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07A4" w:rsidRPr="00521342" w:rsidRDefault="001A2403" w:rsidP="004E7B48">
      <w:pPr>
        <w:spacing w:line="360" w:lineRule="auto"/>
        <w:ind w:left="-630"/>
        <w:rPr>
          <w:rFonts w:ascii="Sylfaen" w:eastAsia="Times New Roman" w:hAnsi="Sylfaen" w:cstheme="minorHAnsi"/>
          <w:b/>
          <w:noProof/>
          <w:lang w:val="ka-GE"/>
        </w:rPr>
      </w:pPr>
      <w:r w:rsidRPr="00521342">
        <w:rPr>
          <w:rFonts w:ascii="Sylfaen" w:eastAsia="Times New Roman" w:hAnsi="Sylfaen" w:cstheme="minorHAnsi"/>
          <w:b/>
          <w:noProof/>
          <w:lang w:val="ka-GE"/>
        </w:rPr>
        <w:t xml:space="preserve">                </w:t>
      </w:r>
      <w:r w:rsidR="007E3DCC" w:rsidRPr="00521342">
        <w:rPr>
          <w:rFonts w:ascii="Sylfaen" w:eastAsia="Times New Roman" w:hAnsi="Sylfaen" w:cstheme="minorHAnsi"/>
          <w:b/>
          <w:noProof/>
          <w:lang w:val="ka-GE"/>
        </w:rPr>
        <w:t xml:space="preserve">    </w:t>
      </w:r>
      <w:r w:rsidR="004E7B48" w:rsidRPr="00521342">
        <w:rPr>
          <w:rFonts w:ascii="Sylfaen" w:eastAsia="Times New Roman" w:hAnsi="Sylfaen" w:cstheme="minorHAnsi"/>
          <w:b/>
          <w:noProof/>
        </w:rPr>
        <w:t xml:space="preserve"> </w:t>
      </w:r>
      <w:r w:rsidR="008D2B8E" w:rsidRPr="00521342">
        <w:rPr>
          <w:rFonts w:ascii="Sylfaen" w:eastAsia="Times New Roman" w:hAnsi="Sylfaen" w:cstheme="minorHAnsi"/>
          <w:b/>
          <w:noProof/>
        </w:rPr>
        <w:t xml:space="preserve">               </w:t>
      </w:r>
      <w:r w:rsidR="004E7B48" w:rsidRPr="00521342">
        <w:rPr>
          <w:rFonts w:ascii="Sylfaen" w:eastAsia="Times New Roman" w:hAnsi="Sylfaen" w:cstheme="minorHAnsi"/>
          <w:b/>
          <w:noProof/>
        </w:rPr>
        <w:t xml:space="preserve">        </w:t>
      </w:r>
      <w:r w:rsidRPr="00521342">
        <w:rPr>
          <w:rFonts w:ascii="Sylfaen" w:eastAsia="Times New Roman" w:hAnsi="Sylfaen" w:cstheme="minorHAnsi"/>
          <w:b/>
          <w:noProof/>
          <w:lang w:val="ka-GE"/>
        </w:rPr>
        <w:t xml:space="preserve">                </w:t>
      </w:r>
    </w:p>
    <w:p w:rsidR="00DB2A1D" w:rsidRPr="00521342" w:rsidRDefault="001A2403" w:rsidP="004E7B48">
      <w:pPr>
        <w:spacing w:line="360" w:lineRule="auto"/>
        <w:ind w:left="-630"/>
        <w:rPr>
          <w:rFonts w:ascii="Sylfaen" w:hAnsi="Sylfaen" w:cs="Sylfaen"/>
          <w:b/>
          <w:lang w:val="ka-GE"/>
        </w:rPr>
      </w:pPr>
      <w:r w:rsidRPr="00521342">
        <w:rPr>
          <w:rFonts w:ascii="Sylfaen" w:eastAsia="Times New Roman" w:hAnsi="Sylfaen" w:cstheme="minorHAnsi"/>
          <w:b/>
          <w:noProof/>
          <w:lang w:val="ka-GE"/>
        </w:rPr>
        <w:t xml:space="preserve">     </w:t>
      </w:r>
      <w:r w:rsidR="00C507A4" w:rsidRPr="00521342">
        <w:rPr>
          <w:rFonts w:ascii="Sylfaen" w:hAnsi="Sylfaen" w:cs="Sylfaen"/>
          <w:b/>
          <w:noProof/>
        </w:rPr>
        <w:drawing>
          <wp:inline distT="0" distB="0" distL="0" distR="0" wp14:anchorId="6A8B8E91" wp14:editId="06E93C47">
            <wp:extent cx="2181546" cy="1866900"/>
            <wp:effectExtent l="0" t="0" r="9525" b="0"/>
            <wp:docPr id="18" name="Picture 18" descr="C:\Users\User\Downloads\TCT_logo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TCT_logo_.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25841" cy="1904806"/>
                    </a:xfrm>
                    <a:prstGeom prst="rect">
                      <a:avLst/>
                    </a:prstGeom>
                    <a:noFill/>
                    <a:ln>
                      <a:noFill/>
                    </a:ln>
                  </pic:spPr>
                </pic:pic>
              </a:graphicData>
            </a:graphic>
          </wp:inline>
        </w:drawing>
      </w:r>
      <w:r w:rsidR="00C507A4" w:rsidRPr="00521342">
        <w:rPr>
          <w:rFonts w:ascii="Sylfaen" w:eastAsia="Times New Roman" w:hAnsi="Sylfaen" w:cstheme="minorHAnsi"/>
          <w:b/>
          <w:noProof/>
          <w:lang w:val="ka-GE"/>
        </w:rPr>
        <w:t xml:space="preserve">       </w:t>
      </w:r>
      <w:r w:rsidR="00E406A3">
        <w:rPr>
          <w:rFonts w:ascii="Sylfaen" w:eastAsia="Times New Roman" w:hAnsi="Sylfaen" w:cstheme="minorHAnsi"/>
          <w:b/>
          <w:noProof/>
        </w:rPr>
        <w:t xml:space="preserve">              </w:t>
      </w:r>
      <w:r w:rsidR="00C507A4" w:rsidRPr="00521342">
        <w:rPr>
          <w:rFonts w:ascii="Sylfaen" w:eastAsia="Times New Roman" w:hAnsi="Sylfaen" w:cstheme="minorHAnsi"/>
          <w:b/>
          <w:noProof/>
          <w:lang w:val="ka-GE"/>
        </w:rPr>
        <w:t xml:space="preserve">   </w:t>
      </w:r>
      <w:r w:rsidR="00E406A3">
        <w:rPr>
          <w:rFonts w:ascii="Sylfaen" w:eastAsia="Times New Roman" w:hAnsi="Sylfaen" w:cstheme="minorHAnsi"/>
          <w:b/>
          <w:noProof/>
        </w:rPr>
        <w:t xml:space="preserve">                   </w:t>
      </w:r>
      <w:r w:rsidR="00C507A4" w:rsidRPr="00521342">
        <w:rPr>
          <w:rFonts w:ascii="Sylfaen" w:eastAsia="Times New Roman" w:hAnsi="Sylfaen" w:cstheme="minorHAnsi"/>
          <w:b/>
          <w:noProof/>
          <w:lang w:val="ka-GE"/>
        </w:rPr>
        <w:t xml:space="preserve">         </w:t>
      </w:r>
      <w:r w:rsidRPr="00521342">
        <w:rPr>
          <w:rFonts w:ascii="Sylfaen" w:eastAsia="Times New Roman" w:hAnsi="Sylfaen" w:cstheme="minorHAnsi"/>
          <w:b/>
          <w:noProof/>
          <w:lang w:val="ka-GE"/>
        </w:rPr>
        <w:t xml:space="preserve">    </w:t>
      </w:r>
      <w:r w:rsidRPr="00521342">
        <w:rPr>
          <w:rFonts w:asciiTheme="majorHAnsi" w:eastAsia="Times New Roman" w:hAnsiTheme="majorHAnsi" w:cstheme="minorHAnsi"/>
          <w:b/>
          <w:noProof/>
        </w:rPr>
        <w:drawing>
          <wp:inline distT="0" distB="0" distL="0" distR="0" wp14:anchorId="60236C46" wp14:editId="59A588B7">
            <wp:extent cx="2580005" cy="1539240"/>
            <wp:effectExtent l="0" t="0" r="0" b="3810"/>
            <wp:docPr id="19" name="Picture 19" descr="C:\Users\User\Downloads\IMG_7892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IMG_7892 (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68907" cy="1592279"/>
                    </a:xfrm>
                    <a:prstGeom prst="rect">
                      <a:avLst/>
                    </a:prstGeom>
                    <a:noFill/>
                    <a:ln>
                      <a:noFill/>
                    </a:ln>
                  </pic:spPr>
                </pic:pic>
              </a:graphicData>
            </a:graphic>
          </wp:inline>
        </w:drawing>
      </w:r>
    </w:p>
    <w:p w:rsidR="00DB2A1D" w:rsidRPr="00521342" w:rsidRDefault="00DB2A1D" w:rsidP="00C0034C">
      <w:pPr>
        <w:spacing w:line="360" w:lineRule="auto"/>
        <w:jc w:val="center"/>
        <w:rPr>
          <w:rFonts w:ascii="Sylfaen" w:hAnsi="Sylfaen" w:cs="Sylfaen"/>
          <w:b/>
          <w:lang w:val="ka-GE"/>
        </w:rPr>
      </w:pPr>
    </w:p>
    <w:p w:rsidR="001A2403" w:rsidRPr="00521342" w:rsidRDefault="001A2403" w:rsidP="00C0034C">
      <w:pPr>
        <w:spacing w:line="360" w:lineRule="auto"/>
        <w:jc w:val="center"/>
        <w:rPr>
          <w:rFonts w:ascii="Sylfaen" w:hAnsi="Sylfaen" w:cs="Sylfaen"/>
          <w:b/>
          <w:lang w:val="ka-GE"/>
        </w:rPr>
      </w:pPr>
    </w:p>
    <w:p w:rsidR="00C507A4" w:rsidRPr="0088106F" w:rsidRDefault="00C507A4" w:rsidP="00C0034C">
      <w:pPr>
        <w:spacing w:line="360" w:lineRule="auto"/>
        <w:jc w:val="center"/>
        <w:rPr>
          <w:rFonts w:asciiTheme="majorHAnsi" w:hAnsiTheme="majorHAnsi" w:cstheme="majorHAnsi"/>
          <w:b/>
        </w:rPr>
      </w:pPr>
    </w:p>
    <w:p w:rsidR="00591619" w:rsidRPr="00164DA8" w:rsidRDefault="00591619" w:rsidP="00C0034C">
      <w:pPr>
        <w:spacing w:line="360" w:lineRule="auto"/>
        <w:jc w:val="center"/>
        <w:rPr>
          <w:rFonts w:asciiTheme="majorHAnsi" w:hAnsiTheme="majorHAnsi" w:cstheme="majorHAnsi"/>
          <w:b/>
          <w:sz w:val="28"/>
          <w:szCs w:val="28"/>
        </w:rPr>
      </w:pPr>
      <w:r w:rsidRPr="00164DA8">
        <w:rPr>
          <w:rFonts w:ascii="Sylfaen" w:hAnsi="Sylfaen" w:cs="Sylfaen"/>
          <w:b/>
          <w:sz w:val="28"/>
          <w:szCs w:val="28"/>
          <w:lang w:val="ka-GE"/>
        </w:rPr>
        <w:t>შპს</w:t>
      </w:r>
      <w:r w:rsidRPr="00164DA8">
        <w:rPr>
          <w:rFonts w:asciiTheme="majorHAnsi" w:hAnsiTheme="majorHAnsi" w:cstheme="majorHAnsi"/>
          <w:b/>
          <w:sz w:val="28"/>
          <w:szCs w:val="28"/>
          <w:lang w:val="ka-GE"/>
        </w:rPr>
        <w:t xml:space="preserve"> ,,</w:t>
      </w:r>
      <w:r w:rsidRPr="00164DA8">
        <w:rPr>
          <w:rFonts w:ascii="Sylfaen" w:hAnsi="Sylfaen" w:cs="Sylfaen"/>
          <w:b/>
          <w:sz w:val="28"/>
          <w:szCs w:val="28"/>
          <w:lang w:val="ka-GE"/>
        </w:rPr>
        <w:t>ტოიოტა</w:t>
      </w:r>
      <w:r w:rsidRPr="00164DA8">
        <w:rPr>
          <w:rFonts w:asciiTheme="majorHAnsi" w:hAnsiTheme="majorHAnsi" w:cstheme="majorHAnsi"/>
          <w:b/>
          <w:sz w:val="28"/>
          <w:szCs w:val="28"/>
          <w:lang w:val="ka-GE"/>
        </w:rPr>
        <w:t xml:space="preserve"> </w:t>
      </w:r>
      <w:r w:rsidRPr="00164DA8">
        <w:rPr>
          <w:rFonts w:ascii="Sylfaen" w:hAnsi="Sylfaen" w:cs="Sylfaen"/>
          <w:b/>
          <w:sz w:val="28"/>
          <w:szCs w:val="28"/>
          <w:lang w:val="ka-GE"/>
        </w:rPr>
        <w:t>ცენტრი</w:t>
      </w:r>
      <w:r w:rsidRPr="00164DA8">
        <w:rPr>
          <w:rFonts w:asciiTheme="majorHAnsi" w:hAnsiTheme="majorHAnsi" w:cstheme="majorHAnsi"/>
          <w:b/>
          <w:sz w:val="28"/>
          <w:szCs w:val="28"/>
          <w:lang w:val="ka-GE"/>
        </w:rPr>
        <w:t xml:space="preserve"> </w:t>
      </w:r>
      <w:r w:rsidRPr="00164DA8">
        <w:rPr>
          <w:rFonts w:ascii="Sylfaen" w:hAnsi="Sylfaen" w:cs="Sylfaen"/>
          <w:b/>
          <w:sz w:val="28"/>
          <w:szCs w:val="28"/>
          <w:lang w:val="ka-GE"/>
        </w:rPr>
        <w:t>თბილისი</w:t>
      </w:r>
      <w:r w:rsidRPr="00164DA8">
        <w:rPr>
          <w:rFonts w:asciiTheme="majorHAnsi" w:hAnsiTheme="majorHAnsi" w:cstheme="majorHAnsi"/>
          <w:b/>
          <w:sz w:val="28"/>
          <w:szCs w:val="28"/>
          <w:lang w:val="ka-GE"/>
        </w:rPr>
        <w:t>’’</w:t>
      </w:r>
      <w:r w:rsidR="003B65B2" w:rsidRPr="00164DA8">
        <w:rPr>
          <w:rFonts w:asciiTheme="majorHAnsi" w:hAnsiTheme="majorHAnsi" w:cstheme="majorHAnsi"/>
          <w:b/>
          <w:sz w:val="28"/>
          <w:szCs w:val="28"/>
        </w:rPr>
        <w:t xml:space="preserve"> </w:t>
      </w:r>
    </w:p>
    <w:p w:rsidR="00591619" w:rsidRPr="00164DA8" w:rsidRDefault="00591619" w:rsidP="00C0034C">
      <w:pPr>
        <w:spacing w:line="360" w:lineRule="auto"/>
        <w:jc w:val="both"/>
        <w:rPr>
          <w:rFonts w:asciiTheme="majorHAnsi" w:hAnsiTheme="majorHAnsi" w:cstheme="majorHAnsi"/>
          <w:b/>
          <w:lang w:val="ka-GE"/>
        </w:rPr>
      </w:pPr>
    </w:p>
    <w:p w:rsidR="001F69D4" w:rsidRPr="00164DA8" w:rsidRDefault="00591619" w:rsidP="001F69D4">
      <w:pPr>
        <w:spacing w:line="276" w:lineRule="auto"/>
        <w:jc w:val="center"/>
        <w:rPr>
          <w:rFonts w:asciiTheme="majorHAnsi" w:hAnsiTheme="majorHAnsi" w:cstheme="majorHAnsi"/>
          <w:b/>
          <w:sz w:val="24"/>
          <w:szCs w:val="24"/>
          <w:lang w:val="ka-GE"/>
        </w:rPr>
      </w:pPr>
      <w:r w:rsidRPr="00164DA8">
        <w:rPr>
          <w:rFonts w:ascii="Sylfaen" w:hAnsi="Sylfaen" w:cs="Sylfaen"/>
          <w:b/>
          <w:sz w:val="24"/>
          <w:szCs w:val="24"/>
          <w:lang w:val="ka-GE"/>
        </w:rPr>
        <w:t>ნარჩენების</w:t>
      </w:r>
      <w:r w:rsidRPr="00164DA8">
        <w:rPr>
          <w:rFonts w:asciiTheme="majorHAnsi" w:hAnsiTheme="majorHAnsi" w:cstheme="majorHAnsi"/>
          <w:b/>
          <w:sz w:val="24"/>
          <w:szCs w:val="24"/>
          <w:lang w:val="ka-GE"/>
        </w:rPr>
        <w:t xml:space="preserve"> </w:t>
      </w:r>
      <w:r w:rsidRPr="00164DA8">
        <w:rPr>
          <w:rFonts w:ascii="Sylfaen" w:hAnsi="Sylfaen" w:cs="Sylfaen"/>
          <w:b/>
          <w:sz w:val="24"/>
          <w:szCs w:val="24"/>
          <w:lang w:val="ka-GE"/>
        </w:rPr>
        <w:t>აღდგენის</w:t>
      </w:r>
      <w:r w:rsidRPr="00164DA8">
        <w:rPr>
          <w:rFonts w:asciiTheme="majorHAnsi" w:hAnsiTheme="majorHAnsi" w:cstheme="majorHAnsi"/>
          <w:b/>
          <w:sz w:val="24"/>
          <w:szCs w:val="24"/>
          <w:lang w:val="ka-GE"/>
        </w:rPr>
        <w:t xml:space="preserve"> </w:t>
      </w:r>
      <w:r w:rsidRPr="00164DA8">
        <w:rPr>
          <w:rFonts w:ascii="Sylfaen" w:hAnsi="Sylfaen" w:cs="Sylfaen"/>
          <w:b/>
          <w:sz w:val="24"/>
          <w:szCs w:val="24"/>
          <w:lang w:val="ka-GE"/>
        </w:rPr>
        <w:t>და</w:t>
      </w:r>
      <w:r w:rsidRPr="00164DA8">
        <w:rPr>
          <w:rFonts w:asciiTheme="majorHAnsi" w:hAnsiTheme="majorHAnsi" w:cstheme="majorHAnsi"/>
          <w:b/>
          <w:sz w:val="24"/>
          <w:szCs w:val="24"/>
          <w:lang w:val="ka-GE"/>
        </w:rPr>
        <w:t xml:space="preserve"> 10 </w:t>
      </w:r>
      <w:r w:rsidRPr="00164DA8">
        <w:rPr>
          <w:rFonts w:ascii="Sylfaen" w:hAnsi="Sylfaen" w:cs="Sylfaen"/>
          <w:b/>
          <w:sz w:val="24"/>
          <w:szCs w:val="24"/>
          <w:lang w:val="ka-GE"/>
        </w:rPr>
        <w:t>ტონაზე</w:t>
      </w:r>
      <w:r w:rsidRPr="00164DA8">
        <w:rPr>
          <w:rFonts w:asciiTheme="majorHAnsi" w:hAnsiTheme="majorHAnsi" w:cstheme="majorHAnsi"/>
          <w:b/>
          <w:sz w:val="24"/>
          <w:szCs w:val="24"/>
          <w:lang w:val="ka-GE"/>
        </w:rPr>
        <w:t xml:space="preserve"> </w:t>
      </w:r>
      <w:r w:rsidRPr="00164DA8">
        <w:rPr>
          <w:rFonts w:ascii="Sylfaen" w:hAnsi="Sylfaen" w:cs="Sylfaen"/>
          <w:b/>
          <w:sz w:val="24"/>
          <w:szCs w:val="24"/>
          <w:lang w:val="ka-GE"/>
        </w:rPr>
        <w:t>მეტი</w:t>
      </w:r>
      <w:r w:rsidRPr="00164DA8">
        <w:rPr>
          <w:rFonts w:asciiTheme="majorHAnsi" w:hAnsiTheme="majorHAnsi" w:cstheme="majorHAnsi"/>
          <w:b/>
          <w:sz w:val="24"/>
          <w:szCs w:val="24"/>
          <w:lang w:val="ka-GE"/>
        </w:rPr>
        <w:t xml:space="preserve"> </w:t>
      </w:r>
      <w:r w:rsidRPr="00164DA8">
        <w:rPr>
          <w:rFonts w:ascii="Sylfaen" w:hAnsi="Sylfaen" w:cs="Sylfaen"/>
          <w:b/>
          <w:sz w:val="24"/>
          <w:szCs w:val="24"/>
          <w:lang w:val="ka-GE"/>
        </w:rPr>
        <w:t>სახიფათო</w:t>
      </w:r>
      <w:r w:rsidRPr="00164DA8">
        <w:rPr>
          <w:rFonts w:asciiTheme="majorHAnsi" w:hAnsiTheme="majorHAnsi" w:cstheme="majorHAnsi"/>
          <w:b/>
          <w:sz w:val="24"/>
          <w:szCs w:val="24"/>
          <w:lang w:val="ka-GE"/>
        </w:rPr>
        <w:t xml:space="preserve"> </w:t>
      </w:r>
      <w:r w:rsidRPr="00164DA8">
        <w:rPr>
          <w:rFonts w:ascii="Sylfaen" w:hAnsi="Sylfaen" w:cs="Sylfaen"/>
          <w:b/>
          <w:sz w:val="24"/>
          <w:szCs w:val="24"/>
          <w:lang w:val="ka-GE"/>
        </w:rPr>
        <w:t>ნარჩენის</w:t>
      </w:r>
      <w:r w:rsidRPr="00164DA8">
        <w:rPr>
          <w:rFonts w:asciiTheme="majorHAnsi" w:hAnsiTheme="majorHAnsi" w:cstheme="majorHAnsi"/>
          <w:b/>
          <w:sz w:val="24"/>
          <w:szCs w:val="24"/>
          <w:lang w:val="ka-GE"/>
        </w:rPr>
        <w:t xml:space="preserve"> </w:t>
      </w:r>
      <w:r w:rsidRPr="00164DA8">
        <w:rPr>
          <w:rFonts w:ascii="Sylfaen" w:hAnsi="Sylfaen" w:cs="Sylfaen"/>
          <w:b/>
          <w:sz w:val="24"/>
          <w:szCs w:val="24"/>
          <w:lang w:val="ka-GE"/>
        </w:rPr>
        <w:t>დროებითი</w:t>
      </w:r>
      <w:r w:rsidRPr="00164DA8">
        <w:rPr>
          <w:rFonts w:asciiTheme="majorHAnsi" w:hAnsiTheme="majorHAnsi" w:cstheme="majorHAnsi"/>
          <w:b/>
          <w:sz w:val="24"/>
          <w:szCs w:val="24"/>
          <w:lang w:val="ka-GE"/>
        </w:rPr>
        <w:t xml:space="preserve"> </w:t>
      </w:r>
      <w:r w:rsidRPr="00164DA8">
        <w:rPr>
          <w:rFonts w:ascii="Sylfaen" w:hAnsi="Sylfaen" w:cs="Sylfaen"/>
          <w:b/>
          <w:sz w:val="24"/>
          <w:szCs w:val="24"/>
          <w:lang w:val="ka-GE"/>
        </w:rPr>
        <w:t>შენახვის</w:t>
      </w:r>
      <w:r w:rsidRPr="00164DA8">
        <w:rPr>
          <w:rFonts w:asciiTheme="majorHAnsi" w:hAnsiTheme="majorHAnsi" w:cstheme="majorHAnsi"/>
          <w:b/>
          <w:sz w:val="24"/>
          <w:szCs w:val="24"/>
          <w:lang w:val="ka-GE"/>
        </w:rPr>
        <w:t xml:space="preserve"> </w:t>
      </w:r>
    </w:p>
    <w:p w:rsidR="00591619" w:rsidRPr="00164DA8" w:rsidRDefault="00591619" w:rsidP="001F69D4">
      <w:pPr>
        <w:spacing w:line="276" w:lineRule="auto"/>
        <w:jc w:val="center"/>
        <w:rPr>
          <w:rFonts w:asciiTheme="majorHAnsi" w:hAnsiTheme="majorHAnsi" w:cstheme="majorHAnsi"/>
          <w:b/>
          <w:sz w:val="24"/>
          <w:szCs w:val="24"/>
          <w:lang w:val="ka-GE"/>
        </w:rPr>
      </w:pPr>
      <w:r w:rsidRPr="00164DA8">
        <w:rPr>
          <w:rFonts w:ascii="Sylfaen" w:hAnsi="Sylfaen" w:cs="Sylfaen"/>
          <w:b/>
          <w:sz w:val="24"/>
          <w:szCs w:val="24"/>
          <w:lang w:val="ka-GE"/>
        </w:rPr>
        <w:t>ობიექტის</w:t>
      </w:r>
      <w:r w:rsidRPr="00164DA8">
        <w:rPr>
          <w:rFonts w:asciiTheme="majorHAnsi" w:hAnsiTheme="majorHAnsi" w:cstheme="majorHAnsi"/>
          <w:b/>
          <w:sz w:val="24"/>
          <w:szCs w:val="24"/>
          <w:lang w:val="ka-GE"/>
        </w:rPr>
        <w:t xml:space="preserve"> </w:t>
      </w:r>
      <w:r w:rsidRPr="00164DA8">
        <w:rPr>
          <w:rFonts w:ascii="Sylfaen" w:hAnsi="Sylfaen" w:cs="Sylfaen"/>
          <w:b/>
          <w:sz w:val="24"/>
          <w:szCs w:val="24"/>
          <w:lang w:val="ka-GE"/>
        </w:rPr>
        <w:t>ექსპლუატაციის</w:t>
      </w:r>
    </w:p>
    <w:p w:rsidR="00591619" w:rsidRPr="00521342" w:rsidRDefault="00591619" w:rsidP="00C0034C">
      <w:pPr>
        <w:spacing w:line="360" w:lineRule="auto"/>
        <w:jc w:val="center"/>
        <w:rPr>
          <w:rFonts w:ascii="Sylfaen" w:hAnsi="Sylfaen" w:cs="Sylfaen"/>
          <w:b/>
          <w:sz w:val="24"/>
          <w:szCs w:val="24"/>
          <w:lang w:val="ka-GE"/>
        </w:rPr>
      </w:pPr>
    </w:p>
    <w:p w:rsidR="00591619" w:rsidRPr="00081F2E" w:rsidRDefault="00081F2E" w:rsidP="00C0034C">
      <w:pPr>
        <w:spacing w:line="360" w:lineRule="auto"/>
        <w:jc w:val="center"/>
        <w:rPr>
          <w:rFonts w:ascii="Sylfaen" w:hAnsi="Sylfaen" w:cs="Sylfaen"/>
          <w:b/>
          <w:color w:val="002060"/>
          <w:sz w:val="28"/>
          <w:szCs w:val="28"/>
          <w:lang w:val="ka-GE"/>
        </w:rPr>
      </w:pPr>
      <w:r w:rsidRPr="00081F2E">
        <w:rPr>
          <w:rFonts w:ascii="Sylfaen" w:hAnsi="Sylfaen" w:cs="Sylfaen"/>
          <w:b/>
          <w:color w:val="002060"/>
          <w:sz w:val="28"/>
          <w:szCs w:val="28"/>
          <w:lang w:val="ka-GE"/>
        </w:rPr>
        <w:t>გარემოზე ზემოქმედების შეფასების ანგარიში</w:t>
      </w:r>
    </w:p>
    <w:p w:rsidR="00591619" w:rsidRPr="00521342" w:rsidRDefault="00591619" w:rsidP="00C0034C">
      <w:pPr>
        <w:spacing w:line="360" w:lineRule="auto"/>
        <w:jc w:val="both"/>
        <w:rPr>
          <w:rFonts w:ascii="Sylfaen" w:hAnsi="Sylfaen" w:cs="Sylfaen"/>
          <w:b/>
          <w:lang w:val="ka-GE"/>
        </w:rPr>
      </w:pPr>
    </w:p>
    <w:p w:rsidR="00DB2A1D" w:rsidRPr="00A97F05" w:rsidRDefault="00DB2A1D" w:rsidP="00C0034C">
      <w:pPr>
        <w:spacing w:line="360" w:lineRule="auto"/>
        <w:jc w:val="both"/>
        <w:rPr>
          <w:rFonts w:ascii="Sylfaen" w:hAnsi="Sylfaen" w:cs="Sylfaen"/>
          <w:b/>
        </w:rPr>
      </w:pPr>
    </w:p>
    <w:p w:rsidR="00DB2A1D" w:rsidRDefault="00E406A3" w:rsidP="00C0034C">
      <w:pPr>
        <w:spacing w:line="360" w:lineRule="auto"/>
        <w:jc w:val="both"/>
        <w:rPr>
          <w:rFonts w:ascii="Sylfaen" w:hAnsi="Sylfaen" w:cs="Sylfaen"/>
          <w:lang w:val="ka-GE"/>
        </w:rPr>
      </w:pPr>
      <w:r>
        <w:rPr>
          <w:rFonts w:ascii="Sylfaen" w:hAnsi="Sylfaen" w:cs="Sylfaen"/>
          <w:lang w:val="ka-GE"/>
        </w:rPr>
        <w:t>მომზადებულია: შპს ა.მ კონსალტინგის მიერ</w:t>
      </w:r>
    </w:p>
    <w:p w:rsidR="004126D2" w:rsidRDefault="00E406A3" w:rsidP="00C0034C">
      <w:pPr>
        <w:spacing w:line="360" w:lineRule="auto"/>
        <w:jc w:val="both"/>
        <w:rPr>
          <w:rFonts w:ascii="Sylfaen" w:hAnsi="Sylfaen" w:cs="Sylfaen"/>
          <w:lang w:val="ka-GE"/>
        </w:rPr>
      </w:pPr>
      <w:r>
        <w:rPr>
          <w:rFonts w:ascii="Sylfaen" w:hAnsi="Sylfaen" w:cs="Sylfaen"/>
          <w:lang w:val="ka-GE"/>
        </w:rPr>
        <w:t>დირექტორი: თინათინ ჟიჟიაშვილი</w:t>
      </w:r>
    </w:p>
    <w:p w:rsidR="000007B0" w:rsidRDefault="000007B0" w:rsidP="00C0034C">
      <w:pPr>
        <w:spacing w:line="360" w:lineRule="auto"/>
        <w:jc w:val="both"/>
        <w:rPr>
          <w:rFonts w:ascii="Sylfaen" w:hAnsi="Sylfaen" w:cs="Sylfaen"/>
          <w:lang w:val="ka-GE"/>
        </w:rPr>
      </w:pPr>
      <w:r>
        <w:rPr>
          <w:rFonts w:ascii="Sylfaen" w:hAnsi="Sylfaen" w:cs="Sylfaen"/>
          <w:lang w:val="ka-GE"/>
        </w:rPr>
        <w:t xml:space="preserve">ხელმოწერა: </w:t>
      </w:r>
    </w:p>
    <w:p w:rsidR="004126D2" w:rsidRPr="00521342" w:rsidRDefault="004126D2" w:rsidP="00C0034C">
      <w:pPr>
        <w:spacing w:line="360" w:lineRule="auto"/>
        <w:jc w:val="both"/>
        <w:rPr>
          <w:rFonts w:ascii="Sylfaen" w:hAnsi="Sylfaen" w:cs="Sylfaen"/>
          <w:lang w:val="ka-GE"/>
        </w:rPr>
      </w:pPr>
    </w:p>
    <w:p w:rsidR="001F69D4" w:rsidRPr="00521342" w:rsidRDefault="001F69D4" w:rsidP="00C0034C">
      <w:pPr>
        <w:spacing w:line="360" w:lineRule="auto"/>
        <w:jc w:val="both"/>
        <w:rPr>
          <w:rFonts w:ascii="Sylfaen" w:hAnsi="Sylfaen" w:cs="Sylfaen"/>
          <w:lang w:val="ka-GE"/>
        </w:rPr>
      </w:pPr>
    </w:p>
    <w:p w:rsidR="00260DC9" w:rsidRPr="00521342" w:rsidRDefault="00260DC9" w:rsidP="00C0034C">
      <w:pPr>
        <w:spacing w:line="360" w:lineRule="auto"/>
        <w:jc w:val="both"/>
        <w:rPr>
          <w:rFonts w:ascii="Sylfaen" w:hAnsi="Sylfaen" w:cs="Sylfaen"/>
          <w:lang w:val="ka-GE"/>
        </w:rPr>
      </w:pPr>
    </w:p>
    <w:p w:rsidR="00DB2A1D" w:rsidRPr="00164DA8" w:rsidRDefault="00DB2A1D" w:rsidP="00DB2A1D">
      <w:pPr>
        <w:spacing w:line="360" w:lineRule="auto"/>
        <w:jc w:val="center"/>
        <w:rPr>
          <w:rFonts w:asciiTheme="majorHAnsi" w:hAnsiTheme="majorHAnsi" w:cstheme="majorHAnsi"/>
          <w:b/>
          <w:lang w:val="ka-GE"/>
        </w:rPr>
      </w:pPr>
      <w:r w:rsidRPr="00164DA8">
        <w:rPr>
          <w:rFonts w:ascii="Sylfaen" w:hAnsi="Sylfaen" w:cs="Sylfaen"/>
          <w:b/>
          <w:lang w:val="ka-GE"/>
        </w:rPr>
        <w:t>ქ</w:t>
      </w:r>
      <w:r w:rsidRPr="00164DA8">
        <w:rPr>
          <w:rFonts w:asciiTheme="majorHAnsi" w:hAnsiTheme="majorHAnsi" w:cstheme="majorHAnsi"/>
          <w:b/>
          <w:lang w:val="ka-GE"/>
        </w:rPr>
        <w:t xml:space="preserve">. </w:t>
      </w:r>
      <w:r w:rsidRPr="00164DA8">
        <w:rPr>
          <w:rFonts w:ascii="Sylfaen" w:hAnsi="Sylfaen" w:cs="Sylfaen"/>
          <w:b/>
          <w:lang w:val="ka-GE"/>
        </w:rPr>
        <w:t>თბილისი</w:t>
      </w:r>
      <w:r w:rsidR="000007B0">
        <w:rPr>
          <w:rFonts w:asciiTheme="majorHAnsi" w:hAnsiTheme="majorHAnsi" w:cstheme="majorHAnsi"/>
          <w:b/>
          <w:lang w:val="ka-GE"/>
        </w:rPr>
        <w:t>, 2021</w:t>
      </w:r>
      <w:r w:rsidRPr="00164DA8">
        <w:rPr>
          <w:rFonts w:asciiTheme="majorHAnsi" w:hAnsiTheme="majorHAnsi" w:cstheme="majorHAnsi"/>
          <w:b/>
          <w:lang w:val="ka-GE"/>
        </w:rPr>
        <w:t xml:space="preserve"> </w:t>
      </w:r>
      <w:r w:rsidRPr="00164DA8">
        <w:rPr>
          <w:rFonts w:ascii="Sylfaen" w:hAnsi="Sylfaen" w:cs="Sylfaen"/>
          <w:b/>
          <w:lang w:val="ka-GE"/>
        </w:rPr>
        <w:t>წელი</w:t>
      </w:r>
      <w:bookmarkStart w:id="0" w:name="_GoBack"/>
      <w:bookmarkEnd w:id="0"/>
    </w:p>
    <w:sdt>
      <w:sdtPr>
        <w:rPr>
          <w:rFonts w:asciiTheme="minorHAnsi" w:eastAsiaTheme="minorHAnsi" w:hAnsiTheme="minorHAnsi" w:cstheme="minorBidi"/>
          <w:color w:val="auto"/>
          <w:sz w:val="22"/>
          <w:szCs w:val="22"/>
        </w:rPr>
        <w:id w:val="-38603585"/>
        <w:docPartObj>
          <w:docPartGallery w:val="Table of Contents"/>
          <w:docPartUnique/>
        </w:docPartObj>
      </w:sdtPr>
      <w:sdtEndPr>
        <w:rPr>
          <w:bCs/>
          <w:noProof/>
        </w:rPr>
      </w:sdtEndPr>
      <w:sdtContent>
        <w:p w:rsidR="003A2163" w:rsidRPr="00521342" w:rsidRDefault="006B534F">
          <w:pPr>
            <w:pStyle w:val="TOCHeading"/>
            <w:rPr>
              <w:rFonts w:ascii="Sylfaen" w:hAnsi="Sylfaen"/>
              <w:b/>
              <w:color w:val="auto"/>
              <w:sz w:val="22"/>
              <w:szCs w:val="22"/>
              <w:lang w:val="ka-GE"/>
            </w:rPr>
          </w:pPr>
          <w:r w:rsidRPr="00521342">
            <w:rPr>
              <w:rFonts w:ascii="Sylfaen" w:hAnsi="Sylfaen"/>
              <w:b/>
              <w:color w:val="auto"/>
              <w:sz w:val="22"/>
              <w:szCs w:val="22"/>
              <w:lang w:val="ka-GE"/>
            </w:rPr>
            <w:t>სარჩევი</w:t>
          </w:r>
        </w:p>
        <w:p w:rsidR="00FC53AD" w:rsidRDefault="003A2163">
          <w:pPr>
            <w:pStyle w:val="TOC2"/>
            <w:tabs>
              <w:tab w:val="left" w:pos="660"/>
              <w:tab w:val="right" w:leader="dot" w:pos="10273"/>
            </w:tabs>
            <w:rPr>
              <w:rFonts w:eastAsiaTheme="minorEastAsia"/>
              <w:noProof/>
            </w:rPr>
          </w:pPr>
          <w:r w:rsidRPr="00710295">
            <w:rPr>
              <w:sz w:val="20"/>
              <w:szCs w:val="20"/>
            </w:rPr>
            <w:fldChar w:fldCharType="begin"/>
          </w:r>
          <w:r w:rsidRPr="00710295">
            <w:rPr>
              <w:sz w:val="20"/>
              <w:szCs w:val="20"/>
            </w:rPr>
            <w:instrText xml:space="preserve"> TOC \o "1-3" \h \z \u </w:instrText>
          </w:r>
          <w:r w:rsidRPr="00710295">
            <w:rPr>
              <w:sz w:val="20"/>
              <w:szCs w:val="20"/>
            </w:rPr>
            <w:fldChar w:fldCharType="separate"/>
          </w:r>
          <w:hyperlink w:anchor="_Toc53104500" w:history="1">
            <w:r w:rsidR="00FC53AD" w:rsidRPr="00260FDA">
              <w:rPr>
                <w:rStyle w:val="Hyperlink"/>
                <w:rFonts w:ascii="Sylfaen" w:hAnsi="Sylfaen" w:cs="Sylfaen"/>
                <w:b/>
                <w:noProof/>
                <w:lang w:val="ka-GE"/>
              </w:rPr>
              <w:t>1.</w:t>
            </w:r>
            <w:r w:rsidR="00FC53AD">
              <w:rPr>
                <w:rFonts w:eastAsiaTheme="minorEastAsia"/>
                <w:noProof/>
              </w:rPr>
              <w:tab/>
            </w:r>
            <w:r w:rsidR="00FC53AD" w:rsidRPr="00260FDA">
              <w:rPr>
                <w:rStyle w:val="Hyperlink"/>
                <w:rFonts w:ascii="Sylfaen" w:hAnsi="Sylfaen" w:cs="Sylfaen"/>
                <w:b/>
                <w:noProof/>
                <w:lang w:val="ka-GE"/>
              </w:rPr>
              <w:t>შესავალი</w:t>
            </w:r>
            <w:r w:rsidR="00FC53AD">
              <w:rPr>
                <w:noProof/>
                <w:webHidden/>
              </w:rPr>
              <w:tab/>
            </w:r>
            <w:r w:rsidR="00FC53AD">
              <w:rPr>
                <w:noProof/>
                <w:webHidden/>
              </w:rPr>
              <w:fldChar w:fldCharType="begin"/>
            </w:r>
            <w:r w:rsidR="00FC53AD">
              <w:rPr>
                <w:noProof/>
                <w:webHidden/>
              </w:rPr>
              <w:instrText xml:space="preserve"> PAGEREF _Toc53104500 \h </w:instrText>
            </w:r>
            <w:r w:rsidR="00FC53AD">
              <w:rPr>
                <w:noProof/>
                <w:webHidden/>
              </w:rPr>
            </w:r>
            <w:r w:rsidR="00FC53AD">
              <w:rPr>
                <w:noProof/>
                <w:webHidden/>
              </w:rPr>
              <w:fldChar w:fldCharType="separate"/>
            </w:r>
            <w:r w:rsidR="00A315E3">
              <w:rPr>
                <w:noProof/>
                <w:webHidden/>
              </w:rPr>
              <w:t>6</w:t>
            </w:r>
            <w:r w:rsidR="00FC53AD">
              <w:rPr>
                <w:noProof/>
                <w:webHidden/>
              </w:rPr>
              <w:fldChar w:fldCharType="end"/>
            </w:r>
          </w:hyperlink>
        </w:p>
        <w:p w:rsidR="00FC53AD" w:rsidRDefault="00A315E3">
          <w:pPr>
            <w:pStyle w:val="TOC2"/>
            <w:tabs>
              <w:tab w:val="left" w:pos="660"/>
              <w:tab w:val="right" w:leader="dot" w:pos="10273"/>
            </w:tabs>
            <w:rPr>
              <w:rFonts w:eastAsiaTheme="minorEastAsia"/>
              <w:noProof/>
            </w:rPr>
          </w:pPr>
          <w:hyperlink w:anchor="_Toc53104501" w:history="1">
            <w:r w:rsidR="00FC53AD" w:rsidRPr="00260FDA">
              <w:rPr>
                <w:rStyle w:val="Hyperlink"/>
                <w:rFonts w:ascii="Sylfaen" w:hAnsi="Sylfaen" w:cs="Sylfaen"/>
                <w:b/>
                <w:noProof/>
                <w:lang w:val="ka-GE"/>
              </w:rPr>
              <w:t>2.</w:t>
            </w:r>
            <w:r w:rsidR="00FC53AD">
              <w:rPr>
                <w:rFonts w:eastAsiaTheme="minorEastAsia"/>
                <w:noProof/>
              </w:rPr>
              <w:tab/>
            </w:r>
            <w:r w:rsidR="00FC53AD" w:rsidRPr="00260FDA">
              <w:rPr>
                <w:rStyle w:val="Hyperlink"/>
                <w:rFonts w:ascii="Sylfaen" w:hAnsi="Sylfaen" w:cs="Sylfaen"/>
                <w:b/>
                <w:noProof/>
                <w:lang w:val="ka-GE"/>
              </w:rPr>
              <w:t>ორგანიზაციის დასახელება და იურიდიული მისამართი, რომელიც მონაწილეობდა გზშ ანგარიშის მომზადებაში</w:t>
            </w:r>
            <w:r w:rsidR="00FC53AD">
              <w:rPr>
                <w:noProof/>
                <w:webHidden/>
              </w:rPr>
              <w:tab/>
            </w:r>
            <w:r w:rsidR="00FC53AD">
              <w:rPr>
                <w:noProof/>
                <w:webHidden/>
              </w:rPr>
              <w:fldChar w:fldCharType="begin"/>
            </w:r>
            <w:r w:rsidR="00FC53AD">
              <w:rPr>
                <w:noProof/>
                <w:webHidden/>
              </w:rPr>
              <w:instrText xml:space="preserve"> PAGEREF _Toc53104501 \h </w:instrText>
            </w:r>
            <w:r w:rsidR="00FC53AD">
              <w:rPr>
                <w:noProof/>
                <w:webHidden/>
              </w:rPr>
            </w:r>
            <w:r w:rsidR="00FC53AD">
              <w:rPr>
                <w:noProof/>
                <w:webHidden/>
              </w:rPr>
              <w:fldChar w:fldCharType="separate"/>
            </w:r>
            <w:r>
              <w:rPr>
                <w:noProof/>
                <w:webHidden/>
              </w:rPr>
              <w:t>8</w:t>
            </w:r>
            <w:r w:rsidR="00FC53AD">
              <w:rPr>
                <w:noProof/>
                <w:webHidden/>
              </w:rPr>
              <w:fldChar w:fldCharType="end"/>
            </w:r>
          </w:hyperlink>
        </w:p>
        <w:p w:rsidR="00FC53AD" w:rsidRDefault="00A315E3">
          <w:pPr>
            <w:pStyle w:val="TOC2"/>
            <w:tabs>
              <w:tab w:val="left" w:pos="660"/>
              <w:tab w:val="right" w:leader="dot" w:pos="10273"/>
            </w:tabs>
            <w:rPr>
              <w:rFonts w:eastAsiaTheme="minorEastAsia"/>
              <w:noProof/>
            </w:rPr>
          </w:pPr>
          <w:hyperlink w:anchor="_Toc53104502" w:history="1">
            <w:r w:rsidR="00FC53AD" w:rsidRPr="00260FDA">
              <w:rPr>
                <w:rStyle w:val="Hyperlink"/>
                <w:rFonts w:ascii="Sylfaen" w:hAnsi="Sylfaen" w:cs="Sylfaen"/>
                <w:b/>
                <w:noProof/>
                <w:lang w:val="ka-GE"/>
              </w:rPr>
              <w:t>3.</w:t>
            </w:r>
            <w:r w:rsidR="00FC53AD">
              <w:rPr>
                <w:rFonts w:eastAsiaTheme="minorEastAsia"/>
                <w:noProof/>
              </w:rPr>
              <w:tab/>
            </w:r>
            <w:r w:rsidR="00FC53AD" w:rsidRPr="00260FDA">
              <w:rPr>
                <w:rStyle w:val="Hyperlink"/>
                <w:rFonts w:ascii="Sylfaen" w:hAnsi="Sylfaen" w:cs="Sylfaen"/>
                <w:b/>
                <w:noProof/>
                <w:lang w:val="ka-GE"/>
              </w:rPr>
              <w:t>საკანონმდებლო და კანონქვემდებარე ნორმატიული აქტების ჩამონათვალი</w:t>
            </w:r>
            <w:r w:rsidR="00FC53AD">
              <w:rPr>
                <w:noProof/>
                <w:webHidden/>
              </w:rPr>
              <w:tab/>
            </w:r>
            <w:r w:rsidR="00FC53AD">
              <w:rPr>
                <w:noProof/>
                <w:webHidden/>
              </w:rPr>
              <w:fldChar w:fldCharType="begin"/>
            </w:r>
            <w:r w:rsidR="00FC53AD">
              <w:rPr>
                <w:noProof/>
                <w:webHidden/>
              </w:rPr>
              <w:instrText xml:space="preserve"> PAGEREF _Toc53104502 \h </w:instrText>
            </w:r>
            <w:r w:rsidR="00FC53AD">
              <w:rPr>
                <w:noProof/>
                <w:webHidden/>
              </w:rPr>
            </w:r>
            <w:r w:rsidR="00FC53AD">
              <w:rPr>
                <w:noProof/>
                <w:webHidden/>
              </w:rPr>
              <w:fldChar w:fldCharType="separate"/>
            </w:r>
            <w:r>
              <w:rPr>
                <w:noProof/>
                <w:webHidden/>
              </w:rPr>
              <w:t>9</w:t>
            </w:r>
            <w:r w:rsidR="00FC53AD">
              <w:rPr>
                <w:noProof/>
                <w:webHidden/>
              </w:rPr>
              <w:fldChar w:fldCharType="end"/>
            </w:r>
          </w:hyperlink>
        </w:p>
        <w:p w:rsidR="00FC53AD" w:rsidRDefault="00A315E3">
          <w:pPr>
            <w:pStyle w:val="TOC2"/>
            <w:tabs>
              <w:tab w:val="left" w:pos="880"/>
              <w:tab w:val="right" w:leader="dot" w:pos="10273"/>
            </w:tabs>
            <w:rPr>
              <w:rFonts w:eastAsiaTheme="minorEastAsia"/>
              <w:noProof/>
            </w:rPr>
          </w:pPr>
          <w:hyperlink w:anchor="_Toc53104503" w:history="1">
            <w:r w:rsidR="00FC53AD" w:rsidRPr="00260FDA">
              <w:rPr>
                <w:rStyle w:val="Hyperlink"/>
                <w:rFonts w:ascii="Sylfaen" w:hAnsi="Sylfaen" w:cs="Sylfaen"/>
                <w:b/>
                <w:noProof/>
                <w:lang w:val="ka-GE"/>
              </w:rPr>
              <w:t>3.1</w:t>
            </w:r>
            <w:r w:rsidR="00FC53AD">
              <w:rPr>
                <w:rFonts w:eastAsiaTheme="minorEastAsia"/>
                <w:noProof/>
              </w:rPr>
              <w:tab/>
            </w:r>
            <w:r w:rsidR="00FC53AD" w:rsidRPr="00260FDA">
              <w:rPr>
                <w:rStyle w:val="Hyperlink"/>
                <w:rFonts w:ascii="Sylfaen" w:hAnsi="Sylfaen" w:cs="Sylfaen"/>
                <w:b/>
                <w:noProof/>
                <w:lang w:val="ka-GE"/>
              </w:rPr>
              <w:t>საქართველოს გარემოსდაცვითი კანონმდებლობა</w:t>
            </w:r>
            <w:r w:rsidR="00FC53AD">
              <w:rPr>
                <w:noProof/>
                <w:webHidden/>
              </w:rPr>
              <w:tab/>
            </w:r>
            <w:r w:rsidR="00FC53AD">
              <w:rPr>
                <w:noProof/>
                <w:webHidden/>
              </w:rPr>
              <w:fldChar w:fldCharType="begin"/>
            </w:r>
            <w:r w:rsidR="00FC53AD">
              <w:rPr>
                <w:noProof/>
                <w:webHidden/>
              </w:rPr>
              <w:instrText xml:space="preserve"> PAGEREF _Toc53104503 \h </w:instrText>
            </w:r>
            <w:r w:rsidR="00FC53AD">
              <w:rPr>
                <w:noProof/>
                <w:webHidden/>
              </w:rPr>
            </w:r>
            <w:r w:rsidR="00FC53AD">
              <w:rPr>
                <w:noProof/>
                <w:webHidden/>
              </w:rPr>
              <w:fldChar w:fldCharType="separate"/>
            </w:r>
            <w:r>
              <w:rPr>
                <w:noProof/>
                <w:webHidden/>
              </w:rPr>
              <w:t>9</w:t>
            </w:r>
            <w:r w:rsidR="00FC53AD">
              <w:rPr>
                <w:noProof/>
                <w:webHidden/>
              </w:rPr>
              <w:fldChar w:fldCharType="end"/>
            </w:r>
          </w:hyperlink>
        </w:p>
        <w:p w:rsidR="00FC53AD" w:rsidRDefault="00A315E3">
          <w:pPr>
            <w:pStyle w:val="TOC2"/>
            <w:tabs>
              <w:tab w:val="left" w:pos="880"/>
              <w:tab w:val="right" w:leader="dot" w:pos="10273"/>
            </w:tabs>
            <w:rPr>
              <w:rFonts w:eastAsiaTheme="minorEastAsia"/>
              <w:noProof/>
            </w:rPr>
          </w:pPr>
          <w:hyperlink w:anchor="_Toc53104504" w:history="1">
            <w:r w:rsidR="00FC53AD" w:rsidRPr="00260FDA">
              <w:rPr>
                <w:rStyle w:val="Hyperlink"/>
                <w:rFonts w:ascii="Sylfaen" w:hAnsi="Sylfaen" w:cs="Sylfaen"/>
                <w:b/>
                <w:noProof/>
                <w:lang w:val="ka-GE"/>
              </w:rPr>
              <w:t>3.2</w:t>
            </w:r>
            <w:r w:rsidR="00FC53AD">
              <w:rPr>
                <w:rFonts w:eastAsiaTheme="minorEastAsia"/>
                <w:noProof/>
              </w:rPr>
              <w:tab/>
            </w:r>
            <w:r w:rsidR="00FC53AD" w:rsidRPr="00260FDA">
              <w:rPr>
                <w:rStyle w:val="Hyperlink"/>
                <w:rFonts w:ascii="Sylfaen" w:hAnsi="Sylfaen" w:cs="Sylfaen"/>
                <w:b/>
                <w:noProof/>
                <w:lang w:val="ka-GE"/>
              </w:rPr>
              <w:t>საქართველოს გარემოსდაცვითი სტანდარტები</w:t>
            </w:r>
            <w:r w:rsidR="00FC53AD">
              <w:rPr>
                <w:noProof/>
                <w:webHidden/>
              </w:rPr>
              <w:tab/>
            </w:r>
            <w:r w:rsidR="00FC53AD">
              <w:rPr>
                <w:noProof/>
                <w:webHidden/>
              </w:rPr>
              <w:fldChar w:fldCharType="begin"/>
            </w:r>
            <w:r w:rsidR="00FC53AD">
              <w:rPr>
                <w:noProof/>
                <w:webHidden/>
              </w:rPr>
              <w:instrText xml:space="preserve"> PAGEREF _Toc53104504 \h </w:instrText>
            </w:r>
            <w:r w:rsidR="00FC53AD">
              <w:rPr>
                <w:noProof/>
                <w:webHidden/>
              </w:rPr>
            </w:r>
            <w:r w:rsidR="00FC53AD">
              <w:rPr>
                <w:noProof/>
                <w:webHidden/>
              </w:rPr>
              <w:fldChar w:fldCharType="separate"/>
            </w:r>
            <w:r>
              <w:rPr>
                <w:noProof/>
                <w:webHidden/>
              </w:rPr>
              <w:t>11</w:t>
            </w:r>
            <w:r w:rsidR="00FC53AD">
              <w:rPr>
                <w:noProof/>
                <w:webHidden/>
              </w:rPr>
              <w:fldChar w:fldCharType="end"/>
            </w:r>
          </w:hyperlink>
        </w:p>
        <w:p w:rsidR="00FC53AD" w:rsidRDefault="00A315E3">
          <w:pPr>
            <w:pStyle w:val="TOC2"/>
            <w:tabs>
              <w:tab w:val="left" w:pos="660"/>
              <w:tab w:val="right" w:leader="dot" w:pos="10273"/>
            </w:tabs>
            <w:rPr>
              <w:rFonts w:eastAsiaTheme="minorEastAsia"/>
              <w:noProof/>
            </w:rPr>
          </w:pPr>
          <w:hyperlink w:anchor="_Toc53104505" w:history="1">
            <w:r w:rsidR="00FC53AD" w:rsidRPr="00260FDA">
              <w:rPr>
                <w:rStyle w:val="Hyperlink"/>
                <w:rFonts w:ascii="Sylfaen" w:hAnsi="Sylfaen" w:cs="Sylfaen"/>
                <w:b/>
                <w:noProof/>
                <w:lang w:val="ka-GE"/>
              </w:rPr>
              <w:t>4.</w:t>
            </w:r>
            <w:r w:rsidR="00FC53AD">
              <w:rPr>
                <w:rFonts w:eastAsiaTheme="minorEastAsia"/>
                <w:noProof/>
              </w:rPr>
              <w:tab/>
            </w:r>
            <w:r w:rsidR="00FC53AD" w:rsidRPr="00260FDA">
              <w:rPr>
                <w:rStyle w:val="Hyperlink"/>
                <w:rFonts w:ascii="Sylfaen" w:hAnsi="Sylfaen" w:cs="Sylfaen"/>
                <w:b/>
                <w:noProof/>
                <w:lang w:val="ka-GE"/>
              </w:rPr>
              <w:t>ობიექტის აღწერა</w:t>
            </w:r>
            <w:r w:rsidR="00FC53AD">
              <w:rPr>
                <w:noProof/>
                <w:webHidden/>
              </w:rPr>
              <w:tab/>
            </w:r>
            <w:r w:rsidR="00FC53AD">
              <w:rPr>
                <w:noProof/>
                <w:webHidden/>
              </w:rPr>
              <w:fldChar w:fldCharType="begin"/>
            </w:r>
            <w:r w:rsidR="00FC53AD">
              <w:rPr>
                <w:noProof/>
                <w:webHidden/>
              </w:rPr>
              <w:instrText xml:space="preserve"> PAGEREF _Toc53104505 \h </w:instrText>
            </w:r>
            <w:r w:rsidR="00FC53AD">
              <w:rPr>
                <w:noProof/>
                <w:webHidden/>
              </w:rPr>
            </w:r>
            <w:r w:rsidR="00FC53AD">
              <w:rPr>
                <w:noProof/>
                <w:webHidden/>
              </w:rPr>
              <w:fldChar w:fldCharType="separate"/>
            </w:r>
            <w:r>
              <w:rPr>
                <w:noProof/>
                <w:webHidden/>
              </w:rPr>
              <w:t>14</w:t>
            </w:r>
            <w:r w:rsidR="00FC53AD">
              <w:rPr>
                <w:noProof/>
                <w:webHidden/>
              </w:rPr>
              <w:fldChar w:fldCharType="end"/>
            </w:r>
          </w:hyperlink>
        </w:p>
        <w:p w:rsidR="00FC53AD" w:rsidRDefault="00A315E3">
          <w:pPr>
            <w:pStyle w:val="TOC2"/>
            <w:tabs>
              <w:tab w:val="left" w:pos="660"/>
              <w:tab w:val="right" w:leader="dot" w:pos="10273"/>
            </w:tabs>
            <w:rPr>
              <w:rFonts w:eastAsiaTheme="minorEastAsia"/>
              <w:noProof/>
            </w:rPr>
          </w:pPr>
          <w:hyperlink w:anchor="_Toc53104506" w:history="1">
            <w:r w:rsidR="00FC53AD" w:rsidRPr="00260FDA">
              <w:rPr>
                <w:rStyle w:val="Hyperlink"/>
                <w:rFonts w:ascii="Sylfaen" w:hAnsi="Sylfaen" w:cs="Sylfaen"/>
                <w:b/>
                <w:noProof/>
                <w:lang w:val="ka-GE"/>
              </w:rPr>
              <w:t>5.</w:t>
            </w:r>
            <w:r w:rsidR="00FC53AD">
              <w:rPr>
                <w:rFonts w:eastAsiaTheme="minorEastAsia"/>
                <w:noProof/>
              </w:rPr>
              <w:tab/>
            </w:r>
            <w:r w:rsidR="00FC53AD" w:rsidRPr="00260FDA">
              <w:rPr>
                <w:rStyle w:val="Hyperlink"/>
                <w:rFonts w:ascii="Sylfaen" w:hAnsi="Sylfaen" w:cs="Sylfaen"/>
                <w:b/>
                <w:noProof/>
                <w:lang w:val="ka-GE"/>
              </w:rPr>
              <w:t>მიმდინარე საქმიანობის ტექნოლოგიური ციკლის აღწერა</w:t>
            </w:r>
            <w:r w:rsidR="00FC53AD">
              <w:rPr>
                <w:noProof/>
                <w:webHidden/>
              </w:rPr>
              <w:tab/>
            </w:r>
            <w:r w:rsidR="00FC53AD">
              <w:rPr>
                <w:noProof/>
                <w:webHidden/>
              </w:rPr>
              <w:fldChar w:fldCharType="begin"/>
            </w:r>
            <w:r w:rsidR="00FC53AD">
              <w:rPr>
                <w:noProof/>
                <w:webHidden/>
              </w:rPr>
              <w:instrText xml:space="preserve"> PAGEREF _Toc53104506 \h </w:instrText>
            </w:r>
            <w:r w:rsidR="00FC53AD">
              <w:rPr>
                <w:noProof/>
                <w:webHidden/>
              </w:rPr>
            </w:r>
            <w:r w:rsidR="00FC53AD">
              <w:rPr>
                <w:noProof/>
                <w:webHidden/>
              </w:rPr>
              <w:fldChar w:fldCharType="separate"/>
            </w:r>
            <w:r>
              <w:rPr>
                <w:noProof/>
                <w:webHidden/>
              </w:rPr>
              <w:t>20</w:t>
            </w:r>
            <w:r w:rsidR="00FC53AD">
              <w:rPr>
                <w:noProof/>
                <w:webHidden/>
              </w:rPr>
              <w:fldChar w:fldCharType="end"/>
            </w:r>
          </w:hyperlink>
        </w:p>
        <w:p w:rsidR="00FC53AD" w:rsidRDefault="00A315E3">
          <w:pPr>
            <w:pStyle w:val="TOC2"/>
            <w:tabs>
              <w:tab w:val="left" w:pos="660"/>
              <w:tab w:val="right" w:leader="dot" w:pos="10273"/>
            </w:tabs>
            <w:rPr>
              <w:rFonts w:eastAsiaTheme="minorEastAsia"/>
              <w:noProof/>
            </w:rPr>
          </w:pPr>
          <w:hyperlink w:anchor="_Toc53104507" w:history="1">
            <w:r w:rsidR="00FC53AD" w:rsidRPr="00260FDA">
              <w:rPr>
                <w:rStyle w:val="Hyperlink"/>
                <w:rFonts w:ascii="Sylfaen" w:hAnsi="Sylfaen" w:cs="Sylfaen"/>
                <w:b/>
                <w:noProof/>
                <w:lang w:val="ka-GE"/>
              </w:rPr>
              <w:t>6.</w:t>
            </w:r>
            <w:r w:rsidR="00FC53AD">
              <w:rPr>
                <w:rFonts w:eastAsiaTheme="minorEastAsia"/>
                <w:noProof/>
              </w:rPr>
              <w:tab/>
            </w:r>
            <w:r w:rsidR="00FC53AD" w:rsidRPr="00260FDA">
              <w:rPr>
                <w:rStyle w:val="Hyperlink"/>
                <w:rFonts w:ascii="Sylfaen" w:hAnsi="Sylfaen" w:cs="Sylfaen"/>
                <w:b/>
                <w:noProof/>
                <w:lang w:val="ka-GE"/>
              </w:rPr>
              <w:t>გარემოს არსებული მდგომარეობის ანალიზი და გარემოს მდგომარეობის რაოდენობრივი და ხარისხობრივი მახასიათებლების ცვლილებების პროგნოზი</w:t>
            </w:r>
            <w:r w:rsidR="00FC53AD">
              <w:rPr>
                <w:noProof/>
                <w:webHidden/>
              </w:rPr>
              <w:tab/>
            </w:r>
            <w:r w:rsidR="00FC53AD">
              <w:rPr>
                <w:noProof/>
                <w:webHidden/>
              </w:rPr>
              <w:fldChar w:fldCharType="begin"/>
            </w:r>
            <w:r w:rsidR="00FC53AD">
              <w:rPr>
                <w:noProof/>
                <w:webHidden/>
              </w:rPr>
              <w:instrText xml:space="preserve"> PAGEREF _Toc53104507 \h </w:instrText>
            </w:r>
            <w:r w:rsidR="00FC53AD">
              <w:rPr>
                <w:noProof/>
                <w:webHidden/>
              </w:rPr>
            </w:r>
            <w:r w:rsidR="00FC53AD">
              <w:rPr>
                <w:noProof/>
                <w:webHidden/>
              </w:rPr>
              <w:fldChar w:fldCharType="separate"/>
            </w:r>
            <w:r>
              <w:rPr>
                <w:noProof/>
                <w:webHidden/>
              </w:rPr>
              <w:t>22</w:t>
            </w:r>
            <w:r w:rsidR="00FC53AD">
              <w:rPr>
                <w:noProof/>
                <w:webHidden/>
              </w:rPr>
              <w:fldChar w:fldCharType="end"/>
            </w:r>
          </w:hyperlink>
        </w:p>
        <w:p w:rsidR="00FC53AD" w:rsidRDefault="00A315E3">
          <w:pPr>
            <w:pStyle w:val="TOC2"/>
            <w:tabs>
              <w:tab w:val="left" w:pos="880"/>
              <w:tab w:val="right" w:leader="dot" w:pos="10273"/>
            </w:tabs>
            <w:rPr>
              <w:rFonts w:eastAsiaTheme="minorEastAsia"/>
              <w:noProof/>
            </w:rPr>
          </w:pPr>
          <w:hyperlink w:anchor="_Toc53104508" w:history="1">
            <w:r w:rsidR="00FC53AD" w:rsidRPr="00260FDA">
              <w:rPr>
                <w:rStyle w:val="Hyperlink"/>
                <w:rFonts w:ascii="Sylfaen" w:hAnsi="Sylfaen" w:cs="Sylfaen"/>
                <w:b/>
                <w:noProof/>
                <w:lang w:val="ka-GE"/>
              </w:rPr>
              <w:t>6.1</w:t>
            </w:r>
            <w:r w:rsidR="00FC53AD">
              <w:rPr>
                <w:rFonts w:eastAsiaTheme="minorEastAsia"/>
                <w:noProof/>
              </w:rPr>
              <w:tab/>
            </w:r>
            <w:r w:rsidR="00FC53AD" w:rsidRPr="00260FDA">
              <w:rPr>
                <w:rStyle w:val="Hyperlink"/>
                <w:rFonts w:ascii="Sylfaen" w:hAnsi="Sylfaen" w:cs="Sylfaen"/>
                <w:b/>
                <w:noProof/>
                <w:lang w:val="ka-GE"/>
              </w:rPr>
              <w:t>ქ. თბილისის ზოგადი ფიზიკურ-გეოგრაფიული დახასიათება</w:t>
            </w:r>
            <w:r w:rsidR="00FC53AD">
              <w:rPr>
                <w:noProof/>
                <w:webHidden/>
              </w:rPr>
              <w:tab/>
            </w:r>
            <w:r w:rsidR="00FC53AD">
              <w:rPr>
                <w:noProof/>
                <w:webHidden/>
              </w:rPr>
              <w:fldChar w:fldCharType="begin"/>
            </w:r>
            <w:r w:rsidR="00FC53AD">
              <w:rPr>
                <w:noProof/>
                <w:webHidden/>
              </w:rPr>
              <w:instrText xml:space="preserve"> PAGEREF _Toc53104508 \h </w:instrText>
            </w:r>
            <w:r w:rsidR="00FC53AD">
              <w:rPr>
                <w:noProof/>
                <w:webHidden/>
              </w:rPr>
            </w:r>
            <w:r w:rsidR="00FC53AD">
              <w:rPr>
                <w:noProof/>
                <w:webHidden/>
              </w:rPr>
              <w:fldChar w:fldCharType="separate"/>
            </w:r>
            <w:r>
              <w:rPr>
                <w:noProof/>
                <w:webHidden/>
              </w:rPr>
              <w:t>22</w:t>
            </w:r>
            <w:r w:rsidR="00FC53AD">
              <w:rPr>
                <w:noProof/>
                <w:webHidden/>
              </w:rPr>
              <w:fldChar w:fldCharType="end"/>
            </w:r>
          </w:hyperlink>
        </w:p>
        <w:p w:rsidR="00FC53AD" w:rsidRDefault="00A315E3">
          <w:pPr>
            <w:pStyle w:val="TOC2"/>
            <w:tabs>
              <w:tab w:val="left" w:pos="880"/>
              <w:tab w:val="right" w:leader="dot" w:pos="10273"/>
            </w:tabs>
            <w:rPr>
              <w:rFonts w:eastAsiaTheme="minorEastAsia"/>
              <w:noProof/>
            </w:rPr>
          </w:pPr>
          <w:hyperlink w:anchor="_Toc53104509" w:history="1">
            <w:r w:rsidR="00FC53AD" w:rsidRPr="00260FDA">
              <w:rPr>
                <w:rStyle w:val="Hyperlink"/>
                <w:rFonts w:ascii="Sylfaen" w:hAnsi="Sylfaen" w:cs="Sylfaen"/>
                <w:b/>
                <w:noProof/>
                <w:lang w:val="ka-GE"/>
              </w:rPr>
              <w:t>6.2</w:t>
            </w:r>
            <w:r w:rsidR="00FC53AD">
              <w:rPr>
                <w:rFonts w:eastAsiaTheme="minorEastAsia"/>
                <w:noProof/>
              </w:rPr>
              <w:tab/>
            </w:r>
            <w:r w:rsidR="00FC53AD" w:rsidRPr="00260FDA">
              <w:rPr>
                <w:rStyle w:val="Hyperlink"/>
                <w:rFonts w:ascii="Sylfaen" w:hAnsi="Sylfaen" w:cs="Sylfaen"/>
                <w:b/>
                <w:noProof/>
                <w:lang w:val="ka-GE"/>
              </w:rPr>
              <w:t>ატმოსფერული ჰაერის ხარისხი</w:t>
            </w:r>
            <w:r w:rsidR="00FC53AD">
              <w:rPr>
                <w:noProof/>
                <w:webHidden/>
              </w:rPr>
              <w:tab/>
            </w:r>
            <w:r w:rsidR="00FC53AD">
              <w:rPr>
                <w:noProof/>
                <w:webHidden/>
              </w:rPr>
              <w:fldChar w:fldCharType="begin"/>
            </w:r>
            <w:r w:rsidR="00FC53AD">
              <w:rPr>
                <w:noProof/>
                <w:webHidden/>
              </w:rPr>
              <w:instrText xml:space="preserve"> PAGEREF _Toc53104509 \h </w:instrText>
            </w:r>
            <w:r w:rsidR="00FC53AD">
              <w:rPr>
                <w:noProof/>
                <w:webHidden/>
              </w:rPr>
            </w:r>
            <w:r w:rsidR="00FC53AD">
              <w:rPr>
                <w:noProof/>
                <w:webHidden/>
              </w:rPr>
              <w:fldChar w:fldCharType="separate"/>
            </w:r>
            <w:r>
              <w:rPr>
                <w:noProof/>
                <w:webHidden/>
              </w:rPr>
              <w:t>24</w:t>
            </w:r>
            <w:r w:rsidR="00FC53AD">
              <w:rPr>
                <w:noProof/>
                <w:webHidden/>
              </w:rPr>
              <w:fldChar w:fldCharType="end"/>
            </w:r>
          </w:hyperlink>
        </w:p>
        <w:p w:rsidR="00FC53AD" w:rsidRDefault="00A315E3">
          <w:pPr>
            <w:pStyle w:val="TOC2"/>
            <w:tabs>
              <w:tab w:val="left" w:pos="880"/>
              <w:tab w:val="right" w:leader="dot" w:pos="10273"/>
            </w:tabs>
            <w:rPr>
              <w:rFonts w:eastAsiaTheme="minorEastAsia"/>
              <w:noProof/>
            </w:rPr>
          </w:pPr>
          <w:hyperlink w:anchor="_Toc53104510" w:history="1">
            <w:r w:rsidR="00FC53AD" w:rsidRPr="00260FDA">
              <w:rPr>
                <w:rStyle w:val="Hyperlink"/>
                <w:rFonts w:ascii="Sylfaen" w:hAnsi="Sylfaen" w:cs="Sylfaen"/>
                <w:b/>
                <w:noProof/>
                <w:lang w:val="ka-GE"/>
              </w:rPr>
              <w:t>6.3</w:t>
            </w:r>
            <w:r w:rsidR="00FC53AD">
              <w:rPr>
                <w:rFonts w:eastAsiaTheme="minorEastAsia"/>
                <w:noProof/>
              </w:rPr>
              <w:tab/>
            </w:r>
            <w:r w:rsidR="00FC53AD" w:rsidRPr="00260FDA">
              <w:rPr>
                <w:rStyle w:val="Hyperlink"/>
                <w:rFonts w:ascii="Sylfaen" w:hAnsi="Sylfaen" w:cs="Sylfaen"/>
                <w:b/>
                <w:noProof/>
                <w:lang w:val="ka-GE"/>
              </w:rPr>
              <w:t>მიმდინარე საქმიანობის განხორციელების პროცესში საქმიანობის პირდაპირი და არაპირდაპირი ზემოქმედების შეფასება ატმოსფერული ჰაერის ხარისხზე</w:t>
            </w:r>
            <w:r w:rsidR="00FC53AD">
              <w:rPr>
                <w:noProof/>
                <w:webHidden/>
              </w:rPr>
              <w:tab/>
            </w:r>
            <w:r w:rsidR="00FC53AD">
              <w:rPr>
                <w:noProof/>
                <w:webHidden/>
              </w:rPr>
              <w:fldChar w:fldCharType="begin"/>
            </w:r>
            <w:r w:rsidR="00FC53AD">
              <w:rPr>
                <w:noProof/>
                <w:webHidden/>
              </w:rPr>
              <w:instrText xml:space="preserve"> PAGEREF _Toc53104510 \h </w:instrText>
            </w:r>
            <w:r w:rsidR="00FC53AD">
              <w:rPr>
                <w:noProof/>
                <w:webHidden/>
              </w:rPr>
            </w:r>
            <w:r w:rsidR="00FC53AD">
              <w:rPr>
                <w:noProof/>
                <w:webHidden/>
              </w:rPr>
              <w:fldChar w:fldCharType="separate"/>
            </w:r>
            <w:r>
              <w:rPr>
                <w:noProof/>
                <w:webHidden/>
              </w:rPr>
              <w:t>48</w:t>
            </w:r>
            <w:r w:rsidR="00FC53AD">
              <w:rPr>
                <w:noProof/>
                <w:webHidden/>
              </w:rPr>
              <w:fldChar w:fldCharType="end"/>
            </w:r>
          </w:hyperlink>
        </w:p>
        <w:p w:rsidR="00FC53AD" w:rsidRDefault="00A315E3">
          <w:pPr>
            <w:pStyle w:val="TOC2"/>
            <w:tabs>
              <w:tab w:val="left" w:pos="880"/>
              <w:tab w:val="right" w:leader="dot" w:pos="10273"/>
            </w:tabs>
            <w:rPr>
              <w:rFonts w:eastAsiaTheme="minorEastAsia"/>
              <w:noProof/>
            </w:rPr>
          </w:pPr>
          <w:hyperlink w:anchor="_Toc53104511" w:history="1">
            <w:r w:rsidR="00FC53AD" w:rsidRPr="00260FDA">
              <w:rPr>
                <w:rStyle w:val="Hyperlink"/>
                <w:rFonts w:ascii="Sylfaen" w:hAnsi="Sylfaen" w:cs="Sylfaen"/>
                <w:b/>
                <w:noProof/>
                <w:lang w:val="ka-GE"/>
              </w:rPr>
              <w:t>6.3.1</w:t>
            </w:r>
            <w:r w:rsidR="00FC53AD">
              <w:rPr>
                <w:rFonts w:eastAsiaTheme="minorEastAsia"/>
                <w:noProof/>
              </w:rPr>
              <w:tab/>
            </w:r>
            <w:r w:rsidR="00FC53AD" w:rsidRPr="00260FDA">
              <w:rPr>
                <w:rStyle w:val="Hyperlink"/>
                <w:rFonts w:ascii="Sylfaen" w:hAnsi="Sylfaen" w:cs="Sylfaen"/>
                <w:b/>
                <w:noProof/>
                <w:lang w:val="ka-GE"/>
              </w:rPr>
              <w:t>ატმოსფერულ ჰაერში გაფრქვეულ მავნე ნივთიერებათა სახეობები და მათი ძირითადი მახასიათებელი სიდიდეები</w:t>
            </w:r>
            <w:r w:rsidR="00FC53AD">
              <w:rPr>
                <w:noProof/>
                <w:webHidden/>
              </w:rPr>
              <w:tab/>
            </w:r>
            <w:r w:rsidR="00FC53AD">
              <w:rPr>
                <w:noProof/>
                <w:webHidden/>
              </w:rPr>
              <w:fldChar w:fldCharType="begin"/>
            </w:r>
            <w:r w:rsidR="00FC53AD">
              <w:rPr>
                <w:noProof/>
                <w:webHidden/>
              </w:rPr>
              <w:instrText xml:space="preserve"> PAGEREF _Toc53104511 \h </w:instrText>
            </w:r>
            <w:r w:rsidR="00FC53AD">
              <w:rPr>
                <w:noProof/>
                <w:webHidden/>
              </w:rPr>
            </w:r>
            <w:r w:rsidR="00FC53AD">
              <w:rPr>
                <w:noProof/>
                <w:webHidden/>
              </w:rPr>
              <w:fldChar w:fldCharType="separate"/>
            </w:r>
            <w:r>
              <w:rPr>
                <w:noProof/>
                <w:webHidden/>
              </w:rPr>
              <w:t>48</w:t>
            </w:r>
            <w:r w:rsidR="00FC53AD">
              <w:rPr>
                <w:noProof/>
                <w:webHidden/>
              </w:rPr>
              <w:fldChar w:fldCharType="end"/>
            </w:r>
          </w:hyperlink>
        </w:p>
        <w:p w:rsidR="00FC53AD" w:rsidRDefault="00A315E3">
          <w:pPr>
            <w:pStyle w:val="TOC2"/>
            <w:tabs>
              <w:tab w:val="left" w:pos="880"/>
              <w:tab w:val="right" w:leader="dot" w:pos="10273"/>
            </w:tabs>
            <w:rPr>
              <w:rFonts w:eastAsiaTheme="minorEastAsia"/>
              <w:noProof/>
            </w:rPr>
          </w:pPr>
          <w:hyperlink w:anchor="_Toc53104512" w:history="1">
            <w:r w:rsidR="00FC53AD" w:rsidRPr="00260FDA">
              <w:rPr>
                <w:rStyle w:val="Hyperlink"/>
                <w:rFonts w:ascii="Sylfaen" w:hAnsi="Sylfaen" w:cs="Sylfaen"/>
                <w:b/>
                <w:noProof/>
                <w:lang w:val="ka-GE"/>
              </w:rPr>
              <w:t>6.3.2</w:t>
            </w:r>
            <w:r w:rsidR="00FC53AD">
              <w:rPr>
                <w:rFonts w:eastAsiaTheme="minorEastAsia"/>
                <w:noProof/>
              </w:rPr>
              <w:tab/>
            </w:r>
            <w:r w:rsidR="00FC53AD" w:rsidRPr="00260FDA">
              <w:rPr>
                <w:rStyle w:val="Hyperlink"/>
                <w:rFonts w:ascii="Sylfaen" w:hAnsi="Sylfaen" w:cs="Sylfaen"/>
                <w:b/>
                <w:noProof/>
                <w:lang w:val="ka-GE"/>
              </w:rPr>
              <w:t>ატმოსფერულ ჰაერში გაფრქვეულ მავნე ნივთიერებათა რაოდენობის ანგარიში</w:t>
            </w:r>
            <w:r w:rsidR="00FC53AD">
              <w:rPr>
                <w:noProof/>
                <w:webHidden/>
              </w:rPr>
              <w:tab/>
            </w:r>
            <w:r w:rsidR="00FC53AD">
              <w:rPr>
                <w:noProof/>
                <w:webHidden/>
              </w:rPr>
              <w:fldChar w:fldCharType="begin"/>
            </w:r>
            <w:r w:rsidR="00FC53AD">
              <w:rPr>
                <w:noProof/>
                <w:webHidden/>
              </w:rPr>
              <w:instrText xml:space="preserve"> PAGEREF _Toc53104512 \h </w:instrText>
            </w:r>
            <w:r w:rsidR="00FC53AD">
              <w:rPr>
                <w:noProof/>
                <w:webHidden/>
              </w:rPr>
            </w:r>
            <w:r w:rsidR="00FC53AD">
              <w:rPr>
                <w:noProof/>
                <w:webHidden/>
              </w:rPr>
              <w:fldChar w:fldCharType="separate"/>
            </w:r>
            <w:r>
              <w:rPr>
                <w:noProof/>
                <w:webHidden/>
              </w:rPr>
              <w:t>49</w:t>
            </w:r>
            <w:r w:rsidR="00FC53AD">
              <w:rPr>
                <w:noProof/>
                <w:webHidden/>
              </w:rPr>
              <w:fldChar w:fldCharType="end"/>
            </w:r>
          </w:hyperlink>
        </w:p>
        <w:p w:rsidR="00FC53AD" w:rsidRDefault="00A315E3">
          <w:pPr>
            <w:pStyle w:val="TOC2"/>
            <w:tabs>
              <w:tab w:val="left" w:pos="880"/>
              <w:tab w:val="right" w:leader="dot" w:pos="10273"/>
            </w:tabs>
            <w:rPr>
              <w:rFonts w:eastAsiaTheme="minorEastAsia"/>
              <w:noProof/>
            </w:rPr>
          </w:pPr>
          <w:hyperlink w:anchor="_Toc53104513" w:history="1">
            <w:r w:rsidR="00FC53AD" w:rsidRPr="00260FDA">
              <w:rPr>
                <w:rStyle w:val="Hyperlink"/>
                <w:rFonts w:ascii="Sylfaen" w:hAnsi="Sylfaen" w:cs="Sylfaen"/>
                <w:b/>
                <w:noProof/>
                <w:lang w:val="ka-GE"/>
              </w:rPr>
              <w:t>6.3.3</w:t>
            </w:r>
            <w:r w:rsidR="00FC53AD">
              <w:rPr>
                <w:rFonts w:eastAsiaTheme="minorEastAsia"/>
                <w:noProof/>
              </w:rPr>
              <w:tab/>
            </w:r>
            <w:r w:rsidR="00FC53AD" w:rsidRPr="00260FDA">
              <w:rPr>
                <w:rStyle w:val="Hyperlink"/>
                <w:rFonts w:ascii="Sylfaen" w:hAnsi="Sylfaen" w:cs="Sylfaen"/>
                <w:b/>
                <w:noProof/>
                <w:lang w:val="ka-GE"/>
              </w:rPr>
              <w:t>მავნე ნივთიერებათა გამოყოფის წყაროების დახასიათება</w:t>
            </w:r>
            <w:r w:rsidR="00FC53AD">
              <w:rPr>
                <w:noProof/>
                <w:webHidden/>
              </w:rPr>
              <w:tab/>
            </w:r>
            <w:r w:rsidR="00FC53AD">
              <w:rPr>
                <w:noProof/>
                <w:webHidden/>
              </w:rPr>
              <w:fldChar w:fldCharType="begin"/>
            </w:r>
            <w:r w:rsidR="00FC53AD">
              <w:rPr>
                <w:noProof/>
                <w:webHidden/>
              </w:rPr>
              <w:instrText xml:space="preserve"> PAGEREF _Toc53104513 \h </w:instrText>
            </w:r>
            <w:r w:rsidR="00FC53AD">
              <w:rPr>
                <w:noProof/>
                <w:webHidden/>
              </w:rPr>
            </w:r>
            <w:r w:rsidR="00FC53AD">
              <w:rPr>
                <w:noProof/>
                <w:webHidden/>
              </w:rPr>
              <w:fldChar w:fldCharType="separate"/>
            </w:r>
            <w:r>
              <w:rPr>
                <w:noProof/>
                <w:webHidden/>
              </w:rPr>
              <w:t>56</w:t>
            </w:r>
            <w:r w:rsidR="00FC53AD">
              <w:rPr>
                <w:noProof/>
                <w:webHidden/>
              </w:rPr>
              <w:fldChar w:fldCharType="end"/>
            </w:r>
          </w:hyperlink>
        </w:p>
        <w:p w:rsidR="00FC53AD" w:rsidRDefault="00A315E3">
          <w:pPr>
            <w:pStyle w:val="TOC2"/>
            <w:tabs>
              <w:tab w:val="left" w:pos="880"/>
              <w:tab w:val="right" w:leader="dot" w:pos="10273"/>
            </w:tabs>
            <w:rPr>
              <w:rFonts w:eastAsiaTheme="minorEastAsia"/>
              <w:noProof/>
            </w:rPr>
          </w:pPr>
          <w:hyperlink w:anchor="_Toc53104514" w:history="1">
            <w:r w:rsidR="00FC53AD" w:rsidRPr="00260FDA">
              <w:rPr>
                <w:rStyle w:val="Hyperlink"/>
                <w:rFonts w:ascii="Sylfaen" w:hAnsi="Sylfaen" w:cs="Sylfaen"/>
                <w:b/>
                <w:noProof/>
                <w:lang w:val="ka-GE"/>
              </w:rPr>
              <w:t>6.3.4</w:t>
            </w:r>
            <w:r w:rsidR="00FC53AD">
              <w:rPr>
                <w:rFonts w:eastAsiaTheme="minorEastAsia"/>
                <w:noProof/>
              </w:rPr>
              <w:tab/>
            </w:r>
            <w:r w:rsidR="00FC53AD" w:rsidRPr="00260FDA">
              <w:rPr>
                <w:rStyle w:val="Hyperlink"/>
                <w:rFonts w:ascii="Sylfaen" w:hAnsi="Sylfaen" w:cs="Sylfaen"/>
                <w:b/>
                <w:noProof/>
                <w:lang w:val="ka-GE"/>
              </w:rPr>
              <w:t>ატმოსფერულ ჰაერში მავნე ნივთიერებათა გაბნევის ანგარიში, მიღებული შედეგები და ანალიზი</w:t>
            </w:r>
            <w:r w:rsidR="00FC53AD">
              <w:rPr>
                <w:noProof/>
                <w:webHidden/>
              </w:rPr>
              <w:tab/>
            </w:r>
            <w:r w:rsidR="00FC53AD">
              <w:rPr>
                <w:noProof/>
                <w:webHidden/>
              </w:rPr>
              <w:fldChar w:fldCharType="begin"/>
            </w:r>
            <w:r w:rsidR="00FC53AD">
              <w:rPr>
                <w:noProof/>
                <w:webHidden/>
              </w:rPr>
              <w:instrText xml:space="preserve"> PAGEREF _Toc53104514 \h </w:instrText>
            </w:r>
            <w:r w:rsidR="00FC53AD">
              <w:rPr>
                <w:noProof/>
                <w:webHidden/>
              </w:rPr>
            </w:r>
            <w:r w:rsidR="00FC53AD">
              <w:rPr>
                <w:noProof/>
                <w:webHidden/>
              </w:rPr>
              <w:fldChar w:fldCharType="separate"/>
            </w:r>
            <w:r>
              <w:rPr>
                <w:noProof/>
                <w:webHidden/>
              </w:rPr>
              <w:t>63</w:t>
            </w:r>
            <w:r w:rsidR="00FC53AD">
              <w:rPr>
                <w:noProof/>
                <w:webHidden/>
              </w:rPr>
              <w:fldChar w:fldCharType="end"/>
            </w:r>
          </w:hyperlink>
        </w:p>
        <w:p w:rsidR="00FC53AD" w:rsidRDefault="00A315E3">
          <w:pPr>
            <w:pStyle w:val="TOC2"/>
            <w:tabs>
              <w:tab w:val="left" w:pos="880"/>
              <w:tab w:val="right" w:leader="dot" w:pos="10273"/>
            </w:tabs>
            <w:rPr>
              <w:rFonts w:eastAsiaTheme="minorEastAsia"/>
              <w:noProof/>
            </w:rPr>
          </w:pPr>
          <w:hyperlink w:anchor="_Toc53104515" w:history="1">
            <w:r w:rsidR="00FC53AD" w:rsidRPr="00260FDA">
              <w:rPr>
                <w:rStyle w:val="Hyperlink"/>
                <w:rFonts w:ascii="Sylfaen" w:hAnsi="Sylfaen" w:cs="Sylfaen"/>
                <w:b/>
                <w:noProof/>
                <w:lang w:val="ka-GE"/>
              </w:rPr>
              <w:t>6.3.5</w:t>
            </w:r>
            <w:r w:rsidR="00FC53AD">
              <w:rPr>
                <w:rFonts w:eastAsiaTheme="minorEastAsia"/>
                <w:noProof/>
              </w:rPr>
              <w:tab/>
            </w:r>
            <w:r w:rsidR="00FC53AD" w:rsidRPr="00260FDA">
              <w:rPr>
                <w:rStyle w:val="Hyperlink"/>
                <w:rFonts w:ascii="Sylfaen" w:hAnsi="Sylfaen" w:cs="Sylfaen"/>
                <w:b/>
                <w:noProof/>
                <w:lang w:val="ka-GE"/>
              </w:rPr>
              <w:t>ზდგ-ს ნორმები ხუთწლიან პერიოდში მთლიანად საწარმოსათვის</w:t>
            </w:r>
            <w:r w:rsidR="00FC53AD">
              <w:rPr>
                <w:noProof/>
                <w:webHidden/>
              </w:rPr>
              <w:tab/>
            </w:r>
            <w:r w:rsidR="00FC53AD">
              <w:rPr>
                <w:noProof/>
                <w:webHidden/>
              </w:rPr>
              <w:fldChar w:fldCharType="begin"/>
            </w:r>
            <w:r w:rsidR="00FC53AD">
              <w:rPr>
                <w:noProof/>
                <w:webHidden/>
              </w:rPr>
              <w:instrText xml:space="preserve"> PAGEREF _Toc53104515 \h </w:instrText>
            </w:r>
            <w:r w:rsidR="00FC53AD">
              <w:rPr>
                <w:noProof/>
                <w:webHidden/>
              </w:rPr>
            </w:r>
            <w:r w:rsidR="00FC53AD">
              <w:rPr>
                <w:noProof/>
                <w:webHidden/>
              </w:rPr>
              <w:fldChar w:fldCharType="separate"/>
            </w:r>
            <w:r>
              <w:rPr>
                <w:noProof/>
                <w:webHidden/>
              </w:rPr>
              <w:t>69</w:t>
            </w:r>
            <w:r w:rsidR="00FC53AD">
              <w:rPr>
                <w:noProof/>
                <w:webHidden/>
              </w:rPr>
              <w:fldChar w:fldCharType="end"/>
            </w:r>
          </w:hyperlink>
        </w:p>
        <w:p w:rsidR="00FC53AD" w:rsidRDefault="00A315E3">
          <w:pPr>
            <w:pStyle w:val="TOC2"/>
            <w:tabs>
              <w:tab w:val="left" w:pos="660"/>
              <w:tab w:val="right" w:leader="dot" w:pos="10273"/>
            </w:tabs>
            <w:rPr>
              <w:rFonts w:eastAsiaTheme="minorEastAsia"/>
              <w:noProof/>
            </w:rPr>
          </w:pPr>
          <w:hyperlink w:anchor="_Toc53104520" w:history="1">
            <w:r w:rsidR="00FC53AD" w:rsidRPr="00260FDA">
              <w:rPr>
                <w:rStyle w:val="Hyperlink"/>
                <w:rFonts w:ascii="Sylfaen" w:hAnsi="Sylfaen" w:cs="Sylfaen"/>
                <w:b/>
                <w:noProof/>
                <w:lang w:val="ka-GE"/>
              </w:rPr>
              <w:t>7.</w:t>
            </w:r>
            <w:r w:rsidR="00FC53AD">
              <w:rPr>
                <w:rFonts w:eastAsiaTheme="minorEastAsia"/>
                <w:noProof/>
              </w:rPr>
              <w:tab/>
            </w:r>
            <w:r w:rsidR="00FC53AD" w:rsidRPr="00260FDA">
              <w:rPr>
                <w:rStyle w:val="Hyperlink"/>
                <w:rFonts w:ascii="Sylfaen" w:hAnsi="Sylfaen"/>
                <w:b/>
                <w:noProof/>
              </w:rPr>
              <w:t>არსებული კლიმატური პირობების დახასიათება</w:t>
            </w:r>
            <w:r w:rsidR="00FC53AD">
              <w:rPr>
                <w:noProof/>
                <w:webHidden/>
              </w:rPr>
              <w:tab/>
            </w:r>
            <w:r w:rsidR="00FC53AD">
              <w:rPr>
                <w:noProof/>
                <w:webHidden/>
              </w:rPr>
              <w:fldChar w:fldCharType="begin"/>
            </w:r>
            <w:r w:rsidR="00FC53AD">
              <w:rPr>
                <w:noProof/>
                <w:webHidden/>
              </w:rPr>
              <w:instrText xml:space="preserve"> PAGEREF _Toc53104520 \h </w:instrText>
            </w:r>
            <w:r w:rsidR="00FC53AD">
              <w:rPr>
                <w:noProof/>
                <w:webHidden/>
              </w:rPr>
            </w:r>
            <w:r w:rsidR="00FC53AD">
              <w:rPr>
                <w:noProof/>
                <w:webHidden/>
              </w:rPr>
              <w:fldChar w:fldCharType="separate"/>
            </w:r>
            <w:r>
              <w:rPr>
                <w:noProof/>
                <w:webHidden/>
              </w:rPr>
              <w:t>71</w:t>
            </w:r>
            <w:r w:rsidR="00FC53AD">
              <w:rPr>
                <w:noProof/>
                <w:webHidden/>
              </w:rPr>
              <w:fldChar w:fldCharType="end"/>
            </w:r>
          </w:hyperlink>
        </w:p>
        <w:p w:rsidR="00FC53AD" w:rsidRDefault="00A315E3">
          <w:pPr>
            <w:pStyle w:val="TOC2"/>
            <w:tabs>
              <w:tab w:val="left" w:pos="660"/>
              <w:tab w:val="right" w:leader="dot" w:pos="10273"/>
            </w:tabs>
            <w:rPr>
              <w:rFonts w:eastAsiaTheme="minorEastAsia"/>
              <w:noProof/>
            </w:rPr>
          </w:pPr>
          <w:hyperlink w:anchor="_Toc53104521" w:history="1">
            <w:r w:rsidR="00FC53AD" w:rsidRPr="00260FDA">
              <w:rPr>
                <w:rStyle w:val="Hyperlink"/>
                <w:rFonts w:ascii="Sylfaen" w:hAnsi="Sylfaen"/>
                <w:b/>
                <w:noProof/>
              </w:rPr>
              <w:t>8.</w:t>
            </w:r>
            <w:r w:rsidR="00FC53AD">
              <w:rPr>
                <w:rFonts w:eastAsiaTheme="minorEastAsia"/>
                <w:noProof/>
              </w:rPr>
              <w:tab/>
            </w:r>
            <w:r w:rsidR="00FC53AD" w:rsidRPr="00260FDA">
              <w:rPr>
                <w:rStyle w:val="Hyperlink"/>
                <w:rFonts w:ascii="Sylfaen" w:hAnsi="Sylfaen"/>
                <w:b/>
                <w:noProof/>
              </w:rPr>
              <w:t>მიმდინარე საქმიანობის განხორციელების პროცესში საქმიანობის პირდაპირი და არაპირდაპირი ზემოქმედების შეფასება კლიმატზე</w:t>
            </w:r>
            <w:r w:rsidR="00FC53AD">
              <w:rPr>
                <w:noProof/>
                <w:webHidden/>
              </w:rPr>
              <w:tab/>
            </w:r>
            <w:r w:rsidR="00FC53AD">
              <w:rPr>
                <w:noProof/>
                <w:webHidden/>
              </w:rPr>
              <w:fldChar w:fldCharType="begin"/>
            </w:r>
            <w:r w:rsidR="00FC53AD">
              <w:rPr>
                <w:noProof/>
                <w:webHidden/>
              </w:rPr>
              <w:instrText xml:space="preserve"> PAGEREF _Toc53104521 \h </w:instrText>
            </w:r>
            <w:r w:rsidR="00FC53AD">
              <w:rPr>
                <w:noProof/>
                <w:webHidden/>
              </w:rPr>
            </w:r>
            <w:r w:rsidR="00FC53AD">
              <w:rPr>
                <w:noProof/>
                <w:webHidden/>
              </w:rPr>
              <w:fldChar w:fldCharType="separate"/>
            </w:r>
            <w:r>
              <w:rPr>
                <w:noProof/>
                <w:webHidden/>
              </w:rPr>
              <w:t>78</w:t>
            </w:r>
            <w:r w:rsidR="00FC53AD">
              <w:rPr>
                <w:noProof/>
                <w:webHidden/>
              </w:rPr>
              <w:fldChar w:fldCharType="end"/>
            </w:r>
          </w:hyperlink>
        </w:p>
        <w:p w:rsidR="00FC53AD" w:rsidRDefault="00A315E3">
          <w:pPr>
            <w:pStyle w:val="TOC2"/>
            <w:tabs>
              <w:tab w:val="left" w:pos="660"/>
              <w:tab w:val="right" w:leader="dot" w:pos="10273"/>
            </w:tabs>
            <w:rPr>
              <w:rFonts w:eastAsiaTheme="minorEastAsia"/>
              <w:noProof/>
            </w:rPr>
          </w:pPr>
          <w:hyperlink w:anchor="_Toc53104522" w:history="1">
            <w:r w:rsidR="00FC53AD" w:rsidRPr="00260FDA">
              <w:rPr>
                <w:rStyle w:val="Hyperlink"/>
                <w:rFonts w:ascii="Sylfaen" w:hAnsi="Sylfaen"/>
                <w:b/>
                <w:noProof/>
              </w:rPr>
              <w:t>9.</w:t>
            </w:r>
            <w:r w:rsidR="00FC53AD">
              <w:rPr>
                <w:rFonts w:eastAsiaTheme="minorEastAsia"/>
                <w:noProof/>
              </w:rPr>
              <w:tab/>
            </w:r>
            <w:r w:rsidR="00FC53AD" w:rsidRPr="00260FDA">
              <w:rPr>
                <w:rStyle w:val="Hyperlink"/>
                <w:rFonts w:ascii="Sylfaen" w:hAnsi="Sylfaen"/>
                <w:b/>
                <w:noProof/>
              </w:rPr>
              <w:t>არსებული გეოლოგიური პირობების აღწერა</w:t>
            </w:r>
            <w:r w:rsidR="00FC53AD">
              <w:rPr>
                <w:noProof/>
                <w:webHidden/>
              </w:rPr>
              <w:tab/>
            </w:r>
            <w:r w:rsidR="00FC53AD">
              <w:rPr>
                <w:noProof/>
                <w:webHidden/>
              </w:rPr>
              <w:fldChar w:fldCharType="begin"/>
            </w:r>
            <w:r w:rsidR="00FC53AD">
              <w:rPr>
                <w:noProof/>
                <w:webHidden/>
              </w:rPr>
              <w:instrText xml:space="preserve"> PAGEREF _Toc53104522 \h </w:instrText>
            </w:r>
            <w:r w:rsidR="00FC53AD">
              <w:rPr>
                <w:noProof/>
                <w:webHidden/>
              </w:rPr>
            </w:r>
            <w:r w:rsidR="00FC53AD">
              <w:rPr>
                <w:noProof/>
                <w:webHidden/>
              </w:rPr>
              <w:fldChar w:fldCharType="separate"/>
            </w:r>
            <w:r>
              <w:rPr>
                <w:noProof/>
                <w:webHidden/>
              </w:rPr>
              <w:t>78</w:t>
            </w:r>
            <w:r w:rsidR="00FC53AD">
              <w:rPr>
                <w:noProof/>
                <w:webHidden/>
              </w:rPr>
              <w:fldChar w:fldCharType="end"/>
            </w:r>
          </w:hyperlink>
        </w:p>
        <w:p w:rsidR="00FC53AD" w:rsidRDefault="00A315E3">
          <w:pPr>
            <w:pStyle w:val="TOC2"/>
            <w:tabs>
              <w:tab w:val="left" w:pos="880"/>
              <w:tab w:val="right" w:leader="dot" w:pos="10273"/>
            </w:tabs>
            <w:rPr>
              <w:rFonts w:eastAsiaTheme="minorEastAsia"/>
              <w:noProof/>
            </w:rPr>
          </w:pPr>
          <w:hyperlink w:anchor="_Toc53104523" w:history="1">
            <w:r w:rsidR="00FC53AD" w:rsidRPr="00260FDA">
              <w:rPr>
                <w:rStyle w:val="Hyperlink"/>
                <w:rFonts w:ascii="Sylfaen" w:hAnsi="Sylfaen"/>
                <w:b/>
                <w:noProof/>
              </w:rPr>
              <w:t>10.</w:t>
            </w:r>
            <w:r w:rsidR="00FC53AD">
              <w:rPr>
                <w:rFonts w:eastAsiaTheme="minorEastAsia"/>
                <w:noProof/>
              </w:rPr>
              <w:tab/>
            </w:r>
            <w:r w:rsidR="00FC53AD" w:rsidRPr="00260FDA">
              <w:rPr>
                <w:rStyle w:val="Hyperlink"/>
                <w:rFonts w:ascii="Sylfaen" w:hAnsi="Sylfaen"/>
                <w:b/>
                <w:noProof/>
              </w:rPr>
              <w:t>სეისმური პირობები</w:t>
            </w:r>
            <w:r w:rsidR="00FC53AD">
              <w:rPr>
                <w:noProof/>
                <w:webHidden/>
              </w:rPr>
              <w:tab/>
            </w:r>
            <w:r w:rsidR="00FC53AD">
              <w:rPr>
                <w:noProof/>
                <w:webHidden/>
              </w:rPr>
              <w:fldChar w:fldCharType="begin"/>
            </w:r>
            <w:r w:rsidR="00FC53AD">
              <w:rPr>
                <w:noProof/>
                <w:webHidden/>
              </w:rPr>
              <w:instrText xml:space="preserve"> PAGEREF _Toc53104523 \h </w:instrText>
            </w:r>
            <w:r w:rsidR="00FC53AD">
              <w:rPr>
                <w:noProof/>
                <w:webHidden/>
              </w:rPr>
            </w:r>
            <w:r w:rsidR="00FC53AD">
              <w:rPr>
                <w:noProof/>
                <w:webHidden/>
              </w:rPr>
              <w:fldChar w:fldCharType="separate"/>
            </w:r>
            <w:r>
              <w:rPr>
                <w:noProof/>
                <w:webHidden/>
              </w:rPr>
              <w:t>80</w:t>
            </w:r>
            <w:r w:rsidR="00FC53AD">
              <w:rPr>
                <w:noProof/>
                <w:webHidden/>
              </w:rPr>
              <w:fldChar w:fldCharType="end"/>
            </w:r>
          </w:hyperlink>
        </w:p>
        <w:p w:rsidR="00FC53AD" w:rsidRDefault="00A315E3">
          <w:pPr>
            <w:pStyle w:val="TOC2"/>
            <w:tabs>
              <w:tab w:val="left" w:pos="880"/>
              <w:tab w:val="right" w:leader="dot" w:pos="10273"/>
            </w:tabs>
            <w:rPr>
              <w:rFonts w:eastAsiaTheme="minorEastAsia"/>
              <w:noProof/>
            </w:rPr>
          </w:pPr>
          <w:hyperlink w:anchor="_Toc53104524" w:history="1">
            <w:r w:rsidR="00FC53AD" w:rsidRPr="00260FDA">
              <w:rPr>
                <w:rStyle w:val="Hyperlink"/>
                <w:rFonts w:ascii="Sylfaen" w:hAnsi="Sylfaen"/>
                <w:b/>
                <w:noProof/>
              </w:rPr>
              <w:t>11.</w:t>
            </w:r>
            <w:r w:rsidR="00FC53AD">
              <w:rPr>
                <w:rFonts w:eastAsiaTheme="minorEastAsia"/>
                <w:noProof/>
              </w:rPr>
              <w:tab/>
            </w:r>
            <w:r w:rsidR="00FC53AD" w:rsidRPr="00260FDA">
              <w:rPr>
                <w:rStyle w:val="Hyperlink"/>
                <w:rFonts w:ascii="Sylfaen" w:hAnsi="Sylfaen"/>
                <w:b/>
                <w:noProof/>
              </w:rPr>
              <w:t>მიმდინარე საქმიანობის განხორციელების პროცესში საქმიანობის პირდაპირი და არაპირდაპირი ზემოქმედების შეფასება გეოლოგიურ გარემოზე</w:t>
            </w:r>
            <w:r w:rsidR="00FC53AD">
              <w:rPr>
                <w:noProof/>
                <w:webHidden/>
              </w:rPr>
              <w:tab/>
            </w:r>
            <w:r w:rsidR="00FC53AD">
              <w:rPr>
                <w:noProof/>
                <w:webHidden/>
              </w:rPr>
              <w:fldChar w:fldCharType="begin"/>
            </w:r>
            <w:r w:rsidR="00FC53AD">
              <w:rPr>
                <w:noProof/>
                <w:webHidden/>
              </w:rPr>
              <w:instrText xml:space="preserve"> PAGEREF _Toc53104524 \h </w:instrText>
            </w:r>
            <w:r w:rsidR="00FC53AD">
              <w:rPr>
                <w:noProof/>
                <w:webHidden/>
              </w:rPr>
            </w:r>
            <w:r w:rsidR="00FC53AD">
              <w:rPr>
                <w:noProof/>
                <w:webHidden/>
              </w:rPr>
              <w:fldChar w:fldCharType="separate"/>
            </w:r>
            <w:r>
              <w:rPr>
                <w:noProof/>
                <w:webHidden/>
              </w:rPr>
              <w:t>81</w:t>
            </w:r>
            <w:r w:rsidR="00FC53AD">
              <w:rPr>
                <w:noProof/>
                <w:webHidden/>
              </w:rPr>
              <w:fldChar w:fldCharType="end"/>
            </w:r>
          </w:hyperlink>
        </w:p>
        <w:p w:rsidR="00FC53AD" w:rsidRDefault="00A315E3">
          <w:pPr>
            <w:pStyle w:val="TOC2"/>
            <w:tabs>
              <w:tab w:val="left" w:pos="880"/>
              <w:tab w:val="right" w:leader="dot" w:pos="10273"/>
            </w:tabs>
            <w:rPr>
              <w:rFonts w:eastAsiaTheme="minorEastAsia"/>
              <w:noProof/>
            </w:rPr>
          </w:pPr>
          <w:hyperlink w:anchor="_Toc53104525" w:history="1">
            <w:r w:rsidR="00FC53AD" w:rsidRPr="00260FDA">
              <w:rPr>
                <w:rStyle w:val="Hyperlink"/>
                <w:rFonts w:ascii="Sylfaen" w:hAnsi="Sylfaen"/>
                <w:b/>
                <w:noProof/>
              </w:rPr>
              <w:t>12.</w:t>
            </w:r>
            <w:r w:rsidR="00FC53AD">
              <w:rPr>
                <w:rFonts w:eastAsiaTheme="minorEastAsia"/>
                <w:noProof/>
              </w:rPr>
              <w:tab/>
            </w:r>
            <w:r w:rsidR="00FC53AD" w:rsidRPr="00260FDA">
              <w:rPr>
                <w:rStyle w:val="Hyperlink"/>
                <w:rFonts w:ascii="Sylfaen" w:hAnsi="Sylfaen"/>
                <w:b/>
                <w:noProof/>
              </w:rPr>
              <w:t>ნიადაგების აღწერა</w:t>
            </w:r>
            <w:r w:rsidR="00FC53AD">
              <w:rPr>
                <w:noProof/>
                <w:webHidden/>
              </w:rPr>
              <w:tab/>
            </w:r>
            <w:r w:rsidR="00FC53AD">
              <w:rPr>
                <w:noProof/>
                <w:webHidden/>
              </w:rPr>
              <w:fldChar w:fldCharType="begin"/>
            </w:r>
            <w:r w:rsidR="00FC53AD">
              <w:rPr>
                <w:noProof/>
                <w:webHidden/>
              </w:rPr>
              <w:instrText xml:space="preserve"> PAGEREF _Toc53104525 \h </w:instrText>
            </w:r>
            <w:r w:rsidR="00FC53AD">
              <w:rPr>
                <w:noProof/>
                <w:webHidden/>
              </w:rPr>
            </w:r>
            <w:r w:rsidR="00FC53AD">
              <w:rPr>
                <w:noProof/>
                <w:webHidden/>
              </w:rPr>
              <w:fldChar w:fldCharType="separate"/>
            </w:r>
            <w:r>
              <w:rPr>
                <w:noProof/>
                <w:webHidden/>
              </w:rPr>
              <w:t>81</w:t>
            </w:r>
            <w:r w:rsidR="00FC53AD">
              <w:rPr>
                <w:noProof/>
                <w:webHidden/>
              </w:rPr>
              <w:fldChar w:fldCharType="end"/>
            </w:r>
          </w:hyperlink>
        </w:p>
        <w:p w:rsidR="00FC53AD" w:rsidRDefault="00A315E3">
          <w:pPr>
            <w:pStyle w:val="TOC2"/>
            <w:tabs>
              <w:tab w:val="left" w:pos="880"/>
              <w:tab w:val="right" w:leader="dot" w:pos="10273"/>
            </w:tabs>
            <w:rPr>
              <w:rFonts w:eastAsiaTheme="minorEastAsia"/>
              <w:noProof/>
            </w:rPr>
          </w:pPr>
          <w:hyperlink w:anchor="_Toc53104526" w:history="1">
            <w:r w:rsidR="00FC53AD" w:rsidRPr="00260FDA">
              <w:rPr>
                <w:rStyle w:val="Hyperlink"/>
                <w:rFonts w:ascii="Sylfaen" w:hAnsi="Sylfaen"/>
                <w:b/>
                <w:noProof/>
              </w:rPr>
              <w:t>13.</w:t>
            </w:r>
            <w:r w:rsidR="00FC53AD">
              <w:rPr>
                <w:rFonts w:eastAsiaTheme="minorEastAsia"/>
                <w:noProof/>
              </w:rPr>
              <w:tab/>
            </w:r>
            <w:r w:rsidR="00FC53AD" w:rsidRPr="00260FDA">
              <w:rPr>
                <w:rStyle w:val="Hyperlink"/>
                <w:rFonts w:ascii="Sylfaen" w:hAnsi="Sylfaen"/>
                <w:b/>
                <w:noProof/>
              </w:rPr>
              <w:t>მიმდინარე საქმიანობის განხორციელების პროცესში ნიადაგზე საქმიანობის პირდაპირი და არაპირდაპირი ზემოქმედების შეფასება</w:t>
            </w:r>
            <w:r w:rsidR="00FC53AD">
              <w:rPr>
                <w:noProof/>
                <w:webHidden/>
              </w:rPr>
              <w:tab/>
            </w:r>
            <w:r w:rsidR="00FC53AD">
              <w:rPr>
                <w:noProof/>
                <w:webHidden/>
              </w:rPr>
              <w:fldChar w:fldCharType="begin"/>
            </w:r>
            <w:r w:rsidR="00FC53AD">
              <w:rPr>
                <w:noProof/>
                <w:webHidden/>
              </w:rPr>
              <w:instrText xml:space="preserve"> PAGEREF _Toc53104526 \h </w:instrText>
            </w:r>
            <w:r w:rsidR="00FC53AD">
              <w:rPr>
                <w:noProof/>
                <w:webHidden/>
              </w:rPr>
            </w:r>
            <w:r w:rsidR="00FC53AD">
              <w:rPr>
                <w:noProof/>
                <w:webHidden/>
              </w:rPr>
              <w:fldChar w:fldCharType="separate"/>
            </w:r>
            <w:r>
              <w:rPr>
                <w:noProof/>
                <w:webHidden/>
              </w:rPr>
              <w:t>87</w:t>
            </w:r>
            <w:r w:rsidR="00FC53AD">
              <w:rPr>
                <w:noProof/>
                <w:webHidden/>
              </w:rPr>
              <w:fldChar w:fldCharType="end"/>
            </w:r>
          </w:hyperlink>
        </w:p>
        <w:p w:rsidR="00FC53AD" w:rsidRDefault="00A315E3">
          <w:pPr>
            <w:pStyle w:val="TOC2"/>
            <w:tabs>
              <w:tab w:val="left" w:pos="880"/>
              <w:tab w:val="right" w:leader="dot" w:pos="10273"/>
            </w:tabs>
            <w:rPr>
              <w:rFonts w:eastAsiaTheme="minorEastAsia"/>
              <w:noProof/>
            </w:rPr>
          </w:pPr>
          <w:hyperlink w:anchor="_Toc53104527" w:history="1">
            <w:r w:rsidR="00FC53AD" w:rsidRPr="00260FDA">
              <w:rPr>
                <w:rStyle w:val="Hyperlink"/>
                <w:rFonts w:ascii="Sylfaen" w:hAnsi="Sylfaen"/>
                <w:b/>
                <w:noProof/>
              </w:rPr>
              <w:t>14.</w:t>
            </w:r>
            <w:r w:rsidR="00FC53AD">
              <w:rPr>
                <w:rFonts w:eastAsiaTheme="minorEastAsia"/>
                <w:noProof/>
              </w:rPr>
              <w:tab/>
            </w:r>
            <w:r w:rsidR="00FC53AD" w:rsidRPr="00260FDA">
              <w:rPr>
                <w:rStyle w:val="Hyperlink"/>
                <w:rFonts w:ascii="Sylfaen" w:hAnsi="Sylfaen"/>
                <w:b/>
                <w:noProof/>
              </w:rPr>
              <w:t>ჰიდროლოგიური ქსელის დახასიათება</w:t>
            </w:r>
            <w:r w:rsidR="00FC53AD">
              <w:rPr>
                <w:noProof/>
                <w:webHidden/>
              </w:rPr>
              <w:tab/>
            </w:r>
            <w:r w:rsidR="00FC53AD">
              <w:rPr>
                <w:noProof/>
                <w:webHidden/>
              </w:rPr>
              <w:fldChar w:fldCharType="begin"/>
            </w:r>
            <w:r w:rsidR="00FC53AD">
              <w:rPr>
                <w:noProof/>
                <w:webHidden/>
              </w:rPr>
              <w:instrText xml:space="preserve"> PAGEREF _Toc53104527 \h </w:instrText>
            </w:r>
            <w:r w:rsidR="00FC53AD">
              <w:rPr>
                <w:noProof/>
                <w:webHidden/>
              </w:rPr>
            </w:r>
            <w:r w:rsidR="00FC53AD">
              <w:rPr>
                <w:noProof/>
                <w:webHidden/>
              </w:rPr>
              <w:fldChar w:fldCharType="separate"/>
            </w:r>
            <w:r>
              <w:rPr>
                <w:noProof/>
                <w:webHidden/>
              </w:rPr>
              <w:t>88</w:t>
            </w:r>
            <w:r w:rsidR="00FC53AD">
              <w:rPr>
                <w:noProof/>
                <w:webHidden/>
              </w:rPr>
              <w:fldChar w:fldCharType="end"/>
            </w:r>
          </w:hyperlink>
        </w:p>
        <w:p w:rsidR="00FC53AD" w:rsidRDefault="00A315E3">
          <w:pPr>
            <w:pStyle w:val="TOC2"/>
            <w:tabs>
              <w:tab w:val="left" w:pos="880"/>
              <w:tab w:val="right" w:leader="dot" w:pos="10273"/>
            </w:tabs>
            <w:rPr>
              <w:rFonts w:eastAsiaTheme="minorEastAsia"/>
              <w:noProof/>
            </w:rPr>
          </w:pPr>
          <w:hyperlink w:anchor="_Toc53104528" w:history="1">
            <w:r w:rsidR="00FC53AD" w:rsidRPr="00260FDA">
              <w:rPr>
                <w:rStyle w:val="Hyperlink"/>
                <w:rFonts w:ascii="Sylfaen" w:hAnsi="Sylfaen"/>
                <w:b/>
                <w:noProof/>
              </w:rPr>
              <w:t>15.</w:t>
            </w:r>
            <w:r w:rsidR="00FC53AD">
              <w:rPr>
                <w:rFonts w:eastAsiaTheme="minorEastAsia"/>
                <w:noProof/>
              </w:rPr>
              <w:tab/>
            </w:r>
            <w:r w:rsidR="00FC53AD" w:rsidRPr="00260FDA">
              <w:rPr>
                <w:rStyle w:val="Hyperlink"/>
                <w:rFonts w:ascii="Sylfaen" w:hAnsi="Sylfaen"/>
                <w:b/>
                <w:noProof/>
              </w:rPr>
              <w:t>მდ. მტკვრის დაბინძურების ხარისხი</w:t>
            </w:r>
            <w:r w:rsidR="00FC53AD">
              <w:rPr>
                <w:noProof/>
                <w:webHidden/>
              </w:rPr>
              <w:tab/>
            </w:r>
            <w:r w:rsidR="00FC53AD">
              <w:rPr>
                <w:noProof/>
                <w:webHidden/>
              </w:rPr>
              <w:fldChar w:fldCharType="begin"/>
            </w:r>
            <w:r w:rsidR="00FC53AD">
              <w:rPr>
                <w:noProof/>
                <w:webHidden/>
              </w:rPr>
              <w:instrText xml:space="preserve"> PAGEREF _Toc53104528 \h </w:instrText>
            </w:r>
            <w:r w:rsidR="00FC53AD">
              <w:rPr>
                <w:noProof/>
                <w:webHidden/>
              </w:rPr>
            </w:r>
            <w:r w:rsidR="00FC53AD">
              <w:rPr>
                <w:noProof/>
                <w:webHidden/>
              </w:rPr>
              <w:fldChar w:fldCharType="separate"/>
            </w:r>
            <w:r>
              <w:rPr>
                <w:noProof/>
                <w:webHidden/>
              </w:rPr>
              <w:t>88</w:t>
            </w:r>
            <w:r w:rsidR="00FC53AD">
              <w:rPr>
                <w:noProof/>
                <w:webHidden/>
              </w:rPr>
              <w:fldChar w:fldCharType="end"/>
            </w:r>
          </w:hyperlink>
        </w:p>
        <w:p w:rsidR="00FC53AD" w:rsidRDefault="00A315E3">
          <w:pPr>
            <w:pStyle w:val="TOC2"/>
            <w:tabs>
              <w:tab w:val="left" w:pos="880"/>
              <w:tab w:val="right" w:leader="dot" w:pos="10273"/>
            </w:tabs>
            <w:rPr>
              <w:rFonts w:eastAsiaTheme="minorEastAsia"/>
              <w:noProof/>
            </w:rPr>
          </w:pPr>
          <w:hyperlink w:anchor="_Toc53104529" w:history="1">
            <w:r w:rsidR="00FC53AD" w:rsidRPr="00260FDA">
              <w:rPr>
                <w:rStyle w:val="Hyperlink"/>
                <w:rFonts w:ascii="Sylfaen" w:hAnsi="Sylfaen"/>
                <w:b/>
                <w:noProof/>
              </w:rPr>
              <w:t>16.</w:t>
            </w:r>
            <w:r w:rsidR="00FC53AD">
              <w:rPr>
                <w:rFonts w:eastAsiaTheme="minorEastAsia"/>
                <w:noProof/>
              </w:rPr>
              <w:tab/>
            </w:r>
            <w:r w:rsidR="00FC53AD" w:rsidRPr="00260FDA">
              <w:rPr>
                <w:rStyle w:val="Hyperlink"/>
                <w:rFonts w:ascii="Sylfaen" w:hAnsi="Sylfaen"/>
                <w:b/>
                <w:noProof/>
              </w:rPr>
              <w:t>საქმიანობის განხორციელების პროცესში ჰიდროლოგიურ გარემოზე  საქმიანობის პირდაპირი და არაპირდაპირი ზემოქმედების შეფასება</w:t>
            </w:r>
            <w:r w:rsidR="00FC53AD">
              <w:rPr>
                <w:noProof/>
                <w:webHidden/>
              </w:rPr>
              <w:tab/>
            </w:r>
            <w:r w:rsidR="00FC53AD">
              <w:rPr>
                <w:noProof/>
                <w:webHidden/>
              </w:rPr>
              <w:fldChar w:fldCharType="begin"/>
            </w:r>
            <w:r w:rsidR="00FC53AD">
              <w:rPr>
                <w:noProof/>
                <w:webHidden/>
              </w:rPr>
              <w:instrText xml:space="preserve"> PAGEREF _Toc53104529 \h </w:instrText>
            </w:r>
            <w:r w:rsidR="00FC53AD">
              <w:rPr>
                <w:noProof/>
                <w:webHidden/>
              </w:rPr>
            </w:r>
            <w:r w:rsidR="00FC53AD">
              <w:rPr>
                <w:noProof/>
                <w:webHidden/>
              </w:rPr>
              <w:fldChar w:fldCharType="separate"/>
            </w:r>
            <w:r>
              <w:rPr>
                <w:noProof/>
                <w:webHidden/>
              </w:rPr>
              <w:t>90</w:t>
            </w:r>
            <w:r w:rsidR="00FC53AD">
              <w:rPr>
                <w:noProof/>
                <w:webHidden/>
              </w:rPr>
              <w:fldChar w:fldCharType="end"/>
            </w:r>
          </w:hyperlink>
        </w:p>
        <w:p w:rsidR="00FC53AD" w:rsidRDefault="00A315E3">
          <w:pPr>
            <w:pStyle w:val="TOC2"/>
            <w:tabs>
              <w:tab w:val="left" w:pos="880"/>
              <w:tab w:val="right" w:leader="dot" w:pos="10273"/>
            </w:tabs>
            <w:rPr>
              <w:rFonts w:eastAsiaTheme="minorEastAsia"/>
              <w:noProof/>
            </w:rPr>
          </w:pPr>
          <w:hyperlink w:anchor="_Toc53104530" w:history="1">
            <w:r w:rsidR="00FC53AD" w:rsidRPr="00260FDA">
              <w:rPr>
                <w:rStyle w:val="Hyperlink"/>
                <w:rFonts w:ascii="Sylfaen" w:hAnsi="Sylfaen"/>
                <w:b/>
                <w:noProof/>
              </w:rPr>
              <w:t>17.</w:t>
            </w:r>
            <w:r w:rsidR="00FC53AD">
              <w:rPr>
                <w:rFonts w:eastAsiaTheme="minorEastAsia"/>
                <w:noProof/>
              </w:rPr>
              <w:tab/>
            </w:r>
            <w:r w:rsidR="00FC53AD" w:rsidRPr="00260FDA">
              <w:rPr>
                <w:rStyle w:val="Hyperlink"/>
                <w:rFonts w:ascii="Sylfaen" w:hAnsi="Sylfaen"/>
                <w:b/>
                <w:noProof/>
              </w:rPr>
              <w:t>ნარჩენების მართვა</w:t>
            </w:r>
            <w:r w:rsidR="00FC53AD">
              <w:rPr>
                <w:noProof/>
                <w:webHidden/>
              </w:rPr>
              <w:tab/>
            </w:r>
            <w:r w:rsidR="00FC53AD">
              <w:rPr>
                <w:noProof/>
                <w:webHidden/>
              </w:rPr>
              <w:fldChar w:fldCharType="begin"/>
            </w:r>
            <w:r w:rsidR="00FC53AD">
              <w:rPr>
                <w:noProof/>
                <w:webHidden/>
              </w:rPr>
              <w:instrText xml:space="preserve"> PAGEREF _Toc53104530 \h </w:instrText>
            </w:r>
            <w:r w:rsidR="00FC53AD">
              <w:rPr>
                <w:noProof/>
                <w:webHidden/>
              </w:rPr>
            </w:r>
            <w:r w:rsidR="00FC53AD">
              <w:rPr>
                <w:noProof/>
                <w:webHidden/>
              </w:rPr>
              <w:fldChar w:fldCharType="separate"/>
            </w:r>
            <w:r>
              <w:rPr>
                <w:noProof/>
                <w:webHidden/>
              </w:rPr>
              <w:t>90</w:t>
            </w:r>
            <w:r w:rsidR="00FC53AD">
              <w:rPr>
                <w:noProof/>
                <w:webHidden/>
              </w:rPr>
              <w:fldChar w:fldCharType="end"/>
            </w:r>
          </w:hyperlink>
        </w:p>
        <w:p w:rsidR="00FC53AD" w:rsidRDefault="00A315E3">
          <w:pPr>
            <w:pStyle w:val="TOC2"/>
            <w:tabs>
              <w:tab w:val="left" w:pos="880"/>
              <w:tab w:val="right" w:leader="dot" w:pos="10273"/>
            </w:tabs>
            <w:rPr>
              <w:rFonts w:eastAsiaTheme="minorEastAsia"/>
              <w:noProof/>
            </w:rPr>
          </w:pPr>
          <w:hyperlink w:anchor="_Toc53104531" w:history="1">
            <w:r w:rsidR="00FC53AD" w:rsidRPr="00260FDA">
              <w:rPr>
                <w:rStyle w:val="Hyperlink"/>
                <w:rFonts w:ascii="Sylfaen" w:hAnsi="Sylfaen"/>
                <w:b/>
                <w:noProof/>
              </w:rPr>
              <w:t>17.1</w:t>
            </w:r>
            <w:r w:rsidR="00FC53AD">
              <w:rPr>
                <w:rFonts w:eastAsiaTheme="minorEastAsia"/>
                <w:noProof/>
              </w:rPr>
              <w:tab/>
            </w:r>
            <w:r w:rsidR="00FC53AD" w:rsidRPr="00260FDA">
              <w:rPr>
                <w:rStyle w:val="Hyperlink"/>
                <w:rFonts w:ascii="Sylfaen" w:hAnsi="Sylfaen"/>
                <w:b/>
                <w:noProof/>
              </w:rPr>
              <w:t>ნარჩენების მართვის ნორმები და პრინციპები</w:t>
            </w:r>
            <w:r w:rsidR="00FC53AD">
              <w:rPr>
                <w:noProof/>
                <w:webHidden/>
              </w:rPr>
              <w:tab/>
            </w:r>
            <w:r w:rsidR="00FC53AD">
              <w:rPr>
                <w:noProof/>
                <w:webHidden/>
              </w:rPr>
              <w:fldChar w:fldCharType="begin"/>
            </w:r>
            <w:r w:rsidR="00FC53AD">
              <w:rPr>
                <w:noProof/>
                <w:webHidden/>
              </w:rPr>
              <w:instrText xml:space="preserve"> PAGEREF _Toc53104531 \h </w:instrText>
            </w:r>
            <w:r w:rsidR="00FC53AD">
              <w:rPr>
                <w:noProof/>
                <w:webHidden/>
              </w:rPr>
            </w:r>
            <w:r w:rsidR="00FC53AD">
              <w:rPr>
                <w:noProof/>
                <w:webHidden/>
              </w:rPr>
              <w:fldChar w:fldCharType="separate"/>
            </w:r>
            <w:r>
              <w:rPr>
                <w:noProof/>
                <w:webHidden/>
              </w:rPr>
              <w:t>90</w:t>
            </w:r>
            <w:r w:rsidR="00FC53AD">
              <w:rPr>
                <w:noProof/>
                <w:webHidden/>
              </w:rPr>
              <w:fldChar w:fldCharType="end"/>
            </w:r>
          </w:hyperlink>
        </w:p>
        <w:p w:rsidR="00FC53AD" w:rsidRDefault="00A315E3">
          <w:pPr>
            <w:pStyle w:val="TOC2"/>
            <w:tabs>
              <w:tab w:val="left" w:pos="880"/>
              <w:tab w:val="right" w:leader="dot" w:pos="10273"/>
            </w:tabs>
            <w:rPr>
              <w:rFonts w:eastAsiaTheme="minorEastAsia"/>
              <w:noProof/>
            </w:rPr>
          </w:pPr>
          <w:hyperlink w:anchor="_Toc53104532" w:history="1">
            <w:r w:rsidR="00FC53AD" w:rsidRPr="00260FDA">
              <w:rPr>
                <w:rStyle w:val="Hyperlink"/>
                <w:rFonts w:ascii="Sylfaen" w:hAnsi="Sylfaen"/>
                <w:b/>
                <w:noProof/>
              </w:rPr>
              <w:t>17.2</w:t>
            </w:r>
            <w:r w:rsidR="00FC53AD">
              <w:rPr>
                <w:rFonts w:eastAsiaTheme="minorEastAsia"/>
                <w:noProof/>
              </w:rPr>
              <w:tab/>
            </w:r>
            <w:r w:rsidR="00FC53AD" w:rsidRPr="00260FDA">
              <w:rPr>
                <w:rStyle w:val="Hyperlink"/>
                <w:rFonts w:ascii="Sylfaen" w:hAnsi="Sylfaen"/>
                <w:b/>
                <w:noProof/>
              </w:rPr>
              <w:t>იერარქიის პრინციპი</w:t>
            </w:r>
            <w:r w:rsidR="00FC53AD">
              <w:rPr>
                <w:noProof/>
                <w:webHidden/>
              </w:rPr>
              <w:tab/>
            </w:r>
            <w:r w:rsidR="00FC53AD">
              <w:rPr>
                <w:noProof/>
                <w:webHidden/>
              </w:rPr>
              <w:fldChar w:fldCharType="begin"/>
            </w:r>
            <w:r w:rsidR="00FC53AD">
              <w:rPr>
                <w:noProof/>
                <w:webHidden/>
              </w:rPr>
              <w:instrText xml:space="preserve"> PAGEREF _Toc53104532 \h </w:instrText>
            </w:r>
            <w:r w:rsidR="00FC53AD">
              <w:rPr>
                <w:noProof/>
                <w:webHidden/>
              </w:rPr>
            </w:r>
            <w:r w:rsidR="00FC53AD">
              <w:rPr>
                <w:noProof/>
                <w:webHidden/>
              </w:rPr>
              <w:fldChar w:fldCharType="separate"/>
            </w:r>
            <w:r>
              <w:rPr>
                <w:noProof/>
                <w:webHidden/>
              </w:rPr>
              <w:t>91</w:t>
            </w:r>
            <w:r w:rsidR="00FC53AD">
              <w:rPr>
                <w:noProof/>
                <w:webHidden/>
              </w:rPr>
              <w:fldChar w:fldCharType="end"/>
            </w:r>
          </w:hyperlink>
        </w:p>
        <w:p w:rsidR="00FC53AD" w:rsidRDefault="00A315E3">
          <w:pPr>
            <w:pStyle w:val="TOC2"/>
            <w:tabs>
              <w:tab w:val="left" w:pos="880"/>
              <w:tab w:val="right" w:leader="dot" w:pos="10273"/>
            </w:tabs>
            <w:rPr>
              <w:rFonts w:eastAsiaTheme="minorEastAsia"/>
              <w:noProof/>
            </w:rPr>
          </w:pPr>
          <w:hyperlink w:anchor="_Toc53104533" w:history="1">
            <w:r w:rsidR="00FC53AD" w:rsidRPr="00260FDA">
              <w:rPr>
                <w:rStyle w:val="Hyperlink"/>
                <w:rFonts w:ascii="Sylfaen" w:hAnsi="Sylfaen"/>
                <w:b/>
                <w:noProof/>
              </w:rPr>
              <w:t>17.3</w:t>
            </w:r>
            <w:r w:rsidR="00FC53AD">
              <w:rPr>
                <w:rFonts w:eastAsiaTheme="minorEastAsia"/>
                <w:noProof/>
              </w:rPr>
              <w:tab/>
            </w:r>
            <w:r w:rsidR="00FC53AD" w:rsidRPr="00260FDA">
              <w:rPr>
                <w:rStyle w:val="Hyperlink"/>
                <w:rFonts w:ascii="Sylfaen" w:hAnsi="Sylfaen"/>
                <w:b/>
                <w:noProof/>
              </w:rPr>
              <w:t>სიახლოვის პრინციპი</w:t>
            </w:r>
            <w:r w:rsidR="00FC53AD">
              <w:rPr>
                <w:noProof/>
                <w:webHidden/>
              </w:rPr>
              <w:tab/>
            </w:r>
            <w:r w:rsidR="00FC53AD">
              <w:rPr>
                <w:noProof/>
                <w:webHidden/>
              </w:rPr>
              <w:fldChar w:fldCharType="begin"/>
            </w:r>
            <w:r w:rsidR="00FC53AD">
              <w:rPr>
                <w:noProof/>
                <w:webHidden/>
              </w:rPr>
              <w:instrText xml:space="preserve"> PAGEREF _Toc53104533 \h </w:instrText>
            </w:r>
            <w:r w:rsidR="00FC53AD">
              <w:rPr>
                <w:noProof/>
                <w:webHidden/>
              </w:rPr>
            </w:r>
            <w:r w:rsidR="00FC53AD">
              <w:rPr>
                <w:noProof/>
                <w:webHidden/>
              </w:rPr>
              <w:fldChar w:fldCharType="separate"/>
            </w:r>
            <w:r>
              <w:rPr>
                <w:noProof/>
                <w:webHidden/>
              </w:rPr>
              <w:t>91</w:t>
            </w:r>
            <w:r w:rsidR="00FC53AD">
              <w:rPr>
                <w:noProof/>
                <w:webHidden/>
              </w:rPr>
              <w:fldChar w:fldCharType="end"/>
            </w:r>
          </w:hyperlink>
        </w:p>
        <w:p w:rsidR="00FC53AD" w:rsidRDefault="00A315E3">
          <w:pPr>
            <w:pStyle w:val="TOC2"/>
            <w:tabs>
              <w:tab w:val="left" w:pos="880"/>
              <w:tab w:val="right" w:leader="dot" w:pos="10273"/>
            </w:tabs>
            <w:rPr>
              <w:rFonts w:eastAsiaTheme="minorEastAsia"/>
              <w:noProof/>
            </w:rPr>
          </w:pPr>
          <w:hyperlink w:anchor="_Toc53104534" w:history="1">
            <w:r w:rsidR="00FC53AD" w:rsidRPr="00260FDA">
              <w:rPr>
                <w:rStyle w:val="Hyperlink"/>
                <w:rFonts w:ascii="Sylfaen" w:hAnsi="Sylfaen"/>
                <w:b/>
                <w:noProof/>
              </w:rPr>
              <w:t>17.4</w:t>
            </w:r>
            <w:r w:rsidR="00FC53AD">
              <w:rPr>
                <w:rFonts w:eastAsiaTheme="minorEastAsia"/>
                <w:noProof/>
              </w:rPr>
              <w:tab/>
            </w:r>
            <w:r w:rsidR="00FC53AD" w:rsidRPr="00260FDA">
              <w:rPr>
                <w:rStyle w:val="Hyperlink"/>
                <w:rFonts w:ascii="Sylfaen" w:hAnsi="Sylfaen"/>
                <w:b/>
                <w:noProof/>
              </w:rPr>
              <w:t>მზრუნველობის ვალდებულება</w:t>
            </w:r>
            <w:r w:rsidR="00FC53AD">
              <w:rPr>
                <w:noProof/>
                <w:webHidden/>
              </w:rPr>
              <w:tab/>
            </w:r>
            <w:r w:rsidR="00FC53AD">
              <w:rPr>
                <w:noProof/>
                <w:webHidden/>
              </w:rPr>
              <w:fldChar w:fldCharType="begin"/>
            </w:r>
            <w:r w:rsidR="00FC53AD">
              <w:rPr>
                <w:noProof/>
                <w:webHidden/>
              </w:rPr>
              <w:instrText xml:space="preserve"> PAGEREF _Toc53104534 \h </w:instrText>
            </w:r>
            <w:r w:rsidR="00FC53AD">
              <w:rPr>
                <w:noProof/>
                <w:webHidden/>
              </w:rPr>
            </w:r>
            <w:r w:rsidR="00FC53AD">
              <w:rPr>
                <w:noProof/>
                <w:webHidden/>
              </w:rPr>
              <w:fldChar w:fldCharType="separate"/>
            </w:r>
            <w:r>
              <w:rPr>
                <w:noProof/>
                <w:webHidden/>
              </w:rPr>
              <w:t>91</w:t>
            </w:r>
            <w:r w:rsidR="00FC53AD">
              <w:rPr>
                <w:noProof/>
                <w:webHidden/>
              </w:rPr>
              <w:fldChar w:fldCharType="end"/>
            </w:r>
          </w:hyperlink>
        </w:p>
        <w:p w:rsidR="00FC53AD" w:rsidRDefault="00A315E3">
          <w:pPr>
            <w:pStyle w:val="TOC2"/>
            <w:tabs>
              <w:tab w:val="left" w:pos="880"/>
              <w:tab w:val="right" w:leader="dot" w:pos="10273"/>
            </w:tabs>
            <w:rPr>
              <w:rFonts w:eastAsiaTheme="minorEastAsia"/>
              <w:noProof/>
            </w:rPr>
          </w:pPr>
          <w:hyperlink w:anchor="_Toc53104535" w:history="1">
            <w:r w:rsidR="00FC53AD" w:rsidRPr="00260FDA">
              <w:rPr>
                <w:rStyle w:val="Hyperlink"/>
                <w:rFonts w:ascii="Sylfaen" w:hAnsi="Sylfaen"/>
                <w:b/>
                <w:noProof/>
              </w:rPr>
              <w:t>17.5</w:t>
            </w:r>
            <w:r w:rsidR="00FC53AD">
              <w:rPr>
                <w:rFonts w:eastAsiaTheme="minorEastAsia"/>
                <w:noProof/>
              </w:rPr>
              <w:tab/>
            </w:r>
            <w:r w:rsidR="00FC53AD" w:rsidRPr="00260FDA">
              <w:rPr>
                <w:rStyle w:val="Hyperlink"/>
                <w:rFonts w:ascii="Sylfaen" w:hAnsi="Sylfaen"/>
                <w:b/>
                <w:noProof/>
              </w:rPr>
              <w:t>საუკეთესო ხელმისაწვდომი ტექნოლოგიების პრინციპების გამოყენება</w:t>
            </w:r>
            <w:r w:rsidR="00FC53AD">
              <w:rPr>
                <w:noProof/>
                <w:webHidden/>
              </w:rPr>
              <w:tab/>
            </w:r>
            <w:r w:rsidR="00FC53AD">
              <w:rPr>
                <w:noProof/>
                <w:webHidden/>
              </w:rPr>
              <w:fldChar w:fldCharType="begin"/>
            </w:r>
            <w:r w:rsidR="00FC53AD">
              <w:rPr>
                <w:noProof/>
                <w:webHidden/>
              </w:rPr>
              <w:instrText xml:space="preserve"> PAGEREF _Toc53104535 \h </w:instrText>
            </w:r>
            <w:r w:rsidR="00FC53AD">
              <w:rPr>
                <w:noProof/>
                <w:webHidden/>
              </w:rPr>
            </w:r>
            <w:r w:rsidR="00FC53AD">
              <w:rPr>
                <w:noProof/>
                <w:webHidden/>
              </w:rPr>
              <w:fldChar w:fldCharType="separate"/>
            </w:r>
            <w:r>
              <w:rPr>
                <w:noProof/>
                <w:webHidden/>
              </w:rPr>
              <w:t>92</w:t>
            </w:r>
            <w:r w:rsidR="00FC53AD">
              <w:rPr>
                <w:noProof/>
                <w:webHidden/>
              </w:rPr>
              <w:fldChar w:fldCharType="end"/>
            </w:r>
          </w:hyperlink>
        </w:p>
        <w:p w:rsidR="00FC53AD" w:rsidRDefault="00A315E3">
          <w:pPr>
            <w:pStyle w:val="TOC2"/>
            <w:tabs>
              <w:tab w:val="left" w:pos="880"/>
              <w:tab w:val="right" w:leader="dot" w:pos="10273"/>
            </w:tabs>
            <w:rPr>
              <w:rFonts w:eastAsiaTheme="minorEastAsia"/>
              <w:noProof/>
            </w:rPr>
          </w:pPr>
          <w:hyperlink w:anchor="_Toc53104536" w:history="1">
            <w:r w:rsidR="00FC53AD" w:rsidRPr="00260FDA">
              <w:rPr>
                <w:rStyle w:val="Hyperlink"/>
                <w:rFonts w:ascii="Sylfaen" w:hAnsi="Sylfaen"/>
                <w:b/>
                <w:noProof/>
              </w:rPr>
              <w:t>17.6</w:t>
            </w:r>
            <w:r w:rsidR="00FC53AD">
              <w:rPr>
                <w:rFonts w:eastAsiaTheme="minorEastAsia"/>
                <w:noProof/>
              </w:rPr>
              <w:tab/>
            </w:r>
            <w:r w:rsidR="00FC53AD" w:rsidRPr="00260FDA">
              <w:rPr>
                <w:rStyle w:val="Hyperlink"/>
                <w:rFonts w:ascii="Sylfaen" w:hAnsi="Sylfaen"/>
                <w:b/>
                <w:noProof/>
              </w:rPr>
              <w:t>პრინციპი - ”დამაბინძურებელი იხდის”</w:t>
            </w:r>
            <w:r w:rsidR="00FC53AD">
              <w:rPr>
                <w:noProof/>
                <w:webHidden/>
              </w:rPr>
              <w:tab/>
            </w:r>
            <w:r w:rsidR="00FC53AD">
              <w:rPr>
                <w:noProof/>
                <w:webHidden/>
              </w:rPr>
              <w:fldChar w:fldCharType="begin"/>
            </w:r>
            <w:r w:rsidR="00FC53AD">
              <w:rPr>
                <w:noProof/>
                <w:webHidden/>
              </w:rPr>
              <w:instrText xml:space="preserve"> PAGEREF _Toc53104536 \h </w:instrText>
            </w:r>
            <w:r w:rsidR="00FC53AD">
              <w:rPr>
                <w:noProof/>
                <w:webHidden/>
              </w:rPr>
            </w:r>
            <w:r w:rsidR="00FC53AD">
              <w:rPr>
                <w:noProof/>
                <w:webHidden/>
              </w:rPr>
              <w:fldChar w:fldCharType="separate"/>
            </w:r>
            <w:r>
              <w:rPr>
                <w:noProof/>
                <w:webHidden/>
              </w:rPr>
              <w:t>92</w:t>
            </w:r>
            <w:r w:rsidR="00FC53AD">
              <w:rPr>
                <w:noProof/>
                <w:webHidden/>
              </w:rPr>
              <w:fldChar w:fldCharType="end"/>
            </w:r>
          </w:hyperlink>
        </w:p>
        <w:p w:rsidR="00FC53AD" w:rsidRDefault="00A315E3">
          <w:pPr>
            <w:pStyle w:val="TOC2"/>
            <w:tabs>
              <w:tab w:val="left" w:pos="880"/>
              <w:tab w:val="right" w:leader="dot" w:pos="10273"/>
            </w:tabs>
            <w:rPr>
              <w:rFonts w:eastAsiaTheme="minorEastAsia"/>
              <w:noProof/>
            </w:rPr>
          </w:pPr>
          <w:hyperlink w:anchor="_Toc53104537" w:history="1">
            <w:r w:rsidR="00FC53AD" w:rsidRPr="00260FDA">
              <w:rPr>
                <w:rStyle w:val="Hyperlink"/>
                <w:rFonts w:ascii="Sylfaen" w:hAnsi="Sylfaen"/>
                <w:b/>
                <w:noProof/>
              </w:rPr>
              <w:t>17.7</w:t>
            </w:r>
            <w:r w:rsidR="00FC53AD">
              <w:rPr>
                <w:rFonts w:eastAsiaTheme="minorEastAsia"/>
                <w:noProof/>
              </w:rPr>
              <w:tab/>
            </w:r>
            <w:r w:rsidR="00FC53AD" w:rsidRPr="00260FDA">
              <w:rPr>
                <w:rStyle w:val="Hyperlink"/>
                <w:rFonts w:ascii="Sylfaen" w:hAnsi="Sylfaen"/>
                <w:b/>
                <w:noProof/>
              </w:rPr>
              <w:t>ნარჩენების შენახვისა და მოპყრობის წესები</w:t>
            </w:r>
            <w:r w:rsidR="00FC53AD">
              <w:rPr>
                <w:noProof/>
                <w:webHidden/>
              </w:rPr>
              <w:tab/>
            </w:r>
            <w:r w:rsidR="00FC53AD">
              <w:rPr>
                <w:noProof/>
                <w:webHidden/>
              </w:rPr>
              <w:fldChar w:fldCharType="begin"/>
            </w:r>
            <w:r w:rsidR="00FC53AD">
              <w:rPr>
                <w:noProof/>
                <w:webHidden/>
              </w:rPr>
              <w:instrText xml:space="preserve"> PAGEREF _Toc53104537 \h </w:instrText>
            </w:r>
            <w:r w:rsidR="00FC53AD">
              <w:rPr>
                <w:noProof/>
                <w:webHidden/>
              </w:rPr>
            </w:r>
            <w:r w:rsidR="00FC53AD">
              <w:rPr>
                <w:noProof/>
                <w:webHidden/>
              </w:rPr>
              <w:fldChar w:fldCharType="separate"/>
            </w:r>
            <w:r>
              <w:rPr>
                <w:noProof/>
                <w:webHidden/>
              </w:rPr>
              <w:t>92</w:t>
            </w:r>
            <w:r w:rsidR="00FC53AD">
              <w:rPr>
                <w:noProof/>
                <w:webHidden/>
              </w:rPr>
              <w:fldChar w:fldCharType="end"/>
            </w:r>
          </w:hyperlink>
        </w:p>
        <w:p w:rsidR="00FC53AD" w:rsidRDefault="00A315E3">
          <w:pPr>
            <w:pStyle w:val="TOC2"/>
            <w:tabs>
              <w:tab w:val="left" w:pos="880"/>
              <w:tab w:val="right" w:leader="dot" w:pos="10273"/>
            </w:tabs>
            <w:rPr>
              <w:rFonts w:eastAsiaTheme="minorEastAsia"/>
              <w:noProof/>
            </w:rPr>
          </w:pPr>
          <w:hyperlink w:anchor="_Toc53104538" w:history="1">
            <w:r w:rsidR="00FC53AD" w:rsidRPr="00260FDA">
              <w:rPr>
                <w:rStyle w:val="Hyperlink"/>
                <w:rFonts w:ascii="Sylfaen" w:hAnsi="Sylfaen"/>
                <w:b/>
                <w:noProof/>
              </w:rPr>
              <w:t>17.8</w:t>
            </w:r>
            <w:r w:rsidR="00FC53AD">
              <w:rPr>
                <w:rFonts w:eastAsiaTheme="minorEastAsia"/>
                <w:noProof/>
              </w:rPr>
              <w:tab/>
            </w:r>
            <w:r w:rsidR="00FC53AD" w:rsidRPr="00260FDA">
              <w:rPr>
                <w:rStyle w:val="Hyperlink"/>
                <w:rFonts w:ascii="Sylfaen" w:hAnsi="Sylfaen"/>
                <w:b/>
                <w:noProof/>
              </w:rPr>
              <w:t>ნარჩენების კლასიფიკაცია</w:t>
            </w:r>
            <w:r w:rsidR="00FC53AD">
              <w:rPr>
                <w:noProof/>
                <w:webHidden/>
              </w:rPr>
              <w:tab/>
            </w:r>
            <w:r w:rsidR="00FC53AD">
              <w:rPr>
                <w:noProof/>
                <w:webHidden/>
              </w:rPr>
              <w:fldChar w:fldCharType="begin"/>
            </w:r>
            <w:r w:rsidR="00FC53AD">
              <w:rPr>
                <w:noProof/>
                <w:webHidden/>
              </w:rPr>
              <w:instrText xml:space="preserve"> PAGEREF _Toc53104538 \h </w:instrText>
            </w:r>
            <w:r w:rsidR="00FC53AD">
              <w:rPr>
                <w:noProof/>
                <w:webHidden/>
              </w:rPr>
            </w:r>
            <w:r w:rsidR="00FC53AD">
              <w:rPr>
                <w:noProof/>
                <w:webHidden/>
              </w:rPr>
              <w:fldChar w:fldCharType="separate"/>
            </w:r>
            <w:r>
              <w:rPr>
                <w:noProof/>
                <w:webHidden/>
              </w:rPr>
              <w:t>93</w:t>
            </w:r>
            <w:r w:rsidR="00FC53AD">
              <w:rPr>
                <w:noProof/>
                <w:webHidden/>
              </w:rPr>
              <w:fldChar w:fldCharType="end"/>
            </w:r>
          </w:hyperlink>
        </w:p>
        <w:p w:rsidR="00FC53AD" w:rsidRDefault="00A315E3">
          <w:pPr>
            <w:pStyle w:val="TOC2"/>
            <w:tabs>
              <w:tab w:val="left" w:pos="880"/>
              <w:tab w:val="right" w:leader="dot" w:pos="10273"/>
            </w:tabs>
            <w:rPr>
              <w:rFonts w:eastAsiaTheme="minorEastAsia"/>
              <w:noProof/>
            </w:rPr>
          </w:pPr>
          <w:hyperlink w:anchor="_Toc53104539" w:history="1">
            <w:r w:rsidR="00FC53AD" w:rsidRPr="00260FDA">
              <w:rPr>
                <w:rStyle w:val="Hyperlink"/>
                <w:rFonts w:ascii="Sylfaen" w:hAnsi="Sylfaen"/>
                <w:b/>
                <w:noProof/>
              </w:rPr>
              <w:t>17.9</w:t>
            </w:r>
            <w:r w:rsidR="00FC53AD">
              <w:rPr>
                <w:rFonts w:eastAsiaTheme="minorEastAsia"/>
                <w:noProof/>
              </w:rPr>
              <w:tab/>
            </w:r>
            <w:r w:rsidR="00FC53AD" w:rsidRPr="00260FDA">
              <w:rPr>
                <w:rStyle w:val="Hyperlink"/>
                <w:rFonts w:ascii="Sylfaen" w:hAnsi="Sylfaen"/>
                <w:b/>
                <w:noProof/>
              </w:rPr>
              <w:t>ნარჩენების ინვენტარიზაცია</w:t>
            </w:r>
            <w:r w:rsidR="00FC53AD">
              <w:rPr>
                <w:noProof/>
                <w:webHidden/>
              </w:rPr>
              <w:tab/>
            </w:r>
            <w:r w:rsidR="00FC53AD">
              <w:rPr>
                <w:noProof/>
                <w:webHidden/>
              </w:rPr>
              <w:fldChar w:fldCharType="begin"/>
            </w:r>
            <w:r w:rsidR="00FC53AD">
              <w:rPr>
                <w:noProof/>
                <w:webHidden/>
              </w:rPr>
              <w:instrText xml:space="preserve"> PAGEREF _Toc53104539 \h </w:instrText>
            </w:r>
            <w:r w:rsidR="00FC53AD">
              <w:rPr>
                <w:noProof/>
                <w:webHidden/>
              </w:rPr>
            </w:r>
            <w:r w:rsidR="00FC53AD">
              <w:rPr>
                <w:noProof/>
                <w:webHidden/>
              </w:rPr>
              <w:fldChar w:fldCharType="separate"/>
            </w:r>
            <w:r>
              <w:rPr>
                <w:noProof/>
                <w:webHidden/>
              </w:rPr>
              <w:t>93</w:t>
            </w:r>
            <w:r w:rsidR="00FC53AD">
              <w:rPr>
                <w:noProof/>
                <w:webHidden/>
              </w:rPr>
              <w:fldChar w:fldCharType="end"/>
            </w:r>
          </w:hyperlink>
        </w:p>
        <w:p w:rsidR="00FC53AD" w:rsidRDefault="00A315E3">
          <w:pPr>
            <w:pStyle w:val="TOC2"/>
            <w:tabs>
              <w:tab w:val="left" w:pos="1100"/>
              <w:tab w:val="right" w:leader="dot" w:pos="10273"/>
            </w:tabs>
            <w:rPr>
              <w:rFonts w:eastAsiaTheme="minorEastAsia"/>
              <w:noProof/>
            </w:rPr>
          </w:pPr>
          <w:hyperlink w:anchor="_Toc53104540" w:history="1">
            <w:r w:rsidR="00FC53AD" w:rsidRPr="00260FDA">
              <w:rPr>
                <w:rStyle w:val="Hyperlink"/>
                <w:rFonts w:ascii="Sylfaen" w:hAnsi="Sylfaen"/>
                <w:b/>
                <w:noProof/>
              </w:rPr>
              <w:t>17.10</w:t>
            </w:r>
            <w:r w:rsidR="00FC53AD">
              <w:rPr>
                <w:rFonts w:eastAsiaTheme="minorEastAsia"/>
                <w:noProof/>
              </w:rPr>
              <w:tab/>
            </w:r>
            <w:r w:rsidR="00FC53AD" w:rsidRPr="00260FDA">
              <w:rPr>
                <w:rStyle w:val="Hyperlink"/>
                <w:rFonts w:ascii="Sylfaen" w:hAnsi="Sylfaen"/>
                <w:b/>
                <w:noProof/>
              </w:rPr>
              <w:t>ნარჩენებთან მოპყრობა</w:t>
            </w:r>
            <w:r w:rsidR="00FC53AD">
              <w:rPr>
                <w:noProof/>
                <w:webHidden/>
              </w:rPr>
              <w:tab/>
            </w:r>
            <w:r w:rsidR="00FC53AD">
              <w:rPr>
                <w:noProof/>
                <w:webHidden/>
              </w:rPr>
              <w:fldChar w:fldCharType="begin"/>
            </w:r>
            <w:r w:rsidR="00FC53AD">
              <w:rPr>
                <w:noProof/>
                <w:webHidden/>
              </w:rPr>
              <w:instrText xml:space="preserve"> PAGEREF _Toc53104540 \h </w:instrText>
            </w:r>
            <w:r w:rsidR="00FC53AD">
              <w:rPr>
                <w:noProof/>
                <w:webHidden/>
              </w:rPr>
            </w:r>
            <w:r w:rsidR="00FC53AD">
              <w:rPr>
                <w:noProof/>
                <w:webHidden/>
              </w:rPr>
              <w:fldChar w:fldCharType="separate"/>
            </w:r>
            <w:r>
              <w:rPr>
                <w:noProof/>
                <w:webHidden/>
              </w:rPr>
              <w:t>94</w:t>
            </w:r>
            <w:r w:rsidR="00FC53AD">
              <w:rPr>
                <w:noProof/>
                <w:webHidden/>
              </w:rPr>
              <w:fldChar w:fldCharType="end"/>
            </w:r>
          </w:hyperlink>
        </w:p>
        <w:p w:rsidR="00FC53AD" w:rsidRDefault="00A315E3">
          <w:pPr>
            <w:pStyle w:val="TOC2"/>
            <w:tabs>
              <w:tab w:val="left" w:pos="1100"/>
              <w:tab w:val="right" w:leader="dot" w:pos="10273"/>
            </w:tabs>
            <w:rPr>
              <w:rFonts w:eastAsiaTheme="minorEastAsia"/>
              <w:noProof/>
            </w:rPr>
          </w:pPr>
          <w:hyperlink w:anchor="_Toc53104541" w:history="1">
            <w:r w:rsidR="00FC53AD" w:rsidRPr="00260FDA">
              <w:rPr>
                <w:rStyle w:val="Hyperlink"/>
                <w:rFonts w:ascii="Sylfaen" w:hAnsi="Sylfaen"/>
                <w:b/>
                <w:noProof/>
              </w:rPr>
              <w:t>17.11</w:t>
            </w:r>
            <w:r w:rsidR="00FC53AD">
              <w:rPr>
                <w:rFonts w:eastAsiaTheme="minorEastAsia"/>
                <w:noProof/>
              </w:rPr>
              <w:tab/>
            </w:r>
            <w:r w:rsidR="00FC53AD" w:rsidRPr="00260FDA">
              <w:rPr>
                <w:rStyle w:val="Hyperlink"/>
                <w:rFonts w:ascii="Sylfaen" w:hAnsi="Sylfaen"/>
                <w:b/>
                <w:noProof/>
              </w:rPr>
              <w:t>ნარჩენების მარკირება</w:t>
            </w:r>
            <w:r w:rsidR="00FC53AD">
              <w:rPr>
                <w:noProof/>
                <w:webHidden/>
              </w:rPr>
              <w:tab/>
            </w:r>
            <w:r w:rsidR="00FC53AD">
              <w:rPr>
                <w:noProof/>
                <w:webHidden/>
              </w:rPr>
              <w:fldChar w:fldCharType="begin"/>
            </w:r>
            <w:r w:rsidR="00FC53AD">
              <w:rPr>
                <w:noProof/>
                <w:webHidden/>
              </w:rPr>
              <w:instrText xml:space="preserve"> PAGEREF _Toc53104541 \h </w:instrText>
            </w:r>
            <w:r w:rsidR="00FC53AD">
              <w:rPr>
                <w:noProof/>
                <w:webHidden/>
              </w:rPr>
            </w:r>
            <w:r w:rsidR="00FC53AD">
              <w:rPr>
                <w:noProof/>
                <w:webHidden/>
              </w:rPr>
              <w:fldChar w:fldCharType="separate"/>
            </w:r>
            <w:r>
              <w:rPr>
                <w:noProof/>
                <w:webHidden/>
              </w:rPr>
              <w:t>94</w:t>
            </w:r>
            <w:r w:rsidR="00FC53AD">
              <w:rPr>
                <w:noProof/>
                <w:webHidden/>
              </w:rPr>
              <w:fldChar w:fldCharType="end"/>
            </w:r>
          </w:hyperlink>
        </w:p>
        <w:p w:rsidR="00FC53AD" w:rsidRDefault="00A315E3">
          <w:pPr>
            <w:pStyle w:val="TOC2"/>
            <w:tabs>
              <w:tab w:val="left" w:pos="1100"/>
              <w:tab w:val="right" w:leader="dot" w:pos="10273"/>
            </w:tabs>
            <w:rPr>
              <w:rFonts w:eastAsiaTheme="minorEastAsia"/>
              <w:noProof/>
            </w:rPr>
          </w:pPr>
          <w:hyperlink w:anchor="_Toc53104542" w:history="1">
            <w:r w:rsidR="00FC53AD" w:rsidRPr="00260FDA">
              <w:rPr>
                <w:rStyle w:val="Hyperlink"/>
                <w:rFonts w:ascii="Sylfaen" w:hAnsi="Sylfaen"/>
                <w:b/>
                <w:noProof/>
              </w:rPr>
              <w:t>17.12</w:t>
            </w:r>
            <w:r w:rsidR="00FC53AD">
              <w:rPr>
                <w:rFonts w:eastAsiaTheme="minorEastAsia"/>
                <w:noProof/>
              </w:rPr>
              <w:tab/>
            </w:r>
            <w:r w:rsidR="00FC53AD" w:rsidRPr="00260FDA">
              <w:rPr>
                <w:rStyle w:val="Hyperlink"/>
                <w:rFonts w:ascii="Sylfaen" w:hAnsi="Sylfaen"/>
                <w:b/>
                <w:noProof/>
              </w:rPr>
              <w:t>ნარჩენების შენახვა და სეპარაცია</w:t>
            </w:r>
            <w:r w:rsidR="00FC53AD">
              <w:rPr>
                <w:noProof/>
                <w:webHidden/>
              </w:rPr>
              <w:tab/>
            </w:r>
            <w:r w:rsidR="00FC53AD">
              <w:rPr>
                <w:noProof/>
                <w:webHidden/>
              </w:rPr>
              <w:fldChar w:fldCharType="begin"/>
            </w:r>
            <w:r w:rsidR="00FC53AD">
              <w:rPr>
                <w:noProof/>
                <w:webHidden/>
              </w:rPr>
              <w:instrText xml:space="preserve"> PAGEREF _Toc53104542 \h </w:instrText>
            </w:r>
            <w:r w:rsidR="00FC53AD">
              <w:rPr>
                <w:noProof/>
                <w:webHidden/>
              </w:rPr>
            </w:r>
            <w:r w:rsidR="00FC53AD">
              <w:rPr>
                <w:noProof/>
                <w:webHidden/>
              </w:rPr>
              <w:fldChar w:fldCharType="separate"/>
            </w:r>
            <w:r>
              <w:rPr>
                <w:noProof/>
                <w:webHidden/>
              </w:rPr>
              <w:t>95</w:t>
            </w:r>
            <w:r w:rsidR="00FC53AD">
              <w:rPr>
                <w:noProof/>
                <w:webHidden/>
              </w:rPr>
              <w:fldChar w:fldCharType="end"/>
            </w:r>
          </w:hyperlink>
        </w:p>
        <w:p w:rsidR="00FC53AD" w:rsidRDefault="00A315E3">
          <w:pPr>
            <w:pStyle w:val="TOC2"/>
            <w:tabs>
              <w:tab w:val="left" w:pos="1100"/>
              <w:tab w:val="right" w:leader="dot" w:pos="10273"/>
            </w:tabs>
            <w:rPr>
              <w:rFonts w:eastAsiaTheme="minorEastAsia"/>
              <w:noProof/>
            </w:rPr>
          </w:pPr>
          <w:hyperlink w:anchor="_Toc53104543" w:history="1">
            <w:r w:rsidR="00FC53AD" w:rsidRPr="00260FDA">
              <w:rPr>
                <w:rStyle w:val="Hyperlink"/>
                <w:rFonts w:ascii="Sylfaen" w:hAnsi="Sylfaen"/>
                <w:b/>
                <w:noProof/>
              </w:rPr>
              <w:t>17.13</w:t>
            </w:r>
            <w:r w:rsidR="00FC53AD">
              <w:rPr>
                <w:rFonts w:eastAsiaTheme="minorEastAsia"/>
                <w:noProof/>
              </w:rPr>
              <w:tab/>
            </w:r>
            <w:r w:rsidR="00FC53AD" w:rsidRPr="00260FDA">
              <w:rPr>
                <w:rStyle w:val="Hyperlink"/>
                <w:rFonts w:ascii="Sylfaen" w:hAnsi="Sylfaen"/>
                <w:b/>
                <w:noProof/>
              </w:rPr>
              <w:t>ნარჩენების გადაცემის პროცესი</w:t>
            </w:r>
            <w:r w:rsidR="00FC53AD">
              <w:rPr>
                <w:noProof/>
                <w:webHidden/>
              </w:rPr>
              <w:tab/>
            </w:r>
            <w:r w:rsidR="00FC53AD">
              <w:rPr>
                <w:noProof/>
                <w:webHidden/>
              </w:rPr>
              <w:fldChar w:fldCharType="begin"/>
            </w:r>
            <w:r w:rsidR="00FC53AD">
              <w:rPr>
                <w:noProof/>
                <w:webHidden/>
              </w:rPr>
              <w:instrText xml:space="preserve"> PAGEREF _Toc53104543 \h </w:instrText>
            </w:r>
            <w:r w:rsidR="00FC53AD">
              <w:rPr>
                <w:noProof/>
                <w:webHidden/>
              </w:rPr>
            </w:r>
            <w:r w:rsidR="00FC53AD">
              <w:rPr>
                <w:noProof/>
                <w:webHidden/>
              </w:rPr>
              <w:fldChar w:fldCharType="separate"/>
            </w:r>
            <w:r>
              <w:rPr>
                <w:noProof/>
                <w:webHidden/>
              </w:rPr>
              <w:t>96</w:t>
            </w:r>
            <w:r w:rsidR="00FC53AD">
              <w:rPr>
                <w:noProof/>
                <w:webHidden/>
              </w:rPr>
              <w:fldChar w:fldCharType="end"/>
            </w:r>
          </w:hyperlink>
        </w:p>
        <w:p w:rsidR="00FC53AD" w:rsidRDefault="00A315E3">
          <w:pPr>
            <w:pStyle w:val="TOC2"/>
            <w:tabs>
              <w:tab w:val="left" w:pos="1100"/>
              <w:tab w:val="right" w:leader="dot" w:pos="10273"/>
            </w:tabs>
            <w:rPr>
              <w:rFonts w:eastAsiaTheme="minorEastAsia"/>
              <w:noProof/>
            </w:rPr>
          </w:pPr>
          <w:hyperlink w:anchor="_Toc53104544" w:history="1">
            <w:r w:rsidR="00FC53AD" w:rsidRPr="00260FDA">
              <w:rPr>
                <w:rStyle w:val="Hyperlink"/>
                <w:rFonts w:ascii="Sylfaen" w:hAnsi="Sylfaen"/>
                <w:b/>
                <w:noProof/>
              </w:rPr>
              <w:t>17.14</w:t>
            </w:r>
            <w:r w:rsidR="00FC53AD">
              <w:rPr>
                <w:rFonts w:eastAsiaTheme="minorEastAsia"/>
                <w:noProof/>
              </w:rPr>
              <w:tab/>
            </w:r>
            <w:r w:rsidR="00FC53AD" w:rsidRPr="00260FDA">
              <w:rPr>
                <w:rStyle w:val="Hyperlink"/>
                <w:rFonts w:ascii="Sylfaen" w:hAnsi="Sylfaen"/>
                <w:b/>
                <w:noProof/>
              </w:rPr>
              <w:t>საწარმოში წარმოქმნილი ნარჩენების დახასიათება და მართვის კონკრეტული ღონისძიებები</w:t>
            </w:r>
            <w:r w:rsidR="00FC53AD">
              <w:rPr>
                <w:noProof/>
                <w:webHidden/>
              </w:rPr>
              <w:tab/>
            </w:r>
            <w:r w:rsidR="00FC53AD">
              <w:rPr>
                <w:noProof/>
                <w:webHidden/>
              </w:rPr>
              <w:fldChar w:fldCharType="begin"/>
            </w:r>
            <w:r w:rsidR="00FC53AD">
              <w:rPr>
                <w:noProof/>
                <w:webHidden/>
              </w:rPr>
              <w:instrText xml:space="preserve"> PAGEREF _Toc53104544 \h </w:instrText>
            </w:r>
            <w:r w:rsidR="00FC53AD">
              <w:rPr>
                <w:noProof/>
                <w:webHidden/>
              </w:rPr>
            </w:r>
            <w:r w:rsidR="00FC53AD">
              <w:rPr>
                <w:noProof/>
                <w:webHidden/>
              </w:rPr>
              <w:fldChar w:fldCharType="separate"/>
            </w:r>
            <w:r>
              <w:rPr>
                <w:noProof/>
                <w:webHidden/>
              </w:rPr>
              <w:t>96</w:t>
            </w:r>
            <w:r w:rsidR="00FC53AD">
              <w:rPr>
                <w:noProof/>
                <w:webHidden/>
              </w:rPr>
              <w:fldChar w:fldCharType="end"/>
            </w:r>
          </w:hyperlink>
        </w:p>
        <w:p w:rsidR="00FC53AD" w:rsidRDefault="00A315E3">
          <w:pPr>
            <w:pStyle w:val="TOC2"/>
            <w:tabs>
              <w:tab w:val="left" w:pos="1100"/>
              <w:tab w:val="right" w:leader="dot" w:pos="10273"/>
            </w:tabs>
            <w:rPr>
              <w:rFonts w:eastAsiaTheme="minorEastAsia"/>
              <w:noProof/>
            </w:rPr>
          </w:pPr>
          <w:hyperlink w:anchor="_Toc53104545" w:history="1">
            <w:r w:rsidR="00FC53AD" w:rsidRPr="00260FDA">
              <w:rPr>
                <w:rStyle w:val="Hyperlink"/>
                <w:rFonts w:ascii="Sylfaen" w:hAnsi="Sylfaen" w:cs="Sylfaen"/>
                <w:b/>
                <w:noProof/>
                <w:lang w:val="ka-GE"/>
              </w:rPr>
              <w:t>17.14.1</w:t>
            </w:r>
            <w:r w:rsidR="00FC53AD">
              <w:rPr>
                <w:rFonts w:eastAsiaTheme="minorEastAsia"/>
                <w:noProof/>
              </w:rPr>
              <w:tab/>
            </w:r>
            <w:r w:rsidR="00FC53AD" w:rsidRPr="00260FDA">
              <w:rPr>
                <w:rStyle w:val="Hyperlink"/>
                <w:rFonts w:ascii="Sylfaen" w:hAnsi="Sylfaen"/>
                <w:b/>
                <w:noProof/>
              </w:rPr>
              <w:t>ნარჩენების დახასიათება</w:t>
            </w:r>
            <w:r w:rsidR="00FC53AD">
              <w:rPr>
                <w:noProof/>
                <w:webHidden/>
              </w:rPr>
              <w:tab/>
            </w:r>
            <w:r w:rsidR="00FC53AD">
              <w:rPr>
                <w:noProof/>
                <w:webHidden/>
              </w:rPr>
              <w:fldChar w:fldCharType="begin"/>
            </w:r>
            <w:r w:rsidR="00FC53AD">
              <w:rPr>
                <w:noProof/>
                <w:webHidden/>
              </w:rPr>
              <w:instrText xml:space="preserve"> PAGEREF _Toc53104545 \h </w:instrText>
            </w:r>
            <w:r w:rsidR="00FC53AD">
              <w:rPr>
                <w:noProof/>
                <w:webHidden/>
              </w:rPr>
            </w:r>
            <w:r w:rsidR="00FC53AD">
              <w:rPr>
                <w:noProof/>
                <w:webHidden/>
              </w:rPr>
              <w:fldChar w:fldCharType="separate"/>
            </w:r>
            <w:r>
              <w:rPr>
                <w:noProof/>
                <w:webHidden/>
              </w:rPr>
              <w:t>96</w:t>
            </w:r>
            <w:r w:rsidR="00FC53AD">
              <w:rPr>
                <w:noProof/>
                <w:webHidden/>
              </w:rPr>
              <w:fldChar w:fldCharType="end"/>
            </w:r>
          </w:hyperlink>
        </w:p>
        <w:p w:rsidR="00FC53AD" w:rsidRDefault="00A315E3">
          <w:pPr>
            <w:pStyle w:val="TOC2"/>
            <w:tabs>
              <w:tab w:val="left" w:pos="1100"/>
              <w:tab w:val="right" w:leader="dot" w:pos="10273"/>
            </w:tabs>
            <w:rPr>
              <w:rFonts w:eastAsiaTheme="minorEastAsia"/>
              <w:noProof/>
            </w:rPr>
          </w:pPr>
          <w:hyperlink w:anchor="_Toc53104546" w:history="1">
            <w:r w:rsidR="00FC53AD" w:rsidRPr="00260FDA">
              <w:rPr>
                <w:rStyle w:val="Hyperlink"/>
                <w:rFonts w:ascii="Sylfaen" w:hAnsi="Sylfaen"/>
                <w:b/>
                <w:noProof/>
              </w:rPr>
              <w:t>17.14.2</w:t>
            </w:r>
            <w:r w:rsidR="00FC53AD">
              <w:rPr>
                <w:rFonts w:eastAsiaTheme="minorEastAsia"/>
                <w:noProof/>
              </w:rPr>
              <w:tab/>
            </w:r>
            <w:r w:rsidR="00FC53AD" w:rsidRPr="00260FDA">
              <w:rPr>
                <w:rStyle w:val="Hyperlink"/>
                <w:rFonts w:ascii="Sylfaen" w:hAnsi="Sylfaen"/>
                <w:b/>
                <w:noProof/>
              </w:rPr>
              <w:t>საქმიანობის განხორციელების პროცესში წარმოქმნილი ნარჩენებით გარემოზე პირდაპირი და არაპირდაპირი ზემოქმედების შეფასება</w:t>
            </w:r>
            <w:r w:rsidR="00FC53AD">
              <w:rPr>
                <w:noProof/>
                <w:webHidden/>
              </w:rPr>
              <w:tab/>
            </w:r>
            <w:r w:rsidR="00FC53AD">
              <w:rPr>
                <w:noProof/>
                <w:webHidden/>
              </w:rPr>
              <w:fldChar w:fldCharType="begin"/>
            </w:r>
            <w:r w:rsidR="00FC53AD">
              <w:rPr>
                <w:noProof/>
                <w:webHidden/>
              </w:rPr>
              <w:instrText xml:space="preserve"> PAGEREF _Toc53104546 \h </w:instrText>
            </w:r>
            <w:r w:rsidR="00FC53AD">
              <w:rPr>
                <w:noProof/>
                <w:webHidden/>
              </w:rPr>
            </w:r>
            <w:r w:rsidR="00FC53AD">
              <w:rPr>
                <w:noProof/>
                <w:webHidden/>
              </w:rPr>
              <w:fldChar w:fldCharType="separate"/>
            </w:r>
            <w:r>
              <w:rPr>
                <w:noProof/>
                <w:webHidden/>
              </w:rPr>
              <w:t>98</w:t>
            </w:r>
            <w:r w:rsidR="00FC53AD">
              <w:rPr>
                <w:noProof/>
                <w:webHidden/>
              </w:rPr>
              <w:fldChar w:fldCharType="end"/>
            </w:r>
          </w:hyperlink>
        </w:p>
        <w:p w:rsidR="00FC53AD" w:rsidRDefault="00A315E3">
          <w:pPr>
            <w:pStyle w:val="TOC2"/>
            <w:tabs>
              <w:tab w:val="left" w:pos="880"/>
              <w:tab w:val="right" w:leader="dot" w:pos="10273"/>
            </w:tabs>
            <w:rPr>
              <w:rFonts w:eastAsiaTheme="minorEastAsia"/>
              <w:noProof/>
            </w:rPr>
          </w:pPr>
          <w:hyperlink w:anchor="_Toc53104547" w:history="1">
            <w:r w:rsidR="00FC53AD" w:rsidRPr="00260FDA">
              <w:rPr>
                <w:rStyle w:val="Hyperlink"/>
                <w:rFonts w:ascii="Sylfaen" w:hAnsi="Sylfaen"/>
                <w:b/>
                <w:noProof/>
              </w:rPr>
              <w:t>18.</w:t>
            </w:r>
            <w:r w:rsidR="00FC53AD">
              <w:rPr>
                <w:rFonts w:eastAsiaTheme="minorEastAsia"/>
                <w:noProof/>
              </w:rPr>
              <w:tab/>
            </w:r>
            <w:r w:rsidR="00FC53AD" w:rsidRPr="00260FDA">
              <w:rPr>
                <w:rStyle w:val="Hyperlink"/>
                <w:rFonts w:ascii="Sylfaen" w:hAnsi="Sylfaen"/>
                <w:b/>
                <w:noProof/>
              </w:rPr>
              <w:t>ხმაური</w:t>
            </w:r>
            <w:r w:rsidR="00FC53AD">
              <w:rPr>
                <w:noProof/>
                <w:webHidden/>
              </w:rPr>
              <w:tab/>
            </w:r>
            <w:r w:rsidR="00FC53AD">
              <w:rPr>
                <w:noProof/>
                <w:webHidden/>
              </w:rPr>
              <w:fldChar w:fldCharType="begin"/>
            </w:r>
            <w:r w:rsidR="00FC53AD">
              <w:rPr>
                <w:noProof/>
                <w:webHidden/>
              </w:rPr>
              <w:instrText xml:space="preserve"> PAGEREF _Toc53104547 \h </w:instrText>
            </w:r>
            <w:r w:rsidR="00FC53AD">
              <w:rPr>
                <w:noProof/>
                <w:webHidden/>
              </w:rPr>
            </w:r>
            <w:r w:rsidR="00FC53AD">
              <w:rPr>
                <w:noProof/>
                <w:webHidden/>
              </w:rPr>
              <w:fldChar w:fldCharType="separate"/>
            </w:r>
            <w:r>
              <w:rPr>
                <w:noProof/>
                <w:webHidden/>
              </w:rPr>
              <w:t>98</w:t>
            </w:r>
            <w:r w:rsidR="00FC53AD">
              <w:rPr>
                <w:noProof/>
                <w:webHidden/>
              </w:rPr>
              <w:fldChar w:fldCharType="end"/>
            </w:r>
          </w:hyperlink>
        </w:p>
        <w:p w:rsidR="00FC53AD" w:rsidRDefault="00A315E3">
          <w:pPr>
            <w:pStyle w:val="TOC2"/>
            <w:tabs>
              <w:tab w:val="left" w:pos="880"/>
              <w:tab w:val="right" w:leader="dot" w:pos="10273"/>
            </w:tabs>
            <w:rPr>
              <w:rFonts w:eastAsiaTheme="minorEastAsia"/>
              <w:noProof/>
            </w:rPr>
          </w:pPr>
          <w:hyperlink w:anchor="_Toc53104548" w:history="1">
            <w:r w:rsidR="00FC53AD" w:rsidRPr="00260FDA">
              <w:rPr>
                <w:rStyle w:val="Hyperlink"/>
                <w:rFonts w:ascii="Sylfaen" w:hAnsi="Sylfaen"/>
                <w:b/>
                <w:noProof/>
              </w:rPr>
              <w:t>19.</w:t>
            </w:r>
            <w:r w:rsidR="00FC53AD">
              <w:rPr>
                <w:rFonts w:eastAsiaTheme="minorEastAsia"/>
                <w:noProof/>
              </w:rPr>
              <w:tab/>
            </w:r>
            <w:r w:rsidR="00FC53AD" w:rsidRPr="00260FDA">
              <w:rPr>
                <w:rStyle w:val="Hyperlink"/>
                <w:rFonts w:ascii="Sylfaen" w:hAnsi="Sylfaen"/>
                <w:b/>
                <w:noProof/>
              </w:rPr>
              <w:t>გარემოზე საქმიანობის განხორციელების პროცესში წარმოქმნილი ხმაურის გავრცელებით გამოწვეული პირდაპირი და არაპირდაპირი ზემოქმედების შეფასება</w:t>
            </w:r>
            <w:r w:rsidR="00FC53AD">
              <w:rPr>
                <w:noProof/>
                <w:webHidden/>
              </w:rPr>
              <w:tab/>
            </w:r>
            <w:r w:rsidR="00FC53AD">
              <w:rPr>
                <w:noProof/>
                <w:webHidden/>
              </w:rPr>
              <w:fldChar w:fldCharType="begin"/>
            </w:r>
            <w:r w:rsidR="00FC53AD">
              <w:rPr>
                <w:noProof/>
                <w:webHidden/>
              </w:rPr>
              <w:instrText xml:space="preserve"> PAGEREF _Toc53104548 \h </w:instrText>
            </w:r>
            <w:r w:rsidR="00FC53AD">
              <w:rPr>
                <w:noProof/>
                <w:webHidden/>
              </w:rPr>
            </w:r>
            <w:r w:rsidR="00FC53AD">
              <w:rPr>
                <w:noProof/>
                <w:webHidden/>
              </w:rPr>
              <w:fldChar w:fldCharType="separate"/>
            </w:r>
            <w:r>
              <w:rPr>
                <w:noProof/>
                <w:webHidden/>
              </w:rPr>
              <w:t>104</w:t>
            </w:r>
            <w:r w:rsidR="00FC53AD">
              <w:rPr>
                <w:noProof/>
                <w:webHidden/>
              </w:rPr>
              <w:fldChar w:fldCharType="end"/>
            </w:r>
          </w:hyperlink>
        </w:p>
        <w:p w:rsidR="00FC53AD" w:rsidRDefault="00A315E3">
          <w:pPr>
            <w:pStyle w:val="TOC2"/>
            <w:tabs>
              <w:tab w:val="left" w:pos="880"/>
              <w:tab w:val="right" w:leader="dot" w:pos="10273"/>
            </w:tabs>
            <w:rPr>
              <w:rFonts w:eastAsiaTheme="minorEastAsia"/>
              <w:noProof/>
            </w:rPr>
          </w:pPr>
          <w:hyperlink w:anchor="_Toc53104549" w:history="1">
            <w:r w:rsidR="00FC53AD" w:rsidRPr="00260FDA">
              <w:rPr>
                <w:rStyle w:val="Hyperlink"/>
                <w:rFonts w:ascii="Sylfaen" w:hAnsi="Sylfaen"/>
                <w:b/>
                <w:noProof/>
              </w:rPr>
              <w:t>20.</w:t>
            </w:r>
            <w:r w:rsidR="00FC53AD">
              <w:rPr>
                <w:rFonts w:eastAsiaTheme="minorEastAsia"/>
                <w:noProof/>
              </w:rPr>
              <w:tab/>
            </w:r>
            <w:r w:rsidR="00FC53AD" w:rsidRPr="00260FDA">
              <w:rPr>
                <w:rStyle w:val="Hyperlink"/>
                <w:rFonts w:ascii="Sylfaen" w:hAnsi="Sylfaen"/>
                <w:b/>
                <w:noProof/>
              </w:rPr>
              <w:t>რადიაციული ფონი</w:t>
            </w:r>
            <w:r w:rsidR="00FC53AD">
              <w:rPr>
                <w:noProof/>
                <w:webHidden/>
              </w:rPr>
              <w:tab/>
            </w:r>
            <w:r w:rsidR="00FC53AD">
              <w:rPr>
                <w:noProof/>
                <w:webHidden/>
              </w:rPr>
              <w:fldChar w:fldCharType="begin"/>
            </w:r>
            <w:r w:rsidR="00FC53AD">
              <w:rPr>
                <w:noProof/>
                <w:webHidden/>
              </w:rPr>
              <w:instrText xml:space="preserve"> PAGEREF _Toc53104549 \h </w:instrText>
            </w:r>
            <w:r w:rsidR="00FC53AD">
              <w:rPr>
                <w:noProof/>
                <w:webHidden/>
              </w:rPr>
            </w:r>
            <w:r w:rsidR="00FC53AD">
              <w:rPr>
                <w:noProof/>
                <w:webHidden/>
              </w:rPr>
              <w:fldChar w:fldCharType="separate"/>
            </w:r>
            <w:r>
              <w:rPr>
                <w:noProof/>
                <w:webHidden/>
              </w:rPr>
              <w:t>104</w:t>
            </w:r>
            <w:r w:rsidR="00FC53AD">
              <w:rPr>
                <w:noProof/>
                <w:webHidden/>
              </w:rPr>
              <w:fldChar w:fldCharType="end"/>
            </w:r>
          </w:hyperlink>
        </w:p>
        <w:p w:rsidR="00FC53AD" w:rsidRDefault="00A315E3">
          <w:pPr>
            <w:pStyle w:val="TOC2"/>
            <w:tabs>
              <w:tab w:val="left" w:pos="880"/>
              <w:tab w:val="right" w:leader="dot" w:pos="10273"/>
            </w:tabs>
            <w:rPr>
              <w:rFonts w:eastAsiaTheme="minorEastAsia"/>
              <w:noProof/>
            </w:rPr>
          </w:pPr>
          <w:hyperlink w:anchor="_Toc53104550" w:history="1">
            <w:r w:rsidR="00FC53AD" w:rsidRPr="00260FDA">
              <w:rPr>
                <w:rStyle w:val="Hyperlink"/>
                <w:rFonts w:ascii="Sylfaen" w:hAnsi="Sylfaen"/>
                <w:b/>
                <w:noProof/>
              </w:rPr>
              <w:t>21.</w:t>
            </w:r>
            <w:r w:rsidR="00FC53AD">
              <w:rPr>
                <w:rFonts w:eastAsiaTheme="minorEastAsia"/>
                <w:noProof/>
              </w:rPr>
              <w:tab/>
            </w:r>
            <w:r w:rsidR="00FC53AD" w:rsidRPr="00260FDA">
              <w:rPr>
                <w:rStyle w:val="Hyperlink"/>
                <w:rFonts w:ascii="Sylfaen" w:hAnsi="Sylfaen"/>
                <w:b/>
                <w:noProof/>
              </w:rPr>
              <w:t>საქმიანობით გამოწვეული რადიაციული ფონის ცვლილების პროგნოზი</w:t>
            </w:r>
            <w:r w:rsidR="00FC53AD">
              <w:rPr>
                <w:noProof/>
                <w:webHidden/>
              </w:rPr>
              <w:tab/>
            </w:r>
            <w:r w:rsidR="00FC53AD">
              <w:rPr>
                <w:noProof/>
                <w:webHidden/>
              </w:rPr>
              <w:fldChar w:fldCharType="begin"/>
            </w:r>
            <w:r w:rsidR="00FC53AD">
              <w:rPr>
                <w:noProof/>
                <w:webHidden/>
              </w:rPr>
              <w:instrText xml:space="preserve"> PAGEREF _Toc53104550 \h </w:instrText>
            </w:r>
            <w:r w:rsidR="00FC53AD">
              <w:rPr>
                <w:noProof/>
                <w:webHidden/>
              </w:rPr>
            </w:r>
            <w:r w:rsidR="00FC53AD">
              <w:rPr>
                <w:noProof/>
                <w:webHidden/>
              </w:rPr>
              <w:fldChar w:fldCharType="separate"/>
            </w:r>
            <w:r>
              <w:rPr>
                <w:noProof/>
                <w:webHidden/>
              </w:rPr>
              <w:t>105</w:t>
            </w:r>
            <w:r w:rsidR="00FC53AD">
              <w:rPr>
                <w:noProof/>
                <w:webHidden/>
              </w:rPr>
              <w:fldChar w:fldCharType="end"/>
            </w:r>
          </w:hyperlink>
        </w:p>
        <w:p w:rsidR="00FC53AD" w:rsidRDefault="00A315E3">
          <w:pPr>
            <w:pStyle w:val="TOC2"/>
            <w:tabs>
              <w:tab w:val="left" w:pos="880"/>
              <w:tab w:val="right" w:leader="dot" w:pos="10273"/>
            </w:tabs>
            <w:rPr>
              <w:rFonts w:eastAsiaTheme="minorEastAsia"/>
              <w:noProof/>
            </w:rPr>
          </w:pPr>
          <w:hyperlink w:anchor="_Toc53104551" w:history="1">
            <w:r w:rsidR="00FC53AD" w:rsidRPr="00260FDA">
              <w:rPr>
                <w:rStyle w:val="Hyperlink"/>
                <w:rFonts w:ascii="Sylfaen" w:hAnsi="Sylfaen"/>
                <w:b/>
                <w:noProof/>
              </w:rPr>
              <w:t>22.</w:t>
            </w:r>
            <w:r w:rsidR="00FC53AD">
              <w:rPr>
                <w:rFonts w:eastAsiaTheme="minorEastAsia"/>
                <w:noProof/>
              </w:rPr>
              <w:tab/>
            </w:r>
            <w:r w:rsidR="00FC53AD" w:rsidRPr="00260FDA">
              <w:rPr>
                <w:rStyle w:val="Hyperlink"/>
                <w:rFonts w:ascii="Sylfaen" w:hAnsi="Sylfaen"/>
                <w:b/>
                <w:noProof/>
              </w:rPr>
              <w:t>ფლორა და ფაუნა, დაცული ტერიტორიები</w:t>
            </w:r>
            <w:r w:rsidR="00FC53AD">
              <w:rPr>
                <w:noProof/>
                <w:webHidden/>
              </w:rPr>
              <w:tab/>
            </w:r>
            <w:r w:rsidR="00FC53AD">
              <w:rPr>
                <w:noProof/>
                <w:webHidden/>
              </w:rPr>
              <w:fldChar w:fldCharType="begin"/>
            </w:r>
            <w:r w:rsidR="00FC53AD">
              <w:rPr>
                <w:noProof/>
                <w:webHidden/>
              </w:rPr>
              <w:instrText xml:space="preserve"> PAGEREF _Toc53104551 \h </w:instrText>
            </w:r>
            <w:r w:rsidR="00FC53AD">
              <w:rPr>
                <w:noProof/>
                <w:webHidden/>
              </w:rPr>
            </w:r>
            <w:r w:rsidR="00FC53AD">
              <w:rPr>
                <w:noProof/>
                <w:webHidden/>
              </w:rPr>
              <w:fldChar w:fldCharType="separate"/>
            </w:r>
            <w:r>
              <w:rPr>
                <w:noProof/>
                <w:webHidden/>
              </w:rPr>
              <w:t>105</w:t>
            </w:r>
            <w:r w:rsidR="00FC53AD">
              <w:rPr>
                <w:noProof/>
                <w:webHidden/>
              </w:rPr>
              <w:fldChar w:fldCharType="end"/>
            </w:r>
          </w:hyperlink>
        </w:p>
        <w:p w:rsidR="00FC53AD" w:rsidRDefault="00A315E3">
          <w:pPr>
            <w:pStyle w:val="TOC2"/>
            <w:tabs>
              <w:tab w:val="left" w:pos="880"/>
              <w:tab w:val="right" w:leader="dot" w:pos="10273"/>
            </w:tabs>
            <w:rPr>
              <w:rFonts w:eastAsiaTheme="minorEastAsia"/>
              <w:noProof/>
            </w:rPr>
          </w:pPr>
          <w:hyperlink w:anchor="_Toc53104552" w:history="1">
            <w:r w:rsidR="00FC53AD" w:rsidRPr="00260FDA">
              <w:rPr>
                <w:rStyle w:val="Hyperlink"/>
                <w:rFonts w:ascii="Sylfaen" w:hAnsi="Sylfaen"/>
                <w:b/>
                <w:noProof/>
              </w:rPr>
              <w:t>23.1</w:t>
            </w:r>
            <w:r w:rsidR="00FC53AD">
              <w:rPr>
                <w:rFonts w:eastAsiaTheme="minorEastAsia"/>
                <w:noProof/>
              </w:rPr>
              <w:tab/>
            </w:r>
            <w:r w:rsidR="00FC53AD" w:rsidRPr="00260FDA">
              <w:rPr>
                <w:rStyle w:val="Hyperlink"/>
                <w:rFonts w:ascii="Sylfaen" w:hAnsi="Sylfaen"/>
                <w:b/>
                <w:noProof/>
              </w:rPr>
              <w:t>საქართველოს „წითელი ნუსხის" სახეობები</w:t>
            </w:r>
            <w:r w:rsidR="00FC53AD">
              <w:rPr>
                <w:noProof/>
                <w:webHidden/>
              </w:rPr>
              <w:tab/>
            </w:r>
            <w:r w:rsidR="00FC53AD">
              <w:rPr>
                <w:noProof/>
                <w:webHidden/>
              </w:rPr>
              <w:fldChar w:fldCharType="begin"/>
            </w:r>
            <w:r w:rsidR="00FC53AD">
              <w:rPr>
                <w:noProof/>
                <w:webHidden/>
              </w:rPr>
              <w:instrText xml:space="preserve"> PAGEREF _Toc53104552 \h </w:instrText>
            </w:r>
            <w:r w:rsidR="00FC53AD">
              <w:rPr>
                <w:noProof/>
                <w:webHidden/>
              </w:rPr>
            </w:r>
            <w:r w:rsidR="00FC53AD">
              <w:rPr>
                <w:noProof/>
                <w:webHidden/>
              </w:rPr>
              <w:fldChar w:fldCharType="separate"/>
            </w:r>
            <w:r>
              <w:rPr>
                <w:noProof/>
                <w:webHidden/>
              </w:rPr>
              <w:t>106</w:t>
            </w:r>
            <w:r w:rsidR="00FC53AD">
              <w:rPr>
                <w:noProof/>
                <w:webHidden/>
              </w:rPr>
              <w:fldChar w:fldCharType="end"/>
            </w:r>
          </w:hyperlink>
        </w:p>
        <w:p w:rsidR="00FC53AD" w:rsidRDefault="00A315E3">
          <w:pPr>
            <w:pStyle w:val="TOC2"/>
            <w:tabs>
              <w:tab w:val="left" w:pos="880"/>
              <w:tab w:val="right" w:leader="dot" w:pos="10273"/>
            </w:tabs>
            <w:rPr>
              <w:rFonts w:eastAsiaTheme="minorEastAsia"/>
              <w:noProof/>
            </w:rPr>
          </w:pPr>
          <w:hyperlink w:anchor="_Toc53104553" w:history="1">
            <w:r w:rsidR="00FC53AD" w:rsidRPr="00260FDA">
              <w:rPr>
                <w:rStyle w:val="Hyperlink"/>
                <w:rFonts w:ascii="Sylfaen" w:hAnsi="Sylfaen"/>
                <w:b/>
                <w:noProof/>
              </w:rPr>
              <w:t>23.2</w:t>
            </w:r>
            <w:r w:rsidR="00FC53AD">
              <w:rPr>
                <w:rFonts w:eastAsiaTheme="minorEastAsia"/>
                <w:noProof/>
              </w:rPr>
              <w:tab/>
            </w:r>
            <w:r w:rsidR="00FC53AD" w:rsidRPr="00260FDA">
              <w:rPr>
                <w:rStyle w:val="Hyperlink"/>
                <w:rFonts w:ascii="Sylfaen" w:hAnsi="Sylfaen"/>
                <w:b/>
                <w:noProof/>
              </w:rPr>
              <w:t>ენდემური და რელიქტური სახეობები</w:t>
            </w:r>
            <w:r w:rsidR="00FC53AD">
              <w:rPr>
                <w:noProof/>
                <w:webHidden/>
              </w:rPr>
              <w:tab/>
            </w:r>
            <w:r w:rsidR="00FC53AD">
              <w:rPr>
                <w:noProof/>
                <w:webHidden/>
              </w:rPr>
              <w:fldChar w:fldCharType="begin"/>
            </w:r>
            <w:r w:rsidR="00FC53AD">
              <w:rPr>
                <w:noProof/>
                <w:webHidden/>
              </w:rPr>
              <w:instrText xml:space="preserve"> PAGEREF _Toc53104553 \h </w:instrText>
            </w:r>
            <w:r w:rsidR="00FC53AD">
              <w:rPr>
                <w:noProof/>
                <w:webHidden/>
              </w:rPr>
            </w:r>
            <w:r w:rsidR="00FC53AD">
              <w:rPr>
                <w:noProof/>
                <w:webHidden/>
              </w:rPr>
              <w:fldChar w:fldCharType="separate"/>
            </w:r>
            <w:r>
              <w:rPr>
                <w:noProof/>
                <w:webHidden/>
              </w:rPr>
              <w:t>106</w:t>
            </w:r>
            <w:r w:rsidR="00FC53AD">
              <w:rPr>
                <w:noProof/>
                <w:webHidden/>
              </w:rPr>
              <w:fldChar w:fldCharType="end"/>
            </w:r>
          </w:hyperlink>
        </w:p>
        <w:p w:rsidR="00FC53AD" w:rsidRDefault="00A315E3">
          <w:pPr>
            <w:pStyle w:val="TOC2"/>
            <w:tabs>
              <w:tab w:val="left" w:pos="880"/>
              <w:tab w:val="right" w:leader="dot" w:pos="10273"/>
            </w:tabs>
            <w:rPr>
              <w:rFonts w:eastAsiaTheme="minorEastAsia"/>
              <w:noProof/>
            </w:rPr>
          </w:pPr>
          <w:hyperlink w:anchor="_Toc53104554" w:history="1">
            <w:r w:rsidR="00FC53AD" w:rsidRPr="00260FDA">
              <w:rPr>
                <w:rStyle w:val="Hyperlink"/>
                <w:rFonts w:ascii="Sylfaen" w:hAnsi="Sylfaen"/>
                <w:b/>
                <w:noProof/>
              </w:rPr>
              <w:t>23.3</w:t>
            </w:r>
            <w:r w:rsidR="00FC53AD">
              <w:rPr>
                <w:rFonts w:eastAsiaTheme="minorEastAsia"/>
                <w:noProof/>
              </w:rPr>
              <w:tab/>
            </w:r>
            <w:r w:rsidR="00FC53AD" w:rsidRPr="00260FDA">
              <w:rPr>
                <w:rStyle w:val="Hyperlink"/>
                <w:rFonts w:ascii="Sylfaen" w:hAnsi="Sylfaen"/>
                <w:b/>
                <w:noProof/>
              </w:rPr>
              <w:t>ფაუნა</w:t>
            </w:r>
            <w:r w:rsidR="00FC53AD">
              <w:rPr>
                <w:noProof/>
                <w:webHidden/>
              </w:rPr>
              <w:tab/>
            </w:r>
            <w:r w:rsidR="00FC53AD">
              <w:rPr>
                <w:noProof/>
                <w:webHidden/>
              </w:rPr>
              <w:fldChar w:fldCharType="begin"/>
            </w:r>
            <w:r w:rsidR="00FC53AD">
              <w:rPr>
                <w:noProof/>
                <w:webHidden/>
              </w:rPr>
              <w:instrText xml:space="preserve"> PAGEREF _Toc53104554 \h </w:instrText>
            </w:r>
            <w:r w:rsidR="00FC53AD">
              <w:rPr>
                <w:noProof/>
                <w:webHidden/>
              </w:rPr>
            </w:r>
            <w:r w:rsidR="00FC53AD">
              <w:rPr>
                <w:noProof/>
                <w:webHidden/>
              </w:rPr>
              <w:fldChar w:fldCharType="separate"/>
            </w:r>
            <w:r>
              <w:rPr>
                <w:noProof/>
                <w:webHidden/>
              </w:rPr>
              <w:t>107</w:t>
            </w:r>
            <w:r w:rsidR="00FC53AD">
              <w:rPr>
                <w:noProof/>
                <w:webHidden/>
              </w:rPr>
              <w:fldChar w:fldCharType="end"/>
            </w:r>
          </w:hyperlink>
        </w:p>
        <w:p w:rsidR="00FC53AD" w:rsidRDefault="00A315E3">
          <w:pPr>
            <w:pStyle w:val="TOC2"/>
            <w:tabs>
              <w:tab w:val="left" w:pos="880"/>
              <w:tab w:val="right" w:leader="dot" w:pos="10273"/>
            </w:tabs>
            <w:rPr>
              <w:rFonts w:eastAsiaTheme="minorEastAsia"/>
              <w:noProof/>
            </w:rPr>
          </w:pPr>
          <w:hyperlink w:anchor="_Toc53104555" w:history="1">
            <w:r w:rsidR="00FC53AD" w:rsidRPr="00260FDA">
              <w:rPr>
                <w:rStyle w:val="Hyperlink"/>
                <w:rFonts w:ascii="Sylfaen" w:hAnsi="Sylfaen" w:cs="Sylfaen"/>
                <w:b/>
                <w:noProof/>
                <w:lang w:val="ka-GE"/>
              </w:rPr>
              <w:t>23.4</w:t>
            </w:r>
            <w:r w:rsidR="00FC53AD">
              <w:rPr>
                <w:rFonts w:eastAsiaTheme="minorEastAsia"/>
                <w:noProof/>
              </w:rPr>
              <w:tab/>
            </w:r>
            <w:r w:rsidR="00FC53AD" w:rsidRPr="00260FDA">
              <w:rPr>
                <w:rStyle w:val="Hyperlink"/>
                <w:rFonts w:ascii="Sylfaen" w:hAnsi="Sylfaen"/>
                <w:b/>
                <w:noProof/>
              </w:rPr>
              <w:t>საქართველოს „წითელი ნუსხის" სახეობები</w:t>
            </w:r>
            <w:r w:rsidR="00FC53AD">
              <w:rPr>
                <w:noProof/>
                <w:webHidden/>
              </w:rPr>
              <w:tab/>
            </w:r>
            <w:r w:rsidR="00FC53AD">
              <w:rPr>
                <w:noProof/>
                <w:webHidden/>
              </w:rPr>
              <w:fldChar w:fldCharType="begin"/>
            </w:r>
            <w:r w:rsidR="00FC53AD">
              <w:rPr>
                <w:noProof/>
                <w:webHidden/>
              </w:rPr>
              <w:instrText xml:space="preserve"> PAGEREF _Toc53104555 \h </w:instrText>
            </w:r>
            <w:r w:rsidR="00FC53AD">
              <w:rPr>
                <w:noProof/>
                <w:webHidden/>
              </w:rPr>
            </w:r>
            <w:r w:rsidR="00FC53AD">
              <w:rPr>
                <w:noProof/>
                <w:webHidden/>
              </w:rPr>
              <w:fldChar w:fldCharType="separate"/>
            </w:r>
            <w:r>
              <w:rPr>
                <w:noProof/>
                <w:webHidden/>
              </w:rPr>
              <w:t>107</w:t>
            </w:r>
            <w:r w:rsidR="00FC53AD">
              <w:rPr>
                <w:noProof/>
                <w:webHidden/>
              </w:rPr>
              <w:fldChar w:fldCharType="end"/>
            </w:r>
          </w:hyperlink>
        </w:p>
        <w:p w:rsidR="00FC53AD" w:rsidRDefault="00A315E3">
          <w:pPr>
            <w:pStyle w:val="TOC2"/>
            <w:tabs>
              <w:tab w:val="left" w:pos="880"/>
              <w:tab w:val="right" w:leader="dot" w:pos="10273"/>
            </w:tabs>
            <w:rPr>
              <w:rFonts w:eastAsiaTheme="minorEastAsia"/>
              <w:noProof/>
            </w:rPr>
          </w:pPr>
          <w:hyperlink w:anchor="_Toc53104556" w:history="1">
            <w:r w:rsidR="00FC53AD" w:rsidRPr="00260FDA">
              <w:rPr>
                <w:rStyle w:val="Hyperlink"/>
                <w:rFonts w:ascii="Sylfaen" w:hAnsi="Sylfaen"/>
                <w:b/>
                <w:noProof/>
              </w:rPr>
              <w:t>23.5</w:t>
            </w:r>
            <w:r w:rsidR="00FC53AD">
              <w:rPr>
                <w:rFonts w:eastAsiaTheme="minorEastAsia"/>
                <w:noProof/>
              </w:rPr>
              <w:tab/>
            </w:r>
            <w:r w:rsidR="00FC53AD" w:rsidRPr="00260FDA">
              <w:rPr>
                <w:rStyle w:val="Hyperlink"/>
                <w:rFonts w:ascii="Sylfaen" w:hAnsi="Sylfaen"/>
                <w:b/>
                <w:noProof/>
              </w:rPr>
              <w:t>ენდემური სახეობები</w:t>
            </w:r>
            <w:r w:rsidR="00FC53AD">
              <w:rPr>
                <w:noProof/>
                <w:webHidden/>
              </w:rPr>
              <w:tab/>
            </w:r>
            <w:r w:rsidR="00FC53AD">
              <w:rPr>
                <w:noProof/>
                <w:webHidden/>
              </w:rPr>
              <w:fldChar w:fldCharType="begin"/>
            </w:r>
            <w:r w:rsidR="00FC53AD">
              <w:rPr>
                <w:noProof/>
                <w:webHidden/>
              </w:rPr>
              <w:instrText xml:space="preserve"> PAGEREF _Toc53104556 \h </w:instrText>
            </w:r>
            <w:r w:rsidR="00FC53AD">
              <w:rPr>
                <w:noProof/>
                <w:webHidden/>
              </w:rPr>
            </w:r>
            <w:r w:rsidR="00FC53AD">
              <w:rPr>
                <w:noProof/>
                <w:webHidden/>
              </w:rPr>
              <w:fldChar w:fldCharType="separate"/>
            </w:r>
            <w:r>
              <w:rPr>
                <w:noProof/>
                <w:webHidden/>
              </w:rPr>
              <w:t>107</w:t>
            </w:r>
            <w:r w:rsidR="00FC53AD">
              <w:rPr>
                <w:noProof/>
                <w:webHidden/>
              </w:rPr>
              <w:fldChar w:fldCharType="end"/>
            </w:r>
          </w:hyperlink>
        </w:p>
        <w:p w:rsidR="00FC53AD" w:rsidRDefault="00A315E3">
          <w:pPr>
            <w:pStyle w:val="TOC2"/>
            <w:tabs>
              <w:tab w:val="left" w:pos="880"/>
              <w:tab w:val="right" w:leader="dot" w:pos="10273"/>
            </w:tabs>
            <w:rPr>
              <w:rFonts w:eastAsiaTheme="minorEastAsia"/>
              <w:noProof/>
            </w:rPr>
          </w:pPr>
          <w:hyperlink w:anchor="_Toc53104557" w:history="1">
            <w:r w:rsidR="00FC53AD" w:rsidRPr="00260FDA">
              <w:rPr>
                <w:rStyle w:val="Hyperlink"/>
                <w:rFonts w:ascii="Sylfaen" w:hAnsi="Sylfaen"/>
                <w:b/>
                <w:noProof/>
              </w:rPr>
              <w:t>23.6</w:t>
            </w:r>
            <w:r w:rsidR="00FC53AD">
              <w:rPr>
                <w:rFonts w:eastAsiaTheme="minorEastAsia"/>
                <w:noProof/>
              </w:rPr>
              <w:tab/>
            </w:r>
            <w:r w:rsidR="00FC53AD" w:rsidRPr="00260FDA">
              <w:rPr>
                <w:rStyle w:val="Hyperlink"/>
                <w:rFonts w:ascii="Sylfaen" w:hAnsi="Sylfaen"/>
                <w:b/>
                <w:noProof/>
              </w:rPr>
              <w:t>საქმიანობის განხორციელების პროცესში ბიომრავალფეროვნებაზე პირდაპირი და არაპირდაპირი ზემოქმედების შეფასება</w:t>
            </w:r>
            <w:r w:rsidR="00FC53AD">
              <w:rPr>
                <w:noProof/>
                <w:webHidden/>
              </w:rPr>
              <w:tab/>
            </w:r>
            <w:r w:rsidR="00FC53AD">
              <w:rPr>
                <w:noProof/>
                <w:webHidden/>
              </w:rPr>
              <w:fldChar w:fldCharType="begin"/>
            </w:r>
            <w:r w:rsidR="00FC53AD">
              <w:rPr>
                <w:noProof/>
                <w:webHidden/>
              </w:rPr>
              <w:instrText xml:space="preserve"> PAGEREF _Toc53104557 \h </w:instrText>
            </w:r>
            <w:r w:rsidR="00FC53AD">
              <w:rPr>
                <w:noProof/>
                <w:webHidden/>
              </w:rPr>
            </w:r>
            <w:r w:rsidR="00FC53AD">
              <w:rPr>
                <w:noProof/>
                <w:webHidden/>
              </w:rPr>
              <w:fldChar w:fldCharType="separate"/>
            </w:r>
            <w:r>
              <w:rPr>
                <w:noProof/>
                <w:webHidden/>
              </w:rPr>
              <w:t>107</w:t>
            </w:r>
            <w:r w:rsidR="00FC53AD">
              <w:rPr>
                <w:noProof/>
                <w:webHidden/>
              </w:rPr>
              <w:fldChar w:fldCharType="end"/>
            </w:r>
          </w:hyperlink>
        </w:p>
        <w:p w:rsidR="00FC53AD" w:rsidRDefault="00A315E3">
          <w:pPr>
            <w:pStyle w:val="TOC2"/>
            <w:tabs>
              <w:tab w:val="left" w:pos="880"/>
              <w:tab w:val="right" w:leader="dot" w:pos="10273"/>
            </w:tabs>
            <w:rPr>
              <w:rFonts w:eastAsiaTheme="minorEastAsia"/>
              <w:noProof/>
            </w:rPr>
          </w:pPr>
          <w:hyperlink w:anchor="_Toc53104558" w:history="1">
            <w:r w:rsidR="00FC53AD" w:rsidRPr="00260FDA">
              <w:rPr>
                <w:rStyle w:val="Hyperlink"/>
                <w:rFonts w:ascii="Sylfaen" w:hAnsi="Sylfaen"/>
                <w:b/>
                <w:noProof/>
              </w:rPr>
              <w:t>24.</w:t>
            </w:r>
            <w:r w:rsidR="00FC53AD">
              <w:rPr>
                <w:rFonts w:eastAsiaTheme="minorEastAsia"/>
                <w:noProof/>
              </w:rPr>
              <w:tab/>
            </w:r>
            <w:r w:rsidR="00FC53AD" w:rsidRPr="00260FDA">
              <w:rPr>
                <w:rStyle w:val="Hyperlink"/>
                <w:rFonts w:ascii="Sylfaen" w:hAnsi="Sylfaen"/>
                <w:b/>
                <w:noProof/>
              </w:rPr>
              <w:t>კულტურული მემკვიდრეობა</w:t>
            </w:r>
            <w:r w:rsidR="00FC53AD">
              <w:rPr>
                <w:noProof/>
                <w:webHidden/>
              </w:rPr>
              <w:tab/>
            </w:r>
            <w:r w:rsidR="00FC53AD">
              <w:rPr>
                <w:noProof/>
                <w:webHidden/>
              </w:rPr>
              <w:fldChar w:fldCharType="begin"/>
            </w:r>
            <w:r w:rsidR="00FC53AD">
              <w:rPr>
                <w:noProof/>
                <w:webHidden/>
              </w:rPr>
              <w:instrText xml:space="preserve"> PAGEREF _Toc53104558 \h </w:instrText>
            </w:r>
            <w:r w:rsidR="00FC53AD">
              <w:rPr>
                <w:noProof/>
                <w:webHidden/>
              </w:rPr>
            </w:r>
            <w:r w:rsidR="00FC53AD">
              <w:rPr>
                <w:noProof/>
                <w:webHidden/>
              </w:rPr>
              <w:fldChar w:fldCharType="separate"/>
            </w:r>
            <w:r>
              <w:rPr>
                <w:noProof/>
                <w:webHidden/>
              </w:rPr>
              <w:t>108</w:t>
            </w:r>
            <w:r w:rsidR="00FC53AD">
              <w:rPr>
                <w:noProof/>
                <w:webHidden/>
              </w:rPr>
              <w:fldChar w:fldCharType="end"/>
            </w:r>
          </w:hyperlink>
        </w:p>
        <w:p w:rsidR="00FC53AD" w:rsidRDefault="00A315E3">
          <w:pPr>
            <w:pStyle w:val="TOC2"/>
            <w:tabs>
              <w:tab w:val="left" w:pos="880"/>
              <w:tab w:val="right" w:leader="dot" w:pos="10273"/>
            </w:tabs>
            <w:rPr>
              <w:rFonts w:eastAsiaTheme="minorEastAsia"/>
              <w:noProof/>
            </w:rPr>
          </w:pPr>
          <w:hyperlink w:anchor="_Toc53104559" w:history="1">
            <w:r w:rsidR="00FC53AD" w:rsidRPr="00260FDA">
              <w:rPr>
                <w:rStyle w:val="Hyperlink"/>
                <w:rFonts w:ascii="Sylfaen" w:hAnsi="Sylfaen"/>
                <w:b/>
                <w:noProof/>
              </w:rPr>
              <w:t>24.1</w:t>
            </w:r>
            <w:r w:rsidR="00FC53AD">
              <w:rPr>
                <w:rFonts w:eastAsiaTheme="minorEastAsia"/>
                <w:noProof/>
              </w:rPr>
              <w:tab/>
            </w:r>
            <w:r w:rsidR="00FC53AD" w:rsidRPr="00260FDA">
              <w:rPr>
                <w:rStyle w:val="Hyperlink"/>
                <w:rFonts w:ascii="Sylfaen" w:hAnsi="Sylfaen"/>
                <w:b/>
                <w:noProof/>
              </w:rPr>
              <w:t>საქმიანობის განხორციელების პროცესში კულტურულ მემკვიდრეობაზე პირდაპირი და არაპირდაპირი ზემოქმედების შეფასება</w:t>
            </w:r>
            <w:r w:rsidR="00FC53AD">
              <w:rPr>
                <w:noProof/>
                <w:webHidden/>
              </w:rPr>
              <w:tab/>
            </w:r>
            <w:r w:rsidR="00FC53AD">
              <w:rPr>
                <w:noProof/>
                <w:webHidden/>
              </w:rPr>
              <w:fldChar w:fldCharType="begin"/>
            </w:r>
            <w:r w:rsidR="00FC53AD">
              <w:rPr>
                <w:noProof/>
                <w:webHidden/>
              </w:rPr>
              <w:instrText xml:space="preserve"> PAGEREF _Toc53104559 \h </w:instrText>
            </w:r>
            <w:r w:rsidR="00FC53AD">
              <w:rPr>
                <w:noProof/>
                <w:webHidden/>
              </w:rPr>
            </w:r>
            <w:r w:rsidR="00FC53AD">
              <w:rPr>
                <w:noProof/>
                <w:webHidden/>
              </w:rPr>
              <w:fldChar w:fldCharType="separate"/>
            </w:r>
            <w:r>
              <w:rPr>
                <w:noProof/>
                <w:webHidden/>
              </w:rPr>
              <w:t>108</w:t>
            </w:r>
            <w:r w:rsidR="00FC53AD">
              <w:rPr>
                <w:noProof/>
                <w:webHidden/>
              </w:rPr>
              <w:fldChar w:fldCharType="end"/>
            </w:r>
          </w:hyperlink>
        </w:p>
        <w:p w:rsidR="00FC53AD" w:rsidRDefault="00A315E3">
          <w:pPr>
            <w:pStyle w:val="TOC2"/>
            <w:tabs>
              <w:tab w:val="left" w:pos="880"/>
              <w:tab w:val="right" w:leader="dot" w:pos="10273"/>
            </w:tabs>
            <w:rPr>
              <w:rFonts w:eastAsiaTheme="minorEastAsia"/>
              <w:noProof/>
            </w:rPr>
          </w:pPr>
          <w:hyperlink w:anchor="_Toc53104560" w:history="1">
            <w:r w:rsidR="00FC53AD" w:rsidRPr="00260FDA">
              <w:rPr>
                <w:rStyle w:val="Hyperlink"/>
                <w:rFonts w:ascii="Sylfaen" w:hAnsi="Sylfaen"/>
                <w:b/>
                <w:noProof/>
              </w:rPr>
              <w:t>25.</w:t>
            </w:r>
            <w:r w:rsidR="00FC53AD">
              <w:rPr>
                <w:rFonts w:eastAsiaTheme="minorEastAsia"/>
                <w:noProof/>
              </w:rPr>
              <w:tab/>
            </w:r>
            <w:r w:rsidR="00FC53AD" w:rsidRPr="00260FDA">
              <w:rPr>
                <w:rStyle w:val="Hyperlink"/>
                <w:rFonts w:ascii="Sylfaen" w:hAnsi="Sylfaen"/>
                <w:b/>
                <w:noProof/>
              </w:rPr>
              <w:t>სოციალ-ეკონომიკური გარემო</w:t>
            </w:r>
            <w:r w:rsidR="00FC53AD">
              <w:rPr>
                <w:noProof/>
                <w:webHidden/>
              </w:rPr>
              <w:tab/>
            </w:r>
            <w:r w:rsidR="00FC53AD">
              <w:rPr>
                <w:noProof/>
                <w:webHidden/>
              </w:rPr>
              <w:fldChar w:fldCharType="begin"/>
            </w:r>
            <w:r w:rsidR="00FC53AD">
              <w:rPr>
                <w:noProof/>
                <w:webHidden/>
              </w:rPr>
              <w:instrText xml:space="preserve"> PAGEREF _Toc53104560 \h </w:instrText>
            </w:r>
            <w:r w:rsidR="00FC53AD">
              <w:rPr>
                <w:noProof/>
                <w:webHidden/>
              </w:rPr>
            </w:r>
            <w:r w:rsidR="00FC53AD">
              <w:rPr>
                <w:noProof/>
                <w:webHidden/>
              </w:rPr>
              <w:fldChar w:fldCharType="separate"/>
            </w:r>
            <w:r>
              <w:rPr>
                <w:noProof/>
                <w:webHidden/>
              </w:rPr>
              <w:t>108</w:t>
            </w:r>
            <w:r w:rsidR="00FC53AD">
              <w:rPr>
                <w:noProof/>
                <w:webHidden/>
              </w:rPr>
              <w:fldChar w:fldCharType="end"/>
            </w:r>
          </w:hyperlink>
        </w:p>
        <w:p w:rsidR="00FC53AD" w:rsidRDefault="00A315E3">
          <w:pPr>
            <w:pStyle w:val="TOC2"/>
            <w:tabs>
              <w:tab w:val="left" w:pos="880"/>
              <w:tab w:val="right" w:leader="dot" w:pos="10273"/>
            </w:tabs>
            <w:rPr>
              <w:rFonts w:eastAsiaTheme="minorEastAsia"/>
              <w:noProof/>
            </w:rPr>
          </w:pPr>
          <w:hyperlink w:anchor="_Toc53104561" w:history="1">
            <w:r w:rsidR="00FC53AD" w:rsidRPr="00260FDA">
              <w:rPr>
                <w:rStyle w:val="Hyperlink"/>
                <w:rFonts w:ascii="Sylfaen" w:hAnsi="Sylfaen"/>
                <w:b/>
                <w:noProof/>
              </w:rPr>
              <w:t>25.1</w:t>
            </w:r>
            <w:r w:rsidR="00FC53AD">
              <w:rPr>
                <w:rFonts w:eastAsiaTheme="minorEastAsia"/>
                <w:noProof/>
              </w:rPr>
              <w:tab/>
            </w:r>
            <w:r w:rsidR="00FC53AD" w:rsidRPr="00260FDA">
              <w:rPr>
                <w:rStyle w:val="Hyperlink"/>
                <w:rFonts w:ascii="Sylfaen" w:hAnsi="Sylfaen"/>
                <w:b/>
                <w:noProof/>
              </w:rPr>
              <w:t>მოსახლეობა, დემოგრაფიული მდგომარეობა</w:t>
            </w:r>
            <w:r w:rsidR="00FC53AD">
              <w:rPr>
                <w:noProof/>
                <w:webHidden/>
              </w:rPr>
              <w:tab/>
            </w:r>
            <w:r w:rsidR="00FC53AD">
              <w:rPr>
                <w:noProof/>
                <w:webHidden/>
              </w:rPr>
              <w:fldChar w:fldCharType="begin"/>
            </w:r>
            <w:r w:rsidR="00FC53AD">
              <w:rPr>
                <w:noProof/>
                <w:webHidden/>
              </w:rPr>
              <w:instrText xml:space="preserve"> PAGEREF _Toc53104561 \h </w:instrText>
            </w:r>
            <w:r w:rsidR="00FC53AD">
              <w:rPr>
                <w:noProof/>
                <w:webHidden/>
              </w:rPr>
            </w:r>
            <w:r w:rsidR="00FC53AD">
              <w:rPr>
                <w:noProof/>
                <w:webHidden/>
              </w:rPr>
              <w:fldChar w:fldCharType="separate"/>
            </w:r>
            <w:r>
              <w:rPr>
                <w:noProof/>
                <w:webHidden/>
              </w:rPr>
              <w:t>108</w:t>
            </w:r>
            <w:r w:rsidR="00FC53AD">
              <w:rPr>
                <w:noProof/>
                <w:webHidden/>
              </w:rPr>
              <w:fldChar w:fldCharType="end"/>
            </w:r>
          </w:hyperlink>
        </w:p>
        <w:p w:rsidR="00FC53AD" w:rsidRDefault="00A315E3">
          <w:pPr>
            <w:pStyle w:val="TOC2"/>
            <w:tabs>
              <w:tab w:val="left" w:pos="880"/>
              <w:tab w:val="right" w:leader="dot" w:pos="10273"/>
            </w:tabs>
            <w:rPr>
              <w:rFonts w:eastAsiaTheme="minorEastAsia"/>
              <w:noProof/>
            </w:rPr>
          </w:pPr>
          <w:hyperlink w:anchor="_Toc53104562" w:history="1">
            <w:r w:rsidR="00FC53AD" w:rsidRPr="00260FDA">
              <w:rPr>
                <w:rStyle w:val="Hyperlink"/>
                <w:rFonts w:ascii="Sylfaen" w:hAnsi="Sylfaen" w:cs="Sylfaen"/>
                <w:b/>
                <w:noProof/>
                <w:lang w:val="ka-GE"/>
              </w:rPr>
              <w:t>25.2</w:t>
            </w:r>
            <w:r w:rsidR="00FC53AD">
              <w:rPr>
                <w:rFonts w:eastAsiaTheme="minorEastAsia"/>
                <w:noProof/>
              </w:rPr>
              <w:tab/>
            </w:r>
            <w:r w:rsidR="00FC53AD" w:rsidRPr="00260FDA">
              <w:rPr>
                <w:rStyle w:val="Hyperlink"/>
                <w:rFonts w:ascii="Sylfaen" w:hAnsi="Sylfaen"/>
                <w:b/>
                <w:noProof/>
              </w:rPr>
              <w:t>ეკონომიკური აქტივობა, დასაქმება</w:t>
            </w:r>
            <w:r w:rsidR="00FC53AD">
              <w:rPr>
                <w:noProof/>
                <w:webHidden/>
              </w:rPr>
              <w:tab/>
            </w:r>
            <w:r w:rsidR="00FC53AD">
              <w:rPr>
                <w:noProof/>
                <w:webHidden/>
              </w:rPr>
              <w:fldChar w:fldCharType="begin"/>
            </w:r>
            <w:r w:rsidR="00FC53AD">
              <w:rPr>
                <w:noProof/>
                <w:webHidden/>
              </w:rPr>
              <w:instrText xml:space="preserve"> PAGEREF _Toc53104562 \h </w:instrText>
            </w:r>
            <w:r w:rsidR="00FC53AD">
              <w:rPr>
                <w:noProof/>
                <w:webHidden/>
              </w:rPr>
            </w:r>
            <w:r w:rsidR="00FC53AD">
              <w:rPr>
                <w:noProof/>
                <w:webHidden/>
              </w:rPr>
              <w:fldChar w:fldCharType="separate"/>
            </w:r>
            <w:r>
              <w:rPr>
                <w:noProof/>
                <w:webHidden/>
              </w:rPr>
              <w:t>109</w:t>
            </w:r>
            <w:r w:rsidR="00FC53AD">
              <w:rPr>
                <w:noProof/>
                <w:webHidden/>
              </w:rPr>
              <w:fldChar w:fldCharType="end"/>
            </w:r>
          </w:hyperlink>
        </w:p>
        <w:p w:rsidR="00FC53AD" w:rsidRDefault="00A315E3">
          <w:pPr>
            <w:pStyle w:val="TOC2"/>
            <w:tabs>
              <w:tab w:val="left" w:pos="880"/>
              <w:tab w:val="right" w:leader="dot" w:pos="10273"/>
            </w:tabs>
            <w:rPr>
              <w:rFonts w:eastAsiaTheme="minorEastAsia"/>
              <w:noProof/>
            </w:rPr>
          </w:pPr>
          <w:hyperlink w:anchor="_Toc53104563" w:history="1">
            <w:r w:rsidR="00FC53AD" w:rsidRPr="00260FDA">
              <w:rPr>
                <w:rStyle w:val="Hyperlink"/>
                <w:rFonts w:ascii="Sylfaen" w:hAnsi="Sylfaen" w:cs="Sylfaen"/>
                <w:b/>
                <w:noProof/>
                <w:lang w:val="ka-GE"/>
              </w:rPr>
              <w:t>25.3</w:t>
            </w:r>
            <w:r w:rsidR="00FC53AD">
              <w:rPr>
                <w:rFonts w:eastAsiaTheme="minorEastAsia"/>
                <w:noProof/>
              </w:rPr>
              <w:tab/>
            </w:r>
            <w:r w:rsidR="00FC53AD" w:rsidRPr="00260FDA">
              <w:rPr>
                <w:rStyle w:val="Hyperlink"/>
                <w:rFonts w:ascii="Sylfaen" w:hAnsi="Sylfaen"/>
                <w:b/>
                <w:noProof/>
              </w:rPr>
              <w:t>ბიზნეს სექტორი საკუთრების ფორმების მიხედვით</w:t>
            </w:r>
            <w:r w:rsidR="00FC53AD">
              <w:rPr>
                <w:noProof/>
                <w:webHidden/>
              </w:rPr>
              <w:tab/>
            </w:r>
            <w:r w:rsidR="00FC53AD">
              <w:rPr>
                <w:noProof/>
                <w:webHidden/>
              </w:rPr>
              <w:fldChar w:fldCharType="begin"/>
            </w:r>
            <w:r w:rsidR="00FC53AD">
              <w:rPr>
                <w:noProof/>
                <w:webHidden/>
              </w:rPr>
              <w:instrText xml:space="preserve"> PAGEREF _Toc53104563 \h </w:instrText>
            </w:r>
            <w:r w:rsidR="00FC53AD">
              <w:rPr>
                <w:noProof/>
                <w:webHidden/>
              </w:rPr>
            </w:r>
            <w:r w:rsidR="00FC53AD">
              <w:rPr>
                <w:noProof/>
                <w:webHidden/>
              </w:rPr>
              <w:fldChar w:fldCharType="separate"/>
            </w:r>
            <w:r>
              <w:rPr>
                <w:noProof/>
                <w:webHidden/>
              </w:rPr>
              <w:t>110</w:t>
            </w:r>
            <w:r w:rsidR="00FC53AD">
              <w:rPr>
                <w:noProof/>
                <w:webHidden/>
              </w:rPr>
              <w:fldChar w:fldCharType="end"/>
            </w:r>
          </w:hyperlink>
        </w:p>
        <w:p w:rsidR="00FC53AD" w:rsidRDefault="00A315E3">
          <w:pPr>
            <w:pStyle w:val="TOC2"/>
            <w:tabs>
              <w:tab w:val="left" w:pos="880"/>
              <w:tab w:val="right" w:leader="dot" w:pos="10273"/>
            </w:tabs>
            <w:rPr>
              <w:rFonts w:eastAsiaTheme="minorEastAsia"/>
              <w:noProof/>
            </w:rPr>
          </w:pPr>
          <w:hyperlink w:anchor="_Toc53104564" w:history="1">
            <w:r w:rsidR="00FC53AD" w:rsidRPr="00260FDA">
              <w:rPr>
                <w:rStyle w:val="Hyperlink"/>
                <w:rFonts w:ascii="Sylfaen" w:hAnsi="Sylfaen" w:cs="Sylfaen"/>
                <w:b/>
                <w:noProof/>
                <w:lang w:val="ka-GE"/>
              </w:rPr>
              <w:t>25.4</w:t>
            </w:r>
            <w:r w:rsidR="00FC53AD">
              <w:rPr>
                <w:rFonts w:eastAsiaTheme="minorEastAsia"/>
                <w:noProof/>
              </w:rPr>
              <w:tab/>
            </w:r>
            <w:r w:rsidR="00FC53AD" w:rsidRPr="00260FDA">
              <w:rPr>
                <w:rStyle w:val="Hyperlink"/>
                <w:rFonts w:ascii="Sylfaen" w:hAnsi="Sylfaen" w:cs="Sylfaen"/>
                <w:b/>
                <w:noProof/>
                <w:lang w:val="ka-GE"/>
              </w:rPr>
              <w:t>ეკონომიკური საქმიანობის სახეების მიხედვით</w:t>
            </w:r>
            <w:r w:rsidR="00FC53AD">
              <w:rPr>
                <w:noProof/>
                <w:webHidden/>
              </w:rPr>
              <w:tab/>
            </w:r>
            <w:r w:rsidR="00FC53AD">
              <w:rPr>
                <w:noProof/>
                <w:webHidden/>
              </w:rPr>
              <w:fldChar w:fldCharType="begin"/>
            </w:r>
            <w:r w:rsidR="00FC53AD">
              <w:rPr>
                <w:noProof/>
                <w:webHidden/>
              </w:rPr>
              <w:instrText xml:space="preserve"> PAGEREF _Toc53104564 \h </w:instrText>
            </w:r>
            <w:r w:rsidR="00FC53AD">
              <w:rPr>
                <w:noProof/>
                <w:webHidden/>
              </w:rPr>
            </w:r>
            <w:r w:rsidR="00FC53AD">
              <w:rPr>
                <w:noProof/>
                <w:webHidden/>
              </w:rPr>
              <w:fldChar w:fldCharType="separate"/>
            </w:r>
            <w:r>
              <w:rPr>
                <w:noProof/>
                <w:webHidden/>
              </w:rPr>
              <w:t>110</w:t>
            </w:r>
            <w:r w:rsidR="00FC53AD">
              <w:rPr>
                <w:noProof/>
                <w:webHidden/>
              </w:rPr>
              <w:fldChar w:fldCharType="end"/>
            </w:r>
          </w:hyperlink>
        </w:p>
        <w:p w:rsidR="00FC53AD" w:rsidRDefault="00A315E3">
          <w:pPr>
            <w:pStyle w:val="TOC2"/>
            <w:tabs>
              <w:tab w:val="left" w:pos="880"/>
              <w:tab w:val="right" w:leader="dot" w:pos="10273"/>
            </w:tabs>
            <w:rPr>
              <w:rFonts w:eastAsiaTheme="minorEastAsia"/>
              <w:noProof/>
            </w:rPr>
          </w:pPr>
          <w:hyperlink w:anchor="_Toc53104565" w:history="1">
            <w:r w:rsidR="00FC53AD" w:rsidRPr="00260FDA">
              <w:rPr>
                <w:rStyle w:val="Hyperlink"/>
                <w:rFonts w:ascii="Sylfaen" w:hAnsi="Sylfaen" w:cs="Sylfaen"/>
                <w:b/>
                <w:noProof/>
                <w:lang w:val="ka-GE"/>
              </w:rPr>
              <w:t>25.5</w:t>
            </w:r>
            <w:r w:rsidR="00FC53AD">
              <w:rPr>
                <w:rFonts w:eastAsiaTheme="minorEastAsia"/>
                <w:noProof/>
              </w:rPr>
              <w:tab/>
            </w:r>
            <w:r w:rsidR="00FC53AD" w:rsidRPr="00260FDA">
              <w:rPr>
                <w:rStyle w:val="Hyperlink"/>
                <w:rFonts w:ascii="Sylfaen" w:hAnsi="Sylfaen" w:cs="Sylfaen"/>
                <w:b/>
                <w:noProof/>
                <w:lang w:val="ka-GE"/>
              </w:rPr>
              <w:t>საწარმოთა ზომის მიხედვით</w:t>
            </w:r>
            <w:r w:rsidR="00FC53AD">
              <w:rPr>
                <w:noProof/>
                <w:webHidden/>
              </w:rPr>
              <w:tab/>
            </w:r>
            <w:r w:rsidR="00FC53AD">
              <w:rPr>
                <w:noProof/>
                <w:webHidden/>
              </w:rPr>
              <w:fldChar w:fldCharType="begin"/>
            </w:r>
            <w:r w:rsidR="00FC53AD">
              <w:rPr>
                <w:noProof/>
                <w:webHidden/>
              </w:rPr>
              <w:instrText xml:space="preserve"> PAGEREF _Toc53104565 \h </w:instrText>
            </w:r>
            <w:r w:rsidR="00FC53AD">
              <w:rPr>
                <w:noProof/>
                <w:webHidden/>
              </w:rPr>
            </w:r>
            <w:r w:rsidR="00FC53AD">
              <w:rPr>
                <w:noProof/>
                <w:webHidden/>
              </w:rPr>
              <w:fldChar w:fldCharType="separate"/>
            </w:r>
            <w:r>
              <w:rPr>
                <w:noProof/>
                <w:webHidden/>
              </w:rPr>
              <w:t>112</w:t>
            </w:r>
            <w:r w:rsidR="00FC53AD">
              <w:rPr>
                <w:noProof/>
                <w:webHidden/>
              </w:rPr>
              <w:fldChar w:fldCharType="end"/>
            </w:r>
          </w:hyperlink>
        </w:p>
        <w:p w:rsidR="00FC53AD" w:rsidRDefault="00A315E3">
          <w:pPr>
            <w:pStyle w:val="TOC2"/>
            <w:tabs>
              <w:tab w:val="left" w:pos="880"/>
              <w:tab w:val="right" w:leader="dot" w:pos="10273"/>
            </w:tabs>
            <w:rPr>
              <w:rFonts w:eastAsiaTheme="minorEastAsia"/>
              <w:noProof/>
            </w:rPr>
          </w:pPr>
          <w:hyperlink w:anchor="_Toc53104566" w:history="1">
            <w:r w:rsidR="00FC53AD" w:rsidRPr="00260FDA">
              <w:rPr>
                <w:rStyle w:val="Hyperlink"/>
                <w:rFonts w:ascii="Sylfaen" w:hAnsi="Sylfaen"/>
                <w:b/>
                <w:noProof/>
              </w:rPr>
              <w:t>26.</w:t>
            </w:r>
            <w:r w:rsidR="00FC53AD">
              <w:rPr>
                <w:rFonts w:eastAsiaTheme="minorEastAsia"/>
                <w:noProof/>
              </w:rPr>
              <w:tab/>
            </w:r>
            <w:r w:rsidR="00FC53AD" w:rsidRPr="00260FDA">
              <w:rPr>
                <w:rStyle w:val="Hyperlink"/>
                <w:rFonts w:ascii="Sylfaen" w:hAnsi="Sylfaen"/>
                <w:b/>
                <w:noProof/>
              </w:rPr>
              <w:t>მრეწველობა</w:t>
            </w:r>
            <w:r w:rsidR="00FC53AD">
              <w:rPr>
                <w:noProof/>
                <w:webHidden/>
              </w:rPr>
              <w:tab/>
            </w:r>
            <w:r w:rsidR="00FC53AD">
              <w:rPr>
                <w:noProof/>
                <w:webHidden/>
              </w:rPr>
              <w:fldChar w:fldCharType="begin"/>
            </w:r>
            <w:r w:rsidR="00FC53AD">
              <w:rPr>
                <w:noProof/>
                <w:webHidden/>
              </w:rPr>
              <w:instrText xml:space="preserve"> PAGEREF _Toc53104566 \h </w:instrText>
            </w:r>
            <w:r w:rsidR="00FC53AD">
              <w:rPr>
                <w:noProof/>
                <w:webHidden/>
              </w:rPr>
            </w:r>
            <w:r w:rsidR="00FC53AD">
              <w:rPr>
                <w:noProof/>
                <w:webHidden/>
              </w:rPr>
              <w:fldChar w:fldCharType="separate"/>
            </w:r>
            <w:r>
              <w:rPr>
                <w:noProof/>
                <w:webHidden/>
              </w:rPr>
              <w:t>112</w:t>
            </w:r>
            <w:r w:rsidR="00FC53AD">
              <w:rPr>
                <w:noProof/>
                <w:webHidden/>
              </w:rPr>
              <w:fldChar w:fldCharType="end"/>
            </w:r>
          </w:hyperlink>
        </w:p>
        <w:p w:rsidR="00FC53AD" w:rsidRDefault="00A315E3">
          <w:pPr>
            <w:pStyle w:val="TOC2"/>
            <w:tabs>
              <w:tab w:val="left" w:pos="880"/>
              <w:tab w:val="right" w:leader="dot" w:pos="10273"/>
            </w:tabs>
            <w:rPr>
              <w:rFonts w:eastAsiaTheme="minorEastAsia"/>
              <w:noProof/>
            </w:rPr>
          </w:pPr>
          <w:hyperlink w:anchor="_Toc53104567" w:history="1">
            <w:r w:rsidR="00FC53AD" w:rsidRPr="00260FDA">
              <w:rPr>
                <w:rStyle w:val="Hyperlink"/>
                <w:rFonts w:ascii="Sylfaen" w:hAnsi="Sylfaen"/>
                <w:b/>
                <w:noProof/>
              </w:rPr>
              <w:t>27.</w:t>
            </w:r>
            <w:r w:rsidR="00FC53AD">
              <w:rPr>
                <w:rFonts w:eastAsiaTheme="minorEastAsia"/>
                <w:noProof/>
              </w:rPr>
              <w:tab/>
            </w:r>
            <w:r w:rsidR="00FC53AD" w:rsidRPr="00260FDA">
              <w:rPr>
                <w:rStyle w:val="Hyperlink"/>
                <w:rFonts w:ascii="Sylfaen" w:hAnsi="Sylfaen"/>
                <w:b/>
                <w:noProof/>
              </w:rPr>
              <w:t>მშენებლობა</w:t>
            </w:r>
            <w:r w:rsidR="00FC53AD">
              <w:rPr>
                <w:noProof/>
                <w:webHidden/>
              </w:rPr>
              <w:tab/>
            </w:r>
            <w:r w:rsidR="00FC53AD">
              <w:rPr>
                <w:noProof/>
                <w:webHidden/>
              </w:rPr>
              <w:fldChar w:fldCharType="begin"/>
            </w:r>
            <w:r w:rsidR="00FC53AD">
              <w:rPr>
                <w:noProof/>
                <w:webHidden/>
              </w:rPr>
              <w:instrText xml:space="preserve"> PAGEREF _Toc53104567 \h </w:instrText>
            </w:r>
            <w:r w:rsidR="00FC53AD">
              <w:rPr>
                <w:noProof/>
                <w:webHidden/>
              </w:rPr>
            </w:r>
            <w:r w:rsidR="00FC53AD">
              <w:rPr>
                <w:noProof/>
                <w:webHidden/>
              </w:rPr>
              <w:fldChar w:fldCharType="separate"/>
            </w:r>
            <w:r>
              <w:rPr>
                <w:noProof/>
                <w:webHidden/>
              </w:rPr>
              <w:t>113</w:t>
            </w:r>
            <w:r w:rsidR="00FC53AD">
              <w:rPr>
                <w:noProof/>
                <w:webHidden/>
              </w:rPr>
              <w:fldChar w:fldCharType="end"/>
            </w:r>
          </w:hyperlink>
        </w:p>
        <w:p w:rsidR="00FC53AD" w:rsidRDefault="00A315E3">
          <w:pPr>
            <w:pStyle w:val="TOC2"/>
            <w:tabs>
              <w:tab w:val="left" w:pos="880"/>
              <w:tab w:val="right" w:leader="dot" w:pos="10273"/>
            </w:tabs>
            <w:rPr>
              <w:rFonts w:eastAsiaTheme="minorEastAsia"/>
              <w:noProof/>
            </w:rPr>
          </w:pPr>
          <w:hyperlink w:anchor="_Toc53104568" w:history="1">
            <w:r w:rsidR="00FC53AD" w:rsidRPr="00260FDA">
              <w:rPr>
                <w:rStyle w:val="Hyperlink"/>
                <w:rFonts w:ascii="Sylfaen" w:hAnsi="Sylfaen" w:cs="Sylfaen"/>
                <w:b/>
                <w:noProof/>
                <w:lang w:val="ka-GE"/>
              </w:rPr>
              <w:t>28.</w:t>
            </w:r>
            <w:r w:rsidR="00FC53AD">
              <w:rPr>
                <w:rFonts w:eastAsiaTheme="minorEastAsia"/>
                <w:noProof/>
              </w:rPr>
              <w:tab/>
            </w:r>
            <w:r w:rsidR="00FC53AD" w:rsidRPr="00260FDA">
              <w:rPr>
                <w:rStyle w:val="Hyperlink"/>
                <w:rFonts w:ascii="Sylfaen" w:hAnsi="Sylfaen"/>
                <w:b/>
                <w:noProof/>
              </w:rPr>
              <w:t>მომსახურების სფერო</w:t>
            </w:r>
            <w:r w:rsidR="00FC53AD">
              <w:rPr>
                <w:noProof/>
                <w:webHidden/>
              </w:rPr>
              <w:tab/>
            </w:r>
            <w:r w:rsidR="00FC53AD">
              <w:rPr>
                <w:noProof/>
                <w:webHidden/>
              </w:rPr>
              <w:fldChar w:fldCharType="begin"/>
            </w:r>
            <w:r w:rsidR="00FC53AD">
              <w:rPr>
                <w:noProof/>
                <w:webHidden/>
              </w:rPr>
              <w:instrText xml:space="preserve"> PAGEREF _Toc53104568 \h </w:instrText>
            </w:r>
            <w:r w:rsidR="00FC53AD">
              <w:rPr>
                <w:noProof/>
                <w:webHidden/>
              </w:rPr>
            </w:r>
            <w:r w:rsidR="00FC53AD">
              <w:rPr>
                <w:noProof/>
                <w:webHidden/>
              </w:rPr>
              <w:fldChar w:fldCharType="separate"/>
            </w:r>
            <w:r>
              <w:rPr>
                <w:noProof/>
                <w:webHidden/>
              </w:rPr>
              <w:t>113</w:t>
            </w:r>
            <w:r w:rsidR="00FC53AD">
              <w:rPr>
                <w:noProof/>
                <w:webHidden/>
              </w:rPr>
              <w:fldChar w:fldCharType="end"/>
            </w:r>
          </w:hyperlink>
        </w:p>
        <w:p w:rsidR="00FC53AD" w:rsidRDefault="00A315E3">
          <w:pPr>
            <w:pStyle w:val="TOC2"/>
            <w:tabs>
              <w:tab w:val="left" w:pos="880"/>
              <w:tab w:val="right" w:leader="dot" w:pos="10273"/>
            </w:tabs>
            <w:rPr>
              <w:rFonts w:eastAsiaTheme="minorEastAsia"/>
              <w:noProof/>
            </w:rPr>
          </w:pPr>
          <w:hyperlink w:anchor="_Toc53104569" w:history="1">
            <w:r w:rsidR="00FC53AD" w:rsidRPr="00260FDA">
              <w:rPr>
                <w:rStyle w:val="Hyperlink"/>
                <w:rFonts w:ascii="Sylfaen" w:hAnsi="Sylfaen" w:cs="Sylfaen"/>
                <w:b/>
                <w:noProof/>
                <w:lang w:val="ka-GE"/>
              </w:rPr>
              <w:t>28.1</w:t>
            </w:r>
            <w:r w:rsidR="00FC53AD">
              <w:rPr>
                <w:rFonts w:eastAsiaTheme="minorEastAsia"/>
                <w:noProof/>
              </w:rPr>
              <w:tab/>
            </w:r>
            <w:r w:rsidR="00FC53AD" w:rsidRPr="00260FDA">
              <w:rPr>
                <w:rStyle w:val="Hyperlink"/>
                <w:rFonts w:ascii="Sylfaen" w:hAnsi="Sylfaen" w:cs="Sylfaen"/>
                <w:b/>
                <w:noProof/>
                <w:lang w:val="ka-GE"/>
              </w:rPr>
              <w:t>ვაჭრობა</w:t>
            </w:r>
            <w:r w:rsidR="00FC53AD">
              <w:rPr>
                <w:noProof/>
                <w:webHidden/>
              </w:rPr>
              <w:tab/>
            </w:r>
            <w:r w:rsidR="00FC53AD">
              <w:rPr>
                <w:noProof/>
                <w:webHidden/>
              </w:rPr>
              <w:fldChar w:fldCharType="begin"/>
            </w:r>
            <w:r w:rsidR="00FC53AD">
              <w:rPr>
                <w:noProof/>
                <w:webHidden/>
              </w:rPr>
              <w:instrText xml:space="preserve"> PAGEREF _Toc53104569 \h </w:instrText>
            </w:r>
            <w:r w:rsidR="00FC53AD">
              <w:rPr>
                <w:noProof/>
                <w:webHidden/>
              </w:rPr>
            </w:r>
            <w:r w:rsidR="00FC53AD">
              <w:rPr>
                <w:noProof/>
                <w:webHidden/>
              </w:rPr>
              <w:fldChar w:fldCharType="separate"/>
            </w:r>
            <w:r>
              <w:rPr>
                <w:noProof/>
                <w:webHidden/>
              </w:rPr>
              <w:t>113</w:t>
            </w:r>
            <w:r w:rsidR="00FC53AD">
              <w:rPr>
                <w:noProof/>
                <w:webHidden/>
              </w:rPr>
              <w:fldChar w:fldCharType="end"/>
            </w:r>
          </w:hyperlink>
        </w:p>
        <w:p w:rsidR="00FC53AD" w:rsidRDefault="00A315E3">
          <w:pPr>
            <w:pStyle w:val="TOC2"/>
            <w:tabs>
              <w:tab w:val="left" w:pos="880"/>
              <w:tab w:val="right" w:leader="dot" w:pos="10273"/>
            </w:tabs>
            <w:rPr>
              <w:rFonts w:eastAsiaTheme="minorEastAsia"/>
              <w:noProof/>
            </w:rPr>
          </w:pPr>
          <w:hyperlink w:anchor="_Toc53104570" w:history="1">
            <w:r w:rsidR="00FC53AD" w:rsidRPr="00260FDA">
              <w:rPr>
                <w:rStyle w:val="Hyperlink"/>
                <w:rFonts w:ascii="Sylfaen" w:hAnsi="Sylfaen" w:cs="Sylfaen"/>
                <w:b/>
                <w:noProof/>
                <w:lang w:val="ka-GE"/>
              </w:rPr>
              <w:t>28.2</w:t>
            </w:r>
            <w:r w:rsidR="00FC53AD">
              <w:rPr>
                <w:rFonts w:eastAsiaTheme="minorEastAsia"/>
                <w:noProof/>
              </w:rPr>
              <w:tab/>
            </w:r>
            <w:r w:rsidR="00FC53AD" w:rsidRPr="00260FDA">
              <w:rPr>
                <w:rStyle w:val="Hyperlink"/>
                <w:rFonts w:ascii="Sylfaen" w:hAnsi="Sylfaen" w:cs="Sylfaen"/>
                <w:b/>
                <w:noProof/>
                <w:lang w:val="ka-GE"/>
              </w:rPr>
              <w:t>სასტუმროები და რესტორნები</w:t>
            </w:r>
            <w:r w:rsidR="00FC53AD">
              <w:rPr>
                <w:noProof/>
                <w:webHidden/>
              </w:rPr>
              <w:tab/>
            </w:r>
            <w:r w:rsidR="00FC53AD">
              <w:rPr>
                <w:noProof/>
                <w:webHidden/>
              </w:rPr>
              <w:fldChar w:fldCharType="begin"/>
            </w:r>
            <w:r w:rsidR="00FC53AD">
              <w:rPr>
                <w:noProof/>
                <w:webHidden/>
              </w:rPr>
              <w:instrText xml:space="preserve"> PAGEREF _Toc53104570 \h </w:instrText>
            </w:r>
            <w:r w:rsidR="00FC53AD">
              <w:rPr>
                <w:noProof/>
                <w:webHidden/>
              </w:rPr>
            </w:r>
            <w:r w:rsidR="00FC53AD">
              <w:rPr>
                <w:noProof/>
                <w:webHidden/>
              </w:rPr>
              <w:fldChar w:fldCharType="separate"/>
            </w:r>
            <w:r>
              <w:rPr>
                <w:noProof/>
                <w:webHidden/>
              </w:rPr>
              <w:t>114</w:t>
            </w:r>
            <w:r w:rsidR="00FC53AD">
              <w:rPr>
                <w:noProof/>
                <w:webHidden/>
              </w:rPr>
              <w:fldChar w:fldCharType="end"/>
            </w:r>
          </w:hyperlink>
        </w:p>
        <w:p w:rsidR="00FC53AD" w:rsidRDefault="00A315E3">
          <w:pPr>
            <w:pStyle w:val="TOC2"/>
            <w:tabs>
              <w:tab w:val="left" w:pos="880"/>
              <w:tab w:val="right" w:leader="dot" w:pos="10273"/>
            </w:tabs>
            <w:rPr>
              <w:rFonts w:eastAsiaTheme="minorEastAsia"/>
              <w:noProof/>
            </w:rPr>
          </w:pPr>
          <w:hyperlink w:anchor="_Toc53104571" w:history="1">
            <w:r w:rsidR="00FC53AD" w:rsidRPr="00260FDA">
              <w:rPr>
                <w:rStyle w:val="Hyperlink"/>
                <w:rFonts w:ascii="Sylfaen" w:hAnsi="Sylfaen" w:cs="Sylfaen"/>
                <w:b/>
                <w:noProof/>
                <w:lang w:val="ka-GE"/>
              </w:rPr>
              <w:t>28.3</w:t>
            </w:r>
            <w:r w:rsidR="00FC53AD">
              <w:rPr>
                <w:rFonts w:eastAsiaTheme="minorEastAsia"/>
                <w:noProof/>
              </w:rPr>
              <w:tab/>
            </w:r>
            <w:r w:rsidR="00FC53AD" w:rsidRPr="00260FDA">
              <w:rPr>
                <w:rStyle w:val="Hyperlink"/>
                <w:rFonts w:ascii="Sylfaen" w:hAnsi="Sylfaen" w:cs="Sylfaen"/>
                <w:b/>
                <w:noProof/>
                <w:lang w:val="ka-GE"/>
              </w:rPr>
              <w:t>ტრანსპორტი და კავშირგაბმულობა</w:t>
            </w:r>
            <w:r w:rsidR="00FC53AD">
              <w:rPr>
                <w:noProof/>
                <w:webHidden/>
              </w:rPr>
              <w:tab/>
            </w:r>
            <w:r w:rsidR="00FC53AD">
              <w:rPr>
                <w:noProof/>
                <w:webHidden/>
              </w:rPr>
              <w:fldChar w:fldCharType="begin"/>
            </w:r>
            <w:r w:rsidR="00FC53AD">
              <w:rPr>
                <w:noProof/>
                <w:webHidden/>
              </w:rPr>
              <w:instrText xml:space="preserve"> PAGEREF _Toc53104571 \h </w:instrText>
            </w:r>
            <w:r w:rsidR="00FC53AD">
              <w:rPr>
                <w:noProof/>
                <w:webHidden/>
              </w:rPr>
            </w:r>
            <w:r w:rsidR="00FC53AD">
              <w:rPr>
                <w:noProof/>
                <w:webHidden/>
              </w:rPr>
              <w:fldChar w:fldCharType="separate"/>
            </w:r>
            <w:r>
              <w:rPr>
                <w:noProof/>
                <w:webHidden/>
              </w:rPr>
              <w:t>115</w:t>
            </w:r>
            <w:r w:rsidR="00FC53AD">
              <w:rPr>
                <w:noProof/>
                <w:webHidden/>
              </w:rPr>
              <w:fldChar w:fldCharType="end"/>
            </w:r>
          </w:hyperlink>
        </w:p>
        <w:p w:rsidR="00FC53AD" w:rsidRDefault="00A315E3">
          <w:pPr>
            <w:pStyle w:val="TOC2"/>
            <w:tabs>
              <w:tab w:val="left" w:pos="880"/>
              <w:tab w:val="right" w:leader="dot" w:pos="10273"/>
            </w:tabs>
            <w:rPr>
              <w:rFonts w:eastAsiaTheme="minorEastAsia"/>
              <w:noProof/>
            </w:rPr>
          </w:pPr>
          <w:hyperlink w:anchor="_Toc53104572" w:history="1">
            <w:r w:rsidR="00FC53AD" w:rsidRPr="00260FDA">
              <w:rPr>
                <w:rStyle w:val="Hyperlink"/>
                <w:rFonts w:ascii="Sylfaen" w:hAnsi="Sylfaen" w:cs="Sylfaen"/>
                <w:b/>
                <w:noProof/>
                <w:lang w:val="ka-GE"/>
              </w:rPr>
              <w:t>28.4</w:t>
            </w:r>
            <w:r w:rsidR="00FC53AD">
              <w:rPr>
                <w:rFonts w:eastAsiaTheme="minorEastAsia"/>
                <w:noProof/>
              </w:rPr>
              <w:tab/>
            </w:r>
            <w:r w:rsidR="00FC53AD" w:rsidRPr="00260FDA">
              <w:rPr>
                <w:rStyle w:val="Hyperlink"/>
                <w:rFonts w:ascii="Sylfaen" w:hAnsi="Sylfaen" w:cs="Sylfaen"/>
                <w:b/>
                <w:noProof/>
                <w:lang w:val="ka-GE"/>
              </w:rPr>
              <w:t>ცხოვრების დონე</w:t>
            </w:r>
            <w:r w:rsidR="00FC53AD">
              <w:rPr>
                <w:noProof/>
                <w:webHidden/>
              </w:rPr>
              <w:tab/>
            </w:r>
            <w:r w:rsidR="00FC53AD">
              <w:rPr>
                <w:noProof/>
                <w:webHidden/>
              </w:rPr>
              <w:fldChar w:fldCharType="begin"/>
            </w:r>
            <w:r w:rsidR="00FC53AD">
              <w:rPr>
                <w:noProof/>
                <w:webHidden/>
              </w:rPr>
              <w:instrText xml:space="preserve"> PAGEREF _Toc53104572 \h </w:instrText>
            </w:r>
            <w:r w:rsidR="00FC53AD">
              <w:rPr>
                <w:noProof/>
                <w:webHidden/>
              </w:rPr>
            </w:r>
            <w:r w:rsidR="00FC53AD">
              <w:rPr>
                <w:noProof/>
                <w:webHidden/>
              </w:rPr>
              <w:fldChar w:fldCharType="separate"/>
            </w:r>
            <w:r>
              <w:rPr>
                <w:noProof/>
                <w:webHidden/>
              </w:rPr>
              <w:t>115</w:t>
            </w:r>
            <w:r w:rsidR="00FC53AD">
              <w:rPr>
                <w:noProof/>
                <w:webHidden/>
              </w:rPr>
              <w:fldChar w:fldCharType="end"/>
            </w:r>
          </w:hyperlink>
        </w:p>
        <w:p w:rsidR="00FC53AD" w:rsidRDefault="00A315E3">
          <w:pPr>
            <w:pStyle w:val="TOC2"/>
            <w:tabs>
              <w:tab w:val="left" w:pos="880"/>
              <w:tab w:val="right" w:leader="dot" w:pos="10273"/>
            </w:tabs>
            <w:rPr>
              <w:rFonts w:eastAsiaTheme="minorEastAsia"/>
              <w:noProof/>
            </w:rPr>
          </w:pPr>
          <w:hyperlink w:anchor="_Toc53104573" w:history="1">
            <w:r w:rsidR="00FC53AD" w:rsidRPr="00260FDA">
              <w:rPr>
                <w:rStyle w:val="Hyperlink"/>
                <w:rFonts w:ascii="Sylfaen" w:hAnsi="Sylfaen" w:cs="Sylfaen"/>
                <w:b/>
                <w:noProof/>
                <w:lang w:val="ka-GE"/>
              </w:rPr>
              <w:t>28.5</w:t>
            </w:r>
            <w:r w:rsidR="00FC53AD">
              <w:rPr>
                <w:rFonts w:eastAsiaTheme="minorEastAsia"/>
                <w:noProof/>
              </w:rPr>
              <w:tab/>
            </w:r>
            <w:r w:rsidR="00FC53AD" w:rsidRPr="00260FDA">
              <w:rPr>
                <w:rStyle w:val="Hyperlink"/>
                <w:rFonts w:ascii="Sylfaen" w:hAnsi="Sylfaen" w:cs="Sylfaen"/>
                <w:b/>
                <w:noProof/>
                <w:lang w:val="ka-GE"/>
              </w:rPr>
              <w:t>ჯანმრთელობის დაცვა და სოციალური უზრუნველყოფა</w:t>
            </w:r>
            <w:r w:rsidR="00FC53AD">
              <w:rPr>
                <w:noProof/>
                <w:webHidden/>
              </w:rPr>
              <w:tab/>
            </w:r>
            <w:r w:rsidR="00FC53AD">
              <w:rPr>
                <w:noProof/>
                <w:webHidden/>
              </w:rPr>
              <w:fldChar w:fldCharType="begin"/>
            </w:r>
            <w:r w:rsidR="00FC53AD">
              <w:rPr>
                <w:noProof/>
                <w:webHidden/>
              </w:rPr>
              <w:instrText xml:space="preserve"> PAGEREF _Toc53104573 \h </w:instrText>
            </w:r>
            <w:r w:rsidR="00FC53AD">
              <w:rPr>
                <w:noProof/>
                <w:webHidden/>
              </w:rPr>
            </w:r>
            <w:r w:rsidR="00FC53AD">
              <w:rPr>
                <w:noProof/>
                <w:webHidden/>
              </w:rPr>
              <w:fldChar w:fldCharType="separate"/>
            </w:r>
            <w:r>
              <w:rPr>
                <w:noProof/>
                <w:webHidden/>
              </w:rPr>
              <w:t>119</w:t>
            </w:r>
            <w:r w:rsidR="00FC53AD">
              <w:rPr>
                <w:noProof/>
                <w:webHidden/>
              </w:rPr>
              <w:fldChar w:fldCharType="end"/>
            </w:r>
          </w:hyperlink>
        </w:p>
        <w:p w:rsidR="00FC53AD" w:rsidRDefault="00A315E3">
          <w:pPr>
            <w:pStyle w:val="TOC2"/>
            <w:tabs>
              <w:tab w:val="left" w:pos="880"/>
              <w:tab w:val="right" w:leader="dot" w:pos="10273"/>
            </w:tabs>
            <w:rPr>
              <w:rFonts w:eastAsiaTheme="minorEastAsia"/>
              <w:noProof/>
            </w:rPr>
          </w:pPr>
          <w:hyperlink w:anchor="_Toc53104574" w:history="1">
            <w:r w:rsidR="00FC53AD" w:rsidRPr="00260FDA">
              <w:rPr>
                <w:rStyle w:val="Hyperlink"/>
                <w:rFonts w:ascii="Sylfaen" w:hAnsi="Sylfaen" w:cs="Sylfaen"/>
                <w:b/>
                <w:noProof/>
                <w:lang w:val="ka-GE"/>
              </w:rPr>
              <w:t>28.6</w:t>
            </w:r>
            <w:r w:rsidR="00FC53AD">
              <w:rPr>
                <w:rFonts w:eastAsiaTheme="minorEastAsia"/>
                <w:noProof/>
              </w:rPr>
              <w:tab/>
            </w:r>
            <w:r w:rsidR="00FC53AD" w:rsidRPr="00260FDA">
              <w:rPr>
                <w:rStyle w:val="Hyperlink"/>
                <w:rFonts w:ascii="Sylfaen" w:hAnsi="Sylfaen" w:cs="Sylfaen"/>
                <w:b/>
                <w:noProof/>
                <w:lang w:val="ka-GE"/>
              </w:rPr>
              <w:t>განათლება, კულტურა</w:t>
            </w:r>
            <w:r w:rsidR="00FC53AD">
              <w:rPr>
                <w:noProof/>
                <w:webHidden/>
              </w:rPr>
              <w:tab/>
            </w:r>
            <w:r w:rsidR="00FC53AD">
              <w:rPr>
                <w:noProof/>
                <w:webHidden/>
              </w:rPr>
              <w:fldChar w:fldCharType="begin"/>
            </w:r>
            <w:r w:rsidR="00FC53AD">
              <w:rPr>
                <w:noProof/>
                <w:webHidden/>
              </w:rPr>
              <w:instrText xml:space="preserve"> PAGEREF _Toc53104574 \h </w:instrText>
            </w:r>
            <w:r w:rsidR="00FC53AD">
              <w:rPr>
                <w:noProof/>
                <w:webHidden/>
              </w:rPr>
            </w:r>
            <w:r w:rsidR="00FC53AD">
              <w:rPr>
                <w:noProof/>
                <w:webHidden/>
              </w:rPr>
              <w:fldChar w:fldCharType="separate"/>
            </w:r>
            <w:r>
              <w:rPr>
                <w:noProof/>
                <w:webHidden/>
              </w:rPr>
              <w:t>120</w:t>
            </w:r>
            <w:r w:rsidR="00FC53AD">
              <w:rPr>
                <w:noProof/>
                <w:webHidden/>
              </w:rPr>
              <w:fldChar w:fldCharType="end"/>
            </w:r>
          </w:hyperlink>
        </w:p>
        <w:p w:rsidR="00FC53AD" w:rsidRDefault="00A315E3">
          <w:pPr>
            <w:pStyle w:val="TOC2"/>
            <w:tabs>
              <w:tab w:val="left" w:pos="880"/>
              <w:tab w:val="right" w:leader="dot" w:pos="10273"/>
            </w:tabs>
            <w:rPr>
              <w:rFonts w:eastAsiaTheme="minorEastAsia"/>
              <w:noProof/>
            </w:rPr>
          </w:pPr>
          <w:hyperlink w:anchor="_Toc53104575" w:history="1">
            <w:r w:rsidR="00FC53AD" w:rsidRPr="00260FDA">
              <w:rPr>
                <w:rStyle w:val="Hyperlink"/>
                <w:rFonts w:ascii="Sylfaen" w:hAnsi="Sylfaen" w:cs="Sylfaen"/>
                <w:b/>
                <w:noProof/>
                <w:lang w:val="ka-GE"/>
              </w:rPr>
              <w:t>28.7</w:t>
            </w:r>
            <w:r w:rsidR="00FC53AD">
              <w:rPr>
                <w:rFonts w:eastAsiaTheme="minorEastAsia"/>
                <w:noProof/>
              </w:rPr>
              <w:tab/>
            </w:r>
            <w:r w:rsidR="00FC53AD" w:rsidRPr="00260FDA">
              <w:rPr>
                <w:rStyle w:val="Hyperlink"/>
                <w:rFonts w:ascii="Sylfaen" w:hAnsi="Sylfaen" w:cs="Sylfaen"/>
                <w:b/>
                <w:noProof/>
                <w:lang w:val="ka-GE"/>
              </w:rPr>
              <w:t>ინფრასტრუქტურა</w:t>
            </w:r>
            <w:r w:rsidR="00FC53AD">
              <w:rPr>
                <w:noProof/>
                <w:webHidden/>
              </w:rPr>
              <w:tab/>
            </w:r>
            <w:r w:rsidR="00FC53AD">
              <w:rPr>
                <w:noProof/>
                <w:webHidden/>
              </w:rPr>
              <w:fldChar w:fldCharType="begin"/>
            </w:r>
            <w:r w:rsidR="00FC53AD">
              <w:rPr>
                <w:noProof/>
                <w:webHidden/>
              </w:rPr>
              <w:instrText xml:space="preserve"> PAGEREF _Toc53104575 \h </w:instrText>
            </w:r>
            <w:r w:rsidR="00FC53AD">
              <w:rPr>
                <w:noProof/>
                <w:webHidden/>
              </w:rPr>
            </w:r>
            <w:r w:rsidR="00FC53AD">
              <w:rPr>
                <w:noProof/>
                <w:webHidden/>
              </w:rPr>
              <w:fldChar w:fldCharType="separate"/>
            </w:r>
            <w:r>
              <w:rPr>
                <w:noProof/>
                <w:webHidden/>
              </w:rPr>
              <w:t>123</w:t>
            </w:r>
            <w:r w:rsidR="00FC53AD">
              <w:rPr>
                <w:noProof/>
                <w:webHidden/>
              </w:rPr>
              <w:fldChar w:fldCharType="end"/>
            </w:r>
          </w:hyperlink>
        </w:p>
        <w:p w:rsidR="00FC53AD" w:rsidRDefault="00A315E3">
          <w:pPr>
            <w:pStyle w:val="TOC2"/>
            <w:tabs>
              <w:tab w:val="left" w:pos="880"/>
              <w:tab w:val="right" w:leader="dot" w:pos="10273"/>
            </w:tabs>
            <w:rPr>
              <w:rFonts w:eastAsiaTheme="minorEastAsia"/>
              <w:noProof/>
            </w:rPr>
          </w:pPr>
          <w:hyperlink w:anchor="_Toc53104576" w:history="1">
            <w:r w:rsidR="00FC53AD" w:rsidRPr="00260FDA">
              <w:rPr>
                <w:rStyle w:val="Hyperlink"/>
                <w:rFonts w:ascii="Sylfaen" w:hAnsi="Sylfaen" w:cs="Sylfaen"/>
                <w:b/>
                <w:noProof/>
                <w:lang w:val="ka-GE"/>
              </w:rPr>
              <w:t>28.8</w:t>
            </w:r>
            <w:r w:rsidR="00FC53AD">
              <w:rPr>
                <w:rFonts w:eastAsiaTheme="minorEastAsia"/>
                <w:noProof/>
              </w:rPr>
              <w:tab/>
            </w:r>
            <w:r w:rsidR="00FC53AD" w:rsidRPr="00260FDA">
              <w:rPr>
                <w:rStyle w:val="Hyperlink"/>
                <w:rFonts w:ascii="Sylfaen" w:hAnsi="Sylfaen" w:cs="Sylfaen"/>
                <w:b/>
                <w:noProof/>
                <w:lang w:val="ka-GE"/>
              </w:rPr>
              <w:t>ტრანსპორტი</w:t>
            </w:r>
            <w:r w:rsidR="00FC53AD">
              <w:rPr>
                <w:noProof/>
                <w:webHidden/>
              </w:rPr>
              <w:tab/>
            </w:r>
            <w:r w:rsidR="00FC53AD">
              <w:rPr>
                <w:noProof/>
                <w:webHidden/>
              </w:rPr>
              <w:fldChar w:fldCharType="begin"/>
            </w:r>
            <w:r w:rsidR="00FC53AD">
              <w:rPr>
                <w:noProof/>
                <w:webHidden/>
              </w:rPr>
              <w:instrText xml:space="preserve"> PAGEREF _Toc53104576 \h </w:instrText>
            </w:r>
            <w:r w:rsidR="00FC53AD">
              <w:rPr>
                <w:noProof/>
                <w:webHidden/>
              </w:rPr>
            </w:r>
            <w:r w:rsidR="00FC53AD">
              <w:rPr>
                <w:noProof/>
                <w:webHidden/>
              </w:rPr>
              <w:fldChar w:fldCharType="separate"/>
            </w:r>
            <w:r>
              <w:rPr>
                <w:noProof/>
                <w:webHidden/>
              </w:rPr>
              <w:t>124</w:t>
            </w:r>
            <w:r w:rsidR="00FC53AD">
              <w:rPr>
                <w:noProof/>
                <w:webHidden/>
              </w:rPr>
              <w:fldChar w:fldCharType="end"/>
            </w:r>
          </w:hyperlink>
        </w:p>
        <w:p w:rsidR="00FC53AD" w:rsidRDefault="00A315E3">
          <w:pPr>
            <w:pStyle w:val="TOC2"/>
            <w:tabs>
              <w:tab w:val="left" w:pos="880"/>
              <w:tab w:val="right" w:leader="dot" w:pos="10273"/>
            </w:tabs>
            <w:rPr>
              <w:rFonts w:eastAsiaTheme="minorEastAsia"/>
              <w:noProof/>
            </w:rPr>
          </w:pPr>
          <w:hyperlink w:anchor="_Toc53104577" w:history="1">
            <w:r w:rsidR="00FC53AD" w:rsidRPr="00260FDA">
              <w:rPr>
                <w:rStyle w:val="Hyperlink"/>
                <w:rFonts w:ascii="Sylfaen" w:hAnsi="Sylfaen" w:cs="Sylfaen"/>
                <w:b/>
                <w:noProof/>
                <w:lang w:val="ka-GE"/>
              </w:rPr>
              <w:t>28.9</w:t>
            </w:r>
            <w:r w:rsidR="00FC53AD">
              <w:rPr>
                <w:rFonts w:eastAsiaTheme="minorEastAsia"/>
                <w:noProof/>
              </w:rPr>
              <w:tab/>
            </w:r>
            <w:r w:rsidR="00FC53AD" w:rsidRPr="00260FDA">
              <w:rPr>
                <w:rStyle w:val="Hyperlink"/>
                <w:rFonts w:ascii="Sylfaen" w:hAnsi="Sylfaen" w:cs="Sylfaen"/>
                <w:b/>
                <w:noProof/>
                <w:lang w:val="ka-GE"/>
              </w:rPr>
              <w:t>ბუნებრივი რესურსები</w:t>
            </w:r>
            <w:r w:rsidR="00FC53AD">
              <w:rPr>
                <w:noProof/>
                <w:webHidden/>
              </w:rPr>
              <w:tab/>
            </w:r>
            <w:r w:rsidR="00FC53AD">
              <w:rPr>
                <w:noProof/>
                <w:webHidden/>
              </w:rPr>
              <w:fldChar w:fldCharType="begin"/>
            </w:r>
            <w:r w:rsidR="00FC53AD">
              <w:rPr>
                <w:noProof/>
                <w:webHidden/>
              </w:rPr>
              <w:instrText xml:space="preserve"> PAGEREF _Toc53104577 \h </w:instrText>
            </w:r>
            <w:r w:rsidR="00FC53AD">
              <w:rPr>
                <w:noProof/>
                <w:webHidden/>
              </w:rPr>
            </w:r>
            <w:r w:rsidR="00FC53AD">
              <w:rPr>
                <w:noProof/>
                <w:webHidden/>
              </w:rPr>
              <w:fldChar w:fldCharType="separate"/>
            </w:r>
            <w:r>
              <w:rPr>
                <w:noProof/>
                <w:webHidden/>
              </w:rPr>
              <w:t>124</w:t>
            </w:r>
            <w:r w:rsidR="00FC53AD">
              <w:rPr>
                <w:noProof/>
                <w:webHidden/>
              </w:rPr>
              <w:fldChar w:fldCharType="end"/>
            </w:r>
          </w:hyperlink>
        </w:p>
        <w:p w:rsidR="00FC53AD" w:rsidRDefault="00A315E3">
          <w:pPr>
            <w:pStyle w:val="TOC2"/>
            <w:tabs>
              <w:tab w:val="left" w:pos="1100"/>
              <w:tab w:val="right" w:leader="dot" w:pos="10273"/>
            </w:tabs>
            <w:rPr>
              <w:rFonts w:eastAsiaTheme="minorEastAsia"/>
              <w:noProof/>
            </w:rPr>
          </w:pPr>
          <w:hyperlink w:anchor="_Toc53104578" w:history="1">
            <w:r w:rsidR="00FC53AD" w:rsidRPr="00260FDA">
              <w:rPr>
                <w:rStyle w:val="Hyperlink"/>
                <w:rFonts w:ascii="Sylfaen" w:hAnsi="Sylfaen" w:cs="Sylfaen"/>
                <w:b/>
                <w:noProof/>
                <w:lang w:val="ka-GE"/>
              </w:rPr>
              <w:t>28.10</w:t>
            </w:r>
            <w:r w:rsidR="00FC53AD">
              <w:rPr>
                <w:rFonts w:eastAsiaTheme="minorEastAsia"/>
                <w:noProof/>
              </w:rPr>
              <w:tab/>
            </w:r>
            <w:r w:rsidR="00FC53AD" w:rsidRPr="00260FDA">
              <w:rPr>
                <w:rStyle w:val="Hyperlink"/>
                <w:rFonts w:ascii="Sylfaen" w:hAnsi="Sylfaen" w:cs="Sylfaen"/>
                <w:b/>
                <w:noProof/>
                <w:lang w:val="ka-GE"/>
              </w:rPr>
              <w:t>შესაძლო ავარიული სიტუაციების ალბათობის განსაზღვრა და რისკების ანალიზი</w:t>
            </w:r>
            <w:r w:rsidR="00FC53AD">
              <w:rPr>
                <w:noProof/>
                <w:webHidden/>
              </w:rPr>
              <w:tab/>
            </w:r>
            <w:r w:rsidR="00FC53AD">
              <w:rPr>
                <w:noProof/>
                <w:webHidden/>
              </w:rPr>
              <w:fldChar w:fldCharType="begin"/>
            </w:r>
            <w:r w:rsidR="00FC53AD">
              <w:rPr>
                <w:noProof/>
                <w:webHidden/>
              </w:rPr>
              <w:instrText xml:space="preserve"> PAGEREF _Toc53104578 \h </w:instrText>
            </w:r>
            <w:r w:rsidR="00FC53AD">
              <w:rPr>
                <w:noProof/>
                <w:webHidden/>
              </w:rPr>
            </w:r>
            <w:r w:rsidR="00FC53AD">
              <w:rPr>
                <w:noProof/>
                <w:webHidden/>
              </w:rPr>
              <w:fldChar w:fldCharType="separate"/>
            </w:r>
            <w:r>
              <w:rPr>
                <w:noProof/>
                <w:webHidden/>
              </w:rPr>
              <w:t>124</w:t>
            </w:r>
            <w:r w:rsidR="00FC53AD">
              <w:rPr>
                <w:noProof/>
                <w:webHidden/>
              </w:rPr>
              <w:fldChar w:fldCharType="end"/>
            </w:r>
          </w:hyperlink>
        </w:p>
        <w:p w:rsidR="00FC53AD" w:rsidRDefault="00A315E3">
          <w:pPr>
            <w:pStyle w:val="TOC2"/>
            <w:tabs>
              <w:tab w:val="left" w:pos="1100"/>
              <w:tab w:val="right" w:leader="dot" w:pos="10273"/>
            </w:tabs>
            <w:rPr>
              <w:rFonts w:eastAsiaTheme="minorEastAsia"/>
              <w:noProof/>
            </w:rPr>
          </w:pPr>
          <w:hyperlink w:anchor="_Toc53104579" w:history="1">
            <w:r w:rsidR="00FC53AD" w:rsidRPr="00260FDA">
              <w:rPr>
                <w:rStyle w:val="Hyperlink"/>
                <w:rFonts w:ascii="Sylfaen" w:hAnsi="Sylfaen" w:cs="Sylfaen"/>
                <w:b/>
                <w:noProof/>
                <w:lang w:val="ka-GE"/>
              </w:rPr>
              <w:t>28.11</w:t>
            </w:r>
            <w:r w:rsidR="00FC53AD">
              <w:rPr>
                <w:rFonts w:eastAsiaTheme="minorEastAsia"/>
                <w:noProof/>
              </w:rPr>
              <w:tab/>
            </w:r>
            <w:r w:rsidR="00FC53AD" w:rsidRPr="00260FDA">
              <w:rPr>
                <w:rStyle w:val="Hyperlink"/>
                <w:rFonts w:ascii="Sylfaen" w:hAnsi="Sylfaen" w:cs="Sylfaen"/>
                <w:b/>
                <w:noProof/>
                <w:lang w:val="ka-GE"/>
              </w:rPr>
              <w:t>პროფილაქტიკური ღონისძიებები</w:t>
            </w:r>
            <w:r w:rsidR="00FC53AD">
              <w:rPr>
                <w:noProof/>
                <w:webHidden/>
              </w:rPr>
              <w:tab/>
            </w:r>
            <w:r w:rsidR="00FC53AD">
              <w:rPr>
                <w:noProof/>
                <w:webHidden/>
              </w:rPr>
              <w:fldChar w:fldCharType="begin"/>
            </w:r>
            <w:r w:rsidR="00FC53AD">
              <w:rPr>
                <w:noProof/>
                <w:webHidden/>
              </w:rPr>
              <w:instrText xml:space="preserve"> PAGEREF _Toc53104579 \h </w:instrText>
            </w:r>
            <w:r w:rsidR="00FC53AD">
              <w:rPr>
                <w:noProof/>
                <w:webHidden/>
              </w:rPr>
            </w:r>
            <w:r w:rsidR="00FC53AD">
              <w:rPr>
                <w:noProof/>
                <w:webHidden/>
              </w:rPr>
              <w:fldChar w:fldCharType="separate"/>
            </w:r>
            <w:r>
              <w:rPr>
                <w:noProof/>
                <w:webHidden/>
              </w:rPr>
              <w:t>125</w:t>
            </w:r>
            <w:r w:rsidR="00FC53AD">
              <w:rPr>
                <w:noProof/>
                <w:webHidden/>
              </w:rPr>
              <w:fldChar w:fldCharType="end"/>
            </w:r>
          </w:hyperlink>
        </w:p>
        <w:p w:rsidR="00FC53AD" w:rsidRDefault="00A315E3">
          <w:pPr>
            <w:pStyle w:val="TOC2"/>
            <w:tabs>
              <w:tab w:val="left" w:pos="1100"/>
              <w:tab w:val="right" w:leader="dot" w:pos="10273"/>
            </w:tabs>
            <w:rPr>
              <w:rFonts w:eastAsiaTheme="minorEastAsia"/>
              <w:noProof/>
            </w:rPr>
          </w:pPr>
          <w:hyperlink w:anchor="_Toc53104580" w:history="1">
            <w:r w:rsidR="00FC53AD" w:rsidRPr="00260FDA">
              <w:rPr>
                <w:rStyle w:val="Hyperlink"/>
                <w:rFonts w:ascii="Sylfaen" w:hAnsi="Sylfaen" w:cs="Sylfaen"/>
                <w:b/>
                <w:noProof/>
                <w:lang w:val="ka-GE"/>
              </w:rPr>
              <w:t>28.12</w:t>
            </w:r>
            <w:r w:rsidR="00FC53AD">
              <w:rPr>
                <w:rFonts w:eastAsiaTheme="minorEastAsia"/>
                <w:noProof/>
              </w:rPr>
              <w:tab/>
            </w:r>
            <w:r w:rsidR="00FC53AD" w:rsidRPr="00260FDA">
              <w:rPr>
                <w:rStyle w:val="Hyperlink"/>
                <w:rFonts w:ascii="Sylfaen" w:hAnsi="Sylfaen" w:cs="Sylfaen"/>
                <w:b/>
                <w:noProof/>
                <w:lang w:val="ka-GE"/>
              </w:rPr>
              <w:t>ავარიულ სიტუაცებში საკონტროლო ღონისძიებათა ჩამონათვალი</w:t>
            </w:r>
            <w:r w:rsidR="00FC53AD">
              <w:rPr>
                <w:noProof/>
                <w:webHidden/>
              </w:rPr>
              <w:tab/>
            </w:r>
            <w:r w:rsidR="00FC53AD">
              <w:rPr>
                <w:noProof/>
                <w:webHidden/>
              </w:rPr>
              <w:fldChar w:fldCharType="begin"/>
            </w:r>
            <w:r w:rsidR="00FC53AD">
              <w:rPr>
                <w:noProof/>
                <w:webHidden/>
              </w:rPr>
              <w:instrText xml:space="preserve"> PAGEREF _Toc53104580 \h </w:instrText>
            </w:r>
            <w:r w:rsidR="00FC53AD">
              <w:rPr>
                <w:noProof/>
                <w:webHidden/>
              </w:rPr>
            </w:r>
            <w:r w:rsidR="00FC53AD">
              <w:rPr>
                <w:noProof/>
                <w:webHidden/>
              </w:rPr>
              <w:fldChar w:fldCharType="separate"/>
            </w:r>
            <w:r>
              <w:rPr>
                <w:noProof/>
                <w:webHidden/>
              </w:rPr>
              <w:t>125</w:t>
            </w:r>
            <w:r w:rsidR="00FC53AD">
              <w:rPr>
                <w:noProof/>
                <w:webHidden/>
              </w:rPr>
              <w:fldChar w:fldCharType="end"/>
            </w:r>
          </w:hyperlink>
        </w:p>
        <w:p w:rsidR="00FC53AD" w:rsidRDefault="00A315E3">
          <w:pPr>
            <w:pStyle w:val="TOC2"/>
            <w:tabs>
              <w:tab w:val="left" w:pos="880"/>
              <w:tab w:val="right" w:leader="dot" w:pos="10273"/>
            </w:tabs>
            <w:rPr>
              <w:rFonts w:eastAsiaTheme="minorEastAsia"/>
              <w:noProof/>
            </w:rPr>
          </w:pPr>
          <w:hyperlink w:anchor="_Toc53104581" w:history="1">
            <w:r w:rsidR="00FC53AD" w:rsidRPr="00260FDA">
              <w:rPr>
                <w:rStyle w:val="Hyperlink"/>
                <w:rFonts w:ascii="Sylfaen" w:hAnsi="Sylfaen" w:cs="Sylfaen"/>
                <w:b/>
                <w:noProof/>
                <w:lang w:val="ka-GE"/>
              </w:rPr>
              <w:t>29.</w:t>
            </w:r>
            <w:r w:rsidR="00FC53AD">
              <w:rPr>
                <w:rFonts w:eastAsiaTheme="minorEastAsia"/>
                <w:noProof/>
              </w:rPr>
              <w:tab/>
            </w:r>
            <w:r w:rsidR="00FC53AD" w:rsidRPr="00260FDA">
              <w:rPr>
                <w:rStyle w:val="Hyperlink"/>
                <w:rFonts w:ascii="Sylfaen" w:hAnsi="Sylfaen" w:cs="Sylfaen"/>
                <w:b/>
                <w:noProof/>
                <w:lang w:val="ka-GE"/>
              </w:rPr>
              <w:t>გარემოსდაცვითი მონიტორინგის გეგმა</w:t>
            </w:r>
            <w:r w:rsidR="00FC53AD">
              <w:rPr>
                <w:noProof/>
                <w:webHidden/>
              </w:rPr>
              <w:tab/>
            </w:r>
            <w:r w:rsidR="00FC53AD">
              <w:rPr>
                <w:noProof/>
                <w:webHidden/>
              </w:rPr>
              <w:fldChar w:fldCharType="begin"/>
            </w:r>
            <w:r w:rsidR="00FC53AD">
              <w:rPr>
                <w:noProof/>
                <w:webHidden/>
              </w:rPr>
              <w:instrText xml:space="preserve"> PAGEREF _Toc53104581 \h </w:instrText>
            </w:r>
            <w:r w:rsidR="00FC53AD">
              <w:rPr>
                <w:noProof/>
                <w:webHidden/>
              </w:rPr>
            </w:r>
            <w:r w:rsidR="00FC53AD">
              <w:rPr>
                <w:noProof/>
                <w:webHidden/>
              </w:rPr>
              <w:fldChar w:fldCharType="separate"/>
            </w:r>
            <w:r>
              <w:rPr>
                <w:noProof/>
                <w:webHidden/>
              </w:rPr>
              <w:t>130</w:t>
            </w:r>
            <w:r w:rsidR="00FC53AD">
              <w:rPr>
                <w:noProof/>
                <w:webHidden/>
              </w:rPr>
              <w:fldChar w:fldCharType="end"/>
            </w:r>
          </w:hyperlink>
        </w:p>
        <w:p w:rsidR="00FC53AD" w:rsidRDefault="00A315E3">
          <w:pPr>
            <w:pStyle w:val="TOC2"/>
            <w:tabs>
              <w:tab w:val="left" w:pos="880"/>
              <w:tab w:val="right" w:leader="dot" w:pos="10273"/>
            </w:tabs>
            <w:rPr>
              <w:rFonts w:eastAsiaTheme="minorEastAsia"/>
              <w:noProof/>
            </w:rPr>
          </w:pPr>
          <w:hyperlink w:anchor="_Toc53104582" w:history="1">
            <w:r w:rsidR="00FC53AD" w:rsidRPr="00260FDA">
              <w:rPr>
                <w:rStyle w:val="Hyperlink"/>
                <w:rFonts w:ascii="Sylfaen" w:hAnsi="Sylfaen" w:cs="Sylfaen"/>
                <w:b/>
                <w:noProof/>
                <w:lang w:val="ka-GE"/>
              </w:rPr>
              <w:t>30.</w:t>
            </w:r>
            <w:r w:rsidR="00FC53AD">
              <w:rPr>
                <w:rFonts w:eastAsiaTheme="minorEastAsia"/>
                <w:noProof/>
              </w:rPr>
              <w:tab/>
            </w:r>
            <w:r w:rsidR="00FC53AD" w:rsidRPr="00260FDA">
              <w:rPr>
                <w:rStyle w:val="Hyperlink"/>
                <w:rFonts w:ascii="Sylfaen" w:hAnsi="Sylfaen" w:cs="Sylfaen"/>
                <w:b/>
                <w:noProof/>
                <w:lang w:val="ka-GE"/>
              </w:rPr>
              <w:t>შემარბილებელი ღონისძიებების გეგმა</w:t>
            </w:r>
            <w:r w:rsidR="00FC53AD">
              <w:rPr>
                <w:noProof/>
                <w:webHidden/>
              </w:rPr>
              <w:tab/>
            </w:r>
            <w:r w:rsidR="00FC53AD">
              <w:rPr>
                <w:noProof/>
                <w:webHidden/>
              </w:rPr>
              <w:fldChar w:fldCharType="begin"/>
            </w:r>
            <w:r w:rsidR="00FC53AD">
              <w:rPr>
                <w:noProof/>
                <w:webHidden/>
              </w:rPr>
              <w:instrText xml:space="preserve"> PAGEREF _Toc53104582 \h </w:instrText>
            </w:r>
            <w:r w:rsidR="00FC53AD">
              <w:rPr>
                <w:noProof/>
                <w:webHidden/>
              </w:rPr>
            </w:r>
            <w:r w:rsidR="00FC53AD">
              <w:rPr>
                <w:noProof/>
                <w:webHidden/>
              </w:rPr>
              <w:fldChar w:fldCharType="separate"/>
            </w:r>
            <w:r>
              <w:rPr>
                <w:noProof/>
                <w:webHidden/>
              </w:rPr>
              <w:t>132</w:t>
            </w:r>
            <w:r w:rsidR="00FC53AD">
              <w:rPr>
                <w:noProof/>
                <w:webHidden/>
              </w:rPr>
              <w:fldChar w:fldCharType="end"/>
            </w:r>
          </w:hyperlink>
        </w:p>
        <w:p w:rsidR="00FC53AD" w:rsidRDefault="00A315E3">
          <w:pPr>
            <w:pStyle w:val="TOC2"/>
            <w:tabs>
              <w:tab w:val="left" w:pos="880"/>
              <w:tab w:val="right" w:leader="dot" w:pos="10273"/>
            </w:tabs>
            <w:rPr>
              <w:rFonts w:eastAsiaTheme="minorEastAsia"/>
              <w:noProof/>
            </w:rPr>
          </w:pPr>
          <w:hyperlink w:anchor="_Toc53104583" w:history="1">
            <w:r w:rsidR="00FC53AD" w:rsidRPr="00260FDA">
              <w:rPr>
                <w:rStyle w:val="Hyperlink"/>
                <w:rFonts w:ascii="Sylfaen" w:hAnsi="Sylfaen" w:cs="Sylfaen"/>
                <w:b/>
                <w:noProof/>
                <w:lang w:val="ka-GE"/>
              </w:rPr>
              <w:t>31.</w:t>
            </w:r>
            <w:r w:rsidR="00FC53AD">
              <w:rPr>
                <w:rFonts w:eastAsiaTheme="minorEastAsia"/>
                <w:noProof/>
              </w:rPr>
              <w:tab/>
            </w:r>
            <w:r w:rsidR="00FC53AD" w:rsidRPr="00260FDA">
              <w:rPr>
                <w:rStyle w:val="Hyperlink"/>
                <w:rFonts w:ascii="Sylfaen" w:hAnsi="Sylfaen" w:cs="Sylfaen"/>
                <w:b/>
                <w:noProof/>
                <w:lang w:val="ka-GE"/>
              </w:rPr>
              <w:t>მიმდინარე საქმიანობით გამოწვეული გარემოზე ზემოქმედების შერბილების ღონისძიებათა გეგმა-გრაფიკი</w:t>
            </w:r>
            <w:r w:rsidR="00FC53AD">
              <w:rPr>
                <w:noProof/>
                <w:webHidden/>
              </w:rPr>
              <w:tab/>
            </w:r>
            <w:r w:rsidR="00FC53AD">
              <w:rPr>
                <w:noProof/>
                <w:webHidden/>
              </w:rPr>
              <w:fldChar w:fldCharType="begin"/>
            </w:r>
            <w:r w:rsidR="00FC53AD">
              <w:rPr>
                <w:noProof/>
                <w:webHidden/>
              </w:rPr>
              <w:instrText xml:space="preserve"> PAGEREF _Toc53104583 \h </w:instrText>
            </w:r>
            <w:r w:rsidR="00FC53AD">
              <w:rPr>
                <w:noProof/>
                <w:webHidden/>
              </w:rPr>
            </w:r>
            <w:r w:rsidR="00FC53AD">
              <w:rPr>
                <w:noProof/>
                <w:webHidden/>
              </w:rPr>
              <w:fldChar w:fldCharType="separate"/>
            </w:r>
            <w:r>
              <w:rPr>
                <w:noProof/>
                <w:webHidden/>
              </w:rPr>
              <w:t>134</w:t>
            </w:r>
            <w:r w:rsidR="00FC53AD">
              <w:rPr>
                <w:noProof/>
                <w:webHidden/>
              </w:rPr>
              <w:fldChar w:fldCharType="end"/>
            </w:r>
          </w:hyperlink>
        </w:p>
        <w:p w:rsidR="00FC53AD" w:rsidRDefault="00A315E3">
          <w:pPr>
            <w:pStyle w:val="TOC2"/>
            <w:tabs>
              <w:tab w:val="left" w:pos="880"/>
              <w:tab w:val="right" w:leader="dot" w:pos="10273"/>
            </w:tabs>
            <w:rPr>
              <w:rFonts w:eastAsiaTheme="minorEastAsia"/>
              <w:noProof/>
            </w:rPr>
          </w:pPr>
          <w:hyperlink w:anchor="_Toc53104584" w:history="1">
            <w:r w:rsidR="00FC53AD" w:rsidRPr="00260FDA">
              <w:rPr>
                <w:rStyle w:val="Hyperlink"/>
                <w:rFonts w:ascii="Sylfaen" w:hAnsi="Sylfaen" w:cs="Sylfaen"/>
                <w:b/>
                <w:noProof/>
                <w:lang w:val="ka-GE"/>
              </w:rPr>
              <w:t>32.</w:t>
            </w:r>
            <w:r w:rsidR="00FC53AD">
              <w:rPr>
                <w:rFonts w:eastAsiaTheme="minorEastAsia"/>
                <w:noProof/>
              </w:rPr>
              <w:tab/>
            </w:r>
            <w:r w:rsidR="00FC53AD" w:rsidRPr="00260FDA">
              <w:rPr>
                <w:rStyle w:val="Hyperlink"/>
                <w:rFonts w:ascii="Sylfaen" w:hAnsi="Sylfaen" w:cs="Sylfaen"/>
                <w:b/>
                <w:noProof/>
                <w:lang w:val="ka-GE"/>
              </w:rPr>
              <w:t>გზშ ანგარიშის შემუშავების პროცესში გამოყენებული ლიტერატურა (წყაროს მითითებით)</w:t>
            </w:r>
            <w:r w:rsidR="00FC53AD">
              <w:rPr>
                <w:noProof/>
                <w:webHidden/>
              </w:rPr>
              <w:tab/>
            </w:r>
            <w:r w:rsidR="00FC53AD">
              <w:rPr>
                <w:noProof/>
                <w:webHidden/>
              </w:rPr>
              <w:fldChar w:fldCharType="begin"/>
            </w:r>
            <w:r w:rsidR="00FC53AD">
              <w:rPr>
                <w:noProof/>
                <w:webHidden/>
              </w:rPr>
              <w:instrText xml:space="preserve"> PAGEREF _Toc53104584 \h </w:instrText>
            </w:r>
            <w:r w:rsidR="00FC53AD">
              <w:rPr>
                <w:noProof/>
                <w:webHidden/>
              </w:rPr>
            </w:r>
            <w:r w:rsidR="00FC53AD">
              <w:rPr>
                <w:noProof/>
                <w:webHidden/>
              </w:rPr>
              <w:fldChar w:fldCharType="separate"/>
            </w:r>
            <w:r>
              <w:rPr>
                <w:noProof/>
                <w:webHidden/>
              </w:rPr>
              <w:t>135</w:t>
            </w:r>
            <w:r w:rsidR="00FC53AD">
              <w:rPr>
                <w:noProof/>
                <w:webHidden/>
              </w:rPr>
              <w:fldChar w:fldCharType="end"/>
            </w:r>
          </w:hyperlink>
        </w:p>
        <w:p w:rsidR="00FC53AD" w:rsidRDefault="00A315E3">
          <w:pPr>
            <w:pStyle w:val="TOC2"/>
            <w:tabs>
              <w:tab w:val="left" w:pos="880"/>
              <w:tab w:val="right" w:leader="dot" w:pos="10273"/>
            </w:tabs>
            <w:rPr>
              <w:rFonts w:eastAsiaTheme="minorEastAsia"/>
              <w:noProof/>
            </w:rPr>
          </w:pPr>
          <w:hyperlink w:anchor="_Toc53104585" w:history="1">
            <w:r w:rsidR="00FC53AD" w:rsidRPr="00260FDA">
              <w:rPr>
                <w:rStyle w:val="Hyperlink"/>
                <w:rFonts w:ascii="Sylfaen" w:hAnsi="Sylfaen" w:cs="Sylfaen"/>
                <w:b/>
                <w:noProof/>
                <w:lang w:val="ka-GE"/>
              </w:rPr>
              <w:t>33.</w:t>
            </w:r>
            <w:r w:rsidR="00FC53AD">
              <w:rPr>
                <w:rFonts w:eastAsiaTheme="minorEastAsia"/>
                <w:noProof/>
              </w:rPr>
              <w:tab/>
            </w:r>
            <w:r w:rsidR="00FC53AD" w:rsidRPr="00260FDA">
              <w:rPr>
                <w:rStyle w:val="Hyperlink"/>
                <w:rFonts w:ascii="Sylfaen" w:hAnsi="Sylfaen" w:cs="Sylfaen"/>
                <w:b/>
                <w:noProof/>
                <w:lang w:val="ka-GE"/>
              </w:rPr>
              <w:t>დანართი 1 - ობიექტის განთავსების ტერიტორიის საკადასტრო ნახაზი</w:t>
            </w:r>
            <w:r w:rsidR="00FC53AD">
              <w:rPr>
                <w:noProof/>
                <w:webHidden/>
              </w:rPr>
              <w:tab/>
            </w:r>
            <w:r w:rsidR="00FC53AD">
              <w:rPr>
                <w:noProof/>
                <w:webHidden/>
              </w:rPr>
              <w:fldChar w:fldCharType="begin"/>
            </w:r>
            <w:r w:rsidR="00FC53AD">
              <w:rPr>
                <w:noProof/>
                <w:webHidden/>
              </w:rPr>
              <w:instrText xml:space="preserve"> PAGEREF _Toc53104585 \h </w:instrText>
            </w:r>
            <w:r w:rsidR="00FC53AD">
              <w:rPr>
                <w:noProof/>
                <w:webHidden/>
              </w:rPr>
            </w:r>
            <w:r w:rsidR="00FC53AD">
              <w:rPr>
                <w:noProof/>
                <w:webHidden/>
              </w:rPr>
              <w:fldChar w:fldCharType="separate"/>
            </w:r>
            <w:r>
              <w:rPr>
                <w:noProof/>
                <w:webHidden/>
              </w:rPr>
              <w:t>137</w:t>
            </w:r>
            <w:r w:rsidR="00FC53AD">
              <w:rPr>
                <w:noProof/>
                <w:webHidden/>
              </w:rPr>
              <w:fldChar w:fldCharType="end"/>
            </w:r>
          </w:hyperlink>
        </w:p>
        <w:p w:rsidR="00FC53AD" w:rsidRDefault="00A315E3">
          <w:pPr>
            <w:pStyle w:val="TOC2"/>
            <w:tabs>
              <w:tab w:val="left" w:pos="880"/>
              <w:tab w:val="right" w:leader="dot" w:pos="10273"/>
            </w:tabs>
            <w:rPr>
              <w:rFonts w:eastAsiaTheme="minorEastAsia"/>
              <w:noProof/>
            </w:rPr>
          </w:pPr>
          <w:hyperlink w:anchor="_Toc53104586" w:history="1">
            <w:r w:rsidR="00FC53AD" w:rsidRPr="00260FDA">
              <w:rPr>
                <w:rStyle w:val="Hyperlink"/>
                <w:rFonts w:ascii="Sylfaen" w:hAnsi="Sylfaen" w:cs="Sylfaen"/>
                <w:b/>
                <w:noProof/>
                <w:lang w:val="ka-GE"/>
              </w:rPr>
              <w:t>34.</w:t>
            </w:r>
            <w:r w:rsidR="00FC53AD">
              <w:rPr>
                <w:rFonts w:eastAsiaTheme="minorEastAsia"/>
                <w:noProof/>
              </w:rPr>
              <w:tab/>
            </w:r>
            <w:r w:rsidR="00FC53AD" w:rsidRPr="00260FDA">
              <w:rPr>
                <w:rStyle w:val="Hyperlink"/>
                <w:rFonts w:ascii="Sylfaen" w:hAnsi="Sylfaen" w:cs="Sylfaen"/>
                <w:b/>
                <w:noProof/>
                <w:lang w:val="ka-GE"/>
              </w:rPr>
              <w:t>დანართი 2 - საწარმოო ობიექტის ორთო ფოტო</w:t>
            </w:r>
            <w:r w:rsidR="00FC53AD">
              <w:rPr>
                <w:noProof/>
                <w:webHidden/>
              </w:rPr>
              <w:tab/>
            </w:r>
            <w:r w:rsidR="00FC53AD">
              <w:rPr>
                <w:noProof/>
                <w:webHidden/>
              </w:rPr>
              <w:fldChar w:fldCharType="begin"/>
            </w:r>
            <w:r w:rsidR="00FC53AD">
              <w:rPr>
                <w:noProof/>
                <w:webHidden/>
              </w:rPr>
              <w:instrText xml:space="preserve"> PAGEREF _Toc53104586 \h </w:instrText>
            </w:r>
            <w:r w:rsidR="00FC53AD">
              <w:rPr>
                <w:noProof/>
                <w:webHidden/>
              </w:rPr>
            </w:r>
            <w:r w:rsidR="00FC53AD">
              <w:rPr>
                <w:noProof/>
                <w:webHidden/>
              </w:rPr>
              <w:fldChar w:fldCharType="separate"/>
            </w:r>
            <w:r>
              <w:rPr>
                <w:noProof/>
                <w:webHidden/>
              </w:rPr>
              <w:t>138</w:t>
            </w:r>
            <w:r w:rsidR="00FC53AD">
              <w:rPr>
                <w:noProof/>
                <w:webHidden/>
              </w:rPr>
              <w:fldChar w:fldCharType="end"/>
            </w:r>
          </w:hyperlink>
        </w:p>
        <w:p w:rsidR="00FC53AD" w:rsidRDefault="00A315E3">
          <w:pPr>
            <w:pStyle w:val="TOC2"/>
            <w:tabs>
              <w:tab w:val="left" w:pos="880"/>
              <w:tab w:val="right" w:leader="dot" w:pos="10273"/>
            </w:tabs>
            <w:rPr>
              <w:rFonts w:eastAsiaTheme="minorEastAsia"/>
              <w:noProof/>
            </w:rPr>
          </w:pPr>
          <w:hyperlink w:anchor="_Toc53104587" w:history="1">
            <w:r w:rsidR="00FC53AD" w:rsidRPr="00260FDA">
              <w:rPr>
                <w:rStyle w:val="Hyperlink"/>
                <w:rFonts w:ascii="Sylfaen" w:hAnsi="Sylfaen" w:cs="Sylfaen"/>
                <w:b/>
                <w:noProof/>
                <w:lang w:val="ka-GE"/>
              </w:rPr>
              <w:t>35.</w:t>
            </w:r>
            <w:r w:rsidR="00FC53AD">
              <w:rPr>
                <w:rFonts w:eastAsiaTheme="minorEastAsia"/>
                <w:noProof/>
              </w:rPr>
              <w:tab/>
            </w:r>
            <w:r w:rsidR="00FC53AD" w:rsidRPr="00260FDA">
              <w:rPr>
                <w:rStyle w:val="Hyperlink"/>
                <w:rFonts w:ascii="Sylfaen" w:hAnsi="Sylfaen" w:cs="Sylfaen"/>
                <w:b/>
                <w:noProof/>
                <w:lang w:val="ka-GE"/>
              </w:rPr>
              <w:t>დანართი 3 - ევაკუაციის გეგმა</w:t>
            </w:r>
            <w:r w:rsidR="00FC53AD">
              <w:rPr>
                <w:noProof/>
                <w:webHidden/>
              </w:rPr>
              <w:tab/>
            </w:r>
            <w:r w:rsidR="00FC53AD">
              <w:rPr>
                <w:noProof/>
                <w:webHidden/>
              </w:rPr>
              <w:fldChar w:fldCharType="begin"/>
            </w:r>
            <w:r w:rsidR="00FC53AD">
              <w:rPr>
                <w:noProof/>
                <w:webHidden/>
              </w:rPr>
              <w:instrText xml:space="preserve"> PAGEREF _Toc53104587 \h </w:instrText>
            </w:r>
            <w:r w:rsidR="00FC53AD">
              <w:rPr>
                <w:noProof/>
                <w:webHidden/>
              </w:rPr>
            </w:r>
            <w:r w:rsidR="00FC53AD">
              <w:rPr>
                <w:noProof/>
                <w:webHidden/>
              </w:rPr>
              <w:fldChar w:fldCharType="separate"/>
            </w:r>
            <w:r>
              <w:rPr>
                <w:noProof/>
                <w:webHidden/>
              </w:rPr>
              <w:t>139</w:t>
            </w:r>
            <w:r w:rsidR="00FC53AD">
              <w:rPr>
                <w:noProof/>
                <w:webHidden/>
              </w:rPr>
              <w:fldChar w:fldCharType="end"/>
            </w:r>
          </w:hyperlink>
        </w:p>
        <w:p w:rsidR="00FC53AD" w:rsidRDefault="00A315E3">
          <w:pPr>
            <w:pStyle w:val="TOC2"/>
            <w:tabs>
              <w:tab w:val="left" w:pos="880"/>
              <w:tab w:val="right" w:leader="dot" w:pos="10273"/>
            </w:tabs>
            <w:rPr>
              <w:rFonts w:eastAsiaTheme="minorEastAsia"/>
              <w:noProof/>
            </w:rPr>
          </w:pPr>
          <w:hyperlink w:anchor="_Toc53104588" w:history="1">
            <w:r w:rsidR="00FC53AD" w:rsidRPr="00260FDA">
              <w:rPr>
                <w:rStyle w:val="Hyperlink"/>
                <w:rFonts w:ascii="Sylfaen" w:hAnsi="Sylfaen" w:cs="Sylfaen"/>
                <w:b/>
                <w:noProof/>
                <w:lang w:val="ka-GE"/>
              </w:rPr>
              <w:t>36.</w:t>
            </w:r>
            <w:r w:rsidR="00FC53AD">
              <w:rPr>
                <w:rFonts w:eastAsiaTheme="minorEastAsia"/>
                <w:noProof/>
              </w:rPr>
              <w:tab/>
            </w:r>
            <w:r w:rsidR="00FC53AD" w:rsidRPr="00260FDA">
              <w:rPr>
                <w:rStyle w:val="Hyperlink"/>
                <w:rFonts w:ascii="Sylfaen" w:hAnsi="Sylfaen" w:cs="Sylfaen"/>
                <w:b/>
                <w:noProof/>
                <w:lang w:val="ka-GE"/>
              </w:rPr>
              <w:t>დანართი 4 - საწარმოო ობიექტის გენ. გეგმა ექსპლიკაციით</w:t>
            </w:r>
            <w:r w:rsidR="00FC53AD">
              <w:rPr>
                <w:noProof/>
                <w:webHidden/>
              </w:rPr>
              <w:tab/>
            </w:r>
            <w:r w:rsidR="00FC53AD">
              <w:rPr>
                <w:noProof/>
                <w:webHidden/>
              </w:rPr>
              <w:fldChar w:fldCharType="begin"/>
            </w:r>
            <w:r w:rsidR="00FC53AD">
              <w:rPr>
                <w:noProof/>
                <w:webHidden/>
              </w:rPr>
              <w:instrText xml:space="preserve"> PAGEREF _Toc53104588 \h </w:instrText>
            </w:r>
            <w:r w:rsidR="00FC53AD">
              <w:rPr>
                <w:noProof/>
                <w:webHidden/>
              </w:rPr>
            </w:r>
            <w:r w:rsidR="00FC53AD">
              <w:rPr>
                <w:noProof/>
                <w:webHidden/>
              </w:rPr>
              <w:fldChar w:fldCharType="separate"/>
            </w:r>
            <w:r>
              <w:rPr>
                <w:noProof/>
                <w:webHidden/>
              </w:rPr>
              <w:t>140</w:t>
            </w:r>
            <w:r w:rsidR="00FC53AD">
              <w:rPr>
                <w:noProof/>
                <w:webHidden/>
              </w:rPr>
              <w:fldChar w:fldCharType="end"/>
            </w:r>
          </w:hyperlink>
        </w:p>
        <w:p w:rsidR="00FC53AD" w:rsidRDefault="00A315E3">
          <w:pPr>
            <w:pStyle w:val="TOC2"/>
            <w:tabs>
              <w:tab w:val="left" w:pos="880"/>
              <w:tab w:val="right" w:leader="dot" w:pos="10273"/>
            </w:tabs>
            <w:rPr>
              <w:rFonts w:eastAsiaTheme="minorEastAsia"/>
              <w:noProof/>
            </w:rPr>
          </w:pPr>
          <w:hyperlink w:anchor="_Toc53104589" w:history="1">
            <w:r w:rsidR="00FC53AD" w:rsidRPr="00260FDA">
              <w:rPr>
                <w:rStyle w:val="Hyperlink"/>
                <w:rFonts w:ascii="Sylfaen" w:hAnsi="Sylfaen" w:cs="Sylfaen"/>
                <w:b/>
                <w:noProof/>
                <w:lang w:val="ka-GE"/>
              </w:rPr>
              <w:t>37.</w:t>
            </w:r>
            <w:r w:rsidR="00FC53AD">
              <w:rPr>
                <w:rFonts w:eastAsiaTheme="minorEastAsia"/>
                <w:noProof/>
              </w:rPr>
              <w:tab/>
            </w:r>
            <w:r w:rsidR="00FC53AD" w:rsidRPr="00260FDA">
              <w:rPr>
                <w:rStyle w:val="Hyperlink"/>
                <w:rFonts w:ascii="Sylfaen" w:hAnsi="Sylfaen" w:cs="Sylfaen"/>
                <w:b/>
                <w:noProof/>
                <w:lang w:val="ka-GE"/>
              </w:rPr>
              <w:t>დანართი 5 - ამონაწერი სამეწარმეო რეესტრიდან</w:t>
            </w:r>
            <w:r w:rsidR="00FC53AD">
              <w:rPr>
                <w:noProof/>
                <w:webHidden/>
              </w:rPr>
              <w:tab/>
            </w:r>
            <w:r w:rsidR="00FC53AD">
              <w:rPr>
                <w:noProof/>
                <w:webHidden/>
              </w:rPr>
              <w:fldChar w:fldCharType="begin"/>
            </w:r>
            <w:r w:rsidR="00FC53AD">
              <w:rPr>
                <w:noProof/>
                <w:webHidden/>
              </w:rPr>
              <w:instrText xml:space="preserve"> PAGEREF _Toc53104589 \h </w:instrText>
            </w:r>
            <w:r w:rsidR="00FC53AD">
              <w:rPr>
                <w:noProof/>
                <w:webHidden/>
              </w:rPr>
            </w:r>
            <w:r w:rsidR="00FC53AD">
              <w:rPr>
                <w:noProof/>
                <w:webHidden/>
              </w:rPr>
              <w:fldChar w:fldCharType="separate"/>
            </w:r>
            <w:r>
              <w:rPr>
                <w:noProof/>
                <w:webHidden/>
              </w:rPr>
              <w:t>142</w:t>
            </w:r>
            <w:r w:rsidR="00FC53AD">
              <w:rPr>
                <w:noProof/>
                <w:webHidden/>
              </w:rPr>
              <w:fldChar w:fldCharType="end"/>
            </w:r>
          </w:hyperlink>
        </w:p>
        <w:p w:rsidR="00FC53AD" w:rsidRDefault="00A315E3">
          <w:pPr>
            <w:pStyle w:val="TOC2"/>
            <w:tabs>
              <w:tab w:val="left" w:pos="880"/>
              <w:tab w:val="right" w:leader="dot" w:pos="10273"/>
            </w:tabs>
            <w:rPr>
              <w:rFonts w:eastAsiaTheme="minorEastAsia"/>
              <w:noProof/>
            </w:rPr>
          </w:pPr>
          <w:hyperlink w:anchor="_Toc53104590" w:history="1">
            <w:r w:rsidR="00FC53AD" w:rsidRPr="00260FDA">
              <w:rPr>
                <w:rStyle w:val="Hyperlink"/>
                <w:rFonts w:ascii="Sylfaen" w:hAnsi="Sylfaen" w:cs="Sylfaen"/>
                <w:b/>
                <w:noProof/>
                <w:lang w:val="ka-GE"/>
              </w:rPr>
              <w:t>38.</w:t>
            </w:r>
            <w:r w:rsidR="00FC53AD">
              <w:rPr>
                <w:rFonts w:eastAsiaTheme="minorEastAsia"/>
                <w:noProof/>
              </w:rPr>
              <w:tab/>
            </w:r>
            <w:r w:rsidR="00FC53AD" w:rsidRPr="00260FDA">
              <w:rPr>
                <w:rStyle w:val="Hyperlink"/>
                <w:rFonts w:ascii="Sylfaen" w:hAnsi="Sylfaen" w:cs="Sylfaen"/>
                <w:b/>
                <w:noProof/>
                <w:lang w:val="ka-GE"/>
              </w:rPr>
              <w:t>დანართი 6  - კომპანიის ნარჩენების მართვის სამინისტროსთან შეთანხმებული გეგმა</w:t>
            </w:r>
            <w:r w:rsidR="00FC53AD">
              <w:rPr>
                <w:noProof/>
                <w:webHidden/>
              </w:rPr>
              <w:tab/>
            </w:r>
            <w:r w:rsidR="00FC53AD">
              <w:rPr>
                <w:noProof/>
                <w:webHidden/>
              </w:rPr>
              <w:fldChar w:fldCharType="begin"/>
            </w:r>
            <w:r w:rsidR="00FC53AD">
              <w:rPr>
                <w:noProof/>
                <w:webHidden/>
              </w:rPr>
              <w:instrText xml:space="preserve"> PAGEREF _Toc53104590 \h </w:instrText>
            </w:r>
            <w:r w:rsidR="00FC53AD">
              <w:rPr>
                <w:noProof/>
                <w:webHidden/>
              </w:rPr>
            </w:r>
            <w:r w:rsidR="00FC53AD">
              <w:rPr>
                <w:noProof/>
                <w:webHidden/>
              </w:rPr>
              <w:fldChar w:fldCharType="separate"/>
            </w:r>
            <w:r>
              <w:rPr>
                <w:noProof/>
                <w:webHidden/>
              </w:rPr>
              <w:t>143</w:t>
            </w:r>
            <w:r w:rsidR="00FC53AD">
              <w:rPr>
                <w:noProof/>
                <w:webHidden/>
              </w:rPr>
              <w:fldChar w:fldCharType="end"/>
            </w:r>
          </w:hyperlink>
        </w:p>
        <w:p w:rsidR="00FC53AD" w:rsidRDefault="00A315E3">
          <w:pPr>
            <w:pStyle w:val="TOC2"/>
            <w:tabs>
              <w:tab w:val="left" w:pos="880"/>
              <w:tab w:val="right" w:leader="dot" w:pos="10273"/>
            </w:tabs>
            <w:rPr>
              <w:rFonts w:eastAsiaTheme="minorEastAsia"/>
              <w:noProof/>
            </w:rPr>
          </w:pPr>
          <w:hyperlink w:anchor="_Toc53104591" w:history="1">
            <w:r w:rsidR="00FC53AD" w:rsidRPr="00260FDA">
              <w:rPr>
                <w:rStyle w:val="Hyperlink"/>
                <w:rFonts w:ascii="Sylfaen" w:hAnsi="Sylfaen" w:cs="Sylfaen"/>
                <w:b/>
                <w:noProof/>
                <w:lang w:val="ka-GE"/>
              </w:rPr>
              <w:t>39.</w:t>
            </w:r>
            <w:r w:rsidR="00FC53AD">
              <w:rPr>
                <w:rFonts w:eastAsiaTheme="minorEastAsia"/>
                <w:noProof/>
              </w:rPr>
              <w:tab/>
            </w:r>
            <w:r w:rsidR="00FC53AD" w:rsidRPr="00260FDA">
              <w:rPr>
                <w:rStyle w:val="Hyperlink"/>
                <w:rFonts w:ascii="Sylfaen" w:hAnsi="Sylfaen" w:cs="Sylfaen"/>
                <w:b/>
                <w:noProof/>
                <w:lang w:val="ka-GE"/>
              </w:rPr>
              <w:t>დანართი 7 - ნარჩენების გეგმის შეთანხმების დამადასტურებელი წერილი</w:t>
            </w:r>
            <w:r w:rsidR="00FC53AD">
              <w:rPr>
                <w:noProof/>
                <w:webHidden/>
              </w:rPr>
              <w:tab/>
            </w:r>
            <w:r w:rsidR="00FC53AD">
              <w:rPr>
                <w:noProof/>
                <w:webHidden/>
              </w:rPr>
              <w:fldChar w:fldCharType="begin"/>
            </w:r>
            <w:r w:rsidR="00FC53AD">
              <w:rPr>
                <w:noProof/>
                <w:webHidden/>
              </w:rPr>
              <w:instrText xml:space="preserve"> PAGEREF _Toc53104591 \h </w:instrText>
            </w:r>
            <w:r w:rsidR="00FC53AD">
              <w:rPr>
                <w:noProof/>
                <w:webHidden/>
              </w:rPr>
            </w:r>
            <w:r w:rsidR="00FC53AD">
              <w:rPr>
                <w:noProof/>
                <w:webHidden/>
              </w:rPr>
              <w:fldChar w:fldCharType="separate"/>
            </w:r>
            <w:r>
              <w:rPr>
                <w:noProof/>
                <w:webHidden/>
              </w:rPr>
              <w:t>153</w:t>
            </w:r>
            <w:r w:rsidR="00FC53AD">
              <w:rPr>
                <w:noProof/>
                <w:webHidden/>
              </w:rPr>
              <w:fldChar w:fldCharType="end"/>
            </w:r>
          </w:hyperlink>
        </w:p>
        <w:p w:rsidR="00FC53AD" w:rsidRDefault="00A315E3">
          <w:pPr>
            <w:pStyle w:val="TOC2"/>
            <w:tabs>
              <w:tab w:val="left" w:pos="880"/>
              <w:tab w:val="right" w:leader="dot" w:pos="10273"/>
            </w:tabs>
            <w:rPr>
              <w:rFonts w:eastAsiaTheme="minorEastAsia"/>
              <w:noProof/>
            </w:rPr>
          </w:pPr>
          <w:hyperlink w:anchor="_Toc53104592" w:history="1">
            <w:r w:rsidR="00FC53AD" w:rsidRPr="00260FDA">
              <w:rPr>
                <w:rStyle w:val="Hyperlink"/>
                <w:rFonts w:ascii="Sylfaen" w:hAnsi="Sylfaen" w:cs="Sylfaen"/>
                <w:b/>
                <w:noProof/>
                <w:lang w:val="ka-GE"/>
              </w:rPr>
              <w:t>40.</w:t>
            </w:r>
            <w:r w:rsidR="00FC53AD">
              <w:rPr>
                <w:rFonts w:eastAsiaTheme="minorEastAsia"/>
                <w:noProof/>
              </w:rPr>
              <w:tab/>
            </w:r>
            <w:r w:rsidR="00FC53AD" w:rsidRPr="00260FDA">
              <w:rPr>
                <w:rStyle w:val="Hyperlink"/>
                <w:rFonts w:ascii="Sylfaen" w:hAnsi="Sylfaen" w:cs="Sylfaen"/>
                <w:b/>
                <w:noProof/>
                <w:lang w:val="ka-GE"/>
              </w:rPr>
              <w:t>დანართი 8 - გაბნევის ანგარიში</w:t>
            </w:r>
            <w:r w:rsidR="00FC53AD">
              <w:rPr>
                <w:noProof/>
                <w:webHidden/>
              </w:rPr>
              <w:tab/>
            </w:r>
            <w:r w:rsidR="00FC53AD">
              <w:rPr>
                <w:noProof/>
                <w:webHidden/>
              </w:rPr>
              <w:fldChar w:fldCharType="begin"/>
            </w:r>
            <w:r w:rsidR="00FC53AD">
              <w:rPr>
                <w:noProof/>
                <w:webHidden/>
              </w:rPr>
              <w:instrText xml:space="preserve"> PAGEREF _Toc53104592 \h </w:instrText>
            </w:r>
            <w:r w:rsidR="00FC53AD">
              <w:rPr>
                <w:noProof/>
                <w:webHidden/>
              </w:rPr>
            </w:r>
            <w:r w:rsidR="00FC53AD">
              <w:rPr>
                <w:noProof/>
                <w:webHidden/>
              </w:rPr>
              <w:fldChar w:fldCharType="separate"/>
            </w:r>
            <w:r>
              <w:rPr>
                <w:noProof/>
                <w:webHidden/>
              </w:rPr>
              <w:t>154</w:t>
            </w:r>
            <w:r w:rsidR="00FC53AD">
              <w:rPr>
                <w:noProof/>
                <w:webHidden/>
              </w:rPr>
              <w:fldChar w:fldCharType="end"/>
            </w:r>
          </w:hyperlink>
        </w:p>
        <w:p w:rsidR="003A2163" w:rsidRPr="00521342" w:rsidRDefault="003A2163" w:rsidP="001F69D4">
          <w:pPr>
            <w:spacing w:line="240" w:lineRule="auto"/>
          </w:pPr>
          <w:r w:rsidRPr="00710295">
            <w:rPr>
              <w:bCs/>
              <w:noProof/>
              <w:sz w:val="20"/>
              <w:szCs w:val="20"/>
            </w:rPr>
            <w:fldChar w:fldCharType="end"/>
          </w:r>
        </w:p>
      </w:sdtContent>
    </w:sdt>
    <w:p w:rsidR="00591619" w:rsidRPr="00521342" w:rsidRDefault="00591619" w:rsidP="00C0034C">
      <w:pPr>
        <w:spacing w:line="360" w:lineRule="auto"/>
        <w:jc w:val="both"/>
        <w:rPr>
          <w:rFonts w:ascii="Sylfaen" w:hAnsi="Sylfaen" w:cs="Sylfaen"/>
          <w:b/>
          <w:lang w:val="ka-GE"/>
        </w:rPr>
      </w:pPr>
    </w:p>
    <w:p w:rsidR="00DB2A1D" w:rsidRDefault="00DB2A1D" w:rsidP="00C0034C">
      <w:pPr>
        <w:spacing w:line="360" w:lineRule="auto"/>
        <w:jc w:val="both"/>
        <w:rPr>
          <w:rFonts w:ascii="Sylfaen" w:hAnsi="Sylfaen" w:cs="Sylfaen"/>
          <w:b/>
          <w:lang w:val="ka-GE"/>
        </w:rPr>
      </w:pPr>
    </w:p>
    <w:p w:rsidR="007D6C02" w:rsidRDefault="007D6C02" w:rsidP="00C0034C">
      <w:pPr>
        <w:spacing w:line="360" w:lineRule="auto"/>
        <w:jc w:val="both"/>
        <w:rPr>
          <w:rFonts w:ascii="Sylfaen" w:hAnsi="Sylfaen" w:cs="Sylfaen"/>
          <w:b/>
          <w:lang w:val="ka-GE"/>
        </w:rPr>
      </w:pPr>
    </w:p>
    <w:p w:rsidR="00FC53AD" w:rsidRDefault="00FC53AD" w:rsidP="00C0034C">
      <w:pPr>
        <w:spacing w:line="360" w:lineRule="auto"/>
        <w:jc w:val="both"/>
        <w:rPr>
          <w:rFonts w:ascii="Sylfaen" w:hAnsi="Sylfaen" w:cs="Sylfaen"/>
          <w:b/>
          <w:lang w:val="ka-GE"/>
        </w:rPr>
      </w:pPr>
    </w:p>
    <w:p w:rsidR="00FC53AD" w:rsidRDefault="00FC53AD" w:rsidP="00C0034C">
      <w:pPr>
        <w:spacing w:line="360" w:lineRule="auto"/>
        <w:jc w:val="both"/>
        <w:rPr>
          <w:rFonts w:ascii="Sylfaen" w:hAnsi="Sylfaen" w:cs="Sylfaen"/>
          <w:b/>
          <w:lang w:val="ka-GE"/>
        </w:rPr>
      </w:pPr>
    </w:p>
    <w:p w:rsidR="00FC53AD" w:rsidRDefault="00FC53AD" w:rsidP="00C0034C">
      <w:pPr>
        <w:spacing w:line="360" w:lineRule="auto"/>
        <w:jc w:val="both"/>
        <w:rPr>
          <w:rFonts w:ascii="Sylfaen" w:hAnsi="Sylfaen" w:cs="Sylfaen"/>
          <w:b/>
          <w:lang w:val="ka-GE"/>
        </w:rPr>
      </w:pPr>
    </w:p>
    <w:p w:rsidR="00FC53AD" w:rsidRDefault="00FC53AD" w:rsidP="00C0034C">
      <w:pPr>
        <w:spacing w:line="360" w:lineRule="auto"/>
        <w:jc w:val="both"/>
        <w:rPr>
          <w:rFonts w:ascii="Sylfaen" w:hAnsi="Sylfaen" w:cs="Sylfaen"/>
          <w:b/>
          <w:lang w:val="ka-GE"/>
        </w:rPr>
      </w:pPr>
    </w:p>
    <w:p w:rsidR="00FC53AD" w:rsidRDefault="00FC53AD" w:rsidP="00C0034C">
      <w:pPr>
        <w:spacing w:line="360" w:lineRule="auto"/>
        <w:jc w:val="both"/>
        <w:rPr>
          <w:rFonts w:ascii="Sylfaen" w:hAnsi="Sylfaen" w:cs="Sylfaen"/>
          <w:b/>
          <w:lang w:val="ka-GE"/>
        </w:rPr>
      </w:pPr>
    </w:p>
    <w:p w:rsidR="00FC53AD" w:rsidRDefault="00FC53AD" w:rsidP="00C0034C">
      <w:pPr>
        <w:spacing w:line="360" w:lineRule="auto"/>
        <w:jc w:val="both"/>
        <w:rPr>
          <w:rFonts w:ascii="Sylfaen" w:hAnsi="Sylfaen" w:cs="Sylfaen"/>
          <w:b/>
          <w:lang w:val="ka-GE"/>
        </w:rPr>
      </w:pPr>
    </w:p>
    <w:p w:rsidR="00FC53AD" w:rsidRDefault="00FC53AD" w:rsidP="00C0034C">
      <w:pPr>
        <w:spacing w:line="360" w:lineRule="auto"/>
        <w:jc w:val="both"/>
        <w:rPr>
          <w:rFonts w:ascii="Sylfaen" w:hAnsi="Sylfaen" w:cs="Sylfaen"/>
          <w:b/>
          <w:lang w:val="ka-GE"/>
        </w:rPr>
      </w:pPr>
    </w:p>
    <w:p w:rsidR="00FC53AD" w:rsidRDefault="00FC53AD" w:rsidP="00C0034C">
      <w:pPr>
        <w:spacing w:line="360" w:lineRule="auto"/>
        <w:jc w:val="both"/>
        <w:rPr>
          <w:rFonts w:ascii="Sylfaen" w:hAnsi="Sylfaen" w:cs="Sylfaen"/>
          <w:b/>
          <w:lang w:val="ka-GE"/>
        </w:rPr>
      </w:pPr>
    </w:p>
    <w:p w:rsidR="00FC53AD" w:rsidRDefault="00FC53AD" w:rsidP="00C0034C">
      <w:pPr>
        <w:spacing w:line="360" w:lineRule="auto"/>
        <w:jc w:val="both"/>
        <w:rPr>
          <w:rFonts w:ascii="Sylfaen" w:hAnsi="Sylfaen" w:cs="Sylfaen"/>
          <w:b/>
          <w:lang w:val="ka-GE"/>
        </w:rPr>
      </w:pPr>
    </w:p>
    <w:p w:rsidR="00FC53AD" w:rsidRDefault="00FC53AD" w:rsidP="00C0034C">
      <w:pPr>
        <w:spacing w:line="360" w:lineRule="auto"/>
        <w:jc w:val="both"/>
        <w:rPr>
          <w:rFonts w:ascii="Sylfaen" w:hAnsi="Sylfaen" w:cs="Sylfaen"/>
          <w:b/>
          <w:lang w:val="ka-GE"/>
        </w:rPr>
      </w:pPr>
    </w:p>
    <w:p w:rsidR="00FC53AD" w:rsidRDefault="00FC53AD" w:rsidP="00C0034C">
      <w:pPr>
        <w:spacing w:line="360" w:lineRule="auto"/>
        <w:jc w:val="both"/>
        <w:rPr>
          <w:rFonts w:ascii="Sylfaen" w:hAnsi="Sylfaen" w:cs="Sylfaen"/>
          <w:b/>
          <w:lang w:val="ka-GE"/>
        </w:rPr>
      </w:pPr>
    </w:p>
    <w:p w:rsidR="00FC53AD" w:rsidRDefault="00FC53AD" w:rsidP="00C0034C">
      <w:pPr>
        <w:spacing w:line="360" w:lineRule="auto"/>
        <w:jc w:val="both"/>
        <w:rPr>
          <w:rFonts w:ascii="Sylfaen" w:hAnsi="Sylfaen" w:cs="Sylfaen"/>
          <w:b/>
          <w:lang w:val="ka-GE"/>
        </w:rPr>
      </w:pPr>
    </w:p>
    <w:p w:rsidR="00FC53AD" w:rsidRDefault="00FC53AD" w:rsidP="00C0034C">
      <w:pPr>
        <w:spacing w:line="360" w:lineRule="auto"/>
        <w:jc w:val="both"/>
        <w:rPr>
          <w:rFonts w:ascii="Sylfaen" w:hAnsi="Sylfaen" w:cs="Sylfaen"/>
          <w:b/>
          <w:lang w:val="ka-GE"/>
        </w:rPr>
      </w:pPr>
    </w:p>
    <w:p w:rsidR="00FC53AD" w:rsidRPr="00521342" w:rsidRDefault="00FC53AD" w:rsidP="00C0034C">
      <w:pPr>
        <w:spacing w:line="360" w:lineRule="auto"/>
        <w:jc w:val="both"/>
        <w:rPr>
          <w:rFonts w:ascii="Sylfaen" w:hAnsi="Sylfaen" w:cs="Sylfaen"/>
          <w:b/>
          <w:lang w:val="ka-GE"/>
        </w:rPr>
      </w:pPr>
    </w:p>
    <w:p w:rsidR="001F69D4" w:rsidRPr="00521342" w:rsidRDefault="001F69D4" w:rsidP="00C0034C">
      <w:pPr>
        <w:spacing w:line="360" w:lineRule="auto"/>
        <w:jc w:val="both"/>
        <w:rPr>
          <w:rFonts w:ascii="Sylfaen" w:hAnsi="Sylfaen" w:cs="Sylfaen"/>
          <w:b/>
          <w:lang w:val="ka-GE"/>
        </w:rPr>
      </w:pPr>
    </w:p>
    <w:p w:rsidR="009A1024" w:rsidRPr="00521342" w:rsidRDefault="009A1024" w:rsidP="007172BC">
      <w:pPr>
        <w:pStyle w:val="Heading2"/>
        <w:numPr>
          <w:ilvl w:val="0"/>
          <w:numId w:val="4"/>
        </w:numPr>
        <w:ind w:left="360"/>
        <w:rPr>
          <w:rFonts w:ascii="Sylfaen" w:hAnsi="Sylfaen" w:cs="Sylfaen"/>
          <w:b/>
          <w:color w:val="auto"/>
          <w:sz w:val="22"/>
          <w:szCs w:val="22"/>
          <w:lang w:val="ka-GE"/>
        </w:rPr>
      </w:pPr>
      <w:bookmarkStart w:id="1" w:name="_Toc53104500"/>
      <w:r w:rsidRPr="00521342">
        <w:rPr>
          <w:rFonts w:ascii="Sylfaen" w:hAnsi="Sylfaen" w:cs="Sylfaen"/>
          <w:b/>
          <w:color w:val="auto"/>
          <w:sz w:val="22"/>
          <w:szCs w:val="22"/>
          <w:lang w:val="ka-GE"/>
        </w:rPr>
        <w:lastRenderedPageBreak/>
        <w:t>შესავალი</w:t>
      </w:r>
      <w:bookmarkEnd w:id="1"/>
    </w:p>
    <w:p w:rsidR="00EF1A3B" w:rsidRPr="00521342" w:rsidRDefault="009A1024" w:rsidP="00C0034C">
      <w:pPr>
        <w:spacing w:line="360" w:lineRule="auto"/>
        <w:jc w:val="both"/>
        <w:rPr>
          <w:rFonts w:ascii="Sylfaen" w:hAnsi="Sylfaen"/>
          <w:lang w:val="ka-GE"/>
        </w:rPr>
      </w:pPr>
      <w:r w:rsidRPr="00521342">
        <w:rPr>
          <w:rFonts w:ascii="Sylfaen" w:hAnsi="Sylfaen"/>
          <w:lang w:val="ka-GE"/>
        </w:rPr>
        <w:t>შპს</w:t>
      </w:r>
      <w:r w:rsidR="0014626B" w:rsidRPr="00521342">
        <w:rPr>
          <w:rFonts w:ascii="Sylfaen" w:hAnsi="Sylfaen"/>
          <w:lang w:val="ka-GE"/>
        </w:rPr>
        <w:t xml:space="preserve"> ,,ტოიოტა ცენტრი თბილისი’’-ს</w:t>
      </w:r>
      <w:r w:rsidRPr="00521342">
        <w:rPr>
          <w:rFonts w:ascii="Sylfaen" w:hAnsi="Sylfaen"/>
          <w:lang w:val="ka-GE"/>
        </w:rPr>
        <w:t xml:space="preserve"> ეკოლოგიურ აუდიტს დაქვემდებარებული საწარმოო ობიექტი, რომელიც ახორციელებს მისი ძირითადი საქმიანობის პროცესში წარმოქმნილი ნარჩენების (ნამუშევარი ზეთები) ენერგიის წყაროდ (სითბო) აღდგენას</w:t>
      </w:r>
      <w:r w:rsidR="00024C23" w:rsidRPr="00521342">
        <w:rPr>
          <w:rFonts w:ascii="Sylfaen" w:hAnsi="Sylfaen"/>
          <w:lang w:val="ka-GE"/>
        </w:rPr>
        <w:t xml:space="preserve"> და აღნიშნული სახიფათო ნარჩენის, რომლის რაოდენობა აღემატება 10 ტონას, ობიექტზე დროებით განთავსებას</w:t>
      </w:r>
      <w:r w:rsidR="00591619" w:rsidRPr="00521342">
        <w:rPr>
          <w:rFonts w:ascii="Sylfaen" w:hAnsi="Sylfaen"/>
          <w:lang w:val="ka-GE"/>
        </w:rPr>
        <w:t>,</w:t>
      </w:r>
      <w:r w:rsidRPr="00521342">
        <w:rPr>
          <w:rFonts w:ascii="Sylfaen" w:hAnsi="Sylfaen"/>
          <w:lang w:val="ka-GE"/>
        </w:rPr>
        <w:t xml:space="preserve"> მდებარეობს ქ. თბილისში</w:t>
      </w:r>
      <w:r w:rsidR="004E7B48" w:rsidRPr="00521342">
        <w:rPr>
          <w:rFonts w:ascii="Sylfaen" w:hAnsi="Sylfaen"/>
          <w:lang w:val="ka-GE"/>
        </w:rPr>
        <w:t xml:space="preserve">, </w:t>
      </w:r>
      <w:r w:rsidR="002262E7" w:rsidRPr="00521342">
        <w:rPr>
          <w:rFonts w:ascii="Sylfaen" w:hAnsi="Sylfaen"/>
          <w:lang w:val="ka-GE"/>
        </w:rPr>
        <w:t>ა</w:t>
      </w:r>
      <w:r w:rsidRPr="00521342">
        <w:rPr>
          <w:rFonts w:ascii="Sylfaen" w:hAnsi="Sylfaen"/>
          <w:lang w:val="ka-GE"/>
        </w:rPr>
        <w:t>ღმაშენებლის ხეივანი</w:t>
      </w:r>
      <w:r w:rsidR="0014626B" w:rsidRPr="00521342">
        <w:rPr>
          <w:rFonts w:ascii="Sylfaen" w:hAnsi="Sylfaen"/>
          <w:lang w:val="ka-GE"/>
        </w:rPr>
        <w:t xml:space="preserve"> მე-20</w:t>
      </w:r>
      <w:r w:rsidRPr="00521342">
        <w:rPr>
          <w:rFonts w:ascii="Sylfaen" w:hAnsi="Sylfaen"/>
          <w:lang w:val="ka-GE"/>
        </w:rPr>
        <w:t xml:space="preserve"> კმ</w:t>
      </w:r>
      <w:r w:rsidR="0014626B" w:rsidRPr="00521342">
        <w:rPr>
          <w:rFonts w:ascii="Sylfaen" w:hAnsi="Sylfaen"/>
          <w:lang w:val="ka-GE"/>
        </w:rPr>
        <w:t>-ზე</w:t>
      </w:r>
      <w:r w:rsidRPr="00521342">
        <w:rPr>
          <w:rFonts w:ascii="Sylfaen" w:hAnsi="Sylfaen"/>
          <w:lang w:val="ka-GE"/>
        </w:rPr>
        <w:t>.</w:t>
      </w:r>
    </w:p>
    <w:p w:rsidR="0014626B" w:rsidRPr="00521342" w:rsidRDefault="002262E7" w:rsidP="00C0034C">
      <w:pPr>
        <w:spacing w:line="360" w:lineRule="auto"/>
        <w:jc w:val="both"/>
        <w:rPr>
          <w:rFonts w:ascii="Sylfaen" w:hAnsi="Sylfaen"/>
          <w:shd w:val="clear" w:color="auto" w:fill="FFFFFF"/>
          <w:lang w:val="ka-GE"/>
        </w:rPr>
      </w:pPr>
      <w:r w:rsidRPr="00521342">
        <w:rPr>
          <w:rFonts w:ascii="Sylfaen" w:hAnsi="Sylfaen"/>
          <w:lang w:val="ka-GE"/>
        </w:rPr>
        <w:t xml:space="preserve">შპს </w:t>
      </w:r>
      <w:r w:rsidR="0014626B" w:rsidRPr="00521342">
        <w:rPr>
          <w:rFonts w:ascii="Sylfaen" w:hAnsi="Sylfaen"/>
          <w:lang w:val="ka-GE"/>
        </w:rPr>
        <w:t>,,ტოიოტა ცენტრი თბილისი’’</w:t>
      </w:r>
      <w:r w:rsidRPr="00521342">
        <w:rPr>
          <w:rFonts w:ascii="Sylfaen" w:hAnsi="Sylfaen"/>
          <w:lang w:val="ka-GE"/>
        </w:rPr>
        <w:t xml:space="preserve"> </w:t>
      </w:r>
      <w:r w:rsidR="0014626B" w:rsidRPr="00521342">
        <w:rPr>
          <w:rFonts w:ascii="Sylfaen" w:hAnsi="Sylfaen" w:cs="Sylfaen"/>
          <w:shd w:val="clear" w:color="auto" w:fill="FFFFFF"/>
          <w:lang w:val="ka-GE"/>
        </w:rPr>
        <w:t>ახორციელებს</w:t>
      </w:r>
      <w:r w:rsidR="0014626B" w:rsidRPr="00521342">
        <w:rPr>
          <w:rFonts w:ascii="Sylfaen" w:hAnsi="Sylfaen"/>
          <w:shd w:val="clear" w:color="auto" w:fill="FFFFFF"/>
          <w:lang w:val="ka-GE"/>
        </w:rPr>
        <w:t xml:space="preserve"> </w:t>
      </w:r>
      <w:r w:rsidR="0014626B" w:rsidRPr="00521342">
        <w:rPr>
          <w:rFonts w:ascii="Sylfaen" w:hAnsi="Sylfaen" w:cs="Sylfaen"/>
          <w:shd w:val="clear" w:color="auto" w:fill="FFFFFF"/>
          <w:lang w:val="ka-GE"/>
        </w:rPr>
        <w:t>საქართველოში</w:t>
      </w:r>
      <w:r w:rsidR="0014626B" w:rsidRPr="00521342">
        <w:rPr>
          <w:rFonts w:ascii="Sylfaen" w:hAnsi="Sylfaen"/>
          <w:shd w:val="clear" w:color="auto" w:fill="FFFFFF"/>
          <w:lang w:val="ka-GE"/>
        </w:rPr>
        <w:t xml:space="preserve"> </w:t>
      </w:r>
      <w:r w:rsidR="004E7B48" w:rsidRPr="00521342">
        <w:rPr>
          <w:rFonts w:ascii="Sylfaen" w:hAnsi="Sylfaen"/>
          <w:shd w:val="clear" w:color="auto" w:fill="FFFFFF"/>
          <w:lang w:val="ka-GE"/>
        </w:rPr>
        <w:t>იმპორტირ</w:t>
      </w:r>
      <w:r w:rsidR="0014626B" w:rsidRPr="00521342">
        <w:rPr>
          <w:rFonts w:ascii="Sylfaen" w:hAnsi="Sylfaen"/>
          <w:shd w:val="clear" w:color="auto" w:fill="FFFFFF"/>
          <w:lang w:val="ka-GE"/>
        </w:rPr>
        <w:t>ებული „</w:t>
      </w:r>
      <w:r w:rsidR="0014626B" w:rsidRPr="00521342">
        <w:rPr>
          <w:rFonts w:ascii="Sylfaen" w:hAnsi="Sylfaen" w:cs="Sylfaen"/>
          <w:shd w:val="clear" w:color="auto" w:fill="FFFFFF"/>
          <w:lang w:val="ka-GE"/>
        </w:rPr>
        <w:t>ტოიოტას</w:t>
      </w:r>
      <w:r w:rsidR="0014626B" w:rsidRPr="00521342">
        <w:rPr>
          <w:rFonts w:ascii="Sylfaen" w:hAnsi="Sylfaen"/>
          <w:shd w:val="clear" w:color="auto" w:fill="FFFFFF"/>
          <w:lang w:val="ka-GE"/>
        </w:rPr>
        <w:t>“</w:t>
      </w:r>
      <w:r w:rsidR="003A2163" w:rsidRPr="00521342">
        <w:rPr>
          <w:rFonts w:ascii="Sylfaen" w:hAnsi="Sylfaen" w:cs="Sylfaen"/>
          <w:shd w:val="clear" w:color="auto" w:fill="FFFFFF"/>
          <w:lang w:val="ka-GE"/>
        </w:rPr>
        <w:t xml:space="preserve"> </w:t>
      </w:r>
      <w:r w:rsidR="0014626B" w:rsidRPr="00521342">
        <w:rPr>
          <w:rFonts w:ascii="Sylfaen" w:hAnsi="Sylfaen" w:cs="Sylfaen"/>
          <w:shd w:val="clear" w:color="auto" w:fill="FFFFFF"/>
          <w:lang w:val="ka-GE"/>
        </w:rPr>
        <w:t>მარკის</w:t>
      </w:r>
      <w:r w:rsidR="0014626B" w:rsidRPr="00521342">
        <w:rPr>
          <w:rFonts w:ascii="Sylfaen" w:hAnsi="Sylfaen"/>
          <w:shd w:val="clear" w:color="auto" w:fill="FFFFFF"/>
          <w:lang w:val="ka-GE"/>
        </w:rPr>
        <w:t xml:space="preserve"> </w:t>
      </w:r>
      <w:r w:rsidR="0014626B" w:rsidRPr="00521342">
        <w:rPr>
          <w:rFonts w:ascii="Sylfaen" w:hAnsi="Sylfaen" w:cs="Sylfaen"/>
          <w:shd w:val="clear" w:color="auto" w:fill="FFFFFF"/>
          <w:lang w:val="ka-GE"/>
        </w:rPr>
        <w:t>ავტომობილების, ასევე</w:t>
      </w:r>
      <w:r w:rsidR="0014626B" w:rsidRPr="00521342">
        <w:rPr>
          <w:rFonts w:ascii="Sylfaen" w:hAnsi="Sylfaen"/>
          <w:shd w:val="clear" w:color="auto" w:fill="FFFFFF"/>
          <w:lang w:val="ka-GE"/>
        </w:rPr>
        <w:t xml:space="preserve"> </w:t>
      </w:r>
      <w:r w:rsidR="00024C23" w:rsidRPr="00521342">
        <w:rPr>
          <w:rFonts w:ascii="Sylfaen" w:hAnsi="Sylfaen" w:cs="Sylfaen"/>
          <w:shd w:val="clear" w:color="auto" w:fill="FFFFFF"/>
          <w:lang w:val="ka-GE"/>
        </w:rPr>
        <w:t>ავტომობილების</w:t>
      </w:r>
      <w:r w:rsidR="0014626B" w:rsidRPr="00521342">
        <w:rPr>
          <w:rFonts w:ascii="Sylfaen" w:hAnsi="Sylfaen"/>
          <w:shd w:val="clear" w:color="auto" w:fill="FFFFFF"/>
          <w:lang w:val="ka-GE"/>
        </w:rPr>
        <w:t xml:space="preserve"> </w:t>
      </w:r>
      <w:r w:rsidR="0014626B" w:rsidRPr="00521342">
        <w:rPr>
          <w:rFonts w:ascii="Sylfaen" w:hAnsi="Sylfaen" w:cs="Sylfaen"/>
          <w:shd w:val="clear" w:color="auto" w:fill="FFFFFF"/>
          <w:lang w:val="ka-GE"/>
        </w:rPr>
        <w:t>ნაწილების</w:t>
      </w:r>
      <w:r w:rsidR="0014626B" w:rsidRPr="00521342">
        <w:rPr>
          <w:rFonts w:ascii="Sylfaen" w:hAnsi="Sylfaen"/>
          <w:shd w:val="clear" w:color="auto" w:fill="FFFFFF"/>
          <w:lang w:val="ka-GE"/>
        </w:rPr>
        <w:t xml:space="preserve"> გაყიდვას და ავტომობილების ტექნიკურ მომსახურებას, მათ შორის ზეთის შეცვლას.</w:t>
      </w:r>
    </w:p>
    <w:p w:rsidR="0014626B" w:rsidRPr="00521342" w:rsidRDefault="0014626B" w:rsidP="00C0034C">
      <w:pPr>
        <w:spacing w:line="360" w:lineRule="auto"/>
        <w:jc w:val="both"/>
        <w:rPr>
          <w:rFonts w:ascii="Sylfaen" w:hAnsi="Sylfaen"/>
          <w:lang w:val="ka-GE"/>
        </w:rPr>
      </w:pPr>
      <w:r w:rsidRPr="00521342">
        <w:rPr>
          <w:rFonts w:ascii="Sylfaen" w:hAnsi="Sylfaen" w:cs="Sylfaen"/>
          <w:shd w:val="clear" w:color="auto" w:fill="FFFFFF"/>
          <w:lang w:val="ka-GE"/>
        </w:rPr>
        <w:t>კომპანიის</w:t>
      </w:r>
      <w:r w:rsidRPr="00521342">
        <w:rPr>
          <w:rFonts w:ascii="Sylfaen" w:hAnsi="Sylfaen"/>
          <w:shd w:val="clear" w:color="auto" w:fill="FFFFFF"/>
          <w:lang w:val="ka-GE"/>
        </w:rPr>
        <w:t xml:space="preserve"> </w:t>
      </w:r>
      <w:r w:rsidRPr="00521342">
        <w:rPr>
          <w:rFonts w:ascii="Sylfaen" w:hAnsi="Sylfaen" w:cs="Sylfaen"/>
          <w:shd w:val="clear" w:color="auto" w:fill="FFFFFF"/>
          <w:lang w:val="ka-GE"/>
        </w:rPr>
        <w:t>ხელმძღვანელობა</w:t>
      </w:r>
      <w:r w:rsidR="004E7B48" w:rsidRPr="00521342">
        <w:rPr>
          <w:rFonts w:ascii="Sylfaen" w:hAnsi="Sylfaen" w:cs="Sylfaen"/>
          <w:shd w:val="clear" w:color="auto" w:fill="FFFFFF"/>
          <w:lang w:val="ka-GE"/>
        </w:rPr>
        <w:t>,</w:t>
      </w:r>
      <w:r w:rsidRPr="00521342">
        <w:rPr>
          <w:rFonts w:ascii="Sylfaen" w:hAnsi="Sylfaen"/>
          <w:shd w:val="clear" w:color="auto" w:fill="FFFFFF"/>
          <w:lang w:val="ka-GE"/>
        </w:rPr>
        <w:t xml:space="preserve"> </w:t>
      </w:r>
      <w:r w:rsidRPr="00521342">
        <w:rPr>
          <w:rFonts w:ascii="Sylfaen" w:hAnsi="Sylfaen" w:cs="Sylfaen"/>
          <w:shd w:val="clear" w:color="auto" w:fill="FFFFFF"/>
          <w:lang w:val="ka-GE"/>
        </w:rPr>
        <w:t>განსაკუთრებულ</w:t>
      </w:r>
      <w:r w:rsidRPr="00521342">
        <w:rPr>
          <w:rFonts w:ascii="Sylfaen" w:hAnsi="Sylfaen"/>
          <w:shd w:val="clear" w:color="auto" w:fill="FFFFFF"/>
          <w:lang w:val="ka-GE"/>
        </w:rPr>
        <w:t xml:space="preserve"> </w:t>
      </w:r>
      <w:r w:rsidRPr="00521342">
        <w:rPr>
          <w:rFonts w:ascii="Sylfaen" w:hAnsi="Sylfaen" w:cs="Sylfaen"/>
          <w:shd w:val="clear" w:color="auto" w:fill="FFFFFF"/>
          <w:lang w:val="ka-GE"/>
        </w:rPr>
        <w:t>ყურადღებას</w:t>
      </w:r>
      <w:r w:rsidRPr="00521342">
        <w:rPr>
          <w:rFonts w:ascii="Sylfaen" w:hAnsi="Sylfaen"/>
          <w:shd w:val="clear" w:color="auto" w:fill="FFFFFF"/>
          <w:lang w:val="ka-GE"/>
        </w:rPr>
        <w:t xml:space="preserve"> </w:t>
      </w:r>
      <w:r w:rsidRPr="00521342">
        <w:rPr>
          <w:rFonts w:ascii="Sylfaen" w:hAnsi="Sylfaen" w:cs="Sylfaen"/>
          <w:shd w:val="clear" w:color="auto" w:fill="FFFFFF"/>
          <w:lang w:val="ka-GE"/>
        </w:rPr>
        <w:t>უთმობს</w:t>
      </w:r>
      <w:r w:rsidRPr="00521342">
        <w:rPr>
          <w:rFonts w:ascii="Sylfaen" w:hAnsi="Sylfaen"/>
          <w:shd w:val="clear" w:color="auto" w:fill="FFFFFF"/>
          <w:lang w:val="ka-GE"/>
        </w:rPr>
        <w:t xml:space="preserve"> </w:t>
      </w:r>
      <w:r w:rsidRPr="00521342">
        <w:rPr>
          <w:rFonts w:ascii="Sylfaen" w:hAnsi="Sylfaen" w:cs="Sylfaen"/>
          <w:shd w:val="clear" w:color="auto" w:fill="FFFFFF"/>
          <w:lang w:val="ka-GE"/>
        </w:rPr>
        <w:t>მისი</w:t>
      </w:r>
      <w:r w:rsidRPr="00521342">
        <w:rPr>
          <w:rFonts w:ascii="Sylfaen" w:hAnsi="Sylfaen"/>
          <w:shd w:val="clear" w:color="auto" w:fill="FFFFFF"/>
          <w:lang w:val="ka-GE"/>
        </w:rPr>
        <w:t xml:space="preserve"> </w:t>
      </w:r>
      <w:r w:rsidRPr="00521342">
        <w:rPr>
          <w:rFonts w:ascii="Sylfaen" w:hAnsi="Sylfaen" w:cs="Sylfaen"/>
          <w:shd w:val="clear" w:color="auto" w:fill="FFFFFF"/>
          <w:lang w:val="ka-GE"/>
        </w:rPr>
        <w:t>საქმიანობის</w:t>
      </w:r>
      <w:r w:rsidRPr="00521342">
        <w:rPr>
          <w:rFonts w:ascii="Sylfaen" w:hAnsi="Sylfaen"/>
          <w:shd w:val="clear" w:color="auto" w:fill="FFFFFF"/>
          <w:lang w:val="ka-GE"/>
        </w:rPr>
        <w:t xml:space="preserve"> </w:t>
      </w:r>
      <w:r w:rsidR="004E7B48" w:rsidRPr="00521342">
        <w:rPr>
          <w:rFonts w:ascii="Sylfaen" w:hAnsi="Sylfaen" w:cs="Sylfaen"/>
          <w:shd w:val="clear" w:color="auto" w:fill="FFFFFF"/>
          <w:lang w:val="ka-GE"/>
        </w:rPr>
        <w:t>გარემოს დაცვით</w:t>
      </w:r>
      <w:r w:rsidRPr="00521342">
        <w:rPr>
          <w:rFonts w:ascii="Sylfaen" w:hAnsi="Sylfaen" w:cs="Sylfaen"/>
          <w:shd w:val="clear" w:color="auto" w:fill="FFFFFF"/>
          <w:lang w:val="ka-GE"/>
        </w:rPr>
        <w:t xml:space="preserve"> პოლიტიკას და</w:t>
      </w:r>
      <w:r w:rsidRPr="00521342">
        <w:rPr>
          <w:rFonts w:ascii="Sylfaen" w:hAnsi="Sylfaen"/>
          <w:shd w:val="clear" w:color="auto" w:fill="FFFFFF"/>
          <w:lang w:val="ka-GE"/>
        </w:rPr>
        <w:t xml:space="preserve"> </w:t>
      </w:r>
      <w:r w:rsidRPr="00521342">
        <w:rPr>
          <w:rFonts w:ascii="Sylfaen" w:hAnsi="Sylfaen" w:cs="Sylfaen"/>
          <w:shd w:val="clear" w:color="auto" w:fill="FFFFFF"/>
          <w:lang w:val="ka-GE"/>
        </w:rPr>
        <w:t>ბუნებრივი</w:t>
      </w:r>
      <w:r w:rsidRPr="00521342">
        <w:rPr>
          <w:rFonts w:ascii="Sylfaen" w:hAnsi="Sylfaen"/>
          <w:shd w:val="clear" w:color="auto" w:fill="FFFFFF"/>
          <w:lang w:val="ka-GE"/>
        </w:rPr>
        <w:t xml:space="preserve"> </w:t>
      </w:r>
      <w:r w:rsidRPr="00521342">
        <w:rPr>
          <w:rFonts w:ascii="Sylfaen" w:hAnsi="Sylfaen" w:cs="Sylfaen"/>
          <w:shd w:val="clear" w:color="auto" w:fill="FFFFFF"/>
          <w:lang w:val="ka-GE"/>
        </w:rPr>
        <w:t>რესურსების</w:t>
      </w:r>
      <w:r w:rsidRPr="00521342">
        <w:rPr>
          <w:rFonts w:ascii="Sylfaen" w:hAnsi="Sylfaen"/>
          <w:shd w:val="clear" w:color="auto" w:fill="FFFFFF"/>
          <w:lang w:val="ka-GE"/>
        </w:rPr>
        <w:t xml:space="preserve"> </w:t>
      </w:r>
      <w:r w:rsidRPr="00521342">
        <w:rPr>
          <w:rFonts w:ascii="Sylfaen" w:hAnsi="Sylfaen" w:cs="Sylfaen"/>
          <w:shd w:val="clear" w:color="auto" w:fill="FFFFFF"/>
          <w:lang w:val="ka-GE"/>
        </w:rPr>
        <w:t>რაციონალურად</w:t>
      </w:r>
      <w:r w:rsidRPr="00521342">
        <w:rPr>
          <w:rFonts w:ascii="Sylfaen" w:hAnsi="Sylfaen"/>
          <w:shd w:val="clear" w:color="auto" w:fill="FFFFFF"/>
          <w:lang w:val="ka-GE"/>
        </w:rPr>
        <w:t xml:space="preserve"> </w:t>
      </w:r>
      <w:r w:rsidRPr="00521342">
        <w:rPr>
          <w:rFonts w:ascii="Sylfaen" w:hAnsi="Sylfaen" w:cs="Sylfaen"/>
          <w:shd w:val="clear" w:color="auto" w:fill="FFFFFF"/>
          <w:lang w:val="ka-GE"/>
        </w:rPr>
        <w:t>გამოყენებას</w:t>
      </w:r>
      <w:r w:rsidRPr="00521342">
        <w:rPr>
          <w:rFonts w:ascii="Sylfaen" w:hAnsi="Sylfaen"/>
          <w:shd w:val="clear" w:color="auto" w:fill="FFFFFF"/>
          <w:lang w:val="ka-GE"/>
        </w:rPr>
        <w:t xml:space="preserve">. </w:t>
      </w:r>
    </w:p>
    <w:p w:rsidR="00703465" w:rsidRPr="00521342" w:rsidRDefault="00703465" w:rsidP="00C0034C">
      <w:pPr>
        <w:spacing w:line="360" w:lineRule="auto"/>
        <w:jc w:val="both"/>
        <w:rPr>
          <w:rFonts w:ascii="Sylfaen" w:hAnsi="Sylfaen"/>
          <w:lang w:val="ka-GE"/>
        </w:rPr>
      </w:pPr>
      <w:r w:rsidRPr="00521342">
        <w:rPr>
          <w:rFonts w:ascii="Sylfaen" w:hAnsi="Sylfaen"/>
          <w:lang w:val="ka-GE"/>
        </w:rPr>
        <w:t xml:space="preserve">კომპანიამ, </w:t>
      </w:r>
      <w:r w:rsidR="004E7B48" w:rsidRPr="00521342">
        <w:rPr>
          <w:rFonts w:ascii="Sylfaen" w:hAnsi="Sylfaen"/>
          <w:lang w:val="ka-GE"/>
        </w:rPr>
        <w:t>გარემოსდაცვითი</w:t>
      </w:r>
      <w:r w:rsidRPr="00521342">
        <w:rPr>
          <w:rFonts w:ascii="Sylfaen" w:hAnsi="Sylfaen"/>
          <w:lang w:val="ka-GE"/>
        </w:rPr>
        <w:t xml:space="preserve"> პოლიტიკის ფარგლებში მიიღო გადაწყვეტილება, ობიექტზე დაგროვილი </w:t>
      </w:r>
      <w:r w:rsidR="002262E7" w:rsidRPr="00521342">
        <w:rPr>
          <w:rFonts w:ascii="Sylfaen" w:hAnsi="Sylfaen"/>
          <w:lang w:val="ka-GE"/>
        </w:rPr>
        <w:t xml:space="preserve">ავტომობილების ნამუშევარი ზეთების </w:t>
      </w:r>
      <w:r w:rsidR="00591619" w:rsidRPr="00521342">
        <w:rPr>
          <w:rFonts w:ascii="Sylfaen" w:hAnsi="Sylfaen"/>
          <w:lang w:val="ka-GE"/>
        </w:rPr>
        <w:t xml:space="preserve">ამავე </w:t>
      </w:r>
      <w:r w:rsidR="002262E7" w:rsidRPr="00521342">
        <w:rPr>
          <w:rFonts w:ascii="Sylfaen" w:hAnsi="Sylfaen"/>
          <w:lang w:val="ka-GE"/>
        </w:rPr>
        <w:t xml:space="preserve">ობიექტის გათბობის საშუალებად </w:t>
      </w:r>
      <w:r w:rsidRPr="00521342">
        <w:rPr>
          <w:rFonts w:ascii="Sylfaen" w:hAnsi="Sylfaen"/>
          <w:lang w:val="ka-GE"/>
        </w:rPr>
        <w:t xml:space="preserve">გამოყენების შესახებ და </w:t>
      </w:r>
      <w:r w:rsidR="00591619" w:rsidRPr="00521342">
        <w:rPr>
          <w:rFonts w:ascii="Sylfaen" w:hAnsi="Sylfaen"/>
          <w:lang w:val="ka-GE"/>
        </w:rPr>
        <w:t>ტოიოტას ცენტრში</w:t>
      </w:r>
      <w:r w:rsidRPr="00521342">
        <w:rPr>
          <w:rFonts w:ascii="Sylfaen" w:hAnsi="Sylfaen"/>
          <w:lang w:val="ka-GE"/>
        </w:rPr>
        <w:t xml:space="preserve"> განთავსდა ამერიკული წარმოების ,,CLEAR BURN’’-ის მოდელის </w:t>
      </w:r>
      <w:r w:rsidR="00B825A9" w:rsidRPr="00521342">
        <w:rPr>
          <w:rFonts w:ascii="Sylfaen" w:hAnsi="Sylfaen"/>
          <w:lang w:val="ka-GE"/>
        </w:rPr>
        <w:t>წყალგამათბობელი</w:t>
      </w:r>
      <w:r w:rsidRPr="00521342">
        <w:rPr>
          <w:rFonts w:ascii="Sylfaen" w:hAnsi="Sylfaen"/>
          <w:lang w:val="ka-GE"/>
        </w:rPr>
        <w:t xml:space="preserve"> </w:t>
      </w:r>
      <w:r w:rsidR="003B7CCB" w:rsidRPr="00521342">
        <w:rPr>
          <w:rFonts w:ascii="Sylfaen" w:hAnsi="Sylfaen"/>
          <w:lang w:val="ka-GE"/>
        </w:rPr>
        <w:t>სისტემები</w:t>
      </w:r>
      <w:r w:rsidRPr="00521342">
        <w:rPr>
          <w:rFonts w:ascii="Sylfaen" w:hAnsi="Sylfaen"/>
          <w:lang w:val="ka-GE"/>
        </w:rPr>
        <w:t>, რომელშიც საწვავ</w:t>
      </w:r>
      <w:r w:rsidR="004E7B48" w:rsidRPr="00521342">
        <w:rPr>
          <w:rFonts w:ascii="Sylfaen" w:hAnsi="Sylfaen"/>
          <w:lang w:val="ka-GE"/>
        </w:rPr>
        <w:t>ა</w:t>
      </w:r>
      <w:r w:rsidRPr="00521342">
        <w:rPr>
          <w:rFonts w:ascii="Sylfaen" w:hAnsi="Sylfaen"/>
          <w:lang w:val="ka-GE"/>
        </w:rPr>
        <w:t>დ გამოყენებული</w:t>
      </w:r>
      <w:r w:rsidR="003B7CCB" w:rsidRPr="00521342">
        <w:rPr>
          <w:rFonts w:ascii="Sylfaen" w:hAnsi="Sylfaen"/>
          <w:lang w:val="ka-GE"/>
        </w:rPr>
        <w:t>ა</w:t>
      </w:r>
      <w:r w:rsidR="00591619" w:rsidRPr="00521342">
        <w:rPr>
          <w:rFonts w:ascii="Sylfaen" w:hAnsi="Sylfaen"/>
          <w:lang w:val="ka-GE"/>
        </w:rPr>
        <w:t xml:space="preserve"> </w:t>
      </w:r>
      <w:r w:rsidRPr="00521342">
        <w:rPr>
          <w:rFonts w:ascii="Sylfaen" w:hAnsi="Sylfaen"/>
          <w:lang w:val="ka-GE"/>
        </w:rPr>
        <w:t xml:space="preserve">ნამუშევარი </w:t>
      </w:r>
      <w:r w:rsidR="00591619" w:rsidRPr="00521342">
        <w:rPr>
          <w:rFonts w:ascii="Sylfaen" w:hAnsi="Sylfaen"/>
          <w:lang w:val="ka-GE"/>
        </w:rPr>
        <w:t>ზეთები</w:t>
      </w:r>
      <w:r w:rsidRPr="00521342">
        <w:rPr>
          <w:rFonts w:ascii="Sylfaen" w:hAnsi="Sylfaen"/>
          <w:lang w:val="ka-GE"/>
        </w:rPr>
        <w:t>.</w:t>
      </w:r>
    </w:p>
    <w:p w:rsidR="00164DA8" w:rsidRDefault="00703465" w:rsidP="00C0034C">
      <w:pPr>
        <w:spacing w:line="360" w:lineRule="auto"/>
        <w:jc w:val="both"/>
        <w:rPr>
          <w:rFonts w:ascii="Sylfaen" w:hAnsi="Sylfaen" w:cs="Sylfaen"/>
          <w:lang w:val="ka-GE"/>
        </w:rPr>
      </w:pPr>
      <w:r w:rsidRPr="00521342">
        <w:rPr>
          <w:rFonts w:ascii="Sylfaen" w:hAnsi="Sylfaen"/>
          <w:lang w:val="ka-GE"/>
        </w:rPr>
        <w:t xml:space="preserve">შპს ,,ტოიოტა ცენტრი თბილისმა’’ ნამუშევარი ზეთების გათბობის საშუალებად გამოყენება (ნარჩენების აღდგენა) </w:t>
      </w:r>
      <w:r w:rsidR="002262E7" w:rsidRPr="00521342">
        <w:rPr>
          <w:rFonts w:ascii="Sylfaen" w:hAnsi="Sylfaen"/>
          <w:lang w:val="ka-GE"/>
        </w:rPr>
        <w:t>დაიწყო 2015 წლის პირველ ივნისამდე</w:t>
      </w:r>
      <w:r w:rsidRPr="00521342">
        <w:rPr>
          <w:rFonts w:ascii="Sylfaen" w:hAnsi="Sylfaen"/>
          <w:lang w:val="ka-GE"/>
        </w:rPr>
        <w:t xml:space="preserve">. ამიტომ, </w:t>
      </w:r>
      <w:r w:rsidR="009A1024" w:rsidRPr="00521342">
        <w:rPr>
          <w:rFonts w:ascii="Sylfaen" w:hAnsi="Sylfaen" w:cs="Sylfaen"/>
          <w:lang w:val="ka-GE"/>
        </w:rPr>
        <w:t>ზემოაღნიშნული საქმიანობა ,,ეკოლოგიური</w:t>
      </w:r>
      <w:r w:rsidR="009A1024" w:rsidRPr="00521342">
        <w:rPr>
          <w:rFonts w:ascii="Sylfaen" w:hAnsi="Sylfaen" w:cs="Sylfaen_PDF_Subset"/>
          <w:lang w:val="ka-GE"/>
        </w:rPr>
        <w:t xml:space="preserve"> </w:t>
      </w:r>
      <w:r w:rsidR="009A1024" w:rsidRPr="00521342">
        <w:rPr>
          <w:rFonts w:ascii="Sylfaen" w:hAnsi="Sylfaen" w:cs="Sylfaen"/>
          <w:lang w:val="ka-GE"/>
        </w:rPr>
        <w:t>აუდიტის</w:t>
      </w:r>
      <w:r w:rsidR="009A1024" w:rsidRPr="00521342">
        <w:rPr>
          <w:rFonts w:ascii="Sylfaen" w:hAnsi="Sylfaen" w:cs="Sylfaen_PDF_Subset"/>
          <w:lang w:val="ka-GE"/>
        </w:rPr>
        <w:t xml:space="preserve"> </w:t>
      </w:r>
      <w:r w:rsidR="009A1024" w:rsidRPr="00521342">
        <w:rPr>
          <w:rFonts w:ascii="Sylfaen" w:hAnsi="Sylfaen" w:cs="Sylfaen"/>
          <w:lang w:val="ka-GE"/>
        </w:rPr>
        <w:t>ანგარიშის</w:t>
      </w:r>
      <w:r w:rsidR="009A1024" w:rsidRPr="00521342">
        <w:rPr>
          <w:rFonts w:ascii="Sylfaen" w:hAnsi="Sylfaen" w:cs="Sylfaen_PDF_Subset"/>
          <w:lang w:val="ka-GE"/>
        </w:rPr>
        <w:t xml:space="preserve"> </w:t>
      </w:r>
      <w:r w:rsidR="009A1024" w:rsidRPr="00521342">
        <w:rPr>
          <w:rFonts w:ascii="Sylfaen" w:hAnsi="Sylfaen" w:cs="Sylfaen"/>
          <w:lang w:val="ka-GE"/>
        </w:rPr>
        <w:t>შედგენისა</w:t>
      </w:r>
      <w:r w:rsidR="009A1024" w:rsidRPr="00521342">
        <w:rPr>
          <w:rFonts w:ascii="Sylfaen" w:hAnsi="Sylfaen" w:cs="Sylfaen_PDF_Subset"/>
          <w:lang w:val="ka-GE"/>
        </w:rPr>
        <w:t xml:space="preserve"> </w:t>
      </w:r>
      <w:r w:rsidR="009A1024" w:rsidRPr="00521342">
        <w:rPr>
          <w:rFonts w:ascii="Sylfaen" w:hAnsi="Sylfaen" w:cs="Sylfaen"/>
          <w:lang w:val="ka-GE"/>
        </w:rPr>
        <w:t>და</w:t>
      </w:r>
      <w:r w:rsidR="009A1024" w:rsidRPr="00521342">
        <w:rPr>
          <w:rFonts w:ascii="Sylfaen" w:hAnsi="Sylfaen" w:cs="Sylfaen_PDF_Subset"/>
          <w:lang w:val="ka-GE"/>
        </w:rPr>
        <w:t xml:space="preserve"> </w:t>
      </w:r>
      <w:r w:rsidR="009A1024" w:rsidRPr="00521342">
        <w:rPr>
          <w:rFonts w:ascii="Sylfaen" w:hAnsi="Sylfaen" w:cs="Sylfaen"/>
          <w:lang w:val="ka-GE"/>
        </w:rPr>
        <w:t>მიმდინარე</w:t>
      </w:r>
      <w:r w:rsidR="009A1024" w:rsidRPr="00521342">
        <w:rPr>
          <w:rFonts w:ascii="Sylfaen" w:hAnsi="Sylfaen" w:cs="Sylfaen_PDF_Subset"/>
          <w:lang w:val="ka-GE"/>
        </w:rPr>
        <w:t xml:space="preserve"> </w:t>
      </w:r>
      <w:r w:rsidR="009A1024" w:rsidRPr="00521342">
        <w:rPr>
          <w:rFonts w:ascii="Sylfaen" w:hAnsi="Sylfaen" w:cs="Sylfaen"/>
          <w:lang w:val="ka-GE"/>
        </w:rPr>
        <w:t>საქმიანობის</w:t>
      </w:r>
      <w:r w:rsidR="009A1024" w:rsidRPr="00521342">
        <w:rPr>
          <w:rFonts w:ascii="Sylfaen" w:hAnsi="Sylfaen" w:cs="Sylfaen_PDF_Subset"/>
          <w:lang w:val="ka-GE"/>
        </w:rPr>
        <w:t xml:space="preserve"> </w:t>
      </w:r>
      <w:r w:rsidR="009A1024" w:rsidRPr="00521342">
        <w:rPr>
          <w:rFonts w:ascii="Sylfaen" w:hAnsi="Sylfaen" w:cs="Sylfaen"/>
          <w:lang w:val="ka-GE"/>
        </w:rPr>
        <w:t>გაგრძელების</w:t>
      </w:r>
      <w:r w:rsidR="009A1024" w:rsidRPr="00521342">
        <w:rPr>
          <w:rFonts w:ascii="Sylfaen" w:hAnsi="Sylfaen" w:cs="Sylfaen_PDF_Subset"/>
          <w:lang w:val="ka-GE"/>
        </w:rPr>
        <w:t xml:space="preserve"> </w:t>
      </w:r>
      <w:r w:rsidR="009A1024" w:rsidRPr="00521342">
        <w:rPr>
          <w:rFonts w:ascii="Sylfaen" w:hAnsi="Sylfaen" w:cs="Sylfaen"/>
          <w:lang w:val="ka-GE"/>
        </w:rPr>
        <w:t>შესახებ</w:t>
      </w:r>
      <w:r w:rsidR="009A1024" w:rsidRPr="00521342">
        <w:rPr>
          <w:rFonts w:ascii="Sylfaen" w:hAnsi="Sylfaen"/>
          <w:lang w:val="ka-GE"/>
        </w:rPr>
        <w:t xml:space="preserve"> </w:t>
      </w:r>
      <w:r w:rsidR="009A1024" w:rsidRPr="00521342">
        <w:rPr>
          <w:rFonts w:ascii="Sylfaen" w:hAnsi="Sylfaen" w:cs="Sylfaen"/>
          <w:lang w:val="ka-GE"/>
        </w:rPr>
        <w:t>გადაწყვეტილების</w:t>
      </w:r>
      <w:r w:rsidR="009A1024" w:rsidRPr="00521342">
        <w:rPr>
          <w:rFonts w:ascii="Sylfaen" w:hAnsi="Sylfaen" w:cs="Sylfaen_PDF_Subset"/>
          <w:lang w:val="ka-GE"/>
        </w:rPr>
        <w:t xml:space="preserve"> </w:t>
      </w:r>
      <w:r w:rsidR="009A1024" w:rsidRPr="00521342">
        <w:rPr>
          <w:rFonts w:ascii="Sylfaen" w:hAnsi="Sylfaen" w:cs="Sylfaen"/>
          <w:lang w:val="ka-GE"/>
        </w:rPr>
        <w:t>მიღების</w:t>
      </w:r>
      <w:r w:rsidR="009A1024" w:rsidRPr="00521342">
        <w:rPr>
          <w:rFonts w:ascii="Sylfaen" w:hAnsi="Sylfaen" w:cs="Sylfaen_PDF_Subset"/>
          <w:lang w:val="ka-GE"/>
        </w:rPr>
        <w:t xml:space="preserve"> </w:t>
      </w:r>
      <w:r w:rsidR="009A1024" w:rsidRPr="00521342">
        <w:rPr>
          <w:rFonts w:ascii="Sylfaen" w:hAnsi="Sylfaen" w:cs="Sylfaen"/>
          <w:lang w:val="ka-GE"/>
        </w:rPr>
        <w:t>წესების</w:t>
      </w:r>
      <w:r w:rsidR="009A1024" w:rsidRPr="00521342">
        <w:rPr>
          <w:rFonts w:ascii="Sylfaen" w:hAnsi="Sylfaen" w:cs="Sylfaen_PDF_Subset"/>
          <w:lang w:val="ka-GE"/>
        </w:rPr>
        <w:t xml:space="preserve"> </w:t>
      </w:r>
      <w:r w:rsidR="009A1024" w:rsidRPr="00521342">
        <w:rPr>
          <w:rFonts w:ascii="Sylfaen" w:hAnsi="Sylfaen" w:cs="Sylfaen"/>
          <w:lang w:val="ka-GE"/>
        </w:rPr>
        <w:t>დამტკიცების</w:t>
      </w:r>
      <w:r w:rsidR="009A1024" w:rsidRPr="00521342">
        <w:rPr>
          <w:rFonts w:ascii="Sylfaen" w:hAnsi="Sylfaen" w:cs="Sylfaen_PDF_Subset"/>
          <w:lang w:val="ka-GE"/>
        </w:rPr>
        <w:t xml:space="preserve"> </w:t>
      </w:r>
      <w:r w:rsidR="009A1024" w:rsidRPr="00521342">
        <w:rPr>
          <w:rFonts w:ascii="Sylfaen" w:hAnsi="Sylfaen" w:cs="Sylfaen"/>
          <w:lang w:val="ka-GE"/>
        </w:rPr>
        <w:t>თაობაზე’’ საქართველოს გარემოს დაცვისა და სოფლის მეურნეობის მინისტრის 2018 წლის 11 ოქტომბრის</w:t>
      </w:r>
      <w:r w:rsidR="00591619" w:rsidRPr="00521342">
        <w:rPr>
          <w:rFonts w:ascii="Sylfaen" w:hAnsi="Sylfaen" w:cs="Sylfaen"/>
          <w:lang w:val="ka-GE"/>
        </w:rPr>
        <w:t xml:space="preserve"> №</w:t>
      </w:r>
      <w:r w:rsidR="009A1024" w:rsidRPr="00521342">
        <w:rPr>
          <w:rFonts w:ascii="Sylfaen" w:hAnsi="Sylfaen" w:cs="Sylfaen"/>
          <w:lang w:val="ka-GE"/>
        </w:rPr>
        <w:t xml:space="preserve">2-827 ბრძანების მე-2 მუხლის თანახმად </w:t>
      </w:r>
      <w:r w:rsidR="00164DA8">
        <w:rPr>
          <w:rFonts w:ascii="Sylfaen" w:hAnsi="Sylfaen" w:cs="Sylfaen"/>
          <w:lang w:val="ka-GE"/>
        </w:rPr>
        <w:t>და</w:t>
      </w:r>
      <w:r w:rsidR="009A1024" w:rsidRPr="00521342">
        <w:rPr>
          <w:rFonts w:ascii="Sylfaen" w:hAnsi="Sylfaen" w:cs="Sylfaen"/>
          <w:lang w:val="ka-GE"/>
        </w:rPr>
        <w:t xml:space="preserve">ექვემდებარა </w:t>
      </w:r>
      <w:r w:rsidR="00EF1A3B" w:rsidRPr="00521342">
        <w:rPr>
          <w:rFonts w:ascii="Sylfaen" w:hAnsi="Sylfaen" w:cs="Sylfaen"/>
          <w:lang w:val="ka-GE"/>
        </w:rPr>
        <w:t>ეკოლოგიური</w:t>
      </w:r>
      <w:r w:rsidR="00EF1A3B" w:rsidRPr="00521342">
        <w:rPr>
          <w:rFonts w:ascii="Sylfaen" w:hAnsi="Sylfaen" w:cs="Sylfaen_PDF_Subset"/>
          <w:lang w:val="ka-GE"/>
        </w:rPr>
        <w:t xml:space="preserve"> </w:t>
      </w:r>
      <w:r w:rsidR="00EF1A3B" w:rsidRPr="00521342">
        <w:rPr>
          <w:rFonts w:ascii="Sylfaen" w:hAnsi="Sylfaen" w:cs="Sylfaen"/>
          <w:lang w:val="ka-GE"/>
        </w:rPr>
        <w:t>აუდიტის</w:t>
      </w:r>
      <w:r w:rsidR="00EF1A3B" w:rsidRPr="00521342">
        <w:rPr>
          <w:rFonts w:ascii="Sylfaen" w:hAnsi="Sylfaen" w:cs="Sylfaen_PDF_Subset"/>
          <w:lang w:val="ka-GE"/>
        </w:rPr>
        <w:t xml:space="preserve"> </w:t>
      </w:r>
      <w:r w:rsidR="00EF1A3B" w:rsidRPr="00521342">
        <w:rPr>
          <w:rFonts w:ascii="Sylfaen" w:hAnsi="Sylfaen" w:cs="Sylfaen"/>
          <w:lang w:val="ka-GE"/>
        </w:rPr>
        <w:t>ანგარიშის</w:t>
      </w:r>
      <w:r w:rsidR="00EF1A3B" w:rsidRPr="00521342">
        <w:rPr>
          <w:rFonts w:ascii="Sylfaen" w:hAnsi="Sylfaen" w:cs="Sylfaen_PDF_Subset"/>
          <w:lang w:val="ka-GE"/>
        </w:rPr>
        <w:t xml:space="preserve"> </w:t>
      </w:r>
      <w:r w:rsidR="00EF1A3B" w:rsidRPr="00521342">
        <w:rPr>
          <w:rFonts w:ascii="Sylfaen" w:hAnsi="Sylfaen" w:cs="Sylfaen"/>
          <w:lang w:val="ka-GE"/>
        </w:rPr>
        <w:t>მომზადებასა</w:t>
      </w:r>
      <w:r w:rsidR="00EF1A3B" w:rsidRPr="00521342">
        <w:rPr>
          <w:rFonts w:ascii="Sylfaen" w:hAnsi="Sylfaen" w:cs="Sylfaen_PDF_Subset"/>
          <w:lang w:val="ka-GE"/>
        </w:rPr>
        <w:t xml:space="preserve"> </w:t>
      </w:r>
      <w:r w:rsidR="00EF1A3B" w:rsidRPr="00521342">
        <w:rPr>
          <w:rFonts w:ascii="Sylfaen" w:hAnsi="Sylfaen" w:cs="Sylfaen"/>
          <w:lang w:val="ka-GE"/>
        </w:rPr>
        <w:t>და</w:t>
      </w:r>
      <w:r w:rsidR="00EF1A3B" w:rsidRPr="00521342">
        <w:rPr>
          <w:rFonts w:ascii="Sylfaen" w:hAnsi="Sylfaen" w:cs="Sylfaen_PDF_Subset"/>
          <w:lang w:val="ka-GE"/>
        </w:rPr>
        <w:t xml:space="preserve"> </w:t>
      </w:r>
      <w:r w:rsidR="00EF1A3B" w:rsidRPr="00521342">
        <w:rPr>
          <w:rFonts w:ascii="Sylfaen" w:hAnsi="Sylfaen" w:cs="Sylfaen"/>
          <w:lang w:val="ka-GE"/>
        </w:rPr>
        <w:t>მიმდინარე</w:t>
      </w:r>
      <w:r w:rsidR="00EF1A3B" w:rsidRPr="00521342">
        <w:rPr>
          <w:rFonts w:ascii="Sylfaen" w:hAnsi="Sylfaen" w:cs="Sylfaen_PDF_Subset"/>
          <w:lang w:val="ka-GE"/>
        </w:rPr>
        <w:t xml:space="preserve"> </w:t>
      </w:r>
      <w:r w:rsidR="00EF1A3B" w:rsidRPr="00521342">
        <w:rPr>
          <w:rFonts w:ascii="Sylfaen" w:hAnsi="Sylfaen" w:cs="Sylfaen"/>
          <w:lang w:val="ka-GE"/>
        </w:rPr>
        <w:t>საქმიანობის</w:t>
      </w:r>
      <w:r w:rsidR="00EF1A3B" w:rsidRPr="00521342">
        <w:rPr>
          <w:rFonts w:ascii="Sylfaen" w:hAnsi="Sylfaen" w:cs="Sylfaen_PDF_Subset"/>
          <w:lang w:val="ka-GE"/>
        </w:rPr>
        <w:t xml:space="preserve"> </w:t>
      </w:r>
      <w:r w:rsidR="00EF1A3B" w:rsidRPr="00521342">
        <w:rPr>
          <w:rFonts w:ascii="Sylfaen" w:hAnsi="Sylfaen" w:cs="Sylfaen"/>
          <w:lang w:val="ka-GE"/>
        </w:rPr>
        <w:t>გაგრძელების</w:t>
      </w:r>
      <w:r w:rsidR="00EF1A3B" w:rsidRPr="00521342">
        <w:rPr>
          <w:rFonts w:ascii="Sylfaen" w:hAnsi="Sylfaen" w:cs="Sylfaen_PDF_Subset"/>
          <w:lang w:val="ka-GE"/>
        </w:rPr>
        <w:t xml:space="preserve"> </w:t>
      </w:r>
      <w:r w:rsidR="00EF1A3B" w:rsidRPr="00521342">
        <w:rPr>
          <w:rFonts w:ascii="Sylfaen" w:hAnsi="Sylfaen" w:cs="Sylfaen"/>
          <w:lang w:val="ka-GE"/>
        </w:rPr>
        <w:t>შესახებ</w:t>
      </w:r>
      <w:r w:rsidR="00EF1A3B" w:rsidRPr="00521342">
        <w:rPr>
          <w:rFonts w:ascii="Sylfaen" w:hAnsi="Sylfaen"/>
          <w:lang w:val="ka-GE"/>
        </w:rPr>
        <w:t xml:space="preserve"> </w:t>
      </w:r>
      <w:r w:rsidR="00EF1A3B" w:rsidRPr="00521342">
        <w:rPr>
          <w:rFonts w:ascii="Sylfaen" w:hAnsi="Sylfaen" w:cs="Sylfaen"/>
          <w:lang w:val="ka-GE"/>
        </w:rPr>
        <w:t>სამინისტროს</w:t>
      </w:r>
      <w:r w:rsidR="00EF1A3B" w:rsidRPr="00521342">
        <w:rPr>
          <w:rFonts w:ascii="Sylfaen" w:hAnsi="Sylfaen" w:cs="Sylfaen_PDF_Subset"/>
          <w:lang w:val="ka-GE"/>
        </w:rPr>
        <w:t xml:space="preserve"> </w:t>
      </w:r>
      <w:r w:rsidR="00EF1A3B" w:rsidRPr="00521342">
        <w:rPr>
          <w:rFonts w:ascii="Sylfaen" w:hAnsi="Sylfaen" w:cs="Sylfaen"/>
          <w:lang w:val="ka-GE"/>
        </w:rPr>
        <w:t>გადაწყვეტილების მიღებას.</w:t>
      </w:r>
      <w:r w:rsidR="00081F2E">
        <w:rPr>
          <w:rFonts w:ascii="Sylfaen" w:hAnsi="Sylfaen" w:cs="Sylfaen"/>
          <w:lang w:val="ka-GE"/>
        </w:rPr>
        <w:t xml:space="preserve"> </w:t>
      </w:r>
    </w:p>
    <w:p w:rsidR="00164DA8" w:rsidRDefault="00164DA8" w:rsidP="00C0034C">
      <w:pPr>
        <w:spacing w:line="360" w:lineRule="auto"/>
        <w:jc w:val="both"/>
        <w:rPr>
          <w:rFonts w:ascii="Sylfaen" w:hAnsi="Sylfaen" w:cs="Sylfaen"/>
          <w:lang w:val="ka-GE"/>
        </w:rPr>
      </w:pPr>
      <w:r>
        <w:rPr>
          <w:rFonts w:ascii="Sylfaen" w:hAnsi="Sylfaen" w:cs="Sylfaen"/>
          <w:lang w:val="ka-GE"/>
        </w:rPr>
        <w:t xml:space="preserve">საქართველოს გარემოს დაცვისა და სოფლის მეურნეობის მინისტრის </w:t>
      </w:r>
      <w:r w:rsidR="006A472F">
        <w:rPr>
          <w:rFonts w:ascii="Sylfaen" w:hAnsi="Sylfaen" w:cs="Sylfaen"/>
          <w:lang w:val="ka-GE"/>
        </w:rPr>
        <w:t>2019 წლის 20 დეკემბრის #2-1238</w:t>
      </w:r>
      <w:r w:rsidR="00BF1BD9">
        <w:rPr>
          <w:rFonts w:ascii="Sylfaen" w:hAnsi="Sylfaen" w:cs="Sylfaen"/>
          <w:lang w:val="ka-GE"/>
        </w:rPr>
        <w:t xml:space="preserve"> ბრძანების შესაბამისად გაიცა მიმდინარე საქმიანობის გაგრძელების გადაწყვეტილება #6 (30.10.2019). </w:t>
      </w:r>
    </w:p>
    <w:p w:rsidR="006806D1" w:rsidRPr="006A472F" w:rsidRDefault="006806D1" w:rsidP="00C0034C">
      <w:pPr>
        <w:spacing w:line="360" w:lineRule="auto"/>
        <w:jc w:val="both"/>
        <w:rPr>
          <w:rFonts w:ascii="Sylfaen" w:hAnsi="Sylfaen" w:cs="Sylfaen"/>
          <w:lang w:val="ka-GE"/>
        </w:rPr>
      </w:pPr>
      <w:r>
        <w:rPr>
          <w:rFonts w:ascii="Sylfaen" w:hAnsi="Sylfaen" w:cs="Sylfaen"/>
          <w:lang w:val="ka-GE"/>
        </w:rPr>
        <w:t xml:space="preserve">კომპანიამ, უზრუნველყო აღნიშნული გადაწყვეტილებით გათვალისწინებული გეგმა-გრაფიკით დადგენილი პირობების შესრულება, რომელიც დასტურდება სამინისტროსა და კომპანიას შორის მიმოწერით. შესაბამისად, </w:t>
      </w:r>
      <w:r>
        <w:rPr>
          <w:rFonts w:ascii="Sylfaen" w:hAnsi="Sylfaen" w:cs="Sylfaen"/>
        </w:rPr>
        <w:t>საქართველოს</w:t>
      </w:r>
      <w:r>
        <w:t xml:space="preserve"> </w:t>
      </w:r>
      <w:r>
        <w:rPr>
          <w:rFonts w:ascii="Sylfaen" w:hAnsi="Sylfaen" w:cs="Sylfaen"/>
        </w:rPr>
        <w:t>კანონის</w:t>
      </w:r>
      <w:r>
        <w:t xml:space="preserve"> „</w:t>
      </w:r>
      <w:r>
        <w:rPr>
          <w:rFonts w:ascii="Sylfaen" w:hAnsi="Sylfaen" w:cs="Sylfaen"/>
        </w:rPr>
        <w:t>გარემოსდაცვითი</w:t>
      </w:r>
      <w:r>
        <w:t xml:space="preserve"> </w:t>
      </w:r>
      <w:r>
        <w:rPr>
          <w:rFonts w:ascii="Sylfaen" w:hAnsi="Sylfaen" w:cs="Sylfaen"/>
        </w:rPr>
        <w:t>შეფასების</w:t>
      </w:r>
      <w:r>
        <w:t xml:space="preserve"> </w:t>
      </w:r>
      <w:r>
        <w:rPr>
          <w:rFonts w:ascii="Sylfaen" w:hAnsi="Sylfaen" w:cs="Sylfaen"/>
        </w:rPr>
        <w:t>კოდექსი</w:t>
      </w:r>
      <w:r>
        <w:t>“-</w:t>
      </w:r>
      <w:r>
        <w:rPr>
          <w:rFonts w:ascii="Sylfaen" w:hAnsi="Sylfaen" w:cs="Sylfaen"/>
        </w:rPr>
        <w:t>ს</w:t>
      </w:r>
      <w:r>
        <w:t xml:space="preserve"> 47-</w:t>
      </w:r>
      <w:r>
        <w:rPr>
          <w:rFonts w:ascii="Sylfaen" w:hAnsi="Sylfaen" w:cs="Sylfaen"/>
        </w:rPr>
        <w:t>ე</w:t>
      </w:r>
      <w:r>
        <w:t xml:space="preserve"> </w:t>
      </w:r>
      <w:r>
        <w:rPr>
          <w:rFonts w:ascii="Sylfaen" w:hAnsi="Sylfaen" w:cs="Sylfaen"/>
        </w:rPr>
        <w:t>მუხლის</w:t>
      </w:r>
      <w:r>
        <w:t xml:space="preserve"> </w:t>
      </w:r>
      <w:r>
        <w:rPr>
          <w:rFonts w:ascii="Sylfaen" w:hAnsi="Sylfaen"/>
          <w:lang w:val="ka-GE"/>
        </w:rPr>
        <w:t xml:space="preserve">მე-15 პუნქტის შესაბამისად კომპანია უფლებამოსილია </w:t>
      </w:r>
      <w:r>
        <w:rPr>
          <w:rFonts w:ascii="Sylfaen" w:hAnsi="Sylfaen" w:cs="Sylfaen"/>
        </w:rPr>
        <w:t>სამინისტროს</w:t>
      </w:r>
      <w:r>
        <w:rPr>
          <w:rFonts w:ascii="Sylfaen" w:hAnsi="Sylfaen" w:cs="Sylfaen"/>
          <w:lang w:val="ka-GE"/>
        </w:rPr>
        <w:t xml:space="preserve"> წარუდგინოს გზშ და </w:t>
      </w:r>
      <w:r>
        <w:rPr>
          <w:rFonts w:ascii="Sylfaen" w:hAnsi="Sylfaen" w:cs="Sylfaen"/>
          <w:lang w:val="ka-GE"/>
        </w:rPr>
        <w:lastRenderedPageBreak/>
        <w:t>ყველა საჭირო, კანონით მოთხოვნილი დოკუმენტაცია და</w:t>
      </w:r>
      <w:r>
        <w:t xml:space="preserve"> </w:t>
      </w:r>
      <w:r>
        <w:rPr>
          <w:rFonts w:ascii="Sylfaen" w:hAnsi="Sylfaen" w:cs="Sylfaen"/>
        </w:rPr>
        <w:t>მიმართოს</w:t>
      </w:r>
      <w:r>
        <w:rPr>
          <w:rFonts w:ascii="Sylfaen" w:hAnsi="Sylfaen" w:cs="Sylfaen"/>
          <w:lang w:val="ka-GE"/>
        </w:rPr>
        <w:t xml:space="preserve"> </w:t>
      </w:r>
      <w:r>
        <w:rPr>
          <w:rFonts w:ascii="Sylfaen" w:hAnsi="Sylfaen" w:cs="Sylfaen"/>
        </w:rPr>
        <w:t>გარემოსდაცვითი</w:t>
      </w:r>
      <w:r>
        <w:t xml:space="preserve"> </w:t>
      </w:r>
      <w:r>
        <w:rPr>
          <w:rFonts w:ascii="Sylfaen" w:hAnsi="Sylfaen" w:cs="Sylfaen"/>
        </w:rPr>
        <w:t>გადაწყვეტილების</w:t>
      </w:r>
      <w:r>
        <w:t xml:space="preserve"> </w:t>
      </w:r>
      <w:r>
        <w:rPr>
          <w:rFonts w:ascii="Sylfaen" w:hAnsi="Sylfaen" w:cs="Sylfaen"/>
        </w:rPr>
        <w:t>მისაღებად</w:t>
      </w:r>
      <w:r>
        <w:t>.</w:t>
      </w:r>
    </w:p>
    <w:p w:rsidR="00EF1A3B" w:rsidRPr="00521342" w:rsidRDefault="00081F2E" w:rsidP="00C0034C">
      <w:pPr>
        <w:spacing w:line="360" w:lineRule="auto"/>
        <w:jc w:val="both"/>
        <w:rPr>
          <w:rFonts w:ascii="Sylfaen" w:hAnsi="Sylfaen"/>
          <w:lang w:val="ka-GE"/>
        </w:rPr>
      </w:pPr>
      <w:r>
        <w:rPr>
          <w:rFonts w:ascii="Sylfaen" w:hAnsi="Sylfaen" w:cs="Sylfaen"/>
          <w:lang w:val="ka-GE"/>
        </w:rPr>
        <w:t>მოქმედი კანონმდებლობის შესაბამისად, გზშ</w:t>
      </w:r>
      <w:r w:rsidR="009A1024" w:rsidRPr="00521342">
        <w:rPr>
          <w:rFonts w:ascii="Sylfaen" w:hAnsi="Sylfaen" w:cs="Sylfaen_PDF_Subset"/>
          <w:lang w:val="ka-GE"/>
        </w:rPr>
        <w:t xml:space="preserve"> </w:t>
      </w:r>
      <w:r w:rsidR="009A1024" w:rsidRPr="00521342">
        <w:rPr>
          <w:rFonts w:ascii="Sylfaen" w:hAnsi="Sylfaen" w:cs="Sylfaen"/>
          <w:lang w:val="ka-GE"/>
        </w:rPr>
        <w:t>ანგარიშში</w:t>
      </w:r>
      <w:r w:rsidR="00EF1A3B" w:rsidRPr="00521342">
        <w:rPr>
          <w:rFonts w:ascii="Sylfaen" w:hAnsi="Sylfaen" w:cs="Sylfaen_PDF_Subset"/>
          <w:lang w:val="ka-GE"/>
        </w:rPr>
        <w:t xml:space="preserve"> </w:t>
      </w:r>
      <w:r w:rsidR="009A1024" w:rsidRPr="00521342">
        <w:rPr>
          <w:rFonts w:ascii="Sylfaen" w:hAnsi="Sylfaen" w:cs="Sylfaen"/>
          <w:lang w:val="ka-GE"/>
        </w:rPr>
        <w:t>განხილული</w:t>
      </w:r>
      <w:r w:rsidR="00A97F05">
        <w:rPr>
          <w:rFonts w:ascii="Sylfaen" w:hAnsi="Sylfaen" w:cs="Sylfaen"/>
          <w:lang w:val="ka-GE"/>
        </w:rPr>
        <w:t>ა</w:t>
      </w:r>
      <w:r w:rsidR="009A1024" w:rsidRPr="00521342">
        <w:rPr>
          <w:rFonts w:ascii="Sylfaen" w:hAnsi="Sylfaen" w:cs="Sylfaen_PDF_Subset"/>
          <w:lang w:val="ka-GE"/>
        </w:rPr>
        <w:t xml:space="preserve"> </w:t>
      </w:r>
      <w:r w:rsidR="009A1024" w:rsidRPr="00521342">
        <w:rPr>
          <w:rFonts w:ascii="Sylfaen" w:hAnsi="Sylfaen" w:cs="Sylfaen"/>
          <w:lang w:val="ka-GE"/>
        </w:rPr>
        <w:t>გარემოს</w:t>
      </w:r>
      <w:r w:rsidR="009A1024" w:rsidRPr="00521342">
        <w:rPr>
          <w:rFonts w:ascii="Sylfaen" w:hAnsi="Sylfaen" w:cs="Sylfaen_PDF_Subset"/>
          <w:lang w:val="ka-GE"/>
        </w:rPr>
        <w:t xml:space="preserve"> </w:t>
      </w:r>
      <w:r w:rsidR="009A1024" w:rsidRPr="00521342">
        <w:rPr>
          <w:rFonts w:ascii="Sylfaen" w:hAnsi="Sylfaen" w:cs="Sylfaen"/>
          <w:lang w:val="ka-GE"/>
        </w:rPr>
        <w:t>არსებული</w:t>
      </w:r>
      <w:r w:rsidR="009A1024" w:rsidRPr="00521342">
        <w:rPr>
          <w:rFonts w:ascii="Sylfaen" w:hAnsi="Sylfaen" w:cs="Sylfaen_PDF_Subset"/>
          <w:lang w:val="ka-GE"/>
        </w:rPr>
        <w:t xml:space="preserve"> </w:t>
      </w:r>
      <w:r w:rsidR="009A1024" w:rsidRPr="00521342">
        <w:rPr>
          <w:rFonts w:ascii="Sylfaen" w:hAnsi="Sylfaen" w:cs="Sylfaen"/>
          <w:lang w:val="ka-GE"/>
        </w:rPr>
        <w:t>მდგომარეობის</w:t>
      </w:r>
      <w:r w:rsidR="009A1024" w:rsidRPr="00521342">
        <w:rPr>
          <w:rFonts w:ascii="Sylfaen" w:hAnsi="Sylfaen" w:cs="Sylfaen_PDF_Subset"/>
          <w:lang w:val="ka-GE"/>
        </w:rPr>
        <w:t xml:space="preserve"> </w:t>
      </w:r>
      <w:r w:rsidR="009A1024" w:rsidRPr="00521342">
        <w:rPr>
          <w:rFonts w:ascii="Sylfaen" w:hAnsi="Sylfaen" w:cs="Sylfaen"/>
          <w:lang w:val="ka-GE"/>
        </w:rPr>
        <w:t>ანალიზი</w:t>
      </w:r>
      <w:r w:rsidR="009A1024" w:rsidRPr="00521342">
        <w:rPr>
          <w:rFonts w:ascii="Sylfaen" w:hAnsi="Sylfaen" w:cs="Sylfaen_PDF_Subset"/>
          <w:lang w:val="ka-GE"/>
        </w:rPr>
        <w:t xml:space="preserve">, </w:t>
      </w:r>
      <w:r w:rsidR="009A1024" w:rsidRPr="00521342">
        <w:rPr>
          <w:rFonts w:ascii="Sylfaen" w:hAnsi="Sylfaen" w:cs="Sylfaen"/>
          <w:lang w:val="ka-GE"/>
        </w:rPr>
        <w:t>რაც</w:t>
      </w:r>
      <w:r w:rsidR="00EF1A3B" w:rsidRPr="00521342">
        <w:rPr>
          <w:rFonts w:ascii="Sylfaen" w:hAnsi="Sylfaen" w:cs="Sylfaen_PDF_Subset"/>
          <w:lang w:val="ka-GE"/>
        </w:rPr>
        <w:t xml:space="preserve"> </w:t>
      </w:r>
      <w:r w:rsidR="009A1024" w:rsidRPr="00521342">
        <w:rPr>
          <w:rFonts w:ascii="Sylfaen" w:hAnsi="Sylfaen" w:cs="Sylfaen"/>
          <w:lang w:val="ka-GE"/>
        </w:rPr>
        <w:t>გულისხმობს</w:t>
      </w:r>
      <w:r w:rsidR="009A1024" w:rsidRPr="00521342">
        <w:rPr>
          <w:rFonts w:ascii="Sylfaen" w:hAnsi="Sylfaen" w:cs="Sylfaen_PDF_Subset"/>
          <w:lang w:val="ka-GE"/>
        </w:rPr>
        <w:t xml:space="preserve"> </w:t>
      </w:r>
      <w:r w:rsidR="009A1024" w:rsidRPr="00521342">
        <w:rPr>
          <w:rFonts w:ascii="Sylfaen" w:hAnsi="Sylfaen" w:cs="Sylfaen"/>
          <w:lang w:val="ka-GE"/>
        </w:rPr>
        <w:t>მიმდინარე</w:t>
      </w:r>
      <w:r w:rsidR="009A1024" w:rsidRPr="00521342">
        <w:rPr>
          <w:rFonts w:ascii="Sylfaen" w:hAnsi="Sylfaen" w:cs="Sylfaen_PDF_Subset"/>
          <w:lang w:val="ka-GE"/>
        </w:rPr>
        <w:t xml:space="preserve"> </w:t>
      </w:r>
      <w:r w:rsidR="009A1024" w:rsidRPr="00521342">
        <w:rPr>
          <w:rFonts w:ascii="Sylfaen" w:hAnsi="Sylfaen" w:cs="Sylfaen"/>
          <w:lang w:val="ka-GE"/>
        </w:rPr>
        <w:t>საქმიანობის</w:t>
      </w:r>
      <w:r w:rsidR="009A1024" w:rsidRPr="00521342">
        <w:rPr>
          <w:rFonts w:ascii="Sylfaen" w:hAnsi="Sylfaen" w:cs="Sylfaen_PDF_Subset"/>
          <w:lang w:val="ka-GE"/>
        </w:rPr>
        <w:t xml:space="preserve"> </w:t>
      </w:r>
      <w:r w:rsidR="009A1024" w:rsidRPr="00521342">
        <w:rPr>
          <w:rFonts w:ascii="Sylfaen" w:hAnsi="Sylfaen" w:cs="Sylfaen"/>
          <w:lang w:val="ka-GE"/>
        </w:rPr>
        <w:t>განხორციელების</w:t>
      </w:r>
      <w:r w:rsidR="009A1024" w:rsidRPr="00521342">
        <w:rPr>
          <w:rFonts w:ascii="Sylfaen" w:hAnsi="Sylfaen" w:cs="Sylfaen_PDF_Subset"/>
          <w:lang w:val="ka-GE"/>
        </w:rPr>
        <w:t xml:space="preserve"> </w:t>
      </w:r>
      <w:r w:rsidR="009A1024" w:rsidRPr="00521342">
        <w:rPr>
          <w:rFonts w:ascii="Sylfaen" w:hAnsi="Sylfaen" w:cs="Sylfaen"/>
          <w:lang w:val="ka-GE"/>
        </w:rPr>
        <w:t>პროცესში</w:t>
      </w:r>
      <w:r w:rsidR="004E7B48" w:rsidRPr="00521342">
        <w:rPr>
          <w:rFonts w:ascii="Sylfaen" w:hAnsi="Sylfaen" w:cs="Sylfaen"/>
          <w:lang w:val="ka-GE"/>
        </w:rPr>
        <w:t>,</w:t>
      </w:r>
      <w:r w:rsidR="009A1024" w:rsidRPr="00521342">
        <w:rPr>
          <w:rFonts w:ascii="Sylfaen" w:hAnsi="Sylfaen" w:cs="Sylfaen_PDF_Subset"/>
          <w:lang w:val="ka-GE"/>
        </w:rPr>
        <w:t xml:space="preserve"> </w:t>
      </w:r>
      <w:r w:rsidR="009A1024" w:rsidRPr="00521342">
        <w:rPr>
          <w:rFonts w:ascii="Sylfaen" w:hAnsi="Sylfaen" w:cs="Sylfaen"/>
          <w:lang w:val="ka-GE"/>
        </w:rPr>
        <w:t>აღნიშნული</w:t>
      </w:r>
      <w:r w:rsidR="009A1024" w:rsidRPr="00521342">
        <w:rPr>
          <w:rFonts w:ascii="Sylfaen" w:hAnsi="Sylfaen" w:cs="Sylfaen_PDF_Subset"/>
          <w:lang w:val="ka-GE"/>
        </w:rPr>
        <w:t xml:space="preserve"> </w:t>
      </w:r>
      <w:r w:rsidR="009A1024" w:rsidRPr="00521342">
        <w:rPr>
          <w:rFonts w:ascii="Sylfaen" w:hAnsi="Sylfaen" w:cs="Sylfaen"/>
          <w:lang w:val="ka-GE"/>
        </w:rPr>
        <w:t>საქმიანობის</w:t>
      </w:r>
      <w:r w:rsidR="009A1024" w:rsidRPr="00521342">
        <w:rPr>
          <w:rFonts w:ascii="Sylfaen" w:hAnsi="Sylfaen" w:cs="Sylfaen_PDF_Subset"/>
          <w:lang w:val="ka-GE"/>
        </w:rPr>
        <w:t xml:space="preserve"> </w:t>
      </w:r>
      <w:r w:rsidR="009A1024" w:rsidRPr="00521342">
        <w:rPr>
          <w:rFonts w:ascii="Sylfaen" w:hAnsi="Sylfaen" w:cs="Sylfaen"/>
          <w:lang w:val="ka-GE"/>
        </w:rPr>
        <w:t>პირდაპირი</w:t>
      </w:r>
      <w:r w:rsidR="009A1024" w:rsidRPr="00521342">
        <w:rPr>
          <w:rFonts w:ascii="Sylfaen" w:hAnsi="Sylfaen" w:cs="Sylfaen_PDF_Subset"/>
          <w:lang w:val="ka-GE"/>
        </w:rPr>
        <w:t xml:space="preserve"> </w:t>
      </w:r>
      <w:r w:rsidR="009A1024" w:rsidRPr="00521342">
        <w:rPr>
          <w:rFonts w:ascii="Sylfaen" w:hAnsi="Sylfaen" w:cs="Sylfaen"/>
          <w:lang w:val="ka-GE"/>
        </w:rPr>
        <w:t>და</w:t>
      </w:r>
      <w:r w:rsidR="00EF1A3B" w:rsidRPr="00521342">
        <w:rPr>
          <w:rFonts w:ascii="Sylfaen" w:hAnsi="Sylfaen"/>
          <w:lang w:val="ka-GE"/>
        </w:rPr>
        <w:t xml:space="preserve"> </w:t>
      </w:r>
      <w:r w:rsidR="009A1024" w:rsidRPr="00521342">
        <w:rPr>
          <w:rFonts w:ascii="Sylfaen" w:hAnsi="Sylfaen" w:cs="Sylfaen"/>
          <w:lang w:val="ka-GE"/>
        </w:rPr>
        <w:t>არაპირდაპირი</w:t>
      </w:r>
      <w:r w:rsidR="009A1024" w:rsidRPr="00521342">
        <w:rPr>
          <w:rFonts w:ascii="Sylfaen" w:hAnsi="Sylfaen" w:cs="Sylfaen_PDF_Subset"/>
          <w:lang w:val="ka-GE"/>
        </w:rPr>
        <w:t xml:space="preserve"> </w:t>
      </w:r>
      <w:r w:rsidR="009A1024" w:rsidRPr="00521342">
        <w:rPr>
          <w:rFonts w:ascii="Sylfaen" w:hAnsi="Sylfaen" w:cs="Sylfaen"/>
          <w:lang w:val="ka-GE"/>
        </w:rPr>
        <w:t>ზემოქმედების</w:t>
      </w:r>
      <w:r w:rsidR="009A1024" w:rsidRPr="00521342">
        <w:rPr>
          <w:rFonts w:ascii="Sylfaen" w:hAnsi="Sylfaen" w:cs="Sylfaen_PDF_Subset"/>
          <w:lang w:val="ka-GE"/>
        </w:rPr>
        <w:t xml:space="preserve"> </w:t>
      </w:r>
      <w:r w:rsidR="009A1024" w:rsidRPr="00521342">
        <w:rPr>
          <w:rFonts w:ascii="Sylfaen" w:hAnsi="Sylfaen" w:cs="Sylfaen"/>
          <w:lang w:val="ka-GE"/>
        </w:rPr>
        <w:t>გამოვლენას</w:t>
      </w:r>
      <w:r w:rsidR="009A1024" w:rsidRPr="00521342">
        <w:rPr>
          <w:rFonts w:ascii="Sylfaen" w:hAnsi="Sylfaen" w:cs="Sylfaen_PDF_Subset"/>
          <w:lang w:val="ka-GE"/>
        </w:rPr>
        <w:t xml:space="preserve">, </w:t>
      </w:r>
      <w:r w:rsidR="009A1024" w:rsidRPr="00521342">
        <w:rPr>
          <w:rFonts w:ascii="Sylfaen" w:hAnsi="Sylfaen" w:cs="Sylfaen"/>
          <w:lang w:val="ka-GE"/>
        </w:rPr>
        <w:t>აღწერას</w:t>
      </w:r>
      <w:r w:rsidR="009A1024" w:rsidRPr="00521342">
        <w:rPr>
          <w:rFonts w:ascii="Sylfaen" w:hAnsi="Sylfaen" w:cs="Sylfaen_PDF_Subset"/>
          <w:lang w:val="ka-GE"/>
        </w:rPr>
        <w:t xml:space="preserve"> </w:t>
      </w:r>
      <w:r w:rsidR="009A1024" w:rsidRPr="00521342">
        <w:rPr>
          <w:rFonts w:ascii="Sylfaen" w:hAnsi="Sylfaen" w:cs="Sylfaen"/>
          <w:lang w:val="ka-GE"/>
        </w:rPr>
        <w:t>და</w:t>
      </w:r>
      <w:r w:rsidR="009A1024" w:rsidRPr="00521342">
        <w:rPr>
          <w:rFonts w:ascii="Sylfaen" w:hAnsi="Sylfaen" w:cs="Sylfaen_PDF_Subset"/>
          <w:lang w:val="ka-GE"/>
        </w:rPr>
        <w:t xml:space="preserve"> </w:t>
      </w:r>
      <w:r w:rsidR="009A1024" w:rsidRPr="00521342">
        <w:rPr>
          <w:rFonts w:ascii="Sylfaen" w:hAnsi="Sylfaen" w:cs="Sylfaen"/>
          <w:lang w:val="ka-GE"/>
        </w:rPr>
        <w:t>შედეგების</w:t>
      </w:r>
      <w:r w:rsidR="009A1024" w:rsidRPr="00521342">
        <w:rPr>
          <w:rFonts w:ascii="Sylfaen" w:hAnsi="Sylfaen" w:cs="Sylfaen_PDF_Subset"/>
          <w:lang w:val="ka-GE"/>
        </w:rPr>
        <w:t xml:space="preserve"> </w:t>
      </w:r>
      <w:r w:rsidR="009A1024" w:rsidRPr="00521342">
        <w:rPr>
          <w:rFonts w:ascii="Sylfaen" w:hAnsi="Sylfaen" w:cs="Sylfaen"/>
          <w:lang w:val="ka-GE"/>
        </w:rPr>
        <w:t>შესწავლას</w:t>
      </w:r>
      <w:r w:rsidR="009A1024" w:rsidRPr="00521342">
        <w:rPr>
          <w:rFonts w:ascii="Sylfaen" w:hAnsi="Sylfaen" w:cs="Sylfaen_PDF_Subset"/>
          <w:lang w:val="ka-GE"/>
        </w:rPr>
        <w:t xml:space="preserve">: </w:t>
      </w:r>
      <w:r w:rsidR="009A1024" w:rsidRPr="00521342">
        <w:rPr>
          <w:rFonts w:ascii="Sylfaen" w:hAnsi="Sylfaen" w:cs="Sylfaen"/>
          <w:lang w:val="ka-GE"/>
        </w:rPr>
        <w:t>ადამიანის</w:t>
      </w:r>
      <w:r w:rsidR="009A1024" w:rsidRPr="00521342">
        <w:rPr>
          <w:rFonts w:ascii="Sylfaen" w:hAnsi="Sylfaen" w:cs="Sylfaen_PDF_Subset"/>
          <w:lang w:val="ka-GE"/>
        </w:rPr>
        <w:t xml:space="preserve"> </w:t>
      </w:r>
      <w:r w:rsidR="009A1024" w:rsidRPr="00521342">
        <w:rPr>
          <w:rFonts w:ascii="Sylfaen" w:hAnsi="Sylfaen" w:cs="Sylfaen"/>
          <w:lang w:val="ka-GE"/>
        </w:rPr>
        <w:t>საცხოვრებელ</w:t>
      </w:r>
      <w:r w:rsidR="00EF1A3B" w:rsidRPr="00521342">
        <w:rPr>
          <w:rFonts w:ascii="Sylfaen" w:hAnsi="Sylfaen" w:cs="Sylfaen_PDF_Subset"/>
          <w:lang w:val="ka-GE"/>
        </w:rPr>
        <w:t xml:space="preserve"> </w:t>
      </w:r>
      <w:r w:rsidR="009A1024" w:rsidRPr="00521342">
        <w:rPr>
          <w:rFonts w:ascii="Sylfaen" w:hAnsi="Sylfaen" w:cs="Sylfaen"/>
          <w:lang w:val="ka-GE"/>
        </w:rPr>
        <w:t>გარემოსა</w:t>
      </w:r>
      <w:r w:rsidR="009A1024" w:rsidRPr="00521342">
        <w:rPr>
          <w:rFonts w:ascii="Sylfaen" w:hAnsi="Sylfaen" w:cs="Sylfaen_PDF_Subset"/>
          <w:lang w:val="ka-GE"/>
        </w:rPr>
        <w:t xml:space="preserve"> </w:t>
      </w:r>
      <w:r w:rsidR="009A1024" w:rsidRPr="00521342">
        <w:rPr>
          <w:rFonts w:ascii="Sylfaen" w:hAnsi="Sylfaen" w:cs="Sylfaen"/>
          <w:lang w:val="ka-GE"/>
        </w:rPr>
        <w:t>და</w:t>
      </w:r>
      <w:r w:rsidR="009A1024" w:rsidRPr="00521342">
        <w:rPr>
          <w:rFonts w:ascii="Sylfaen" w:hAnsi="Sylfaen" w:cs="Sylfaen_PDF_Subset"/>
          <w:lang w:val="ka-GE"/>
        </w:rPr>
        <w:t xml:space="preserve"> </w:t>
      </w:r>
      <w:r w:rsidR="009A1024" w:rsidRPr="00521342">
        <w:rPr>
          <w:rFonts w:ascii="Sylfaen" w:hAnsi="Sylfaen" w:cs="Sylfaen"/>
          <w:lang w:val="ka-GE"/>
        </w:rPr>
        <w:t>მის</w:t>
      </w:r>
      <w:r w:rsidR="009A1024" w:rsidRPr="00521342">
        <w:rPr>
          <w:rFonts w:ascii="Sylfaen" w:hAnsi="Sylfaen" w:cs="Sylfaen_PDF_Subset"/>
          <w:lang w:val="ka-GE"/>
        </w:rPr>
        <w:t xml:space="preserve"> </w:t>
      </w:r>
      <w:r w:rsidR="009A1024" w:rsidRPr="00521342">
        <w:rPr>
          <w:rFonts w:ascii="Sylfaen" w:hAnsi="Sylfaen" w:cs="Sylfaen"/>
          <w:lang w:val="ka-GE"/>
        </w:rPr>
        <w:t>ჯანმრთელობაზე</w:t>
      </w:r>
      <w:r w:rsidR="009A1024" w:rsidRPr="00521342">
        <w:rPr>
          <w:rFonts w:ascii="Sylfaen" w:hAnsi="Sylfaen" w:cs="Sylfaen_PDF_Subset"/>
          <w:lang w:val="ka-GE"/>
        </w:rPr>
        <w:t xml:space="preserve">, </w:t>
      </w:r>
      <w:r w:rsidR="009A1024" w:rsidRPr="00521342">
        <w:rPr>
          <w:rFonts w:ascii="Sylfaen" w:hAnsi="Sylfaen" w:cs="Sylfaen"/>
          <w:lang w:val="ka-GE"/>
        </w:rPr>
        <w:t>მცენარეულ</w:t>
      </w:r>
      <w:r w:rsidR="009A1024" w:rsidRPr="00521342">
        <w:rPr>
          <w:rFonts w:ascii="Sylfaen" w:hAnsi="Sylfaen" w:cs="Sylfaen_PDF_Subset"/>
          <w:lang w:val="ka-GE"/>
        </w:rPr>
        <w:t xml:space="preserve"> </w:t>
      </w:r>
      <w:r w:rsidR="009A1024" w:rsidRPr="00521342">
        <w:rPr>
          <w:rFonts w:ascii="Sylfaen" w:hAnsi="Sylfaen" w:cs="Sylfaen"/>
          <w:lang w:val="ka-GE"/>
        </w:rPr>
        <w:t>საფარსა</w:t>
      </w:r>
      <w:r w:rsidR="009A1024" w:rsidRPr="00521342">
        <w:rPr>
          <w:rFonts w:ascii="Sylfaen" w:hAnsi="Sylfaen" w:cs="Sylfaen_PDF_Subset"/>
          <w:lang w:val="ka-GE"/>
        </w:rPr>
        <w:t xml:space="preserve"> </w:t>
      </w:r>
      <w:r w:rsidR="009A1024" w:rsidRPr="00521342">
        <w:rPr>
          <w:rFonts w:ascii="Sylfaen" w:hAnsi="Sylfaen" w:cs="Sylfaen"/>
          <w:lang w:val="ka-GE"/>
        </w:rPr>
        <w:t>და</w:t>
      </w:r>
      <w:r w:rsidR="009A1024" w:rsidRPr="00521342">
        <w:rPr>
          <w:rFonts w:ascii="Sylfaen" w:hAnsi="Sylfaen" w:cs="Sylfaen_PDF_Subset"/>
          <w:lang w:val="ka-GE"/>
        </w:rPr>
        <w:t xml:space="preserve"> </w:t>
      </w:r>
      <w:r w:rsidR="009A1024" w:rsidRPr="00521342">
        <w:rPr>
          <w:rFonts w:ascii="Sylfaen" w:hAnsi="Sylfaen" w:cs="Sylfaen"/>
          <w:lang w:val="ka-GE"/>
        </w:rPr>
        <w:t>ცხოველთა</w:t>
      </w:r>
      <w:r w:rsidR="009A1024" w:rsidRPr="00521342">
        <w:rPr>
          <w:rFonts w:ascii="Sylfaen" w:hAnsi="Sylfaen" w:cs="Sylfaen_PDF_Subset"/>
          <w:lang w:val="ka-GE"/>
        </w:rPr>
        <w:t xml:space="preserve"> </w:t>
      </w:r>
      <w:r w:rsidR="009A1024" w:rsidRPr="00521342">
        <w:rPr>
          <w:rFonts w:ascii="Sylfaen" w:hAnsi="Sylfaen" w:cs="Sylfaen"/>
          <w:lang w:val="ka-GE"/>
        </w:rPr>
        <w:t>სამყაროზე</w:t>
      </w:r>
      <w:r w:rsidR="009A1024" w:rsidRPr="00521342">
        <w:rPr>
          <w:rFonts w:ascii="Sylfaen" w:hAnsi="Sylfaen" w:cs="Sylfaen_PDF_Subset"/>
          <w:lang w:val="ka-GE"/>
        </w:rPr>
        <w:t xml:space="preserve">, </w:t>
      </w:r>
      <w:r w:rsidR="009A1024" w:rsidRPr="00521342">
        <w:rPr>
          <w:rFonts w:ascii="Sylfaen" w:hAnsi="Sylfaen" w:cs="Sylfaen"/>
          <w:lang w:val="ka-GE"/>
        </w:rPr>
        <w:t>ბუნებრივ</w:t>
      </w:r>
      <w:r w:rsidR="009A1024" w:rsidRPr="00521342">
        <w:rPr>
          <w:rFonts w:ascii="Sylfaen" w:hAnsi="Sylfaen" w:cs="Sylfaen_PDF_Subset"/>
          <w:lang w:val="ka-GE"/>
        </w:rPr>
        <w:t xml:space="preserve"> </w:t>
      </w:r>
      <w:r w:rsidR="009A1024" w:rsidRPr="00521342">
        <w:rPr>
          <w:rFonts w:ascii="Sylfaen" w:hAnsi="Sylfaen" w:cs="Sylfaen"/>
          <w:lang w:val="ka-GE"/>
        </w:rPr>
        <w:t>და</w:t>
      </w:r>
      <w:r w:rsidR="009A1024" w:rsidRPr="00521342">
        <w:rPr>
          <w:rFonts w:ascii="Sylfaen" w:hAnsi="Sylfaen" w:cs="Sylfaen_PDF_Subset"/>
          <w:lang w:val="ka-GE"/>
        </w:rPr>
        <w:t xml:space="preserve"> </w:t>
      </w:r>
      <w:r w:rsidR="009A1024" w:rsidRPr="00521342">
        <w:rPr>
          <w:rFonts w:ascii="Sylfaen" w:hAnsi="Sylfaen" w:cs="Sylfaen"/>
          <w:lang w:val="ka-GE"/>
        </w:rPr>
        <w:t>სახეცვლილ</w:t>
      </w:r>
      <w:r w:rsidR="00EF1A3B" w:rsidRPr="00521342">
        <w:rPr>
          <w:rFonts w:ascii="Sylfaen" w:hAnsi="Sylfaen" w:cs="Sylfaen_PDF_Subset"/>
          <w:lang w:val="ka-GE"/>
        </w:rPr>
        <w:t xml:space="preserve"> </w:t>
      </w:r>
      <w:r w:rsidR="009A1024" w:rsidRPr="00521342">
        <w:rPr>
          <w:rFonts w:ascii="Sylfaen" w:hAnsi="Sylfaen" w:cs="Sylfaen"/>
          <w:lang w:val="ka-GE"/>
        </w:rPr>
        <w:t>ეკოსისტემებზე</w:t>
      </w:r>
      <w:r w:rsidR="009A1024" w:rsidRPr="00521342">
        <w:rPr>
          <w:rFonts w:ascii="Sylfaen" w:hAnsi="Sylfaen" w:cs="Sylfaen_PDF_Subset"/>
          <w:lang w:val="ka-GE"/>
        </w:rPr>
        <w:t xml:space="preserve">, </w:t>
      </w:r>
      <w:r w:rsidR="009A1024" w:rsidRPr="00521342">
        <w:rPr>
          <w:rFonts w:ascii="Sylfaen" w:hAnsi="Sylfaen" w:cs="Sylfaen"/>
          <w:lang w:val="ka-GE"/>
        </w:rPr>
        <w:t>ლანდშაფტებზე</w:t>
      </w:r>
      <w:r w:rsidR="009A1024" w:rsidRPr="00521342">
        <w:rPr>
          <w:rFonts w:ascii="Sylfaen" w:hAnsi="Sylfaen" w:cs="Sylfaen_PDF_Subset"/>
          <w:lang w:val="ka-GE"/>
        </w:rPr>
        <w:t xml:space="preserve">, </w:t>
      </w:r>
      <w:r w:rsidR="009A1024" w:rsidRPr="00521342">
        <w:rPr>
          <w:rFonts w:ascii="Sylfaen" w:hAnsi="Sylfaen" w:cs="Sylfaen"/>
          <w:lang w:val="ka-GE"/>
        </w:rPr>
        <w:t>ჰაერზე</w:t>
      </w:r>
      <w:r w:rsidR="009A1024" w:rsidRPr="00521342">
        <w:rPr>
          <w:rFonts w:ascii="Sylfaen" w:hAnsi="Sylfaen" w:cs="Sylfaen_PDF_Subset"/>
          <w:lang w:val="ka-GE"/>
        </w:rPr>
        <w:t xml:space="preserve">, </w:t>
      </w:r>
      <w:r w:rsidR="009A1024" w:rsidRPr="00521342">
        <w:rPr>
          <w:rFonts w:ascii="Sylfaen" w:hAnsi="Sylfaen" w:cs="Sylfaen"/>
          <w:lang w:val="ka-GE"/>
        </w:rPr>
        <w:t>წყალზე</w:t>
      </w:r>
      <w:r w:rsidR="009A1024" w:rsidRPr="00521342">
        <w:rPr>
          <w:rFonts w:ascii="Sylfaen" w:hAnsi="Sylfaen" w:cs="Sylfaen_PDF_Subset"/>
          <w:lang w:val="ka-GE"/>
        </w:rPr>
        <w:t xml:space="preserve">, </w:t>
      </w:r>
      <w:r w:rsidR="009A1024" w:rsidRPr="00521342">
        <w:rPr>
          <w:rFonts w:ascii="Sylfaen" w:hAnsi="Sylfaen" w:cs="Sylfaen"/>
          <w:lang w:val="ka-GE"/>
        </w:rPr>
        <w:t>ნიადაგზე</w:t>
      </w:r>
      <w:r w:rsidR="009A1024" w:rsidRPr="00521342">
        <w:rPr>
          <w:rFonts w:ascii="Sylfaen" w:hAnsi="Sylfaen" w:cs="Sylfaen_PDF_Subset"/>
          <w:lang w:val="ka-GE"/>
        </w:rPr>
        <w:t xml:space="preserve">, </w:t>
      </w:r>
      <w:r w:rsidR="009A1024" w:rsidRPr="00521342">
        <w:rPr>
          <w:rFonts w:ascii="Sylfaen" w:hAnsi="Sylfaen" w:cs="Sylfaen"/>
          <w:lang w:val="ka-GE"/>
        </w:rPr>
        <w:t>კლიმატზე</w:t>
      </w:r>
      <w:r w:rsidR="009A1024" w:rsidRPr="00521342">
        <w:rPr>
          <w:rFonts w:ascii="Sylfaen" w:hAnsi="Sylfaen" w:cs="Sylfaen_PDF_Subset"/>
          <w:lang w:val="ka-GE"/>
        </w:rPr>
        <w:t xml:space="preserve">, </w:t>
      </w:r>
      <w:r w:rsidR="009A1024" w:rsidRPr="00521342">
        <w:rPr>
          <w:rFonts w:ascii="Sylfaen" w:hAnsi="Sylfaen" w:cs="Sylfaen"/>
          <w:lang w:val="ka-GE"/>
        </w:rPr>
        <w:t>ისტორიულ</w:t>
      </w:r>
      <w:r w:rsidR="009A1024" w:rsidRPr="00521342">
        <w:rPr>
          <w:rFonts w:ascii="Sylfaen" w:hAnsi="Sylfaen" w:cs="Sylfaen_PDF_Subset"/>
          <w:lang w:val="ka-GE"/>
        </w:rPr>
        <w:t xml:space="preserve"> </w:t>
      </w:r>
      <w:r w:rsidR="009A1024" w:rsidRPr="00521342">
        <w:rPr>
          <w:rFonts w:ascii="Sylfaen" w:hAnsi="Sylfaen" w:cs="Sylfaen"/>
          <w:lang w:val="ka-GE"/>
        </w:rPr>
        <w:t>ძეგლებსა</w:t>
      </w:r>
      <w:r w:rsidR="009A1024" w:rsidRPr="00521342">
        <w:rPr>
          <w:rFonts w:ascii="Sylfaen" w:hAnsi="Sylfaen" w:cs="Sylfaen_PDF_Subset"/>
          <w:lang w:val="ka-GE"/>
        </w:rPr>
        <w:t xml:space="preserve"> </w:t>
      </w:r>
      <w:r w:rsidR="009A1024" w:rsidRPr="00521342">
        <w:rPr>
          <w:rFonts w:ascii="Sylfaen" w:hAnsi="Sylfaen" w:cs="Sylfaen"/>
          <w:lang w:val="ka-GE"/>
        </w:rPr>
        <w:t>და</w:t>
      </w:r>
      <w:r w:rsidR="00EF1A3B" w:rsidRPr="00521342">
        <w:rPr>
          <w:rFonts w:ascii="Sylfaen" w:hAnsi="Sylfaen" w:cs="Sylfaen_PDF_Subset"/>
          <w:lang w:val="ka-GE"/>
        </w:rPr>
        <w:t xml:space="preserve"> </w:t>
      </w:r>
      <w:r w:rsidR="009A1024" w:rsidRPr="00521342">
        <w:rPr>
          <w:rFonts w:ascii="Sylfaen" w:hAnsi="Sylfaen" w:cs="Sylfaen"/>
          <w:lang w:val="ka-GE"/>
        </w:rPr>
        <w:t>კულტურულ</w:t>
      </w:r>
      <w:r w:rsidR="009A1024" w:rsidRPr="00521342">
        <w:rPr>
          <w:rFonts w:ascii="Sylfaen" w:hAnsi="Sylfaen" w:cs="Sylfaen_PDF_Subset"/>
          <w:lang w:val="ka-GE"/>
        </w:rPr>
        <w:t xml:space="preserve"> </w:t>
      </w:r>
      <w:r w:rsidR="009A1024" w:rsidRPr="00521342">
        <w:rPr>
          <w:rFonts w:ascii="Sylfaen" w:hAnsi="Sylfaen" w:cs="Sylfaen"/>
          <w:lang w:val="ka-GE"/>
        </w:rPr>
        <w:t>ფასეულობებზე</w:t>
      </w:r>
      <w:r w:rsidR="009A1024" w:rsidRPr="00521342">
        <w:rPr>
          <w:rFonts w:ascii="Sylfaen" w:hAnsi="Sylfaen" w:cs="Sylfaen_PDF_Subset"/>
          <w:lang w:val="ka-GE"/>
        </w:rPr>
        <w:t xml:space="preserve">, </w:t>
      </w:r>
      <w:r w:rsidR="009A1024" w:rsidRPr="00521342">
        <w:rPr>
          <w:rFonts w:ascii="Sylfaen" w:hAnsi="Sylfaen" w:cs="Sylfaen"/>
          <w:lang w:val="ka-GE"/>
        </w:rPr>
        <w:t>სოციალურ</w:t>
      </w:r>
      <w:r w:rsidR="009A1024" w:rsidRPr="00521342">
        <w:rPr>
          <w:rFonts w:ascii="Sylfaen" w:hAnsi="Sylfaen" w:cs="Sylfaen_PDF_Subset"/>
          <w:lang w:val="ka-GE"/>
        </w:rPr>
        <w:t>-</w:t>
      </w:r>
      <w:r w:rsidR="009A1024" w:rsidRPr="00521342">
        <w:rPr>
          <w:rFonts w:ascii="Sylfaen" w:hAnsi="Sylfaen" w:cs="Sylfaen"/>
          <w:lang w:val="ka-GE"/>
        </w:rPr>
        <w:t>ეკონომიკურ</w:t>
      </w:r>
      <w:r w:rsidR="009A1024" w:rsidRPr="00521342">
        <w:rPr>
          <w:rFonts w:ascii="Sylfaen" w:hAnsi="Sylfaen" w:cs="Sylfaen_PDF_Subset"/>
          <w:lang w:val="ka-GE"/>
        </w:rPr>
        <w:t xml:space="preserve"> </w:t>
      </w:r>
      <w:r w:rsidR="009A1024" w:rsidRPr="00521342">
        <w:rPr>
          <w:rFonts w:ascii="Sylfaen" w:hAnsi="Sylfaen" w:cs="Sylfaen"/>
          <w:lang w:val="ka-GE"/>
        </w:rPr>
        <w:t>ფაქტორებზე</w:t>
      </w:r>
      <w:r w:rsidR="009A1024" w:rsidRPr="00521342">
        <w:rPr>
          <w:rFonts w:ascii="Sylfaen" w:hAnsi="Sylfaen" w:cs="Sylfaen_PDF_Subset"/>
          <w:lang w:val="ka-GE"/>
        </w:rPr>
        <w:t xml:space="preserve">, </w:t>
      </w:r>
      <w:r w:rsidR="009A1024" w:rsidRPr="00521342">
        <w:rPr>
          <w:rFonts w:ascii="Sylfaen" w:hAnsi="Sylfaen" w:cs="Sylfaen"/>
          <w:lang w:val="ka-GE"/>
        </w:rPr>
        <w:t>გეოლოგიური</w:t>
      </w:r>
      <w:r w:rsidR="009A1024" w:rsidRPr="00521342">
        <w:rPr>
          <w:rFonts w:ascii="Sylfaen" w:hAnsi="Sylfaen" w:cs="Sylfaen_PDF_Subset"/>
          <w:lang w:val="ka-GE"/>
        </w:rPr>
        <w:t xml:space="preserve"> </w:t>
      </w:r>
      <w:r w:rsidR="009A1024" w:rsidRPr="00521342">
        <w:rPr>
          <w:rFonts w:ascii="Sylfaen" w:hAnsi="Sylfaen" w:cs="Sylfaen"/>
          <w:lang w:val="ka-GE"/>
        </w:rPr>
        <w:t>და</w:t>
      </w:r>
      <w:r w:rsidR="009A1024" w:rsidRPr="00521342">
        <w:rPr>
          <w:rFonts w:ascii="Sylfaen" w:hAnsi="Sylfaen" w:cs="Sylfaen_PDF_Subset"/>
          <w:lang w:val="ka-GE"/>
        </w:rPr>
        <w:t xml:space="preserve"> </w:t>
      </w:r>
      <w:r w:rsidR="009A1024" w:rsidRPr="00521342">
        <w:rPr>
          <w:rFonts w:ascii="Sylfaen" w:hAnsi="Sylfaen" w:cs="Sylfaen"/>
          <w:lang w:val="ka-GE"/>
        </w:rPr>
        <w:t>ჰიდროლოგიური</w:t>
      </w:r>
      <w:r w:rsidR="00EF1A3B" w:rsidRPr="00521342">
        <w:rPr>
          <w:rFonts w:ascii="Sylfaen" w:hAnsi="Sylfaen" w:cs="Sylfaen_PDF_Subset"/>
          <w:lang w:val="ka-GE"/>
        </w:rPr>
        <w:t xml:space="preserve"> </w:t>
      </w:r>
      <w:r w:rsidR="009A1024" w:rsidRPr="00521342">
        <w:rPr>
          <w:rFonts w:ascii="Sylfaen" w:hAnsi="Sylfaen" w:cs="Sylfaen"/>
          <w:lang w:val="ka-GE"/>
        </w:rPr>
        <w:t>გარემოს</w:t>
      </w:r>
      <w:r w:rsidR="009A1024" w:rsidRPr="00521342">
        <w:rPr>
          <w:rFonts w:ascii="Sylfaen" w:hAnsi="Sylfaen" w:cs="Sylfaen_PDF_Subset"/>
          <w:lang w:val="ka-GE"/>
        </w:rPr>
        <w:t xml:space="preserve"> </w:t>
      </w:r>
      <w:r w:rsidR="009A1024" w:rsidRPr="00521342">
        <w:rPr>
          <w:rFonts w:ascii="Sylfaen" w:hAnsi="Sylfaen" w:cs="Sylfaen"/>
          <w:lang w:val="ka-GE"/>
        </w:rPr>
        <w:t>არსებული</w:t>
      </w:r>
      <w:r w:rsidR="009A1024" w:rsidRPr="00521342">
        <w:rPr>
          <w:rFonts w:ascii="Sylfaen" w:hAnsi="Sylfaen" w:cs="Sylfaen_PDF_Subset"/>
          <w:lang w:val="ka-GE"/>
        </w:rPr>
        <w:t xml:space="preserve"> </w:t>
      </w:r>
      <w:r w:rsidR="009A1024" w:rsidRPr="00521342">
        <w:rPr>
          <w:rFonts w:ascii="Sylfaen" w:hAnsi="Sylfaen" w:cs="Sylfaen"/>
          <w:lang w:val="ka-GE"/>
        </w:rPr>
        <w:t>სიტუაციის</w:t>
      </w:r>
      <w:r w:rsidR="009A1024" w:rsidRPr="00521342">
        <w:rPr>
          <w:rFonts w:ascii="Sylfaen" w:hAnsi="Sylfaen" w:cs="Sylfaen_PDF_Subset"/>
          <w:lang w:val="ka-GE"/>
        </w:rPr>
        <w:t xml:space="preserve"> </w:t>
      </w:r>
      <w:r w:rsidR="009A1024" w:rsidRPr="00521342">
        <w:rPr>
          <w:rFonts w:ascii="Sylfaen" w:hAnsi="Sylfaen" w:cs="Sylfaen"/>
          <w:lang w:val="ka-GE"/>
        </w:rPr>
        <w:t>შეფასებაზე</w:t>
      </w:r>
      <w:r w:rsidR="009A1024" w:rsidRPr="00521342">
        <w:rPr>
          <w:rFonts w:ascii="Sylfaen" w:hAnsi="Sylfaen" w:cs="Sylfaen_PDF_Subset"/>
          <w:lang w:val="ka-GE"/>
        </w:rPr>
        <w:t xml:space="preserve"> </w:t>
      </w:r>
      <w:r w:rsidR="009A1024" w:rsidRPr="00521342">
        <w:rPr>
          <w:rFonts w:ascii="Sylfaen" w:hAnsi="Sylfaen" w:cs="Sylfaen"/>
          <w:lang w:val="ka-GE"/>
        </w:rPr>
        <w:t>და</w:t>
      </w:r>
      <w:r w:rsidR="009A1024" w:rsidRPr="00521342">
        <w:rPr>
          <w:rFonts w:ascii="Sylfaen" w:hAnsi="Sylfaen" w:cs="Sylfaen_PDF_Subset"/>
          <w:lang w:val="ka-GE"/>
        </w:rPr>
        <w:t xml:space="preserve"> </w:t>
      </w:r>
      <w:r w:rsidR="009A1024" w:rsidRPr="00521342">
        <w:rPr>
          <w:rFonts w:ascii="Sylfaen" w:hAnsi="Sylfaen" w:cs="Sylfaen"/>
          <w:lang w:val="ka-GE"/>
        </w:rPr>
        <w:t>მოსალოდნელ</w:t>
      </w:r>
      <w:r w:rsidR="009A1024" w:rsidRPr="00521342">
        <w:rPr>
          <w:rFonts w:ascii="Sylfaen" w:hAnsi="Sylfaen" w:cs="Sylfaen_PDF_Subset"/>
          <w:lang w:val="ka-GE"/>
        </w:rPr>
        <w:t xml:space="preserve"> </w:t>
      </w:r>
      <w:r w:rsidR="009A1024" w:rsidRPr="00521342">
        <w:rPr>
          <w:rFonts w:ascii="Sylfaen" w:hAnsi="Sylfaen" w:cs="Sylfaen"/>
          <w:lang w:val="ka-GE"/>
        </w:rPr>
        <w:t>რისკებზე</w:t>
      </w:r>
      <w:r w:rsidR="009A1024" w:rsidRPr="00521342">
        <w:rPr>
          <w:rFonts w:ascii="Sylfaen" w:hAnsi="Sylfaen" w:cs="Sylfaen_PDF_Subset"/>
          <w:lang w:val="ka-GE"/>
        </w:rPr>
        <w:t xml:space="preserve"> </w:t>
      </w:r>
      <w:r w:rsidR="009A1024" w:rsidRPr="00521342">
        <w:rPr>
          <w:rFonts w:ascii="Sylfaen" w:hAnsi="Sylfaen" w:cs="Sylfaen"/>
          <w:lang w:val="ka-GE"/>
        </w:rPr>
        <w:t>და</w:t>
      </w:r>
      <w:r w:rsidR="00D828F2">
        <w:rPr>
          <w:rFonts w:ascii="Sylfaen" w:hAnsi="Sylfaen" w:cs="Sylfaen_PDF_Subset"/>
          <w:lang w:val="ka-GE"/>
        </w:rPr>
        <w:t xml:space="preserve"> </w:t>
      </w:r>
      <w:r w:rsidR="00D828F2">
        <w:rPr>
          <w:rFonts w:ascii="Sylfaen" w:hAnsi="Sylfaen" w:cs="Sylfaen"/>
          <w:lang w:val="ka-GE"/>
        </w:rPr>
        <w:t>მოიცავ</w:t>
      </w:r>
      <w:r w:rsidR="009A1024" w:rsidRPr="00521342">
        <w:rPr>
          <w:rFonts w:ascii="Sylfaen" w:hAnsi="Sylfaen" w:cs="Sylfaen"/>
          <w:lang w:val="ka-GE"/>
        </w:rPr>
        <w:t>ს</w:t>
      </w:r>
      <w:r w:rsidR="009A1024" w:rsidRPr="00521342">
        <w:rPr>
          <w:rFonts w:ascii="Sylfaen" w:hAnsi="Sylfaen" w:cs="Sylfaen_PDF_Subset"/>
          <w:lang w:val="ka-GE"/>
        </w:rPr>
        <w:t xml:space="preserve"> </w:t>
      </w:r>
      <w:r w:rsidR="009A1024" w:rsidRPr="00521342">
        <w:rPr>
          <w:rFonts w:ascii="Sylfaen" w:hAnsi="Sylfaen" w:cs="Sylfaen"/>
          <w:lang w:val="ka-GE"/>
        </w:rPr>
        <w:t>შემდეგს</w:t>
      </w:r>
      <w:r w:rsidR="009A1024" w:rsidRPr="00521342">
        <w:rPr>
          <w:rFonts w:ascii="Sylfaen" w:hAnsi="Sylfaen" w:cs="Sylfaen_PDF_Subset"/>
          <w:lang w:val="ka-GE"/>
        </w:rPr>
        <w:t>:</w:t>
      </w:r>
    </w:p>
    <w:p w:rsidR="00EF1A3B" w:rsidRPr="00521342" w:rsidRDefault="009A1024" w:rsidP="001F69D4">
      <w:pPr>
        <w:numPr>
          <w:ilvl w:val="0"/>
          <w:numId w:val="1"/>
        </w:numPr>
        <w:spacing w:line="360" w:lineRule="auto"/>
        <w:contextualSpacing/>
        <w:jc w:val="both"/>
        <w:rPr>
          <w:rFonts w:ascii="Sylfaen" w:hAnsi="Sylfaen"/>
          <w:lang w:val="ka-GE"/>
        </w:rPr>
      </w:pPr>
      <w:r w:rsidRPr="00521342">
        <w:rPr>
          <w:rFonts w:ascii="Sylfaen" w:hAnsi="Sylfaen" w:cs="Sylfaen"/>
          <w:lang w:val="ka-GE"/>
        </w:rPr>
        <w:t>საქმიანობით</w:t>
      </w:r>
      <w:r w:rsidRPr="00521342">
        <w:rPr>
          <w:rFonts w:ascii="Sylfaen" w:hAnsi="Sylfaen" w:cs="Sylfaen_PDF_Subset"/>
          <w:lang w:val="ka-GE"/>
        </w:rPr>
        <w:t xml:space="preserve"> </w:t>
      </w:r>
      <w:r w:rsidRPr="00521342">
        <w:rPr>
          <w:rFonts w:ascii="Sylfaen" w:hAnsi="Sylfaen" w:cs="Sylfaen"/>
          <w:lang w:val="ka-GE"/>
        </w:rPr>
        <w:t>გამოწვეული</w:t>
      </w:r>
      <w:r w:rsidRPr="00521342">
        <w:rPr>
          <w:rFonts w:ascii="Sylfaen" w:hAnsi="Sylfaen" w:cs="Sylfaen_PDF_Subset"/>
          <w:lang w:val="ka-GE"/>
        </w:rPr>
        <w:t xml:space="preserve"> </w:t>
      </w:r>
      <w:r w:rsidRPr="00521342">
        <w:rPr>
          <w:rFonts w:ascii="Sylfaen" w:hAnsi="Sylfaen" w:cs="Sylfaen"/>
          <w:lang w:val="ka-GE"/>
        </w:rPr>
        <w:t>ზემოქმედების</w:t>
      </w:r>
      <w:r w:rsidRPr="00521342">
        <w:rPr>
          <w:rFonts w:ascii="Sylfaen" w:hAnsi="Sylfaen" w:cs="Sylfaen_PDF_Subset"/>
          <w:lang w:val="ka-GE"/>
        </w:rPr>
        <w:t xml:space="preserve"> </w:t>
      </w:r>
      <w:r w:rsidRPr="00521342">
        <w:rPr>
          <w:rFonts w:ascii="Sylfaen" w:hAnsi="Sylfaen" w:cs="Sylfaen"/>
          <w:lang w:val="ka-GE"/>
        </w:rPr>
        <w:t>წყაროების</w:t>
      </w:r>
      <w:r w:rsidRPr="00521342">
        <w:rPr>
          <w:rFonts w:ascii="Sylfaen" w:hAnsi="Sylfaen" w:cs="Sylfaen_PDF_Subset"/>
          <w:lang w:val="ka-GE"/>
        </w:rPr>
        <w:t xml:space="preserve">, </w:t>
      </w:r>
      <w:r w:rsidRPr="00521342">
        <w:rPr>
          <w:rFonts w:ascii="Sylfaen" w:hAnsi="Sylfaen" w:cs="Sylfaen"/>
          <w:lang w:val="ka-GE"/>
        </w:rPr>
        <w:t>სახეებისა</w:t>
      </w:r>
      <w:r w:rsidRPr="00521342">
        <w:rPr>
          <w:rFonts w:ascii="Sylfaen" w:hAnsi="Sylfaen" w:cs="Sylfaen_PDF_Subset"/>
          <w:lang w:val="ka-GE"/>
        </w:rPr>
        <w:t xml:space="preserve"> </w:t>
      </w:r>
      <w:r w:rsidRPr="00521342">
        <w:rPr>
          <w:rFonts w:ascii="Sylfaen" w:hAnsi="Sylfaen" w:cs="Sylfaen"/>
          <w:lang w:val="ka-GE"/>
        </w:rPr>
        <w:t>და</w:t>
      </w:r>
      <w:r w:rsidRPr="00521342">
        <w:rPr>
          <w:rFonts w:ascii="Sylfaen" w:hAnsi="Sylfaen" w:cs="Sylfaen_PDF_Subset"/>
          <w:lang w:val="ka-GE"/>
        </w:rPr>
        <w:t xml:space="preserve"> </w:t>
      </w:r>
      <w:r w:rsidRPr="00521342">
        <w:rPr>
          <w:rFonts w:ascii="Sylfaen" w:hAnsi="Sylfaen" w:cs="Sylfaen"/>
          <w:lang w:val="ka-GE"/>
        </w:rPr>
        <w:t>ობიექტების</w:t>
      </w:r>
      <w:r w:rsidRPr="00521342">
        <w:rPr>
          <w:rFonts w:ascii="Sylfaen" w:hAnsi="Sylfaen" w:cs="Sylfaen_PDF_Subset"/>
          <w:lang w:val="ka-GE"/>
        </w:rPr>
        <w:t xml:space="preserve"> </w:t>
      </w:r>
      <w:r w:rsidRPr="00521342">
        <w:rPr>
          <w:rFonts w:ascii="Sylfaen" w:hAnsi="Sylfaen" w:cs="Sylfaen"/>
          <w:lang w:val="ka-GE"/>
        </w:rPr>
        <w:t>დადგენას</w:t>
      </w:r>
      <w:r w:rsidRPr="00521342">
        <w:rPr>
          <w:rFonts w:ascii="Sylfaen" w:hAnsi="Sylfaen" w:cs="Sylfaen_PDF_Subset"/>
          <w:lang w:val="ka-GE"/>
        </w:rPr>
        <w:t>;</w:t>
      </w:r>
    </w:p>
    <w:p w:rsidR="00EF1A3B" w:rsidRPr="00521342" w:rsidRDefault="009A1024" w:rsidP="001F69D4">
      <w:pPr>
        <w:numPr>
          <w:ilvl w:val="0"/>
          <w:numId w:val="1"/>
        </w:numPr>
        <w:spacing w:line="360" w:lineRule="auto"/>
        <w:contextualSpacing/>
        <w:jc w:val="both"/>
        <w:rPr>
          <w:rFonts w:ascii="Sylfaen" w:hAnsi="Sylfaen"/>
          <w:lang w:val="ka-GE"/>
        </w:rPr>
      </w:pPr>
      <w:r w:rsidRPr="00521342">
        <w:rPr>
          <w:rFonts w:ascii="Sylfaen" w:hAnsi="Sylfaen" w:cs="Sylfaen"/>
        </w:rPr>
        <w:t>გარემოს</w:t>
      </w:r>
      <w:r w:rsidRPr="00521342">
        <w:rPr>
          <w:rFonts w:ascii="Sylfaen" w:hAnsi="Sylfaen" w:cs="Sylfaen_PDF_Subset"/>
        </w:rPr>
        <w:t xml:space="preserve"> </w:t>
      </w:r>
      <w:r w:rsidRPr="00521342">
        <w:rPr>
          <w:rFonts w:ascii="Sylfaen" w:hAnsi="Sylfaen" w:cs="Sylfaen"/>
        </w:rPr>
        <w:t>მდგომარეობის</w:t>
      </w:r>
      <w:r w:rsidRPr="00521342">
        <w:rPr>
          <w:rFonts w:ascii="Sylfaen" w:hAnsi="Sylfaen" w:cs="Sylfaen_PDF_Subset"/>
        </w:rPr>
        <w:t xml:space="preserve"> </w:t>
      </w:r>
      <w:r w:rsidRPr="00521342">
        <w:rPr>
          <w:rFonts w:ascii="Sylfaen" w:hAnsi="Sylfaen" w:cs="Sylfaen"/>
        </w:rPr>
        <w:t>რაოდენობრივი</w:t>
      </w:r>
      <w:r w:rsidRPr="00521342">
        <w:rPr>
          <w:rFonts w:ascii="Sylfaen" w:hAnsi="Sylfaen" w:cs="Sylfaen_PDF_Subset"/>
        </w:rPr>
        <w:t xml:space="preserve"> </w:t>
      </w:r>
      <w:r w:rsidRPr="00521342">
        <w:rPr>
          <w:rFonts w:ascii="Sylfaen" w:hAnsi="Sylfaen" w:cs="Sylfaen"/>
        </w:rPr>
        <w:t>და</w:t>
      </w:r>
      <w:r w:rsidRPr="00521342">
        <w:rPr>
          <w:rFonts w:ascii="Sylfaen" w:hAnsi="Sylfaen" w:cs="Sylfaen_PDF_Subset"/>
        </w:rPr>
        <w:t xml:space="preserve"> </w:t>
      </w:r>
      <w:r w:rsidRPr="00521342">
        <w:rPr>
          <w:rFonts w:ascii="Sylfaen" w:hAnsi="Sylfaen" w:cs="Sylfaen"/>
        </w:rPr>
        <w:t>ხარისხობრივი</w:t>
      </w:r>
      <w:r w:rsidRPr="00521342">
        <w:rPr>
          <w:rFonts w:ascii="Sylfaen" w:hAnsi="Sylfaen" w:cs="Sylfaen_PDF_Subset"/>
        </w:rPr>
        <w:t xml:space="preserve"> </w:t>
      </w:r>
      <w:r w:rsidRPr="00521342">
        <w:rPr>
          <w:rFonts w:ascii="Sylfaen" w:hAnsi="Sylfaen" w:cs="Sylfaen"/>
        </w:rPr>
        <w:t>მახასიათებლების</w:t>
      </w:r>
      <w:r w:rsidR="00EF1A3B" w:rsidRPr="00521342">
        <w:rPr>
          <w:rFonts w:ascii="Sylfaen" w:hAnsi="Sylfaen" w:cs="Sylfaen_PDF_Subset"/>
        </w:rPr>
        <w:t xml:space="preserve"> </w:t>
      </w:r>
      <w:r w:rsidRPr="00521342">
        <w:rPr>
          <w:rFonts w:ascii="Sylfaen" w:hAnsi="Sylfaen" w:cs="Sylfaen"/>
        </w:rPr>
        <w:t>ცვლილებების</w:t>
      </w:r>
      <w:r w:rsidRPr="00521342">
        <w:rPr>
          <w:rFonts w:ascii="Sylfaen" w:hAnsi="Sylfaen" w:cs="Sylfaen_PDF_Subset"/>
        </w:rPr>
        <w:t xml:space="preserve"> </w:t>
      </w:r>
      <w:r w:rsidRPr="00521342">
        <w:rPr>
          <w:rFonts w:ascii="Sylfaen" w:hAnsi="Sylfaen" w:cs="Sylfaen"/>
        </w:rPr>
        <w:t>პროგნოზს</w:t>
      </w:r>
      <w:r w:rsidR="00EF1A3B" w:rsidRPr="00521342">
        <w:rPr>
          <w:rFonts w:ascii="Sylfaen" w:hAnsi="Sylfaen" w:cs="Sylfaen_PDF_Subset"/>
        </w:rPr>
        <w:t>;</w:t>
      </w:r>
    </w:p>
    <w:p w:rsidR="00EF1A3B" w:rsidRPr="00521342" w:rsidRDefault="009A1024" w:rsidP="001F69D4">
      <w:pPr>
        <w:numPr>
          <w:ilvl w:val="0"/>
          <w:numId w:val="1"/>
        </w:numPr>
        <w:spacing w:line="360" w:lineRule="auto"/>
        <w:contextualSpacing/>
        <w:jc w:val="both"/>
        <w:rPr>
          <w:rFonts w:ascii="Sylfaen" w:hAnsi="Sylfaen"/>
          <w:lang w:val="ka-GE"/>
        </w:rPr>
      </w:pPr>
      <w:r w:rsidRPr="00521342">
        <w:rPr>
          <w:rFonts w:ascii="Sylfaen" w:hAnsi="Sylfaen" w:cs="Sylfaen"/>
        </w:rPr>
        <w:t>მიმდინარე</w:t>
      </w:r>
      <w:r w:rsidRPr="00521342">
        <w:rPr>
          <w:rFonts w:ascii="Sylfaen" w:hAnsi="Sylfaen" w:cs="Sylfaen_PDF_Subset"/>
        </w:rPr>
        <w:t xml:space="preserve"> </w:t>
      </w:r>
      <w:r w:rsidRPr="00521342">
        <w:rPr>
          <w:rFonts w:ascii="Sylfaen" w:hAnsi="Sylfaen" w:cs="Sylfaen"/>
        </w:rPr>
        <w:t>საქმიანობის</w:t>
      </w:r>
      <w:r w:rsidRPr="00521342">
        <w:rPr>
          <w:rFonts w:ascii="Sylfaen" w:hAnsi="Sylfaen" w:cs="Sylfaen_PDF_Subset"/>
        </w:rPr>
        <w:t xml:space="preserve"> </w:t>
      </w:r>
      <w:r w:rsidRPr="00521342">
        <w:rPr>
          <w:rFonts w:ascii="Sylfaen" w:hAnsi="Sylfaen" w:cs="Sylfaen"/>
        </w:rPr>
        <w:t>განხორციელებისას</w:t>
      </w:r>
      <w:r w:rsidRPr="00521342">
        <w:rPr>
          <w:rFonts w:ascii="Sylfaen" w:hAnsi="Sylfaen" w:cs="Sylfaen_PDF_Subset"/>
        </w:rPr>
        <w:t xml:space="preserve"> </w:t>
      </w:r>
      <w:r w:rsidRPr="00521342">
        <w:rPr>
          <w:rFonts w:ascii="Sylfaen" w:hAnsi="Sylfaen" w:cs="Sylfaen"/>
        </w:rPr>
        <w:t>შესაძლო</w:t>
      </w:r>
      <w:r w:rsidRPr="00521342">
        <w:rPr>
          <w:rFonts w:ascii="Sylfaen" w:hAnsi="Sylfaen" w:cs="Sylfaen_PDF_Subset"/>
        </w:rPr>
        <w:t xml:space="preserve"> </w:t>
      </w:r>
      <w:r w:rsidRPr="00521342">
        <w:rPr>
          <w:rFonts w:ascii="Sylfaen" w:hAnsi="Sylfaen" w:cs="Sylfaen"/>
        </w:rPr>
        <w:t>ავარიული</w:t>
      </w:r>
      <w:r w:rsidRPr="00521342">
        <w:rPr>
          <w:rFonts w:ascii="Sylfaen" w:hAnsi="Sylfaen" w:cs="Sylfaen_PDF_Subset"/>
        </w:rPr>
        <w:t xml:space="preserve"> </w:t>
      </w:r>
      <w:r w:rsidRPr="00521342">
        <w:rPr>
          <w:rFonts w:ascii="Sylfaen" w:hAnsi="Sylfaen" w:cs="Sylfaen"/>
        </w:rPr>
        <w:t>სიტუაციების</w:t>
      </w:r>
      <w:r w:rsidRPr="00521342">
        <w:rPr>
          <w:rFonts w:ascii="Sylfaen" w:hAnsi="Sylfaen" w:cs="Sylfaen_PDF_Subset"/>
        </w:rPr>
        <w:t xml:space="preserve"> </w:t>
      </w:r>
      <w:r w:rsidRPr="00521342">
        <w:rPr>
          <w:rFonts w:ascii="Sylfaen" w:hAnsi="Sylfaen" w:cs="Sylfaen"/>
        </w:rPr>
        <w:t>ალბათობის</w:t>
      </w:r>
      <w:r w:rsidRPr="00521342">
        <w:rPr>
          <w:rFonts w:ascii="Sylfaen" w:hAnsi="Sylfaen" w:cs="Sylfaen_PDF_Subset"/>
        </w:rPr>
        <w:t xml:space="preserve"> </w:t>
      </w:r>
      <w:r w:rsidRPr="00521342">
        <w:rPr>
          <w:rFonts w:ascii="Sylfaen" w:hAnsi="Sylfaen" w:cs="Sylfaen"/>
        </w:rPr>
        <w:t>განსაზღვრას</w:t>
      </w:r>
      <w:r w:rsidRPr="00521342">
        <w:rPr>
          <w:rFonts w:ascii="Sylfaen" w:hAnsi="Sylfaen" w:cs="Sylfaen_PDF_Subset"/>
        </w:rPr>
        <w:t xml:space="preserve"> </w:t>
      </w:r>
      <w:r w:rsidRPr="00521342">
        <w:rPr>
          <w:rFonts w:ascii="Sylfaen" w:hAnsi="Sylfaen" w:cs="Sylfaen"/>
        </w:rPr>
        <w:t>და</w:t>
      </w:r>
      <w:r w:rsidR="00EF1A3B" w:rsidRPr="00521342">
        <w:rPr>
          <w:rFonts w:ascii="Sylfaen" w:hAnsi="Sylfaen" w:cs="Sylfaen_PDF_Subset"/>
          <w:lang w:val="ka-GE"/>
        </w:rPr>
        <w:t xml:space="preserve"> </w:t>
      </w:r>
      <w:r w:rsidRPr="00521342">
        <w:rPr>
          <w:rFonts w:ascii="Sylfaen" w:hAnsi="Sylfaen" w:cs="Sylfaen"/>
        </w:rPr>
        <w:t>რისკების</w:t>
      </w:r>
      <w:r w:rsidRPr="00521342">
        <w:rPr>
          <w:rFonts w:ascii="Sylfaen" w:hAnsi="Sylfaen" w:cs="Sylfaen_PDF_Subset"/>
        </w:rPr>
        <w:t xml:space="preserve"> </w:t>
      </w:r>
      <w:r w:rsidRPr="00521342">
        <w:rPr>
          <w:rFonts w:ascii="Sylfaen" w:hAnsi="Sylfaen" w:cs="Sylfaen"/>
        </w:rPr>
        <w:t>ანალიზს</w:t>
      </w:r>
      <w:r w:rsidRPr="00521342">
        <w:rPr>
          <w:rFonts w:ascii="Sylfaen" w:hAnsi="Sylfaen" w:cs="Sylfaen_PDF_Subset"/>
        </w:rPr>
        <w:t xml:space="preserve">, </w:t>
      </w:r>
      <w:r w:rsidRPr="00521342">
        <w:rPr>
          <w:rFonts w:ascii="Sylfaen" w:hAnsi="Sylfaen" w:cs="Sylfaen"/>
        </w:rPr>
        <w:t>მოსალოდნელი</w:t>
      </w:r>
      <w:r w:rsidRPr="00521342">
        <w:rPr>
          <w:rFonts w:ascii="Sylfaen" w:hAnsi="Sylfaen" w:cs="Sylfaen_PDF_Subset"/>
        </w:rPr>
        <w:t xml:space="preserve"> </w:t>
      </w:r>
      <w:r w:rsidRPr="00521342">
        <w:rPr>
          <w:rFonts w:ascii="Sylfaen" w:hAnsi="Sylfaen" w:cs="Sylfaen"/>
        </w:rPr>
        <w:t>შედეგების</w:t>
      </w:r>
      <w:r w:rsidRPr="00521342">
        <w:rPr>
          <w:rFonts w:ascii="Sylfaen" w:hAnsi="Sylfaen" w:cs="Sylfaen_PDF_Subset"/>
        </w:rPr>
        <w:t xml:space="preserve"> </w:t>
      </w:r>
      <w:r w:rsidRPr="00521342">
        <w:rPr>
          <w:rFonts w:ascii="Sylfaen" w:hAnsi="Sylfaen" w:cs="Sylfaen"/>
        </w:rPr>
        <w:t>შეფასებას</w:t>
      </w:r>
      <w:r w:rsidRPr="00521342">
        <w:rPr>
          <w:rFonts w:ascii="Sylfaen" w:hAnsi="Sylfaen" w:cs="Sylfaen_PDF_Subset"/>
        </w:rPr>
        <w:t xml:space="preserve"> </w:t>
      </w:r>
      <w:r w:rsidRPr="00521342">
        <w:rPr>
          <w:rFonts w:ascii="Sylfaen" w:hAnsi="Sylfaen" w:cs="Sylfaen"/>
        </w:rPr>
        <w:t>და</w:t>
      </w:r>
      <w:r w:rsidRPr="00521342">
        <w:rPr>
          <w:rFonts w:ascii="Sylfaen" w:hAnsi="Sylfaen" w:cs="Sylfaen_PDF_Subset"/>
        </w:rPr>
        <w:t xml:space="preserve"> </w:t>
      </w:r>
      <w:r w:rsidRPr="00521342">
        <w:rPr>
          <w:rFonts w:ascii="Sylfaen" w:hAnsi="Sylfaen" w:cs="Sylfaen"/>
        </w:rPr>
        <w:t>ავარიულ</w:t>
      </w:r>
      <w:r w:rsidRPr="00521342">
        <w:rPr>
          <w:rFonts w:ascii="Sylfaen" w:hAnsi="Sylfaen" w:cs="Sylfaen_PDF_Subset"/>
        </w:rPr>
        <w:t xml:space="preserve"> </w:t>
      </w:r>
      <w:r w:rsidRPr="00521342">
        <w:rPr>
          <w:rFonts w:ascii="Sylfaen" w:hAnsi="Sylfaen" w:cs="Sylfaen"/>
        </w:rPr>
        <w:t>სიტუაციაზე</w:t>
      </w:r>
      <w:r w:rsidRPr="00521342">
        <w:rPr>
          <w:rFonts w:ascii="Sylfaen" w:hAnsi="Sylfaen" w:cs="Sylfaen_PDF_Subset"/>
        </w:rPr>
        <w:t xml:space="preserve"> </w:t>
      </w:r>
      <w:r w:rsidRPr="00521342">
        <w:rPr>
          <w:rFonts w:ascii="Sylfaen" w:hAnsi="Sylfaen" w:cs="Sylfaen"/>
        </w:rPr>
        <w:t>რეაგირების</w:t>
      </w:r>
      <w:r w:rsidRPr="00521342">
        <w:rPr>
          <w:rFonts w:ascii="Sylfaen" w:hAnsi="Sylfaen" w:cs="Sylfaen_PDF_Subset"/>
        </w:rPr>
        <w:t xml:space="preserve"> </w:t>
      </w:r>
      <w:r w:rsidRPr="00521342">
        <w:rPr>
          <w:rFonts w:ascii="Sylfaen" w:hAnsi="Sylfaen" w:cs="Sylfaen"/>
        </w:rPr>
        <w:t>გეგმებს</w:t>
      </w:r>
      <w:r w:rsidR="00EF1A3B" w:rsidRPr="00521342">
        <w:rPr>
          <w:rFonts w:ascii="Sylfaen" w:hAnsi="Sylfaen" w:cs="Sylfaen_PDF_Subset"/>
        </w:rPr>
        <w:t>;</w:t>
      </w:r>
    </w:p>
    <w:p w:rsidR="00EF1A3B" w:rsidRPr="00521342" w:rsidRDefault="009A1024" w:rsidP="001F69D4">
      <w:pPr>
        <w:numPr>
          <w:ilvl w:val="0"/>
          <w:numId w:val="1"/>
        </w:numPr>
        <w:spacing w:line="360" w:lineRule="auto"/>
        <w:contextualSpacing/>
        <w:jc w:val="both"/>
        <w:rPr>
          <w:rFonts w:ascii="Sylfaen" w:hAnsi="Sylfaen"/>
          <w:lang w:val="ka-GE"/>
        </w:rPr>
      </w:pPr>
      <w:r w:rsidRPr="00521342">
        <w:rPr>
          <w:rFonts w:ascii="Sylfaen" w:hAnsi="Sylfaen" w:cs="Sylfaen"/>
        </w:rPr>
        <w:t>გარემოზე</w:t>
      </w:r>
      <w:r w:rsidRPr="00521342">
        <w:rPr>
          <w:rFonts w:ascii="Sylfaen" w:hAnsi="Sylfaen" w:cs="Sylfaen_PDF_Subset"/>
        </w:rPr>
        <w:t xml:space="preserve"> </w:t>
      </w:r>
      <w:r w:rsidRPr="00521342">
        <w:rPr>
          <w:rFonts w:ascii="Sylfaen" w:hAnsi="Sylfaen" w:cs="Sylfaen"/>
        </w:rPr>
        <w:t>და</w:t>
      </w:r>
      <w:r w:rsidRPr="00521342">
        <w:rPr>
          <w:rFonts w:ascii="Sylfaen" w:hAnsi="Sylfaen" w:cs="Sylfaen_PDF_Subset"/>
        </w:rPr>
        <w:t xml:space="preserve"> </w:t>
      </w:r>
      <w:r w:rsidRPr="00521342">
        <w:rPr>
          <w:rFonts w:ascii="Sylfaen" w:hAnsi="Sylfaen" w:cs="Sylfaen"/>
        </w:rPr>
        <w:t>ადამიანის</w:t>
      </w:r>
      <w:r w:rsidRPr="00521342">
        <w:rPr>
          <w:rFonts w:ascii="Sylfaen" w:hAnsi="Sylfaen" w:cs="Sylfaen_PDF_Subset"/>
        </w:rPr>
        <w:t xml:space="preserve"> </w:t>
      </w:r>
      <w:r w:rsidRPr="00521342">
        <w:rPr>
          <w:rFonts w:ascii="Sylfaen" w:hAnsi="Sylfaen" w:cs="Sylfaen"/>
        </w:rPr>
        <w:t>ჯანმრთელობაზე</w:t>
      </w:r>
      <w:r w:rsidRPr="00521342">
        <w:rPr>
          <w:rFonts w:ascii="Sylfaen" w:hAnsi="Sylfaen" w:cs="Sylfaen_PDF_Subset"/>
        </w:rPr>
        <w:t xml:space="preserve"> </w:t>
      </w:r>
      <w:r w:rsidRPr="00521342">
        <w:rPr>
          <w:rFonts w:ascii="Sylfaen" w:hAnsi="Sylfaen" w:cs="Sylfaen"/>
        </w:rPr>
        <w:t>უარყოფითი</w:t>
      </w:r>
      <w:r w:rsidRPr="00521342">
        <w:rPr>
          <w:rFonts w:ascii="Sylfaen" w:hAnsi="Sylfaen" w:cs="Sylfaen_PDF_Subset"/>
        </w:rPr>
        <w:t xml:space="preserve"> </w:t>
      </w:r>
      <w:r w:rsidRPr="00521342">
        <w:rPr>
          <w:rFonts w:ascii="Sylfaen" w:hAnsi="Sylfaen" w:cs="Sylfaen"/>
        </w:rPr>
        <w:t>ზემოქმედების</w:t>
      </w:r>
      <w:r w:rsidRPr="00521342">
        <w:rPr>
          <w:rFonts w:ascii="Sylfaen" w:hAnsi="Sylfaen" w:cs="Sylfaen_PDF_Subset"/>
        </w:rPr>
        <w:t xml:space="preserve"> </w:t>
      </w:r>
      <w:r w:rsidRPr="00521342">
        <w:rPr>
          <w:rFonts w:ascii="Sylfaen" w:hAnsi="Sylfaen" w:cs="Sylfaen"/>
        </w:rPr>
        <w:t>პრევენციისა</w:t>
      </w:r>
      <w:r w:rsidRPr="00521342">
        <w:rPr>
          <w:rFonts w:ascii="Sylfaen" w:hAnsi="Sylfaen" w:cs="Sylfaen_PDF_Subset"/>
        </w:rPr>
        <w:t xml:space="preserve"> </w:t>
      </w:r>
      <w:r w:rsidRPr="00521342">
        <w:rPr>
          <w:rFonts w:ascii="Sylfaen" w:hAnsi="Sylfaen" w:cs="Sylfaen"/>
        </w:rPr>
        <w:t>და</w:t>
      </w:r>
      <w:r w:rsidRPr="00521342">
        <w:rPr>
          <w:rFonts w:ascii="Sylfaen" w:hAnsi="Sylfaen" w:cs="Sylfaen_PDF_Subset"/>
        </w:rPr>
        <w:t xml:space="preserve"> </w:t>
      </w:r>
      <w:r w:rsidRPr="00521342">
        <w:rPr>
          <w:rFonts w:ascii="Sylfaen" w:hAnsi="Sylfaen" w:cs="Sylfaen"/>
        </w:rPr>
        <w:t>შემცირების</w:t>
      </w:r>
      <w:r w:rsidRPr="00521342">
        <w:rPr>
          <w:rFonts w:ascii="Sylfaen" w:hAnsi="Sylfaen" w:cs="Sylfaen_PDF_Subset"/>
        </w:rPr>
        <w:t xml:space="preserve"> </w:t>
      </w:r>
      <w:r w:rsidRPr="00521342">
        <w:rPr>
          <w:rFonts w:ascii="Sylfaen" w:hAnsi="Sylfaen" w:cs="Sylfaen"/>
        </w:rPr>
        <w:t>გზებს</w:t>
      </w:r>
      <w:r w:rsidRPr="00521342">
        <w:rPr>
          <w:rFonts w:ascii="Sylfaen" w:hAnsi="Sylfaen" w:cs="Sylfaen_PDF_Subset"/>
        </w:rPr>
        <w:t>,</w:t>
      </w:r>
      <w:r w:rsidR="00EF1A3B" w:rsidRPr="00521342">
        <w:rPr>
          <w:rFonts w:ascii="Sylfaen" w:hAnsi="Sylfaen" w:cs="Sylfaen_PDF_Subset"/>
          <w:lang w:val="ka-GE"/>
        </w:rPr>
        <w:t xml:space="preserve"> </w:t>
      </w:r>
      <w:r w:rsidRPr="00521342">
        <w:rPr>
          <w:rFonts w:ascii="Sylfaen" w:hAnsi="Sylfaen" w:cs="Sylfaen"/>
        </w:rPr>
        <w:t>საჭიროების</w:t>
      </w:r>
      <w:r w:rsidRPr="00521342">
        <w:rPr>
          <w:rFonts w:ascii="Sylfaen" w:hAnsi="Sylfaen" w:cs="Sylfaen_PDF_Subset"/>
        </w:rPr>
        <w:t xml:space="preserve"> </w:t>
      </w:r>
      <w:r w:rsidRPr="00521342">
        <w:rPr>
          <w:rFonts w:ascii="Sylfaen" w:hAnsi="Sylfaen" w:cs="Sylfaen"/>
        </w:rPr>
        <w:t>შემთხვევაში</w:t>
      </w:r>
      <w:r w:rsidRPr="00521342">
        <w:rPr>
          <w:rFonts w:ascii="Sylfaen" w:hAnsi="Sylfaen" w:cs="Sylfaen_PDF_Subset"/>
        </w:rPr>
        <w:t xml:space="preserve">, </w:t>
      </w:r>
      <w:r w:rsidRPr="00521342">
        <w:rPr>
          <w:rFonts w:ascii="Sylfaen" w:hAnsi="Sylfaen" w:cs="Sylfaen"/>
        </w:rPr>
        <w:t>საკომპენსაციო</w:t>
      </w:r>
      <w:r w:rsidRPr="00521342">
        <w:rPr>
          <w:rFonts w:ascii="Sylfaen" w:hAnsi="Sylfaen" w:cs="Sylfaen_PDF_Subset"/>
        </w:rPr>
        <w:t xml:space="preserve"> </w:t>
      </w:r>
      <w:r w:rsidRPr="00521342">
        <w:rPr>
          <w:rFonts w:ascii="Sylfaen" w:hAnsi="Sylfaen" w:cs="Sylfaen"/>
        </w:rPr>
        <w:t>ღონისძიებების</w:t>
      </w:r>
      <w:r w:rsidRPr="00521342">
        <w:rPr>
          <w:rFonts w:ascii="Sylfaen" w:hAnsi="Sylfaen" w:cs="Sylfaen_PDF_Subset"/>
        </w:rPr>
        <w:t xml:space="preserve"> </w:t>
      </w:r>
      <w:r w:rsidRPr="00521342">
        <w:rPr>
          <w:rFonts w:ascii="Sylfaen" w:hAnsi="Sylfaen" w:cs="Sylfaen"/>
        </w:rPr>
        <w:t>განსაზღვრასა</w:t>
      </w:r>
      <w:r w:rsidRPr="00521342">
        <w:rPr>
          <w:rFonts w:ascii="Sylfaen" w:hAnsi="Sylfaen" w:cs="Sylfaen_PDF_Subset"/>
        </w:rPr>
        <w:t xml:space="preserve"> </w:t>
      </w:r>
      <w:r w:rsidRPr="00521342">
        <w:rPr>
          <w:rFonts w:ascii="Sylfaen" w:hAnsi="Sylfaen" w:cs="Sylfaen"/>
        </w:rPr>
        <w:t>და</w:t>
      </w:r>
      <w:r w:rsidRPr="00521342">
        <w:rPr>
          <w:rFonts w:ascii="Sylfaen" w:hAnsi="Sylfaen" w:cs="Sylfaen_PDF_Subset"/>
        </w:rPr>
        <w:t xml:space="preserve"> </w:t>
      </w:r>
      <w:r w:rsidRPr="00521342">
        <w:rPr>
          <w:rFonts w:ascii="Sylfaen" w:hAnsi="Sylfaen" w:cs="Sylfaen"/>
        </w:rPr>
        <w:t>შესაბამისი</w:t>
      </w:r>
      <w:r w:rsidRPr="00521342">
        <w:rPr>
          <w:rFonts w:ascii="Sylfaen" w:hAnsi="Sylfaen" w:cs="Sylfaen_PDF_Subset"/>
        </w:rPr>
        <w:t xml:space="preserve"> </w:t>
      </w:r>
      <w:r w:rsidRPr="00521342">
        <w:rPr>
          <w:rFonts w:ascii="Sylfaen" w:hAnsi="Sylfaen" w:cs="Sylfaen"/>
        </w:rPr>
        <w:t>გეგმების</w:t>
      </w:r>
      <w:r w:rsidRPr="00521342">
        <w:rPr>
          <w:rFonts w:ascii="Sylfaen" w:hAnsi="Sylfaen" w:cs="Sylfaen_PDF_Subset"/>
        </w:rPr>
        <w:t xml:space="preserve"> </w:t>
      </w:r>
      <w:r w:rsidRPr="00521342">
        <w:rPr>
          <w:rFonts w:ascii="Sylfaen" w:hAnsi="Sylfaen" w:cs="Sylfaen"/>
        </w:rPr>
        <w:t>შემუშავებას</w:t>
      </w:r>
      <w:r w:rsidRPr="00521342">
        <w:rPr>
          <w:rFonts w:ascii="Sylfaen" w:hAnsi="Sylfaen" w:cs="Sylfaen_PDF_Subset"/>
        </w:rPr>
        <w:t>;</w:t>
      </w:r>
    </w:p>
    <w:p w:rsidR="00EF1A3B" w:rsidRPr="00521342" w:rsidRDefault="009A1024" w:rsidP="001F69D4">
      <w:pPr>
        <w:numPr>
          <w:ilvl w:val="0"/>
          <w:numId w:val="1"/>
        </w:numPr>
        <w:spacing w:line="360" w:lineRule="auto"/>
        <w:contextualSpacing/>
        <w:jc w:val="both"/>
        <w:rPr>
          <w:rFonts w:ascii="Sylfaen" w:hAnsi="Sylfaen"/>
          <w:lang w:val="ka-GE"/>
        </w:rPr>
      </w:pPr>
      <w:r w:rsidRPr="00521342">
        <w:rPr>
          <w:rFonts w:ascii="Sylfaen" w:hAnsi="Sylfaen" w:cs="Sylfaen"/>
        </w:rPr>
        <w:t>გარემოს</w:t>
      </w:r>
      <w:r w:rsidRPr="00521342">
        <w:rPr>
          <w:rFonts w:ascii="Sylfaen" w:hAnsi="Sylfaen" w:cs="Sylfaen_PDF_Subset"/>
        </w:rPr>
        <w:t xml:space="preserve"> </w:t>
      </w:r>
      <w:r w:rsidRPr="00521342">
        <w:rPr>
          <w:rFonts w:ascii="Sylfaen" w:hAnsi="Sylfaen" w:cs="Sylfaen"/>
        </w:rPr>
        <w:t>შესაბამის</w:t>
      </w:r>
      <w:r w:rsidRPr="00521342">
        <w:rPr>
          <w:rFonts w:ascii="Sylfaen" w:hAnsi="Sylfaen" w:cs="Sylfaen_PDF_Subset"/>
        </w:rPr>
        <w:t xml:space="preserve"> </w:t>
      </w:r>
      <w:r w:rsidRPr="00521342">
        <w:rPr>
          <w:rFonts w:ascii="Sylfaen" w:hAnsi="Sylfaen" w:cs="Sylfaen"/>
        </w:rPr>
        <w:t>კომპონენტებზე</w:t>
      </w:r>
      <w:r w:rsidRPr="00521342">
        <w:rPr>
          <w:rFonts w:ascii="Sylfaen" w:hAnsi="Sylfaen" w:cs="Sylfaen_PDF_Subset"/>
        </w:rPr>
        <w:t xml:space="preserve"> </w:t>
      </w:r>
      <w:r w:rsidRPr="00521342">
        <w:rPr>
          <w:rFonts w:ascii="Sylfaen" w:hAnsi="Sylfaen" w:cs="Sylfaen"/>
        </w:rPr>
        <w:t>ზემოქმედების</w:t>
      </w:r>
      <w:r w:rsidRPr="00521342">
        <w:rPr>
          <w:rFonts w:ascii="Sylfaen" w:hAnsi="Sylfaen" w:cs="Sylfaen_PDF_Subset"/>
        </w:rPr>
        <w:t xml:space="preserve"> </w:t>
      </w:r>
      <w:r w:rsidRPr="00521342">
        <w:rPr>
          <w:rFonts w:ascii="Sylfaen" w:hAnsi="Sylfaen" w:cs="Sylfaen"/>
        </w:rPr>
        <w:t>სახეების</w:t>
      </w:r>
      <w:r w:rsidRPr="00521342">
        <w:rPr>
          <w:rFonts w:ascii="Sylfaen" w:hAnsi="Sylfaen" w:cs="Sylfaen_PDF_Subset"/>
        </w:rPr>
        <w:t xml:space="preserve"> (</w:t>
      </w:r>
      <w:r w:rsidRPr="00521342">
        <w:rPr>
          <w:rFonts w:ascii="Sylfaen" w:hAnsi="Sylfaen" w:cs="Sylfaen"/>
        </w:rPr>
        <w:t>პირდაპირი</w:t>
      </w:r>
      <w:r w:rsidRPr="00521342">
        <w:rPr>
          <w:rFonts w:ascii="Sylfaen" w:hAnsi="Sylfaen" w:cs="Sylfaen_PDF_Subset"/>
        </w:rPr>
        <w:t xml:space="preserve">, </w:t>
      </w:r>
      <w:r w:rsidRPr="00521342">
        <w:rPr>
          <w:rFonts w:ascii="Sylfaen" w:hAnsi="Sylfaen" w:cs="Sylfaen"/>
        </w:rPr>
        <w:t>არაპირდაპირი</w:t>
      </w:r>
      <w:r w:rsidRPr="00521342">
        <w:rPr>
          <w:rFonts w:ascii="Sylfaen" w:hAnsi="Sylfaen" w:cs="Sylfaen_PDF_Subset"/>
        </w:rPr>
        <w:t xml:space="preserve">, </w:t>
      </w:r>
      <w:r w:rsidRPr="00521342">
        <w:rPr>
          <w:rFonts w:ascii="Sylfaen" w:hAnsi="Sylfaen" w:cs="Sylfaen"/>
        </w:rPr>
        <w:t>კუმულაციური</w:t>
      </w:r>
      <w:r w:rsidR="00EF1A3B" w:rsidRPr="00521342">
        <w:rPr>
          <w:rFonts w:ascii="Sylfaen" w:hAnsi="Sylfaen" w:cs="Sylfaen"/>
          <w:lang w:val="ka-GE"/>
        </w:rPr>
        <w:t xml:space="preserve"> </w:t>
      </w:r>
      <w:r w:rsidRPr="00521342">
        <w:rPr>
          <w:rFonts w:ascii="Sylfaen" w:hAnsi="Sylfaen" w:cs="Sylfaen"/>
        </w:rPr>
        <w:t>და</w:t>
      </w:r>
      <w:r w:rsidRPr="00521342">
        <w:rPr>
          <w:rFonts w:ascii="Sylfaen" w:hAnsi="Sylfaen" w:cs="Sylfaen_PDF_Subset"/>
        </w:rPr>
        <w:t xml:space="preserve"> </w:t>
      </w:r>
      <w:r w:rsidRPr="00521342">
        <w:rPr>
          <w:rFonts w:ascii="Sylfaen" w:hAnsi="Sylfaen" w:cs="Sylfaen"/>
        </w:rPr>
        <w:t>სხვ</w:t>
      </w:r>
      <w:r w:rsidRPr="00521342">
        <w:rPr>
          <w:rFonts w:ascii="Sylfaen" w:hAnsi="Sylfaen" w:cs="Sylfaen_PDF_Subset"/>
        </w:rPr>
        <w:t xml:space="preserve">.) </w:t>
      </w:r>
      <w:r w:rsidRPr="00521342">
        <w:rPr>
          <w:rFonts w:ascii="Sylfaen" w:hAnsi="Sylfaen" w:cs="Sylfaen"/>
        </w:rPr>
        <w:t>კონტროლისა</w:t>
      </w:r>
      <w:r w:rsidRPr="00521342">
        <w:rPr>
          <w:rFonts w:ascii="Sylfaen" w:hAnsi="Sylfaen" w:cs="Sylfaen_PDF_Subset"/>
        </w:rPr>
        <w:t xml:space="preserve"> </w:t>
      </w:r>
      <w:r w:rsidRPr="00521342">
        <w:rPr>
          <w:rFonts w:ascii="Sylfaen" w:hAnsi="Sylfaen" w:cs="Sylfaen"/>
        </w:rPr>
        <w:t>და</w:t>
      </w:r>
      <w:r w:rsidRPr="00521342">
        <w:rPr>
          <w:rFonts w:ascii="Sylfaen" w:hAnsi="Sylfaen" w:cs="Sylfaen_PDF_Subset"/>
        </w:rPr>
        <w:t xml:space="preserve"> </w:t>
      </w:r>
      <w:r w:rsidRPr="00521342">
        <w:rPr>
          <w:rFonts w:ascii="Sylfaen" w:hAnsi="Sylfaen" w:cs="Sylfaen"/>
        </w:rPr>
        <w:t>მონიტორინგის</w:t>
      </w:r>
      <w:r w:rsidRPr="00521342">
        <w:rPr>
          <w:rFonts w:ascii="Sylfaen" w:hAnsi="Sylfaen" w:cs="Sylfaen_PDF_Subset"/>
        </w:rPr>
        <w:t xml:space="preserve"> </w:t>
      </w:r>
      <w:r w:rsidRPr="00521342">
        <w:rPr>
          <w:rFonts w:ascii="Sylfaen" w:hAnsi="Sylfaen" w:cs="Sylfaen"/>
        </w:rPr>
        <w:t>მეთოდების</w:t>
      </w:r>
      <w:r w:rsidRPr="00521342">
        <w:rPr>
          <w:rFonts w:ascii="Sylfaen" w:hAnsi="Sylfaen" w:cs="Sylfaen_PDF_Subset"/>
        </w:rPr>
        <w:t xml:space="preserve"> </w:t>
      </w:r>
      <w:r w:rsidRPr="00521342">
        <w:rPr>
          <w:rFonts w:ascii="Sylfaen" w:hAnsi="Sylfaen" w:cs="Sylfaen"/>
        </w:rPr>
        <w:t>დადგენას</w:t>
      </w:r>
      <w:r w:rsidRPr="00521342">
        <w:rPr>
          <w:rFonts w:ascii="Sylfaen" w:hAnsi="Sylfaen" w:cs="Sylfaen_PDF_Subset"/>
        </w:rPr>
        <w:t>;</w:t>
      </w:r>
    </w:p>
    <w:p w:rsidR="00EF1A3B" w:rsidRPr="00521342" w:rsidRDefault="009A1024" w:rsidP="001F69D4">
      <w:pPr>
        <w:numPr>
          <w:ilvl w:val="0"/>
          <w:numId w:val="1"/>
        </w:numPr>
        <w:spacing w:line="360" w:lineRule="auto"/>
        <w:contextualSpacing/>
        <w:jc w:val="both"/>
        <w:rPr>
          <w:rFonts w:ascii="Sylfaen" w:hAnsi="Sylfaen"/>
          <w:lang w:val="ka-GE"/>
        </w:rPr>
      </w:pPr>
      <w:r w:rsidRPr="00521342">
        <w:rPr>
          <w:rFonts w:ascii="Sylfaen" w:hAnsi="Sylfaen" w:cs="Sylfaen"/>
        </w:rPr>
        <w:t>საქმიანობის</w:t>
      </w:r>
      <w:r w:rsidRPr="00521342">
        <w:rPr>
          <w:rFonts w:ascii="Sylfaen" w:hAnsi="Sylfaen" w:cs="Sylfaen_PDF_Subset"/>
        </w:rPr>
        <w:t xml:space="preserve"> </w:t>
      </w:r>
      <w:r w:rsidRPr="00521342">
        <w:rPr>
          <w:rFonts w:ascii="Sylfaen" w:hAnsi="Sylfaen" w:cs="Sylfaen"/>
        </w:rPr>
        <w:t>განხორციელების</w:t>
      </w:r>
      <w:r w:rsidRPr="00521342">
        <w:rPr>
          <w:rFonts w:ascii="Sylfaen" w:hAnsi="Sylfaen" w:cs="Sylfaen_PDF_Subset"/>
        </w:rPr>
        <w:t xml:space="preserve"> </w:t>
      </w:r>
      <w:r w:rsidRPr="00521342">
        <w:rPr>
          <w:rFonts w:ascii="Sylfaen" w:hAnsi="Sylfaen" w:cs="Sylfaen"/>
        </w:rPr>
        <w:t>ადგილზე</w:t>
      </w:r>
      <w:r w:rsidRPr="00521342">
        <w:rPr>
          <w:rFonts w:ascii="Sylfaen" w:hAnsi="Sylfaen" w:cs="Sylfaen_PDF_Subset"/>
        </w:rPr>
        <w:t xml:space="preserve"> </w:t>
      </w:r>
      <w:r w:rsidRPr="00521342">
        <w:rPr>
          <w:rFonts w:ascii="Sylfaen" w:hAnsi="Sylfaen" w:cs="Sylfaen"/>
        </w:rPr>
        <w:t>არსებული</w:t>
      </w:r>
      <w:r w:rsidRPr="00521342">
        <w:rPr>
          <w:rFonts w:ascii="Sylfaen" w:hAnsi="Sylfaen" w:cs="Sylfaen_PDF_Subset"/>
        </w:rPr>
        <w:t xml:space="preserve"> </w:t>
      </w:r>
      <w:r w:rsidRPr="00521342">
        <w:rPr>
          <w:rFonts w:ascii="Sylfaen" w:hAnsi="Sylfaen" w:cs="Sylfaen"/>
        </w:rPr>
        <w:t>სოციალურ</w:t>
      </w:r>
      <w:r w:rsidRPr="00521342">
        <w:rPr>
          <w:rFonts w:ascii="Sylfaen" w:hAnsi="Sylfaen" w:cs="Sylfaen_PDF_Subset"/>
        </w:rPr>
        <w:t>-</w:t>
      </w:r>
      <w:r w:rsidRPr="00521342">
        <w:rPr>
          <w:rFonts w:ascii="Sylfaen" w:hAnsi="Sylfaen" w:cs="Sylfaen"/>
        </w:rPr>
        <w:t>ეკონომიკური</w:t>
      </w:r>
      <w:r w:rsidRPr="00521342">
        <w:rPr>
          <w:rFonts w:ascii="Sylfaen" w:hAnsi="Sylfaen" w:cs="Sylfaen_PDF_Subset"/>
        </w:rPr>
        <w:t xml:space="preserve"> </w:t>
      </w:r>
      <w:r w:rsidRPr="00521342">
        <w:rPr>
          <w:rFonts w:ascii="Sylfaen" w:hAnsi="Sylfaen" w:cs="Sylfaen"/>
        </w:rPr>
        <w:t>მდგომარეობის</w:t>
      </w:r>
      <w:r w:rsidRPr="00521342">
        <w:rPr>
          <w:rFonts w:ascii="Sylfaen" w:hAnsi="Sylfaen" w:cs="Sylfaen_PDF_Subset"/>
        </w:rPr>
        <w:t xml:space="preserve"> </w:t>
      </w:r>
      <w:r w:rsidRPr="00521342">
        <w:rPr>
          <w:rFonts w:ascii="Sylfaen" w:hAnsi="Sylfaen" w:cs="Sylfaen"/>
        </w:rPr>
        <w:t>ანალიზს</w:t>
      </w:r>
      <w:r w:rsidRPr="00521342">
        <w:rPr>
          <w:rFonts w:ascii="Sylfaen" w:hAnsi="Sylfaen" w:cs="Sylfaen_PDF_Subset"/>
        </w:rPr>
        <w:t>;</w:t>
      </w:r>
    </w:p>
    <w:p w:rsidR="00EF1A3B" w:rsidRPr="00521342" w:rsidRDefault="009A1024" w:rsidP="001F69D4">
      <w:pPr>
        <w:numPr>
          <w:ilvl w:val="0"/>
          <w:numId w:val="1"/>
        </w:numPr>
        <w:spacing w:line="360" w:lineRule="auto"/>
        <w:contextualSpacing/>
        <w:jc w:val="both"/>
        <w:rPr>
          <w:rFonts w:ascii="Sylfaen" w:hAnsi="Sylfaen"/>
          <w:lang w:val="ka-GE"/>
        </w:rPr>
      </w:pPr>
      <w:r w:rsidRPr="00521342">
        <w:rPr>
          <w:rFonts w:ascii="Sylfaen" w:hAnsi="Sylfaen" w:cs="Sylfaen"/>
        </w:rPr>
        <w:t>გარემოში</w:t>
      </w:r>
      <w:r w:rsidRPr="00521342">
        <w:rPr>
          <w:rFonts w:ascii="Sylfaen" w:hAnsi="Sylfaen" w:cs="Sylfaen_PDF_Subset"/>
        </w:rPr>
        <w:t xml:space="preserve"> </w:t>
      </w:r>
      <w:r w:rsidRPr="00521342">
        <w:rPr>
          <w:rFonts w:ascii="Sylfaen" w:hAnsi="Sylfaen" w:cs="Sylfaen"/>
        </w:rPr>
        <w:t>შესაძლო</w:t>
      </w:r>
      <w:r w:rsidRPr="00521342">
        <w:rPr>
          <w:rFonts w:ascii="Sylfaen" w:hAnsi="Sylfaen" w:cs="Sylfaen_PDF_Subset"/>
        </w:rPr>
        <w:t xml:space="preserve"> </w:t>
      </w:r>
      <w:r w:rsidRPr="00521342">
        <w:rPr>
          <w:rFonts w:ascii="Sylfaen" w:hAnsi="Sylfaen" w:cs="Sylfaen"/>
        </w:rPr>
        <w:t>ემისიების</w:t>
      </w:r>
      <w:r w:rsidRPr="00521342">
        <w:rPr>
          <w:rFonts w:ascii="Sylfaen" w:hAnsi="Sylfaen" w:cs="Sylfaen_PDF_Subset"/>
        </w:rPr>
        <w:t xml:space="preserve"> </w:t>
      </w:r>
      <w:r w:rsidRPr="00521342">
        <w:rPr>
          <w:rFonts w:ascii="Sylfaen" w:hAnsi="Sylfaen" w:cs="Sylfaen"/>
        </w:rPr>
        <w:t>სახეობებისა</w:t>
      </w:r>
      <w:r w:rsidRPr="00521342">
        <w:rPr>
          <w:rFonts w:ascii="Sylfaen" w:hAnsi="Sylfaen" w:cs="Sylfaen_PDF_Subset"/>
        </w:rPr>
        <w:t xml:space="preserve"> </w:t>
      </w:r>
      <w:r w:rsidRPr="00521342">
        <w:rPr>
          <w:rFonts w:ascii="Sylfaen" w:hAnsi="Sylfaen" w:cs="Sylfaen"/>
        </w:rPr>
        <w:t>და</w:t>
      </w:r>
      <w:r w:rsidRPr="00521342">
        <w:rPr>
          <w:rFonts w:ascii="Sylfaen" w:hAnsi="Sylfaen" w:cs="Sylfaen_PDF_Subset"/>
        </w:rPr>
        <w:t xml:space="preserve"> </w:t>
      </w:r>
      <w:r w:rsidRPr="00521342">
        <w:rPr>
          <w:rFonts w:ascii="Sylfaen" w:hAnsi="Sylfaen" w:cs="Sylfaen"/>
        </w:rPr>
        <w:t>რაოდენობის</w:t>
      </w:r>
      <w:r w:rsidRPr="00521342">
        <w:rPr>
          <w:rFonts w:ascii="Sylfaen" w:hAnsi="Sylfaen" w:cs="Sylfaen_PDF_Subset"/>
        </w:rPr>
        <w:t xml:space="preserve"> </w:t>
      </w:r>
      <w:r w:rsidRPr="00521342">
        <w:rPr>
          <w:rFonts w:ascii="Sylfaen" w:hAnsi="Sylfaen" w:cs="Sylfaen"/>
        </w:rPr>
        <w:t>დადგენას</w:t>
      </w:r>
      <w:r w:rsidRPr="00521342">
        <w:rPr>
          <w:rFonts w:ascii="Sylfaen" w:hAnsi="Sylfaen" w:cs="Sylfaen_PDF_Subset"/>
        </w:rPr>
        <w:t>;</w:t>
      </w:r>
    </w:p>
    <w:p w:rsidR="00EF1A3B" w:rsidRPr="00521342" w:rsidRDefault="009A1024" w:rsidP="001F69D4">
      <w:pPr>
        <w:numPr>
          <w:ilvl w:val="0"/>
          <w:numId w:val="1"/>
        </w:numPr>
        <w:spacing w:line="360" w:lineRule="auto"/>
        <w:contextualSpacing/>
        <w:jc w:val="both"/>
        <w:rPr>
          <w:rFonts w:ascii="Sylfaen" w:hAnsi="Sylfaen"/>
          <w:lang w:val="ka-GE"/>
        </w:rPr>
      </w:pPr>
      <w:r w:rsidRPr="00521342">
        <w:rPr>
          <w:rFonts w:ascii="Sylfaen" w:hAnsi="Sylfaen" w:cs="Sylfaen"/>
        </w:rPr>
        <w:t>საქმიანობის</w:t>
      </w:r>
      <w:r w:rsidRPr="00521342">
        <w:rPr>
          <w:rFonts w:ascii="Sylfaen" w:hAnsi="Sylfaen" w:cs="Sylfaen_PDF_Subset"/>
        </w:rPr>
        <w:t xml:space="preserve"> </w:t>
      </w:r>
      <w:r w:rsidRPr="00521342">
        <w:rPr>
          <w:rFonts w:ascii="Sylfaen" w:hAnsi="Sylfaen" w:cs="Sylfaen"/>
        </w:rPr>
        <w:t>განხორციელების</w:t>
      </w:r>
      <w:r w:rsidRPr="00521342">
        <w:rPr>
          <w:rFonts w:ascii="Sylfaen" w:hAnsi="Sylfaen" w:cs="Sylfaen_PDF_Subset"/>
        </w:rPr>
        <w:t xml:space="preserve"> </w:t>
      </w:r>
      <w:r w:rsidRPr="00521342">
        <w:rPr>
          <w:rFonts w:ascii="Sylfaen" w:hAnsi="Sylfaen" w:cs="Sylfaen"/>
        </w:rPr>
        <w:t>პროცესში</w:t>
      </w:r>
      <w:r w:rsidRPr="00521342">
        <w:rPr>
          <w:rFonts w:ascii="Sylfaen" w:hAnsi="Sylfaen" w:cs="Sylfaen_PDF_Subset"/>
        </w:rPr>
        <w:t xml:space="preserve"> </w:t>
      </w:r>
      <w:r w:rsidRPr="00521342">
        <w:rPr>
          <w:rFonts w:ascii="Sylfaen" w:hAnsi="Sylfaen" w:cs="Sylfaen"/>
        </w:rPr>
        <w:t>წარმოქმნილი</w:t>
      </w:r>
      <w:r w:rsidRPr="00521342">
        <w:rPr>
          <w:rFonts w:ascii="Sylfaen" w:hAnsi="Sylfaen" w:cs="Sylfaen_PDF_Subset"/>
        </w:rPr>
        <w:t xml:space="preserve"> </w:t>
      </w:r>
      <w:r w:rsidRPr="00521342">
        <w:rPr>
          <w:rFonts w:ascii="Sylfaen" w:hAnsi="Sylfaen" w:cs="Sylfaen"/>
        </w:rPr>
        <w:t>ნარჩენების</w:t>
      </w:r>
      <w:r w:rsidRPr="00521342">
        <w:rPr>
          <w:rFonts w:ascii="Sylfaen" w:hAnsi="Sylfaen" w:cs="Sylfaen_PDF_Subset"/>
        </w:rPr>
        <w:t xml:space="preserve"> </w:t>
      </w:r>
      <w:r w:rsidRPr="00521342">
        <w:rPr>
          <w:rFonts w:ascii="Sylfaen" w:hAnsi="Sylfaen" w:cs="Sylfaen"/>
        </w:rPr>
        <w:t>რაოდენობისა</w:t>
      </w:r>
      <w:r w:rsidRPr="00521342">
        <w:rPr>
          <w:rFonts w:ascii="Sylfaen" w:hAnsi="Sylfaen" w:cs="Sylfaen_PDF_Subset"/>
        </w:rPr>
        <w:t xml:space="preserve"> </w:t>
      </w:r>
      <w:r w:rsidRPr="00521342">
        <w:rPr>
          <w:rFonts w:ascii="Sylfaen" w:hAnsi="Sylfaen" w:cs="Sylfaen"/>
        </w:rPr>
        <w:t>და</w:t>
      </w:r>
      <w:r w:rsidRPr="00521342">
        <w:rPr>
          <w:rFonts w:ascii="Sylfaen" w:hAnsi="Sylfaen" w:cs="Sylfaen_PDF_Subset"/>
        </w:rPr>
        <w:t xml:space="preserve"> </w:t>
      </w:r>
      <w:r w:rsidRPr="00521342">
        <w:rPr>
          <w:rFonts w:ascii="Sylfaen" w:hAnsi="Sylfaen" w:cs="Sylfaen"/>
        </w:rPr>
        <w:t>მახასიათებლების</w:t>
      </w:r>
      <w:r w:rsidR="00EF1A3B" w:rsidRPr="00521342">
        <w:rPr>
          <w:rFonts w:ascii="Sylfaen" w:hAnsi="Sylfaen" w:cs="Sylfaen"/>
          <w:lang w:val="ka-GE"/>
        </w:rPr>
        <w:t xml:space="preserve"> </w:t>
      </w:r>
      <w:r w:rsidRPr="00521342">
        <w:rPr>
          <w:rFonts w:ascii="Sylfaen" w:hAnsi="Sylfaen" w:cs="Sylfaen"/>
        </w:rPr>
        <w:t>განსაზღვრას</w:t>
      </w:r>
      <w:r w:rsidRPr="00521342">
        <w:rPr>
          <w:rFonts w:ascii="Sylfaen" w:hAnsi="Sylfaen" w:cs="Sylfaen_PDF_Subset"/>
        </w:rPr>
        <w:t xml:space="preserve"> </w:t>
      </w:r>
      <w:r w:rsidRPr="00521342">
        <w:rPr>
          <w:rFonts w:ascii="Sylfaen" w:hAnsi="Sylfaen" w:cs="Sylfaen"/>
        </w:rPr>
        <w:t>და</w:t>
      </w:r>
      <w:r w:rsidRPr="00521342">
        <w:rPr>
          <w:rFonts w:ascii="Sylfaen" w:hAnsi="Sylfaen" w:cs="Sylfaen_PDF_Subset"/>
        </w:rPr>
        <w:t xml:space="preserve"> </w:t>
      </w:r>
      <w:r w:rsidRPr="00521342">
        <w:rPr>
          <w:rFonts w:ascii="Sylfaen" w:hAnsi="Sylfaen" w:cs="Sylfaen"/>
        </w:rPr>
        <w:t>მათი</w:t>
      </w:r>
      <w:r w:rsidRPr="00521342">
        <w:rPr>
          <w:rFonts w:ascii="Sylfaen" w:hAnsi="Sylfaen" w:cs="Sylfaen_PDF_Subset"/>
        </w:rPr>
        <w:t xml:space="preserve"> </w:t>
      </w:r>
      <w:r w:rsidRPr="00521342">
        <w:rPr>
          <w:rFonts w:ascii="Sylfaen" w:hAnsi="Sylfaen" w:cs="Sylfaen"/>
        </w:rPr>
        <w:t>შემდგომი</w:t>
      </w:r>
      <w:r w:rsidRPr="00521342">
        <w:rPr>
          <w:rFonts w:ascii="Sylfaen" w:hAnsi="Sylfaen" w:cs="Sylfaen_PDF_Subset"/>
        </w:rPr>
        <w:t xml:space="preserve"> </w:t>
      </w:r>
      <w:r w:rsidRPr="00521342">
        <w:rPr>
          <w:rFonts w:ascii="Sylfaen" w:hAnsi="Sylfaen" w:cs="Sylfaen"/>
        </w:rPr>
        <w:t>მართვის</w:t>
      </w:r>
      <w:r w:rsidRPr="00521342">
        <w:rPr>
          <w:rFonts w:ascii="Sylfaen" w:hAnsi="Sylfaen" w:cs="Sylfaen_PDF_Subset"/>
        </w:rPr>
        <w:t xml:space="preserve"> </w:t>
      </w:r>
      <w:r w:rsidRPr="00521342">
        <w:rPr>
          <w:rFonts w:ascii="Sylfaen" w:hAnsi="Sylfaen" w:cs="Sylfaen"/>
        </w:rPr>
        <w:t>ღონისძიებებს</w:t>
      </w:r>
      <w:r w:rsidRPr="00521342">
        <w:rPr>
          <w:rFonts w:ascii="Sylfaen" w:hAnsi="Sylfaen" w:cs="Sylfaen_PDF_Subset"/>
        </w:rPr>
        <w:t>;</w:t>
      </w:r>
    </w:p>
    <w:p w:rsidR="00EF1A3B" w:rsidRPr="00521342" w:rsidRDefault="009A1024" w:rsidP="001F69D4">
      <w:pPr>
        <w:numPr>
          <w:ilvl w:val="0"/>
          <w:numId w:val="1"/>
        </w:numPr>
        <w:spacing w:line="360" w:lineRule="auto"/>
        <w:contextualSpacing/>
        <w:jc w:val="both"/>
        <w:rPr>
          <w:rFonts w:ascii="Sylfaen" w:hAnsi="Sylfaen"/>
          <w:lang w:val="ka-GE"/>
        </w:rPr>
      </w:pPr>
      <w:r w:rsidRPr="00521342">
        <w:rPr>
          <w:rFonts w:ascii="Sylfaen" w:hAnsi="Sylfaen" w:cs="Sylfaen"/>
        </w:rPr>
        <w:t>მიმდინარე</w:t>
      </w:r>
      <w:r w:rsidRPr="00521342">
        <w:rPr>
          <w:rFonts w:ascii="Sylfaen" w:hAnsi="Sylfaen" w:cs="Sylfaen_PDF_Subset"/>
        </w:rPr>
        <w:t xml:space="preserve"> </w:t>
      </w:r>
      <w:r w:rsidRPr="00521342">
        <w:rPr>
          <w:rFonts w:ascii="Sylfaen" w:hAnsi="Sylfaen" w:cs="Sylfaen"/>
        </w:rPr>
        <w:t>საქმიანობის</w:t>
      </w:r>
      <w:r w:rsidRPr="00521342">
        <w:rPr>
          <w:rFonts w:ascii="Sylfaen" w:hAnsi="Sylfaen" w:cs="Sylfaen_PDF_Subset"/>
        </w:rPr>
        <w:t xml:space="preserve"> </w:t>
      </w:r>
      <w:r w:rsidRPr="00521342">
        <w:rPr>
          <w:rFonts w:ascii="Sylfaen" w:hAnsi="Sylfaen" w:cs="Sylfaen"/>
        </w:rPr>
        <w:t>ტექნოლოგიური</w:t>
      </w:r>
      <w:r w:rsidRPr="00521342">
        <w:rPr>
          <w:rFonts w:ascii="Sylfaen" w:hAnsi="Sylfaen" w:cs="Sylfaen_PDF_Subset"/>
        </w:rPr>
        <w:t xml:space="preserve"> </w:t>
      </w:r>
      <w:r w:rsidRPr="00521342">
        <w:rPr>
          <w:rFonts w:ascii="Sylfaen" w:hAnsi="Sylfaen" w:cs="Sylfaen"/>
        </w:rPr>
        <w:t>ციკლის</w:t>
      </w:r>
      <w:r w:rsidRPr="00521342">
        <w:rPr>
          <w:rFonts w:ascii="Sylfaen" w:hAnsi="Sylfaen" w:cs="Sylfaen_PDF_Subset"/>
        </w:rPr>
        <w:t xml:space="preserve"> </w:t>
      </w:r>
      <w:r w:rsidRPr="00521342">
        <w:rPr>
          <w:rFonts w:ascii="Sylfaen" w:hAnsi="Sylfaen" w:cs="Sylfaen"/>
        </w:rPr>
        <w:t>აღწერას</w:t>
      </w:r>
      <w:r w:rsidRPr="00521342">
        <w:rPr>
          <w:rFonts w:ascii="Sylfaen" w:hAnsi="Sylfaen" w:cs="Sylfaen_PDF_Subset"/>
        </w:rPr>
        <w:t xml:space="preserve"> (</w:t>
      </w:r>
      <w:r w:rsidRPr="00521342">
        <w:rPr>
          <w:rFonts w:ascii="Sylfaen" w:hAnsi="Sylfaen" w:cs="Sylfaen"/>
        </w:rPr>
        <w:t>მათ</w:t>
      </w:r>
      <w:r w:rsidRPr="00521342">
        <w:rPr>
          <w:rFonts w:ascii="Sylfaen" w:hAnsi="Sylfaen" w:cs="Sylfaen_PDF_Subset"/>
        </w:rPr>
        <w:t xml:space="preserve"> </w:t>
      </w:r>
      <w:r w:rsidRPr="00521342">
        <w:rPr>
          <w:rFonts w:ascii="Sylfaen" w:hAnsi="Sylfaen" w:cs="Sylfaen"/>
        </w:rPr>
        <w:t>შორის</w:t>
      </w:r>
      <w:r w:rsidRPr="00521342">
        <w:rPr>
          <w:rFonts w:ascii="Sylfaen" w:hAnsi="Sylfaen" w:cs="Sylfaen_PDF_Subset"/>
        </w:rPr>
        <w:t xml:space="preserve"> – </w:t>
      </w:r>
      <w:r w:rsidRPr="00521342">
        <w:rPr>
          <w:rFonts w:ascii="Sylfaen" w:hAnsi="Sylfaen" w:cs="Sylfaen"/>
        </w:rPr>
        <w:t>არსებული</w:t>
      </w:r>
      <w:r w:rsidRPr="00521342">
        <w:rPr>
          <w:rFonts w:ascii="Sylfaen" w:hAnsi="Sylfaen" w:cs="Sylfaen_PDF_Subset"/>
        </w:rPr>
        <w:t xml:space="preserve"> </w:t>
      </w:r>
      <w:r w:rsidRPr="00521342">
        <w:rPr>
          <w:rFonts w:ascii="Sylfaen" w:hAnsi="Sylfaen" w:cs="Sylfaen"/>
        </w:rPr>
        <w:t>დანადგარების</w:t>
      </w:r>
      <w:r w:rsidR="00EF1A3B" w:rsidRPr="00521342">
        <w:rPr>
          <w:rFonts w:ascii="Sylfaen" w:hAnsi="Sylfaen" w:cs="Sylfaen"/>
          <w:lang w:val="ka-GE"/>
        </w:rPr>
        <w:t xml:space="preserve"> </w:t>
      </w:r>
      <w:r w:rsidRPr="00521342">
        <w:rPr>
          <w:rFonts w:ascii="Sylfaen" w:hAnsi="Sylfaen" w:cs="Sylfaen"/>
        </w:rPr>
        <w:t>საპასპორტო</w:t>
      </w:r>
      <w:r w:rsidRPr="00521342">
        <w:rPr>
          <w:rFonts w:ascii="Sylfaen" w:hAnsi="Sylfaen" w:cs="Sylfaen_PDF_Subset"/>
        </w:rPr>
        <w:t xml:space="preserve"> </w:t>
      </w:r>
      <w:r w:rsidRPr="00521342">
        <w:rPr>
          <w:rFonts w:ascii="Sylfaen" w:hAnsi="Sylfaen" w:cs="Sylfaen"/>
        </w:rPr>
        <w:t>მონაცემებს</w:t>
      </w:r>
      <w:r w:rsidRPr="00521342">
        <w:rPr>
          <w:rFonts w:ascii="Sylfaen" w:hAnsi="Sylfaen" w:cs="Sylfaen_PDF_Subset"/>
        </w:rPr>
        <w:t xml:space="preserve"> </w:t>
      </w:r>
      <w:r w:rsidRPr="00521342">
        <w:rPr>
          <w:rFonts w:ascii="Sylfaen" w:hAnsi="Sylfaen" w:cs="Sylfaen"/>
        </w:rPr>
        <w:t>ასეთის</w:t>
      </w:r>
      <w:r w:rsidRPr="00521342">
        <w:rPr>
          <w:rFonts w:ascii="Sylfaen" w:hAnsi="Sylfaen" w:cs="Sylfaen_PDF_Subset"/>
        </w:rPr>
        <w:t xml:space="preserve"> </w:t>
      </w:r>
      <w:r w:rsidRPr="00521342">
        <w:rPr>
          <w:rFonts w:ascii="Sylfaen" w:hAnsi="Sylfaen" w:cs="Sylfaen"/>
        </w:rPr>
        <w:t>არსებობის</w:t>
      </w:r>
      <w:r w:rsidRPr="00521342">
        <w:rPr>
          <w:rFonts w:ascii="Sylfaen" w:hAnsi="Sylfaen" w:cs="Sylfaen_PDF_Subset"/>
        </w:rPr>
        <w:t xml:space="preserve"> </w:t>
      </w:r>
      <w:r w:rsidRPr="00521342">
        <w:rPr>
          <w:rFonts w:ascii="Sylfaen" w:hAnsi="Sylfaen" w:cs="Sylfaen"/>
        </w:rPr>
        <w:t>შემთხვევაში</w:t>
      </w:r>
      <w:r w:rsidRPr="00521342">
        <w:rPr>
          <w:rFonts w:ascii="Sylfaen" w:hAnsi="Sylfaen" w:cs="Sylfaen_PDF_Subset"/>
        </w:rPr>
        <w:t>);</w:t>
      </w:r>
    </w:p>
    <w:p w:rsidR="00EF1A3B" w:rsidRPr="00521342" w:rsidRDefault="009A1024" w:rsidP="001F69D4">
      <w:pPr>
        <w:numPr>
          <w:ilvl w:val="0"/>
          <w:numId w:val="1"/>
        </w:numPr>
        <w:spacing w:line="360" w:lineRule="auto"/>
        <w:contextualSpacing/>
        <w:jc w:val="both"/>
        <w:rPr>
          <w:rFonts w:ascii="Sylfaen" w:hAnsi="Sylfaen"/>
          <w:lang w:val="ka-GE"/>
        </w:rPr>
      </w:pPr>
      <w:r w:rsidRPr="00521342">
        <w:rPr>
          <w:rFonts w:ascii="Sylfaen" w:hAnsi="Sylfaen" w:cs="Sylfaen"/>
        </w:rPr>
        <w:lastRenderedPageBreak/>
        <w:t>საქმიანობის</w:t>
      </w:r>
      <w:r w:rsidRPr="00521342">
        <w:rPr>
          <w:rFonts w:ascii="Sylfaen" w:hAnsi="Sylfaen" w:cs="Sylfaen_PDF_Subset"/>
        </w:rPr>
        <w:t xml:space="preserve"> </w:t>
      </w:r>
      <w:r w:rsidRPr="00521342">
        <w:rPr>
          <w:rFonts w:ascii="Sylfaen" w:hAnsi="Sylfaen" w:cs="Sylfaen"/>
        </w:rPr>
        <w:t>მიმდინარეობისა</w:t>
      </w:r>
      <w:r w:rsidRPr="00521342">
        <w:rPr>
          <w:rFonts w:ascii="Sylfaen" w:hAnsi="Sylfaen" w:cs="Sylfaen_PDF_Subset"/>
        </w:rPr>
        <w:t xml:space="preserve"> </w:t>
      </w:r>
      <w:r w:rsidRPr="00521342">
        <w:rPr>
          <w:rFonts w:ascii="Sylfaen" w:hAnsi="Sylfaen" w:cs="Sylfaen"/>
        </w:rPr>
        <w:t>და</w:t>
      </w:r>
      <w:r w:rsidRPr="00521342">
        <w:rPr>
          <w:rFonts w:ascii="Sylfaen" w:hAnsi="Sylfaen" w:cs="Sylfaen_PDF_Subset"/>
        </w:rPr>
        <w:t xml:space="preserve"> </w:t>
      </w:r>
      <w:r w:rsidRPr="00521342">
        <w:rPr>
          <w:rFonts w:ascii="Sylfaen" w:hAnsi="Sylfaen" w:cs="Sylfaen"/>
        </w:rPr>
        <w:t>შემდგომი</w:t>
      </w:r>
      <w:r w:rsidRPr="00521342">
        <w:rPr>
          <w:rFonts w:ascii="Sylfaen" w:hAnsi="Sylfaen" w:cs="Sylfaen_PDF_Subset"/>
        </w:rPr>
        <w:t xml:space="preserve"> </w:t>
      </w:r>
      <w:r w:rsidRPr="00521342">
        <w:rPr>
          <w:rFonts w:ascii="Sylfaen" w:hAnsi="Sylfaen" w:cs="Sylfaen"/>
        </w:rPr>
        <w:t>განხორციელების</w:t>
      </w:r>
      <w:r w:rsidRPr="00521342">
        <w:rPr>
          <w:rFonts w:ascii="Sylfaen" w:hAnsi="Sylfaen" w:cs="Sylfaen_PDF_Subset"/>
        </w:rPr>
        <w:t xml:space="preserve"> </w:t>
      </w:r>
      <w:r w:rsidRPr="00521342">
        <w:rPr>
          <w:rFonts w:ascii="Sylfaen" w:hAnsi="Sylfaen" w:cs="Sylfaen"/>
        </w:rPr>
        <w:t>ეტაპებისათვის</w:t>
      </w:r>
      <w:r w:rsidRPr="00521342">
        <w:rPr>
          <w:rFonts w:ascii="Sylfaen" w:hAnsi="Sylfaen" w:cs="Sylfaen_PDF_Subset"/>
        </w:rPr>
        <w:t xml:space="preserve"> </w:t>
      </w:r>
      <w:r w:rsidRPr="00521342">
        <w:rPr>
          <w:rFonts w:ascii="Sylfaen" w:hAnsi="Sylfaen" w:cs="Sylfaen"/>
        </w:rPr>
        <w:t>გარემოსდაცვითი</w:t>
      </w:r>
      <w:r w:rsidR="00EF1A3B" w:rsidRPr="00521342">
        <w:rPr>
          <w:rFonts w:ascii="Sylfaen" w:hAnsi="Sylfaen" w:cs="Sylfaen"/>
          <w:lang w:val="ka-GE"/>
        </w:rPr>
        <w:t xml:space="preserve"> </w:t>
      </w:r>
      <w:r w:rsidRPr="00521342">
        <w:rPr>
          <w:rFonts w:ascii="Sylfaen" w:hAnsi="Sylfaen" w:cs="Sylfaen"/>
        </w:rPr>
        <w:t>მონიტორინგის</w:t>
      </w:r>
      <w:r w:rsidRPr="00521342">
        <w:rPr>
          <w:rFonts w:ascii="Sylfaen" w:hAnsi="Sylfaen" w:cs="Sylfaen_PDF_Subset"/>
        </w:rPr>
        <w:t xml:space="preserve"> </w:t>
      </w:r>
      <w:r w:rsidRPr="00521342">
        <w:rPr>
          <w:rFonts w:ascii="Sylfaen" w:hAnsi="Sylfaen" w:cs="Sylfaen"/>
        </w:rPr>
        <w:t>გეგმების</w:t>
      </w:r>
      <w:r w:rsidRPr="00521342">
        <w:rPr>
          <w:rFonts w:ascii="Sylfaen" w:hAnsi="Sylfaen" w:cs="Sylfaen_PDF_Subset"/>
        </w:rPr>
        <w:t xml:space="preserve"> </w:t>
      </w:r>
      <w:r w:rsidRPr="00521342">
        <w:rPr>
          <w:rFonts w:ascii="Sylfaen" w:hAnsi="Sylfaen" w:cs="Sylfaen"/>
        </w:rPr>
        <w:t>შემუშავებას</w:t>
      </w:r>
      <w:r w:rsidRPr="00521342">
        <w:rPr>
          <w:rFonts w:ascii="Sylfaen" w:hAnsi="Sylfaen" w:cs="Sylfaen_PDF_Subset"/>
        </w:rPr>
        <w:t xml:space="preserve">, </w:t>
      </w:r>
      <w:r w:rsidRPr="00521342">
        <w:rPr>
          <w:rFonts w:ascii="Sylfaen" w:hAnsi="Sylfaen" w:cs="Sylfaen"/>
        </w:rPr>
        <w:t>სადაც</w:t>
      </w:r>
      <w:r w:rsidRPr="00521342">
        <w:rPr>
          <w:rFonts w:ascii="Sylfaen" w:hAnsi="Sylfaen" w:cs="Sylfaen_PDF_Subset"/>
        </w:rPr>
        <w:t xml:space="preserve"> </w:t>
      </w:r>
      <w:r w:rsidRPr="00521342">
        <w:rPr>
          <w:rFonts w:ascii="Sylfaen" w:hAnsi="Sylfaen" w:cs="Sylfaen"/>
        </w:rPr>
        <w:t>გათვალისწინებული</w:t>
      </w:r>
      <w:r w:rsidR="00D828F2">
        <w:rPr>
          <w:rFonts w:ascii="Sylfaen" w:hAnsi="Sylfaen" w:cs="Sylfaen"/>
          <w:lang w:val="ka-GE"/>
        </w:rPr>
        <w:t>ა</w:t>
      </w:r>
      <w:r w:rsidRPr="00521342">
        <w:rPr>
          <w:rFonts w:ascii="Sylfaen" w:hAnsi="Sylfaen" w:cs="Sylfaen_PDF_Subset"/>
        </w:rPr>
        <w:t xml:space="preserve"> </w:t>
      </w:r>
      <w:r w:rsidRPr="00521342">
        <w:rPr>
          <w:rFonts w:ascii="Sylfaen" w:hAnsi="Sylfaen" w:cs="Sylfaen"/>
        </w:rPr>
        <w:t>თვითმონიტორინგის</w:t>
      </w:r>
      <w:r w:rsidRPr="00521342">
        <w:rPr>
          <w:rFonts w:ascii="Sylfaen" w:hAnsi="Sylfaen" w:cs="Sylfaen_PDF_Subset"/>
        </w:rPr>
        <w:t xml:space="preserve"> </w:t>
      </w:r>
      <w:r w:rsidRPr="00521342">
        <w:rPr>
          <w:rFonts w:ascii="Sylfaen" w:hAnsi="Sylfaen" w:cs="Sylfaen"/>
        </w:rPr>
        <w:t>პროგრამა</w:t>
      </w:r>
      <w:r w:rsidRPr="00521342">
        <w:rPr>
          <w:rFonts w:ascii="Sylfaen" w:hAnsi="Sylfaen" w:cs="Sylfaen_PDF_Subset"/>
        </w:rPr>
        <w:t>;</w:t>
      </w:r>
    </w:p>
    <w:p w:rsidR="00EF1A3B" w:rsidRPr="00521342" w:rsidRDefault="009A1024" w:rsidP="001F69D4">
      <w:pPr>
        <w:numPr>
          <w:ilvl w:val="0"/>
          <w:numId w:val="1"/>
        </w:numPr>
        <w:spacing w:line="360" w:lineRule="auto"/>
        <w:contextualSpacing/>
        <w:jc w:val="both"/>
        <w:rPr>
          <w:rFonts w:ascii="Sylfaen" w:hAnsi="Sylfaen"/>
          <w:lang w:val="ka-GE"/>
        </w:rPr>
      </w:pPr>
      <w:r w:rsidRPr="00521342">
        <w:rPr>
          <w:rFonts w:ascii="Sylfaen" w:hAnsi="Sylfaen" w:cs="Sylfaen"/>
        </w:rPr>
        <w:t>მიმდინარე</w:t>
      </w:r>
      <w:r w:rsidRPr="00521342">
        <w:rPr>
          <w:rFonts w:ascii="Sylfaen" w:hAnsi="Sylfaen" w:cs="Sylfaen_PDF_Subset"/>
        </w:rPr>
        <w:t xml:space="preserve"> </w:t>
      </w:r>
      <w:r w:rsidRPr="00521342">
        <w:rPr>
          <w:rFonts w:ascii="Sylfaen" w:hAnsi="Sylfaen" w:cs="Sylfaen"/>
        </w:rPr>
        <w:t>საქმიანობის</w:t>
      </w:r>
      <w:r w:rsidRPr="00521342">
        <w:rPr>
          <w:rFonts w:ascii="Sylfaen" w:hAnsi="Sylfaen" w:cs="Sylfaen_PDF_Subset"/>
        </w:rPr>
        <w:t xml:space="preserve"> </w:t>
      </w:r>
      <w:r w:rsidRPr="00521342">
        <w:rPr>
          <w:rFonts w:ascii="Sylfaen" w:hAnsi="Sylfaen" w:cs="Sylfaen"/>
        </w:rPr>
        <w:t>შეწყვეტის</w:t>
      </w:r>
      <w:r w:rsidRPr="00521342">
        <w:rPr>
          <w:rFonts w:ascii="Sylfaen" w:hAnsi="Sylfaen" w:cs="Sylfaen_PDF_Subset"/>
        </w:rPr>
        <w:t xml:space="preserve"> </w:t>
      </w:r>
      <w:r w:rsidRPr="00521342">
        <w:rPr>
          <w:rFonts w:ascii="Sylfaen" w:hAnsi="Sylfaen" w:cs="Sylfaen"/>
        </w:rPr>
        <w:t>შემთხვევაში</w:t>
      </w:r>
      <w:r w:rsidRPr="00521342">
        <w:rPr>
          <w:rFonts w:ascii="Sylfaen" w:hAnsi="Sylfaen" w:cs="Sylfaen_PDF_Subset"/>
        </w:rPr>
        <w:t xml:space="preserve">, </w:t>
      </w:r>
      <w:r w:rsidRPr="00521342">
        <w:rPr>
          <w:rFonts w:ascii="Sylfaen" w:hAnsi="Sylfaen" w:cs="Sylfaen"/>
        </w:rPr>
        <w:t>საქმიანობის</w:t>
      </w:r>
      <w:r w:rsidRPr="00521342">
        <w:rPr>
          <w:rFonts w:ascii="Sylfaen" w:hAnsi="Sylfaen" w:cs="Sylfaen_PDF_Subset"/>
        </w:rPr>
        <w:t xml:space="preserve"> </w:t>
      </w:r>
      <w:r w:rsidRPr="00521342">
        <w:rPr>
          <w:rFonts w:ascii="Sylfaen" w:hAnsi="Sylfaen" w:cs="Sylfaen"/>
        </w:rPr>
        <w:t>დაწყებამდე</w:t>
      </w:r>
      <w:r w:rsidRPr="00521342">
        <w:rPr>
          <w:rFonts w:ascii="Sylfaen" w:hAnsi="Sylfaen" w:cs="Sylfaen_PDF_Subset"/>
        </w:rPr>
        <w:t xml:space="preserve"> </w:t>
      </w:r>
      <w:r w:rsidRPr="00521342">
        <w:rPr>
          <w:rFonts w:ascii="Sylfaen" w:hAnsi="Sylfaen" w:cs="Sylfaen"/>
        </w:rPr>
        <w:t>გარემოს</w:t>
      </w:r>
      <w:r w:rsidRPr="00521342">
        <w:rPr>
          <w:rFonts w:ascii="Sylfaen" w:hAnsi="Sylfaen" w:cs="Sylfaen_PDF_Subset"/>
        </w:rPr>
        <w:t xml:space="preserve"> </w:t>
      </w:r>
      <w:r w:rsidRPr="00521342">
        <w:rPr>
          <w:rFonts w:ascii="Sylfaen" w:hAnsi="Sylfaen" w:cs="Sylfaen"/>
        </w:rPr>
        <w:t>პირვანდელ</w:t>
      </w:r>
      <w:r w:rsidR="00EF1A3B" w:rsidRPr="00521342">
        <w:rPr>
          <w:rFonts w:ascii="Sylfaen" w:hAnsi="Sylfaen" w:cs="Sylfaen"/>
          <w:lang w:val="ka-GE"/>
        </w:rPr>
        <w:t xml:space="preserve"> </w:t>
      </w:r>
      <w:r w:rsidRPr="00521342">
        <w:rPr>
          <w:rFonts w:ascii="Sylfaen" w:hAnsi="Sylfaen" w:cs="Sylfaen"/>
        </w:rPr>
        <w:t>მდგომარეობასთან</w:t>
      </w:r>
      <w:r w:rsidRPr="00521342">
        <w:rPr>
          <w:rFonts w:ascii="Sylfaen" w:hAnsi="Sylfaen" w:cs="Sylfaen_PDF_Subset"/>
        </w:rPr>
        <w:t xml:space="preserve"> </w:t>
      </w:r>
      <w:r w:rsidRPr="00521342">
        <w:rPr>
          <w:rFonts w:ascii="Sylfaen" w:hAnsi="Sylfaen" w:cs="Sylfaen"/>
        </w:rPr>
        <w:t>აღდგენის</w:t>
      </w:r>
      <w:r w:rsidRPr="00521342">
        <w:rPr>
          <w:rFonts w:ascii="Sylfaen" w:hAnsi="Sylfaen" w:cs="Sylfaen_PDF_Subset"/>
        </w:rPr>
        <w:t xml:space="preserve"> </w:t>
      </w:r>
      <w:r w:rsidRPr="00521342">
        <w:rPr>
          <w:rFonts w:ascii="Sylfaen" w:hAnsi="Sylfaen" w:cs="Sylfaen"/>
        </w:rPr>
        <w:t>ღონისძიებებს</w:t>
      </w:r>
      <w:r w:rsidRPr="00521342">
        <w:rPr>
          <w:rFonts w:ascii="Sylfaen" w:hAnsi="Sylfaen" w:cs="Sylfaen_PDF_Subset"/>
        </w:rPr>
        <w:t xml:space="preserve"> </w:t>
      </w:r>
      <w:r w:rsidRPr="00521342">
        <w:rPr>
          <w:rFonts w:ascii="Sylfaen" w:hAnsi="Sylfaen" w:cs="Sylfaen"/>
        </w:rPr>
        <w:t>და</w:t>
      </w:r>
      <w:r w:rsidRPr="00521342">
        <w:rPr>
          <w:rFonts w:ascii="Sylfaen" w:hAnsi="Sylfaen" w:cs="Sylfaen_PDF_Subset"/>
        </w:rPr>
        <w:t xml:space="preserve"> </w:t>
      </w:r>
      <w:r w:rsidRPr="00521342">
        <w:rPr>
          <w:rFonts w:ascii="Sylfaen" w:hAnsi="Sylfaen" w:cs="Sylfaen"/>
        </w:rPr>
        <w:t>მათი</w:t>
      </w:r>
      <w:r w:rsidRPr="00521342">
        <w:rPr>
          <w:rFonts w:ascii="Sylfaen" w:hAnsi="Sylfaen" w:cs="Sylfaen_PDF_Subset"/>
        </w:rPr>
        <w:t xml:space="preserve"> </w:t>
      </w:r>
      <w:r w:rsidRPr="00521342">
        <w:rPr>
          <w:rFonts w:ascii="Sylfaen" w:hAnsi="Sylfaen" w:cs="Sylfaen"/>
        </w:rPr>
        <w:t>განხორციელების</w:t>
      </w:r>
      <w:r w:rsidRPr="00521342">
        <w:rPr>
          <w:rFonts w:ascii="Sylfaen" w:hAnsi="Sylfaen" w:cs="Sylfaen_PDF_Subset"/>
        </w:rPr>
        <w:t xml:space="preserve"> </w:t>
      </w:r>
      <w:r w:rsidRPr="00521342">
        <w:rPr>
          <w:rFonts w:ascii="Sylfaen" w:hAnsi="Sylfaen" w:cs="Sylfaen"/>
        </w:rPr>
        <w:t>გეგმას</w:t>
      </w:r>
      <w:r w:rsidRPr="00521342">
        <w:rPr>
          <w:rFonts w:ascii="Sylfaen" w:hAnsi="Sylfaen" w:cs="Sylfaen_PDF_Subset"/>
        </w:rPr>
        <w:t>;</w:t>
      </w:r>
    </w:p>
    <w:p w:rsidR="00EF1A3B" w:rsidRPr="00521342" w:rsidRDefault="009A1024" w:rsidP="001F69D4">
      <w:pPr>
        <w:numPr>
          <w:ilvl w:val="0"/>
          <w:numId w:val="1"/>
        </w:numPr>
        <w:spacing w:line="360" w:lineRule="auto"/>
        <w:contextualSpacing/>
        <w:jc w:val="both"/>
        <w:rPr>
          <w:rFonts w:ascii="Sylfaen" w:hAnsi="Sylfaen"/>
          <w:lang w:val="ka-GE"/>
        </w:rPr>
      </w:pPr>
      <w:r w:rsidRPr="00521342">
        <w:rPr>
          <w:rFonts w:ascii="Sylfaen" w:hAnsi="Sylfaen" w:cs="Sylfaen"/>
        </w:rPr>
        <w:t>ორგანიზაციების</w:t>
      </w:r>
      <w:r w:rsidRPr="00521342">
        <w:rPr>
          <w:rFonts w:ascii="Sylfaen" w:hAnsi="Sylfaen" w:cs="Sylfaen_PDF_Subset"/>
        </w:rPr>
        <w:t xml:space="preserve"> </w:t>
      </w:r>
      <w:r w:rsidRPr="00521342">
        <w:rPr>
          <w:rFonts w:ascii="Sylfaen" w:hAnsi="Sylfaen" w:cs="Sylfaen"/>
        </w:rPr>
        <w:t>დასახელებას</w:t>
      </w:r>
      <w:r w:rsidRPr="00521342">
        <w:rPr>
          <w:rFonts w:ascii="Sylfaen" w:hAnsi="Sylfaen" w:cs="Sylfaen_PDF_Subset"/>
        </w:rPr>
        <w:t xml:space="preserve"> </w:t>
      </w:r>
      <w:r w:rsidRPr="00521342">
        <w:rPr>
          <w:rFonts w:ascii="Sylfaen" w:hAnsi="Sylfaen" w:cs="Sylfaen"/>
        </w:rPr>
        <w:t>და</w:t>
      </w:r>
      <w:r w:rsidRPr="00521342">
        <w:rPr>
          <w:rFonts w:ascii="Sylfaen" w:hAnsi="Sylfaen" w:cs="Sylfaen_PDF_Subset"/>
        </w:rPr>
        <w:t xml:space="preserve"> </w:t>
      </w:r>
      <w:r w:rsidRPr="00521342">
        <w:rPr>
          <w:rFonts w:ascii="Sylfaen" w:hAnsi="Sylfaen" w:cs="Sylfaen"/>
        </w:rPr>
        <w:t>იურიდიულ</w:t>
      </w:r>
      <w:r w:rsidRPr="00521342">
        <w:rPr>
          <w:rFonts w:ascii="Sylfaen" w:hAnsi="Sylfaen" w:cs="Sylfaen_PDF_Subset"/>
        </w:rPr>
        <w:t xml:space="preserve"> </w:t>
      </w:r>
      <w:r w:rsidRPr="00521342">
        <w:rPr>
          <w:rFonts w:ascii="Sylfaen" w:hAnsi="Sylfaen" w:cs="Sylfaen"/>
        </w:rPr>
        <w:t>მისამართს</w:t>
      </w:r>
      <w:r w:rsidRPr="00521342">
        <w:rPr>
          <w:rFonts w:ascii="Sylfaen" w:hAnsi="Sylfaen" w:cs="Sylfaen_PDF_Subset"/>
        </w:rPr>
        <w:t xml:space="preserve">, </w:t>
      </w:r>
      <w:r w:rsidRPr="00521342">
        <w:rPr>
          <w:rFonts w:ascii="Sylfaen" w:hAnsi="Sylfaen" w:cs="Sylfaen"/>
        </w:rPr>
        <w:t>რომლებიც</w:t>
      </w:r>
      <w:r w:rsidRPr="00521342">
        <w:rPr>
          <w:rFonts w:ascii="Sylfaen" w:hAnsi="Sylfaen" w:cs="Sylfaen_PDF_Subset"/>
        </w:rPr>
        <w:t xml:space="preserve"> </w:t>
      </w:r>
      <w:r w:rsidRPr="00521342">
        <w:rPr>
          <w:rFonts w:ascii="Sylfaen" w:hAnsi="Sylfaen" w:cs="Sylfaen"/>
        </w:rPr>
        <w:t>მონაწილეობდნენ</w:t>
      </w:r>
      <w:r w:rsidRPr="00521342">
        <w:rPr>
          <w:rFonts w:ascii="Sylfaen" w:hAnsi="Sylfaen" w:cs="Sylfaen_PDF_Subset"/>
        </w:rPr>
        <w:t xml:space="preserve"> </w:t>
      </w:r>
      <w:r w:rsidR="00081F2E">
        <w:rPr>
          <w:rFonts w:ascii="Sylfaen" w:hAnsi="Sylfaen" w:cs="Sylfaen"/>
          <w:lang w:val="ka-GE"/>
        </w:rPr>
        <w:t>გზშ</w:t>
      </w:r>
      <w:r w:rsidRPr="00521342">
        <w:rPr>
          <w:rFonts w:ascii="Sylfaen" w:hAnsi="Sylfaen" w:cs="Sylfaen_PDF_Subset"/>
        </w:rPr>
        <w:t xml:space="preserve"> </w:t>
      </w:r>
      <w:r w:rsidRPr="00521342">
        <w:rPr>
          <w:rFonts w:ascii="Sylfaen" w:hAnsi="Sylfaen" w:cs="Sylfaen"/>
        </w:rPr>
        <w:t>ანგარიშის</w:t>
      </w:r>
      <w:r w:rsidRPr="00521342">
        <w:rPr>
          <w:rFonts w:ascii="Sylfaen" w:hAnsi="Sylfaen" w:cs="Sylfaen_PDF_Subset"/>
        </w:rPr>
        <w:t xml:space="preserve"> </w:t>
      </w:r>
      <w:r w:rsidRPr="00521342">
        <w:rPr>
          <w:rFonts w:ascii="Sylfaen" w:hAnsi="Sylfaen" w:cs="Sylfaen"/>
        </w:rPr>
        <w:t>მომზადებაში</w:t>
      </w:r>
      <w:r w:rsidRPr="00521342">
        <w:rPr>
          <w:rFonts w:ascii="Sylfaen" w:hAnsi="Sylfaen" w:cs="Sylfaen_PDF_Subset"/>
        </w:rPr>
        <w:t>;</w:t>
      </w:r>
    </w:p>
    <w:p w:rsidR="00EF1A3B" w:rsidRPr="00521342" w:rsidRDefault="009A1024" w:rsidP="001F69D4">
      <w:pPr>
        <w:numPr>
          <w:ilvl w:val="0"/>
          <w:numId w:val="1"/>
        </w:numPr>
        <w:spacing w:line="360" w:lineRule="auto"/>
        <w:contextualSpacing/>
        <w:jc w:val="both"/>
        <w:rPr>
          <w:rFonts w:ascii="Sylfaen" w:hAnsi="Sylfaen"/>
          <w:lang w:val="ka-GE"/>
        </w:rPr>
      </w:pPr>
      <w:r w:rsidRPr="00521342">
        <w:rPr>
          <w:rFonts w:ascii="Sylfaen" w:hAnsi="Sylfaen" w:cs="Sylfaen"/>
        </w:rPr>
        <w:t>მიმდინარე</w:t>
      </w:r>
      <w:r w:rsidRPr="00521342">
        <w:rPr>
          <w:rFonts w:ascii="Sylfaen" w:hAnsi="Sylfaen" w:cs="Sylfaen_PDF_Subset"/>
        </w:rPr>
        <w:t xml:space="preserve"> </w:t>
      </w:r>
      <w:r w:rsidRPr="00521342">
        <w:rPr>
          <w:rFonts w:ascii="Sylfaen" w:hAnsi="Sylfaen" w:cs="Sylfaen"/>
        </w:rPr>
        <w:t>საქმიანობის</w:t>
      </w:r>
      <w:r w:rsidRPr="00521342">
        <w:rPr>
          <w:rFonts w:ascii="Sylfaen" w:hAnsi="Sylfaen" w:cs="Sylfaen_PDF_Subset"/>
        </w:rPr>
        <w:t xml:space="preserve"> </w:t>
      </w:r>
      <w:r w:rsidRPr="00521342">
        <w:rPr>
          <w:rFonts w:ascii="Sylfaen" w:hAnsi="Sylfaen" w:cs="Sylfaen"/>
        </w:rPr>
        <w:t>განხორციელების</w:t>
      </w:r>
      <w:r w:rsidRPr="00521342">
        <w:rPr>
          <w:rFonts w:ascii="Sylfaen" w:hAnsi="Sylfaen" w:cs="Sylfaen_PDF_Subset"/>
        </w:rPr>
        <w:t xml:space="preserve"> </w:t>
      </w:r>
      <w:r w:rsidRPr="00521342">
        <w:rPr>
          <w:rFonts w:ascii="Sylfaen" w:hAnsi="Sylfaen" w:cs="Sylfaen"/>
        </w:rPr>
        <w:t>ადგილის</w:t>
      </w:r>
      <w:r w:rsidRPr="00521342">
        <w:rPr>
          <w:rFonts w:ascii="Sylfaen" w:hAnsi="Sylfaen" w:cs="Sylfaen_PDF_Subset"/>
        </w:rPr>
        <w:t xml:space="preserve"> GIS (</w:t>
      </w:r>
      <w:r w:rsidRPr="00521342">
        <w:rPr>
          <w:rFonts w:ascii="Sylfaen" w:hAnsi="Sylfaen" w:cs="Sylfaen"/>
        </w:rPr>
        <w:t>გეოინფორმაციული</w:t>
      </w:r>
      <w:r w:rsidRPr="00521342">
        <w:rPr>
          <w:rFonts w:ascii="Sylfaen" w:hAnsi="Sylfaen" w:cs="Sylfaen_PDF_Subset"/>
        </w:rPr>
        <w:t xml:space="preserve"> </w:t>
      </w:r>
      <w:r w:rsidRPr="00521342">
        <w:rPr>
          <w:rFonts w:ascii="Sylfaen" w:hAnsi="Sylfaen" w:cs="Sylfaen"/>
        </w:rPr>
        <w:t>სისტემები</w:t>
      </w:r>
      <w:r w:rsidRPr="00521342">
        <w:rPr>
          <w:rFonts w:ascii="Sylfaen" w:hAnsi="Sylfaen" w:cs="Sylfaen_PDF_Subset"/>
        </w:rPr>
        <w:t xml:space="preserve">, Shape </w:t>
      </w:r>
      <w:r w:rsidRPr="00521342">
        <w:rPr>
          <w:rFonts w:ascii="Sylfaen" w:hAnsi="Sylfaen" w:cs="Sylfaen"/>
        </w:rPr>
        <w:t>ფაილების</w:t>
      </w:r>
      <w:r w:rsidR="00EF1A3B" w:rsidRPr="00521342">
        <w:rPr>
          <w:rFonts w:ascii="Sylfaen" w:hAnsi="Sylfaen" w:cs="Sylfaen"/>
          <w:lang w:val="ka-GE"/>
        </w:rPr>
        <w:t xml:space="preserve"> </w:t>
      </w:r>
      <w:r w:rsidRPr="00521342">
        <w:rPr>
          <w:rFonts w:ascii="Sylfaen" w:hAnsi="Sylfaen" w:cs="Sylfaen"/>
        </w:rPr>
        <w:t>ფორმატი</w:t>
      </w:r>
      <w:r w:rsidRPr="00521342">
        <w:rPr>
          <w:rFonts w:ascii="Sylfaen" w:hAnsi="Sylfaen" w:cs="Sylfaen_PDF_Subset"/>
        </w:rPr>
        <w:t xml:space="preserve">) </w:t>
      </w:r>
      <w:r w:rsidRPr="00521342">
        <w:rPr>
          <w:rFonts w:ascii="Sylfaen" w:hAnsi="Sylfaen" w:cs="Sylfaen"/>
        </w:rPr>
        <w:t>კოორდინატებს</w:t>
      </w:r>
      <w:r w:rsidRPr="00521342">
        <w:rPr>
          <w:rFonts w:ascii="Sylfaen" w:hAnsi="Sylfaen" w:cs="Sylfaen_PDF_Subset"/>
        </w:rPr>
        <w:t xml:space="preserve">, </w:t>
      </w:r>
      <w:r w:rsidRPr="00521342">
        <w:rPr>
          <w:rFonts w:ascii="Sylfaen" w:hAnsi="Sylfaen" w:cs="Sylfaen"/>
        </w:rPr>
        <w:t>სიტუაციურ</w:t>
      </w:r>
      <w:r w:rsidRPr="00521342">
        <w:rPr>
          <w:rFonts w:ascii="Sylfaen" w:hAnsi="Sylfaen" w:cs="Sylfaen_PDF_Subset"/>
        </w:rPr>
        <w:t xml:space="preserve"> </w:t>
      </w:r>
      <w:r w:rsidRPr="00521342">
        <w:rPr>
          <w:rFonts w:ascii="Sylfaen" w:hAnsi="Sylfaen" w:cs="Sylfaen"/>
        </w:rPr>
        <w:t>რუკას</w:t>
      </w:r>
      <w:r w:rsidRPr="00521342">
        <w:rPr>
          <w:rFonts w:ascii="Sylfaen" w:hAnsi="Sylfaen" w:cs="Sylfaen_PDF_Subset"/>
        </w:rPr>
        <w:t xml:space="preserve"> </w:t>
      </w:r>
      <w:r w:rsidRPr="00521342">
        <w:rPr>
          <w:rFonts w:ascii="Sylfaen" w:hAnsi="Sylfaen" w:cs="Sylfaen"/>
        </w:rPr>
        <w:t>და</w:t>
      </w:r>
      <w:r w:rsidRPr="00521342">
        <w:rPr>
          <w:rFonts w:ascii="Sylfaen" w:hAnsi="Sylfaen" w:cs="Sylfaen_PDF_Subset"/>
        </w:rPr>
        <w:t xml:space="preserve"> </w:t>
      </w:r>
      <w:r w:rsidRPr="00521342">
        <w:rPr>
          <w:rFonts w:ascii="Sylfaen" w:hAnsi="Sylfaen" w:cs="Sylfaen"/>
        </w:rPr>
        <w:t>გენ</w:t>
      </w:r>
      <w:r w:rsidRPr="00521342">
        <w:rPr>
          <w:rFonts w:ascii="Sylfaen" w:hAnsi="Sylfaen" w:cs="Sylfaen_PDF_Subset"/>
        </w:rPr>
        <w:t>-</w:t>
      </w:r>
      <w:r w:rsidRPr="00521342">
        <w:rPr>
          <w:rFonts w:ascii="Sylfaen" w:hAnsi="Sylfaen" w:cs="Sylfaen"/>
        </w:rPr>
        <w:t>გეგმას</w:t>
      </w:r>
      <w:r w:rsidRPr="00521342">
        <w:rPr>
          <w:rFonts w:ascii="Sylfaen" w:hAnsi="Sylfaen" w:cs="Sylfaen_PDF_Subset"/>
        </w:rPr>
        <w:t xml:space="preserve">, </w:t>
      </w:r>
      <w:r w:rsidRPr="00521342">
        <w:rPr>
          <w:rFonts w:ascii="Sylfaen" w:hAnsi="Sylfaen" w:cs="Sylfaen"/>
        </w:rPr>
        <w:t>სადაც</w:t>
      </w:r>
      <w:r w:rsidRPr="00521342">
        <w:rPr>
          <w:rFonts w:ascii="Sylfaen" w:hAnsi="Sylfaen" w:cs="Sylfaen_PDF_Subset"/>
        </w:rPr>
        <w:t xml:space="preserve"> </w:t>
      </w:r>
      <w:r w:rsidRPr="00521342">
        <w:rPr>
          <w:rFonts w:ascii="Sylfaen" w:hAnsi="Sylfaen" w:cs="Sylfaen"/>
        </w:rPr>
        <w:t>დატანილი</w:t>
      </w:r>
      <w:r w:rsidR="00D828F2">
        <w:rPr>
          <w:rFonts w:ascii="Sylfaen" w:hAnsi="Sylfaen" w:cs="Sylfaen"/>
          <w:lang w:val="ka-GE"/>
        </w:rPr>
        <w:t>ა</w:t>
      </w:r>
      <w:r w:rsidRPr="00521342">
        <w:rPr>
          <w:rFonts w:ascii="Sylfaen" w:hAnsi="Sylfaen" w:cs="Sylfaen_PDF_Subset"/>
        </w:rPr>
        <w:t xml:space="preserve"> </w:t>
      </w:r>
      <w:r w:rsidRPr="00521342">
        <w:rPr>
          <w:rFonts w:ascii="Sylfaen" w:hAnsi="Sylfaen" w:cs="Sylfaen"/>
        </w:rPr>
        <w:t>საწარმოო</w:t>
      </w:r>
      <w:r w:rsidRPr="00521342">
        <w:rPr>
          <w:rFonts w:ascii="Sylfaen" w:hAnsi="Sylfaen" w:cs="Sylfaen_PDF_Subset"/>
        </w:rPr>
        <w:t xml:space="preserve"> </w:t>
      </w:r>
      <w:r w:rsidRPr="00521342">
        <w:rPr>
          <w:rFonts w:ascii="Sylfaen" w:hAnsi="Sylfaen" w:cs="Sylfaen"/>
        </w:rPr>
        <w:t>მოედანი</w:t>
      </w:r>
      <w:r w:rsidRPr="00521342">
        <w:rPr>
          <w:rFonts w:ascii="Sylfaen" w:hAnsi="Sylfaen" w:cs="Sylfaen_PDF_Subset"/>
        </w:rPr>
        <w:t>,</w:t>
      </w:r>
      <w:r w:rsidR="00EF1A3B" w:rsidRPr="00521342">
        <w:rPr>
          <w:rFonts w:ascii="Sylfaen" w:hAnsi="Sylfaen" w:cs="Sylfaen_PDF_Subset"/>
          <w:lang w:val="ka-GE"/>
        </w:rPr>
        <w:t xml:space="preserve"> </w:t>
      </w:r>
      <w:r w:rsidRPr="00521342">
        <w:rPr>
          <w:rFonts w:ascii="Sylfaen" w:hAnsi="Sylfaen" w:cs="Sylfaen"/>
        </w:rPr>
        <w:t>შენობა</w:t>
      </w:r>
      <w:r w:rsidRPr="00521342">
        <w:rPr>
          <w:rFonts w:ascii="Sylfaen" w:hAnsi="Sylfaen" w:cs="Sylfaen_PDF_Subset"/>
        </w:rPr>
        <w:t>-</w:t>
      </w:r>
      <w:r w:rsidRPr="00521342">
        <w:rPr>
          <w:rFonts w:ascii="Sylfaen" w:hAnsi="Sylfaen" w:cs="Sylfaen"/>
        </w:rPr>
        <w:t>ნაგებობები</w:t>
      </w:r>
      <w:r w:rsidRPr="00521342">
        <w:rPr>
          <w:rFonts w:ascii="Sylfaen" w:hAnsi="Sylfaen" w:cs="Sylfaen_PDF_Subset"/>
        </w:rPr>
        <w:t xml:space="preserve">, </w:t>
      </w:r>
      <w:r w:rsidRPr="00521342">
        <w:rPr>
          <w:rFonts w:ascii="Sylfaen" w:hAnsi="Sylfaen" w:cs="Sylfaen"/>
        </w:rPr>
        <w:t>საკომუნიკაციო</w:t>
      </w:r>
      <w:r w:rsidRPr="00521342">
        <w:rPr>
          <w:rFonts w:ascii="Sylfaen" w:hAnsi="Sylfaen" w:cs="Sylfaen_PDF_Subset"/>
        </w:rPr>
        <w:t xml:space="preserve"> </w:t>
      </w:r>
      <w:r w:rsidRPr="00521342">
        <w:rPr>
          <w:rFonts w:ascii="Sylfaen" w:hAnsi="Sylfaen" w:cs="Sylfaen"/>
        </w:rPr>
        <w:t>ქსელები</w:t>
      </w:r>
      <w:r w:rsidRPr="00521342">
        <w:rPr>
          <w:rFonts w:ascii="Sylfaen" w:hAnsi="Sylfaen" w:cs="Sylfaen_PDF_Subset"/>
        </w:rPr>
        <w:t xml:space="preserve">, </w:t>
      </w:r>
      <w:r w:rsidRPr="00521342">
        <w:rPr>
          <w:rFonts w:ascii="Sylfaen" w:hAnsi="Sylfaen" w:cs="Sylfaen"/>
        </w:rPr>
        <w:t>ზემოქმედების</w:t>
      </w:r>
      <w:r w:rsidRPr="00521342">
        <w:rPr>
          <w:rFonts w:ascii="Sylfaen" w:hAnsi="Sylfaen" w:cs="Sylfaen_PDF_Subset"/>
        </w:rPr>
        <w:t xml:space="preserve"> </w:t>
      </w:r>
      <w:r w:rsidRPr="00521342">
        <w:rPr>
          <w:rFonts w:ascii="Sylfaen" w:hAnsi="Sylfaen" w:cs="Sylfaen"/>
        </w:rPr>
        <w:t>წყაროები</w:t>
      </w:r>
      <w:r w:rsidRPr="00521342">
        <w:rPr>
          <w:rFonts w:ascii="Sylfaen" w:hAnsi="Sylfaen" w:cs="Sylfaen_PDF_Subset"/>
        </w:rPr>
        <w:t xml:space="preserve"> </w:t>
      </w:r>
      <w:r w:rsidRPr="00521342">
        <w:rPr>
          <w:rFonts w:ascii="Sylfaen" w:hAnsi="Sylfaen" w:cs="Sylfaen"/>
        </w:rPr>
        <w:t>და</w:t>
      </w:r>
      <w:r w:rsidRPr="00521342">
        <w:rPr>
          <w:rFonts w:ascii="Sylfaen" w:hAnsi="Sylfaen" w:cs="Sylfaen_PDF_Subset"/>
        </w:rPr>
        <w:t xml:space="preserve"> </w:t>
      </w:r>
      <w:r w:rsidRPr="00521342">
        <w:rPr>
          <w:rFonts w:ascii="Sylfaen" w:hAnsi="Sylfaen" w:cs="Sylfaen"/>
        </w:rPr>
        <w:t>სხვა</w:t>
      </w:r>
      <w:r w:rsidR="00EF1A3B" w:rsidRPr="00521342">
        <w:rPr>
          <w:rFonts w:ascii="Sylfaen" w:hAnsi="Sylfaen" w:cs="Sylfaen_PDF_Subset"/>
        </w:rPr>
        <w:t>;</w:t>
      </w:r>
    </w:p>
    <w:p w:rsidR="00EF1A3B" w:rsidRPr="00521342" w:rsidRDefault="00081F2E" w:rsidP="001F69D4">
      <w:pPr>
        <w:numPr>
          <w:ilvl w:val="0"/>
          <w:numId w:val="1"/>
        </w:numPr>
        <w:spacing w:line="360" w:lineRule="auto"/>
        <w:contextualSpacing/>
        <w:jc w:val="both"/>
        <w:rPr>
          <w:rFonts w:ascii="Sylfaen" w:hAnsi="Sylfaen"/>
          <w:lang w:val="ka-GE"/>
        </w:rPr>
      </w:pPr>
      <w:r>
        <w:rPr>
          <w:rFonts w:ascii="Sylfaen" w:hAnsi="Sylfaen" w:cs="Sylfaen"/>
          <w:lang w:val="ka-GE"/>
        </w:rPr>
        <w:t>გზშ ანგარიშის</w:t>
      </w:r>
      <w:r w:rsidR="009A1024" w:rsidRPr="00521342">
        <w:rPr>
          <w:rFonts w:ascii="Sylfaen" w:hAnsi="Sylfaen" w:cs="Sylfaen_PDF_Subset"/>
        </w:rPr>
        <w:t xml:space="preserve"> </w:t>
      </w:r>
      <w:r w:rsidR="009A1024" w:rsidRPr="00521342">
        <w:rPr>
          <w:rFonts w:ascii="Sylfaen" w:hAnsi="Sylfaen" w:cs="Sylfaen"/>
        </w:rPr>
        <w:t>პროცესში</w:t>
      </w:r>
      <w:r w:rsidR="009A1024" w:rsidRPr="00521342">
        <w:rPr>
          <w:rFonts w:ascii="Sylfaen" w:hAnsi="Sylfaen" w:cs="Sylfaen_PDF_Subset"/>
        </w:rPr>
        <w:t xml:space="preserve"> </w:t>
      </w:r>
      <w:r w:rsidR="009A1024" w:rsidRPr="00521342">
        <w:rPr>
          <w:rFonts w:ascii="Sylfaen" w:hAnsi="Sylfaen" w:cs="Sylfaen"/>
        </w:rPr>
        <w:t>გამოყენებულ</w:t>
      </w:r>
      <w:r w:rsidR="009A1024" w:rsidRPr="00521342">
        <w:rPr>
          <w:rFonts w:ascii="Sylfaen" w:hAnsi="Sylfaen" w:cs="Sylfaen_PDF_Subset"/>
        </w:rPr>
        <w:t xml:space="preserve"> </w:t>
      </w:r>
      <w:r w:rsidR="009A1024" w:rsidRPr="00521342">
        <w:rPr>
          <w:rFonts w:ascii="Sylfaen" w:hAnsi="Sylfaen" w:cs="Sylfaen"/>
        </w:rPr>
        <w:t>ლიტერატურას</w:t>
      </w:r>
      <w:r w:rsidR="009A1024" w:rsidRPr="00521342">
        <w:rPr>
          <w:rFonts w:ascii="Sylfaen" w:hAnsi="Sylfaen" w:cs="Sylfaen_PDF_Subset"/>
        </w:rPr>
        <w:t xml:space="preserve"> (</w:t>
      </w:r>
      <w:r w:rsidR="009A1024" w:rsidRPr="00521342">
        <w:rPr>
          <w:rFonts w:ascii="Sylfaen" w:hAnsi="Sylfaen" w:cs="Sylfaen"/>
        </w:rPr>
        <w:t>წყაროს</w:t>
      </w:r>
      <w:r w:rsidR="009A1024" w:rsidRPr="00521342">
        <w:rPr>
          <w:rFonts w:ascii="Sylfaen" w:hAnsi="Sylfaen" w:cs="Sylfaen_PDF_Subset"/>
        </w:rPr>
        <w:t xml:space="preserve"> </w:t>
      </w:r>
      <w:r w:rsidR="009A1024" w:rsidRPr="00521342">
        <w:rPr>
          <w:rFonts w:ascii="Sylfaen" w:hAnsi="Sylfaen" w:cs="Sylfaen"/>
        </w:rPr>
        <w:t>მითითებით</w:t>
      </w:r>
      <w:r w:rsidR="009A1024" w:rsidRPr="00521342">
        <w:rPr>
          <w:rFonts w:ascii="Sylfaen" w:hAnsi="Sylfaen" w:cs="Sylfaen_PDF_Subset"/>
        </w:rPr>
        <w:t>),</w:t>
      </w:r>
    </w:p>
    <w:p w:rsidR="00E95DCF" w:rsidRPr="00521342" w:rsidRDefault="009A1024" w:rsidP="001F69D4">
      <w:pPr>
        <w:numPr>
          <w:ilvl w:val="0"/>
          <w:numId w:val="1"/>
        </w:numPr>
        <w:spacing w:line="360" w:lineRule="auto"/>
        <w:contextualSpacing/>
        <w:jc w:val="both"/>
        <w:rPr>
          <w:rFonts w:ascii="Sylfaen" w:hAnsi="Sylfaen"/>
          <w:lang w:val="ka-GE"/>
        </w:rPr>
      </w:pPr>
      <w:r w:rsidRPr="00521342">
        <w:rPr>
          <w:rFonts w:ascii="Sylfaen" w:hAnsi="Sylfaen" w:cs="Sylfaen"/>
        </w:rPr>
        <w:t>საკანონმდებლო</w:t>
      </w:r>
      <w:r w:rsidRPr="00521342">
        <w:rPr>
          <w:rFonts w:ascii="Sylfaen" w:hAnsi="Sylfaen" w:cs="Sylfaen_PDF_Subset"/>
        </w:rPr>
        <w:t xml:space="preserve"> </w:t>
      </w:r>
      <w:r w:rsidRPr="00521342">
        <w:rPr>
          <w:rFonts w:ascii="Sylfaen" w:hAnsi="Sylfaen" w:cs="Sylfaen"/>
        </w:rPr>
        <w:t>და</w:t>
      </w:r>
      <w:r w:rsidRPr="00521342">
        <w:rPr>
          <w:rFonts w:ascii="Sylfaen" w:hAnsi="Sylfaen" w:cs="Sylfaen_PDF_Subset"/>
        </w:rPr>
        <w:t xml:space="preserve"> </w:t>
      </w:r>
      <w:r w:rsidRPr="00521342">
        <w:rPr>
          <w:rFonts w:ascii="Sylfaen" w:hAnsi="Sylfaen" w:cs="Sylfaen"/>
        </w:rPr>
        <w:t>კანონქვემდებარე</w:t>
      </w:r>
      <w:r w:rsidRPr="00521342">
        <w:rPr>
          <w:rFonts w:ascii="Sylfaen" w:hAnsi="Sylfaen" w:cs="Sylfaen_PDF_Subset"/>
        </w:rPr>
        <w:t xml:space="preserve"> </w:t>
      </w:r>
      <w:r w:rsidRPr="00521342">
        <w:rPr>
          <w:rFonts w:ascii="Sylfaen" w:hAnsi="Sylfaen" w:cs="Sylfaen"/>
        </w:rPr>
        <w:t>ნორმატიული</w:t>
      </w:r>
      <w:r w:rsidRPr="00521342">
        <w:rPr>
          <w:rFonts w:ascii="Sylfaen" w:hAnsi="Sylfaen" w:cs="Sylfaen_PDF_Subset"/>
        </w:rPr>
        <w:t xml:space="preserve"> </w:t>
      </w:r>
      <w:r w:rsidRPr="00521342">
        <w:rPr>
          <w:rFonts w:ascii="Sylfaen" w:hAnsi="Sylfaen" w:cs="Sylfaen"/>
        </w:rPr>
        <w:t>აქტების</w:t>
      </w:r>
      <w:r w:rsidRPr="00521342">
        <w:rPr>
          <w:rFonts w:ascii="Sylfaen" w:hAnsi="Sylfaen" w:cs="Sylfaen_PDF_Subset"/>
        </w:rPr>
        <w:t xml:space="preserve"> </w:t>
      </w:r>
      <w:r w:rsidRPr="00521342">
        <w:rPr>
          <w:rFonts w:ascii="Sylfaen" w:hAnsi="Sylfaen" w:cs="Sylfaen"/>
        </w:rPr>
        <w:t>ჩამონათვალს</w:t>
      </w:r>
      <w:r w:rsidRPr="00521342">
        <w:rPr>
          <w:rFonts w:ascii="Sylfaen" w:hAnsi="Sylfaen" w:cs="Sylfaen_PDF_Subset"/>
        </w:rPr>
        <w:t>.</w:t>
      </w:r>
    </w:p>
    <w:p w:rsidR="005069AD" w:rsidRPr="00521342" w:rsidRDefault="005069AD" w:rsidP="001F69D4">
      <w:pPr>
        <w:spacing w:line="360" w:lineRule="auto"/>
        <w:contextualSpacing/>
        <w:jc w:val="both"/>
        <w:rPr>
          <w:rFonts w:ascii="Sylfaen" w:hAnsi="Sylfaen"/>
          <w:lang w:val="ka-GE"/>
        </w:rPr>
      </w:pPr>
    </w:p>
    <w:p w:rsidR="00086469" w:rsidRPr="00521342" w:rsidRDefault="00991F4F" w:rsidP="007172BC">
      <w:pPr>
        <w:pStyle w:val="Heading2"/>
        <w:numPr>
          <w:ilvl w:val="0"/>
          <w:numId w:val="4"/>
        </w:numPr>
        <w:ind w:left="360"/>
        <w:rPr>
          <w:rFonts w:ascii="Sylfaen" w:hAnsi="Sylfaen" w:cs="Sylfaen"/>
          <w:b/>
          <w:color w:val="auto"/>
          <w:sz w:val="22"/>
          <w:szCs w:val="22"/>
          <w:lang w:val="ka-GE"/>
        </w:rPr>
      </w:pPr>
      <w:bookmarkStart w:id="2" w:name="_Toc53104501"/>
      <w:r w:rsidRPr="00521342">
        <w:rPr>
          <w:rFonts w:ascii="Sylfaen" w:hAnsi="Sylfaen" w:cs="Sylfaen"/>
          <w:b/>
          <w:color w:val="auto"/>
          <w:sz w:val="22"/>
          <w:szCs w:val="22"/>
          <w:lang w:val="ka-GE"/>
        </w:rPr>
        <w:t>ორგანიზაცი</w:t>
      </w:r>
      <w:r w:rsidR="00086469" w:rsidRPr="00521342">
        <w:rPr>
          <w:rFonts w:ascii="Sylfaen" w:hAnsi="Sylfaen" w:cs="Sylfaen"/>
          <w:b/>
          <w:color w:val="auto"/>
          <w:sz w:val="22"/>
          <w:szCs w:val="22"/>
          <w:lang w:val="ka-GE"/>
        </w:rPr>
        <w:t>ის დასახელება და იურიდიული მისამართი</w:t>
      </w:r>
      <w:r w:rsidR="004E7B48" w:rsidRPr="00521342">
        <w:rPr>
          <w:rFonts w:ascii="Sylfaen" w:hAnsi="Sylfaen" w:cs="Sylfaen"/>
          <w:b/>
          <w:color w:val="auto"/>
          <w:sz w:val="22"/>
          <w:szCs w:val="22"/>
          <w:lang w:val="ka-GE"/>
        </w:rPr>
        <w:t>,</w:t>
      </w:r>
      <w:r w:rsidR="00086469" w:rsidRPr="00521342">
        <w:rPr>
          <w:rFonts w:ascii="Sylfaen" w:hAnsi="Sylfaen" w:cs="Sylfaen"/>
          <w:b/>
          <w:color w:val="auto"/>
          <w:sz w:val="22"/>
          <w:szCs w:val="22"/>
          <w:lang w:val="ka-GE"/>
        </w:rPr>
        <w:t xml:space="preserve"> </w:t>
      </w:r>
      <w:r w:rsidRPr="00521342">
        <w:rPr>
          <w:rFonts w:ascii="Sylfaen" w:hAnsi="Sylfaen" w:cs="Sylfaen"/>
          <w:b/>
          <w:color w:val="auto"/>
          <w:sz w:val="22"/>
          <w:szCs w:val="22"/>
          <w:lang w:val="ka-GE"/>
        </w:rPr>
        <w:t>რომელ</w:t>
      </w:r>
      <w:r w:rsidR="00086469" w:rsidRPr="00521342">
        <w:rPr>
          <w:rFonts w:ascii="Sylfaen" w:hAnsi="Sylfaen" w:cs="Sylfaen"/>
          <w:b/>
          <w:color w:val="auto"/>
          <w:sz w:val="22"/>
          <w:szCs w:val="22"/>
          <w:lang w:val="ka-GE"/>
        </w:rPr>
        <w:t xml:space="preserve">იც </w:t>
      </w:r>
      <w:r w:rsidRPr="00521342">
        <w:rPr>
          <w:rFonts w:ascii="Sylfaen" w:hAnsi="Sylfaen" w:cs="Sylfaen"/>
          <w:b/>
          <w:color w:val="auto"/>
          <w:sz w:val="22"/>
          <w:szCs w:val="22"/>
          <w:lang w:val="ka-GE"/>
        </w:rPr>
        <w:t>მონაწილეობდა</w:t>
      </w:r>
      <w:r w:rsidR="00086469" w:rsidRPr="00521342">
        <w:rPr>
          <w:rFonts w:ascii="Sylfaen" w:hAnsi="Sylfaen" w:cs="Sylfaen"/>
          <w:b/>
          <w:color w:val="auto"/>
          <w:sz w:val="22"/>
          <w:szCs w:val="22"/>
          <w:lang w:val="ka-GE"/>
        </w:rPr>
        <w:t xml:space="preserve"> </w:t>
      </w:r>
      <w:r w:rsidR="00081F2E">
        <w:rPr>
          <w:rFonts w:ascii="Sylfaen" w:hAnsi="Sylfaen" w:cs="Sylfaen"/>
          <w:b/>
          <w:color w:val="auto"/>
          <w:sz w:val="22"/>
          <w:szCs w:val="22"/>
          <w:lang w:val="ka-GE"/>
        </w:rPr>
        <w:t xml:space="preserve">გზშ </w:t>
      </w:r>
      <w:r w:rsidR="00086469" w:rsidRPr="00521342">
        <w:rPr>
          <w:rFonts w:ascii="Sylfaen" w:hAnsi="Sylfaen" w:cs="Sylfaen"/>
          <w:b/>
          <w:color w:val="auto"/>
          <w:sz w:val="22"/>
          <w:szCs w:val="22"/>
          <w:lang w:val="ka-GE"/>
        </w:rPr>
        <w:t>ანგარიშის</w:t>
      </w:r>
      <w:r w:rsidR="00466404" w:rsidRPr="00521342">
        <w:rPr>
          <w:rFonts w:ascii="Sylfaen" w:hAnsi="Sylfaen" w:cs="Sylfaen"/>
          <w:b/>
          <w:color w:val="auto"/>
          <w:sz w:val="22"/>
          <w:szCs w:val="22"/>
          <w:lang w:val="ka-GE"/>
        </w:rPr>
        <w:t xml:space="preserve"> </w:t>
      </w:r>
      <w:r w:rsidR="00086469" w:rsidRPr="00521342">
        <w:rPr>
          <w:rFonts w:ascii="Sylfaen" w:hAnsi="Sylfaen" w:cs="Sylfaen"/>
          <w:b/>
          <w:color w:val="auto"/>
          <w:sz w:val="22"/>
          <w:szCs w:val="22"/>
          <w:lang w:val="ka-GE"/>
        </w:rPr>
        <w:t>მომზადებაში</w:t>
      </w:r>
      <w:bookmarkEnd w:id="2"/>
    </w:p>
    <w:p w:rsidR="003A2163" w:rsidRPr="00521342" w:rsidRDefault="003A2163" w:rsidP="003A2163">
      <w:pPr>
        <w:rPr>
          <w:rFonts w:ascii="Sylfaen" w:hAnsi="Sylfaen"/>
          <w:lang w:val="ka-GE"/>
        </w:rPr>
      </w:pPr>
    </w:p>
    <w:p w:rsidR="005069AD" w:rsidRPr="00521342" w:rsidRDefault="005069AD" w:rsidP="00C0034C">
      <w:pPr>
        <w:spacing w:after="207" w:line="360" w:lineRule="auto"/>
        <w:ind w:left="13" w:right="106"/>
        <w:jc w:val="both"/>
        <w:rPr>
          <w:rFonts w:ascii="Sylfaen" w:hAnsi="Sylfaen"/>
        </w:rPr>
      </w:pPr>
      <w:r w:rsidRPr="00521342">
        <w:rPr>
          <w:rFonts w:ascii="Sylfaen" w:hAnsi="Sylfaen"/>
          <w:lang w:val="ka-GE"/>
        </w:rPr>
        <w:t xml:space="preserve">ინფორმაცია </w:t>
      </w:r>
      <w:r w:rsidRPr="00521342">
        <w:rPr>
          <w:rFonts w:ascii="Sylfaen" w:hAnsi="Sylfaen"/>
        </w:rPr>
        <w:t>იმ საკონსულტაციო კომპანიის დასახელებისა და იურიდიული მისამართის შესახებ</w:t>
      </w:r>
      <w:r w:rsidR="004E7B48" w:rsidRPr="00521342">
        <w:rPr>
          <w:rFonts w:ascii="Sylfaen" w:hAnsi="Sylfaen"/>
        </w:rPr>
        <w:t xml:space="preserve">, </w:t>
      </w:r>
      <w:r w:rsidRPr="00521342">
        <w:rPr>
          <w:rFonts w:ascii="Sylfaen" w:hAnsi="Sylfaen"/>
        </w:rPr>
        <w:t xml:space="preserve">რომელიც მონაწილეობდა </w:t>
      </w:r>
      <w:r w:rsidR="00081F2E">
        <w:rPr>
          <w:rFonts w:ascii="Sylfaen" w:hAnsi="Sylfaen"/>
          <w:lang w:val="ka-GE"/>
        </w:rPr>
        <w:t>გზშ</w:t>
      </w:r>
      <w:r w:rsidRPr="00521342">
        <w:rPr>
          <w:rFonts w:ascii="Sylfaen" w:hAnsi="Sylfaen"/>
        </w:rPr>
        <w:t xml:space="preserve"> ანგარიშის მომზადებაში, მოცემულია ცხრილში</w:t>
      </w:r>
      <w:r w:rsidR="00EB4E60" w:rsidRPr="00521342">
        <w:rPr>
          <w:rFonts w:ascii="Sylfaen" w:hAnsi="Sylfaen"/>
        </w:rPr>
        <w:t xml:space="preserve"> №2.1</w:t>
      </w:r>
      <w:r w:rsidRPr="00521342">
        <w:rPr>
          <w:rFonts w:ascii="Sylfaen" w:hAnsi="Sylfaen"/>
        </w:rPr>
        <w:t xml:space="preserve">.  </w:t>
      </w:r>
    </w:p>
    <w:p w:rsidR="005069AD" w:rsidRPr="00521342" w:rsidRDefault="005069AD" w:rsidP="00C0034C">
      <w:pPr>
        <w:spacing w:after="3" w:line="360" w:lineRule="auto"/>
        <w:ind w:left="814" w:right="112" w:hanging="10"/>
        <w:jc w:val="right"/>
        <w:rPr>
          <w:rFonts w:ascii="Sylfaen" w:hAnsi="Sylfaen"/>
        </w:rPr>
      </w:pPr>
      <w:r w:rsidRPr="00521342">
        <w:rPr>
          <w:rFonts w:ascii="Sylfaen" w:hAnsi="Sylfaen"/>
        </w:rPr>
        <w:t xml:space="preserve">ცხრილი </w:t>
      </w:r>
      <w:r w:rsidR="00EB4E60" w:rsidRPr="00521342">
        <w:rPr>
          <w:rFonts w:ascii="Sylfaen" w:hAnsi="Sylfaen"/>
        </w:rPr>
        <w:t>№2.1</w:t>
      </w:r>
      <w:r w:rsidRPr="00521342">
        <w:rPr>
          <w:rFonts w:ascii="Sylfaen" w:hAnsi="Sylfaen"/>
        </w:rPr>
        <w:t xml:space="preserve"> </w:t>
      </w:r>
    </w:p>
    <w:tbl>
      <w:tblPr>
        <w:tblW w:w="10040" w:type="dxa"/>
        <w:jc w:val="center"/>
        <w:tblLook w:val="04A0" w:firstRow="1" w:lastRow="0" w:firstColumn="1" w:lastColumn="0" w:noHBand="0" w:noVBand="1"/>
      </w:tblPr>
      <w:tblGrid>
        <w:gridCol w:w="3940"/>
        <w:gridCol w:w="6100"/>
      </w:tblGrid>
      <w:tr w:rsidR="003E30BA" w:rsidRPr="00521342" w:rsidTr="003A2163">
        <w:trPr>
          <w:trHeight w:val="530"/>
          <w:jc w:val="center"/>
        </w:trPr>
        <w:tc>
          <w:tcPr>
            <w:tcW w:w="3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30BA" w:rsidRPr="00521342" w:rsidRDefault="003E30BA" w:rsidP="00D828F2">
            <w:pPr>
              <w:spacing w:after="0" w:line="240" w:lineRule="auto"/>
              <w:rPr>
                <w:rFonts w:ascii="Calibri" w:eastAsia="Times New Roman" w:hAnsi="Calibri" w:cs="Calibri"/>
              </w:rPr>
            </w:pPr>
            <w:bookmarkStart w:id="3" w:name="_Toc331463"/>
            <w:r w:rsidRPr="00521342">
              <w:rPr>
                <w:rFonts w:ascii="Sylfaen" w:eastAsia="Times New Roman" w:hAnsi="Sylfaen" w:cs="Sylfaen"/>
                <w:lang w:val="ka-GE"/>
              </w:rPr>
              <w:t>საქმიანობის</w:t>
            </w:r>
            <w:r w:rsidRPr="00521342">
              <w:rPr>
                <w:rFonts w:ascii="Calibri" w:eastAsia="Times New Roman" w:hAnsi="Calibri" w:cs="Calibri"/>
                <w:lang w:val="ka-GE"/>
              </w:rPr>
              <w:t xml:space="preserve"> </w:t>
            </w:r>
            <w:r w:rsidRPr="00521342">
              <w:rPr>
                <w:rFonts w:ascii="Sylfaen" w:eastAsia="Times New Roman" w:hAnsi="Sylfaen" w:cs="Sylfaen"/>
                <w:lang w:val="ka-GE"/>
              </w:rPr>
              <w:t>განმახორციელებელი</w:t>
            </w:r>
          </w:p>
        </w:tc>
        <w:tc>
          <w:tcPr>
            <w:tcW w:w="6100" w:type="dxa"/>
            <w:tcBorders>
              <w:top w:val="single" w:sz="4" w:space="0" w:color="auto"/>
              <w:left w:val="nil"/>
              <w:bottom w:val="single" w:sz="4" w:space="0" w:color="auto"/>
              <w:right w:val="single" w:sz="4" w:space="0" w:color="auto"/>
            </w:tcBorders>
            <w:shd w:val="clear" w:color="auto" w:fill="auto"/>
            <w:noWrap/>
            <w:vAlign w:val="center"/>
            <w:hideMark/>
          </w:tcPr>
          <w:p w:rsidR="003E30BA" w:rsidRPr="00521342" w:rsidRDefault="003E30BA" w:rsidP="00D828F2">
            <w:pPr>
              <w:spacing w:after="0" w:line="240" w:lineRule="auto"/>
              <w:jc w:val="center"/>
              <w:rPr>
                <w:rFonts w:ascii="Calibri" w:eastAsia="Times New Roman" w:hAnsi="Calibri" w:cs="Calibri"/>
              </w:rPr>
            </w:pPr>
            <w:r w:rsidRPr="00521342">
              <w:rPr>
                <w:rFonts w:ascii="Sylfaen" w:eastAsia="Times New Roman" w:hAnsi="Sylfaen" w:cs="Sylfaen"/>
              </w:rPr>
              <w:t>შპს</w:t>
            </w:r>
            <w:r w:rsidRPr="00521342">
              <w:rPr>
                <w:rFonts w:ascii="Calibri" w:eastAsia="Times New Roman" w:hAnsi="Calibri" w:cs="Calibri"/>
              </w:rPr>
              <w:t xml:space="preserve"> ,,</w:t>
            </w:r>
            <w:r w:rsidRPr="00521342">
              <w:rPr>
                <w:rFonts w:ascii="Sylfaen" w:eastAsia="Times New Roman" w:hAnsi="Sylfaen" w:cs="Sylfaen"/>
              </w:rPr>
              <w:t>ტოიოტა</w:t>
            </w:r>
            <w:r w:rsidRPr="00521342">
              <w:rPr>
                <w:rFonts w:ascii="Calibri" w:eastAsia="Times New Roman" w:hAnsi="Calibri" w:cs="Calibri"/>
              </w:rPr>
              <w:t xml:space="preserve"> </w:t>
            </w:r>
            <w:r w:rsidRPr="00521342">
              <w:rPr>
                <w:rFonts w:ascii="Sylfaen" w:eastAsia="Times New Roman" w:hAnsi="Sylfaen" w:cs="Sylfaen"/>
              </w:rPr>
              <w:t>ცენტრი</w:t>
            </w:r>
            <w:r w:rsidRPr="00521342">
              <w:rPr>
                <w:rFonts w:ascii="Calibri" w:eastAsia="Times New Roman" w:hAnsi="Calibri" w:cs="Calibri"/>
              </w:rPr>
              <w:t xml:space="preserve"> </w:t>
            </w:r>
            <w:r w:rsidRPr="00521342">
              <w:rPr>
                <w:rFonts w:ascii="Sylfaen" w:eastAsia="Times New Roman" w:hAnsi="Sylfaen" w:cs="Sylfaen"/>
              </w:rPr>
              <w:t>თბილისი</w:t>
            </w:r>
            <w:r w:rsidRPr="00521342">
              <w:rPr>
                <w:rFonts w:ascii="Calibri" w:eastAsia="Times New Roman" w:hAnsi="Calibri" w:cs="Calibri"/>
              </w:rPr>
              <w:t xml:space="preserve">’’ </w:t>
            </w:r>
          </w:p>
        </w:tc>
      </w:tr>
      <w:tr w:rsidR="003E30BA" w:rsidRPr="00521342" w:rsidTr="003A2163">
        <w:trPr>
          <w:trHeight w:val="638"/>
          <w:jc w:val="center"/>
        </w:trPr>
        <w:tc>
          <w:tcPr>
            <w:tcW w:w="3940" w:type="dxa"/>
            <w:tcBorders>
              <w:top w:val="nil"/>
              <w:left w:val="single" w:sz="4" w:space="0" w:color="auto"/>
              <w:bottom w:val="single" w:sz="4" w:space="0" w:color="auto"/>
              <w:right w:val="single" w:sz="4" w:space="0" w:color="auto"/>
            </w:tcBorders>
            <w:shd w:val="clear" w:color="auto" w:fill="auto"/>
            <w:noWrap/>
            <w:vAlign w:val="center"/>
            <w:hideMark/>
          </w:tcPr>
          <w:p w:rsidR="003E30BA" w:rsidRPr="00521342" w:rsidRDefault="003E30BA" w:rsidP="00D828F2">
            <w:pPr>
              <w:spacing w:after="0" w:line="240" w:lineRule="auto"/>
              <w:rPr>
                <w:rFonts w:ascii="Calibri" w:eastAsia="Times New Roman" w:hAnsi="Calibri" w:cs="Calibri"/>
              </w:rPr>
            </w:pPr>
            <w:r w:rsidRPr="00521342">
              <w:rPr>
                <w:rFonts w:ascii="Sylfaen" w:eastAsia="Times New Roman" w:hAnsi="Sylfaen" w:cs="Sylfaen"/>
              </w:rPr>
              <w:t>კომპანიის</w:t>
            </w:r>
            <w:r w:rsidRPr="00521342">
              <w:rPr>
                <w:rFonts w:ascii="Calibri" w:eastAsia="Times New Roman" w:hAnsi="Calibri" w:cs="Calibri"/>
              </w:rPr>
              <w:t xml:space="preserve"> </w:t>
            </w:r>
            <w:r w:rsidRPr="00521342">
              <w:rPr>
                <w:rFonts w:ascii="Sylfaen" w:eastAsia="Times New Roman" w:hAnsi="Sylfaen" w:cs="Sylfaen"/>
              </w:rPr>
              <w:t>იურიდიული</w:t>
            </w:r>
            <w:r w:rsidRPr="00521342">
              <w:rPr>
                <w:rFonts w:ascii="Calibri" w:eastAsia="Times New Roman" w:hAnsi="Calibri" w:cs="Calibri"/>
              </w:rPr>
              <w:t xml:space="preserve"> </w:t>
            </w:r>
            <w:r w:rsidRPr="00521342">
              <w:rPr>
                <w:rFonts w:ascii="Sylfaen" w:eastAsia="Times New Roman" w:hAnsi="Sylfaen" w:cs="Sylfaen"/>
              </w:rPr>
              <w:t>მისამართი</w:t>
            </w:r>
            <w:r w:rsidRPr="00521342">
              <w:rPr>
                <w:rFonts w:ascii="Calibri" w:eastAsia="Times New Roman" w:hAnsi="Calibri" w:cs="Calibri"/>
              </w:rPr>
              <w:t xml:space="preserve"> </w:t>
            </w:r>
          </w:p>
        </w:tc>
        <w:tc>
          <w:tcPr>
            <w:tcW w:w="6100" w:type="dxa"/>
            <w:tcBorders>
              <w:top w:val="nil"/>
              <w:left w:val="nil"/>
              <w:bottom w:val="single" w:sz="4" w:space="0" w:color="auto"/>
              <w:right w:val="single" w:sz="4" w:space="0" w:color="auto"/>
            </w:tcBorders>
            <w:shd w:val="clear" w:color="auto" w:fill="auto"/>
            <w:noWrap/>
            <w:vAlign w:val="center"/>
            <w:hideMark/>
          </w:tcPr>
          <w:p w:rsidR="003E30BA" w:rsidRPr="00521342" w:rsidRDefault="003E30BA" w:rsidP="00D828F2">
            <w:pPr>
              <w:spacing w:after="0" w:line="240" w:lineRule="auto"/>
              <w:jc w:val="center"/>
              <w:rPr>
                <w:rFonts w:ascii="Calibri" w:eastAsia="Times New Roman" w:hAnsi="Calibri" w:cs="Calibri"/>
              </w:rPr>
            </w:pPr>
            <w:r w:rsidRPr="00521342">
              <w:rPr>
                <w:rFonts w:ascii="Sylfaen" w:eastAsia="Times New Roman" w:hAnsi="Sylfaen" w:cs="Sylfaen"/>
              </w:rPr>
              <w:t>ქ</w:t>
            </w:r>
            <w:r w:rsidRPr="00521342">
              <w:rPr>
                <w:rFonts w:ascii="Calibri" w:eastAsia="Times New Roman" w:hAnsi="Calibri" w:cs="Calibri"/>
              </w:rPr>
              <w:t xml:space="preserve">. </w:t>
            </w:r>
            <w:r w:rsidRPr="00521342">
              <w:rPr>
                <w:rFonts w:ascii="Sylfaen" w:eastAsia="Times New Roman" w:hAnsi="Sylfaen" w:cs="Sylfaen"/>
              </w:rPr>
              <w:t>თბილისი</w:t>
            </w:r>
            <w:r w:rsidRPr="00521342">
              <w:rPr>
                <w:rFonts w:ascii="Calibri" w:eastAsia="Times New Roman" w:hAnsi="Calibri" w:cs="Calibri"/>
              </w:rPr>
              <w:t xml:space="preserve">, </w:t>
            </w:r>
            <w:r w:rsidRPr="00521342">
              <w:rPr>
                <w:rFonts w:ascii="Sylfaen" w:eastAsia="Times New Roman" w:hAnsi="Sylfaen" w:cs="Sylfaen"/>
              </w:rPr>
              <w:t>დ</w:t>
            </w:r>
            <w:r w:rsidRPr="00521342">
              <w:rPr>
                <w:rFonts w:ascii="Calibri" w:eastAsia="Times New Roman" w:hAnsi="Calibri" w:cs="Calibri"/>
              </w:rPr>
              <w:t xml:space="preserve">. </w:t>
            </w:r>
            <w:r w:rsidRPr="00521342">
              <w:rPr>
                <w:rFonts w:ascii="Sylfaen" w:eastAsia="Times New Roman" w:hAnsi="Sylfaen" w:cs="Sylfaen"/>
              </w:rPr>
              <w:t>აღმაშენებლის</w:t>
            </w:r>
            <w:r w:rsidRPr="00521342">
              <w:rPr>
                <w:rFonts w:ascii="Calibri" w:eastAsia="Times New Roman" w:hAnsi="Calibri" w:cs="Calibri"/>
              </w:rPr>
              <w:t xml:space="preserve"> </w:t>
            </w:r>
            <w:r w:rsidRPr="00521342">
              <w:rPr>
                <w:rFonts w:ascii="Sylfaen" w:eastAsia="Times New Roman" w:hAnsi="Sylfaen" w:cs="Sylfaen"/>
              </w:rPr>
              <w:t>ხეივანი</w:t>
            </w:r>
            <w:r w:rsidRPr="00521342">
              <w:rPr>
                <w:rFonts w:ascii="Calibri" w:eastAsia="Times New Roman" w:hAnsi="Calibri" w:cs="Calibri"/>
              </w:rPr>
              <w:t xml:space="preserve">, </w:t>
            </w:r>
            <w:r w:rsidRPr="00521342">
              <w:rPr>
                <w:rFonts w:ascii="Sylfaen" w:eastAsia="Times New Roman" w:hAnsi="Sylfaen" w:cs="Sylfaen"/>
              </w:rPr>
              <w:t>მე</w:t>
            </w:r>
            <w:r w:rsidRPr="00521342">
              <w:rPr>
                <w:rFonts w:ascii="Calibri" w:eastAsia="Times New Roman" w:hAnsi="Calibri" w:cs="Calibri"/>
              </w:rPr>
              <w:t xml:space="preserve">-20 </w:t>
            </w:r>
            <w:r w:rsidRPr="00521342">
              <w:rPr>
                <w:rFonts w:ascii="Sylfaen" w:eastAsia="Times New Roman" w:hAnsi="Sylfaen" w:cs="Sylfaen"/>
              </w:rPr>
              <w:t>კმ</w:t>
            </w:r>
          </w:p>
        </w:tc>
      </w:tr>
      <w:tr w:rsidR="003E30BA" w:rsidRPr="00521342" w:rsidTr="008F5629">
        <w:trPr>
          <w:trHeight w:val="737"/>
          <w:jc w:val="center"/>
        </w:trPr>
        <w:tc>
          <w:tcPr>
            <w:tcW w:w="3940" w:type="dxa"/>
            <w:tcBorders>
              <w:top w:val="nil"/>
              <w:left w:val="single" w:sz="4" w:space="0" w:color="auto"/>
              <w:bottom w:val="single" w:sz="4" w:space="0" w:color="auto"/>
              <w:right w:val="single" w:sz="4" w:space="0" w:color="auto"/>
            </w:tcBorders>
            <w:shd w:val="clear" w:color="auto" w:fill="auto"/>
            <w:vAlign w:val="center"/>
            <w:hideMark/>
          </w:tcPr>
          <w:p w:rsidR="003E30BA" w:rsidRPr="00521342" w:rsidRDefault="003E30BA" w:rsidP="00D828F2">
            <w:pPr>
              <w:spacing w:after="0" w:line="240" w:lineRule="auto"/>
              <w:rPr>
                <w:rFonts w:ascii="Calibri" w:eastAsia="Times New Roman" w:hAnsi="Calibri" w:cs="Calibri"/>
              </w:rPr>
            </w:pPr>
            <w:r w:rsidRPr="00521342">
              <w:rPr>
                <w:rFonts w:ascii="Sylfaen" w:eastAsia="Times New Roman" w:hAnsi="Sylfaen" w:cs="Sylfaen"/>
              </w:rPr>
              <w:t>კომპანიის</w:t>
            </w:r>
            <w:r w:rsidRPr="00521342">
              <w:rPr>
                <w:rFonts w:ascii="Calibri" w:eastAsia="Times New Roman" w:hAnsi="Calibri" w:cs="Calibri"/>
              </w:rPr>
              <w:t xml:space="preserve"> </w:t>
            </w:r>
            <w:r w:rsidRPr="00521342">
              <w:rPr>
                <w:rFonts w:ascii="Sylfaen" w:eastAsia="Times New Roman" w:hAnsi="Sylfaen" w:cs="Sylfaen"/>
              </w:rPr>
              <w:t>საიდენტიფიკაციო</w:t>
            </w:r>
            <w:r w:rsidRPr="00521342">
              <w:rPr>
                <w:rFonts w:ascii="Calibri" w:eastAsia="Times New Roman" w:hAnsi="Calibri" w:cs="Calibri"/>
              </w:rPr>
              <w:t xml:space="preserve"> </w:t>
            </w:r>
            <w:r w:rsidRPr="00521342">
              <w:rPr>
                <w:rFonts w:ascii="Sylfaen" w:eastAsia="Times New Roman" w:hAnsi="Sylfaen" w:cs="Sylfaen"/>
              </w:rPr>
              <w:t>ნომერი</w:t>
            </w:r>
            <w:r w:rsidRPr="00521342">
              <w:rPr>
                <w:rFonts w:ascii="Calibri" w:eastAsia="Times New Roman" w:hAnsi="Calibri" w:cs="Calibri"/>
              </w:rPr>
              <w:t xml:space="preserve"> </w:t>
            </w:r>
          </w:p>
        </w:tc>
        <w:tc>
          <w:tcPr>
            <w:tcW w:w="6100" w:type="dxa"/>
            <w:tcBorders>
              <w:top w:val="nil"/>
              <w:left w:val="nil"/>
              <w:bottom w:val="single" w:sz="4" w:space="0" w:color="auto"/>
              <w:right w:val="single" w:sz="4" w:space="0" w:color="auto"/>
            </w:tcBorders>
            <w:shd w:val="clear" w:color="auto" w:fill="auto"/>
            <w:noWrap/>
            <w:vAlign w:val="center"/>
            <w:hideMark/>
          </w:tcPr>
          <w:p w:rsidR="003E30BA" w:rsidRPr="00D828F2" w:rsidRDefault="003E30BA" w:rsidP="00D828F2">
            <w:pPr>
              <w:spacing w:after="0" w:line="240" w:lineRule="auto"/>
              <w:jc w:val="center"/>
              <w:rPr>
                <w:rFonts w:ascii="Calibri" w:eastAsia="Times New Roman" w:hAnsi="Calibri" w:cs="Calibri"/>
                <w:b/>
              </w:rPr>
            </w:pPr>
            <w:r w:rsidRPr="00D828F2">
              <w:rPr>
                <w:rFonts w:ascii="Calibri" w:eastAsia="Times New Roman" w:hAnsi="Calibri" w:cs="Calibri"/>
                <w:b/>
              </w:rPr>
              <w:t>211346220</w:t>
            </w:r>
          </w:p>
        </w:tc>
      </w:tr>
      <w:tr w:rsidR="003E30BA" w:rsidRPr="00521342" w:rsidTr="003A2163">
        <w:trPr>
          <w:trHeight w:val="485"/>
          <w:jc w:val="center"/>
        </w:trPr>
        <w:tc>
          <w:tcPr>
            <w:tcW w:w="3940" w:type="dxa"/>
            <w:tcBorders>
              <w:top w:val="nil"/>
              <w:left w:val="single" w:sz="4" w:space="0" w:color="auto"/>
              <w:bottom w:val="single" w:sz="4" w:space="0" w:color="auto"/>
              <w:right w:val="single" w:sz="4" w:space="0" w:color="auto"/>
            </w:tcBorders>
            <w:shd w:val="clear" w:color="auto" w:fill="auto"/>
            <w:noWrap/>
            <w:vAlign w:val="center"/>
            <w:hideMark/>
          </w:tcPr>
          <w:p w:rsidR="003E30BA" w:rsidRPr="00521342" w:rsidRDefault="003E30BA" w:rsidP="00D828F2">
            <w:pPr>
              <w:spacing w:after="0" w:line="240" w:lineRule="auto"/>
              <w:rPr>
                <w:rFonts w:ascii="Calibri" w:eastAsia="Times New Roman" w:hAnsi="Calibri" w:cs="Calibri"/>
              </w:rPr>
            </w:pPr>
            <w:r w:rsidRPr="00521342">
              <w:rPr>
                <w:rFonts w:ascii="Sylfaen" w:eastAsia="Times New Roman" w:hAnsi="Sylfaen" w:cs="Sylfaen"/>
                <w:lang w:val="ka-GE"/>
              </w:rPr>
              <w:t>კომპანიის</w:t>
            </w:r>
            <w:r w:rsidRPr="00521342">
              <w:rPr>
                <w:rFonts w:ascii="Calibri" w:eastAsia="Times New Roman" w:hAnsi="Calibri" w:cs="Calibri"/>
                <w:lang w:val="ka-GE"/>
              </w:rPr>
              <w:t xml:space="preserve"> </w:t>
            </w:r>
            <w:r w:rsidRPr="00521342">
              <w:rPr>
                <w:rFonts w:ascii="Sylfaen" w:eastAsia="Times New Roman" w:hAnsi="Sylfaen" w:cs="Sylfaen"/>
                <w:lang w:val="ka-GE"/>
              </w:rPr>
              <w:t>ხელმძღვანელი</w:t>
            </w:r>
            <w:r w:rsidRPr="00521342">
              <w:rPr>
                <w:rFonts w:ascii="Calibri" w:eastAsia="Times New Roman" w:hAnsi="Calibri" w:cs="Calibri"/>
                <w:lang w:val="ka-GE"/>
              </w:rPr>
              <w:t xml:space="preserve"> </w:t>
            </w:r>
          </w:p>
        </w:tc>
        <w:tc>
          <w:tcPr>
            <w:tcW w:w="6100" w:type="dxa"/>
            <w:tcBorders>
              <w:top w:val="nil"/>
              <w:left w:val="nil"/>
              <w:bottom w:val="single" w:sz="4" w:space="0" w:color="auto"/>
              <w:right w:val="single" w:sz="4" w:space="0" w:color="auto"/>
            </w:tcBorders>
            <w:shd w:val="clear" w:color="auto" w:fill="auto"/>
            <w:noWrap/>
            <w:vAlign w:val="center"/>
            <w:hideMark/>
          </w:tcPr>
          <w:p w:rsidR="003E30BA" w:rsidRPr="00521342" w:rsidRDefault="003E30BA" w:rsidP="00D828F2">
            <w:pPr>
              <w:spacing w:after="0" w:line="240" w:lineRule="auto"/>
              <w:jc w:val="center"/>
              <w:rPr>
                <w:rFonts w:ascii="Calibri" w:eastAsia="Times New Roman" w:hAnsi="Calibri" w:cs="Calibri"/>
              </w:rPr>
            </w:pPr>
            <w:r w:rsidRPr="00521342">
              <w:rPr>
                <w:rFonts w:ascii="Sylfaen" w:eastAsia="Times New Roman" w:hAnsi="Sylfaen" w:cs="Sylfaen"/>
              </w:rPr>
              <w:t>ირაკლი</w:t>
            </w:r>
            <w:r w:rsidRPr="00521342">
              <w:rPr>
                <w:rFonts w:ascii="Calibri" w:eastAsia="Times New Roman" w:hAnsi="Calibri" w:cs="Calibri"/>
              </w:rPr>
              <w:t xml:space="preserve"> </w:t>
            </w:r>
            <w:r w:rsidRPr="00521342">
              <w:rPr>
                <w:rFonts w:ascii="Sylfaen" w:eastAsia="Times New Roman" w:hAnsi="Sylfaen" w:cs="Sylfaen"/>
              </w:rPr>
              <w:t>გურჩიანი</w:t>
            </w:r>
          </w:p>
        </w:tc>
      </w:tr>
      <w:tr w:rsidR="003E30BA" w:rsidRPr="00521342" w:rsidTr="003A2163">
        <w:trPr>
          <w:trHeight w:val="600"/>
          <w:jc w:val="center"/>
        </w:trPr>
        <w:tc>
          <w:tcPr>
            <w:tcW w:w="3940" w:type="dxa"/>
            <w:tcBorders>
              <w:top w:val="nil"/>
              <w:left w:val="single" w:sz="4" w:space="0" w:color="auto"/>
              <w:bottom w:val="single" w:sz="4" w:space="0" w:color="auto"/>
              <w:right w:val="single" w:sz="4" w:space="0" w:color="auto"/>
            </w:tcBorders>
            <w:shd w:val="clear" w:color="auto" w:fill="auto"/>
            <w:noWrap/>
            <w:vAlign w:val="center"/>
            <w:hideMark/>
          </w:tcPr>
          <w:p w:rsidR="003E30BA" w:rsidRPr="00521342" w:rsidRDefault="003E30BA" w:rsidP="00D828F2">
            <w:pPr>
              <w:spacing w:after="0" w:line="240" w:lineRule="auto"/>
              <w:rPr>
                <w:rFonts w:ascii="Calibri" w:eastAsia="Times New Roman" w:hAnsi="Calibri" w:cs="Calibri"/>
              </w:rPr>
            </w:pPr>
            <w:r w:rsidRPr="00521342">
              <w:rPr>
                <w:rFonts w:ascii="Sylfaen" w:eastAsia="Times New Roman" w:hAnsi="Sylfaen" w:cs="Sylfaen"/>
                <w:lang w:val="ka-GE"/>
              </w:rPr>
              <w:t>საქმიანობის</w:t>
            </w:r>
            <w:r w:rsidRPr="00521342">
              <w:rPr>
                <w:rFonts w:ascii="Calibri" w:eastAsia="Times New Roman" w:hAnsi="Calibri" w:cs="Calibri"/>
                <w:lang w:val="ka-GE"/>
              </w:rPr>
              <w:t xml:space="preserve"> </w:t>
            </w:r>
            <w:r w:rsidRPr="00521342">
              <w:rPr>
                <w:rFonts w:ascii="Sylfaen" w:eastAsia="Times New Roman" w:hAnsi="Sylfaen" w:cs="Sylfaen"/>
                <w:lang w:val="ka-GE"/>
              </w:rPr>
              <w:t>სახე</w:t>
            </w:r>
            <w:r w:rsidRPr="00521342">
              <w:rPr>
                <w:rFonts w:ascii="Calibri" w:eastAsia="Times New Roman" w:hAnsi="Calibri" w:cs="Calibri"/>
                <w:lang w:val="ka-GE"/>
              </w:rPr>
              <w:t xml:space="preserve"> </w:t>
            </w:r>
          </w:p>
        </w:tc>
        <w:tc>
          <w:tcPr>
            <w:tcW w:w="6100" w:type="dxa"/>
            <w:tcBorders>
              <w:top w:val="nil"/>
              <w:left w:val="nil"/>
              <w:bottom w:val="single" w:sz="4" w:space="0" w:color="auto"/>
              <w:right w:val="single" w:sz="4" w:space="0" w:color="auto"/>
            </w:tcBorders>
            <w:shd w:val="clear" w:color="auto" w:fill="auto"/>
            <w:vAlign w:val="center"/>
            <w:hideMark/>
          </w:tcPr>
          <w:p w:rsidR="003E30BA" w:rsidRPr="00521342" w:rsidRDefault="003E30BA" w:rsidP="00D828F2">
            <w:pPr>
              <w:spacing w:after="0" w:line="240" w:lineRule="auto"/>
              <w:rPr>
                <w:rFonts w:ascii="Calibri" w:eastAsia="Times New Roman" w:hAnsi="Calibri" w:cs="Calibri"/>
              </w:rPr>
            </w:pPr>
            <w:r w:rsidRPr="00521342">
              <w:rPr>
                <w:rFonts w:ascii="Sylfaen" w:eastAsia="Times New Roman" w:hAnsi="Sylfaen" w:cs="Sylfaen"/>
              </w:rPr>
              <w:t>ნარჩენების</w:t>
            </w:r>
            <w:r w:rsidRPr="00521342">
              <w:rPr>
                <w:rFonts w:ascii="Calibri" w:eastAsia="Times New Roman" w:hAnsi="Calibri" w:cs="Calibri"/>
              </w:rPr>
              <w:t xml:space="preserve"> </w:t>
            </w:r>
            <w:r w:rsidRPr="00521342">
              <w:rPr>
                <w:rFonts w:ascii="Sylfaen" w:eastAsia="Times New Roman" w:hAnsi="Sylfaen" w:cs="Sylfaen"/>
              </w:rPr>
              <w:t>აღდგენის</w:t>
            </w:r>
            <w:r w:rsidRPr="00521342">
              <w:rPr>
                <w:rFonts w:ascii="Calibri" w:eastAsia="Times New Roman" w:hAnsi="Calibri" w:cs="Calibri"/>
              </w:rPr>
              <w:t xml:space="preserve"> </w:t>
            </w:r>
            <w:r w:rsidRPr="00521342">
              <w:rPr>
                <w:rFonts w:ascii="Sylfaen" w:eastAsia="Times New Roman" w:hAnsi="Sylfaen" w:cs="Sylfaen"/>
              </w:rPr>
              <w:t>და</w:t>
            </w:r>
            <w:r w:rsidRPr="00521342">
              <w:rPr>
                <w:rFonts w:ascii="Calibri" w:eastAsia="Times New Roman" w:hAnsi="Calibri" w:cs="Calibri"/>
              </w:rPr>
              <w:t xml:space="preserve"> 10 </w:t>
            </w:r>
            <w:r w:rsidRPr="00521342">
              <w:rPr>
                <w:rFonts w:ascii="Sylfaen" w:eastAsia="Times New Roman" w:hAnsi="Sylfaen" w:cs="Sylfaen"/>
              </w:rPr>
              <w:t>ტონაზე</w:t>
            </w:r>
            <w:r w:rsidRPr="00521342">
              <w:rPr>
                <w:rFonts w:ascii="Calibri" w:eastAsia="Times New Roman" w:hAnsi="Calibri" w:cs="Calibri"/>
              </w:rPr>
              <w:t xml:space="preserve"> </w:t>
            </w:r>
            <w:r w:rsidRPr="00521342">
              <w:rPr>
                <w:rFonts w:ascii="Sylfaen" w:eastAsia="Times New Roman" w:hAnsi="Sylfaen" w:cs="Sylfaen"/>
              </w:rPr>
              <w:t>მეტი</w:t>
            </w:r>
            <w:r w:rsidRPr="00521342">
              <w:rPr>
                <w:rFonts w:ascii="Calibri" w:eastAsia="Times New Roman" w:hAnsi="Calibri" w:cs="Calibri"/>
              </w:rPr>
              <w:t xml:space="preserve"> </w:t>
            </w:r>
            <w:r w:rsidRPr="00521342">
              <w:rPr>
                <w:rFonts w:ascii="Sylfaen" w:eastAsia="Times New Roman" w:hAnsi="Sylfaen" w:cs="Sylfaen"/>
              </w:rPr>
              <w:t>სახიფათო</w:t>
            </w:r>
            <w:r w:rsidRPr="00521342">
              <w:rPr>
                <w:rFonts w:ascii="Calibri" w:eastAsia="Times New Roman" w:hAnsi="Calibri" w:cs="Calibri"/>
              </w:rPr>
              <w:t xml:space="preserve"> </w:t>
            </w:r>
            <w:r w:rsidRPr="00521342">
              <w:rPr>
                <w:rFonts w:ascii="Sylfaen" w:eastAsia="Times New Roman" w:hAnsi="Sylfaen" w:cs="Sylfaen"/>
              </w:rPr>
              <w:t>ნარჩენის</w:t>
            </w:r>
            <w:r w:rsidRPr="00521342">
              <w:rPr>
                <w:rFonts w:ascii="Calibri" w:eastAsia="Times New Roman" w:hAnsi="Calibri" w:cs="Calibri"/>
              </w:rPr>
              <w:t xml:space="preserve"> </w:t>
            </w:r>
            <w:r w:rsidRPr="00521342">
              <w:rPr>
                <w:rFonts w:ascii="Sylfaen" w:eastAsia="Times New Roman" w:hAnsi="Sylfaen" w:cs="Sylfaen"/>
              </w:rPr>
              <w:t>დროებითი</w:t>
            </w:r>
            <w:r w:rsidRPr="00521342">
              <w:rPr>
                <w:rFonts w:ascii="Calibri" w:eastAsia="Times New Roman" w:hAnsi="Calibri" w:cs="Calibri"/>
              </w:rPr>
              <w:t xml:space="preserve"> </w:t>
            </w:r>
            <w:r w:rsidRPr="00521342">
              <w:rPr>
                <w:rFonts w:ascii="Sylfaen" w:eastAsia="Times New Roman" w:hAnsi="Sylfaen" w:cs="Sylfaen"/>
              </w:rPr>
              <w:t>შენახვის</w:t>
            </w:r>
            <w:r w:rsidRPr="00521342">
              <w:rPr>
                <w:rFonts w:ascii="Calibri" w:eastAsia="Times New Roman" w:hAnsi="Calibri" w:cs="Calibri"/>
              </w:rPr>
              <w:t xml:space="preserve"> </w:t>
            </w:r>
            <w:r w:rsidRPr="00521342">
              <w:rPr>
                <w:rFonts w:ascii="Sylfaen" w:eastAsia="Times New Roman" w:hAnsi="Sylfaen" w:cs="Sylfaen"/>
              </w:rPr>
              <w:t>ობიექტის</w:t>
            </w:r>
            <w:r w:rsidRPr="00521342">
              <w:rPr>
                <w:rFonts w:ascii="Calibri" w:eastAsia="Times New Roman" w:hAnsi="Calibri" w:cs="Calibri"/>
              </w:rPr>
              <w:t xml:space="preserve"> </w:t>
            </w:r>
            <w:r w:rsidRPr="00521342">
              <w:rPr>
                <w:rFonts w:ascii="Sylfaen" w:eastAsia="Times New Roman" w:hAnsi="Sylfaen" w:cs="Sylfaen"/>
              </w:rPr>
              <w:t>ექსპლუატაცია</w:t>
            </w:r>
          </w:p>
        </w:tc>
      </w:tr>
      <w:tr w:rsidR="003E30BA" w:rsidRPr="00521342" w:rsidTr="006806D1">
        <w:trPr>
          <w:trHeight w:val="705"/>
          <w:jc w:val="center"/>
        </w:trPr>
        <w:tc>
          <w:tcPr>
            <w:tcW w:w="3940" w:type="dxa"/>
            <w:tcBorders>
              <w:top w:val="nil"/>
              <w:left w:val="single" w:sz="4" w:space="0" w:color="auto"/>
              <w:bottom w:val="single" w:sz="4" w:space="0" w:color="auto"/>
              <w:right w:val="single" w:sz="4" w:space="0" w:color="auto"/>
            </w:tcBorders>
            <w:shd w:val="clear" w:color="auto" w:fill="auto"/>
            <w:vAlign w:val="center"/>
            <w:hideMark/>
          </w:tcPr>
          <w:p w:rsidR="003E30BA" w:rsidRPr="00521342" w:rsidRDefault="003E30BA" w:rsidP="00D828F2">
            <w:pPr>
              <w:spacing w:after="0" w:line="240" w:lineRule="auto"/>
              <w:rPr>
                <w:rFonts w:ascii="Calibri" w:eastAsia="Times New Roman" w:hAnsi="Calibri" w:cs="Calibri"/>
              </w:rPr>
            </w:pPr>
            <w:r w:rsidRPr="00521342">
              <w:rPr>
                <w:rFonts w:ascii="Sylfaen" w:eastAsia="Times New Roman" w:hAnsi="Sylfaen" w:cs="Sylfaen"/>
              </w:rPr>
              <w:t>საქმიანობის</w:t>
            </w:r>
            <w:r w:rsidRPr="00521342">
              <w:rPr>
                <w:rFonts w:ascii="Calibri" w:eastAsia="Times New Roman" w:hAnsi="Calibri" w:cs="Calibri"/>
              </w:rPr>
              <w:t xml:space="preserve"> </w:t>
            </w:r>
            <w:r w:rsidRPr="00521342">
              <w:rPr>
                <w:rFonts w:ascii="Sylfaen" w:eastAsia="Times New Roman" w:hAnsi="Sylfaen" w:cs="Sylfaen"/>
              </w:rPr>
              <w:t>განხორციელების</w:t>
            </w:r>
            <w:r w:rsidRPr="00521342">
              <w:rPr>
                <w:rFonts w:ascii="Calibri" w:eastAsia="Times New Roman" w:hAnsi="Calibri" w:cs="Calibri"/>
              </w:rPr>
              <w:t xml:space="preserve"> </w:t>
            </w:r>
            <w:r w:rsidRPr="00521342">
              <w:rPr>
                <w:rFonts w:ascii="Sylfaen" w:eastAsia="Times New Roman" w:hAnsi="Sylfaen" w:cs="Sylfaen"/>
              </w:rPr>
              <w:t>ადგილმდებარეობა</w:t>
            </w:r>
            <w:r w:rsidRPr="00521342">
              <w:rPr>
                <w:rFonts w:ascii="Calibri" w:eastAsia="Times New Roman" w:hAnsi="Calibri" w:cs="Calibri"/>
              </w:rPr>
              <w:t xml:space="preserve"> </w:t>
            </w:r>
          </w:p>
        </w:tc>
        <w:tc>
          <w:tcPr>
            <w:tcW w:w="6100" w:type="dxa"/>
            <w:tcBorders>
              <w:top w:val="nil"/>
              <w:left w:val="nil"/>
              <w:bottom w:val="single" w:sz="4" w:space="0" w:color="auto"/>
              <w:right w:val="single" w:sz="4" w:space="0" w:color="auto"/>
            </w:tcBorders>
            <w:shd w:val="clear" w:color="auto" w:fill="auto"/>
            <w:noWrap/>
            <w:vAlign w:val="center"/>
            <w:hideMark/>
          </w:tcPr>
          <w:p w:rsidR="003E30BA" w:rsidRPr="00521342" w:rsidRDefault="003E30BA" w:rsidP="00D828F2">
            <w:pPr>
              <w:spacing w:after="0" w:line="240" w:lineRule="auto"/>
              <w:rPr>
                <w:rFonts w:ascii="Calibri" w:eastAsia="Times New Roman" w:hAnsi="Calibri" w:cs="Calibri"/>
              </w:rPr>
            </w:pPr>
            <w:r w:rsidRPr="00521342">
              <w:rPr>
                <w:rFonts w:ascii="Sylfaen" w:eastAsia="Times New Roman" w:hAnsi="Sylfaen" w:cs="Sylfaen"/>
              </w:rPr>
              <w:t>ქ</w:t>
            </w:r>
            <w:r w:rsidRPr="00521342">
              <w:rPr>
                <w:rFonts w:ascii="Calibri" w:eastAsia="Times New Roman" w:hAnsi="Calibri" w:cs="Calibri"/>
              </w:rPr>
              <w:t xml:space="preserve">. </w:t>
            </w:r>
            <w:r w:rsidRPr="00521342">
              <w:rPr>
                <w:rFonts w:ascii="Sylfaen" w:eastAsia="Times New Roman" w:hAnsi="Sylfaen" w:cs="Sylfaen"/>
              </w:rPr>
              <w:t>თბილისი</w:t>
            </w:r>
            <w:r w:rsidRPr="00521342">
              <w:rPr>
                <w:rFonts w:ascii="Calibri" w:eastAsia="Times New Roman" w:hAnsi="Calibri" w:cs="Calibri"/>
              </w:rPr>
              <w:t xml:space="preserve">, </w:t>
            </w:r>
            <w:r w:rsidRPr="00521342">
              <w:rPr>
                <w:rFonts w:ascii="Sylfaen" w:eastAsia="Times New Roman" w:hAnsi="Sylfaen" w:cs="Sylfaen"/>
              </w:rPr>
              <w:t>დ</w:t>
            </w:r>
            <w:r w:rsidRPr="00521342">
              <w:rPr>
                <w:rFonts w:ascii="Calibri" w:eastAsia="Times New Roman" w:hAnsi="Calibri" w:cs="Calibri"/>
              </w:rPr>
              <w:t xml:space="preserve">. </w:t>
            </w:r>
            <w:r w:rsidRPr="00521342">
              <w:rPr>
                <w:rFonts w:ascii="Sylfaen" w:eastAsia="Times New Roman" w:hAnsi="Sylfaen" w:cs="Sylfaen"/>
              </w:rPr>
              <w:t>აღმაშენებლის</w:t>
            </w:r>
            <w:r w:rsidRPr="00521342">
              <w:rPr>
                <w:rFonts w:ascii="Calibri" w:eastAsia="Times New Roman" w:hAnsi="Calibri" w:cs="Calibri"/>
              </w:rPr>
              <w:t xml:space="preserve"> </w:t>
            </w:r>
            <w:r w:rsidRPr="00521342">
              <w:rPr>
                <w:rFonts w:ascii="Sylfaen" w:eastAsia="Times New Roman" w:hAnsi="Sylfaen" w:cs="Sylfaen"/>
              </w:rPr>
              <w:t>ხეივანი</w:t>
            </w:r>
            <w:r w:rsidRPr="00521342">
              <w:rPr>
                <w:rFonts w:ascii="Calibri" w:eastAsia="Times New Roman" w:hAnsi="Calibri" w:cs="Calibri"/>
              </w:rPr>
              <w:t xml:space="preserve">, </w:t>
            </w:r>
            <w:r w:rsidRPr="00521342">
              <w:rPr>
                <w:rFonts w:ascii="Sylfaen" w:eastAsia="Times New Roman" w:hAnsi="Sylfaen" w:cs="Sylfaen"/>
              </w:rPr>
              <w:t>მე</w:t>
            </w:r>
            <w:r w:rsidRPr="00521342">
              <w:rPr>
                <w:rFonts w:ascii="Calibri" w:eastAsia="Times New Roman" w:hAnsi="Calibri" w:cs="Calibri"/>
              </w:rPr>
              <w:t xml:space="preserve">-20 </w:t>
            </w:r>
            <w:r w:rsidRPr="00521342">
              <w:rPr>
                <w:rFonts w:ascii="Sylfaen" w:eastAsia="Times New Roman" w:hAnsi="Sylfaen" w:cs="Sylfaen"/>
              </w:rPr>
              <w:t>კმ</w:t>
            </w:r>
          </w:p>
        </w:tc>
      </w:tr>
      <w:tr w:rsidR="003E30BA" w:rsidRPr="00521342" w:rsidTr="006806D1">
        <w:trPr>
          <w:trHeight w:val="953"/>
          <w:jc w:val="center"/>
        </w:trPr>
        <w:tc>
          <w:tcPr>
            <w:tcW w:w="39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30BA" w:rsidRPr="00521342" w:rsidRDefault="007E3C90" w:rsidP="00D828F2">
            <w:pPr>
              <w:spacing w:after="0" w:line="240" w:lineRule="auto"/>
              <w:rPr>
                <w:rFonts w:ascii="Calibri" w:eastAsia="Times New Roman" w:hAnsi="Calibri" w:cs="Calibri"/>
              </w:rPr>
            </w:pPr>
            <w:r>
              <w:rPr>
                <w:rFonts w:ascii="Sylfaen" w:eastAsia="Times New Roman" w:hAnsi="Sylfaen" w:cs="Sylfaen"/>
                <w:lang w:val="ka-GE"/>
              </w:rPr>
              <w:lastRenderedPageBreak/>
              <w:t>გზშ</w:t>
            </w:r>
            <w:r w:rsidR="003E30BA" w:rsidRPr="00521342">
              <w:rPr>
                <w:rFonts w:ascii="Calibri" w:eastAsia="Times New Roman" w:hAnsi="Calibri" w:cs="Calibri"/>
                <w:lang w:val="ka-GE"/>
              </w:rPr>
              <w:t xml:space="preserve"> </w:t>
            </w:r>
            <w:r w:rsidR="003E30BA" w:rsidRPr="00521342">
              <w:rPr>
                <w:rFonts w:ascii="Sylfaen" w:eastAsia="Times New Roman" w:hAnsi="Sylfaen" w:cs="Sylfaen"/>
                <w:lang w:val="ka-GE"/>
              </w:rPr>
              <w:t>ანგარიშის</w:t>
            </w:r>
            <w:r w:rsidR="003E30BA" w:rsidRPr="00521342">
              <w:rPr>
                <w:rFonts w:ascii="Calibri" w:eastAsia="Times New Roman" w:hAnsi="Calibri" w:cs="Calibri"/>
                <w:lang w:val="ka-GE"/>
              </w:rPr>
              <w:t xml:space="preserve"> </w:t>
            </w:r>
            <w:r w:rsidR="003E30BA" w:rsidRPr="00521342">
              <w:rPr>
                <w:rFonts w:ascii="Sylfaen" w:eastAsia="Times New Roman" w:hAnsi="Sylfaen" w:cs="Sylfaen"/>
                <w:lang w:val="ka-GE"/>
              </w:rPr>
              <w:t>მომამზადებელი</w:t>
            </w:r>
            <w:r w:rsidR="003E30BA" w:rsidRPr="00521342">
              <w:rPr>
                <w:rFonts w:ascii="Calibri" w:eastAsia="Times New Roman" w:hAnsi="Calibri" w:cs="Calibri"/>
                <w:lang w:val="ka-GE"/>
              </w:rPr>
              <w:t xml:space="preserve"> </w:t>
            </w:r>
            <w:r w:rsidR="003E30BA" w:rsidRPr="00521342">
              <w:rPr>
                <w:rFonts w:ascii="Sylfaen" w:eastAsia="Times New Roman" w:hAnsi="Sylfaen" w:cs="Sylfaen"/>
                <w:lang w:val="ka-GE"/>
              </w:rPr>
              <w:t>კომპანია</w:t>
            </w:r>
            <w:r w:rsidR="003E30BA" w:rsidRPr="00521342">
              <w:rPr>
                <w:rFonts w:ascii="Calibri" w:eastAsia="Times New Roman" w:hAnsi="Calibri" w:cs="Calibri"/>
                <w:lang w:val="ka-GE"/>
              </w:rPr>
              <w:t xml:space="preserve"> </w:t>
            </w:r>
          </w:p>
        </w:tc>
        <w:tc>
          <w:tcPr>
            <w:tcW w:w="61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30BA" w:rsidRPr="00521342" w:rsidRDefault="003E30BA" w:rsidP="00D828F2">
            <w:pPr>
              <w:spacing w:after="0" w:line="240" w:lineRule="auto"/>
              <w:rPr>
                <w:rFonts w:ascii="Calibri" w:eastAsia="Times New Roman" w:hAnsi="Calibri" w:cs="Calibri"/>
              </w:rPr>
            </w:pPr>
            <w:r w:rsidRPr="00521342">
              <w:rPr>
                <w:rFonts w:ascii="Sylfaen" w:eastAsia="Times New Roman" w:hAnsi="Sylfaen" w:cs="Sylfaen"/>
              </w:rPr>
              <w:t>შპს</w:t>
            </w:r>
            <w:r w:rsidRPr="00521342">
              <w:rPr>
                <w:rFonts w:ascii="Calibri" w:eastAsia="Times New Roman" w:hAnsi="Calibri" w:cs="Calibri"/>
              </w:rPr>
              <w:t xml:space="preserve"> ,,</w:t>
            </w:r>
            <w:r w:rsidRPr="00521342">
              <w:rPr>
                <w:rFonts w:ascii="Sylfaen" w:eastAsia="Times New Roman" w:hAnsi="Sylfaen" w:cs="Sylfaen"/>
              </w:rPr>
              <w:t>ა</w:t>
            </w:r>
            <w:r w:rsidRPr="00521342">
              <w:rPr>
                <w:rFonts w:ascii="Calibri" w:eastAsia="Times New Roman" w:hAnsi="Calibri" w:cs="Calibri"/>
              </w:rPr>
              <w:t>.</w:t>
            </w:r>
            <w:r w:rsidRPr="00521342">
              <w:rPr>
                <w:rFonts w:ascii="Sylfaen" w:eastAsia="Times New Roman" w:hAnsi="Sylfaen" w:cs="Sylfaen"/>
              </w:rPr>
              <w:t>მ</w:t>
            </w:r>
            <w:r w:rsidRPr="00521342">
              <w:rPr>
                <w:rFonts w:ascii="Calibri" w:eastAsia="Times New Roman" w:hAnsi="Calibri" w:cs="Calibri"/>
              </w:rPr>
              <w:t xml:space="preserve"> </w:t>
            </w:r>
            <w:r w:rsidRPr="00521342">
              <w:rPr>
                <w:rFonts w:ascii="Sylfaen" w:eastAsia="Times New Roman" w:hAnsi="Sylfaen" w:cs="Sylfaen"/>
              </w:rPr>
              <w:t>კონსალტინგი</w:t>
            </w:r>
            <w:r w:rsidR="00A363AA" w:rsidRPr="00521342">
              <w:rPr>
                <w:rFonts w:ascii="Calibri" w:eastAsia="Times New Roman" w:hAnsi="Calibri" w:cs="Calibri"/>
              </w:rPr>
              <w:t>’’</w:t>
            </w:r>
            <w:r w:rsidRPr="00521342">
              <w:rPr>
                <w:rFonts w:ascii="Calibri" w:eastAsia="Times New Roman" w:hAnsi="Calibri" w:cs="Calibri"/>
              </w:rPr>
              <w:br/>
            </w:r>
            <w:r w:rsidRPr="00521342">
              <w:rPr>
                <w:rFonts w:ascii="Sylfaen" w:eastAsia="Times New Roman" w:hAnsi="Sylfaen" w:cs="Sylfaen"/>
              </w:rPr>
              <w:t>იურიდიული</w:t>
            </w:r>
            <w:r w:rsidRPr="00521342">
              <w:rPr>
                <w:rFonts w:ascii="Calibri" w:eastAsia="Times New Roman" w:hAnsi="Calibri" w:cs="Calibri"/>
              </w:rPr>
              <w:t xml:space="preserve"> </w:t>
            </w:r>
            <w:r w:rsidRPr="00521342">
              <w:rPr>
                <w:rFonts w:ascii="Sylfaen" w:eastAsia="Times New Roman" w:hAnsi="Sylfaen" w:cs="Sylfaen"/>
              </w:rPr>
              <w:t>მისამართი</w:t>
            </w:r>
            <w:r w:rsidRPr="00521342">
              <w:rPr>
                <w:rFonts w:ascii="Calibri" w:eastAsia="Times New Roman" w:hAnsi="Calibri" w:cs="Calibri"/>
              </w:rPr>
              <w:t xml:space="preserve">:  </w:t>
            </w:r>
            <w:r w:rsidRPr="00521342">
              <w:rPr>
                <w:rFonts w:ascii="Sylfaen" w:eastAsia="Times New Roman" w:hAnsi="Sylfaen" w:cs="Sylfaen"/>
              </w:rPr>
              <w:t>ართვინის</w:t>
            </w:r>
            <w:r w:rsidRPr="00521342">
              <w:rPr>
                <w:rFonts w:ascii="Calibri" w:eastAsia="Times New Roman" w:hAnsi="Calibri" w:cs="Calibri"/>
              </w:rPr>
              <w:t xml:space="preserve"> </w:t>
            </w:r>
            <w:r w:rsidRPr="00521342">
              <w:rPr>
                <w:rFonts w:ascii="Sylfaen" w:eastAsia="Times New Roman" w:hAnsi="Sylfaen" w:cs="Sylfaen"/>
              </w:rPr>
              <w:t>ქ</w:t>
            </w:r>
            <w:r w:rsidRPr="00521342">
              <w:rPr>
                <w:rFonts w:ascii="Calibri" w:eastAsia="Times New Roman" w:hAnsi="Calibri" w:cs="Calibri"/>
              </w:rPr>
              <w:t>.</w:t>
            </w:r>
            <w:r w:rsidR="00A363AA" w:rsidRPr="00521342">
              <w:rPr>
                <w:rFonts w:ascii="Acad Nusx Geo" w:eastAsia="Times New Roman" w:hAnsi="Acad Nusx Geo" w:cs="Calibri"/>
                <w:lang w:val="ka-GE"/>
              </w:rPr>
              <w:t>#</w:t>
            </w:r>
            <w:r w:rsidRPr="00521342">
              <w:rPr>
                <w:rFonts w:ascii="Calibri" w:eastAsia="Times New Roman" w:hAnsi="Calibri" w:cs="Calibri"/>
              </w:rPr>
              <w:t xml:space="preserve">18, </w:t>
            </w:r>
            <w:r w:rsidRPr="00521342">
              <w:rPr>
                <w:rFonts w:ascii="Sylfaen" w:eastAsia="Times New Roman" w:hAnsi="Sylfaen" w:cs="Sylfaen"/>
              </w:rPr>
              <w:t>ქ</w:t>
            </w:r>
            <w:r w:rsidRPr="00521342">
              <w:rPr>
                <w:rFonts w:ascii="Calibri" w:eastAsia="Times New Roman" w:hAnsi="Calibri" w:cs="Calibri"/>
              </w:rPr>
              <w:t xml:space="preserve">. </w:t>
            </w:r>
            <w:r w:rsidRPr="00521342">
              <w:rPr>
                <w:rFonts w:ascii="Sylfaen" w:eastAsia="Times New Roman" w:hAnsi="Sylfaen" w:cs="Sylfaen"/>
              </w:rPr>
              <w:t>თბილისი</w:t>
            </w:r>
            <w:r w:rsidRPr="00521342">
              <w:rPr>
                <w:rFonts w:ascii="Calibri" w:eastAsia="Times New Roman" w:hAnsi="Calibri" w:cs="Calibri"/>
              </w:rPr>
              <w:br/>
            </w:r>
            <w:r w:rsidRPr="00521342">
              <w:rPr>
                <w:rFonts w:ascii="Sylfaen" w:eastAsia="Times New Roman" w:hAnsi="Sylfaen" w:cs="Sylfaen"/>
              </w:rPr>
              <w:t>ფაქტიური</w:t>
            </w:r>
            <w:r w:rsidRPr="00521342">
              <w:rPr>
                <w:rFonts w:ascii="Calibri" w:eastAsia="Times New Roman" w:hAnsi="Calibri" w:cs="Calibri"/>
              </w:rPr>
              <w:t xml:space="preserve"> </w:t>
            </w:r>
            <w:r w:rsidRPr="00521342">
              <w:rPr>
                <w:rFonts w:ascii="Sylfaen" w:eastAsia="Times New Roman" w:hAnsi="Sylfaen" w:cs="Sylfaen"/>
              </w:rPr>
              <w:t>მისამართი</w:t>
            </w:r>
            <w:r w:rsidRPr="00521342">
              <w:rPr>
                <w:rFonts w:ascii="Calibri" w:eastAsia="Times New Roman" w:hAnsi="Calibri" w:cs="Calibri"/>
              </w:rPr>
              <w:t xml:space="preserve">: </w:t>
            </w:r>
            <w:r w:rsidR="007E3C90">
              <w:rPr>
                <w:rFonts w:ascii="Sylfaen" w:eastAsia="Times New Roman" w:hAnsi="Sylfaen" w:cs="Sylfaen"/>
              </w:rPr>
              <w:t xml:space="preserve">ზურაბ და თეიმურაზ ზალდასტანიშვილების </w:t>
            </w:r>
            <w:r w:rsidRPr="00521342">
              <w:rPr>
                <w:rFonts w:ascii="Calibri" w:eastAsia="Times New Roman" w:hAnsi="Calibri" w:cs="Calibri"/>
              </w:rPr>
              <w:t xml:space="preserve"> </w:t>
            </w:r>
            <w:r w:rsidRPr="00521342">
              <w:rPr>
                <w:rFonts w:ascii="Sylfaen" w:eastAsia="Times New Roman" w:hAnsi="Sylfaen" w:cs="Sylfaen"/>
              </w:rPr>
              <w:t>ქ</w:t>
            </w:r>
            <w:r w:rsidRPr="00521342">
              <w:rPr>
                <w:rFonts w:ascii="Calibri" w:eastAsia="Times New Roman" w:hAnsi="Calibri" w:cs="Calibri"/>
              </w:rPr>
              <w:t>.</w:t>
            </w:r>
            <w:r w:rsidR="008F5629" w:rsidRPr="00521342">
              <w:rPr>
                <w:rFonts w:ascii="Acad Nusx Geo" w:eastAsia="Times New Roman" w:hAnsi="Acad Nusx Geo" w:cs="Calibri"/>
                <w:lang w:val="ka-GE"/>
              </w:rPr>
              <w:t>#</w:t>
            </w:r>
            <w:r w:rsidR="007E3C90">
              <w:rPr>
                <w:rFonts w:ascii="Calibri" w:eastAsia="Times New Roman" w:hAnsi="Calibri" w:cs="Calibri"/>
              </w:rPr>
              <w:t>16</w:t>
            </w:r>
            <w:r w:rsidRPr="00521342">
              <w:rPr>
                <w:rFonts w:ascii="Calibri" w:eastAsia="Times New Roman" w:hAnsi="Calibri" w:cs="Calibri"/>
              </w:rPr>
              <w:t xml:space="preserve">, 0177, </w:t>
            </w:r>
            <w:r w:rsidRPr="00521342">
              <w:rPr>
                <w:rFonts w:ascii="Sylfaen" w:eastAsia="Times New Roman" w:hAnsi="Sylfaen" w:cs="Sylfaen"/>
              </w:rPr>
              <w:t>ქ</w:t>
            </w:r>
            <w:r w:rsidRPr="00521342">
              <w:rPr>
                <w:rFonts w:ascii="Calibri" w:eastAsia="Times New Roman" w:hAnsi="Calibri" w:cs="Calibri"/>
              </w:rPr>
              <w:t xml:space="preserve">. </w:t>
            </w:r>
            <w:r w:rsidRPr="00521342">
              <w:rPr>
                <w:rFonts w:ascii="Sylfaen" w:eastAsia="Times New Roman" w:hAnsi="Sylfaen" w:cs="Sylfaen"/>
              </w:rPr>
              <w:t>თბილისი</w:t>
            </w:r>
          </w:p>
        </w:tc>
      </w:tr>
      <w:tr w:rsidR="003E30BA" w:rsidRPr="00521342" w:rsidTr="006806D1">
        <w:trPr>
          <w:trHeight w:val="530"/>
          <w:jc w:val="center"/>
        </w:trPr>
        <w:tc>
          <w:tcPr>
            <w:tcW w:w="3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30BA" w:rsidRPr="00521342" w:rsidRDefault="003E30BA" w:rsidP="00D828F2">
            <w:pPr>
              <w:spacing w:after="0" w:line="240" w:lineRule="auto"/>
              <w:rPr>
                <w:rFonts w:ascii="Calibri" w:eastAsia="Times New Roman" w:hAnsi="Calibri" w:cs="Calibri"/>
              </w:rPr>
            </w:pPr>
            <w:r w:rsidRPr="00521342">
              <w:rPr>
                <w:rFonts w:ascii="Sylfaen" w:eastAsia="Times New Roman" w:hAnsi="Sylfaen" w:cs="Sylfaen"/>
              </w:rPr>
              <w:t>დირექტორი</w:t>
            </w:r>
          </w:p>
        </w:tc>
        <w:tc>
          <w:tcPr>
            <w:tcW w:w="6100" w:type="dxa"/>
            <w:tcBorders>
              <w:top w:val="single" w:sz="4" w:space="0" w:color="auto"/>
              <w:left w:val="nil"/>
              <w:bottom w:val="single" w:sz="4" w:space="0" w:color="auto"/>
              <w:right w:val="single" w:sz="4" w:space="0" w:color="auto"/>
            </w:tcBorders>
            <w:shd w:val="clear" w:color="auto" w:fill="auto"/>
            <w:noWrap/>
            <w:vAlign w:val="center"/>
            <w:hideMark/>
          </w:tcPr>
          <w:p w:rsidR="003E30BA" w:rsidRPr="00521342" w:rsidRDefault="003E30BA" w:rsidP="00D828F2">
            <w:pPr>
              <w:spacing w:after="0" w:line="240" w:lineRule="auto"/>
              <w:jc w:val="center"/>
              <w:rPr>
                <w:rFonts w:ascii="Calibri" w:eastAsia="Times New Roman" w:hAnsi="Calibri" w:cs="Calibri"/>
              </w:rPr>
            </w:pPr>
            <w:r w:rsidRPr="00521342">
              <w:rPr>
                <w:rFonts w:ascii="Sylfaen" w:eastAsia="Times New Roman" w:hAnsi="Sylfaen" w:cs="Sylfaen"/>
              </w:rPr>
              <w:t>თინათინ</w:t>
            </w:r>
            <w:r w:rsidRPr="00521342">
              <w:rPr>
                <w:rFonts w:ascii="Calibri" w:eastAsia="Times New Roman" w:hAnsi="Calibri" w:cs="Calibri"/>
              </w:rPr>
              <w:t xml:space="preserve"> </w:t>
            </w:r>
            <w:r w:rsidRPr="00521342">
              <w:rPr>
                <w:rFonts w:ascii="Sylfaen" w:eastAsia="Times New Roman" w:hAnsi="Sylfaen" w:cs="Sylfaen"/>
              </w:rPr>
              <w:t>ჟიჟიაშვილი</w:t>
            </w:r>
          </w:p>
        </w:tc>
      </w:tr>
      <w:tr w:rsidR="003E30BA" w:rsidRPr="00521342" w:rsidTr="008F5629">
        <w:trPr>
          <w:trHeight w:val="503"/>
          <w:jc w:val="center"/>
        </w:trPr>
        <w:tc>
          <w:tcPr>
            <w:tcW w:w="3940" w:type="dxa"/>
            <w:tcBorders>
              <w:top w:val="nil"/>
              <w:left w:val="single" w:sz="4" w:space="0" w:color="auto"/>
              <w:bottom w:val="single" w:sz="4" w:space="0" w:color="auto"/>
              <w:right w:val="single" w:sz="4" w:space="0" w:color="auto"/>
            </w:tcBorders>
            <w:shd w:val="clear" w:color="auto" w:fill="auto"/>
            <w:noWrap/>
            <w:vAlign w:val="center"/>
            <w:hideMark/>
          </w:tcPr>
          <w:p w:rsidR="003E30BA" w:rsidRPr="00521342" w:rsidRDefault="003E30BA" w:rsidP="00D828F2">
            <w:pPr>
              <w:spacing w:after="0" w:line="240" w:lineRule="auto"/>
              <w:rPr>
                <w:rFonts w:ascii="Calibri" w:eastAsia="Times New Roman" w:hAnsi="Calibri" w:cs="Calibri"/>
              </w:rPr>
            </w:pPr>
            <w:r w:rsidRPr="00521342">
              <w:rPr>
                <w:rFonts w:ascii="Sylfaen" w:eastAsia="Times New Roman" w:hAnsi="Sylfaen" w:cs="Sylfaen"/>
              </w:rPr>
              <w:t>საკონტაქტო</w:t>
            </w:r>
            <w:r w:rsidRPr="00521342">
              <w:rPr>
                <w:rFonts w:ascii="Calibri" w:eastAsia="Times New Roman" w:hAnsi="Calibri" w:cs="Calibri"/>
              </w:rPr>
              <w:t xml:space="preserve"> </w:t>
            </w:r>
            <w:r w:rsidRPr="00521342">
              <w:rPr>
                <w:rFonts w:ascii="Sylfaen" w:eastAsia="Times New Roman" w:hAnsi="Sylfaen" w:cs="Sylfaen"/>
              </w:rPr>
              <w:t>ინფორმაცია</w:t>
            </w:r>
          </w:p>
        </w:tc>
        <w:tc>
          <w:tcPr>
            <w:tcW w:w="6100" w:type="dxa"/>
            <w:tcBorders>
              <w:top w:val="nil"/>
              <w:left w:val="nil"/>
              <w:bottom w:val="single" w:sz="4" w:space="0" w:color="auto"/>
              <w:right w:val="single" w:sz="4" w:space="0" w:color="auto"/>
            </w:tcBorders>
            <w:shd w:val="clear" w:color="auto" w:fill="auto"/>
            <w:vAlign w:val="center"/>
            <w:hideMark/>
          </w:tcPr>
          <w:p w:rsidR="006806D1" w:rsidRPr="00521342" w:rsidRDefault="003E30BA" w:rsidP="00D828F2">
            <w:pPr>
              <w:spacing w:after="0" w:line="240" w:lineRule="auto"/>
              <w:jc w:val="center"/>
              <w:rPr>
                <w:rFonts w:ascii="Calibri" w:eastAsia="Times New Roman" w:hAnsi="Calibri" w:cs="Calibri"/>
              </w:rPr>
            </w:pPr>
            <w:r w:rsidRPr="00521342">
              <w:rPr>
                <w:rFonts w:ascii="Sylfaen" w:eastAsia="Times New Roman" w:hAnsi="Sylfaen" w:cs="Sylfaen"/>
              </w:rPr>
              <w:t>ტელ</w:t>
            </w:r>
            <w:r w:rsidRPr="00521342">
              <w:rPr>
                <w:rFonts w:ascii="Calibri" w:eastAsia="Times New Roman" w:hAnsi="Calibri" w:cs="Calibri"/>
              </w:rPr>
              <w:t>: 577  38 01 13;</w:t>
            </w:r>
            <w:r w:rsidR="008F5629" w:rsidRPr="00521342">
              <w:rPr>
                <w:rFonts w:ascii="Calibri" w:eastAsia="Times New Roman" w:hAnsi="Calibri" w:cs="Calibri"/>
              </w:rPr>
              <w:t xml:space="preserve"> </w:t>
            </w:r>
            <w:r w:rsidRPr="00521342">
              <w:rPr>
                <w:rFonts w:ascii="Calibri" w:eastAsia="Times New Roman" w:hAnsi="Calibri" w:cs="Calibri"/>
              </w:rPr>
              <w:t xml:space="preserve">E-mail: </w:t>
            </w:r>
            <w:hyperlink r:id="rId10" w:history="1">
              <w:r w:rsidR="008D2B8E" w:rsidRPr="00521342">
                <w:rPr>
                  <w:rStyle w:val="Hyperlink"/>
                  <w:rFonts w:ascii="Calibri" w:eastAsia="Times New Roman" w:hAnsi="Calibri" w:cs="Calibri"/>
                  <w:color w:val="auto"/>
                </w:rPr>
                <w:t>amconsulty@gmail.com</w:t>
              </w:r>
            </w:hyperlink>
          </w:p>
        </w:tc>
      </w:tr>
    </w:tbl>
    <w:p w:rsidR="00EB4E60" w:rsidRPr="00521342" w:rsidRDefault="00EB4E60" w:rsidP="00C0034C">
      <w:pPr>
        <w:pStyle w:val="Heading1"/>
        <w:numPr>
          <w:ilvl w:val="0"/>
          <w:numId w:val="0"/>
        </w:numPr>
        <w:spacing w:after="51" w:line="360" w:lineRule="auto"/>
        <w:ind w:left="3724" w:hanging="10"/>
        <w:jc w:val="both"/>
        <w:rPr>
          <w:color w:val="auto"/>
          <w:sz w:val="22"/>
        </w:rPr>
      </w:pPr>
    </w:p>
    <w:p w:rsidR="003A2163" w:rsidRPr="00521342" w:rsidRDefault="003A2163" w:rsidP="003A2163"/>
    <w:p w:rsidR="005069AD" w:rsidRPr="00521342" w:rsidRDefault="00EB4E60" w:rsidP="007172BC">
      <w:pPr>
        <w:pStyle w:val="Heading2"/>
        <w:numPr>
          <w:ilvl w:val="0"/>
          <w:numId w:val="4"/>
        </w:numPr>
        <w:ind w:left="360"/>
        <w:rPr>
          <w:rFonts w:ascii="Sylfaen" w:hAnsi="Sylfaen" w:cs="Sylfaen"/>
          <w:b/>
          <w:color w:val="auto"/>
          <w:sz w:val="22"/>
          <w:szCs w:val="22"/>
          <w:lang w:val="ka-GE"/>
        </w:rPr>
      </w:pPr>
      <w:bookmarkStart w:id="4" w:name="_Toc53104502"/>
      <w:bookmarkEnd w:id="3"/>
      <w:r w:rsidRPr="00521342">
        <w:rPr>
          <w:rFonts w:ascii="Sylfaen" w:hAnsi="Sylfaen" w:cs="Sylfaen"/>
          <w:b/>
          <w:color w:val="auto"/>
          <w:sz w:val="22"/>
          <w:szCs w:val="22"/>
          <w:lang w:val="ka-GE"/>
        </w:rPr>
        <w:t>საკანონმდებლო და კანონქვემდებარე ნორმატიული აქტების ჩამონათვალი</w:t>
      </w:r>
      <w:bookmarkEnd w:id="4"/>
    </w:p>
    <w:p w:rsidR="00EB4E60" w:rsidRPr="00521342" w:rsidRDefault="00EB4E60" w:rsidP="007172BC">
      <w:pPr>
        <w:pStyle w:val="Heading2"/>
        <w:numPr>
          <w:ilvl w:val="1"/>
          <w:numId w:val="4"/>
        </w:numPr>
        <w:ind w:left="360"/>
        <w:rPr>
          <w:rFonts w:ascii="Sylfaen" w:hAnsi="Sylfaen" w:cs="Sylfaen"/>
          <w:b/>
          <w:color w:val="auto"/>
          <w:sz w:val="22"/>
          <w:szCs w:val="22"/>
          <w:lang w:val="ka-GE"/>
        </w:rPr>
      </w:pPr>
      <w:bookmarkStart w:id="5" w:name="_Toc53104503"/>
      <w:r w:rsidRPr="00521342">
        <w:rPr>
          <w:rFonts w:ascii="Sylfaen" w:hAnsi="Sylfaen" w:cs="Sylfaen"/>
          <w:b/>
          <w:color w:val="auto"/>
          <w:sz w:val="22"/>
          <w:szCs w:val="22"/>
          <w:lang w:val="ka-GE"/>
        </w:rPr>
        <w:t>საქართველოს გარემოსდაცვითი კანონმდებლობა</w:t>
      </w:r>
      <w:bookmarkEnd w:id="5"/>
    </w:p>
    <w:p w:rsidR="003A2163" w:rsidRPr="00521342" w:rsidRDefault="003A2163" w:rsidP="003A2163">
      <w:pPr>
        <w:rPr>
          <w:rFonts w:ascii="Sylfaen" w:hAnsi="Sylfaen"/>
          <w:lang w:val="ka-GE"/>
        </w:rPr>
      </w:pPr>
    </w:p>
    <w:p w:rsidR="005069AD" w:rsidRPr="00521342" w:rsidRDefault="005069AD" w:rsidP="00C0034C">
      <w:pPr>
        <w:spacing w:after="164" w:line="360" w:lineRule="auto"/>
        <w:ind w:left="13" w:right="108"/>
        <w:jc w:val="both"/>
        <w:rPr>
          <w:rFonts w:ascii="Sylfaen" w:hAnsi="Sylfaen"/>
        </w:rPr>
      </w:pPr>
      <w:r w:rsidRPr="00521342">
        <w:rPr>
          <w:rFonts w:ascii="Sylfaen" w:hAnsi="Sylfaen"/>
        </w:rPr>
        <w:t xml:space="preserve">საქართველოს გარემოსდაცვითი კანონმდებლობა მოიცავს კონსტიტუციას, გარემოსდაცვით კანონებს, საერთაშორისო შეთანხმებებს, კანონქვემდებარე ნორმატიულ აქტებს, პრეზიდენტის </w:t>
      </w:r>
      <w:r w:rsidR="008D2B8E" w:rsidRPr="00521342">
        <w:rPr>
          <w:rFonts w:ascii="Sylfaen" w:hAnsi="Sylfaen"/>
        </w:rPr>
        <w:t>ბრძანებულებებს, მინისტრთა</w:t>
      </w:r>
      <w:r w:rsidRPr="00521342">
        <w:rPr>
          <w:rFonts w:ascii="Sylfaen" w:hAnsi="Sylfaen"/>
        </w:rPr>
        <w:t xml:space="preserve"> კაბინეტის დადგენილებებს, მინისტრების ბრძანებებს, ინსტრუქციებს, რეგულაციებს და სხვა. საქართველოს რატიფიცირებული აქვს </w:t>
      </w:r>
      <w:r w:rsidR="003A2163" w:rsidRPr="00521342">
        <w:rPr>
          <w:rFonts w:ascii="Sylfaen" w:hAnsi="Sylfaen"/>
        </w:rPr>
        <w:t>რამოდენიმე გარემოსდაცვითი</w:t>
      </w:r>
      <w:r w:rsidRPr="00521342">
        <w:rPr>
          <w:rFonts w:ascii="Sylfaen" w:hAnsi="Sylfaen"/>
        </w:rPr>
        <w:t xml:space="preserve"> საერთაშორისო კონვენცია. </w:t>
      </w:r>
    </w:p>
    <w:p w:rsidR="005069AD" w:rsidRPr="00521342" w:rsidRDefault="005069AD" w:rsidP="00C0034C">
      <w:pPr>
        <w:spacing w:after="205" w:line="360" w:lineRule="auto"/>
        <w:ind w:left="13" w:right="107"/>
        <w:jc w:val="both"/>
        <w:rPr>
          <w:rFonts w:ascii="Sylfaen" w:hAnsi="Sylfaen"/>
        </w:rPr>
      </w:pPr>
      <w:r w:rsidRPr="00521342">
        <w:rPr>
          <w:rFonts w:ascii="Sylfaen" w:hAnsi="Sylfaen"/>
        </w:rPr>
        <w:t>საპროექტო</w:t>
      </w:r>
      <w:r w:rsidR="00A363AA" w:rsidRPr="00521342">
        <w:rPr>
          <w:rFonts w:ascii="Sylfaen" w:hAnsi="Sylfaen"/>
        </w:rPr>
        <w:t>,</w:t>
      </w:r>
      <w:r w:rsidRPr="00521342">
        <w:rPr>
          <w:rFonts w:ascii="Sylfaen" w:hAnsi="Sylfaen"/>
        </w:rPr>
        <w:t xml:space="preserve"> </w:t>
      </w:r>
      <w:r w:rsidR="00A363AA" w:rsidRPr="00521342">
        <w:rPr>
          <w:rFonts w:ascii="Sylfaen" w:hAnsi="Sylfaen"/>
        </w:rPr>
        <w:t xml:space="preserve">ნარჩენების აღდგენის და 10 ტონაზე მეტი სახიფათო ნარჩენის დროებითი შენახვის ობიექტის </w:t>
      </w:r>
      <w:r w:rsidRPr="00521342">
        <w:rPr>
          <w:rFonts w:ascii="Sylfaen" w:hAnsi="Sylfaen"/>
        </w:rPr>
        <w:t>ექსპლუატაციის პროექტის</w:t>
      </w:r>
      <w:r w:rsidR="00A363AA" w:rsidRPr="00521342">
        <w:rPr>
          <w:rFonts w:ascii="Sylfaen" w:hAnsi="Sylfaen"/>
          <w:lang w:val="ka-GE"/>
        </w:rPr>
        <w:t xml:space="preserve"> </w:t>
      </w:r>
      <w:r w:rsidR="00081F2E">
        <w:rPr>
          <w:rFonts w:ascii="Sylfaen" w:hAnsi="Sylfaen"/>
          <w:lang w:val="ka-GE"/>
        </w:rPr>
        <w:t>გზშ ანგარიშის მომზადების</w:t>
      </w:r>
      <w:r w:rsidR="00A363AA" w:rsidRPr="00521342">
        <w:rPr>
          <w:rFonts w:ascii="Sylfaen" w:hAnsi="Sylfaen"/>
          <w:lang w:val="ka-GE"/>
        </w:rPr>
        <w:t xml:space="preserve"> </w:t>
      </w:r>
      <w:r w:rsidRPr="00521342">
        <w:rPr>
          <w:rFonts w:ascii="Sylfaen" w:hAnsi="Sylfaen"/>
        </w:rPr>
        <w:t xml:space="preserve">პროცესში გათვალისწინებული უნდა იქნას შემდეგი გარემოსდაცვითი </w:t>
      </w:r>
      <w:r w:rsidR="003A2163" w:rsidRPr="00521342">
        <w:rPr>
          <w:rFonts w:ascii="Sylfaen" w:hAnsi="Sylfaen"/>
        </w:rPr>
        <w:t>კანონების მოთხოვნები</w:t>
      </w:r>
      <w:r w:rsidRPr="00521342">
        <w:rPr>
          <w:rFonts w:ascii="Sylfaen" w:hAnsi="Sylfaen"/>
        </w:rPr>
        <w:t xml:space="preserve"> (ცხრილი </w:t>
      </w:r>
      <w:r w:rsidRPr="00521342">
        <w:rPr>
          <w:rFonts w:ascii="Sylfaen" w:eastAsia="Calibri" w:hAnsi="Sylfaen" w:cs="Calibri"/>
        </w:rPr>
        <w:t>№</w:t>
      </w:r>
      <w:r w:rsidR="00EB4E60" w:rsidRPr="00521342">
        <w:rPr>
          <w:rFonts w:ascii="Sylfaen" w:hAnsi="Sylfaen"/>
        </w:rPr>
        <w:t>3.1</w:t>
      </w:r>
      <w:r w:rsidR="00EB4E60" w:rsidRPr="00521342">
        <w:rPr>
          <w:rFonts w:ascii="Sylfaen" w:hAnsi="Sylfaen"/>
          <w:lang w:val="ka-GE"/>
        </w:rPr>
        <w:t>.1</w:t>
      </w:r>
      <w:r w:rsidRPr="00521342">
        <w:rPr>
          <w:rFonts w:ascii="Sylfaen" w:hAnsi="Sylfaen"/>
        </w:rPr>
        <w:t xml:space="preserve">). </w:t>
      </w:r>
    </w:p>
    <w:p w:rsidR="005069AD" w:rsidRPr="00521342" w:rsidRDefault="005069AD" w:rsidP="00C0034C">
      <w:pPr>
        <w:spacing w:after="3" w:line="360" w:lineRule="auto"/>
        <w:ind w:left="814" w:right="108" w:hanging="10"/>
        <w:jc w:val="right"/>
        <w:rPr>
          <w:rFonts w:ascii="Sylfaen" w:hAnsi="Sylfaen"/>
        </w:rPr>
      </w:pPr>
      <w:r w:rsidRPr="00521342">
        <w:rPr>
          <w:rFonts w:ascii="Sylfaen" w:hAnsi="Sylfaen"/>
        </w:rPr>
        <w:t xml:space="preserve">ცხრილი </w:t>
      </w:r>
      <w:r w:rsidR="00EB4E60" w:rsidRPr="00521342">
        <w:rPr>
          <w:rFonts w:ascii="Sylfaen" w:eastAsia="Calibri" w:hAnsi="Sylfaen" w:cs="Calibri"/>
        </w:rPr>
        <w:t>№3.1</w:t>
      </w:r>
      <w:r w:rsidR="00EB4E60" w:rsidRPr="00521342">
        <w:rPr>
          <w:rFonts w:ascii="Sylfaen" w:hAnsi="Sylfaen"/>
        </w:rPr>
        <w:t>.1</w:t>
      </w:r>
    </w:p>
    <w:p w:rsidR="005069AD" w:rsidRPr="00521342" w:rsidRDefault="005069AD" w:rsidP="00C0034C">
      <w:pPr>
        <w:spacing w:after="0" w:line="360" w:lineRule="auto"/>
        <w:jc w:val="right"/>
        <w:rPr>
          <w:rFonts w:ascii="Sylfaen" w:hAnsi="Sylfaen"/>
        </w:rPr>
      </w:pPr>
      <w:r w:rsidRPr="00521342">
        <w:rPr>
          <w:rFonts w:ascii="Sylfaen" w:hAnsi="Sylfaen"/>
        </w:rPr>
        <w:t xml:space="preserve"> </w:t>
      </w:r>
    </w:p>
    <w:tbl>
      <w:tblPr>
        <w:tblW w:w="10377" w:type="dxa"/>
        <w:tblInd w:w="238" w:type="dxa"/>
        <w:tblCellMar>
          <w:top w:w="75" w:type="dxa"/>
          <w:right w:w="53" w:type="dxa"/>
        </w:tblCellMar>
        <w:tblLook w:val="04A0" w:firstRow="1" w:lastRow="0" w:firstColumn="1" w:lastColumn="0" w:noHBand="0" w:noVBand="1"/>
      </w:tblPr>
      <w:tblGrid>
        <w:gridCol w:w="1559"/>
        <w:gridCol w:w="5668"/>
        <w:gridCol w:w="3150"/>
      </w:tblGrid>
      <w:tr w:rsidR="00EB4E60" w:rsidRPr="00521342" w:rsidTr="00A363AA">
        <w:trPr>
          <w:trHeight w:val="610"/>
        </w:trPr>
        <w:tc>
          <w:tcPr>
            <w:tcW w:w="1559" w:type="dxa"/>
            <w:tcBorders>
              <w:top w:val="single" w:sz="4" w:space="0" w:color="000000"/>
              <w:left w:val="single" w:sz="4" w:space="0" w:color="000000"/>
              <w:bottom w:val="single" w:sz="4" w:space="0" w:color="000000"/>
              <w:right w:val="single" w:sz="4" w:space="0" w:color="000000"/>
            </w:tcBorders>
          </w:tcPr>
          <w:p w:rsidR="005069AD" w:rsidRPr="00521342" w:rsidRDefault="005069AD" w:rsidP="00C0034C">
            <w:pPr>
              <w:spacing w:line="360" w:lineRule="auto"/>
              <w:ind w:right="54"/>
              <w:jc w:val="center"/>
              <w:rPr>
                <w:rFonts w:ascii="Sylfaen" w:hAnsi="Sylfaen"/>
              </w:rPr>
            </w:pPr>
            <w:r w:rsidRPr="00521342">
              <w:rPr>
                <w:rFonts w:ascii="Sylfaen" w:hAnsi="Sylfaen"/>
              </w:rPr>
              <w:t xml:space="preserve">მიღების </w:t>
            </w:r>
          </w:p>
          <w:p w:rsidR="005069AD" w:rsidRPr="00521342" w:rsidRDefault="005069AD" w:rsidP="00C0034C">
            <w:pPr>
              <w:spacing w:line="360" w:lineRule="auto"/>
              <w:ind w:right="54"/>
              <w:jc w:val="center"/>
              <w:rPr>
                <w:rFonts w:ascii="Sylfaen" w:hAnsi="Sylfaen"/>
              </w:rPr>
            </w:pPr>
            <w:r w:rsidRPr="00521342">
              <w:rPr>
                <w:rFonts w:ascii="Sylfaen" w:hAnsi="Sylfaen"/>
              </w:rPr>
              <w:t xml:space="preserve">წელი </w:t>
            </w:r>
          </w:p>
        </w:tc>
        <w:tc>
          <w:tcPr>
            <w:tcW w:w="5668" w:type="dxa"/>
            <w:tcBorders>
              <w:top w:val="single" w:sz="4" w:space="0" w:color="000000"/>
              <w:left w:val="single" w:sz="4" w:space="0" w:color="000000"/>
              <w:bottom w:val="single" w:sz="4" w:space="0" w:color="000000"/>
              <w:right w:val="single" w:sz="4" w:space="0" w:color="000000"/>
            </w:tcBorders>
            <w:vAlign w:val="center"/>
          </w:tcPr>
          <w:p w:rsidR="005069AD" w:rsidRPr="00521342" w:rsidRDefault="005069AD" w:rsidP="00C0034C">
            <w:pPr>
              <w:spacing w:line="360" w:lineRule="auto"/>
              <w:ind w:right="52"/>
              <w:jc w:val="center"/>
              <w:rPr>
                <w:rFonts w:ascii="Sylfaen" w:hAnsi="Sylfaen"/>
              </w:rPr>
            </w:pPr>
            <w:r w:rsidRPr="00521342">
              <w:rPr>
                <w:rFonts w:ascii="Sylfaen" w:hAnsi="Sylfaen"/>
              </w:rPr>
              <w:t xml:space="preserve">კანონის დასახელება </w:t>
            </w:r>
          </w:p>
        </w:tc>
        <w:tc>
          <w:tcPr>
            <w:tcW w:w="3150" w:type="dxa"/>
            <w:tcBorders>
              <w:top w:val="single" w:sz="4" w:space="0" w:color="000000"/>
              <w:left w:val="single" w:sz="4" w:space="0" w:color="000000"/>
              <w:bottom w:val="single" w:sz="4" w:space="0" w:color="000000"/>
              <w:right w:val="single" w:sz="4" w:space="0" w:color="000000"/>
            </w:tcBorders>
            <w:vAlign w:val="center"/>
          </w:tcPr>
          <w:p w:rsidR="005069AD" w:rsidRPr="00521342" w:rsidRDefault="005069AD" w:rsidP="00C0034C">
            <w:pPr>
              <w:spacing w:line="360" w:lineRule="auto"/>
              <w:ind w:left="82"/>
              <w:rPr>
                <w:rFonts w:ascii="Sylfaen" w:hAnsi="Sylfaen"/>
              </w:rPr>
            </w:pPr>
            <w:r w:rsidRPr="00521342">
              <w:rPr>
                <w:rFonts w:ascii="Sylfaen" w:hAnsi="Sylfaen"/>
              </w:rPr>
              <w:t xml:space="preserve">სარეგისტრაციო კოდი </w:t>
            </w:r>
          </w:p>
        </w:tc>
      </w:tr>
      <w:tr w:rsidR="005069AD" w:rsidRPr="00521342" w:rsidTr="00A363AA">
        <w:trPr>
          <w:trHeight w:val="610"/>
        </w:trPr>
        <w:tc>
          <w:tcPr>
            <w:tcW w:w="1559" w:type="dxa"/>
            <w:tcBorders>
              <w:top w:val="single" w:sz="4" w:space="0" w:color="000000"/>
              <w:left w:val="single" w:sz="4" w:space="0" w:color="000000"/>
              <w:bottom w:val="single" w:sz="4" w:space="0" w:color="000000"/>
              <w:right w:val="single" w:sz="4" w:space="0" w:color="000000"/>
            </w:tcBorders>
            <w:vAlign w:val="center"/>
          </w:tcPr>
          <w:p w:rsidR="005069AD" w:rsidRPr="00521342" w:rsidRDefault="005069AD" w:rsidP="00C0034C">
            <w:pPr>
              <w:spacing w:line="360" w:lineRule="auto"/>
              <w:ind w:right="53"/>
              <w:jc w:val="center"/>
              <w:rPr>
                <w:rFonts w:ascii="Sylfaen" w:hAnsi="Sylfaen"/>
              </w:rPr>
            </w:pPr>
            <w:r w:rsidRPr="00521342">
              <w:rPr>
                <w:rFonts w:ascii="Sylfaen" w:hAnsi="Sylfaen"/>
              </w:rPr>
              <w:t xml:space="preserve">1994 </w:t>
            </w:r>
          </w:p>
        </w:tc>
        <w:tc>
          <w:tcPr>
            <w:tcW w:w="5668" w:type="dxa"/>
            <w:tcBorders>
              <w:top w:val="single" w:sz="4" w:space="0" w:color="000000"/>
              <w:left w:val="single" w:sz="4" w:space="0" w:color="000000"/>
              <w:bottom w:val="single" w:sz="4" w:space="0" w:color="000000"/>
              <w:right w:val="single" w:sz="4" w:space="0" w:color="000000"/>
            </w:tcBorders>
            <w:vAlign w:val="center"/>
          </w:tcPr>
          <w:p w:rsidR="005069AD" w:rsidRPr="00521342" w:rsidRDefault="005069AD" w:rsidP="00C0034C">
            <w:pPr>
              <w:spacing w:line="360" w:lineRule="auto"/>
              <w:ind w:left="2"/>
              <w:rPr>
                <w:rFonts w:ascii="Sylfaen" w:hAnsi="Sylfaen"/>
              </w:rPr>
            </w:pPr>
            <w:r w:rsidRPr="00521342">
              <w:rPr>
                <w:rFonts w:ascii="Sylfaen" w:hAnsi="Sylfaen"/>
              </w:rPr>
              <w:t xml:space="preserve">საქართველოს კანონი ნიადაგის დაცვის შესახებ </w:t>
            </w:r>
          </w:p>
        </w:tc>
        <w:tc>
          <w:tcPr>
            <w:tcW w:w="3150" w:type="dxa"/>
            <w:tcBorders>
              <w:top w:val="single" w:sz="4" w:space="0" w:color="000000"/>
              <w:left w:val="single" w:sz="4" w:space="0" w:color="000000"/>
              <w:bottom w:val="single" w:sz="4" w:space="0" w:color="000000"/>
              <w:right w:val="single" w:sz="4" w:space="0" w:color="000000"/>
            </w:tcBorders>
            <w:vAlign w:val="center"/>
          </w:tcPr>
          <w:p w:rsidR="005069AD" w:rsidRPr="00521342" w:rsidRDefault="005069AD" w:rsidP="00C0034C">
            <w:pPr>
              <w:spacing w:line="360" w:lineRule="auto"/>
              <w:rPr>
                <w:rFonts w:ascii="Sylfaen" w:hAnsi="Sylfaen"/>
              </w:rPr>
            </w:pPr>
            <w:r w:rsidRPr="00521342">
              <w:rPr>
                <w:rFonts w:ascii="Sylfaen" w:hAnsi="Sylfaen"/>
              </w:rPr>
              <w:t xml:space="preserve">370010000.05.001.018678 </w:t>
            </w:r>
          </w:p>
        </w:tc>
      </w:tr>
      <w:tr w:rsidR="005069AD" w:rsidRPr="00521342" w:rsidTr="00A363AA">
        <w:trPr>
          <w:trHeight w:val="612"/>
        </w:trPr>
        <w:tc>
          <w:tcPr>
            <w:tcW w:w="1559" w:type="dxa"/>
            <w:tcBorders>
              <w:top w:val="single" w:sz="4" w:space="0" w:color="000000"/>
              <w:left w:val="single" w:sz="4" w:space="0" w:color="000000"/>
              <w:bottom w:val="single" w:sz="4" w:space="0" w:color="000000"/>
              <w:right w:val="single" w:sz="4" w:space="0" w:color="000000"/>
            </w:tcBorders>
            <w:vAlign w:val="center"/>
          </w:tcPr>
          <w:p w:rsidR="005069AD" w:rsidRPr="00521342" w:rsidRDefault="005069AD" w:rsidP="00C0034C">
            <w:pPr>
              <w:spacing w:line="360" w:lineRule="auto"/>
              <w:ind w:right="53"/>
              <w:jc w:val="center"/>
              <w:rPr>
                <w:rFonts w:ascii="Sylfaen" w:hAnsi="Sylfaen"/>
              </w:rPr>
            </w:pPr>
            <w:r w:rsidRPr="00521342">
              <w:rPr>
                <w:rFonts w:ascii="Sylfaen" w:hAnsi="Sylfaen"/>
              </w:rPr>
              <w:t xml:space="preserve">1995 </w:t>
            </w:r>
          </w:p>
        </w:tc>
        <w:tc>
          <w:tcPr>
            <w:tcW w:w="5668" w:type="dxa"/>
            <w:tcBorders>
              <w:top w:val="single" w:sz="4" w:space="0" w:color="000000"/>
              <w:left w:val="single" w:sz="4" w:space="0" w:color="000000"/>
              <w:bottom w:val="single" w:sz="4" w:space="0" w:color="000000"/>
              <w:right w:val="single" w:sz="4" w:space="0" w:color="000000"/>
            </w:tcBorders>
            <w:vAlign w:val="center"/>
          </w:tcPr>
          <w:p w:rsidR="005069AD" w:rsidRPr="00521342" w:rsidRDefault="005069AD" w:rsidP="00C0034C">
            <w:pPr>
              <w:spacing w:line="360" w:lineRule="auto"/>
              <w:ind w:left="2"/>
              <w:rPr>
                <w:rFonts w:ascii="Sylfaen" w:hAnsi="Sylfaen"/>
              </w:rPr>
            </w:pPr>
            <w:r w:rsidRPr="00521342">
              <w:rPr>
                <w:rFonts w:ascii="Sylfaen" w:hAnsi="Sylfaen"/>
              </w:rPr>
              <w:t xml:space="preserve">საქართველოს კონსტიტუცია </w:t>
            </w:r>
          </w:p>
        </w:tc>
        <w:tc>
          <w:tcPr>
            <w:tcW w:w="3150" w:type="dxa"/>
            <w:tcBorders>
              <w:top w:val="single" w:sz="4" w:space="0" w:color="000000"/>
              <w:left w:val="single" w:sz="4" w:space="0" w:color="000000"/>
              <w:bottom w:val="single" w:sz="4" w:space="0" w:color="000000"/>
              <w:right w:val="single" w:sz="4" w:space="0" w:color="000000"/>
            </w:tcBorders>
            <w:vAlign w:val="center"/>
          </w:tcPr>
          <w:p w:rsidR="005069AD" w:rsidRPr="00521342" w:rsidRDefault="005069AD" w:rsidP="00C0034C">
            <w:pPr>
              <w:spacing w:line="360" w:lineRule="auto"/>
              <w:rPr>
                <w:rFonts w:ascii="Sylfaen" w:hAnsi="Sylfaen"/>
              </w:rPr>
            </w:pPr>
            <w:r w:rsidRPr="00521342">
              <w:rPr>
                <w:rFonts w:ascii="Sylfaen" w:hAnsi="Sylfaen"/>
              </w:rPr>
              <w:t xml:space="preserve">010010000.01.001.016012 </w:t>
            </w:r>
          </w:p>
        </w:tc>
      </w:tr>
      <w:tr w:rsidR="005069AD" w:rsidRPr="00521342" w:rsidTr="00A363AA">
        <w:trPr>
          <w:trHeight w:val="610"/>
        </w:trPr>
        <w:tc>
          <w:tcPr>
            <w:tcW w:w="1559" w:type="dxa"/>
            <w:tcBorders>
              <w:top w:val="single" w:sz="4" w:space="0" w:color="000000"/>
              <w:left w:val="single" w:sz="4" w:space="0" w:color="000000"/>
              <w:bottom w:val="single" w:sz="4" w:space="0" w:color="000000"/>
              <w:right w:val="single" w:sz="4" w:space="0" w:color="000000"/>
            </w:tcBorders>
            <w:vAlign w:val="center"/>
          </w:tcPr>
          <w:p w:rsidR="005069AD" w:rsidRPr="00521342" w:rsidRDefault="005069AD" w:rsidP="00C0034C">
            <w:pPr>
              <w:spacing w:line="360" w:lineRule="auto"/>
              <w:ind w:right="53"/>
              <w:jc w:val="center"/>
              <w:rPr>
                <w:rFonts w:ascii="Sylfaen" w:hAnsi="Sylfaen"/>
              </w:rPr>
            </w:pPr>
            <w:r w:rsidRPr="00521342">
              <w:rPr>
                <w:rFonts w:ascii="Sylfaen" w:hAnsi="Sylfaen"/>
              </w:rPr>
              <w:t xml:space="preserve">1996 </w:t>
            </w:r>
          </w:p>
        </w:tc>
        <w:tc>
          <w:tcPr>
            <w:tcW w:w="5668" w:type="dxa"/>
            <w:tcBorders>
              <w:top w:val="single" w:sz="4" w:space="0" w:color="000000"/>
              <w:left w:val="single" w:sz="4" w:space="0" w:color="000000"/>
              <w:bottom w:val="single" w:sz="4" w:space="0" w:color="000000"/>
              <w:right w:val="single" w:sz="4" w:space="0" w:color="000000"/>
            </w:tcBorders>
            <w:vAlign w:val="center"/>
          </w:tcPr>
          <w:p w:rsidR="005069AD" w:rsidRPr="00521342" w:rsidRDefault="005069AD" w:rsidP="00C0034C">
            <w:pPr>
              <w:spacing w:line="360" w:lineRule="auto"/>
              <w:ind w:left="2"/>
              <w:rPr>
                <w:rFonts w:ascii="Sylfaen" w:hAnsi="Sylfaen"/>
              </w:rPr>
            </w:pPr>
            <w:r w:rsidRPr="00521342">
              <w:rPr>
                <w:rFonts w:ascii="Sylfaen" w:hAnsi="Sylfaen"/>
              </w:rPr>
              <w:t xml:space="preserve">საქართველოს კანონი გარემოს დაცვის შესახებ  </w:t>
            </w:r>
          </w:p>
        </w:tc>
        <w:tc>
          <w:tcPr>
            <w:tcW w:w="3150" w:type="dxa"/>
            <w:tcBorders>
              <w:top w:val="single" w:sz="4" w:space="0" w:color="000000"/>
              <w:left w:val="single" w:sz="4" w:space="0" w:color="000000"/>
              <w:bottom w:val="single" w:sz="4" w:space="0" w:color="000000"/>
              <w:right w:val="single" w:sz="4" w:space="0" w:color="000000"/>
            </w:tcBorders>
            <w:vAlign w:val="center"/>
          </w:tcPr>
          <w:p w:rsidR="005069AD" w:rsidRPr="00521342" w:rsidRDefault="005069AD" w:rsidP="00C0034C">
            <w:pPr>
              <w:spacing w:line="360" w:lineRule="auto"/>
              <w:rPr>
                <w:rFonts w:ascii="Sylfaen" w:hAnsi="Sylfaen"/>
              </w:rPr>
            </w:pPr>
            <w:r w:rsidRPr="00521342">
              <w:rPr>
                <w:rFonts w:ascii="Sylfaen" w:hAnsi="Sylfaen"/>
              </w:rPr>
              <w:t xml:space="preserve">360000000.05.001.018613 </w:t>
            </w:r>
          </w:p>
        </w:tc>
      </w:tr>
      <w:tr w:rsidR="005069AD" w:rsidRPr="00521342" w:rsidTr="00A363AA">
        <w:trPr>
          <w:trHeight w:val="612"/>
        </w:trPr>
        <w:tc>
          <w:tcPr>
            <w:tcW w:w="1559" w:type="dxa"/>
            <w:tcBorders>
              <w:top w:val="single" w:sz="4" w:space="0" w:color="000000"/>
              <w:left w:val="single" w:sz="4" w:space="0" w:color="000000"/>
              <w:bottom w:val="single" w:sz="4" w:space="0" w:color="000000"/>
              <w:right w:val="single" w:sz="4" w:space="0" w:color="000000"/>
            </w:tcBorders>
            <w:vAlign w:val="center"/>
          </w:tcPr>
          <w:p w:rsidR="005069AD" w:rsidRPr="00521342" w:rsidRDefault="005069AD" w:rsidP="00C0034C">
            <w:pPr>
              <w:spacing w:line="360" w:lineRule="auto"/>
              <w:ind w:right="53"/>
              <w:jc w:val="center"/>
              <w:rPr>
                <w:rFonts w:ascii="Sylfaen" w:hAnsi="Sylfaen"/>
              </w:rPr>
            </w:pPr>
            <w:r w:rsidRPr="00521342">
              <w:rPr>
                <w:rFonts w:ascii="Sylfaen" w:hAnsi="Sylfaen"/>
              </w:rPr>
              <w:t xml:space="preserve">1997 </w:t>
            </w:r>
          </w:p>
        </w:tc>
        <w:tc>
          <w:tcPr>
            <w:tcW w:w="5668" w:type="dxa"/>
            <w:tcBorders>
              <w:top w:val="single" w:sz="4" w:space="0" w:color="000000"/>
              <w:left w:val="single" w:sz="4" w:space="0" w:color="000000"/>
              <w:bottom w:val="single" w:sz="4" w:space="0" w:color="000000"/>
              <w:right w:val="single" w:sz="4" w:space="0" w:color="000000"/>
            </w:tcBorders>
          </w:tcPr>
          <w:p w:rsidR="005069AD" w:rsidRPr="00521342" w:rsidRDefault="005069AD" w:rsidP="00C0034C">
            <w:pPr>
              <w:spacing w:line="360" w:lineRule="auto"/>
              <w:ind w:left="2"/>
              <w:rPr>
                <w:rFonts w:ascii="Sylfaen" w:hAnsi="Sylfaen"/>
              </w:rPr>
            </w:pPr>
            <w:r w:rsidRPr="00521342">
              <w:rPr>
                <w:rFonts w:ascii="Sylfaen" w:hAnsi="Sylfaen"/>
              </w:rPr>
              <w:t xml:space="preserve">საქართველოს კანონი ცხოველთა სამყაროს შესახებ  </w:t>
            </w:r>
          </w:p>
        </w:tc>
        <w:tc>
          <w:tcPr>
            <w:tcW w:w="3150" w:type="dxa"/>
            <w:tcBorders>
              <w:top w:val="single" w:sz="4" w:space="0" w:color="000000"/>
              <w:left w:val="single" w:sz="4" w:space="0" w:color="000000"/>
              <w:bottom w:val="single" w:sz="4" w:space="0" w:color="000000"/>
              <w:right w:val="single" w:sz="4" w:space="0" w:color="000000"/>
            </w:tcBorders>
            <w:vAlign w:val="center"/>
          </w:tcPr>
          <w:p w:rsidR="005069AD" w:rsidRPr="00521342" w:rsidRDefault="005069AD" w:rsidP="00C0034C">
            <w:pPr>
              <w:spacing w:line="360" w:lineRule="auto"/>
              <w:rPr>
                <w:rFonts w:ascii="Sylfaen" w:hAnsi="Sylfaen"/>
              </w:rPr>
            </w:pPr>
            <w:r w:rsidRPr="00521342">
              <w:rPr>
                <w:rFonts w:ascii="Sylfaen" w:hAnsi="Sylfaen"/>
              </w:rPr>
              <w:t xml:space="preserve">410000000.05.001.018606 </w:t>
            </w:r>
          </w:p>
        </w:tc>
      </w:tr>
      <w:tr w:rsidR="005069AD" w:rsidRPr="00521342" w:rsidTr="00A363AA">
        <w:trPr>
          <w:trHeight w:val="612"/>
        </w:trPr>
        <w:tc>
          <w:tcPr>
            <w:tcW w:w="1559" w:type="dxa"/>
            <w:tcBorders>
              <w:top w:val="single" w:sz="4" w:space="0" w:color="000000"/>
              <w:left w:val="single" w:sz="4" w:space="0" w:color="000000"/>
              <w:bottom w:val="single" w:sz="4" w:space="0" w:color="000000"/>
              <w:right w:val="single" w:sz="4" w:space="0" w:color="000000"/>
            </w:tcBorders>
            <w:vAlign w:val="center"/>
          </w:tcPr>
          <w:p w:rsidR="005069AD" w:rsidRPr="00521342" w:rsidRDefault="005069AD" w:rsidP="00C0034C">
            <w:pPr>
              <w:spacing w:line="360" w:lineRule="auto"/>
              <w:ind w:right="53"/>
              <w:jc w:val="center"/>
              <w:rPr>
                <w:rFonts w:ascii="Sylfaen" w:hAnsi="Sylfaen"/>
              </w:rPr>
            </w:pPr>
            <w:r w:rsidRPr="00521342">
              <w:rPr>
                <w:rFonts w:ascii="Sylfaen" w:hAnsi="Sylfaen"/>
              </w:rPr>
              <w:lastRenderedPageBreak/>
              <w:t xml:space="preserve">1997 </w:t>
            </w:r>
          </w:p>
        </w:tc>
        <w:tc>
          <w:tcPr>
            <w:tcW w:w="5668" w:type="dxa"/>
            <w:tcBorders>
              <w:top w:val="single" w:sz="4" w:space="0" w:color="000000"/>
              <w:left w:val="single" w:sz="4" w:space="0" w:color="000000"/>
              <w:bottom w:val="single" w:sz="4" w:space="0" w:color="000000"/>
              <w:right w:val="single" w:sz="4" w:space="0" w:color="000000"/>
            </w:tcBorders>
            <w:vAlign w:val="center"/>
          </w:tcPr>
          <w:p w:rsidR="005069AD" w:rsidRPr="00521342" w:rsidRDefault="005069AD" w:rsidP="00C0034C">
            <w:pPr>
              <w:spacing w:line="360" w:lineRule="auto"/>
              <w:ind w:left="2"/>
              <w:rPr>
                <w:rFonts w:ascii="Sylfaen" w:hAnsi="Sylfaen"/>
              </w:rPr>
            </w:pPr>
            <w:r w:rsidRPr="00521342">
              <w:rPr>
                <w:rFonts w:ascii="Sylfaen" w:hAnsi="Sylfaen"/>
              </w:rPr>
              <w:t xml:space="preserve">საქართველოს კანონი წყლის შესახებ  </w:t>
            </w:r>
          </w:p>
        </w:tc>
        <w:tc>
          <w:tcPr>
            <w:tcW w:w="3150" w:type="dxa"/>
            <w:tcBorders>
              <w:top w:val="single" w:sz="4" w:space="0" w:color="000000"/>
              <w:left w:val="single" w:sz="4" w:space="0" w:color="000000"/>
              <w:bottom w:val="single" w:sz="4" w:space="0" w:color="000000"/>
              <w:right w:val="single" w:sz="4" w:space="0" w:color="000000"/>
            </w:tcBorders>
            <w:vAlign w:val="center"/>
          </w:tcPr>
          <w:p w:rsidR="005069AD" w:rsidRPr="00521342" w:rsidRDefault="005069AD" w:rsidP="00C0034C">
            <w:pPr>
              <w:spacing w:line="360" w:lineRule="auto"/>
              <w:rPr>
                <w:rFonts w:ascii="Sylfaen" w:hAnsi="Sylfaen"/>
              </w:rPr>
            </w:pPr>
            <w:r w:rsidRPr="00521342">
              <w:rPr>
                <w:rFonts w:ascii="Sylfaen" w:hAnsi="Sylfaen"/>
              </w:rPr>
              <w:t xml:space="preserve">400000000.05.001.018653 </w:t>
            </w:r>
          </w:p>
        </w:tc>
      </w:tr>
      <w:tr w:rsidR="005069AD" w:rsidRPr="00521342" w:rsidTr="00A363AA">
        <w:trPr>
          <w:trHeight w:val="610"/>
        </w:trPr>
        <w:tc>
          <w:tcPr>
            <w:tcW w:w="1559" w:type="dxa"/>
            <w:tcBorders>
              <w:top w:val="single" w:sz="4" w:space="0" w:color="000000"/>
              <w:left w:val="single" w:sz="4" w:space="0" w:color="000000"/>
              <w:bottom w:val="single" w:sz="4" w:space="0" w:color="000000"/>
              <w:right w:val="single" w:sz="4" w:space="0" w:color="000000"/>
            </w:tcBorders>
            <w:vAlign w:val="center"/>
          </w:tcPr>
          <w:p w:rsidR="005069AD" w:rsidRPr="00521342" w:rsidRDefault="005069AD" w:rsidP="00C0034C">
            <w:pPr>
              <w:spacing w:line="360" w:lineRule="auto"/>
              <w:ind w:right="53"/>
              <w:jc w:val="center"/>
              <w:rPr>
                <w:rFonts w:ascii="Sylfaen" w:hAnsi="Sylfaen"/>
              </w:rPr>
            </w:pPr>
            <w:r w:rsidRPr="00521342">
              <w:rPr>
                <w:rFonts w:ascii="Sylfaen" w:hAnsi="Sylfaen"/>
              </w:rPr>
              <w:t xml:space="preserve">1999 </w:t>
            </w:r>
          </w:p>
        </w:tc>
        <w:tc>
          <w:tcPr>
            <w:tcW w:w="5668" w:type="dxa"/>
            <w:tcBorders>
              <w:top w:val="single" w:sz="4" w:space="0" w:color="000000"/>
              <w:left w:val="single" w:sz="4" w:space="0" w:color="000000"/>
              <w:bottom w:val="single" w:sz="4" w:space="0" w:color="000000"/>
              <w:right w:val="single" w:sz="4" w:space="0" w:color="000000"/>
            </w:tcBorders>
          </w:tcPr>
          <w:p w:rsidR="005069AD" w:rsidRPr="00521342" w:rsidRDefault="005069AD" w:rsidP="00C0034C">
            <w:pPr>
              <w:spacing w:line="360" w:lineRule="auto"/>
              <w:ind w:left="2"/>
              <w:rPr>
                <w:rFonts w:ascii="Sylfaen" w:hAnsi="Sylfaen"/>
              </w:rPr>
            </w:pPr>
            <w:r w:rsidRPr="00521342">
              <w:rPr>
                <w:rFonts w:ascii="Sylfaen" w:hAnsi="Sylfaen"/>
              </w:rPr>
              <w:t xml:space="preserve">საქართველოს კანონი ატმოსფერული ჰაერის დაცვის შესახებ </w:t>
            </w:r>
          </w:p>
        </w:tc>
        <w:tc>
          <w:tcPr>
            <w:tcW w:w="3150" w:type="dxa"/>
            <w:tcBorders>
              <w:top w:val="single" w:sz="4" w:space="0" w:color="000000"/>
              <w:left w:val="single" w:sz="4" w:space="0" w:color="000000"/>
              <w:bottom w:val="single" w:sz="4" w:space="0" w:color="000000"/>
              <w:right w:val="single" w:sz="4" w:space="0" w:color="000000"/>
            </w:tcBorders>
            <w:vAlign w:val="center"/>
          </w:tcPr>
          <w:p w:rsidR="005069AD" w:rsidRPr="00521342" w:rsidRDefault="005069AD" w:rsidP="00C0034C">
            <w:pPr>
              <w:spacing w:line="360" w:lineRule="auto"/>
              <w:rPr>
                <w:rFonts w:ascii="Sylfaen" w:hAnsi="Sylfaen"/>
              </w:rPr>
            </w:pPr>
            <w:r w:rsidRPr="00521342">
              <w:rPr>
                <w:rFonts w:ascii="Sylfaen" w:hAnsi="Sylfaen"/>
              </w:rPr>
              <w:t xml:space="preserve">420000000.05.001.018620 </w:t>
            </w:r>
          </w:p>
        </w:tc>
      </w:tr>
      <w:tr w:rsidR="005069AD" w:rsidRPr="00521342" w:rsidTr="00A363AA">
        <w:trPr>
          <w:trHeight w:val="583"/>
        </w:trPr>
        <w:tc>
          <w:tcPr>
            <w:tcW w:w="1559" w:type="dxa"/>
            <w:tcBorders>
              <w:top w:val="single" w:sz="4" w:space="0" w:color="000000"/>
              <w:left w:val="single" w:sz="4" w:space="0" w:color="000000"/>
              <w:bottom w:val="single" w:sz="4" w:space="0" w:color="000000"/>
              <w:right w:val="single" w:sz="4" w:space="0" w:color="000000"/>
            </w:tcBorders>
            <w:vAlign w:val="center"/>
          </w:tcPr>
          <w:p w:rsidR="005069AD" w:rsidRPr="00521342" w:rsidRDefault="005069AD" w:rsidP="00C0034C">
            <w:pPr>
              <w:spacing w:line="360" w:lineRule="auto"/>
              <w:ind w:right="53"/>
              <w:jc w:val="center"/>
              <w:rPr>
                <w:rFonts w:ascii="Sylfaen" w:hAnsi="Sylfaen"/>
              </w:rPr>
            </w:pPr>
            <w:r w:rsidRPr="00521342">
              <w:rPr>
                <w:rFonts w:ascii="Sylfaen" w:hAnsi="Sylfaen"/>
              </w:rPr>
              <w:t xml:space="preserve">1999 </w:t>
            </w:r>
          </w:p>
        </w:tc>
        <w:tc>
          <w:tcPr>
            <w:tcW w:w="5668" w:type="dxa"/>
            <w:tcBorders>
              <w:top w:val="single" w:sz="4" w:space="0" w:color="000000"/>
              <w:left w:val="single" w:sz="4" w:space="0" w:color="000000"/>
              <w:bottom w:val="single" w:sz="4" w:space="0" w:color="000000"/>
              <w:right w:val="single" w:sz="4" w:space="0" w:color="000000"/>
            </w:tcBorders>
            <w:vAlign w:val="center"/>
          </w:tcPr>
          <w:p w:rsidR="005069AD" w:rsidRPr="00521342" w:rsidRDefault="005069AD" w:rsidP="00C0034C">
            <w:pPr>
              <w:spacing w:line="360" w:lineRule="auto"/>
              <w:ind w:left="2"/>
              <w:rPr>
                <w:rFonts w:ascii="Sylfaen" w:hAnsi="Sylfaen"/>
              </w:rPr>
            </w:pPr>
            <w:r w:rsidRPr="00521342">
              <w:rPr>
                <w:rFonts w:ascii="Sylfaen" w:hAnsi="Sylfaen"/>
              </w:rPr>
              <w:t xml:space="preserve">საქართველოს ტყის კოდექსი </w:t>
            </w:r>
          </w:p>
        </w:tc>
        <w:tc>
          <w:tcPr>
            <w:tcW w:w="3150" w:type="dxa"/>
            <w:tcBorders>
              <w:top w:val="single" w:sz="4" w:space="0" w:color="000000"/>
              <w:left w:val="single" w:sz="4" w:space="0" w:color="000000"/>
              <w:bottom w:val="single" w:sz="4" w:space="0" w:color="000000"/>
              <w:right w:val="single" w:sz="4" w:space="0" w:color="000000"/>
            </w:tcBorders>
            <w:vAlign w:val="center"/>
          </w:tcPr>
          <w:p w:rsidR="005069AD" w:rsidRPr="00521342" w:rsidRDefault="005069AD" w:rsidP="00C0034C">
            <w:pPr>
              <w:spacing w:line="360" w:lineRule="auto"/>
              <w:rPr>
                <w:rFonts w:ascii="Sylfaen" w:hAnsi="Sylfaen"/>
              </w:rPr>
            </w:pPr>
            <w:r w:rsidRPr="00521342">
              <w:rPr>
                <w:rFonts w:ascii="Sylfaen" w:hAnsi="Sylfaen"/>
              </w:rPr>
              <w:t xml:space="preserve">390000000.05.001.018603 </w:t>
            </w:r>
          </w:p>
        </w:tc>
      </w:tr>
      <w:tr w:rsidR="005069AD" w:rsidRPr="00521342" w:rsidTr="00A363AA">
        <w:trPr>
          <w:trHeight w:val="913"/>
        </w:trPr>
        <w:tc>
          <w:tcPr>
            <w:tcW w:w="1559" w:type="dxa"/>
            <w:tcBorders>
              <w:top w:val="single" w:sz="4" w:space="0" w:color="000000"/>
              <w:left w:val="single" w:sz="4" w:space="0" w:color="000000"/>
              <w:bottom w:val="single" w:sz="4" w:space="0" w:color="000000"/>
              <w:right w:val="single" w:sz="4" w:space="0" w:color="000000"/>
            </w:tcBorders>
            <w:vAlign w:val="center"/>
          </w:tcPr>
          <w:p w:rsidR="005069AD" w:rsidRPr="00521342" w:rsidRDefault="005069AD" w:rsidP="00C0034C">
            <w:pPr>
              <w:spacing w:line="360" w:lineRule="auto"/>
              <w:ind w:right="53"/>
              <w:jc w:val="center"/>
              <w:rPr>
                <w:rFonts w:ascii="Sylfaen" w:hAnsi="Sylfaen"/>
              </w:rPr>
            </w:pPr>
            <w:r w:rsidRPr="00521342">
              <w:rPr>
                <w:rFonts w:ascii="Sylfaen" w:hAnsi="Sylfaen"/>
              </w:rPr>
              <w:t xml:space="preserve">1999 </w:t>
            </w:r>
          </w:p>
        </w:tc>
        <w:tc>
          <w:tcPr>
            <w:tcW w:w="5668" w:type="dxa"/>
            <w:tcBorders>
              <w:top w:val="single" w:sz="4" w:space="0" w:color="000000"/>
              <w:left w:val="single" w:sz="4" w:space="0" w:color="000000"/>
              <w:bottom w:val="single" w:sz="4" w:space="0" w:color="000000"/>
              <w:right w:val="single" w:sz="4" w:space="0" w:color="000000"/>
            </w:tcBorders>
            <w:vAlign w:val="center"/>
          </w:tcPr>
          <w:p w:rsidR="005069AD" w:rsidRPr="00521342" w:rsidRDefault="005069AD" w:rsidP="00C0034C">
            <w:pPr>
              <w:spacing w:line="360" w:lineRule="auto"/>
              <w:ind w:left="2"/>
              <w:rPr>
                <w:rFonts w:ascii="Sylfaen" w:hAnsi="Sylfaen"/>
              </w:rPr>
            </w:pPr>
            <w:r w:rsidRPr="00521342">
              <w:rPr>
                <w:rFonts w:ascii="Sylfaen" w:hAnsi="Sylfaen"/>
              </w:rPr>
              <w:t xml:space="preserve">საქართველოს კანონი საშიში ნივთიერებებით გამოწვეული ზიანის ანაზღაურების შესახებ </w:t>
            </w:r>
          </w:p>
        </w:tc>
        <w:tc>
          <w:tcPr>
            <w:tcW w:w="3150" w:type="dxa"/>
            <w:tcBorders>
              <w:top w:val="single" w:sz="4" w:space="0" w:color="000000"/>
              <w:left w:val="single" w:sz="4" w:space="0" w:color="000000"/>
              <w:bottom w:val="single" w:sz="4" w:space="0" w:color="000000"/>
              <w:right w:val="single" w:sz="4" w:space="0" w:color="000000"/>
            </w:tcBorders>
            <w:vAlign w:val="center"/>
          </w:tcPr>
          <w:p w:rsidR="005069AD" w:rsidRPr="00521342" w:rsidRDefault="005069AD" w:rsidP="00C0034C">
            <w:pPr>
              <w:spacing w:line="360" w:lineRule="auto"/>
              <w:rPr>
                <w:rFonts w:ascii="Sylfaen" w:hAnsi="Sylfaen"/>
              </w:rPr>
            </w:pPr>
            <w:r w:rsidRPr="00521342">
              <w:rPr>
                <w:rFonts w:ascii="Sylfaen" w:hAnsi="Sylfaen"/>
              </w:rPr>
              <w:t xml:space="preserve">040160050.05.001.018679 </w:t>
            </w:r>
          </w:p>
        </w:tc>
      </w:tr>
      <w:tr w:rsidR="005069AD" w:rsidRPr="00521342" w:rsidTr="00A363AA">
        <w:trPr>
          <w:trHeight w:val="610"/>
        </w:trPr>
        <w:tc>
          <w:tcPr>
            <w:tcW w:w="1559" w:type="dxa"/>
            <w:tcBorders>
              <w:top w:val="single" w:sz="4" w:space="0" w:color="000000"/>
              <w:left w:val="single" w:sz="4" w:space="0" w:color="000000"/>
              <w:bottom w:val="single" w:sz="4" w:space="0" w:color="000000"/>
              <w:right w:val="single" w:sz="4" w:space="0" w:color="000000"/>
            </w:tcBorders>
            <w:vAlign w:val="center"/>
          </w:tcPr>
          <w:p w:rsidR="005069AD" w:rsidRPr="00521342" w:rsidRDefault="005069AD" w:rsidP="00C0034C">
            <w:pPr>
              <w:spacing w:line="360" w:lineRule="auto"/>
              <w:ind w:right="53"/>
              <w:jc w:val="center"/>
              <w:rPr>
                <w:rFonts w:ascii="Sylfaen" w:hAnsi="Sylfaen"/>
              </w:rPr>
            </w:pPr>
            <w:r w:rsidRPr="00521342">
              <w:rPr>
                <w:rFonts w:ascii="Sylfaen" w:hAnsi="Sylfaen"/>
              </w:rPr>
              <w:t xml:space="preserve">2003 </w:t>
            </w:r>
          </w:p>
        </w:tc>
        <w:tc>
          <w:tcPr>
            <w:tcW w:w="5668" w:type="dxa"/>
            <w:tcBorders>
              <w:top w:val="single" w:sz="4" w:space="0" w:color="000000"/>
              <w:left w:val="single" w:sz="4" w:space="0" w:color="000000"/>
              <w:bottom w:val="single" w:sz="4" w:space="0" w:color="000000"/>
              <w:right w:val="single" w:sz="4" w:space="0" w:color="000000"/>
            </w:tcBorders>
          </w:tcPr>
          <w:p w:rsidR="005069AD" w:rsidRPr="00521342" w:rsidRDefault="005069AD" w:rsidP="00C0034C">
            <w:pPr>
              <w:spacing w:line="360" w:lineRule="auto"/>
              <w:ind w:left="2"/>
              <w:rPr>
                <w:rFonts w:ascii="Sylfaen" w:hAnsi="Sylfaen"/>
              </w:rPr>
            </w:pPr>
            <w:r w:rsidRPr="00521342">
              <w:rPr>
                <w:rFonts w:ascii="Sylfaen" w:hAnsi="Sylfaen"/>
              </w:rPr>
              <w:t xml:space="preserve">საქართველოს წითელი ნუსხის და წითელი წიგნის შესახებ  </w:t>
            </w:r>
          </w:p>
        </w:tc>
        <w:tc>
          <w:tcPr>
            <w:tcW w:w="3150" w:type="dxa"/>
            <w:tcBorders>
              <w:top w:val="single" w:sz="4" w:space="0" w:color="000000"/>
              <w:left w:val="single" w:sz="4" w:space="0" w:color="000000"/>
              <w:bottom w:val="single" w:sz="4" w:space="0" w:color="000000"/>
              <w:right w:val="single" w:sz="4" w:space="0" w:color="000000"/>
            </w:tcBorders>
            <w:vAlign w:val="center"/>
          </w:tcPr>
          <w:p w:rsidR="005069AD" w:rsidRPr="00521342" w:rsidRDefault="005069AD" w:rsidP="00C0034C">
            <w:pPr>
              <w:spacing w:line="360" w:lineRule="auto"/>
              <w:rPr>
                <w:rFonts w:ascii="Sylfaen" w:hAnsi="Sylfaen"/>
              </w:rPr>
            </w:pPr>
            <w:r w:rsidRPr="00521342">
              <w:rPr>
                <w:rFonts w:ascii="Sylfaen" w:hAnsi="Sylfaen"/>
              </w:rPr>
              <w:t xml:space="preserve">360060000.05.001.018650 </w:t>
            </w:r>
          </w:p>
        </w:tc>
      </w:tr>
      <w:tr w:rsidR="005069AD" w:rsidRPr="00521342" w:rsidTr="00A363AA">
        <w:trPr>
          <w:trHeight w:val="910"/>
        </w:trPr>
        <w:tc>
          <w:tcPr>
            <w:tcW w:w="1559" w:type="dxa"/>
            <w:tcBorders>
              <w:top w:val="single" w:sz="4" w:space="0" w:color="000000"/>
              <w:left w:val="single" w:sz="4" w:space="0" w:color="000000"/>
              <w:bottom w:val="single" w:sz="4" w:space="0" w:color="000000"/>
              <w:right w:val="single" w:sz="4" w:space="0" w:color="000000"/>
            </w:tcBorders>
            <w:vAlign w:val="center"/>
          </w:tcPr>
          <w:p w:rsidR="005069AD" w:rsidRPr="00521342" w:rsidRDefault="005069AD" w:rsidP="00C0034C">
            <w:pPr>
              <w:spacing w:line="360" w:lineRule="auto"/>
              <w:ind w:right="53"/>
              <w:jc w:val="center"/>
              <w:rPr>
                <w:rFonts w:ascii="Sylfaen" w:hAnsi="Sylfaen"/>
              </w:rPr>
            </w:pPr>
            <w:r w:rsidRPr="00521342">
              <w:rPr>
                <w:rFonts w:ascii="Sylfaen" w:hAnsi="Sylfaen"/>
              </w:rPr>
              <w:t xml:space="preserve">2003 </w:t>
            </w:r>
          </w:p>
        </w:tc>
        <w:tc>
          <w:tcPr>
            <w:tcW w:w="5668" w:type="dxa"/>
            <w:tcBorders>
              <w:top w:val="single" w:sz="4" w:space="0" w:color="000000"/>
              <w:left w:val="single" w:sz="4" w:space="0" w:color="000000"/>
              <w:bottom w:val="single" w:sz="4" w:space="0" w:color="000000"/>
              <w:right w:val="single" w:sz="4" w:space="0" w:color="000000"/>
            </w:tcBorders>
          </w:tcPr>
          <w:p w:rsidR="005069AD" w:rsidRPr="00521342" w:rsidRDefault="005069AD" w:rsidP="00C0034C">
            <w:pPr>
              <w:spacing w:line="360" w:lineRule="auto"/>
              <w:ind w:left="2"/>
              <w:rPr>
                <w:rFonts w:ascii="Sylfaen" w:hAnsi="Sylfaen"/>
              </w:rPr>
            </w:pPr>
            <w:r w:rsidRPr="00521342">
              <w:rPr>
                <w:rFonts w:ascii="Sylfaen" w:hAnsi="Sylfaen"/>
              </w:rPr>
              <w:t xml:space="preserve">საქართველოს კანონი ნიადაგების კონსერვაციისა და ნაყოფიერების აღდგენაგაუმჯობესების შესახებ  </w:t>
            </w:r>
          </w:p>
        </w:tc>
        <w:tc>
          <w:tcPr>
            <w:tcW w:w="3150" w:type="dxa"/>
            <w:tcBorders>
              <w:top w:val="single" w:sz="4" w:space="0" w:color="000000"/>
              <w:left w:val="single" w:sz="4" w:space="0" w:color="000000"/>
              <w:bottom w:val="single" w:sz="4" w:space="0" w:color="000000"/>
              <w:right w:val="single" w:sz="4" w:space="0" w:color="000000"/>
            </w:tcBorders>
            <w:vAlign w:val="center"/>
          </w:tcPr>
          <w:p w:rsidR="005069AD" w:rsidRPr="00521342" w:rsidRDefault="005069AD" w:rsidP="00C0034C">
            <w:pPr>
              <w:spacing w:line="360" w:lineRule="auto"/>
              <w:rPr>
                <w:rFonts w:ascii="Sylfaen" w:hAnsi="Sylfaen"/>
              </w:rPr>
            </w:pPr>
            <w:r w:rsidRPr="00521342">
              <w:rPr>
                <w:rFonts w:ascii="Sylfaen" w:hAnsi="Sylfaen"/>
              </w:rPr>
              <w:t xml:space="preserve">370010000.05.001.018641 </w:t>
            </w:r>
          </w:p>
        </w:tc>
      </w:tr>
      <w:tr w:rsidR="005069AD" w:rsidRPr="00521342" w:rsidTr="00A363AA">
        <w:trPr>
          <w:trHeight w:val="610"/>
        </w:trPr>
        <w:tc>
          <w:tcPr>
            <w:tcW w:w="1559" w:type="dxa"/>
            <w:tcBorders>
              <w:top w:val="single" w:sz="4" w:space="0" w:color="000000"/>
              <w:left w:val="single" w:sz="4" w:space="0" w:color="000000"/>
              <w:bottom w:val="single" w:sz="4" w:space="0" w:color="000000"/>
              <w:right w:val="single" w:sz="4" w:space="0" w:color="000000"/>
            </w:tcBorders>
            <w:vAlign w:val="center"/>
          </w:tcPr>
          <w:p w:rsidR="005069AD" w:rsidRPr="00521342" w:rsidRDefault="005069AD" w:rsidP="00C0034C">
            <w:pPr>
              <w:spacing w:line="360" w:lineRule="auto"/>
              <w:ind w:right="53"/>
              <w:jc w:val="center"/>
              <w:rPr>
                <w:rFonts w:ascii="Sylfaen" w:hAnsi="Sylfaen"/>
              </w:rPr>
            </w:pPr>
            <w:r w:rsidRPr="00521342">
              <w:rPr>
                <w:rFonts w:ascii="Sylfaen" w:hAnsi="Sylfaen"/>
              </w:rPr>
              <w:t xml:space="preserve">2005 </w:t>
            </w:r>
          </w:p>
        </w:tc>
        <w:tc>
          <w:tcPr>
            <w:tcW w:w="5668" w:type="dxa"/>
            <w:tcBorders>
              <w:top w:val="single" w:sz="4" w:space="0" w:color="000000"/>
              <w:left w:val="single" w:sz="4" w:space="0" w:color="000000"/>
              <w:bottom w:val="single" w:sz="4" w:space="0" w:color="000000"/>
              <w:right w:val="single" w:sz="4" w:space="0" w:color="000000"/>
            </w:tcBorders>
          </w:tcPr>
          <w:p w:rsidR="005069AD" w:rsidRPr="00521342" w:rsidRDefault="005069AD" w:rsidP="00C0034C">
            <w:pPr>
              <w:spacing w:line="360" w:lineRule="auto"/>
              <w:ind w:left="2"/>
              <w:rPr>
                <w:rFonts w:ascii="Sylfaen" w:hAnsi="Sylfaen"/>
              </w:rPr>
            </w:pPr>
            <w:r w:rsidRPr="00521342">
              <w:rPr>
                <w:rFonts w:ascii="Sylfaen" w:hAnsi="Sylfaen"/>
              </w:rPr>
              <w:t xml:space="preserve">საქართველოს კანონი ლიცენზიებისა და ნებართვების შესახებ  </w:t>
            </w:r>
          </w:p>
        </w:tc>
        <w:tc>
          <w:tcPr>
            <w:tcW w:w="3150" w:type="dxa"/>
            <w:tcBorders>
              <w:top w:val="single" w:sz="4" w:space="0" w:color="000000"/>
              <w:left w:val="single" w:sz="4" w:space="0" w:color="000000"/>
              <w:bottom w:val="single" w:sz="4" w:space="0" w:color="000000"/>
              <w:right w:val="single" w:sz="4" w:space="0" w:color="000000"/>
            </w:tcBorders>
            <w:vAlign w:val="center"/>
          </w:tcPr>
          <w:p w:rsidR="005069AD" w:rsidRPr="00521342" w:rsidRDefault="005069AD" w:rsidP="00C0034C">
            <w:pPr>
              <w:spacing w:line="360" w:lineRule="auto"/>
              <w:rPr>
                <w:rFonts w:ascii="Sylfaen" w:hAnsi="Sylfaen"/>
              </w:rPr>
            </w:pPr>
            <w:r w:rsidRPr="00521342">
              <w:rPr>
                <w:rFonts w:ascii="Sylfaen" w:hAnsi="Sylfaen"/>
              </w:rPr>
              <w:t xml:space="preserve">300310000.05.001.018748 </w:t>
            </w:r>
          </w:p>
        </w:tc>
      </w:tr>
      <w:tr w:rsidR="005069AD" w:rsidRPr="00521342" w:rsidTr="00A363AA">
        <w:trPr>
          <w:trHeight w:val="610"/>
        </w:trPr>
        <w:tc>
          <w:tcPr>
            <w:tcW w:w="1559" w:type="dxa"/>
            <w:tcBorders>
              <w:top w:val="single" w:sz="4" w:space="0" w:color="000000"/>
              <w:left w:val="single" w:sz="4" w:space="0" w:color="000000"/>
              <w:bottom w:val="single" w:sz="4" w:space="0" w:color="000000"/>
              <w:right w:val="single" w:sz="4" w:space="0" w:color="000000"/>
            </w:tcBorders>
            <w:vAlign w:val="center"/>
          </w:tcPr>
          <w:p w:rsidR="005069AD" w:rsidRPr="00521342" w:rsidRDefault="005069AD" w:rsidP="00C0034C">
            <w:pPr>
              <w:spacing w:line="360" w:lineRule="auto"/>
              <w:ind w:right="53"/>
              <w:jc w:val="center"/>
              <w:rPr>
                <w:rFonts w:ascii="Sylfaen" w:hAnsi="Sylfaen"/>
              </w:rPr>
            </w:pPr>
            <w:r w:rsidRPr="00521342">
              <w:rPr>
                <w:rFonts w:ascii="Sylfaen" w:hAnsi="Sylfaen"/>
              </w:rPr>
              <w:t xml:space="preserve">2014 </w:t>
            </w:r>
          </w:p>
        </w:tc>
        <w:tc>
          <w:tcPr>
            <w:tcW w:w="5668" w:type="dxa"/>
            <w:tcBorders>
              <w:top w:val="single" w:sz="4" w:space="0" w:color="000000"/>
              <w:left w:val="single" w:sz="4" w:space="0" w:color="000000"/>
              <w:bottom w:val="single" w:sz="4" w:space="0" w:color="000000"/>
              <w:right w:val="single" w:sz="4" w:space="0" w:color="000000"/>
            </w:tcBorders>
          </w:tcPr>
          <w:p w:rsidR="005069AD" w:rsidRPr="00521342" w:rsidRDefault="005069AD" w:rsidP="00C0034C">
            <w:pPr>
              <w:spacing w:line="360" w:lineRule="auto"/>
              <w:ind w:left="2"/>
              <w:rPr>
                <w:rFonts w:ascii="Sylfaen" w:hAnsi="Sylfaen"/>
              </w:rPr>
            </w:pPr>
            <w:r w:rsidRPr="00521342">
              <w:rPr>
                <w:rFonts w:ascii="Sylfaen" w:hAnsi="Sylfaen"/>
              </w:rPr>
              <w:t xml:space="preserve">საქართველოს კანონი სამოქალაქო უსაფრთხოების შესახებ </w:t>
            </w:r>
          </w:p>
        </w:tc>
        <w:tc>
          <w:tcPr>
            <w:tcW w:w="3150" w:type="dxa"/>
            <w:tcBorders>
              <w:top w:val="single" w:sz="4" w:space="0" w:color="000000"/>
              <w:left w:val="single" w:sz="4" w:space="0" w:color="000000"/>
              <w:bottom w:val="single" w:sz="4" w:space="0" w:color="000000"/>
              <w:right w:val="single" w:sz="4" w:space="0" w:color="000000"/>
            </w:tcBorders>
            <w:vAlign w:val="center"/>
          </w:tcPr>
          <w:p w:rsidR="005069AD" w:rsidRPr="00521342" w:rsidRDefault="005069AD" w:rsidP="00C0034C">
            <w:pPr>
              <w:spacing w:line="360" w:lineRule="auto"/>
              <w:ind w:left="53"/>
              <w:rPr>
                <w:rFonts w:ascii="Sylfaen" w:hAnsi="Sylfaen"/>
              </w:rPr>
            </w:pPr>
            <w:r w:rsidRPr="00521342">
              <w:rPr>
                <w:rFonts w:ascii="Sylfaen" w:hAnsi="Sylfaen"/>
              </w:rPr>
              <w:t xml:space="preserve">130000000.05.001.01860 </w:t>
            </w:r>
          </w:p>
        </w:tc>
      </w:tr>
      <w:tr w:rsidR="005069AD" w:rsidRPr="00521342" w:rsidTr="00A363AA">
        <w:trPr>
          <w:trHeight w:val="610"/>
        </w:trPr>
        <w:tc>
          <w:tcPr>
            <w:tcW w:w="1559" w:type="dxa"/>
            <w:tcBorders>
              <w:top w:val="single" w:sz="4" w:space="0" w:color="000000"/>
              <w:left w:val="single" w:sz="4" w:space="0" w:color="000000"/>
              <w:bottom w:val="single" w:sz="4" w:space="0" w:color="000000"/>
              <w:right w:val="single" w:sz="4" w:space="0" w:color="000000"/>
            </w:tcBorders>
            <w:vAlign w:val="center"/>
          </w:tcPr>
          <w:p w:rsidR="005069AD" w:rsidRPr="00521342" w:rsidRDefault="005069AD" w:rsidP="00C0034C">
            <w:pPr>
              <w:spacing w:line="360" w:lineRule="auto"/>
              <w:ind w:right="53"/>
              <w:jc w:val="center"/>
              <w:rPr>
                <w:rFonts w:ascii="Sylfaen" w:hAnsi="Sylfaen"/>
              </w:rPr>
            </w:pPr>
            <w:r w:rsidRPr="00521342">
              <w:rPr>
                <w:rFonts w:ascii="Sylfaen" w:hAnsi="Sylfaen"/>
              </w:rPr>
              <w:t xml:space="preserve">2007 </w:t>
            </w:r>
          </w:p>
        </w:tc>
        <w:tc>
          <w:tcPr>
            <w:tcW w:w="5668" w:type="dxa"/>
            <w:tcBorders>
              <w:top w:val="single" w:sz="4" w:space="0" w:color="000000"/>
              <w:left w:val="single" w:sz="4" w:space="0" w:color="000000"/>
              <w:bottom w:val="single" w:sz="4" w:space="0" w:color="000000"/>
              <w:right w:val="single" w:sz="4" w:space="0" w:color="000000"/>
            </w:tcBorders>
          </w:tcPr>
          <w:p w:rsidR="005069AD" w:rsidRPr="00521342" w:rsidRDefault="005069AD" w:rsidP="00C0034C">
            <w:pPr>
              <w:spacing w:line="360" w:lineRule="auto"/>
              <w:ind w:left="2"/>
              <w:rPr>
                <w:rFonts w:ascii="Sylfaen" w:hAnsi="Sylfaen"/>
              </w:rPr>
            </w:pPr>
            <w:r w:rsidRPr="00521342">
              <w:rPr>
                <w:rFonts w:ascii="Sylfaen" w:hAnsi="Sylfaen"/>
              </w:rPr>
              <w:t xml:space="preserve">საქართველოს კანონი საზოგადოებრივი ჯანმრთელობის შესახებ  </w:t>
            </w:r>
          </w:p>
        </w:tc>
        <w:tc>
          <w:tcPr>
            <w:tcW w:w="3150" w:type="dxa"/>
            <w:tcBorders>
              <w:top w:val="single" w:sz="4" w:space="0" w:color="000000"/>
              <w:left w:val="single" w:sz="4" w:space="0" w:color="000000"/>
              <w:bottom w:val="single" w:sz="4" w:space="0" w:color="000000"/>
              <w:right w:val="single" w:sz="4" w:space="0" w:color="000000"/>
            </w:tcBorders>
            <w:vAlign w:val="center"/>
          </w:tcPr>
          <w:p w:rsidR="005069AD" w:rsidRPr="00521342" w:rsidRDefault="005069AD" w:rsidP="00C0034C">
            <w:pPr>
              <w:spacing w:line="360" w:lineRule="auto"/>
              <w:rPr>
                <w:rFonts w:ascii="Sylfaen" w:hAnsi="Sylfaen"/>
              </w:rPr>
            </w:pPr>
            <w:r w:rsidRPr="00521342">
              <w:rPr>
                <w:rFonts w:ascii="Sylfaen" w:hAnsi="Sylfaen"/>
              </w:rPr>
              <w:t xml:space="preserve">470000000.05.001.018607 </w:t>
            </w:r>
          </w:p>
        </w:tc>
      </w:tr>
      <w:tr w:rsidR="005069AD" w:rsidRPr="00521342" w:rsidTr="00A363AA">
        <w:trPr>
          <w:trHeight w:val="557"/>
        </w:trPr>
        <w:tc>
          <w:tcPr>
            <w:tcW w:w="1559" w:type="dxa"/>
            <w:tcBorders>
              <w:top w:val="single" w:sz="4" w:space="0" w:color="000000"/>
              <w:left w:val="single" w:sz="4" w:space="0" w:color="000000"/>
              <w:bottom w:val="single" w:sz="4" w:space="0" w:color="000000"/>
              <w:right w:val="single" w:sz="4" w:space="0" w:color="000000"/>
            </w:tcBorders>
            <w:vAlign w:val="center"/>
          </w:tcPr>
          <w:p w:rsidR="005069AD" w:rsidRPr="00521342" w:rsidRDefault="005069AD" w:rsidP="00C0034C">
            <w:pPr>
              <w:spacing w:line="360" w:lineRule="auto"/>
              <w:ind w:right="53"/>
              <w:jc w:val="center"/>
              <w:rPr>
                <w:rFonts w:ascii="Sylfaen" w:hAnsi="Sylfaen"/>
              </w:rPr>
            </w:pPr>
            <w:r w:rsidRPr="00521342">
              <w:rPr>
                <w:rFonts w:ascii="Sylfaen" w:hAnsi="Sylfaen"/>
              </w:rPr>
              <w:t xml:space="preserve">2014 </w:t>
            </w:r>
          </w:p>
        </w:tc>
        <w:tc>
          <w:tcPr>
            <w:tcW w:w="5668" w:type="dxa"/>
            <w:tcBorders>
              <w:top w:val="single" w:sz="4" w:space="0" w:color="000000"/>
              <w:left w:val="single" w:sz="4" w:space="0" w:color="000000"/>
              <w:bottom w:val="single" w:sz="4" w:space="0" w:color="000000"/>
              <w:right w:val="single" w:sz="4" w:space="0" w:color="000000"/>
            </w:tcBorders>
            <w:vAlign w:val="center"/>
          </w:tcPr>
          <w:p w:rsidR="005069AD" w:rsidRPr="00521342" w:rsidRDefault="005069AD" w:rsidP="00C0034C">
            <w:pPr>
              <w:spacing w:line="360" w:lineRule="auto"/>
              <w:ind w:left="2"/>
              <w:rPr>
                <w:rFonts w:ascii="Sylfaen" w:hAnsi="Sylfaen"/>
              </w:rPr>
            </w:pPr>
            <w:r w:rsidRPr="00521342">
              <w:rPr>
                <w:rFonts w:ascii="Sylfaen" w:hAnsi="Sylfaen"/>
              </w:rPr>
              <w:t xml:space="preserve">ნარჩენების მართვის კოდექსი </w:t>
            </w:r>
          </w:p>
        </w:tc>
        <w:tc>
          <w:tcPr>
            <w:tcW w:w="3150" w:type="dxa"/>
            <w:tcBorders>
              <w:top w:val="single" w:sz="4" w:space="0" w:color="000000"/>
              <w:left w:val="single" w:sz="4" w:space="0" w:color="000000"/>
              <w:bottom w:val="single" w:sz="4" w:space="0" w:color="000000"/>
              <w:right w:val="single" w:sz="4" w:space="0" w:color="000000"/>
            </w:tcBorders>
            <w:vAlign w:val="center"/>
          </w:tcPr>
          <w:p w:rsidR="005069AD" w:rsidRPr="00521342" w:rsidRDefault="005069AD" w:rsidP="00C0034C">
            <w:pPr>
              <w:spacing w:line="360" w:lineRule="auto"/>
              <w:rPr>
                <w:rFonts w:ascii="Sylfaen" w:hAnsi="Sylfaen"/>
              </w:rPr>
            </w:pPr>
            <w:r w:rsidRPr="00521342">
              <w:rPr>
                <w:rFonts w:ascii="Sylfaen" w:hAnsi="Sylfaen"/>
              </w:rPr>
              <w:t xml:space="preserve">360160000.05.001.018604 </w:t>
            </w:r>
          </w:p>
        </w:tc>
      </w:tr>
      <w:tr w:rsidR="005069AD" w:rsidRPr="00521342" w:rsidTr="00A363AA">
        <w:trPr>
          <w:trHeight w:val="540"/>
        </w:trPr>
        <w:tc>
          <w:tcPr>
            <w:tcW w:w="1559" w:type="dxa"/>
            <w:tcBorders>
              <w:top w:val="single" w:sz="4" w:space="0" w:color="000000"/>
              <w:left w:val="single" w:sz="4" w:space="0" w:color="000000"/>
              <w:bottom w:val="single" w:sz="4" w:space="0" w:color="000000"/>
              <w:right w:val="single" w:sz="4" w:space="0" w:color="000000"/>
            </w:tcBorders>
            <w:vAlign w:val="center"/>
          </w:tcPr>
          <w:p w:rsidR="005069AD" w:rsidRPr="00521342" w:rsidRDefault="005069AD" w:rsidP="00C0034C">
            <w:pPr>
              <w:spacing w:line="360" w:lineRule="auto"/>
              <w:ind w:right="53"/>
              <w:jc w:val="center"/>
              <w:rPr>
                <w:rFonts w:ascii="Sylfaen" w:hAnsi="Sylfaen"/>
              </w:rPr>
            </w:pPr>
            <w:r w:rsidRPr="00521342">
              <w:rPr>
                <w:rFonts w:ascii="Sylfaen" w:hAnsi="Sylfaen"/>
              </w:rPr>
              <w:t xml:space="preserve">2017 </w:t>
            </w:r>
          </w:p>
        </w:tc>
        <w:tc>
          <w:tcPr>
            <w:tcW w:w="5668" w:type="dxa"/>
            <w:tcBorders>
              <w:top w:val="single" w:sz="4" w:space="0" w:color="000000"/>
              <w:left w:val="single" w:sz="4" w:space="0" w:color="000000"/>
              <w:bottom w:val="single" w:sz="4" w:space="0" w:color="000000"/>
              <w:right w:val="single" w:sz="4" w:space="0" w:color="000000"/>
            </w:tcBorders>
            <w:vAlign w:val="center"/>
          </w:tcPr>
          <w:p w:rsidR="005069AD" w:rsidRPr="00521342" w:rsidRDefault="005069AD" w:rsidP="00C0034C">
            <w:pPr>
              <w:spacing w:line="360" w:lineRule="auto"/>
              <w:ind w:left="2"/>
              <w:rPr>
                <w:rFonts w:ascii="Sylfaen" w:hAnsi="Sylfaen"/>
              </w:rPr>
            </w:pPr>
            <w:r w:rsidRPr="00521342">
              <w:rPr>
                <w:rFonts w:ascii="Sylfaen" w:hAnsi="Sylfaen"/>
              </w:rPr>
              <w:t xml:space="preserve">გარემოსდაცვითი შეფასების კოდექსი  </w:t>
            </w:r>
          </w:p>
        </w:tc>
        <w:tc>
          <w:tcPr>
            <w:tcW w:w="3150" w:type="dxa"/>
            <w:tcBorders>
              <w:top w:val="single" w:sz="4" w:space="0" w:color="000000"/>
              <w:left w:val="single" w:sz="4" w:space="0" w:color="000000"/>
              <w:bottom w:val="single" w:sz="4" w:space="0" w:color="000000"/>
              <w:right w:val="single" w:sz="4" w:space="0" w:color="000000"/>
            </w:tcBorders>
            <w:vAlign w:val="center"/>
          </w:tcPr>
          <w:p w:rsidR="005069AD" w:rsidRPr="00521342" w:rsidRDefault="005069AD" w:rsidP="00C0034C">
            <w:pPr>
              <w:spacing w:line="360" w:lineRule="auto"/>
              <w:rPr>
                <w:rFonts w:ascii="Sylfaen" w:hAnsi="Sylfaen"/>
              </w:rPr>
            </w:pPr>
            <w:r w:rsidRPr="00521342">
              <w:rPr>
                <w:rFonts w:ascii="Sylfaen" w:hAnsi="Sylfaen"/>
              </w:rPr>
              <w:t xml:space="preserve">360160000.05.001.018605 </w:t>
            </w:r>
          </w:p>
        </w:tc>
      </w:tr>
    </w:tbl>
    <w:p w:rsidR="005069AD" w:rsidRPr="00521342" w:rsidRDefault="005069AD" w:rsidP="00C0034C">
      <w:pPr>
        <w:spacing w:after="0" w:line="360" w:lineRule="auto"/>
        <w:jc w:val="right"/>
        <w:rPr>
          <w:rFonts w:ascii="Sylfaen" w:hAnsi="Sylfaen"/>
        </w:rPr>
      </w:pPr>
      <w:r w:rsidRPr="00521342">
        <w:rPr>
          <w:rFonts w:ascii="Sylfaen" w:hAnsi="Sylfaen"/>
        </w:rPr>
        <w:t xml:space="preserve"> </w:t>
      </w:r>
    </w:p>
    <w:p w:rsidR="001F69D4" w:rsidRDefault="001F69D4" w:rsidP="00C0034C">
      <w:pPr>
        <w:spacing w:after="0" w:line="360" w:lineRule="auto"/>
        <w:jc w:val="right"/>
        <w:rPr>
          <w:rFonts w:ascii="Sylfaen" w:hAnsi="Sylfaen"/>
        </w:rPr>
      </w:pPr>
    </w:p>
    <w:p w:rsidR="00710295" w:rsidRDefault="00710295" w:rsidP="00C0034C">
      <w:pPr>
        <w:spacing w:after="0" w:line="360" w:lineRule="auto"/>
        <w:jc w:val="right"/>
        <w:rPr>
          <w:rFonts w:ascii="Sylfaen" w:hAnsi="Sylfaen"/>
        </w:rPr>
      </w:pPr>
    </w:p>
    <w:p w:rsidR="00D828F2" w:rsidRDefault="00D828F2" w:rsidP="00C0034C">
      <w:pPr>
        <w:spacing w:after="0" w:line="360" w:lineRule="auto"/>
        <w:jc w:val="right"/>
        <w:rPr>
          <w:rFonts w:ascii="Sylfaen" w:hAnsi="Sylfaen"/>
        </w:rPr>
      </w:pPr>
    </w:p>
    <w:p w:rsidR="00710295" w:rsidRDefault="00710295" w:rsidP="00C0034C">
      <w:pPr>
        <w:spacing w:after="0" w:line="360" w:lineRule="auto"/>
        <w:jc w:val="right"/>
        <w:rPr>
          <w:rFonts w:ascii="Sylfaen" w:hAnsi="Sylfaen"/>
        </w:rPr>
      </w:pPr>
    </w:p>
    <w:p w:rsidR="00710295" w:rsidRDefault="00710295" w:rsidP="00C0034C">
      <w:pPr>
        <w:spacing w:after="0" w:line="360" w:lineRule="auto"/>
        <w:jc w:val="right"/>
        <w:rPr>
          <w:rFonts w:ascii="Sylfaen" w:hAnsi="Sylfaen"/>
        </w:rPr>
      </w:pPr>
    </w:p>
    <w:p w:rsidR="005069AD" w:rsidRPr="00521342" w:rsidRDefault="005069AD" w:rsidP="007172BC">
      <w:pPr>
        <w:pStyle w:val="Heading2"/>
        <w:numPr>
          <w:ilvl w:val="1"/>
          <w:numId w:val="4"/>
        </w:numPr>
        <w:ind w:left="360"/>
        <w:rPr>
          <w:rFonts w:ascii="Sylfaen" w:hAnsi="Sylfaen" w:cs="Sylfaen"/>
          <w:b/>
          <w:color w:val="auto"/>
          <w:sz w:val="22"/>
          <w:szCs w:val="22"/>
          <w:lang w:val="ka-GE"/>
        </w:rPr>
      </w:pPr>
      <w:bookmarkStart w:id="6" w:name="_Toc53104504"/>
      <w:bookmarkStart w:id="7" w:name="_Toc331465"/>
      <w:r w:rsidRPr="00521342">
        <w:rPr>
          <w:rFonts w:ascii="Sylfaen" w:hAnsi="Sylfaen" w:cs="Sylfaen"/>
          <w:b/>
          <w:color w:val="auto"/>
          <w:sz w:val="22"/>
          <w:szCs w:val="22"/>
          <w:lang w:val="ka-GE"/>
        </w:rPr>
        <w:lastRenderedPageBreak/>
        <w:t>საქართველოს გარემოსდაცვითი სტანდარტები</w:t>
      </w:r>
      <w:bookmarkEnd w:id="6"/>
      <w:r w:rsidRPr="00521342">
        <w:rPr>
          <w:rFonts w:ascii="Sylfaen" w:hAnsi="Sylfaen" w:cs="Sylfaen"/>
          <w:b/>
          <w:color w:val="auto"/>
          <w:sz w:val="22"/>
          <w:szCs w:val="22"/>
          <w:lang w:val="ka-GE"/>
        </w:rPr>
        <w:t xml:space="preserve"> </w:t>
      </w:r>
      <w:bookmarkEnd w:id="7"/>
    </w:p>
    <w:p w:rsidR="003A2163" w:rsidRPr="00521342" w:rsidRDefault="003A2163" w:rsidP="003A2163">
      <w:pPr>
        <w:rPr>
          <w:rFonts w:ascii="Sylfaen" w:hAnsi="Sylfaen"/>
          <w:lang w:val="ka-GE"/>
        </w:rPr>
      </w:pPr>
    </w:p>
    <w:p w:rsidR="001F69D4" w:rsidRPr="00521342" w:rsidRDefault="005069AD" w:rsidP="001F69D4">
      <w:pPr>
        <w:spacing w:after="245" w:line="360" w:lineRule="auto"/>
        <w:ind w:left="13" w:right="107"/>
        <w:jc w:val="both"/>
        <w:rPr>
          <w:rFonts w:ascii="Sylfaen" w:hAnsi="Sylfaen"/>
        </w:rPr>
      </w:pPr>
      <w:r w:rsidRPr="00521342">
        <w:rPr>
          <w:rFonts w:ascii="Sylfaen" w:hAnsi="Sylfaen"/>
        </w:rPr>
        <w:t>წინამდებარე</w:t>
      </w:r>
      <w:r w:rsidRPr="00521342">
        <w:rPr>
          <w:rFonts w:ascii="Sylfaen" w:eastAsia="Calibri" w:hAnsi="Sylfaen" w:cs="Calibri"/>
        </w:rPr>
        <w:t xml:space="preserve"> </w:t>
      </w:r>
      <w:r w:rsidR="00081F2E">
        <w:rPr>
          <w:rFonts w:ascii="Sylfaen" w:hAnsi="Sylfaen"/>
          <w:lang w:val="ka-GE"/>
        </w:rPr>
        <w:t>გზშ</w:t>
      </w:r>
      <w:r w:rsidRPr="00521342">
        <w:rPr>
          <w:rFonts w:ascii="Sylfaen" w:eastAsia="Calibri" w:hAnsi="Sylfaen" w:cs="Calibri"/>
        </w:rPr>
        <w:t xml:space="preserve"> </w:t>
      </w:r>
      <w:r w:rsidRPr="00521342">
        <w:rPr>
          <w:rFonts w:ascii="Sylfaen" w:hAnsi="Sylfaen"/>
        </w:rPr>
        <w:t>ანგარიშის</w:t>
      </w:r>
      <w:r w:rsidRPr="00521342">
        <w:rPr>
          <w:rFonts w:ascii="Sylfaen" w:eastAsia="Calibri" w:hAnsi="Sylfaen" w:cs="Calibri"/>
        </w:rPr>
        <w:t xml:space="preserve"> </w:t>
      </w:r>
      <w:r w:rsidR="001F69D4" w:rsidRPr="00521342">
        <w:rPr>
          <w:rFonts w:ascii="Sylfaen" w:hAnsi="Sylfaen"/>
        </w:rPr>
        <w:t>დამუშავების</w:t>
      </w:r>
      <w:r w:rsidR="001F69D4" w:rsidRPr="00521342">
        <w:rPr>
          <w:rFonts w:ascii="Sylfaen" w:eastAsia="Calibri" w:hAnsi="Sylfaen" w:cs="Calibri"/>
        </w:rPr>
        <w:t xml:space="preserve"> პროცესში</w:t>
      </w:r>
      <w:r w:rsidRPr="00521342">
        <w:rPr>
          <w:rFonts w:ascii="Sylfaen" w:eastAsia="Calibri" w:hAnsi="Sylfaen" w:cs="Calibri"/>
        </w:rPr>
        <w:t xml:space="preserve"> </w:t>
      </w:r>
      <w:r w:rsidRPr="00521342">
        <w:rPr>
          <w:rFonts w:ascii="Sylfaen" w:hAnsi="Sylfaen"/>
        </w:rPr>
        <w:t>გარემო</w:t>
      </w:r>
      <w:r w:rsidRPr="00521342">
        <w:rPr>
          <w:rFonts w:ascii="Sylfaen" w:eastAsia="Calibri" w:hAnsi="Sylfaen" w:cs="Calibri"/>
        </w:rPr>
        <w:t xml:space="preserve"> </w:t>
      </w:r>
      <w:r w:rsidRPr="00521342">
        <w:rPr>
          <w:rFonts w:ascii="Sylfaen" w:hAnsi="Sylfaen"/>
        </w:rPr>
        <w:t>ობიექტების</w:t>
      </w:r>
      <w:r w:rsidRPr="00521342">
        <w:rPr>
          <w:rFonts w:ascii="Sylfaen" w:eastAsia="Calibri" w:hAnsi="Sylfaen" w:cs="Calibri"/>
        </w:rPr>
        <w:t xml:space="preserve"> (</w:t>
      </w:r>
      <w:r w:rsidRPr="00521342">
        <w:rPr>
          <w:rFonts w:ascii="Sylfaen" w:hAnsi="Sylfaen"/>
        </w:rPr>
        <w:t>ნიადაგი</w:t>
      </w:r>
      <w:r w:rsidRPr="00521342">
        <w:rPr>
          <w:rFonts w:ascii="Sylfaen" w:eastAsia="Calibri" w:hAnsi="Sylfaen" w:cs="Calibri"/>
        </w:rPr>
        <w:t xml:space="preserve">, </w:t>
      </w:r>
      <w:r w:rsidRPr="00521342">
        <w:rPr>
          <w:rFonts w:ascii="Sylfaen" w:hAnsi="Sylfaen"/>
        </w:rPr>
        <w:t>წყალი</w:t>
      </w:r>
      <w:r w:rsidRPr="00521342">
        <w:rPr>
          <w:rFonts w:ascii="Sylfaen" w:eastAsia="Calibri" w:hAnsi="Sylfaen" w:cs="Calibri"/>
        </w:rPr>
        <w:t xml:space="preserve">, </w:t>
      </w:r>
      <w:r w:rsidRPr="00521342">
        <w:rPr>
          <w:rFonts w:ascii="Sylfaen" w:hAnsi="Sylfaen"/>
        </w:rPr>
        <w:t>ჰაერი</w:t>
      </w:r>
      <w:r w:rsidRPr="00521342">
        <w:rPr>
          <w:rFonts w:ascii="Sylfaen" w:eastAsia="Calibri" w:hAnsi="Sylfaen" w:cs="Calibri"/>
        </w:rPr>
        <w:t xml:space="preserve">) </w:t>
      </w:r>
      <w:r w:rsidRPr="00521342">
        <w:rPr>
          <w:rFonts w:ascii="Sylfaen" w:hAnsi="Sylfaen"/>
        </w:rPr>
        <w:t>ხარისხის</w:t>
      </w:r>
      <w:r w:rsidRPr="00521342">
        <w:rPr>
          <w:rFonts w:ascii="Sylfaen" w:eastAsia="Calibri" w:hAnsi="Sylfaen" w:cs="Calibri"/>
        </w:rPr>
        <w:t xml:space="preserve"> </w:t>
      </w:r>
      <w:r w:rsidR="001F69D4" w:rsidRPr="00521342">
        <w:rPr>
          <w:rFonts w:ascii="Sylfaen" w:hAnsi="Sylfaen"/>
        </w:rPr>
        <w:t>შეფასებისათვის</w:t>
      </w:r>
      <w:r w:rsidR="001F69D4" w:rsidRPr="00521342">
        <w:rPr>
          <w:rFonts w:ascii="Sylfaen" w:eastAsia="Calibri" w:hAnsi="Sylfaen" w:cs="Calibri"/>
        </w:rPr>
        <w:t xml:space="preserve"> გამოყენებული</w:t>
      </w:r>
      <w:r w:rsidRPr="00521342">
        <w:rPr>
          <w:rFonts w:ascii="Sylfaen" w:eastAsia="Calibri" w:hAnsi="Sylfaen" w:cs="Calibri"/>
        </w:rPr>
        <w:t xml:space="preserve"> </w:t>
      </w:r>
      <w:r w:rsidR="001F69D4" w:rsidRPr="00521342">
        <w:rPr>
          <w:rFonts w:ascii="Sylfaen" w:hAnsi="Sylfaen"/>
        </w:rPr>
        <w:t>იქნა</w:t>
      </w:r>
      <w:r w:rsidR="001F69D4" w:rsidRPr="00521342">
        <w:rPr>
          <w:rFonts w:ascii="Sylfaen" w:eastAsia="Calibri" w:hAnsi="Sylfaen" w:cs="Calibri"/>
        </w:rPr>
        <w:t xml:space="preserve"> შემდეგი</w:t>
      </w:r>
      <w:r w:rsidRPr="00521342">
        <w:rPr>
          <w:rFonts w:ascii="Sylfaen" w:eastAsia="Calibri" w:hAnsi="Sylfaen" w:cs="Calibri"/>
        </w:rPr>
        <w:t xml:space="preserve"> </w:t>
      </w:r>
      <w:r w:rsidRPr="00521342">
        <w:rPr>
          <w:rFonts w:ascii="Sylfaen" w:hAnsi="Sylfaen"/>
        </w:rPr>
        <w:t>გარემოსდაცვითი</w:t>
      </w:r>
      <w:r w:rsidRPr="00521342">
        <w:rPr>
          <w:rFonts w:ascii="Sylfaen" w:eastAsia="Calibri" w:hAnsi="Sylfaen" w:cs="Calibri"/>
        </w:rPr>
        <w:t xml:space="preserve"> </w:t>
      </w:r>
      <w:r w:rsidRPr="00521342">
        <w:rPr>
          <w:rFonts w:ascii="Sylfaen" w:hAnsi="Sylfaen"/>
        </w:rPr>
        <w:t>სტანდარტები</w:t>
      </w:r>
      <w:r w:rsidR="001F69D4" w:rsidRPr="00521342">
        <w:rPr>
          <w:rFonts w:ascii="Sylfaen" w:hAnsi="Sylfaen"/>
        </w:rPr>
        <w:t>:</w:t>
      </w:r>
    </w:p>
    <w:p w:rsidR="005069AD" w:rsidRPr="00521342" w:rsidRDefault="005069AD" w:rsidP="001F69D4">
      <w:pPr>
        <w:spacing w:after="245" w:line="360" w:lineRule="auto"/>
        <w:ind w:left="13" w:right="107"/>
        <w:jc w:val="right"/>
        <w:rPr>
          <w:rFonts w:ascii="Sylfaen" w:hAnsi="Sylfaen"/>
        </w:rPr>
      </w:pPr>
      <w:r w:rsidRPr="00521342">
        <w:rPr>
          <w:rFonts w:ascii="Sylfaen" w:hAnsi="Sylfaen"/>
        </w:rPr>
        <w:t xml:space="preserve">ცხრილი </w:t>
      </w:r>
      <w:r w:rsidR="00EB4E60" w:rsidRPr="00521342">
        <w:rPr>
          <w:rFonts w:ascii="Sylfaen" w:eastAsia="Calibri" w:hAnsi="Sylfaen" w:cs="Calibri"/>
        </w:rPr>
        <w:t>№3.2.1</w:t>
      </w:r>
      <w:r w:rsidRPr="00521342">
        <w:rPr>
          <w:rFonts w:ascii="Sylfaen" w:hAnsi="Sylfaen"/>
        </w:rPr>
        <w:t xml:space="preserve"> </w:t>
      </w:r>
    </w:p>
    <w:tbl>
      <w:tblPr>
        <w:tblW w:w="10622" w:type="dxa"/>
        <w:jc w:val="center"/>
        <w:tblCellMar>
          <w:top w:w="65" w:type="dxa"/>
          <w:right w:w="53" w:type="dxa"/>
        </w:tblCellMar>
        <w:tblLook w:val="04A0" w:firstRow="1" w:lastRow="0" w:firstColumn="1" w:lastColumn="0" w:noHBand="0" w:noVBand="1"/>
      </w:tblPr>
      <w:tblGrid>
        <w:gridCol w:w="1292"/>
        <w:gridCol w:w="6531"/>
        <w:gridCol w:w="2799"/>
      </w:tblGrid>
      <w:tr w:rsidR="00EB4E60" w:rsidRPr="00521342" w:rsidTr="003A2163">
        <w:trPr>
          <w:trHeight w:val="612"/>
          <w:jc w:val="center"/>
        </w:trPr>
        <w:tc>
          <w:tcPr>
            <w:tcW w:w="1292" w:type="dxa"/>
            <w:tcBorders>
              <w:top w:val="single" w:sz="4" w:space="0" w:color="000000"/>
              <w:left w:val="single" w:sz="4" w:space="0" w:color="000000"/>
              <w:bottom w:val="single" w:sz="4" w:space="0" w:color="000000"/>
              <w:right w:val="single" w:sz="4" w:space="0" w:color="000000"/>
            </w:tcBorders>
          </w:tcPr>
          <w:p w:rsidR="005069AD" w:rsidRPr="00521342" w:rsidRDefault="005069AD" w:rsidP="008F5629">
            <w:pPr>
              <w:ind w:left="96"/>
              <w:jc w:val="center"/>
              <w:rPr>
                <w:rFonts w:ascii="Sylfaen" w:hAnsi="Sylfaen"/>
                <w:b/>
              </w:rPr>
            </w:pPr>
            <w:r w:rsidRPr="00521342">
              <w:rPr>
                <w:rFonts w:ascii="Sylfaen" w:hAnsi="Sylfaen"/>
                <w:b/>
              </w:rPr>
              <w:t>მიღების</w:t>
            </w:r>
          </w:p>
          <w:p w:rsidR="005069AD" w:rsidRPr="00521342" w:rsidRDefault="005069AD" w:rsidP="008F5629">
            <w:pPr>
              <w:ind w:left="128"/>
              <w:jc w:val="center"/>
              <w:rPr>
                <w:rFonts w:ascii="Sylfaen" w:hAnsi="Sylfaen"/>
                <w:b/>
              </w:rPr>
            </w:pPr>
            <w:r w:rsidRPr="00521342">
              <w:rPr>
                <w:rFonts w:ascii="Sylfaen" w:hAnsi="Sylfaen"/>
                <w:b/>
              </w:rPr>
              <w:t>თარიღი</w:t>
            </w:r>
          </w:p>
        </w:tc>
        <w:tc>
          <w:tcPr>
            <w:tcW w:w="6531" w:type="dxa"/>
            <w:tcBorders>
              <w:top w:val="single" w:sz="4" w:space="0" w:color="000000"/>
              <w:left w:val="single" w:sz="4" w:space="0" w:color="000000"/>
              <w:bottom w:val="single" w:sz="4" w:space="0" w:color="000000"/>
              <w:right w:val="single" w:sz="4" w:space="0" w:color="000000"/>
            </w:tcBorders>
            <w:vAlign w:val="center"/>
          </w:tcPr>
          <w:p w:rsidR="005069AD" w:rsidRPr="00521342" w:rsidRDefault="005069AD" w:rsidP="008F5629">
            <w:pPr>
              <w:jc w:val="center"/>
              <w:rPr>
                <w:rFonts w:ascii="Sylfaen" w:hAnsi="Sylfaen"/>
                <w:b/>
              </w:rPr>
            </w:pPr>
            <w:r w:rsidRPr="00521342">
              <w:rPr>
                <w:rFonts w:ascii="Sylfaen" w:hAnsi="Sylfaen"/>
                <w:b/>
              </w:rPr>
              <w:t>ნორმატიული დოკუმენტის დასახელება</w:t>
            </w:r>
          </w:p>
        </w:tc>
        <w:tc>
          <w:tcPr>
            <w:tcW w:w="2799" w:type="dxa"/>
            <w:tcBorders>
              <w:top w:val="single" w:sz="4" w:space="0" w:color="000000"/>
              <w:left w:val="single" w:sz="4" w:space="0" w:color="000000"/>
              <w:bottom w:val="single" w:sz="4" w:space="0" w:color="000000"/>
              <w:right w:val="single" w:sz="4" w:space="0" w:color="000000"/>
            </w:tcBorders>
            <w:vAlign w:val="center"/>
          </w:tcPr>
          <w:p w:rsidR="005069AD" w:rsidRPr="00521342" w:rsidRDefault="005069AD" w:rsidP="008F5629">
            <w:pPr>
              <w:ind w:right="57"/>
              <w:jc w:val="center"/>
              <w:rPr>
                <w:rFonts w:ascii="Sylfaen" w:hAnsi="Sylfaen"/>
                <w:b/>
              </w:rPr>
            </w:pPr>
            <w:r w:rsidRPr="00521342">
              <w:rPr>
                <w:rFonts w:ascii="Sylfaen" w:hAnsi="Sylfaen"/>
                <w:b/>
              </w:rPr>
              <w:t>სარეგისტრაციო კოდი</w:t>
            </w:r>
          </w:p>
        </w:tc>
      </w:tr>
      <w:tr w:rsidR="00EB4E60" w:rsidRPr="00521342" w:rsidTr="003A2163">
        <w:trPr>
          <w:trHeight w:val="1971"/>
          <w:jc w:val="center"/>
        </w:trPr>
        <w:tc>
          <w:tcPr>
            <w:tcW w:w="1292" w:type="dxa"/>
            <w:tcBorders>
              <w:top w:val="single" w:sz="4" w:space="0" w:color="000000"/>
              <w:left w:val="single" w:sz="4" w:space="0" w:color="000000"/>
              <w:bottom w:val="single" w:sz="4" w:space="0" w:color="000000"/>
              <w:right w:val="single" w:sz="4" w:space="0" w:color="000000"/>
            </w:tcBorders>
            <w:vAlign w:val="center"/>
          </w:tcPr>
          <w:p w:rsidR="00EB4E60" w:rsidRPr="00521342" w:rsidRDefault="00EB4E60" w:rsidP="003A2163">
            <w:pPr>
              <w:ind w:left="22"/>
              <w:rPr>
                <w:rFonts w:ascii="Sylfaen" w:hAnsi="Sylfaen"/>
                <w:lang w:val="ka-GE"/>
              </w:rPr>
            </w:pPr>
            <w:r w:rsidRPr="00521342">
              <w:rPr>
                <w:rFonts w:ascii="Sylfaen" w:hAnsi="Sylfaen"/>
                <w:lang w:val="ka-GE"/>
              </w:rPr>
              <w:t>11/10/2018</w:t>
            </w:r>
          </w:p>
        </w:tc>
        <w:tc>
          <w:tcPr>
            <w:tcW w:w="6531" w:type="dxa"/>
            <w:tcBorders>
              <w:top w:val="single" w:sz="4" w:space="0" w:color="000000"/>
              <w:left w:val="single" w:sz="4" w:space="0" w:color="000000"/>
              <w:bottom w:val="single" w:sz="4" w:space="0" w:color="000000"/>
              <w:right w:val="single" w:sz="4" w:space="0" w:color="000000"/>
            </w:tcBorders>
          </w:tcPr>
          <w:p w:rsidR="00EB4E60" w:rsidRPr="00521342" w:rsidRDefault="00EB4E60" w:rsidP="003A2163">
            <w:pPr>
              <w:ind w:right="53"/>
              <w:jc w:val="both"/>
              <w:rPr>
                <w:rFonts w:ascii="Sylfaen" w:hAnsi="Sylfaen"/>
              </w:rPr>
            </w:pPr>
            <w:r w:rsidRPr="00521342">
              <w:rPr>
                <w:rFonts w:ascii="Sylfaen" w:hAnsi="Sylfaen" w:cs="Sylfaen"/>
                <w:lang w:val="ka-GE"/>
              </w:rPr>
              <w:t>,,ეკოლოგიური</w:t>
            </w:r>
            <w:r w:rsidRPr="00521342">
              <w:rPr>
                <w:rFonts w:ascii="Sylfaen" w:hAnsi="Sylfaen" w:cs="Sylfaen_PDF_Subset"/>
                <w:lang w:val="ka-GE"/>
              </w:rPr>
              <w:t xml:space="preserve"> </w:t>
            </w:r>
            <w:r w:rsidRPr="00521342">
              <w:rPr>
                <w:rFonts w:ascii="Sylfaen" w:hAnsi="Sylfaen" w:cs="Sylfaen"/>
                <w:lang w:val="ka-GE"/>
              </w:rPr>
              <w:t>აუდიტის</w:t>
            </w:r>
            <w:r w:rsidRPr="00521342">
              <w:rPr>
                <w:rFonts w:ascii="Sylfaen" w:hAnsi="Sylfaen" w:cs="Sylfaen_PDF_Subset"/>
                <w:lang w:val="ka-GE"/>
              </w:rPr>
              <w:t xml:space="preserve"> </w:t>
            </w:r>
            <w:r w:rsidRPr="00521342">
              <w:rPr>
                <w:rFonts w:ascii="Sylfaen" w:hAnsi="Sylfaen" w:cs="Sylfaen"/>
                <w:lang w:val="ka-GE"/>
              </w:rPr>
              <w:t>ანგარიშის</w:t>
            </w:r>
            <w:r w:rsidRPr="00521342">
              <w:rPr>
                <w:rFonts w:ascii="Sylfaen" w:hAnsi="Sylfaen" w:cs="Sylfaen_PDF_Subset"/>
                <w:lang w:val="ka-GE"/>
              </w:rPr>
              <w:t xml:space="preserve"> </w:t>
            </w:r>
            <w:r w:rsidRPr="00521342">
              <w:rPr>
                <w:rFonts w:ascii="Sylfaen" w:hAnsi="Sylfaen" w:cs="Sylfaen"/>
                <w:lang w:val="ka-GE"/>
              </w:rPr>
              <w:t>შედგენისა</w:t>
            </w:r>
            <w:r w:rsidRPr="00521342">
              <w:rPr>
                <w:rFonts w:ascii="Sylfaen" w:hAnsi="Sylfaen" w:cs="Sylfaen_PDF_Subset"/>
                <w:lang w:val="ka-GE"/>
              </w:rPr>
              <w:t xml:space="preserve"> </w:t>
            </w:r>
            <w:r w:rsidRPr="00521342">
              <w:rPr>
                <w:rFonts w:ascii="Sylfaen" w:hAnsi="Sylfaen" w:cs="Sylfaen"/>
                <w:lang w:val="ka-GE"/>
              </w:rPr>
              <w:t>და</w:t>
            </w:r>
            <w:r w:rsidRPr="00521342">
              <w:rPr>
                <w:rFonts w:ascii="Sylfaen" w:hAnsi="Sylfaen" w:cs="Sylfaen_PDF_Subset"/>
                <w:lang w:val="ka-GE"/>
              </w:rPr>
              <w:t xml:space="preserve"> </w:t>
            </w:r>
            <w:r w:rsidRPr="00521342">
              <w:rPr>
                <w:rFonts w:ascii="Sylfaen" w:hAnsi="Sylfaen" w:cs="Sylfaen"/>
                <w:lang w:val="ka-GE"/>
              </w:rPr>
              <w:t>მიმდინარე</w:t>
            </w:r>
            <w:r w:rsidRPr="00521342">
              <w:rPr>
                <w:rFonts w:ascii="Sylfaen" w:hAnsi="Sylfaen" w:cs="Sylfaen_PDF_Subset"/>
                <w:lang w:val="ka-GE"/>
              </w:rPr>
              <w:t xml:space="preserve"> </w:t>
            </w:r>
            <w:r w:rsidRPr="00521342">
              <w:rPr>
                <w:rFonts w:ascii="Sylfaen" w:hAnsi="Sylfaen" w:cs="Sylfaen"/>
                <w:lang w:val="ka-GE"/>
              </w:rPr>
              <w:t>საქმიანობის</w:t>
            </w:r>
            <w:r w:rsidRPr="00521342">
              <w:rPr>
                <w:rFonts w:ascii="Sylfaen" w:hAnsi="Sylfaen" w:cs="Sylfaen_PDF_Subset"/>
                <w:lang w:val="ka-GE"/>
              </w:rPr>
              <w:t xml:space="preserve"> </w:t>
            </w:r>
            <w:r w:rsidRPr="00521342">
              <w:rPr>
                <w:rFonts w:ascii="Sylfaen" w:hAnsi="Sylfaen" w:cs="Sylfaen"/>
                <w:lang w:val="ka-GE"/>
              </w:rPr>
              <w:t>გაგრძელების</w:t>
            </w:r>
            <w:r w:rsidRPr="00521342">
              <w:rPr>
                <w:rFonts w:ascii="Sylfaen" w:hAnsi="Sylfaen" w:cs="Sylfaen_PDF_Subset"/>
                <w:lang w:val="ka-GE"/>
              </w:rPr>
              <w:t xml:space="preserve"> </w:t>
            </w:r>
            <w:r w:rsidRPr="00521342">
              <w:rPr>
                <w:rFonts w:ascii="Sylfaen" w:hAnsi="Sylfaen" w:cs="Sylfaen"/>
                <w:lang w:val="ka-GE"/>
              </w:rPr>
              <w:t>შესახებ</w:t>
            </w:r>
            <w:r w:rsidRPr="00521342">
              <w:rPr>
                <w:rFonts w:ascii="Sylfaen" w:hAnsi="Sylfaen"/>
                <w:lang w:val="ka-GE"/>
              </w:rPr>
              <w:t xml:space="preserve"> </w:t>
            </w:r>
            <w:r w:rsidRPr="00521342">
              <w:rPr>
                <w:rFonts w:ascii="Sylfaen" w:hAnsi="Sylfaen" w:cs="Sylfaen"/>
                <w:lang w:val="ka-GE"/>
              </w:rPr>
              <w:t>გადაწყვეტილების</w:t>
            </w:r>
            <w:r w:rsidRPr="00521342">
              <w:rPr>
                <w:rFonts w:ascii="Sylfaen" w:hAnsi="Sylfaen" w:cs="Sylfaen_PDF_Subset"/>
                <w:lang w:val="ka-GE"/>
              </w:rPr>
              <w:t xml:space="preserve"> </w:t>
            </w:r>
            <w:r w:rsidRPr="00521342">
              <w:rPr>
                <w:rFonts w:ascii="Sylfaen" w:hAnsi="Sylfaen" w:cs="Sylfaen"/>
                <w:lang w:val="ka-GE"/>
              </w:rPr>
              <w:t>მიღების</w:t>
            </w:r>
            <w:r w:rsidRPr="00521342">
              <w:rPr>
                <w:rFonts w:ascii="Sylfaen" w:hAnsi="Sylfaen" w:cs="Sylfaen_PDF_Subset"/>
                <w:lang w:val="ka-GE"/>
              </w:rPr>
              <w:t xml:space="preserve"> </w:t>
            </w:r>
            <w:r w:rsidRPr="00521342">
              <w:rPr>
                <w:rFonts w:ascii="Sylfaen" w:hAnsi="Sylfaen" w:cs="Sylfaen"/>
                <w:lang w:val="ka-GE"/>
              </w:rPr>
              <w:t>წესების</w:t>
            </w:r>
            <w:r w:rsidRPr="00521342">
              <w:rPr>
                <w:rFonts w:ascii="Sylfaen" w:hAnsi="Sylfaen" w:cs="Sylfaen_PDF_Subset"/>
                <w:lang w:val="ka-GE"/>
              </w:rPr>
              <w:t xml:space="preserve"> </w:t>
            </w:r>
            <w:r w:rsidRPr="00521342">
              <w:rPr>
                <w:rFonts w:ascii="Sylfaen" w:hAnsi="Sylfaen" w:cs="Sylfaen"/>
                <w:lang w:val="ka-GE"/>
              </w:rPr>
              <w:t>დამტკიცების</w:t>
            </w:r>
            <w:r w:rsidRPr="00521342">
              <w:rPr>
                <w:rFonts w:ascii="Sylfaen" w:hAnsi="Sylfaen" w:cs="Sylfaen_PDF_Subset"/>
                <w:lang w:val="ka-GE"/>
              </w:rPr>
              <w:t xml:space="preserve"> </w:t>
            </w:r>
            <w:r w:rsidRPr="00521342">
              <w:rPr>
                <w:rFonts w:ascii="Sylfaen" w:hAnsi="Sylfaen" w:cs="Sylfaen"/>
                <w:lang w:val="ka-GE"/>
              </w:rPr>
              <w:t xml:space="preserve">თაობაზე’’ საქართველოს გარემოს დაცვისა და სოფლის მეურნეობის მინისტრის 2018 წლის 11 ოქტომბრის </w:t>
            </w:r>
            <w:r w:rsidRPr="00521342">
              <w:rPr>
                <w:rFonts w:ascii="Sylfaen" w:hAnsi="Sylfaen" w:cs="Sylfaen"/>
                <w:lang w:val="ru-RU"/>
              </w:rPr>
              <w:t>№</w:t>
            </w:r>
            <w:r w:rsidRPr="00521342">
              <w:rPr>
                <w:rFonts w:ascii="Sylfaen" w:hAnsi="Sylfaen" w:cs="Sylfaen"/>
                <w:lang w:val="ka-GE"/>
              </w:rPr>
              <w:t>2-827 ბრძანება</w:t>
            </w:r>
          </w:p>
        </w:tc>
        <w:tc>
          <w:tcPr>
            <w:tcW w:w="2799" w:type="dxa"/>
            <w:tcBorders>
              <w:top w:val="single" w:sz="4" w:space="0" w:color="000000"/>
              <w:left w:val="single" w:sz="4" w:space="0" w:color="000000"/>
              <w:bottom w:val="single" w:sz="4" w:space="0" w:color="000000"/>
              <w:right w:val="single" w:sz="4" w:space="0" w:color="000000"/>
            </w:tcBorders>
            <w:vAlign w:val="center"/>
          </w:tcPr>
          <w:p w:rsidR="00EB4E60" w:rsidRPr="00521342" w:rsidRDefault="00EB4E60" w:rsidP="003A2163">
            <w:pPr>
              <w:ind w:right="58"/>
              <w:jc w:val="center"/>
              <w:rPr>
                <w:rFonts w:ascii="Sylfaen" w:hAnsi="Sylfaen"/>
              </w:rPr>
            </w:pPr>
          </w:p>
        </w:tc>
      </w:tr>
      <w:tr w:rsidR="00EB4E60" w:rsidRPr="00521342" w:rsidTr="001F69D4">
        <w:trPr>
          <w:trHeight w:val="3147"/>
          <w:jc w:val="center"/>
        </w:trPr>
        <w:tc>
          <w:tcPr>
            <w:tcW w:w="1292" w:type="dxa"/>
            <w:tcBorders>
              <w:top w:val="single" w:sz="4" w:space="0" w:color="000000"/>
              <w:left w:val="single" w:sz="4" w:space="0" w:color="000000"/>
              <w:bottom w:val="single" w:sz="4" w:space="0" w:color="000000"/>
              <w:right w:val="single" w:sz="4" w:space="0" w:color="000000"/>
            </w:tcBorders>
            <w:vAlign w:val="center"/>
          </w:tcPr>
          <w:p w:rsidR="005069AD" w:rsidRPr="00521342" w:rsidRDefault="005069AD" w:rsidP="003A2163">
            <w:pPr>
              <w:ind w:left="22"/>
              <w:rPr>
                <w:rFonts w:ascii="Sylfaen" w:hAnsi="Sylfaen"/>
              </w:rPr>
            </w:pPr>
            <w:r w:rsidRPr="00521342">
              <w:rPr>
                <w:rFonts w:ascii="Sylfaen" w:hAnsi="Sylfaen"/>
              </w:rPr>
              <w:t xml:space="preserve">31/12/2013 </w:t>
            </w:r>
          </w:p>
        </w:tc>
        <w:tc>
          <w:tcPr>
            <w:tcW w:w="6531" w:type="dxa"/>
            <w:tcBorders>
              <w:top w:val="single" w:sz="4" w:space="0" w:color="000000"/>
              <w:left w:val="single" w:sz="4" w:space="0" w:color="000000"/>
              <w:bottom w:val="single" w:sz="4" w:space="0" w:color="000000"/>
              <w:right w:val="single" w:sz="4" w:space="0" w:color="000000"/>
            </w:tcBorders>
          </w:tcPr>
          <w:p w:rsidR="005069AD" w:rsidRPr="00521342" w:rsidRDefault="005069AD" w:rsidP="003A2163">
            <w:pPr>
              <w:ind w:right="53"/>
              <w:jc w:val="both"/>
              <w:rPr>
                <w:rFonts w:ascii="Sylfaen" w:hAnsi="Sylfaen"/>
              </w:rPr>
            </w:pPr>
            <w:r w:rsidRPr="00521342">
              <w:rPr>
                <w:rFonts w:ascii="Sylfaen" w:hAnsi="Sylfaen"/>
              </w:rPr>
              <w:t xml:space="preserve">ტექნიკური რეგლამენტი - „დაბინძურების სტაციონარული წყაროებიდან ატმოსფერულ ჰაერში გაფრქვევების ფაქტობრივი რაოდენობის განსაზღვრის ინსტრუმენტული მეთოდის, დაბინძურების სტაციონარული წყაროებიდან ატმოსფერულ ჰაერში გაფრქვევების ფაქტობრივი რაოდენობის დამდგენი სპეციალური გამზომ-საკონტროლო აპარატურის სტანდარტული ჩამონათვალისა და დაბინძურების სტაციონარული წყაროებიდან ტექნოლოგიური პროცესების მიხედვით ატმოსფერულ ჰაერში გაფრქვევების ფაქტობრივი რაოდენობის საანგარიშო მეთოდიკა“, დამტკიცებულია საქართველოს მთავრობის №435 დადგენილებით </w:t>
            </w:r>
          </w:p>
        </w:tc>
        <w:tc>
          <w:tcPr>
            <w:tcW w:w="2799" w:type="dxa"/>
            <w:tcBorders>
              <w:top w:val="single" w:sz="4" w:space="0" w:color="000000"/>
              <w:left w:val="single" w:sz="4" w:space="0" w:color="000000"/>
              <w:bottom w:val="single" w:sz="4" w:space="0" w:color="000000"/>
              <w:right w:val="single" w:sz="4" w:space="0" w:color="000000"/>
            </w:tcBorders>
            <w:vAlign w:val="center"/>
          </w:tcPr>
          <w:p w:rsidR="005069AD" w:rsidRPr="00521342" w:rsidRDefault="005069AD" w:rsidP="003A2163">
            <w:pPr>
              <w:ind w:right="58"/>
              <w:jc w:val="center"/>
              <w:rPr>
                <w:rFonts w:ascii="Sylfaen" w:hAnsi="Sylfaen"/>
              </w:rPr>
            </w:pPr>
            <w:r w:rsidRPr="00521342">
              <w:rPr>
                <w:rFonts w:ascii="Sylfaen" w:hAnsi="Sylfaen"/>
              </w:rPr>
              <w:t xml:space="preserve">300160070.10.003.017660 </w:t>
            </w:r>
          </w:p>
        </w:tc>
      </w:tr>
      <w:tr w:rsidR="00EB4E60" w:rsidRPr="00521342" w:rsidTr="001F69D4">
        <w:trPr>
          <w:trHeight w:val="1248"/>
          <w:jc w:val="center"/>
        </w:trPr>
        <w:tc>
          <w:tcPr>
            <w:tcW w:w="1292" w:type="dxa"/>
            <w:tcBorders>
              <w:top w:val="single" w:sz="4" w:space="0" w:color="000000"/>
              <w:left w:val="single" w:sz="4" w:space="0" w:color="000000"/>
              <w:bottom w:val="single" w:sz="4" w:space="0" w:color="000000"/>
              <w:right w:val="single" w:sz="4" w:space="0" w:color="000000"/>
            </w:tcBorders>
            <w:vAlign w:val="center"/>
          </w:tcPr>
          <w:p w:rsidR="005069AD" w:rsidRPr="00521342" w:rsidRDefault="005069AD" w:rsidP="003A2163">
            <w:pPr>
              <w:ind w:left="22"/>
              <w:rPr>
                <w:rFonts w:ascii="Sylfaen" w:hAnsi="Sylfaen"/>
              </w:rPr>
            </w:pPr>
            <w:r w:rsidRPr="00521342">
              <w:rPr>
                <w:rFonts w:ascii="Sylfaen" w:hAnsi="Sylfaen"/>
              </w:rPr>
              <w:t xml:space="preserve">31/12/2013 </w:t>
            </w:r>
          </w:p>
        </w:tc>
        <w:tc>
          <w:tcPr>
            <w:tcW w:w="6531" w:type="dxa"/>
            <w:tcBorders>
              <w:top w:val="single" w:sz="4" w:space="0" w:color="000000"/>
              <w:left w:val="single" w:sz="4" w:space="0" w:color="000000"/>
              <w:bottom w:val="single" w:sz="4" w:space="0" w:color="000000"/>
              <w:right w:val="single" w:sz="4" w:space="0" w:color="000000"/>
            </w:tcBorders>
            <w:vAlign w:val="center"/>
          </w:tcPr>
          <w:p w:rsidR="005069AD" w:rsidRPr="00521342" w:rsidRDefault="005069AD" w:rsidP="003A2163">
            <w:pPr>
              <w:ind w:right="55"/>
              <w:jc w:val="both"/>
              <w:rPr>
                <w:rFonts w:ascii="Sylfaen" w:hAnsi="Sylfaen"/>
              </w:rPr>
            </w:pPr>
            <w:r w:rsidRPr="00521342">
              <w:rPr>
                <w:rFonts w:ascii="Sylfaen" w:hAnsi="Sylfaen"/>
              </w:rPr>
              <w:t xml:space="preserve">ტექნიკური რეგლამენტი - „ატმოსფერულ ჰაერში მავნე ნივთიერებათა ზღვრულად დასაშვები გაფრქვევის ნორმების გაანგარიშების მეთოდიკა“, დამტკიცებულია საქართველოს მთავრობის №408 დადგენილებით.  </w:t>
            </w:r>
          </w:p>
        </w:tc>
        <w:tc>
          <w:tcPr>
            <w:tcW w:w="2799" w:type="dxa"/>
            <w:tcBorders>
              <w:top w:val="single" w:sz="4" w:space="0" w:color="000000"/>
              <w:left w:val="single" w:sz="4" w:space="0" w:color="000000"/>
              <w:bottom w:val="single" w:sz="4" w:space="0" w:color="000000"/>
              <w:right w:val="single" w:sz="4" w:space="0" w:color="000000"/>
            </w:tcBorders>
            <w:vAlign w:val="center"/>
          </w:tcPr>
          <w:p w:rsidR="005069AD" w:rsidRPr="00521342" w:rsidRDefault="005069AD" w:rsidP="003A2163">
            <w:pPr>
              <w:ind w:right="58"/>
              <w:jc w:val="center"/>
              <w:rPr>
                <w:rFonts w:ascii="Sylfaen" w:hAnsi="Sylfaen"/>
              </w:rPr>
            </w:pPr>
            <w:r w:rsidRPr="00521342">
              <w:rPr>
                <w:rFonts w:ascii="Sylfaen" w:hAnsi="Sylfaen"/>
              </w:rPr>
              <w:t xml:space="preserve">300160070.10.003.017622 </w:t>
            </w:r>
          </w:p>
        </w:tc>
      </w:tr>
      <w:tr w:rsidR="00EB4E60" w:rsidRPr="00521342" w:rsidTr="001F69D4">
        <w:trPr>
          <w:trHeight w:val="1077"/>
          <w:jc w:val="center"/>
        </w:trPr>
        <w:tc>
          <w:tcPr>
            <w:tcW w:w="1292" w:type="dxa"/>
            <w:tcBorders>
              <w:top w:val="single" w:sz="4" w:space="0" w:color="000000"/>
              <w:left w:val="single" w:sz="4" w:space="0" w:color="000000"/>
              <w:bottom w:val="single" w:sz="4" w:space="0" w:color="000000"/>
              <w:right w:val="single" w:sz="4" w:space="0" w:color="000000"/>
            </w:tcBorders>
            <w:vAlign w:val="center"/>
          </w:tcPr>
          <w:p w:rsidR="005069AD" w:rsidRPr="00521342" w:rsidRDefault="005069AD" w:rsidP="003A2163">
            <w:pPr>
              <w:ind w:right="52"/>
              <w:jc w:val="center"/>
              <w:rPr>
                <w:rFonts w:ascii="Sylfaen" w:hAnsi="Sylfaen"/>
              </w:rPr>
            </w:pPr>
            <w:r w:rsidRPr="00521342">
              <w:rPr>
                <w:rFonts w:ascii="Sylfaen" w:hAnsi="Sylfaen"/>
              </w:rPr>
              <w:t xml:space="preserve">3/1/2014 </w:t>
            </w:r>
          </w:p>
        </w:tc>
        <w:tc>
          <w:tcPr>
            <w:tcW w:w="6531" w:type="dxa"/>
            <w:tcBorders>
              <w:top w:val="single" w:sz="4" w:space="0" w:color="000000"/>
              <w:left w:val="single" w:sz="4" w:space="0" w:color="000000"/>
              <w:bottom w:val="single" w:sz="4" w:space="0" w:color="000000"/>
              <w:right w:val="single" w:sz="4" w:space="0" w:color="000000"/>
            </w:tcBorders>
          </w:tcPr>
          <w:p w:rsidR="005069AD" w:rsidRPr="00521342" w:rsidRDefault="005069AD" w:rsidP="003A2163">
            <w:pPr>
              <w:ind w:right="55"/>
              <w:jc w:val="both"/>
              <w:rPr>
                <w:rFonts w:ascii="Sylfaen" w:hAnsi="Sylfaen"/>
              </w:rPr>
            </w:pPr>
            <w:r w:rsidRPr="00521342">
              <w:rPr>
                <w:rFonts w:ascii="Sylfaen" w:hAnsi="Sylfaen"/>
              </w:rPr>
              <w:t xml:space="preserve">ტექნიკური რეგლამენტი - „აირმტვერდამჭერი მოწყობილობის ექსპლუატაციის შესახებ“ დამტკიცებულია საქართველოს მთავრობის №21 დადგენილებით. </w:t>
            </w:r>
          </w:p>
        </w:tc>
        <w:tc>
          <w:tcPr>
            <w:tcW w:w="2799" w:type="dxa"/>
            <w:tcBorders>
              <w:top w:val="single" w:sz="4" w:space="0" w:color="000000"/>
              <w:left w:val="single" w:sz="4" w:space="0" w:color="000000"/>
              <w:bottom w:val="single" w:sz="4" w:space="0" w:color="000000"/>
              <w:right w:val="single" w:sz="4" w:space="0" w:color="000000"/>
            </w:tcBorders>
            <w:vAlign w:val="center"/>
          </w:tcPr>
          <w:p w:rsidR="005069AD" w:rsidRPr="00521342" w:rsidRDefault="005069AD" w:rsidP="003A2163">
            <w:pPr>
              <w:ind w:right="58"/>
              <w:jc w:val="center"/>
              <w:rPr>
                <w:rFonts w:ascii="Sylfaen" w:hAnsi="Sylfaen"/>
              </w:rPr>
            </w:pPr>
            <w:r w:rsidRPr="00521342">
              <w:rPr>
                <w:rFonts w:ascii="Sylfaen" w:hAnsi="Sylfaen"/>
              </w:rPr>
              <w:t xml:space="preserve">300160070.10.003.017590 </w:t>
            </w:r>
          </w:p>
        </w:tc>
      </w:tr>
    </w:tbl>
    <w:tbl>
      <w:tblPr>
        <w:tblpPr w:leftFromText="180" w:rightFromText="180" w:vertAnchor="text" w:horzAnchor="margin" w:tblpX="-185" w:tblpY="297"/>
        <w:tblW w:w="10615" w:type="dxa"/>
        <w:tblCellMar>
          <w:top w:w="65" w:type="dxa"/>
          <w:right w:w="53" w:type="dxa"/>
        </w:tblCellMar>
        <w:tblLook w:val="04A0" w:firstRow="1" w:lastRow="0" w:firstColumn="1" w:lastColumn="0" w:noHBand="0" w:noVBand="1"/>
      </w:tblPr>
      <w:tblGrid>
        <w:gridCol w:w="1255"/>
        <w:gridCol w:w="6570"/>
        <w:gridCol w:w="2790"/>
      </w:tblGrid>
      <w:tr w:rsidR="00EB4E60" w:rsidRPr="00521342" w:rsidTr="001F69D4">
        <w:trPr>
          <w:trHeight w:val="1404"/>
        </w:trPr>
        <w:tc>
          <w:tcPr>
            <w:tcW w:w="1255" w:type="dxa"/>
            <w:tcBorders>
              <w:top w:val="single" w:sz="4" w:space="0" w:color="000000"/>
              <w:left w:val="single" w:sz="4" w:space="0" w:color="000000"/>
              <w:bottom w:val="single" w:sz="4" w:space="0" w:color="000000"/>
              <w:right w:val="single" w:sz="4" w:space="0" w:color="000000"/>
            </w:tcBorders>
            <w:vAlign w:val="center"/>
          </w:tcPr>
          <w:p w:rsidR="00EB4E60" w:rsidRPr="00521342" w:rsidRDefault="00EB4E60" w:rsidP="001F69D4">
            <w:pPr>
              <w:spacing w:line="360" w:lineRule="auto"/>
              <w:ind w:left="22"/>
              <w:rPr>
                <w:rFonts w:ascii="Sylfaen" w:hAnsi="Sylfaen"/>
              </w:rPr>
            </w:pPr>
            <w:r w:rsidRPr="00521342">
              <w:rPr>
                <w:rFonts w:ascii="Sylfaen" w:hAnsi="Sylfaen"/>
              </w:rPr>
              <w:lastRenderedPageBreak/>
              <w:t xml:space="preserve">31/12/2013 </w:t>
            </w:r>
          </w:p>
        </w:tc>
        <w:tc>
          <w:tcPr>
            <w:tcW w:w="6570" w:type="dxa"/>
            <w:tcBorders>
              <w:top w:val="single" w:sz="4" w:space="0" w:color="000000"/>
              <w:left w:val="single" w:sz="4" w:space="0" w:color="000000"/>
              <w:bottom w:val="single" w:sz="4" w:space="0" w:color="000000"/>
              <w:right w:val="single" w:sz="4" w:space="0" w:color="000000"/>
            </w:tcBorders>
            <w:vAlign w:val="center"/>
          </w:tcPr>
          <w:p w:rsidR="00EB4E60" w:rsidRPr="00521342" w:rsidRDefault="00EB4E60" w:rsidP="001F69D4">
            <w:pPr>
              <w:spacing w:line="360" w:lineRule="auto"/>
              <w:ind w:right="53"/>
              <w:jc w:val="both"/>
              <w:rPr>
                <w:rFonts w:ascii="Sylfaen" w:hAnsi="Sylfaen"/>
              </w:rPr>
            </w:pPr>
            <w:r w:rsidRPr="00521342">
              <w:rPr>
                <w:rFonts w:ascii="Sylfaen" w:hAnsi="Sylfaen"/>
              </w:rPr>
              <w:t xml:space="preserve">ტექნიკური რეგლამენტი - „საქართველოს ზედაპირული წყლების დაბინძურებისაგან დაცვის შესახებ“, დამტკიცებულია საქართველოს მთავრობის №425 დადგენილებით. </w:t>
            </w:r>
          </w:p>
        </w:tc>
        <w:tc>
          <w:tcPr>
            <w:tcW w:w="2790" w:type="dxa"/>
            <w:tcBorders>
              <w:top w:val="single" w:sz="4" w:space="0" w:color="000000"/>
              <w:left w:val="single" w:sz="4" w:space="0" w:color="000000"/>
              <w:bottom w:val="single" w:sz="4" w:space="0" w:color="000000"/>
              <w:right w:val="single" w:sz="4" w:space="0" w:color="000000"/>
            </w:tcBorders>
            <w:vAlign w:val="center"/>
          </w:tcPr>
          <w:p w:rsidR="00EB4E60" w:rsidRPr="00521342" w:rsidRDefault="00EB4E60" w:rsidP="001F69D4">
            <w:pPr>
              <w:spacing w:line="360" w:lineRule="auto"/>
              <w:ind w:right="58"/>
              <w:jc w:val="center"/>
              <w:rPr>
                <w:rFonts w:ascii="Sylfaen" w:hAnsi="Sylfaen"/>
              </w:rPr>
            </w:pPr>
            <w:r w:rsidRPr="00521342">
              <w:rPr>
                <w:rFonts w:ascii="Sylfaen" w:hAnsi="Sylfaen"/>
              </w:rPr>
              <w:t xml:space="preserve">300160070.10.003.017650 </w:t>
            </w:r>
          </w:p>
        </w:tc>
      </w:tr>
      <w:tr w:rsidR="00EB4E60" w:rsidRPr="00521342" w:rsidTr="001F69D4">
        <w:trPr>
          <w:trHeight w:val="1649"/>
        </w:trPr>
        <w:tc>
          <w:tcPr>
            <w:tcW w:w="1255" w:type="dxa"/>
            <w:tcBorders>
              <w:top w:val="single" w:sz="4" w:space="0" w:color="000000"/>
              <w:left w:val="single" w:sz="4" w:space="0" w:color="000000"/>
              <w:bottom w:val="single" w:sz="4" w:space="0" w:color="000000"/>
              <w:right w:val="single" w:sz="4" w:space="0" w:color="000000"/>
            </w:tcBorders>
            <w:vAlign w:val="center"/>
          </w:tcPr>
          <w:p w:rsidR="00EB4E60" w:rsidRPr="00521342" w:rsidRDefault="00EB4E60" w:rsidP="001F69D4">
            <w:pPr>
              <w:spacing w:line="360" w:lineRule="auto"/>
              <w:ind w:right="53"/>
              <w:jc w:val="center"/>
              <w:rPr>
                <w:rFonts w:ascii="Sylfaen" w:hAnsi="Sylfaen"/>
              </w:rPr>
            </w:pPr>
            <w:r w:rsidRPr="00521342">
              <w:rPr>
                <w:rFonts w:ascii="Sylfaen" w:hAnsi="Sylfaen"/>
              </w:rPr>
              <w:t xml:space="preserve">3/1/2014 </w:t>
            </w:r>
          </w:p>
        </w:tc>
        <w:tc>
          <w:tcPr>
            <w:tcW w:w="6570" w:type="dxa"/>
            <w:tcBorders>
              <w:top w:val="single" w:sz="4" w:space="0" w:color="000000"/>
              <w:left w:val="single" w:sz="4" w:space="0" w:color="000000"/>
              <w:bottom w:val="single" w:sz="4" w:space="0" w:color="000000"/>
              <w:right w:val="single" w:sz="4" w:space="0" w:color="000000"/>
            </w:tcBorders>
            <w:vAlign w:val="center"/>
          </w:tcPr>
          <w:p w:rsidR="00EB4E60" w:rsidRPr="00521342" w:rsidRDefault="00EB4E60" w:rsidP="001F69D4">
            <w:pPr>
              <w:spacing w:line="360" w:lineRule="auto"/>
              <w:ind w:right="55"/>
              <w:jc w:val="both"/>
              <w:rPr>
                <w:rFonts w:ascii="Sylfaen" w:hAnsi="Sylfaen"/>
              </w:rPr>
            </w:pPr>
            <w:r w:rsidRPr="00521342">
              <w:rPr>
                <w:rFonts w:ascii="Sylfaen" w:hAnsi="Sylfaen"/>
              </w:rPr>
              <w:t xml:space="preserve">ტექნიკური რეგლამენტი - „არახელსაყრელ მეტეოროლოგიურ პირობებში ატმოსფერული ჰაერის დაცვის შესახებ“, დამტკიცებულია საქართველოს მთავრობის №8 დადგენილებით.  </w:t>
            </w:r>
          </w:p>
        </w:tc>
        <w:tc>
          <w:tcPr>
            <w:tcW w:w="2790" w:type="dxa"/>
            <w:tcBorders>
              <w:top w:val="single" w:sz="4" w:space="0" w:color="000000"/>
              <w:left w:val="single" w:sz="4" w:space="0" w:color="000000"/>
              <w:bottom w:val="single" w:sz="4" w:space="0" w:color="000000"/>
              <w:right w:val="single" w:sz="4" w:space="0" w:color="000000"/>
            </w:tcBorders>
            <w:vAlign w:val="center"/>
          </w:tcPr>
          <w:p w:rsidR="00EB4E60" w:rsidRPr="00521342" w:rsidRDefault="00EB4E60" w:rsidP="001F69D4">
            <w:pPr>
              <w:spacing w:line="360" w:lineRule="auto"/>
              <w:ind w:right="58"/>
              <w:jc w:val="center"/>
              <w:rPr>
                <w:rFonts w:ascii="Sylfaen" w:hAnsi="Sylfaen"/>
              </w:rPr>
            </w:pPr>
            <w:r w:rsidRPr="00521342">
              <w:rPr>
                <w:rFonts w:ascii="Sylfaen" w:hAnsi="Sylfaen"/>
              </w:rPr>
              <w:t xml:space="preserve">300160070.10.003.017603 </w:t>
            </w:r>
          </w:p>
        </w:tc>
      </w:tr>
      <w:tr w:rsidR="00EB4E60" w:rsidRPr="00521342" w:rsidTr="001F69D4">
        <w:trPr>
          <w:trHeight w:val="917"/>
        </w:trPr>
        <w:tc>
          <w:tcPr>
            <w:tcW w:w="1255" w:type="dxa"/>
            <w:tcBorders>
              <w:top w:val="single" w:sz="4" w:space="0" w:color="000000"/>
              <w:left w:val="single" w:sz="4" w:space="0" w:color="000000"/>
              <w:bottom w:val="single" w:sz="4" w:space="0" w:color="000000"/>
              <w:right w:val="single" w:sz="4" w:space="0" w:color="000000"/>
            </w:tcBorders>
            <w:vAlign w:val="center"/>
          </w:tcPr>
          <w:p w:rsidR="00EB4E60" w:rsidRPr="00521342" w:rsidRDefault="00EB4E60" w:rsidP="001F69D4">
            <w:pPr>
              <w:spacing w:line="360" w:lineRule="auto"/>
              <w:ind w:right="50"/>
              <w:jc w:val="center"/>
              <w:rPr>
                <w:rFonts w:ascii="Sylfaen" w:hAnsi="Sylfaen"/>
              </w:rPr>
            </w:pPr>
            <w:r w:rsidRPr="00521342">
              <w:rPr>
                <w:rFonts w:ascii="Sylfaen" w:hAnsi="Sylfaen"/>
              </w:rPr>
              <w:t xml:space="preserve">2014 </w:t>
            </w:r>
          </w:p>
        </w:tc>
        <w:tc>
          <w:tcPr>
            <w:tcW w:w="6570" w:type="dxa"/>
            <w:tcBorders>
              <w:top w:val="single" w:sz="4" w:space="0" w:color="000000"/>
              <w:left w:val="single" w:sz="4" w:space="0" w:color="000000"/>
              <w:bottom w:val="single" w:sz="4" w:space="0" w:color="000000"/>
              <w:right w:val="single" w:sz="4" w:space="0" w:color="000000"/>
            </w:tcBorders>
            <w:vAlign w:val="center"/>
          </w:tcPr>
          <w:p w:rsidR="00EB4E60" w:rsidRPr="00521342" w:rsidRDefault="00EB4E60" w:rsidP="001F69D4">
            <w:pPr>
              <w:spacing w:line="360" w:lineRule="auto"/>
              <w:jc w:val="both"/>
              <w:rPr>
                <w:rFonts w:ascii="Sylfaen" w:hAnsi="Sylfaen"/>
              </w:rPr>
            </w:pPr>
            <w:r w:rsidRPr="00521342">
              <w:rPr>
                <w:rFonts w:ascii="Sylfaen" w:hAnsi="Sylfaen"/>
              </w:rPr>
              <w:t xml:space="preserve">გარემოსდაცვითი ტექნიკური რეგლამენტი - დამტკიცებული საქართველოს მთავრობის №17 დადგენილებით.  </w:t>
            </w:r>
          </w:p>
        </w:tc>
        <w:tc>
          <w:tcPr>
            <w:tcW w:w="2790" w:type="dxa"/>
            <w:tcBorders>
              <w:top w:val="single" w:sz="4" w:space="0" w:color="000000"/>
              <w:left w:val="single" w:sz="4" w:space="0" w:color="000000"/>
              <w:bottom w:val="single" w:sz="4" w:space="0" w:color="000000"/>
              <w:right w:val="single" w:sz="4" w:space="0" w:color="000000"/>
            </w:tcBorders>
            <w:vAlign w:val="center"/>
          </w:tcPr>
          <w:p w:rsidR="00EB4E60" w:rsidRPr="00521342" w:rsidRDefault="00EB4E60" w:rsidP="001F69D4">
            <w:pPr>
              <w:spacing w:line="360" w:lineRule="auto"/>
              <w:ind w:right="58"/>
              <w:jc w:val="center"/>
              <w:rPr>
                <w:rFonts w:ascii="Sylfaen" w:hAnsi="Sylfaen"/>
              </w:rPr>
            </w:pPr>
            <w:r w:rsidRPr="00521342">
              <w:rPr>
                <w:rFonts w:ascii="Sylfaen" w:hAnsi="Sylfaen"/>
              </w:rPr>
              <w:t xml:space="preserve">300160070.10.003.017608 </w:t>
            </w:r>
          </w:p>
        </w:tc>
      </w:tr>
      <w:tr w:rsidR="00EB4E60" w:rsidRPr="00521342" w:rsidTr="001F69D4">
        <w:trPr>
          <w:trHeight w:val="1512"/>
        </w:trPr>
        <w:tc>
          <w:tcPr>
            <w:tcW w:w="1255" w:type="dxa"/>
            <w:tcBorders>
              <w:top w:val="single" w:sz="4" w:space="0" w:color="000000"/>
              <w:left w:val="single" w:sz="4" w:space="0" w:color="000000"/>
              <w:bottom w:val="single" w:sz="4" w:space="0" w:color="000000"/>
              <w:right w:val="single" w:sz="4" w:space="0" w:color="000000"/>
            </w:tcBorders>
            <w:vAlign w:val="center"/>
          </w:tcPr>
          <w:p w:rsidR="00EB4E60" w:rsidRPr="00521342" w:rsidRDefault="00EB4E60" w:rsidP="001F69D4">
            <w:pPr>
              <w:spacing w:line="360" w:lineRule="auto"/>
              <w:ind w:right="50"/>
              <w:jc w:val="center"/>
              <w:rPr>
                <w:rFonts w:ascii="Sylfaen" w:hAnsi="Sylfaen"/>
              </w:rPr>
            </w:pPr>
            <w:r w:rsidRPr="00521342">
              <w:rPr>
                <w:rFonts w:ascii="Sylfaen" w:hAnsi="Sylfaen"/>
              </w:rPr>
              <w:t xml:space="preserve">2014 </w:t>
            </w:r>
          </w:p>
        </w:tc>
        <w:tc>
          <w:tcPr>
            <w:tcW w:w="6570" w:type="dxa"/>
            <w:tcBorders>
              <w:top w:val="single" w:sz="4" w:space="0" w:color="000000"/>
              <w:left w:val="single" w:sz="4" w:space="0" w:color="000000"/>
              <w:bottom w:val="single" w:sz="4" w:space="0" w:color="000000"/>
              <w:right w:val="single" w:sz="4" w:space="0" w:color="000000"/>
            </w:tcBorders>
            <w:vAlign w:val="center"/>
          </w:tcPr>
          <w:p w:rsidR="00EB4E60" w:rsidRPr="00521342" w:rsidRDefault="00EB4E60" w:rsidP="001F69D4">
            <w:pPr>
              <w:spacing w:line="360" w:lineRule="auto"/>
              <w:ind w:right="56"/>
              <w:jc w:val="both"/>
              <w:rPr>
                <w:rFonts w:ascii="Sylfaen" w:hAnsi="Sylfaen"/>
              </w:rPr>
            </w:pPr>
            <w:r w:rsidRPr="00521342">
              <w:rPr>
                <w:rFonts w:ascii="Sylfaen" w:hAnsi="Sylfaen"/>
              </w:rPr>
              <w:t xml:space="preserve">ტექნიკური რეგლამენტი - „საქართველოს ტერიტორიაზე რადიაციული უსაფრთხოების ნორმების შესახებ“, დამტკიცებულია საქართველოს მთავრობის №28 დადგენილებით.  </w:t>
            </w:r>
          </w:p>
        </w:tc>
        <w:tc>
          <w:tcPr>
            <w:tcW w:w="2790" w:type="dxa"/>
            <w:tcBorders>
              <w:top w:val="single" w:sz="4" w:space="0" w:color="000000"/>
              <w:left w:val="single" w:sz="4" w:space="0" w:color="000000"/>
              <w:bottom w:val="single" w:sz="4" w:space="0" w:color="000000"/>
              <w:right w:val="single" w:sz="4" w:space="0" w:color="000000"/>
            </w:tcBorders>
            <w:vAlign w:val="center"/>
          </w:tcPr>
          <w:p w:rsidR="00EB4E60" w:rsidRPr="00521342" w:rsidRDefault="00EB4E60" w:rsidP="001F69D4">
            <w:pPr>
              <w:spacing w:line="360" w:lineRule="auto"/>
              <w:ind w:right="58"/>
              <w:jc w:val="center"/>
              <w:rPr>
                <w:rFonts w:ascii="Sylfaen" w:hAnsi="Sylfaen"/>
              </w:rPr>
            </w:pPr>
            <w:r w:rsidRPr="00521342">
              <w:rPr>
                <w:rFonts w:ascii="Sylfaen" w:hAnsi="Sylfaen"/>
              </w:rPr>
              <w:t xml:space="preserve">300160070.10.003.017585 </w:t>
            </w:r>
          </w:p>
        </w:tc>
      </w:tr>
      <w:tr w:rsidR="00EB4E60" w:rsidRPr="00521342" w:rsidTr="001F69D4">
        <w:trPr>
          <w:trHeight w:val="1279"/>
        </w:trPr>
        <w:tc>
          <w:tcPr>
            <w:tcW w:w="1255" w:type="dxa"/>
            <w:tcBorders>
              <w:top w:val="single" w:sz="4" w:space="0" w:color="000000"/>
              <w:left w:val="single" w:sz="4" w:space="0" w:color="000000"/>
              <w:bottom w:val="single" w:sz="4" w:space="0" w:color="000000"/>
              <w:right w:val="single" w:sz="4" w:space="0" w:color="000000"/>
            </w:tcBorders>
            <w:vAlign w:val="center"/>
          </w:tcPr>
          <w:p w:rsidR="00EB4E60" w:rsidRPr="00521342" w:rsidRDefault="00EB4E60" w:rsidP="001F69D4">
            <w:pPr>
              <w:spacing w:line="360" w:lineRule="auto"/>
              <w:ind w:left="22"/>
              <w:rPr>
                <w:rFonts w:ascii="Sylfaen" w:hAnsi="Sylfaen"/>
              </w:rPr>
            </w:pPr>
            <w:r w:rsidRPr="00521342">
              <w:rPr>
                <w:rFonts w:ascii="Sylfaen" w:hAnsi="Sylfaen"/>
              </w:rPr>
              <w:t xml:space="preserve">14/01/2014 </w:t>
            </w:r>
          </w:p>
        </w:tc>
        <w:tc>
          <w:tcPr>
            <w:tcW w:w="6570" w:type="dxa"/>
            <w:tcBorders>
              <w:top w:val="single" w:sz="4" w:space="0" w:color="000000"/>
              <w:left w:val="single" w:sz="4" w:space="0" w:color="000000"/>
              <w:bottom w:val="single" w:sz="4" w:space="0" w:color="000000"/>
              <w:right w:val="single" w:sz="4" w:space="0" w:color="000000"/>
            </w:tcBorders>
            <w:vAlign w:val="center"/>
          </w:tcPr>
          <w:p w:rsidR="00EB4E60" w:rsidRPr="00521342" w:rsidRDefault="00EB4E60" w:rsidP="001F69D4">
            <w:pPr>
              <w:spacing w:line="360" w:lineRule="auto"/>
              <w:ind w:right="54"/>
              <w:jc w:val="both"/>
              <w:rPr>
                <w:rFonts w:ascii="Sylfaen" w:hAnsi="Sylfaen"/>
              </w:rPr>
            </w:pPr>
            <w:r w:rsidRPr="00521342">
              <w:rPr>
                <w:rFonts w:ascii="Sylfaen" w:hAnsi="Sylfaen"/>
              </w:rPr>
              <w:t xml:space="preserve">ტექნიკური რეგლამენტის - „გარემოსთვის მიყენებული ზიანის განსაზღვრის (გამოანგარიშების) მეთოდიკა“, დამტკიცებულია საქართველოს მთავრობის №54 დადგენილებით. </w:t>
            </w:r>
          </w:p>
        </w:tc>
        <w:tc>
          <w:tcPr>
            <w:tcW w:w="2790" w:type="dxa"/>
            <w:tcBorders>
              <w:top w:val="single" w:sz="4" w:space="0" w:color="000000"/>
              <w:left w:val="single" w:sz="4" w:space="0" w:color="000000"/>
              <w:bottom w:val="single" w:sz="4" w:space="0" w:color="000000"/>
              <w:right w:val="single" w:sz="4" w:space="0" w:color="000000"/>
            </w:tcBorders>
            <w:vAlign w:val="center"/>
          </w:tcPr>
          <w:p w:rsidR="00EB4E60" w:rsidRPr="00521342" w:rsidRDefault="00EB4E60" w:rsidP="001F69D4">
            <w:pPr>
              <w:spacing w:line="360" w:lineRule="auto"/>
              <w:ind w:right="58"/>
              <w:jc w:val="center"/>
              <w:rPr>
                <w:rFonts w:ascii="Sylfaen" w:hAnsi="Sylfaen"/>
              </w:rPr>
            </w:pPr>
            <w:r w:rsidRPr="00521342">
              <w:rPr>
                <w:rFonts w:ascii="Sylfaen" w:hAnsi="Sylfaen"/>
              </w:rPr>
              <w:t xml:space="preserve">300160070.10.003.017673 </w:t>
            </w:r>
          </w:p>
        </w:tc>
      </w:tr>
      <w:tr w:rsidR="00EB4E60" w:rsidRPr="00521342" w:rsidTr="001F69D4">
        <w:trPr>
          <w:trHeight w:val="1010"/>
        </w:trPr>
        <w:tc>
          <w:tcPr>
            <w:tcW w:w="1255" w:type="dxa"/>
            <w:tcBorders>
              <w:top w:val="single" w:sz="4" w:space="0" w:color="000000"/>
              <w:left w:val="single" w:sz="4" w:space="0" w:color="000000"/>
              <w:bottom w:val="single" w:sz="4" w:space="0" w:color="000000"/>
              <w:right w:val="single" w:sz="4" w:space="0" w:color="000000"/>
            </w:tcBorders>
            <w:vAlign w:val="center"/>
          </w:tcPr>
          <w:p w:rsidR="00EB4E60" w:rsidRPr="00521342" w:rsidRDefault="00EB4E60" w:rsidP="001F69D4">
            <w:pPr>
              <w:spacing w:line="360" w:lineRule="auto"/>
              <w:ind w:left="22"/>
              <w:rPr>
                <w:rFonts w:ascii="Sylfaen" w:hAnsi="Sylfaen"/>
              </w:rPr>
            </w:pPr>
            <w:r w:rsidRPr="00521342">
              <w:rPr>
                <w:rFonts w:ascii="Sylfaen" w:hAnsi="Sylfaen"/>
              </w:rPr>
              <w:t xml:space="preserve">15/01/2014 </w:t>
            </w:r>
          </w:p>
        </w:tc>
        <w:tc>
          <w:tcPr>
            <w:tcW w:w="6570" w:type="dxa"/>
            <w:tcBorders>
              <w:top w:val="single" w:sz="4" w:space="0" w:color="000000"/>
              <w:left w:val="single" w:sz="4" w:space="0" w:color="000000"/>
              <w:bottom w:val="single" w:sz="4" w:space="0" w:color="000000"/>
              <w:right w:val="single" w:sz="4" w:space="0" w:color="000000"/>
            </w:tcBorders>
          </w:tcPr>
          <w:p w:rsidR="00EB4E60" w:rsidRPr="00521342" w:rsidRDefault="00EB4E60" w:rsidP="001F69D4">
            <w:pPr>
              <w:spacing w:line="360" w:lineRule="auto"/>
              <w:ind w:right="54"/>
              <w:jc w:val="both"/>
              <w:rPr>
                <w:rFonts w:ascii="Sylfaen" w:hAnsi="Sylfaen"/>
              </w:rPr>
            </w:pPr>
            <w:r w:rsidRPr="00521342">
              <w:rPr>
                <w:rFonts w:ascii="Sylfaen" w:hAnsi="Sylfaen"/>
              </w:rPr>
              <w:t xml:space="preserve">ტექნიკური რეგლამენტი - სასმელი წყლის შესახებ დამტკიცებულია საქართველოს მთავრობის №58 დადგენილებით. </w:t>
            </w:r>
          </w:p>
        </w:tc>
        <w:tc>
          <w:tcPr>
            <w:tcW w:w="2790" w:type="dxa"/>
            <w:tcBorders>
              <w:top w:val="single" w:sz="4" w:space="0" w:color="000000"/>
              <w:left w:val="single" w:sz="4" w:space="0" w:color="000000"/>
              <w:bottom w:val="single" w:sz="4" w:space="0" w:color="000000"/>
              <w:right w:val="single" w:sz="4" w:space="0" w:color="000000"/>
            </w:tcBorders>
            <w:vAlign w:val="center"/>
          </w:tcPr>
          <w:p w:rsidR="00EB4E60" w:rsidRPr="00521342" w:rsidRDefault="00EB4E60" w:rsidP="001F69D4">
            <w:pPr>
              <w:spacing w:line="360" w:lineRule="auto"/>
              <w:ind w:right="58"/>
              <w:jc w:val="center"/>
              <w:rPr>
                <w:rFonts w:ascii="Sylfaen" w:hAnsi="Sylfaen"/>
              </w:rPr>
            </w:pPr>
            <w:r w:rsidRPr="00521342">
              <w:rPr>
                <w:rFonts w:ascii="Sylfaen" w:hAnsi="Sylfaen"/>
              </w:rPr>
              <w:t xml:space="preserve">300160070.10.003.017676 </w:t>
            </w:r>
          </w:p>
        </w:tc>
      </w:tr>
    </w:tbl>
    <w:p w:rsidR="005069AD" w:rsidRPr="00521342" w:rsidRDefault="005069AD" w:rsidP="00C0034C">
      <w:pPr>
        <w:spacing w:line="360" w:lineRule="auto"/>
        <w:rPr>
          <w:rFonts w:ascii="Sylfaen" w:hAnsi="Sylfaen"/>
        </w:rPr>
        <w:sectPr w:rsidR="005069AD" w:rsidRPr="00521342" w:rsidSect="001F69D4">
          <w:headerReference w:type="even" r:id="rId11"/>
          <w:headerReference w:type="default" r:id="rId12"/>
          <w:pgSz w:w="12240" w:h="15840"/>
          <w:pgMar w:top="180" w:right="877" w:bottom="990" w:left="1080" w:header="720" w:footer="720" w:gutter="0"/>
          <w:cols w:space="720"/>
          <w:titlePg/>
        </w:sectPr>
      </w:pPr>
    </w:p>
    <w:tbl>
      <w:tblPr>
        <w:tblpPr w:leftFromText="180" w:rightFromText="180" w:vertAnchor="text" w:horzAnchor="margin" w:tblpXSpec="center" w:tblpY="-277"/>
        <w:tblW w:w="10622" w:type="dxa"/>
        <w:tblCellMar>
          <w:top w:w="65" w:type="dxa"/>
          <w:right w:w="53" w:type="dxa"/>
        </w:tblCellMar>
        <w:tblLook w:val="04A0" w:firstRow="1" w:lastRow="0" w:firstColumn="1" w:lastColumn="0" w:noHBand="0" w:noVBand="1"/>
      </w:tblPr>
      <w:tblGrid>
        <w:gridCol w:w="1292"/>
        <w:gridCol w:w="6531"/>
        <w:gridCol w:w="2799"/>
      </w:tblGrid>
      <w:tr w:rsidR="00A363AA" w:rsidRPr="00521342" w:rsidTr="00A363AA">
        <w:trPr>
          <w:trHeight w:val="1395"/>
        </w:trPr>
        <w:tc>
          <w:tcPr>
            <w:tcW w:w="1292" w:type="dxa"/>
            <w:tcBorders>
              <w:top w:val="single" w:sz="4" w:space="0" w:color="000000"/>
              <w:left w:val="single" w:sz="4" w:space="0" w:color="000000"/>
              <w:bottom w:val="single" w:sz="4" w:space="0" w:color="000000"/>
              <w:right w:val="single" w:sz="4" w:space="0" w:color="000000"/>
            </w:tcBorders>
            <w:vAlign w:val="center"/>
          </w:tcPr>
          <w:p w:rsidR="00A363AA" w:rsidRPr="00521342" w:rsidRDefault="00A363AA" w:rsidP="00A363AA">
            <w:pPr>
              <w:spacing w:line="360" w:lineRule="auto"/>
              <w:ind w:left="22"/>
              <w:rPr>
                <w:rFonts w:ascii="Sylfaen" w:hAnsi="Sylfaen"/>
              </w:rPr>
            </w:pPr>
            <w:r w:rsidRPr="00521342">
              <w:rPr>
                <w:rFonts w:ascii="Sylfaen" w:hAnsi="Sylfaen"/>
              </w:rPr>
              <w:lastRenderedPageBreak/>
              <w:t xml:space="preserve">15/01/2014 </w:t>
            </w:r>
          </w:p>
        </w:tc>
        <w:tc>
          <w:tcPr>
            <w:tcW w:w="6531" w:type="dxa"/>
            <w:tcBorders>
              <w:top w:val="single" w:sz="4" w:space="0" w:color="000000"/>
              <w:left w:val="single" w:sz="4" w:space="0" w:color="000000"/>
              <w:bottom w:val="single" w:sz="4" w:space="0" w:color="000000"/>
              <w:right w:val="single" w:sz="4" w:space="0" w:color="000000"/>
            </w:tcBorders>
            <w:vAlign w:val="center"/>
          </w:tcPr>
          <w:p w:rsidR="00A363AA" w:rsidRPr="00521342" w:rsidRDefault="00A363AA" w:rsidP="00A363AA">
            <w:pPr>
              <w:spacing w:line="360" w:lineRule="auto"/>
              <w:ind w:right="54"/>
              <w:jc w:val="both"/>
              <w:rPr>
                <w:rFonts w:ascii="Sylfaen" w:hAnsi="Sylfaen"/>
              </w:rPr>
            </w:pPr>
            <w:r w:rsidRPr="00521342">
              <w:rPr>
                <w:rFonts w:ascii="Sylfaen" w:hAnsi="Sylfaen"/>
              </w:rPr>
              <w:t xml:space="preserve">ტექნიკური რეგლამენტი - სასმელი წყლის შესახებ დამტკიცებულია საქართველოს მთავრობის №58 დადგენილებით. </w:t>
            </w:r>
          </w:p>
        </w:tc>
        <w:tc>
          <w:tcPr>
            <w:tcW w:w="2799" w:type="dxa"/>
            <w:tcBorders>
              <w:top w:val="single" w:sz="4" w:space="0" w:color="000000"/>
              <w:left w:val="single" w:sz="4" w:space="0" w:color="000000"/>
              <w:bottom w:val="single" w:sz="4" w:space="0" w:color="000000"/>
              <w:right w:val="single" w:sz="4" w:space="0" w:color="000000"/>
            </w:tcBorders>
            <w:vAlign w:val="center"/>
          </w:tcPr>
          <w:p w:rsidR="00A363AA" w:rsidRPr="00521342" w:rsidRDefault="00A363AA" w:rsidP="00A363AA">
            <w:pPr>
              <w:spacing w:line="360" w:lineRule="auto"/>
              <w:ind w:right="58"/>
              <w:jc w:val="center"/>
              <w:rPr>
                <w:rFonts w:ascii="Sylfaen" w:hAnsi="Sylfaen"/>
              </w:rPr>
            </w:pPr>
            <w:r w:rsidRPr="00521342">
              <w:rPr>
                <w:rFonts w:ascii="Sylfaen" w:hAnsi="Sylfaen"/>
              </w:rPr>
              <w:t xml:space="preserve">300160070.10.003.017676 </w:t>
            </w:r>
          </w:p>
        </w:tc>
      </w:tr>
      <w:tr w:rsidR="00A363AA" w:rsidRPr="00521342" w:rsidTr="00A363AA">
        <w:trPr>
          <w:trHeight w:val="1010"/>
        </w:trPr>
        <w:tc>
          <w:tcPr>
            <w:tcW w:w="1292" w:type="dxa"/>
            <w:tcBorders>
              <w:top w:val="single" w:sz="4" w:space="0" w:color="000000"/>
              <w:left w:val="single" w:sz="4" w:space="0" w:color="000000"/>
              <w:bottom w:val="single" w:sz="4" w:space="0" w:color="000000"/>
              <w:right w:val="single" w:sz="4" w:space="0" w:color="000000"/>
            </w:tcBorders>
            <w:vAlign w:val="center"/>
          </w:tcPr>
          <w:p w:rsidR="00A363AA" w:rsidRPr="00521342" w:rsidRDefault="00A363AA" w:rsidP="00A363AA">
            <w:pPr>
              <w:spacing w:line="360" w:lineRule="auto"/>
              <w:ind w:left="22"/>
              <w:rPr>
                <w:rFonts w:ascii="Sylfaen" w:hAnsi="Sylfaen"/>
              </w:rPr>
            </w:pPr>
            <w:r w:rsidRPr="00521342">
              <w:rPr>
                <w:rFonts w:ascii="Sylfaen" w:hAnsi="Sylfaen"/>
              </w:rPr>
              <w:t xml:space="preserve">31/12/2013 </w:t>
            </w:r>
          </w:p>
        </w:tc>
        <w:tc>
          <w:tcPr>
            <w:tcW w:w="6531" w:type="dxa"/>
            <w:tcBorders>
              <w:top w:val="single" w:sz="4" w:space="0" w:color="000000"/>
              <w:left w:val="single" w:sz="4" w:space="0" w:color="000000"/>
              <w:bottom w:val="single" w:sz="4" w:space="0" w:color="000000"/>
              <w:right w:val="single" w:sz="4" w:space="0" w:color="000000"/>
            </w:tcBorders>
          </w:tcPr>
          <w:p w:rsidR="00A363AA" w:rsidRPr="00521342" w:rsidRDefault="00A363AA" w:rsidP="00A363AA">
            <w:pPr>
              <w:spacing w:line="360" w:lineRule="auto"/>
              <w:ind w:right="55"/>
              <w:jc w:val="both"/>
              <w:rPr>
                <w:rFonts w:ascii="Sylfaen" w:hAnsi="Sylfaen"/>
              </w:rPr>
            </w:pPr>
            <w:r w:rsidRPr="00521342">
              <w:rPr>
                <w:rFonts w:ascii="Sylfaen" w:hAnsi="Sylfaen"/>
              </w:rPr>
              <w:t xml:space="preserve">ტექნიკური რეგლამენტი - „წყალდაცვითი ზოლის შესახებ“, დამტკიცებულია საქართველოს მთავრობის №440 დადგენილებით. </w:t>
            </w:r>
          </w:p>
        </w:tc>
        <w:tc>
          <w:tcPr>
            <w:tcW w:w="2799" w:type="dxa"/>
            <w:tcBorders>
              <w:top w:val="single" w:sz="4" w:space="0" w:color="000000"/>
              <w:left w:val="single" w:sz="4" w:space="0" w:color="000000"/>
              <w:bottom w:val="single" w:sz="4" w:space="0" w:color="000000"/>
              <w:right w:val="single" w:sz="4" w:space="0" w:color="000000"/>
            </w:tcBorders>
            <w:vAlign w:val="center"/>
          </w:tcPr>
          <w:p w:rsidR="00A363AA" w:rsidRPr="00521342" w:rsidRDefault="00A363AA" w:rsidP="00A363AA">
            <w:pPr>
              <w:spacing w:line="360" w:lineRule="auto"/>
              <w:ind w:right="58"/>
              <w:jc w:val="center"/>
              <w:rPr>
                <w:rFonts w:ascii="Sylfaen" w:hAnsi="Sylfaen"/>
              </w:rPr>
            </w:pPr>
            <w:r w:rsidRPr="00521342">
              <w:rPr>
                <w:rFonts w:ascii="Sylfaen" w:hAnsi="Sylfaen"/>
              </w:rPr>
              <w:t xml:space="preserve">300160070.10.003.017640 </w:t>
            </w:r>
          </w:p>
        </w:tc>
      </w:tr>
      <w:tr w:rsidR="00A363AA" w:rsidRPr="00521342" w:rsidTr="00A363AA">
        <w:trPr>
          <w:trHeight w:val="1342"/>
        </w:trPr>
        <w:tc>
          <w:tcPr>
            <w:tcW w:w="1292" w:type="dxa"/>
            <w:tcBorders>
              <w:top w:val="single" w:sz="4" w:space="0" w:color="000000"/>
              <w:left w:val="single" w:sz="4" w:space="0" w:color="000000"/>
              <w:bottom w:val="single" w:sz="4" w:space="0" w:color="000000"/>
              <w:right w:val="single" w:sz="4" w:space="0" w:color="000000"/>
            </w:tcBorders>
            <w:vAlign w:val="center"/>
          </w:tcPr>
          <w:p w:rsidR="00A363AA" w:rsidRPr="00521342" w:rsidRDefault="00A363AA" w:rsidP="00A363AA">
            <w:pPr>
              <w:spacing w:line="360" w:lineRule="auto"/>
              <w:ind w:right="53"/>
              <w:jc w:val="center"/>
              <w:rPr>
                <w:rFonts w:ascii="Sylfaen" w:hAnsi="Sylfaen"/>
              </w:rPr>
            </w:pPr>
            <w:r w:rsidRPr="00521342">
              <w:rPr>
                <w:rFonts w:ascii="Sylfaen" w:hAnsi="Sylfaen"/>
              </w:rPr>
              <w:t xml:space="preserve">4/8/2015 </w:t>
            </w:r>
          </w:p>
        </w:tc>
        <w:tc>
          <w:tcPr>
            <w:tcW w:w="6531" w:type="dxa"/>
            <w:tcBorders>
              <w:top w:val="single" w:sz="4" w:space="0" w:color="000000"/>
              <w:left w:val="single" w:sz="4" w:space="0" w:color="000000"/>
              <w:bottom w:val="single" w:sz="4" w:space="0" w:color="000000"/>
              <w:right w:val="single" w:sz="4" w:space="0" w:color="000000"/>
            </w:tcBorders>
          </w:tcPr>
          <w:p w:rsidR="00A363AA" w:rsidRPr="00521342" w:rsidRDefault="00A363AA" w:rsidP="00A363AA">
            <w:pPr>
              <w:spacing w:line="360" w:lineRule="auto"/>
              <w:ind w:right="54"/>
              <w:jc w:val="both"/>
              <w:rPr>
                <w:rFonts w:ascii="Sylfaen" w:hAnsi="Sylfaen"/>
              </w:rPr>
            </w:pPr>
            <w:r w:rsidRPr="00521342">
              <w:rPr>
                <w:rFonts w:ascii="Sylfaen" w:hAnsi="Sylfaen"/>
              </w:rPr>
              <w:t>ტექნიკური რეგლამენტი - „კომპანიის ნარჩენების მართვის გეგმის განხილვისა და შეთანხმების წესი“. დამტკიცებულია საქართველოს გარემოსა და ბუნებრივი რესურსების დაცვის მინისტრის №211 ბრძანებით</w:t>
            </w:r>
          </w:p>
        </w:tc>
        <w:tc>
          <w:tcPr>
            <w:tcW w:w="2799" w:type="dxa"/>
            <w:tcBorders>
              <w:top w:val="single" w:sz="4" w:space="0" w:color="000000"/>
              <w:left w:val="single" w:sz="4" w:space="0" w:color="000000"/>
              <w:bottom w:val="single" w:sz="4" w:space="0" w:color="000000"/>
              <w:right w:val="single" w:sz="4" w:space="0" w:color="000000"/>
            </w:tcBorders>
            <w:vAlign w:val="center"/>
          </w:tcPr>
          <w:p w:rsidR="00A363AA" w:rsidRPr="00521342" w:rsidRDefault="00A363AA" w:rsidP="00A363AA">
            <w:pPr>
              <w:spacing w:line="360" w:lineRule="auto"/>
              <w:ind w:right="58"/>
              <w:jc w:val="center"/>
              <w:rPr>
                <w:rFonts w:ascii="Sylfaen" w:hAnsi="Sylfaen"/>
              </w:rPr>
            </w:pPr>
            <w:r w:rsidRPr="00521342">
              <w:rPr>
                <w:rFonts w:ascii="Sylfaen" w:hAnsi="Sylfaen"/>
              </w:rPr>
              <w:t xml:space="preserve">360160000.22.023.016334 </w:t>
            </w:r>
          </w:p>
        </w:tc>
      </w:tr>
      <w:tr w:rsidR="00A363AA" w:rsidRPr="00521342" w:rsidTr="00A363AA">
        <w:trPr>
          <w:trHeight w:val="1345"/>
        </w:trPr>
        <w:tc>
          <w:tcPr>
            <w:tcW w:w="1292" w:type="dxa"/>
            <w:tcBorders>
              <w:top w:val="single" w:sz="4" w:space="0" w:color="000000"/>
              <w:left w:val="single" w:sz="4" w:space="0" w:color="000000"/>
              <w:bottom w:val="single" w:sz="4" w:space="0" w:color="000000"/>
              <w:right w:val="single" w:sz="4" w:space="0" w:color="000000"/>
            </w:tcBorders>
            <w:vAlign w:val="center"/>
          </w:tcPr>
          <w:p w:rsidR="00A363AA" w:rsidRPr="00521342" w:rsidRDefault="00A363AA" w:rsidP="00A363AA">
            <w:pPr>
              <w:spacing w:line="360" w:lineRule="auto"/>
              <w:ind w:left="22"/>
              <w:rPr>
                <w:rFonts w:ascii="Sylfaen" w:hAnsi="Sylfaen"/>
              </w:rPr>
            </w:pPr>
            <w:r w:rsidRPr="00521342">
              <w:rPr>
                <w:rFonts w:ascii="Sylfaen" w:hAnsi="Sylfaen"/>
              </w:rPr>
              <w:t xml:space="preserve">17/08/2015 </w:t>
            </w:r>
          </w:p>
        </w:tc>
        <w:tc>
          <w:tcPr>
            <w:tcW w:w="6531" w:type="dxa"/>
            <w:tcBorders>
              <w:top w:val="single" w:sz="4" w:space="0" w:color="000000"/>
              <w:left w:val="single" w:sz="4" w:space="0" w:color="000000"/>
              <w:bottom w:val="single" w:sz="4" w:space="0" w:color="000000"/>
              <w:right w:val="single" w:sz="4" w:space="0" w:color="000000"/>
            </w:tcBorders>
          </w:tcPr>
          <w:p w:rsidR="00A363AA" w:rsidRPr="00521342" w:rsidRDefault="00A363AA" w:rsidP="00A363AA">
            <w:pPr>
              <w:spacing w:line="360" w:lineRule="auto"/>
              <w:ind w:right="55"/>
              <w:jc w:val="both"/>
              <w:rPr>
                <w:rFonts w:ascii="Sylfaen" w:hAnsi="Sylfaen"/>
              </w:rPr>
            </w:pPr>
            <w:r w:rsidRPr="00521342">
              <w:rPr>
                <w:rFonts w:ascii="Sylfaen" w:hAnsi="Sylfaen"/>
              </w:rPr>
              <w:t xml:space="preserve">ტექნიკური რეგლამენტი - „სახეობებისა და მახასიათებლების მიხედვით ნარჩენების ნუსხის განსაზღვრისა და კლასიფიკაციის შესახებ“. დამტკიცებულია საქართველოს მთავრობის N426 დადგენილებით. </w:t>
            </w:r>
          </w:p>
        </w:tc>
        <w:tc>
          <w:tcPr>
            <w:tcW w:w="2799" w:type="dxa"/>
            <w:tcBorders>
              <w:top w:val="single" w:sz="4" w:space="0" w:color="000000"/>
              <w:left w:val="single" w:sz="4" w:space="0" w:color="000000"/>
              <w:bottom w:val="single" w:sz="4" w:space="0" w:color="000000"/>
              <w:right w:val="single" w:sz="4" w:space="0" w:color="000000"/>
            </w:tcBorders>
            <w:vAlign w:val="center"/>
          </w:tcPr>
          <w:p w:rsidR="00A363AA" w:rsidRPr="00521342" w:rsidRDefault="00A363AA" w:rsidP="00A363AA">
            <w:pPr>
              <w:spacing w:line="360" w:lineRule="auto"/>
              <w:ind w:right="58"/>
              <w:jc w:val="center"/>
              <w:rPr>
                <w:rFonts w:ascii="Sylfaen" w:hAnsi="Sylfaen"/>
              </w:rPr>
            </w:pPr>
            <w:r w:rsidRPr="00521342">
              <w:rPr>
                <w:rFonts w:ascii="Sylfaen" w:hAnsi="Sylfaen"/>
              </w:rPr>
              <w:t xml:space="preserve">300230000.10.003.018812 </w:t>
            </w:r>
          </w:p>
        </w:tc>
      </w:tr>
      <w:tr w:rsidR="00A363AA" w:rsidRPr="00521342" w:rsidTr="00A363AA">
        <w:trPr>
          <w:trHeight w:val="1397"/>
        </w:trPr>
        <w:tc>
          <w:tcPr>
            <w:tcW w:w="1292" w:type="dxa"/>
            <w:tcBorders>
              <w:top w:val="single" w:sz="4" w:space="0" w:color="000000"/>
              <w:left w:val="single" w:sz="4" w:space="0" w:color="000000"/>
              <w:bottom w:val="single" w:sz="4" w:space="0" w:color="000000"/>
              <w:right w:val="single" w:sz="4" w:space="0" w:color="000000"/>
            </w:tcBorders>
            <w:vAlign w:val="center"/>
          </w:tcPr>
          <w:p w:rsidR="00A363AA" w:rsidRPr="00521342" w:rsidRDefault="00A363AA" w:rsidP="00A363AA">
            <w:pPr>
              <w:spacing w:line="360" w:lineRule="auto"/>
              <w:ind w:right="53"/>
              <w:jc w:val="center"/>
              <w:rPr>
                <w:rFonts w:ascii="Sylfaen" w:hAnsi="Sylfaen"/>
              </w:rPr>
            </w:pPr>
            <w:r w:rsidRPr="00521342">
              <w:rPr>
                <w:rFonts w:ascii="Sylfaen" w:hAnsi="Sylfaen"/>
              </w:rPr>
              <w:t xml:space="preserve">1/8/2016 </w:t>
            </w:r>
          </w:p>
        </w:tc>
        <w:tc>
          <w:tcPr>
            <w:tcW w:w="6531" w:type="dxa"/>
            <w:tcBorders>
              <w:top w:val="single" w:sz="4" w:space="0" w:color="000000"/>
              <w:left w:val="single" w:sz="4" w:space="0" w:color="000000"/>
              <w:bottom w:val="single" w:sz="4" w:space="0" w:color="000000"/>
              <w:right w:val="single" w:sz="4" w:space="0" w:color="000000"/>
            </w:tcBorders>
          </w:tcPr>
          <w:p w:rsidR="00A363AA" w:rsidRPr="00521342" w:rsidRDefault="00A363AA" w:rsidP="00A363AA">
            <w:pPr>
              <w:spacing w:line="360" w:lineRule="auto"/>
              <w:ind w:right="55"/>
              <w:jc w:val="both"/>
              <w:rPr>
                <w:rFonts w:ascii="Sylfaen" w:hAnsi="Sylfaen"/>
              </w:rPr>
            </w:pPr>
            <w:r w:rsidRPr="00521342">
              <w:rPr>
                <w:rFonts w:ascii="Sylfaen" w:hAnsi="Sylfaen"/>
              </w:rPr>
              <w:t xml:space="preserve">საქართველოს მთავრობის 2015 წლის 11 აგვისტოს №422 დადგენილება „ნარჩენების აღრიცხვის წარმოების, ანგარიშგების განხორციელების ფორმისა და შინაარსის შესახებ“. </w:t>
            </w:r>
          </w:p>
        </w:tc>
        <w:tc>
          <w:tcPr>
            <w:tcW w:w="2799" w:type="dxa"/>
            <w:tcBorders>
              <w:top w:val="single" w:sz="4" w:space="0" w:color="000000"/>
              <w:left w:val="single" w:sz="4" w:space="0" w:color="000000"/>
              <w:bottom w:val="single" w:sz="4" w:space="0" w:color="000000"/>
              <w:right w:val="single" w:sz="4" w:space="0" w:color="000000"/>
            </w:tcBorders>
            <w:vAlign w:val="center"/>
          </w:tcPr>
          <w:p w:rsidR="00A363AA" w:rsidRPr="00521342" w:rsidRDefault="00A363AA" w:rsidP="00A363AA">
            <w:pPr>
              <w:spacing w:line="360" w:lineRule="auto"/>
              <w:ind w:right="58"/>
              <w:jc w:val="center"/>
              <w:rPr>
                <w:rFonts w:ascii="Sylfaen" w:hAnsi="Sylfaen"/>
              </w:rPr>
            </w:pPr>
            <w:r w:rsidRPr="00521342">
              <w:rPr>
                <w:rFonts w:ascii="Sylfaen" w:hAnsi="Sylfaen"/>
              </w:rPr>
              <w:t xml:space="preserve">360100000.10.003.018808 </w:t>
            </w:r>
          </w:p>
        </w:tc>
      </w:tr>
    </w:tbl>
    <w:p w:rsidR="005069AD" w:rsidRPr="00521342" w:rsidRDefault="005069AD" w:rsidP="00C0034C">
      <w:pPr>
        <w:spacing w:after="0" w:line="360" w:lineRule="auto"/>
        <w:ind w:left="4630"/>
        <w:rPr>
          <w:rFonts w:ascii="Sylfaen" w:hAnsi="Sylfaen"/>
        </w:rPr>
      </w:pPr>
      <w:r w:rsidRPr="00521342">
        <w:rPr>
          <w:rFonts w:ascii="Sylfaen" w:hAnsi="Sylfaen"/>
        </w:rPr>
        <w:t xml:space="preserve"> </w:t>
      </w:r>
    </w:p>
    <w:p w:rsidR="005069AD" w:rsidRPr="00521342" w:rsidRDefault="005069AD" w:rsidP="00710295">
      <w:pPr>
        <w:spacing w:after="316" w:line="360" w:lineRule="auto"/>
        <w:rPr>
          <w:rFonts w:ascii="Sylfaen" w:hAnsi="Sylfaen" w:cs="Sylfaen"/>
          <w:b/>
          <w:lang w:val="ka-GE"/>
        </w:rPr>
      </w:pPr>
      <w:r w:rsidRPr="00521342">
        <w:rPr>
          <w:rFonts w:ascii="Sylfaen" w:hAnsi="Sylfaen"/>
        </w:rPr>
        <w:t xml:space="preserve"> </w:t>
      </w:r>
      <w:bookmarkStart w:id="8" w:name="_Toc331466"/>
      <w:r w:rsidRPr="00521342">
        <w:rPr>
          <w:rFonts w:ascii="Sylfaen" w:hAnsi="Sylfaen" w:cs="Sylfaen"/>
          <w:b/>
          <w:lang w:val="ka-GE"/>
        </w:rPr>
        <w:t xml:space="preserve">საერთაშორისო ხელშეკრულებები </w:t>
      </w:r>
      <w:bookmarkEnd w:id="8"/>
    </w:p>
    <w:p w:rsidR="005069AD" w:rsidRPr="00521342" w:rsidRDefault="005069AD" w:rsidP="003A2163">
      <w:pPr>
        <w:tabs>
          <w:tab w:val="left" w:pos="270"/>
        </w:tabs>
        <w:spacing w:line="360" w:lineRule="auto"/>
        <w:ind w:right="14" w:hanging="8"/>
        <w:contextualSpacing/>
        <w:jc w:val="both"/>
        <w:rPr>
          <w:rFonts w:ascii="Sylfaen" w:hAnsi="Sylfaen"/>
        </w:rPr>
      </w:pPr>
      <w:r w:rsidRPr="00521342">
        <w:rPr>
          <w:rFonts w:ascii="Sylfaen" w:hAnsi="Sylfaen"/>
        </w:rPr>
        <w:t xml:space="preserve">საქართველო მიერთებულია მრავალ საერთაშორისო კონვენციას და ხელშეკრულებას, რომელთაგან გარემოზე ზემოქმედების შეფასების პროცესში მნიშვნელოვანია შემდეგი: </w:t>
      </w:r>
    </w:p>
    <w:p w:rsidR="005069AD" w:rsidRPr="00521342" w:rsidRDefault="005069AD" w:rsidP="007172BC">
      <w:pPr>
        <w:numPr>
          <w:ilvl w:val="0"/>
          <w:numId w:val="6"/>
        </w:numPr>
        <w:tabs>
          <w:tab w:val="left" w:pos="270"/>
        </w:tabs>
        <w:spacing w:after="41" w:line="360" w:lineRule="auto"/>
        <w:ind w:right="14" w:hanging="360"/>
        <w:contextualSpacing/>
        <w:jc w:val="both"/>
        <w:rPr>
          <w:rFonts w:ascii="Sylfaen" w:hAnsi="Sylfaen"/>
        </w:rPr>
      </w:pPr>
      <w:r w:rsidRPr="00521342">
        <w:rPr>
          <w:rFonts w:ascii="Sylfaen" w:hAnsi="Sylfaen"/>
        </w:rPr>
        <w:t xml:space="preserve">ბუნებისა და ბიომრავალფეროვნების დაცვა: </w:t>
      </w:r>
    </w:p>
    <w:p w:rsidR="005069AD" w:rsidRPr="00521342" w:rsidRDefault="005069AD" w:rsidP="007172BC">
      <w:pPr>
        <w:numPr>
          <w:ilvl w:val="0"/>
          <w:numId w:val="6"/>
        </w:numPr>
        <w:tabs>
          <w:tab w:val="left" w:pos="270"/>
        </w:tabs>
        <w:spacing w:after="41" w:line="360" w:lineRule="auto"/>
        <w:ind w:right="12" w:hanging="360"/>
        <w:contextualSpacing/>
        <w:jc w:val="both"/>
        <w:rPr>
          <w:rFonts w:ascii="Sylfaen" w:hAnsi="Sylfaen"/>
        </w:rPr>
      </w:pPr>
      <w:r w:rsidRPr="00521342">
        <w:rPr>
          <w:rFonts w:ascii="Sylfaen" w:hAnsi="Sylfaen"/>
        </w:rPr>
        <w:t xml:space="preserve">კონვენცია ბიომრავალფეროვნების შესახებ, რიო დე ჟანეირო, 1992 წ; </w:t>
      </w:r>
    </w:p>
    <w:p w:rsidR="005069AD" w:rsidRPr="00521342" w:rsidRDefault="005069AD" w:rsidP="007172BC">
      <w:pPr>
        <w:numPr>
          <w:ilvl w:val="0"/>
          <w:numId w:val="6"/>
        </w:numPr>
        <w:tabs>
          <w:tab w:val="left" w:pos="270"/>
        </w:tabs>
        <w:spacing w:after="41" w:line="360" w:lineRule="auto"/>
        <w:ind w:right="12" w:hanging="360"/>
        <w:contextualSpacing/>
        <w:jc w:val="both"/>
        <w:rPr>
          <w:rFonts w:ascii="Sylfaen" w:hAnsi="Sylfaen"/>
        </w:rPr>
      </w:pPr>
      <w:r w:rsidRPr="00521342">
        <w:rPr>
          <w:rFonts w:ascii="Sylfaen" w:hAnsi="Sylfaen"/>
        </w:rPr>
        <w:t xml:space="preserve">კონვენცია საერთაშორისო მნიშვნელობის ჭარბტენიანი, განსაკუთრებით წყლის ფრინველთა საბინადროდ ვარგისი ტერიტორიების შესახებ, რამსარი 1971 წ; </w:t>
      </w:r>
    </w:p>
    <w:p w:rsidR="005069AD" w:rsidRPr="00521342" w:rsidRDefault="005069AD" w:rsidP="007172BC">
      <w:pPr>
        <w:numPr>
          <w:ilvl w:val="0"/>
          <w:numId w:val="6"/>
        </w:numPr>
        <w:tabs>
          <w:tab w:val="left" w:pos="270"/>
        </w:tabs>
        <w:spacing w:after="41" w:line="360" w:lineRule="auto"/>
        <w:ind w:right="12" w:hanging="360"/>
        <w:contextualSpacing/>
        <w:jc w:val="both"/>
        <w:rPr>
          <w:rFonts w:ascii="Sylfaen" w:hAnsi="Sylfaen"/>
        </w:rPr>
      </w:pPr>
      <w:r w:rsidRPr="00521342">
        <w:rPr>
          <w:rFonts w:ascii="Sylfaen" w:hAnsi="Sylfaen"/>
        </w:rPr>
        <w:t xml:space="preserve">კონვენცია გადაშენების პირას მყოფი ველური ფაუნისა და ფლორის სახეობებით საერთაშორისო ვაჭრობის შესახებ (CITES), ვაშინგტონი, 1973 წ; </w:t>
      </w:r>
    </w:p>
    <w:p w:rsidR="005069AD" w:rsidRPr="00521342" w:rsidRDefault="005069AD" w:rsidP="007172BC">
      <w:pPr>
        <w:numPr>
          <w:ilvl w:val="0"/>
          <w:numId w:val="6"/>
        </w:numPr>
        <w:tabs>
          <w:tab w:val="left" w:pos="270"/>
        </w:tabs>
        <w:spacing w:after="41" w:line="360" w:lineRule="auto"/>
        <w:ind w:right="12" w:hanging="360"/>
        <w:contextualSpacing/>
        <w:jc w:val="both"/>
        <w:rPr>
          <w:rFonts w:ascii="Sylfaen" w:hAnsi="Sylfaen"/>
        </w:rPr>
      </w:pPr>
      <w:r w:rsidRPr="00521342">
        <w:rPr>
          <w:rFonts w:ascii="Sylfaen" w:hAnsi="Sylfaen"/>
        </w:rPr>
        <w:lastRenderedPageBreak/>
        <w:t xml:space="preserve">ბონის კონვენცია ველური ცხოველების მიგრაციული სახეობების დაცვის შესახებ, 1983 წ. </w:t>
      </w:r>
    </w:p>
    <w:p w:rsidR="005069AD" w:rsidRPr="00521342" w:rsidRDefault="005069AD" w:rsidP="007172BC">
      <w:pPr>
        <w:numPr>
          <w:ilvl w:val="0"/>
          <w:numId w:val="6"/>
        </w:numPr>
        <w:tabs>
          <w:tab w:val="left" w:pos="270"/>
        </w:tabs>
        <w:spacing w:after="41" w:line="360" w:lineRule="auto"/>
        <w:ind w:right="12" w:hanging="360"/>
        <w:contextualSpacing/>
        <w:jc w:val="both"/>
        <w:rPr>
          <w:rFonts w:ascii="Sylfaen" w:hAnsi="Sylfaen"/>
        </w:rPr>
      </w:pPr>
      <w:r w:rsidRPr="00521342">
        <w:rPr>
          <w:rFonts w:ascii="Sylfaen" w:hAnsi="Sylfaen"/>
        </w:rPr>
        <w:t xml:space="preserve">კლიმატის ცვლილება: </w:t>
      </w:r>
    </w:p>
    <w:p w:rsidR="005069AD" w:rsidRPr="00521342" w:rsidRDefault="005069AD" w:rsidP="007172BC">
      <w:pPr>
        <w:numPr>
          <w:ilvl w:val="0"/>
          <w:numId w:val="6"/>
        </w:numPr>
        <w:tabs>
          <w:tab w:val="left" w:pos="270"/>
        </w:tabs>
        <w:spacing w:after="41" w:line="360" w:lineRule="auto"/>
        <w:ind w:right="12" w:hanging="360"/>
        <w:contextualSpacing/>
        <w:jc w:val="both"/>
        <w:rPr>
          <w:rFonts w:ascii="Sylfaen" w:hAnsi="Sylfaen"/>
        </w:rPr>
      </w:pPr>
      <w:r w:rsidRPr="00521342">
        <w:rPr>
          <w:rFonts w:ascii="Sylfaen" w:hAnsi="Sylfaen"/>
        </w:rPr>
        <w:t xml:space="preserve">გაეროს კლიმატის ცვლილების ჩარჩო კონვენცია, ნიუ-იორკი, 1994 წ; </w:t>
      </w:r>
    </w:p>
    <w:p w:rsidR="005069AD" w:rsidRPr="00521342" w:rsidRDefault="005069AD" w:rsidP="007172BC">
      <w:pPr>
        <w:numPr>
          <w:ilvl w:val="0"/>
          <w:numId w:val="6"/>
        </w:numPr>
        <w:tabs>
          <w:tab w:val="left" w:pos="270"/>
        </w:tabs>
        <w:spacing w:after="41" w:line="360" w:lineRule="auto"/>
        <w:ind w:right="12" w:hanging="360"/>
        <w:contextualSpacing/>
        <w:jc w:val="both"/>
        <w:rPr>
          <w:rFonts w:ascii="Sylfaen" w:hAnsi="Sylfaen"/>
        </w:rPr>
      </w:pPr>
      <w:r w:rsidRPr="00521342">
        <w:rPr>
          <w:rFonts w:ascii="Sylfaen" w:hAnsi="Sylfaen"/>
        </w:rPr>
        <w:t xml:space="preserve">მონრეალის ოქმი ოზონის შრის დამშლელ ნივთიერებათა შესახებ, მონრეალი, 1987; </w:t>
      </w:r>
    </w:p>
    <w:p w:rsidR="005069AD" w:rsidRPr="00521342" w:rsidRDefault="005069AD" w:rsidP="007172BC">
      <w:pPr>
        <w:numPr>
          <w:ilvl w:val="0"/>
          <w:numId w:val="6"/>
        </w:numPr>
        <w:tabs>
          <w:tab w:val="left" w:pos="270"/>
        </w:tabs>
        <w:spacing w:after="41" w:line="360" w:lineRule="auto"/>
        <w:ind w:right="12" w:hanging="360"/>
        <w:contextualSpacing/>
        <w:jc w:val="both"/>
        <w:rPr>
          <w:rFonts w:ascii="Sylfaen" w:hAnsi="Sylfaen"/>
        </w:rPr>
      </w:pPr>
      <w:r w:rsidRPr="00521342">
        <w:rPr>
          <w:rFonts w:ascii="Sylfaen" w:hAnsi="Sylfaen"/>
        </w:rPr>
        <w:t xml:space="preserve">ვენის კონვენცია ოზონის შრის დაცვის შესახებ, 1985 წ; </w:t>
      </w:r>
    </w:p>
    <w:p w:rsidR="005069AD" w:rsidRPr="00521342" w:rsidRDefault="005069AD" w:rsidP="007172BC">
      <w:pPr>
        <w:numPr>
          <w:ilvl w:val="0"/>
          <w:numId w:val="6"/>
        </w:numPr>
        <w:tabs>
          <w:tab w:val="left" w:pos="270"/>
        </w:tabs>
        <w:spacing w:after="41" w:line="360" w:lineRule="auto"/>
        <w:ind w:right="12" w:hanging="360"/>
        <w:contextualSpacing/>
        <w:jc w:val="both"/>
        <w:rPr>
          <w:rFonts w:ascii="Sylfaen" w:hAnsi="Sylfaen"/>
        </w:rPr>
      </w:pPr>
      <w:r w:rsidRPr="00521342">
        <w:rPr>
          <w:rFonts w:ascii="Sylfaen" w:hAnsi="Sylfaen"/>
        </w:rPr>
        <w:t xml:space="preserve">კიოტოს ოქმი, კიოტო, 1997 წ; </w:t>
      </w:r>
    </w:p>
    <w:p w:rsidR="005069AD" w:rsidRPr="00521342" w:rsidRDefault="005069AD" w:rsidP="007172BC">
      <w:pPr>
        <w:numPr>
          <w:ilvl w:val="0"/>
          <w:numId w:val="6"/>
        </w:numPr>
        <w:tabs>
          <w:tab w:val="left" w:pos="270"/>
        </w:tabs>
        <w:spacing w:after="41" w:line="360" w:lineRule="auto"/>
        <w:ind w:right="12" w:hanging="360"/>
        <w:contextualSpacing/>
        <w:jc w:val="both"/>
        <w:rPr>
          <w:rFonts w:ascii="Sylfaen" w:hAnsi="Sylfaen"/>
        </w:rPr>
      </w:pPr>
      <w:r w:rsidRPr="00521342">
        <w:rPr>
          <w:rFonts w:ascii="Sylfaen" w:hAnsi="Sylfaen"/>
        </w:rPr>
        <w:t xml:space="preserve">გაეროს კონვენცია გაუდაბნოების წინააღმდეგ ბრძოლის შესახებ, პარიზი 1994. </w:t>
      </w:r>
    </w:p>
    <w:p w:rsidR="005069AD" w:rsidRPr="00521342" w:rsidRDefault="005069AD" w:rsidP="007172BC">
      <w:pPr>
        <w:numPr>
          <w:ilvl w:val="0"/>
          <w:numId w:val="6"/>
        </w:numPr>
        <w:tabs>
          <w:tab w:val="left" w:pos="270"/>
        </w:tabs>
        <w:spacing w:after="41" w:line="360" w:lineRule="auto"/>
        <w:ind w:right="12" w:hanging="360"/>
        <w:contextualSpacing/>
        <w:jc w:val="both"/>
        <w:rPr>
          <w:rFonts w:ascii="Sylfaen" w:hAnsi="Sylfaen"/>
        </w:rPr>
      </w:pPr>
      <w:r w:rsidRPr="00521342">
        <w:rPr>
          <w:rFonts w:ascii="Sylfaen" w:hAnsi="Sylfaen"/>
        </w:rPr>
        <w:t xml:space="preserve">დაბინძურება და ეკოლოგიური საფრთხეები </w:t>
      </w:r>
    </w:p>
    <w:p w:rsidR="005069AD" w:rsidRPr="00521342" w:rsidRDefault="005069AD" w:rsidP="007172BC">
      <w:pPr>
        <w:numPr>
          <w:ilvl w:val="0"/>
          <w:numId w:val="6"/>
        </w:numPr>
        <w:tabs>
          <w:tab w:val="left" w:pos="270"/>
        </w:tabs>
        <w:spacing w:after="41" w:line="360" w:lineRule="auto"/>
        <w:ind w:right="12" w:hanging="360"/>
        <w:contextualSpacing/>
        <w:jc w:val="both"/>
        <w:rPr>
          <w:rFonts w:ascii="Sylfaen" w:hAnsi="Sylfaen"/>
        </w:rPr>
      </w:pPr>
      <w:r w:rsidRPr="00521342">
        <w:rPr>
          <w:rFonts w:ascii="Sylfaen" w:hAnsi="Sylfaen"/>
        </w:rPr>
        <w:t xml:space="preserve">ევროპის და ხმელთაშუა ზღვის ქვეყნების ხელშეკრულება მნიშვნელოვანი კატასტროფების შესახებ, 1987 წ. </w:t>
      </w:r>
    </w:p>
    <w:p w:rsidR="005069AD" w:rsidRPr="00521342" w:rsidRDefault="005069AD" w:rsidP="007172BC">
      <w:pPr>
        <w:numPr>
          <w:ilvl w:val="0"/>
          <w:numId w:val="6"/>
        </w:numPr>
        <w:tabs>
          <w:tab w:val="left" w:pos="270"/>
        </w:tabs>
        <w:spacing w:after="41" w:line="360" w:lineRule="auto"/>
        <w:ind w:right="12" w:hanging="360"/>
        <w:contextualSpacing/>
        <w:jc w:val="both"/>
        <w:rPr>
          <w:rFonts w:ascii="Sylfaen" w:hAnsi="Sylfaen"/>
        </w:rPr>
      </w:pPr>
      <w:r w:rsidRPr="00521342">
        <w:rPr>
          <w:rFonts w:ascii="Sylfaen" w:hAnsi="Sylfaen"/>
        </w:rPr>
        <w:t xml:space="preserve">კულტურული მემკვიდრეობა: </w:t>
      </w:r>
    </w:p>
    <w:p w:rsidR="005069AD" w:rsidRPr="00521342" w:rsidRDefault="005069AD" w:rsidP="007172BC">
      <w:pPr>
        <w:numPr>
          <w:ilvl w:val="0"/>
          <w:numId w:val="6"/>
        </w:numPr>
        <w:tabs>
          <w:tab w:val="left" w:pos="270"/>
        </w:tabs>
        <w:spacing w:after="41" w:line="360" w:lineRule="auto"/>
        <w:ind w:right="12" w:hanging="360"/>
        <w:contextualSpacing/>
        <w:jc w:val="both"/>
        <w:rPr>
          <w:rFonts w:ascii="Sylfaen" w:hAnsi="Sylfaen"/>
        </w:rPr>
      </w:pPr>
      <w:r w:rsidRPr="00521342">
        <w:rPr>
          <w:rFonts w:ascii="Sylfaen" w:hAnsi="Sylfaen"/>
        </w:rPr>
        <w:t xml:space="preserve">კონვენცია ევროპის კულტურული მემკვიდრეობის დაცვის შესახებ; </w:t>
      </w:r>
    </w:p>
    <w:p w:rsidR="005069AD" w:rsidRPr="00521342" w:rsidRDefault="005069AD" w:rsidP="007172BC">
      <w:pPr>
        <w:numPr>
          <w:ilvl w:val="0"/>
          <w:numId w:val="6"/>
        </w:numPr>
        <w:tabs>
          <w:tab w:val="left" w:pos="270"/>
        </w:tabs>
        <w:spacing w:after="41" w:line="360" w:lineRule="auto"/>
        <w:ind w:right="12" w:hanging="360"/>
        <w:contextualSpacing/>
        <w:jc w:val="both"/>
        <w:rPr>
          <w:rFonts w:ascii="Sylfaen" w:hAnsi="Sylfaen"/>
        </w:rPr>
      </w:pPr>
      <w:r w:rsidRPr="00521342">
        <w:rPr>
          <w:rFonts w:ascii="Sylfaen" w:hAnsi="Sylfaen"/>
        </w:rPr>
        <w:t xml:space="preserve">კონვენცია ევროპის არქეოლოგიური მემკვიდრეობის დაცვის შესახებ </w:t>
      </w:r>
    </w:p>
    <w:p w:rsidR="005069AD" w:rsidRPr="00521342" w:rsidRDefault="005069AD" w:rsidP="007172BC">
      <w:pPr>
        <w:numPr>
          <w:ilvl w:val="0"/>
          <w:numId w:val="6"/>
        </w:numPr>
        <w:tabs>
          <w:tab w:val="left" w:pos="270"/>
        </w:tabs>
        <w:spacing w:after="41" w:line="360" w:lineRule="auto"/>
        <w:ind w:right="12" w:hanging="360"/>
        <w:contextualSpacing/>
        <w:jc w:val="both"/>
        <w:rPr>
          <w:rFonts w:ascii="Sylfaen" w:hAnsi="Sylfaen"/>
        </w:rPr>
      </w:pPr>
      <w:r w:rsidRPr="00521342">
        <w:rPr>
          <w:rFonts w:ascii="Sylfaen" w:hAnsi="Sylfaen"/>
        </w:rPr>
        <w:t xml:space="preserve">საჯარო ინფორმაცია </w:t>
      </w:r>
    </w:p>
    <w:p w:rsidR="005069AD" w:rsidRPr="00521342" w:rsidRDefault="005069AD" w:rsidP="007172BC">
      <w:pPr>
        <w:numPr>
          <w:ilvl w:val="0"/>
          <w:numId w:val="6"/>
        </w:numPr>
        <w:tabs>
          <w:tab w:val="left" w:pos="270"/>
        </w:tabs>
        <w:spacing w:after="4" w:line="360" w:lineRule="auto"/>
        <w:ind w:right="12" w:hanging="360"/>
        <w:contextualSpacing/>
        <w:jc w:val="both"/>
        <w:rPr>
          <w:rFonts w:ascii="Sylfaen" w:hAnsi="Sylfaen"/>
        </w:rPr>
      </w:pPr>
      <w:r w:rsidRPr="00521342">
        <w:rPr>
          <w:rFonts w:ascii="Sylfaen" w:hAnsi="Sylfaen"/>
        </w:rPr>
        <w:t xml:space="preserve">კონვენცია გარემოს დაცვით საკითხებთან დაკავშირებული ინფორმაციის ხელმისაწვდომობის, გადაწყვეტილებების მიღების პროცესში საზოგადოების მონაწილეობისა და ამ სფეროში მართლმსაჯულების საკითხებზე ხელმისაწვდომობის შესახებ (ორჰუსის კონვენცია, 1998 წ.). </w:t>
      </w:r>
    </w:p>
    <w:p w:rsidR="00DB2A1D" w:rsidRPr="00521342" w:rsidRDefault="00DB2A1D" w:rsidP="00A363AA">
      <w:pPr>
        <w:tabs>
          <w:tab w:val="left" w:pos="270"/>
        </w:tabs>
        <w:spacing w:line="360" w:lineRule="auto"/>
        <w:jc w:val="both"/>
        <w:rPr>
          <w:rFonts w:ascii="Sylfaen" w:hAnsi="Sylfaen" w:cs="Sylfaen"/>
          <w:b/>
          <w:lang w:val="ka-GE"/>
        </w:rPr>
      </w:pPr>
    </w:p>
    <w:p w:rsidR="00117E3C" w:rsidRPr="00521342" w:rsidRDefault="00530795" w:rsidP="007172BC">
      <w:pPr>
        <w:pStyle w:val="Heading2"/>
        <w:numPr>
          <w:ilvl w:val="0"/>
          <w:numId w:val="4"/>
        </w:numPr>
        <w:ind w:left="360"/>
        <w:rPr>
          <w:rFonts w:ascii="Sylfaen" w:hAnsi="Sylfaen" w:cs="Sylfaen"/>
          <w:b/>
          <w:color w:val="auto"/>
          <w:sz w:val="22"/>
          <w:szCs w:val="22"/>
          <w:lang w:val="ka-GE"/>
        </w:rPr>
      </w:pPr>
      <w:bookmarkStart w:id="9" w:name="_Toc53104505"/>
      <w:r w:rsidRPr="00521342">
        <w:rPr>
          <w:rFonts w:ascii="Sylfaen" w:hAnsi="Sylfaen" w:cs="Sylfaen"/>
          <w:b/>
          <w:color w:val="auto"/>
          <w:sz w:val="22"/>
          <w:szCs w:val="22"/>
          <w:lang w:val="ka-GE"/>
        </w:rPr>
        <w:t>ობიექტის</w:t>
      </w:r>
      <w:r w:rsidR="00117E3C" w:rsidRPr="00521342">
        <w:rPr>
          <w:rFonts w:ascii="Sylfaen" w:hAnsi="Sylfaen" w:cs="Sylfaen"/>
          <w:b/>
          <w:color w:val="auto"/>
          <w:sz w:val="22"/>
          <w:szCs w:val="22"/>
          <w:lang w:val="ka-GE"/>
        </w:rPr>
        <w:t xml:space="preserve"> აღწერა</w:t>
      </w:r>
      <w:bookmarkEnd w:id="9"/>
    </w:p>
    <w:p w:rsidR="003A2163" w:rsidRPr="00521342" w:rsidRDefault="003A2163" w:rsidP="003A2163">
      <w:pPr>
        <w:rPr>
          <w:rFonts w:ascii="Sylfaen" w:hAnsi="Sylfaen"/>
          <w:lang w:val="ka-GE"/>
        </w:rPr>
      </w:pPr>
    </w:p>
    <w:p w:rsidR="0058036D" w:rsidRPr="00521342" w:rsidRDefault="00703465" w:rsidP="00A363AA">
      <w:pPr>
        <w:tabs>
          <w:tab w:val="left" w:pos="270"/>
        </w:tabs>
        <w:spacing w:line="360" w:lineRule="auto"/>
        <w:jc w:val="both"/>
        <w:rPr>
          <w:rFonts w:ascii="Sylfaen" w:hAnsi="Sylfaen" w:cs="Sylfaen"/>
          <w:lang w:val="ka-GE"/>
        </w:rPr>
      </w:pPr>
      <w:r w:rsidRPr="00521342">
        <w:rPr>
          <w:rFonts w:ascii="Sylfaen" w:hAnsi="Sylfaen" w:cs="Sylfaen"/>
          <w:lang w:val="ka-GE"/>
        </w:rPr>
        <w:t xml:space="preserve">როგორც შესავალ ნაწილში </w:t>
      </w:r>
      <w:r w:rsidR="007E3C90">
        <w:rPr>
          <w:rFonts w:ascii="Sylfaen" w:hAnsi="Sylfaen" w:cs="Sylfaen"/>
          <w:lang w:val="ka-GE"/>
        </w:rPr>
        <w:t>აღინიშნა</w:t>
      </w:r>
      <w:r w:rsidRPr="00521342">
        <w:rPr>
          <w:rFonts w:ascii="Sylfaen" w:hAnsi="Sylfaen" w:cs="Sylfaen"/>
          <w:lang w:val="ka-GE"/>
        </w:rPr>
        <w:t xml:space="preserve">, </w:t>
      </w:r>
      <w:r w:rsidRPr="00521342">
        <w:rPr>
          <w:rFonts w:ascii="Sylfaen" w:hAnsi="Sylfaen"/>
          <w:lang w:val="ka-GE"/>
        </w:rPr>
        <w:t>შპს ,,ტოიოტა ცენტრი თბილისი’’, ქ. თბილისში, მის დაქვემდებარებაში არსებული ობიექტის გათბობის სისტემაში საწვავ</w:t>
      </w:r>
      <w:r w:rsidR="00A363AA" w:rsidRPr="00521342">
        <w:rPr>
          <w:rFonts w:ascii="Sylfaen" w:hAnsi="Sylfaen"/>
          <w:lang w:val="ka-GE"/>
        </w:rPr>
        <w:t>ა</w:t>
      </w:r>
      <w:r w:rsidRPr="00521342">
        <w:rPr>
          <w:rFonts w:ascii="Sylfaen" w:hAnsi="Sylfaen"/>
          <w:lang w:val="ka-GE"/>
        </w:rPr>
        <w:t>დ იყენებს ნამუშევარ ზეთებს</w:t>
      </w:r>
      <w:r w:rsidR="0058036D" w:rsidRPr="00521342">
        <w:rPr>
          <w:rFonts w:ascii="Sylfaen" w:hAnsi="Sylfaen"/>
          <w:lang w:val="ka-GE"/>
        </w:rPr>
        <w:t xml:space="preserve"> და აღნიშნული საქმიანობა საქართველოს კანონის ,,ნარჩენების მართვის კოდექსის’’ პირველი დანართის შესაბამისად განიხილება ნარჩენების აღდგენად (</w:t>
      </w:r>
      <w:r w:rsidR="0058036D" w:rsidRPr="00521342">
        <w:rPr>
          <w:rFonts w:ascii="Sylfaen" w:hAnsi="Sylfaen" w:cs="Sylfaen"/>
          <w:lang w:val="ka-GE"/>
        </w:rPr>
        <w:t>საწვავად</w:t>
      </w:r>
      <w:r w:rsidR="0058036D" w:rsidRPr="00521342">
        <w:rPr>
          <w:rFonts w:ascii="Sylfaen" w:hAnsi="Sylfaen" w:cs="Sylfaen_PDF_Subset"/>
          <w:lang w:val="ka-GE"/>
        </w:rPr>
        <w:t xml:space="preserve"> </w:t>
      </w:r>
      <w:r w:rsidR="0058036D" w:rsidRPr="00521342">
        <w:rPr>
          <w:rFonts w:ascii="Sylfaen" w:hAnsi="Sylfaen" w:cs="Sylfaen"/>
          <w:lang w:val="ka-GE"/>
        </w:rPr>
        <w:t>ან</w:t>
      </w:r>
      <w:r w:rsidR="0058036D" w:rsidRPr="00521342">
        <w:rPr>
          <w:rFonts w:ascii="Sylfaen" w:hAnsi="Sylfaen" w:cs="Sylfaen_PDF_Subset"/>
          <w:lang w:val="ka-GE"/>
        </w:rPr>
        <w:t xml:space="preserve"> </w:t>
      </w:r>
      <w:r w:rsidR="0058036D" w:rsidRPr="00521342">
        <w:rPr>
          <w:rFonts w:ascii="Sylfaen" w:hAnsi="Sylfaen" w:cs="Sylfaen"/>
          <w:lang w:val="ka-GE"/>
        </w:rPr>
        <w:t>სხვაგვარი</w:t>
      </w:r>
      <w:r w:rsidR="0058036D" w:rsidRPr="00521342">
        <w:rPr>
          <w:rFonts w:ascii="Sylfaen" w:hAnsi="Sylfaen" w:cs="Sylfaen_PDF_Subset"/>
          <w:lang w:val="ka-GE"/>
        </w:rPr>
        <w:t xml:space="preserve"> </w:t>
      </w:r>
      <w:r w:rsidR="0058036D" w:rsidRPr="00521342">
        <w:rPr>
          <w:rFonts w:ascii="Sylfaen" w:hAnsi="Sylfaen" w:cs="Sylfaen"/>
          <w:lang w:val="ka-GE"/>
        </w:rPr>
        <w:t>გამოყენება</w:t>
      </w:r>
      <w:r w:rsidR="0058036D" w:rsidRPr="00521342">
        <w:rPr>
          <w:rFonts w:ascii="Sylfaen" w:hAnsi="Sylfaen" w:cs="Sylfaen_PDF_Subset"/>
          <w:lang w:val="ka-GE"/>
        </w:rPr>
        <w:t xml:space="preserve"> </w:t>
      </w:r>
      <w:r w:rsidR="0058036D" w:rsidRPr="00521342">
        <w:rPr>
          <w:rFonts w:ascii="Sylfaen" w:hAnsi="Sylfaen" w:cs="Sylfaen"/>
          <w:lang w:val="ka-GE"/>
        </w:rPr>
        <w:t>ენერგიის</w:t>
      </w:r>
      <w:r w:rsidR="0058036D" w:rsidRPr="00521342">
        <w:rPr>
          <w:rFonts w:ascii="Sylfaen" w:hAnsi="Sylfaen" w:cs="Sylfaen_PDF_Subset"/>
          <w:lang w:val="ka-GE"/>
        </w:rPr>
        <w:t xml:space="preserve"> </w:t>
      </w:r>
      <w:r w:rsidR="0058036D" w:rsidRPr="00521342">
        <w:rPr>
          <w:rFonts w:ascii="Sylfaen" w:hAnsi="Sylfaen" w:cs="Sylfaen"/>
          <w:lang w:val="ka-GE"/>
        </w:rPr>
        <w:t>მისაღებად) და მინიჭებული აქვს R1 კოდი.</w:t>
      </w:r>
      <w:r w:rsidR="001F6A4C" w:rsidRPr="00521342">
        <w:rPr>
          <w:rFonts w:ascii="Sylfaen" w:hAnsi="Sylfaen" w:cs="Sylfaen"/>
          <w:lang w:val="ka-GE"/>
        </w:rPr>
        <w:t xml:space="preserve"> გარდა ამისა, ობიექტზე ნამუშევეარი ზეთების შესაგროვებლად განთავსებულია 50 კუბ.მ მოცულობის რეზერვუარი (10 ტ</w:t>
      </w:r>
      <w:r w:rsidR="00991F4F" w:rsidRPr="00521342">
        <w:rPr>
          <w:rFonts w:ascii="Sylfaen" w:hAnsi="Sylfaen" w:cs="Sylfaen"/>
          <w:lang w:val="ka-GE"/>
        </w:rPr>
        <w:t xml:space="preserve">ონაზე მეტი </w:t>
      </w:r>
      <w:r w:rsidR="001F6A4C" w:rsidRPr="00521342">
        <w:rPr>
          <w:rFonts w:ascii="Sylfaen" w:hAnsi="Sylfaen" w:cs="Sylfaen"/>
          <w:lang w:val="ka-GE"/>
        </w:rPr>
        <w:t xml:space="preserve">სახიფათო </w:t>
      </w:r>
      <w:r w:rsidR="00991F4F" w:rsidRPr="00521342">
        <w:rPr>
          <w:rFonts w:ascii="Sylfaen" w:hAnsi="Sylfaen" w:cs="Sylfaen"/>
          <w:lang w:val="ka-GE"/>
        </w:rPr>
        <w:t>ნარჩენ</w:t>
      </w:r>
      <w:r w:rsidR="001F6A4C" w:rsidRPr="00521342">
        <w:rPr>
          <w:rFonts w:ascii="Sylfaen" w:hAnsi="Sylfaen" w:cs="Sylfaen"/>
          <w:lang w:val="ka-GE"/>
        </w:rPr>
        <w:t>ის დროებითი</w:t>
      </w:r>
      <w:r w:rsidR="00991F4F" w:rsidRPr="00521342">
        <w:rPr>
          <w:rFonts w:ascii="Sylfaen" w:hAnsi="Sylfaen" w:cs="Sylfaen"/>
          <w:lang w:val="ka-GE"/>
        </w:rPr>
        <w:t xml:space="preserve"> შენახვის</w:t>
      </w:r>
      <w:r w:rsidR="001F6A4C" w:rsidRPr="00521342">
        <w:rPr>
          <w:rFonts w:ascii="Sylfaen" w:hAnsi="Sylfaen" w:cs="Sylfaen"/>
          <w:lang w:val="ka-GE"/>
        </w:rPr>
        <w:t xml:space="preserve"> ობიექტი).</w:t>
      </w:r>
    </w:p>
    <w:p w:rsidR="003238BD" w:rsidRPr="00521342" w:rsidRDefault="0058036D" w:rsidP="00A363AA">
      <w:pPr>
        <w:tabs>
          <w:tab w:val="left" w:pos="270"/>
        </w:tabs>
        <w:spacing w:line="360" w:lineRule="auto"/>
        <w:jc w:val="both"/>
        <w:rPr>
          <w:rFonts w:ascii="Sylfaen" w:hAnsi="Sylfaen" w:cs="Sylfaen"/>
          <w:lang w:val="ka-GE"/>
        </w:rPr>
      </w:pPr>
      <w:r w:rsidRPr="00521342">
        <w:rPr>
          <w:rFonts w:ascii="Sylfaen" w:hAnsi="Sylfaen"/>
          <w:lang w:val="ka-GE"/>
        </w:rPr>
        <w:lastRenderedPageBreak/>
        <w:t xml:space="preserve">შპს ,,ტოიოტა ცენტრი თბილისმა’’ </w:t>
      </w:r>
      <w:r w:rsidRPr="00521342">
        <w:rPr>
          <w:rFonts w:ascii="Sylfaen" w:hAnsi="Sylfaen" w:cs="Sylfaen"/>
          <w:lang w:val="ka-GE"/>
        </w:rPr>
        <w:t xml:space="preserve">აღნიშნული საქმიანობის განხორციელება დაიწყო </w:t>
      </w:r>
      <w:r w:rsidR="003238BD" w:rsidRPr="00521342">
        <w:rPr>
          <w:rFonts w:ascii="Sylfaen" w:hAnsi="Sylfaen" w:cs="Sylfaen"/>
          <w:lang w:val="ka-GE"/>
        </w:rPr>
        <w:t xml:space="preserve">2015 წლის პირველ ივნისამდე, ამიტომ, საქმიანობა, მოქმედი კანონმდებლობის შესაბამისად საჭიროებს ეკოლოგიური აუდიტის ანგარიშის </w:t>
      </w:r>
      <w:r w:rsidR="00081F2E">
        <w:rPr>
          <w:rFonts w:ascii="Sylfaen" w:hAnsi="Sylfaen" w:cs="Sylfaen"/>
          <w:lang w:val="ka-GE"/>
        </w:rPr>
        <w:t xml:space="preserve">და გზშ ანგარიშის </w:t>
      </w:r>
      <w:r w:rsidR="003238BD" w:rsidRPr="00521342">
        <w:rPr>
          <w:rFonts w:ascii="Sylfaen" w:hAnsi="Sylfaen" w:cs="Sylfaen"/>
          <w:lang w:val="ka-GE"/>
        </w:rPr>
        <w:t>მომზადებას</w:t>
      </w:r>
    </w:p>
    <w:p w:rsidR="00024C23" w:rsidRPr="00521342" w:rsidRDefault="00024C23" w:rsidP="00A363AA">
      <w:pPr>
        <w:tabs>
          <w:tab w:val="left" w:pos="270"/>
        </w:tabs>
        <w:spacing w:line="360" w:lineRule="auto"/>
        <w:jc w:val="both"/>
        <w:rPr>
          <w:rFonts w:ascii="Sylfaen" w:hAnsi="Sylfaen" w:cs="Sylfaen"/>
          <w:lang w:val="ka-GE"/>
        </w:rPr>
      </w:pPr>
      <w:r w:rsidRPr="00521342">
        <w:rPr>
          <w:rFonts w:ascii="Sylfaen" w:hAnsi="Sylfaen" w:cs="Sylfaen"/>
          <w:lang w:val="ka-GE"/>
        </w:rPr>
        <w:t>ტოიოტა</w:t>
      </w:r>
      <w:r w:rsidR="00991F4F" w:rsidRPr="00521342">
        <w:rPr>
          <w:rFonts w:ascii="Sylfaen" w:hAnsi="Sylfaen" w:cs="Sylfaen"/>
          <w:lang w:val="ka-GE"/>
        </w:rPr>
        <w:t>ს</w:t>
      </w:r>
      <w:r w:rsidRPr="00521342">
        <w:rPr>
          <w:rFonts w:ascii="Sylfaen" w:hAnsi="Sylfaen" w:cs="Sylfaen"/>
          <w:lang w:val="ka-GE"/>
        </w:rPr>
        <w:t xml:space="preserve"> ცენტრი</w:t>
      </w:r>
      <w:r w:rsidR="00991F4F" w:rsidRPr="00521342">
        <w:rPr>
          <w:rFonts w:ascii="Sylfaen" w:hAnsi="Sylfaen" w:cs="Sylfaen"/>
          <w:lang w:val="ka-GE"/>
        </w:rPr>
        <w:t>ს</w:t>
      </w:r>
      <w:r w:rsidRPr="00521342">
        <w:rPr>
          <w:rFonts w:ascii="Sylfaen" w:hAnsi="Sylfaen" w:cs="Sylfaen"/>
          <w:lang w:val="ka-GE"/>
        </w:rPr>
        <w:t xml:space="preserve"> შენობა შედგება სამი ნაწილისგან, ესენია: საავტომობილო სალონი, ადმინისტრაციუ</w:t>
      </w:r>
      <w:r w:rsidR="00991F4F" w:rsidRPr="00521342">
        <w:rPr>
          <w:rFonts w:ascii="Sylfaen" w:hAnsi="Sylfaen" w:cs="Sylfaen"/>
          <w:lang w:val="ka-GE"/>
        </w:rPr>
        <w:t>ლ</w:t>
      </w:r>
      <w:r w:rsidRPr="00521342">
        <w:rPr>
          <w:rFonts w:ascii="Sylfaen" w:hAnsi="Sylfaen" w:cs="Sylfaen"/>
          <w:lang w:val="ka-GE"/>
        </w:rPr>
        <w:t>ი ნაწილი და ავტომობილების ტექნიკური მომსახურებისთვის განკუთვნილი ნაგებობა. ამასთან</w:t>
      </w:r>
      <w:r w:rsidR="001F6A4C" w:rsidRPr="00521342">
        <w:rPr>
          <w:rFonts w:ascii="Sylfaen" w:hAnsi="Sylfaen" w:cs="Sylfaen"/>
          <w:lang w:val="ka-GE"/>
        </w:rPr>
        <w:t>,</w:t>
      </w:r>
      <w:r w:rsidRPr="00521342">
        <w:rPr>
          <w:rFonts w:ascii="Sylfaen" w:hAnsi="Sylfaen" w:cs="Sylfaen"/>
          <w:lang w:val="ka-GE"/>
        </w:rPr>
        <w:t xml:space="preserve"> აღნიშნული ობიექტის ეზოში ასევე </w:t>
      </w:r>
      <w:r w:rsidR="001F6A4C" w:rsidRPr="00521342">
        <w:rPr>
          <w:rFonts w:ascii="Sylfaen" w:hAnsi="Sylfaen" w:cs="Sylfaen"/>
          <w:lang w:val="ka-GE"/>
        </w:rPr>
        <w:t>განთავსებულია</w:t>
      </w:r>
      <w:r w:rsidRPr="00521342">
        <w:rPr>
          <w:rFonts w:ascii="Sylfaen" w:hAnsi="Sylfaen" w:cs="Sylfaen"/>
          <w:lang w:val="ka-GE"/>
        </w:rPr>
        <w:t xml:space="preserve"> დამხმარე</w:t>
      </w:r>
      <w:r w:rsidR="001F6A4C" w:rsidRPr="00521342">
        <w:rPr>
          <w:rFonts w:ascii="Sylfaen" w:hAnsi="Sylfaen" w:cs="Sylfaen"/>
          <w:lang w:val="ka-GE"/>
        </w:rPr>
        <w:t xml:space="preserve"> ნაგებობები</w:t>
      </w:r>
      <w:r w:rsidR="00991F4F" w:rsidRPr="00521342">
        <w:rPr>
          <w:rFonts w:ascii="Sylfaen" w:hAnsi="Sylfaen" w:cs="Sylfaen"/>
          <w:lang w:val="ka-GE"/>
        </w:rPr>
        <w:t xml:space="preserve">, </w:t>
      </w:r>
      <w:r w:rsidRPr="00521342">
        <w:rPr>
          <w:rFonts w:ascii="Sylfaen" w:hAnsi="Sylfaen" w:cs="Sylfaen"/>
          <w:lang w:val="ka-GE"/>
        </w:rPr>
        <w:t>მათ შორის ნარჩენების განთავსებისთვის განკუთვნილი შენობა-ნაგებობა</w:t>
      </w:r>
      <w:r w:rsidR="007343EA" w:rsidRPr="00521342">
        <w:rPr>
          <w:rFonts w:ascii="Sylfaen" w:hAnsi="Sylfaen" w:cs="Sylfaen"/>
          <w:lang w:val="ka-GE"/>
        </w:rPr>
        <w:t xml:space="preserve"> და სამღებრო საამქრო.</w:t>
      </w:r>
    </w:p>
    <w:p w:rsidR="00530795" w:rsidRPr="00521342" w:rsidRDefault="00530795" w:rsidP="00C0034C">
      <w:pPr>
        <w:spacing w:line="360" w:lineRule="auto"/>
        <w:jc w:val="center"/>
        <w:rPr>
          <w:rFonts w:ascii="Sylfaen" w:hAnsi="Sylfaen" w:cs="Sylfaen"/>
          <w:lang w:val="ka-GE"/>
        </w:rPr>
      </w:pPr>
      <w:r w:rsidRPr="00521342">
        <w:rPr>
          <w:noProof/>
        </w:rPr>
        <w:drawing>
          <wp:inline distT="0" distB="0" distL="0" distR="0" wp14:anchorId="424AD6C0" wp14:editId="4C1D5067">
            <wp:extent cx="4038119" cy="2581275"/>
            <wp:effectExtent l="0" t="0" r="635" b="0"/>
            <wp:docPr id="11" name="Picture 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42429" cy="2584030"/>
                    </a:xfrm>
                    <a:prstGeom prst="rect">
                      <a:avLst/>
                    </a:prstGeom>
                    <a:noFill/>
                    <a:ln>
                      <a:noFill/>
                    </a:ln>
                  </pic:spPr>
                </pic:pic>
              </a:graphicData>
            </a:graphic>
          </wp:inline>
        </w:drawing>
      </w:r>
    </w:p>
    <w:p w:rsidR="00477992" w:rsidRPr="00521342" w:rsidRDefault="00477992" w:rsidP="00C0034C">
      <w:pPr>
        <w:spacing w:line="360" w:lineRule="auto"/>
        <w:jc w:val="center"/>
        <w:rPr>
          <w:rFonts w:ascii="Sylfaen" w:hAnsi="Sylfaen" w:cs="Sylfaen"/>
          <w:i/>
          <w:lang w:val="ka-GE"/>
        </w:rPr>
      </w:pPr>
      <w:r w:rsidRPr="00521342">
        <w:rPr>
          <w:rFonts w:ascii="Sylfaen" w:hAnsi="Sylfaen" w:cs="Sylfaen"/>
          <w:i/>
          <w:noProof/>
        </w:rPr>
        <w:drawing>
          <wp:inline distT="0" distB="0" distL="0" distR="0" wp14:anchorId="1BA2524B" wp14:editId="3D3BB6AD">
            <wp:extent cx="3762375" cy="3136983"/>
            <wp:effectExtent l="0" t="0" r="0" b="6350"/>
            <wp:docPr id="12" name="Picture 12" descr="C:\Users\User\Desktop\toiota\New folder\IMG_20190423_1606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toiota\New folder\IMG_20190423_160608.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814170" cy="3180168"/>
                    </a:xfrm>
                    <a:prstGeom prst="rect">
                      <a:avLst/>
                    </a:prstGeom>
                    <a:noFill/>
                    <a:ln>
                      <a:noFill/>
                    </a:ln>
                  </pic:spPr>
                </pic:pic>
              </a:graphicData>
            </a:graphic>
          </wp:inline>
        </w:drawing>
      </w:r>
    </w:p>
    <w:p w:rsidR="00477992" w:rsidRPr="00521342" w:rsidRDefault="00A363AA" w:rsidP="003A2163">
      <w:pPr>
        <w:spacing w:line="360" w:lineRule="auto"/>
        <w:jc w:val="center"/>
        <w:rPr>
          <w:rFonts w:ascii="Sylfaen" w:hAnsi="Sylfaen" w:cs="Sylfaen"/>
          <w:i/>
          <w:lang w:val="ka-GE"/>
        </w:rPr>
      </w:pPr>
      <w:r w:rsidRPr="00521342">
        <w:rPr>
          <w:rFonts w:ascii="Sylfaen" w:hAnsi="Sylfaen" w:cs="Sylfaen"/>
          <w:lang w:val="ka-GE"/>
        </w:rPr>
        <w:t>სურ.</w:t>
      </w:r>
      <w:r w:rsidRPr="00521342">
        <w:rPr>
          <w:rFonts w:ascii="Acad Nusx Geo" w:hAnsi="Acad Nusx Geo" w:cs="Sylfaen"/>
          <w:lang w:val="ka-GE"/>
        </w:rPr>
        <w:t>#</w:t>
      </w:r>
      <w:r w:rsidRPr="00521342">
        <w:rPr>
          <w:rFonts w:ascii="Sylfaen" w:hAnsi="Sylfaen" w:cs="Sylfaen"/>
          <w:lang w:val="ka-GE"/>
        </w:rPr>
        <w:t xml:space="preserve">1 - </w:t>
      </w:r>
      <w:r w:rsidR="00530795" w:rsidRPr="00521342">
        <w:rPr>
          <w:rFonts w:ascii="Sylfaen" w:hAnsi="Sylfaen" w:cs="Sylfaen"/>
          <w:lang w:val="ka-GE"/>
        </w:rPr>
        <w:t>ავტომობილების სალონი</w:t>
      </w:r>
    </w:p>
    <w:p w:rsidR="00477992" w:rsidRPr="00521342" w:rsidRDefault="00477992" w:rsidP="00A363AA">
      <w:pPr>
        <w:spacing w:line="360" w:lineRule="auto"/>
        <w:jc w:val="center"/>
        <w:rPr>
          <w:rFonts w:ascii="Sylfaen" w:hAnsi="Sylfaen" w:cs="Sylfaen"/>
          <w:i/>
          <w:lang w:val="ka-GE"/>
        </w:rPr>
      </w:pPr>
      <w:r w:rsidRPr="00521342">
        <w:rPr>
          <w:rFonts w:ascii="Sylfaen" w:hAnsi="Sylfaen" w:cs="Sylfaen"/>
          <w:i/>
          <w:noProof/>
        </w:rPr>
        <w:lastRenderedPageBreak/>
        <w:drawing>
          <wp:inline distT="0" distB="0" distL="0" distR="0" wp14:anchorId="36DBE3DD" wp14:editId="2CC16709">
            <wp:extent cx="3686175" cy="3829050"/>
            <wp:effectExtent l="0" t="0" r="9525" b="0"/>
            <wp:docPr id="13" name="Picture 13" descr="C:\Users\User\Desktop\toiota\New folder\IMG_20190423_1542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toiota\New folder\IMG_20190423_154257.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698625" cy="3841983"/>
                    </a:xfrm>
                    <a:prstGeom prst="rect">
                      <a:avLst/>
                    </a:prstGeom>
                    <a:noFill/>
                    <a:ln>
                      <a:noFill/>
                    </a:ln>
                  </pic:spPr>
                </pic:pic>
              </a:graphicData>
            </a:graphic>
          </wp:inline>
        </w:drawing>
      </w:r>
    </w:p>
    <w:p w:rsidR="00477992" w:rsidRPr="00521342" w:rsidRDefault="00A363AA" w:rsidP="00A363AA">
      <w:pPr>
        <w:spacing w:line="360" w:lineRule="auto"/>
        <w:jc w:val="center"/>
        <w:rPr>
          <w:rFonts w:ascii="Sylfaen" w:hAnsi="Sylfaen" w:cs="Sylfaen"/>
          <w:lang w:val="ka-GE"/>
        </w:rPr>
      </w:pPr>
      <w:r w:rsidRPr="00521342">
        <w:rPr>
          <w:rFonts w:ascii="Sylfaen" w:hAnsi="Sylfaen" w:cs="Sylfaen"/>
          <w:lang w:val="ka-GE"/>
        </w:rPr>
        <w:t>სურ.</w:t>
      </w:r>
      <w:r w:rsidR="008F5629" w:rsidRPr="00521342">
        <w:rPr>
          <w:rFonts w:ascii="Acad Nusx Geo" w:hAnsi="Acad Nusx Geo" w:cs="Sylfaen"/>
          <w:lang w:val="ka-GE"/>
        </w:rPr>
        <w:t>#</w:t>
      </w:r>
      <w:r w:rsidRPr="00521342">
        <w:rPr>
          <w:rFonts w:ascii="Sylfaen" w:hAnsi="Sylfaen" w:cs="Sylfaen"/>
          <w:lang w:val="ka-GE"/>
        </w:rPr>
        <w:t xml:space="preserve">2 - </w:t>
      </w:r>
      <w:r w:rsidR="00477992" w:rsidRPr="00521342">
        <w:rPr>
          <w:rFonts w:ascii="Sylfaen" w:hAnsi="Sylfaen" w:cs="Sylfaen"/>
          <w:lang w:val="ka-GE"/>
        </w:rPr>
        <w:t>ავტომობილების სახელოსნო</w:t>
      </w:r>
    </w:p>
    <w:p w:rsidR="00C6188F" w:rsidRPr="00521342" w:rsidRDefault="003B7CCB" w:rsidP="00C6188F">
      <w:pPr>
        <w:spacing w:line="360" w:lineRule="auto"/>
        <w:jc w:val="both"/>
        <w:rPr>
          <w:rFonts w:ascii="Sylfaen" w:hAnsi="Sylfaen"/>
          <w:lang w:val="ka-GE"/>
        </w:rPr>
      </w:pPr>
      <w:r w:rsidRPr="00521342">
        <w:rPr>
          <w:rFonts w:ascii="Sylfaen" w:hAnsi="Sylfaen"/>
          <w:lang w:val="ka-GE"/>
        </w:rPr>
        <w:t xml:space="preserve">ობიექტზე, ამერიკული წარმოების </w:t>
      </w:r>
      <w:r w:rsidRPr="00521342">
        <w:rPr>
          <w:rFonts w:ascii="Sylfaen" w:hAnsi="Sylfaen"/>
        </w:rPr>
        <w:t>,,CLEAR BURN’’</w:t>
      </w:r>
      <w:r w:rsidRPr="00521342">
        <w:rPr>
          <w:rFonts w:ascii="Sylfaen" w:hAnsi="Sylfaen"/>
          <w:lang w:val="ka-GE"/>
        </w:rPr>
        <w:t xml:space="preserve">-ის მოდელის </w:t>
      </w:r>
      <w:r w:rsidR="00B825A9" w:rsidRPr="00521342">
        <w:rPr>
          <w:rFonts w:ascii="Sylfaen" w:hAnsi="Sylfaen"/>
          <w:lang w:val="ka-GE"/>
        </w:rPr>
        <w:t>წყალგამათბობელი</w:t>
      </w:r>
      <w:r w:rsidRPr="00521342">
        <w:rPr>
          <w:rFonts w:ascii="Sylfaen" w:hAnsi="Sylfaen"/>
          <w:lang w:val="ka-GE"/>
        </w:rPr>
        <w:t xml:space="preserve"> დანადგარები განთავსებულია მათთვის განკუთვნილ დახურულ ოთახში, რაც შეეხება საწვავის (ნამუშევარი ზეთი) შესაგროვებლად გაკუთვნილ ავზს, რომლის მოცულობაა 50 კუბ.მ ასევე განთავსებულია იზოლირებულად, მისთვის განკუთვნილ დახურულ შენობაში, რომლის </w:t>
      </w:r>
      <w:r w:rsidR="00991F4F" w:rsidRPr="00521342">
        <w:rPr>
          <w:rFonts w:ascii="Sylfaen" w:hAnsi="Sylfaen"/>
          <w:lang w:val="ka-GE"/>
        </w:rPr>
        <w:t xml:space="preserve">მოცულობა აღემატება ავზის მოცულობას. ოთახის </w:t>
      </w:r>
      <w:r w:rsidRPr="00521342">
        <w:rPr>
          <w:rFonts w:ascii="Sylfaen" w:hAnsi="Sylfaen"/>
          <w:lang w:val="ka-GE"/>
        </w:rPr>
        <w:t xml:space="preserve">იატაკი მობეტონებულია და ზეთების შემთხვევითი </w:t>
      </w:r>
      <w:r w:rsidR="00C6188F" w:rsidRPr="00521342">
        <w:rPr>
          <w:rFonts w:ascii="Sylfaen" w:hAnsi="Sylfaen"/>
          <w:lang w:val="ka-GE"/>
        </w:rPr>
        <w:t>დაღვ</w:t>
      </w:r>
      <w:r w:rsidRPr="00521342">
        <w:rPr>
          <w:rFonts w:ascii="Sylfaen" w:hAnsi="Sylfaen"/>
          <w:lang w:val="ka-GE"/>
        </w:rPr>
        <w:t>რის შემთხვევებისთვის აღჭ</w:t>
      </w:r>
      <w:r w:rsidR="001F6A4C" w:rsidRPr="00521342">
        <w:rPr>
          <w:rFonts w:ascii="Sylfaen" w:hAnsi="Sylfaen"/>
          <w:lang w:val="ka-GE"/>
        </w:rPr>
        <w:t>ურვილია</w:t>
      </w:r>
      <w:r w:rsidRPr="00521342">
        <w:rPr>
          <w:rFonts w:ascii="Sylfaen" w:hAnsi="Sylfaen"/>
          <w:lang w:val="ka-GE"/>
        </w:rPr>
        <w:t xml:space="preserve"> შემკრები </w:t>
      </w:r>
      <w:r w:rsidR="00C6188F" w:rsidRPr="00521342">
        <w:rPr>
          <w:rFonts w:ascii="Sylfaen" w:hAnsi="Sylfaen"/>
          <w:lang w:val="ka-GE"/>
        </w:rPr>
        <w:t>სის</w:t>
      </w:r>
      <w:r w:rsidRPr="00521342">
        <w:rPr>
          <w:rFonts w:ascii="Sylfaen" w:hAnsi="Sylfaen"/>
          <w:lang w:val="ka-GE"/>
        </w:rPr>
        <w:t xml:space="preserve">ტემით, რომელიც მიერთებულია </w:t>
      </w:r>
      <w:r w:rsidR="001F6A4C" w:rsidRPr="00521342">
        <w:rPr>
          <w:rFonts w:ascii="Sylfaen" w:hAnsi="Sylfaen"/>
          <w:lang w:val="ka-GE"/>
        </w:rPr>
        <w:t>ობიექტზე</w:t>
      </w:r>
      <w:r w:rsidRPr="00521342">
        <w:rPr>
          <w:rFonts w:ascii="Sylfaen" w:hAnsi="Sylfaen"/>
          <w:lang w:val="ka-GE"/>
        </w:rPr>
        <w:t xml:space="preserve"> არსებულ </w:t>
      </w:r>
      <w:r w:rsidR="001F6A4C" w:rsidRPr="00521342">
        <w:rPr>
          <w:rFonts w:ascii="Sylfaen" w:hAnsi="Sylfaen"/>
          <w:lang w:val="ka-GE"/>
        </w:rPr>
        <w:t xml:space="preserve">ნავთობის </w:t>
      </w:r>
      <w:r w:rsidRPr="00521342">
        <w:rPr>
          <w:rFonts w:ascii="Sylfaen" w:hAnsi="Sylfaen"/>
          <w:lang w:val="ka-GE"/>
        </w:rPr>
        <w:t xml:space="preserve">სეპარატორთან. გარდა ამისა, ობიექტზე იგეგმება საწვავის შესაგროვებელი რეზერვუარის განთავსებისთვის განკუთვნილი ოთახი აღიჭურვოს მეორადი შემაკავებლით და რეზერვუარის </w:t>
      </w:r>
      <w:r w:rsidR="001F6A4C" w:rsidRPr="00521342">
        <w:rPr>
          <w:rFonts w:ascii="Sylfaen" w:hAnsi="Sylfaen"/>
          <w:lang w:val="ka-GE"/>
        </w:rPr>
        <w:t>წ</w:t>
      </w:r>
      <w:r w:rsidRPr="00521342">
        <w:rPr>
          <w:rFonts w:ascii="Sylfaen" w:hAnsi="Sylfaen"/>
          <w:lang w:val="ka-GE"/>
        </w:rPr>
        <w:t xml:space="preserve">ინ </w:t>
      </w:r>
      <w:r w:rsidR="001F6A4C" w:rsidRPr="00521342">
        <w:rPr>
          <w:rFonts w:ascii="Sylfaen" w:hAnsi="Sylfaen"/>
          <w:lang w:val="ka-GE"/>
        </w:rPr>
        <w:t>მოეწ</w:t>
      </w:r>
      <w:r w:rsidRPr="00521342">
        <w:rPr>
          <w:rFonts w:ascii="Sylfaen" w:hAnsi="Sylfaen"/>
          <w:lang w:val="ka-GE"/>
        </w:rPr>
        <w:t xml:space="preserve">ყოს </w:t>
      </w:r>
      <w:r w:rsidR="001F6A4C" w:rsidRPr="00521342">
        <w:rPr>
          <w:rFonts w:ascii="Sylfaen" w:hAnsi="Sylfaen"/>
          <w:lang w:val="ka-GE"/>
        </w:rPr>
        <w:t xml:space="preserve">დაახლოებით </w:t>
      </w:r>
      <w:r w:rsidRPr="00521342">
        <w:rPr>
          <w:rFonts w:ascii="Sylfaen" w:hAnsi="Sylfaen"/>
          <w:lang w:val="ka-GE"/>
        </w:rPr>
        <w:t>1 მ სიმაღლის ბარიერი (კედელი).</w:t>
      </w:r>
      <w:r w:rsidR="00C6188F" w:rsidRPr="00521342">
        <w:rPr>
          <w:rFonts w:ascii="Sylfaen" w:hAnsi="Sylfaen"/>
          <w:lang w:val="ka-GE"/>
        </w:rPr>
        <w:t xml:space="preserve"> ობიექტზე განთავსებული რეზერვუარი აღჭურვილია შიგთავსის მოცულობის საზომით.</w:t>
      </w:r>
    </w:p>
    <w:p w:rsidR="00703465" w:rsidRPr="00521342" w:rsidRDefault="00703465" w:rsidP="00C0034C">
      <w:pPr>
        <w:spacing w:line="360" w:lineRule="auto"/>
        <w:jc w:val="both"/>
        <w:rPr>
          <w:rFonts w:ascii="Sylfaen" w:hAnsi="Sylfaen"/>
          <w:lang w:val="ka-GE"/>
        </w:rPr>
      </w:pPr>
    </w:p>
    <w:p w:rsidR="00477992" w:rsidRPr="00521342" w:rsidRDefault="00477992" w:rsidP="00C6188F">
      <w:pPr>
        <w:spacing w:line="360" w:lineRule="auto"/>
        <w:jc w:val="center"/>
        <w:rPr>
          <w:rFonts w:ascii="Sylfaen" w:hAnsi="Sylfaen"/>
          <w:lang w:val="ka-GE"/>
        </w:rPr>
      </w:pPr>
      <w:r w:rsidRPr="00521342">
        <w:rPr>
          <w:rFonts w:ascii="Sylfaen" w:hAnsi="Sylfaen"/>
          <w:noProof/>
        </w:rPr>
        <w:lastRenderedPageBreak/>
        <w:drawing>
          <wp:inline distT="0" distB="0" distL="0" distR="0" wp14:anchorId="129A7E44" wp14:editId="4BEAC0CF">
            <wp:extent cx="3006616" cy="3514725"/>
            <wp:effectExtent l="0" t="0" r="3810" b="0"/>
            <wp:docPr id="15" name="Picture 15" descr="C:\Users\User\Desktop\toiota\New folder\IMG_20190423_1551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toiota\New folder\IMG_20190423_155134.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014532" cy="3523979"/>
                    </a:xfrm>
                    <a:prstGeom prst="rect">
                      <a:avLst/>
                    </a:prstGeom>
                    <a:noFill/>
                    <a:ln>
                      <a:noFill/>
                    </a:ln>
                  </pic:spPr>
                </pic:pic>
              </a:graphicData>
            </a:graphic>
          </wp:inline>
        </w:drawing>
      </w:r>
      <w:r w:rsidRPr="00521342">
        <w:rPr>
          <w:rFonts w:ascii="Sylfaen" w:hAnsi="Sylfaen"/>
          <w:noProof/>
        </w:rPr>
        <w:drawing>
          <wp:inline distT="0" distB="0" distL="0" distR="0" wp14:anchorId="07F39155" wp14:editId="261B0BF9">
            <wp:extent cx="3019425" cy="3500433"/>
            <wp:effectExtent l="0" t="0" r="0" b="5080"/>
            <wp:docPr id="16" name="Picture 16" descr="C:\Users\User\Desktop\toiota\New folder\IMG_20190423_1551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toiota\New folder\IMG_20190423_155145.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042765" cy="3527491"/>
                    </a:xfrm>
                    <a:prstGeom prst="rect">
                      <a:avLst/>
                    </a:prstGeom>
                    <a:noFill/>
                    <a:ln>
                      <a:noFill/>
                    </a:ln>
                  </pic:spPr>
                </pic:pic>
              </a:graphicData>
            </a:graphic>
          </wp:inline>
        </w:drawing>
      </w:r>
    </w:p>
    <w:p w:rsidR="00477992" w:rsidRPr="00521342" w:rsidRDefault="00C6188F" w:rsidP="00C6188F">
      <w:pPr>
        <w:spacing w:line="360" w:lineRule="auto"/>
        <w:jc w:val="center"/>
        <w:rPr>
          <w:rFonts w:ascii="Sylfaen" w:hAnsi="Sylfaen"/>
          <w:lang w:val="ka-GE"/>
        </w:rPr>
      </w:pPr>
      <w:r w:rsidRPr="00521342">
        <w:rPr>
          <w:rFonts w:ascii="Sylfaen" w:hAnsi="Sylfaen"/>
          <w:lang w:val="ka-GE"/>
        </w:rPr>
        <w:t>სურ.</w:t>
      </w:r>
      <w:r w:rsidR="008F5629" w:rsidRPr="00521342">
        <w:rPr>
          <w:rFonts w:ascii="Acad Nusx Geo" w:hAnsi="Acad Nusx Geo" w:cs="Sylfaen"/>
          <w:lang w:val="ka-GE"/>
        </w:rPr>
        <w:t>#</w:t>
      </w:r>
      <w:r w:rsidRPr="00521342">
        <w:rPr>
          <w:rFonts w:ascii="Sylfaen" w:hAnsi="Sylfaen"/>
          <w:lang w:val="ka-GE"/>
        </w:rPr>
        <w:t xml:space="preserve">3 - </w:t>
      </w:r>
      <w:r w:rsidR="00477992" w:rsidRPr="00521342">
        <w:rPr>
          <w:rFonts w:ascii="Sylfaen" w:hAnsi="Sylfaen"/>
          <w:lang w:val="ka-GE"/>
        </w:rPr>
        <w:t xml:space="preserve">ობიექტზე განთავსებული </w:t>
      </w:r>
      <w:r w:rsidR="00477992" w:rsidRPr="00521342">
        <w:rPr>
          <w:rFonts w:ascii="Sylfaen" w:hAnsi="Sylfaen"/>
        </w:rPr>
        <w:t>,,CLEAR BURN’’</w:t>
      </w:r>
      <w:r w:rsidR="00477992" w:rsidRPr="00521342">
        <w:rPr>
          <w:rFonts w:ascii="Sylfaen" w:hAnsi="Sylfaen"/>
          <w:lang w:val="ka-GE"/>
        </w:rPr>
        <w:t xml:space="preserve">-ის მოდელის </w:t>
      </w:r>
      <w:r w:rsidR="00B825A9" w:rsidRPr="00521342">
        <w:rPr>
          <w:rFonts w:ascii="Sylfaen" w:hAnsi="Sylfaen"/>
          <w:lang w:val="ka-GE"/>
        </w:rPr>
        <w:t>წყალგამათბობელი</w:t>
      </w:r>
    </w:p>
    <w:p w:rsidR="00831C27" w:rsidRPr="00521342" w:rsidRDefault="00477992" w:rsidP="00C0034C">
      <w:pPr>
        <w:spacing w:line="360" w:lineRule="auto"/>
        <w:jc w:val="center"/>
        <w:rPr>
          <w:rFonts w:ascii="Sylfaen" w:hAnsi="Sylfaen"/>
          <w:lang w:val="ka-GE"/>
        </w:rPr>
      </w:pPr>
      <w:r w:rsidRPr="00521342">
        <w:rPr>
          <w:rFonts w:ascii="Sylfaen" w:hAnsi="Sylfaen"/>
          <w:noProof/>
        </w:rPr>
        <w:drawing>
          <wp:inline distT="0" distB="0" distL="0" distR="0" wp14:anchorId="76A71BBB" wp14:editId="03DFD1B1">
            <wp:extent cx="4038600" cy="3933369"/>
            <wp:effectExtent l="0" t="0" r="0" b="0"/>
            <wp:docPr id="14" name="Picture 14" descr="C:\Users\User\Desktop\toiota\New folder\IMG_20190423_1543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toiota\New folder\IMG_20190423_154350.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061924" cy="3956085"/>
                    </a:xfrm>
                    <a:prstGeom prst="rect">
                      <a:avLst/>
                    </a:prstGeom>
                    <a:noFill/>
                    <a:ln>
                      <a:noFill/>
                    </a:ln>
                  </pic:spPr>
                </pic:pic>
              </a:graphicData>
            </a:graphic>
          </wp:inline>
        </w:drawing>
      </w:r>
    </w:p>
    <w:p w:rsidR="00477992" w:rsidRPr="00521342" w:rsidRDefault="00C6188F" w:rsidP="00C6188F">
      <w:pPr>
        <w:spacing w:line="360" w:lineRule="auto"/>
        <w:jc w:val="center"/>
        <w:rPr>
          <w:rFonts w:ascii="Sylfaen" w:hAnsi="Sylfaen"/>
          <w:lang w:val="ka-GE"/>
        </w:rPr>
      </w:pPr>
      <w:r w:rsidRPr="00D828F2">
        <w:rPr>
          <w:rFonts w:ascii="Sylfaen" w:hAnsi="Sylfaen"/>
          <w:lang w:val="ka-GE"/>
        </w:rPr>
        <w:t>სურ.</w:t>
      </w:r>
      <w:r w:rsidR="008F5629" w:rsidRPr="00D828F2">
        <w:rPr>
          <w:rFonts w:ascii="Acad Nusx Geo" w:hAnsi="Acad Nusx Geo" w:cs="Sylfaen"/>
          <w:lang w:val="ka-GE"/>
        </w:rPr>
        <w:t>#</w:t>
      </w:r>
      <w:r w:rsidRPr="00D828F2">
        <w:rPr>
          <w:rFonts w:ascii="Sylfaen" w:hAnsi="Sylfaen"/>
          <w:lang w:val="ka-GE"/>
        </w:rPr>
        <w:t xml:space="preserve">4 - </w:t>
      </w:r>
      <w:r w:rsidR="00477992" w:rsidRPr="00D828F2">
        <w:rPr>
          <w:rFonts w:ascii="Sylfaen" w:hAnsi="Sylfaen"/>
          <w:lang w:val="ka-GE"/>
        </w:rPr>
        <w:t>50 კუბ.მ მოცულობის რეზერვუარი</w:t>
      </w:r>
    </w:p>
    <w:p w:rsidR="00831C27" w:rsidRPr="00521342" w:rsidRDefault="00831C27" w:rsidP="00C0034C">
      <w:pPr>
        <w:spacing w:line="360" w:lineRule="auto"/>
        <w:jc w:val="both"/>
        <w:rPr>
          <w:rFonts w:ascii="Sylfaen" w:hAnsi="Sylfaen"/>
          <w:lang w:val="ka-GE"/>
        </w:rPr>
      </w:pPr>
    </w:p>
    <w:p w:rsidR="00DB5646" w:rsidRPr="00521342" w:rsidRDefault="00DB5646" w:rsidP="00C0034C">
      <w:pPr>
        <w:spacing w:line="360" w:lineRule="auto"/>
        <w:jc w:val="center"/>
        <w:rPr>
          <w:rFonts w:ascii="Sylfaen" w:hAnsi="Sylfaen"/>
          <w:lang w:val="ka-GE"/>
        </w:rPr>
      </w:pPr>
      <w:r w:rsidRPr="00521342">
        <w:rPr>
          <w:rFonts w:ascii="Sylfaen" w:hAnsi="Sylfaen"/>
          <w:noProof/>
        </w:rPr>
        <w:drawing>
          <wp:inline distT="0" distB="0" distL="0" distR="0" wp14:anchorId="3C7C3769" wp14:editId="04669542">
            <wp:extent cx="5166443" cy="4353218"/>
            <wp:effectExtent l="0" t="0" r="0" b="9525"/>
            <wp:docPr id="17" name="Picture 17" descr="C:\Users\User\Desktop\toiota\New folder\IMG_20190423_1549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toiota\New folder\IMG_20190423_154934.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170089" cy="4356290"/>
                    </a:xfrm>
                    <a:prstGeom prst="rect">
                      <a:avLst/>
                    </a:prstGeom>
                    <a:noFill/>
                    <a:ln>
                      <a:noFill/>
                    </a:ln>
                  </pic:spPr>
                </pic:pic>
              </a:graphicData>
            </a:graphic>
          </wp:inline>
        </w:drawing>
      </w:r>
    </w:p>
    <w:p w:rsidR="00DB5646" w:rsidRPr="00521342" w:rsidRDefault="00FD7E37" w:rsidP="00FD7E37">
      <w:pPr>
        <w:spacing w:line="360" w:lineRule="auto"/>
        <w:jc w:val="center"/>
        <w:rPr>
          <w:rFonts w:ascii="Sylfaen" w:hAnsi="Sylfaen"/>
          <w:lang w:val="ka-GE"/>
        </w:rPr>
      </w:pPr>
      <w:r w:rsidRPr="00521342">
        <w:rPr>
          <w:rFonts w:ascii="Sylfaen" w:hAnsi="Sylfaen"/>
          <w:lang w:val="ka-GE"/>
        </w:rPr>
        <w:t>სურ.</w:t>
      </w:r>
      <w:r w:rsidR="001E0F4C" w:rsidRPr="00521342">
        <w:rPr>
          <w:rFonts w:ascii="Acad Nusx Geo" w:hAnsi="Acad Nusx Geo" w:cs="Sylfaen"/>
          <w:lang w:val="ka-GE"/>
        </w:rPr>
        <w:t>#</w:t>
      </w:r>
      <w:r w:rsidR="00D828F2">
        <w:rPr>
          <w:rFonts w:ascii="Sylfaen" w:hAnsi="Sylfaen"/>
          <w:lang w:val="ka-GE"/>
        </w:rPr>
        <w:t xml:space="preserve">5 </w:t>
      </w:r>
      <w:r w:rsidRPr="00521342">
        <w:rPr>
          <w:rFonts w:ascii="Sylfaen" w:hAnsi="Sylfaen"/>
          <w:lang w:val="ka-GE"/>
        </w:rPr>
        <w:t xml:space="preserve">- </w:t>
      </w:r>
      <w:r w:rsidR="00DB5646" w:rsidRPr="00521342">
        <w:rPr>
          <w:rFonts w:ascii="Sylfaen" w:hAnsi="Sylfaen"/>
          <w:lang w:val="ka-GE"/>
        </w:rPr>
        <w:t>მოცულობის საზომი</w:t>
      </w:r>
    </w:p>
    <w:p w:rsidR="00831C27" w:rsidRPr="00521342" w:rsidRDefault="00831C27" w:rsidP="00C0034C">
      <w:pPr>
        <w:spacing w:line="360" w:lineRule="auto"/>
        <w:jc w:val="both"/>
        <w:rPr>
          <w:rFonts w:ascii="Sylfaen" w:hAnsi="Sylfaen"/>
          <w:lang w:val="ka-GE"/>
        </w:rPr>
      </w:pPr>
    </w:p>
    <w:p w:rsidR="003A2163" w:rsidRPr="00521342" w:rsidRDefault="00530795" w:rsidP="00FA4C1A">
      <w:pPr>
        <w:spacing w:line="360" w:lineRule="auto"/>
        <w:jc w:val="both"/>
        <w:rPr>
          <w:rFonts w:ascii="Sylfaen" w:hAnsi="Sylfaen" w:cs="Sylfaen"/>
          <w:b/>
          <w:lang w:val="ka-GE"/>
        </w:rPr>
      </w:pPr>
      <w:r w:rsidRPr="00521342">
        <w:rPr>
          <w:rFonts w:ascii="Sylfaen" w:hAnsi="Sylfaen"/>
          <w:lang w:val="ka-GE"/>
        </w:rPr>
        <w:t xml:space="preserve">ობიექტი უშუალოდ ესაზღვრება ავტომაგისტრალს. მისგან უახლოესი საცხოვრებელი სახლი დაშორებულია  </w:t>
      </w:r>
      <w:r w:rsidR="00504052">
        <w:rPr>
          <w:rFonts w:ascii="Sylfaen" w:hAnsi="Sylfaen"/>
          <w:lang w:val="ka-GE"/>
        </w:rPr>
        <w:t>1</w:t>
      </w:r>
      <w:r w:rsidR="00F5024F" w:rsidRPr="00521342">
        <w:rPr>
          <w:rFonts w:ascii="Sylfaen" w:hAnsi="Sylfaen"/>
          <w:lang w:val="ka-GE"/>
        </w:rPr>
        <w:t>0</w:t>
      </w:r>
      <w:r w:rsidRPr="00521342">
        <w:rPr>
          <w:rFonts w:ascii="Sylfaen" w:hAnsi="Sylfaen"/>
          <w:lang w:val="ka-GE"/>
        </w:rPr>
        <w:t xml:space="preserve"> მ მანძილზე. </w:t>
      </w:r>
    </w:p>
    <w:p w:rsidR="003A2163" w:rsidRPr="00521342" w:rsidRDefault="003A2163" w:rsidP="003A2163">
      <w:pPr>
        <w:spacing w:line="360" w:lineRule="auto"/>
        <w:jc w:val="center"/>
        <w:rPr>
          <w:rFonts w:ascii="Sylfaen" w:hAnsi="Sylfaen" w:cs="Sylfaen"/>
          <w:b/>
          <w:lang w:val="ka-GE"/>
        </w:rPr>
      </w:pPr>
    </w:p>
    <w:p w:rsidR="003A2163" w:rsidRPr="00521342" w:rsidRDefault="003A2163" w:rsidP="003A2163">
      <w:pPr>
        <w:spacing w:line="360" w:lineRule="auto"/>
        <w:jc w:val="center"/>
        <w:rPr>
          <w:rFonts w:ascii="Sylfaen" w:hAnsi="Sylfaen" w:cs="Sylfaen"/>
          <w:b/>
          <w:lang w:val="ka-GE"/>
        </w:rPr>
      </w:pPr>
    </w:p>
    <w:p w:rsidR="003A2163" w:rsidRPr="00521342" w:rsidRDefault="003A2163" w:rsidP="003A2163">
      <w:pPr>
        <w:spacing w:line="360" w:lineRule="auto"/>
        <w:jc w:val="center"/>
        <w:rPr>
          <w:rFonts w:ascii="Sylfaen" w:hAnsi="Sylfaen" w:cs="Sylfaen"/>
          <w:b/>
          <w:lang w:val="ka-GE"/>
        </w:rPr>
      </w:pPr>
    </w:p>
    <w:p w:rsidR="003A2163" w:rsidRPr="00521342" w:rsidRDefault="003A2163" w:rsidP="003A2163">
      <w:pPr>
        <w:spacing w:line="360" w:lineRule="auto"/>
        <w:jc w:val="center"/>
        <w:rPr>
          <w:rFonts w:ascii="Sylfaen" w:hAnsi="Sylfaen" w:cs="Sylfaen"/>
          <w:b/>
          <w:lang w:val="ka-GE"/>
        </w:rPr>
      </w:pPr>
    </w:p>
    <w:p w:rsidR="003A2163" w:rsidRPr="00521342" w:rsidRDefault="003A2163" w:rsidP="003A2163">
      <w:pPr>
        <w:spacing w:line="360" w:lineRule="auto"/>
        <w:jc w:val="center"/>
        <w:rPr>
          <w:rFonts w:ascii="Sylfaen" w:hAnsi="Sylfaen" w:cs="Sylfaen"/>
          <w:b/>
          <w:lang w:val="ka-GE"/>
        </w:rPr>
      </w:pPr>
    </w:p>
    <w:p w:rsidR="003A2163" w:rsidRPr="00521342" w:rsidRDefault="003A2163" w:rsidP="003A2163">
      <w:pPr>
        <w:spacing w:line="360" w:lineRule="auto"/>
        <w:jc w:val="center"/>
        <w:rPr>
          <w:rFonts w:ascii="Sylfaen" w:hAnsi="Sylfaen" w:cs="Sylfaen"/>
          <w:b/>
          <w:lang w:val="ka-GE"/>
        </w:rPr>
      </w:pPr>
    </w:p>
    <w:p w:rsidR="003A2163" w:rsidRPr="00521342" w:rsidRDefault="003A2163" w:rsidP="003A2163">
      <w:pPr>
        <w:spacing w:line="360" w:lineRule="auto"/>
        <w:jc w:val="center"/>
        <w:rPr>
          <w:rFonts w:ascii="Sylfaen" w:hAnsi="Sylfaen" w:cs="Sylfaen"/>
          <w:b/>
          <w:lang w:val="ka-GE"/>
        </w:rPr>
        <w:sectPr w:rsidR="003A2163" w:rsidRPr="00521342" w:rsidSect="00A363AA">
          <w:pgSz w:w="12240" w:h="15840"/>
          <w:pgMar w:top="1134" w:right="1080" w:bottom="1134" w:left="1170" w:header="720" w:footer="720" w:gutter="0"/>
          <w:cols w:space="720"/>
          <w:docGrid w:linePitch="360"/>
        </w:sectPr>
      </w:pPr>
    </w:p>
    <w:p w:rsidR="003A2163" w:rsidRPr="00521342" w:rsidRDefault="006B534F" w:rsidP="003A2163">
      <w:pPr>
        <w:spacing w:line="360" w:lineRule="auto"/>
        <w:jc w:val="center"/>
        <w:rPr>
          <w:rFonts w:ascii="Sylfaen" w:hAnsi="Sylfaen" w:cs="Sylfaen"/>
          <w:b/>
          <w:lang w:val="ka-GE"/>
        </w:rPr>
      </w:pPr>
      <w:r w:rsidRPr="00521342">
        <w:rPr>
          <w:rFonts w:ascii="Sylfaen" w:hAnsi="Sylfaen" w:cs="Sylfaen"/>
          <w:b/>
          <w:noProof/>
        </w:rPr>
        <w:lastRenderedPageBreak/>
        <w:drawing>
          <wp:inline distT="0" distB="0" distL="0" distR="0" wp14:anchorId="6E78BDD8" wp14:editId="29180281">
            <wp:extent cx="8705850" cy="5638800"/>
            <wp:effectExtent l="0" t="0" r="0" b="0"/>
            <wp:docPr id="20" name="Picture 20" descr="C:\Users\User\Desktop\DESKTOP\კომპანიები\ტოიოტა\situaciuri_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DESKTOP\კომპანიები\ტოიოტა\situaciuri_001.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705850" cy="5638800"/>
                    </a:xfrm>
                    <a:prstGeom prst="rect">
                      <a:avLst/>
                    </a:prstGeom>
                    <a:noFill/>
                    <a:ln>
                      <a:noFill/>
                    </a:ln>
                  </pic:spPr>
                </pic:pic>
              </a:graphicData>
            </a:graphic>
          </wp:inline>
        </w:drawing>
      </w:r>
    </w:p>
    <w:p w:rsidR="00117E3C" w:rsidRPr="00521342" w:rsidRDefault="003A2163" w:rsidP="003A2163">
      <w:pPr>
        <w:spacing w:line="360" w:lineRule="auto"/>
        <w:jc w:val="center"/>
        <w:rPr>
          <w:rFonts w:ascii="Sylfaen" w:hAnsi="Sylfaen" w:cs="Sylfaen"/>
          <w:b/>
          <w:lang w:val="ka-GE"/>
        </w:rPr>
      </w:pPr>
      <w:r w:rsidRPr="00521342">
        <w:rPr>
          <w:rFonts w:ascii="Sylfaen" w:hAnsi="Sylfaen" w:cs="Sylfaen"/>
          <w:b/>
          <w:lang w:val="ka-GE"/>
        </w:rPr>
        <w:t xml:space="preserve">საწარმოო ობიექტის </w:t>
      </w:r>
      <w:r w:rsidR="00117E3C" w:rsidRPr="00521342">
        <w:rPr>
          <w:rFonts w:ascii="Sylfaen" w:hAnsi="Sylfaen" w:cs="Sylfaen"/>
          <w:b/>
          <w:lang w:val="ka-GE"/>
        </w:rPr>
        <w:t>სიტუაციური რუკა</w:t>
      </w:r>
    </w:p>
    <w:p w:rsidR="003A2163" w:rsidRPr="00521342" w:rsidRDefault="003A2163" w:rsidP="00FD7E37">
      <w:pPr>
        <w:spacing w:line="360" w:lineRule="auto"/>
        <w:jc w:val="both"/>
        <w:rPr>
          <w:rFonts w:ascii="Sylfaen" w:hAnsi="Sylfaen" w:cs="Sylfaen"/>
          <w:b/>
          <w:lang w:val="ka-GE"/>
        </w:rPr>
        <w:sectPr w:rsidR="003A2163" w:rsidRPr="00521342" w:rsidSect="003A2163">
          <w:pgSz w:w="15840" w:h="12240" w:orient="landscape"/>
          <w:pgMar w:top="1080" w:right="1138" w:bottom="1166" w:left="1138" w:header="720" w:footer="720" w:gutter="0"/>
          <w:cols w:space="720"/>
          <w:docGrid w:linePitch="360"/>
        </w:sectPr>
      </w:pPr>
    </w:p>
    <w:p w:rsidR="00466404" w:rsidRPr="00521342" w:rsidRDefault="004B13E1" w:rsidP="007172BC">
      <w:pPr>
        <w:pStyle w:val="Heading2"/>
        <w:numPr>
          <w:ilvl w:val="0"/>
          <w:numId w:val="4"/>
        </w:numPr>
        <w:ind w:left="360"/>
        <w:rPr>
          <w:rFonts w:ascii="Sylfaen" w:hAnsi="Sylfaen" w:cs="Sylfaen"/>
          <w:b/>
          <w:color w:val="auto"/>
          <w:sz w:val="22"/>
          <w:szCs w:val="22"/>
          <w:lang w:val="ka-GE"/>
        </w:rPr>
      </w:pPr>
      <w:bookmarkStart w:id="10" w:name="_Toc53104506"/>
      <w:r w:rsidRPr="00521342">
        <w:rPr>
          <w:rFonts w:ascii="Sylfaen" w:hAnsi="Sylfaen" w:cs="Sylfaen"/>
          <w:b/>
          <w:color w:val="auto"/>
          <w:sz w:val="22"/>
          <w:szCs w:val="22"/>
          <w:lang w:val="ka-GE"/>
        </w:rPr>
        <w:lastRenderedPageBreak/>
        <w:t>მიმდინარე საქმიანობის ტექნოლოგიური ციკლის აღწერა</w:t>
      </w:r>
      <w:bookmarkEnd w:id="10"/>
      <w:r w:rsidRPr="00521342">
        <w:rPr>
          <w:rFonts w:ascii="Sylfaen" w:hAnsi="Sylfaen" w:cs="Sylfaen"/>
          <w:b/>
          <w:color w:val="auto"/>
          <w:sz w:val="22"/>
          <w:szCs w:val="22"/>
          <w:lang w:val="ka-GE"/>
        </w:rPr>
        <w:t xml:space="preserve"> </w:t>
      </w:r>
    </w:p>
    <w:p w:rsidR="003A2163" w:rsidRPr="00521342" w:rsidRDefault="003A2163" w:rsidP="003A2163">
      <w:pPr>
        <w:rPr>
          <w:rFonts w:ascii="Sylfaen" w:hAnsi="Sylfaen"/>
          <w:lang w:val="ka-GE"/>
        </w:rPr>
      </w:pPr>
    </w:p>
    <w:p w:rsidR="00117E3C" w:rsidRPr="00521342" w:rsidRDefault="00530795" w:rsidP="00C0034C">
      <w:pPr>
        <w:spacing w:line="360" w:lineRule="auto"/>
        <w:jc w:val="both"/>
        <w:rPr>
          <w:rFonts w:ascii="Sylfaen" w:hAnsi="Sylfaen"/>
          <w:lang w:val="ka-GE"/>
        </w:rPr>
      </w:pPr>
      <w:r w:rsidRPr="00521342">
        <w:rPr>
          <w:rFonts w:ascii="Sylfaen" w:hAnsi="Sylfaen"/>
          <w:lang w:val="ka-GE"/>
        </w:rPr>
        <w:t>შპს ,,ტოიოტა ცენტრი თბილისის’’</w:t>
      </w:r>
      <w:r w:rsidRPr="00521342">
        <w:rPr>
          <w:rFonts w:ascii="Sylfaen" w:hAnsi="Sylfaen" w:cs="Sylfaen_PDF_Subset"/>
          <w:lang w:val="ka-GE"/>
        </w:rPr>
        <w:t xml:space="preserve"> </w:t>
      </w:r>
      <w:r w:rsidR="00117E3C" w:rsidRPr="00521342">
        <w:rPr>
          <w:rFonts w:ascii="Sylfaen" w:hAnsi="Sylfaen" w:cs="Sylfaen_PDF_Subset"/>
          <w:lang w:val="ka-GE"/>
        </w:rPr>
        <w:t xml:space="preserve">საწარმოო ობიექტში გათბობის მიზნით განთავსებულია ამერიკული წარმოების </w:t>
      </w:r>
      <w:r w:rsidR="00117E3C" w:rsidRPr="00521342">
        <w:rPr>
          <w:rFonts w:ascii="Sylfaen" w:hAnsi="Sylfaen"/>
          <w:lang w:val="ka-GE"/>
        </w:rPr>
        <w:t>,,CLEAR BURN’’-ის</w:t>
      </w:r>
      <w:r w:rsidRPr="00521342">
        <w:rPr>
          <w:rFonts w:ascii="Sylfaen" w:hAnsi="Sylfaen"/>
          <w:lang w:val="ka-GE"/>
        </w:rPr>
        <w:t xml:space="preserve"> </w:t>
      </w:r>
      <w:r w:rsidR="00117E3C" w:rsidRPr="00521342">
        <w:rPr>
          <w:rFonts w:ascii="Sylfaen" w:hAnsi="Sylfaen"/>
          <w:lang w:val="ka-GE"/>
        </w:rPr>
        <w:t xml:space="preserve">მოდელის </w:t>
      </w:r>
      <w:r w:rsidR="00B825A9" w:rsidRPr="00521342">
        <w:rPr>
          <w:rFonts w:ascii="Sylfaen" w:hAnsi="Sylfaen"/>
          <w:lang w:val="ka-GE"/>
        </w:rPr>
        <w:t>წყალგამათბობელი</w:t>
      </w:r>
      <w:r w:rsidR="00117E3C" w:rsidRPr="00521342">
        <w:rPr>
          <w:rFonts w:ascii="Sylfaen" w:hAnsi="Sylfaen"/>
          <w:lang w:val="ka-GE"/>
        </w:rPr>
        <w:t xml:space="preserve"> </w:t>
      </w:r>
      <w:r w:rsidRPr="00521342">
        <w:rPr>
          <w:rFonts w:ascii="Sylfaen" w:hAnsi="Sylfaen"/>
          <w:lang w:val="ka-GE"/>
        </w:rPr>
        <w:t xml:space="preserve">დანადგარები, რომლებიც, მეტეოროლოგიური პირობების შესაბამისად მუშაობენ როგორც მონაცვლეობით, ასევე ერთდროულად. </w:t>
      </w:r>
      <w:r w:rsidR="00117E3C" w:rsidRPr="00521342">
        <w:rPr>
          <w:rFonts w:ascii="Sylfaen" w:hAnsi="Sylfaen"/>
          <w:lang w:val="ka-GE"/>
        </w:rPr>
        <w:t xml:space="preserve"> </w:t>
      </w:r>
    </w:p>
    <w:p w:rsidR="00117E3C" w:rsidRPr="00521342" w:rsidRDefault="00E13041" w:rsidP="00C0034C">
      <w:pPr>
        <w:spacing w:line="360" w:lineRule="auto"/>
        <w:jc w:val="both"/>
        <w:rPr>
          <w:rFonts w:ascii="Sylfaen" w:hAnsi="Sylfaen"/>
          <w:lang w:val="ka-GE"/>
        </w:rPr>
      </w:pPr>
      <w:r w:rsidRPr="00521342">
        <w:rPr>
          <w:rFonts w:ascii="Sylfaen" w:hAnsi="Sylfaen"/>
          <w:lang w:val="ka-GE"/>
        </w:rPr>
        <w:t xml:space="preserve">საპასპორტო მონაცემების თანახმად </w:t>
      </w:r>
      <w:r w:rsidR="00117E3C" w:rsidRPr="00521342">
        <w:rPr>
          <w:rFonts w:ascii="Sylfaen" w:hAnsi="Sylfaen"/>
          <w:lang w:val="ka-GE"/>
        </w:rPr>
        <w:t xml:space="preserve">,,CLEAR BURN’’-ის მოდელის </w:t>
      </w:r>
      <w:r w:rsidR="00B825A9" w:rsidRPr="00521342">
        <w:rPr>
          <w:rFonts w:ascii="Sylfaen" w:hAnsi="Sylfaen"/>
          <w:lang w:val="ka-GE"/>
        </w:rPr>
        <w:t>წყალგამათბობელი</w:t>
      </w:r>
      <w:r w:rsidRPr="00521342">
        <w:rPr>
          <w:rFonts w:ascii="Sylfaen" w:hAnsi="Sylfaen"/>
          <w:lang w:val="ka-GE"/>
        </w:rPr>
        <w:t xml:space="preserve"> დანადგარი</w:t>
      </w:r>
      <w:r w:rsidR="00117E3C" w:rsidRPr="00521342">
        <w:rPr>
          <w:rFonts w:ascii="Sylfaen" w:hAnsi="Sylfaen"/>
          <w:lang w:val="ka-GE"/>
        </w:rPr>
        <w:t xml:space="preserve"> რეკომენდირებულია კომერციული ან საწარმოო ობიექტებისთვის</w:t>
      </w:r>
      <w:r w:rsidRPr="00521342">
        <w:rPr>
          <w:rFonts w:ascii="Sylfaen" w:hAnsi="Sylfaen"/>
          <w:lang w:val="ka-GE"/>
        </w:rPr>
        <w:t xml:space="preserve"> და</w:t>
      </w:r>
      <w:r w:rsidR="00117E3C" w:rsidRPr="00521342">
        <w:rPr>
          <w:rFonts w:ascii="Sylfaen" w:hAnsi="Sylfaen"/>
          <w:lang w:val="ka-GE"/>
        </w:rPr>
        <w:t xml:space="preserve"> მასში შესაძლებელია საწვავად გამოყენებული იქნეს</w:t>
      </w:r>
      <w:r w:rsidR="005069AD" w:rsidRPr="00521342">
        <w:rPr>
          <w:rFonts w:ascii="Sylfaen" w:hAnsi="Sylfaen"/>
          <w:lang w:val="ka-GE"/>
        </w:rPr>
        <w:t xml:space="preserve"> </w:t>
      </w:r>
      <w:r w:rsidR="000F1CCB" w:rsidRPr="00521342">
        <w:rPr>
          <w:rFonts w:ascii="Sylfaen" w:hAnsi="Sylfaen"/>
          <w:lang w:val="ka-GE"/>
        </w:rPr>
        <w:t>ნებისმიერი</w:t>
      </w:r>
      <w:r w:rsidR="00117E3C" w:rsidRPr="00521342">
        <w:rPr>
          <w:rFonts w:ascii="Sylfaen" w:hAnsi="Sylfaen"/>
          <w:lang w:val="ka-GE"/>
        </w:rPr>
        <w:t xml:space="preserve"> დიზელის საწვავი; ავტომობილების </w:t>
      </w:r>
      <w:r w:rsidR="007E3C90">
        <w:rPr>
          <w:rFonts w:ascii="Sylfaen" w:hAnsi="Sylfaen"/>
          <w:lang w:val="ka-GE"/>
        </w:rPr>
        <w:t>ნამუშ</w:t>
      </w:r>
      <w:r w:rsidR="00117E3C" w:rsidRPr="00521342">
        <w:rPr>
          <w:rFonts w:ascii="Sylfaen" w:hAnsi="Sylfaen"/>
          <w:lang w:val="ka-GE"/>
        </w:rPr>
        <w:t xml:space="preserve">ევარი ზეთები; ნამუშევარი ტრანსმისიური სითხეები </w:t>
      </w:r>
      <w:r w:rsidR="005069AD" w:rsidRPr="00521342">
        <w:rPr>
          <w:rFonts w:ascii="Sylfaen" w:hAnsi="Sylfaen"/>
          <w:lang w:val="ka-GE"/>
        </w:rPr>
        <w:t xml:space="preserve">და </w:t>
      </w:r>
      <w:r w:rsidR="00117E3C" w:rsidRPr="00521342">
        <w:rPr>
          <w:rFonts w:ascii="Sylfaen" w:hAnsi="Sylfaen"/>
          <w:lang w:val="ka-GE"/>
        </w:rPr>
        <w:t>ნებისმიერი ტიპის ჰიდრავლიკური ზეთები.</w:t>
      </w:r>
    </w:p>
    <w:p w:rsidR="00E13041" w:rsidRPr="00521342" w:rsidRDefault="00117E3C" w:rsidP="00C0034C">
      <w:pPr>
        <w:spacing w:line="360" w:lineRule="auto"/>
        <w:jc w:val="both"/>
        <w:rPr>
          <w:rFonts w:ascii="Sylfaen" w:hAnsi="Sylfaen"/>
          <w:lang w:val="ka-GE"/>
        </w:rPr>
      </w:pPr>
      <w:r w:rsidRPr="00521342">
        <w:rPr>
          <w:rFonts w:ascii="Sylfaen" w:hAnsi="Sylfaen"/>
          <w:lang w:val="ka-GE"/>
        </w:rPr>
        <w:t>დანადგარი შედგება</w:t>
      </w:r>
      <w:r w:rsidR="00E13041" w:rsidRPr="00521342">
        <w:rPr>
          <w:rFonts w:ascii="Sylfaen" w:hAnsi="Sylfaen"/>
          <w:lang w:val="ka-GE"/>
        </w:rPr>
        <w:t>:</w:t>
      </w:r>
    </w:p>
    <w:p w:rsidR="000F1CCB" w:rsidRPr="00521342" w:rsidRDefault="000F1CCB" w:rsidP="007172BC">
      <w:pPr>
        <w:pStyle w:val="ListParagraph"/>
        <w:numPr>
          <w:ilvl w:val="0"/>
          <w:numId w:val="13"/>
        </w:numPr>
        <w:spacing w:line="360" w:lineRule="auto"/>
        <w:rPr>
          <w:rFonts w:ascii="Sylfaen" w:hAnsi="Sylfaen"/>
          <w:lang w:val="ka-GE"/>
        </w:rPr>
      </w:pPr>
      <w:r w:rsidRPr="00521342">
        <w:rPr>
          <w:rFonts w:ascii="Sylfaen" w:hAnsi="Sylfaen"/>
          <w:lang w:val="ka-GE"/>
        </w:rPr>
        <w:t>ღუმელის კორპუსისგან</w:t>
      </w:r>
    </w:p>
    <w:p w:rsidR="000F1CCB" w:rsidRPr="00521342" w:rsidRDefault="000F1CCB" w:rsidP="007172BC">
      <w:pPr>
        <w:pStyle w:val="ListParagraph"/>
        <w:numPr>
          <w:ilvl w:val="0"/>
          <w:numId w:val="13"/>
        </w:numPr>
        <w:spacing w:line="360" w:lineRule="auto"/>
        <w:rPr>
          <w:rFonts w:ascii="Sylfaen" w:hAnsi="Sylfaen"/>
          <w:lang w:val="ka-GE"/>
        </w:rPr>
      </w:pPr>
      <w:r w:rsidRPr="00521342">
        <w:rPr>
          <w:rFonts w:ascii="Sylfaen" w:hAnsi="Sylfaen"/>
          <w:lang w:val="ka-GE"/>
        </w:rPr>
        <w:t xml:space="preserve">საწვავის (ზეთის) მადოზირებელი ტუმბოსგან და მასზე დამონტაჟებული მექანიკური საწვავის (ზეთის) ფილტრისგან </w:t>
      </w:r>
    </w:p>
    <w:p w:rsidR="000F1CCB" w:rsidRPr="00521342" w:rsidRDefault="000F1CCB" w:rsidP="007172BC">
      <w:pPr>
        <w:pStyle w:val="ListParagraph"/>
        <w:numPr>
          <w:ilvl w:val="0"/>
          <w:numId w:val="13"/>
        </w:numPr>
        <w:spacing w:line="360" w:lineRule="auto"/>
        <w:rPr>
          <w:rFonts w:ascii="Sylfaen" w:hAnsi="Sylfaen"/>
          <w:lang w:val="ka-GE"/>
        </w:rPr>
      </w:pPr>
      <w:r w:rsidRPr="00521342">
        <w:rPr>
          <w:rFonts w:ascii="Sylfaen" w:hAnsi="Sylfaen"/>
          <w:lang w:val="ka-GE"/>
        </w:rPr>
        <w:t xml:space="preserve">ელექტროკონტაქტიანი მანომეტრისგან </w:t>
      </w:r>
    </w:p>
    <w:p w:rsidR="000F1CCB" w:rsidRPr="00521342" w:rsidRDefault="000F1CCB" w:rsidP="007172BC">
      <w:pPr>
        <w:pStyle w:val="ListParagraph"/>
        <w:numPr>
          <w:ilvl w:val="0"/>
          <w:numId w:val="13"/>
        </w:numPr>
        <w:spacing w:line="360" w:lineRule="auto"/>
        <w:rPr>
          <w:rFonts w:ascii="Sylfaen" w:hAnsi="Sylfaen"/>
          <w:lang w:val="ka-GE"/>
        </w:rPr>
      </w:pPr>
      <w:r w:rsidRPr="00521342">
        <w:rPr>
          <w:rFonts w:ascii="Sylfaen" w:hAnsi="Sylfaen"/>
          <w:lang w:val="ka-GE"/>
        </w:rPr>
        <w:t>ელექტრო ავტომატური თერმომეტრებისგან</w:t>
      </w:r>
    </w:p>
    <w:p w:rsidR="000F1CCB" w:rsidRPr="00521342" w:rsidRDefault="000F1CCB" w:rsidP="007172BC">
      <w:pPr>
        <w:pStyle w:val="ListParagraph"/>
        <w:numPr>
          <w:ilvl w:val="0"/>
          <w:numId w:val="13"/>
        </w:numPr>
        <w:spacing w:line="360" w:lineRule="auto"/>
        <w:rPr>
          <w:rFonts w:ascii="Sylfaen" w:hAnsi="Sylfaen"/>
          <w:lang w:val="ka-GE"/>
        </w:rPr>
      </w:pPr>
      <w:r w:rsidRPr="00521342">
        <w:rPr>
          <w:rFonts w:ascii="Sylfaen" w:hAnsi="Sylfaen"/>
          <w:lang w:val="ka-GE"/>
        </w:rPr>
        <w:t>სან</w:t>
      </w:r>
      <w:r w:rsidR="00855FCC" w:rsidRPr="00521342">
        <w:rPr>
          <w:rFonts w:ascii="Sylfaen" w:hAnsi="Sylfaen"/>
          <w:lang w:val="ka-GE"/>
        </w:rPr>
        <w:t>თურისგან რომელიც აღჭურვილია შემრევი ბლოკისგან, ჰაერისა (1.5 ატმ.) და საწვავის (ზეთის) ელექტრო სარქველებისგან, აგრეთვე საწვავის (ზეთის) გამაცხელებელი ტენით (50–60 გრადუსი)</w:t>
      </w:r>
    </w:p>
    <w:p w:rsidR="00855FCC" w:rsidRPr="00521342" w:rsidRDefault="00855FCC" w:rsidP="007172BC">
      <w:pPr>
        <w:pStyle w:val="ListParagraph"/>
        <w:numPr>
          <w:ilvl w:val="0"/>
          <w:numId w:val="13"/>
        </w:numPr>
        <w:spacing w:line="360" w:lineRule="auto"/>
        <w:rPr>
          <w:rFonts w:ascii="Sylfaen" w:hAnsi="Sylfaen"/>
          <w:lang w:val="ka-GE"/>
        </w:rPr>
      </w:pPr>
      <w:r w:rsidRPr="00521342">
        <w:rPr>
          <w:rFonts w:ascii="Sylfaen" w:hAnsi="Sylfaen"/>
          <w:lang w:val="ka-GE"/>
        </w:rPr>
        <w:t xml:space="preserve">სანთურაში ჩამონტაჟებული ჰაერის ტურბო შებერვის ელექტრო მოწყობილობისგან </w:t>
      </w:r>
    </w:p>
    <w:p w:rsidR="00855FCC" w:rsidRPr="00521342" w:rsidRDefault="00855FCC" w:rsidP="007172BC">
      <w:pPr>
        <w:pStyle w:val="ListParagraph"/>
        <w:numPr>
          <w:ilvl w:val="0"/>
          <w:numId w:val="13"/>
        </w:numPr>
        <w:spacing w:line="360" w:lineRule="auto"/>
        <w:rPr>
          <w:rFonts w:ascii="Sylfaen" w:hAnsi="Sylfaen"/>
          <w:lang w:val="ka-GE"/>
        </w:rPr>
      </w:pPr>
      <w:r w:rsidRPr="00521342">
        <w:rPr>
          <w:rFonts w:ascii="Sylfaen" w:hAnsi="Sylfaen"/>
          <w:lang w:val="ka-GE"/>
        </w:rPr>
        <w:t xml:space="preserve">სპეციალური საწვავი ფრქვევანასგან, რომელშიც ჩამონტაჟებულია გამაცხელებელი </w:t>
      </w:r>
      <w:r w:rsidR="00E42016" w:rsidRPr="00521342">
        <w:rPr>
          <w:rFonts w:ascii="Sylfaen" w:hAnsi="Sylfaen"/>
          <w:lang w:val="ka-GE"/>
        </w:rPr>
        <w:t>„</w:t>
      </w:r>
      <w:r w:rsidRPr="00521342">
        <w:rPr>
          <w:rFonts w:ascii="Sylfaen" w:hAnsi="Sylfaen"/>
          <w:lang w:val="ka-GE"/>
        </w:rPr>
        <w:t>ტენი</w:t>
      </w:r>
      <w:r w:rsidR="00E42016" w:rsidRPr="00521342">
        <w:rPr>
          <w:rFonts w:ascii="Sylfaen" w:hAnsi="Sylfaen"/>
          <w:lang w:val="ka-GE"/>
        </w:rPr>
        <w:t>“</w:t>
      </w:r>
      <w:r w:rsidRPr="00521342">
        <w:rPr>
          <w:rFonts w:ascii="Sylfaen" w:hAnsi="Sylfaen"/>
          <w:lang w:val="ka-GE"/>
        </w:rPr>
        <w:t xml:space="preserve"> (75–80 გრადუსი) და ჰაერის (1.5 ატმ) </w:t>
      </w:r>
      <w:r w:rsidR="0078078A" w:rsidRPr="00521342">
        <w:rPr>
          <w:rFonts w:ascii="Sylfaen" w:hAnsi="Sylfaen"/>
          <w:lang w:val="ka-GE"/>
        </w:rPr>
        <w:t>შემრევი</w:t>
      </w:r>
      <w:r w:rsidRPr="00521342">
        <w:rPr>
          <w:rFonts w:ascii="Sylfaen" w:hAnsi="Sylfaen"/>
          <w:lang w:val="ka-GE"/>
        </w:rPr>
        <w:t xml:space="preserve"> </w:t>
      </w:r>
      <w:r w:rsidR="008162D7" w:rsidRPr="00521342">
        <w:rPr>
          <w:rFonts w:ascii="Sylfaen" w:hAnsi="Sylfaen"/>
          <w:lang w:val="ka-GE"/>
        </w:rPr>
        <w:t>(</w:t>
      </w:r>
      <w:r w:rsidRPr="00521342">
        <w:rPr>
          <w:rFonts w:ascii="Sylfaen" w:hAnsi="Sylfaen"/>
          <w:lang w:val="ka-GE"/>
        </w:rPr>
        <w:t>სრული წვისთვის</w:t>
      </w:r>
      <w:r w:rsidR="008162D7" w:rsidRPr="00521342">
        <w:rPr>
          <w:rFonts w:ascii="Sylfaen" w:hAnsi="Sylfaen"/>
          <w:lang w:val="ka-GE"/>
        </w:rPr>
        <w:t>)</w:t>
      </w:r>
    </w:p>
    <w:p w:rsidR="00855FCC" w:rsidRPr="00521342" w:rsidRDefault="00855FCC" w:rsidP="007172BC">
      <w:pPr>
        <w:pStyle w:val="ListParagraph"/>
        <w:numPr>
          <w:ilvl w:val="0"/>
          <w:numId w:val="13"/>
        </w:numPr>
        <w:spacing w:line="360" w:lineRule="auto"/>
        <w:rPr>
          <w:rFonts w:ascii="Sylfaen" w:hAnsi="Sylfaen"/>
          <w:lang w:val="ka-GE"/>
        </w:rPr>
      </w:pPr>
      <w:r w:rsidRPr="00521342">
        <w:rPr>
          <w:rFonts w:ascii="Sylfaen" w:hAnsi="Sylfaen"/>
          <w:lang w:val="ka-GE"/>
        </w:rPr>
        <w:t>ელექტრონულ–ტრანზიტორული მართვის ბლოკისგან, რომელზეც მიერთებულია ფრქვევანაზე დამონტაჟებული ფოტოელემენტი, რაც უზრუნველყოფს დანადგარის გამართულ მუშაობას. პარამეტრების დარღვევის ან რაიმე შეფერხების (საწვავის მიწოდების შეწყვეტის, ჰაეირის და საცირკულაციო წყლის მიწოდების შეწყვეტის, კვამლიანობის და სხვა) შემთხვევაში, თიშავს დანადგარს და ინთება ავარიული წითელი ნათურა</w:t>
      </w:r>
    </w:p>
    <w:p w:rsidR="00855FCC" w:rsidRPr="00521342" w:rsidRDefault="00855FCC" w:rsidP="007172BC">
      <w:pPr>
        <w:pStyle w:val="ListParagraph"/>
        <w:numPr>
          <w:ilvl w:val="0"/>
          <w:numId w:val="13"/>
        </w:numPr>
        <w:spacing w:line="360" w:lineRule="auto"/>
        <w:rPr>
          <w:rFonts w:ascii="Sylfaen" w:hAnsi="Sylfaen"/>
          <w:lang w:val="ka-GE"/>
        </w:rPr>
      </w:pPr>
      <w:r w:rsidRPr="00521342">
        <w:rPr>
          <w:rFonts w:ascii="Sylfaen" w:hAnsi="Sylfaen"/>
          <w:lang w:val="ka-GE"/>
        </w:rPr>
        <w:t>წვის კამერისგან, რომელშიც ჩამონტაჟებულია სპეციალური ლაბირინთული ჯიბეების ნამწვის მყარი სხეულების ატმოსფეროში გამოფრქვევის აცილების მიზნით</w:t>
      </w:r>
    </w:p>
    <w:p w:rsidR="00855FCC" w:rsidRPr="00521342" w:rsidRDefault="00855FCC" w:rsidP="007172BC">
      <w:pPr>
        <w:pStyle w:val="ListParagraph"/>
        <w:numPr>
          <w:ilvl w:val="0"/>
          <w:numId w:val="13"/>
        </w:numPr>
        <w:spacing w:line="360" w:lineRule="auto"/>
        <w:rPr>
          <w:rFonts w:ascii="Sylfaen" w:hAnsi="Sylfaen"/>
          <w:lang w:val="ka-GE"/>
        </w:rPr>
      </w:pPr>
      <w:r w:rsidRPr="00521342">
        <w:rPr>
          <w:rFonts w:ascii="Sylfaen" w:hAnsi="Sylfaen"/>
          <w:lang w:val="ka-GE"/>
        </w:rPr>
        <w:t>საცირკულაციო წყლის ტუმბოსგან</w:t>
      </w:r>
    </w:p>
    <w:p w:rsidR="00855FCC" w:rsidRPr="00521342" w:rsidRDefault="00855FCC" w:rsidP="007172BC">
      <w:pPr>
        <w:pStyle w:val="ListParagraph"/>
        <w:numPr>
          <w:ilvl w:val="0"/>
          <w:numId w:val="13"/>
        </w:numPr>
        <w:spacing w:line="360" w:lineRule="auto"/>
        <w:rPr>
          <w:rFonts w:ascii="Sylfaen" w:hAnsi="Sylfaen"/>
          <w:lang w:val="ka-GE"/>
        </w:rPr>
      </w:pPr>
      <w:r w:rsidRPr="00521342">
        <w:rPr>
          <w:rFonts w:ascii="Sylfaen" w:hAnsi="Sylfaen"/>
          <w:lang w:val="ka-GE"/>
        </w:rPr>
        <w:lastRenderedPageBreak/>
        <w:t>წყლის შემავალი და გამომავალი ურდულებისა და უკუ სარქველისგან</w:t>
      </w:r>
    </w:p>
    <w:p w:rsidR="00855FCC" w:rsidRPr="00521342" w:rsidRDefault="00855FCC" w:rsidP="007172BC">
      <w:pPr>
        <w:pStyle w:val="ListParagraph"/>
        <w:numPr>
          <w:ilvl w:val="0"/>
          <w:numId w:val="13"/>
        </w:numPr>
        <w:spacing w:line="360" w:lineRule="auto"/>
        <w:rPr>
          <w:rFonts w:ascii="Sylfaen" w:hAnsi="Sylfaen"/>
          <w:lang w:val="ka-GE"/>
        </w:rPr>
      </w:pPr>
      <w:r w:rsidRPr="00521342">
        <w:rPr>
          <w:rFonts w:ascii="Sylfaen" w:hAnsi="Sylfaen"/>
          <w:lang w:val="ka-GE"/>
        </w:rPr>
        <w:t>წყლის ჭარბის წნევის დამცავი საქრველისგან</w:t>
      </w:r>
    </w:p>
    <w:p w:rsidR="00855FCC" w:rsidRPr="00521342" w:rsidRDefault="00855FCC" w:rsidP="007172BC">
      <w:pPr>
        <w:pStyle w:val="ListParagraph"/>
        <w:numPr>
          <w:ilvl w:val="0"/>
          <w:numId w:val="13"/>
        </w:numPr>
        <w:spacing w:line="360" w:lineRule="auto"/>
        <w:rPr>
          <w:rFonts w:ascii="Sylfaen" w:hAnsi="Sylfaen"/>
          <w:lang w:val="ka-GE"/>
        </w:rPr>
      </w:pPr>
      <w:r w:rsidRPr="00521342">
        <w:rPr>
          <w:rFonts w:ascii="Sylfaen" w:hAnsi="Sylfaen"/>
          <w:lang w:val="ka-GE"/>
        </w:rPr>
        <w:t>ელექტრო ავტომატური მართვის პანელებისგან</w:t>
      </w:r>
    </w:p>
    <w:p w:rsidR="00855FCC" w:rsidRPr="00521342" w:rsidRDefault="00855FCC" w:rsidP="007172BC">
      <w:pPr>
        <w:pStyle w:val="ListParagraph"/>
        <w:numPr>
          <w:ilvl w:val="0"/>
          <w:numId w:val="13"/>
        </w:numPr>
        <w:spacing w:line="360" w:lineRule="auto"/>
        <w:rPr>
          <w:rFonts w:ascii="Sylfaen" w:hAnsi="Sylfaen"/>
          <w:lang w:val="ka-GE"/>
        </w:rPr>
      </w:pPr>
      <w:r w:rsidRPr="00521342">
        <w:rPr>
          <w:rFonts w:ascii="Sylfaen" w:hAnsi="Sylfaen"/>
          <w:lang w:val="ka-GE"/>
        </w:rPr>
        <w:t>კვამლგამწოვი 450 მმ–იანი მილისგან</w:t>
      </w:r>
      <w:r w:rsidR="007343EA" w:rsidRPr="00521342">
        <w:rPr>
          <w:rFonts w:ascii="Sylfaen" w:hAnsi="Sylfaen"/>
          <w:lang w:val="ka-GE"/>
        </w:rPr>
        <w:t>, რომლის სიგრძე 8 მეტრია</w:t>
      </w:r>
    </w:p>
    <w:p w:rsidR="00855FCC" w:rsidRPr="00521342" w:rsidRDefault="00855FCC" w:rsidP="007172BC">
      <w:pPr>
        <w:pStyle w:val="ListParagraph"/>
        <w:numPr>
          <w:ilvl w:val="0"/>
          <w:numId w:val="13"/>
        </w:numPr>
        <w:spacing w:line="360" w:lineRule="auto"/>
        <w:rPr>
          <w:rFonts w:ascii="Sylfaen" w:hAnsi="Sylfaen"/>
          <w:lang w:val="ka-GE"/>
        </w:rPr>
      </w:pPr>
      <w:r w:rsidRPr="00521342">
        <w:rPr>
          <w:rFonts w:ascii="Sylfaen" w:hAnsi="Sylfaen"/>
          <w:lang w:val="ka-GE"/>
        </w:rPr>
        <w:t>კომპონენტებისგან, რომელიც მოიცავს ზეთის (საწვავი) მიწოდების ქსელისა და ჰერის (1.5 ატმ) მისაწოდებლად საჭირო მილების ქსელისგან</w:t>
      </w:r>
    </w:p>
    <w:p w:rsidR="00E13041" w:rsidRPr="00521342" w:rsidRDefault="00E13041" w:rsidP="00C0034C">
      <w:pPr>
        <w:spacing w:line="360" w:lineRule="auto"/>
        <w:rPr>
          <w:rFonts w:ascii="Sylfaen" w:hAnsi="Sylfaen"/>
          <w:lang w:val="ka-GE"/>
        </w:rPr>
      </w:pPr>
      <w:r w:rsidRPr="00521342">
        <w:rPr>
          <w:rFonts w:ascii="Sylfaen" w:hAnsi="Sylfaen"/>
          <w:lang w:val="ka-GE"/>
        </w:rPr>
        <w:t>Clean-out door - გასაწმენდი კარი</w:t>
      </w:r>
    </w:p>
    <w:p w:rsidR="00E13041" w:rsidRPr="00521342" w:rsidRDefault="00E13041" w:rsidP="00C0034C">
      <w:pPr>
        <w:spacing w:line="360" w:lineRule="auto"/>
        <w:rPr>
          <w:rFonts w:ascii="Sylfaen" w:hAnsi="Sylfaen"/>
          <w:lang w:val="ka-GE"/>
        </w:rPr>
      </w:pPr>
      <w:r w:rsidRPr="00521342">
        <w:rPr>
          <w:rFonts w:ascii="Sylfaen" w:hAnsi="Sylfaen"/>
          <w:lang w:val="ka-GE"/>
        </w:rPr>
        <w:t>Combustion chamber - წვის კამერა</w:t>
      </w:r>
    </w:p>
    <w:p w:rsidR="00E13041" w:rsidRPr="00521342" w:rsidRDefault="00E13041" w:rsidP="00C0034C">
      <w:pPr>
        <w:spacing w:line="360" w:lineRule="auto"/>
        <w:rPr>
          <w:rFonts w:ascii="Sylfaen" w:hAnsi="Sylfaen"/>
          <w:lang w:val="ka-GE"/>
        </w:rPr>
      </w:pPr>
      <w:r w:rsidRPr="00521342">
        <w:rPr>
          <w:rFonts w:ascii="Sylfaen" w:hAnsi="Sylfaen"/>
          <w:lang w:val="ka-GE"/>
        </w:rPr>
        <w:t>Furnace flue – ღუმელის კვამლგამწოვი</w:t>
      </w:r>
    </w:p>
    <w:p w:rsidR="00E13041" w:rsidRPr="00521342" w:rsidRDefault="00E13041" w:rsidP="00C0034C">
      <w:pPr>
        <w:spacing w:line="360" w:lineRule="auto"/>
        <w:rPr>
          <w:rFonts w:ascii="Sylfaen" w:hAnsi="Sylfaen"/>
          <w:lang w:val="ka-GE"/>
        </w:rPr>
      </w:pPr>
      <w:r w:rsidRPr="00521342">
        <w:rPr>
          <w:rFonts w:ascii="Sylfaen" w:hAnsi="Sylfaen"/>
          <w:lang w:val="ka-GE"/>
        </w:rPr>
        <w:t>Clean-out breach – საწმენდი მილი</w:t>
      </w:r>
    </w:p>
    <w:p w:rsidR="00CD77D5" w:rsidRPr="00521342" w:rsidRDefault="00E13041" w:rsidP="00C0034C">
      <w:pPr>
        <w:spacing w:line="360" w:lineRule="auto"/>
        <w:rPr>
          <w:rFonts w:ascii="Sylfaen" w:hAnsi="Sylfaen"/>
          <w:lang w:val="ka-GE"/>
        </w:rPr>
      </w:pPr>
      <w:r w:rsidRPr="00521342">
        <w:rPr>
          <w:rFonts w:ascii="Sylfaen" w:hAnsi="Sylfaen"/>
          <w:lang w:val="ka-GE"/>
        </w:rPr>
        <w:t>Clean-out cap - საწმენდი მილის სახურავი</w:t>
      </w:r>
    </w:p>
    <w:p w:rsidR="00B26BF1" w:rsidRPr="00521342" w:rsidRDefault="0021702A" w:rsidP="00C0034C">
      <w:pPr>
        <w:spacing w:line="360" w:lineRule="auto"/>
        <w:jc w:val="both"/>
        <w:rPr>
          <w:rFonts w:ascii="Sylfaen" w:hAnsi="Sylfaen"/>
          <w:lang w:val="ka-GE"/>
        </w:rPr>
      </w:pPr>
      <w:r w:rsidRPr="0088106F">
        <w:rPr>
          <w:rFonts w:ascii="Sylfaen" w:hAnsi="Sylfaen"/>
          <w:lang w:val="ka-GE"/>
        </w:rPr>
        <w:t>ო</w:t>
      </w:r>
      <w:r w:rsidR="009C7632" w:rsidRPr="0088106F">
        <w:rPr>
          <w:rFonts w:ascii="Sylfaen" w:hAnsi="Sylfaen"/>
          <w:lang w:val="ka-GE"/>
        </w:rPr>
        <w:t>ბიექტზე, ავტომობილების ტექნიკური</w:t>
      </w:r>
      <w:r w:rsidR="00B26BF1" w:rsidRPr="0088106F">
        <w:rPr>
          <w:rFonts w:ascii="Sylfaen" w:hAnsi="Sylfaen"/>
          <w:lang w:val="ka-GE"/>
        </w:rPr>
        <w:t xml:space="preserve"> </w:t>
      </w:r>
      <w:r w:rsidR="009C7632" w:rsidRPr="0088106F">
        <w:rPr>
          <w:rFonts w:ascii="Sylfaen" w:hAnsi="Sylfaen"/>
          <w:lang w:val="ka-GE"/>
        </w:rPr>
        <w:t>მ</w:t>
      </w:r>
      <w:r w:rsidR="00B26BF1" w:rsidRPr="0088106F">
        <w:rPr>
          <w:rFonts w:ascii="Sylfaen" w:hAnsi="Sylfaen"/>
          <w:lang w:val="ka-GE"/>
        </w:rPr>
        <w:t>ო</w:t>
      </w:r>
      <w:r w:rsidR="009C7632" w:rsidRPr="0088106F">
        <w:rPr>
          <w:rFonts w:ascii="Sylfaen" w:hAnsi="Sylfaen"/>
          <w:lang w:val="ka-GE"/>
        </w:rPr>
        <w:t xml:space="preserve">მსახურების ეტაპზე დაგროვილი </w:t>
      </w:r>
      <w:r w:rsidR="00FD7E37" w:rsidRPr="0088106F">
        <w:rPr>
          <w:rFonts w:ascii="Sylfaen" w:hAnsi="Sylfaen"/>
          <w:lang w:val="ka-GE"/>
        </w:rPr>
        <w:t>ნამუშევარი</w:t>
      </w:r>
      <w:r w:rsidR="00B26BF1" w:rsidRPr="0088106F">
        <w:rPr>
          <w:rFonts w:ascii="Sylfaen" w:hAnsi="Sylfaen"/>
          <w:lang w:val="ka-GE"/>
        </w:rPr>
        <w:t xml:space="preserve"> </w:t>
      </w:r>
      <w:r w:rsidR="009C7632" w:rsidRPr="0088106F">
        <w:rPr>
          <w:rFonts w:ascii="Sylfaen" w:hAnsi="Sylfaen"/>
          <w:lang w:val="ka-GE"/>
        </w:rPr>
        <w:t>ზეთის</w:t>
      </w:r>
      <w:r w:rsidR="00B26BF1" w:rsidRPr="0088106F">
        <w:rPr>
          <w:rFonts w:ascii="Sylfaen" w:hAnsi="Sylfaen"/>
          <w:lang w:val="ka-GE"/>
        </w:rPr>
        <w:t xml:space="preserve"> შესაგროვებლად</w:t>
      </w:r>
      <w:r w:rsidR="000E7A7C" w:rsidRPr="0088106F">
        <w:rPr>
          <w:rFonts w:ascii="Sylfaen" w:hAnsi="Sylfaen"/>
          <w:lang w:val="ka-GE"/>
        </w:rPr>
        <w:t>,</w:t>
      </w:r>
      <w:r w:rsidR="00B26BF1" w:rsidRPr="0088106F">
        <w:rPr>
          <w:rFonts w:ascii="Sylfaen" w:hAnsi="Sylfaen"/>
          <w:lang w:val="ka-GE"/>
        </w:rPr>
        <w:t xml:space="preserve"> ეზოში განთავსებულია 1 კუბ</w:t>
      </w:r>
      <w:r w:rsidR="000E7A7C" w:rsidRPr="0088106F">
        <w:rPr>
          <w:rFonts w:ascii="Sylfaen" w:hAnsi="Sylfaen"/>
          <w:lang w:val="ka-GE"/>
        </w:rPr>
        <w:t>.მ.</w:t>
      </w:r>
      <w:r w:rsidR="00B26BF1" w:rsidRPr="0088106F">
        <w:rPr>
          <w:rFonts w:ascii="Sylfaen" w:hAnsi="Sylfaen"/>
          <w:lang w:val="ka-GE"/>
        </w:rPr>
        <w:t xml:space="preserve"> მოცულობის რეზერვუარი, რომელიც მოთავსებულია ქვიშის ადსორბენტზე. თავდაპირველად, სწორედ აღნიშნულ რეზერვუარში გროვდება ობიექტზე წარმოქმნილი ნამუშევარი ზეთი, საიდანაც, დაგროვების შესაბამისად, ტუმბოს საშუალებით ხდება მისი </w:t>
      </w:r>
      <w:r w:rsidR="000E7A7C" w:rsidRPr="0088106F">
        <w:rPr>
          <w:rFonts w:ascii="Sylfaen" w:hAnsi="Sylfaen"/>
          <w:lang w:val="ka-GE"/>
        </w:rPr>
        <w:t>გადატუმბვა</w:t>
      </w:r>
      <w:r w:rsidR="00B26BF1" w:rsidRPr="0088106F">
        <w:rPr>
          <w:rFonts w:ascii="Sylfaen" w:hAnsi="Sylfaen"/>
          <w:lang w:val="ka-GE"/>
        </w:rPr>
        <w:t xml:space="preserve"> დახურულ შენობაში განთავსებულ 50 კუბ.მ</w:t>
      </w:r>
      <w:r w:rsidR="000E7A7C" w:rsidRPr="0088106F">
        <w:rPr>
          <w:rFonts w:ascii="Sylfaen" w:hAnsi="Sylfaen"/>
          <w:lang w:val="ka-GE"/>
        </w:rPr>
        <w:t>.</w:t>
      </w:r>
      <w:r w:rsidR="00B26BF1" w:rsidRPr="0088106F">
        <w:rPr>
          <w:rFonts w:ascii="Sylfaen" w:hAnsi="Sylfaen"/>
          <w:lang w:val="ka-GE"/>
        </w:rPr>
        <w:t xml:space="preserve"> მოცულობის რეზერვუარში.</w:t>
      </w:r>
    </w:p>
    <w:p w:rsidR="00CD77D5" w:rsidRPr="00521342" w:rsidRDefault="00B26BF1" w:rsidP="00C0034C">
      <w:pPr>
        <w:spacing w:line="360" w:lineRule="auto"/>
        <w:jc w:val="both"/>
        <w:rPr>
          <w:rFonts w:ascii="Sylfaen" w:hAnsi="Sylfaen"/>
          <w:lang w:val="ka-GE"/>
        </w:rPr>
      </w:pPr>
      <w:r w:rsidRPr="00521342">
        <w:rPr>
          <w:rFonts w:ascii="Sylfaen" w:hAnsi="Sylfaen"/>
          <w:lang w:val="ka-GE"/>
        </w:rPr>
        <w:t>50 კუბ.მ. მოცულობის რეზერვუარი ტექნოლოგიური მილსადენების საშუალებით მიერთებულია ობიექტზე განთავსებულ</w:t>
      </w:r>
      <w:r w:rsidR="00685EB7" w:rsidRPr="00521342">
        <w:rPr>
          <w:rFonts w:ascii="Sylfaen" w:hAnsi="Sylfaen"/>
          <w:lang w:val="ka-GE"/>
        </w:rPr>
        <w:t xml:space="preserve"> გამათბობელ დანადგარებ</w:t>
      </w:r>
      <w:r w:rsidR="00855FCC" w:rsidRPr="00521342">
        <w:rPr>
          <w:rFonts w:ascii="Sylfaen" w:hAnsi="Sylfaen"/>
          <w:lang w:val="ka-GE"/>
        </w:rPr>
        <w:t>ის ავზთან</w:t>
      </w:r>
      <w:r w:rsidR="00685EB7" w:rsidRPr="00521342">
        <w:rPr>
          <w:rFonts w:ascii="Sylfaen" w:hAnsi="Sylfaen"/>
          <w:lang w:val="ka-GE"/>
        </w:rPr>
        <w:t>.</w:t>
      </w:r>
    </w:p>
    <w:p w:rsidR="00685EB7" w:rsidRPr="00521342" w:rsidRDefault="00685EB7" w:rsidP="00C0034C">
      <w:pPr>
        <w:spacing w:line="360" w:lineRule="auto"/>
        <w:jc w:val="both"/>
        <w:rPr>
          <w:rFonts w:ascii="Sylfaen" w:hAnsi="Sylfaen"/>
          <w:lang w:val="ka-GE"/>
        </w:rPr>
      </w:pPr>
      <w:r w:rsidRPr="00521342">
        <w:rPr>
          <w:rFonts w:ascii="Sylfaen" w:hAnsi="Sylfaen"/>
          <w:lang w:val="ka-GE"/>
        </w:rPr>
        <w:t xml:space="preserve">გამათბობელ დანადგარებში საწვავის მიწოდება (ნამუშევარი ზეთი) წარმოებს ტუმბოების საშუალებით, რომლებიც აღჭურვილია </w:t>
      </w:r>
      <w:r w:rsidR="00855FCC" w:rsidRPr="00521342">
        <w:rPr>
          <w:rFonts w:ascii="Sylfaen" w:hAnsi="Sylfaen"/>
          <w:lang w:val="ka-GE"/>
        </w:rPr>
        <w:t xml:space="preserve">მექანიკური </w:t>
      </w:r>
      <w:r w:rsidRPr="00521342">
        <w:rPr>
          <w:rFonts w:ascii="Sylfaen" w:hAnsi="Sylfaen"/>
          <w:lang w:val="ka-GE"/>
        </w:rPr>
        <w:t>ფილტრებით. აღნიშნული ფილტრები უზრუნველყოფს საწვავის გაწმენდას მყარი მინარევებისგან, რაც ნამწვ აირებში მინიმუმამდე ამცირებს მყარი ნაწილაკების ემისიებს.</w:t>
      </w:r>
    </w:p>
    <w:p w:rsidR="00685EB7" w:rsidRPr="00521342" w:rsidRDefault="00685EB7" w:rsidP="00C0034C">
      <w:pPr>
        <w:spacing w:line="360" w:lineRule="auto"/>
        <w:jc w:val="both"/>
        <w:rPr>
          <w:rFonts w:ascii="Sylfaen" w:hAnsi="Sylfaen"/>
          <w:lang w:val="ka-GE"/>
        </w:rPr>
      </w:pPr>
      <w:r w:rsidRPr="00521342">
        <w:rPr>
          <w:rFonts w:ascii="Sylfaen" w:hAnsi="Sylfaen"/>
          <w:lang w:val="ka-GE"/>
        </w:rPr>
        <w:t xml:space="preserve">ტუმბოებში დამონტაჟებული </w:t>
      </w:r>
      <w:r w:rsidR="00855FCC" w:rsidRPr="00521342">
        <w:rPr>
          <w:rFonts w:ascii="Sylfaen" w:hAnsi="Sylfaen"/>
          <w:lang w:val="ka-GE"/>
        </w:rPr>
        <w:t xml:space="preserve">მექანიკური </w:t>
      </w:r>
      <w:r w:rsidRPr="00521342">
        <w:rPr>
          <w:rFonts w:ascii="Sylfaen" w:hAnsi="Sylfaen"/>
          <w:lang w:val="ka-GE"/>
        </w:rPr>
        <w:t xml:space="preserve">ფილტრები ექვემდებარება პერიოდულ გაწმენდას. </w:t>
      </w:r>
      <w:r w:rsidR="00917B0E" w:rsidRPr="00521342">
        <w:rPr>
          <w:rFonts w:ascii="Sylfaen" w:hAnsi="Sylfaen"/>
          <w:lang w:val="ka-GE"/>
        </w:rPr>
        <w:t>ფილტრების გასაწმენდად გამოიყენება ობიექტზე ნარჩენის სახით წარმოქმნილი ნავთობპროდუქტები</w:t>
      </w:r>
      <w:r w:rsidR="000E7A7C" w:rsidRPr="00521342">
        <w:rPr>
          <w:rFonts w:ascii="Sylfaen" w:hAnsi="Sylfaen"/>
          <w:lang w:val="ka-GE"/>
        </w:rPr>
        <w:t>, რომლებიც ბრუნდება ტექნოლოგიურ ციკლში (საწვავის რეზერვუარში).</w:t>
      </w:r>
    </w:p>
    <w:p w:rsidR="000E7A7C" w:rsidRPr="00521342" w:rsidRDefault="000E7A7C" w:rsidP="00C0034C">
      <w:pPr>
        <w:spacing w:line="360" w:lineRule="auto"/>
        <w:jc w:val="both"/>
        <w:rPr>
          <w:rFonts w:ascii="Sylfaen" w:hAnsi="Sylfaen"/>
          <w:lang w:val="ka-GE"/>
        </w:rPr>
      </w:pPr>
      <w:r w:rsidRPr="00521342">
        <w:rPr>
          <w:rFonts w:ascii="Sylfaen" w:hAnsi="Sylfaen"/>
          <w:lang w:val="ka-GE"/>
        </w:rPr>
        <w:lastRenderedPageBreak/>
        <w:t>პერიოდულად გაწმენდას ექვემდებარება ასევე</w:t>
      </w:r>
      <w:r w:rsidR="00855FCC" w:rsidRPr="00521342">
        <w:rPr>
          <w:rFonts w:ascii="Sylfaen" w:hAnsi="Sylfaen"/>
          <w:lang w:val="ka-GE"/>
        </w:rPr>
        <w:t xml:space="preserve"> სანთურებში ჩამონტაჟებული საწვავის ფილტრის ბადეები და</w:t>
      </w:r>
      <w:r w:rsidRPr="00521342">
        <w:rPr>
          <w:rFonts w:ascii="Sylfaen" w:hAnsi="Sylfaen"/>
          <w:lang w:val="ka-GE"/>
        </w:rPr>
        <w:t xml:space="preserve"> გამათბობებლი სისტემები, სადაც ადგილი აქვს ნაცრის დაგროვებას. გამათბობელ დანადგარებში წარმოქმნილი მცირე რაოდენობის ნაცარი გროვდება ნარჩენებისთვის განკუთვნილ შენობა-ნაგებობაში და შემდგომი მართვის მიზნით, ხელშეკრულების საფუძველზე გადაეცემა შესაბამის კონტრაქტორს.</w:t>
      </w:r>
    </w:p>
    <w:p w:rsidR="000E7A7C" w:rsidRPr="00521342" w:rsidRDefault="00E15542" w:rsidP="00C0034C">
      <w:pPr>
        <w:spacing w:line="360" w:lineRule="auto"/>
        <w:jc w:val="both"/>
        <w:rPr>
          <w:rFonts w:ascii="Sylfaen" w:hAnsi="Sylfaen"/>
          <w:lang w:val="ka-GE"/>
        </w:rPr>
      </w:pPr>
      <w:r w:rsidRPr="00521342">
        <w:rPr>
          <w:rFonts w:ascii="Sylfaen" w:hAnsi="Sylfaen"/>
          <w:lang w:val="ka-GE"/>
        </w:rPr>
        <w:t xml:space="preserve">ობიექტზე </w:t>
      </w:r>
      <w:r w:rsidR="00FD7E37" w:rsidRPr="00521342">
        <w:rPr>
          <w:rFonts w:ascii="Sylfaen" w:hAnsi="Sylfaen"/>
          <w:lang w:val="ka-GE"/>
        </w:rPr>
        <w:t>განთავსებულ</w:t>
      </w:r>
      <w:r w:rsidRPr="00521342">
        <w:rPr>
          <w:rFonts w:ascii="Sylfaen" w:hAnsi="Sylfaen"/>
          <w:lang w:val="ka-GE"/>
        </w:rPr>
        <w:t xml:space="preserve"> გამათბობელ დანადგარებში წარმოქმნილი ნამწვი აირები ატმოსფერულ ჰაერში გაიფრქვევა 450 მმ დიამეტრის </w:t>
      </w:r>
      <w:r w:rsidR="00857688" w:rsidRPr="00521342">
        <w:rPr>
          <w:rFonts w:ascii="Sylfaen" w:hAnsi="Sylfaen"/>
          <w:lang w:val="ka-GE"/>
        </w:rPr>
        <w:t xml:space="preserve">და 8 მეტრი სიგრძის მქონე </w:t>
      </w:r>
      <w:r w:rsidRPr="00521342">
        <w:rPr>
          <w:rFonts w:ascii="Sylfaen" w:hAnsi="Sylfaen"/>
          <w:lang w:val="ka-GE"/>
        </w:rPr>
        <w:t>მილების საშუალებით.</w:t>
      </w:r>
    </w:p>
    <w:p w:rsidR="00A741BE" w:rsidRDefault="00E15542" w:rsidP="00A741BE">
      <w:pPr>
        <w:spacing w:line="360" w:lineRule="auto"/>
        <w:jc w:val="both"/>
        <w:rPr>
          <w:rFonts w:ascii="Sylfaen" w:hAnsi="Sylfaen"/>
          <w:lang w:val="ka-GE"/>
        </w:rPr>
      </w:pPr>
      <w:r w:rsidRPr="00521342">
        <w:rPr>
          <w:rFonts w:ascii="Sylfaen" w:hAnsi="Sylfaen"/>
          <w:lang w:val="ka-GE"/>
        </w:rPr>
        <w:t>დანადგარები აღჭურვილია ავარიული შეტყობინების სისტემით და გაუმართაობის შემთხვევაში ითიშება ავტომატურად</w:t>
      </w:r>
      <w:r w:rsidR="000E3939" w:rsidRPr="00521342">
        <w:rPr>
          <w:rFonts w:ascii="Sylfaen" w:hAnsi="Sylfaen"/>
          <w:lang w:val="ka-GE"/>
        </w:rPr>
        <w:t>. დანადგარებს</w:t>
      </w:r>
      <w:r w:rsidRPr="00521342">
        <w:rPr>
          <w:rFonts w:ascii="Sylfaen" w:hAnsi="Sylfaen"/>
          <w:lang w:val="ka-GE"/>
        </w:rPr>
        <w:t xml:space="preserve"> </w:t>
      </w:r>
      <w:r w:rsidR="000E3939" w:rsidRPr="00521342">
        <w:rPr>
          <w:rFonts w:ascii="Sylfaen" w:hAnsi="Sylfaen"/>
          <w:lang w:val="ka-GE"/>
        </w:rPr>
        <w:t>სეზონურად, ექსპლუატაციაში გაშვებამდე უტარდებათ ტექნიკური დათვალიერება.</w:t>
      </w:r>
      <w:r w:rsidRPr="00521342">
        <w:rPr>
          <w:rFonts w:ascii="Sylfaen" w:hAnsi="Sylfaen"/>
          <w:lang w:val="ka-GE"/>
        </w:rPr>
        <w:t xml:space="preserve"> </w:t>
      </w:r>
      <w:r w:rsidR="00A741BE">
        <w:rPr>
          <w:rFonts w:ascii="Sylfaen" w:hAnsi="Sylfaen"/>
          <w:lang w:val="ka-GE"/>
        </w:rPr>
        <w:t xml:space="preserve"> </w:t>
      </w:r>
      <w:r w:rsidR="00A741BE">
        <w:rPr>
          <w:rFonts w:ascii="Sylfaen" w:hAnsi="Sylfaen" w:cs="LitNusx"/>
          <w:lang w:val="ka-GE"/>
        </w:rPr>
        <w:t>საწარმოში ასევე ფუნქციონირებს ავტომობილების სამღებრო-საშრობი ბოქსი.</w:t>
      </w:r>
    </w:p>
    <w:p w:rsidR="00A741BE" w:rsidRDefault="00A741BE" w:rsidP="00A741BE">
      <w:pPr>
        <w:spacing w:line="360" w:lineRule="auto"/>
        <w:jc w:val="both"/>
        <w:rPr>
          <w:rFonts w:ascii="Sylfaen" w:hAnsi="Sylfaen"/>
          <w:lang w:val="ka-GE"/>
        </w:rPr>
      </w:pPr>
      <w:r>
        <w:rPr>
          <w:rFonts w:ascii="Sylfaen" w:hAnsi="Sylfaen" w:cs="LitNusx"/>
          <w:lang w:val="ka-GE"/>
        </w:rPr>
        <w:t>ავტომობილების ლაქ-საღებავებით შეღებვის ბოქსში ხორციელდება უკვე ავტომობილებზე სათუნუქე სამუშაოების ჩატარების და შესაღებად მომზადების შემდეგ მათი შეღებვა ლაქ-საღებავებით და შრობა. აღნიშნული სამუშაოების ჩატარებისათვის დღეში (8 საათი)</w:t>
      </w:r>
      <w:r w:rsidR="00504052">
        <w:rPr>
          <w:rFonts w:ascii="Sylfaen" w:hAnsi="Sylfaen" w:cs="LitNusx"/>
          <w:lang w:val="ka-GE"/>
        </w:rPr>
        <w:t xml:space="preserve"> </w:t>
      </w:r>
      <w:r>
        <w:rPr>
          <w:rFonts w:ascii="Sylfaen" w:hAnsi="Sylfaen" w:cs="LitNusx"/>
          <w:lang w:val="ka-GE"/>
        </w:rPr>
        <w:t>გამოიყენება 6 კგ საღებავი და ლაქი და 1.9 კგ მათი გამხსნელები, ანუ წელიწადში სულ გამოყენებული იქნება 1.560 ტონა ლაქ-საღებავი და 0.494 ტონა გამხსნელი.</w:t>
      </w:r>
    </w:p>
    <w:p w:rsidR="00A741BE" w:rsidRPr="00A741BE" w:rsidRDefault="00A741BE" w:rsidP="00A741BE">
      <w:pPr>
        <w:spacing w:line="360" w:lineRule="auto"/>
        <w:jc w:val="both"/>
        <w:rPr>
          <w:rFonts w:ascii="Sylfaen" w:hAnsi="Sylfaen"/>
          <w:lang w:val="ka-GE"/>
        </w:rPr>
      </w:pPr>
      <w:r>
        <w:rPr>
          <w:rFonts w:ascii="Sylfaen" w:hAnsi="Sylfaen" w:cs="LitNusx"/>
          <w:lang w:val="ka-GE"/>
        </w:rPr>
        <w:t>შეღებვის ბოქსიდან ავტომობილების შეღებვისას და შრობისას გამოყოფილი მავნე ნივთირებები ატმოსფეროში გაიფრქვევა გამწოვი ვენტილაციით, რომლის სიმძლავრე 8000 მ</w:t>
      </w:r>
      <w:r w:rsidRPr="00AB78C8">
        <w:rPr>
          <w:rFonts w:ascii="Sylfaen" w:hAnsi="Sylfaen" w:cs="LitNusx"/>
          <w:vertAlign w:val="superscript"/>
          <w:lang w:val="ka-GE"/>
        </w:rPr>
        <w:t>3</w:t>
      </w:r>
      <w:r>
        <w:rPr>
          <w:rFonts w:ascii="Sylfaen" w:hAnsi="Sylfaen" w:cs="LitNusx"/>
          <w:lang w:val="ka-GE"/>
        </w:rPr>
        <w:t>/სთ-ში, რომელიც გაივლის საღებავის აეროზოლების ფილტრში, რომლის ეფექტურობა ტოლია არანაკლებ 98 %-ის და შემდგომ გაიფრქვევა ატმოსფეროში მილით, რომლის სიმაღლეა მიწისპირიდან 8 მეტრი და დიამეტრი 0.8 მ. ხაზობრივი სიჩქარით 4.42 მ/წმ.</w:t>
      </w:r>
    </w:p>
    <w:p w:rsidR="007E3C90" w:rsidRPr="00521342" w:rsidRDefault="007E3C90" w:rsidP="00C0034C">
      <w:pPr>
        <w:spacing w:line="360" w:lineRule="auto"/>
        <w:jc w:val="both"/>
        <w:rPr>
          <w:rFonts w:ascii="Sylfaen" w:hAnsi="Sylfaen"/>
          <w:lang w:val="ka-GE"/>
        </w:rPr>
      </w:pPr>
    </w:p>
    <w:p w:rsidR="00EF1A3B" w:rsidRPr="00521342" w:rsidRDefault="00EF1A3B" w:rsidP="007172BC">
      <w:pPr>
        <w:pStyle w:val="Heading2"/>
        <w:numPr>
          <w:ilvl w:val="0"/>
          <w:numId w:val="4"/>
        </w:numPr>
        <w:ind w:left="270" w:hanging="270"/>
        <w:rPr>
          <w:rFonts w:ascii="Sylfaen" w:hAnsi="Sylfaen" w:cs="Sylfaen"/>
          <w:b/>
          <w:color w:val="auto"/>
          <w:sz w:val="22"/>
          <w:szCs w:val="22"/>
          <w:lang w:val="ka-GE"/>
        </w:rPr>
      </w:pPr>
      <w:bookmarkStart w:id="11" w:name="_Toc53104507"/>
      <w:r w:rsidRPr="00521342">
        <w:rPr>
          <w:rFonts w:ascii="Sylfaen" w:hAnsi="Sylfaen" w:cs="Sylfaen"/>
          <w:b/>
          <w:color w:val="auto"/>
          <w:sz w:val="22"/>
          <w:szCs w:val="22"/>
          <w:lang w:val="ka-GE"/>
        </w:rPr>
        <w:t>გარემოს არსებული მდგომარეობის ანალიზი</w:t>
      </w:r>
      <w:r w:rsidR="00E95DCF" w:rsidRPr="00521342">
        <w:rPr>
          <w:rFonts w:ascii="Sylfaen" w:hAnsi="Sylfaen" w:cs="Sylfaen"/>
          <w:b/>
          <w:color w:val="auto"/>
          <w:sz w:val="22"/>
          <w:szCs w:val="22"/>
          <w:lang w:val="ka-GE"/>
        </w:rPr>
        <w:t xml:space="preserve"> და გარემოს მდგომარეობის რაოდენობრივი და ხარისხობრივი მახასიათებლების ცვლილებების პროგნოზი</w:t>
      </w:r>
      <w:bookmarkEnd w:id="11"/>
    </w:p>
    <w:p w:rsidR="003A2163" w:rsidRPr="00521342" w:rsidRDefault="003A2163" w:rsidP="003A2163">
      <w:pPr>
        <w:rPr>
          <w:rFonts w:ascii="Sylfaen" w:hAnsi="Sylfaen"/>
          <w:lang w:val="ka-GE"/>
        </w:rPr>
      </w:pPr>
    </w:p>
    <w:p w:rsidR="00F61EF0" w:rsidRPr="00521342" w:rsidRDefault="00F61EF0" w:rsidP="007172BC">
      <w:pPr>
        <w:pStyle w:val="Heading2"/>
        <w:numPr>
          <w:ilvl w:val="1"/>
          <w:numId w:val="4"/>
        </w:numPr>
        <w:ind w:left="360"/>
        <w:rPr>
          <w:rFonts w:ascii="Sylfaen" w:hAnsi="Sylfaen" w:cs="Sylfaen"/>
          <w:b/>
          <w:color w:val="auto"/>
          <w:sz w:val="22"/>
          <w:szCs w:val="22"/>
          <w:lang w:val="ka-GE"/>
        </w:rPr>
      </w:pPr>
      <w:bookmarkStart w:id="12" w:name="_Toc53104508"/>
      <w:r w:rsidRPr="00521342">
        <w:rPr>
          <w:rFonts w:ascii="Sylfaen" w:hAnsi="Sylfaen" w:cs="Sylfaen"/>
          <w:b/>
          <w:color w:val="auto"/>
          <w:sz w:val="22"/>
          <w:szCs w:val="22"/>
          <w:lang w:val="ka-GE"/>
        </w:rPr>
        <w:t>ქ. თბილისის ზოგადი ფიზიკურ-გეოგრაფიული დახასიათება</w:t>
      </w:r>
      <w:bookmarkEnd w:id="12"/>
      <w:r w:rsidRPr="00521342">
        <w:rPr>
          <w:rFonts w:ascii="Sylfaen" w:hAnsi="Sylfaen" w:cs="Sylfaen"/>
          <w:b/>
          <w:color w:val="auto"/>
          <w:sz w:val="22"/>
          <w:szCs w:val="22"/>
          <w:lang w:val="ka-GE"/>
        </w:rPr>
        <w:t xml:space="preserve"> </w:t>
      </w:r>
    </w:p>
    <w:p w:rsidR="003A2163" w:rsidRPr="00521342" w:rsidRDefault="003A2163" w:rsidP="003A2163">
      <w:pPr>
        <w:rPr>
          <w:rFonts w:ascii="Sylfaen" w:hAnsi="Sylfaen"/>
          <w:lang w:val="ka-GE"/>
        </w:rPr>
      </w:pPr>
    </w:p>
    <w:p w:rsidR="00F61EF0" w:rsidRPr="00521342" w:rsidRDefault="00F61EF0" w:rsidP="00C0034C">
      <w:pPr>
        <w:spacing w:line="360" w:lineRule="auto"/>
        <w:jc w:val="both"/>
        <w:rPr>
          <w:rFonts w:ascii="Sylfaen" w:hAnsi="Sylfaen"/>
          <w:lang w:val="ka-GE"/>
        </w:rPr>
      </w:pPr>
      <w:r w:rsidRPr="00521342">
        <w:rPr>
          <w:rFonts w:ascii="Sylfaen" w:hAnsi="Sylfaen" w:cs="Sylfaen"/>
          <w:lang w:val="ka-GE"/>
        </w:rPr>
        <w:t>ქ</w:t>
      </w:r>
      <w:r w:rsidRPr="00521342">
        <w:rPr>
          <w:rFonts w:ascii="Sylfaen" w:hAnsi="Sylfaen"/>
          <w:lang w:val="ka-GE"/>
        </w:rPr>
        <w:t xml:space="preserve">. </w:t>
      </w:r>
      <w:r w:rsidRPr="00521342">
        <w:rPr>
          <w:rFonts w:ascii="Sylfaen" w:hAnsi="Sylfaen" w:cs="Sylfaen"/>
          <w:lang w:val="ka-GE"/>
        </w:rPr>
        <w:t>თბილისი</w:t>
      </w:r>
      <w:r w:rsidRPr="00521342">
        <w:rPr>
          <w:rFonts w:ascii="Sylfaen" w:hAnsi="Sylfaen"/>
          <w:lang w:val="ka-GE"/>
        </w:rPr>
        <w:t xml:space="preserve"> </w:t>
      </w:r>
      <w:r w:rsidRPr="00521342">
        <w:rPr>
          <w:rFonts w:ascii="Sylfaen" w:hAnsi="Sylfaen" w:cs="Sylfaen"/>
          <w:lang w:val="ka-GE"/>
        </w:rPr>
        <w:t>მდებარეობს</w:t>
      </w:r>
      <w:r w:rsidRPr="00521342">
        <w:rPr>
          <w:rFonts w:ascii="Sylfaen" w:hAnsi="Sylfaen"/>
          <w:lang w:val="ka-GE"/>
        </w:rPr>
        <w:t xml:space="preserve"> </w:t>
      </w:r>
      <w:r w:rsidRPr="00521342">
        <w:rPr>
          <w:rFonts w:ascii="Sylfaen" w:hAnsi="Sylfaen" w:cs="Sylfaen"/>
          <w:lang w:val="ka-GE"/>
        </w:rPr>
        <w:t>საქართველოს</w:t>
      </w:r>
      <w:r w:rsidRPr="00521342">
        <w:rPr>
          <w:rFonts w:ascii="Sylfaen" w:hAnsi="Sylfaen"/>
          <w:lang w:val="ka-GE"/>
        </w:rPr>
        <w:t xml:space="preserve"> </w:t>
      </w:r>
      <w:r w:rsidRPr="00521342">
        <w:rPr>
          <w:rFonts w:ascii="Sylfaen" w:hAnsi="Sylfaen" w:cs="Sylfaen"/>
          <w:lang w:val="ka-GE"/>
        </w:rPr>
        <w:t>აღმოსავლეთ</w:t>
      </w:r>
      <w:r w:rsidRPr="00521342">
        <w:rPr>
          <w:rFonts w:ascii="Sylfaen" w:hAnsi="Sylfaen"/>
          <w:lang w:val="ka-GE"/>
        </w:rPr>
        <w:t xml:space="preserve"> </w:t>
      </w:r>
      <w:r w:rsidRPr="00521342">
        <w:rPr>
          <w:rFonts w:ascii="Sylfaen" w:hAnsi="Sylfaen" w:cs="Sylfaen"/>
          <w:lang w:val="ka-GE"/>
        </w:rPr>
        <w:t>ნაწილში</w:t>
      </w:r>
      <w:r w:rsidRPr="00521342">
        <w:rPr>
          <w:rFonts w:ascii="Sylfaen" w:hAnsi="Sylfaen"/>
          <w:lang w:val="ka-GE"/>
        </w:rPr>
        <w:t xml:space="preserve">, </w:t>
      </w:r>
      <w:r w:rsidRPr="00521342">
        <w:rPr>
          <w:rFonts w:ascii="Sylfaen" w:hAnsi="Sylfaen" w:cs="Sylfaen"/>
          <w:lang w:val="ka-GE"/>
        </w:rPr>
        <w:t>მდ</w:t>
      </w:r>
      <w:r w:rsidRPr="00521342">
        <w:rPr>
          <w:rFonts w:ascii="Sylfaen" w:hAnsi="Sylfaen"/>
          <w:lang w:val="ka-GE"/>
        </w:rPr>
        <w:t xml:space="preserve">. </w:t>
      </w:r>
      <w:r w:rsidRPr="00521342">
        <w:rPr>
          <w:rFonts w:ascii="Sylfaen" w:hAnsi="Sylfaen" w:cs="Sylfaen"/>
          <w:lang w:val="ka-GE"/>
        </w:rPr>
        <w:t>მტკვრის</w:t>
      </w:r>
      <w:r w:rsidRPr="00521342">
        <w:rPr>
          <w:rFonts w:ascii="Sylfaen" w:hAnsi="Sylfaen"/>
          <w:lang w:val="ka-GE"/>
        </w:rPr>
        <w:t xml:space="preserve"> </w:t>
      </w:r>
      <w:r w:rsidRPr="00521342">
        <w:rPr>
          <w:rFonts w:ascii="Sylfaen" w:hAnsi="Sylfaen" w:cs="Sylfaen"/>
          <w:lang w:val="ka-GE"/>
        </w:rPr>
        <w:t>ორივე</w:t>
      </w:r>
      <w:r w:rsidRPr="00521342">
        <w:rPr>
          <w:rFonts w:ascii="Sylfaen" w:hAnsi="Sylfaen"/>
          <w:lang w:val="ka-GE"/>
        </w:rPr>
        <w:t xml:space="preserve"> </w:t>
      </w:r>
      <w:r w:rsidRPr="00521342">
        <w:rPr>
          <w:rFonts w:ascii="Sylfaen" w:hAnsi="Sylfaen" w:cs="Sylfaen"/>
          <w:lang w:val="ka-GE"/>
        </w:rPr>
        <w:t>მხარეზე</w:t>
      </w:r>
      <w:r w:rsidRPr="00521342">
        <w:rPr>
          <w:rFonts w:ascii="Sylfaen" w:hAnsi="Sylfaen"/>
          <w:lang w:val="ka-GE"/>
        </w:rPr>
        <w:t xml:space="preserve">, </w:t>
      </w:r>
      <w:r w:rsidRPr="00521342">
        <w:rPr>
          <w:rFonts w:ascii="Sylfaen" w:hAnsi="Sylfaen" w:cs="Sylfaen"/>
          <w:lang w:val="ka-GE"/>
        </w:rPr>
        <w:t>ქალაქი</w:t>
      </w:r>
      <w:r w:rsidRPr="00521342">
        <w:rPr>
          <w:rFonts w:ascii="Sylfaen" w:hAnsi="Sylfaen"/>
          <w:lang w:val="ka-GE"/>
        </w:rPr>
        <w:t xml:space="preserve"> </w:t>
      </w:r>
      <w:r w:rsidRPr="00521342">
        <w:rPr>
          <w:rFonts w:ascii="Sylfaen" w:hAnsi="Sylfaen" w:cs="Sylfaen"/>
          <w:lang w:val="ka-GE"/>
        </w:rPr>
        <w:t>ძირითადად</w:t>
      </w:r>
      <w:r w:rsidRPr="00521342">
        <w:rPr>
          <w:rFonts w:ascii="Sylfaen" w:hAnsi="Sylfaen"/>
          <w:lang w:val="ka-GE"/>
        </w:rPr>
        <w:t xml:space="preserve"> </w:t>
      </w:r>
      <w:r w:rsidRPr="00521342">
        <w:rPr>
          <w:rFonts w:ascii="Sylfaen" w:hAnsi="Sylfaen" w:cs="Sylfaen"/>
          <w:lang w:val="ka-GE"/>
        </w:rPr>
        <w:t>ქვაბულის</w:t>
      </w:r>
      <w:r w:rsidRPr="00521342">
        <w:rPr>
          <w:rFonts w:ascii="Sylfaen" w:hAnsi="Sylfaen"/>
          <w:lang w:val="ka-GE"/>
        </w:rPr>
        <w:t xml:space="preserve"> </w:t>
      </w:r>
      <w:r w:rsidRPr="00521342">
        <w:rPr>
          <w:rFonts w:ascii="Sylfaen" w:hAnsi="Sylfaen" w:cs="Sylfaen"/>
          <w:lang w:val="ka-GE"/>
        </w:rPr>
        <w:t>ფსკერზეა</w:t>
      </w:r>
      <w:r w:rsidRPr="00521342">
        <w:rPr>
          <w:rFonts w:ascii="Sylfaen" w:hAnsi="Sylfaen"/>
          <w:lang w:val="ka-GE"/>
        </w:rPr>
        <w:t xml:space="preserve"> </w:t>
      </w:r>
      <w:r w:rsidRPr="00521342">
        <w:rPr>
          <w:rFonts w:ascii="Sylfaen" w:hAnsi="Sylfaen" w:cs="Sylfaen"/>
          <w:lang w:val="ka-GE"/>
        </w:rPr>
        <w:t>გაშენებული</w:t>
      </w:r>
      <w:r w:rsidRPr="00521342">
        <w:rPr>
          <w:rFonts w:ascii="Sylfaen" w:hAnsi="Sylfaen"/>
          <w:lang w:val="ka-GE"/>
        </w:rPr>
        <w:t xml:space="preserve"> </w:t>
      </w:r>
      <w:r w:rsidRPr="00521342">
        <w:rPr>
          <w:rFonts w:ascii="Sylfaen" w:hAnsi="Sylfaen" w:cs="Sylfaen"/>
          <w:lang w:val="ka-GE"/>
        </w:rPr>
        <w:t>და</w:t>
      </w:r>
      <w:r w:rsidRPr="00521342">
        <w:rPr>
          <w:rFonts w:ascii="Sylfaen" w:hAnsi="Sylfaen"/>
          <w:lang w:val="ka-GE"/>
        </w:rPr>
        <w:t xml:space="preserve"> </w:t>
      </w:r>
      <w:r w:rsidRPr="00521342">
        <w:rPr>
          <w:rFonts w:ascii="Sylfaen" w:hAnsi="Sylfaen" w:cs="Sylfaen"/>
          <w:lang w:val="ka-GE"/>
        </w:rPr>
        <w:t>ჩრდილოეთის</w:t>
      </w:r>
      <w:r w:rsidRPr="00521342">
        <w:rPr>
          <w:rFonts w:ascii="Sylfaen" w:hAnsi="Sylfaen"/>
          <w:lang w:val="ka-GE"/>
        </w:rPr>
        <w:t xml:space="preserve"> </w:t>
      </w:r>
      <w:r w:rsidRPr="00521342">
        <w:rPr>
          <w:rFonts w:ascii="Sylfaen" w:hAnsi="Sylfaen" w:cs="Sylfaen"/>
          <w:lang w:val="ka-GE"/>
        </w:rPr>
        <w:t>განედის</w:t>
      </w:r>
      <w:r w:rsidRPr="00521342">
        <w:rPr>
          <w:rFonts w:ascii="Sylfaen" w:hAnsi="Sylfaen"/>
          <w:lang w:val="ka-GE"/>
        </w:rPr>
        <w:t xml:space="preserve"> 41</w:t>
      </w:r>
      <w:r w:rsidRPr="00521342">
        <w:rPr>
          <w:rFonts w:ascii="Sylfaen" w:hAnsi="Sylfaen" w:cs="AcadNusx_lb"/>
          <w:lang w:val="ka-GE"/>
        </w:rPr>
        <w:t>-</w:t>
      </w:r>
      <w:r w:rsidRPr="00521342">
        <w:rPr>
          <w:rFonts w:ascii="Sylfaen" w:hAnsi="Sylfaen"/>
          <w:lang w:val="ka-GE"/>
        </w:rPr>
        <w:t>42</w:t>
      </w:r>
      <w:r w:rsidRPr="00521342">
        <w:rPr>
          <w:rFonts w:ascii="Sylfaen" w:hAnsi="Sylfaen" w:cs="AcadNusx_lb"/>
          <w:lang w:val="ka-GE"/>
        </w:rPr>
        <w:t xml:space="preserve"> </w:t>
      </w:r>
      <w:r w:rsidRPr="00521342">
        <w:rPr>
          <w:rFonts w:ascii="Sylfaen" w:hAnsi="Sylfaen" w:cs="Sylfaen"/>
          <w:lang w:val="ka-GE"/>
        </w:rPr>
        <w:t>და</w:t>
      </w:r>
      <w:r w:rsidRPr="00521342">
        <w:rPr>
          <w:rFonts w:ascii="Sylfaen" w:hAnsi="Sylfaen"/>
          <w:lang w:val="ka-GE"/>
        </w:rPr>
        <w:t xml:space="preserve"> </w:t>
      </w:r>
      <w:r w:rsidRPr="00521342">
        <w:rPr>
          <w:rFonts w:ascii="Sylfaen" w:hAnsi="Sylfaen" w:cs="Sylfaen"/>
          <w:lang w:val="ka-GE"/>
        </w:rPr>
        <w:t>აღმოსავლეთ</w:t>
      </w:r>
      <w:r w:rsidRPr="00521342">
        <w:rPr>
          <w:rFonts w:ascii="Sylfaen" w:hAnsi="Sylfaen"/>
          <w:lang w:val="ka-GE"/>
        </w:rPr>
        <w:t xml:space="preserve"> </w:t>
      </w:r>
      <w:r w:rsidRPr="00521342">
        <w:rPr>
          <w:rFonts w:ascii="Sylfaen" w:hAnsi="Sylfaen" w:cs="Sylfaen"/>
          <w:lang w:val="ka-GE"/>
        </w:rPr>
        <w:lastRenderedPageBreak/>
        <w:t>გრძედის</w:t>
      </w:r>
      <w:r w:rsidRPr="00521342">
        <w:rPr>
          <w:rFonts w:ascii="Sylfaen" w:hAnsi="Sylfaen"/>
          <w:lang w:val="ka-GE"/>
        </w:rPr>
        <w:t xml:space="preserve"> 41</w:t>
      </w:r>
      <w:r w:rsidRPr="00521342">
        <w:rPr>
          <w:rFonts w:ascii="Sylfaen" w:hAnsi="Sylfaen" w:cs="AcadNusx_lb"/>
          <w:lang w:val="ka-GE"/>
        </w:rPr>
        <w:t>-</w:t>
      </w:r>
      <w:r w:rsidRPr="00521342">
        <w:rPr>
          <w:rFonts w:ascii="Sylfaen" w:hAnsi="Sylfaen"/>
          <w:lang w:val="ka-GE"/>
        </w:rPr>
        <w:t>42-</w:t>
      </w:r>
      <w:r w:rsidRPr="00521342">
        <w:rPr>
          <w:rFonts w:ascii="Sylfaen" w:hAnsi="Sylfaen" w:cs="Sylfaen"/>
          <w:lang w:val="ka-GE"/>
        </w:rPr>
        <w:t>ზე</w:t>
      </w:r>
      <w:r w:rsidRPr="00521342">
        <w:rPr>
          <w:rFonts w:ascii="Sylfaen" w:hAnsi="Sylfaen"/>
          <w:lang w:val="ka-GE"/>
        </w:rPr>
        <w:t xml:space="preserve"> </w:t>
      </w:r>
      <w:r w:rsidRPr="00521342">
        <w:rPr>
          <w:rFonts w:ascii="Sylfaen" w:hAnsi="Sylfaen" w:cs="Sylfaen"/>
          <w:lang w:val="ka-GE"/>
        </w:rPr>
        <w:t>მდებარეობს</w:t>
      </w:r>
      <w:r w:rsidRPr="00521342">
        <w:rPr>
          <w:rFonts w:ascii="Sylfaen" w:hAnsi="Sylfaen"/>
          <w:lang w:val="ka-GE"/>
        </w:rPr>
        <w:t xml:space="preserve">. </w:t>
      </w:r>
      <w:r w:rsidRPr="00521342">
        <w:rPr>
          <w:rFonts w:ascii="Sylfaen" w:hAnsi="Sylfaen" w:cs="Sylfaen"/>
          <w:lang w:val="ka-GE"/>
        </w:rPr>
        <w:t>ქალაქი</w:t>
      </w:r>
      <w:r w:rsidRPr="00521342">
        <w:rPr>
          <w:rFonts w:ascii="Sylfaen" w:hAnsi="Sylfaen"/>
          <w:lang w:val="ka-GE"/>
        </w:rPr>
        <w:t xml:space="preserve"> </w:t>
      </w:r>
      <w:r w:rsidRPr="00521342">
        <w:rPr>
          <w:rFonts w:ascii="Sylfaen" w:hAnsi="Sylfaen" w:cs="Sylfaen"/>
          <w:lang w:val="ka-GE"/>
        </w:rPr>
        <w:t>დასავლეთიდან</w:t>
      </w:r>
      <w:r w:rsidRPr="00521342">
        <w:rPr>
          <w:rFonts w:ascii="Sylfaen" w:hAnsi="Sylfaen"/>
          <w:lang w:val="ka-GE"/>
        </w:rPr>
        <w:t xml:space="preserve"> </w:t>
      </w:r>
      <w:r w:rsidRPr="00521342">
        <w:rPr>
          <w:rFonts w:ascii="Sylfaen" w:hAnsi="Sylfaen" w:cs="Sylfaen"/>
          <w:lang w:val="ka-GE"/>
        </w:rPr>
        <w:t>შემოსაზღვრულია</w:t>
      </w:r>
      <w:r w:rsidRPr="00521342">
        <w:rPr>
          <w:rFonts w:ascii="Sylfaen" w:hAnsi="Sylfaen"/>
          <w:lang w:val="ka-GE"/>
        </w:rPr>
        <w:t xml:space="preserve"> </w:t>
      </w:r>
      <w:r w:rsidRPr="00521342">
        <w:rPr>
          <w:rFonts w:ascii="Sylfaen" w:hAnsi="Sylfaen" w:cs="Sylfaen"/>
          <w:lang w:val="ka-GE"/>
        </w:rPr>
        <w:t>თრიალეთის</w:t>
      </w:r>
      <w:r w:rsidRPr="00521342">
        <w:rPr>
          <w:rFonts w:ascii="Sylfaen" w:hAnsi="Sylfaen"/>
          <w:lang w:val="ka-GE"/>
        </w:rPr>
        <w:t xml:space="preserve"> </w:t>
      </w:r>
      <w:r w:rsidRPr="00521342">
        <w:rPr>
          <w:rFonts w:ascii="Sylfaen" w:hAnsi="Sylfaen" w:cs="Sylfaen"/>
          <w:lang w:val="ka-GE"/>
        </w:rPr>
        <w:t>ქედით</w:t>
      </w:r>
      <w:r w:rsidRPr="00521342">
        <w:rPr>
          <w:rFonts w:ascii="Sylfaen" w:hAnsi="Sylfaen"/>
          <w:lang w:val="ka-GE"/>
        </w:rPr>
        <w:t xml:space="preserve">, </w:t>
      </w:r>
      <w:r w:rsidRPr="00521342">
        <w:rPr>
          <w:rFonts w:ascii="Sylfaen" w:hAnsi="Sylfaen" w:cs="Sylfaen"/>
          <w:lang w:val="ka-GE"/>
        </w:rPr>
        <w:t>კერძოდ</w:t>
      </w:r>
      <w:r w:rsidRPr="00521342">
        <w:rPr>
          <w:rFonts w:ascii="Sylfaen" w:hAnsi="Sylfaen"/>
          <w:lang w:val="ka-GE"/>
        </w:rPr>
        <w:t xml:space="preserve">, </w:t>
      </w:r>
      <w:r w:rsidRPr="00521342">
        <w:rPr>
          <w:rFonts w:ascii="Sylfaen" w:hAnsi="Sylfaen" w:cs="Sylfaen"/>
          <w:lang w:val="ka-GE"/>
        </w:rPr>
        <w:t>მისი</w:t>
      </w:r>
      <w:r w:rsidRPr="00521342">
        <w:rPr>
          <w:rFonts w:ascii="Sylfaen" w:hAnsi="Sylfaen"/>
          <w:lang w:val="ka-GE"/>
        </w:rPr>
        <w:t xml:space="preserve"> </w:t>
      </w:r>
      <w:r w:rsidRPr="00521342">
        <w:rPr>
          <w:rFonts w:ascii="Sylfaen" w:hAnsi="Sylfaen" w:cs="Sylfaen"/>
          <w:lang w:val="ka-GE"/>
        </w:rPr>
        <w:t>აღმოსავლური</w:t>
      </w:r>
      <w:r w:rsidRPr="00521342">
        <w:rPr>
          <w:rFonts w:ascii="Sylfaen" w:hAnsi="Sylfaen"/>
          <w:lang w:val="ka-GE"/>
        </w:rPr>
        <w:t xml:space="preserve"> </w:t>
      </w:r>
      <w:r w:rsidRPr="00521342">
        <w:rPr>
          <w:rFonts w:ascii="Sylfaen" w:hAnsi="Sylfaen" w:cs="Sylfaen"/>
          <w:lang w:val="ka-GE"/>
        </w:rPr>
        <w:t>განშტოებებით</w:t>
      </w:r>
      <w:r w:rsidRPr="00521342">
        <w:rPr>
          <w:rFonts w:ascii="Sylfaen" w:hAnsi="Sylfaen"/>
          <w:lang w:val="ka-GE"/>
        </w:rPr>
        <w:t xml:space="preserve">, </w:t>
      </w:r>
      <w:r w:rsidRPr="00521342">
        <w:rPr>
          <w:rFonts w:ascii="Sylfaen" w:hAnsi="Sylfaen" w:cs="Sylfaen"/>
          <w:lang w:val="ka-GE"/>
        </w:rPr>
        <w:t>რომელთა</w:t>
      </w:r>
      <w:r w:rsidRPr="00521342">
        <w:rPr>
          <w:rFonts w:ascii="Sylfaen" w:hAnsi="Sylfaen"/>
          <w:lang w:val="ka-GE"/>
        </w:rPr>
        <w:t xml:space="preserve"> </w:t>
      </w:r>
      <w:r w:rsidRPr="00521342">
        <w:rPr>
          <w:rFonts w:ascii="Sylfaen" w:hAnsi="Sylfaen" w:cs="Sylfaen"/>
          <w:lang w:val="ka-GE"/>
        </w:rPr>
        <w:t>მთისწინეთის</w:t>
      </w:r>
      <w:r w:rsidRPr="00521342">
        <w:rPr>
          <w:rFonts w:ascii="Sylfaen" w:hAnsi="Sylfaen"/>
          <w:lang w:val="ka-GE"/>
        </w:rPr>
        <w:t xml:space="preserve"> </w:t>
      </w:r>
      <w:r w:rsidRPr="00521342">
        <w:rPr>
          <w:rFonts w:ascii="Sylfaen" w:hAnsi="Sylfaen" w:cs="Sylfaen"/>
          <w:lang w:val="ka-GE"/>
        </w:rPr>
        <w:t>ნაწილი</w:t>
      </w:r>
      <w:r w:rsidRPr="00521342">
        <w:rPr>
          <w:rFonts w:ascii="Sylfaen" w:hAnsi="Sylfaen"/>
          <w:lang w:val="ka-GE"/>
        </w:rPr>
        <w:t xml:space="preserve"> </w:t>
      </w:r>
      <w:r w:rsidRPr="00521342">
        <w:rPr>
          <w:rFonts w:ascii="Sylfaen" w:hAnsi="Sylfaen" w:cs="Sylfaen"/>
          <w:lang w:val="ka-GE"/>
        </w:rPr>
        <w:t>უკვე</w:t>
      </w:r>
      <w:r w:rsidRPr="00521342">
        <w:rPr>
          <w:rFonts w:ascii="Sylfaen" w:hAnsi="Sylfaen"/>
          <w:lang w:val="ka-GE"/>
        </w:rPr>
        <w:t xml:space="preserve"> </w:t>
      </w:r>
      <w:r w:rsidRPr="00521342">
        <w:rPr>
          <w:rFonts w:ascii="Sylfaen" w:hAnsi="Sylfaen" w:cs="Sylfaen"/>
          <w:lang w:val="ka-GE"/>
        </w:rPr>
        <w:t>განაშენიანებულია</w:t>
      </w:r>
      <w:r w:rsidRPr="00521342">
        <w:rPr>
          <w:rFonts w:ascii="Sylfaen" w:hAnsi="Sylfaen"/>
          <w:lang w:val="ka-GE"/>
        </w:rPr>
        <w:t xml:space="preserve">. </w:t>
      </w:r>
      <w:r w:rsidRPr="00521342">
        <w:rPr>
          <w:rFonts w:ascii="Sylfaen" w:hAnsi="Sylfaen" w:cs="Sylfaen"/>
          <w:lang w:val="ka-GE"/>
        </w:rPr>
        <w:t>ქალაქის</w:t>
      </w:r>
      <w:r w:rsidRPr="00521342">
        <w:rPr>
          <w:rFonts w:ascii="Sylfaen" w:hAnsi="Sylfaen"/>
          <w:lang w:val="ka-GE"/>
        </w:rPr>
        <w:t xml:space="preserve"> </w:t>
      </w:r>
      <w:r w:rsidRPr="00521342">
        <w:rPr>
          <w:rFonts w:ascii="Sylfaen" w:hAnsi="Sylfaen" w:cs="Sylfaen"/>
          <w:lang w:val="ka-GE"/>
        </w:rPr>
        <w:t>აღმოსავლეთის</w:t>
      </w:r>
      <w:r w:rsidRPr="00521342">
        <w:rPr>
          <w:rFonts w:ascii="Sylfaen" w:hAnsi="Sylfaen"/>
          <w:lang w:val="ka-GE"/>
        </w:rPr>
        <w:t xml:space="preserve"> </w:t>
      </w:r>
      <w:r w:rsidRPr="00521342">
        <w:rPr>
          <w:rFonts w:ascii="Sylfaen" w:hAnsi="Sylfaen" w:cs="Sylfaen"/>
          <w:lang w:val="ka-GE"/>
        </w:rPr>
        <w:t>საზღვარი</w:t>
      </w:r>
      <w:r w:rsidRPr="00521342">
        <w:rPr>
          <w:rFonts w:ascii="Sylfaen" w:hAnsi="Sylfaen"/>
          <w:lang w:val="ka-GE"/>
        </w:rPr>
        <w:t xml:space="preserve"> </w:t>
      </w:r>
      <w:r w:rsidRPr="00521342">
        <w:rPr>
          <w:rFonts w:ascii="Sylfaen" w:hAnsi="Sylfaen" w:cs="Sylfaen"/>
          <w:lang w:val="ka-GE"/>
        </w:rPr>
        <w:t>გადის</w:t>
      </w:r>
      <w:r w:rsidRPr="00521342">
        <w:rPr>
          <w:rFonts w:ascii="Sylfaen" w:hAnsi="Sylfaen"/>
          <w:lang w:val="ka-GE"/>
        </w:rPr>
        <w:t xml:space="preserve"> </w:t>
      </w:r>
      <w:r w:rsidRPr="00521342">
        <w:rPr>
          <w:rFonts w:ascii="Sylfaen" w:hAnsi="Sylfaen" w:cs="Sylfaen"/>
          <w:lang w:val="ka-GE"/>
        </w:rPr>
        <w:t>ყეენის</w:t>
      </w:r>
      <w:r w:rsidRPr="00521342">
        <w:rPr>
          <w:rFonts w:ascii="Sylfaen" w:hAnsi="Sylfaen"/>
          <w:lang w:val="ka-GE"/>
        </w:rPr>
        <w:t xml:space="preserve">, </w:t>
      </w:r>
      <w:r w:rsidRPr="00521342">
        <w:rPr>
          <w:rFonts w:ascii="Sylfaen" w:hAnsi="Sylfaen" w:cs="Sylfaen"/>
          <w:lang w:val="ka-GE"/>
        </w:rPr>
        <w:t>ძეძვისა</w:t>
      </w:r>
      <w:r w:rsidRPr="00521342">
        <w:rPr>
          <w:rFonts w:ascii="Sylfaen" w:hAnsi="Sylfaen"/>
          <w:lang w:val="ka-GE"/>
        </w:rPr>
        <w:t xml:space="preserve"> </w:t>
      </w:r>
      <w:r w:rsidRPr="00521342">
        <w:rPr>
          <w:rFonts w:ascii="Sylfaen" w:hAnsi="Sylfaen" w:cs="Sylfaen"/>
          <w:lang w:val="ka-GE"/>
        </w:rPr>
        <w:t>და</w:t>
      </w:r>
      <w:r w:rsidRPr="00521342">
        <w:rPr>
          <w:rFonts w:ascii="Sylfaen" w:hAnsi="Sylfaen"/>
          <w:lang w:val="ka-GE"/>
        </w:rPr>
        <w:t xml:space="preserve"> </w:t>
      </w:r>
      <w:r w:rsidRPr="00521342">
        <w:rPr>
          <w:rFonts w:ascii="Sylfaen" w:hAnsi="Sylfaen" w:cs="Sylfaen"/>
          <w:lang w:val="ka-GE"/>
        </w:rPr>
        <w:t>მახათას</w:t>
      </w:r>
      <w:r w:rsidRPr="00521342">
        <w:rPr>
          <w:rFonts w:ascii="Sylfaen" w:hAnsi="Sylfaen"/>
          <w:lang w:val="ka-GE"/>
        </w:rPr>
        <w:t xml:space="preserve"> </w:t>
      </w:r>
      <w:r w:rsidRPr="00521342">
        <w:rPr>
          <w:rFonts w:ascii="Sylfaen" w:hAnsi="Sylfaen" w:cs="Sylfaen"/>
          <w:lang w:val="ka-GE"/>
        </w:rPr>
        <w:t>მთებზე</w:t>
      </w:r>
      <w:r w:rsidRPr="00521342">
        <w:rPr>
          <w:rFonts w:ascii="Sylfaen" w:hAnsi="Sylfaen"/>
          <w:lang w:val="ka-GE"/>
        </w:rPr>
        <w:t xml:space="preserve">. </w:t>
      </w:r>
      <w:r w:rsidRPr="00521342">
        <w:rPr>
          <w:rFonts w:ascii="Sylfaen" w:hAnsi="Sylfaen" w:cs="Sylfaen"/>
          <w:lang w:val="ka-GE"/>
        </w:rPr>
        <w:t>მტკვრისაკენ</w:t>
      </w:r>
      <w:r w:rsidRPr="00521342">
        <w:rPr>
          <w:rFonts w:ascii="Sylfaen" w:hAnsi="Sylfaen"/>
          <w:lang w:val="ka-GE"/>
        </w:rPr>
        <w:t xml:space="preserve"> </w:t>
      </w:r>
      <w:r w:rsidRPr="00521342">
        <w:rPr>
          <w:rFonts w:ascii="Sylfaen" w:hAnsi="Sylfaen" w:cs="Sylfaen"/>
          <w:lang w:val="ka-GE"/>
        </w:rPr>
        <w:t>მიმართული</w:t>
      </w:r>
      <w:r w:rsidRPr="00521342">
        <w:rPr>
          <w:rFonts w:ascii="Sylfaen" w:hAnsi="Sylfaen"/>
          <w:lang w:val="ka-GE"/>
        </w:rPr>
        <w:t xml:space="preserve"> </w:t>
      </w:r>
      <w:r w:rsidRPr="00521342">
        <w:rPr>
          <w:rFonts w:ascii="Sylfaen" w:hAnsi="Sylfaen" w:cs="Sylfaen"/>
          <w:lang w:val="ka-GE"/>
        </w:rPr>
        <w:t>მათი</w:t>
      </w:r>
      <w:r w:rsidRPr="00521342">
        <w:rPr>
          <w:rFonts w:ascii="Sylfaen" w:hAnsi="Sylfaen"/>
          <w:lang w:val="ka-GE"/>
        </w:rPr>
        <w:t xml:space="preserve"> </w:t>
      </w:r>
      <w:r w:rsidRPr="00521342">
        <w:rPr>
          <w:rFonts w:ascii="Sylfaen" w:hAnsi="Sylfaen" w:cs="Sylfaen"/>
          <w:lang w:val="ka-GE"/>
        </w:rPr>
        <w:t>ფერდობები</w:t>
      </w:r>
      <w:r w:rsidRPr="00521342">
        <w:rPr>
          <w:rFonts w:ascii="Sylfaen" w:hAnsi="Sylfaen"/>
          <w:lang w:val="ka-GE"/>
        </w:rPr>
        <w:t xml:space="preserve"> </w:t>
      </w:r>
      <w:r w:rsidRPr="00521342">
        <w:rPr>
          <w:rFonts w:ascii="Sylfaen" w:hAnsi="Sylfaen" w:cs="Sylfaen"/>
          <w:lang w:val="ka-GE"/>
        </w:rPr>
        <w:t>დასახლებულია</w:t>
      </w:r>
      <w:r w:rsidRPr="00521342">
        <w:rPr>
          <w:rFonts w:ascii="Sylfaen" w:hAnsi="Sylfaen"/>
          <w:lang w:val="ka-GE"/>
        </w:rPr>
        <w:t xml:space="preserve">. </w:t>
      </w:r>
      <w:r w:rsidRPr="00521342">
        <w:rPr>
          <w:rFonts w:ascii="Sylfaen" w:hAnsi="Sylfaen" w:cs="Sylfaen"/>
          <w:lang w:val="ka-GE"/>
        </w:rPr>
        <w:t>ჩრდილოეთით</w:t>
      </w:r>
      <w:r w:rsidRPr="00521342">
        <w:rPr>
          <w:rFonts w:ascii="Sylfaen" w:hAnsi="Sylfaen"/>
          <w:lang w:val="ka-GE"/>
        </w:rPr>
        <w:t xml:space="preserve"> </w:t>
      </w:r>
      <w:r w:rsidRPr="00521342">
        <w:rPr>
          <w:rFonts w:ascii="Sylfaen" w:hAnsi="Sylfaen" w:cs="Sylfaen"/>
          <w:lang w:val="ka-GE"/>
        </w:rPr>
        <w:t>თბილისი</w:t>
      </w:r>
      <w:r w:rsidRPr="00521342">
        <w:rPr>
          <w:rFonts w:ascii="Sylfaen" w:hAnsi="Sylfaen"/>
          <w:lang w:val="ka-GE"/>
        </w:rPr>
        <w:t xml:space="preserve"> </w:t>
      </w:r>
      <w:r w:rsidRPr="00521342">
        <w:rPr>
          <w:rFonts w:ascii="Sylfaen" w:hAnsi="Sylfaen" w:cs="Sylfaen"/>
          <w:lang w:val="ka-GE"/>
        </w:rPr>
        <w:t>შემოიფარგლება</w:t>
      </w:r>
      <w:r w:rsidRPr="00521342">
        <w:rPr>
          <w:rFonts w:ascii="Sylfaen" w:hAnsi="Sylfaen"/>
          <w:lang w:val="ka-GE"/>
        </w:rPr>
        <w:t xml:space="preserve"> </w:t>
      </w:r>
      <w:r w:rsidRPr="00521342">
        <w:rPr>
          <w:rFonts w:ascii="Sylfaen" w:hAnsi="Sylfaen" w:cs="Sylfaen"/>
          <w:lang w:val="ka-GE"/>
        </w:rPr>
        <w:t>საგურამოს</w:t>
      </w:r>
      <w:r w:rsidRPr="00521342">
        <w:rPr>
          <w:rFonts w:ascii="Sylfaen" w:hAnsi="Sylfaen"/>
          <w:lang w:val="ka-GE"/>
        </w:rPr>
        <w:t xml:space="preserve"> </w:t>
      </w:r>
      <w:r w:rsidRPr="00521342">
        <w:rPr>
          <w:rFonts w:ascii="Sylfaen" w:hAnsi="Sylfaen" w:cs="Sylfaen"/>
          <w:lang w:val="ka-GE"/>
        </w:rPr>
        <w:t>ქედის</w:t>
      </w:r>
      <w:r w:rsidRPr="00521342">
        <w:rPr>
          <w:rFonts w:ascii="Sylfaen" w:hAnsi="Sylfaen"/>
          <w:lang w:val="ka-GE"/>
        </w:rPr>
        <w:t xml:space="preserve"> </w:t>
      </w:r>
      <w:r w:rsidRPr="00521342">
        <w:rPr>
          <w:rFonts w:ascii="Sylfaen" w:hAnsi="Sylfaen" w:cs="Sylfaen"/>
          <w:lang w:val="ka-GE"/>
        </w:rPr>
        <w:t>სამხრეთი</w:t>
      </w:r>
      <w:r w:rsidRPr="00521342">
        <w:rPr>
          <w:rFonts w:ascii="Sylfaen" w:hAnsi="Sylfaen"/>
          <w:lang w:val="ka-GE"/>
        </w:rPr>
        <w:t xml:space="preserve"> </w:t>
      </w:r>
      <w:r w:rsidRPr="00521342">
        <w:rPr>
          <w:rFonts w:ascii="Sylfaen" w:hAnsi="Sylfaen" w:cs="Sylfaen"/>
          <w:lang w:val="ka-GE"/>
        </w:rPr>
        <w:t>მთისწინეთით</w:t>
      </w:r>
      <w:r w:rsidRPr="00521342">
        <w:rPr>
          <w:rFonts w:ascii="Sylfaen" w:hAnsi="Sylfaen"/>
          <w:lang w:val="ka-GE"/>
        </w:rPr>
        <w:t xml:space="preserve">, </w:t>
      </w:r>
      <w:r w:rsidRPr="00521342">
        <w:rPr>
          <w:rFonts w:ascii="Sylfaen" w:hAnsi="Sylfaen" w:cs="Sylfaen"/>
          <w:lang w:val="ka-GE"/>
        </w:rPr>
        <w:t>ხოლო</w:t>
      </w:r>
      <w:r w:rsidRPr="00521342">
        <w:rPr>
          <w:rFonts w:ascii="Sylfaen" w:hAnsi="Sylfaen"/>
          <w:lang w:val="ka-GE"/>
        </w:rPr>
        <w:t xml:space="preserve"> </w:t>
      </w:r>
      <w:r w:rsidRPr="00521342">
        <w:rPr>
          <w:rFonts w:ascii="Sylfaen" w:hAnsi="Sylfaen" w:cs="Sylfaen"/>
          <w:lang w:val="ka-GE"/>
        </w:rPr>
        <w:t>სამხრეთით</w:t>
      </w:r>
      <w:r w:rsidRPr="00521342">
        <w:rPr>
          <w:rFonts w:ascii="Sylfaen" w:hAnsi="Sylfaen"/>
          <w:lang w:val="ka-GE"/>
        </w:rPr>
        <w:t xml:space="preserve"> </w:t>
      </w:r>
      <w:r w:rsidRPr="00521342">
        <w:rPr>
          <w:rFonts w:ascii="Sylfaen" w:hAnsi="Sylfaen" w:cs="Sylfaen"/>
          <w:lang w:val="ka-GE"/>
        </w:rPr>
        <w:t>თელეთის</w:t>
      </w:r>
      <w:r w:rsidRPr="00521342">
        <w:rPr>
          <w:rFonts w:ascii="Sylfaen" w:hAnsi="Sylfaen"/>
          <w:lang w:val="ka-GE"/>
        </w:rPr>
        <w:t xml:space="preserve"> </w:t>
      </w:r>
      <w:r w:rsidRPr="00521342">
        <w:rPr>
          <w:rFonts w:ascii="Sylfaen" w:hAnsi="Sylfaen" w:cs="Sylfaen"/>
          <w:lang w:val="ka-GE"/>
        </w:rPr>
        <w:t>ქედით</w:t>
      </w:r>
      <w:r w:rsidRPr="00521342">
        <w:rPr>
          <w:rFonts w:ascii="Sylfaen" w:hAnsi="Sylfaen"/>
          <w:lang w:val="ka-GE"/>
        </w:rPr>
        <w:t>.</w:t>
      </w:r>
    </w:p>
    <w:p w:rsidR="00F61EF0" w:rsidRPr="00521342" w:rsidRDefault="00F61EF0" w:rsidP="00C0034C">
      <w:pPr>
        <w:spacing w:line="360" w:lineRule="auto"/>
        <w:jc w:val="both"/>
        <w:rPr>
          <w:rFonts w:ascii="Sylfaen" w:hAnsi="Sylfaen"/>
          <w:lang w:val="ka-GE"/>
        </w:rPr>
      </w:pPr>
      <w:r w:rsidRPr="00521342">
        <w:rPr>
          <w:rFonts w:ascii="Sylfaen" w:hAnsi="Sylfaen" w:cs="Sylfaen"/>
          <w:lang w:val="ka-GE"/>
        </w:rPr>
        <w:t>ფიზიკურ</w:t>
      </w:r>
      <w:r w:rsidRPr="00521342">
        <w:rPr>
          <w:rFonts w:ascii="Sylfaen" w:hAnsi="Sylfaen"/>
          <w:lang w:val="ka-GE"/>
        </w:rPr>
        <w:t>-</w:t>
      </w:r>
      <w:r w:rsidRPr="00521342">
        <w:rPr>
          <w:rFonts w:ascii="Sylfaen" w:hAnsi="Sylfaen" w:cs="Sylfaen"/>
          <w:lang w:val="ka-GE"/>
        </w:rPr>
        <w:t>გეოგრაფიული</w:t>
      </w:r>
      <w:r w:rsidRPr="00521342">
        <w:rPr>
          <w:rFonts w:ascii="Sylfaen" w:hAnsi="Sylfaen"/>
          <w:lang w:val="ka-GE"/>
        </w:rPr>
        <w:t xml:space="preserve"> </w:t>
      </w:r>
      <w:r w:rsidRPr="00521342">
        <w:rPr>
          <w:rFonts w:ascii="Sylfaen" w:hAnsi="Sylfaen" w:cs="Sylfaen"/>
          <w:lang w:val="ka-GE"/>
        </w:rPr>
        <w:t>თვალსაზრისით</w:t>
      </w:r>
      <w:r w:rsidRPr="00521342">
        <w:rPr>
          <w:rFonts w:ascii="Sylfaen" w:hAnsi="Sylfaen"/>
          <w:lang w:val="ka-GE"/>
        </w:rPr>
        <w:t xml:space="preserve"> </w:t>
      </w:r>
      <w:r w:rsidRPr="00521342">
        <w:rPr>
          <w:rFonts w:ascii="Sylfaen" w:hAnsi="Sylfaen" w:cs="Sylfaen"/>
          <w:lang w:val="ka-GE"/>
        </w:rPr>
        <w:t>მდ</w:t>
      </w:r>
      <w:r w:rsidRPr="00521342">
        <w:rPr>
          <w:rFonts w:ascii="Sylfaen" w:hAnsi="Sylfaen"/>
          <w:lang w:val="ka-GE"/>
        </w:rPr>
        <w:t xml:space="preserve">. </w:t>
      </w:r>
      <w:r w:rsidRPr="00521342">
        <w:rPr>
          <w:rFonts w:ascii="Sylfaen" w:hAnsi="Sylfaen" w:cs="Sylfaen"/>
          <w:lang w:val="ka-GE"/>
        </w:rPr>
        <w:t>მტკვარი</w:t>
      </w:r>
      <w:r w:rsidRPr="00521342">
        <w:rPr>
          <w:rFonts w:ascii="Sylfaen" w:hAnsi="Sylfaen"/>
          <w:lang w:val="ka-GE"/>
        </w:rPr>
        <w:t xml:space="preserve"> ქ. </w:t>
      </w:r>
      <w:r w:rsidRPr="00521342">
        <w:rPr>
          <w:rFonts w:ascii="Sylfaen" w:hAnsi="Sylfaen" w:cs="Sylfaen"/>
          <w:lang w:val="ka-GE"/>
        </w:rPr>
        <w:t>თბილისს</w:t>
      </w:r>
      <w:r w:rsidRPr="00521342">
        <w:rPr>
          <w:rFonts w:ascii="Sylfaen" w:hAnsi="Sylfaen"/>
          <w:lang w:val="ka-GE"/>
        </w:rPr>
        <w:t xml:space="preserve"> </w:t>
      </w:r>
      <w:r w:rsidRPr="00521342">
        <w:rPr>
          <w:rFonts w:ascii="Sylfaen" w:hAnsi="Sylfaen" w:cs="Sylfaen"/>
          <w:lang w:val="ka-GE"/>
        </w:rPr>
        <w:t>ორ</w:t>
      </w:r>
      <w:r w:rsidRPr="00521342">
        <w:rPr>
          <w:rFonts w:ascii="Sylfaen" w:hAnsi="Sylfaen"/>
          <w:lang w:val="ka-GE"/>
        </w:rPr>
        <w:t xml:space="preserve"> </w:t>
      </w:r>
      <w:r w:rsidRPr="00521342">
        <w:rPr>
          <w:rFonts w:ascii="Sylfaen" w:hAnsi="Sylfaen" w:cs="Sylfaen"/>
          <w:lang w:val="ka-GE"/>
        </w:rPr>
        <w:t>კარგად</w:t>
      </w:r>
      <w:r w:rsidRPr="00521342">
        <w:rPr>
          <w:rFonts w:ascii="Sylfaen" w:hAnsi="Sylfaen"/>
          <w:lang w:val="ka-GE"/>
        </w:rPr>
        <w:t xml:space="preserve"> </w:t>
      </w:r>
      <w:r w:rsidRPr="00521342">
        <w:rPr>
          <w:rFonts w:ascii="Sylfaen" w:hAnsi="Sylfaen" w:cs="Sylfaen"/>
          <w:lang w:val="ka-GE"/>
        </w:rPr>
        <w:t>გამოხატულ</w:t>
      </w:r>
      <w:r w:rsidRPr="00521342">
        <w:rPr>
          <w:rFonts w:ascii="Sylfaen" w:hAnsi="Sylfaen"/>
          <w:lang w:val="ka-GE"/>
        </w:rPr>
        <w:t xml:space="preserve"> </w:t>
      </w:r>
      <w:r w:rsidRPr="00521342">
        <w:rPr>
          <w:rFonts w:ascii="Sylfaen" w:hAnsi="Sylfaen" w:cs="Sylfaen"/>
          <w:lang w:val="ka-GE"/>
        </w:rPr>
        <w:t>ერთეულად</w:t>
      </w:r>
      <w:r w:rsidR="00FD7E37" w:rsidRPr="00521342">
        <w:rPr>
          <w:rFonts w:ascii="Sylfaen" w:hAnsi="Sylfaen"/>
          <w:lang w:val="ka-GE"/>
        </w:rPr>
        <w:t xml:space="preserve"> - </w:t>
      </w:r>
      <w:r w:rsidRPr="00521342">
        <w:rPr>
          <w:rFonts w:ascii="Sylfaen" w:hAnsi="Sylfaen" w:cs="Sylfaen"/>
          <w:lang w:val="ka-GE"/>
        </w:rPr>
        <w:t>მარჯვენა</w:t>
      </w:r>
      <w:r w:rsidRPr="00521342">
        <w:rPr>
          <w:rFonts w:ascii="Sylfaen" w:hAnsi="Sylfaen"/>
          <w:lang w:val="ka-GE"/>
        </w:rPr>
        <w:t xml:space="preserve"> </w:t>
      </w:r>
      <w:r w:rsidRPr="00521342">
        <w:rPr>
          <w:rFonts w:ascii="Sylfaen" w:hAnsi="Sylfaen" w:cs="Sylfaen"/>
          <w:lang w:val="ka-GE"/>
        </w:rPr>
        <w:t>და</w:t>
      </w:r>
      <w:r w:rsidRPr="00521342">
        <w:rPr>
          <w:rFonts w:ascii="Sylfaen" w:hAnsi="Sylfaen"/>
          <w:lang w:val="ka-GE"/>
        </w:rPr>
        <w:t xml:space="preserve"> </w:t>
      </w:r>
      <w:r w:rsidRPr="00521342">
        <w:rPr>
          <w:rFonts w:ascii="Sylfaen" w:hAnsi="Sylfaen" w:cs="Sylfaen"/>
          <w:lang w:val="ka-GE"/>
        </w:rPr>
        <w:t>მარცხენა</w:t>
      </w:r>
      <w:r w:rsidRPr="00521342">
        <w:rPr>
          <w:rFonts w:ascii="Sylfaen" w:hAnsi="Sylfaen"/>
          <w:lang w:val="ka-GE"/>
        </w:rPr>
        <w:t xml:space="preserve"> </w:t>
      </w:r>
      <w:r w:rsidRPr="00521342">
        <w:rPr>
          <w:rFonts w:ascii="Sylfaen" w:hAnsi="Sylfaen" w:cs="Sylfaen"/>
          <w:lang w:val="ka-GE"/>
        </w:rPr>
        <w:t>სანაპიროებად</w:t>
      </w:r>
      <w:r w:rsidRPr="00521342">
        <w:rPr>
          <w:rFonts w:ascii="Sylfaen" w:hAnsi="Sylfaen"/>
          <w:lang w:val="ka-GE"/>
        </w:rPr>
        <w:t xml:space="preserve"> </w:t>
      </w:r>
      <w:r w:rsidRPr="00521342">
        <w:rPr>
          <w:rFonts w:ascii="Sylfaen" w:hAnsi="Sylfaen" w:cs="Sylfaen"/>
          <w:lang w:val="ka-GE"/>
        </w:rPr>
        <w:t>ყოფს</w:t>
      </w:r>
      <w:r w:rsidRPr="00521342">
        <w:rPr>
          <w:rFonts w:ascii="Sylfaen" w:hAnsi="Sylfaen"/>
          <w:lang w:val="ka-GE"/>
        </w:rPr>
        <w:t xml:space="preserve">. </w:t>
      </w:r>
      <w:r w:rsidRPr="00521342">
        <w:rPr>
          <w:rFonts w:ascii="Sylfaen" w:hAnsi="Sylfaen" w:cs="Sylfaen"/>
          <w:lang w:val="ka-GE"/>
        </w:rPr>
        <w:t>მარჯვენა</w:t>
      </w:r>
      <w:r w:rsidRPr="00521342">
        <w:rPr>
          <w:rFonts w:ascii="Sylfaen" w:hAnsi="Sylfaen"/>
          <w:lang w:val="ka-GE"/>
        </w:rPr>
        <w:t xml:space="preserve"> </w:t>
      </w:r>
      <w:r w:rsidRPr="00521342">
        <w:rPr>
          <w:rFonts w:ascii="Sylfaen" w:hAnsi="Sylfaen" w:cs="Sylfaen"/>
          <w:lang w:val="ka-GE"/>
        </w:rPr>
        <w:t>სანაპირო</w:t>
      </w:r>
      <w:r w:rsidRPr="00521342">
        <w:rPr>
          <w:rFonts w:ascii="Sylfaen" w:hAnsi="Sylfaen"/>
          <w:lang w:val="ka-GE"/>
        </w:rPr>
        <w:t xml:space="preserve"> </w:t>
      </w:r>
      <w:r w:rsidRPr="00521342">
        <w:rPr>
          <w:rFonts w:ascii="Sylfaen" w:hAnsi="Sylfaen" w:cs="Sylfaen"/>
          <w:lang w:val="ka-GE"/>
        </w:rPr>
        <w:t>რელიეფურად</w:t>
      </w:r>
      <w:r w:rsidRPr="00521342">
        <w:rPr>
          <w:rFonts w:ascii="Sylfaen" w:hAnsi="Sylfaen"/>
          <w:lang w:val="ka-GE"/>
        </w:rPr>
        <w:t xml:space="preserve"> </w:t>
      </w:r>
      <w:r w:rsidRPr="00521342">
        <w:rPr>
          <w:rFonts w:ascii="Sylfaen" w:hAnsi="Sylfaen" w:cs="Sylfaen"/>
          <w:lang w:val="ka-GE"/>
        </w:rPr>
        <w:t>წარმოდგენილია</w:t>
      </w:r>
      <w:r w:rsidRPr="00521342">
        <w:rPr>
          <w:rFonts w:ascii="Sylfaen" w:hAnsi="Sylfaen"/>
          <w:lang w:val="ka-GE"/>
        </w:rPr>
        <w:t xml:space="preserve"> </w:t>
      </w:r>
      <w:r w:rsidRPr="00521342">
        <w:rPr>
          <w:rFonts w:ascii="Sylfaen" w:hAnsi="Sylfaen" w:cs="Sylfaen"/>
          <w:lang w:val="ka-GE"/>
        </w:rPr>
        <w:t>თრიალეთის</w:t>
      </w:r>
      <w:r w:rsidRPr="00521342">
        <w:rPr>
          <w:rFonts w:ascii="Sylfaen" w:hAnsi="Sylfaen"/>
          <w:lang w:val="ka-GE"/>
        </w:rPr>
        <w:t xml:space="preserve"> </w:t>
      </w:r>
      <w:r w:rsidRPr="00521342">
        <w:rPr>
          <w:rFonts w:ascii="Sylfaen" w:hAnsi="Sylfaen" w:cs="Sylfaen"/>
          <w:lang w:val="ka-GE"/>
        </w:rPr>
        <w:t>ქედის</w:t>
      </w:r>
      <w:r w:rsidRPr="00521342">
        <w:rPr>
          <w:rFonts w:ascii="Sylfaen" w:hAnsi="Sylfaen"/>
          <w:lang w:val="ka-GE"/>
        </w:rPr>
        <w:t xml:space="preserve"> </w:t>
      </w:r>
      <w:r w:rsidRPr="00521342">
        <w:rPr>
          <w:rFonts w:ascii="Sylfaen" w:hAnsi="Sylfaen" w:cs="Sylfaen"/>
          <w:lang w:val="ka-GE"/>
        </w:rPr>
        <w:t>განშტოებებით</w:t>
      </w:r>
      <w:r w:rsidRPr="00521342">
        <w:rPr>
          <w:rFonts w:ascii="Sylfaen" w:hAnsi="Sylfaen"/>
          <w:lang w:val="ka-GE"/>
        </w:rPr>
        <w:t xml:space="preserve">, </w:t>
      </w:r>
      <w:r w:rsidRPr="00521342">
        <w:rPr>
          <w:rFonts w:ascii="Sylfaen" w:hAnsi="Sylfaen" w:cs="Sylfaen"/>
          <w:lang w:val="ka-GE"/>
        </w:rPr>
        <w:t>რომლებიც</w:t>
      </w:r>
      <w:r w:rsidRPr="00521342">
        <w:rPr>
          <w:rFonts w:ascii="Sylfaen" w:hAnsi="Sylfaen"/>
          <w:lang w:val="ka-GE"/>
        </w:rPr>
        <w:t xml:space="preserve"> </w:t>
      </w:r>
      <w:r w:rsidRPr="00521342">
        <w:rPr>
          <w:rFonts w:ascii="Sylfaen" w:hAnsi="Sylfaen" w:cs="Sylfaen"/>
          <w:lang w:val="ka-GE"/>
        </w:rPr>
        <w:t>ციცაბოდ</w:t>
      </w:r>
      <w:r w:rsidRPr="00521342">
        <w:rPr>
          <w:rFonts w:ascii="Sylfaen" w:hAnsi="Sylfaen"/>
          <w:lang w:val="ka-GE"/>
        </w:rPr>
        <w:t xml:space="preserve"> </w:t>
      </w:r>
      <w:r w:rsidRPr="00521342">
        <w:rPr>
          <w:rFonts w:ascii="Sylfaen" w:hAnsi="Sylfaen" w:cs="Sylfaen"/>
          <w:lang w:val="ka-GE"/>
        </w:rPr>
        <w:t>ეშვება</w:t>
      </w:r>
      <w:r w:rsidRPr="00521342">
        <w:rPr>
          <w:rFonts w:ascii="Sylfaen" w:hAnsi="Sylfaen"/>
          <w:lang w:val="ka-GE"/>
        </w:rPr>
        <w:t xml:space="preserve"> </w:t>
      </w:r>
      <w:r w:rsidRPr="00521342">
        <w:rPr>
          <w:rFonts w:ascii="Sylfaen" w:hAnsi="Sylfaen" w:cs="Sylfaen"/>
          <w:lang w:val="ka-GE"/>
        </w:rPr>
        <w:t>მტკვრის</w:t>
      </w:r>
      <w:r w:rsidRPr="00521342">
        <w:rPr>
          <w:rFonts w:ascii="Sylfaen" w:hAnsi="Sylfaen"/>
          <w:lang w:val="ka-GE"/>
        </w:rPr>
        <w:t xml:space="preserve"> </w:t>
      </w:r>
      <w:r w:rsidRPr="00521342">
        <w:rPr>
          <w:rFonts w:ascii="Sylfaen" w:hAnsi="Sylfaen" w:cs="Sylfaen"/>
          <w:lang w:val="ka-GE"/>
        </w:rPr>
        <w:t>ხეობისკენ</w:t>
      </w:r>
      <w:r w:rsidRPr="00521342">
        <w:rPr>
          <w:rFonts w:ascii="Sylfaen" w:hAnsi="Sylfaen"/>
          <w:lang w:val="ka-GE"/>
        </w:rPr>
        <w:t xml:space="preserve">. </w:t>
      </w:r>
      <w:r w:rsidRPr="00521342">
        <w:rPr>
          <w:rFonts w:ascii="Sylfaen" w:hAnsi="Sylfaen" w:cs="Sylfaen"/>
          <w:lang w:val="ka-GE"/>
        </w:rPr>
        <w:t>მათ</w:t>
      </w:r>
      <w:r w:rsidRPr="00521342">
        <w:rPr>
          <w:rFonts w:ascii="Sylfaen" w:hAnsi="Sylfaen"/>
          <w:lang w:val="ka-GE"/>
        </w:rPr>
        <w:t xml:space="preserve"> </w:t>
      </w:r>
      <w:r w:rsidRPr="00521342">
        <w:rPr>
          <w:rFonts w:ascii="Sylfaen" w:hAnsi="Sylfaen" w:cs="Sylfaen"/>
          <w:lang w:val="ka-GE"/>
        </w:rPr>
        <w:t>შორის</w:t>
      </w:r>
      <w:r w:rsidRPr="00521342">
        <w:rPr>
          <w:rFonts w:ascii="Sylfaen" w:hAnsi="Sylfaen"/>
          <w:lang w:val="ka-GE"/>
        </w:rPr>
        <w:t xml:space="preserve"> </w:t>
      </w:r>
      <w:r w:rsidRPr="00521342">
        <w:rPr>
          <w:rFonts w:ascii="Sylfaen" w:hAnsi="Sylfaen" w:cs="Sylfaen"/>
          <w:lang w:val="ka-GE"/>
        </w:rPr>
        <w:t>მოქცეულია</w:t>
      </w:r>
      <w:r w:rsidRPr="00521342">
        <w:rPr>
          <w:rFonts w:ascii="Sylfaen" w:hAnsi="Sylfaen"/>
          <w:lang w:val="ka-GE"/>
        </w:rPr>
        <w:t xml:space="preserve"> </w:t>
      </w:r>
      <w:r w:rsidRPr="00521342">
        <w:rPr>
          <w:rFonts w:ascii="Sylfaen" w:hAnsi="Sylfaen" w:cs="Sylfaen"/>
          <w:lang w:val="ka-GE"/>
        </w:rPr>
        <w:t>მტკვრის</w:t>
      </w:r>
      <w:r w:rsidRPr="00521342">
        <w:rPr>
          <w:rFonts w:ascii="Sylfaen" w:hAnsi="Sylfaen"/>
          <w:lang w:val="ka-GE"/>
        </w:rPr>
        <w:t xml:space="preserve"> </w:t>
      </w:r>
      <w:r w:rsidRPr="00521342">
        <w:rPr>
          <w:rFonts w:ascii="Sylfaen" w:hAnsi="Sylfaen" w:cs="Sylfaen"/>
          <w:lang w:val="ka-GE"/>
        </w:rPr>
        <w:t>შენაკადთა</w:t>
      </w:r>
      <w:r w:rsidRPr="00521342">
        <w:rPr>
          <w:rFonts w:ascii="Sylfaen" w:hAnsi="Sylfaen"/>
          <w:lang w:val="ka-GE"/>
        </w:rPr>
        <w:t xml:space="preserve"> </w:t>
      </w:r>
      <w:r w:rsidRPr="00521342">
        <w:rPr>
          <w:rFonts w:ascii="Sylfaen" w:hAnsi="Sylfaen" w:cs="Sylfaen"/>
          <w:lang w:val="ka-GE"/>
        </w:rPr>
        <w:t>ხეობები</w:t>
      </w:r>
      <w:r w:rsidRPr="00521342">
        <w:rPr>
          <w:rFonts w:ascii="Sylfaen" w:hAnsi="Sylfaen"/>
          <w:lang w:val="ka-GE"/>
        </w:rPr>
        <w:t xml:space="preserve">. </w:t>
      </w:r>
      <w:r w:rsidRPr="00521342">
        <w:rPr>
          <w:rFonts w:ascii="Sylfaen" w:hAnsi="Sylfaen" w:cs="Sylfaen"/>
          <w:lang w:val="ka-GE"/>
        </w:rPr>
        <w:t>მტკვრის</w:t>
      </w:r>
      <w:r w:rsidRPr="00521342">
        <w:rPr>
          <w:rFonts w:ascii="Sylfaen" w:hAnsi="Sylfaen"/>
          <w:lang w:val="ka-GE"/>
        </w:rPr>
        <w:t xml:space="preserve"> </w:t>
      </w:r>
      <w:r w:rsidRPr="00521342">
        <w:rPr>
          <w:rFonts w:ascii="Sylfaen" w:hAnsi="Sylfaen" w:cs="Sylfaen"/>
          <w:lang w:val="ka-GE"/>
        </w:rPr>
        <w:t>მარცხენა</w:t>
      </w:r>
      <w:r w:rsidRPr="00521342">
        <w:rPr>
          <w:rFonts w:ascii="Sylfaen" w:hAnsi="Sylfaen"/>
          <w:lang w:val="ka-GE"/>
        </w:rPr>
        <w:t xml:space="preserve"> </w:t>
      </w:r>
      <w:r w:rsidRPr="00521342">
        <w:rPr>
          <w:rFonts w:ascii="Sylfaen" w:hAnsi="Sylfaen" w:cs="Sylfaen"/>
          <w:lang w:val="ka-GE"/>
        </w:rPr>
        <w:t>ნაპირეთში</w:t>
      </w:r>
      <w:r w:rsidRPr="00521342">
        <w:rPr>
          <w:rFonts w:ascii="Sylfaen" w:hAnsi="Sylfaen"/>
          <w:lang w:val="ka-GE"/>
        </w:rPr>
        <w:t xml:space="preserve"> </w:t>
      </w:r>
      <w:r w:rsidRPr="00521342">
        <w:rPr>
          <w:rFonts w:ascii="Sylfaen" w:hAnsi="Sylfaen" w:cs="Sylfaen"/>
          <w:lang w:val="ka-GE"/>
        </w:rPr>
        <w:t>მდებარეობს</w:t>
      </w:r>
      <w:r w:rsidRPr="00521342">
        <w:rPr>
          <w:rFonts w:ascii="Sylfaen" w:hAnsi="Sylfaen"/>
          <w:lang w:val="ka-GE"/>
        </w:rPr>
        <w:t xml:space="preserve"> </w:t>
      </w:r>
      <w:r w:rsidRPr="00521342">
        <w:rPr>
          <w:rFonts w:ascii="Sylfaen" w:hAnsi="Sylfaen" w:cs="Sylfaen"/>
          <w:lang w:val="ka-GE"/>
        </w:rPr>
        <w:t>მახათას</w:t>
      </w:r>
      <w:r w:rsidRPr="00521342">
        <w:rPr>
          <w:rFonts w:ascii="Sylfaen" w:hAnsi="Sylfaen"/>
          <w:lang w:val="ka-GE"/>
        </w:rPr>
        <w:t xml:space="preserve"> </w:t>
      </w:r>
      <w:r w:rsidRPr="00521342">
        <w:rPr>
          <w:rFonts w:ascii="Sylfaen" w:hAnsi="Sylfaen" w:cs="Sylfaen"/>
          <w:lang w:val="ka-GE"/>
        </w:rPr>
        <w:t>მთა</w:t>
      </w:r>
      <w:r w:rsidRPr="00521342">
        <w:rPr>
          <w:rFonts w:ascii="Sylfaen" w:hAnsi="Sylfaen"/>
          <w:lang w:val="ka-GE"/>
        </w:rPr>
        <w:t xml:space="preserve">, </w:t>
      </w:r>
      <w:r w:rsidRPr="00521342">
        <w:rPr>
          <w:rFonts w:ascii="Sylfaen" w:hAnsi="Sylfaen" w:cs="Sylfaen"/>
          <w:lang w:val="ka-GE"/>
        </w:rPr>
        <w:t>რომლის</w:t>
      </w:r>
      <w:r w:rsidRPr="00521342">
        <w:rPr>
          <w:rFonts w:ascii="Sylfaen" w:hAnsi="Sylfaen"/>
          <w:lang w:val="ka-GE"/>
        </w:rPr>
        <w:t xml:space="preserve"> </w:t>
      </w:r>
      <w:r w:rsidRPr="00521342">
        <w:rPr>
          <w:rFonts w:ascii="Sylfaen" w:hAnsi="Sylfaen" w:cs="Sylfaen"/>
          <w:lang w:val="ka-GE"/>
        </w:rPr>
        <w:t>სიმაღლე</w:t>
      </w:r>
      <w:r w:rsidRPr="00521342">
        <w:rPr>
          <w:rFonts w:ascii="Sylfaen" w:hAnsi="Sylfaen"/>
          <w:lang w:val="ka-GE"/>
        </w:rPr>
        <w:t xml:space="preserve"> 630 </w:t>
      </w:r>
      <w:r w:rsidRPr="00521342">
        <w:rPr>
          <w:rFonts w:ascii="Sylfaen" w:hAnsi="Sylfaen" w:cs="Sylfaen"/>
          <w:lang w:val="ka-GE"/>
        </w:rPr>
        <w:t>მ</w:t>
      </w:r>
      <w:r w:rsidRPr="00521342">
        <w:rPr>
          <w:rFonts w:ascii="Sylfaen" w:hAnsi="Sylfaen"/>
          <w:lang w:val="ka-GE"/>
        </w:rPr>
        <w:t>-</w:t>
      </w:r>
      <w:r w:rsidRPr="00521342">
        <w:rPr>
          <w:rFonts w:ascii="Sylfaen" w:hAnsi="Sylfaen" w:cs="Sylfaen"/>
          <w:lang w:val="ka-GE"/>
        </w:rPr>
        <w:t>ს</w:t>
      </w:r>
      <w:r w:rsidRPr="00521342">
        <w:rPr>
          <w:rFonts w:ascii="Sylfaen" w:hAnsi="Sylfaen"/>
          <w:lang w:val="ka-GE"/>
        </w:rPr>
        <w:t xml:space="preserve"> </w:t>
      </w:r>
      <w:r w:rsidRPr="00521342">
        <w:rPr>
          <w:rFonts w:ascii="Sylfaen" w:hAnsi="Sylfaen" w:cs="Sylfaen"/>
          <w:lang w:val="ka-GE"/>
        </w:rPr>
        <w:t>აღწევს</w:t>
      </w:r>
      <w:r w:rsidRPr="00521342">
        <w:rPr>
          <w:rFonts w:ascii="Sylfaen" w:hAnsi="Sylfaen"/>
          <w:lang w:val="ka-GE"/>
        </w:rPr>
        <w:t>.</w:t>
      </w:r>
    </w:p>
    <w:p w:rsidR="00F61EF0" w:rsidRPr="00521342" w:rsidRDefault="00F61EF0" w:rsidP="00C0034C">
      <w:pPr>
        <w:spacing w:line="360" w:lineRule="auto"/>
        <w:jc w:val="both"/>
        <w:rPr>
          <w:rFonts w:ascii="Sylfaen" w:hAnsi="Sylfaen"/>
          <w:lang w:val="ka-GE"/>
        </w:rPr>
      </w:pPr>
      <w:r w:rsidRPr="00521342">
        <w:rPr>
          <w:rFonts w:ascii="Sylfaen" w:hAnsi="Sylfaen" w:cs="Sylfaen"/>
          <w:lang w:val="ka-GE"/>
        </w:rPr>
        <w:t>თბილისის</w:t>
      </w:r>
      <w:r w:rsidRPr="00521342">
        <w:rPr>
          <w:rFonts w:ascii="Sylfaen" w:hAnsi="Sylfaen"/>
          <w:lang w:val="ka-GE"/>
        </w:rPr>
        <w:t xml:space="preserve"> </w:t>
      </w:r>
      <w:r w:rsidRPr="00521342">
        <w:rPr>
          <w:rFonts w:ascii="Sylfaen" w:hAnsi="Sylfaen" w:cs="Sylfaen"/>
          <w:lang w:val="ka-GE"/>
        </w:rPr>
        <w:t>რელიეფი</w:t>
      </w:r>
      <w:r w:rsidRPr="00521342">
        <w:rPr>
          <w:rFonts w:ascii="Sylfaen" w:hAnsi="Sylfaen"/>
          <w:lang w:val="ka-GE"/>
        </w:rPr>
        <w:t xml:space="preserve"> </w:t>
      </w:r>
      <w:r w:rsidRPr="00521342">
        <w:rPr>
          <w:rFonts w:ascii="Sylfaen" w:hAnsi="Sylfaen" w:cs="Sylfaen"/>
          <w:lang w:val="ka-GE"/>
        </w:rPr>
        <w:t>კარგად</w:t>
      </w:r>
      <w:r w:rsidRPr="00521342">
        <w:rPr>
          <w:rFonts w:ascii="Sylfaen" w:hAnsi="Sylfaen"/>
          <w:lang w:val="ka-GE"/>
        </w:rPr>
        <w:t xml:space="preserve"> </w:t>
      </w:r>
      <w:r w:rsidRPr="00521342">
        <w:rPr>
          <w:rFonts w:ascii="Sylfaen" w:hAnsi="Sylfaen" w:cs="Sylfaen"/>
          <w:lang w:val="ka-GE"/>
        </w:rPr>
        <w:t>გამოხატული</w:t>
      </w:r>
      <w:r w:rsidRPr="00521342">
        <w:rPr>
          <w:rFonts w:ascii="Sylfaen" w:hAnsi="Sylfaen"/>
          <w:lang w:val="ka-GE"/>
        </w:rPr>
        <w:t xml:space="preserve"> </w:t>
      </w:r>
      <w:r w:rsidRPr="00521342">
        <w:rPr>
          <w:rFonts w:ascii="Sylfaen" w:hAnsi="Sylfaen" w:cs="Sylfaen"/>
          <w:lang w:val="ka-GE"/>
        </w:rPr>
        <w:t>ტერასებით</w:t>
      </w:r>
      <w:r w:rsidRPr="00521342">
        <w:rPr>
          <w:rFonts w:ascii="Sylfaen" w:hAnsi="Sylfaen"/>
          <w:lang w:val="ka-GE"/>
        </w:rPr>
        <w:t xml:space="preserve"> </w:t>
      </w:r>
      <w:r w:rsidRPr="00521342">
        <w:rPr>
          <w:rFonts w:ascii="Sylfaen" w:hAnsi="Sylfaen" w:cs="Sylfaen"/>
          <w:lang w:val="ka-GE"/>
        </w:rPr>
        <w:t>ხასიათდება</w:t>
      </w:r>
      <w:r w:rsidRPr="00521342">
        <w:rPr>
          <w:rFonts w:ascii="Sylfaen" w:hAnsi="Sylfaen"/>
          <w:lang w:val="ka-GE"/>
        </w:rPr>
        <w:t xml:space="preserve">. </w:t>
      </w:r>
      <w:r w:rsidRPr="00521342">
        <w:rPr>
          <w:rFonts w:ascii="Sylfaen" w:hAnsi="Sylfaen" w:cs="Sylfaen"/>
          <w:lang w:val="ka-GE"/>
        </w:rPr>
        <w:t>პირველი</w:t>
      </w:r>
      <w:r w:rsidRPr="00521342">
        <w:rPr>
          <w:rFonts w:ascii="Sylfaen" w:hAnsi="Sylfaen"/>
          <w:lang w:val="ka-GE"/>
        </w:rPr>
        <w:t xml:space="preserve"> </w:t>
      </w:r>
      <w:r w:rsidRPr="00521342">
        <w:rPr>
          <w:rFonts w:ascii="Sylfaen" w:hAnsi="Sylfaen" w:cs="Sylfaen"/>
          <w:lang w:val="ka-GE"/>
        </w:rPr>
        <w:t>ტერასა</w:t>
      </w:r>
      <w:r w:rsidRPr="00521342">
        <w:rPr>
          <w:rFonts w:ascii="Sylfaen" w:hAnsi="Sylfaen"/>
          <w:lang w:val="ka-GE"/>
        </w:rPr>
        <w:t xml:space="preserve">, </w:t>
      </w:r>
      <w:r w:rsidRPr="00521342">
        <w:rPr>
          <w:rFonts w:ascii="Sylfaen" w:hAnsi="Sylfaen" w:cs="Sylfaen"/>
          <w:lang w:val="ka-GE"/>
        </w:rPr>
        <w:t>რომლის</w:t>
      </w:r>
      <w:r w:rsidRPr="00521342">
        <w:rPr>
          <w:rFonts w:ascii="Sylfaen" w:hAnsi="Sylfaen"/>
          <w:lang w:val="ka-GE"/>
        </w:rPr>
        <w:t xml:space="preserve"> </w:t>
      </w:r>
      <w:r w:rsidRPr="00521342">
        <w:rPr>
          <w:rFonts w:ascii="Sylfaen" w:hAnsi="Sylfaen" w:cs="Sylfaen"/>
          <w:lang w:val="ka-GE"/>
        </w:rPr>
        <w:t>შეფარდებითი</w:t>
      </w:r>
      <w:r w:rsidRPr="00521342">
        <w:rPr>
          <w:rFonts w:ascii="Sylfaen" w:hAnsi="Sylfaen"/>
          <w:lang w:val="ka-GE"/>
        </w:rPr>
        <w:t xml:space="preserve"> </w:t>
      </w:r>
      <w:r w:rsidRPr="00521342">
        <w:rPr>
          <w:rFonts w:ascii="Sylfaen" w:hAnsi="Sylfaen" w:cs="Sylfaen"/>
          <w:lang w:val="ka-GE"/>
        </w:rPr>
        <w:t>სიმაღლე</w:t>
      </w:r>
      <w:r w:rsidRPr="00521342">
        <w:rPr>
          <w:rFonts w:ascii="Sylfaen" w:hAnsi="Sylfaen"/>
          <w:lang w:val="ka-GE"/>
        </w:rPr>
        <w:t xml:space="preserve"> </w:t>
      </w:r>
      <w:r w:rsidRPr="00521342">
        <w:rPr>
          <w:rFonts w:ascii="Sylfaen" w:hAnsi="Sylfaen" w:cs="Sylfaen"/>
          <w:lang w:val="ka-GE"/>
        </w:rPr>
        <w:t>მტკვრის</w:t>
      </w:r>
      <w:r w:rsidRPr="00521342">
        <w:rPr>
          <w:rFonts w:ascii="Sylfaen" w:hAnsi="Sylfaen"/>
          <w:lang w:val="ka-GE"/>
        </w:rPr>
        <w:t xml:space="preserve"> </w:t>
      </w:r>
      <w:r w:rsidRPr="00521342">
        <w:rPr>
          <w:rFonts w:ascii="Sylfaen" w:hAnsi="Sylfaen" w:cs="Sylfaen"/>
          <w:lang w:val="ka-GE"/>
        </w:rPr>
        <w:t>ხეობასთან</w:t>
      </w:r>
      <w:r w:rsidRPr="00521342">
        <w:rPr>
          <w:rFonts w:ascii="Sylfaen" w:hAnsi="Sylfaen"/>
          <w:lang w:val="ka-GE"/>
        </w:rPr>
        <w:t xml:space="preserve"> 1-</w:t>
      </w:r>
      <w:r w:rsidRPr="00521342">
        <w:rPr>
          <w:rFonts w:ascii="Sylfaen" w:hAnsi="Sylfaen" w:cs="Sylfaen"/>
          <w:lang w:val="ka-GE"/>
        </w:rPr>
        <w:t>დან</w:t>
      </w:r>
      <w:r w:rsidRPr="00521342">
        <w:rPr>
          <w:rFonts w:ascii="Sylfaen" w:hAnsi="Sylfaen"/>
          <w:lang w:val="ka-GE"/>
        </w:rPr>
        <w:t xml:space="preserve"> 5</w:t>
      </w:r>
      <w:r w:rsidRPr="00521342">
        <w:rPr>
          <w:rFonts w:ascii="Sylfaen" w:hAnsi="Sylfaen" w:cs="Sylfaen"/>
          <w:lang w:val="ka-GE"/>
        </w:rPr>
        <w:t>-მდე</w:t>
      </w:r>
      <w:r w:rsidRPr="00521342">
        <w:rPr>
          <w:rFonts w:ascii="Sylfaen" w:hAnsi="Sylfaen"/>
          <w:lang w:val="ka-GE"/>
        </w:rPr>
        <w:t xml:space="preserve"> </w:t>
      </w:r>
      <w:r w:rsidRPr="00521342">
        <w:rPr>
          <w:rFonts w:ascii="Sylfaen" w:hAnsi="Sylfaen" w:cs="Sylfaen"/>
          <w:lang w:val="ka-GE"/>
        </w:rPr>
        <w:t>მერყეობს</w:t>
      </w:r>
      <w:r w:rsidRPr="00521342">
        <w:rPr>
          <w:rFonts w:ascii="Sylfaen" w:hAnsi="Sylfaen"/>
          <w:lang w:val="ka-GE"/>
        </w:rPr>
        <w:t xml:space="preserve">, </w:t>
      </w:r>
      <w:r w:rsidRPr="00521342">
        <w:rPr>
          <w:rFonts w:ascii="Sylfaen" w:hAnsi="Sylfaen" w:cs="Sylfaen"/>
          <w:lang w:val="ka-GE"/>
        </w:rPr>
        <w:t>თბილისის</w:t>
      </w:r>
      <w:r w:rsidRPr="00521342">
        <w:rPr>
          <w:rFonts w:ascii="Sylfaen" w:hAnsi="Sylfaen"/>
          <w:lang w:val="ka-GE"/>
        </w:rPr>
        <w:t xml:space="preserve"> </w:t>
      </w:r>
      <w:r w:rsidRPr="00521342">
        <w:rPr>
          <w:rFonts w:ascii="Sylfaen" w:hAnsi="Sylfaen" w:cs="Sylfaen"/>
          <w:lang w:val="ka-GE"/>
        </w:rPr>
        <w:t>მხოლოდ</w:t>
      </w:r>
      <w:r w:rsidRPr="00521342">
        <w:rPr>
          <w:rFonts w:ascii="Sylfaen" w:hAnsi="Sylfaen"/>
          <w:lang w:val="ka-GE"/>
        </w:rPr>
        <w:t xml:space="preserve"> </w:t>
      </w:r>
      <w:r w:rsidRPr="00521342">
        <w:rPr>
          <w:rFonts w:ascii="Sylfaen" w:hAnsi="Sylfaen" w:cs="Sylfaen"/>
          <w:lang w:val="ka-GE"/>
        </w:rPr>
        <w:t>ცალკეულ</w:t>
      </w:r>
      <w:r w:rsidRPr="00521342">
        <w:rPr>
          <w:rFonts w:ascii="Sylfaen" w:hAnsi="Sylfaen"/>
          <w:lang w:val="ka-GE"/>
        </w:rPr>
        <w:t xml:space="preserve"> </w:t>
      </w:r>
      <w:r w:rsidRPr="00521342">
        <w:rPr>
          <w:rFonts w:ascii="Sylfaen" w:hAnsi="Sylfaen" w:cs="Sylfaen"/>
          <w:lang w:val="ka-GE"/>
        </w:rPr>
        <w:t>უბნებშია</w:t>
      </w:r>
      <w:r w:rsidRPr="00521342">
        <w:rPr>
          <w:rFonts w:ascii="Sylfaen" w:hAnsi="Sylfaen"/>
          <w:lang w:val="ka-GE"/>
        </w:rPr>
        <w:t xml:space="preserve">. </w:t>
      </w:r>
      <w:r w:rsidRPr="00521342">
        <w:rPr>
          <w:rFonts w:ascii="Sylfaen" w:hAnsi="Sylfaen" w:cs="Sylfaen"/>
          <w:lang w:val="ka-GE"/>
        </w:rPr>
        <w:t>მათ</w:t>
      </w:r>
      <w:r w:rsidRPr="00521342">
        <w:rPr>
          <w:rFonts w:ascii="Sylfaen" w:hAnsi="Sylfaen"/>
          <w:lang w:val="ka-GE"/>
        </w:rPr>
        <w:t xml:space="preserve"> </w:t>
      </w:r>
      <w:r w:rsidRPr="00521342">
        <w:rPr>
          <w:rFonts w:ascii="Sylfaen" w:hAnsi="Sylfaen" w:cs="Sylfaen"/>
          <w:lang w:val="ka-GE"/>
        </w:rPr>
        <w:t>შორის</w:t>
      </w:r>
      <w:r w:rsidRPr="00521342">
        <w:rPr>
          <w:rFonts w:ascii="Sylfaen" w:hAnsi="Sylfaen"/>
          <w:lang w:val="ka-GE"/>
        </w:rPr>
        <w:t xml:space="preserve"> </w:t>
      </w:r>
      <w:r w:rsidRPr="00521342">
        <w:rPr>
          <w:rFonts w:ascii="Sylfaen" w:hAnsi="Sylfaen" w:cs="Sylfaen"/>
          <w:lang w:val="ka-GE"/>
        </w:rPr>
        <w:t>აღსანიშნავია</w:t>
      </w:r>
      <w:r w:rsidRPr="00521342">
        <w:rPr>
          <w:rFonts w:ascii="Sylfaen" w:hAnsi="Sylfaen"/>
          <w:lang w:val="ka-GE"/>
        </w:rPr>
        <w:t xml:space="preserve"> </w:t>
      </w:r>
      <w:r w:rsidRPr="00521342">
        <w:rPr>
          <w:rFonts w:ascii="Sylfaen" w:hAnsi="Sylfaen" w:cs="Sylfaen"/>
          <w:lang w:val="ka-GE"/>
        </w:rPr>
        <w:t>ე</w:t>
      </w:r>
      <w:r w:rsidRPr="00521342">
        <w:rPr>
          <w:rFonts w:ascii="Sylfaen" w:hAnsi="Sylfaen"/>
          <w:lang w:val="ka-GE"/>
        </w:rPr>
        <w:t xml:space="preserve">. </w:t>
      </w:r>
      <w:r w:rsidRPr="00521342">
        <w:rPr>
          <w:rFonts w:ascii="Sylfaen" w:hAnsi="Sylfaen" w:cs="Sylfaen"/>
          <w:lang w:val="ka-GE"/>
        </w:rPr>
        <w:t>წ</w:t>
      </w:r>
      <w:r w:rsidRPr="00521342">
        <w:rPr>
          <w:rFonts w:ascii="Sylfaen" w:hAnsi="Sylfaen"/>
          <w:lang w:val="ka-GE"/>
        </w:rPr>
        <w:t xml:space="preserve"> „</w:t>
      </w:r>
      <w:r w:rsidRPr="00521342">
        <w:rPr>
          <w:rFonts w:ascii="Sylfaen" w:hAnsi="Sylfaen" w:cs="Sylfaen"/>
          <w:lang w:val="ka-GE"/>
        </w:rPr>
        <w:t>პესკები</w:t>
      </w:r>
      <w:r w:rsidRPr="00521342">
        <w:rPr>
          <w:rFonts w:ascii="Sylfaen" w:hAnsi="Sylfaen"/>
          <w:lang w:val="ka-GE"/>
        </w:rPr>
        <w:t xml:space="preserve">“ </w:t>
      </w:r>
      <w:r w:rsidRPr="00521342">
        <w:rPr>
          <w:rFonts w:ascii="Sylfaen" w:hAnsi="Sylfaen" w:cs="Sylfaen"/>
          <w:lang w:val="ka-GE"/>
        </w:rPr>
        <w:t>ანუ</w:t>
      </w:r>
      <w:r w:rsidRPr="00521342">
        <w:rPr>
          <w:rFonts w:ascii="Sylfaen" w:hAnsi="Sylfaen"/>
          <w:lang w:val="ka-GE"/>
        </w:rPr>
        <w:t xml:space="preserve"> </w:t>
      </w:r>
      <w:r w:rsidRPr="00521342">
        <w:rPr>
          <w:rFonts w:ascii="Sylfaen" w:hAnsi="Sylfaen" w:cs="Sylfaen"/>
          <w:lang w:val="ka-GE"/>
        </w:rPr>
        <w:t>რიყე</w:t>
      </w:r>
      <w:r w:rsidRPr="00521342">
        <w:rPr>
          <w:rFonts w:ascii="Sylfaen" w:hAnsi="Sylfaen"/>
          <w:lang w:val="ka-GE"/>
        </w:rPr>
        <w:t>.</w:t>
      </w:r>
    </w:p>
    <w:p w:rsidR="00F61EF0" w:rsidRPr="00521342" w:rsidRDefault="00F61EF0" w:rsidP="00C0034C">
      <w:pPr>
        <w:spacing w:line="360" w:lineRule="auto"/>
        <w:jc w:val="both"/>
        <w:rPr>
          <w:rFonts w:ascii="Sylfaen" w:hAnsi="Sylfaen"/>
          <w:lang w:val="ka-GE"/>
        </w:rPr>
      </w:pPr>
      <w:r w:rsidRPr="00521342">
        <w:rPr>
          <w:rFonts w:ascii="Sylfaen" w:hAnsi="Sylfaen" w:cs="Sylfaen"/>
          <w:lang w:val="ka-GE"/>
        </w:rPr>
        <w:t>მეორე</w:t>
      </w:r>
      <w:r w:rsidRPr="00521342">
        <w:rPr>
          <w:rFonts w:ascii="Sylfaen" w:hAnsi="Sylfaen"/>
          <w:lang w:val="ka-GE"/>
        </w:rPr>
        <w:t xml:space="preserve"> </w:t>
      </w:r>
      <w:r w:rsidRPr="00521342">
        <w:rPr>
          <w:rFonts w:ascii="Sylfaen" w:hAnsi="Sylfaen" w:cs="Sylfaen"/>
          <w:lang w:val="ka-GE"/>
        </w:rPr>
        <w:t>ტერასა</w:t>
      </w:r>
      <w:r w:rsidRPr="00521342">
        <w:rPr>
          <w:rFonts w:ascii="Sylfaen" w:hAnsi="Sylfaen"/>
          <w:lang w:val="ka-GE"/>
        </w:rPr>
        <w:t xml:space="preserve"> (</w:t>
      </w:r>
      <w:r w:rsidRPr="00521342">
        <w:rPr>
          <w:rFonts w:ascii="Sylfaen" w:hAnsi="Sylfaen" w:cs="Sylfaen"/>
          <w:lang w:val="ka-GE"/>
        </w:rPr>
        <w:t>შეფარდებითი</w:t>
      </w:r>
      <w:r w:rsidRPr="00521342">
        <w:rPr>
          <w:rFonts w:ascii="Sylfaen" w:hAnsi="Sylfaen"/>
          <w:lang w:val="ka-GE"/>
        </w:rPr>
        <w:t xml:space="preserve"> </w:t>
      </w:r>
      <w:r w:rsidRPr="00521342">
        <w:rPr>
          <w:rFonts w:ascii="Sylfaen" w:hAnsi="Sylfaen" w:cs="Sylfaen"/>
          <w:lang w:val="ka-GE"/>
        </w:rPr>
        <w:t>სიმაღლე</w:t>
      </w:r>
      <w:r w:rsidRPr="00521342">
        <w:rPr>
          <w:rFonts w:ascii="Sylfaen" w:hAnsi="Sylfaen"/>
          <w:lang w:val="ka-GE"/>
        </w:rPr>
        <w:t xml:space="preserve"> 7-10 </w:t>
      </w:r>
      <w:r w:rsidRPr="00521342">
        <w:rPr>
          <w:rFonts w:ascii="Sylfaen" w:hAnsi="Sylfaen" w:cs="Sylfaen"/>
          <w:lang w:val="ka-GE"/>
        </w:rPr>
        <w:t>მეტრი</w:t>
      </w:r>
      <w:r w:rsidRPr="00521342">
        <w:rPr>
          <w:rFonts w:ascii="Sylfaen" w:hAnsi="Sylfaen"/>
          <w:lang w:val="ka-GE"/>
        </w:rPr>
        <w:t xml:space="preserve">) </w:t>
      </w:r>
      <w:r w:rsidRPr="00521342">
        <w:rPr>
          <w:rFonts w:ascii="Sylfaen" w:hAnsi="Sylfaen" w:cs="Sylfaen"/>
          <w:lang w:val="ka-GE"/>
        </w:rPr>
        <w:t>მთლიანადაა</w:t>
      </w:r>
      <w:r w:rsidRPr="00521342">
        <w:rPr>
          <w:rFonts w:ascii="Sylfaen" w:hAnsi="Sylfaen"/>
          <w:lang w:val="ka-GE"/>
        </w:rPr>
        <w:t xml:space="preserve"> </w:t>
      </w:r>
      <w:r w:rsidRPr="00521342">
        <w:rPr>
          <w:rFonts w:ascii="Sylfaen" w:hAnsi="Sylfaen" w:cs="Sylfaen"/>
          <w:lang w:val="ka-GE"/>
        </w:rPr>
        <w:t>განაშენიანებული</w:t>
      </w:r>
      <w:r w:rsidRPr="00521342">
        <w:rPr>
          <w:rFonts w:ascii="Sylfaen" w:hAnsi="Sylfaen"/>
          <w:lang w:val="ka-GE"/>
        </w:rPr>
        <w:t xml:space="preserve">. </w:t>
      </w:r>
      <w:r w:rsidRPr="00521342">
        <w:rPr>
          <w:rFonts w:ascii="Sylfaen" w:hAnsi="Sylfaen" w:cs="Sylfaen"/>
          <w:lang w:val="ka-GE"/>
        </w:rPr>
        <w:t>აქ</w:t>
      </w:r>
      <w:r w:rsidRPr="00521342">
        <w:rPr>
          <w:rFonts w:ascii="Sylfaen" w:hAnsi="Sylfaen"/>
          <w:lang w:val="ka-GE"/>
        </w:rPr>
        <w:t xml:space="preserve"> </w:t>
      </w:r>
      <w:r w:rsidRPr="00521342">
        <w:rPr>
          <w:rFonts w:ascii="Sylfaen" w:hAnsi="Sylfaen" w:cs="Sylfaen"/>
          <w:lang w:val="ka-GE"/>
        </w:rPr>
        <w:t>მდებარეობს</w:t>
      </w:r>
      <w:r w:rsidRPr="00521342">
        <w:rPr>
          <w:rFonts w:ascii="Sylfaen" w:hAnsi="Sylfaen"/>
          <w:lang w:val="ka-GE"/>
        </w:rPr>
        <w:t xml:space="preserve"> </w:t>
      </w:r>
      <w:r w:rsidRPr="00521342">
        <w:rPr>
          <w:rFonts w:ascii="Sylfaen" w:hAnsi="Sylfaen" w:cs="Sylfaen"/>
          <w:lang w:val="ka-GE"/>
        </w:rPr>
        <w:t>დავით</w:t>
      </w:r>
      <w:r w:rsidRPr="00521342">
        <w:rPr>
          <w:rFonts w:ascii="Sylfaen" w:hAnsi="Sylfaen"/>
          <w:lang w:val="ka-GE"/>
        </w:rPr>
        <w:t xml:space="preserve"> </w:t>
      </w:r>
      <w:r w:rsidRPr="00521342">
        <w:rPr>
          <w:rFonts w:ascii="Sylfaen" w:hAnsi="Sylfaen" w:cs="Sylfaen"/>
          <w:lang w:val="ka-GE"/>
        </w:rPr>
        <w:t>აღმაშენებლის</w:t>
      </w:r>
      <w:r w:rsidRPr="00521342">
        <w:rPr>
          <w:rFonts w:ascii="Sylfaen" w:hAnsi="Sylfaen"/>
          <w:lang w:val="ka-GE"/>
        </w:rPr>
        <w:t xml:space="preserve"> </w:t>
      </w:r>
      <w:r w:rsidRPr="00521342">
        <w:rPr>
          <w:rFonts w:ascii="Sylfaen" w:hAnsi="Sylfaen" w:cs="Sylfaen"/>
          <w:lang w:val="ka-GE"/>
        </w:rPr>
        <w:t>პროსპექტი</w:t>
      </w:r>
      <w:r w:rsidRPr="00521342">
        <w:rPr>
          <w:rFonts w:ascii="Sylfaen" w:hAnsi="Sylfaen"/>
          <w:lang w:val="ka-GE"/>
        </w:rPr>
        <w:t xml:space="preserve">, </w:t>
      </w:r>
      <w:r w:rsidRPr="00521342">
        <w:rPr>
          <w:rFonts w:ascii="Sylfaen" w:hAnsi="Sylfaen" w:cs="Sylfaen"/>
          <w:lang w:val="ka-GE"/>
        </w:rPr>
        <w:t>დიდუბე</w:t>
      </w:r>
      <w:r w:rsidRPr="00521342">
        <w:rPr>
          <w:rFonts w:ascii="Sylfaen" w:hAnsi="Sylfaen"/>
          <w:lang w:val="ka-GE"/>
        </w:rPr>
        <w:t xml:space="preserve">, </w:t>
      </w:r>
      <w:r w:rsidRPr="00521342">
        <w:rPr>
          <w:rFonts w:ascii="Sylfaen" w:hAnsi="Sylfaen" w:cs="Sylfaen"/>
          <w:lang w:val="ka-GE"/>
        </w:rPr>
        <w:t>ავჭალა</w:t>
      </w:r>
      <w:r w:rsidRPr="00521342">
        <w:rPr>
          <w:rFonts w:ascii="Sylfaen" w:hAnsi="Sylfaen"/>
          <w:lang w:val="ka-GE"/>
        </w:rPr>
        <w:t xml:space="preserve">, </w:t>
      </w:r>
      <w:r w:rsidRPr="00521342">
        <w:rPr>
          <w:rFonts w:ascii="Sylfaen" w:hAnsi="Sylfaen" w:cs="Sylfaen"/>
          <w:lang w:val="ka-GE"/>
        </w:rPr>
        <w:t>დიღომი</w:t>
      </w:r>
      <w:r w:rsidRPr="00521342">
        <w:rPr>
          <w:rFonts w:ascii="Sylfaen" w:hAnsi="Sylfaen"/>
          <w:lang w:val="ka-GE"/>
        </w:rPr>
        <w:t>.</w:t>
      </w:r>
    </w:p>
    <w:p w:rsidR="002F29F7" w:rsidRPr="00521342" w:rsidRDefault="00F61EF0" w:rsidP="00C0034C">
      <w:pPr>
        <w:spacing w:line="360" w:lineRule="auto"/>
        <w:jc w:val="both"/>
        <w:rPr>
          <w:rFonts w:ascii="Sylfaen" w:hAnsi="Sylfaen"/>
          <w:lang w:val="ka-GE"/>
        </w:rPr>
      </w:pPr>
      <w:r w:rsidRPr="00521342">
        <w:rPr>
          <w:rFonts w:ascii="Sylfaen" w:hAnsi="Sylfaen" w:cs="Sylfaen"/>
          <w:lang w:val="ka-GE"/>
        </w:rPr>
        <w:t>მესამე</w:t>
      </w:r>
      <w:r w:rsidRPr="00521342">
        <w:rPr>
          <w:rFonts w:ascii="Sylfaen" w:hAnsi="Sylfaen"/>
          <w:lang w:val="ka-GE"/>
        </w:rPr>
        <w:t xml:space="preserve"> </w:t>
      </w:r>
      <w:r w:rsidRPr="00521342">
        <w:rPr>
          <w:rFonts w:ascii="Sylfaen" w:hAnsi="Sylfaen" w:cs="Sylfaen"/>
          <w:lang w:val="ka-GE"/>
        </w:rPr>
        <w:t>ტერასა</w:t>
      </w:r>
      <w:r w:rsidRPr="00521342">
        <w:rPr>
          <w:rFonts w:ascii="Sylfaen" w:hAnsi="Sylfaen"/>
          <w:lang w:val="ka-GE"/>
        </w:rPr>
        <w:t xml:space="preserve"> </w:t>
      </w:r>
      <w:r w:rsidRPr="00521342">
        <w:rPr>
          <w:rFonts w:ascii="Sylfaen" w:hAnsi="Sylfaen" w:cs="Sylfaen"/>
          <w:lang w:val="ka-GE"/>
        </w:rPr>
        <w:t>მდ</w:t>
      </w:r>
      <w:r w:rsidRPr="00521342">
        <w:rPr>
          <w:rFonts w:ascii="Sylfaen" w:hAnsi="Sylfaen"/>
          <w:lang w:val="ka-GE"/>
        </w:rPr>
        <w:t xml:space="preserve">. </w:t>
      </w:r>
      <w:r w:rsidRPr="00521342">
        <w:rPr>
          <w:rFonts w:ascii="Sylfaen" w:hAnsi="Sylfaen" w:cs="Sylfaen"/>
          <w:lang w:val="ka-GE"/>
        </w:rPr>
        <w:t>მტკვრის</w:t>
      </w:r>
      <w:r w:rsidRPr="00521342">
        <w:rPr>
          <w:rFonts w:ascii="Sylfaen" w:hAnsi="Sylfaen"/>
          <w:lang w:val="ka-GE"/>
        </w:rPr>
        <w:t xml:space="preserve"> </w:t>
      </w:r>
      <w:r w:rsidRPr="00521342">
        <w:rPr>
          <w:rFonts w:ascii="Sylfaen" w:hAnsi="Sylfaen" w:cs="Sylfaen"/>
          <w:lang w:val="ka-GE"/>
        </w:rPr>
        <w:t>დონიდან</w:t>
      </w:r>
      <w:r w:rsidRPr="00521342">
        <w:rPr>
          <w:rFonts w:ascii="Sylfaen" w:hAnsi="Sylfaen"/>
          <w:lang w:val="ka-GE"/>
        </w:rPr>
        <w:t xml:space="preserve"> 20-25 </w:t>
      </w:r>
      <w:r w:rsidRPr="00521342">
        <w:rPr>
          <w:rFonts w:ascii="Sylfaen" w:hAnsi="Sylfaen" w:cs="Sylfaen"/>
          <w:lang w:val="ka-GE"/>
        </w:rPr>
        <w:t>მეტრი</w:t>
      </w:r>
      <w:r w:rsidRPr="00521342">
        <w:rPr>
          <w:rFonts w:ascii="Sylfaen" w:hAnsi="Sylfaen"/>
          <w:lang w:val="ka-GE"/>
        </w:rPr>
        <w:t xml:space="preserve"> </w:t>
      </w:r>
      <w:r w:rsidRPr="00521342">
        <w:rPr>
          <w:rFonts w:ascii="Sylfaen" w:hAnsi="Sylfaen" w:cs="Sylfaen"/>
          <w:lang w:val="ka-GE"/>
        </w:rPr>
        <w:t>სიმაღლისაა</w:t>
      </w:r>
      <w:r w:rsidRPr="00521342">
        <w:rPr>
          <w:rFonts w:ascii="Sylfaen" w:hAnsi="Sylfaen"/>
          <w:lang w:val="ka-GE"/>
        </w:rPr>
        <w:t xml:space="preserve">. </w:t>
      </w:r>
      <w:r w:rsidRPr="00521342">
        <w:rPr>
          <w:rFonts w:ascii="Sylfaen" w:hAnsi="Sylfaen" w:cs="Sylfaen"/>
          <w:lang w:val="ka-GE"/>
        </w:rPr>
        <w:t>აღნიშნულ</w:t>
      </w:r>
      <w:r w:rsidRPr="00521342">
        <w:rPr>
          <w:rFonts w:ascii="Sylfaen" w:hAnsi="Sylfaen"/>
          <w:lang w:val="ka-GE"/>
        </w:rPr>
        <w:t xml:space="preserve"> </w:t>
      </w:r>
      <w:r w:rsidRPr="00521342">
        <w:rPr>
          <w:rFonts w:ascii="Sylfaen" w:hAnsi="Sylfaen" w:cs="Sylfaen"/>
          <w:lang w:val="ka-GE"/>
        </w:rPr>
        <w:t>ტერასაზეა</w:t>
      </w:r>
      <w:r w:rsidRPr="00521342">
        <w:rPr>
          <w:rFonts w:ascii="Sylfaen" w:hAnsi="Sylfaen"/>
          <w:lang w:val="ka-GE"/>
        </w:rPr>
        <w:t xml:space="preserve"> </w:t>
      </w:r>
      <w:r w:rsidRPr="00521342">
        <w:rPr>
          <w:rFonts w:ascii="Sylfaen" w:hAnsi="Sylfaen" w:cs="Sylfaen"/>
          <w:lang w:val="ka-GE"/>
        </w:rPr>
        <w:t>რუსთაველის</w:t>
      </w:r>
      <w:r w:rsidRPr="00521342">
        <w:rPr>
          <w:rFonts w:ascii="Sylfaen" w:hAnsi="Sylfaen"/>
          <w:lang w:val="ka-GE"/>
        </w:rPr>
        <w:t xml:space="preserve"> </w:t>
      </w:r>
      <w:r w:rsidRPr="00521342">
        <w:rPr>
          <w:rFonts w:ascii="Sylfaen" w:hAnsi="Sylfaen" w:cs="Sylfaen"/>
          <w:lang w:val="ka-GE"/>
        </w:rPr>
        <w:t>პროსპექტი</w:t>
      </w:r>
      <w:r w:rsidRPr="00521342">
        <w:rPr>
          <w:rFonts w:ascii="Sylfaen" w:hAnsi="Sylfaen"/>
          <w:lang w:val="ka-GE"/>
        </w:rPr>
        <w:t xml:space="preserve">, </w:t>
      </w:r>
      <w:r w:rsidRPr="00521342">
        <w:rPr>
          <w:rFonts w:ascii="Sylfaen" w:hAnsi="Sylfaen" w:cs="Sylfaen"/>
          <w:lang w:val="ka-GE"/>
        </w:rPr>
        <w:t>ვაკისა</w:t>
      </w:r>
      <w:r w:rsidRPr="00521342">
        <w:rPr>
          <w:rFonts w:ascii="Sylfaen" w:hAnsi="Sylfaen"/>
          <w:lang w:val="ka-GE"/>
        </w:rPr>
        <w:t xml:space="preserve"> </w:t>
      </w:r>
      <w:r w:rsidRPr="00521342">
        <w:rPr>
          <w:rFonts w:ascii="Sylfaen" w:hAnsi="Sylfaen" w:cs="Sylfaen"/>
          <w:lang w:val="ka-GE"/>
        </w:rPr>
        <w:t>და</w:t>
      </w:r>
      <w:r w:rsidRPr="00521342">
        <w:rPr>
          <w:rFonts w:ascii="Sylfaen" w:hAnsi="Sylfaen"/>
          <w:lang w:val="ka-GE"/>
        </w:rPr>
        <w:t xml:space="preserve"> </w:t>
      </w:r>
      <w:r w:rsidRPr="00521342">
        <w:rPr>
          <w:rFonts w:ascii="Sylfaen" w:hAnsi="Sylfaen" w:cs="Sylfaen"/>
          <w:lang w:val="ka-GE"/>
        </w:rPr>
        <w:t>საბურთალოს</w:t>
      </w:r>
      <w:r w:rsidRPr="00521342">
        <w:rPr>
          <w:rFonts w:ascii="Sylfaen" w:hAnsi="Sylfaen"/>
          <w:lang w:val="ka-GE"/>
        </w:rPr>
        <w:t xml:space="preserve"> </w:t>
      </w:r>
      <w:r w:rsidRPr="00521342">
        <w:rPr>
          <w:rFonts w:ascii="Sylfaen" w:hAnsi="Sylfaen" w:cs="Sylfaen"/>
          <w:lang w:val="ka-GE"/>
        </w:rPr>
        <w:t>ნაწილი</w:t>
      </w:r>
      <w:r w:rsidRPr="00521342">
        <w:rPr>
          <w:rFonts w:ascii="Sylfaen" w:hAnsi="Sylfaen"/>
          <w:lang w:val="ka-GE"/>
        </w:rPr>
        <w:t xml:space="preserve">, </w:t>
      </w:r>
      <w:r w:rsidRPr="00521342">
        <w:rPr>
          <w:rFonts w:ascii="Sylfaen" w:hAnsi="Sylfaen" w:cs="Sylfaen"/>
          <w:lang w:val="ka-GE"/>
        </w:rPr>
        <w:t>მარცხენა</w:t>
      </w:r>
      <w:r w:rsidRPr="00521342">
        <w:rPr>
          <w:rFonts w:ascii="Sylfaen" w:hAnsi="Sylfaen"/>
          <w:lang w:val="ka-GE"/>
        </w:rPr>
        <w:t xml:space="preserve"> </w:t>
      </w:r>
      <w:r w:rsidRPr="00521342">
        <w:rPr>
          <w:rFonts w:ascii="Sylfaen" w:hAnsi="Sylfaen" w:cs="Sylfaen"/>
          <w:lang w:val="ka-GE"/>
        </w:rPr>
        <w:t>სანაპიროზე</w:t>
      </w:r>
      <w:r w:rsidRPr="00521342">
        <w:rPr>
          <w:rFonts w:ascii="Sylfaen" w:hAnsi="Sylfaen"/>
          <w:lang w:val="ka-GE"/>
        </w:rPr>
        <w:t xml:space="preserve"> </w:t>
      </w:r>
      <w:r w:rsidRPr="00521342">
        <w:rPr>
          <w:rFonts w:ascii="Sylfaen" w:hAnsi="Sylfaen" w:cs="Sylfaen"/>
          <w:lang w:val="ka-GE"/>
        </w:rPr>
        <w:t>კი</w:t>
      </w:r>
      <w:r w:rsidR="00FD7E37" w:rsidRPr="00521342">
        <w:rPr>
          <w:rFonts w:ascii="Sylfaen" w:hAnsi="Sylfaen"/>
          <w:lang w:val="ka-GE"/>
        </w:rPr>
        <w:t xml:space="preserve"> - </w:t>
      </w:r>
      <w:r w:rsidRPr="00521342">
        <w:rPr>
          <w:rFonts w:ascii="Sylfaen" w:hAnsi="Sylfaen" w:cs="Sylfaen"/>
          <w:lang w:val="ka-GE"/>
        </w:rPr>
        <w:t>ავლაბარი</w:t>
      </w:r>
      <w:r w:rsidR="002F29F7" w:rsidRPr="00521342">
        <w:rPr>
          <w:rFonts w:ascii="Sylfaen" w:hAnsi="Sylfaen"/>
          <w:lang w:val="ka-GE"/>
        </w:rPr>
        <w:t>.</w:t>
      </w:r>
    </w:p>
    <w:p w:rsidR="002F29F7" w:rsidRPr="00521342" w:rsidRDefault="00F61EF0" w:rsidP="00C0034C">
      <w:pPr>
        <w:spacing w:line="360" w:lineRule="auto"/>
        <w:jc w:val="both"/>
        <w:rPr>
          <w:rFonts w:ascii="Sylfaen" w:hAnsi="Sylfaen"/>
          <w:lang w:val="ka-GE"/>
        </w:rPr>
      </w:pPr>
      <w:r w:rsidRPr="00521342">
        <w:rPr>
          <w:rFonts w:ascii="Sylfaen" w:hAnsi="Sylfaen" w:cs="Sylfaen"/>
          <w:lang w:val="ka-GE"/>
        </w:rPr>
        <w:t>მეოთხე</w:t>
      </w:r>
      <w:r w:rsidRPr="00521342">
        <w:rPr>
          <w:rFonts w:ascii="Sylfaen" w:hAnsi="Sylfaen"/>
          <w:lang w:val="ka-GE"/>
        </w:rPr>
        <w:t xml:space="preserve"> </w:t>
      </w:r>
      <w:r w:rsidRPr="00521342">
        <w:rPr>
          <w:rFonts w:ascii="Sylfaen" w:hAnsi="Sylfaen" w:cs="Sylfaen"/>
          <w:lang w:val="ka-GE"/>
        </w:rPr>
        <w:t>ტერასაზე</w:t>
      </w:r>
      <w:r w:rsidRPr="00521342">
        <w:rPr>
          <w:rFonts w:ascii="Sylfaen" w:hAnsi="Sylfaen"/>
          <w:lang w:val="ka-GE"/>
        </w:rPr>
        <w:t xml:space="preserve">, </w:t>
      </w:r>
      <w:r w:rsidRPr="00521342">
        <w:rPr>
          <w:rFonts w:ascii="Sylfaen" w:hAnsi="Sylfaen" w:cs="Sylfaen"/>
          <w:lang w:val="ka-GE"/>
        </w:rPr>
        <w:t>რომლის</w:t>
      </w:r>
      <w:r w:rsidRPr="00521342">
        <w:rPr>
          <w:rFonts w:ascii="Sylfaen" w:hAnsi="Sylfaen"/>
          <w:lang w:val="ka-GE"/>
        </w:rPr>
        <w:t xml:space="preserve"> </w:t>
      </w:r>
      <w:r w:rsidRPr="00521342">
        <w:rPr>
          <w:rFonts w:ascii="Sylfaen" w:hAnsi="Sylfaen" w:cs="Sylfaen"/>
          <w:lang w:val="ka-GE"/>
        </w:rPr>
        <w:t>სიმაღლე</w:t>
      </w:r>
      <w:r w:rsidRPr="00521342">
        <w:rPr>
          <w:rFonts w:ascii="Sylfaen" w:hAnsi="Sylfaen"/>
          <w:lang w:val="ka-GE"/>
        </w:rPr>
        <w:t xml:space="preserve"> 60-80 </w:t>
      </w:r>
      <w:r w:rsidRPr="00521342">
        <w:rPr>
          <w:rFonts w:ascii="Sylfaen" w:hAnsi="Sylfaen" w:cs="Sylfaen"/>
          <w:lang w:val="ka-GE"/>
        </w:rPr>
        <w:t>მ</w:t>
      </w:r>
      <w:r w:rsidRPr="00521342">
        <w:rPr>
          <w:rFonts w:ascii="Sylfaen" w:hAnsi="Sylfaen"/>
          <w:lang w:val="ka-GE"/>
        </w:rPr>
        <w:t>-</w:t>
      </w:r>
      <w:r w:rsidRPr="00521342">
        <w:rPr>
          <w:rFonts w:ascii="Sylfaen" w:hAnsi="Sylfaen" w:cs="Sylfaen"/>
          <w:lang w:val="ka-GE"/>
        </w:rPr>
        <w:t>ია</w:t>
      </w:r>
      <w:r w:rsidRPr="00521342">
        <w:rPr>
          <w:rFonts w:ascii="Sylfaen" w:hAnsi="Sylfaen"/>
          <w:lang w:val="ka-GE"/>
        </w:rPr>
        <w:t xml:space="preserve">, </w:t>
      </w:r>
      <w:r w:rsidRPr="00521342">
        <w:rPr>
          <w:rFonts w:ascii="Sylfaen" w:hAnsi="Sylfaen" w:cs="Sylfaen"/>
          <w:lang w:val="ka-GE"/>
        </w:rPr>
        <w:t>გაშენებულია</w:t>
      </w:r>
      <w:r w:rsidRPr="00521342">
        <w:rPr>
          <w:rFonts w:ascii="Sylfaen" w:hAnsi="Sylfaen"/>
          <w:lang w:val="ka-GE"/>
        </w:rPr>
        <w:t xml:space="preserve"> </w:t>
      </w:r>
      <w:r w:rsidRPr="00521342">
        <w:rPr>
          <w:rFonts w:ascii="Sylfaen" w:hAnsi="Sylfaen" w:cs="Sylfaen"/>
          <w:lang w:val="ka-GE"/>
        </w:rPr>
        <w:t>ნაძალადევი</w:t>
      </w:r>
      <w:r w:rsidRPr="00521342">
        <w:rPr>
          <w:rFonts w:ascii="Sylfaen" w:hAnsi="Sylfaen"/>
          <w:lang w:val="ka-GE"/>
        </w:rPr>
        <w:t xml:space="preserve">, </w:t>
      </w:r>
      <w:r w:rsidRPr="00521342">
        <w:rPr>
          <w:rFonts w:ascii="Sylfaen" w:hAnsi="Sylfaen" w:cs="Sylfaen"/>
          <w:lang w:val="ka-GE"/>
        </w:rPr>
        <w:t>ღრმაღელე</w:t>
      </w:r>
      <w:r w:rsidRPr="00521342">
        <w:rPr>
          <w:rFonts w:ascii="Sylfaen" w:hAnsi="Sylfaen"/>
          <w:lang w:val="ka-GE"/>
        </w:rPr>
        <w:t xml:space="preserve"> </w:t>
      </w:r>
      <w:r w:rsidRPr="00521342">
        <w:rPr>
          <w:rFonts w:ascii="Sylfaen" w:hAnsi="Sylfaen" w:cs="Sylfaen"/>
          <w:lang w:val="ka-GE"/>
        </w:rPr>
        <w:t>და</w:t>
      </w:r>
      <w:r w:rsidRPr="00521342">
        <w:rPr>
          <w:rFonts w:ascii="Sylfaen" w:hAnsi="Sylfaen"/>
          <w:lang w:val="ka-GE"/>
        </w:rPr>
        <w:t xml:space="preserve"> </w:t>
      </w:r>
      <w:r w:rsidRPr="00521342">
        <w:rPr>
          <w:rFonts w:ascii="Sylfaen" w:hAnsi="Sylfaen" w:cs="Sylfaen"/>
          <w:lang w:val="ka-GE"/>
        </w:rPr>
        <w:t>ლოტკინი</w:t>
      </w:r>
      <w:r w:rsidR="002F29F7" w:rsidRPr="00521342">
        <w:rPr>
          <w:rFonts w:ascii="Sylfaen" w:hAnsi="Sylfaen"/>
          <w:lang w:val="ka-GE"/>
        </w:rPr>
        <w:t>.</w:t>
      </w:r>
    </w:p>
    <w:p w:rsidR="002F29F7" w:rsidRPr="00521342" w:rsidRDefault="00F61EF0" w:rsidP="00C0034C">
      <w:pPr>
        <w:spacing w:line="360" w:lineRule="auto"/>
        <w:jc w:val="both"/>
        <w:rPr>
          <w:rFonts w:ascii="Sylfaen" w:hAnsi="Sylfaen"/>
          <w:lang w:val="ka-GE"/>
        </w:rPr>
      </w:pPr>
      <w:r w:rsidRPr="00521342">
        <w:rPr>
          <w:rFonts w:ascii="Sylfaen" w:hAnsi="Sylfaen" w:cs="Sylfaen"/>
          <w:lang w:val="ka-GE"/>
        </w:rPr>
        <w:t>მეხუთე</w:t>
      </w:r>
      <w:r w:rsidRPr="00521342">
        <w:rPr>
          <w:rFonts w:ascii="Sylfaen" w:hAnsi="Sylfaen"/>
          <w:lang w:val="ka-GE"/>
        </w:rPr>
        <w:t xml:space="preserve"> </w:t>
      </w:r>
      <w:r w:rsidRPr="00521342">
        <w:rPr>
          <w:rFonts w:ascii="Sylfaen" w:hAnsi="Sylfaen" w:cs="Sylfaen"/>
          <w:lang w:val="ka-GE"/>
        </w:rPr>
        <w:t>ტერასის</w:t>
      </w:r>
      <w:r w:rsidRPr="00521342">
        <w:rPr>
          <w:rFonts w:ascii="Sylfaen" w:hAnsi="Sylfaen"/>
          <w:lang w:val="ka-GE"/>
        </w:rPr>
        <w:t xml:space="preserve"> </w:t>
      </w:r>
      <w:r w:rsidRPr="00521342">
        <w:rPr>
          <w:rFonts w:ascii="Sylfaen" w:hAnsi="Sylfaen" w:cs="Sylfaen"/>
          <w:lang w:val="ka-GE"/>
        </w:rPr>
        <w:t>შეფარდებითი</w:t>
      </w:r>
      <w:r w:rsidRPr="00521342">
        <w:rPr>
          <w:rFonts w:ascii="Sylfaen" w:hAnsi="Sylfaen"/>
          <w:lang w:val="ka-GE"/>
        </w:rPr>
        <w:t xml:space="preserve"> </w:t>
      </w:r>
      <w:r w:rsidRPr="00521342">
        <w:rPr>
          <w:rFonts w:ascii="Sylfaen" w:hAnsi="Sylfaen" w:cs="Sylfaen"/>
          <w:lang w:val="ka-GE"/>
        </w:rPr>
        <w:t>სიმაღლეა</w:t>
      </w:r>
      <w:r w:rsidR="00FD7E37" w:rsidRPr="00521342">
        <w:rPr>
          <w:rFonts w:ascii="Sylfaen" w:hAnsi="Sylfaen"/>
          <w:lang w:val="ka-GE"/>
        </w:rPr>
        <w:t xml:space="preserve"> 145-</w:t>
      </w:r>
      <w:r w:rsidRPr="00521342">
        <w:rPr>
          <w:rFonts w:ascii="Sylfaen" w:hAnsi="Sylfaen"/>
          <w:lang w:val="ka-GE"/>
        </w:rPr>
        <w:t xml:space="preserve">160 </w:t>
      </w:r>
      <w:r w:rsidRPr="00521342">
        <w:rPr>
          <w:rFonts w:ascii="Sylfaen" w:hAnsi="Sylfaen" w:cs="Sylfaen"/>
          <w:lang w:val="ka-GE"/>
        </w:rPr>
        <w:t>მ</w:t>
      </w:r>
      <w:r w:rsidRPr="00521342">
        <w:rPr>
          <w:rFonts w:ascii="Sylfaen" w:hAnsi="Sylfaen"/>
          <w:lang w:val="ka-GE"/>
        </w:rPr>
        <w:t xml:space="preserve">. </w:t>
      </w:r>
      <w:r w:rsidRPr="00521342">
        <w:rPr>
          <w:rFonts w:ascii="Sylfaen" w:hAnsi="Sylfaen" w:cs="Sylfaen"/>
          <w:lang w:val="ka-GE"/>
        </w:rPr>
        <w:t>იგი</w:t>
      </w:r>
      <w:r w:rsidRPr="00521342">
        <w:rPr>
          <w:rFonts w:ascii="Sylfaen" w:hAnsi="Sylfaen"/>
          <w:lang w:val="ka-GE"/>
        </w:rPr>
        <w:t xml:space="preserve"> </w:t>
      </w:r>
      <w:r w:rsidRPr="00521342">
        <w:rPr>
          <w:rFonts w:ascii="Sylfaen" w:hAnsi="Sylfaen" w:cs="Sylfaen"/>
          <w:lang w:val="ka-GE"/>
        </w:rPr>
        <w:t>ყველაზე</w:t>
      </w:r>
      <w:r w:rsidRPr="00521342">
        <w:rPr>
          <w:rFonts w:ascii="Sylfaen" w:hAnsi="Sylfaen"/>
          <w:lang w:val="ka-GE"/>
        </w:rPr>
        <w:t xml:space="preserve"> </w:t>
      </w:r>
      <w:r w:rsidRPr="00521342">
        <w:rPr>
          <w:rFonts w:ascii="Sylfaen" w:hAnsi="Sylfaen" w:cs="Sylfaen"/>
          <w:lang w:val="ka-GE"/>
        </w:rPr>
        <w:t>კარგად</w:t>
      </w:r>
      <w:r w:rsidRPr="00521342">
        <w:rPr>
          <w:rFonts w:ascii="Sylfaen" w:hAnsi="Sylfaen"/>
          <w:lang w:val="ka-GE"/>
        </w:rPr>
        <w:t xml:space="preserve"> </w:t>
      </w:r>
      <w:r w:rsidRPr="00521342">
        <w:rPr>
          <w:rFonts w:ascii="Sylfaen" w:hAnsi="Sylfaen" w:cs="Sylfaen"/>
          <w:lang w:val="ka-GE"/>
        </w:rPr>
        <w:t>გამოხატულია</w:t>
      </w:r>
      <w:r w:rsidRPr="00521342">
        <w:rPr>
          <w:rFonts w:ascii="Sylfaen" w:hAnsi="Sylfaen"/>
          <w:lang w:val="ka-GE"/>
        </w:rPr>
        <w:t xml:space="preserve"> </w:t>
      </w:r>
      <w:r w:rsidRPr="00521342">
        <w:rPr>
          <w:rFonts w:ascii="Sylfaen" w:hAnsi="Sylfaen" w:cs="Sylfaen"/>
          <w:lang w:val="ka-GE"/>
        </w:rPr>
        <w:t>მახათას</w:t>
      </w:r>
      <w:r w:rsidRPr="00521342">
        <w:rPr>
          <w:rFonts w:ascii="Sylfaen" w:hAnsi="Sylfaen"/>
          <w:lang w:val="ka-GE"/>
        </w:rPr>
        <w:t xml:space="preserve"> </w:t>
      </w:r>
      <w:r w:rsidRPr="00521342">
        <w:rPr>
          <w:rFonts w:ascii="Sylfaen" w:hAnsi="Sylfaen" w:cs="Sylfaen"/>
          <w:lang w:val="ka-GE"/>
        </w:rPr>
        <w:t>მთის</w:t>
      </w:r>
      <w:r w:rsidRPr="00521342">
        <w:rPr>
          <w:rFonts w:ascii="Sylfaen" w:hAnsi="Sylfaen"/>
          <w:lang w:val="ka-GE"/>
        </w:rPr>
        <w:t xml:space="preserve"> </w:t>
      </w:r>
      <w:r w:rsidRPr="00521342">
        <w:rPr>
          <w:rFonts w:ascii="Sylfaen" w:hAnsi="Sylfaen" w:cs="Sylfaen"/>
          <w:lang w:val="ka-GE"/>
        </w:rPr>
        <w:t>მიდამოებში</w:t>
      </w:r>
      <w:r w:rsidRPr="00521342">
        <w:rPr>
          <w:rFonts w:ascii="Sylfaen" w:hAnsi="Sylfaen"/>
          <w:lang w:val="ka-GE"/>
        </w:rPr>
        <w:t xml:space="preserve">, </w:t>
      </w:r>
      <w:r w:rsidRPr="00521342">
        <w:rPr>
          <w:rFonts w:ascii="Sylfaen" w:hAnsi="Sylfaen" w:cs="Sylfaen"/>
          <w:lang w:val="ka-GE"/>
        </w:rPr>
        <w:t>რადგანაც</w:t>
      </w:r>
      <w:r w:rsidRPr="00521342">
        <w:rPr>
          <w:rFonts w:ascii="Sylfaen" w:hAnsi="Sylfaen"/>
          <w:lang w:val="ka-GE"/>
        </w:rPr>
        <w:t xml:space="preserve"> </w:t>
      </w:r>
      <w:r w:rsidRPr="00521342">
        <w:rPr>
          <w:rFonts w:ascii="Sylfaen" w:hAnsi="Sylfaen" w:cs="Sylfaen"/>
          <w:lang w:val="ka-GE"/>
        </w:rPr>
        <w:t>სწორედ</w:t>
      </w:r>
      <w:r w:rsidRPr="00521342">
        <w:rPr>
          <w:rFonts w:ascii="Sylfaen" w:hAnsi="Sylfaen"/>
          <w:lang w:val="ka-GE"/>
        </w:rPr>
        <w:t xml:space="preserve"> </w:t>
      </w:r>
      <w:r w:rsidRPr="00521342">
        <w:rPr>
          <w:rFonts w:ascii="Sylfaen" w:hAnsi="Sylfaen" w:cs="Sylfaen"/>
          <w:lang w:val="ka-GE"/>
        </w:rPr>
        <w:t>აქ</w:t>
      </w:r>
      <w:r w:rsidRPr="00521342">
        <w:rPr>
          <w:rFonts w:ascii="Sylfaen" w:hAnsi="Sylfaen"/>
          <w:lang w:val="ka-GE"/>
        </w:rPr>
        <w:t xml:space="preserve"> </w:t>
      </w:r>
      <w:r w:rsidRPr="00521342">
        <w:rPr>
          <w:rFonts w:ascii="Sylfaen" w:hAnsi="Sylfaen" w:cs="Sylfaen"/>
          <w:lang w:val="ka-GE"/>
        </w:rPr>
        <w:t>აქვს</w:t>
      </w:r>
      <w:r w:rsidRPr="00521342">
        <w:rPr>
          <w:rFonts w:ascii="Sylfaen" w:hAnsi="Sylfaen"/>
          <w:lang w:val="ka-GE"/>
        </w:rPr>
        <w:t xml:space="preserve"> </w:t>
      </w:r>
      <w:r w:rsidRPr="00521342">
        <w:rPr>
          <w:rFonts w:ascii="Sylfaen" w:hAnsi="Sylfaen" w:cs="Sylfaen"/>
          <w:lang w:val="ka-GE"/>
        </w:rPr>
        <w:t>მას</w:t>
      </w:r>
      <w:r w:rsidRPr="00521342">
        <w:rPr>
          <w:rFonts w:ascii="Sylfaen" w:hAnsi="Sylfaen"/>
          <w:lang w:val="ka-GE"/>
        </w:rPr>
        <w:t xml:space="preserve"> </w:t>
      </w:r>
      <w:r w:rsidRPr="00521342">
        <w:rPr>
          <w:rFonts w:ascii="Sylfaen" w:hAnsi="Sylfaen" w:cs="Sylfaen"/>
          <w:lang w:val="ka-GE"/>
        </w:rPr>
        <w:t>პლატოსმაგვარი</w:t>
      </w:r>
      <w:r w:rsidRPr="00521342">
        <w:rPr>
          <w:rFonts w:ascii="Sylfaen" w:hAnsi="Sylfaen"/>
          <w:lang w:val="ka-GE"/>
        </w:rPr>
        <w:t xml:space="preserve"> </w:t>
      </w:r>
      <w:r w:rsidRPr="00521342">
        <w:rPr>
          <w:rFonts w:ascii="Sylfaen" w:hAnsi="Sylfaen" w:cs="Sylfaen"/>
          <w:lang w:val="ka-GE"/>
        </w:rPr>
        <w:t>ფორმა</w:t>
      </w:r>
      <w:r w:rsidR="002F29F7" w:rsidRPr="00521342">
        <w:rPr>
          <w:rFonts w:ascii="Sylfaen" w:hAnsi="Sylfaen"/>
          <w:lang w:val="ka-GE"/>
        </w:rPr>
        <w:t>.</w:t>
      </w:r>
    </w:p>
    <w:p w:rsidR="002F29F7" w:rsidRPr="00521342" w:rsidRDefault="00F61EF0" w:rsidP="00C0034C">
      <w:pPr>
        <w:spacing w:line="360" w:lineRule="auto"/>
        <w:jc w:val="both"/>
        <w:rPr>
          <w:rFonts w:ascii="Sylfaen" w:hAnsi="Sylfaen"/>
          <w:lang w:val="ka-GE"/>
        </w:rPr>
      </w:pPr>
      <w:r w:rsidRPr="00521342">
        <w:rPr>
          <w:rFonts w:ascii="Sylfaen" w:hAnsi="Sylfaen" w:cs="Sylfaen"/>
          <w:lang w:val="ka-GE"/>
        </w:rPr>
        <w:t>თბილისის</w:t>
      </w:r>
      <w:r w:rsidRPr="00521342">
        <w:rPr>
          <w:rFonts w:ascii="Sylfaen" w:hAnsi="Sylfaen"/>
          <w:lang w:val="ka-GE"/>
        </w:rPr>
        <w:t xml:space="preserve"> </w:t>
      </w:r>
      <w:r w:rsidRPr="00521342">
        <w:rPr>
          <w:rFonts w:ascii="Sylfaen" w:hAnsi="Sylfaen" w:cs="Sylfaen"/>
          <w:lang w:val="ka-GE"/>
        </w:rPr>
        <w:t>რელიეფში</w:t>
      </w:r>
      <w:r w:rsidRPr="00521342">
        <w:rPr>
          <w:rFonts w:ascii="Sylfaen" w:hAnsi="Sylfaen"/>
          <w:lang w:val="ka-GE"/>
        </w:rPr>
        <w:t xml:space="preserve"> </w:t>
      </w:r>
      <w:r w:rsidRPr="00521342">
        <w:rPr>
          <w:rFonts w:ascii="Sylfaen" w:hAnsi="Sylfaen" w:cs="Sylfaen"/>
          <w:lang w:val="ka-GE"/>
        </w:rPr>
        <w:t>განსაკუთრებით</w:t>
      </w:r>
      <w:r w:rsidRPr="00521342">
        <w:rPr>
          <w:rFonts w:ascii="Sylfaen" w:hAnsi="Sylfaen"/>
          <w:lang w:val="ka-GE"/>
        </w:rPr>
        <w:t xml:space="preserve"> </w:t>
      </w:r>
      <w:r w:rsidRPr="00521342">
        <w:rPr>
          <w:rFonts w:ascii="Sylfaen" w:hAnsi="Sylfaen" w:cs="Sylfaen"/>
          <w:lang w:val="ka-GE"/>
        </w:rPr>
        <w:t>საინტერესოა</w:t>
      </w:r>
      <w:r w:rsidRPr="00521342">
        <w:rPr>
          <w:rFonts w:ascii="Sylfaen" w:hAnsi="Sylfaen"/>
          <w:lang w:val="ka-GE"/>
        </w:rPr>
        <w:t xml:space="preserve"> </w:t>
      </w:r>
      <w:r w:rsidRPr="00521342">
        <w:rPr>
          <w:rFonts w:ascii="Sylfaen" w:hAnsi="Sylfaen" w:cs="Sylfaen"/>
          <w:lang w:val="ka-GE"/>
        </w:rPr>
        <w:t>ის</w:t>
      </w:r>
      <w:r w:rsidRPr="00521342">
        <w:rPr>
          <w:rFonts w:ascii="Sylfaen" w:hAnsi="Sylfaen"/>
          <w:lang w:val="ka-GE"/>
        </w:rPr>
        <w:t xml:space="preserve"> </w:t>
      </w:r>
      <w:r w:rsidRPr="00521342">
        <w:rPr>
          <w:rFonts w:ascii="Sylfaen" w:hAnsi="Sylfaen" w:cs="Sylfaen"/>
          <w:lang w:val="ka-GE"/>
        </w:rPr>
        <w:t>დეპრესია</w:t>
      </w:r>
      <w:r w:rsidRPr="00521342">
        <w:rPr>
          <w:rFonts w:ascii="Sylfaen" w:hAnsi="Sylfaen"/>
          <w:lang w:val="ka-GE"/>
        </w:rPr>
        <w:t xml:space="preserve">, </w:t>
      </w:r>
      <w:r w:rsidRPr="00521342">
        <w:rPr>
          <w:rFonts w:ascii="Sylfaen" w:hAnsi="Sylfaen" w:cs="Sylfaen"/>
          <w:lang w:val="ka-GE"/>
        </w:rPr>
        <w:t>რომელიც</w:t>
      </w:r>
      <w:r w:rsidRPr="00521342">
        <w:rPr>
          <w:rFonts w:ascii="Sylfaen" w:hAnsi="Sylfaen"/>
          <w:lang w:val="ka-GE"/>
        </w:rPr>
        <w:t xml:space="preserve"> </w:t>
      </w:r>
      <w:r w:rsidRPr="00521342">
        <w:rPr>
          <w:rFonts w:ascii="Sylfaen" w:hAnsi="Sylfaen" w:cs="Sylfaen"/>
          <w:lang w:val="ka-GE"/>
        </w:rPr>
        <w:t>ამჟამად</w:t>
      </w:r>
      <w:r w:rsidRPr="00521342">
        <w:rPr>
          <w:rFonts w:ascii="Sylfaen" w:hAnsi="Sylfaen"/>
          <w:lang w:val="ka-GE"/>
        </w:rPr>
        <w:t xml:space="preserve"> „</w:t>
      </w:r>
      <w:r w:rsidRPr="00521342">
        <w:rPr>
          <w:rFonts w:ascii="Sylfaen" w:hAnsi="Sylfaen" w:cs="Sylfaen"/>
          <w:lang w:val="ka-GE"/>
        </w:rPr>
        <w:t>თბილისის</w:t>
      </w:r>
      <w:r w:rsidRPr="00521342">
        <w:rPr>
          <w:rFonts w:ascii="Sylfaen" w:hAnsi="Sylfaen"/>
          <w:lang w:val="ka-GE"/>
        </w:rPr>
        <w:t xml:space="preserve"> </w:t>
      </w:r>
      <w:r w:rsidRPr="00521342">
        <w:rPr>
          <w:rFonts w:ascii="Sylfaen" w:hAnsi="Sylfaen" w:cs="Sylfaen"/>
          <w:lang w:val="ka-GE"/>
        </w:rPr>
        <w:t>ზღვას</w:t>
      </w:r>
      <w:r w:rsidRPr="00521342">
        <w:rPr>
          <w:rFonts w:ascii="Sylfaen" w:hAnsi="Sylfaen"/>
          <w:lang w:val="ka-GE"/>
        </w:rPr>
        <w:t xml:space="preserve">“ </w:t>
      </w:r>
      <w:r w:rsidRPr="00521342">
        <w:rPr>
          <w:rFonts w:ascii="Sylfaen" w:hAnsi="Sylfaen" w:cs="Sylfaen"/>
          <w:lang w:val="ka-GE"/>
        </w:rPr>
        <w:t>უკავია</w:t>
      </w:r>
      <w:r w:rsidR="002F29F7" w:rsidRPr="00521342">
        <w:rPr>
          <w:rFonts w:ascii="Sylfaen" w:hAnsi="Sylfaen"/>
          <w:lang w:val="ka-GE"/>
        </w:rPr>
        <w:t xml:space="preserve">. </w:t>
      </w:r>
      <w:r w:rsidRPr="00521342">
        <w:rPr>
          <w:rFonts w:ascii="Sylfaen" w:hAnsi="Sylfaen" w:cs="Sylfaen"/>
          <w:lang w:val="ka-GE"/>
        </w:rPr>
        <w:t>აქ</w:t>
      </w:r>
      <w:r w:rsidRPr="00521342">
        <w:rPr>
          <w:rFonts w:ascii="Sylfaen" w:hAnsi="Sylfaen"/>
          <w:lang w:val="ka-GE"/>
        </w:rPr>
        <w:t xml:space="preserve"> </w:t>
      </w:r>
      <w:r w:rsidRPr="00521342">
        <w:rPr>
          <w:rFonts w:ascii="Sylfaen" w:hAnsi="Sylfaen" w:cs="Sylfaen"/>
          <w:lang w:val="ka-GE"/>
        </w:rPr>
        <w:t>რამდენიმე</w:t>
      </w:r>
      <w:r w:rsidRPr="00521342">
        <w:rPr>
          <w:rFonts w:ascii="Sylfaen" w:hAnsi="Sylfaen"/>
          <w:lang w:val="ka-GE"/>
        </w:rPr>
        <w:t xml:space="preserve"> </w:t>
      </w:r>
      <w:r w:rsidRPr="00521342">
        <w:rPr>
          <w:rFonts w:ascii="Sylfaen" w:hAnsi="Sylfaen" w:cs="Sylfaen"/>
          <w:lang w:val="ka-GE"/>
        </w:rPr>
        <w:t>ათეული</w:t>
      </w:r>
      <w:r w:rsidRPr="00521342">
        <w:rPr>
          <w:rFonts w:ascii="Sylfaen" w:hAnsi="Sylfaen"/>
          <w:lang w:val="ka-GE"/>
        </w:rPr>
        <w:t xml:space="preserve"> </w:t>
      </w:r>
      <w:r w:rsidRPr="00521342">
        <w:rPr>
          <w:rFonts w:ascii="Sylfaen" w:hAnsi="Sylfaen" w:cs="Sylfaen"/>
          <w:lang w:val="ka-GE"/>
        </w:rPr>
        <w:t>წლის</w:t>
      </w:r>
      <w:r w:rsidRPr="00521342">
        <w:rPr>
          <w:rFonts w:ascii="Sylfaen" w:hAnsi="Sylfaen"/>
          <w:lang w:val="ka-GE"/>
        </w:rPr>
        <w:t xml:space="preserve"> </w:t>
      </w:r>
      <w:r w:rsidRPr="00521342">
        <w:rPr>
          <w:rFonts w:ascii="Sylfaen" w:hAnsi="Sylfaen" w:cs="Sylfaen"/>
          <w:lang w:val="ka-GE"/>
        </w:rPr>
        <w:t>წინ</w:t>
      </w:r>
      <w:r w:rsidRPr="00521342">
        <w:rPr>
          <w:rFonts w:ascii="Sylfaen" w:hAnsi="Sylfaen"/>
          <w:lang w:val="ka-GE"/>
        </w:rPr>
        <w:t xml:space="preserve"> </w:t>
      </w:r>
      <w:r w:rsidRPr="00521342">
        <w:rPr>
          <w:rFonts w:ascii="Sylfaen" w:hAnsi="Sylfaen" w:cs="Sylfaen"/>
          <w:lang w:val="ka-GE"/>
        </w:rPr>
        <w:t>სამი</w:t>
      </w:r>
      <w:r w:rsidRPr="00521342">
        <w:rPr>
          <w:rFonts w:ascii="Sylfaen" w:hAnsi="Sylfaen"/>
          <w:lang w:val="ka-GE"/>
        </w:rPr>
        <w:t xml:space="preserve"> </w:t>
      </w:r>
      <w:r w:rsidRPr="00521342">
        <w:rPr>
          <w:rFonts w:ascii="Sylfaen" w:hAnsi="Sylfaen" w:cs="Sylfaen"/>
          <w:lang w:val="ka-GE"/>
        </w:rPr>
        <w:t>მლაშე</w:t>
      </w:r>
      <w:r w:rsidRPr="00521342">
        <w:rPr>
          <w:rFonts w:ascii="Sylfaen" w:hAnsi="Sylfaen"/>
          <w:lang w:val="ka-GE"/>
        </w:rPr>
        <w:t xml:space="preserve"> </w:t>
      </w:r>
      <w:r w:rsidRPr="00521342">
        <w:rPr>
          <w:rFonts w:ascii="Sylfaen" w:hAnsi="Sylfaen" w:cs="Sylfaen"/>
          <w:lang w:val="ka-GE"/>
        </w:rPr>
        <w:t>ტბა</w:t>
      </w:r>
      <w:r w:rsidRPr="00521342">
        <w:rPr>
          <w:rFonts w:ascii="Sylfaen" w:hAnsi="Sylfaen"/>
          <w:lang w:val="ka-GE"/>
        </w:rPr>
        <w:t xml:space="preserve"> </w:t>
      </w:r>
      <w:r w:rsidRPr="00521342">
        <w:rPr>
          <w:rFonts w:ascii="Sylfaen" w:hAnsi="Sylfaen" w:cs="Sylfaen"/>
          <w:lang w:val="ka-GE"/>
        </w:rPr>
        <w:t>იყო</w:t>
      </w:r>
      <w:r w:rsidRPr="00521342">
        <w:rPr>
          <w:rFonts w:ascii="Sylfaen" w:hAnsi="Sylfaen"/>
          <w:lang w:val="ka-GE"/>
        </w:rPr>
        <w:t xml:space="preserve">. </w:t>
      </w:r>
      <w:r w:rsidRPr="00521342">
        <w:rPr>
          <w:rFonts w:ascii="Sylfaen" w:hAnsi="Sylfaen" w:cs="Sylfaen"/>
          <w:lang w:val="ka-GE"/>
        </w:rPr>
        <w:t>ვარაუდობენ</w:t>
      </w:r>
      <w:r w:rsidRPr="00521342">
        <w:rPr>
          <w:rFonts w:ascii="Sylfaen" w:hAnsi="Sylfaen"/>
          <w:lang w:val="ka-GE"/>
        </w:rPr>
        <w:t xml:space="preserve">, </w:t>
      </w:r>
      <w:r w:rsidRPr="00521342">
        <w:rPr>
          <w:rFonts w:ascii="Sylfaen" w:hAnsi="Sylfaen" w:cs="Sylfaen"/>
          <w:lang w:val="ka-GE"/>
        </w:rPr>
        <w:t>რომ</w:t>
      </w:r>
      <w:r w:rsidRPr="00521342">
        <w:rPr>
          <w:rFonts w:ascii="Sylfaen" w:hAnsi="Sylfaen"/>
          <w:lang w:val="ka-GE"/>
        </w:rPr>
        <w:t xml:space="preserve"> </w:t>
      </w:r>
      <w:r w:rsidRPr="00521342">
        <w:rPr>
          <w:rFonts w:ascii="Sylfaen" w:hAnsi="Sylfaen" w:cs="Sylfaen"/>
          <w:lang w:val="ka-GE"/>
        </w:rPr>
        <w:t>აღნიშნული</w:t>
      </w:r>
      <w:r w:rsidRPr="00521342">
        <w:rPr>
          <w:rFonts w:ascii="Sylfaen" w:hAnsi="Sylfaen"/>
          <w:lang w:val="ka-GE"/>
        </w:rPr>
        <w:t xml:space="preserve"> </w:t>
      </w:r>
      <w:r w:rsidRPr="00521342">
        <w:rPr>
          <w:rFonts w:ascii="Sylfaen" w:hAnsi="Sylfaen" w:cs="Sylfaen"/>
          <w:lang w:val="ka-GE"/>
        </w:rPr>
        <w:t>ტბები</w:t>
      </w:r>
      <w:r w:rsidRPr="00521342">
        <w:rPr>
          <w:rFonts w:ascii="Sylfaen" w:hAnsi="Sylfaen"/>
          <w:lang w:val="ka-GE"/>
        </w:rPr>
        <w:t xml:space="preserve"> </w:t>
      </w:r>
      <w:r w:rsidRPr="00521342">
        <w:rPr>
          <w:rFonts w:ascii="Sylfaen" w:hAnsi="Sylfaen" w:cs="Sylfaen"/>
          <w:lang w:val="ka-GE"/>
        </w:rPr>
        <w:t>მდინარე</w:t>
      </w:r>
      <w:r w:rsidRPr="00521342">
        <w:rPr>
          <w:rFonts w:ascii="Sylfaen" w:hAnsi="Sylfaen"/>
          <w:lang w:val="ka-GE"/>
        </w:rPr>
        <w:t xml:space="preserve"> </w:t>
      </w:r>
      <w:r w:rsidRPr="00521342">
        <w:rPr>
          <w:rFonts w:ascii="Sylfaen" w:hAnsi="Sylfaen" w:cs="Sylfaen"/>
          <w:lang w:val="ka-GE"/>
        </w:rPr>
        <w:t>მტკვრის</w:t>
      </w:r>
      <w:r w:rsidRPr="00521342">
        <w:rPr>
          <w:rFonts w:ascii="Sylfaen" w:hAnsi="Sylfaen"/>
          <w:lang w:val="ka-GE"/>
        </w:rPr>
        <w:t xml:space="preserve"> </w:t>
      </w:r>
      <w:r w:rsidRPr="00521342">
        <w:rPr>
          <w:rFonts w:ascii="Sylfaen" w:hAnsi="Sylfaen" w:cs="Sylfaen"/>
          <w:lang w:val="ka-GE"/>
        </w:rPr>
        <w:t>უძველეს</w:t>
      </w:r>
      <w:r w:rsidRPr="00521342">
        <w:rPr>
          <w:rFonts w:ascii="Sylfaen" w:hAnsi="Sylfaen"/>
          <w:lang w:val="ka-GE"/>
        </w:rPr>
        <w:t xml:space="preserve"> </w:t>
      </w:r>
      <w:r w:rsidRPr="00521342">
        <w:rPr>
          <w:rFonts w:ascii="Sylfaen" w:hAnsi="Sylfaen" w:cs="Sylfaen"/>
          <w:lang w:val="ka-GE"/>
        </w:rPr>
        <w:t>ხეობაში</w:t>
      </w:r>
      <w:r w:rsidRPr="00521342">
        <w:rPr>
          <w:rFonts w:ascii="Sylfaen" w:hAnsi="Sylfaen"/>
          <w:lang w:val="ka-GE"/>
        </w:rPr>
        <w:t xml:space="preserve"> </w:t>
      </w:r>
      <w:r w:rsidRPr="00521342">
        <w:rPr>
          <w:rFonts w:ascii="Sylfaen" w:hAnsi="Sylfaen" w:cs="Sylfaen"/>
          <w:lang w:val="ka-GE"/>
        </w:rPr>
        <w:t>მდებარეობდა</w:t>
      </w:r>
      <w:r w:rsidR="002F29F7" w:rsidRPr="00521342">
        <w:rPr>
          <w:rFonts w:ascii="Sylfaen" w:hAnsi="Sylfaen"/>
          <w:lang w:val="ka-GE"/>
        </w:rPr>
        <w:t>.</w:t>
      </w:r>
    </w:p>
    <w:p w:rsidR="00F61EF0" w:rsidRPr="00521342" w:rsidRDefault="00F61EF0" w:rsidP="00C0034C">
      <w:pPr>
        <w:spacing w:line="360" w:lineRule="auto"/>
        <w:jc w:val="both"/>
        <w:rPr>
          <w:rFonts w:ascii="Sylfaen" w:hAnsi="Sylfaen"/>
          <w:lang w:val="ka-GE"/>
        </w:rPr>
      </w:pPr>
      <w:r w:rsidRPr="00521342">
        <w:rPr>
          <w:rFonts w:ascii="Sylfaen" w:hAnsi="Sylfaen" w:cs="Sylfaen"/>
          <w:lang w:val="ka-GE"/>
        </w:rPr>
        <w:t>ქალაქის</w:t>
      </w:r>
      <w:r w:rsidRPr="00521342">
        <w:rPr>
          <w:rFonts w:ascii="Sylfaen" w:hAnsi="Sylfaen"/>
          <w:lang w:val="ka-GE"/>
        </w:rPr>
        <w:t xml:space="preserve"> </w:t>
      </w:r>
      <w:r w:rsidRPr="00521342">
        <w:rPr>
          <w:rFonts w:ascii="Sylfaen" w:hAnsi="Sylfaen" w:cs="Sylfaen"/>
          <w:lang w:val="ka-GE"/>
        </w:rPr>
        <w:t>ტერიტორიაზე</w:t>
      </w:r>
      <w:r w:rsidRPr="00521342">
        <w:rPr>
          <w:rFonts w:ascii="Sylfaen" w:hAnsi="Sylfaen"/>
          <w:lang w:val="ka-GE"/>
        </w:rPr>
        <w:t xml:space="preserve"> </w:t>
      </w:r>
      <w:r w:rsidRPr="00521342">
        <w:rPr>
          <w:rFonts w:ascii="Sylfaen" w:hAnsi="Sylfaen" w:cs="Sylfaen"/>
          <w:lang w:val="ka-GE"/>
        </w:rPr>
        <w:t>სუბტროპიკული</w:t>
      </w:r>
      <w:r w:rsidRPr="00521342">
        <w:rPr>
          <w:rFonts w:ascii="Sylfaen" w:hAnsi="Sylfaen"/>
          <w:lang w:val="ka-GE"/>
        </w:rPr>
        <w:t xml:space="preserve">, </w:t>
      </w:r>
      <w:r w:rsidRPr="00521342">
        <w:rPr>
          <w:rFonts w:ascii="Sylfaen" w:hAnsi="Sylfaen" w:cs="Sylfaen"/>
          <w:lang w:val="ka-GE"/>
        </w:rPr>
        <w:t>ზომიერად</w:t>
      </w:r>
      <w:r w:rsidRPr="00521342">
        <w:rPr>
          <w:rFonts w:ascii="Sylfaen" w:hAnsi="Sylfaen"/>
          <w:lang w:val="ka-GE"/>
        </w:rPr>
        <w:t xml:space="preserve"> </w:t>
      </w:r>
      <w:r w:rsidRPr="00521342">
        <w:rPr>
          <w:rFonts w:ascii="Sylfaen" w:hAnsi="Sylfaen" w:cs="Sylfaen"/>
          <w:lang w:val="ka-GE"/>
        </w:rPr>
        <w:t>თბილი</w:t>
      </w:r>
      <w:r w:rsidRPr="00521342">
        <w:rPr>
          <w:rFonts w:ascii="Sylfaen" w:hAnsi="Sylfaen"/>
          <w:lang w:val="ka-GE"/>
        </w:rPr>
        <w:t xml:space="preserve">, </w:t>
      </w:r>
      <w:r w:rsidRPr="00521342">
        <w:rPr>
          <w:rFonts w:ascii="Sylfaen" w:hAnsi="Sylfaen" w:cs="Sylfaen"/>
          <w:lang w:val="ka-GE"/>
        </w:rPr>
        <w:t>სტეპურიდან</w:t>
      </w:r>
      <w:r w:rsidRPr="00521342">
        <w:rPr>
          <w:rFonts w:ascii="Sylfaen" w:hAnsi="Sylfaen"/>
          <w:lang w:val="ka-GE"/>
        </w:rPr>
        <w:t xml:space="preserve"> </w:t>
      </w:r>
      <w:r w:rsidRPr="00521342">
        <w:rPr>
          <w:rFonts w:ascii="Sylfaen" w:hAnsi="Sylfaen" w:cs="Sylfaen"/>
          <w:lang w:val="ka-GE"/>
        </w:rPr>
        <w:t>ზომიერად</w:t>
      </w:r>
      <w:r w:rsidRPr="00521342">
        <w:rPr>
          <w:rFonts w:ascii="Sylfaen" w:hAnsi="Sylfaen"/>
          <w:lang w:val="ka-GE"/>
        </w:rPr>
        <w:t xml:space="preserve"> </w:t>
      </w:r>
      <w:r w:rsidRPr="00521342">
        <w:rPr>
          <w:rFonts w:ascii="Sylfaen" w:hAnsi="Sylfaen" w:cs="Sylfaen"/>
          <w:lang w:val="ka-GE"/>
        </w:rPr>
        <w:t>ნოტიოზე</w:t>
      </w:r>
      <w:r w:rsidRPr="00521342">
        <w:rPr>
          <w:rFonts w:ascii="Sylfaen" w:hAnsi="Sylfaen"/>
          <w:lang w:val="ka-GE"/>
        </w:rPr>
        <w:t xml:space="preserve"> </w:t>
      </w:r>
      <w:r w:rsidRPr="00521342">
        <w:rPr>
          <w:rFonts w:ascii="Sylfaen" w:hAnsi="Sylfaen" w:cs="Sylfaen"/>
          <w:lang w:val="ka-GE"/>
        </w:rPr>
        <w:t>გარდამავალი</w:t>
      </w:r>
      <w:r w:rsidRPr="00521342">
        <w:rPr>
          <w:rFonts w:ascii="Sylfaen" w:hAnsi="Sylfaen"/>
          <w:lang w:val="ka-GE"/>
        </w:rPr>
        <w:t xml:space="preserve"> </w:t>
      </w:r>
      <w:r w:rsidRPr="00521342">
        <w:rPr>
          <w:rFonts w:ascii="Sylfaen" w:hAnsi="Sylfaen" w:cs="Sylfaen"/>
          <w:lang w:val="ka-GE"/>
        </w:rPr>
        <w:t>ცხელზაფხულიანი</w:t>
      </w:r>
      <w:r w:rsidRPr="00521342">
        <w:rPr>
          <w:rFonts w:ascii="Sylfaen" w:hAnsi="Sylfaen"/>
          <w:lang w:val="ka-GE"/>
        </w:rPr>
        <w:t xml:space="preserve"> </w:t>
      </w:r>
      <w:r w:rsidRPr="00521342">
        <w:rPr>
          <w:rFonts w:ascii="Sylfaen" w:hAnsi="Sylfaen" w:cs="Sylfaen"/>
          <w:lang w:val="ka-GE"/>
        </w:rPr>
        <w:t>ჰავაა</w:t>
      </w:r>
      <w:r w:rsidRPr="00521342">
        <w:rPr>
          <w:rFonts w:ascii="Sylfaen" w:hAnsi="Sylfaen"/>
          <w:lang w:val="ka-GE"/>
        </w:rPr>
        <w:t xml:space="preserve">. </w:t>
      </w:r>
      <w:r w:rsidRPr="00521342">
        <w:rPr>
          <w:rFonts w:ascii="Sylfaen" w:hAnsi="Sylfaen" w:cs="Sylfaen"/>
          <w:lang w:val="ka-GE"/>
        </w:rPr>
        <w:t>ჰაერი</w:t>
      </w:r>
      <w:r w:rsidRPr="00521342">
        <w:rPr>
          <w:rFonts w:ascii="Sylfaen" w:hAnsi="Sylfaen"/>
          <w:lang w:val="ka-GE"/>
        </w:rPr>
        <w:t xml:space="preserve"> </w:t>
      </w:r>
      <w:r w:rsidRPr="00521342">
        <w:rPr>
          <w:rFonts w:ascii="Sylfaen" w:hAnsi="Sylfaen" w:cs="Sylfaen"/>
          <w:lang w:val="ka-GE"/>
        </w:rPr>
        <w:t>მშრალია</w:t>
      </w:r>
      <w:r w:rsidRPr="00521342">
        <w:rPr>
          <w:rFonts w:ascii="Sylfaen" w:hAnsi="Sylfaen"/>
          <w:lang w:val="ka-GE"/>
        </w:rPr>
        <w:t xml:space="preserve">, </w:t>
      </w:r>
      <w:r w:rsidRPr="00521342">
        <w:rPr>
          <w:rFonts w:ascii="Sylfaen" w:hAnsi="Sylfaen" w:cs="Sylfaen"/>
          <w:lang w:val="ka-GE"/>
        </w:rPr>
        <w:t>მცირეა</w:t>
      </w:r>
      <w:r w:rsidRPr="00521342">
        <w:rPr>
          <w:rFonts w:ascii="Sylfaen" w:hAnsi="Sylfaen"/>
          <w:lang w:val="ka-GE"/>
        </w:rPr>
        <w:t xml:space="preserve"> </w:t>
      </w:r>
      <w:r w:rsidRPr="00521342">
        <w:rPr>
          <w:rFonts w:ascii="Sylfaen" w:hAnsi="Sylfaen" w:cs="Sylfaen"/>
          <w:lang w:val="ka-GE"/>
        </w:rPr>
        <w:t>ნალექები</w:t>
      </w:r>
      <w:r w:rsidRPr="00521342">
        <w:rPr>
          <w:rFonts w:ascii="Sylfaen" w:hAnsi="Sylfaen"/>
          <w:lang w:val="ka-GE"/>
        </w:rPr>
        <w:t xml:space="preserve">. </w:t>
      </w:r>
      <w:r w:rsidRPr="00521342">
        <w:rPr>
          <w:rFonts w:ascii="Sylfaen" w:hAnsi="Sylfaen" w:cs="Sylfaen"/>
          <w:lang w:val="ka-GE"/>
        </w:rPr>
        <w:t>ამის</w:t>
      </w:r>
      <w:r w:rsidRPr="00521342">
        <w:rPr>
          <w:rFonts w:ascii="Sylfaen" w:hAnsi="Sylfaen"/>
          <w:lang w:val="ka-GE"/>
        </w:rPr>
        <w:t xml:space="preserve"> </w:t>
      </w:r>
      <w:r w:rsidRPr="00521342">
        <w:rPr>
          <w:rFonts w:ascii="Sylfaen" w:hAnsi="Sylfaen" w:cs="Sylfaen"/>
          <w:lang w:val="ka-GE"/>
        </w:rPr>
        <w:t>მიზეზად</w:t>
      </w:r>
      <w:r w:rsidRPr="00521342">
        <w:rPr>
          <w:rFonts w:ascii="Sylfaen" w:hAnsi="Sylfaen"/>
          <w:lang w:val="ka-GE"/>
        </w:rPr>
        <w:t xml:space="preserve"> </w:t>
      </w:r>
      <w:r w:rsidRPr="00521342">
        <w:rPr>
          <w:rFonts w:ascii="Sylfaen" w:hAnsi="Sylfaen" w:cs="Sylfaen"/>
          <w:lang w:val="ka-GE"/>
        </w:rPr>
        <w:t>ითვლება</w:t>
      </w:r>
      <w:r w:rsidRPr="00521342">
        <w:rPr>
          <w:rFonts w:ascii="Sylfaen" w:hAnsi="Sylfaen"/>
          <w:lang w:val="ka-GE"/>
        </w:rPr>
        <w:t xml:space="preserve"> </w:t>
      </w:r>
      <w:r w:rsidRPr="00521342">
        <w:rPr>
          <w:rFonts w:ascii="Sylfaen" w:hAnsi="Sylfaen" w:cs="Sylfaen"/>
          <w:lang w:val="ka-GE"/>
        </w:rPr>
        <w:t>გაბატონებული</w:t>
      </w:r>
      <w:r w:rsidRPr="00521342">
        <w:rPr>
          <w:rFonts w:ascii="Sylfaen" w:hAnsi="Sylfaen"/>
          <w:lang w:val="ka-GE"/>
        </w:rPr>
        <w:t xml:space="preserve"> </w:t>
      </w:r>
      <w:r w:rsidRPr="00521342">
        <w:rPr>
          <w:rFonts w:ascii="Sylfaen" w:hAnsi="Sylfaen" w:cs="Sylfaen"/>
          <w:lang w:val="ka-GE"/>
        </w:rPr>
        <w:t>ჰიდრომეტეოროლოგიური</w:t>
      </w:r>
      <w:r w:rsidRPr="00521342">
        <w:rPr>
          <w:rFonts w:ascii="Sylfaen" w:hAnsi="Sylfaen"/>
          <w:lang w:val="ka-GE"/>
        </w:rPr>
        <w:t xml:space="preserve"> </w:t>
      </w:r>
      <w:r w:rsidRPr="00521342">
        <w:rPr>
          <w:rFonts w:ascii="Sylfaen" w:hAnsi="Sylfaen" w:cs="Sylfaen"/>
          <w:lang w:val="ka-GE"/>
        </w:rPr>
        <w:t>პროცესები</w:t>
      </w:r>
      <w:r w:rsidRPr="00521342">
        <w:rPr>
          <w:rFonts w:ascii="Sylfaen" w:hAnsi="Sylfaen"/>
          <w:lang w:val="ka-GE"/>
        </w:rPr>
        <w:t xml:space="preserve">, </w:t>
      </w:r>
      <w:r w:rsidRPr="00521342">
        <w:rPr>
          <w:rFonts w:ascii="Sylfaen" w:hAnsi="Sylfaen" w:cs="Sylfaen"/>
          <w:lang w:val="ka-GE"/>
        </w:rPr>
        <w:t>აგრეთვე</w:t>
      </w:r>
      <w:r w:rsidRPr="00521342">
        <w:rPr>
          <w:rFonts w:ascii="Sylfaen" w:hAnsi="Sylfaen"/>
          <w:lang w:val="ka-GE"/>
        </w:rPr>
        <w:t xml:space="preserve"> </w:t>
      </w:r>
      <w:r w:rsidRPr="00521342">
        <w:rPr>
          <w:rFonts w:ascii="Sylfaen" w:hAnsi="Sylfaen" w:cs="Sylfaen"/>
          <w:lang w:val="ka-GE"/>
        </w:rPr>
        <w:t>ქალაქის</w:t>
      </w:r>
      <w:r w:rsidRPr="00521342">
        <w:rPr>
          <w:rFonts w:ascii="Sylfaen" w:hAnsi="Sylfaen"/>
          <w:lang w:val="ka-GE"/>
        </w:rPr>
        <w:t xml:space="preserve"> </w:t>
      </w:r>
      <w:r w:rsidRPr="00521342">
        <w:rPr>
          <w:rFonts w:ascii="Sylfaen" w:hAnsi="Sylfaen" w:cs="Sylfaen"/>
          <w:lang w:val="ka-GE"/>
        </w:rPr>
        <w:t>დასავლეთით</w:t>
      </w:r>
      <w:r w:rsidRPr="00521342">
        <w:rPr>
          <w:rFonts w:ascii="Sylfaen" w:hAnsi="Sylfaen"/>
          <w:lang w:val="ka-GE"/>
        </w:rPr>
        <w:t xml:space="preserve"> </w:t>
      </w:r>
      <w:r w:rsidRPr="00521342">
        <w:rPr>
          <w:rFonts w:ascii="Sylfaen" w:hAnsi="Sylfaen" w:cs="Sylfaen"/>
          <w:lang w:val="ka-GE"/>
        </w:rPr>
        <w:t>მდებარე</w:t>
      </w:r>
      <w:r w:rsidRPr="00521342">
        <w:rPr>
          <w:rFonts w:ascii="Sylfaen" w:hAnsi="Sylfaen"/>
          <w:lang w:val="ka-GE"/>
        </w:rPr>
        <w:t xml:space="preserve"> </w:t>
      </w:r>
      <w:r w:rsidRPr="00521342">
        <w:rPr>
          <w:rFonts w:ascii="Sylfaen" w:hAnsi="Sylfaen" w:cs="Sylfaen"/>
          <w:lang w:val="ka-GE"/>
        </w:rPr>
        <w:t>ქედების</w:t>
      </w:r>
      <w:r w:rsidRPr="00521342">
        <w:rPr>
          <w:rFonts w:ascii="Sylfaen" w:hAnsi="Sylfaen"/>
          <w:lang w:val="ka-GE"/>
        </w:rPr>
        <w:t xml:space="preserve"> </w:t>
      </w:r>
      <w:r w:rsidRPr="00521342">
        <w:rPr>
          <w:rFonts w:ascii="Sylfaen" w:hAnsi="Sylfaen" w:cs="Sylfaen"/>
          <w:lang w:val="ka-GE"/>
        </w:rPr>
        <w:t>განლაგება</w:t>
      </w:r>
      <w:r w:rsidRPr="00521342">
        <w:rPr>
          <w:rFonts w:ascii="Sylfaen" w:hAnsi="Sylfaen"/>
          <w:lang w:val="ka-GE"/>
        </w:rPr>
        <w:t xml:space="preserve"> (</w:t>
      </w:r>
      <w:r w:rsidRPr="00521342">
        <w:rPr>
          <w:rFonts w:ascii="Sylfaen" w:hAnsi="Sylfaen" w:cs="Sylfaen"/>
          <w:lang w:val="ka-GE"/>
        </w:rPr>
        <w:t>ლიხი</w:t>
      </w:r>
      <w:r w:rsidRPr="00521342">
        <w:rPr>
          <w:rFonts w:ascii="Sylfaen" w:hAnsi="Sylfaen"/>
          <w:lang w:val="ka-GE"/>
        </w:rPr>
        <w:t xml:space="preserve">, </w:t>
      </w:r>
      <w:r w:rsidRPr="00521342">
        <w:rPr>
          <w:rFonts w:ascii="Sylfaen" w:hAnsi="Sylfaen" w:cs="Sylfaen"/>
          <w:lang w:val="ka-GE"/>
        </w:rPr>
        <w:t>თრიალეთი</w:t>
      </w:r>
      <w:r w:rsidRPr="00521342">
        <w:rPr>
          <w:rFonts w:ascii="Sylfaen" w:hAnsi="Sylfaen"/>
          <w:lang w:val="ka-GE"/>
        </w:rPr>
        <w:t xml:space="preserve">, </w:t>
      </w:r>
      <w:r w:rsidRPr="00521342">
        <w:rPr>
          <w:rFonts w:ascii="Sylfaen" w:hAnsi="Sylfaen" w:cs="Sylfaen"/>
          <w:lang w:val="ka-GE"/>
        </w:rPr>
        <w:t>ჯავახეთი</w:t>
      </w:r>
      <w:r w:rsidRPr="00521342">
        <w:rPr>
          <w:rFonts w:ascii="Sylfaen" w:hAnsi="Sylfaen"/>
          <w:lang w:val="ka-GE"/>
        </w:rPr>
        <w:t xml:space="preserve">), </w:t>
      </w:r>
      <w:r w:rsidRPr="00521342">
        <w:rPr>
          <w:rFonts w:ascii="Sylfaen" w:hAnsi="Sylfaen" w:cs="Sylfaen"/>
          <w:lang w:val="ka-GE"/>
        </w:rPr>
        <w:t>რომლებიც</w:t>
      </w:r>
      <w:r w:rsidRPr="00521342">
        <w:rPr>
          <w:rFonts w:ascii="Sylfaen" w:hAnsi="Sylfaen"/>
          <w:lang w:val="ka-GE"/>
        </w:rPr>
        <w:t xml:space="preserve"> </w:t>
      </w:r>
      <w:r w:rsidRPr="00521342">
        <w:rPr>
          <w:rFonts w:ascii="Sylfaen" w:hAnsi="Sylfaen" w:cs="Sylfaen"/>
          <w:lang w:val="ka-GE"/>
        </w:rPr>
        <w:t>ეღობებიან</w:t>
      </w:r>
      <w:r w:rsidRPr="00521342">
        <w:rPr>
          <w:rFonts w:ascii="Sylfaen" w:hAnsi="Sylfaen"/>
          <w:lang w:val="ka-GE"/>
        </w:rPr>
        <w:t xml:space="preserve"> </w:t>
      </w:r>
      <w:r w:rsidRPr="00521342">
        <w:rPr>
          <w:rFonts w:ascii="Sylfaen" w:hAnsi="Sylfaen" w:cs="Sylfaen"/>
          <w:lang w:val="ka-GE"/>
        </w:rPr>
        <w:t>დასავლეთიდან</w:t>
      </w:r>
      <w:r w:rsidRPr="00521342">
        <w:rPr>
          <w:rFonts w:ascii="Sylfaen" w:hAnsi="Sylfaen"/>
          <w:lang w:val="ka-GE"/>
        </w:rPr>
        <w:t xml:space="preserve"> </w:t>
      </w:r>
      <w:r w:rsidRPr="00521342">
        <w:rPr>
          <w:rFonts w:ascii="Sylfaen" w:hAnsi="Sylfaen" w:cs="Sylfaen"/>
          <w:lang w:val="ka-GE"/>
        </w:rPr>
        <w:lastRenderedPageBreak/>
        <w:t>შემოჭრილ</w:t>
      </w:r>
      <w:r w:rsidR="00FD7E37" w:rsidRPr="00521342">
        <w:rPr>
          <w:rFonts w:ascii="Sylfaen" w:hAnsi="Sylfaen" w:cs="Sylfaen"/>
          <w:lang w:val="ka-GE"/>
        </w:rPr>
        <w:t xml:space="preserve"> </w:t>
      </w:r>
      <w:r w:rsidRPr="00521342">
        <w:rPr>
          <w:rFonts w:ascii="Sylfaen" w:hAnsi="Sylfaen" w:cs="Sylfaen"/>
          <w:lang w:val="ka-GE"/>
        </w:rPr>
        <w:t>ნოტიო</w:t>
      </w:r>
      <w:r w:rsidRPr="00521342">
        <w:rPr>
          <w:rFonts w:ascii="Sylfaen" w:hAnsi="Sylfaen"/>
          <w:lang w:val="ka-GE"/>
        </w:rPr>
        <w:t xml:space="preserve"> </w:t>
      </w:r>
      <w:r w:rsidRPr="00521342">
        <w:rPr>
          <w:rFonts w:ascii="Sylfaen" w:hAnsi="Sylfaen" w:cs="Sylfaen"/>
          <w:lang w:val="ka-GE"/>
        </w:rPr>
        <w:t>ჰაერის</w:t>
      </w:r>
      <w:r w:rsidRPr="00521342">
        <w:rPr>
          <w:rFonts w:ascii="Sylfaen" w:hAnsi="Sylfaen"/>
          <w:lang w:val="ka-GE"/>
        </w:rPr>
        <w:t xml:space="preserve"> </w:t>
      </w:r>
      <w:r w:rsidRPr="00521342">
        <w:rPr>
          <w:rFonts w:ascii="Sylfaen" w:hAnsi="Sylfaen" w:cs="Sylfaen"/>
          <w:lang w:val="ka-GE"/>
        </w:rPr>
        <w:t>მასებს</w:t>
      </w:r>
      <w:r w:rsidRPr="00521342">
        <w:rPr>
          <w:rFonts w:ascii="Sylfaen" w:hAnsi="Sylfaen"/>
          <w:lang w:val="ka-GE"/>
        </w:rPr>
        <w:t xml:space="preserve">. </w:t>
      </w:r>
      <w:r w:rsidRPr="00521342">
        <w:rPr>
          <w:rFonts w:ascii="Sylfaen" w:hAnsi="Sylfaen" w:cs="Sylfaen"/>
          <w:lang w:val="ka-GE"/>
        </w:rPr>
        <w:t>გაბატონებული</w:t>
      </w:r>
      <w:r w:rsidRPr="00521342">
        <w:rPr>
          <w:rFonts w:ascii="Sylfaen" w:hAnsi="Sylfaen"/>
          <w:lang w:val="ka-GE"/>
        </w:rPr>
        <w:t xml:space="preserve"> (</w:t>
      </w:r>
      <w:r w:rsidRPr="00521342">
        <w:rPr>
          <w:rFonts w:ascii="Sylfaen" w:hAnsi="Sylfaen" w:cs="Sylfaen"/>
          <w:lang w:val="ka-GE"/>
        </w:rPr>
        <w:t>რეჟიმული</w:t>
      </w:r>
      <w:r w:rsidRPr="00521342">
        <w:rPr>
          <w:rFonts w:ascii="Sylfaen" w:hAnsi="Sylfaen"/>
          <w:lang w:val="ka-GE"/>
        </w:rPr>
        <w:t xml:space="preserve">) </w:t>
      </w:r>
      <w:r w:rsidRPr="00521342">
        <w:rPr>
          <w:rFonts w:ascii="Sylfaen" w:hAnsi="Sylfaen" w:cs="Sylfaen"/>
          <w:lang w:val="ka-GE"/>
        </w:rPr>
        <w:t>ჰიდრომეტეოროლოგიური</w:t>
      </w:r>
      <w:r w:rsidRPr="00521342">
        <w:rPr>
          <w:rFonts w:ascii="Sylfaen" w:hAnsi="Sylfaen"/>
          <w:lang w:val="ka-GE"/>
        </w:rPr>
        <w:t xml:space="preserve"> </w:t>
      </w:r>
      <w:r w:rsidRPr="00521342">
        <w:rPr>
          <w:rFonts w:ascii="Sylfaen" w:hAnsi="Sylfaen" w:cs="Sylfaen"/>
          <w:lang w:val="ka-GE"/>
        </w:rPr>
        <w:t>პირობები</w:t>
      </w:r>
      <w:r w:rsidRPr="00521342">
        <w:rPr>
          <w:rFonts w:ascii="Sylfaen" w:hAnsi="Sylfaen"/>
          <w:lang w:val="ka-GE"/>
        </w:rPr>
        <w:t xml:space="preserve"> </w:t>
      </w:r>
      <w:r w:rsidRPr="00521342">
        <w:rPr>
          <w:rFonts w:ascii="Sylfaen" w:hAnsi="Sylfaen" w:cs="Sylfaen"/>
          <w:lang w:val="ka-GE"/>
        </w:rPr>
        <w:t>უფრო</w:t>
      </w:r>
      <w:r w:rsidRPr="00521342">
        <w:rPr>
          <w:rFonts w:ascii="Sylfaen" w:hAnsi="Sylfaen"/>
          <w:lang w:val="ka-GE"/>
        </w:rPr>
        <w:t xml:space="preserve"> </w:t>
      </w:r>
      <w:r w:rsidRPr="00521342">
        <w:rPr>
          <w:rFonts w:ascii="Sylfaen" w:hAnsi="Sylfaen" w:cs="Sylfaen"/>
          <w:lang w:val="ka-GE"/>
        </w:rPr>
        <w:t>დეტალურად</w:t>
      </w:r>
      <w:r w:rsidRPr="00521342">
        <w:rPr>
          <w:rFonts w:ascii="Sylfaen" w:hAnsi="Sylfaen"/>
          <w:lang w:val="ka-GE"/>
        </w:rPr>
        <w:t xml:space="preserve"> </w:t>
      </w:r>
      <w:r w:rsidRPr="00521342">
        <w:rPr>
          <w:rFonts w:ascii="Sylfaen" w:hAnsi="Sylfaen" w:cs="Sylfaen"/>
          <w:lang w:val="ka-GE"/>
        </w:rPr>
        <w:t>აღწერილია</w:t>
      </w:r>
      <w:r w:rsidRPr="00521342">
        <w:rPr>
          <w:rFonts w:ascii="Sylfaen" w:hAnsi="Sylfaen"/>
          <w:lang w:val="ka-GE"/>
        </w:rPr>
        <w:t xml:space="preserve"> </w:t>
      </w:r>
      <w:r w:rsidRPr="00521342">
        <w:rPr>
          <w:rFonts w:ascii="Sylfaen" w:hAnsi="Sylfaen" w:cs="Sylfaen"/>
          <w:lang w:val="ka-GE"/>
        </w:rPr>
        <w:t>მოცემული</w:t>
      </w:r>
      <w:r w:rsidRPr="00521342">
        <w:rPr>
          <w:rFonts w:ascii="Sylfaen" w:hAnsi="Sylfaen"/>
          <w:lang w:val="ka-GE"/>
        </w:rPr>
        <w:t xml:space="preserve"> </w:t>
      </w:r>
      <w:r w:rsidRPr="00521342">
        <w:rPr>
          <w:rFonts w:ascii="Sylfaen" w:hAnsi="Sylfaen" w:cs="Sylfaen"/>
          <w:lang w:val="ka-GE"/>
        </w:rPr>
        <w:t>თავის</w:t>
      </w:r>
      <w:r w:rsidRPr="00521342">
        <w:rPr>
          <w:rFonts w:ascii="Sylfaen" w:hAnsi="Sylfaen"/>
          <w:lang w:val="ka-GE"/>
        </w:rPr>
        <w:t xml:space="preserve"> </w:t>
      </w:r>
      <w:r w:rsidRPr="00521342">
        <w:rPr>
          <w:rFonts w:ascii="Sylfaen" w:hAnsi="Sylfaen" w:cs="Sylfaen"/>
          <w:lang w:val="ka-GE"/>
        </w:rPr>
        <w:t>კონკრეტულ</w:t>
      </w:r>
      <w:r w:rsidRPr="00521342">
        <w:rPr>
          <w:rFonts w:ascii="Sylfaen" w:hAnsi="Sylfaen"/>
          <w:lang w:val="ka-GE"/>
        </w:rPr>
        <w:t xml:space="preserve"> </w:t>
      </w:r>
      <w:r w:rsidRPr="00521342">
        <w:rPr>
          <w:rFonts w:ascii="Sylfaen" w:hAnsi="Sylfaen" w:cs="Sylfaen"/>
          <w:lang w:val="ka-GE"/>
        </w:rPr>
        <w:t>პარაგრაფებში</w:t>
      </w:r>
      <w:r w:rsidRPr="00521342">
        <w:rPr>
          <w:rFonts w:ascii="Sylfaen" w:hAnsi="Sylfaen"/>
          <w:lang w:val="ka-GE"/>
        </w:rPr>
        <w:t>.</w:t>
      </w:r>
    </w:p>
    <w:p w:rsidR="003A2163" w:rsidRPr="00521342" w:rsidRDefault="003A2163" w:rsidP="00C0034C">
      <w:pPr>
        <w:spacing w:line="360" w:lineRule="auto"/>
        <w:jc w:val="both"/>
        <w:rPr>
          <w:rFonts w:ascii="Sylfaen" w:hAnsi="Sylfaen"/>
          <w:b/>
          <w:lang w:val="ka-GE"/>
        </w:rPr>
      </w:pPr>
    </w:p>
    <w:p w:rsidR="009B09A4" w:rsidRPr="00521342" w:rsidRDefault="001F5C0E" w:rsidP="007172BC">
      <w:pPr>
        <w:pStyle w:val="Heading2"/>
        <w:numPr>
          <w:ilvl w:val="1"/>
          <w:numId w:val="4"/>
        </w:numPr>
        <w:ind w:left="450"/>
        <w:rPr>
          <w:rFonts w:ascii="Sylfaen" w:hAnsi="Sylfaen" w:cs="Sylfaen"/>
          <w:b/>
          <w:color w:val="auto"/>
          <w:sz w:val="22"/>
          <w:szCs w:val="22"/>
          <w:lang w:val="ka-GE"/>
        </w:rPr>
      </w:pPr>
      <w:bookmarkStart w:id="13" w:name="_Toc53104509"/>
      <w:r w:rsidRPr="00521342">
        <w:rPr>
          <w:rFonts w:ascii="Sylfaen" w:hAnsi="Sylfaen" w:cs="Sylfaen"/>
          <w:b/>
          <w:color w:val="auto"/>
          <w:sz w:val="22"/>
          <w:szCs w:val="22"/>
          <w:lang w:val="ka-GE"/>
        </w:rPr>
        <w:t>ატმოსფერული ჰაერის ხარისხი</w:t>
      </w:r>
      <w:bookmarkEnd w:id="13"/>
    </w:p>
    <w:p w:rsidR="003A2163" w:rsidRPr="00521342" w:rsidRDefault="003A2163" w:rsidP="003A2163">
      <w:pPr>
        <w:rPr>
          <w:rFonts w:ascii="Sylfaen" w:hAnsi="Sylfaen"/>
          <w:lang w:val="ka-GE"/>
        </w:rPr>
      </w:pPr>
    </w:p>
    <w:p w:rsidR="002948F0" w:rsidRPr="00521342" w:rsidRDefault="002948F0" w:rsidP="00C0034C">
      <w:pPr>
        <w:spacing w:line="360" w:lineRule="auto"/>
        <w:jc w:val="both"/>
        <w:rPr>
          <w:rFonts w:ascii="Sylfaen" w:hAnsi="Sylfaen"/>
          <w:lang w:val="ka-GE"/>
        </w:rPr>
      </w:pPr>
      <w:r w:rsidRPr="00521342">
        <w:rPr>
          <w:rFonts w:ascii="Sylfaen" w:hAnsi="Sylfaen"/>
          <w:lang w:val="ka-GE"/>
        </w:rPr>
        <w:t xml:space="preserve">საქმიანობის </w:t>
      </w:r>
      <w:r w:rsidR="004B13E1" w:rsidRPr="00521342">
        <w:rPr>
          <w:rFonts w:ascii="Sylfaen" w:hAnsi="Sylfaen"/>
          <w:lang w:val="ka-GE"/>
        </w:rPr>
        <w:t>ს</w:t>
      </w:r>
      <w:r w:rsidRPr="00521342">
        <w:rPr>
          <w:rFonts w:ascii="Sylfaen" w:hAnsi="Sylfaen"/>
          <w:lang w:val="ka-GE"/>
        </w:rPr>
        <w:t>პეციფიკის გათვალისწინებით, საქმიანობის შედეგად ატმოსფერულ ჰაერში ადგილი აქვს ნამწვი აირების გაფრქვევას, ამიტომ</w:t>
      </w:r>
      <w:r w:rsidR="00F87358" w:rsidRPr="00521342">
        <w:rPr>
          <w:rFonts w:ascii="Sylfaen" w:hAnsi="Sylfaen"/>
          <w:lang w:val="ka-GE"/>
        </w:rPr>
        <w:t>,</w:t>
      </w:r>
      <w:r w:rsidRPr="00521342">
        <w:rPr>
          <w:rFonts w:ascii="Sylfaen" w:hAnsi="Sylfaen"/>
          <w:lang w:val="ka-GE"/>
        </w:rPr>
        <w:t xml:space="preserve"> </w:t>
      </w:r>
      <w:r w:rsidR="00F87358" w:rsidRPr="00521342">
        <w:rPr>
          <w:rFonts w:ascii="Sylfaen" w:hAnsi="Sylfaen"/>
          <w:lang w:val="ka-GE"/>
        </w:rPr>
        <w:t>საქმიანობით გამოწვეული</w:t>
      </w:r>
      <w:r w:rsidRPr="00521342">
        <w:rPr>
          <w:rFonts w:ascii="Sylfaen" w:hAnsi="Sylfaen"/>
          <w:lang w:val="ka-GE"/>
        </w:rPr>
        <w:t xml:space="preserve"> ზემოქმედება ატმოსფერულ ჰაერზე კვალიფიცირდება როგორც პირდაპირი ზემოქმედება.</w:t>
      </w:r>
    </w:p>
    <w:p w:rsidR="00F87358" w:rsidRPr="00521342" w:rsidRDefault="00591E09" w:rsidP="00C0034C">
      <w:pPr>
        <w:spacing w:line="360" w:lineRule="auto"/>
        <w:jc w:val="both"/>
        <w:rPr>
          <w:rFonts w:ascii="Sylfaen" w:hAnsi="Sylfaen"/>
          <w:lang w:val="ka-GE"/>
        </w:rPr>
      </w:pPr>
      <w:r w:rsidRPr="00521342">
        <w:rPr>
          <w:rFonts w:ascii="Sylfaen" w:hAnsi="Sylfaen"/>
          <w:lang w:val="ka-GE"/>
        </w:rPr>
        <w:t>ვ</w:t>
      </w:r>
      <w:r w:rsidR="00FD7E37" w:rsidRPr="00521342">
        <w:rPr>
          <w:rFonts w:ascii="Sylfaen" w:hAnsi="Sylfaen"/>
          <w:lang w:val="ka-GE"/>
        </w:rPr>
        <w:t>ი</w:t>
      </w:r>
      <w:r w:rsidRPr="00521342">
        <w:rPr>
          <w:rFonts w:ascii="Sylfaen" w:hAnsi="Sylfaen"/>
          <w:lang w:val="ka-GE"/>
        </w:rPr>
        <w:t xml:space="preserve">ნაიდან საქმიანობა წარმოადგენს არსებულ საქმიანობას, ზემოქმედების ხარისხის შეფასების მიზნით, განხილული იქნა </w:t>
      </w:r>
      <w:r w:rsidR="004B13E1" w:rsidRPr="00521342">
        <w:rPr>
          <w:rFonts w:ascii="Sylfaen" w:hAnsi="Sylfaen"/>
          <w:lang w:val="ka-GE"/>
        </w:rPr>
        <w:t xml:space="preserve">ქ. თბილისში ატმოსფერული ჰაერის დაბინძურების ხარისხთან დაკავშირებით </w:t>
      </w:r>
      <w:r w:rsidRPr="00521342">
        <w:rPr>
          <w:rFonts w:ascii="Sylfaen" w:hAnsi="Sylfaen"/>
          <w:lang w:val="ka-GE"/>
        </w:rPr>
        <w:t>უკანასკნელი 4 წლის განმავლობაში (2015 წლიდან დღემდე) სსიპ გარემოს ეროვნული სააგენტოს მიერ გამოქვეყნებული მონაცემები</w:t>
      </w:r>
      <w:r w:rsidR="00F92B0A" w:rsidRPr="00521342">
        <w:rPr>
          <w:rFonts w:ascii="Sylfaen" w:hAnsi="Sylfaen"/>
          <w:lang w:val="ka-GE"/>
        </w:rPr>
        <w:t>.</w:t>
      </w:r>
    </w:p>
    <w:p w:rsidR="00F87358" w:rsidRPr="00521342" w:rsidRDefault="00F16B5B" w:rsidP="00C0034C">
      <w:pPr>
        <w:spacing w:line="360" w:lineRule="auto"/>
        <w:jc w:val="both"/>
        <w:rPr>
          <w:rFonts w:ascii="Sylfaen" w:hAnsi="Sylfaen"/>
          <w:lang w:val="ka-GE"/>
        </w:rPr>
      </w:pPr>
      <w:r w:rsidRPr="00521342">
        <w:rPr>
          <w:rFonts w:ascii="Sylfaen" w:hAnsi="Sylfaen"/>
          <w:lang w:val="ka-GE"/>
        </w:rPr>
        <w:t xml:space="preserve">სსიპ გარემოს ეროვნული </w:t>
      </w:r>
      <w:r w:rsidR="004B13E1" w:rsidRPr="00521342">
        <w:rPr>
          <w:rFonts w:ascii="Sylfaen" w:hAnsi="Sylfaen"/>
          <w:lang w:val="ka-GE"/>
        </w:rPr>
        <w:t>ს</w:t>
      </w:r>
      <w:r w:rsidRPr="00521342">
        <w:rPr>
          <w:rFonts w:ascii="Sylfaen" w:hAnsi="Sylfaen"/>
          <w:lang w:val="ka-GE"/>
        </w:rPr>
        <w:t>ააგენტოს ინფორმაციით, 2015 წელს ატმოსფერული ჰაერის დაბინძურებაზე დაკვირვება წარმოებდა საქართველოს 5 ქალაქის 7 საგუშაგოზე, დღეში ძირითადად 3-ჯერ, შემდეგ დამაბინძურებელ ინგრედიენტებზე</w:t>
      </w:r>
      <w:r w:rsidR="00F87358" w:rsidRPr="00521342">
        <w:rPr>
          <w:rFonts w:ascii="Sylfaen" w:hAnsi="Sylfaen"/>
          <w:lang w:val="ka-GE"/>
        </w:rPr>
        <w:t>:</w:t>
      </w:r>
      <w:r w:rsidRPr="00521342">
        <w:rPr>
          <w:rFonts w:ascii="Sylfaen" w:hAnsi="Sylfaen"/>
          <w:lang w:val="ka-GE"/>
        </w:rPr>
        <w:t xml:space="preserve"> მტვერი, გოგირდის დიოქსიდი, ნახშირჟანგი, აზოტის ოქსიდი და დიოქსიდი, ოზონი, მანგანუმის დიოქსიდი და ტყვია.</w:t>
      </w:r>
    </w:p>
    <w:p w:rsidR="00F87358" w:rsidRPr="00521342" w:rsidRDefault="00F87358" w:rsidP="00C0034C">
      <w:pPr>
        <w:spacing w:line="360" w:lineRule="auto"/>
        <w:jc w:val="both"/>
        <w:rPr>
          <w:rFonts w:ascii="Sylfaen" w:eastAsia="Sylfaen" w:hAnsi="Sylfaen" w:cs="Sylfaen"/>
          <w:vertAlign w:val="subscript"/>
          <w:lang w:val="ka-GE"/>
        </w:rPr>
      </w:pPr>
      <w:r w:rsidRPr="00521342">
        <w:rPr>
          <w:rFonts w:ascii="Sylfaen" w:eastAsia="Sylfaen" w:hAnsi="Sylfaen" w:cs="Sylfaen"/>
          <w:lang w:val="ka-GE"/>
        </w:rPr>
        <w:t>2015 წელს ქალაქ თბილისში ჰაერის დაბინძურებაზე დაკვირვება ასევე წარმოებდა ჰაერის ფონურ დაბინძურებაზე დაკვირვების ავტომატური სადგურის საშუალებით, სადაც ავტომატურ რეჟიმში ისაზღვრებოდა შემდეგი დამაბინძურებელი ინგრედიენტები:</w:t>
      </w:r>
      <w:r w:rsidRPr="00521342">
        <w:rPr>
          <w:rFonts w:ascii="Sylfaen" w:eastAsia="AcadNusx" w:hAnsi="Sylfaen" w:cs="AcadNusx"/>
          <w:lang w:val="ka-GE"/>
        </w:rPr>
        <w:t xml:space="preserve"> </w:t>
      </w:r>
      <w:r w:rsidRPr="00521342">
        <w:rPr>
          <w:rFonts w:ascii="Sylfaen" w:eastAsia="Sylfaen" w:hAnsi="Sylfaen" w:cs="Sylfaen"/>
          <w:lang w:val="ka-GE"/>
        </w:rPr>
        <w:t>ნახშირჟანგი,</w:t>
      </w:r>
      <w:r w:rsidRPr="00521342">
        <w:rPr>
          <w:rFonts w:ascii="Sylfaen" w:eastAsia="AcadNusx" w:hAnsi="Sylfaen" w:cs="AcadNusx"/>
          <w:lang w:val="ka-GE"/>
        </w:rPr>
        <w:t xml:space="preserve"> </w:t>
      </w:r>
      <w:r w:rsidRPr="00521342">
        <w:rPr>
          <w:rFonts w:ascii="Sylfaen" w:eastAsia="Sylfaen" w:hAnsi="Sylfaen" w:cs="Sylfaen"/>
          <w:lang w:val="ka-GE"/>
        </w:rPr>
        <w:t>გოგირდის დიოქსიდი, აზოტის ოქსიდები, ოზონი, PM</w:t>
      </w:r>
      <w:r w:rsidRPr="00521342">
        <w:rPr>
          <w:rFonts w:ascii="Sylfaen" w:eastAsia="Sylfaen" w:hAnsi="Sylfaen" w:cs="Sylfaen"/>
          <w:vertAlign w:val="subscript"/>
          <w:lang w:val="ka-GE"/>
        </w:rPr>
        <w:t>2,5</w:t>
      </w:r>
      <w:r w:rsidRPr="00521342">
        <w:rPr>
          <w:rFonts w:ascii="Sylfaen" w:eastAsia="Sylfaen" w:hAnsi="Sylfaen" w:cs="Sylfaen"/>
          <w:lang w:val="ka-GE"/>
        </w:rPr>
        <w:t xml:space="preserve"> და PM</w:t>
      </w:r>
      <w:r w:rsidRPr="00521342">
        <w:rPr>
          <w:rFonts w:ascii="Sylfaen" w:eastAsia="Sylfaen" w:hAnsi="Sylfaen" w:cs="Sylfaen"/>
          <w:vertAlign w:val="subscript"/>
          <w:lang w:val="ka-GE"/>
        </w:rPr>
        <w:t>10</w:t>
      </w:r>
      <w:r w:rsidRPr="00521342">
        <w:rPr>
          <w:rFonts w:ascii="Sylfaen" w:eastAsia="Sylfaen" w:hAnsi="Sylfaen" w:cs="Sylfaen"/>
          <w:lang w:val="ka-GE"/>
        </w:rPr>
        <w:t>.</w:t>
      </w:r>
    </w:p>
    <w:p w:rsidR="00F87358" w:rsidRPr="00521342" w:rsidRDefault="00F87358" w:rsidP="00C0034C">
      <w:pPr>
        <w:spacing w:line="360" w:lineRule="auto"/>
        <w:jc w:val="both"/>
        <w:rPr>
          <w:rFonts w:ascii="Sylfaen" w:eastAsia="Sylfaen" w:hAnsi="Sylfaen" w:cs="Sylfaen"/>
          <w:lang w:val="ka-GE"/>
        </w:rPr>
      </w:pPr>
      <w:r w:rsidRPr="00521342">
        <w:rPr>
          <w:rFonts w:ascii="Sylfaen" w:eastAsia="Sylfaen" w:hAnsi="Sylfaen" w:cs="Sylfaen"/>
          <w:lang w:val="ka-GE"/>
        </w:rPr>
        <w:t>ყველაზე</w:t>
      </w:r>
      <w:r w:rsidRPr="00521342">
        <w:rPr>
          <w:rFonts w:ascii="Sylfaen" w:eastAsia="AcadNusx" w:hAnsi="Sylfaen" w:cs="AcadNusx"/>
          <w:lang w:val="ka-GE"/>
        </w:rPr>
        <w:t xml:space="preserve"> </w:t>
      </w:r>
      <w:r w:rsidRPr="00521342">
        <w:rPr>
          <w:rFonts w:ascii="Sylfaen" w:eastAsia="Sylfaen" w:hAnsi="Sylfaen" w:cs="Sylfaen"/>
          <w:lang w:val="ka-GE"/>
        </w:rPr>
        <w:t>მეტად გავრცელებული დამაბინძურებელი ნივთიერებების მტვრის, გოგირდის დიოქსიდის, ნახშირჟანგის, აზოტის ოქსიდის და დიოქსიდის და სხვათა კონცენტრაციები ისაზღვრებოდა იმ მეთოდიკებით, რომლებიც მოცემულია სანკტპეტერბურგის მთავარი გეოფიზიკური ობსერვატორიის მიერ შედგენილ მეთოდურ სახელმძღვანელოში:</w:t>
      </w:r>
      <w:r w:rsidR="00F92B0A" w:rsidRPr="00521342">
        <w:rPr>
          <w:rFonts w:ascii="Sylfaen" w:eastAsia="AcadNusx" w:hAnsi="Sylfaen" w:cs="AcadNusx"/>
          <w:lang w:val="ka-GE"/>
        </w:rPr>
        <w:t xml:space="preserve"> ,,</w:t>
      </w:r>
      <w:r w:rsidRPr="00521342">
        <w:rPr>
          <w:rFonts w:ascii="Sylfaen" w:eastAsia="Times New Roman" w:hAnsi="Sylfaen" w:cs="Times New Roman"/>
          <w:lang w:val="ka-GE"/>
        </w:rPr>
        <w:t>Руководство</w:t>
      </w:r>
      <w:r w:rsidRPr="00521342">
        <w:rPr>
          <w:rFonts w:ascii="Sylfaen" w:eastAsia="AcadNusx" w:hAnsi="Sylfaen" w:cs="AcadNusx"/>
          <w:lang w:val="ka-GE"/>
        </w:rPr>
        <w:t xml:space="preserve"> </w:t>
      </w:r>
      <w:r w:rsidRPr="00521342">
        <w:rPr>
          <w:rFonts w:ascii="Sylfaen" w:eastAsia="Times New Roman" w:hAnsi="Sylfaen" w:cs="Times New Roman"/>
          <w:lang w:val="ka-GE"/>
        </w:rPr>
        <w:t>по</w:t>
      </w:r>
      <w:r w:rsidRPr="00521342">
        <w:rPr>
          <w:rFonts w:ascii="Sylfaen" w:eastAsia="AcadNusx" w:hAnsi="Sylfaen" w:cs="AcadNusx"/>
          <w:lang w:val="ka-GE"/>
        </w:rPr>
        <w:t xml:space="preserve"> </w:t>
      </w:r>
      <w:r w:rsidRPr="00521342">
        <w:rPr>
          <w:rFonts w:ascii="Sylfaen" w:eastAsia="Times New Roman" w:hAnsi="Sylfaen" w:cs="Times New Roman"/>
          <w:lang w:val="ka-GE"/>
        </w:rPr>
        <w:t>контролю</w:t>
      </w:r>
      <w:r w:rsidRPr="00521342">
        <w:rPr>
          <w:rFonts w:ascii="Sylfaen" w:eastAsia="AcadNusx" w:hAnsi="Sylfaen" w:cs="AcadNusx"/>
          <w:lang w:val="ka-GE"/>
        </w:rPr>
        <w:t xml:space="preserve"> </w:t>
      </w:r>
      <w:r w:rsidRPr="00521342">
        <w:rPr>
          <w:rFonts w:ascii="Sylfaen" w:eastAsia="Times New Roman" w:hAnsi="Sylfaen" w:cs="Times New Roman"/>
          <w:lang w:val="ka-GE"/>
        </w:rPr>
        <w:t>загрязнения</w:t>
      </w:r>
      <w:r w:rsidRPr="00521342">
        <w:rPr>
          <w:rFonts w:ascii="Sylfaen" w:eastAsia="AcadNusx" w:hAnsi="Sylfaen" w:cs="AcadNusx"/>
          <w:lang w:val="ka-GE"/>
        </w:rPr>
        <w:t xml:space="preserve"> </w:t>
      </w:r>
      <w:r w:rsidRPr="00521342">
        <w:rPr>
          <w:rFonts w:ascii="Sylfaen" w:eastAsia="Times New Roman" w:hAnsi="Sylfaen" w:cs="Times New Roman"/>
          <w:lang w:val="ka-GE"/>
        </w:rPr>
        <w:t>атмосферы</w:t>
      </w:r>
      <w:r w:rsidR="00F92B0A" w:rsidRPr="00521342">
        <w:rPr>
          <w:rFonts w:ascii="Sylfaen" w:eastAsia="AcadNusx" w:hAnsi="Sylfaen" w:cs="AcadNusx"/>
          <w:lang w:val="ka-GE"/>
        </w:rPr>
        <w:t>“</w:t>
      </w:r>
      <w:r w:rsidRPr="00521342">
        <w:rPr>
          <w:rFonts w:ascii="Sylfaen" w:eastAsia="AcadNusx" w:hAnsi="Sylfaen" w:cs="AcadNusx"/>
          <w:lang w:val="ka-GE"/>
        </w:rPr>
        <w:t xml:space="preserve"> </w:t>
      </w:r>
      <w:r w:rsidRPr="00521342">
        <w:rPr>
          <w:rFonts w:ascii="Sylfaen" w:eastAsia="Sylfaen" w:hAnsi="Sylfaen" w:cs="Sylfaen"/>
          <w:lang w:val="ka-GE"/>
        </w:rPr>
        <w:t>და აგრეთვე სახელმძღვანელო დოკუმენტებში</w:t>
      </w:r>
      <w:r w:rsidRPr="00521342">
        <w:rPr>
          <w:rFonts w:ascii="Sylfaen" w:eastAsia="AcadNusx" w:hAnsi="Sylfaen" w:cs="AcadNusx"/>
          <w:lang w:val="ka-GE"/>
        </w:rPr>
        <w:t xml:space="preserve"> </w:t>
      </w:r>
      <w:r w:rsidRPr="00521342">
        <w:rPr>
          <w:rFonts w:ascii="Sylfaen" w:eastAsia="Times New Roman" w:hAnsi="Sylfaen" w:cs="Times New Roman"/>
          <w:lang w:val="ka-GE"/>
        </w:rPr>
        <w:t>РД</w:t>
      </w:r>
      <w:r w:rsidRPr="00521342">
        <w:rPr>
          <w:rFonts w:ascii="Sylfaen" w:eastAsia="AcadNusx" w:hAnsi="Sylfaen" w:cs="AcadNusx"/>
          <w:lang w:val="ka-GE"/>
        </w:rPr>
        <w:t xml:space="preserve"> 52. 04-57-95 da </w:t>
      </w:r>
      <w:r w:rsidRPr="00521342">
        <w:rPr>
          <w:rFonts w:ascii="Sylfaen" w:eastAsia="Times New Roman" w:hAnsi="Sylfaen" w:cs="Times New Roman"/>
          <w:lang w:val="ka-GE"/>
        </w:rPr>
        <w:t>РД</w:t>
      </w:r>
      <w:r w:rsidRPr="00521342">
        <w:rPr>
          <w:rFonts w:ascii="Sylfaen" w:eastAsia="AcadNusx" w:hAnsi="Sylfaen" w:cs="AcadNusx"/>
          <w:lang w:val="ka-GE"/>
        </w:rPr>
        <w:t xml:space="preserve"> 52 04-56-89.</w:t>
      </w:r>
    </w:p>
    <w:p w:rsidR="00F87358" w:rsidRPr="00521342" w:rsidRDefault="00F87358" w:rsidP="00C0034C">
      <w:pPr>
        <w:spacing w:line="360" w:lineRule="auto"/>
        <w:jc w:val="both"/>
        <w:rPr>
          <w:rFonts w:ascii="Sylfaen" w:eastAsia="Sylfaen" w:hAnsi="Sylfaen" w:cs="Sylfaen"/>
          <w:lang w:val="ka-GE"/>
        </w:rPr>
      </w:pPr>
      <w:r w:rsidRPr="00521342">
        <w:rPr>
          <w:rFonts w:ascii="Sylfaen" w:eastAsia="Sylfaen" w:hAnsi="Sylfaen" w:cs="Sylfaen"/>
          <w:lang w:val="ka-GE"/>
        </w:rPr>
        <w:t xml:space="preserve">მტვრის კონცენტრაცია ისაზღვრებოდა წონითი მეთოდით. ჰაერის სინჯებს იღებდნენ </w:t>
      </w:r>
      <w:r w:rsidRPr="00521342">
        <w:rPr>
          <w:rFonts w:ascii="Sylfaen" w:eastAsia="Times New Roman" w:hAnsi="Sylfaen" w:cs="Times New Roman"/>
          <w:lang w:val="ka-GE"/>
        </w:rPr>
        <w:t>ФПП</w:t>
      </w:r>
      <w:r w:rsidRPr="00521342">
        <w:rPr>
          <w:rFonts w:ascii="Sylfaen" w:eastAsia="AcadNusx" w:hAnsi="Sylfaen" w:cs="AcadNusx"/>
          <w:lang w:val="ka-GE"/>
        </w:rPr>
        <w:t>-15</w:t>
      </w:r>
      <w:r w:rsidRPr="00521342">
        <w:rPr>
          <w:rFonts w:ascii="Sylfaen" w:eastAsia="Sylfaen" w:hAnsi="Sylfaen" w:cs="Sylfaen"/>
          <w:lang w:val="ka-GE"/>
        </w:rPr>
        <w:t xml:space="preserve"> ტიპის ფილტრების საშუალებით, აზოტის ოქსიდის, ასევე გოგირდისა და აზოტის დიოქსიდის განსაზღვრა </w:t>
      </w:r>
      <w:r w:rsidRPr="00521342">
        <w:rPr>
          <w:rFonts w:ascii="Sylfaen" w:eastAsia="Sylfaen" w:hAnsi="Sylfaen" w:cs="Sylfaen"/>
          <w:lang w:val="ka-GE"/>
        </w:rPr>
        <w:lastRenderedPageBreak/>
        <w:t xml:space="preserve">წარმოებდა ფოტოკოლორიმეტრული მეთოდით. ნახშირჟანგის კონცენტრაცია ისაზღვრებოდა ელექტროქიმიური მეთოდით აირანალიზატორ "პალადი-3"-ის გამოყენებით. ორ საგუშაგოზე ნახშირჟანგისა და აზოტის დიოქსიდის განსაზღვრა წამოებდა მობილური ხელსაწყო </w:t>
      </w:r>
      <w:r w:rsidRPr="00521342">
        <w:rPr>
          <w:rFonts w:ascii="Sylfaen" w:eastAsia="Calibri" w:hAnsi="Sylfaen" w:cs="Calibri"/>
          <w:lang w:val="ka-GE"/>
        </w:rPr>
        <w:t>ЭЛАН-</w:t>
      </w:r>
      <w:r w:rsidRPr="00521342">
        <w:rPr>
          <w:rFonts w:ascii="Sylfaen" w:eastAsia="Sylfaen" w:hAnsi="Sylfaen" w:cs="Sylfaen"/>
          <w:lang w:val="ka-GE"/>
        </w:rPr>
        <w:t>ით</w:t>
      </w:r>
      <w:r w:rsidRPr="00521342">
        <w:rPr>
          <w:rFonts w:ascii="Sylfaen" w:eastAsia="Calibri" w:hAnsi="Sylfaen" w:cs="Calibri"/>
          <w:lang w:val="ka-GE"/>
        </w:rPr>
        <w:t>.</w:t>
      </w:r>
      <w:r w:rsidRPr="00521342">
        <w:rPr>
          <w:rFonts w:ascii="Sylfaen" w:eastAsia="Sylfaen" w:hAnsi="Sylfaen" w:cs="Sylfaen"/>
          <w:lang w:val="ka-GE"/>
        </w:rPr>
        <w:t xml:space="preserve"> ტყვიის სინჯის აღება წარმოებდა </w:t>
      </w:r>
      <w:r w:rsidRPr="00521342">
        <w:rPr>
          <w:rFonts w:ascii="Sylfaen" w:eastAsia="Times New Roman" w:hAnsi="Sylfaen" w:cs="Times New Roman"/>
          <w:lang w:val="ka-GE"/>
        </w:rPr>
        <w:t>АФА</w:t>
      </w:r>
      <w:r w:rsidRPr="00521342">
        <w:rPr>
          <w:rFonts w:ascii="Sylfaen" w:eastAsia="AcadNusx" w:hAnsi="Sylfaen" w:cs="AcadNusx"/>
          <w:lang w:val="ka-GE"/>
        </w:rPr>
        <w:t>-</w:t>
      </w:r>
      <w:r w:rsidRPr="00521342">
        <w:rPr>
          <w:rFonts w:ascii="Sylfaen" w:eastAsia="Times New Roman" w:hAnsi="Sylfaen" w:cs="Times New Roman"/>
          <w:lang w:val="ka-GE"/>
        </w:rPr>
        <w:t>ХП</w:t>
      </w:r>
      <w:r w:rsidRPr="00521342">
        <w:rPr>
          <w:rFonts w:ascii="Sylfaen" w:eastAsia="AcadNusx" w:hAnsi="Sylfaen" w:cs="AcadNusx"/>
          <w:lang w:val="ka-GE"/>
        </w:rPr>
        <w:t>-20</w:t>
      </w:r>
      <w:r w:rsidRPr="00521342">
        <w:rPr>
          <w:rFonts w:ascii="Sylfaen" w:eastAsia="Sylfaen" w:hAnsi="Sylfaen" w:cs="Sylfaen"/>
          <w:lang w:val="ka-GE"/>
        </w:rPr>
        <w:t xml:space="preserve"> ფილტრებით და ისაზღვრებოდა ინდუქციურად შეწყვილებული ოპტიკური ემისიის სპექტრომეტრით (I</w:t>
      </w:r>
      <w:r w:rsidRPr="00521342">
        <w:rPr>
          <w:rFonts w:ascii="Sylfaen" w:eastAsia="Arial GEO" w:hAnsi="Sylfaen" w:cs="Arial GEO"/>
          <w:lang w:val="ka-GE"/>
        </w:rPr>
        <w:t>CP-OES)</w:t>
      </w:r>
      <w:r w:rsidRPr="00521342">
        <w:rPr>
          <w:rFonts w:ascii="Sylfaen" w:eastAsia="AcadNusx" w:hAnsi="Sylfaen" w:cs="AcadNusx"/>
          <w:lang w:val="ka-GE"/>
        </w:rPr>
        <w:t>.</w:t>
      </w:r>
      <w:r w:rsidRPr="00521342">
        <w:rPr>
          <w:rFonts w:ascii="Sylfaen" w:eastAsia="Sylfaen" w:hAnsi="Sylfaen" w:cs="Sylfaen"/>
          <w:lang w:val="ka-GE"/>
        </w:rPr>
        <w:t xml:space="preserve"> მანგანუმის სინჯების აღება წარმოებდა </w:t>
      </w:r>
      <w:r w:rsidRPr="00521342">
        <w:rPr>
          <w:rFonts w:ascii="Sylfaen" w:eastAsia="Times New Roman" w:hAnsi="Sylfaen" w:cs="Times New Roman"/>
          <w:lang w:val="ka-GE"/>
        </w:rPr>
        <w:t>АФА</w:t>
      </w:r>
      <w:r w:rsidRPr="00521342">
        <w:rPr>
          <w:rFonts w:ascii="Sylfaen" w:eastAsia="AcadNusx" w:hAnsi="Sylfaen" w:cs="AcadNusx"/>
          <w:lang w:val="ka-GE"/>
        </w:rPr>
        <w:t>-</w:t>
      </w:r>
      <w:r w:rsidRPr="00521342">
        <w:rPr>
          <w:rFonts w:ascii="Sylfaen" w:eastAsia="Times New Roman" w:hAnsi="Sylfaen" w:cs="Times New Roman"/>
          <w:lang w:val="ka-GE"/>
        </w:rPr>
        <w:t>ХП</w:t>
      </w:r>
      <w:r w:rsidRPr="00521342">
        <w:rPr>
          <w:rFonts w:ascii="Sylfaen" w:eastAsia="AcadNusx" w:hAnsi="Sylfaen" w:cs="AcadNusx"/>
          <w:lang w:val="ka-GE"/>
        </w:rPr>
        <w:t>-18</w:t>
      </w:r>
      <w:r w:rsidRPr="00521342">
        <w:rPr>
          <w:rFonts w:ascii="Sylfaen" w:eastAsia="Sylfaen" w:hAnsi="Sylfaen" w:cs="Sylfaen"/>
          <w:lang w:val="ka-GE"/>
        </w:rPr>
        <w:t xml:space="preserve"> ფილტრების საშუალებით და ისაზღვრებოდა ფოტოკოლორიმეტრული მეთოდით. ოზონი ისაზღვრებოდა ოზონის განმსაზღვრელი აირანალიზატორის </w:t>
      </w:r>
      <w:r w:rsidRPr="00521342">
        <w:rPr>
          <w:rFonts w:ascii="Sylfaen" w:eastAsia="AcadNusx" w:hAnsi="Sylfaen" w:cs="AcadNusx"/>
          <w:lang w:val="ka-GE"/>
        </w:rPr>
        <w:t xml:space="preserve">3.02 </w:t>
      </w:r>
      <w:r w:rsidRPr="00521342">
        <w:rPr>
          <w:rFonts w:ascii="Sylfaen" w:eastAsia="Times New Roman" w:hAnsi="Sylfaen" w:cs="Times New Roman"/>
          <w:lang w:val="ka-GE"/>
        </w:rPr>
        <w:t>ПА</w:t>
      </w:r>
      <w:r w:rsidRPr="00521342">
        <w:rPr>
          <w:rFonts w:ascii="Sylfaen" w:eastAsia="Sylfaen" w:hAnsi="Sylfaen" w:cs="Sylfaen"/>
          <w:lang w:val="ka-GE"/>
        </w:rPr>
        <w:t>-ს საშუალებით და ჰაერის დაბინძურებასთან დაკავშირებით შესაბამისი დასკვნა გაკეთდა მიღებული შედეგების საქართველოში დადგენილ ზღვრულად დასაშვებ კონცენტრაციებთან შედარებით (ცხრილი</w:t>
      </w:r>
      <w:r w:rsidR="00244FC0" w:rsidRPr="00521342">
        <w:rPr>
          <w:rFonts w:ascii="Sylfaen" w:eastAsia="Sylfaen" w:hAnsi="Sylfaen" w:cs="Sylfaen"/>
          <w:lang w:val="ka-GE"/>
        </w:rPr>
        <w:t xml:space="preserve"> 6.2.1</w:t>
      </w:r>
      <w:r w:rsidRPr="00521342">
        <w:rPr>
          <w:rFonts w:ascii="Sylfaen" w:eastAsia="Sylfaen" w:hAnsi="Sylfaen" w:cs="Sylfaen"/>
          <w:lang w:val="ka-GE"/>
        </w:rPr>
        <w:t xml:space="preserve">). </w:t>
      </w:r>
    </w:p>
    <w:p w:rsidR="00F87358" w:rsidRPr="00521342" w:rsidRDefault="00F87358" w:rsidP="00C0034C">
      <w:pPr>
        <w:spacing w:after="76" w:line="360" w:lineRule="auto"/>
        <w:ind w:left="1261"/>
        <w:rPr>
          <w:rFonts w:ascii="Sylfaen" w:eastAsia="Sylfaen" w:hAnsi="Sylfaen" w:cs="Sylfaen"/>
          <w:lang w:val="ka-GE"/>
        </w:rPr>
      </w:pPr>
      <w:r w:rsidRPr="00521342">
        <w:rPr>
          <w:rFonts w:ascii="Sylfaen" w:eastAsia="Sylfaen" w:hAnsi="Sylfaen" w:cs="Sylfaen"/>
          <w:lang w:val="ka-GE"/>
        </w:rPr>
        <w:t xml:space="preserve"> </w:t>
      </w:r>
    </w:p>
    <w:p w:rsidR="00F87358" w:rsidRPr="00521342" w:rsidRDefault="00F87358" w:rsidP="00F92B0A">
      <w:pPr>
        <w:spacing w:after="68" w:line="360" w:lineRule="auto"/>
        <w:ind w:hanging="10"/>
        <w:jc w:val="right"/>
        <w:rPr>
          <w:rFonts w:ascii="Sylfaen" w:eastAsia="Sylfaen" w:hAnsi="Sylfaen" w:cs="Sylfaen"/>
          <w:lang w:val="ka-GE"/>
        </w:rPr>
      </w:pPr>
      <w:r w:rsidRPr="00521342">
        <w:rPr>
          <w:rFonts w:ascii="Sylfaen" w:eastAsia="Sylfaen" w:hAnsi="Sylfaen" w:cs="Sylfaen"/>
          <w:lang w:val="ka-GE"/>
        </w:rPr>
        <w:t xml:space="preserve">ჰაერის დამაბინძურებელ ინგრედიენტების ზღვრულად დასაშვები </w:t>
      </w:r>
      <w:r w:rsidR="00F92B0A" w:rsidRPr="00521342">
        <w:rPr>
          <w:rFonts w:ascii="Sylfaen" w:eastAsia="Sylfaen" w:hAnsi="Sylfaen" w:cs="Sylfaen"/>
          <w:lang w:val="ka-GE"/>
        </w:rPr>
        <w:t>კ</w:t>
      </w:r>
      <w:r w:rsidRPr="00521342">
        <w:rPr>
          <w:rFonts w:ascii="Sylfaen" w:eastAsia="Sylfaen" w:hAnsi="Sylfaen" w:cs="Sylfaen"/>
          <w:lang w:val="ka-GE"/>
        </w:rPr>
        <w:t xml:space="preserve">ონცენტრაციები </w:t>
      </w:r>
    </w:p>
    <w:p w:rsidR="00F87358" w:rsidRPr="00521342" w:rsidRDefault="00F87358" w:rsidP="00F92B0A">
      <w:pPr>
        <w:spacing w:after="0" w:line="360" w:lineRule="auto"/>
        <w:ind w:left="10" w:hanging="10"/>
        <w:jc w:val="right"/>
        <w:rPr>
          <w:rFonts w:ascii="Sylfaen" w:eastAsia="Sylfaen" w:hAnsi="Sylfaen" w:cs="Sylfaen"/>
          <w:lang w:val="ka-GE"/>
        </w:rPr>
      </w:pPr>
      <w:r w:rsidRPr="00521342">
        <w:rPr>
          <w:rFonts w:ascii="Sylfaen" w:eastAsia="Sylfaen" w:hAnsi="Sylfaen" w:cs="Sylfaen"/>
          <w:lang w:val="ka-GE"/>
        </w:rPr>
        <w:t>ცხრილი</w:t>
      </w:r>
      <w:r w:rsidR="00244FC0" w:rsidRPr="00521342">
        <w:rPr>
          <w:rFonts w:ascii="Sylfaen" w:eastAsia="Sylfaen" w:hAnsi="Sylfaen" w:cs="Sylfaen"/>
          <w:lang w:val="ka-GE"/>
        </w:rPr>
        <w:t xml:space="preserve"> 6.2.1</w:t>
      </w:r>
    </w:p>
    <w:tbl>
      <w:tblPr>
        <w:tblW w:w="7106" w:type="dxa"/>
        <w:jc w:val="center"/>
        <w:tblCellMar>
          <w:top w:w="67" w:type="dxa"/>
          <w:right w:w="115" w:type="dxa"/>
        </w:tblCellMar>
        <w:tblLook w:val="04A0" w:firstRow="1" w:lastRow="0" w:firstColumn="1" w:lastColumn="0" w:noHBand="0" w:noVBand="1"/>
      </w:tblPr>
      <w:tblGrid>
        <w:gridCol w:w="3596"/>
        <w:gridCol w:w="1710"/>
        <w:gridCol w:w="1800"/>
      </w:tblGrid>
      <w:tr w:rsidR="00F87358" w:rsidRPr="00521342" w:rsidTr="00F92B0A">
        <w:trPr>
          <w:trHeight w:val="1068"/>
          <w:jc w:val="center"/>
        </w:trPr>
        <w:tc>
          <w:tcPr>
            <w:tcW w:w="3596" w:type="dxa"/>
            <w:tcBorders>
              <w:top w:val="single" w:sz="3" w:space="0" w:color="000000"/>
              <w:left w:val="single" w:sz="3" w:space="0" w:color="000000"/>
              <w:bottom w:val="single" w:sz="3" w:space="0" w:color="000000"/>
              <w:right w:val="single" w:sz="3" w:space="0" w:color="000000"/>
            </w:tcBorders>
            <w:vAlign w:val="center"/>
          </w:tcPr>
          <w:p w:rsidR="00F87358" w:rsidRPr="00521342" w:rsidRDefault="00F87358" w:rsidP="00F92B0A">
            <w:pPr>
              <w:spacing w:line="360" w:lineRule="auto"/>
              <w:ind w:left="-105"/>
              <w:jc w:val="center"/>
              <w:rPr>
                <w:rFonts w:ascii="Sylfaen" w:eastAsia="Sylfaen" w:hAnsi="Sylfaen" w:cs="Sylfaen"/>
                <w:lang w:val="ka-GE"/>
              </w:rPr>
            </w:pPr>
            <w:r w:rsidRPr="00521342">
              <w:rPr>
                <w:rFonts w:ascii="Sylfaen" w:eastAsia="Sylfaen" w:hAnsi="Sylfaen" w:cs="Sylfaen"/>
                <w:lang w:val="ka-GE"/>
              </w:rPr>
              <w:t>ინგრედიენტი</w:t>
            </w:r>
          </w:p>
        </w:tc>
        <w:tc>
          <w:tcPr>
            <w:tcW w:w="1710" w:type="dxa"/>
            <w:tcBorders>
              <w:top w:val="single" w:sz="3" w:space="0" w:color="000000"/>
              <w:left w:val="single" w:sz="3" w:space="0" w:color="000000"/>
              <w:bottom w:val="single" w:sz="3" w:space="0" w:color="000000"/>
              <w:right w:val="single" w:sz="3" w:space="0" w:color="000000"/>
            </w:tcBorders>
          </w:tcPr>
          <w:p w:rsidR="00F87358" w:rsidRPr="00521342" w:rsidRDefault="00F87358" w:rsidP="00F92B0A">
            <w:pPr>
              <w:spacing w:after="8"/>
              <w:ind w:left="-104" w:right="-120"/>
              <w:jc w:val="center"/>
              <w:rPr>
                <w:rFonts w:ascii="Sylfaen" w:eastAsia="Sylfaen" w:hAnsi="Sylfaen" w:cs="Sylfaen"/>
                <w:lang w:val="ka-GE"/>
              </w:rPr>
            </w:pPr>
            <w:r w:rsidRPr="00521342">
              <w:rPr>
                <w:rFonts w:ascii="Sylfaen" w:eastAsia="Sylfaen" w:hAnsi="Sylfaen" w:cs="Sylfaen"/>
                <w:lang w:val="ka-GE"/>
              </w:rPr>
              <w:t>საშუალო</w:t>
            </w:r>
          </w:p>
          <w:p w:rsidR="00F87358" w:rsidRPr="00521342" w:rsidRDefault="00F87358" w:rsidP="00F92B0A">
            <w:pPr>
              <w:ind w:left="-104"/>
              <w:jc w:val="center"/>
              <w:rPr>
                <w:rFonts w:ascii="Sylfaen" w:eastAsia="Sylfaen" w:hAnsi="Sylfaen" w:cs="Sylfaen"/>
                <w:lang w:val="ka-GE"/>
              </w:rPr>
            </w:pPr>
            <w:r w:rsidRPr="00521342">
              <w:rPr>
                <w:rFonts w:ascii="Sylfaen" w:eastAsia="Sylfaen" w:hAnsi="Sylfaen" w:cs="Sylfaen"/>
                <w:lang w:val="ka-GE"/>
              </w:rPr>
              <w:t>სადღეღამისო,</w:t>
            </w:r>
          </w:p>
          <w:p w:rsidR="00F87358" w:rsidRPr="00521342" w:rsidRDefault="00F87358" w:rsidP="00F92B0A">
            <w:pPr>
              <w:spacing w:line="360" w:lineRule="auto"/>
              <w:ind w:left="-104" w:right="-120"/>
              <w:jc w:val="center"/>
              <w:rPr>
                <w:rFonts w:ascii="Sylfaen" w:eastAsia="Sylfaen" w:hAnsi="Sylfaen" w:cs="Sylfaen"/>
                <w:lang w:val="ka-GE"/>
              </w:rPr>
            </w:pPr>
            <w:r w:rsidRPr="00521342">
              <w:rPr>
                <w:rFonts w:ascii="Sylfaen" w:eastAsia="Sylfaen" w:hAnsi="Sylfaen" w:cs="Sylfaen"/>
                <w:lang w:val="ka-GE"/>
              </w:rPr>
              <w:t>მგ/მ</w:t>
            </w:r>
            <w:r w:rsidRPr="00521342">
              <w:rPr>
                <w:rFonts w:ascii="Sylfaen" w:eastAsia="Sylfaen" w:hAnsi="Sylfaen" w:cs="Sylfaen"/>
                <w:vertAlign w:val="superscript"/>
                <w:lang w:val="ka-GE"/>
              </w:rPr>
              <w:t>3</w:t>
            </w:r>
          </w:p>
        </w:tc>
        <w:tc>
          <w:tcPr>
            <w:tcW w:w="1800" w:type="dxa"/>
            <w:tcBorders>
              <w:top w:val="single" w:sz="3" w:space="0" w:color="000000"/>
              <w:left w:val="single" w:sz="3" w:space="0" w:color="000000"/>
              <w:bottom w:val="single" w:sz="3" w:space="0" w:color="000000"/>
              <w:right w:val="single" w:sz="3" w:space="0" w:color="000000"/>
            </w:tcBorders>
          </w:tcPr>
          <w:p w:rsidR="00F87358" w:rsidRPr="00521342" w:rsidRDefault="00F87358" w:rsidP="00F92B0A">
            <w:pPr>
              <w:spacing w:after="8"/>
              <w:ind w:left="-104" w:right="-119"/>
              <w:jc w:val="center"/>
              <w:rPr>
                <w:rFonts w:ascii="Sylfaen" w:eastAsia="Sylfaen" w:hAnsi="Sylfaen" w:cs="Sylfaen"/>
              </w:rPr>
            </w:pPr>
            <w:r w:rsidRPr="00521342">
              <w:rPr>
                <w:rFonts w:ascii="Sylfaen" w:eastAsia="Sylfaen" w:hAnsi="Sylfaen" w:cs="Sylfaen"/>
              </w:rPr>
              <w:t>მაქსიმალური</w:t>
            </w:r>
          </w:p>
          <w:p w:rsidR="00F87358" w:rsidRPr="00521342" w:rsidRDefault="00F87358" w:rsidP="00F92B0A">
            <w:pPr>
              <w:ind w:left="-104" w:right="-119"/>
              <w:jc w:val="center"/>
              <w:rPr>
                <w:rFonts w:ascii="Sylfaen" w:eastAsia="Sylfaen" w:hAnsi="Sylfaen" w:cs="Sylfaen"/>
              </w:rPr>
            </w:pPr>
            <w:r w:rsidRPr="00521342">
              <w:rPr>
                <w:rFonts w:ascii="Sylfaen" w:eastAsia="Sylfaen" w:hAnsi="Sylfaen" w:cs="Sylfaen"/>
              </w:rPr>
              <w:t>ერთჯერადი,</w:t>
            </w:r>
          </w:p>
          <w:p w:rsidR="00F87358" w:rsidRPr="00521342" w:rsidRDefault="00F87358" w:rsidP="00F92B0A">
            <w:pPr>
              <w:spacing w:line="360" w:lineRule="auto"/>
              <w:ind w:left="-104" w:right="-119"/>
              <w:jc w:val="center"/>
              <w:rPr>
                <w:rFonts w:ascii="Sylfaen" w:eastAsia="Sylfaen" w:hAnsi="Sylfaen" w:cs="Sylfaen"/>
              </w:rPr>
            </w:pPr>
            <w:r w:rsidRPr="00521342">
              <w:rPr>
                <w:rFonts w:ascii="Sylfaen" w:eastAsia="Sylfaen" w:hAnsi="Sylfaen" w:cs="Sylfaen"/>
              </w:rPr>
              <w:t>მგ/მ</w:t>
            </w:r>
            <w:r w:rsidRPr="00521342">
              <w:rPr>
                <w:rFonts w:ascii="Sylfaen" w:eastAsia="Sylfaen" w:hAnsi="Sylfaen" w:cs="Sylfaen"/>
                <w:vertAlign w:val="superscript"/>
              </w:rPr>
              <w:t>3</w:t>
            </w:r>
          </w:p>
        </w:tc>
      </w:tr>
      <w:tr w:rsidR="00F87358" w:rsidRPr="00521342" w:rsidTr="00F92B0A">
        <w:trPr>
          <w:trHeight w:val="385"/>
          <w:jc w:val="center"/>
        </w:trPr>
        <w:tc>
          <w:tcPr>
            <w:tcW w:w="3596" w:type="dxa"/>
            <w:tcBorders>
              <w:top w:val="single" w:sz="3" w:space="0" w:color="000000"/>
              <w:left w:val="single" w:sz="3" w:space="0" w:color="000000"/>
              <w:bottom w:val="single" w:sz="3" w:space="0" w:color="000000"/>
              <w:right w:val="single" w:sz="3" w:space="0" w:color="000000"/>
            </w:tcBorders>
          </w:tcPr>
          <w:p w:rsidR="00F87358" w:rsidRPr="00521342" w:rsidRDefault="00F87358" w:rsidP="00C0034C">
            <w:pPr>
              <w:spacing w:line="360" w:lineRule="auto"/>
              <w:rPr>
                <w:rFonts w:ascii="Sylfaen" w:eastAsia="Sylfaen" w:hAnsi="Sylfaen" w:cs="Sylfaen"/>
              </w:rPr>
            </w:pPr>
            <w:r w:rsidRPr="00521342">
              <w:rPr>
                <w:rFonts w:ascii="Sylfaen" w:eastAsia="Sylfaen" w:hAnsi="Sylfaen" w:cs="Sylfaen"/>
              </w:rPr>
              <w:t xml:space="preserve">მტვერი </w:t>
            </w:r>
          </w:p>
        </w:tc>
        <w:tc>
          <w:tcPr>
            <w:tcW w:w="1710" w:type="dxa"/>
            <w:tcBorders>
              <w:top w:val="single" w:sz="3" w:space="0" w:color="000000"/>
              <w:left w:val="single" w:sz="3" w:space="0" w:color="000000"/>
              <w:bottom w:val="single" w:sz="3" w:space="0" w:color="000000"/>
              <w:right w:val="single" w:sz="3" w:space="0" w:color="000000"/>
            </w:tcBorders>
          </w:tcPr>
          <w:p w:rsidR="00F87358" w:rsidRPr="00521342" w:rsidRDefault="00F87358" w:rsidP="00F92B0A">
            <w:pPr>
              <w:spacing w:line="360" w:lineRule="auto"/>
              <w:ind w:left="-104" w:right="-120"/>
              <w:jc w:val="center"/>
              <w:rPr>
                <w:rFonts w:ascii="Sylfaen" w:eastAsia="Sylfaen" w:hAnsi="Sylfaen" w:cs="Sylfaen"/>
              </w:rPr>
            </w:pPr>
            <w:r w:rsidRPr="00521342">
              <w:rPr>
                <w:rFonts w:ascii="Sylfaen" w:eastAsia="Sylfaen" w:hAnsi="Sylfaen" w:cs="Sylfaen"/>
              </w:rPr>
              <w:t>0.15</w:t>
            </w:r>
          </w:p>
        </w:tc>
        <w:tc>
          <w:tcPr>
            <w:tcW w:w="1800" w:type="dxa"/>
            <w:tcBorders>
              <w:top w:val="single" w:sz="3" w:space="0" w:color="000000"/>
              <w:left w:val="single" w:sz="3" w:space="0" w:color="000000"/>
              <w:bottom w:val="single" w:sz="3" w:space="0" w:color="000000"/>
              <w:right w:val="single" w:sz="3" w:space="0" w:color="000000"/>
            </w:tcBorders>
          </w:tcPr>
          <w:p w:rsidR="00F87358" w:rsidRPr="00521342" w:rsidRDefault="00F87358" w:rsidP="00F92B0A">
            <w:pPr>
              <w:spacing w:line="360" w:lineRule="auto"/>
              <w:ind w:left="-104" w:right="-119"/>
              <w:jc w:val="center"/>
              <w:rPr>
                <w:rFonts w:ascii="Sylfaen" w:eastAsia="Sylfaen" w:hAnsi="Sylfaen" w:cs="Sylfaen"/>
              </w:rPr>
            </w:pPr>
            <w:r w:rsidRPr="00521342">
              <w:rPr>
                <w:rFonts w:ascii="Sylfaen" w:eastAsia="Sylfaen" w:hAnsi="Sylfaen" w:cs="Sylfaen"/>
              </w:rPr>
              <w:t>0.5</w:t>
            </w:r>
          </w:p>
        </w:tc>
      </w:tr>
      <w:tr w:rsidR="00F87358" w:rsidRPr="00521342" w:rsidTr="00F92B0A">
        <w:trPr>
          <w:trHeight w:val="367"/>
          <w:jc w:val="center"/>
        </w:trPr>
        <w:tc>
          <w:tcPr>
            <w:tcW w:w="3596" w:type="dxa"/>
            <w:tcBorders>
              <w:top w:val="single" w:sz="3" w:space="0" w:color="000000"/>
              <w:left w:val="single" w:sz="3" w:space="0" w:color="000000"/>
              <w:bottom w:val="single" w:sz="3" w:space="0" w:color="000000"/>
              <w:right w:val="single" w:sz="3" w:space="0" w:color="000000"/>
            </w:tcBorders>
          </w:tcPr>
          <w:p w:rsidR="00F87358" w:rsidRPr="00521342" w:rsidRDefault="00F87358" w:rsidP="00C0034C">
            <w:pPr>
              <w:spacing w:line="360" w:lineRule="auto"/>
              <w:rPr>
                <w:rFonts w:ascii="Sylfaen" w:eastAsia="Sylfaen" w:hAnsi="Sylfaen" w:cs="Sylfaen"/>
              </w:rPr>
            </w:pPr>
            <w:r w:rsidRPr="00521342">
              <w:rPr>
                <w:rFonts w:ascii="Sylfaen" w:eastAsia="Sylfaen" w:hAnsi="Sylfaen" w:cs="Sylfaen"/>
              </w:rPr>
              <w:t xml:space="preserve">გოგირდის დიოქსიდი </w:t>
            </w:r>
          </w:p>
        </w:tc>
        <w:tc>
          <w:tcPr>
            <w:tcW w:w="1710" w:type="dxa"/>
            <w:tcBorders>
              <w:top w:val="single" w:sz="3" w:space="0" w:color="000000"/>
              <w:left w:val="single" w:sz="3" w:space="0" w:color="000000"/>
              <w:bottom w:val="single" w:sz="3" w:space="0" w:color="000000"/>
              <w:right w:val="single" w:sz="3" w:space="0" w:color="000000"/>
            </w:tcBorders>
          </w:tcPr>
          <w:p w:rsidR="00F87358" w:rsidRPr="00521342" w:rsidRDefault="00F87358" w:rsidP="00F92B0A">
            <w:pPr>
              <w:spacing w:line="360" w:lineRule="auto"/>
              <w:ind w:left="-104" w:right="-120"/>
              <w:jc w:val="center"/>
              <w:rPr>
                <w:rFonts w:ascii="Sylfaen" w:eastAsia="Sylfaen" w:hAnsi="Sylfaen" w:cs="Sylfaen"/>
              </w:rPr>
            </w:pPr>
            <w:r w:rsidRPr="00521342">
              <w:rPr>
                <w:rFonts w:ascii="Sylfaen" w:eastAsia="Sylfaen" w:hAnsi="Sylfaen" w:cs="Sylfaen"/>
              </w:rPr>
              <w:t>0.05</w:t>
            </w:r>
          </w:p>
        </w:tc>
        <w:tc>
          <w:tcPr>
            <w:tcW w:w="1800" w:type="dxa"/>
            <w:tcBorders>
              <w:top w:val="single" w:sz="3" w:space="0" w:color="000000"/>
              <w:left w:val="single" w:sz="3" w:space="0" w:color="000000"/>
              <w:bottom w:val="single" w:sz="3" w:space="0" w:color="000000"/>
              <w:right w:val="single" w:sz="3" w:space="0" w:color="000000"/>
            </w:tcBorders>
          </w:tcPr>
          <w:p w:rsidR="00F87358" w:rsidRPr="00521342" w:rsidRDefault="00F87358" w:rsidP="00F92B0A">
            <w:pPr>
              <w:spacing w:line="360" w:lineRule="auto"/>
              <w:ind w:left="-104" w:right="-119"/>
              <w:jc w:val="center"/>
              <w:rPr>
                <w:rFonts w:ascii="Sylfaen" w:eastAsia="Sylfaen" w:hAnsi="Sylfaen" w:cs="Sylfaen"/>
              </w:rPr>
            </w:pPr>
            <w:r w:rsidRPr="00521342">
              <w:rPr>
                <w:rFonts w:ascii="Sylfaen" w:eastAsia="Sylfaen" w:hAnsi="Sylfaen" w:cs="Sylfaen"/>
              </w:rPr>
              <w:t>0.5</w:t>
            </w:r>
          </w:p>
        </w:tc>
      </w:tr>
      <w:tr w:rsidR="00F87358" w:rsidRPr="00521342" w:rsidTr="00F92B0A">
        <w:trPr>
          <w:trHeight w:val="364"/>
          <w:jc w:val="center"/>
        </w:trPr>
        <w:tc>
          <w:tcPr>
            <w:tcW w:w="3596" w:type="dxa"/>
            <w:tcBorders>
              <w:top w:val="single" w:sz="3" w:space="0" w:color="000000"/>
              <w:left w:val="single" w:sz="3" w:space="0" w:color="000000"/>
              <w:bottom w:val="single" w:sz="3" w:space="0" w:color="000000"/>
              <w:right w:val="single" w:sz="3" w:space="0" w:color="000000"/>
            </w:tcBorders>
          </w:tcPr>
          <w:p w:rsidR="00F87358" w:rsidRPr="00521342" w:rsidRDefault="00F87358" w:rsidP="00C0034C">
            <w:pPr>
              <w:spacing w:line="360" w:lineRule="auto"/>
              <w:rPr>
                <w:rFonts w:ascii="Sylfaen" w:eastAsia="Sylfaen" w:hAnsi="Sylfaen" w:cs="Sylfaen"/>
              </w:rPr>
            </w:pPr>
            <w:r w:rsidRPr="00521342">
              <w:rPr>
                <w:rFonts w:ascii="Sylfaen" w:eastAsia="Sylfaen" w:hAnsi="Sylfaen" w:cs="Sylfaen"/>
              </w:rPr>
              <w:t xml:space="preserve">ნახშირჟანგი </w:t>
            </w:r>
          </w:p>
        </w:tc>
        <w:tc>
          <w:tcPr>
            <w:tcW w:w="1710" w:type="dxa"/>
            <w:tcBorders>
              <w:top w:val="single" w:sz="3" w:space="0" w:color="000000"/>
              <w:left w:val="single" w:sz="3" w:space="0" w:color="000000"/>
              <w:bottom w:val="single" w:sz="3" w:space="0" w:color="000000"/>
              <w:right w:val="single" w:sz="3" w:space="0" w:color="000000"/>
            </w:tcBorders>
          </w:tcPr>
          <w:p w:rsidR="00F87358" w:rsidRPr="00521342" w:rsidRDefault="00F87358" w:rsidP="00F92B0A">
            <w:pPr>
              <w:spacing w:line="360" w:lineRule="auto"/>
              <w:ind w:left="-104" w:right="-120"/>
              <w:jc w:val="center"/>
              <w:rPr>
                <w:rFonts w:ascii="Sylfaen" w:eastAsia="Sylfaen" w:hAnsi="Sylfaen" w:cs="Sylfaen"/>
              </w:rPr>
            </w:pPr>
            <w:r w:rsidRPr="00521342">
              <w:rPr>
                <w:rFonts w:ascii="Sylfaen" w:eastAsia="Sylfaen" w:hAnsi="Sylfaen" w:cs="Sylfaen"/>
              </w:rPr>
              <w:t>3.0</w:t>
            </w:r>
          </w:p>
        </w:tc>
        <w:tc>
          <w:tcPr>
            <w:tcW w:w="1800" w:type="dxa"/>
            <w:tcBorders>
              <w:top w:val="single" w:sz="3" w:space="0" w:color="000000"/>
              <w:left w:val="single" w:sz="3" w:space="0" w:color="000000"/>
              <w:bottom w:val="single" w:sz="3" w:space="0" w:color="000000"/>
              <w:right w:val="single" w:sz="3" w:space="0" w:color="000000"/>
            </w:tcBorders>
          </w:tcPr>
          <w:p w:rsidR="00F87358" w:rsidRPr="00521342" w:rsidRDefault="00F87358" w:rsidP="00F92B0A">
            <w:pPr>
              <w:spacing w:line="360" w:lineRule="auto"/>
              <w:ind w:left="-104" w:right="-119"/>
              <w:jc w:val="center"/>
              <w:rPr>
                <w:rFonts w:ascii="Sylfaen" w:eastAsia="Sylfaen" w:hAnsi="Sylfaen" w:cs="Sylfaen"/>
              </w:rPr>
            </w:pPr>
            <w:r w:rsidRPr="00521342">
              <w:rPr>
                <w:rFonts w:ascii="Sylfaen" w:eastAsia="Sylfaen" w:hAnsi="Sylfaen" w:cs="Sylfaen"/>
              </w:rPr>
              <w:t>5.0</w:t>
            </w:r>
          </w:p>
        </w:tc>
      </w:tr>
      <w:tr w:rsidR="00F87358" w:rsidRPr="00521342" w:rsidTr="00F92B0A">
        <w:trPr>
          <w:trHeight w:val="448"/>
          <w:jc w:val="center"/>
        </w:trPr>
        <w:tc>
          <w:tcPr>
            <w:tcW w:w="3596" w:type="dxa"/>
            <w:tcBorders>
              <w:top w:val="single" w:sz="3" w:space="0" w:color="000000"/>
              <w:left w:val="single" w:sz="3" w:space="0" w:color="000000"/>
              <w:bottom w:val="single" w:sz="3" w:space="0" w:color="000000"/>
              <w:right w:val="single" w:sz="3" w:space="0" w:color="000000"/>
            </w:tcBorders>
          </w:tcPr>
          <w:p w:rsidR="00F87358" w:rsidRPr="00521342" w:rsidRDefault="00F87358" w:rsidP="00C0034C">
            <w:pPr>
              <w:spacing w:line="360" w:lineRule="auto"/>
              <w:rPr>
                <w:rFonts w:ascii="Sylfaen" w:eastAsia="Sylfaen" w:hAnsi="Sylfaen" w:cs="Sylfaen"/>
              </w:rPr>
            </w:pPr>
            <w:r w:rsidRPr="00521342">
              <w:rPr>
                <w:rFonts w:ascii="Sylfaen" w:eastAsia="Sylfaen" w:hAnsi="Sylfaen" w:cs="Sylfaen"/>
              </w:rPr>
              <w:t xml:space="preserve">აზოტის დიოქსიდი </w:t>
            </w:r>
          </w:p>
        </w:tc>
        <w:tc>
          <w:tcPr>
            <w:tcW w:w="1710" w:type="dxa"/>
            <w:tcBorders>
              <w:top w:val="single" w:sz="3" w:space="0" w:color="000000"/>
              <w:left w:val="single" w:sz="3" w:space="0" w:color="000000"/>
              <w:bottom w:val="single" w:sz="3" w:space="0" w:color="000000"/>
              <w:right w:val="single" w:sz="3" w:space="0" w:color="000000"/>
            </w:tcBorders>
          </w:tcPr>
          <w:p w:rsidR="00F87358" w:rsidRPr="00521342" w:rsidRDefault="00F87358" w:rsidP="00F92B0A">
            <w:pPr>
              <w:spacing w:line="360" w:lineRule="auto"/>
              <w:ind w:left="-104" w:right="-120"/>
              <w:jc w:val="center"/>
              <w:rPr>
                <w:rFonts w:ascii="Sylfaen" w:eastAsia="Sylfaen" w:hAnsi="Sylfaen" w:cs="Sylfaen"/>
              </w:rPr>
            </w:pPr>
            <w:r w:rsidRPr="00521342">
              <w:rPr>
                <w:rFonts w:ascii="Sylfaen" w:eastAsia="Sylfaen" w:hAnsi="Sylfaen" w:cs="Sylfaen"/>
              </w:rPr>
              <w:t>0.04</w:t>
            </w:r>
          </w:p>
        </w:tc>
        <w:tc>
          <w:tcPr>
            <w:tcW w:w="1800" w:type="dxa"/>
            <w:tcBorders>
              <w:top w:val="single" w:sz="3" w:space="0" w:color="000000"/>
              <w:left w:val="single" w:sz="3" w:space="0" w:color="000000"/>
              <w:bottom w:val="single" w:sz="3" w:space="0" w:color="000000"/>
              <w:right w:val="single" w:sz="3" w:space="0" w:color="000000"/>
            </w:tcBorders>
          </w:tcPr>
          <w:p w:rsidR="00F87358" w:rsidRPr="00521342" w:rsidRDefault="00F87358" w:rsidP="00F92B0A">
            <w:pPr>
              <w:spacing w:line="360" w:lineRule="auto"/>
              <w:ind w:left="-104" w:right="-119"/>
              <w:jc w:val="center"/>
              <w:rPr>
                <w:rFonts w:ascii="Sylfaen" w:eastAsia="Sylfaen" w:hAnsi="Sylfaen" w:cs="Sylfaen"/>
              </w:rPr>
            </w:pPr>
            <w:r w:rsidRPr="00521342">
              <w:rPr>
                <w:rFonts w:ascii="Sylfaen" w:eastAsia="Sylfaen" w:hAnsi="Sylfaen" w:cs="Sylfaen"/>
              </w:rPr>
              <w:t>0.2</w:t>
            </w:r>
          </w:p>
        </w:tc>
      </w:tr>
      <w:tr w:rsidR="00F87358" w:rsidRPr="00521342" w:rsidTr="00F92B0A">
        <w:trPr>
          <w:trHeight w:val="360"/>
          <w:jc w:val="center"/>
        </w:trPr>
        <w:tc>
          <w:tcPr>
            <w:tcW w:w="3596" w:type="dxa"/>
            <w:tcBorders>
              <w:top w:val="single" w:sz="3" w:space="0" w:color="000000"/>
              <w:left w:val="single" w:sz="3" w:space="0" w:color="000000"/>
              <w:bottom w:val="single" w:sz="3" w:space="0" w:color="000000"/>
              <w:right w:val="single" w:sz="3" w:space="0" w:color="000000"/>
            </w:tcBorders>
          </w:tcPr>
          <w:p w:rsidR="00F87358" w:rsidRPr="00521342" w:rsidRDefault="00F87358" w:rsidP="00C0034C">
            <w:pPr>
              <w:spacing w:line="360" w:lineRule="auto"/>
              <w:rPr>
                <w:rFonts w:ascii="Sylfaen" w:eastAsia="Sylfaen" w:hAnsi="Sylfaen" w:cs="Sylfaen"/>
              </w:rPr>
            </w:pPr>
            <w:r w:rsidRPr="00521342">
              <w:rPr>
                <w:rFonts w:ascii="Sylfaen" w:eastAsia="Sylfaen" w:hAnsi="Sylfaen" w:cs="Sylfaen"/>
              </w:rPr>
              <w:t xml:space="preserve">აზოტის </w:t>
            </w:r>
          </w:p>
        </w:tc>
        <w:tc>
          <w:tcPr>
            <w:tcW w:w="1710" w:type="dxa"/>
            <w:tcBorders>
              <w:top w:val="single" w:sz="3" w:space="0" w:color="000000"/>
              <w:left w:val="single" w:sz="3" w:space="0" w:color="000000"/>
              <w:bottom w:val="single" w:sz="3" w:space="0" w:color="000000"/>
              <w:right w:val="single" w:sz="3" w:space="0" w:color="000000"/>
            </w:tcBorders>
          </w:tcPr>
          <w:p w:rsidR="00F87358" w:rsidRPr="00521342" w:rsidRDefault="00F87358" w:rsidP="00F92B0A">
            <w:pPr>
              <w:spacing w:line="360" w:lineRule="auto"/>
              <w:ind w:left="-104" w:right="-120"/>
              <w:jc w:val="center"/>
              <w:rPr>
                <w:rFonts w:ascii="Sylfaen" w:eastAsia="Sylfaen" w:hAnsi="Sylfaen" w:cs="Sylfaen"/>
              </w:rPr>
            </w:pPr>
            <w:r w:rsidRPr="00521342">
              <w:rPr>
                <w:rFonts w:ascii="Sylfaen" w:eastAsia="Sylfaen" w:hAnsi="Sylfaen" w:cs="Sylfaen"/>
              </w:rPr>
              <w:t>0.06</w:t>
            </w:r>
          </w:p>
        </w:tc>
        <w:tc>
          <w:tcPr>
            <w:tcW w:w="1800" w:type="dxa"/>
            <w:tcBorders>
              <w:top w:val="single" w:sz="3" w:space="0" w:color="000000"/>
              <w:left w:val="single" w:sz="3" w:space="0" w:color="000000"/>
              <w:bottom w:val="single" w:sz="3" w:space="0" w:color="000000"/>
              <w:right w:val="single" w:sz="3" w:space="0" w:color="000000"/>
            </w:tcBorders>
          </w:tcPr>
          <w:p w:rsidR="00F87358" w:rsidRPr="00521342" w:rsidRDefault="00F87358" w:rsidP="00F92B0A">
            <w:pPr>
              <w:spacing w:line="360" w:lineRule="auto"/>
              <w:ind w:left="-104" w:right="-119"/>
              <w:jc w:val="center"/>
              <w:rPr>
                <w:rFonts w:ascii="Sylfaen" w:eastAsia="Sylfaen" w:hAnsi="Sylfaen" w:cs="Sylfaen"/>
              </w:rPr>
            </w:pPr>
            <w:r w:rsidRPr="00521342">
              <w:rPr>
                <w:rFonts w:ascii="Sylfaen" w:eastAsia="Sylfaen" w:hAnsi="Sylfaen" w:cs="Sylfaen"/>
              </w:rPr>
              <w:t>0.4</w:t>
            </w:r>
          </w:p>
        </w:tc>
      </w:tr>
      <w:tr w:rsidR="00F87358" w:rsidRPr="00521342" w:rsidTr="00F92B0A">
        <w:trPr>
          <w:trHeight w:val="364"/>
          <w:jc w:val="center"/>
        </w:trPr>
        <w:tc>
          <w:tcPr>
            <w:tcW w:w="3596" w:type="dxa"/>
            <w:tcBorders>
              <w:top w:val="single" w:sz="3" w:space="0" w:color="000000"/>
              <w:left w:val="single" w:sz="3" w:space="0" w:color="000000"/>
              <w:bottom w:val="single" w:sz="3" w:space="0" w:color="000000"/>
              <w:right w:val="single" w:sz="3" w:space="0" w:color="000000"/>
            </w:tcBorders>
          </w:tcPr>
          <w:p w:rsidR="00F87358" w:rsidRPr="00521342" w:rsidRDefault="00F87358" w:rsidP="00C0034C">
            <w:pPr>
              <w:spacing w:line="360" w:lineRule="auto"/>
              <w:rPr>
                <w:rFonts w:ascii="Sylfaen" w:eastAsia="Sylfaen" w:hAnsi="Sylfaen" w:cs="Sylfaen"/>
              </w:rPr>
            </w:pPr>
            <w:r w:rsidRPr="00521342">
              <w:rPr>
                <w:rFonts w:ascii="Sylfaen" w:eastAsia="Sylfaen" w:hAnsi="Sylfaen" w:cs="Sylfaen"/>
              </w:rPr>
              <w:t xml:space="preserve">ოზონი </w:t>
            </w:r>
          </w:p>
        </w:tc>
        <w:tc>
          <w:tcPr>
            <w:tcW w:w="1710" w:type="dxa"/>
            <w:tcBorders>
              <w:top w:val="single" w:sz="3" w:space="0" w:color="000000"/>
              <w:left w:val="single" w:sz="3" w:space="0" w:color="000000"/>
              <w:bottom w:val="single" w:sz="3" w:space="0" w:color="000000"/>
              <w:right w:val="single" w:sz="3" w:space="0" w:color="000000"/>
            </w:tcBorders>
          </w:tcPr>
          <w:p w:rsidR="00F87358" w:rsidRPr="00521342" w:rsidRDefault="00F87358" w:rsidP="00F92B0A">
            <w:pPr>
              <w:spacing w:line="360" w:lineRule="auto"/>
              <w:ind w:left="-104" w:right="-120"/>
              <w:jc w:val="center"/>
              <w:rPr>
                <w:rFonts w:ascii="Sylfaen" w:eastAsia="Sylfaen" w:hAnsi="Sylfaen" w:cs="Sylfaen"/>
              </w:rPr>
            </w:pPr>
            <w:r w:rsidRPr="00521342">
              <w:rPr>
                <w:rFonts w:ascii="Sylfaen" w:eastAsia="Sylfaen" w:hAnsi="Sylfaen" w:cs="Sylfaen"/>
              </w:rPr>
              <w:t>0.03</w:t>
            </w:r>
          </w:p>
        </w:tc>
        <w:tc>
          <w:tcPr>
            <w:tcW w:w="1800" w:type="dxa"/>
            <w:tcBorders>
              <w:top w:val="single" w:sz="3" w:space="0" w:color="000000"/>
              <w:left w:val="single" w:sz="3" w:space="0" w:color="000000"/>
              <w:bottom w:val="single" w:sz="3" w:space="0" w:color="000000"/>
              <w:right w:val="single" w:sz="3" w:space="0" w:color="000000"/>
            </w:tcBorders>
          </w:tcPr>
          <w:p w:rsidR="00F87358" w:rsidRPr="00521342" w:rsidRDefault="00F87358" w:rsidP="00F92B0A">
            <w:pPr>
              <w:spacing w:line="360" w:lineRule="auto"/>
              <w:ind w:left="-104" w:right="-119"/>
              <w:jc w:val="center"/>
              <w:rPr>
                <w:rFonts w:ascii="Sylfaen" w:eastAsia="Sylfaen" w:hAnsi="Sylfaen" w:cs="Sylfaen"/>
              </w:rPr>
            </w:pPr>
            <w:r w:rsidRPr="00521342">
              <w:rPr>
                <w:rFonts w:ascii="Sylfaen" w:eastAsia="Sylfaen" w:hAnsi="Sylfaen" w:cs="Sylfaen"/>
              </w:rPr>
              <w:t>0.16</w:t>
            </w:r>
          </w:p>
        </w:tc>
      </w:tr>
      <w:tr w:rsidR="00F87358" w:rsidRPr="00521342" w:rsidTr="00F92B0A">
        <w:trPr>
          <w:trHeight w:val="502"/>
          <w:jc w:val="center"/>
        </w:trPr>
        <w:tc>
          <w:tcPr>
            <w:tcW w:w="3596" w:type="dxa"/>
            <w:tcBorders>
              <w:top w:val="single" w:sz="3" w:space="0" w:color="000000"/>
              <w:left w:val="single" w:sz="3" w:space="0" w:color="000000"/>
              <w:bottom w:val="single" w:sz="3" w:space="0" w:color="000000"/>
              <w:right w:val="single" w:sz="3" w:space="0" w:color="000000"/>
            </w:tcBorders>
          </w:tcPr>
          <w:p w:rsidR="00F87358" w:rsidRPr="00521342" w:rsidRDefault="00F87358" w:rsidP="00C0034C">
            <w:pPr>
              <w:spacing w:line="360" w:lineRule="auto"/>
              <w:rPr>
                <w:rFonts w:ascii="Sylfaen" w:eastAsia="Sylfaen" w:hAnsi="Sylfaen" w:cs="Sylfaen"/>
              </w:rPr>
            </w:pPr>
            <w:r w:rsidRPr="00521342">
              <w:rPr>
                <w:rFonts w:ascii="Sylfaen" w:eastAsia="Sylfaen" w:hAnsi="Sylfaen" w:cs="Sylfaen"/>
              </w:rPr>
              <w:t xml:space="preserve">მანგანუმის დიოქსიდი </w:t>
            </w:r>
          </w:p>
        </w:tc>
        <w:tc>
          <w:tcPr>
            <w:tcW w:w="1710" w:type="dxa"/>
            <w:tcBorders>
              <w:top w:val="single" w:sz="3" w:space="0" w:color="000000"/>
              <w:left w:val="single" w:sz="3" w:space="0" w:color="000000"/>
              <w:bottom w:val="single" w:sz="3" w:space="0" w:color="000000"/>
              <w:right w:val="single" w:sz="3" w:space="0" w:color="000000"/>
            </w:tcBorders>
          </w:tcPr>
          <w:p w:rsidR="00F87358" w:rsidRPr="00521342" w:rsidRDefault="00F87358" w:rsidP="00F92B0A">
            <w:pPr>
              <w:spacing w:line="360" w:lineRule="auto"/>
              <w:ind w:left="-104" w:right="-120"/>
              <w:jc w:val="center"/>
              <w:rPr>
                <w:rFonts w:ascii="Sylfaen" w:eastAsia="Sylfaen" w:hAnsi="Sylfaen" w:cs="Sylfaen"/>
              </w:rPr>
            </w:pPr>
            <w:r w:rsidRPr="00521342">
              <w:rPr>
                <w:rFonts w:ascii="Sylfaen" w:eastAsia="Sylfaen" w:hAnsi="Sylfaen" w:cs="Sylfaen"/>
              </w:rPr>
              <w:t>0.001</w:t>
            </w:r>
          </w:p>
        </w:tc>
        <w:tc>
          <w:tcPr>
            <w:tcW w:w="1800" w:type="dxa"/>
            <w:tcBorders>
              <w:top w:val="single" w:sz="3" w:space="0" w:color="000000"/>
              <w:left w:val="single" w:sz="3" w:space="0" w:color="000000"/>
              <w:bottom w:val="single" w:sz="3" w:space="0" w:color="000000"/>
              <w:right w:val="single" w:sz="3" w:space="0" w:color="000000"/>
            </w:tcBorders>
          </w:tcPr>
          <w:p w:rsidR="00F87358" w:rsidRPr="00521342" w:rsidRDefault="00F87358" w:rsidP="00F92B0A">
            <w:pPr>
              <w:spacing w:line="360" w:lineRule="auto"/>
              <w:ind w:left="-104" w:right="-119"/>
              <w:jc w:val="center"/>
              <w:rPr>
                <w:rFonts w:ascii="Sylfaen" w:eastAsia="Sylfaen" w:hAnsi="Sylfaen" w:cs="Sylfaen"/>
              </w:rPr>
            </w:pPr>
            <w:r w:rsidRPr="00521342">
              <w:rPr>
                <w:rFonts w:ascii="Sylfaen" w:eastAsia="Sylfaen" w:hAnsi="Sylfaen" w:cs="Sylfaen"/>
              </w:rPr>
              <w:t>0.01</w:t>
            </w:r>
          </w:p>
        </w:tc>
      </w:tr>
      <w:tr w:rsidR="00F87358" w:rsidRPr="00521342" w:rsidTr="00F92B0A">
        <w:trPr>
          <w:trHeight w:val="295"/>
          <w:jc w:val="center"/>
        </w:trPr>
        <w:tc>
          <w:tcPr>
            <w:tcW w:w="3596" w:type="dxa"/>
            <w:tcBorders>
              <w:top w:val="single" w:sz="3" w:space="0" w:color="000000"/>
              <w:left w:val="single" w:sz="3" w:space="0" w:color="000000"/>
              <w:bottom w:val="single" w:sz="3" w:space="0" w:color="000000"/>
              <w:right w:val="single" w:sz="3" w:space="0" w:color="000000"/>
            </w:tcBorders>
          </w:tcPr>
          <w:p w:rsidR="00F87358" w:rsidRPr="00521342" w:rsidRDefault="00F87358" w:rsidP="00F92B0A">
            <w:pPr>
              <w:spacing w:after="8" w:line="360" w:lineRule="auto"/>
              <w:rPr>
                <w:rFonts w:ascii="Sylfaen" w:eastAsia="Sylfaen" w:hAnsi="Sylfaen" w:cs="Sylfaen"/>
              </w:rPr>
            </w:pPr>
            <w:r w:rsidRPr="00521342">
              <w:rPr>
                <w:rFonts w:ascii="Sylfaen" w:eastAsia="Sylfaen" w:hAnsi="Sylfaen" w:cs="Sylfaen"/>
              </w:rPr>
              <w:t xml:space="preserve">ტყვია (თვიური) </w:t>
            </w:r>
          </w:p>
        </w:tc>
        <w:tc>
          <w:tcPr>
            <w:tcW w:w="1710" w:type="dxa"/>
            <w:tcBorders>
              <w:top w:val="single" w:sz="3" w:space="0" w:color="000000"/>
              <w:left w:val="single" w:sz="3" w:space="0" w:color="000000"/>
              <w:bottom w:val="single" w:sz="3" w:space="0" w:color="000000"/>
              <w:right w:val="single" w:sz="3" w:space="0" w:color="000000"/>
            </w:tcBorders>
          </w:tcPr>
          <w:p w:rsidR="00F87358" w:rsidRPr="00521342" w:rsidRDefault="00F87358" w:rsidP="00F92B0A">
            <w:pPr>
              <w:spacing w:line="360" w:lineRule="auto"/>
              <w:ind w:left="-104" w:right="-120"/>
              <w:jc w:val="center"/>
              <w:rPr>
                <w:rFonts w:ascii="Sylfaen" w:eastAsia="Sylfaen" w:hAnsi="Sylfaen" w:cs="Sylfaen"/>
              </w:rPr>
            </w:pPr>
            <w:r w:rsidRPr="00521342">
              <w:rPr>
                <w:rFonts w:ascii="Sylfaen" w:eastAsia="Sylfaen" w:hAnsi="Sylfaen" w:cs="Sylfaen"/>
              </w:rPr>
              <w:t>0.0003</w:t>
            </w:r>
          </w:p>
        </w:tc>
        <w:tc>
          <w:tcPr>
            <w:tcW w:w="1800" w:type="dxa"/>
            <w:tcBorders>
              <w:top w:val="single" w:sz="3" w:space="0" w:color="000000"/>
              <w:left w:val="single" w:sz="3" w:space="0" w:color="000000"/>
              <w:bottom w:val="single" w:sz="3" w:space="0" w:color="000000"/>
              <w:right w:val="single" w:sz="3" w:space="0" w:color="000000"/>
            </w:tcBorders>
          </w:tcPr>
          <w:p w:rsidR="00F87358" w:rsidRPr="00521342" w:rsidRDefault="00F87358" w:rsidP="00F92B0A">
            <w:pPr>
              <w:spacing w:line="360" w:lineRule="auto"/>
              <w:ind w:right="122"/>
              <w:jc w:val="center"/>
              <w:rPr>
                <w:rFonts w:ascii="Sylfaen" w:eastAsia="Sylfaen" w:hAnsi="Sylfaen" w:cs="Sylfaen"/>
              </w:rPr>
            </w:pPr>
          </w:p>
        </w:tc>
      </w:tr>
    </w:tbl>
    <w:p w:rsidR="00F87358" w:rsidRPr="00521342" w:rsidRDefault="00F87358" w:rsidP="00C0034C">
      <w:pPr>
        <w:spacing w:line="360" w:lineRule="auto"/>
        <w:jc w:val="both"/>
        <w:rPr>
          <w:rFonts w:ascii="Sylfaen" w:hAnsi="Sylfaen"/>
          <w:lang w:val="ka-GE"/>
        </w:rPr>
      </w:pPr>
    </w:p>
    <w:p w:rsidR="00F87358" w:rsidRPr="00521342" w:rsidRDefault="00F87358" w:rsidP="00C0034C">
      <w:pPr>
        <w:spacing w:line="360" w:lineRule="auto"/>
        <w:jc w:val="both"/>
        <w:rPr>
          <w:rFonts w:ascii="Sylfaen" w:hAnsi="Sylfaen"/>
          <w:lang w:val="ka-GE"/>
        </w:rPr>
        <w:sectPr w:rsidR="00F87358" w:rsidRPr="00521342" w:rsidSect="00A363AA">
          <w:pgSz w:w="12240" w:h="15840"/>
          <w:pgMar w:top="1134" w:right="1080" w:bottom="1134" w:left="1170" w:header="720" w:footer="720" w:gutter="0"/>
          <w:cols w:space="720"/>
          <w:docGrid w:linePitch="360"/>
        </w:sectPr>
      </w:pPr>
    </w:p>
    <w:p w:rsidR="00FD6765" w:rsidRPr="00521342" w:rsidRDefault="00F16B5B" w:rsidP="00F92B0A">
      <w:pPr>
        <w:spacing w:line="360" w:lineRule="auto"/>
        <w:jc w:val="center"/>
        <w:rPr>
          <w:rFonts w:ascii="Sylfaen" w:hAnsi="Sylfaen"/>
          <w:lang w:val="ka-GE"/>
        </w:rPr>
      </w:pPr>
      <w:r w:rsidRPr="00521342">
        <w:rPr>
          <w:rFonts w:ascii="Sylfaen" w:hAnsi="Sylfaen"/>
          <w:noProof/>
        </w:rPr>
        <w:lastRenderedPageBreak/>
        <w:drawing>
          <wp:inline distT="0" distB="0" distL="0" distR="0" wp14:anchorId="1924CC3B" wp14:editId="33BBC435">
            <wp:extent cx="8747583" cy="4831307"/>
            <wp:effectExtent l="0" t="0" r="0" b="7620"/>
            <wp:docPr id="350" name="Picture 350"/>
            <wp:cNvGraphicFramePr/>
            <a:graphic xmlns:a="http://schemas.openxmlformats.org/drawingml/2006/main">
              <a:graphicData uri="http://schemas.openxmlformats.org/drawingml/2006/picture">
                <pic:pic xmlns:pic="http://schemas.openxmlformats.org/drawingml/2006/picture">
                  <pic:nvPicPr>
                    <pic:cNvPr id="350" name="Picture 350"/>
                    <pic:cNvPicPr/>
                  </pic:nvPicPr>
                  <pic:blipFill>
                    <a:blip r:embed="rId21"/>
                    <a:stretch>
                      <a:fillRect/>
                    </a:stretch>
                  </pic:blipFill>
                  <pic:spPr>
                    <a:xfrm>
                      <a:off x="0" y="0"/>
                      <a:ext cx="8764499" cy="4840650"/>
                    </a:xfrm>
                    <a:prstGeom prst="rect">
                      <a:avLst/>
                    </a:prstGeom>
                  </pic:spPr>
                </pic:pic>
              </a:graphicData>
            </a:graphic>
          </wp:inline>
        </w:drawing>
      </w:r>
    </w:p>
    <w:p w:rsidR="007733EE" w:rsidRPr="00521342" w:rsidRDefault="007733EE" w:rsidP="00F92B0A">
      <w:pPr>
        <w:spacing w:line="360" w:lineRule="auto"/>
        <w:jc w:val="center"/>
        <w:rPr>
          <w:rFonts w:ascii="Sylfaen" w:hAnsi="Sylfaen"/>
          <w:lang w:val="ka-GE"/>
        </w:rPr>
        <w:sectPr w:rsidR="007733EE" w:rsidRPr="00521342" w:rsidSect="00FD6765">
          <w:pgSz w:w="15840" w:h="12240" w:orient="landscape"/>
          <w:pgMar w:top="1080" w:right="1138" w:bottom="1699" w:left="1138" w:header="720" w:footer="720" w:gutter="0"/>
          <w:cols w:space="720"/>
          <w:docGrid w:linePitch="360"/>
        </w:sectPr>
      </w:pPr>
      <w:r w:rsidRPr="00521342">
        <w:rPr>
          <w:rFonts w:ascii="Sylfaen" w:hAnsi="Sylfaen"/>
          <w:lang w:val="ka-GE"/>
        </w:rPr>
        <w:t>სურ</w:t>
      </w:r>
      <w:r w:rsidR="001E0F4C" w:rsidRPr="00521342">
        <w:rPr>
          <w:rFonts w:ascii="Sylfaen" w:hAnsi="Sylfaen"/>
        </w:rPr>
        <w:t xml:space="preserve"> </w:t>
      </w:r>
      <w:r w:rsidR="001E0F4C" w:rsidRPr="00521342">
        <w:rPr>
          <w:rFonts w:ascii="Acad Nusx Geo" w:hAnsi="Acad Nusx Geo" w:cs="Sylfaen"/>
          <w:lang w:val="ka-GE"/>
        </w:rPr>
        <w:t>#</w:t>
      </w:r>
      <w:r w:rsidR="00244FC0" w:rsidRPr="00521342">
        <w:rPr>
          <w:rFonts w:ascii="Sylfaen" w:hAnsi="Sylfaen"/>
          <w:lang w:val="ka-GE"/>
        </w:rPr>
        <w:t xml:space="preserve"> 6.2</w:t>
      </w:r>
      <w:r w:rsidRPr="00521342">
        <w:rPr>
          <w:rFonts w:ascii="Sylfaen" w:hAnsi="Sylfaen"/>
          <w:lang w:val="ka-GE"/>
        </w:rPr>
        <w:t xml:space="preserve"> </w:t>
      </w:r>
      <w:r w:rsidR="00F92B0A" w:rsidRPr="00521342">
        <w:rPr>
          <w:rFonts w:ascii="Sylfaen" w:hAnsi="Sylfaen"/>
          <w:lang w:val="ka-GE"/>
        </w:rPr>
        <w:t xml:space="preserve">- </w:t>
      </w:r>
      <w:r w:rsidRPr="00521342">
        <w:rPr>
          <w:rFonts w:ascii="Sylfaen" w:hAnsi="Sylfaen"/>
          <w:lang w:val="ka-GE"/>
        </w:rPr>
        <w:t>ავტომატური და არაავტომატური სადგურების ლოკაციები 2015 წლის მდგომარეობით.</w:t>
      </w:r>
    </w:p>
    <w:p w:rsidR="00AF1C82" w:rsidRPr="00521342" w:rsidRDefault="00AF1C82" w:rsidP="00C0034C">
      <w:pPr>
        <w:spacing w:line="360" w:lineRule="auto"/>
        <w:jc w:val="both"/>
        <w:rPr>
          <w:rFonts w:ascii="Sylfaen" w:eastAsia="Sylfaen" w:hAnsi="Sylfaen" w:cs="Sylfaen"/>
        </w:rPr>
      </w:pPr>
      <w:r w:rsidRPr="00521342">
        <w:rPr>
          <w:rFonts w:ascii="Sylfaen" w:hAnsi="Sylfaen"/>
          <w:lang w:val="ka-GE"/>
        </w:rPr>
        <w:lastRenderedPageBreak/>
        <w:t xml:space="preserve">2015 წელს ქ. თბილისში </w:t>
      </w:r>
      <w:r w:rsidRPr="00521342">
        <w:rPr>
          <w:rFonts w:ascii="Sylfaen" w:eastAsia="Sylfaen" w:hAnsi="Sylfaen" w:cs="Sylfaen"/>
        </w:rPr>
        <w:t>ატმოსფერული ჰაერის დაბინძურებაზე დაკვირვება წარმოებდა 3 სტაციონალურ ჯიხურზე, რომლებიც განლაგებულნი არიან კვინიტაძის ქუჩაზე, წერეთლისა და მოსკოვის გამზირებზე.</w:t>
      </w:r>
    </w:p>
    <w:p w:rsidR="00AF1C82" w:rsidRPr="00521342" w:rsidRDefault="00AF1C82" w:rsidP="00C0034C">
      <w:pPr>
        <w:spacing w:line="360" w:lineRule="auto"/>
        <w:jc w:val="both"/>
        <w:rPr>
          <w:rFonts w:ascii="Sylfaen" w:eastAsia="Sylfaen" w:hAnsi="Sylfaen" w:cs="Sylfaen"/>
        </w:rPr>
      </w:pPr>
      <w:r w:rsidRPr="00521342">
        <w:rPr>
          <w:rFonts w:ascii="Sylfaen" w:eastAsia="Sylfaen" w:hAnsi="Sylfaen" w:cs="Sylfaen"/>
        </w:rPr>
        <w:t>კვინიტაძის ქუჩაზე ისაზღვრებოდა 6 დამაბინძურებელი ინგრედიენტი: მტვერი, გოგირდის დიოქსიდი, ნახშირჟანგი, აზოტის დიოქსიდი, ოზონი და ტყვია, მოსკოვის გამზირზე - ნახშირჟანგი და აზოტის დიოქსიდი, ხოლო წერეთლის გამზირზე - მტვერი, ნახშირჟანგი, აზოტის დიოქსიდი და ტყვია.</w:t>
      </w:r>
    </w:p>
    <w:p w:rsidR="00AF1C82" w:rsidRPr="00521342" w:rsidRDefault="00AF1C82" w:rsidP="00C0034C">
      <w:pPr>
        <w:spacing w:line="360" w:lineRule="auto"/>
        <w:jc w:val="both"/>
        <w:rPr>
          <w:rFonts w:ascii="Sylfaen" w:eastAsia="Sylfaen" w:hAnsi="Sylfaen" w:cs="Sylfaen"/>
        </w:rPr>
      </w:pPr>
      <w:r w:rsidRPr="00521342">
        <w:rPr>
          <w:rFonts w:ascii="Sylfaen" w:eastAsia="Sylfaen" w:hAnsi="Sylfaen" w:cs="Sylfaen"/>
        </w:rPr>
        <w:t>ქალაქ  თბილისში  ჰაერის დაბინძურებაზე  დაკვირვება  ასევე  წარმოებდა  ავტომატური სადგურის საშუალებით, სადაც ავტომატურ რეჟიმში ისაზღვრებოდა შემდეგი დამაბინძურებელი ინგრედიენტები: ნახშირჟანგი, გოგირდის დიოქსიდი, აზოტის ოქსიდები, ოზონი, PM2</w:t>
      </w:r>
      <w:r w:rsidRPr="00521342">
        <w:rPr>
          <w:rFonts w:ascii="Sylfaen" w:eastAsia="Sylfaen" w:hAnsi="Sylfaen" w:cs="Sylfaen"/>
          <w:vertAlign w:val="subscript"/>
        </w:rPr>
        <w:t xml:space="preserve">,5 </w:t>
      </w:r>
      <w:r w:rsidRPr="00521342">
        <w:rPr>
          <w:rFonts w:ascii="Sylfaen" w:eastAsia="Sylfaen" w:hAnsi="Sylfaen" w:cs="Sylfaen"/>
        </w:rPr>
        <w:t>და  PM10.</w:t>
      </w:r>
    </w:p>
    <w:p w:rsidR="00AF1C82" w:rsidRPr="00521342" w:rsidRDefault="00AF1C82" w:rsidP="00C0034C">
      <w:pPr>
        <w:spacing w:line="360" w:lineRule="auto"/>
        <w:jc w:val="both"/>
        <w:rPr>
          <w:rFonts w:ascii="Sylfaen" w:eastAsia="Sylfaen" w:hAnsi="Sylfaen" w:cs="Sylfaen"/>
        </w:rPr>
      </w:pPr>
      <w:r w:rsidRPr="00521342">
        <w:rPr>
          <w:rFonts w:ascii="Sylfaen" w:eastAsia="Sylfaen" w:hAnsi="Sylfaen" w:cs="Sylfaen"/>
          <w:lang w:val="ka-GE"/>
        </w:rPr>
        <w:t xml:space="preserve">2015 წელს ქ. თბილისში </w:t>
      </w:r>
      <w:r w:rsidRPr="00521342">
        <w:rPr>
          <w:rFonts w:ascii="Sylfaen" w:eastAsia="Sylfaen" w:hAnsi="Sylfaen" w:cs="Sylfaen"/>
        </w:rPr>
        <w:t>მტვრის მაქსიმალურმა კონცენტრაციამ მიაღწია 2.1 მგ/მ</w:t>
      </w:r>
      <w:r w:rsidRPr="00521342">
        <w:rPr>
          <w:rFonts w:ascii="Sylfaen" w:eastAsia="Sylfaen" w:hAnsi="Sylfaen" w:cs="Sylfaen"/>
          <w:vertAlign w:val="superscript"/>
        </w:rPr>
        <w:t>3</w:t>
      </w:r>
      <w:r w:rsidRPr="00521342">
        <w:rPr>
          <w:rFonts w:ascii="Sylfaen" w:eastAsia="Sylfaen" w:hAnsi="Sylfaen" w:cs="Sylfaen"/>
        </w:rPr>
        <w:t>-ს (4.2 ზდკ)-ს, ნახშირჟანგის 22 მგ/მ</w:t>
      </w:r>
      <w:r w:rsidRPr="00521342">
        <w:rPr>
          <w:rFonts w:ascii="Sylfaen" w:eastAsia="Sylfaen" w:hAnsi="Sylfaen" w:cs="Sylfaen"/>
          <w:vertAlign w:val="superscript"/>
        </w:rPr>
        <w:t>3</w:t>
      </w:r>
      <w:r w:rsidRPr="00521342">
        <w:rPr>
          <w:rFonts w:ascii="Sylfaen" w:eastAsia="Sylfaen" w:hAnsi="Sylfaen" w:cs="Sylfaen"/>
        </w:rPr>
        <w:t>-ს (4.4 ზდკ)-ს, აზოტის დიოქსიდის 0.332 მგ/მ</w:t>
      </w:r>
      <w:r w:rsidRPr="00521342">
        <w:rPr>
          <w:rFonts w:ascii="Sylfaen" w:eastAsia="Sylfaen" w:hAnsi="Sylfaen" w:cs="Sylfaen"/>
          <w:vertAlign w:val="superscript"/>
        </w:rPr>
        <w:t>3</w:t>
      </w:r>
      <w:r w:rsidRPr="00521342">
        <w:rPr>
          <w:rFonts w:ascii="Sylfaen" w:eastAsia="Sylfaen" w:hAnsi="Sylfaen" w:cs="Sylfaen"/>
        </w:rPr>
        <w:t>-ს (1.7 ზდკ)-ს და ოზონის - 0.398 მგ/მ</w:t>
      </w:r>
      <w:r w:rsidRPr="00521342">
        <w:rPr>
          <w:rFonts w:ascii="Sylfaen" w:eastAsia="Sylfaen" w:hAnsi="Sylfaen" w:cs="Sylfaen"/>
          <w:vertAlign w:val="superscript"/>
        </w:rPr>
        <w:t>3</w:t>
      </w:r>
      <w:r w:rsidRPr="00521342">
        <w:rPr>
          <w:rFonts w:ascii="Sylfaen" w:eastAsia="Sylfaen" w:hAnsi="Sylfaen" w:cs="Sylfaen"/>
        </w:rPr>
        <w:t xml:space="preserve"> (2.5 ზდკ)-ს, გოგირდის დიოქსიდის ერთჯერადი მაქსიმალური კონცენტრაცია - 0.22 მგ/მ</w:t>
      </w:r>
      <w:r w:rsidRPr="00521342">
        <w:rPr>
          <w:rFonts w:ascii="Sylfaen" w:eastAsia="Sylfaen" w:hAnsi="Sylfaen" w:cs="Sylfaen"/>
          <w:vertAlign w:val="superscript"/>
        </w:rPr>
        <w:t>3</w:t>
      </w:r>
      <w:r w:rsidRPr="00521342">
        <w:rPr>
          <w:rFonts w:ascii="Sylfaen" w:eastAsia="Sylfaen" w:hAnsi="Sylfaen" w:cs="Sylfaen"/>
        </w:rPr>
        <w:t xml:space="preserve">  არ აღემატებოდა ზღვრულად დასაშვებ ნორმას.  (ცხრილი </w:t>
      </w:r>
      <w:r w:rsidR="00244FC0" w:rsidRPr="00521342">
        <w:rPr>
          <w:rFonts w:ascii="Sylfaen" w:eastAsia="AcadNusx" w:hAnsi="Sylfaen" w:cs="AcadNusx"/>
        </w:rPr>
        <w:t>6.2.2</w:t>
      </w:r>
      <w:r w:rsidRPr="00521342">
        <w:rPr>
          <w:rFonts w:ascii="Sylfaen" w:eastAsia="Sylfaen" w:hAnsi="Sylfaen" w:cs="Sylfaen"/>
        </w:rPr>
        <w:t>).</w:t>
      </w:r>
    </w:p>
    <w:p w:rsidR="00F92B0A" w:rsidRPr="00521342" w:rsidRDefault="00F92B0A" w:rsidP="00F92B0A">
      <w:pPr>
        <w:spacing w:line="240" w:lineRule="auto"/>
        <w:jc w:val="right"/>
        <w:rPr>
          <w:rFonts w:ascii="Sylfaen" w:eastAsia="Sylfaen" w:hAnsi="Sylfaen" w:cs="Sylfaen"/>
          <w:lang w:val="ka-GE"/>
        </w:rPr>
      </w:pPr>
    </w:p>
    <w:p w:rsidR="00F92B0A" w:rsidRPr="00521342" w:rsidRDefault="007733EE" w:rsidP="00F92B0A">
      <w:pPr>
        <w:spacing w:line="240" w:lineRule="auto"/>
        <w:contextualSpacing/>
        <w:jc w:val="right"/>
        <w:rPr>
          <w:rFonts w:ascii="Sylfaen" w:eastAsia="DumbaMtavr" w:hAnsi="Sylfaen" w:cs="DumbaMtavr"/>
          <w:lang w:val="ka-GE"/>
        </w:rPr>
      </w:pPr>
      <w:r w:rsidRPr="00521342">
        <w:rPr>
          <w:rFonts w:ascii="Sylfaen" w:eastAsia="Sylfaen" w:hAnsi="Sylfaen" w:cs="Sylfaen"/>
          <w:lang w:val="ka-GE"/>
        </w:rPr>
        <w:t>ცხრილი</w:t>
      </w:r>
      <w:r w:rsidR="00244FC0" w:rsidRPr="00521342">
        <w:rPr>
          <w:rFonts w:ascii="Sylfaen" w:eastAsia="Sylfaen" w:hAnsi="Sylfaen" w:cs="Sylfaen"/>
          <w:lang w:val="ka-GE"/>
        </w:rPr>
        <w:t xml:space="preserve"> 6.2.2</w:t>
      </w:r>
      <w:r w:rsidR="00F92B0A" w:rsidRPr="00521342">
        <w:rPr>
          <w:rFonts w:ascii="Sylfaen" w:eastAsia="Sylfaen" w:hAnsi="Sylfaen" w:cs="Sylfaen"/>
          <w:lang w:val="ka-GE"/>
        </w:rPr>
        <w:t xml:space="preserve"> - </w:t>
      </w:r>
      <w:r w:rsidRPr="00521342">
        <w:rPr>
          <w:rFonts w:ascii="Sylfaen" w:eastAsia="Sylfaen" w:hAnsi="Sylfaen" w:cs="Sylfaen"/>
        </w:rPr>
        <w:t>ქ. თბილისის</w:t>
      </w:r>
      <w:r w:rsidRPr="00521342">
        <w:rPr>
          <w:rFonts w:ascii="Sylfaen" w:eastAsia="AcadMtavr" w:hAnsi="Sylfaen" w:cs="AcadMtavr"/>
        </w:rPr>
        <w:t xml:space="preserve"> </w:t>
      </w:r>
      <w:r w:rsidRPr="00521342">
        <w:rPr>
          <w:rFonts w:ascii="Sylfaen" w:eastAsia="Sylfaen" w:hAnsi="Sylfaen" w:cs="Sylfaen"/>
        </w:rPr>
        <w:t>ჰაერის დაბინძურების მახასიათებლები</w:t>
      </w:r>
      <w:r w:rsidRPr="00521342">
        <w:rPr>
          <w:rFonts w:ascii="Sylfaen" w:eastAsia="Sylfaen" w:hAnsi="Sylfaen" w:cs="Sylfaen"/>
          <w:lang w:val="ka-GE"/>
        </w:rPr>
        <w:t>ს</w:t>
      </w:r>
      <w:r w:rsidRPr="00521342">
        <w:rPr>
          <w:rFonts w:ascii="Sylfaen" w:eastAsia="DumbaMtavr" w:hAnsi="Sylfaen" w:cs="DumbaMtavr"/>
          <w:lang w:val="ka-GE"/>
        </w:rPr>
        <w:t xml:space="preserve"> </w:t>
      </w:r>
    </w:p>
    <w:p w:rsidR="007733EE" w:rsidRPr="00521342" w:rsidRDefault="007733EE" w:rsidP="00F92B0A">
      <w:pPr>
        <w:spacing w:line="240" w:lineRule="auto"/>
        <w:contextualSpacing/>
        <w:jc w:val="right"/>
        <w:rPr>
          <w:rFonts w:ascii="Sylfaen" w:eastAsia="Sylfaen" w:hAnsi="Sylfaen" w:cs="Sylfaen"/>
          <w:lang w:val="ka-GE"/>
        </w:rPr>
      </w:pPr>
      <w:r w:rsidRPr="00521342">
        <w:rPr>
          <w:rFonts w:ascii="Sylfaen" w:eastAsia="DumbaMtavr" w:hAnsi="Sylfaen" w:cs="DumbaMtavr"/>
          <w:lang w:val="ka-GE"/>
        </w:rPr>
        <w:t xml:space="preserve">2015 </w:t>
      </w:r>
      <w:r w:rsidRPr="00521342">
        <w:rPr>
          <w:rFonts w:ascii="Sylfaen" w:eastAsia="Sylfaen" w:hAnsi="Sylfaen" w:cs="Sylfaen"/>
        </w:rPr>
        <w:t>წლის საშუალო წლიური მონაცემები</w:t>
      </w:r>
    </w:p>
    <w:tbl>
      <w:tblPr>
        <w:tblW w:w="10868" w:type="dxa"/>
        <w:jc w:val="center"/>
        <w:tblCellMar>
          <w:top w:w="9" w:type="dxa"/>
          <w:right w:w="53" w:type="dxa"/>
        </w:tblCellMar>
        <w:tblLook w:val="04A0" w:firstRow="1" w:lastRow="0" w:firstColumn="1" w:lastColumn="0" w:noHBand="0" w:noVBand="1"/>
      </w:tblPr>
      <w:tblGrid>
        <w:gridCol w:w="1762"/>
        <w:gridCol w:w="2374"/>
        <w:gridCol w:w="1514"/>
        <w:gridCol w:w="1756"/>
        <w:gridCol w:w="1756"/>
        <w:gridCol w:w="1706"/>
      </w:tblGrid>
      <w:tr w:rsidR="007733EE" w:rsidRPr="00521342" w:rsidTr="00F92B0A">
        <w:trPr>
          <w:trHeight w:val="1517"/>
          <w:jc w:val="center"/>
        </w:trPr>
        <w:tc>
          <w:tcPr>
            <w:tcW w:w="1762" w:type="dxa"/>
            <w:tcBorders>
              <w:top w:val="single" w:sz="3" w:space="0" w:color="000000"/>
              <w:left w:val="single" w:sz="3" w:space="0" w:color="000000"/>
              <w:bottom w:val="single" w:sz="3" w:space="0" w:color="000000"/>
              <w:right w:val="single" w:sz="3" w:space="0" w:color="000000"/>
            </w:tcBorders>
            <w:vAlign w:val="center"/>
          </w:tcPr>
          <w:p w:rsidR="007733EE" w:rsidRPr="00521342" w:rsidRDefault="007733EE" w:rsidP="00F92B0A">
            <w:pPr>
              <w:ind w:right="61"/>
              <w:jc w:val="center"/>
              <w:rPr>
                <w:rFonts w:ascii="Sylfaen" w:eastAsia="Sylfaen" w:hAnsi="Sylfaen" w:cs="Sylfaen"/>
              </w:rPr>
            </w:pPr>
            <w:r w:rsidRPr="00521342">
              <w:rPr>
                <w:rFonts w:ascii="Sylfaen" w:eastAsia="Sylfaen" w:hAnsi="Sylfaen" w:cs="Sylfaen"/>
              </w:rPr>
              <w:t xml:space="preserve">ინგრედიენტი </w:t>
            </w:r>
          </w:p>
        </w:tc>
        <w:tc>
          <w:tcPr>
            <w:tcW w:w="2374" w:type="dxa"/>
            <w:tcBorders>
              <w:top w:val="single" w:sz="3" w:space="0" w:color="000000"/>
              <w:left w:val="single" w:sz="3" w:space="0" w:color="000000"/>
              <w:bottom w:val="single" w:sz="3" w:space="0" w:color="000000"/>
              <w:right w:val="single" w:sz="3" w:space="0" w:color="000000"/>
            </w:tcBorders>
            <w:vAlign w:val="center"/>
          </w:tcPr>
          <w:p w:rsidR="007733EE" w:rsidRPr="00521342" w:rsidRDefault="007733EE" w:rsidP="00F92B0A">
            <w:pPr>
              <w:jc w:val="center"/>
              <w:rPr>
                <w:rFonts w:ascii="Sylfaen" w:eastAsia="Sylfaen" w:hAnsi="Sylfaen" w:cs="Sylfaen"/>
              </w:rPr>
            </w:pPr>
            <w:r w:rsidRPr="00521342">
              <w:rPr>
                <w:rFonts w:ascii="Sylfaen" w:eastAsia="Sylfaen" w:hAnsi="Sylfaen" w:cs="Sylfaen"/>
              </w:rPr>
              <w:t>საგუშაგოს მისამართი</w:t>
            </w:r>
            <w:r w:rsidRPr="00521342">
              <w:rPr>
                <w:rFonts w:ascii="Sylfaen" w:eastAsia="Calibri" w:hAnsi="Sylfaen" w:cs="Calibri"/>
              </w:rPr>
              <w:t xml:space="preserve"> </w:t>
            </w:r>
          </w:p>
        </w:tc>
        <w:tc>
          <w:tcPr>
            <w:tcW w:w="1514" w:type="dxa"/>
            <w:tcBorders>
              <w:top w:val="single" w:sz="3" w:space="0" w:color="000000"/>
              <w:left w:val="single" w:sz="3" w:space="0" w:color="000000"/>
              <w:bottom w:val="single" w:sz="3" w:space="0" w:color="000000"/>
              <w:right w:val="single" w:sz="3" w:space="0" w:color="000000"/>
            </w:tcBorders>
            <w:vAlign w:val="center"/>
          </w:tcPr>
          <w:p w:rsidR="007733EE" w:rsidRPr="00521342" w:rsidRDefault="007733EE" w:rsidP="00F92B0A">
            <w:pPr>
              <w:spacing w:after="62"/>
              <w:jc w:val="both"/>
              <w:rPr>
                <w:rFonts w:ascii="Sylfaen" w:eastAsia="Sylfaen" w:hAnsi="Sylfaen" w:cs="Sylfaen"/>
              </w:rPr>
            </w:pPr>
            <w:r w:rsidRPr="00521342">
              <w:rPr>
                <w:rFonts w:ascii="Sylfaen" w:eastAsia="Sylfaen" w:hAnsi="Sylfaen" w:cs="Sylfaen"/>
              </w:rPr>
              <w:t xml:space="preserve">ანალიზების </w:t>
            </w:r>
          </w:p>
          <w:p w:rsidR="007733EE" w:rsidRPr="00521342" w:rsidRDefault="007733EE" w:rsidP="00F92B0A">
            <w:pPr>
              <w:ind w:left="36"/>
              <w:rPr>
                <w:rFonts w:ascii="Sylfaen" w:eastAsia="Sylfaen" w:hAnsi="Sylfaen" w:cs="Sylfaen"/>
              </w:rPr>
            </w:pPr>
            <w:r w:rsidRPr="00521342">
              <w:rPr>
                <w:rFonts w:ascii="Sylfaen" w:eastAsia="Sylfaen" w:hAnsi="Sylfaen" w:cs="Sylfaen"/>
              </w:rPr>
              <w:t>რაოდენობა</w:t>
            </w:r>
            <w:r w:rsidRPr="00521342">
              <w:rPr>
                <w:rFonts w:ascii="Sylfaen" w:eastAsia="Calibri" w:hAnsi="Sylfaen" w:cs="Calibri"/>
              </w:rPr>
              <w:t xml:space="preserve"> </w:t>
            </w:r>
          </w:p>
        </w:tc>
        <w:tc>
          <w:tcPr>
            <w:tcW w:w="1756" w:type="dxa"/>
            <w:tcBorders>
              <w:top w:val="single" w:sz="3" w:space="0" w:color="000000"/>
              <w:left w:val="single" w:sz="3" w:space="0" w:color="000000"/>
              <w:bottom w:val="single" w:sz="3" w:space="0" w:color="000000"/>
              <w:right w:val="single" w:sz="3" w:space="0" w:color="000000"/>
            </w:tcBorders>
            <w:vAlign w:val="center"/>
          </w:tcPr>
          <w:p w:rsidR="007733EE" w:rsidRPr="00521342" w:rsidRDefault="007733EE" w:rsidP="00F92B0A">
            <w:pPr>
              <w:spacing w:after="61"/>
              <w:ind w:right="56"/>
              <w:jc w:val="center"/>
              <w:rPr>
                <w:rFonts w:ascii="Sylfaen" w:eastAsia="Sylfaen" w:hAnsi="Sylfaen" w:cs="Sylfaen"/>
              </w:rPr>
            </w:pPr>
            <w:r w:rsidRPr="00521342">
              <w:rPr>
                <w:rFonts w:ascii="Sylfaen" w:eastAsia="Sylfaen" w:hAnsi="Sylfaen" w:cs="Sylfaen"/>
              </w:rPr>
              <w:t xml:space="preserve">საშუალო </w:t>
            </w:r>
          </w:p>
          <w:p w:rsidR="007733EE" w:rsidRPr="00521342" w:rsidRDefault="007733EE" w:rsidP="00F92B0A">
            <w:pPr>
              <w:spacing w:after="74"/>
              <w:jc w:val="both"/>
              <w:rPr>
                <w:rFonts w:ascii="Sylfaen" w:eastAsia="Sylfaen" w:hAnsi="Sylfaen" w:cs="Sylfaen"/>
              </w:rPr>
            </w:pPr>
            <w:r w:rsidRPr="00521342">
              <w:rPr>
                <w:rFonts w:ascii="Sylfaen" w:eastAsia="Sylfaen" w:hAnsi="Sylfaen" w:cs="Sylfaen"/>
              </w:rPr>
              <w:t xml:space="preserve">კონცენტრაცია </w:t>
            </w:r>
          </w:p>
          <w:p w:rsidR="007733EE" w:rsidRPr="00521342" w:rsidRDefault="007733EE" w:rsidP="00F92B0A">
            <w:pPr>
              <w:ind w:right="51"/>
              <w:jc w:val="center"/>
              <w:rPr>
                <w:rFonts w:ascii="Sylfaen" w:eastAsia="Sylfaen" w:hAnsi="Sylfaen" w:cs="Sylfaen"/>
              </w:rPr>
            </w:pPr>
            <w:r w:rsidRPr="00521342">
              <w:rPr>
                <w:rFonts w:ascii="Sylfaen" w:eastAsia="Sylfaen" w:hAnsi="Sylfaen" w:cs="Sylfaen"/>
              </w:rPr>
              <w:t>(მგ/მ</w:t>
            </w:r>
            <w:r w:rsidRPr="00521342">
              <w:rPr>
                <w:rFonts w:ascii="Sylfaen" w:eastAsia="Sylfaen" w:hAnsi="Sylfaen" w:cs="Sylfaen"/>
                <w:vertAlign w:val="superscript"/>
              </w:rPr>
              <w:t>3</w:t>
            </w:r>
            <w:r w:rsidRPr="00521342">
              <w:rPr>
                <w:rFonts w:ascii="Sylfaen" w:eastAsia="Sylfaen" w:hAnsi="Sylfaen" w:cs="Sylfaen"/>
              </w:rPr>
              <w:t>)</w:t>
            </w:r>
            <w:r w:rsidRPr="00521342">
              <w:rPr>
                <w:rFonts w:ascii="Sylfaen" w:eastAsia="AcadNusx" w:hAnsi="Sylfaen" w:cs="AcadNusx"/>
              </w:rPr>
              <w:t xml:space="preserve"> </w:t>
            </w:r>
          </w:p>
        </w:tc>
        <w:tc>
          <w:tcPr>
            <w:tcW w:w="1756" w:type="dxa"/>
            <w:tcBorders>
              <w:top w:val="single" w:sz="3" w:space="0" w:color="000000"/>
              <w:left w:val="single" w:sz="3" w:space="0" w:color="000000"/>
              <w:bottom w:val="single" w:sz="3" w:space="0" w:color="000000"/>
              <w:right w:val="single" w:sz="3" w:space="0" w:color="000000"/>
            </w:tcBorders>
            <w:vAlign w:val="center"/>
          </w:tcPr>
          <w:p w:rsidR="007733EE" w:rsidRPr="00521342" w:rsidRDefault="007733EE" w:rsidP="00F92B0A">
            <w:pPr>
              <w:spacing w:after="61"/>
              <w:ind w:left="40"/>
              <w:rPr>
                <w:rFonts w:ascii="Sylfaen" w:eastAsia="Sylfaen" w:hAnsi="Sylfaen" w:cs="Sylfaen"/>
              </w:rPr>
            </w:pPr>
            <w:r w:rsidRPr="00521342">
              <w:rPr>
                <w:rFonts w:ascii="Sylfaen" w:eastAsia="Sylfaen" w:hAnsi="Sylfaen" w:cs="Sylfaen"/>
              </w:rPr>
              <w:t xml:space="preserve">მაქსიმალური </w:t>
            </w:r>
          </w:p>
          <w:p w:rsidR="007733EE" w:rsidRPr="00521342" w:rsidRDefault="007733EE" w:rsidP="00F92B0A">
            <w:pPr>
              <w:spacing w:after="74"/>
              <w:jc w:val="both"/>
              <w:rPr>
                <w:rFonts w:ascii="Sylfaen" w:eastAsia="Sylfaen" w:hAnsi="Sylfaen" w:cs="Sylfaen"/>
              </w:rPr>
            </w:pPr>
            <w:r w:rsidRPr="00521342">
              <w:rPr>
                <w:rFonts w:ascii="Sylfaen" w:eastAsia="Sylfaen" w:hAnsi="Sylfaen" w:cs="Sylfaen"/>
              </w:rPr>
              <w:t xml:space="preserve">კონცენტრაცია </w:t>
            </w:r>
          </w:p>
          <w:p w:rsidR="007733EE" w:rsidRPr="00521342" w:rsidRDefault="007733EE" w:rsidP="00F92B0A">
            <w:pPr>
              <w:ind w:right="47"/>
              <w:jc w:val="center"/>
              <w:rPr>
                <w:rFonts w:ascii="Sylfaen" w:eastAsia="Sylfaen" w:hAnsi="Sylfaen" w:cs="Sylfaen"/>
              </w:rPr>
            </w:pPr>
            <w:r w:rsidRPr="00521342">
              <w:rPr>
                <w:rFonts w:ascii="Sylfaen" w:eastAsia="Sylfaen" w:hAnsi="Sylfaen" w:cs="Sylfaen"/>
              </w:rPr>
              <w:t>(მგ/მ</w:t>
            </w:r>
            <w:r w:rsidRPr="00521342">
              <w:rPr>
                <w:rFonts w:ascii="Sylfaen" w:eastAsia="Sylfaen" w:hAnsi="Sylfaen" w:cs="Sylfaen"/>
                <w:vertAlign w:val="superscript"/>
              </w:rPr>
              <w:t>3</w:t>
            </w:r>
            <w:r w:rsidRPr="00521342">
              <w:rPr>
                <w:rFonts w:ascii="Sylfaen" w:eastAsia="Sylfaen" w:hAnsi="Sylfaen" w:cs="Sylfaen"/>
              </w:rPr>
              <w:t>)</w:t>
            </w:r>
            <w:r w:rsidRPr="00521342">
              <w:rPr>
                <w:rFonts w:ascii="Sylfaen" w:eastAsia="AcadNusx" w:hAnsi="Sylfaen" w:cs="AcadNusx"/>
              </w:rPr>
              <w:t xml:space="preserve"> </w:t>
            </w:r>
          </w:p>
        </w:tc>
        <w:tc>
          <w:tcPr>
            <w:tcW w:w="1706" w:type="dxa"/>
            <w:tcBorders>
              <w:top w:val="single" w:sz="3" w:space="0" w:color="000000"/>
              <w:left w:val="single" w:sz="3" w:space="0" w:color="000000"/>
              <w:bottom w:val="single" w:sz="3" w:space="0" w:color="000000"/>
              <w:right w:val="single" w:sz="3" w:space="0" w:color="000000"/>
            </w:tcBorders>
          </w:tcPr>
          <w:p w:rsidR="007733EE" w:rsidRPr="00521342" w:rsidRDefault="007733EE" w:rsidP="00F92B0A">
            <w:pPr>
              <w:spacing w:after="65"/>
              <w:ind w:right="58"/>
              <w:jc w:val="center"/>
              <w:rPr>
                <w:rFonts w:ascii="Sylfaen" w:eastAsia="Sylfaen" w:hAnsi="Sylfaen" w:cs="Sylfaen"/>
              </w:rPr>
            </w:pPr>
            <w:r w:rsidRPr="00521342">
              <w:rPr>
                <w:rFonts w:ascii="Sylfaen" w:eastAsia="Sylfaen" w:hAnsi="Sylfaen" w:cs="Sylfaen"/>
              </w:rPr>
              <w:t xml:space="preserve">ზდკ-ს </w:t>
            </w:r>
          </w:p>
          <w:p w:rsidR="007733EE" w:rsidRPr="00521342" w:rsidRDefault="007733EE" w:rsidP="00F92B0A">
            <w:pPr>
              <w:jc w:val="center"/>
              <w:rPr>
                <w:rFonts w:ascii="Sylfaen" w:eastAsia="Sylfaen" w:hAnsi="Sylfaen" w:cs="Sylfaen"/>
              </w:rPr>
            </w:pPr>
            <w:r w:rsidRPr="00521342">
              <w:rPr>
                <w:rFonts w:ascii="Sylfaen" w:eastAsia="Sylfaen" w:hAnsi="Sylfaen" w:cs="Sylfaen"/>
              </w:rPr>
              <w:t>გადაჭარბების შემთხვევათა რაოდენობა</w:t>
            </w:r>
            <w:r w:rsidRPr="00521342">
              <w:rPr>
                <w:rFonts w:ascii="Sylfaen" w:eastAsia="AcadNusx" w:hAnsi="Sylfaen" w:cs="AcadNusx"/>
              </w:rPr>
              <w:t xml:space="preserve"> </w:t>
            </w:r>
          </w:p>
        </w:tc>
      </w:tr>
      <w:tr w:rsidR="007733EE" w:rsidRPr="00521342" w:rsidTr="00F92B0A">
        <w:trPr>
          <w:trHeight w:val="695"/>
          <w:jc w:val="center"/>
        </w:trPr>
        <w:tc>
          <w:tcPr>
            <w:tcW w:w="1762" w:type="dxa"/>
            <w:tcBorders>
              <w:top w:val="single" w:sz="3" w:space="0" w:color="000000"/>
              <w:left w:val="single" w:sz="3" w:space="0" w:color="000000"/>
              <w:bottom w:val="single" w:sz="3" w:space="0" w:color="000000"/>
              <w:right w:val="single" w:sz="3" w:space="0" w:color="000000"/>
            </w:tcBorders>
            <w:vAlign w:val="center"/>
          </w:tcPr>
          <w:p w:rsidR="007733EE" w:rsidRPr="00521342" w:rsidRDefault="007733EE" w:rsidP="00F92B0A">
            <w:pPr>
              <w:rPr>
                <w:rFonts w:ascii="Sylfaen" w:eastAsia="Sylfaen" w:hAnsi="Sylfaen" w:cs="Sylfaen"/>
              </w:rPr>
            </w:pPr>
            <w:r w:rsidRPr="00521342">
              <w:rPr>
                <w:rFonts w:ascii="Sylfaen" w:eastAsia="Sylfaen" w:hAnsi="Sylfaen" w:cs="Sylfaen"/>
              </w:rPr>
              <w:t xml:space="preserve">მტვერი </w:t>
            </w:r>
          </w:p>
        </w:tc>
        <w:tc>
          <w:tcPr>
            <w:tcW w:w="2374" w:type="dxa"/>
            <w:tcBorders>
              <w:top w:val="single" w:sz="3" w:space="0" w:color="000000"/>
              <w:left w:val="single" w:sz="3" w:space="0" w:color="000000"/>
              <w:bottom w:val="single" w:sz="3" w:space="0" w:color="000000"/>
              <w:right w:val="single" w:sz="3" w:space="0" w:color="000000"/>
            </w:tcBorders>
          </w:tcPr>
          <w:p w:rsidR="007733EE" w:rsidRPr="00521342" w:rsidRDefault="007733EE" w:rsidP="00F92B0A">
            <w:pPr>
              <w:rPr>
                <w:rFonts w:ascii="Sylfaen" w:eastAsia="Sylfaen" w:hAnsi="Sylfaen" w:cs="Sylfaen"/>
              </w:rPr>
            </w:pPr>
            <w:r w:rsidRPr="00521342">
              <w:rPr>
                <w:rFonts w:ascii="Sylfaen" w:eastAsia="Sylfaen" w:hAnsi="Sylfaen" w:cs="Sylfaen"/>
              </w:rPr>
              <w:t xml:space="preserve">კვინიტაძის ქ. წერეთლის გამზ. </w:t>
            </w:r>
          </w:p>
        </w:tc>
        <w:tc>
          <w:tcPr>
            <w:tcW w:w="1514" w:type="dxa"/>
            <w:tcBorders>
              <w:top w:val="single" w:sz="3" w:space="0" w:color="000000"/>
              <w:left w:val="single" w:sz="3" w:space="0" w:color="000000"/>
              <w:bottom w:val="single" w:sz="3" w:space="0" w:color="000000"/>
              <w:right w:val="single" w:sz="3" w:space="0" w:color="000000"/>
            </w:tcBorders>
            <w:vAlign w:val="center"/>
          </w:tcPr>
          <w:p w:rsidR="007733EE" w:rsidRPr="00521342" w:rsidRDefault="007733EE" w:rsidP="00F92B0A">
            <w:pPr>
              <w:spacing w:after="38"/>
              <w:ind w:right="53"/>
              <w:jc w:val="center"/>
              <w:rPr>
                <w:rFonts w:ascii="Sylfaen" w:eastAsia="Sylfaen" w:hAnsi="Sylfaen" w:cs="Sylfaen"/>
              </w:rPr>
            </w:pPr>
            <w:r w:rsidRPr="00521342">
              <w:rPr>
                <w:rFonts w:ascii="Sylfaen" w:eastAsia="Arial GEO" w:hAnsi="Sylfaen" w:cs="Arial GEO"/>
              </w:rPr>
              <w:t xml:space="preserve">713 </w:t>
            </w:r>
          </w:p>
          <w:p w:rsidR="007733EE" w:rsidRPr="00521342" w:rsidRDefault="007733EE" w:rsidP="00F92B0A">
            <w:pPr>
              <w:ind w:right="53"/>
              <w:jc w:val="center"/>
              <w:rPr>
                <w:rFonts w:ascii="Sylfaen" w:eastAsia="Sylfaen" w:hAnsi="Sylfaen" w:cs="Sylfaen"/>
              </w:rPr>
            </w:pPr>
            <w:r w:rsidRPr="00521342">
              <w:rPr>
                <w:rFonts w:ascii="Sylfaen" w:eastAsia="Arial GEO" w:hAnsi="Sylfaen" w:cs="Arial GEO"/>
              </w:rPr>
              <w:t xml:space="preserve">389 </w:t>
            </w:r>
          </w:p>
        </w:tc>
        <w:tc>
          <w:tcPr>
            <w:tcW w:w="1756" w:type="dxa"/>
            <w:tcBorders>
              <w:top w:val="single" w:sz="3" w:space="0" w:color="000000"/>
              <w:left w:val="single" w:sz="3" w:space="0" w:color="000000"/>
              <w:bottom w:val="single" w:sz="3" w:space="0" w:color="000000"/>
              <w:right w:val="single" w:sz="3" w:space="0" w:color="000000"/>
            </w:tcBorders>
            <w:vAlign w:val="center"/>
          </w:tcPr>
          <w:p w:rsidR="00F92B0A" w:rsidRPr="00521342" w:rsidRDefault="007733EE" w:rsidP="00F92B0A">
            <w:pPr>
              <w:ind w:left="301" w:right="299"/>
              <w:jc w:val="center"/>
              <w:rPr>
                <w:rFonts w:ascii="Sylfaen" w:eastAsia="Arial GEO" w:hAnsi="Sylfaen" w:cs="Arial GEO"/>
              </w:rPr>
            </w:pPr>
            <w:r w:rsidRPr="00521342">
              <w:rPr>
                <w:rFonts w:ascii="Sylfaen" w:eastAsia="Arial GEO" w:hAnsi="Sylfaen" w:cs="Arial GEO"/>
              </w:rPr>
              <w:t xml:space="preserve">0.70 </w:t>
            </w:r>
          </w:p>
          <w:p w:rsidR="007733EE" w:rsidRPr="00521342" w:rsidRDefault="007733EE" w:rsidP="00F92B0A">
            <w:pPr>
              <w:ind w:left="301" w:right="299"/>
              <w:jc w:val="center"/>
              <w:rPr>
                <w:rFonts w:ascii="Sylfaen" w:eastAsia="Sylfaen" w:hAnsi="Sylfaen" w:cs="Sylfaen"/>
              </w:rPr>
            </w:pPr>
            <w:r w:rsidRPr="00521342">
              <w:rPr>
                <w:rFonts w:ascii="Sylfaen" w:eastAsia="Arial GEO" w:hAnsi="Sylfaen" w:cs="Arial GEO"/>
              </w:rPr>
              <w:t xml:space="preserve">0.79 </w:t>
            </w:r>
          </w:p>
        </w:tc>
        <w:tc>
          <w:tcPr>
            <w:tcW w:w="1756" w:type="dxa"/>
            <w:tcBorders>
              <w:top w:val="single" w:sz="3" w:space="0" w:color="000000"/>
              <w:left w:val="single" w:sz="3" w:space="0" w:color="000000"/>
              <w:bottom w:val="single" w:sz="3" w:space="0" w:color="000000"/>
              <w:right w:val="single" w:sz="3" w:space="0" w:color="000000"/>
            </w:tcBorders>
            <w:vAlign w:val="center"/>
          </w:tcPr>
          <w:p w:rsidR="00F92B0A" w:rsidRPr="00521342" w:rsidRDefault="007733EE" w:rsidP="00F92B0A">
            <w:pPr>
              <w:ind w:left="427" w:right="417"/>
              <w:jc w:val="center"/>
              <w:rPr>
                <w:rFonts w:ascii="Sylfaen" w:eastAsia="Arial GEO" w:hAnsi="Sylfaen" w:cs="Arial GEO"/>
              </w:rPr>
            </w:pPr>
            <w:r w:rsidRPr="00521342">
              <w:rPr>
                <w:rFonts w:ascii="Sylfaen" w:eastAsia="Arial GEO" w:hAnsi="Sylfaen" w:cs="Arial GEO"/>
              </w:rPr>
              <w:t>1.5</w:t>
            </w:r>
          </w:p>
          <w:p w:rsidR="007733EE" w:rsidRPr="00521342" w:rsidRDefault="007733EE" w:rsidP="00F92B0A">
            <w:pPr>
              <w:ind w:left="427" w:right="417"/>
              <w:jc w:val="center"/>
              <w:rPr>
                <w:rFonts w:ascii="Sylfaen" w:eastAsia="Sylfaen" w:hAnsi="Sylfaen" w:cs="Sylfaen"/>
              </w:rPr>
            </w:pPr>
            <w:r w:rsidRPr="00521342">
              <w:rPr>
                <w:rFonts w:ascii="Sylfaen" w:eastAsia="Arial GEO" w:hAnsi="Sylfaen" w:cs="Arial GEO"/>
              </w:rPr>
              <w:t xml:space="preserve">2.1 </w:t>
            </w:r>
          </w:p>
        </w:tc>
        <w:tc>
          <w:tcPr>
            <w:tcW w:w="1706" w:type="dxa"/>
            <w:tcBorders>
              <w:top w:val="single" w:sz="3" w:space="0" w:color="000000"/>
              <w:left w:val="single" w:sz="3" w:space="0" w:color="000000"/>
              <w:bottom w:val="single" w:sz="3" w:space="0" w:color="000000"/>
              <w:right w:val="single" w:sz="3" w:space="0" w:color="000000"/>
            </w:tcBorders>
            <w:vAlign w:val="center"/>
          </w:tcPr>
          <w:p w:rsidR="007733EE" w:rsidRPr="00521342" w:rsidRDefault="007733EE" w:rsidP="00F92B0A">
            <w:pPr>
              <w:spacing w:after="38"/>
              <w:ind w:right="56"/>
              <w:jc w:val="center"/>
              <w:rPr>
                <w:rFonts w:ascii="Sylfaen" w:eastAsia="Sylfaen" w:hAnsi="Sylfaen" w:cs="Sylfaen"/>
              </w:rPr>
            </w:pPr>
            <w:r w:rsidRPr="00521342">
              <w:rPr>
                <w:rFonts w:ascii="Sylfaen" w:eastAsia="Arial GEO" w:hAnsi="Sylfaen" w:cs="Arial GEO"/>
              </w:rPr>
              <w:t xml:space="preserve">591 </w:t>
            </w:r>
          </w:p>
          <w:p w:rsidR="007733EE" w:rsidRPr="00521342" w:rsidRDefault="007733EE" w:rsidP="00F92B0A">
            <w:pPr>
              <w:ind w:right="56"/>
              <w:jc w:val="center"/>
              <w:rPr>
                <w:rFonts w:ascii="Sylfaen" w:eastAsia="Sylfaen" w:hAnsi="Sylfaen" w:cs="Sylfaen"/>
              </w:rPr>
            </w:pPr>
            <w:r w:rsidRPr="00521342">
              <w:rPr>
                <w:rFonts w:ascii="Sylfaen" w:eastAsia="Arial GEO" w:hAnsi="Sylfaen" w:cs="Arial GEO"/>
              </w:rPr>
              <w:t xml:space="preserve">317 </w:t>
            </w:r>
          </w:p>
        </w:tc>
      </w:tr>
      <w:tr w:rsidR="007733EE" w:rsidRPr="00521342" w:rsidTr="00F92B0A">
        <w:trPr>
          <w:trHeight w:val="788"/>
          <w:jc w:val="center"/>
        </w:trPr>
        <w:tc>
          <w:tcPr>
            <w:tcW w:w="1762" w:type="dxa"/>
            <w:tcBorders>
              <w:top w:val="single" w:sz="3" w:space="0" w:color="000000"/>
              <w:left w:val="single" w:sz="3" w:space="0" w:color="000000"/>
              <w:bottom w:val="single" w:sz="3" w:space="0" w:color="000000"/>
              <w:right w:val="single" w:sz="3" w:space="0" w:color="000000"/>
            </w:tcBorders>
          </w:tcPr>
          <w:p w:rsidR="007733EE" w:rsidRPr="00521342" w:rsidRDefault="007733EE" w:rsidP="00F92B0A">
            <w:pPr>
              <w:rPr>
                <w:rFonts w:ascii="Sylfaen" w:eastAsia="Sylfaen" w:hAnsi="Sylfaen" w:cs="Sylfaen"/>
              </w:rPr>
            </w:pPr>
            <w:r w:rsidRPr="00521342">
              <w:rPr>
                <w:rFonts w:ascii="Sylfaen" w:eastAsia="Sylfaen" w:hAnsi="Sylfaen" w:cs="Sylfaen"/>
              </w:rPr>
              <w:t xml:space="preserve">გოგირდის დიოქსიდი </w:t>
            </w:r>
          </w:p>
        </w:tc>
        <w:tc>
          <w:tcPr>
            <w:tcW w:w="2374" w:type="dxa"/>
            <w:tcBorders>
              <w:top w:val="single" w:sz="3" w:space="0" w:color="000000"/>
              <w:left w:val="single" w:sz="3" w:space="0" w:color="000000"/>
              <w:bottom w:val="single" w:sz="3" w:space="0" w:color="000000"/>
              <w:right w:val="single" w:sz="3" w:space="0" w:color="000000"/>
            </w:tcBorders>
            <w:vAlign w:val="center"/>
          </w:tcPr>
          <w:p w:rsidR="007733EE" w:rsidRPr="00521342" w:rsidRDefault="007733EE" w:rsidP="00F92B0A">
            <w:pPr>
              <w:rPr>
                <w:rFonts w:ascii="Sylfaen" w:eastAsia="Sylfaen" w:hAnsi="Sylfaen" w:cs="Sylfaen"/>
              </w:rPr>
            </w:pPr>
            <w:r w:rsidRPr="00521342">
              <w:rPr>
                <w:rFonts w:ascii="Sylfaen" w:eastAsia="Sylfaen" w:hAnsi="Sylfaen" w:cs="Sylfaen"/>
              </w:rPr>
              <w:t>კვინიტაძის ქ.</w:t>
            </w:r>
            <w:r w:rsidRPr="00521342">
              <w:rPr>
                <w:rFonts w:ascii="Sylfaen" w:eastAsia="Times New Roman" w:hAnsi="Sylfaen" w:cs="Times New Roman"/>
                <w:b/>
              </w:rPr>
              <w:t xml:space="preserve"> </w:t>
            </w:r>
          </w:p>
        </w:tc>
        <w:tc>
          <w:tcPr>
            <w:tcW w:w="1514" w:type="dxa"/>
            <w:tcBorders>
              <w:top w:val="single" w:sz="3" w:space="0" w:color="000000"/>
              <w:left w:val="single" w:sz="3" w:space="0" w:color="000000"/>
              <w:bottom w:val="single" w:sz="3" w:space="0" w:color="000000"/>
              <w:right w:val="single" w:sz="3" w:space="0" w:color="000000"/>
            </w:tcBorders>
            <w:vAlign w:val="center"/>
          </w:tcPr>
          <w:p w:rsidR="007733EE" w:rsidRPr="00521342" w:rsidRDefault="007733EE" w:rsidP="00F92B0A">
            <w:pPr>
              <w:ind w:right="53"/>
              <w:jc w:val="center"/>
              <w:rPr>
                <w:rFonts w:ascii="Sylfaen" w:eastAsia="Sylfaen" w:hAnsi="Sylfaen" w:cs="Sylfaen"/>
              </w:rPr>
            </w:pPr>
            <w:r w:rsidRPr="00521342">
              <w:rPr>
                <w:rFonts w:ascii="Sylfaen" w:eastAsia="Arial GEO" w:hAnsi="Sylfaen" w:cs="Arial GEO"/>
              </w:rPr>
              <w:t xml:space="preserve">716 </w:t>
            </w:r>
          </w:p>
        </w:tc>
        <w:tc>
          <w:tcPr>
            <w:tcW w:w="1756" w:type="dxa"/>
            <w:tcBorders>
              <w:top w:val="single" w:sz="3" w:space="0" w:color="000000"/>
              <w:left w:val="single" w:sz="3" w:space="0" w:color="000000"/>
              <w:bottom w:val="single" w:sz="3" w:space="0" w:color="000000"/>
              <w:right w:val="single" w:sz="3" w:space="0" w:color="000000"/>
            </w:tcBorders>
            <w:vAlign w:val="center"/>
          </w:tcPr>
          <w:p w:rsidR="007733EE" w:rsidRPr="00521342" w:rsidRDefault="007733EE" w:rsidP="00F92B0A">
            <w:pPr>
              <w:ind w:right="53"/>
              <w:jc w:val="center"/>
              <w:rPr>
                <w:rFonts w:ascii="Sylfaen" w:eastAsia="Sylfaen" w:hAnsi="Sylfaen" w:cs="Sylfaen"/>
              </w:rPr>
            </w:pPr>
            <w:r w:rsidRPr="00521342">
              <w:rPr>
                <w:rFonts w:ascii="Sylfaen" w:eastAsia="Arial GEO" w:hAnsi="Sylfaen" w:cs="Arial GEO"/>
              </w:rPr>
              <w:t xml:space="preserve">0.138 </w:t>
            </w:r>
          </w:p>
        </w:tc>
        <w:tc>
          <w:tcPr>
            <w:tcW w:w="1756" w:type="dxa"/>
            <w:tcBorders>
              <w:top w:val="single" w:sz="3" w:space="0" w:color="000000"/>
              <w:left w:val="single" w:sz="3" w:space="0" w:color="000000"/>
              <w:bottom w:val="single" w:sz="3" w:space="0" w:color="000000"/>
              <w:right w:val="single" w:sz="3" w:space="0" w:color="000000"/>
            </w:tcBorders>
            <w:vAlign w:val="center"/>
          </w:tcPr>
          <w:p w:rsidR="007733EE" w:rsidRPr="00521342" w:rsidRDefault="007733EE" w:rsidP="00F92B0A">
            <w:pPr>
              <w:ind w:right="53"/>
              <w:jc w:val="center"/>
              <w:rPr>
                <w:rFonts w:ascii="Sylfaen" w:eastAsia="Sylfaen" w:hAnsi="Sylfaen" w:cs="Sylfaen"/>
              </w:rPr>
            </w:pPr>
            <w:r w:rsidRPr="00521342">
              <w:rPr>
                <w:rFonts w:ascii="Sylfaen" w:eastAsia="Arial GEO" w:hAnsi="Sylfaen" w:cs="Arial GEO"/>
              </w:rPr>
              <w:t xml:space="preserve">0.20 </w:t>
            </w:r>
          </w:p>
        </w:tc>
        <w:tc>
          <w:tcPr>
            <w:tcW w:w="1706" w:type="dxa"/>
            <w:tcBorders>
              <w:top w:val="single" w:sz="3" w:space="0" w:color="000000"/>
              <w:left w:val="single" w:sz="3" w:space="0" w:color="000000"/>
              <w:bottom w:val="single" w:sz="3" w:space="0" w:color="000000"/>
              <w:right w:val="single" w:sz="3" w:space="0" w:color="000000"/>
            </w:tcBorders>
            <w:vAlign w:val="center"/>
          </w:tcPr>
          <w:p w:rsidR="007733EE" w:rsidRPr="00521342" w:rsidRDefault="007733EE" w:rsidP="00F92B0A">
            <w:pPr>
              <w:ind w:right="56"/>
              <w:jc w:val="center"/>
              <w:rPr>
                <w:rFonts w:ascii="Sylfaen" w:eastAsia="Sylfaen" w:hAnsi="Sylfaen" w:cs="Sylfaen"/>
              </w:rPr>
            </w:pPr>
            <w:r w:rsidRPr="00521342">
              <w:rPr>
                <w:rFonts w:ascii="Sylfaen" w:eastAsia="Arial GEO" w:hAnsi="Sylfaen" w:cs="Arial GEO"/>
              </w:rPr>
              <w:t xml:space="preserve">0 </w:t>
            </w:r>
          </w:p>
        </w:tc>
      </w:tr>
      <w:tr w:rsidR="007733EE" w:rsidRPr="00521342" w:rsidTr="00F92B0A">
        <w:trPr>
          <w:trHeight w:val="1316"/>
          <w:jc w:val="center"/>
        </w:trPr>
        <w:tc>
          <w:tcPr>
            <w:tcW w:w="1762" w:type="dxa"/>
            <w:tcBorders>
              <w:top w:val="single" w:sz="3" w:space="0" w:color="000000"/>
              <w:left w:val="single" w:sz="3" w:space="0" w:color="000000"/>
              <w:bottom w:val="single" w:sz="3" w:space="0" w:color="000000"/>
              <w:right w:val="single" w:sz="3" w:space="0" w:color="000000"/>
            </w:tcBorders>
            <w:vAlign w:val="center"/>
          </w:tcPr>
          <w:p w:rsidR="007733EE" w:rsidRPr="00521342" w:rsidRDefault="007733EE" w:rsidP="00F92B0A">
            <w:pPr>
              <w:rPr>
                <w:rFonts w:ascii="Sylfaen" w:eastAsia="Sylfaen" w:hAnsi="Sylfaen" w:cs="Sylfaen"/>
              </w:rPr>
            </w:pPr>
            <w:r w:rsidRPr="00521342">
              <w:rPr>
                <w:rFonts w:ascii="Sylfaen" w:eastAsia="Sylfaen" w:hAnsi="Sylfaen" w:cs="Sylfaen"/>
              </w:rPr>
              <w:t xml:space="preserve">ნახშირჟანგი </w:t>
            </w:r>
          </w:p>
        </w:tc>
        <w:tc>
          <w:tcPr>
            <w:tcW w:w="2374" w:type="dxa"/>
            <w:tcBorders>
              <w:top w:val="single" w:sz="3" w:space="0" w:color="000000"/>
              <w:left w:val="single" w:sz="3" w:space="0" w:color="000000"/>
              <w:bottom w:val="single" w:sz="3" w:space="0" w:color="000000"/>
              <w:right w:val="single" w:sz="3" w:space="0" w:color="000000"/>
            </w:tcBorders>
          </w:tcPr>
          <w:p w:rsidR="007733EE" w:rsidRPr="00521342" w:rsidRDefault="007733EE" w:rsidP="00F92B0A">
            <w:pPr>
              <w:ind w:right="47"/>
              <w:rPr>
                <w:rFonts w:ascii="Sylfaen" w:eastAsia="Sylfaen" w:hAnsi="Sylfaen" w:cs="Sylfaen"/>
              </w:rPr>
            </w:pPr>
            <w:r w:rsidRPr="00521342">
              <w:rPr>
                <w:rFonts w:ascii="Sylfaen" w:eastAsia="Sylfaen" w:hAnsi="Sylfaen" w:cs="Sylfaen"/>
              </w:rPr>
              <w:t>კვინიტაძის ქ.</w:t>
            </w:r>
            <w:r w:rsidR="00F92B0A" w:rsidRPr="00521342">
              <w:rPr>
                <w:rFonts w:ascii="Sylfaen" w:eastAsia="AcadNusx" w:hAnsi="Sylfaen" w:cs="AcadNusx"/>
              </w:rPr>
              <w:t xml:space="preserve"> </w:t>
            </w:r>
            <w:r w:rsidRPr="00521342">
              <w:rPr>
                <w:rFonts w:ascii="Sylfaen" w:eastAsia="Sylfaen" w:hAnsi="Sylfaen" w:cs="Sylfaen"/>
              </w:rPr>
              <w:t xml:space="preserve">მოსკოვის გამზ. </w:t>
            </w:r>
          </w:p>
          <w:p w:rsidR="007733EE" w:rsidRPr="00521342" w:rsidRDefault="007733EE" w:rsidP="00F92B0A">
            <w:pPr>
              <w:rPr>
                <w:rFonts w:ascii="Sylfaen" w:eastAsia="Sylfaen" w:hAnsi="Sylfaen" w:cs="Sylfaen"/>
              </w:rPr>
            </w:pPr>
            <w:r w:rsidRPr="00521342">
              <w:rPr>
                <w:rFonts w:ascii="Sylfaen" w:eastAsia="Sylfaen" w:hAnsi="Sylfaen" w:cs="Sylfaen"/>
              </w:rPr>
              <w:t xml:space="preserve">წერეთლის გამზ. </w:t>
            </w:r>
          </w:p>
        </w:tc>
        <w:tc>
          <w:tcPr>
            <w:tcW w:w="1514" w:type="dxa"/>
            <w:tcBorders>
              <w:top w:val="single" w:sz="3" w:space="0" w:color="000000"/>
              <w:left w:val="single" w:sz="3" w:space="0" w:color="000000"/>
              <w:bottom w:val="single" w:sz="3" w:space="0" w:color="000000"/>
              <w:right w:val="single" w:sz="3" w:space="0" w:color="000000"/>
            </w:tcBorders>
            <w:vAlign w:val="center"/>
          </w:tcPr>
          <w:p w:rsidR="007733EE" w:rsidRPr="00521342" w:rsidRDefault="007733EE" w:rsidP="00F92B0A">
            <w:pPr>
              <w:spacing w:after="42"/>
              <w:ind w:right="53"/>
              <w:jc w:val="center"/>
              <w:rPr>
                <w:rFonts w:ascii="Sylfaen" w:eastAsia="Sylfaen" w:hAnsi="Sylfaen" w:cs="Sylfaen"/>
              </w:rPr>
            </w:pPr>
            <w:r w:rsidRPr="00521342">
              <w:rPr>
                <w:rFonts w:ascii="Sylfaen" w:eastAsia="Arial GEO" w:hAnsi="Sylfaen" w:cs="Arial GEO"/>
              </w:rPr>
              <w:t xml:space="preserve">716 </w:t>
            </w:r>
          </w:p>
          <w:p w:rsidR="007733EE" w:rsidRPr="00521342" w:rsidRDefault="007733EE" w:rsidP="00F92B0A">
            <w:pPr>
              <w:spacing w:after="37"/>
              <w:ind w:right="53"/>
              <w:jc w:val="center"/>
              <w:rPr>
                <w:rFonts w:ascii="Sylfaen" w:eastAsia="Sylfaen" w:hAnsi="Sylfaen" w:cs="Sylfaen"/>
              </w:rPr>
            </w:pPr>
            <w:r w:rsidRPr="00521342">
              <w:rPr>
                <w:rFonts w:ascii="Sylfaen" w:eastAsia="Arial GEO" w:hAnsi="Sylfaen" w:cs="Arial GEO"/>
              </w:rPr>
              <w:t xml:space="preserve">621 </w:t>
            </w:r>
          </w:p>
          <w:p w:rsidR="007733EE" w:rsidRPr="00521342" w:rsidRDefault="007733EE" w:rsidP="00F92B0A">
            <w:pPr>
              <w:ind w:right="53"/>
              <w:jc w:val="center"/>
              <w:rPr>
                <w:rFonts w:ascii="Sylfaen" w:eastAsia="Sylfaen" w:hAnsi="Sylfaen" w:cs="Sylfaen"/>
              </w:rPr>
            </w:pPr>
            <w:r w:rsidRPr="00521342">
              <w:rPr>
                <w:rFonts w:ascii="Sylfaen" w:eastAsia="Arial GEO" w:hAnsi="Sylfaen" w:cs="Arial GEO"/>
              </w:rPr>
              <w:t xml:space="preserve">459 </w:t>
            </w:r>
          </w:p>
        </w:tc>
        <w:tc>
          <w:tcPr>
            <w:tcW w:w="1756" w:type="dxa"/>
            <w:tcBorders>
              <w:top w:val="single" w:sz="3" w:space="0" w:color="000000"/>
              <w:left w:val="single" w:sz="3" w:space="0" w:color="000000"/>
              <w:bottom w:val="single" w:sz="3" w:space="0" w:color="000000"/>
              <w:right w:val="single" w:sz="3" w:space="0" w:color="000000"/>
            </w:tcBorders>
            <w:vAlign w:val="center"/>
          </w:tcPr>
          <w:p w:rsidR="00F92B0A" w:rsidRPr="00521342" w:rsidRDefault="007733EE" w:rsidP="00F92B0A">
            <w:pPr>
              <w:ind w:left="301" w:right="299"/>
              <w:jc w:val="center"/>
              <w:rPr>
                <w:rFonts w:ascii="Sylfaen" w:eastAsia="Arial GEO" w:hAnsi="Sylfaen" w:cs="Arial GEO"/>
              </w:rPr>
            </w:pPr>
            <w:r w:rsidRPr="00521342">
              <w:rPr>
                <w:rFonts w:ascii="Sylfaen" w:eastAsia="Arial GEO" w:hAnsi="Sylfaen" w:cs="Arial GEO"/>
              </w:rPr>
              <w:t xml:space="preserve">4.87 </w:t>
            </w:r>
          </w:p>
          <w:p w:rsidR="007733EE" w:rsidRPr="00521342" w:rsidRDefault="007733EE" w:rsidP="00F92B0A">
            <w:pPr>
              <w:ind w:left="301" w:right="299"/>
              <w:jc w:val="center"/>
              <w:rPr>
                <w:rFonts w:ascii="Sylfaen" w:eastAsia="Sylfaen" w:hAnsi="Sylfaen" w:cs="Sylfaen"/>
              </w:rPr>
            </w:pPr>
            <w:r w:rsidRPr="00521342">
              <w:rPr>
                <w:rFonts w:ascii="Sylfaen" w:eastAsia="Arial GEO" w:hAnsi="Sylfaen" w:cs="Arial GEO"/>
              </w:rPr>
              <w:t xml:space="preserve">2.25 </w:t>
            </w:r>
          </w:p>
          <w:p w:rsidR="007733EE" w:rsidRPr="00521342" w:rsidRDefault="007733EE" w:rsidP="00F92B0A">
            <w:pPr>
              <w:ind w:right="57"/>
              <w:jc w:val="center"/>
              <w:rPr>
                <w:rFonts w:ascii="Sylfaen" w:eastAsia="Sylfaen" w:hAnsi="Sylfaen" w:cs="Sylfaen"/>
              </w:rPr>
            </w:pPr>
            <w:r w:rsidRPr="00521342">
              <w:rPr>
                <w:rFonts w:ascii="Sylfaen" w:eastAsia="Arial GEO" w:hAnsi="Sylfaen" w:cs="Arial GEO"/>
              </w:rPr>
              <w:t xml:space="preserve">1.76 </w:t>
            </w:r>
          </w:p>
        </w:tc>
        <w:tc>
          <w:tcPr>
            <w:tcW w:w="1756" w:type="dxa"/>
            <w:tcBorders>
              <w:top w:val="single" w:sz="3" w:space="0" w:color="000000"/>
              <w:left w:val="single" w:sz="3" w:space="0" w:color="000000"/>
              <w:bottom w:val="single" w:sz="3" w:space="0" w:color="000000"/>
              <w:right w:val="single" w:sz="3" w:space="0" w:color="000000"/>
            </w:tcBorders>
            <w:vAlign w:val="center"/>
          </w:tcPr>
          <w:p w:rsidR="00F92B0A" w:rsidRPr="00521342" w:rsidRDefault="007733EE" w:rsidP="00F92B0A">
            <w:pPr>
              <w:ind w:left="363" w:right="357"/>
              <w:jc w:val="center"/>
              <w:rPr>
                <w:rFonts w:ascii="Sylfaen" w:eastAsia="Arial GEO" w:hAnsi="Sylfaen" w:cs="Arial GEO"/>
              </w:rPr>
            </w:pPr>
            <w:r w:rsidRPr="00521342">
              <w:rPr>
                <w:rFonts w:ascii="Sylfaen" w:eastAsia="Arial GEO" w:hAnsi="Sylfaen" w:cs="Arial GEO"/>
              </w:rPr>
              <w:t xml:space="preserve">22.0 </w:t>
            </w:r>
          </w:p>
          <w:p w:rsidR="007733EE" w:rsidRPr="00521342" w:rsidRDefault="00F92B0A" w:rsidP="00F92B0A">
            <w:pPr>
              <w:ind w:left="363" w:right="357"/>
              <w:rPr>
                <w:rFonts w:ascii="Sylfaen" w:eastAsia="Sylfaen" w:hAnsi="Sylfaen" w:cs="Sylfaen"/>
              </w:rPr>
            </w:pPr>
            <w:r w:rsidRPr="00521342">
              <w:rPr>
                <w:rFonts w:ascii="Sylfaen" w:eastAsia="Arial GEO" w:hAnsi="Sylfaen" w:cs="Arial GEO"/>
                <w:lang w:val="ka-GE"/>
              </w:rPr>
              <w:t xml:space="preserve">     </w:t>
            </w:r>
            <w:r w:rsidR="007733EE" w:rsidRPr="00521342">
              <w:rPr>
                <w:rFonts w:ascii="Sylfaen" w:eastAsia="Arial GEO" w:hAnsi="Sylfaen" w:cs="Arial GEO"/>
              </w:rPr>
              <w:t xml:space="preserve">4.6 </w:t>
            </w:r>
          </w:p>
          <w:p w:rsidR="007733EE" w:rsidRPr="00521342" w:rsidRDefault="00F92B0A" w:rsidP="00F92B0A">
            <w:pPr>
              <w:ind w:right="53"/>
              <w:jc w:val="center"/>
              <w:rPr>
                <w:rFonts w:ascii="Sylfaen" w:eastAsia="Sylfaen" w:hAnsi="Sylfaen" w:cs="Sylfaen"/>
              </w:rPr>
            </w:pPr>
            <w:r w:rsidRPr="00521342">
              <w:rPr>
                <w:rFonts w:ascii="Sylfaen" w:eastAsia="Arial GEO" w:hAnsi="Sylfaen" w:cs="Arial GEO"/>
                <w:lang w:val="ka-GE"/>
              </w:rPr>
              <w:t xml:space="preserve">  </w:t>
            </w:r>
            <w:r w:rsidR="007733EE" w:rsidRPr="00521342">
              <w:rPr>
                <w:rFonts w:ascii="Sylfaen" w:eastAsia="Arial GEO" w:hAnsi="Sylfaen" w:cs="Arial GEO"/>
              </w:rPr>
              <w:t xml:space="preserve">7.87 </w:t>
            </w:r>
          </w:p>
        </w:tc>
        <w:tc>
          <w:tcPr>
            <w:tcW w:w="1706" w:type="dxa"/>
            <w:tcBorders>
              <w:top w:val="single" w:sz="3" w:space="0" w:color="000000"/>
              <w:left w:val="single" w:sz="3" w:space="0" w:color="000000"/>
              <w:bottom w:val="single" w:sz="3" w:space="0" w:color="000000"/>
              <w:right w:val="single" w:sz="3" w:space="0" w:color="000000"/>
            </w:tcBorders>
            <w:vAlign w:val="center"/>
          </w:tcPr>
          <w:p w:rsidR="007733EE" w:rsidRPr="00521342" w:rsidRDefault="007733EE" w:rsidP="00F92B0A">
            <w:pPr>
              <w:spacing w:after="42"/>
              <w:ind w:right="56"/>
              <w:jc w:val="center"/>
              <w:rPr>
                <w:rFonts w:ascii="Sylfaen" w:eastAsia="Sylfaen" w:hAnsi="Sylfaen" w:cs="Sylfaen"/>
              </w:rPr>
            </w:pPr>
            <w:r w:rsidRPr="00521342">
              <w:rPr>
                <w:rFonts w:ascii="Sylfaen" w:eastAsia="Arial GEO" w:hAnsi="Sylfaen" w:cs="Arial GEO"/>
              </w:rPr>
              <w:t xml:space="preserve">169 </w:t>
            </w:r>
          </w:p>
          <w:p w:rsidR="007733EE" w:rsidRPr="00521342" w:rsidRDefault="007733EE" w:rsidP="00F92B0A">
            <w:pPr>
              <w:spacing w:after="37"/>
              <w:ind w:right="56"/>
              <w:jc w:val="center"/>
              <w:rPr>
                <w:rFonts w:ascii="Sylfaen" w:eastAsia="Sylfaen" w:hAnsi="Sylfaen" w:cs="Sylfaen"/>
              </w:rPr>
            </w:pPr>
            <w:r w:rsidRPr="00521342">
              <w:rPr>
                <w:rFonts w:ascii="Sylfaen" w:eastAsia="Arial GEO" w:hAnsi="Sylfaen" w:cs="Arial GEO"/>
              </w:rPr>
              <w:t xml:space="preserve">0 </w:t>
            </w:r>
          </w:p>
          <w:p w:rsidR="007733EE" w:rsidRPr="00521342" w:rsidRDefault="007733EE" w:rsidP="00F92B0A">
            <w:pPr>
              <w:ind w:right="52"/>
              <w:jc w:val="center"/>
              <w:rPr>
                <w:rFonts w:ascii="Sylfaen" w:eastAsia="Sylfaen" w:hAnsi="Sylfaen" w:cs="Sylfaen"/>
              </w:rPr>
            </w:pPr>
            <w:r w:rsidRPr="00521342">
              <w:rPr>
                <w:rFonts w:ascii="Sylfaen" w:eastAsia="Arial GEO" w:hAnsi="Sylfaen" w:cs="Arial GEO"/>
              </w:rPr>
              <w:t xml:space="preserve">12 </w:t>
            </w:r>
          </w:p>
        </w:tc>
      </w:tr>
      <w:tr w:rsidR="007733EE" w:rsidRPr="00521342" w:rsidTr="00F92B0A">
        <w:trPr>
          <w:trHeight w:val="784"/>
          <w:jc w:val="center"/>
        </w:trPr>
        <w:tc>
          <w:tcPr>
            <w:tcW w:w="1762" w:type="dxa"/>
            <w:tcBorders>
              <w:top w:val="single" w:sz="3" w:space="0" w:color="000000"/>
              <w:left w:val="single" w:sz="3" w:space="0" w:color="000000"/>
              <w:bottom w:val="single" w:sz="3" w:space="0" w:color="000000"/>
              <w:right w:val="single" w:sz="3" w:space="0" w:color="000000"/>
            </w:tcBorders>
            <w:vAlign w:val="center"/>
          </w:tcPr>
          <w:p w:rsidR="007733EE" w:rsidRPr="00521342" w:rsidRDefault="007733EE" w:rsidP="00F92B0A">
            <w:pPr>
              <w:jc w:val="both"/>
              <w:rPr>
                <w:rFonts w:ascii="Sylfaen" w:eastAsia="Sylfaen" w:hAnsi="Sylfaen" w:cs="Sylfaen"/>
              </w:rPr>
            </w:pPr>
            <w:r w:rsidRPr="00521342">
              <w:rPr>
                <w:rFonts w:ascii="Sylfaen" w:eastAsia="Sylfaen" w:hAnsi="Sylfaen" w:cs="Sylfaen"/>
              </w:rPr>
              <w:t xml:space="preserve">აზოტის დიოქსიდი </w:t>
            </w:r>
          </w:p>
        </w:tc>
        <w:tc>
          <w:tcPr>
            <w:tcW w:w="2374" w:type="dxa"/>
            <w:tcBorders>
              <w:top w:val="single" w:sz="3" w:space="0" w:color="000000"/>
              <w:left w:val="single" w:sz="3" w:space="0" w:color="000000"/>
              <w:bottom w:val="single" w:sz="3" w:space="0" w:color="000000"/>
              <w:right w:val="single" w:sz="3" w:space="0" w:color="000000"/>
            </w:tcBorders>
          </w:tcPr>
          <w:p w:rsidR="007733EE" w:rsidRPr="00521342" w:rsidRDefault="007733EE" w:rsidP="00F92B0A">
            <w:pPr>
              <w:spacing w:after="73"/>
              <w:rPr>
                <w:rFonts w:ascii="Sylfaen" w:eastAsia="Sylfaen" w:hAnsi="Sylfaen" w:cs="Sylfaen"/>
              </w:rPr>
            </w:pPr>
            <w:r w:rsidRPr="00521342">
              <w:rPr>
                <w:rFonts w:ascii="Sylfaen" w:eastAsia="Sylfaen" w:hAnsi="Sylfaen" w:cs="Sylfaen"/>
              </w:rPr>
              <w:t xml:space="preserve">კვინიტაძის ქ. </w:t>
            </w:r>
          </w:p>
          <w:p w:rsidR="00F92B0A" w:rsidRPr="00521342" w:rsidRDefault="007733EE" w:rsidP="00F92B0A">
            <w:pPr>
              <w:spacing w:after="77"/>
              <w:rPr>
                <w:rFonts w:ascii="Sylfaen" w:eastAsia="Sylfaen" w:hAnsi="Sylfaen" w:cs="Sylfaen"/>
              </w:rPr>
            </w:pPr>
            <w:r w:rsidRPr="00521342">
              <w:rPr>
                <w:rFonts w:ascii="Sylfaen" w:eastAsia="Sylfaen" w:hAnsi="Sylfaen" w:cs="Sylfaen"/>
              </w:rPr>
              <w:t xml:space="preserve">მოსკოვის </w:t>
            </w:r>
            <w:r w:rsidR="00F92B0A" w:rsidRPr="00521342">
              <w:rPr>
                <w:rFonts w:ascii="Sylfaen" w:eastAsia="Sylfaen" w:hAnsi="Sylfaen" w:cs="Sylfaen"/>
              </w:rPr>
              <w:t xml:space="preserve">გამზ. </w:t>
            </w:r>
          </w:p>
          <w:p w:rsidR="007733EE" w:rsidRPr="00521342" w:rsidRDefault="00F92B0A" w:rsidP="00F92B0A">
            <w:pPr>
              <w:rPr>
                <w:rFonts w:ascii="Sylfaen" w:eastAsia="Sylfaen" w:hAnsi="Sylfaen" w:cs="Sylfaen"/>
              </w:rPr>
            </w:pPr>
            <w:r w:rsidRPr="00521342">
              <w:rPr>
                <w:rFonts w:ascii="Sylfaen" w:eastAsia="Sylfaen" w:hAnsi="Sylfaen" w:cs="Sylfaen"/>
              </w:rPr>
              <w:lastRenderedPageBreak/>
              <w:t>წერეთლის გამზ.</w:t>
            </w:r>
          </w:p>
        </w:tc>
        <w:tc>
          <w:tcPr>
            <w:tcW w:w="1514" w:type="dxa"/>
            <w:tcBorders>
              <w:top w:val="single" w:sz="3" w:space="0" w:color="000000"/>
              <w:left w:val="single" w:sz="3" w:space="0" w:color="000000"/>
              <w:bottom w:val="single" w:sz="3" w:space="0" w:color="000000"/>
              <w:right w:val="single" w:sz="3" w:space="0" w:color="000000"/>
            </w:tcBorders>
          </w:tcPr>
          <w:p w:rsidR="007733EE" w:rsidRPr="00521342" w:rsidRDefault="007733EE" w:rsidP="00F92B0A">
            <w:pPr>
              <w:spacing w:after="37"/>
              <w:ind w:right="53"/>
              <w:jc w:val="center"/>
              <w:rPr>
                <w:rFonts w:ascii="Sylfaen" w:eastAsia="Sylfaen" w:hAnsi="Sylfaen" w:cs="Sylfaen"/>
              </w:rPr>
            </w:pPr>
            <w:r w:rsidRPr="00521342">
              <w:rPr>
                <w:rFonts w:ascii="Sylfaen" w:eastAsia="Arial GEO" w:hAnsi="Sylfaen" w:cs="Arial GEO"/>
              </w:rPr>
              <w:lastRenderedPageBreak/>
              <w:t xml:space="preserve">716 </w:t>
            </w:r>
          </w:p>
          <w:p w:rsidR="00F92B0A" w:rsidRPr="00521342" w:rsidRDefault="007733EE" w:rsidP="00F92B0A">
            <w:pPr>
              <w:ind w:right="53"/>
              <w:jc w:val="center"/>
              <w:rPr>
                <w:rFonts w:ascii="Sylfaen" w:eastAsia="Arial GEO" w:hAnsi="Sylfaen" w:cs="Arial GEO"/>
              </w:rPr>
            </w:pPr>
            <w:r w:rsidRPr="00521342">
              <w:rPr>
                <w:rFonts w:ascii="Sylfaen" w:eastAsia="Arial GEO" w:hAnsi="Sylfaen" w:cs="Arial GEO"/>
              </w:rPr>
              <w:t xml:space="preserve">621 </w:t>
            </w:r>
          </w:p>
          <w:p w:rsidR="007733EE" w:rsidRPr="00521342" w:rsidRDefault="00F92B0A" w:rsidP="00F92B0A">
            <w:pPr>
              <w:ind w:right="53"/>
              <w:jc w:val="center"/>
              <w:rPr>
                <w:rFonts w:ascii="Sylfaen" w:eastAsia="Sylfaen" w:hAnsi="Sylfaen" w:cs="Sylfaen"/>
              </w:rPr>
            </w:pPr>
            <w:r w:rsidRPr="00521342">
              <w:rPr>
                <w:rFonts w:ascii="Sylfaen" w:eastAsia="Arial GEO" w:hAnsi="Sylfaen" w:cs="Arial GEO"/>
              </w:rPr>
              <w:lastRenderedPageBreak/>
              <w:t>459</w:t>
            </w:r>
          </w:p>
        </w:tc>
        <w:tc>
          <w:tcPr>
            <w:tcW w:w="1756" w:type="dxa"/>
            <w:tcBorders>
              <w:top w:val="single" w:sz="3" w:space="0" w:color="000000"/>
              <w:left w:val="single" w:sz="3" w:space="0" w:color="000000"/>
              <w:bottom w:val="single" w:sz="3" w:space="0" w:color="000000"/>
              <w:right w:val="single" w:sz="3" w:space="0" w:color="000000"/>
            </w:tcBorders>
          </w:tcPr>
          <w:p w:rsidR="007733EE" w:rsidRPr="00521342" w:rsidRDefault="007733EE" w:rsidP="00F92B0A">
            <w:pPr>
              <w:spacing w:after="37"/>
              <w:ind w:right="57"/>
              <w:jc w:val="center"/>
              <w:rPr>
                <w:rFonts w:ascii="Sylfaen" w:eastAsia="Sylfaen" w:hAnsi="Sylfaen" w:cs="Sylfaen"/>
              </w:rPr>
            </w:pPr>
            <w:r w:rsidRPr="00521342">
              <w:rPr>
                <w:rFonts w:ascii="Sylfaen" w:eastAsia="Arial GEO" w:hAnsi="Sylfaen" w:cs="Arial GEO"/>
              </w:rPr>
              <w:lastRenderedPageBreak/>
              <w:t xml:space="preserve">0. 095 </w:t>
            </w:r>
          </w:p>
          <w:p w:rsidR="00F92B0A" w:rsidRPr="00521342" w:rsidRDefault="007733EE" w:rsidP="00F92B0A">
            <w:pPr>
              <w:ind w:right="53"/>
              <w:jc w:val="center"/>
              <w:rPr>
                <w:rFonts w:ascii="Sylfaen" w:eastAsia="Arial GEO" w:hAnsi="Sylfaen" w:cs="Arial GEO"/>
              </w:rPr>
            </w:pPr>
            <w:r w:rsidRPr="00521342">
              <w:rPr>
                <w:rFonts w:ascii="Sylfaen" w:eastAsia="Arial GEO" w:hAnsi="Sylfaen" w:cs="Arial GEO"/>
              </w:rPr>
              <w:t xml:space="preserve">0.080 </w:t>
            </w:r>
          </w:p>
          <w:p w:rsidR="007733EE" w:rsidRPr="00521342" w:rsidRDefault="00F92B0A" w:rsidP="00F92B0A">
            <w:pPr>
              <w:ind w:right="53"/>
              <w:jc w:val="center"/>
              <w:rPr>
                <w:rFonts w:ascii="Sylfaen" w:eastAsia="Sylfaen" w:hAnsi="Sylfaen" w:cs="Sylfaen"/>
              </w:rPr>
            </w:pPr>
            <w:r w:rsidRPr="00521342">
              <w:rPr>
                <w:rFonts w:ascii="Sylfaen" w:eastAsia="Arial GEO" w:hAnsi="Sylfaen" w:cs="Arial GEO"/>
              </w:rPr>
              <w:lastRenderedPageBreak/>
              <w:t>0.070</w:t>
            </w:r>
          </w:p>
        </w:tc>
        <w:tc>
          <w:tcPr>
            <w:tcW w:w="1756" w:type="dxa"/>
            <w:tcBorders>
              <w:top w:val="single" w:sz="3" w:space="0" w:color="000000"/>
              <w:left w:val="single" w:sz="3" w:space="0" w:color="000000"/>
              <w:bottom w:val="single" w:sz="3" w:space="0" w:color="000000"/>
              <w:right w:val="single" w:sz="3" w:space="0" w:color="000000"/>
            </w:tcBorders>
          </w:tcPr>
          <w:p w:rsidR="007733EE" w:rsidRPr="00521342" w:rsidRDefault="007733EE" w:rsidP="00F92B0A">
            <w:pPr>
              <w:spacing w:after="37"/>
              <w:ind w:right="49"/>
              <w:jc w:val="center"/>
              <w:rPr>
                <w:rFonts w:ascii="Sylfaen" w:eastAsia="Sylfaen" w:hAnsi="Sylfaen" w:cs="Sylfaen"/>
              </w:rPr>
            </w:pPr>
            <w:r w:rsidRPr="00521342">
              <w:rPr>
                <w:rFonts w:ascii="Sylfaen" w:eastAsia="Arial GEO" w:hAnsi="Sylfaen" w:cs="Arial GEO"/>
              </w:rPr>
              <w:lastRenderedPageBreak/>
              <w:t xml:space="preserve">0.200 </w:t>
            </w:r>
          </w:p>
          <w:p w:rsidR="00F92B0A" w:rsidRPr="00521342" w:rsidRDefault="007733EE" w:rsidP="00F92B0A">
            <w:pPr>
              <w:ind w:right="49"/>
              <w:jc w:val="center"/>
              <w:rPr>
                <w:rFonts w:ascii="Sylfaen" w:eastAsia="Arial GEO" w:hAnsi="Sylfaen" w:cs="Arial GEO"/>
              </w:rPr>
            </w:pPr>
            <w:r w:rsidRPr="00521342">
              <w:rPr>
                <w:rFonts w:ascii="Sylfaen" w:eastAsia="Arial GEO" w:hAnsi="Sylfaen" w:cs="Arial GEO"/>
              </w:rPr>
              <w:t>0.195</w:t>
            </w:r>
          </w:p>
          <w:p w:rsidR="007733EE" w:rsidRPr="00521342" w:rsidRDefault="00F92B0A" w:rsidP="00F92B0A">
            <w:pPr>
              <w:ind w:right="49"/>
              <w:jc w:val="center"/>
              <w:rPr>
                <w:rFonts w:ascii="Sylfaen" w:eastAsia="Sylfaen" w:hAnsi="Sylfaen" w:cs="Sylfaen"/>
              </w:rPr>
            </w:pPr>
            <w:r w:rsidRPr="00521342">
              <w:rPr>
                <w:rFonts w:ascii="Sylfaen" w:eastAsia="Arial GEO" w:hAnsi="Sylfaen" w:cs="Arial GEO"/>
              </w:rPr>
              <w:lastRenderedPageBreak/>
              <w:t>0.332</w:t>
            </w:r>
          </w:p>
        </w:tc>
        <w:tc>
          <w:tcPr>
            <w:tcW w:w="1706" w:type="dxa"/>
            <w:tcBorders>
              <w:top w:val="single" w:sz="3" w:space="0" w:color="000000"/>
              <w:left w:val="single" w:sz="3" w:space="0" w:color="000000"/>
              <w:bottom w:val="single" w:sz="3" w:space="0" w:color="000000"/>
              <w:right w:val="single" w:sz="3" w:space="0" w:color="000000"/>
            </w:tcBorders>
          </w:tcPr>
          <w:p w:rsidR="007733EE" w:rsidRPr="00521342" w:rsidRDefault="007733EE" w:rsidP="00F92B0A">
            <w:pPr>
              <w:spacing w:after="37"/>
              <w:ind w:right="56"/>
              <w:jc w:val="center"/>
              <w:rPr>
                <w:rFonts w:ascii="Sylfaen" w:eastAsia="Sylfaen" w:hAnsi="Sylfaen" w:cs="Sylfaen"/>
              </w:rPr>
            </w:pPr>
            <w:r w:rsidRPr="00521342">
              <w:rPr>
                <w:rFonts w:ascii="Sylfaen" w:eastAsia="Arial GEO" w:hAnsi="Sylfaen" w:cs="Arial GEO"/>
              </w:rPr>
              <w:lastRenderedPageBreak/>
              <w:t xml:space="preserve">0 </w:t>
            </w:r>
          </w:p>
          <w:p w:rsidR="00F92B0A" w:rsidRPr="00521342" w:rsidRDefault="007733EE" w:rsidP="00F92B0A">
            <w:pPr>
              <w:ind w:right="56"/>
              <w:jc w:val="center"/>
              <w:rPr>
                <w:rFonts w:ascii="Sylfaen" w:eastAsia="Arial GEO" w:hAnsi="Sylfaen" w:cs="Arial GEO"/>
              </w:rPr>
            </w:pPr>
            <w:r w:rsidRPr="00521342">
              <w:rPr>
                <w:rFonts w:ascii="Sylfaen" w:eastAsia="Arial GEO" w:hAnsi="Sylfaen" w:cs="Arial GEO"/>
              </w:rPr>
              <w:t>0</w:t>
            </w:r>
          </w:p>
          <w:p w:rsidR="007733EE" w:rsidRPr="00521342" w:rsidRDefault="00F92B0A" w:rsidP="00F92B0A">
            <w:pPr>
              <w:ind w:right="56"/>
              <w:jc w:val="center"/>
              <w:rPr>
                <w:rFonts w:ascii="Sylfaen" w:eastAsia="Sylfaen" w:hAnsi="Sylfaen" w:cs="Sylfaen"/>
              </w:rPr>
            </w:pPr>
            <w:r w:rsidRPr="00521342">
              <w:rPr>
                <w:rFonts w:ascii="Sylfaen" w:eastAsia="Arial GEO" w:hAnsi="Sylfaen" w:cs="Arial GEO"/>
              </w:rPr>
              <w:lastRenderedPageBreak/>
              <w:t>15</w:t>
            </w:r>
          </w:p>
        </w:tc>
      </w:tr>
      <w:tr w:rsidR="007733EE" w:rsidRPr="00521342" w:rsidTr="00F92B0A">
        <w:trPr>
          <w:trHeight w:val="432"/>
          <w:jc w:val="center"/>
        </w:trPr>
        <w:tc>
          <w:tcPr>
            <w:tcW w:w="1762" w:type="dxa"/>
            <w:tcBorders>
              <w:top w:val="single" w:sz="3" w:space="0" w:color="000000"/>
              <w:left w:val="single" w:sz="3" w:space="0" w:color="000000"/>
              <w:bottom w:val="single" w:sz="3" w:space="0" w:color="000000"/>
              <w:right w:val="single" w:sz="3" w:space="0" w:color="000000"/>
            </w:tcBorders>
          </w:tcPr>
          <w:p w:rsidR="007733EE" w:rsidRPr="00521342" w:rsidRDefault="007733EE" w:rsidP="00F92B0A">
            <w:pPr>
              <w:rPr>
                <w:rFonts w:ascii="Sylfaen" w:eastAsia="Sylfaen" w:hAnsi="Sylfaen" w:cs="Sylfaen"/>
              </w:rPr>
            </w:pPr>
            <w:r w:rsidRPr="00521342">
              <w:rPr>
                <w:rFonts w:ascii="Sylfaen" w:eastAsia="Sylfaen" w:hAnsi="Sylfaen" w:cs="Sylfaen"/>
              </w:rPr>
              <w:lastRenderedPageBreak/>
              <w:t xml:space="preserve">ოზონი </w:t>
            </w:r>
          </w:p>
        </w:tc>
        <w:tc>
          <w:tcPr>
            <w:tcW w:w="2374" w:type="dxa"/>
            <w:tcBorders>
              <w:top w:val="single" w:sz="3" w:space="0" w:color="000000"/>
              <w:left w:val="single" w:sz="3" w:space="0" w:color="000000"/>
              <w:bottom w:val="single" w:sz="3" w:space="0" w:color="000000"/>
              <w:right w:val="single" w:sz="3" w:space="0" w:color="000000"/>
            </w:tcBorders>
          </w:tcPr>
          <w:p w:rsidR="007733EE" w:rsidRPr="00521342" w:rsidRDefault="007733EE" w:rsidP="00F92B0A">
            <w:pPr>
              <w:rPr>
                <w:rFonts w:ascii="Sylfaen" w:eastAsia="Sylfaen" w:hAnsi="Sylfaen" w:cs="Sylfaen"/>
              </w:rPr>
            </w:pPr>
            <w:r w:rsidRPr="00521342">
              <w:rPr>
                <w:rFonts w:ascii="Sylfaen" w:eastAsia="Sylfaen" w:hAnsi="Sylfaen" w:cs="Sylfaen"/>
              </w:rPr>
              <w:t>კვინიტაძის ქ.</w:t>
            </w:r>
            <w:r w:rsidRPr="00521342">
              <w:rPr>
                <w:rFonts w:ascii="Sylfaen" w:eastAsia="Times New Roman" w:hAnsi="Sylfaen" w:cs="Times New Roman"/>
                <w:b/>
              </w:rPr>
              <w:t xml:space="preserve"> </w:t>
            </w:r>
          </w:p>
        </w:tc>
        <w:tc>
          <w:tcPr>
            <w:tcW w:w="1514" w:type="dxa"/>
            <w:tcBorders>
              <w:top w:val="single" w:sz="3" w:space="0" w:color="000000"/>
              <w:left w:val="single" w:sz="3" w:space="0" w:color="000000"/>
              <w:bottom w:val="single" w:sz="3" w:space="0" w:color="000000"/>
              <w:right w:val="single" w:sz="3" w:space="0" w:color="000000"/>
            </w:tcBorders>
          </w:tcPr>
          <w:p w:rsidR="007733EE" w:rsidRPr="00521342" w:rsidRDefault="007733EE" w:rsidP="00F92B0A">
            <w:pPr>
              <w:ind w:left="9"/>
              <w:jc w:val="center"/>
              <w:rPr>
                <w:rFonts w:ascii="Sylfaen" w:eastAsia="Sylfaen" w:hAnsi="Sylfaen" w:cs="Sylfaen"/>
              </w:rPr>
            </w:pPr>
            <w:r w:rsidRPr="00521342">
              <w:rPr>
                <w:rFonts w:ascii="Sylfaen" w:eastAsia="Arial GEO" w:hAnsi="Sylfaen" w:cs="Arial GEO"/>
              </w:rPr>
              <w:t xml:space="preserve">338 </w:t>
            </w:r>
          </w:p>
        </w:tc>
        <w:tc>
          <w:tcPr>
            <w:tcW w:w="1756" w:type="dxa"/>
            <w:tcBorders>
              <w:top w:val="single" w:sz="3" w:space="0" w:color="000000"/>
              <w:left w:val="single" w:sz="3" w:space="0" w:color="000000"/>
              <w:bottom w:val="single" w:sz="3" w:space="0" w:color="000000"/>
              <w:right w:val="single" w:sz="3" w:space="0" w:color="000000"/>
            </w:tcBorders>
          </w:tcPr>
          <w:p w:rsidR="007733EE" w:rsidRPr="00521342" w:rsidRDefault="007733EE" w:rsidP="00F92B0A">
            <w:pPr>
              <w:ind w:left="9"/>
              <w:jc w:val="center"/>
              <w:rPr>
                <w:rFonts w:ascii="Sylfaen" w:eastAsia="Sylfaen" w:hAnsi="Sylfaen" w:cs="Sylfaen"/>
              </w:rPr>
            </w:pPr>
            <w:r w:rsidRPr="00521342">
              <w:rPr>
                <w:rFonts w:ascii="Sylfaen" w:eastAsia="Arial GEO" w:hAnsi="Sylfaen" w:cs="Arial GEO"/>
              </w:rPr>
              <w:t xml:space="preserve">0.0469 </w:t>
            </w:r>
          </w:p>
        </w:tc>
        <w:tc>
          <w:tcPr>
            <w:tcW w:w="1756" w:type="dxa"/>
            <w:tcBorders>
              <w:top w:val="single" w:sz="3" w:space="0" w:color="000000"/>
              <w:left w:val="single" w:sz="3" w:space="0" w:color="000000"/>
              <w:bottom w:val="single" w:sz="3" w:space="0" w:color="000000"/>
              <w:right w:val="single" w:sz="3" w:space="0" w:color="000000"/>
            </w:tcBorders>
          </w:tcPr>
          <w:p w:rsidR="007733EE" w:rsidRPr="00521342" w:rsidRDefault="007733EE" w:rsidP="00F92B0A">
            <w:pPr>
              <w:ind w:left="13"/>
              <w:jc w:val="center"/>
              <w:rPr>
                <w:rFonts w:ascii="Sylfaen" w:eastAsia="Sylfaen" w:hAnsi="Sylfaen" w:cs="Sylfaen"/>
              </w:rPr>
            </w:pPr>
            <w:r w:rsidRPr="00521342">
              <w:rPr>
                <w:rFonts w:ascii="Sylfaen" w:eastAsia="Arial GEO" w:hAnsi="Sylfaen" w:cs="Arial GEO"/>
              </w:rPr>
              <w:t xml:space="preserve">0.398 </w:t>
            </w:r>
          </w:p>
        </w:tc>
        <w:tc>
          <w:tcPr>
            <w:tcW w:w="1706" w:type="dxa"/>
            <w:tcBorders>
              <w:top w:val="single" w:sz="3" w:space="0" w:color="000000"/>
              <w:left w:val="single" w:sz="3" w:space="0" w:color="000000"/>
              <w:bottom w:val="single" w:sz="3" w:space="0" w:color="000000"/>
              <w:right w:val="single" w:sz="3" w:space="0" w:color="000000"/>
            </w:tcBorders>
          </w:tcPr>
          <w:p w:rsidR="007733EE" w:rsidRPr="00521342" w:rsidRDefault="007733EE" w:rsidP="00F92B0A">
            <w:pPr>
              <w:ind w:left="10"/>
              <w:jc w:val="center"/>
              <w:rPr>
                <w:rFonts w:ascii="Sylfaen" w:eastAsia="Sylfaen" w:hAnsi="Sylfaen" w:cs="Sylfaen"/>
              </w:rPr>
            </w:pPr>
            <w:r w:rsidRPr="00521342">
              <w:rPr>
                <w:rFonts w:ascii="Sylfaen" w:eastAsia="Arial GEO" w:hAnsi="Sylfaen" w:cs="Arial GEO"/>
              </w:rPr>
              <w:t xml:space="preserve">15 </w:t>
            </w:r>
          </w:p>
        </w:tc>
      </w:tr>
      <w:tr w:rsidR="007733EE" w:rsidRPr="00521342" w:rsidTr="00F92B0A">
        <w:trPr>
          <w:trHeight w:val="857"/>
          <w:jc w:val="center"/>
        </w:trPr>
        <w:tc>
          <w:tcPr>
            <w:tcW w:w="1762" w:type="dxa"/>
            <w:tcBorders>
              <w:top w:val="single" w:sz="3" w:space="0" w:color="000000"/>
              <w:left w:val="single" w:sz="3" w:space="0" w:color="000000"/>
              <w:bottom w:val="single" w:sz="3" w:space="0" w:color="000000"/>
              <w:right w:val="single" w:sz="3" w:space="0" w:color="000000"/>
            </w:tcBorders>
            <w:vAlign w:val="center"/>
          </w:tcPr>
          <w:p w:rsidR="007733EE" w:rsidRPr="00521342" w:rsidRDefault="007733EE" w:rsidP="00F92B0A">
            <w:pPr>
              <w:rPr>
                <w:rFonts w:ascii="Sylfaen" w:eastAsia="Sylfaen" w:hAnsi="Sylfaen" w:cs="Sylfaen"/>
              </w:rPr>
            </w:pPr>
            <w:r w:rsidRPr="00521342">
              <w:rPr>
                <w:rFonts w:ascii="Sylfaen" w:eastAsia="Sylfaen" w:hAnsi="Sylfaen" w:cs="Sylfaen"/>
              </w:rPr>
              <w:t xml:space="preserve">ტყვია </w:t>
            </w:r>
          </w:p>
        </w:tc>
        <w:tc>
          <w:tcPr>
            <w:tcW w:w="2374" w:type="dxa"/>
            <w:tcBorders>
              <w:top w:val="single" w:sz="3" w:space="0" w:color="000000"/>
              <w:left w:val="single" w:sz="3" w:space="0" w:color="000000"/>
              <w:bottom w:val="single" w:sz="3" w:space="0" w:color="000000"/>
              <w:right w:val="single" w:sz="3" w:space="0" w:color="000000"/>
            </w:tcBorders>
          </w:tcPr>
          <w:p w:rsidR="007733EE" w:rsidRPr="00521342" w:rsidRDefault="007733EE" w:rsidP="00F92B0A">
            <w:pPr>
              <w:rPr>
                <w:rFonts w:ascii="Sylfaen" w:eastAsia="Sylfaen" w:hAnsi="Sylfaen" w:cs="Sylfaen"/>
              </w:rPr>
            </w:pPr>
            <w:r w:rsidRPr="00521342">
              <w:rPr>
                <w:rFonts w:ascii="Sylfaen" w:eastAsia="Sylfaen" w:hAnsi="Sylfaen" w:cs="Sylfaen"/>
              </w:rPr>
              <w:t>კვინიტაძის ქ. წერეთლის გამზ.</w:t>
            </w:r>
            <w:r w:rsidRPr="00521342">
              <w:rPr>
                <w:rFonts w:ascii="Sylfaen" w:eastAsia="Times New Roman" w:hAnsi="Sylfaen" w:cs="Times New Roman"/>
                <w:b/>
              </w:rPr>
              <w:t xml:space="preserve"> </w:t>
            </w:r>
          </w:p>
        </w:tc>
        <w:tc>
          <w:tcPr>
            <w:tcW w:w="1514" w:type="dxa"/>
            <w:tcBorders>
              <w:top w:val="single" w:sz="3" w:space="0" w:color="000000"/>
              <w:left w:val="single" w:sz="3" w:space="0" w:color="000000"/>
              <w:bottom w:val="single" w:sz="3" w:space="0" w:color="000000"/>
              <w:right w:val="single" w:sz="3" w:space="0" w:color="000000"/>
            </w:tcBorders>
            <w:vAlign w:val="center"/>
          </w:tcPr>
          <w:p w:rsidR="007733EE" w:rsidRPr="00521342" w:rsidRDefault="007733EE" w:rsidP="00F92B0A">
            <w:pPr>
              <w:spacing w:after="37"/>
              <w:ind w:left="5"/>
              <w:jc w:val="center"/>
              <w:rPr>
                <w:rFonts w:ascii="Sylfaen" w:eastAsia="Sylfaen" w:hAnsi="Sylfaen" w:cs="Sylfaen"/>
              </w:rPr>
            </w:pPr>
            <w:r w:rsidRPr="00521342">
              <w:rPr>
                <w:rFonts w:ascii="Sylfaen" w:eastAsia="Arial GEO" w:hAnsi="Sylfaen" w:cs="Arial GEO"/>
              </w:rPr>
              <w:t xml:space="preserve">12 </w:t>
            </w:r>
          </w:p>
          <w:p w:rsidR="007733EE" w:rsidRPr="00521342" w:rsidRDefault="007733EE" w:rsidP="00F92B0A">
            <w:pPr>
              <w:ind w:left="1"/>
              <w:jc w:val="center"/>
              <w:rPr>
                <w:rFonts w:ascii="Sylfaen" w:eastAsia="Sylfaen" w:hAnsi="Sylfaen" w:cs="Sylfaen"/>
              </w:rPr>
            </w:pPr>
            <w:r w:rsidRPr="00521342">
              <w:rPr>
                <w:rFonts w:ascii="Sylfaen" w:eastAsia="Arial GEO" w:hAnsi="Sylfaen" w:cs="Arial GEO"/>
              </w:rPr>
              <w:t xml:space="preserve">9 </w:t>
            </w:r>
          </w:p>
        </w:tc>
        <w:tc>
          <w:tcPr>
            <w:tcW w:w="1756" w:type="dxa"/>
            <w:tcBorders>
              <w:top w:val="single" w:sz="3" w:space="0" w:color="000000"/>
              <w:left w:val="single" w:sz="3" w:space="0" w:color="000000"/>
              <w:bottom w:val="single" w:sz="3" w:space="0" w:color="000000"/>
              <w:right w:val="single" w:sz="3" w:space="0" w:color="000000"/>
            </w:tcBorders>
            <w:vAlign w:val="center"/>
          </w:tcPr>
          <w:p w:rsidR="007733EE" w:rsidRPr="00521342" w:rsidRDefault="007733EE" w:rsidP="00F92B0A">
            <w:pPr>
              <w:spacing w:after="37"/>
              <w:ind w:left="6"/>
              <w:jc w:val="center"/>
              <w:rPr>
                <w:rFonts w:ascii="Sylfaen" w:eastAsia="Sylfaen" w:hAnsi="Sylfaen" w:cs="Sylfaen"/>
              </w:rPr>
            </w:pPr>
            <w:r w:rsidRPr="00521342">
              <w:rPr>
                <w:rFonts w:ascii="Sylfaen" w:eastAsia="Arial GEO" w:hAnsi="Sylfaen" w:cs="Arial GEO"/>
              </w:rPr>
              <w:t xml:space="preserve">0.00017 </w:t>
            </w:r>
          </w:p>
          <w:p w:rsidR="007733EE" w:rsidRPr="00521342" w:rsidRDefault="007733EE" w:rsidP="00F92B0A">
            <w:pPr>
              <w:ind w:left="4"/>
              <w:jc w:val="center"/>
              <w:rPr>
                <w:rFonts w:ascii="Sylfaen" w:eastAsia="Sylfaen" w:hAnsi="Sylfaen" w:cs="Sylfaen"/>
              </w:rPr>
            </w:pPr>
            <w:r w:rsidRPr="00521342">
              <w:rPr>
                <w:rFonts w:ascii="Sylfaen" w:eastAsia="Arial GEO" w:hAnsi="Sylfaen" w:cs="Arial GEO"/>
              </w:rPr>
              <w:t xml:space="preserve">0,000023 </w:t>
            </w:r>
          </w:p>
        </w:tc>
        <w:tc>
          <w:tcPr>
            <w:tcW w:w="1756" w:type="dxa"/>
            <w:tcBorders>
              <w:top w:val="single" w:sz="3" w:space="0" w:color="000000"/>
              <w:left w:val="single" w:sz="3" w:space="0" w:color="000000"/>
              <w:bottom w:val="single" w:sz="3" w:space="0" w:color="000000"/>
              <w:right w:val="single" w:sz="3" w:space="0" w:color="000000"/>
            </w:tcBorders>
            <w:vAlign w:val="center"/>
          </w:tcPr>
          <w:p w:rsidR="007733EE" w:rsidRPr="00521342" w:rsidRDefault="007733EE" w:rsidP="00F92B0A">
            <w:pPr>
              <w:ind w:left="72"/>
              <w:jc w:val="center"/>
              <w:rPr>
                <w:rFonts w:ascii="Sylfaen" w:eastAsia="Sylfaen" w:hAnsi="Sylfaen" w:cs="Sylfaen"/>
              </w:rPr>
            </w:pPr>
            <w:r w:rsidRPr="00521342">
              <w:rPr>
                <w:rFonts w:ascii="Sylfaen" w:eastAsia="Arial GEO" w:hAnsi="Sylfaen" w:cs="Arial GEO"/>
              </w:rPr>
              <w:t xml:space="preserve"> </w:t>
            </w:r>
          </w:p>
        </w:tc>
        <w:tc>
          <w:tcPr>
            <w:tcW w:w="1706" w:type="dxa"/>
            <w:tcBorders>
              <w:top w:val="single" w:sz="3" w:space="0" w:color="000000"/>
              <w:left w:val="single" w:sz="3" w:space="0" w:color="000000"/>
              <w:bottom w:val="single" w:sz="3" w:space="0" w:color="000000"/>
              <w:right w:val="single" w:sz="3" w:space="0" w:color="000000"/>
            </w:tcBorders>
            <w:vAlign w:val="center"/>
          </w:tcPr>
          <w:p w:rsidR="007733EE" w:rsidRPr="00521342" w:rsidRDefault="007733EE" w:rsidP="00F92B0A">
            <w:pPr>
              <w:ind w:left="65"/>
              <w:jc w:val="center"/>
              <w:rPr>
                <w:rFonts w:ascii="Sylfaen" w:eastAsia="Sylfaen" w:hAnsi="Sylfaen" w:cs="Sylfaen"/>
              </w:rPr>
            </w:pPr>
            <w:r w:rsidRPr="00521342">
              <w:rPr>
                <w:rFonts w:ascii="Sylfaen" w:eastAsia="Arial GEO" w:hAnsi="Sylfaen" w:cs="Arial GEO"/>
              </w:rPr>
              <w:t xml:space="preserve"> </w:t>
            </w:r>
          </w:p>
        </w:tc>
      </w:tr>
    </w:tbl>
    <w:p w:rsidR="007733EE" w:rsidRPr="00521342" w:rsidRDefault="007733EE" w:rsidP="00C0034C">
      <w:pPr>
        <w:spacing w:line="360" w:lineRule="auto"/>
        <w:jc w:val="both"/>
        <w:rPr>
          <w:rFonts w:ascii="Sylfaen" w:eastAsia="Sylfaen" w:hAnsi="Sylfaen" w:cs="Sylfaen"/>
        </w:rPr>
      </w:pPr>
    </w:p>
    <w:p w:rsidR="00AF1C82" w:rsidRPr="00521342" w:rsidRDefault="00AF1C82" w:rsidP="00C0034C">
      <w:pPr>
        <w:spacing w:line="360" w:lineRule="auto"/>
        <w:jc w:val="both"/>
        <w:rPr>
          <w:rFonts w:ascii="Sylfaen" w:eastAsia="Sylfaen" w:hAnsi="Sylfaen" w:cs="Sylfaen"/>
        </w:rPr>
      </w:pPr>
      <w:r w:rsidRPr="00521342">
        <w:rPr>
          <w:rFonts w:ascii="Sylfaen" w:eastAsia="Sylfaen" w:hAnsi="Sylfaen" w:cs="Sylfaen"/>
        </w:rPr>
        <w:t>ავტომატური სადგურის მონაცემებით კი ყველა განსაზღვრული ინგრედიენტის საშუალო წლიური კონცენტრაცია ნორმის ფარგლებში იყო, გამონაკლისს წარმოადგენდა ოზონი, რომლის საშუალო წლიური კონცენტრაცია უმნიშვნელოდ აღემატებოდა ზღვრულად დასაშვებ მნიშვნელობას.</w:t>
      </w:r>
    </w:p>
    <w:p w:rsidR="00AF1C82" w:rsidRPr="00521342" w:rsidRDefault="00AF1C82" w:rsidP="00C0034C">
      <w:pPr>
        <w:spacing w:line="360" w:lineRule="auto"/>
        <w:jc w:val="both"/>
        <w:rPr>
          <w:rFonts w:ascii="Sylfaen" w:hAnsi="Sylfaen"/>
          <w:lang w:val="ka-GE"/>
        </w:rPr>
      </w:pPr>
      <w:r w:rsidRPr="00521342">
        <w:rPr>
          <w:rFonts w:ascii="Sylfaen" w:eastAsia="Sylfaen" w:hAnsi="Sylfaen" w:cs="Sylfaen"/>
        </w:rPr>
        <w:t xml:space="preserve">უკანასკნელი წლების განმავლობაში ქ. თბილისის ატმოსფერულ ჰაერში გაიზარდა გოგირდის დიოქსიდის, მტვრის და  ოზონის  საშუალო  წლიური კონცენტრაციები, აგრეთვე უმნიშვნელოდ გაიზარდა ნახშირჟანგის კონცენტრაცია, ხოლო აზოტის დიოქსიდის კონცენტრაცია კი უმნიშვნელოდ შემცირდა (ცხრილი </w:t>
      </w:r>
      <w:r w:rsidR="00244FC0" w:rsidRPr="00521342">
        <w:rPr>
          <w:rFonts w:ascii="Sylfaen" w:eastAsia="AcadNusx" w:hAnsi="Sylfaen" w:cs="AcadNusx"/>
        </w:rPr>
        <w:t>6.2.3</w:t>
      </w:r>
      <w:r w:rsidRPr="00521342">
        <w:rPr>
          <w:rFonts w:ascii="Sylfaen" w:eastAsia="Sylfaen" w:hAnsi="Sylfaen" w:cs="Sylfaen"/>
        </w:rPr>
        <w:t xml:space="preserve">).  </w:t>
      </w:r>
    </w:p>
    <w:p w:rsidR="00F92B0A" w:rsidRPr="00521342" w:rsidRDefault="00F92B0A" w:rsidP="00F92B0A">
      <w:pPr>
        <w:spacing w:after="45" w:line="360" w:lineRule="auto"/>
        <w:ind w:left="477" w:right="9" w:hanging="10"/>
        <w:jc w:val="right"/>
        <w:rPr>
          <w:rFonts w:ascii="Sylfaen" w:eastAsia="Sylfaen" w:hAnsi="Sylfaen" w:cs="Sylfaen"/>
        </w:rPr>
      </w:pPr>
    </w:p>
    <w:p w:rsidR="00AF1C82" w:rsidRPr="00521342" w:rsidRDefault="00AF1C82" w:rsidP="00F92B0A">
      <w:pPr>
        <w:spacing w:after="45" w:line="360" w:lineRule="auto"/>
        <w:ind w:left="477" w:right="9" w:hanging="10"/>
        <w:jc w:val="right"/>
        <w:rPr>
          <w:rFonts w:ascii="Sylfaen" w:eastAsia="Sylfaen" w:hAnsi="Sylfaen" w:cs="Sylfaen"/>
        </w:rPr>
      </w:pPr>
      <w:r w:rsidRPr="00521342">
        <w:rPr>
          <w:rFonts w:ascii="Sylfaen" w:eastAsia="Sylfaen" w:hAnsi="Sylfaen" w:cs="Sylfaen"/>
        </w:rPr>
        <w:t>ცხრილი</w:t>
      </w:r>
      <w:r w:rsidRPr="00521342">
        <w:rPr>
          <w:rFonts w:ascii="Sylfaen" w:eastAsia="AcadNusx" w:hAnsi="Sylfaen" w:cs="AcadNusx"/>
        </w:rPr>
        <w:t xml:space="preserve"> </w:t>
      </w:r>
      <w:r w:rsidR="00244FC0" w:rsidRPr="00521342">
        <w:rPr>
          <w:rFonts w:ascii="Sylfaen" w:eastAsia="Sylfaen" w:hAnsi="Sylfaen" w:cs="Sylfaen"/>
        </w:rPr>
        <w:t>6.2.3</w:t>
      </w:r>
      <w:r w:rsidRPr="00521342">
        <w:rPr>
          <w:rFonts w:ascii="Sylfaen" w:eastAsia="Sylfaen" w:hAnsi="Sylfaen" w:cs="Sylfaen"/>
        </w:rPr>
        <w:t xml:space="preserve"> </w:t>
      </w:r>
      <w:r w:rsidR="00F92B0A" w:rsidRPr="00521342">
        <w:rPr>
          <w:rFonts w:ascii="Sylfaen" w:eastAsia="Sylfaen" w:hAnsi="Sylfaen" w:cs="Sylfaen"/>
          <w:lang w:val="ka-GE"/>
        </w:rPr>
        <w:t xml:space="preserve">- </w:t>
      </w:r>
      <w:r w:rsidR="00A331D9" w:rsidRPr="00521342">
        <w:rPr>
          <w:rFonts w:ascii="Sylfaen" w:eastAsia="Sylfaen" w:hAnsi="Sylfaen" w:cs="Sylfaen"/>
          <w:lang w:val="ka-GE"/>
        </w:rPr>
        <w:t>ქ. თბილისში ატმოსფერული ჰაერის დაბინძურების საშუალო წლიური კონცენტრაციების (მგ/მ</w:t>
      </w:r>
      <w:r w:rsidR="00A331D9" w:rsidRPr="00521342">
        <w:rPr>
          <w:rFonts w:ascii="Sylfaen" w:eastAsia="Sylfaen" w:hAnsi="Sylfaen" w:cs="Sylfaen"/>
          <w:vertAlign w:val="superscript"/>
          <w:lang w:val="ka-GE"/>
        </w:rPr>
        <w:t>3</w:t>
      </w:r>
      <w:r w:rsidR="00A331D9" w:rsidRPr="00521342">
        <w:rPr>
          <w:rFonts w:ascii="Sylfaen" w:eastAsia="Sylfaen" w:hAnsi="Sylfaen" w:cs="Sylfaen"/>
          <w:lang w:val="ka-GE"/>
        </w:rPr>
        <w:t>) ცვლილება 2011-2015 წლების მონაცემების მიხედვით</w:t>
      </w:r>
    </w:p>
    <w:tbl>
      <w:tblPr>
        <w:tblW w:w="9000" w:type="dxa"/>
        <w:jc w:val="center"/>
        <w:tblCellMar>
          <w:top w:w="9" w:type="dxa"/>
          <w:right w:w="83" w:type="dxa"/>
        </w:tblCellMar>
        <w:tblLook w:val="04A0" w:firstRow="1" w:lastRow="0" w:firstColumn="1" w:lastColumn="0" w:noHBand="0" w:noVBand="1"/>
      </w:tblPr>
      <w:tblGrid>
        <w:gridCol w:w="2882"/>
        <w:gridCol w:w="1080"/>
        <w:gridCol w:w="1080"/>
        <w:gridCol w:w="1438"/>
        <w:gridCol w:w="1260"/>
        <w:gridCol w:w="1260"/>
      </w:tblGrid>
      <w:tr w:rsidR="00AF1C82" w:rsidRPr="00521342" w:rsidTr="005E6CD0">
        <w:trPr>
          <w:trHeight w:val="400"/>
          <w:jc w:val="center"/>
        </w:trPr>
        <w:tc>
          <w:tcPr>
            <w:tcW w:w="2882" w:type="dxa"/>
            <w:vMerge w:val="restart"/>
            <w:tcBorders>
              <w:top w:val="single" w:sz="3" w:space="0" w:color="000000"/>
              <w:left w:val="single" w:sz="3" w:space="0" w:color="000000"/>
              <w:bottom w:val="single" w:sz="3" w:space="0" w:color="000000"/>
              <w:right w:val="single" w:sz="3" w:space="0" w:color="000000"/>
            </w:tcBorders>
            <w:vAlign w:val="center"/>
          </w:tcPr>
          <w:p w:rsidR="00AF1C82" w:rsidRPr="00521342" w:rsidRDefault="00AF1C82" w:rsidP="00C0034C">
            <w:pPr>
              <w:spacing w:line="360" w:lineRule="auto"/>
              <w:ind w:right="31"/>
              <w:jc w:val="center"/>
              <w:rPr>
                <w:rFonts w:ascii="Sylfaen" w:eastAsia="Sylfaen" w:hAnsi="Sylfaen" w:cs="Sylfaen"/>
              </w:rPr>
            </w:pPr>
            <w:r w:rsidRPr="00521342">
              <w:rPr>
                <w:rFonts w:ascii="Sylfaen" w:eastAsia="Sylfaen" w:hAnsi="Sylfaen" w:cs="Sylfaen"/>
              </w:rPr>
              <w:t>ინგრედიენტი</w:t>
            </w:r>
            <w:r w:rsidRPr="00521342">
              <w:rPr>
                <w:rFonts w:ascii="Sylfaen" w:eastAsia="Sylfaen" w:hAnsi="Sylfaen" w:cs="Sylfaen"/>
                <w:vertAlign w:val="superscript"/>
              </w:rPr>
              <w:t xml:space="preserve"> </w:t>
            </w:r>
          </w:p>
        </w:tc>
        <w:tc>
          <w:tcPr>
            <w:tcW w:w="1080" w:type="dxa"/>
            <w:tcBorders>
              <w:top w:val="single" w:sz="3" w:space="0" w:color="000000"/>
              <w:left w:val="single" w:sz="3" w:space="0" w:color="000000"/>
              <w:bottom w:val="single" w:sz="3" w:space="0" w:color="000000"/>
              <w:right w:val="nil"/>
            </w:tcBorders>
          </w:tcPr>
          <w:p w:rsidR="00AF1C82" w:rsidRPr="00521342" w:rsidRDefault="00AF1C82" w:rsidP="00C0034C">
            <w:pPr>
              <w:spacing w:line="360" w:lineRule="auto"/>
              <w:rPr>
                <w:rFonts w:ascii="Sylfaen" w:eastAsia="Sylfaen" w:hAnsi="Sylfaen" w:cs="Sylfaen"/>
              </w:rPr>
            </w:pPr>
          </w:p>
        </w:tc>
        <w:tc>
          <w:tcPr>
            <w:tcW w:w="1080" w:type="dxa"/>
            <w:tcBorders>
              <w:top w:val="single" w:sz="3" w:space="0" w:color="000000"/>
              <w:left w:val="nil"/>
              <w:bottom w:val="single" w:sz="3" w:space="0" w:color="000000"/>
              <w:right w:val="nil"/>
            </w:tcBorders>
          </w:tcPr>
          <w:p w:rsidR="00AF1C82" w:rsidRPr="00521342" w:rsidRDefault="00AF1C82" w:rsidP="00C0034C">
            <w:pPr>
              <w:spacing w:line="360" w:lineRule="auto"/>
              <w:rPr>
                <w:rFonts w:ascii="Sylfaen" w:eastAsia="Sylfaen" w:hAnsi="Sylfaen" w:cs="Sylfaen"/>
              </w:rPr>
            </w:pPr>
          </w:p>
        </w:tc>
        <w:tc>
          <w:tcPr>
            <w:tcW w:w="1438" w:type="dxa"/>
            <w:tcBorders>
              <w:top w:val="single" w:sz="3" w:space="0" w:color="000000"/>
              <w:left w:val="nil"/>
              <w:bottom w:val="single" w:sz="3" w:space="0" w:color="000000"/>
              <w:right w:val="nil"/>
            </w:tcBorders>
          </w:tcPr>
          <w:p w:rsidR="00AF1C82" w:rsidRPr="00521342" w:rsidRDefault="00AF1C82" w:rsidP="00C0034C">
            <w:pPr>
              <w:spacing w:line="360" w:lineRule="auto"/>
              <w:ind w:right="79"/>
              <w:jc w:val="right"/>
              <w:rPr>
                <w:rFonts w:ascii="Sylfaen" w:eastAsia="Sylfaen" w:hAnsi="Sylfaen" w:cs="Sylfaen"/>
              </w:rPr>
            </w:pPr>
            <w:r w:rsidRPr="00521342">
              <w:rPr>
                <w:rFonts w:ascii="Sylfaen" w:eastAsia="Sylfaen" w:hAnsi="Sylfaen" w:cs="Sylfaen"/>
              </w:rPr>
              <w:t xml:space="preserve">წლები </w:t>
            </w:r>
          </w:p>
        </w:tc>
        <w:tc>
          <w:tcPr>
            <w:tcW w:w="1260" w:type="dxa"/>
            <w:tcBorders>
              <w:top w:val="single" w:sz="3" w:space="0" w:color="000000"/>
              <w:left w:val="nil"/>
              <w:bottom w:val="single" w:sz="3" w:space="0" w:color="000000"/>
              <w:right w:val="nil"/>
            </w:tcBorders>
          </w:tcPr>
          <w:p w:rsidR="00AF1C82" w:rsidRPr="00521342" w:rsidRDefault="00AF1C82" w:rsidP="00C0034C">
            <w:pPr>
              <w:spacing w:line="360" w:lineRule="auto"/>
              <w:rPr>
                <w:rFonts w:ascii="Sylfaen" w:eastAsia="Sylfaen" w:hAnsi="Sylfaen" w:cs="Sylfaen"/>
              </w:rPr>
            </w:pPr>
          </w:p>
        </w:tc>
        <w:tc>
          <w:tcPr>
            <w:tcW w:w="1260" w:type="dxa"/>
            <w:tcBorders>
              <w:top w:val="single" w:sz="3" w:space="0" w:color="000000"/>
              <w:left w:val="nil"/>
              <w:bottom w:val="single" w:sz="3" w:space="0" w:color="000000"/>
              <w:right w:val="single" w:sz="3" w:space="0" w:color="000000"/>
            </w:tcBorders>
          </w:tcPr>
          <w:p w:rsidR="00AF1C82" w:rsidRPr="00521342" w:rsidRDefault="00AF1C82" w:rsidP="00C0034C">
            <w:pPr>
              <w:spacing w:line="360" w:lineRule="auto"/>
              <w:rPr>
                <w:rFonts w:ascii="Sylfaen" w:eastAsia="Sylfaen" w:hAnsi="Sylfaen" w:cs="Sylfaen"/>
              </w:rPr>
            </w:pPr>
          </w:p>
        </w:tc>
      </w:tr>
      <w:tr w:rsidR="00AF1C82" w:rsidRPr="00521342" w:rsidTr="005E6CD0">
        <w:trPr>
          <w:trHeight w:val="372"/>
          <w:jc w:val="center"/>
        </w:trPr>
        <w:tc>
          <w:tcPr>
            <w:tcW w:w="0" w:type="auto"/>
            <w:vMerge/>
            <w:tcBorders>
              <w:top w:val="nil"/>
              <w:left w:val="single" w:sz="3" w:space="0" w:color="000000"/>
              <w:bottom w:val="single" w:sz="3" w:space="0" w:color="000000"/>
              <w:right w:val="single" w:sz="3" w:space="0" w:color="000000"/>
            </w:tcBorders>
          </w:tcPr>
          <w:p w:rsidR="00AF1C82" w:rsidRPr="00521342" w:rsidRDefault="00AF1C82" w:rsidP="00C0034C">
            <w:pPr>
              <w:spacing w:line="360" w:lineRule="auto"/>
              <w:rPr>
                <w:rFonts w:ascii="Sylfaen" w:eastAsia="Sylfaen" w:hAnsi="Sylfaen" w:cs="Sylfaen"/>
              </w:rPr>
            </w:pPr>
          </w:p>
        </w:tc>
        <w:tc>
          <w:tcPr>
            <w:tcW w:w="1080" w:type="dxa"/>
            <w:tcBorders>
              <w:top w:val="single" w:sz="3" w:space="0" w:color="000000"/>
              <w:left w:val="single" w:sz="3" w:space="0" w:color="000000"/>
              <w:bottom w:val="single" w:sz="3" w:space="0" w:color="000000"/>
              <w:right w:val="single" w:sz="3" w:space="0" w:color="000000"/>
            </w:tcBorders>
          </w:tcPr>
          <w:p w:rsidR="00AF1C82" w:rsidRPr="00521342" w:rsidRDefault="00AF1C82" w:rsidP="00C0034C">
            <w:pPr>
              <w:spacing w:line="360" w:lineRule="auto"/>
              <w:ind w:right="23"/>
              <w:jc w:val="center"/>
              <w:rPr>
                <w:rFonts w:ascii="Sylfaen" w:eastAsia="Sylfaen" w:hAnsi="Sylfaen" w:cs="Sylfaen"/>
              </w:rPr>
            </w:pPr>
            <w:r w:rsidRPr="00521342">
              <w:rPr>
                <w:rFonts w:ascii="Sylfaen" w:eastAsia="Arial GEO" w:hAnsi="Sylfaen" w:cs="Arial GEO"/>
              </w:rPr>
              <w:t xml:space="preserve">2011 </w:t>
            </w:r>
          </w:p>
        </w:tc>
        <w:tc>
          <w:tcPr>
            <w:tcW w:w="1080" w:type="dxa"/>
            <w:tcBorders>
              <w:top w:val="single" w:sz="3" w:space="0" w:color="000000"/>
              <w:left w:val="single" w:sz="3" w:space="0" w:color="000000"/>
              <w:bottom w:val="single" w:sz="3" w:space="0" w:color="000000"/>
              <w:right w:val="single" w:sz="3" w:space="0" w:color="000000"/>
            </w:tcBorders>
          </w:tcPr>
          <w:p w:rsidR="00AF1C82" w:rsidRPr="00521342" w:rsidRDefault="00AF1C82" w:rsidP="00C0034C">
            <w:pPr>
              <w:spacing w:line="360" w:lineRule="auto"/>
              <w:ind w:right="23"/>
              <w:jc w:val="center"/>
              <w:rPr>
                <w:rFonts w:ascii="Sylfaen" w:eastAsia="Sylfaen" w:hAnsi="Sylfaen" w:cs="Sylfaen"/>
              </w:rPr>
            </w:pPr>
            <w:r w:rsidRPr="00521342">
              <w:rPr>
                <w:rFonts w:ascii="Sylfaen" w:eastAsia="Arial GEO" w:hAnsi="Sylfaen" w:cs="Arial GEO"/>
              </w:rPr>
              <w:t xml:space="preserve">2012 </w:t>
            </w:r>
          </w:p>
        </w:tc>
        <w:tc>
          <w:tcPr>
            <w:tcW w:w="1438" w:type="dxa"/>
            <w:tcBorders>
              <w:top w:val="single" w:sz="3" w:space="0" w:color="000000"/>
              <w:left w:val="single" w:sz="3" w:space="0" w:color="000000"/>
              <w:bottom w:val="single" w:sz="3" w:space="0" w:color="000000"/>
              <w:right w:val="single" w:sz="3" w:space="0" w:color="000000"/>
            </w:tcBorders>
          </w:tcPr>
          <w:p w:rsidR="00AF1C82" w:rsidRPr="00521342" w:rsidRDefault="00AF1C82" w:rsidP="00C0034C">
            <w:pPr>
              <w:spacing w:line="360" w:lineRule="auto"/>
              <w:ind w:right="23"/>
              <w:jc w:val="center"/>
              <w:rPr>
                <w:rFonts w:ascii="Sylfaen" w:eastAsia="Sylfaen" w:hAnsi="Sylfaen" w:cs="Sylfaen"/>
              </w:rPr>
            </w:pPr>
            <w:r w:rsidRPr="00521342">
              <w:rPr>
                <w:rFonts w:ascii="Sylfaen" w:eastAsia="Arial GEO" w:hAnsi="Sylfaen" w:cs="Arial GEO"/>
              </w:rPr>
              <w:t xml:space="preserve">2013 </w:t>
            </w:r>
          </w:p>
        </w:tc>
        <w:tc>
          <w:tcPr>
            <w:tcW w:w="1260" w:type="dxa"/>
            <w:tcBorders>
              <w:top w:val="single" w:sz="3" w:space="0" w:color="000000"/>
              <w:left w:val="single" w:sz="3" w:space="0" w:color="000000"/>
              <w:bottom w:val="single" w:sz="3" w:space="0" w:color="000000"/>
              <w:right w:val="single" w:sz="3" w:space="0" w:color="000000"/>
            </w:tcBorders>
          </w:tcPr>
          <w:p w:rsidR="00AF1C82" w:rsidRPr="00521342" w:rsidRDefault="00AF1C82" w:rsidP="00C0034C">
            <w:pPr>
              <w:spacing w:line="360" w:lineRule="auto"/>
              <w:ind w:right="24"/>
              <w:jc w:val="center"/>
              <w:rPr>
                <w:rFonts w:ascii="Sylfaen" w:eastAsia="Sylfaen" w:hAnsi="Sylfaen" w:cs="Sylfaen"/>
              </w:rPr>
            </w:pPr>
            <w:r w:rsidRPr="00521342">
              <w:rPr>
                <w:rFonts w:ascii="Sylfaen" w:eastAsia="Arial GEO" w:hAnsi="Sylfaen" w:cs="Arial GEO"/>
              </w:rPr>
              <w:t xml:space="preserve">2014 </w:t>
            </w:r>
          </w:p>
        </w:tc>
        <w:tc>
          <w:tcPr>
            <w:tcW w:w="1260" w:type="dxa"/>
            <w:tcBorders>
              <w:top w:val="single" w:sz="3" w:space="0" w:color="000000"/>
              <w:left w:val="single" w:sz="3" w:space="0" w:color="000000"/>
              <w:bottom w:val="single" w:sz="3" w:space="0" w:color="000000"/>
              <w:right w:val="single" w:sz="3" w:space="0" w:color="000000"/>
            </w:tcBorders>
          </w:tcPr>
          <w:p w:rsidR="00AF1C82" w:rsidRPr="00521342" w:rsidRDefault="00AF1C82" w:rsidP="00C0034C">
            <w:pPr>
              <w:spacing w:line="360" w:lineRule="auto"/>
              <w:ind w:right="28"/>
              <w:jc w:val="center"/>
              <w:rPr>
                <w:rFonts w:ascii="Sylfaen" w:eastAsia="Sylfaen" w:hAnsi="Sylfaen" w:cs="Sylfaen"/>
              </w:rPr>
            </w:pPr>
            <w:r w:rsidRPr="00521342">
              <w:rPr>
                <w:rFonts w:ascii="Sylfaen" w:eastAsia="Arial GEO" w:hAnsi="Sylfaen" w:cs="Arial GEO"/>
              </w:rPr>
              <w:t xml:space="preserve">2015 </w:t>
            </w:r>
          </w:p>
        </w:tc>
      </w:tr>
      <w:tr w:rsidR="00AF1C82" w:rsidRPr="00521342" w:rsidTr="005E6CD0">
        <w:trPr>
          <w:trHeight w:val="384"/>
          <w:jc w:val="center"/>
        </w:trPr>
        <w:tc>
          <w:tcPr>
            <w:tcW w:w="2882" w:type="dxa"/>
            <w:tcBorders>
              <w:top w:val="single" w:sz="3" w:space="0" w:color="000000"/>
              <w:left w:val="single" w:sz="3" w:space="0" w:color="000000"/>
              <w:bottom w:val="single" w:sz="3" w:space="0" w:color="000000"/>
              <w:right w:val="single" w:sz="3" w:space="0" w:color="000000"/>
            </w:tcBorders>
          </w:tcPr>
          <w:p w:rsidR="00AF1C82" w:rsidRPr="00521342" w:rsidRDefault="00AF1C82" w:rsidP="00C0034C">
            <w:pPr>
              <w:spacing w:line="360" w:lineRule="auto"/>
              <w:rPr>
                <w:rFonts w:ascii="Sylfaen" w:eastAsia="Sylfaen" w:hAnsi="Sylfaen" w:cs="Sylfaen"/>
              </w:rPr>
            </w:pPr>
            <w:r w:rsidRPr="00521342">
              <w:rPr>
                <w:rFonts w:ascii="Sylfaen" w:eastAsia="Sylfaen" w:hAnsi="Sylfaen" w:cs="Sylfaen"/>
              </w:rPr>
              <w:t xml:space="preserve">მტვერი </w:t>
            </w:r>
          </w:p>
        </w:tc>
        <w:tc>
          <w:tcPr>
            <w:tcW w:w="1080" w:type="dxa"/>
            <w:tcBorders>
              <w:top w:val="single" w:sz="3" w:space="0" w:color="000000"/>
              <w:left w:val="single" w:sz="3" w:space="0" w:color="000000"/>
              <w:bottom w:val="single" w:sz="3" w:space="0" w:color="000000"/>
              <w:right w:val="single" w:sz="3" w:space="0" w:color="000000"/>
            </w:tcBorders>
          </w:tcPr>
          <w:p w:rsidR="00AF1C82" w:rsidRPr="00521342" w:rsidRDefault="00AF1C82" w:rsidP="00C0034C">
            <w:pPr>
              <w:spacing w:line="360" w:lineRule="auto"/>
              <w:ind w:right="24"/>
              <w:jc w:val="center"/>
              <w:rPr>
                <w:rFonts w:ascii="Sylfaen" w:eastAsia="Sylfaen" w:hAnsi="Sylfaen" w:cs="Sylfaen"/>
              </w:rPr>
            </w:pPr>
            <w:r w:rsidRPr="00521342">
              <w:rPr>
                <w:rFonts w:ascii="Sylfaen" w:eastAsia="Arial GEO" w:hAnsi="Sylfaen" w:cs="Arial GEO"/>
              </w:rPr>
              <w:t xml:space="preserve">0.5 </w:t>
            </w:r>
          </w:p>
        </w:tc>
        <w:tc>
          <w:tcPr>
            <w:tcW w:w="1080" w:type="dxa"/>
            <w:tcBorders>
              <w:top w:val="single" w:sz="3" w:space="0" w:color="000000"/>
              <w:left w:val="single" w:sz="3" w:space="0" w:color="000000"/>
              <w:bottom w:val="single" w:sz="3" w:space="0" w:color="000000"/>
              <w:right w:val="single" w:sz="3" w:space="0" w:color="000000"/>
            </w:tcBorders>
          </w:tcPr>
          <w:p w:rsidR="00AF1C82" w:rsidRPr="00521342" w:rsidRDefault="00AF1C82" w:rsidP="00C0034C">
            <w:pPr>
              <w:spacing w:line="360" w:lineRule="auto"/>
              <w:ind w:right="23"/>
              <w:jc w:val="center"/>
              <w:rPr>
                <w:rFonts w:ascii="Sylfaen" w:eastAsia="Sylfaen" w:hAnsi="Sylfaen" w:cs="Sylfaen"/>
              </w:rPr>
            </w:pPr>
            <w:r w:rsidRPr="00521342">
              <w:rPr>
                <w:rFonts w:ascii="Sylfaen" w:eastAsia="Arial GEO" w:hAnsi="Sylfaen" w:cs="Arial GEO"/>
              </w:rPr>
              <w:t xml:space="preserve">0.5 </w:t>
            </w:r>
          </w:p>
        </w:tc>
        <w:tc>
          <w:tcPr>
            <w:tcW w:w="1438" w:type="dxa"/>
            <w:tcBorders>
              <w:top w:val="single" w:sz="3" w:space="0" w:color="000000"/>
              <w:left w:val="single" w:sz="3" w:space="0" w:color="000000"/>
              <w:bottom w:val="single" w:sz="3" w:space="0" w:color="000000"/>
              <w:right w:val="single" w:sz="3" w:space="0" w:color="000000"/>
            </w:tcBorders>
          </w:tcPr>
          <w:p w:rsidR="00AF1C82" w:rsidRPr="00521342" w:rsidRDefault="00AF1C82" w:rsidP="00C0034C">
            <w:pPr>
              <w:spacing w:line="360" w:lineRule="auto"/>
              <w:ind w:right="23"/>
              <w:jc w:val="center"/>
              <w:rPr>
                <w:rFonts w:ascii="Sylfaen" w:eastAsia="Sylfaen" w:hAnsi="Sylfaen" w:cs="Sylfaen"/>
              </w:rPr>
            </w:pPr>
            <w:r w:rsidRPr="00521342">
              <w:rPr>
                <w:rFonts w:ascii="Sylfaen" w:eastAsia="Arial GEO" w:hAnsi="Sylfaen" w:cs="Arial GEO"/>
              </w:rPr>
              <w:t xml:space="preserve">0.7 </w:t>
            </w:r>
          </w:p>
        </w:tc>
        <w:tc>
          <w:tcPr>
            <w:tcW w:w="1260" w:type="dxa"/>
            <w:tcBorders>
              <w:top w:val="single" w:sz="3" w:space="0" w:color="000000"/>
              <w:left w:val="single" w:sz="3" w:space="0" w:color="000000"/>
              <w:bottom w:val="single" w:sz="3" w:space="0" w:color="000000"/>
              <w:right w:val="single" w:sz="3" w:space="0" w:color="000000"/>
            </w:tcBorders>
          </w:tcPr>
          <w:p w:rsidR="00AF1C82" w:rsidRPr="00521342" w:rsidRDefault="00AF1C82" w:rsidP="00C0034C">
            <w:pPr>
              <w:spacing w:line="360" w:lineRule="auto"/>
              <w:ind w:right="24"/>
              <w:jc w:val="center"/>
              <w:rPr>
                <w:rFonts w:ascii="Sylfaen" w:eastAsia="Sylfaen" w:hAnsi="Sylfaen" w:cs="Sylfaen"/>
              </w:rPr>
            </w:pPr>
            <w:r w:rsidRPr="00521342">
              <w:rPr>
                <w:rFonts w:ascii="Sylfaen" w:eastAsia="Arial GEO" w:hAnsi="Sylfaen" w:cs="Arial GEO"/>
              </w:rPr>
              <w:t xml:space="preserve">0.9 </w:t>
            </w:r>
          </w:p>
        </w:tc>
        <w:tc>
          <w:tcPr>
            <w:tcW w:w="1260" w:type="dxa"/>
            <w:tcBorders>
              <w:top w:val="single" w:sz="3" w:space="0" w:color="000000"/>
              <w:left w:val="single" w:sz="3" w:space="0" w:color="000000"/>
              <w:bottom w:val="single" w:sz="3" w:space="0" w:color="000000"/>
              <w:right w:val="single" w:sz="3" w:space="0" w:color="000000"/>
            </w:tcBorders>
          </w:tcPr>
          <w:p w:rsidR="00AF1C82" w:rsidRPr="00521342" w:rsidRDefault="00AF1C82" w:rsidP="00C0034C">
            <w:pPr>
              <w:spacing w:line="360" w:lineRule="auto"/>
              <w:ind w:right="24"/>
              <w:jc w:val="center"/>
              <w:rPr>
                <w:rFonts w:ascii="Sylfaen" w:eastAsia="Sylfaen" w:hAnsi="Sylfaen" w:cs="Sylfaen"/>
              </w:rPr>
            </w:pPr>
            <w:r w:rsidRPr="00521342">
              <w:rPr>
                <w:rFonts w:ascii="Sylfaen" w:eastAsia="Arial GEO" w:hAnsi="Sylfaen" w:cs="Arial GEO"/>
              </w:rPr>
              <w:t xml:space="preserve">0.77 </w:t>
            </w:r>
          </w:p>
        </w:tc>
      </w:tr>
      <w:tr w:rsidR="00AF1C82" w:rsidRPr="00521342" w:rsidTr="005E6CD0">
        <w:trPr>
          <w:trHeight w:val="400"/>
          <w:jc w:val="center"/>
        </w:trPr>
        <w:tc>
          <w:tcPr>
            <w:tcW w:w="2882" w:type="dxa"/>
            <w:tcBorders>
              <w:top w:val="single" w:sz="3" w:space="0" w:color="000000"/>
              <w:left w:val="single" w:sz="3" w:space="0" w:color="000000"/>
              <w:bottom w:val="single" w:sz="3" w:space="0" w:color="000000"/>
              <w:right w:val="single" w:sz="3" w:space="0" w:color="000000"/>
            </w:tcBorders>
          </w:tcPr>
          <w:p w:rsidR="00AF1C82" w:rsidRPr="00521342" w:rsidRDefault="00AF1C82" w:rsidP="00C0034C">
            <w:pPr>
              <w:spacing w:line="360" w:lineRule="auto"/>
              <w:rPr>
                <w:rFonts w:ascii="Sylfaen" w:eastAsia="Sylfaen" w:hAnsi="Sylfaen" w:cs="Sylfaen"/>
              </w:rPr>
            </w:pPr>
            <w:r w:rsidRPr="00521342">
              <w:rPr>
                <w:rFonts w:ascii="Sylfaen" w:eastAsia="Sylfaen" w:hAnsi="Sylfaen" w:cs="Sylfaen"/>
              </w:rPr>
              <w:t xml:space="preserve">გოგირდის დიოქსიდი </w:t>
            </w:r>
          </w:p>
        </w:tc>
        <w:tc>
          <w:tcPr>
            <w:tcW w:w="1080" w:type="dxa"/>
            <w:tcBorders>
              <w:top w:val="single" w:sz="3" w:space="0" w:color="000000"/>
              <w:left w:val="single" w:sz="3" w:space="0" w:color="000000"/>
              <w:bottom w:val="single" w:sz="3" w:space="0" w:color="000000"/>
              <w:right w:val="single" w:sz="3" w:space="0" w:color="000000"/>
            </w:tcBorders>
          </w:tcPr>
          <w:p w:rsidR="00AF1C82" w:rsidRPr="00521342" w:rsidRDefault="00AF1C82" w:rsidP="00C0034C">
            <w:pPr>
              <w:spacing w:line="360" w:lineRule="auto"/>
              <w:ind w:right="28"/>
              <w:jc w:val="center"/>
              <w:rPr>
                <w:rFonts w:ascii="Sylfaen" w:eastAsia="Sylfaen" w:hAnsi="Sylfaen" w:cs="Sylfaen"/>
              </w:rPr>
            </w:pPr>
            <w:r w:rsidRPr="00521342">
              <w:rPr>
                <w:rFonts w:ascii="Sylfaen" w:eastAsia="Arial GEO" w:hAnsi="Sylfaen" w:cs="Arial GEO"/>
              </w:rPr>
              <w:t xml:space="preserve">0.09 </w:t>
            </w:r>
          </w:p>
        </w:tc>
        <w:tc>
          <w:tcPr>
            <w:tcW w:w="1080" w:type="dxa"/>
            <w:tcBorders>
              <w:top w:val="single" w:sz="3" w:space="0" w:color="000000"/>
              <w:left w:val="single" w:sz="3" w:space="0" w:color="000000"/>
              <w:bottom w:val="single" w:sz="3" w:space="0" w:color="000000"/>
              <w:right w:val="single" w:sz="3" w:space="0" w:color="000000"/>
            </w:tcBorders>
          </w:tcPr>
          <w:p w:rsidR="00AF1C82" w:rsidRPr="00521342" w:rsidRDefault="00AF1C82" w:rsidP="00C0034C">
            <w:pPr>
              <w:spacing w:line="360" w:lineRule="auto"/>
              <w:ind w:right="27"/>
              <w:jc w:val="center"/>
              <w:rPr>
                <w:rFonts w:ascii="Sylfaen" w:eastAsia="Sylfaen" w:hAnsi="Sylfaen" w:cs="Sylfaen"/>
              </w:rPr>
            </w:pPr>
            <w:r w:rsidRPr="00521342">
              <w:rPr>
                <w:rFonts w:ascii="Sylfaen" w:eastAsia="Arial GEO" w:hAnsi="Sylfaen" w:cs="Arial GEO"/>
              </w:rPr>
              <w:t xml:space="preserve">0.12 </w:t>
            </w:r>
          </w:p>
        </w:tc>
        <w:tc>
          <w:tcPr>
            <w:tcW w:w="1438" w:type="dxa"/>
            <w:tcBorders>
              <w:top w:val="single" w:sz="3" w:space="0" w:color="000000"/>
              <w:left w:val="single" w:sz="3" w:space="0" w:color="000000"/>
              <w:bottom w:val="single" w:sz="3" w:space="0" w:color="000000"/>
              <w:right w:val="single" w:sz="3" w:space="0" w:color="000000"/>
            </w:tcBorders>
          </w:tcPr>
          <w:p w:rsidR="00AF1C82" w:rsidRPr="00521342" w:rsidRDefault="00AF1C82" w:rsidP="00C0034C">
            <w:pPr>
              <w:spacing w:line="360" w:lineRule="auto"/>
              <w:ind w:right="27"/>
              <w:jc w:val="center"/>
              <w:rPr>
                <w:rFonts w:ascii="Sylfaen" w:eastAsia="Sylfaen" w:hAnsi="Sylfaen" w:cs="Sylfaen"/>
              </w:rPr>
            </w:pPr>
            <w:r w:rsidRPr="00521342">
              <w:rPr>
                <w:rFonts w:ascii="Sylfaen" w:eastAsia="Arial GEO" w:hAnsi="Sylfaen" w:cs="Arial GEO"/>
              </w:rPr>
              <w:t xml:space="preserve">0.12 </w:t>
            </w:r>
          </w:p>
        </w:tc>
        <w:tc>
          <w:tcPr>
            <w:tcW w:w="1260" w:type="dxa"/>
            <w:tcBorders>
              <w:top w:val="single" w:sz="3" w:space="0" w:color="000000"/>
              <w:left w:val="single" w:sz="3" w:space="0" w:color="000000"/>
              <w:bottom w:val="single" w:sz="3" w:space="0" w:color="000000"/>
              <w:right w:val="single" w:sz="3" w:space="0" w:color="000000"/>
            </w:tcBorders>
          </w:tcPr>
          <w:p w:rsidR="00AF1C82" w:rsidRPr="00521342" w:rsidRDefault="00AF1C82" w:rsidP="00C0034C">
            <w:pPr>
              <w:spacing w:line="360" w:lineRule="auto"/>
              <w:ind w:right="28"/>
              <w:jc w:val="center"/>
              <w:rPr>
                <w:rFonts w:ascii="Sylfaen" w:eastAsia="Sylfaen" w:hAnsi="Sylfaen" w:cs="Sylfaen"/>
              </w:rPr>
            </w:pPr>
            <w:r w:rsidRPr="00521342">
              <w:rPr>
                <w:rFonts w:ascii="Sylfaen" w:eastAsia="Arial GEO" w:hAnsi="Sylfaen" w:cs="Arial GEO"/>
              </w:rPr>
              <w:t xml:space="preserve">0.13 </w:t>
            </w:r>
          </w:p>
        </w:tc>
        <w:tc>
          <w:tcPr>
            <w:tcW w:w="1260" w:type="dxa"/>
            <w:tcBorders>
              <w:top w:val="single" w:sz="3" w:space="0" w:color="000000"/>
              <w:left w:val="single" w:sz="3" w:space="0" w:color="000000"/>
              <w:bottom w:val="single" w:sz="3" w:space="0" w:color="000000"/>
              <w:right w:val="single" w:sz="3" w:space="0" w:color="000000"/>
            </w:tcBorders>
          </w:tcPr>
          <w:p w:rsidR="00AF1C82" w:rsidRPr="00521342" w:rsidRDefault="00AF1C82" w:rsidP="00C0034C">
            <w:pPr>
              <w:spacing w:line="360" w:lineRule="auto"/>
              <w:ind w:right="24"/>
              <w:jc w:val="center"/>
              <w:rPr>
                <w:rFonts w:ascii="Sylfaen" w:eastAsia="Sylfaen" w:hAnsi="Sylfaen" w:cs="Sylfaen"/>
              </w:rPr>
            </w:pPr>
            <w:r w:rsidRPr="00521342">
              <w:rPr>
                <w:rFonts w:ascii="Sylfaen" w:eastAsia="Arial GEO" w:hAnsi="Sylfaen" w:cs="Arial GEO"/>
              </w:rPr>
              <w:t xml:space="preserve">0.14 </w:t>
            </w:r>
          </w:p>
        </w:tc>
      </w:tr>
      <w:tr w:rsidR="00AF1C82" w:rsidRPr="00521342" w:rsidTr="005E6CD0">
        <w:trPr>
          <w:trHeight w:val="444"/>
          <w:jc w:val="center"/>
        </w:trPr>
        <w:tc>
          <w:tcPr>
            <w:tcW w:w="2882" w:type="dxa"/>
            <w:tcBorders>
              <w:top w:val="single" w:sz="3" w:space="0" w:color="000000"/>
              <w:left w:val="single" w:sz="3" w:space="0" w:color="000000"/>
              <w:bottom w:val="single" w:sz="3" w:space="0" w:color="000000"/>
              <w:right w:val="single" w:sz="3" w:space="0" w:color="000000"/>
            </w:tcBorders>
          </w:tcPr>
          <w:p w:rsidR="00AF1C82" w:rsidRPr="00521342" w:rsidRDefault="00AF1C82" w:rsidP="00C0034C">
            <w:pPr>
              <w:spacing w:line="360" w:lineRule="auto"/>
              <w:rPr>
                <w:rFonts w:ascii="Sylfaen" w:eastAsia="Sylfaen" w:hAnsi="Sylfaen" w:cs="Sylfaen"/>
              </w:rPr>
            </w:pPr>
            <w:r w:rsidRPr="00521342">
              <w:rPr>
                <w:rFonts w:ascii="Sylfaen" w:eastAsia="Sylfaen" w:hAnsi="Sylfaen" w:cs="Sylfaen"/>
              </w:rPr>
              <w:t xml:space="preserve">ნახშირჟანგი </w:t>
            </w:r>
          </w:p>
        </w:tc>
        <w:tc>
          <w:tcPr>
            <w:tcW w:w="1080" w:type="dxa"/>
            <w:tcBorders>
              <w:top w:val="single" w:sz="3" w:space="0" w:color="000000"/>
              <w:left w:val="single" w:sz="3" w:space="0" w:color="000000"/>
              <w:bottom w:val="single" w:sz="3" w:space="0" w:color="000000"/>
              <w:right w:val="single" w:sz="3" w:space="0" w:color="000000"/>
            </w:tcBorders>
          </w:tcPr>
          <w:p w:rsidR="00AF1C82" w:rsidRPr="00521342" w:rsidRDefault="00AF1C82" w:rsidP="00C0034C">
            <w:pPr>
              <w:spacing w:line="360" w:lineRule="auto"/>
              <w:ind w:right="24"/>
              <w:jc w:val="center"/>
              <w:rPr>
                <w:rFonts w:ascii="Sylfaen" w:eastAsia="Sylfaen" w:hAnsi="Sylfaen" w:cs="Sylfaen"/>
              </w:rPr>
            </w:pPr>
            <w:r w:rsidRPr="00521342">
              <w:rPr>
                <w:rFonts w:ascii="Sylfaen" w:eastAsia="Arial GEO" w:hAnsi="Sylfaen" w:cs="Arial GEO"/>
              </w:rPr>
              <w:t xml:space="preserve">2.8 </w:t>
            </w:r>
          </w:p>
        </w:tc>
        <w:tc>
          <w:tcPr>
            <w:tcW w:w="1080" w:type="dxa"/>
            <w:tcBorders>
              <w:top w:val="single" w:sz="3" w:space="0" w:color="000000"/>
              <w:left w:val="single" w:sz="3" w:space="0" w:color="000000"/>
              <w:bottom w:val="single" w:sz="3" w:space="0" w:color="000000"/>
              <w:right w:val="single" w:sz="3" w:space="0" w:color="000000"/>
            </w:tcBorders>
          </w:tcPr>
          <w:p w:rsidR="00AF1C82" w:rsidRPr="00521342" w:rsidRDefault="00AF1C82" w:rsidP="00C0034C">
            <w:pPr>
              <w:spacing w:line="360" w:lineRule="auto"/>
              <w:ind w:right="23"/>
              <w:jc w:val="center"/>
              <w:rPr>
                <w:rFonts w:ascii="Sylfaen" w:eastAsia="Sylfaen" w:hAnsi="Sylfaen" w:cs="Sylfaen"/>
              </w:rPr>
            </w:pPr>
            <w:r w:rsidRPr="00521342">
              <w:rPr>
                <w:rFonts w:ascii="Sylfaen" w:eastAsia="Arial GEO" w:hAnsi="Sylfaen" w:cs="Arial GEO"/>
              </w:rPr>
              <w:t xml:space="preserve">3.1 </w:t>
            </w:r>
          </w:p>
        </w:tc>
        <w:tc>
          <w:tcPr>
            <w:tcW w:w="1438" w:type="dxa"/>
            <w:tcBorders>
              <w:top w:val="single" w:sz="3" w:space="0" w:color="000000"/>
              <w:left w:val="single" w:sz="3" w:space="0" w:color="000000"/>
              <w:bottom w:val="single" w:sz="3" w:space="0" w:color="000000"/>
              <w:right w:val="single" w:sz="3" w:space="0" w:color="000000"/>
            </w:tcBorders>
          </w:tcPr>
          <w:p w:rsidR="00AF1C82" w:rsidRPr="00521342" w:rsidRDefault="00AF1C82" w:rsidP="00C0034C">
            <w:pPr>
              <w:spacing w:line="360" w:lineRule="auto"/>
              <w:ind w:right="23"/>
              <w:jc w:val="center"/>
              <w:rPr>
                <w:rFonts w:ascii="Sylfaen" w:eastAsia="Sylfaen" w:hAnsi="Sylfaen" w:cs="Sylfaen"/>
              </w:rPr>
            </w:pPr>
            <w:r w:rsidRPr="00521342">
              <w:rPr>
                <w:rFonts w:ascii="Sylfaen" w:eastAsia="Arial GEO" w:hAnsi="Sylfaen" w:cs="Arial GEO"/>
              </w:rPr>
              <w:t xml:space="preserve">3.4 </w:t>
            </w:r>
          </w:p>
        </w:tc>
        <w:tc>
          <w:tcPr>
            <w:tcW w:w="1260" w:type="dxa"/>
            <w:tcBorders>
              <w:top w:val="single" w:sz="3" w:space="0" w:color="000000"/>
              <w:left w:val="single" w:sz="3" w:space="0" w:color="000000"/>
              <w:bottom w:val="single" w:sz="3" w:space="0" w:color="000000"/>
              <w:right w:val="single" w:sz="3" w:space="0" w:color="000000"/>
            </w:tcBorders>
          </w:tcPr>
          <w:p w:rsidR="00AF1C82" w:rsidRPr="00521342" w:rsidRDefault="00AF1C82" w:rsidP="00C0034C">
            <w:pPr>
              <w:spacing w:line="360" w:lineRule="auto"/>
              <w:ind w:right="28"/>
              <w:jc w:val="center"/>
              <w:rPr>
                <w:rFonts w:ascii="Sylfaen" w:eastAsia="Sylfaen" w:hAnsi="Sylfaen" w:cs="Sylfaen"/>
              </w:rPr>
            </w:pPr>
            <w:r w:rsidRPr="00521342">
              <w:rPr>
                <w:rFonts w:ascii="Sylfaen" w:eastAsia="Arial GEO" w:hAnsi="Sylfaen" w:cs="Arial GEO"/>
              </w:rPr>
              <w:t xml:space="preserve">2.96 </w:t>
            </w:r>
          </w:p>
        </w:tc>
        <w:tc>
          <w:tcPr>
            <w:tcW w:w="1260" w:type="dxa"/>
            <w:tcBorders>
              <w:top w:val="single" w:sz="3" w:space="0" w:color="000000"/>
              <w:left w:val="single" w:sz="3" w:space="0" w:color="000000"/>
              <w:bottom w:val="single" w:sz="3" w:space="0" w:color="000000"/>
              <w:right w:val="single" w:sz="3" w:space="0" w:color="000000"/>
            </w:tcBorders>
          </w:tcPr>
          <w:p w:rsidR="00AF1C82" w:rsidRPr="00521342" w:rsidRDefault="00AF1C82" w:rsidP="00C0034C">
            <w:pPr>
              <w:spacing w:line="360" w:lineRule="auto"/>
              <w:ind w:right="27"/>
              <w:jc w:val="center"/>
              <w:rPr>
                <w:rFonts w:ascii="Sylfaen" w:eastAsia="Sylfaen" w:hAnsi="Sylfaen" w:cs="Sylfaen"/>
              </w:rPr>
            </w:pPr>
            <w:r w:rsidRPr="00521342">
              <w:rPr>
                <w:rFonts w:ascii="Sylfaen" w:eastAsia="Arial GEO" w:hAnsi="Sylfaen" w:cs="Arial GEO"/>
              </w:rPr>
              <w:t xml:space="preserve">3.1 </w:t>
            </w:r>
          </w:p>
        </w:tc>
      </w:tr>
      <w:tr w:rsidR="00AF1C82" w:rsidRPr="00521342" w:rsidTr="005E6CD0">
        <w:trPr>
          <w:trHeight w:val="400"/>
          <w:jc w:val="center"/>
        </w:trPr>
        <w:tc>
          <w:tcPr>
            <w:tcW w:w="2882" w:type="dxa"/>
            <w:tcBorders>
              <w:top w:val="single" w:sz="3" w:space="0" w:color="000000"/>
              <w:left w:val="single" w:sz="3" w:space="0" w:color="000000"/>
              <w:bottom w:val="single" w:sz="3" w:space="0" w:color="000000"/>
              <w:right w:val="single" w:sz="3" w:space="0" w:color="000000"/>
            </w:tcBorders>
          </w:tcPr>
          <w:p w:rsidR="00AF1C82" w:rsidRPr="00521342" w:rsidRDefault="00AF1C82" w:rsidP="00C0034C">
            <w:pPr>
              <w:spacing w:line="360" w:lineRule="auto"/>
              <w:rPr>
                <w:rFonts w:ascii="Sylfaen" w:eastAsia="Sylfaen" w:hAnsi="Sylfaen" w:cs="Sylfaen"/>
              </w:rPr>
            </w:pPr>
            <w:r w:rsidRPr="00521342">
              <w:rPr>
                <w:rFonts w:ascii="Sylfaen" w:eastAsia="Sylfaen" w:hAnsi="Sylfaen" w:cs="Sylfaen"/>
              </w:rPr>
              <w:t xml:space="preserve">აზოტის დიოქსიდი </w:t>
            </w:r>
          </w:p>
        </w:tc>
        <w:tc>
          <w:tcPr>
            <w:tcW w:w="1080" w:type="dxa"/>
            <w:tcBorders>
              <w:top w:val="single" w:sz="3" w:space="0" w:color="000000"/>
              <w:left w:val="single" w:sz="3" w:space="0" w:color="000000"/>
              <w:bottom w:val="single" w:sz="3" w:space="0" w:color="000000"/>
              <w:right w:val="single" w:sz="3" w:space="0" w:color="000000"/>
            </w:tcBorders>
          </w:tcPr>
          <w:p w:rsidR="00AF1C82" w:rsidRPr="00521342" w:rsidRDefault="00AF1C82" w:rsidP="00C0034C">
            <w:pPr>
              <w:spacing w:line="360" w:lineRule="auto"/>
              <w:ind w:right="23"/>
              <w:jc w:val="center"/>
              <w:rPr>
                <w:rFonts w:ascii="Sylfaen" w:eastAsia="Sylfaen" w:hAnsi="Sylfaen" w:cs="Sylfaen"/>
              </w:rPr>
            </w:pPr>
            <w:r w:rsidRPr="00521342">
              <w:rPr>
                <w:rFonts w:ascii="Sylfaen" w:eastAsia="Arial GEO" w:hAnsi="Sylfaen" w:cs="Arial GEO"/>
              </w:rPr>
              <w:t xml:space="preserve">0.088 </w:t>
            </w:r>
          </w:p>
        </w:tc>
        <w:tc>
          <w:tcPr>
            <w:tcW w:w="1080" w:type="dxa"/>
            <w:tcBorders>
              <w:top w:val="single" w:sz="3" w:space="0" w:color="000000"/>
              <w:left w:val="single" w:sz="3" w:space="0" w:color="000000"/>
              <w:bottom w:val="single" w:sz="3" w:space="0" w:color="000000"/>
              <w:right w:val="single" w:sz="3" w:space="0" w:color="000000"/>
            </w:tcBorders>
          </w:tcPr>
          <w:p w:rsidR="00AF1C82" w:rsidRPr="00521342" w:rsidRDefault="00AF1C82" w:rsidP="00C0034C">
            <w:pPr>
              <w:spacing w:line="360" w:lineRule="auto"/>
              <w:ind w:right="27"/>
              <w:jc w:val="center"/>
              <w:rPr>
                <w:rFonts w:ascii="Sylfaen" w:eastAsia="Sylfaen" w:hAnsi="Sylfaen" w:cs="Sylfaen"/>
              </w:rPr>
            </w:pPr>
            <w:r w:rsidRPr="00521342">
              <w:rPr>
                <w:rFonts w:ascii="Sylfaen" w:eastAsia="Arial GEO" w:hAnsi="Sylfaen" w:cs="Arial GEO"/>
              </w:rPr>
              <w:t xml:space="preserve">0.09 </w:t>
            </w:r>
          </w:p>
        </w:tc>
        <w:tc>
          <w:tcPr>
            <w:tcW w:w="1438" w:type="dxa"/>
            <w:tcBorders>
              <w:top w:val="single" w:sz="3" w:space="0" w:color="000000"/>
              <w:left w:val="single" w:sz="3" w:space="0" w:color="000000"/>
              <w:bottom w:val="single" w:sz="3" w:space="0" w:color="000000"/>
              <w:right w:val="single" w:sz="3" w:space="0" w:color="000000"/>
            </w:tcBorders>
          </w:tcPr>
          <w:p w:rsidR="00AF1C82" w:rsidRPr="00521342" w:rsidRDefault="00AF1C82" w:rsidP="00C0034C">
            <w:pPr>
              <w:spacing w:line="360" w:lineRule="auto"/>
              <w:ind w:right="26"/>
              <w:jc w:val="center"/>
              <w:rPr>
                <w:rFonts w:ascii="Sylfaen" w:eastAsia="Sylfaen" w:hAnsi="Sylfaen" w:cs="Sylfaen"/>
              </w:rPr>
            </w:pPr>
            <w:r w:rsidRPr="00521342">
              <w:rPr>
                <w:rFonts w:ascii="Sylfaen" w:eastAsia="Arial GEO" w:hAnsi="Sylfaen" w:cs="Arial GEO"/>
              </w:rPr>
              <w:t xml:space="preserve">0.10 </w:t>
            </w:r>
          </w:p>
        </w:tc>
        <w:tc>
          <w:tcPr>
            <w:tcW w:w="1260" w:type="dxa"/>
            <w:tcBorders>
              <w:top w:val="single" w:sz="3" w:space="0" w:color="000000"/>
              <w:left w:val="single" w:sz="3" w:space="0" w:color="000000"/>
              <w:bottom w:val="single" w:sz="3" w:space="0" w:color="000000"/>
              <w:right w:val="single" w:sz="3" w:space="0" w:color="000000"/>
            </w:tcBorders>
          </w:tcPr>
          <w:p w:rsidR="00AF1C82" w:rsidRPr="00521342" w:rsidRDefault="00AF1C82" w:rsidP="00C0034C">
            <w:pPr>
              <w:spacing w:line="360" w:lineRule="auto"/>
              <w:ind w:right="28"/>
              <w:jc w:val="center"/>
              <w:rPr>
                <w:rFonts w:ascii="Sylfaen" w:eastAsia="Sylfaen" w:hAnsi="Sylfaen" w:cs="Sylfaen"/>
              </w:rPr>
            </w:pPr>
            <w:r w:rsidRPr="00521342">
              <w:rPr>
                <w:rFonts w:ascii="Sylfaen" w:eastAsia="Arial GEO" w:hAnsi="Sylfaen" w:cs="Arial GEO"/>
              </w:rPr>
              <w:t xml:space="preserve">0.09 </w:t>
            </w:r>
          </w:p>
        </w:tc>
        <w:tc>
          <w:tcPr>
            <w:tcW w:w="1260" w:type="dxa"/>
            <w:tcBorders>
              <w:top w:val="single" w:sz="3" w:space="0" w:color="000000"/>
              <w:left w:val="single" w:sz="3" w:space="0" w:color="000000"/>
              <w:bottom w:val="single" w:sz="3" w:space="0" w:color="000000"/>
              <w:right w:val="single" w:sz="3" w:space="0" w:color="000000"/>
            </w:tcBorders>
          </w:tcPr>
          <w:p w:rsidR="00AF1C82" w:rsidRPr="00521342" w:rsidRDefault="00AF1C82" w:rsidP="00C0034C">
            <w:pPr>
              <w:spacing w:line="360" w:lineRule="auto"/>
              <w:ind w:right="28"/>
              <w:jc w:val="center"/>
              <w:rPr>
                <w:rFonts w:ascii="Sylfaen" w:eastAsia="Sylfaen" w:hAnsi="Sylfaen" w:cs="Sylfaen"/>
              </w:rPr>
            </w:pPr>
            <w:r w:rsidRPr="00521342">
              <w:rPr>
                <w:rFonts w:ascii="Sylfaen" w:eastAsia="Arial GEO" w:hAnsi="Sylfaen" w:cs="Arial GEO"/>
              </w:rPr>
              <w:t xml:space="preserve">0.084 </w:t>
            </w:r>
          </w:p>
        </w:tc>
      </w:tr>
      <w:tr w:rsidR="00AF1C82" w:rsidRPr="00521342" w:rsidTr="005E6CD0">
        <w:trPr>
          <w:trHeight w:val="396"/>
          <w:jc w:val="center"/>
        </w:trPr>
        <w:tc>
          <w:tcPr>
            <w:tcW w:w="2882" w:type="dxa"/>
            <w:tcBorders>
              <w:top w:val="single" w:sz="3" w:space="0" w:color="000000"/>
              <w:left w:val="single" w:sz="3" w:space="0" w:color="000000"/>
              <w:bottom w:val="single" w:sz="3" w:space="0" w:color="000000"/>
              <w:right w:val="single" w:sz="3" w:space="0" w:color="000000"/>
            </w:tcBorders>
          </w:tcPr>
          <w:p w:rsidR="00AF1C82" w:rsidRPr="00521342" w:rsidRDefault="00AF1C82" w:rsidP="00C0034C">
            <w:pPr>
              <w:spacing w:line="360" w:lineRule="auto"/>
              <w:rPr>
                <w:rFonts w:ascii="Sylfaen" w:eastAsia="Sylfaen" w:hAnsi="Sylfaen" w:cs="Sylfaen"/>
              </w:rPr>
            </w:pPr>
            <w:r w:rsidRPr="00521342">
              <w:rPr>
                <w:rFonts w:ascii="Sylfaen" w:eastAsia="Sylfaen" w:hAnsi="Sylfaen" w:cs="Sylfaen"/>
              </w:rPr>
              <w:t xml:space="preserve">ოზონი </w:t>
            </w:r>
          </w:p>
        </w:tc>
        <w:tc>
          <w:tcPr>
            <w:tcW w:w="1080" w:type="dxa"/>
            <w:tcBorders>
              <w:top w:val="single" w:sz="3" w:space="0" w:color="000000"/>
              <w:left w:val="single" w:sz="3" w:space="0" w:color="000000"/>
              <w:bottom w:val="single" w:sz="3" w:space="0" w:color="000000"/>
              <w:right w:val="single" w:sz="3" w:space="0" w:color="000000"/>
            </w:tcBorders>
          </w:tcPr>
          <w:p w:rsidR="00AF1C82" w:rsidRPr="00521342" w:rsidRDefault="00AF1C82" w:rsidP="00C0034C">
            <w:pPr>
              <w:spacing w:line="360" w:lineRule="auto"/>
              <w:ind w:left="96"/>
              <w:rPr>
                <w:rFonts w:ascii="Sylfaen" w:eastAsia="Sylfaen" w:hAnsi="Sylfaen" w:cs="Sylfaen"/>
              </w:rPr>
            </w:pPr>
            <w:r w:rsidRPr="00521342">
              <w:rPr>
                <w:rFonts w:ascii="Sylfaen" w:eastAsia="Arial GEO" w:hAnsi="Sylfaen" w:cs="Arial GEO"/>
              </w:rPr>
              <w:t xml:space="preserve">0.0136 </w:t>
            </w:r>
          </w:p>
        </w:tc>
        <w:tc>
          <w:tcPr>
            <w:tcW w:w="1080" w:type="dxa"/>
            <w:tcBorders>
              <w:top w:val="single" w:sz="3" w:space="0" w:color="000000"/>
              <w:left w:val="single" w:sz="3" w:space="0" w:color="000000"/>
              <w:bottom w:val="single" w:sz="3" w:space="0" w:color="000000"/>
              <w:right w:val="single" w:sz="3" w:space="0" w:color="000000"/>
            </w:tcBorders>
          </w:tcPr>
          <w:p w:rsidR="00AF1C82" w:rsidRPr="00521342" w:rsidRDefault="00AF1C82" w:rsidP="00C0034C">
            <w:pPr>
              <w:spacing w:line="360" w:lineRule="auto"/>
              <w:ind w:right="23"/>
              <w:jc w:val="center"/>
              <w:rPr>
                <w:rFonts w:ascii="Sylfaen" w:eastAsia="Sylfaen" w:hAnsi="Sylfaen" w:cs="Sylfaen"/>
              </w:rPr>
            </w:pPr>
            <w:r w:rsidRPr="00521342">
              <w:rPr>
                <w:rFonts w:ascii="Sylfaen" w:eastAsia="Arial GEO" w:hAnsi="Sylfaen" w:cs="Arial GEO"/>
              </w:rPr>
              <w:t xml:space="preserve">0.034 </w:t>
            </w:r>
          </w:p>
        </w:tc>
        <w:tc>
          <w:tcPr>
            <w:tcW w:w="1438" w:type="dxa"/>
            <w:tcBorders>
              <w:top w:val="single" w:sz="3" w:space="0" w:color="000000"/>
              <w:left w:val="single" w:sz="3" w:space="0" w:color="000000"/>
              <w:bottom w:val="single" w:sz="3" w:space="0" w:color="000000"/>
              <w:right w:val="single" w:sz="3" w:space="0" w:color="000000"/>
            </w:tcBorders>
          </w:tcPr>
          <w:p w:rsidR="00AF1C82" w:rsidRPr="00521342" w:rsidRDefault="00AF1C82" w:rsidP="00C0034C">
            <w:pPr>
              <w:spacing w:line="360" w:lineRule="auto"/>
              <w:ind w:right="23"/>
              <w:jc w:val="center"/>
              <w:rPr>
                <w:rFonts w:ascii="Sylfaen" w:eastAsia="Sylfaen" w:hAnsi="Sylfaen" w:cs="Sylfaen"/>
              </w:rPr>
            </w:pPr>
            <w:r w:rsidRPr="00521342">
              <w:rPr>
                <w:rFonts w:ascii="Sylfaen" w:eastAsia="Arial GEO" w:hAnsi="Sylfaen" w:cs="Arial GEO"/>
              </w:rPr>
              <w:t xml:space="preserve">0.013 </w:t>
            </w:r>
          </w:p>
        </w:tc>
        <w:tc>
          <w:tcPr>
            <w:tcW w:w="1260" w:type="dxa"/>
            <w:tcBorders>
              <w:top w:val="single" w:sz="3" w:space="0" w:color="000000"/>
              <w:left w:val="single" w:sz="3" w:space="0" w:color="000000"/>
              <w:bottom w:val="single" w:sz="3" w:space="0" w:color="000000"/>
              <w:right w:val="single" w:sz="3" w:space="0" w:color="000000"/>
            </w:tcBorders>
          </w:tcPr>
          <w:p w:rsidR="00AF1C82" w:rsidRPr="00521342" w:rsidRDefault="00AF1C82" w:rsidP="00C0034C">
            <w:pPr>
              <w:spacing w:line="360" w:lineRule="auto"/>
              <w:ind w:right="23"/>
              <w:jc w:val="center"/>
              <w:rPr>
                <w:rFonts w:ascii="Sylfaen" w:eastAsia="Sylfaen" w:hAnsi="Sylfaen" w:cs="Sylfaen"/>
              </w:rPr>
            </w:pPr>
            <w:r w:rsidRPr="00521342">
              <w:rPr>
                <w:rFonts w:ascii="Sylfaen" w:eastAsia="Arial GEO" w:hAnsi="Sylfaen" w:cs="Arial GEO"/>
              </w:rPr>
              <w:t xml:space="preserve">0.021 </w:t>
            </w:r>
          </w:p>
        </w:tc>
        <w:tc>
          <w:tcPr>
            <w:tcW w:w="1260" w:type="dxa"/>
            <w:tcBorders>
              <w:top w:val="single" w:sz="3" w:space="0" w:color="000000"/>
              <w:left w:val="single" w:sz="3" w:space="0" w:color="000000"/>
              <w:bottom w:val="single" w:sz="3" w:space="0" w:color="000000"/>
              <w:right w:val="single" w:sz="3" w:space="0" w:color="000000"/>
            </w:tcBorders>
          </w:tcPr>
          <w:p w:rsidR="00AF1C82" w:rsidRPr="00521342" w:rsidRDefault="00AF1C82" w:rsidP="00C0034C">
            <w:pPr>
              <w:spacing w:line="360" w:lineRule="auto"/>
              <w:ind w:right="28"/>
              <w:jc w:val="center"/>
              <w:rPr>
                <w:rFonts w:ascii="Sylfaen" w:eastAsia="Sylfaen" w:hAnsi="Sylfaen" w:cs="Sylfaen"/>
              </w:rPr>
            </w:pPr>
            <w:r w:rsidRPr="00521342">
              <w:rPr>
                <w:rFonts w:ascii="Sylfaen" w:eastAsia="Arial GEO" w:hAnsi="Sylfaen" w:cs="Arial GEO"/>
              </w:rPr>
              <w:t xml:space="preserve">0.0469 </w:t>
            </w:r>
          </w:p>
        </w:tc>
      </w:tr>
      <w:tr w:rsidR="00AF1C82" w:rsidRPr="00521342" w:rsidTr="005E6CD0">
        <w:trPr>
          <w:trHeight w:val="396"/>
          <w:jc w:val="center"/>
        </w:trPr>
        <w:tc>
          <w:tcPr>
            <w:tcW w:w="2882" w:type="dxa"/>
            <w:tcBorders>
              <w:top w:val="single" w:sz="3" w:space="0" w:color="000000"/>
              <w:left w:val="single" w:sz="3" w:space="0" w:color="000000"/>
              <w:bottom w:val="single" w:sz="3" w:space="0" w:color="000000"/>
              <w:right w:val="single" w:sz="3" w:space="0" w:color="000000"/>
            </w:tcBorders>
          </w:tcPr>
          <w:p w:rsidR="00AF1C82" w:rsidRPr="00521342" w:rsidRDefault="00AF1C82" w:rsidP="00C0034C">
            <w:pPr>
              <w:spacing w:line="360" w:lineRule="auto"/>
              <w:rPr>
                <w:rFonts w:ascii="Sylfaen" w:eastAsia="Sylfaen" w:hAnsi="Sylfaen" w:cs="Sylfaen"/>
              </w:rPr>
            </w:pPr>
            <w:r w:rsidRPr="00521342">
              <w:rPr>
                <w:rFonts w:ascii="Sylfaen" w:eastAsia="Sylfaen" w:hAnsi="Sylfaen" w:cs="Sylfaen"/>
              </w:rPr>
              <w:t xml:space="preserve">ტყვია </w:t>
            </w:r>
          </w:p>
        </w:tc>
        <w:tc>
          <w:tcPr>
            <w:tcW w:w="1080" w:type="dxa"/>
            <w:tcBorders>
              <w:top w:val="single" w:sz="3" w:space="0" w:color="000000"/>
              <w:left w:val="single" w:sz="3" w:space="0" w:color="000000"/>
              <w:bottom w:val="single" w:sz="3" w:space="0" w:color="000000"/>
              <w:right w:val="single" w:sz="3" w:space="0" w:color="000000"/>
            </w:tcBorders>
          </w:tcPr>
          <w:p w:rsidR="00AF1C82" w:rsidRPr="00521342" w:rsidRDefault="00AF1C82" w:rsidP="00C0034C">
            <w:pPr>
              <w:spacing w:line="360" w:lineRule="auto"/>
              <w:ind w:left="32"/>
              <w:rPr>
                <w:rFonts w:ascii="Sylfaen" w:eastAsia="Sylfaen" w:hAnsi="Sylfaen" w:cs="Sylfaen"/>
              </w:rPr>
            </w:pPr>
            <w:r w:rsidRPr="00521342">
              <w:rPr>
                <w:rFonts w:ascii="Sylfaen" w:eastAsia="Arial GEO" w:hAnsi="Sylfaen" w:cs="Arial GEO"/>
              </w:rPr>
              <w:t xml:space="preserve">0.00020 </w:t>
            </w:r>
          </w:p>
        </w:tc>
        <w:tc>
          <w:tcPr>
            <w:tcW w:w="1080" w:type="dxa"/>
            <w:tcBorders>
              <w:top w:val="single" w:sz="3" w:space="0" w:color="000000"/>
              <w:left w:val="single" w:sz="3" w:space="0" w:color="000000"/>
              <w:bottom w:val="single" w:sz="3" w:space="0" w:color="000000"/>
              <w:right w:val="single" w:sz="3" w:space="0" w:color="000000"/>
            </w:tcBorders>
          </w:tcPr>
          <w:p w:rsidR="00AF1C82" w:rsidRPr="00521342" w:rsidRDefault="00AF1C82" w:rsidP="00C0034C">
            <w:pPr>
              <w:spacing w:line="360" w:lineRule="auto"/>
              <w:ind w:left="32"/>
              <w:rPr>
                <w:rFonts w:ascii="Sylfaen" w:eastAsia="Sylfaen" w:hAnsi="Sylfaen" w:cs="Sylfaen"/>
              </w:rPr>
            </w:pPr>
            <w:r w:rsidRPr="00521342">
              <w:rPr>
                <w:rFonts w:ascii="Sylfaen" w:eastAsia="Arial GEO" w:hAnsi="Sylfaen" w:cs="Arial GEO"/>
              </w:rPr>
              <w:t xml:space="preserve">0.00021 </w:t>
            </w:r>
          </w:p>
        </w:tc>
        <w:tc>
          <w:tcPr>
            <w:tcW w:w="1438" w:type="dxa"/>
            <w:tcBorders>
              <w:top w:val="single" w:sz="3" w:space="0" w:color="000000"/>
              <w:left w:val="single" w:sz="3" w:space="0" w:color="000000"/>
              <w:bottom w:val="single" w:sz="3" w:space="0" w:color="000000"/>
              <w:right w:val="single" w:sz="3" w:space="0" w:color="000000"/>
            </w:tcBorders>
          </w:tcPr>
          <w:p w:rsidR="00AF1C82" w:rsidRPr="00521342" w:rsidRDefault="00AF1C82" w:rsidP="00C0034C">
            <w:pPr>
              <w:spacing w:line="360" w:lineRule="auto"/>
              <w:ind w:left="76"/>
              <w:rPr>
                <w:rFonts w:ascii="Sylfaen" w:eastAsia="Sylfaen" w:hAnsi="Sylfaen" w:cs="Sylfaen"/>
              </w:rPr>
            </w:pPr>
            <w:r w:rsidRPr="00521342">
              <w:rPr>
                <w:rFonts w:ascii="Sylfaen" w:eastAsia="Arial GEO" w:hAnsi="Sylfaen" w:cs="Arial GEO"/>
              </w:rPr>
              <w:t xml:space="preserve">0.00013 </w:t>
            </w:r>
          </w:p>
        </w:tc>
        <w:tc>
          <w:tcPr>
            <w:tcW w:w="1260" w:type="dxa"/>
            <w:tcBorders>
              <w:top w:val="single" w:sz="3" w:space="0" w:color="000000"/>
              <w:left w:val="single" w:sz="3" w:space="0" w:color="000000"/>
              <w:bottom w:val="single" w:sz="3" w:space="0" w:color="000000"/>
              <w:right w:val="single" w:sz="3" w:space="0" w:color="000000"/>
            </w:tcBorders>
          </w:tcPr>
          <w:p w:rsidR="00AF1C82" w:rsidRPr="00521342" w:rsidRDefault="00AF1C82" w:rsidP="00C0034C">
            <w:pPr>
              <w:spacing w:line="360" w:lineRule="auto"/>
              <w:ind w:left="32"/>
              <w:rPr>
                <w:rFonts w:ascii="Sylfaen" w:eastAsia="Sylfaen" w:hAnsi="Sylfaen" w:cs="Sylfaen"/>
              </w:rPr>
            </w:pPr>
            <w:r w:rsidRPr="00521342">
              <w:rPr>
                <w:rFonts w:ascii="Sylfaen" w:eastAsia="Arial GEO" w:hAnsi="Sylfaen" w:cs="Arial GEO"/>
              </w:rPr>
              <w:t xml:space="preserve">0.00012 </w:t>
            </w:r>
          </w:p>
        </w:tc>
        <w:tc>
          <w:tcPr>
            <w:tcW w:w="1260" w:type="dxa"/>
            <w:tcBorders>
              <w:top w:val="single" w:sz="3" w:space="0" w:color="000000"/>
              <w:left w:val="single" w:sz="3" w:space="0" w:color="000000"/>
              <w:bottom w:val="single" w:sz="3" w:space="0" w:color="000000"/>
              <w:right w:val="single" w:sz="3" w:space="0" w:color="000000"/>
            </w:tcBorders>
          </w:tcPr>
          <w:p w:rsidR="00AF1C82" w:rsidRPr="00521342" w:rsidRDefault="00AF1C82" w:rsidP="00C0034C">
            <w:pPr>
              <w:spacing w:line="360" w:lineRule="auto"/>
              <w:ind w:right="27"/>
              <w:jc w:val="center"/>
              <w:rPr>
                <w:rFonts w:ascii="Sylfaen" w:eastAsia="Sylfaen" w:hAnsi="Sylfaen" w:cs="Sylfaen"/>
              </w:rPr>
            </w:pPr>
            <w:r w:rsidRPr="00521342">
              <w:rPr>
                <w:rFonts w:ascii="Sylfaen" w:eastAsia="Arial GEO" w:hAnsi="Sylfaen" w:cs="Arial GEO"/>
              </w:rPr>
              <w:t xml:space="preserve">0.0002 </w:t>
            </w:r>
          </w:p>
        </w:tc>
      </w:tr>
    </w:tbl>
    <w:p w:rsidR="00AF1C82" w:rsidRPr="00521342" w:rsidRDefault="00AF1C82" w:rsidP="00C0034C">
      <w:pPr>
        <w:spacing w:after="73" w:line="360" w:lineRule="auto"/>
        <w:ind w:left="1006"/>
        <w:jc w:val="center"/>
        <w:rPr>
          <w:rFonts w:ascii="Sylfaen" w:eastAsia="Sylfaen" w:hAnsi="Sylfaen" w:cs="Sylfaen"/>
        </w:rPr>
      </w:pPr>
      <w:r w:rsidRPr="00521342">
        <w:rPr>
          <w:rFonts w:ascii="Sylfaen" w:eastAsia="DumbaMtavr" w:hAnsi="Sylfaen" w:cs="DumbaMtavr"/>
        </w:rPr>
        <w:t xml:space="preserve"> </w:t>
      </w:r>
    </w:p>
    <w:p w:rsidR="00AF1C82" w:rsidRPr="00521342" w:rsidRDefault="00AF1C82" w:rsidP="00C0034C">
      <w:pPr>
        <w:spacing w:after="0" w:line="360" w:lineRule="auto"/>
        <w:ind w:left="945"/>
        <w:jc w:val="center"/>
        <w:rPr>
          <w:rFonts w:ascii="Sylfaen" w:eastAsia="Sylfaen" w:hAnsi="Sylfaen" w:cs="Sylfaen"/>
        </w:rPr>
      </w:pPr>
      <w:r w:rsidRPr="00521342">
        <w:rPr>
          <w:rFonts w:ascii="Sylfaen" w:eastAsia="Sylfaen" w:hAnsi="Sylfaen" w:cs="Sylfaen"/>
        </w:rPr>
        <w:t xml:space="preserve"> </w:t>
      </w:r>
    </w:p>
    <w:p w:rsidR="00A331D9" w:rsidRPr="00521342" w:rsidRDefault="00AF1C82" w:rsidP="00F92B0A">
      <w:pPr>
        <w:spacing w:after="81" w:line="360" w:lineRule="auto"/>
        <w:jc w:val="center"/>
        <w:rPr>
          <w:rFonts w:ascii="Sylfaen" w:eastAsia="Sylfaen" w:hAnsi="Sylfaen" w:cs="Sylfaen"/>
        </w:rPr>
      </w:pPr>
      <w:r w:rsidRPr="00521342">
        <w:rPr>
          <w:rFonts w:ascii="Sylfaen" w:eastAsia="Sylfaen" w:hAnsi="Sylfaen" w:cs="Sylfaen"/>
          <w:noProof/>
        </w:rPr>
        <w:lastRenderedPageBreak/>
        <w:drawing>
          <wp:inline distT="0" distB="0" distL="0" distR="0" wp14:anchorId="4562F7C0" wp14:editId="00C75A12">
            <wp:extent cx="5354955" cy="2579427"/>
            <wp:effectExtent l="0" t="0" r="0" b="0"/>
            <wp:docPr id="6123" name="Picture 6123"/>
            <wp:cNvGraphicFramePr/>
            <a:graphic xmlns:a="http://schemas.openxmlformats.org/drawingml/2006/main">
              <a:graphicData uri="http://schemas.openxmlformats.org/drawingml/2006/picture">
                <pic:pic xmlns:pic="http://schemas.openxmlformats.org/drawingml/2006/picture">
                  <pic:nvPicPr>
                    <pic:cNvPr id="6123" name="Picture 6123"/>
                    <pic:cNvPicPr/>
                  </pic:nvPicPr>
                  <pic:blipFill>
                    <a:blip r:embed="rId22"/>
                    <a:stretch>
                      <a:fillRect/>
                    </a:stretch>
                  </pic:blipFill>
                  <pic:spPr>
                    <a:xfrm>
                      <a:off x="0" y="0"/>
                      <a:ext cx="5406473" cy="2604243"/>
                    </a:xfrm>
                    <a:prstGeom prst="rect">
                      <a:avLst/>
                    </a:prstGeom>
                  </pic:spPr>
                </pic:pic>
              </a:graphicData>
            </a:graphic>
          </wp:inline>
        </w:drawing>
      </w:r>
    </w:p>
    <w:p w:rsidR="00AF1C82" w:rsidRPr="00521342" w:rsidRDefault="00D50A8D" w:rsidP="00F92B0A">
      <w:pPr>
        <w:spacing w:after="81" w:line="360" w:lineRule="auto"/>
        <w:ind w:right="846"/>
        <w:jc w:val="center"/>
        <w:rPr>
          <w:rFonts w:ascii="Sylfaen" w:eastAsia="Sylfaen" w:hAnsi="Sylfaen" w:cs="Sylfaen"/>
        </w:rPr>
      </w:pPr>
      <w:r w:rsidRPr="00521342">
        <w:rPr>
          <w:rFonts w:ascii="Sylfaen" w:eastAsia="Sylfaen" w:hAnsi="Sylfaen" w:cs="Sylfaen"/>
        </w:rPr>
        <w:t>მტვრის საშუალო</w:t>
      </w:r>
      <w:r w:rsidR="00AF1C82" w:rsidRPr="00521342">
        <w:rPr>
          <w:rFonts w:ascii="Sylfaen" w:eastAsia="Sylfaen" w:hAnsi="Sylfaen" w:cs="Sylfaen"/>
        </w:rPr>
        <w:t xml:space="preserve"> </w:t>
      </w:r>
      <w:r w:rsidRPr="00521342">
        <w:rPr>
          <w:rFonts w:ascii="Sylfaen" w:eastAsia="Sylfaen" w:hAnsi="Sylfaen" w:cs="Sylfaen"/>
        </w:rPr>
        <w:t>წლიური კონცენტრაციები</w:t>
      </w:r>
      <w:r w:rsidR="00AF1C82" w:rsidRPr="00521342">
        <w:rPr>
          <w:rFonts w:ascii="Sylfaen" w:eastAsia="Sylfaen" w:hAnsi="Sylfaen" w:cs="Sylfaen"/>
        </w:rPr>
        <w:t>, მგ/მ</w:t>
      </w:r>
      <w:r w:rsidR="00AF1C82" w:rsidRPr="00521342">
        <w:rPr>
          <w:rFonts w:ascii="Sylfaen" w:eastAsia="Sylfaen" w:hAnsi="Sylfaen" w:cs="Sylfaen"/>
          <w:vertAlign w:val="superscript"/>
        </w:rPr>
        <w:t>3</w:t>
      </w:r>
    </w:p>
    <w:p w:rsidR="00AF1C82" w:rsidRPr="00521342" w:rsidRDefault="00AF1C82" w:rsidP="00C0034C">
      <w:pPr>
        <w:spacing w:after="41" w:line="360" w:lineRule="auto"/>
        <w:ind w:left="272"/>
        <w:rPr>
          <w:rFonts w:ascii="Sylfaen" w:eastAsia="Sylfaen" w:hAnsi="Sylfaen" w:cs="Sylfaen"/>
        </w:rPr>
      </w:pPr>
      <w:r w:rsidRPr="00521342">
        <w:rPr>
          <w:rFonts w:ascii="Sylfaen" w:eastAsia="Sylfaen" w:hAnsi="Sylfaen" w:cs="Sylfaen"/>
        </w:rPr>
        <w:t xml:space="preserve"> </w:t>
      </w:r>
    </w:p>
    <w:p w:rsidR="00A331D9" w:rsidRPr="00521342" w:rsidRDefault="00A331D9" w:rsidP="00C0034C">
      <w:pPr>
        <w:spacing w:after="41" w:line="360" w:lineRule="auto"/>
        <w:ind w:left="272"/>
        <w:rPr>
          <w:rFonts w:ascii="Sylfaen" w:eastAsia="Sylfaen" w:hAnsi="Sylfaen" w:cs="Sylfaen"/>
        </w:rPr>
      </w:pPr>
    </w:p>
    <w:p w:rsidR="00AF1C82" w:rsidRPr="00521342" w:rsidRDefault="00AF1C82" w:rsidP="00D50A8D">
      <w:pPr>
        <w:spacing w:after="44" w:line="360" w:lineRule="auto"/>
        <w:ind w:left="5760" w:right="-81" w:hanging="5762"/>
        <w:jc w:val="center"/>
        <w:rPr>
          <w:rFonts w:ascii="Sylfaen" w:eastAsia="Sylfaen" w:hAnsi="Sylfaen" w:cs="Sylfaen"/>
        </w:rPr>
      </w:pPr>
      <w:r w:rsidRPr="00521342">
        <w:rPr>
          <w:rFonts w:ascii="Sylfaen" w:eastAsia="Sylfaen" w:hAnsi="Sylfaen" w:cs="Sylfaen"/>
          <w:noProof/>
        </w:rPr>
        <w:drawing>
          <wp:inline distT="0" distB="0" distL="0" distR="0" wp14:anchorId="7AD7056E" wp14:editId="25F84333">
            <wp:extent cx="5487035" cy="2766060"/>
            <wp:effectExtent l="0" t="0" r="0" b="0"/>
            <wp:docPr id="6124" name="Picture 6124"/>
            <wp:cNvGraphicFramePr/>
            <a:graphic xmlns:a="http://schemas.openxmlformats.org/drawingml/2006/main">
              <a:graphicData uri="http://schemas.openxmlformats.org/drawingml/2006/picture">
                <pic:pic xmlns:pic="http://schemas.openxmlformats.org/drawingml/2006/picture">
                  <pic:nvPicPr>
                    <pic:cNvPr id="6124" name="Picture 6124"/>
                    <pic:cNvPicPr/>
                  </pic:nvPicPr>
                  <pic:blipFill>
                    <a:blip r:embed="rId23"/>
                    <a:stretch>
                      <a:fillRect/>
                    </a:stretch>
                  </pic:blipFill>
                  <pic:spPr>
                    <a:xfrm>
                      <a:off x="0" y="0"/>
                      <a:ext cx="5487035" cy="2766060"/>
                    </a:xfrm>
                    <a:prstGeom prst="rect">
                      <a:avLst/>
                    </a:prstGeom>
                  </pic:spPr>
                </pic:pic>
              </a:graphicData>
            </a:graphic>
          </wp:inline>
        </w:drawing>
      </w:r>
    </w:p>
    <w:p w:rsidR="00AF1C82" w:rsidRPr="00521342" w:rsidRDefault="00AF1C82" w:rsidP="00D50A8D">
      <w:pPr>
        <w:spacing w:after="5" w:line="360" w:lineRule="auto"/>
        <w:jc w:val="center"/>
        <w:rPr>
          <w:rFonts w:ascii="Sylfaen" w:eastAsia="Sylfaen" w:hAnsi="Sylfaen" w:cs="Sylfaen"/>
        </w:rPr>
      </w:pPr>
      <w:r w:rsidRPr="00521342">
        <w:rPr>
          <w:rFonts w:ascii="Sylfaen" w:eastAsia="Sylfaen" w:hAnsi="Sylfaen" w:cs="Sylfaen"/>
        </w:rPr>
        <w:t xml:space="preserve">გოგირდის </w:t>
      </w:r>
      <w:r w:rsidR="00D50A8D" w:rsidRPr="00521342">
        <w:rPr>
          <w:rFonts w:ascii="Sylfaen" w:eastAsia="Sylfaen" w:hAnsi="Sylfaen" w:cs="Sylfaen"/>
        </w:rPr>
        <w:t>დიოქსიდის საშუალო</w:t>
      </w:r>
      <w:r w:rsidRPr="00521342">
        <w:rPr>
          <w:rFonts w:ascii="Sylfaen" w:eastAsia="Sylfaen" w:hAnsi="Sylfaen" w:cs="Sylfaen"/>
        </w:rPr>
        <w:t xml:space="preserve"> წლიური კონცენტრაციები, მგ/მ</w:t>
      </w:r>
      <w:r w:rsidRPr="00521342">
        <w:rPr>
          <w:rFonts w:ascii="Sylfaen" w:eastAsia="Sylfaen" w:hAnsi="Sylfaen" w:cs="Sylfaen"/>
          <w:vertAlign w:val="superscript"/>
        </w:rPr>
        <w:t>3</w:t>
      </w:r>
    </w:p>
    <w:p w:rsidR="00AF1C82" w:rsidRPr="00521342" w:rsidRDefault="00AF1C82" w:rsidP="00C0034C">
      <w:pPr>
        <w:spacing w:after="284" w:line="360" w:lineRule="auto"/>
        <w:ind w:right="352"/>
        <w:jc w:val="center"/>
        <w:rPr>
          <w:rFonts w:ascii="Sylfaen" w:eastAsia="Sylfaen" w:hAnsi="Sylfaen" w:cs="Sylfaen"/>
        </w:rPr>
      </w:pPr>
      <w:r w:rsidRPr="00521342">
        <w:rPr>
          <w:rFonts w:ascii="Sylfaen" w:eastAsia="Sylfaen" w:hAnsi="Sylfaen" w:cs="Sylfaen"/>
        </w:rPr>
        <w:t xml:space="preserve"> </w:t>
      </w:r>
    </w:p>
    <w:p w:rsidR="00AF1C82" w:rsidRPr="00521342" w:rsidRDefault="00AF1C82" w:rsidP="00C0034C">
      <w:pPr>
        <w:spacing w:after="48" w:line="360" w:lineRule="auto"/>
        <w:ind w:right="327"/>
        <w:jc w:val="center"/>
        <w:rPr>
          <w:rFonts w:ascii="Sylfaen" w:eastAsia="Sylfaen" w:hAnsi="Sylfaen" w:cs="Sylfaen"/>
        </w:rPr>
      </w:pPr>
      <w:r w:rsidRPr="00521342">
        <w:rPr>
          <w:rFonts w:ascii="Sylfaen" w:eastAsia="Sylfaen" w:hAnsi="Sylfaen" w:cs="Sylfaen"/>
        </w:rPr>
        <w:t xml:space="preserve"> </w:t>
      </w:r>
    </w:p>
    <w:p w:rsidR="00AF1C82" w:rsidRPr="00521342" w:rsidRDefault="00AF1C82" w:rsidP="00C0034C">
      <w:pPr>
        <w:spacing w:after="0" w:line="360" w:lineRule="auto"/>
        <w:rPr>
          <w:rFonts w:ascii="Sylfaen" w:eastAsia="Sylfaen" w:hAnsi="Sylfaen" w:cs="Sylfaen"/>
        </w:rPr>
      </w:pPr>
      <w:r w:rsidRPr="00521342">
        <w:rPr>
          <w:rFonts w:ascii="Sylfaen" w:eastAsia="Times New Roman" w:hAnsi="Sylfaen" w:cs="Times New Roman"/>
          <w:b/>
        </w:rPr>
        <w:t xml:space="preserve"> </w:t>
      </w:r>
    </w:p>
    <w:p w:rsidR="00AF1C82" w:rsidRPr="00521342" w:rsidRDefault="00AF1C82" w:rsidP="00C0034C">
      <w:pPr>
        <w:spacing w:after="59" w:line="360" w:lineRule="auto"/>
        <w:ind w:right="9"/>
        <w:jc w:val="center"/>
        <w:rPr>
          <w:rFonts w:ascii="Sylfaen" w:eastAsia="Sylfaen" w:hAnsi="Sylfaen" w:cs="Sylfaen"/>
        </w:rPr>
      </w:pPr>
      <w:r w:rsidRPr="00521342">
        <w:rPr>
          <w:rFonts w:ascii="Sylfaen" w:eastAsia="Sylfaen" w:hAnsi="Sylfaen" w:cs="Sylfaen"/>
          <w:noProof/>
        </w:rPr>
        <w:lastRenderedPageBreak/>
        <w:drawing>
          <wp:inline distT="0" distB="0" distL="0" distR="0" wp14:anchorId="4036D2AB" wp14:editId="123CCD7B">
            <wp:extent cx="5487035" cy="277368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6159" name="Picture 6159"/>
                    <pic:cNvPicPr/>
                  </pic:nvPicPr>
                  <pic:blipFill>
                    <a:blip r:embed="rId24"/>
                    <a:stretch>
                      <a:fillRect/>
                    </a:stretch>
                  </pic:blipFill>
                  <pic:spPr>
                    <a:xfrm>
                      <a:off x="0" y="0"/>
                      <a:ext cx="5487035" cy="2773680"/>
                    </a:xfrm>
                    <a:prstGeom prst="rect">
                      <a:avLst/>
                    </a:prstGeom>
                  </pic:spPr>
                </pic:pic>
              </a:graphicData>
            </a:graphic>
          </wp:inline>
        </w:drawing>
      </w:r>
    </w:p>
    <w:p w:rsidR="00AF1C82" w:rsidRPr="00521342" w:rsidRDefault="00D50A8D" w:rsidP="00D50A8D">
      <w:pPr>
        <w:spacing w:after="3" w:line="360" w:lineRule="auto"/>
        <w:jc w:val="center"/>
        <w:rPr>
          <w:rFonts w:ascii="Sylfaen" w:eastAsia="Sylfaen" w:hAnsi="Sylfaen" w:cs="Sylfaen"/>
        </w:rPr>
      </w:pPr>
      <w:r w:rsidRPr="00521342">
        <w:rPr>
          <w:rFonts w:ascii="Sylfaen" w:eastAsia="Sylfaen" w:hAnsi="Sylfaen" w:cs="Sylfaen"/>
        </w:rPr>
        <w:t>ნახშირჟანგის საშუალო</w:t>
      </w:r>
      <w:r w:rsidR="00AF1C82" w:rsidRPr="00521342">
        <w:rPr>
          <w:rFonts w:ascii="Sylfaen" w:eastAsia="Sylfaen" w:hAnsi="Sylfaen" w:cs="Sylfaen"/>
        </w:rPr>
        <w:t xml:space="preserve"> </w:t>
      </w:r>
      <w:r w:rsidRPr="00521342">
        <w:rPr>
          <w:rFonts w:ascii="Sylfaen" w:eastAsia="Sylfaen" w:hAnsi="Sylfaen" w:cs="Sylfaen"/>
        </w:rPr>
        <w:t>წლიური კონცენტრაციები</w:t>
      </w:r>
      <w:r w:rsidR="00AF1C82" w:rsidRPr="00521342">
        <w:rPr>
          <w:rFonts w:ascii="Sylfaen" w:eastAsia="Sylfaen" w:hAnsi="Sylfaen" w:cs="Sylfaen"/>
        </w:rPr>
        <w:t>, მგ/მ</w:t>
      </w:r>
      <w:r w:rsidR="00AF1C82" w:rsidRPr="00521342">
        <w:rPr>
          <w:rFonts w:ascii="Sylfaen" w:eastAsia="Sylfaen" w:hAnsi="Sylfaen" w:cs="Sylfaen"/>
          <w:vertAlign w:val="superscript"/>
        </w:rPr>
        <w:t>3</w:t>
      </w:r>
    </w:p>
    <w:p w:rsidR="006D726C" w:rsidRPr="00521342" w:rsidRDefault="006D726C" w:rsidP="00C0034C">
      <w:pPr>
        <w:spacing w:after="3" w:line="360" w:lineRule="auto"/>
        <w:ind w:right="846"/>
        <w:jc w:val="both"/>
        <w:rPr>
          <w:rFonts w:ascii="Sylfaen" w:eastAsia="Sylfaen" w:hAnsi="Sylfaen" w:cs="Sylfaen"/>
        </w:rPr>
      </w:pPr>
    </w:p>
    <w:p w:rsidR="006D726C" w:rsidRPr="00521342" w:rsidRDefault="006D726C" w:rsidP="00C0034C">
      <w:pPr>
        <w:spacing w:after="3" w:line="360" w:lineRule="auto"/>
        <w:ind w:right="846"/>
        <w:jc w:val="both"/>
        <w:rPr>
          <w:rFonts w:ascii="Sylfaen" w:eastAsia="Sylfaen" w:hAnsi="Sylfaen" w:cs="Sylfaen"/>
        </w:rPr>
      </w:pPr>
    </w:p>
    <w:p w:rsidR="006D726C" w:rsidRPr="00521342" w:rsidRDefault="006D726C" w:rsidP="00C0034C">
      <w:pPr>
        <w:spacing w:after="3" w:line="360" w:lineRule="auto"/>
        <w:ind w:right="846"/>
        <w:jc w:val="both"/>
        <w:rPr>
          <w:rFonts w:ascii="Sylfaen" w:eastAsia="Sylfaen" w:hAnsi="Sylfaen" w:cs="Sylfaen"/>
        </w:rPr>
      </w:pPr>
    </w:p>
    <w:p w:rsidR="00AF1C82" w:rsidRPr="00521342" w:rsidRDefault="00AF1C82" w:rsidP="00D50A8D">
      <w:pPr>
        <w:spacing w:after="218" w:line="360" w:lineRule="auto"/>
        <w:jc w:val="center"/>
        <w:rPr>
          <w:rFonts w:ascii="Sylfaen" w:eastAsia="Sylfaen" w:hAnsi="Sylfaen" w:cs="Sylfaen"/>
        </w:rPr>
      </w:pPr>
      <w:r w:rsidRPr="00521342">
        <w:rPr>
          <w:rFonts w:ascii="Sylfaen" w:eastAsia="Sylfaen" w:hAnsi="Sylfaen" w:cs="Sylfaen"/>
        </w:rPr>
        <w:t xml:space="preserve"> </w:t>
      </w:r>
      <w:r w:rsidRPr="00521342">
        <w:rPr>
          <w:rFonts w:ascii="Sylfaen" w:eastAsia="Sylfaen" w:hAnsi="Sylfaen" w:cs="Sylfaen"/>
          <w:noProof/>
        </w:rPr>
        <w:drawing>
          <wp:inline distT="0" distB="0" distL="0" distR="0" wp14:anchorId="41A3959D" wp14:editId="3BAF8F23">
            <wp:extent cx="5466080" cy="277368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6158" name="Picture 6158"/>
                    <pic:cNvPicPr/>
                  </pic:nvPicPr>
                  <pic:blipFill>
                    <a:blip r:embed="rId25"/>
                    <a:stretch>
                      <a:fillRect/>
                    </a:stretch>
                  </pic:blipFill>
                  <pic:spPr>
                    <a:xfrm>
                      <a:off x="0" y="0"/>
                      <a:ext cx="5466080" cy="2773680"/>
                    </a:xfrm>
                    <a:prstGeom prst="rect">
                      <a:avLst/>
                    </a:prstGeom>
                  </pic:spPr>
                </pic:pic>
              </a:graphicData>
            </a:graphic>
          </wp:inline>
        </w:drawing>
      </w:r>
    </w:p>
    <w:p w:rsidR="00AF1C82" w:rsidRPr="00521342" w:rsidRDefault="00AF1C82" w:rsidP="00D50A8D">
      <w:pPr>
        <w:spacing w:after="3" w:line="360" w:lineRule="auto"/>
        <w:jc w:val="center"/>
        <w:rPr>
          <w:rFonts w:ascii="Sylfaen" w:eastAsia="Sylfaen" w:hAnsi="Sylfaen" w:cs="Sylfaen"/>
        </w:rPr>
      </w:pPr>
      <w:r w:rsidRPr="00521342">
        <w:rPr>
          <w:rFonts w:ascii="Sylfaen" w:eastAsia="Sylfaen" w:hAnsi="Sylfaen" w:cs="Sylfaen"/>
        </w:rPr>
        <w:t xml:space="preserve">აზოტის </w:t>
      </w:r>
      <w:r w:rsidR="00D50A8D" w:rsidRPr="00521342">
        <w:rPr>
          <w:rFonts w:ascii="Sylfaen" w:eastAsia="Sylfaen" w:hAnsi="Sylfaen" w:cs="Sylfaen"/>
        </w:rPr>
        <w:t>დიოქსიდის საშუალო</w:t>
      </w:r>
      <w:r w:rsidRPr="00521342">
        <w:rPr>
          <w:rFonts w:ascii="Sylfaen" w:eastAsia="Sylfaen" w:hAnsi="Sylfaen" w:cs="Sylfaen"/>
        </w:rPr>
        <w:t xml:space="preserve"> </w:t>
      </w:r>
      <w:r w:rsidR="00D50A8D" w:rsidRPr="00521342">
        <w:rPr>
          <w:rFonts w:ascii="Sylfaen" w:eastAsia="Sylfaen" w:hAnsi="Sylfaen" w:cs="Sylfaen"/>
        </w:rPr>
        <w:t>წლიური კონცენტრაციები</w:t>
      </w:r>
      <w:r w:rsidRPr="00521342">
        <w:rPr>
          <w:rFonts w:ascii="Sylfaen" w:eastAsia="Sylfaen" w:hAnsi="Sylfaen" w:cs="Sylfaen"/>
        </w:rPr>
        <w:t>, მგ/მ</w:t>
      </w:r>
      <w:r w:rsidRPr="00521342">
        <w:rPr>
          <w:rFonts w:ascii="Sylfaen" w:eastAsia="Sylfaen" w:hAnsi="Sylfaen" w:cs="Sylfaen"/>
          <w:vertAlign w:val="superscript"/>
        </w:rPr>
        <w:t>3</w:t>
      </w:r>
    </w:p>
    <w:p w:rsidR="00AF1C82" w:rsidRPr="00521342" w:rsidRDefault="00AF1C82" w:rsidP="00C0034C">
      <w:pPr>
        <w:spacing w:after="212" w:line="360" w:lineRule="auto"/>
        <w:ind w:right="80"/>
        <w:jc w:val="center"/>
        <w:rPr>
          <w:rFonts w:ascii="Sylfaen" w:eastAsia="Sylfaen" w:hAnsi="Sylfaen" w:cs="Sylfaen"/>
        </w:rPr>
      </w:pPr>
      <w:r w:rsidRPr="00521342">
        <w:rPr>
          <w:rFonts w:ascii="Sylfaen" w:eastAsia="Sylfaen" w:hAnsi="Sylfaen" w:cs="Sylfaen"/>
        </w:rPr>
        <w:t xml:space="preserve"> </w:t>
      </w:r>
    </w:p>
    <w:p w:rsidR="00AF1C82" w:rsidRPr="00521342" w:rsidRDefault="00AF1C82" w:rsidP="00C0034C">
      <w:pPr>
        <w:spacing w:after="280" w:line="360" w:lineRule="auto"/>
        <w:ind w:right="80"/>
        <w:jc w:val="center"/>
        <w:rPr>
          <w:rFonts w:ascii="Sylfaen" w:eastAsia="Sylfaen" w:hAnsi="Sylfaen" w:cs="Sylfaen"/>
        </w:rPr>
      </w:pPr>
      <w:r w:rsidRPr="00521342">
        <w:rPr>
          <w:rFonts w:ascii="Sylfaen" w:eastAsia="Sylfaen" w:hAnsi="Sylfaen" w:cs="Sylfaen"/>
        </w:rPr>
        <w:t xml:space="preserve"> </w:t>
      </w:r>
    </w:p>
    <w:p w:rsidR="00AF1C82" w:rsidRPr="00521342" w:rsidRDefault="00AF1C82" w:rsidP="00C0034C">
      <w:pPr>
        <w:spacing w:after="0" w:line="360" w:lineRule="auto"/>
        <w:ind w:right="55"/>
        <w:jc w:val="center"/>
        <w:rPr>
          <w:rFonts w:ascii="Sylfaen" w:eastAsia="Sylfaen" w:hAnsi="Sylfaen" w:cs="Sylfaen"/>
        </w:rPr>
      </w:pPr>
      <w:r w:rsidRPr="00521342">
        <w:rPr>
          <w:rFonts w:ascii="Sylfaen" w:eastAsia="Sylfaen" w:hAnsi="Sylfaen" w:cs="Sylfaen"/>
        </w:rPr>
        <w:t xml:space="preserve"> </w:t>
      </w:r>
    </w:p>
    <w:p w:rsidR="00AF1C82" w:rsidRPr="00521342" w:rsidRDefault="00AF1C82" w:rsidP="00D50A8D">
      <w:pPr>
        <w:spacing w:after="105" w:line="360" w:lineRule="auto"/>
        <w:jc w:val="center"/>
        <w:rPr>
          <w:rFonts w:ascii="Sylfaen" w:eastAsia="Sylfaen" w:hAnsi="Sylfaen" w:cs="Sylfaen"/>
        </w:rPr>
      </w:pPr>
      <w:r w:rsidRPr="00521342">
        <w:rPr>
          <w:rFonts w:ascii="Sylfaen" w:eastAsia="Sylfaen" w:hAnsi="Sylfaen" w:cs="Sylfaen"/>
          <w:noProof/>
        </w:rPr>
        <w:lastRenderedPageBreak/>
        <w:drawing>
          <wp:inline distT="0" distB="0" distL="0" distR="0" wp14:anchorId="59130928" wp14:editId="4A531C65">
            <wp:extent cx="5496560" cy="2766060"/>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6198" name="Picture 6198"/>
                    <pic:cNvPicPr/>
                  </pic:nvPicPr>
                  <pic:blipFill>
                    <a:blip r:embed="rId26"/>
                    <a:stretch>
                      <a:fillRect/>
                    </a:stretch>
                  </pic:blipFill>
                  <pic:spPr>
                    <a:xfrm>
                      <a:off x="0" y="0"/>
                      <a:ext cx="5496560" cy="2766060"/>
                    </a:xfrm>
                    <a:prstGeom prst="rect">
                      <a:avLst/>
                    </a:prstGeom>
                  </pic:spPr>
                </pic:pic>
              </a:graphicData>
            </a:graphic>
          </wp:inline>
        </w:drawing>
      </w:r>
    </w:p>
    <w:p w:rsidR="006D726C" w:rsidRPr="00521342" w:rsidRDefault="00AF1C82" w:rsidP="00D50A8D">
      <w:pPr>
        <w:spacing w:after="71" w:line="360" w:lineRule="auto"/>
        <w:jc w:val="center"/>
        <w:rPr>
          <w:rFonts w:ascii="Sylfaen" w:eastAsia="Times New Roman" w:hAnsi="Sylfaen" w:cs="Times New Roman"/>
          <w:b/>
          <w:vertAlign w:val="superscript"/>
        </w:rPr>
      </w:pPr>
      <w:r w:rsidRPr="00521342">
        <w:rPr>
          <w:rFonts w:ascii="Sylfaen" w:eastAsia="Sylfaen" w:hAnsi="Sylfaen" w:cs="Sylfaen"/>
        </w:rPr>
        <w:t xml:space="preserve">ოზონის   საშუალო წლიური </w:t>
      </w:r>
      <w:r w:rsidR="00D50A8D" w:rsidRPr="00521342">
        <w:rPr>
          <w:rFonts w:ascii="Sylfaen" w:eastAsia="Sylfaen" w:hAnsi="Sylfaen" w:cs="Sylfaen"/>
        </w:rPr>
        <w:t>კონცენტრაციები, მგ</w:t>
      </w:r>
      <w:r w:rsidRPr="00521342">
        <w:rPr>
          <w:rFonts w:ascii="Sylfaen" w:eastAsia="Sylfaen" w:hAnsi="Sylfaen" w:cs="Sylfaen"/>
        </w:rPr>
        <w:t>/მ</w:t>
      </w:r>
      <w:r w:rsidRPr="00521342">
        <w:rPr>
          <w:rFonts w:ascii="Sylfaen" w:eastAsia="Sylfaen" w:hAnsi="Sylfaen" w:cs="Sylfaen"/>
          <w:vertAlign w:val="superscript"/>
        </w:rPr>
        <w:t>3</w:t>
      </w:r>
    </w:p>
    <w:p w:rsidR="00AF1C82" w:rsidRPr="00521342" w:rsidRDefault="00AF1C82" w:rsidP="00C0034C">
      <w:pPr>
        <w:spacing w:after="121" w:line="360" w:lineRule="auto"/>
        <w:ind w:left="360"/>
        <w:rPr>
          <w:rFonts w:ascii="Sylfaen" w:eastAsia="Sylfaen" w:hAnsi="Sylfaen" w:cs="Sylfaen"/>
        </w:rPr>
      </w:pPr>
      <w:r w:rsidRPr="00521342">
        <w:rPr>
          <w:rFonts w:ascii="Sylfaen" w:eastAsia="Sylfaen" w:hAnsi="Sylfaen" w:cs="Sylfaen"/>
        </w:rPr>
        <w:t xml:space="preserve"> </w:t>
      </w:r>
    </w:p>
    <w:p w:rsidR="00AF1C82" w:rsidRPr="00521342" w:rsidRDefault="00AF1C82" w:rsidP="00D50A8D">
      <w:pPr>
        <w:spacing w:after="313" w:line="360" w:lineRule="auto"/>
        <w:jc w:val="center"/>
        <w:rPr>
          <w:rFonts w:ascii="Sylfaen" w:eastAsia="Sylfaen" w:hAnsi="Sylfaen" w:cs="Sylfaen"/>
        </w:rPr>
      </w:pPr>
      <w:r w:rsidRPr="00521342">
        <w:rPr>
          <w:rFonts w:ascii="Sylfaen" w:eastAsia="Sylfaen" w:hAnsi="Sylfaen" w:cs="Sylfaen"/>
          <w:noProof/>
        </w:rPr>
        <w:drawing>
          <wp:inline distT="0" distB="0" distL="0" distR="0" wp14:anchorId="717538DD" wp14:editId="39135EE3">
            <wp:extent cx="5473701" cy="2758440"/>
            <wp:effectExtent l="0" t="0" r="0" b="0"/>
            <wp:docPr id="4" name="Picture 4"/>
            <wp:cNvGraphicFramePr/>
            <a:graphic xmlns:a="http://schemas.openxmlformats.org/drawingml/2006/main">
              <a:graphicData uri="http://schemas.openxmlformats.org/drawingml/2006/picture">
                <pic:pic xmlns:pic="http://schemas.openxmlformats.org/drawingml/2006/picture">
                  <pic:nvPicPr>
                    <pic:cNvPr id="6197" name="Picture 6197"/>
                    <pic:cNvPicPr/>
                  </pic:nvPicPr>
                  <pic:blipFill>
                    <a:blip r:embed="rId27"/>
                    <a:stretch>
                      <a:fillRect/>
                    </a:stretch>
                  </pic:blipFill>
                  <pic:spPr>
                    <a:xfrm>
                      <a:off x="0" y="0"/>
                      <a:ext cx="5473701" cy="2758440"/>
                    </a:xfrm>
                    <a:prstGeom prst="rect">
                      <a:avLst/>
                    </a:prstGeom>
                  </pic:spPr>
                </pic:pic>
              </a:graphicData>
            </a:graphic>
          </wp:inline>
        </w:drawing>
      </w:r>
    </w:p>
    <w:p w:rsidR="006D726C" w:rsidRPr="00521342" w:rsidRDefault="00AF1C82" w:rsidP="00D50A8D">
      <w:pPr>
        <w:spacing w:after="3" w:line="360" w:lineRule="auto"/>
        <w:ind w:right="846"/>
        <w:jc w:val="center"/>
        <w:rPr>
          <w:rFonts w:ascii="Sylfaen" w:eastAsia="Sylfaen" w:hAnsi="Sylfaen" w:cs="Sylfaen"/>
          <w:vertAlign w:val="superscript"/>
        </w:rPr>
      </w:pPr>
      <w:r w:rsidRPr="00521342">
        <w:rPr>
          <w:rFonts w:ascii="Sylfaen" w:eastAsia="Sylfaen" w:hAnsi="Sylfaen" w:cs="Sylfaen"/>
        </w:rPr>
        <w:t xml:space="preserve">ტყვიის   საშუალო წლიური </w:t>
      </w:r>
      <w:r w:rsidR="00D50A8D" w:rsidRPr="00521342">
        <w:rPr>
          <w:rFonts w:ascii="Sylfaen" w:eastAsia="Sylfaen" w:hAnsi="Sylfaen" w:cs="Sylfaen"/>
        </w:rPr>
        <w:t>კონცენტრაციები, მგ</w:t>
      </w:r>
      <w:r w:rsidRPr="00521342">
        <w:rPr>
          <w:rFonts w:ascii="Sylfaen" w:eastAsia="Sylfaen" w:hAnsi="Sylfaen" w:cs="Sylfaen"/>
        </w:rPr>
        <w:t>/მ</w:t>
      </w:r>
      <w:r w:rsidR="006D726C" w:rsidRPr="00521342">
        <w:rPr>
          <w:rFonts w:ascii="Sylfaen" w:eastAsia="Sylfaen" w:hAnsi="Sylfaen" w:cs="Sylfaen"/>
          <w:vertAlign w:val="superscript"/>
        </w:rPr>
        <w:t>3</w:t>
      </w:r>
    </w:p>
    <w:p w:rsidR="006D726C" w:rsidRPr="00521342" w:rsidRDefault="006D726C" w:rsidP="00C0034C">
      <w:pPr>
        <w:spacing w:after="3" w:line="360" w:lineRule="auto"/>
        <w:ind w:right="846"/>
        <w:jc w:val="both"/>
        <w:rPr>
          <w:rFonts w:ascii="Sylfaen" w:eastAsia="Sylfaen" w:hAnsi="Sylfaen" w:cs="Sylfaen"/>
          <w:vertAlign w:val="superscript"/>
        </w:rPr>
      </w:pPr>
    </w:p>
    <w:p w:rsidR="006D726C" w:rsidRPr="00521342" w:rsidRDefault="006D726C" w:rsidP="00C0034C">
      <w:pPr>
        <w:spacing w:after="3" w:line="360" w:lineRule="auto"/>
        <w:ind w:right="9"/>
        <w:jc w:val="both"/>
        <w:rPr>
          <w:rFonts w:ascii="Sylfaen" w:eastAsia="Sylfaen" w:hAnsi="Sylfaen" w:cs="Sylfaen"/>
          <w:lang w:val="ka-GE"/>
        </w:rPr>
      </w:pPr>
      <w:r w:rsidRPr="00521342">
        <w:rPr>
          <w:rFonts w:ascii="Sylfaen" w:eastAsia="Sylfaen" w:hAnsi="Sylfaen" w:cs="Sylfaen"/>
          <w:lang w:val="ka-GE"/>
        </w:rPr>
        <w:t xml:space="preserve">2015 წელს თბილისში ასევე ჩატარდა 35 ინდიკატორული გაზომვა. ყველგან </w:t>
      </w:r>
      <w:r w:rsidRPr="00521342">
        <w:rPr>
          <w:rFonts w:ascii="Sylfaen" w:eastAsia="Sylfaen" w:hAnsi="Sylfaen" w:cs="Sylfaen"/>
          <w:vertAlign w:val="superscript"/>
          <w:lang w:val="ka-GE"/>
        </w:rPr>
        <w:t xml:space="preserve"> </w:t>
      </w:r>
      <w:r w:rsidRPr="00521342">
        <w:rPr>
          <w:rFonts w:ascii="Sylfaen" w:eastAsia="Sylfaen" w:hAnsi="Sylfaen" w:cs="Sylfaen"/>
          <w:lang w:val="ka-GE"/>
        </w:rPr>
        <w:t xml:space="preserve">დაფიქსირდა გოგირდის დიოქსიდის, ოზონის და ბენზოლის დაბალი ინდექსები, ხოლო აზოტის დიოქსიდის ინდექსი ყველგან იყო საშუალო, გარდა ერთი წერტილისა - ტოვსტონოგოვის ქუჩაზე, სადაც აღინიშნა მისი დაბალი ინდექსი. </w:t>
      </w:r>
    </w:p>
    <w:p w:rsidR="006D726C" w:rsidRPr="00521342" w:rsidRDefault="006D726C" w:rsidP="00D50A8D">
      <w:pPr>
        <w:spacing w:after="3" w:line="240" w:lineRule="auto"/>
        <w:ind w:right="14"/>
        <w:contextualSpacing/>
        <w:jc w:val="right"/>
        <w:rPr>
          <w:rFonts w:ascii="Sylfaen" w:eastAsia="Sylfaen" w:hAnsi="Sylfaen" w:cs="Sylfaen"/>
          <w:vertAlign w:val="superscript"/>
          <w:lang w:val="ka-GE"/>
        </w:rPr>
      </w:pPr>
    </w:p>
    <w:p w:rsidR="00A331D9" w:rsidRPr="00521342" w:rsidRDefault="00A331D9" w:rsidP="00C0034C">
      <w:pPr>
        <w:spacing w:line="360" w:lineRule="auto"/>
        <w:ind w:left="106"/>
        <w:rPr>
          <w:rFonts w:ascii="Sylfaen" w:eastAsia="Calibri" w:hAnsi="Sylfaen" w:cs="Calibri"/>
          <w:lang w:val="ka-GE"/>
        </w:rPr>
        <w:sectPr w:rsidR="00A331D9" w:rsidRPr="00521342" w:rsidSect="00F92B0A">
          <w:pgSz w:w="12240" w:h="15840"/>
          <w:pgMar w:top="1134" w:right="1080" w:bottom="1134" w:left="1170" w:header="720" w:footer="720" w:gutter="0"/>
          <w:cols w:space="720"/>
          <w:docGrid w:linePitch="360"/>
        </w:sectPr>
      </w:pPr>
    </w:p>
    <w:p w:rsidR="00927F86" w:rsidRPr="00521342" w:rsidRDefault="00AB6EBC" w:rsidP="00C0034C">
      <w:pPr>
        <w:spacing w:after="76" w:line="360" w:lineRule="auto"/>
        <w:ind w:right="9"/>
        <w:jc w:val="both"/>
        <w:rPr>
          <w:rFonts w:ascii="Sylfaen" w:hAnsi="Sylfaen"/>
          <w:lang w:val="ka-GE"/>
        </w:rPr>
      </w:pPr>
      <w:r w:rsidRPr="00521342">
        <w:rPr>
          <w:rFonts w:ascii="Sylfaen" w:hAnsi="Sylfaen"/>
          <w:noProof/>
        </w:rPr>
        <w:lastRenderedPageBreak/>
        <w:drawing>
          <wp:inline distT="0" distB="0" distL="0" distR="0" wp14:anchorId="372BF3D2" wp14:editId="2C359276">
            <wp:extent cx="8386550" cy="5465445"/>
            <wp:effectExtent l="0" t="0" r="0" b="1905"/>
            <wp:docPr id="10024" name="Picture 10024"/>
            <wp:cNvGraphicFramePr/>
            <a:graphic xmlns:a="http://schemas.openxmlformats.org/drawingml/2006/main">
              <a:graphicData uri="http://schemas.openxmlformats.org/drawingml/2006/picture">
                <pic:pic xmlns:pic="http://schemas.openxmlformats.org/drawingml/2006/picture">
                  <pic:nvPicPr>
                    <pic:cNvPr id="10024" name="Picture 10024"/>
                    <pic:cNvPicPr/>
                  </pic:nvPicPr>
                  <pic:blipFill>
                    <a:blip r:embed="rId28"/>
                    <a:stretch>
                      <a:fillRect/>
                    </a:stretch>
                  </pic:blipFill>
                  <pic:spPr>
                    <a:xfrm>
                      <a:off x="0" y="0"/>
                      <a:ext cx="8420820" cy="5487779"/>
                    </a:xfrm>
                    <a:prstGeom prst="rect">
                      <a:avLst/>
                    </a:prstGeom>
                  </pic:spPr>
                </pic:pic>
              </a:graphicData>
            </a:graphic>
          </wp:inline>
        </w:drawing>
      </w:r>
    </w:p>
    <w:p w:rsidR="005C44CA" w:rsidRPr="00521342" w:rsidRDefault="005C44CA" w:rsidP="00D50A8D">
      <w:pPr>
        <w:spacing w:after="76" w:line="360" w:lineRule="auto"/>
        <w:ind w:right="9"/>
        <w:jc w:val="center"/>
        <w:rPr>
          <w:rFonts w:ascii="Sylfaen" w:hAnsi="Sylfaen"/>
          <w:lang w:val="ka-GE"/>
        </w:rPr>
      </w:pPr>
      <w:r w:rsidRPr="00521342">
        <w:rPr>
          <w:rFonts w:ascii="Sylfaen" w:eastAsia="Sylfaen" w:hAnsi="Sylfaen" w:cs="Sylfaen"/>
        </w:rPr>
        <w:t>თბილისი - I ეტაპი SO</w:t>
      </w:r>
      <w:r w:rsidR="0068052F" w:rsidRPr="00521342">
        <w:rPr>
          <w:rFonts w:ascii="Sylfaen" w:eastAsia="Sylfaen" w:hAnsi="Sylfaen" w:cs="Sylfaen"/>
          <w:vertAlign w:val="subscript"/>
        </w:rPr>
        <w:t>2</w:t>
      </w:r>
      <w:r w:rsidR="0068052F" w:rsidRPr="00521342">
        <w:rPr>
          <w:rFonts w:ascii="Sylfaen" w:eastAsia="Sylfaen" w:hAnsi="Sylfaen" w:cs="Sylfaen"/>
        </w:rPr>
        <w:t xml:space="preserve"> გოგირდის</w:t>
      </w:r>
      <w:r w:rsidRPr="00521342">
        <w:rPr>
          <w:rFonts w:ascii="Sylfaen" w:eastAsia="Sylfaen" w:hAnsi="Sylfaen" w:cs="Sylfaen"/>
        </w:rPr>
        <w:t xml:space="preserve"> დიოქსიდ</w:t>
      </w:r>
      <w:r w:rsidRPr="00521342">
        <w:rPr>
          <w:rFonts w:ascii="Sylfaen" w:eastAsia="Sylfaen" w:hAnsi="Sylfaen" w:cs="Sylfaen"/>
          <w:lang w:val="ka-GE"/>
        </w:rPr>
        <w:t>ი</w:t>
      </w:r>
    </w:p>
    <w:p w:rsidR="00927F86" w:rsidRPr="00521342" w:rsidRDefault="00927F86" w:rsidP="00FA4C1A">
      <w:pPr>
        <w:spacing w:after="340" w:line="360" w:lineRule="auto"/>
        <w:ind w:right="846"/>
        <w:jc w:val="center"/>
        <w:rPr>
          <w:rFonts w:ascii="Sylfaen" w:hAnsi="Sylfaen"/>
          <w:b/>
          <w:lang w:val="ka-GE"/>
        </w:rPr>
      </w:pPr>
      <w:r w:rsidRPr="00521342">
        <w:rPr>
          <w:rFonts w:ascii="Sylfaen" w:hAnsi="Sylfaen"/>
          <w:b/>
          <w:noProof/>
        </w:rPr>
        <w:lastRenderedPageBreak/>
        <w:drawing>
          <wp:inline distT="0" distB="0" distL="0" distR="0" wp14:anchorId="1E40842C" wp14:editId="2C1B5484">
            <wp:extent cx="8635116" cy="5263764"/>
            <wp:effectExtent l="0" t="0" r="0" b="0"/>
            <wp:docPr id="10034" name="Picture 10034"/>
            <wp:cNvGraphicFramePr/>
            <a:graphic xmlns:a="http://schemas.openxmlformats.org/drawingml/2006/main">
              <a:graphicData uri="http://schemas.openxmlformats.org/drawingml/2006/picture">
                <pic:pic xmlns:pic="http://schemas.openxmlformats.org/drawingml/2006/picture">
                  <pic:nvPicPr>
                    <pic:cNvPr id="10034" name="Picture 10034"/>
                    <pic:cNvPicPr/>
                  </pic:nvPicPr>
                  <pic:blipFill>
                    <a:blip r:embed="rId29"/>
                    <a:stretch>
                      <a:fillRect/>
                    </a:stretch>
                  </pic:blipFill>
                  <pic:spPr>
                    <a:xfrm>
                      <a:off x="0" y="0"/>
                      <a:ext cx="8655052" cy="5275917"/>
                    </a:xfrm>
                    <a:prstGeom prst="rect">
                      <a:avLst/>
                    </a:prstGeom>
                  </pic:spPr>
                </pic:pic>
              </a:graphicData>
            </a:graphic>
          </wp:inline>
        </w:drawing>
      </w:r>
    </w:p>
    <w:p w:rsidR="005C44CA" w:rsidRPr="00521342" w:rsidRDefault="005C44CA" w:rsidP="00D50A8D">
      <w:pPr>
        <w:spacing w:line="360" w:lineRule="auto"/>
        <w:jc w:val="center"/>
        <w:rPr>
          <w:rFonts w:ascii="Sylfaen" w:hAnsi="Sylfaen"/>
          <w:b/>
          <w:lang w:val="ka-GE"/>
        </w:rPr>
      </w:pPr>
      <w:r w:rsidRPr="00521342">
        <w:rPr>
          <w:rFonts w:ascii="Sylfaen" w:eastAsia="Sylfaen" w:hAnsi="Sylfaen" w:cs="Sylfaen"/>
        </w:rPr>
        <w:t>თბილისი - I ეტაპი NO</w:t>
      </w:r>
      <w:r w:rsidRPr="00521342">
        <w:rPr>
          <w:rFonts w:ascii="Sylfaen" w:eastAsia="Sylfaen" w:hAnsi="Sylfaen" w:cs="Sylfaen"/>
          <w:vertAlign w:val="subscript"/>
        </w:rPr>
        <w:t>2</w:t>
      </w:r>
      <w:r w:rsidRPr="00521342">
        <w:rPr>
          <w:rFonts w:ascii="Sylfaen" w:eastAsia="Sylfaen" w:hAnsi="Sylfaen" w:cs="Sylfaen"/>
        </w:rPr>
        <w:t xml:space="preserve"> - აზოტის დიოქსიდი</w:t>
      </w:r>
    </w:p>
    <w:p w:rsidR="00927F86" w:rsidRPr="00521342" w:rsidRDefault="00927F86" w:rsidP="00FA4C1A">
      <w:pPr>
        <w:spacing w:after="3" w:line="360" w:lineRule="auto"/>
        <w:ind w:right="846"/>
        <w:jc w:val="center"/>
        <w:rPr>
          <w:rFonts w:ascii="Sylfaen" w:hAnsi="Sylfaen"/>
          <w:lang w:val="ka-GE"/>
        </w:rPr>
      </w:pPr>
      <w:r w:rsidRPr="00521342">
        <w:rPr>
          <w:rFonts w:ascii="Sylfaen" w:hAnsi="Sylfaen"/>
          <w:noProof/>
        </w:rPr>
        <w:lastRenderedPageBreak/>
        <w:drawing>
          <wp:inline distT="0" distB="0" distL="0" distR="0" wp14:anchorId="2F861F33" wp14:editId="4767B9CC">
            <wp:extent cx="8633637" cy="4540102"/>
            <wp:effectExtent l="0" t="0" r="0" b="0"/>
            <wp:docPr id="10055" name="Picture 10055"/>
            <wp:cNvGraphicFramePr/>
            <a:graphic xmlns:a="http://schemas.openxmlformats.org/drawingml/2006/main">
              <a:graphicData uri="http://schemas.openxmlformats.org/drawingml/2006/picture">
                <pic:pic xmlns:pic="http://schemas.openxmlformats.org/drawingml/2006/picture">
                  <pic:nvPicPr>
                    <pic:cNvPr id="10055" name="Picture 10055"/>
                    <pic:cNvPicPr/>
                  </pic:nvPicPr>
                  <pic:blipFill>
                    <a:blip r:embed="rId30"/>
                    <a:stretch>
                      <a:fillRect/>
                    </a:stretch>
                  </pic:blipFill>
                  <pic:spPr>
                    <a:xfrm>
                      <a:off x="0" y="0"/>
                      <a:ext cx="8662630" cy="4555348"/>
                    </a:xfrm>
                    <a:prstGeom prst="rect">
                      <a:avLst/>
                    </a:prstGeom>
                  </pic:spPr>
                </pic:pic>
              </a:graphicData>
            </a:graphic>
          </wp:inline>
        </w:drawing>
      </w:r>
    </w:p>
    <w:p w:rsidR="00927F86" w:rsidRPr="00521342" w:rsidRDefault="00927F86" w:rsidP="00D50A8D">
      <w:pPr>
        <w:spacing w:after="403" w:line="360" w:lineRule="auto"/>
        <w:ind w:right="363"/>
        <w:jc w:val="center"/>
        <w:rPr>
          <w:rFonts w:ascii="Sylfaen" w:eastAsia="Sylfaen" w:hAnsi="Sylfaen" w:cs="Sylfaen"/>
        </w:rPr>
      </w:pPr>
      <w:r w:rsidRPr="00521342">
        <w:rPr>
          <w:rFonts w:ascii="Sylfaen" w:eastAsia="Sylfaen" w:hAnsi="Sylfaen" w:cs="Sylfaen"/>
        </w:rPr>
        <w:t>თბილისი - I ეტაპი O</w:t>
      </w:r>
      <w:r w:rsidRPr="00521342">
        <w:rPr>
          <w:rFonts w:ascii="Sylfaen" w:eastAsia="Sylfaen" w:hAnsi="Sylfaen" w:cs="Sylfaen"/>
          <w:vertAlign w:val="subscript"/>
        </w:rPr>
        <w:t>3</w:t>
      </w:r>
      <w:r w:rsidRPr="00521342">
        <w:rPr>
          <w:rFonts w:ascii="Sylfaen" w:eastAsia="Sylfaen" w:hAnsi="Sylfaen" w:cs="Sylfaen"/>
        </w:rPr>
        <w:t xml:space="preserve"> -ოზონი</w:t>
      </w:r>
    </w:p>
    <w:p w:rsidR="00927F86" w:rsidRPr="00521342" w:rsidRDefault="00927F86" w:rsidP="00C0034C">
      <w:pPr>
        <w:spacing w:line="360" w:lineRule="auto"/>
        <w:jc w:val="both"/>
        <w:rPr>
          <w:rFonts w:ascii="Sylfaen" w:hAnsi="Sylfaen"/>
          <w:lang w:val="ka-GE"/>
        </w:rPr>
        <w:sectPr w:rsidR="00927F86" w:rsidRPr="00521342" w:rsidSect="00927F86">
          <w:pgSz w:w="15840" w:h="12240" w:orient="landscape"/>
          <w:pgMar w:top="1080" w:right="1138" w:bottom="1699" w:left="1138" w:header="720" w:footer="720" w:gutter="0"/>
          <w:cols w:space="720"/>
          <w:docGrid w:linePitch="360"/>
        </w:sectPr>
      </w:pPr>
    </w:p>
    <w:p w:rsidR="00927F86" w:rsidRPr="00521342" w:rsidRDefault="00927F86" w:rsidP="00FA4C1A">
      <w:pPr>
        <w:spacing w:line="360" w:lineRule="auto"/>
        <w:jc w:val="center"/>
        <w:rPr>
          <w:rFonts w:ascii="Sylfaen" w:hAnsi="Sylfaen"/>
          <w:lang w:val="ka-GE"/>
        </w:rPr>
      </w:pPr>
      <w:r w:rsidRPr="00521342">
        <w:rPr>
          <w:rFonts w:ascii="Sylfaen" w:hAnsi="Sylfaen"/>
          <w:noProof/>
        </w:rPr>
        <w:lastRenderedPageBreak/>
        <w:drawing>
          <wp:inline distT="0" distB="0" distL="0" distR="0" wp14:anchorId="714FB1E1" wp14:editId="1967FEB9">
            <wp:extent cx="8734335" cy="5156791"/>
            <wp:effectExtent l="0" t="0" r="0" b="6350"/>
            <wp:docPr id="10068" name="Picture 10068"/>
            <wp:cNvGraphicFramePr/>
            <a:graphic xmlns:a="http://schemas.openxmlformats.org/drawingml/2006/main">
              <a:graphicData uri="http://schemas.openxmlformats.org/drawingml/2006/picture">
                <pic:pic xmlns:pic="http://schemas.openxmlformats.org/drawingml/2006/picture">
                  <pic:nvPicPr>
                    <pic:cNvPr id="10068" name="Picture 10068"/>
                    <pic:cNvPicPr/>
                  </pic:nvPicPr>
                  <pic:blipFill>
                    <a:blip r:embed="rId31"/>
                    <a:stretch>
                      <a:fillRect/>
                    </a:stretch>
                  </pic:blipFill>
                  <pic:spPr>
                    <a:xfrm>
                      <a:off x="0" y="0"/>
                      <a:ext cx="8756240" cy="5169724"/>
                    </a:xfrm>
                    <a:prstGeom prst="rect">
                      <a:avLst/>
                    </a:prstGeom>
                  </pic:spPr>
                </pic:pic>
              </a:graphicData>
            </a:graphic>
          </wp:inline>
        </w:drawing>
      </w:r>
    </w:p>
    <w:p w:rsidR="00C9168E" w:rsidRPr="00521342" w:rsidRDefault="00C9168E" w:rsidP="00D50A8D">
      <w:pPr>
        <w:spacing w:after="69" w:line="360" w:lineRule="auto"/>
        <w:ind w:right="846"/>
        <w:jc w:val="center"/>
        <w:rPr>
          <w:rFonts w:ascii="Sylfaen" w:eastAsia="Sylfaen" w:hAnsi="Sylfaen" w:cs="Sylfaen"/>
        </w:rPr>
      </w:pPr>
      <w:r w:rsidRPr="00521342">
        <w:rPr>
          <w:rFonts w:ascii="Sylfaen" w:eastAsia="Sylfaen" w:hAnsi="Sylfaen" w:cs="Sylfaen"/>
        </w:rPr>
        <w:t>თბილისი - I ეტაპი C</w:t>
      </w:r>
      <w:r w:rsidRPr="00521342">
        <w:rPr>
          <w:rFonts w:ascii="Sylfaen" w:eastAsia="Sylfaen" w:hAnsi="Sylfaen" w:cs="Sylfaen"/>
          <w:vertAlign w:val="subscript"/>
        </w:rPr>
        <w:t>6</w:t>
      </w:r>
      <w:r w:rsidRPr="00521342">
        <w:rPr>
          <w:rFonts w:ascii="Sylfaen" w:eastAsia="Sylfaen" w:hAnsi="Sylfaen" w:cs="Sylfaen"/>
        </w:rPr>
        <w:t>H</w:t>
      </w:r>
      <w:r w:rsidRPr="00521342">
        <w:rPr>
          <w:rFonts w:ascii="Sylfaen" w:eastAsia="Sylfaen" w:hAnsi="Sylfaen" w:cs="Sylfaen"/>
          <w:vertAlign w:val="subscript"/>
        </w:rPr>
        <w:t>6</w:t>
      </w:r>
      <w:r w:rsidRPr="00521342">
        <w:rPr>
          <w:rFonts w:ascii="Sylfaen" w:eastAsia="Sylfaen" w:hAnsi="Sylfaen" w:cs="Sylfaen"/>
        </w:rPr>
        <w:t xml:space="preserve"> - ბენზოლი</w:t>
      </w:r>
    </w:p>
    <w:p w:rsidR="00927F86" w:rsidRPr="00521342" w:rsidRDefault="00927F86" w:rsidP="00C0034C">
      <w:pPr>
        <w:spacing w:line="360" w:lineRule="auto"/>
        <w:jc w:val="both"/>
        <w:rPr>
          <w:rFonts w:ascii="Sylfaen" w:hAnsi="Sylfaen"/>
          <w:lang w:val="ka-GE"/>
        </w:rPr>
        <w:sectPr w:rsidR="00927F86" w:rsidRPr="00521342" w:rsidSect="00927F86">
          <w:pgSz w:w="15840" w:h="12240" w:orient="landscape"/>
          <w:pgMar w:top="1080" w:right="1138" w:bottom="1699" w:left="1138" w:header="720" w:footer="720" w:gutter="0"/>
          <w:cols w:space="720"/>
          <w:docGrid w:linePitch="360"/>
        </w:sectPr>
      </w:pPr>
    </w:p>
    <w:p w:rsidR="00D63377" w:rsidRPr="00521342" w:rsidRDefault="00D63377" w:rsidP="00847938">
      <w:pPr>
        <w:tabs>
          <w:tab w:val="left" w:pos="0"/>
        </w:tabs>
        <w:spacing w:after="5" w:line="360" w:lineRule="auto"/>
        <w:ind w:right="9"/>
        <w:jc w:val="both"/>
        <w:rPr>
          <w:rFonts w:ascii="Sylfaen" w:eastAsia="Sylfaen" w:hAnsi="Sylfaen" w:cs="Sylfaen"/>
        </w:rPr>
      </w:pPr>
      <w:r w:rsidRPr="00521342">
        <w:rPr>
          <w:rFonts w:ascii="Sylfaen" w:eastAsia="Sylfaen" w:hAnsi="Sylfaen" w:cs="Sylfaen"/>
          <w:lang w:val="ka-GE"/>
        </w:rPr>
        <w:lastRenderedPageBreak/>
        <w:t xml:space="preserve">2015 წელს ქ. თბილისში </w:t>
      </w:r>
      <w:r w:rsidRPr="00521342">
        <w:rPr>
          <w:rFonts w:ascii="Sylfaen" w:eastAsia="Sylfaen" w:hAnsi="Sylfaen" w:cs="Sylfaen"/>
        </w:rPr>
        <w:t>მეორე ეტაპზე</w:t>
      </w:r>
      <w:r w:rsidRPr="00521342">
        <w:rPr>
          <w:rFonts w:ascii="Sylfaen" w:eastAsia="Sylfaen" w:hAnsi="Sylfaen" w:cs="Sylfaen"/>
          <w:lang w:val="ka-GE"/>
        </w:rPr>
        <w:t>ც</w:t>
      </w:r>
      <w:r w:rsidRPr="00521342">
        <w:rPr>
          <w:rFonts w:ascii="Sylfaen" w:eastAsia="Sylfaen" w:hAnsi="Sylfaen" w:cs="Sylfaen"/>
        </w:rPr>
        <w:t xml:space="preserve"> ჩატარდა 35 ინდიკატორული გაზომვა. ყველგან დაფიქსირდა გოგირდის დიოქსიდის და ოზონის დაბალი ინდექსები. აზოტის დიოქსიდის ინდექსები იყო როგორც დაბალი ასევე საშუალო. კერძოდ, აზოტის დიოქსიდის საშუალო ინდექსები დაფიქსირდა ექვს წერტილში. ბენზოლის ინდექსი ყველგან იყო დაბალი, გარდა ერთი წერტილისა - ტაშკენტის ქუჩაზე, სადაც დაფიქსირდა საშუალო ინდექსი. </w:t>
      </w:r>
    </w:p>
    <w:p w:rsidR="00D63377" w:rsidRPr="00521342" w:rsidRDefault="00D63377" w:rsidP="00C0034C">
      <w:pPr>
        <w:tabs>
          <w:tab w:val="left" w:pos="0"/>
        </w:tabs>
        <w:spacing w:after="5" w:line="360" w:lineRule="auto"/>
        <w:ind w:right="9"/>
        <w:rPr>
          <w:rFonts w:ascii="Sylfaen" w:eastAsia="Sylfaen" w:hAnsi="Sylfaen" w:cs="Sylfaen"/>
        </w:rPr>
      </w:pPr>
    </w:p>
    <w:p w:rsidR="002948F0" w:rsidRPr="00521342" w:rsidRDefault="002948F0" w:rsidP="00C0034C">
      <w:pPr>
        <w:tabs>
          <w:tab w:val="left" w:pos="8370"/>
        </w:tabs>
        <w:spacing w:line="360" w:lineRule="auto"/>
        <w:ind w:right="9" w:hanging="450"/>
        <w:jc w:val="both"/>
        <w:rPr>
          <w:rFonts w:ascii="Sylfaen" w:hAnsi="Sylfaen"/>
          <w:lang w:val="ka-GE"/>
        </w:rPr>
      </w:pPr>
    </w:p>
    <w:p w:rsidR="00927F86" w:rsidRPr="00521342" w:rsidRDefault="00927F86" w:rsidP="00C0034C">
      <w:pPr>
        <w:spacing w:line="360" w:lineRule="auto"/>
        <w:jc w:val="both"/>
        <w:rPr>
          <w:rFonts w:ascii="Sylfaen" w:hAnsi="Sylfaen"/>
          <w:lang w:val="ka-GE"/>
        </w:rPr>
      </w:pPr>
    </w:p>
    <w:p w:rsidR="002948F0" w:rsidRPr="00521342" w:rsidRDefault="002948F0" w:rsidP="00C0034C">
      <w:pPr>
        <w:spacing w:line="360" w:lineRule="auto"/>
        <w:jc w:val="both"/>
        <w:rPr>
          <w:rFonts w:ascii="Sylfaen" w:hAnsi="Sylfaen"/>
          <w:lang w:val="ka-GE"/>
        </w:rPr>
      </w:pPr>
    </w:p>
    <w:p w:rsidR="002948F0" w:rsidRPr="00521342" w:rsidRDefault="002948F0" w:rsidP="00C0034C">
      <w:pPr>
        <w:spacing w:line="360" w:lineRule="auto"/>
        <w:jc w:val="both"/>
        <w:rPr>
          <w:rFonts w:ascii="Sylfaen" w:hAnsi="Sylfaen"/>
          <w:lang w:val="ka-GE"/>
        </w:rPr>
      </w:pPr>
    </w:p>
    <w:p w:rsidR="002948F0" w:rsidRPr="00521342" w:rsidRDefault="002948F0" w:rsidP="00C0034C">
      <w:pPr>
        <w:spacing w:line="360" w:lineRule="auto"/>
        <w:jc w:val="both"/>
        <w:rPr>
          <w:rFonts w:ascii="Sylfaen" w:hAnsi="Sylfaen"/>
          <w:lang w:val="ka-GE"/>
        </w:rPr>
      </w:pPr>
    </w:p>
    <w:p w:rsidR="00994901" w:rsidRPr="00521342" w:rsidRDefault="00994901" w:rsidP="00C0034C">
      <w:pPr>
        <w:spacing w:line="360" w:lineRule="auto"/>
        <w:jc w:val="both"/>
        <w:rPr>
          <w:rFonts w:ascii="Sylfaen" w:hAnsi="Sylfaen"/>
          <w:lang w:val="ka-GE"/>
        </w:rPr>
      </w:pPr>
    </w:p>
    <w:p w:rsidR="00994901" w:rsidRPr="00521342" w:rsidRDefault="00994901" w:rsidP="00C0034C">
      <w:pPr>
        <w:spacing w:line="360" w:lineRule="auto"/>
        <w:jc w:val="both"/>
        <w:rPr>
          <w:rFonts w:ascii="Sylfaen" w:hAnsi="Sylfaen"/>
          <w:lang w:val="ka-GE"/>
        </w:rPr>
        <w:sectPr w:rsidR="00994901" w:rsidRPr="00521342" w:rsidSect="00D50A8D">
          <w:pgSz w:w="12240" w:h="15840"/>
          <w:pgMar w:top="1134" w:right="1080" w:bottom="1134" w:left="1260" w:header="720" w:footer="720" w:gutter="0"/>
          <w:cols w:space="720"/>
          <w:docGrid w:linePitch="360"/>
        </w:sectPr>
      </w:pPr>
    </w:p>
    <w:p w:rsidR="00994901" w:rsidRPr="00521342" w:rsidRDefault="00994901" w:rsidP="00C0034C">
      <w:pPr>
        <w:spacing w:line="360" w:lineRule="auto"/>
        <w:jc w:val="both"/>
        <w:rPr>
          <w:rFonts w:ascii="Sylfaen" w:hAnsi="Sylfaen"/>
          <w:lang w:val="ka-GE"/>
        </w:rPr>
      </w:pPr>
      <w:r w:rsidRPr="00521342">
        <w:rPr>
          <w:rFonts w:ascii="Sylfaen" w:hAnsi="Sylfaen"/>
          <w:noProof/>
        </w:rPr>
        <w:lastRenderedPageBreak/>
        <w:drawing>
          <wp:inline distT="0" distB="0" distL="0" distR="0" wp14:anchorId="45A3CDF5" wp14:editId="3821062C">
            <wp:extent cx="8604914" cy="5199380"/>
            <wp:effectExtent l="0" t="0" r="5715" b="1270"/>
            <wp:docPr id="14258" name="Picture 14258"/>
            <wp:cNvGraphicFramePr/>
            <a:graphic xmlns:a="http://schemas.openxmlformats.org/drawingml/2006/main">
              <a:graphicData uri="http://schemas.openxmlformats.org/drawingml/2006/picture">
                <pic:pic xmlns:pic="http://schemas.openxmlformats.org/drawingml/2006/picture">
                  <pic:nvPicPr>
                    <pic:cNvPr id="14258" name="Picture 14258"/>
                    <pic:cNvPicPr/>
                  </pic:nvPicPr>
                  <pic:blipFill>
                    <a:blip r:embed="rId32"/>
                    <a:stretch>
                      <a:fillRect/>
                    </a:stretch>
                  </pic:blipFill>
                  <pic:spPr>
                    <a:xfrm>
                      <a:off x="0" y="0"/>
                      <a:ext cx="8625540" cy="5211843"/>
                    </a:xfrm>
                    <a:prstGeom prst="rect">
                      <a:avLst/>
                    </a:prstGeom>
                  </pic:spPr>
                </pic:pic>
              </a:graphicData>
            </a:graphic>
          </wp:inline>
        </w:drawing>
      </w:r>
    </w:p>
    <w:p w:rsidR="00994901" w:rsidRPr="00521342" w:rsidRDefault="00994901" w:rsidP="00847938">
      <w:pPr>
        <w:spacing w:after="5" w:line="360" w:lineRule="auto"/>
        <w:jc w:val="center"/>
        <w:rPr>
          <w:rFonts w:ascii="Sylfaen" w:eastAsia="Sylfaen" w:hAnsi="Sylfaen" w:cs="Sylfaen"/>
        </w:rPr>
      </w:pPr>
      <w:r w:rsidRPr="00521342">
        <w:rPr>
          <w:rFonts w:ascii="Sylfaen" w:eastAsia="Sylfaen" w:hAnsi="Sylfaen" w:cs="Sylfaen"/>
        </w:rPr>
        <w:t>თბილისი - I I ეტაპი SO</w:t>
      </w:r>
      <w:r w:rsidRPr="00521342">
        <w:rPr>
          <w:rFonts w:ascii="Sylfaen" w:eastAsia="Sylfaen" w:hAnsi="Sylfaen" w:cs="Sylfaen"/>
          <w:vertAlign w:val="subscript"/>
        </w:rPr>
        <w:t>2</w:t>
      </w:r>
      <w:r w:rsidRPr="00521342">
        <w:rPr>
          <w:rFonts w:ascii="Sylfaen" w:eastAsia="Sylfaen" w:hAnsi="Sylfaen" w:cs="Sylfaen"/>
        </w:rPr>
        <w:t xml:space="preserve">  გოგირდის დიოქსიდი</w:t>
      </w:r>
    </w:p>
    <w:p w:rsidR="00994901" w:rsidRPr="00521342" w:rsidRDefault="00994901" w:rsidP="00C0034C">
      <w:pPr>
        <w:spacing w:line="360" w:lineRule="auto"/>
        <w:jc w:val="both"/>
        <w:rPr>
          <w:rFonts w:ascii="Sylfaen" w:hAnsi="Sylfaen"/>
          <w:lang w:val="ka-GE"/>
        </w:rPr>
        <w:sectPr w:rsidR="00994901" w:rsidRPr="00521342" w:rsidSect="00994901">
          <w:pgSz w:w="15840" w:h="12240" w:orient="landscape"/>
          <w:pgMar w:top="1080" w:right="1138" w:bottom="1699" w:left="1138" w:header="720" w:footer="720" w:gutter="0"/>
          <w:cols w:space="720"/>
          <w:docGrid w:linePitch="360"/>
        </w:sectPr>
      </w:pPr>
    </w:p>
    <w:p w:rsidR="00331711" w:rsidRPr="00521342" w:rsidRDefault="00331711" w:rsidP="00C0034C">
      <w:pPr>
        <w:spacing w:line="360" w:lineRule="auto"/>
        <w:jc w:val="both"/>
        <w:rPr>
          <w:rFonts w:ascii="Sylfaen" w:hAnsi="Sylfaen"/>
          <w:lang w:val="ka-GE"/>
        </w:rPr>
      </w:pPr>
      <w:r w:rsidRPr="00521342">
        <w:rPr>
          <w:rFonts w:ascii="Sylfaen" w:hAnsi="Sylfaen"/>
          <w:noProof/>
        </w:rPr>
        <w:lastRenderedPageBreak/>
        <w:drawing>
          <wp:inline distT="0" distB="0" distL="0" distR="0" wp14:anchorId="65F69B7A" wp14:editId="40B77AD3">
            <wp:extent cx="8516203" cy="5295265"/>
            <wp:effectExtent l="0" t="0" r="0" b="635"/>
            <wp:docPr id="14280" name="Picture 14280"/>
            <wp:cNvGraphicFramePr/>
            <a:graphic xmlns:a="http://schemas.openxmlformats.org/drawingml/2006/main">
              <a:graphicData uri="http://schemas.openxmlformats.org/drawingml/2006/picture">
                <pic:pic xmlns:pic="http://schemas.openxmlformats.org/drawingml/2006/picture">
                  <pic:nvPicPr>
                    <pic:cNvPr id="14280" name="Picture 14280"/>
                    <pic:cNvPicPr/>
                  </pic:nvPicPr>
                  <pic:blipFill>
                    <a:blip r:embed="rId33"/>
                    <a:stretch>
                      <a:fillRect/>
                    </a:stretch>
                  </pic:blipFill>
                  <pic:spPr>
                    <a:xfrm>
                      <a:off x="0" y="0"/>
                      <a:ext cx="8537910" cy="5308762"/>
                    </a:xfrm>
                    <a:prstGeom prst="rect">
                      <a:avLst/>
                    </a:prstGeom>
                  </pic:spPr>
                </pic:pic>
              </a:graphicData>
            </a:graphic>
          </wp:inline>
        </w:drawing>
      </w:r>
    </w:p>
    <w:p w:rsidR="00331711" w:rsidRPr="00521342" w:rsidRDefault="00331711" w:rsidP="00847938">
      <w:pPr>
        <w:spacing w:after="3" w:line="360" w:lineRule="auto"/>
        <w:ind w:right="846"/>
        <w:jc w:val="center"/>
        <w:rPr>
          <w:rFonts w:ascii="Sylfaen" w:eastAsia="Sylfaen" w:hAnsi="Sylfaen" w:cs="Sylfaen"/>
        </w:rPr>
      </w:pPr>
      <w:r w:rsidRPr="00521342">
        <w:rPr>
          <w:rFonts w:ascii="Sylfaen" w:eastAsia="Sylfaen" w:hAnsi="Sylfaen" w:cs="Sylfaen"/>
        </w:rPr>
        <w:t>თბილისი - I I ეტაპი NO</w:t>
      </w:r>
      <w:r w:rsidRPr="00521342">
        <w:rPr>
          <w:rFonts w:ascii="Sylfaen" w:eastAsia="Sylfaen" w:hAnsi="Sylfaen" w:cs="Sylfaen"/>
          <w:vertAlign w:val="subscript"/>
        </w:rPr>
        <w:t>2</w:t>
      </w:r>
      <w:r w:rsidRPr="00521342">
        <w:rPr>
          <w:rFonts w:ascii="Sylfaen" w:eastAsia="Sylfaen" w:hAnsi="Sylfaen" w:cs="Sylfaen"/>
        </w:rPr>
        <w:t xml:space="preserve"> - აზოტის დიოქსიდი</w:t>
      </w:r>
    </w:p>
    <w:p w:rsidR="00331711" w:rsidRPr="00521342" w:rsidRDefault="00331711" w:rsidP="00C0034C">
      <w:pPr>
        <w:spacing w:line="360" w:lineRule="auto"/>
        <w:jc w:val="both"/>
        <w:rPr>
          <w:rFonts w:ascii="Sylfaen" w:hAnsi="Sylfaen"/>
          <w:lang w:val="ka-GE"/>
        </w:rPr>
        <w:sectPr w:rsidR="00331711" w:rsidRPr="00521342" w:rsidSect="00331711">
          <w:pgSz w:w="15840" w:h="12240" w:orient="landscape"/>
          <w:pgMar w:top="1080" w:right="1138" w:bottom="1699" w:left="1138" w:header="720" w:footer="720" w:gutter="0"/>
          <w:cols w:space="720"/>
          <w:docGrid w:linePitch="360"/>
        </w:sectPr>
      </w:pPr>
    </w:p>
    <w:p w:rsidR="00F93564" w:rsidRPr="00521342" w:rsidRDefault="00F93564" w:rsidP="00C0034C">
      <w:pPr>
        <w:spacing w:line="360" w:lineRule="auto"/>
        <w:jc w:val="both"/>
        <w:rPr>
          <w:rFonts w:ascii="Sylfaen" w:hAnsi="Sylfaen"/>
          <w:lang w:val="ka-GE"/>
        </w:rPr>
      </w:pPr>
      <w:r w:rsidRPr="00521342">
        <w:rPr>
          <w:rFonts w:ascii="Sylfaen" w:hAnsi="Sylfaen"/>
          <w:noProof/>
        </w:rPr>
        <w:lastRenderedPageBreak/>
        <w:drawing>
          <wp:inline distT="0" distB="0" distL="0" distR="0" wp14:anchorId="59EFD2E2" wp14:editId="607A06F6">
            <wp:extent cx="8516203" cy="5226685"/>
            <wp:effectExtent l="0" t="0" r="0" b="0"/>
            <wp:docPr id="14304" name="Picture 14304"/>
            <wp:cNvGraphicFramePr/>
            <a:graphic xmlns:a="http://schemas.openxmlformats.org/drawingml/2006/main">
              <a:graphicData uri="http://schemas.openxmlformats.org/drawingml/2006/picture">
                <pic:pic xmlns:pic="http://schemas.openxmlformats.org/drawingml/2006/picture">
                  <pic:nvPicPr>
                    <pic:cNvPr id="14304" name="Picture 14304"/>
                    <pic:cNvPicPr/>
                  </pic:nvPicPr>
                  <pic:blipFill>
                    <a:blip r:embed="rId34"/>
                    <a:stretch>
                      <a:fillRect/>
                    </a:stretch>
                  </pic:blipFill>
                  <pic:spPr>
                    <a:xfrm>
                      <a:off x="0" y="0"/>
                      <a:ext cx="8532802" cy="5236873"/>
                    </a:xfrm>
                    <a:prstGeom prst="rect">
                      <a:avLst/>
                    </a:prstGeom>
                  </pic:spPr>
                </pic:pic>
              </a:graphicData>
            </a:graphic>
          </wp:inline>
        </w:drawing>
      </w:r>
    </w:p>
    <w:p w:rsidR="00F93564" w:rsidRPr="00521342" w:rsidRDefault="00F93564" w:rsidP="00847938">
      <w:pPr>
        <w:spacing w:after="336" w:line="360" w:lineRule="auto"/>
        <w:ind w:right="846"/>
        <w:jc w:val="center"/>
        <w:rPr>
          <w:rFonts w:ascii="Sylfaen" w:eastAsia="Sylfaen" w:hAnsi="Sylfaen" w:cs="Sylfaen"/>
        </w:rPr>
      </w:pPr>
      <w:r w:rsidRPr="00521342">
        <w:rPr>
          <w:rFonts w:ascii="Sylfaen" w:eastAsia="Sylfaen" w:hAnsi="Sylfaen" w:cs="Sylfaen"/>
        </w:rPr>
        <w:t>თბილისი - I I ეტაპი O</w:t>
      </w:r>
      <w:r w:rsidRPr="00521342">
        <w:rPr>
          <w:rFonts w:ascii="Sylfaen" w:eastAsia="Sylfaen" w:hAnsi="Sylfaen" w:cs="Sylfaen"/>
          <w:vertAlign w:val="subscript"/>
        </w:rPr>
        <w:t>3</w:t>
      </w:r>
      <w:r w:rsidRPr="00521342">
        <w:rPr>
          <w:rFonts w:ascii="Sylfaen" w:eastAsia="Sylfaen" w:hAnsi="Sylfaen" w:cs="Sylfaen"/>
        </w:rPr>
        <w:t xml:space="preserve"> -ოზონი</w:t>
      </w:r>
    </w:p>
    <w:p w:rsidR="00F93564" w:rsidRPr="00521342" w:rsidRDefault="00F93564" w:rsidP="00C0034C">
      <w:pPr>
        <w:spacing w:line="360" w:lineRule="auto"/>
        <w:jc w:val="both"/>
        <w:rPr>
          <w:rFonts w:ascii="Sylfaen" w:hAnsi="Sylfaen"/>
          <w:lang w:val="ka-GE"/>
        </w:rPr>
        <w:sectPr w:rsidR="00F93564" w:rsidRPr="00521342" w:rsidSect="00F93564">
          <w:pgSz w:w="15840" w:h="12240" w:orient="landscape"/>
          <w:pgMar w:top="1080" w:right="1138" w:bottom="1699" w:left="1138" w:header="720" w:footer="720" w:gutter="0"/>
          <w:cols w:space="720"/>
          <w:docGrid w:linePitch="360"/>
        </w:sectPr>
      </w:pPr>
    </w:p>
    <w:p w:rsidR="00F93564" w:rsidRPr="00521342" w:rsidRDefault="00F93564" w:rsidP="00C0034C">
      <w:pPr>
        <w:spacing w:line="360" w:lineRule="auto"/>
        <w:jc w:val="both"/>
        <w:rPr>
          <w:rFonts w:ascii="Sylfaen" w:hAnsi="Sylfaen"/>
          <w:lang w:val="ka-GE"/>
        </w:rPr>
      </w:pPr>
      <w:r w:rsidRPr="00521342">
        <w:rPr>
          <w:rFonts w:ascii="Sylfaen" w:hAnsi="Sylfaen"/>
          <w:noProof/>
        </w:rPr>
        <w:lastRenderedPageBreak/>
        <w:drawing>
          <wp:inline distT="0" distB="0" distL="0" distR="0" wp14:anchorId="4469E38F" wp14:editId="2D4BB6C6">
            <wp:extent cx="8509379" cy="5424782"/>
            <wp:effectExtent l="0" t="0" r="6350" b="5080"/>
            <wp:docPr id="14315" name="Picture 14315"/>
            <wp:cNvGraphicFramePr/>
            <a:graphic xmlns:a="http://schemas.openxmlformats.org/drawingml/2006/main">
              <a:graphicData uri="http://schemas.openxmlformats.org/drawingml/2006/picture">
                <pic:pic xmlns:pic="http://schemas.openxmlformats.org/drawingml/2006/picture">
                  <pic:nvPicPr>
                    <pic:cNvPr id="14315" name="Picture 14315"/>
                    <pic:cNvPicPr/>
                  </pic:nvPicPr>
                  <pic:blipFill>
                    <a:blip r:embed="rId35"/>
                    <a:stretch>
                      <a:fillRect/>
                    </a:stretch>
                  </pic:blipFill>
                  <pic:spPr>
                    <a:xfrm>
                      <a:off x="0" y="0"/>
                      <a:ext cx="8531581" cy="5438936"/>
                    </a:xfrm>
                    <a:prstGeom prst="rect">
                      <a:avLst/>
                    </a:prstGeom>
                  </pic:spPr>
                </pic:pic>
              </a:graphicData>
            </a:graphic>
          </wp:inline>
        </w:drawing>
      </w:r>
    </w:p>
    <w:p w:rsidR="00F93564" w:rsidRPr="00521342" w:rsidRDefault="00F93564" w:rsidP="00847938">
      <w:pPr>
        <w:spacing w:after="3" w:line="360" w:lineRule="auto"/>
        <w:ind w:right="846"/>
        <w:jc w:val="center"/>
        <w:rPr>
          <w:rFonts w:ascii="Sylfaen" w:eastAsia="Sylfaen" w:hAnsi="Sylfaen" w:cs="Sylfaen"/>
        </w:rPr>
      </w:pPr>
      <w:r w:rsidRPr="00521342">
        <w:rPr>
          <w:rFonts w:ascii="Sylfaen" w:eastAsia="Sylfaen" w:hAnsi="Sylfaen" w:cs="Sylfaen"/>
        </w:rPr>
        <w:t>თბილისი - I I ეტაპი</w:t>
      </w:r>
      <w:r w:rsidR="00FC449B" w:rsidRPr="00521342">
        <w:rPr>
          <w:rFonts w:ascii="Sylfaen" w:eastAsia="Sylfaen" w:hAnsi="Sylfaen" w:cs="Sylfaen"/>
        </w:rPr>
        <w:t xml:space="preserve"> C</w:t>
      </w:r>
      <w:r w:rsidR="00FC449B" w:rsidRPr="00521342">
        <w:rPr>
          <w:rFonts w:ascii="Sylfaen" w:eastAsia="Sylfaen" w:hAnsi="Sylfaen" w:cs="Sylfaen"/>
          <w:vertAlign w:val="subscript"/>
        </w:rPr>
        <w:t>6</w:t>
      </w:r>
      <w:r w:rsidR="00FC449B" w:rsidRPr="00521342">
        <w:rPr>
          <w:rFonts w:ascii="Sylfaen" w:eastAsia="Sylfaen" w:hAnsi="Sylfaen" w:cs="Sylfaen"/>
        </w:rPr>
        <w:t>H</w:t>
      </w:r>
      <w:r w:rsidRPr="00521342">
        <w:rPr>
          <w:rFonts w:ascii="Sylfaen" w:eastAsia="Sylfaen" w:hAnsi="Sylfaen" w:cs="Sylfaen"/>
          <w:vertAlign w:val="subscript"/>
        </w:rPr>
        <w:t>6</w:t>
      </w:r>
      <w:r w:rsidRPr="00521342">
        <w:rPr>
          <w:rFonts w:ascii="Sylfaen" w:eastAsia="Sylfaen" w:hAnsi="Sylfaen" w:cs="Sylfaen"/>
        </w:rPr>
        <w:t xml:space="preserve"> - ბენზოლი</w:t>
      </w:r>
    </w:p>
    <w:p w:rsidR="00FC449B" w:rsidRPr="00521342" w:rsidRDefault="00FC449B" w:rsidP="00C0034C">
      <w:pPr>
        <w:spacing w:after="3" w:line="360" w:lineRule="auto"/>
        <w:ind w:right="846"/>
        <w:jc w:val="both"/>
        <w:rPr>
          <w:rFonts w:ascii="Sylfaen" w:eastAsia="Sylfaen" w:hAnsi="Sylfaen" w:cs="Sylfaen"/>
        </w:rPr>
        <w:sectPr w:rsidR="00FC449B" w:rsidRPr="00521342" w:rsidSect="00F93564">
          <w:pgSz w:w="15840" w:h="12240" w:orient="landscape"/>
          <w:pgMar w:top="1080" w:right="1138" w:bottom="1699" w:left="1138" w:header="720" w:footer="720" w:gutter="0"/>
          <w:cols w:space="720"/>
          <w:docGrid w:linePitch="360"/>
        </w:sectPr>
      </w:pPr>
    </w:p>
    <w:p w:rsidR="00994901" w:rsidRPr="00521342" w:rsidRDefault="00E0399A" w:rsidP="00C0034C">
      <w:pPr>
        <w:spacing w:line="360" w:lineRule="auto"/>
        <w:jc w:val="both"/>
        <w:rPr>
          <w:rFonts w:ascii="Sylfaen" w:hAnsi="Sylfaen"/>
          <w:lang w:val="ka-GE"/>
        </w:rPr>
      </w:pPr>
      <w:r w:rsidRPr="00521342">
        <w:rPr>
          <w:rFonts w:ascii="Sylfaen" w:hAnsi="Sylfaen"/>
          <w:lang w:val="ka-GE"/>
        </w:rPr>
        <w:lastRenderedPageBreak/>
        <w:t xml:space="preserve">2015 წელს დაფიქსირებული შედეგები </w:t>
      </w:r>
      <w:r w:rsidR="005C44CA" w:rsidRPr="00521342">
        <w:rPr>
          <w:rFonts w:ascii="Sylfaen" w:hAnsi="Sylfaen"/>
          <w:lang w:val="ka-GE"/>
        </w:rPr>
        <w:t>შედარებული იქნა</w:t>
      </w:r>
      <w:r w:rsidRPr="00521342">
        <w:rPr>
          <w:rFonts w:ascii="Sylfaen" w:hAnsi="Sylfaen"/>
          <w:lang w:val="ka-GE"/>
        </w:rPr>
        <w:t xml:space="preserve"> 2019 წლის იანვრის თვეში ჩატარებული გაზომვების შედეგებს, ვინაიდან შპს</w:t>
      </w:r>
      <w:r w:rsidR="00E80DFF" w:rsidRPr="00521342">
        <w:rPr>
          <w:rFonts w:ascii="Sylfaen" w:hAnsi="Sylfaen"/>
          <w:lang w:val="ka-GE"/>
        </w:rPr>
        <w:t xml:space="preserve"> ,,ტოიოტა ცენტრი თბილისის’’</w:t>
      </w:r>
      <w:r w:rsidRPr="00521342">
        <w:rPr>
          <w:rFonts w:ascii="Sylfaen" w:hAnsi="Sylfaen"/>
          <w:lang w:val="ka-GE"/>
        </w:rPr>
        <w:t xml:space="preserve"> საწარმოო ობიექტზე ნარჩენების აღდგენის დანადგარი (</w:t>
      </w:r>
      <w:r w:rsidR="00B825A9" w:rsidRPr="00521342">
        <w:rPr>
          <w:rFonts w:ascii="Sylfaen" w:hAnsi="Sylfaen"/>
          <w:lang w:val="ka-GE"/>
        </w:rPr>
        <w:t xml:space="preserve">წყალგამათბობელი </w:t>
      </w:r>
      <w:r w:rsidR="005C44CA" w:rsidRPr="00521342">
        <w:rPr>
          <w:rFonts w:ascii="Sylfaen" w:hAnsi="Sylfaen"/>
          <w:lang w:val="ka-GE"/>
        </w:rPr>
        <w:t>დანადგარი</w:t>
      </w:r>
      <w:r w:rsidRPr="00521342">
        <w:rPr>
          <w:rFonts w:ascii="Sylfaen" w:hAnsi="Sylfaen"/>
          <w:lang w:val="ka-GE"/>
        </w:rPr>
        <w:t>) მუშაობს მხოლოდ წლის ცივი თვეების განმავლობაში.</w:t>
      </w:r>
    </w:p>
    <w:p w:rsidR="00A60C43" w:rsidRPr="00521342" w:rsidRDefault="00E0399A" w:rsidP="00C0034C">
      <w:pPr>
        <w:spacing w:line="360" w:lineRule="auto"/>
        <w:jc w:val="both"/>
        <w:rPr>
          <w:rFonts w:ascii="Sylfaen" w:hAnsi="Sylfaen"/>
          <w:lang w:val="ka-GE"/>
        </w:rPr>
      </w:pPr>
      <w:r w:rsidRPr="00521342">
        <w:rPr>
          <w:rFonts w:ascii="Sylfaen" w:hAnsi="Sylfaen"/>
          <w:lang w:val="ka-GE"/>
        </w:rPr>
        <w:t xml:space="preserve">2019 წლის იანვრის თვეში ქ. თბილისში </w:t>
      </w:r>
      <w:r w:rsidR="00A60C43" w:rsidRPr="00521342">
        <w:rPr>
          <w:rFonts w:ascii="Sylfaen" w:hAnsi="Sylfaen"/>
          <w:lang w:val="ka-GE"/>
        </w:rPr>
        <w:t>ატმოსფერული ჰაერის ხარისხზე უწყვეტი მონიტორინგი წარმოებდა 4 სადამკვირვებლო პუნქტზე</w:t>
      </w:r>
    </w:p>
    <w:p w:rsidR="00A60C43" w:rsidRPr="00521342" w:rsidRDefault="005C44CA" w:rsidP="00C0034C">
      <w:pPr>
        <w:spacing w:line="360" w:lineRule="auto"/>
        <w:jc w:val="right"/>
        <w:rPr>
          <w:rFonts w:ascii="Sylfaen" w:hAnsi="Sylfaen"/>
          <w:lang w:val="ka-GE"/>
        </w:rPr>
      </w:pPr>
      <w:r w:rsidRPr="00521342">
        <w:rPr>
          <w:rFonts w:ascii="Sylfaen" w:hAnsi="Sylfaen"/>
          <w:lang w:val="ka-GE"/>
        </w:rPr>
        <w:t>ცხრილი</w:t>
      </w:r>
      <w:r w:rsidR="00244FC0" w:rsidRPr="00521342">
        <w:rPr>
          <w:rFonts w:ascii="Sylfaen" w:hAnsi="Sylfaen"/>
          <w:lang w:val="ka-GE"/>
        </w:rPr>
        <w:t xml:space="preserve"> 6.2.6</w:t>
      </w:r>
      <w:r w:rsidRPr="00521342">
        <w:rPr>
          <w:rFonts w:ascii="Sylfaen" w:hAnsi="Sylfaen"/>
        </w:rPr>
        <w:t xml:space="preserve"> </w:t>
      </w:r>
      <w:r w:rsidR="00847938" w:rsidRPr="00521342">
        <w:rPr>
          <w:rFonts w:ascii="Sylfaen" w:hAnsi="Sylfaen"/>
          <w:lang w:val="ka-GE"/>
        </w:rPr>
        <w:t xml:space="preserve">- </w:t>
      </w:r>
      <w:r w:rsidR="00A60C43" w:rsidRPr="00521342">
        <w:rPr>
          <w:rFonts w:ascii="Sylfaen" w:hAnsi="Sylfaen"/>
        </w:rPr>
        <w:t>ატმოსფერულ ჰაერში განსაზღვრული დამაბინძურებელი ნივთიერებები პუნქტების მიხედვით</w:t>
      </w:r>
    </w:p>
    <w:tbl>
      <w:tblPr>
        <w:tblW w:w="10923" w:type="dxa"/>
        <w:tblInd w:w="-520" w:type="dxa"/>
        <w:tblCellMar>
          <w:top w:w="12" w:type="dxa"/>
          <w:left w:w="84" w:type="dxa"/>
          <w:right w:w="68" w:type="dxa"/>
        </w:tblCellMar>
        <w:tblLook w:val="04A0" w:firstRow="1" w:lastRow="0" w:firstColumn="1" w:lastColumn="0" w:noHBand="0" w:noVBand="1"/>
      </w:tblPr>
      <w:tblGrid>
        <w:gridCol w:w="1770"/>
        <w:gridCol w:w="1190"/>
        <w:gridCol w:w="1357"/>
        <w:gridCol w:w="1357"/>
        <w:gridCol w:w="974"/>
        <w:gridCol w:w="968"/>
        <w:gridCol w:w="1424"/>
        <w:gridCol w:w="1032"/>
        <w:gridCol w:w="851"/>
      </w:tblGrid>
      <w:tr w:rsidR="00A60C43" w:rsidRPr="00521342" w:rsidTr="00847938">
        <w:trPr>
          <w:trHeight w:val="809"/>
        </w:trPr>
        <w:tc>
          <w:tcPr>
            <w:tcW w:w="1770" w:type="dxa"/>
            <w:tcBorders>
              <w:top w:val="single" w:sz="8" w:space="0" w:color="7BA0CD"/>
              <w:left w:val="single" w:sz="8" w:space="0" w:color="7BA0CD"/>
              <w:bottom w:val="single" w:sz="8" w:space="0" w:color="7BA0CD"/>
              <w:right w:val="single" w:sz="8" w:space="0" w:color="7BA0CD"/>
            </w:tcBorders>
            <w:shd w:val="clear" w:color="auto" w:fill="D3DFEE"/>
            <w:vAlign w:val="center"/>
          </w:tcPr>
          <w:p w:rsidR="00A60C43" w:rsidRPr="00521342" w:rsidRDefault="00A60C43" w:rsidP="00C0034C">
            <w:pPr>
              <w:spacing w:line="360" w:lineRule="auto"/>
              <w:ind w:left="16"/>
              <w:jc w:val="center"/>
              <w:rPr>
                <w:rFonts w:ascii="Sylfaen" w:hAnsi="Sylfaen"/>
              </w:rPr>
            </w:pPr>
            <w:r w:rsidRPr="00521342">
              <w:rPr>
                <w:rFonts w:ascii="Sylfaen" w:hAnsi="Sylfaen"/>
              </w:rPr>
              <w:t xml:space="preserve">დაკვირვების პუნქტი </w:t>
            </w:r>
          </w:p>
        </w:tc>
        <w:tc>
          <w:tcPr>
            <w:tcW w:w="1190" w:type="dxa"/>
            <w:tcBorders>
              <w:top w:val="single" w:sz="8" w:space="0" w:color="7BA0CD"/>
              <w:left w:val="single" w:sz="8" w:space="0" w:color="7BA0CD"/>
              <w:bottom w:val="single" w:sz="8" w:space="0" w:color="7BA0CD"/>
              <w:right w:val="single" w:sz="8" w:space="0" w:color="7BA0CD"/>
            </w:tcBorders>
            <w:shd w:val="clear" w:color="auto" w:fill="D3DFEE"/>
          </w:tcPr>
          <w:p w:rsidR="00A60C43" w:rsidRPr="00521342" w:rsidRDefault="00A60C43" w:rsidP="00C0034C">
            <w:pPr>
              <w:spacing w:line="360" w:lineRule="auto"/>
              <w:ind w:right="15"/>
              <w:jc w:val="center"/>
              <w:rPr>
                <w:rFonts w:ascii="Sylfaen" w:hAnsi="Sylfaen"/>
              </w:rPr>
            </w:pPr>
            <w:r w:rsidRPr="00521342">
              <w:rPr>
                <w:rFonts w:ascii="Sylfaen" w:hAnsi="Sylfaen"/>
              </w:rPr>
              <w:t xml:space="preserve">მყარი </w:t>
            </w:r>
          </w:p>
          <w:p w:rsidR="00A60C43" w:rsidRPr="00521342" w:rsidRDefault="00A60C43" w:rsidP="00C0034C">
            <w:pPr>
              <w:spacing w:line="360" w:lineRule="auto"/>
              <w:jc w:val="center"/>
              <w:rPr>
                <w:rFonts w:ascii="Sylfaen" w:hAnsi="Sylfaen"/>
              </w:rPr>
            </w:pPr>
            <w:r w:rsidRPr="00521342">
              <w:rPr>
                <w:rFonts w:ascii="Sylfaen" w:hAnsi="Sylfaen"/>
              </w:rPr>
              <w:t xml:space="preserve">ნაწილაკ ები </w:t>
            </w:r>
          </w:p>
        </w:tc>
        <w:tc>
          <w:tcPr>
            <w:tcW w:w="1357" w:type="dxa"/>
            <w:tcBorders>
              <w:top w:val="single" w:sz="8" w:space="0" w:color="7BA0CD"/>
              <w:left w:val="single" w:sz="8" w:space="0" w:color="7BA0CD"/>
              <w:bottom w:val="single" w:sz="8" w:space="0" w:color="7BA0CD"/>
              <w:right w:val="single" w:sz="8" w:space="0" w:color="7BA0CD"/>
            </w:tcBorders>
            <w:shd w:val="clear" w:color="auto" w:fill="D3DFEE"/>
            <w:vAlign w:val="center"/>
          </w:tcPr>
          <w:p w:rsidR="00A60C43" w:rsidRPr="00521342" w:rsidRDefault="00A60C43" w:rsidP="00C0034C">
            <w:pPr>
              <w:spacing w:line="360" w:lineRule="auto"/>
              <w:jc w:val="center"/>
              <w:rPr>
                <w:rFonts w:ascii="Sylfaen" w:hAnsi="Sylfaen"/>
              </w:rPr>
            </w:pPr>
            <w:r w:rsidRPr="00521342">
              <w:rPr>
                <w:rFonts w:ascii="Sylfaen" w:hAnsi="Sylfaen"/>
              </w:rPr>
              <w:t xml:space="preserve">აზოტის დიოქსიდი </w:t>
            </w:r>
          </w:p>
        </w:tc>
        <w:tc>
          <w:tcPr>
            <w:tcW w:w="1357" w:type="dxa"/>
            <w:tcBorders>
              <w:top w:val="single" w:sz="8" w:space="0" w:color="7BA0CD"/>
              <w:left w:val="single" w:sz="8" w:space="0" w:color="7BA0CD"/>
              <w:bottom w:val="single" w:sz="8" w:space="0" w:color="7BA0CD"/>
              <w:right w:val="single" w:sz="8" w:space="0" w:color="7BA0CD"/>
            </w:tcBorders>
            <w:shd w:val="clear" w:color="auto" w:fill="D3DFEE"/>
            <w:vAlign w:val="center"/>
          </w:tcPr>
          <w:p w:rsidR="00A60C43" w:rsidRPr="00521342" w:rsidRDefault="00A60C43" w:rsidP="00C0034C">
            <w:pPr>
              <w:spacing w:line="360" w:lineRule="auto"/>
              <w:jc w:val="center"/>
              <w:rPr>
                <w:rFonts w:ascii="Sylfaen" w:hAnsi="Sylfaen"/>
              </w:rPr>
            </w:pPr>
            <w:r w:rsidRPr="00521342">
              <w:rPr>
                <w:rFonts w:ascii="Sylfaen" w:hAnsi="Sylfaen"/>
              </w:rPr>
              <w:t xml:space="preserve">გოგირდის დიოქსიდი </w:t>
            </w:r>
          </w:p>
        </w:tc>
        <w:tc>
          <w:tcPr>
            <w:tcW w:w="974" w:type="dxa"/>
            <w:tcBorders>
              <w:top w:val="single" w:sz="8" w:space="0" w:color="7BA0CD"/>
              <w:left w:val="single" w:sz="8" w:space="0" w:color="7BA0CD"/>
              <w:bottom w:val="single" w:sz="8" w:space="0" w:color="7BA0CD"/>
              <w:right w:val="single" w:sz="8" w:space="0" w:color="7BA0CD"/>
            </w:tcBorders>
            <w:shd w:val="clear" w:color="auto" w:fill="D3DFEE"/>
            <w:vAlign w:val="center"/>
          </w:tcPr>
          <w:p w:rsidR="00A60C43" w:rsidRPr="00521342" w:rsidRDefault="00A60C43" w:rsidP="00C0034C">
            <w:pPr>
              <w:spacing w:line="360" w:lineRule="auto"/>
              <w:ind w:left="50"/>
              <w:rPr>
                <w:rFonts w:ascii="Sylfaen" w:hAnsi="Sylfaen"/>
              </w:rPr>
            </w:pPr>
            <w:r w:rsidRPr="00521342">
              <w:rPr>
                <w:rFonts w:ascii="Sylfaen" w:hAnsi="Sylfaen"/>
              </w:rPr>
              <w:t>ნახშირ</w:t>
            </w:r>
          </w:p>
          <w:p w:rsidR="00A60C43" w:rsidRPr="00521342" w:rsidRDefault="00A60C43" w:rsidP="00C0034C">
            <w:pPr>
              <w:spacing w:line="360" w:lineRule="auto"/>
              <w:ind w:right="12"/>
              <w:jc w:val="center"/>
              <w:rPr>
                <w:rFonts w:ascii="Sylfaen" w:hAnsi="Sylfaen"/>
              </w:rPr>
            </w:pPr>
            <w:r w:rsidRPr="00521342">
              <w:rPr>
                <w:rFonts w:ascii="Sylfaen" w:hAnsi="Sylfaen"/>
              </w:rPr>
              <w:t xml:space="preserve">ჟანგი </w:t>
            </w:r>
          </w:p>
        </w:tc>
        <w:tc>
          <w:tcPr>
            <w:tcW w:w="968" w:type="dxa"/>
            <w:tcBorders>
              <w:top w:val="single" w:sz="8" w:space="0" w:color="7BA0CD"/>
              <w:left w:val="single" w:sz="8" w:space="0" w:color="7BA0CD"/>
              <w:bottom w:val="single" w:sz="8" w:space="0" w:color="7BA0CD"/>
              <w:right w:val="single" w:sz="8" w:space="0" w:color="7BA0CD"/>
            </w:tcBorders>
            <w:shd w:val="clear" w:color="auto" w:fill="D3DFEE"/>
            <w:vAlign w:val="center"/>
          </w:tcPr>
          <w:p w:rsidR="00A60C43" w:rsidRPr="00521342" w:rsidRDefault="00A60C43" w:rsidP="00C0034C">
            <w:pPr>
              <w:spacing w:line="360" w:lineRule="auto"/>
              <w:ind w:left="47"/>
              <w:rPr>
                <w:rFonts w:ascii="Sylfaen" w:hAnsi="Sylfaen"/>
              </w:rPr>
            </w:pPr>
            <w:r w:rsidRPr="00521342">
              <w:rPr>
                <w:rFonts w:ascii="Sylfaen" w:hAnsi="Sylfaen"/>
              </w:rPr>
              <w:t xml:space="preserve">ოზონი </w:t>
            </w:r>
          </w:p>
        </w:tc>
        <w:tc>
          <w:tcPr>
            <w:tcW w:w="1424" w:type="dxa"/>
            <w:tcBorders>
              <w:top w:val="single" w:sz="8" w:space="0" w:color="7BA0CD"/>
              <w:left w:val="single" w:sz="8" w:space="0" w:color="7BA0CD"/>
              <w:bottom w:val="single" w:sz="8" w:space="0" w:color="7BA0CD"/>
              <w:right w:val="single" w:sz="8" w:space="0" w:color="7BA0CD"/>
            </w:tcBorders>
            <w:shd w:val="clear" w:color="auto" w:fill="D3DFEE"/>
            <w:vAlign w:val="center"/>
          </w:tcPr>
          <w:p w:rsidR="00A60C43" w:rsidRPr="00521342" w:rsidRDefault="00A60C43" w:rsidP="00C0034C">
            <w:pPr>
              <w:spacing w:line="360" w:lineRule="auto"/>
              <w:ind w:left="35"/>
              <w:rPr>
                <w:rFonts w:ascii="Sylfaen" w:hAnsi="Sylfaen"/>
              </w:rPr>
            </w:pPr>
            <w:r w:rsidRPr="00521342">
              <w:rPr>
                <w:rFonts w:ascii="Sylfaen" w:hAnsi="Sylfaen"/>
              </w:rPr>
              <w:t xml:space="preserve">მანგანუმის </w:t>
            </w:r>
          </w:p>
          <w:p w:rsidR="00A60C43" w:rsidRPr="00521342" w:rsidRDefault="00A60C43" w:rsidP="00C0034C">
            <w:pPr>
              <w:spacing w:line="360" w:lineRule="auto"/>
              <w:ind w:left="49"/>
              <w:rPr>
                <w:rFonts w:ascii="Sylfaen" w:hAnsi="Sylfaen"/>
              </w:rPr>
            </w:pPr>
            <w:r w:rsidRPr="00521342">
              <w:rPr>
                <w:rFonts w:ascii="Sylfaen" w:hAnsi="Sylfaen"/>
              </w:rPr>
              <w:t xml:space="preserve">დიოქსიდი </w:t>
            </w:r>
          </w:p>
        </w:tc>
        <w:tc>
          <w:tcPr>
            <w:tcW w:w="1032" w:type="dxa"/>
            <w:tcBorders>
              <w:top w:val="single" w:sz="8" w:space="0" w:color="7BA0CD"/>
              <w:left w:val="single" w:sz="8" w:space="0" w:color="7BA0CD"/>
              <w:bottom w:val="single" w:sz="8" w:space="0" w:color="7BA0CD"/>
              <w:right w:val="single" w:sz="8" w:space="0" w:color="7BA0CD"/>
            </w:tcBorders>
            <w:shd w:val="clear" w:color="auto" w:fill="D3DFEE"/>
            <w:vAlign w:val="center"/>
          </w:tcPr>
          <w:p w:rsidR="00A60C43" w:rsidRPr="00521342" w:rsidRDefault="00A60C43" w:rsidP="00C0034C">
            <w:pPr>
              <w:spacing w:line="360" w:lineRule="auto"/>
              <w:jc w:val="center"/>
              <w:rPr>
                <w:rFonts w:ascii="Sylfaen" w:hAnsi="Sylfaen"/>
              </w:rPr>
            </w:pPr>
            <w:r w:rsidRPr="00521342">
              <w:rPr>
                <w:rFonts w:ascii="Sylfaen" w:hAnsi="Sylfaen"/>
              </w:rPr>
              <w:t xml:space="preserve">აზოტის ოქსიდი </w:t>
            </w:r>
          </w:p>
        </w:tc>
        <w:tc>
          <w:tcPr>
            <w:tcW w:w="851" w:type="dxa"/>
            <w:tcBorders>
              <w:top w:val="single" w:sz="8" w:space="0" w:color="7BA0CD"/>
              <w:left w:val="single" w:sz="8" w:space="0" w:color="7BA0CD"/>
              <w:bottom w:val="single" w:sz="8" w:space="0" w:color="7BA0CD"/>
              <w:right w:val="single" w:sz="8" w:space="0" w:color="7BA0CD"/>
            </w:tcBorders>
            <w:shd w:val="clear" w:color="auto" w:fill="D3DFEE"/>
            <w:vAlign w:val="center"/>
          </w:tcPr>
          <w:p w:rsidR="00A60C43" w:rsidRPr="00521342" w:rsidRDefault="00A60C43" w:rsidP="00C0034C">
            <w:pPr>
              <w:spacing w:line="360" w:lineRule="auto"/>
              <w:ind w:left="53"/>
              <w:rPr>
                <w:rFonts w:ascii="Sylfaen" w:hAnsi="Sylfaen"/>
              </w:rPr>
            </w:pPr>
            <w:r w:rsidRPr="00521342">
              <w:rPr>
                <w:rFonts w:ascii="Sylfaen" w:hAnsi="Sylfaen"/>
              </w:rPr>
              <w:t xml:space="preserve">ტყვია </w:t>
            </w:r>
          </w:p>
        </w:tc>
      </w:tr>
      <w:tr w:rsidR="00A60C43" w:rsidRPr="00521342" w:rsidTr="00847938">
        <w:trPr>
          <w:trHeight w:val="441"/>
        </w:trPr>
        <w:tc>
          <w:tcPr>
            <w:tcW w:w="1770" w:type="dxa"/>
            <w:tcBorders>
              <w:top w:val="single" w:sz="8" w:space="0" w:color="7BA0CD"/>
              <w:left w:val="single" w:sz="8" w:space="0" w:color="7BA0CD"/>
              <w:bottom w:val="single" w:sz="8" w:space="0" w:color="7BA0CD"/>
              <w:right w:val="nil"/>
            </w:tcBorders>
            <w:shd w:val="clear" w:color="auto" w:fill="A7BFDE"/>
          </w:tcPr>
          <w:p w:rsidR="00A60C43" w:rsidRPr="00521342" w:rsidRDefault="00A60C43" w:rsidP="00C0034C">
            <w:pPr>
              <w:spacing w:line="360" w:lineRule="auto"/>
              <w:rPr>
                <w:rFonts w:ascii="Sylfaen" w:hAnsi="Sylfaen"/>
              </w:rPr>
            </w:pPr>
          </w:p>
        </w:tc>
        <w:tc>
          <w:tcPr>
            <w:tcW w:w="1190" w:type="dxa"/>
            <w:tcBorders>
              <w:top w:val="single" w:sz="8" w:space="0" w:color="7BA0CD"/>
              <w:left w:val="nil"/>
              <w:bottom w:val="single" w:sz="8" w:space="0" w:color="7BA0CD"/>
              <w:right w:val="nil"/>
            </w:tcBorders>
            <w:shd w:val="clear" w:color="auto" w:fill="A7BFDE"/>
          </w:tcPr>
          <w:p w:rsidR="00A60C43" w:rsidRPr="00521342" w:rsidRDefault="00A60C43" w:rsidP="00C0034C">
            <w:pPr>
              <w:spacing w:line="360" w:lineRule="auto"/>
              <w:rPr>
                <w:rFonts w:ascii="Sylfaen" w:hAnsi="Sylfaen"/>
              </w:rPr>
            </w:pPr>
          </w:p>
        </w:tc>
        <w:tc>
          <w:tcPr>
            <w:tcW w:w="1357" w:type="dxa"/>
            <w:tcBorders>
              <w:top w:val="single" w:sz="8" w:space="0" w:color="7BA0CD"/>
              <w:left w:val="nil"/>
              <w:bottom w:val="single" w:sz="8" w:space="0" w:color="7BA0CD"/>
              <w:right w:val="nil"/>
            </w:tcBorders>
            <w:shd w:val="clear" w:color="auto" w:fill="A7BFDE"/>
          </w:tcPr>
          <w:p w:rsidR="00A60C43" w:rsidRPr="00521342" w:rsidRDefault="00A60C43" w:rsidP="00C0034C">
            <w:pPr>
              <w:spacing w:line="360" w:lineRule="auto"/>
              <w:rPr>
                <w:rFonts w:ascii="Sylfaen" w:hAnsi="Sylfaen"/>
              </w:rPr>
            </w:pPr>
          </w:p>
        </w:tc>
        <w:tc>
          <w:tcPr>
            <w:tcW w:w="2331" w:type="dxa"/>
            <w:gridSpan w:val="2"/>
            <w:tcBorders>
              <w:top w:val="single" w:sz="8" w:space="0" w:color="7BA0CD"/>
              <w:left w:val="nil"/>
              <w:bottom w:val="single" w:sz="8" w:space="0" w:color="7BA0CD"/>
              <w:right w:val="nil"/>
            </w:tcBorders>
            <w:shd w:val="clear" w:color="auto" w:fill="A7BFDE"/>
          </w:tcPr>
          <w:p w:rsidR="00A60C43" w:rsidRPr="00521342" w:rsidRDefault="00A60C43" w:rsidP="00C0034C">
            <w:pPr>
              <w:spacing w:line="360" w:lineRule="auto"/>
              <w:ind w:left="60"/>
              <w:jc w:val="center"/>
              <w:rPr>
                <w:rFonts w:ascii="Sylfaen" w:hAnsi="Sylfaen"/>
              </w:rPr>
            </w:pPr>
            <w:r w:rsidRPr="00521342">
              <w:rPr>
                <w:rFonts w:ascii="Sylfaen" w:hAnsi="Sylfaen"/>
              </w:rPr>
              <w:t xml:space="preserve">ქ. თბილისი </w:t>
            </w:r>
          </w:p>
        </w:tc>
        <w:tc>
          <w:tcPr>
            <w:tcW w:w="968" w:type="dxa"/>
            <w:tcBorders>
              <w:top w:val="single" w:sz="8" w:space="0" w:color="7BA0CD"/>
              <w:left w:val="nil"/>
              <w:bottom w:val="single" w:sz="8" w:space="0" w:color="7BA0CD"/>
              <w:right w:val="nil"/>
            </w:tcBorders>
            <w:shd w:val="clear" w:color="auto" w:fill="A7BFDE"/>
          </w:tcPr>
          <w:p w:rsidR="00A60C43" w:rsidRPr="00521342" w:rsidRDefault="00A60C43" w:rsidP="00C0034C">
            <w:pPr>
              <w:spacing w:line="360" w:lineRule="auto"/>
              <w:rPr>
                <w:rFonts w:ascii="Sylfaen" w:hAnsi="Sylfaen"/>
              </w:rPr>
            </w:pPr>
          </w:p>
        </w:tc>
        <w:tc>
          <w:tcPr>
            <w:tcW w:w="1424" w:type="dxa"/>
            <w:tcBorders>
              <w:top w:val="single" w:sz="8" w:space="0" w:color="7BA0CD"/>
              <w:left w:val="nil"/>
              <w:bottom w:val="single" w:sz="8" w:space="0" w:color="7BA0CD"/>
              <w:right w:val="nil"/>
            </w:tcBorders>
            <w:shd w:val="clear" w:color="auto" w:fill="A7BFDE"/>
          </w:tcPr>
          <w:p w:rsidR="00A60C43" w:rsidRPr="00521342" w:rsidRDefault="00A60C43" w:rsidP="00C0034C">
            <w:pPr>
              <w:spacing w:line="360" w:lineRule="auto"/>
              <w:rPr>
                <w:rFonts w:ascii="Sylfaen" w:hAnsi="Sylfaen"/>
              </w:rPr>
            </w:pPr>
          </w:p>
        </w:tc>
        <w:tc>
          <w:tcPr>
            <w:tcW w:w="1032" w:type="dxa"/>
            <w:tcBorders>
              <w:top w:val="single" w:sz="8" w:space="0" w:color="7BA0CD"/>
              <w:left w:val="nil"/>
              <w:bottom w:val="single" w:sz="8" w:space="0" w:color="7BA0CD"/>
              <w:right w:val="nil"/>
            </w:tcBorders>
            <w:shd w:val="clear" w:color="auto" w:fill="A7BFDE"/>
          </w:tcPr>
          <w:p w:rsidR="00A60C43" w:rsidRPr="00521342" w:rsidRDefault="00A60C43" w:rsidP="00C0034C">
            <w:pPr>
              <w:spacing w:line="360" w:lineRule="auto"/>
              <w:rPr>
                <w:rFonts w:ascii="Sylfaen" w:hAnsi="Sylfaen"/>
              </w:rPr>
            </w:pPr>
          </w:p>
        </w:tc>
        <w:tc>
          <w:tcPr>
            <w:tcW w:w="851" w:type="dxa"/>
            <w:tcBorders>
              <w:top w:val="single" w:sz="8" w:space="0" w:color="7BA0CD"/>
              <w:left w:val="nil"/>
              <w:bottom w:val="single" w:sz="8" w:space="0" w:color="7BA0CD"/>
              <w:right w:val="single" w:sz="8" w:space="0" w:color="7BA0CD"/>
            </w:tcBorders>
            <w:shd w:val="clear" w:color="auto" w:fill="A7BFDE"/>
          </w:tcPr>
          <w:p w:rsidR="00A60C43" w:rsidRPr="00521342" w:rsidRDefault="00A60C43" w:rsidP="00C0034C">
            <w:pPr>
              <w:spacing w:line="360" w:lineRule="auto"/>
              <w:rPr>
                <w:rFonts w:ascii="Sylfaen" w:hAnsi="Sylfaen"/>
              </w:rPr>
            </w:pPr>
          </w:p>
        </w:tc>
      </w:tr>
      <w:tr w:rsidR="00A60C43" w:rsidRPr="00521342" w:rsidTr="00847938">
        <w:trPr>
          <w:trHeight w:val="877"/>
        </w:trPr>
        <w:tc>
          <w:tcPr>
            <w:tcW w:w="1770" w:type="dxa"/>
            <w:tcBorders>
              <w:top w:val="single" w:sz="8" w:space="0" w:color="7BA0CD"/>
              <w:left w:val="single" w:sz="8" w:space="0" w:color="7BA0CD"/>
              <w:bottom w:val="single" w:sz="8" w:space="0" w:color="7BA0CD"/>
              <w:right w:val="single" w:sz="8" w:space="0" w:color="7BA0CD"/>
            </w:tcBorders>
            <w:shd w:val="clear" w:color="auto" w:fill="D3DFEE"/>
            <w:vAlign w:val="center"/>
          </w:tcPr>
          <w:p w:rsidR="00A60C43" w:rsidRPr="00521342" w:rsidRDefault="00A60C43" w:rsidP="00C0034C">
            <w:pPr>
              <w:spacing w:line="360" w:lineRule="auto"/>
              <w:rPr>
                <w:rFonts w:ascii="Sylfaen" w:hAnsi="Sylfaen"/>
              </w:rPr>
            </w:pPr>
            <w:r w:rsidRPr="00521342">
              <w:rPr>
                <w:rFonts w:ascii="Sylfaen" w:hAnsi="Sylfaen"/>
              </w:rPr>
              <w:t xml:space="preserve">წერეთლის გამზირი </w:t>
            </w:r>
          </w:p>
        </w:tc>
        <w:tc>
          <w:tcPr>
            <w:tcW w:w="1190" w:type="dxa"/>
            <w:tcBorders>
              <w:top w:val="single" w:sz="8" w:space="0" w:color="7BA0CD"/>
              <w:left w:val="single" w:sz="8" w:space="0" w:color="7BA0CD"/>
              <w:bottom w:val="single" w:sz="8" w:space="0" w:color="7BA0CD"/>
              <w:right w:val="single" w:sz="8" w:space="0" w:color="7BA0CD"/>
            </w:tcBorders>
            <w:shd w:val="clear" w:color="auto" w:fill="D3DFEE"/>
          </w:tcPr>
          <w:p w:rsidR="00A60C43" w:rsidRPr="00521342" w:rsidRDefault="00A60C43" w:rsidP="00C0034C">
            <w:pPr>
              <w:spacing w:line="360" w:lineRule="auto"/>
              <w:jc w:val="center"/>
              <w:rPr>
                <w:rFonts w:ascii="Sylfaen" w:hAnsi="Sylfaen"/>
              </w:rPr>
            </w:pPr>
            <w:r w:rsidRPr="00521342">
              <w:rPr>
                <w:rFonts w:ascii="Sylfaen" w:eastAsia="Times New Roman" w:hAnsi="Sylfaen" w:cs="Times New Roman"/>
              </w:rPr>
              <w:t xml:space="preserve">PM10 PM2,5 </w:t>
            </w:r>
          </w:p>
        </w:tc>
        <w:tc>
          <w:tcPr>
            <w:tcW w:w="1357" w:type="dxa"/>
            <w:tcBorders>
              <w:top w:val="single" w:sz="8" w:space="0" w:color="7BA0CD"/>
              <w:left w:val="single" w:sz="8" w:space="0" w:color="7BA0CD"/>
              <w:bottom w:val="single" w:sz="8" w:space="0" w:color="7BA0CD"/>
              <w:right w:val="single" w:sz="8" w:space="0" w:color="7BA0CD"/>
            </w:tcBorders>
            <w:shd w:val="clear" w:color="auto" w:fill="D3DFEE"/>
          </w:tcPr>
          <w:p w:rsidR="00A60C43" w:rsidRPr="00521342" w:rsidRDefault="00A60C43" w:rsidP="00847938">
            <w:pPr>
              <w:spacing w:line="360" w:lineRule="auto"/>
              <w:ind w:right="15"/>
              <w:jc w:val="center"/>
              <w:rPr>
                <w:rFonts w:ascii="Sylfaen" w:hAnsi="Sylfaen"/>
              </w:rPr>
            </w:pPr>
            <w:r w:rsidRPr="00521342">
              <w:rPr>
                <w:rFonts w:ascii="Sylfaen" w:hAnsi="Sylfaen"/>
              </w:rPr>
              <w:t>X</w:t>
            </w:r>
          </w:p>
        </w:tc>
        <w:tc>
          <w:tcPr>
            <w:tcW w:w="1357" w:type="dxa"/>
            <w:tcBorders>
              <w:top w:val="single" w:sz="8" w:space="0" w:color="7BA0CD"/>
              <w:left w:val="single" w:sz="8" w:space="0" w:color="7BA0CD"/>
              <w:bottom w:val="single" w:sz="8" w:space="0" w:color="7BA0CD"/>
              <w:right w:val="single" w:sz="8" w:space="0" w:color="7BA0CD"/>
            </w:tcBorders>
            <w:shd w:val="clear" w:color="auto" w:fill="D3DFEE"/>
          </w:tcPr>
          <w:p w:rsidR="00A60C43" w:rsidRPr="00521342" w:rsidRDefault="00A60C43" w:rsidP="00847938">
            <w:pPr>
              <w:spacing w:line="360" w:lineRule="auto"/>
              <w:ind w:right="14"/>
              <w:jc w:val="center"/>
              <w:rPr>
                <w:rFonts w:ascii="Sylfaen" w:hAnsi="Sylfaen"/>
              </w:rPr>
            </w:pPr>
            <w:r w:rsidRPr="00521342">
              <w:rPr>
                <w:rFonts w:ascii="Sylfaen" w:hAnsi="Sylfaen"/>
              </w:rPr>
              <w:t>X</w:t>
            </w:r>
          </w:p>
        </w:tc>
        <w:tc>
          <w:tcPr>
            <w:tcW w:w="974" w:type="dxa"/>
            <w:tcBorders>
              <w:top w:val="single" w:sz="8" w:space="0" w:color="7BA0CD"/>
              <w:left w:val="single" w:sz="8" w:space="0" w:color="7BA0CD"/>
              <w:bottom w:val="single" w:sz="8" w:space="0" w:color="7BA0CD"/>
              <w:right w:val="single" w:sz="8" w:space="0" w:color="7BA0CD"/>
            </w:tcBorders>
            <w:shd w:val="clear" w:color="auto" w:fill="D3DFEE"/>
          </w:tcPr>
          <w:p w:rsidR="00A60C43" w:rsidRPr="00521342" w:rsidRDefault="00A60C43" w:rsidP="00847938">
            <w:pPr>
              <w:spacing w:line="360" w:lineRule="auto"/>
              <w:ind w:right="15"/>
              <w:jc w:val="center"/>
              <w:rPr>
                <w:rFonts w:ascii="Sylfaen" w:hAnsi="Sylfaen"/>
              </w:rPr>
            </w:pPr>
            <w:r w:rsidRPr="00521342">
              <w:rPr>
                <w:rFonts w:ascii="Sylfaen" w:hAnsi="Sylfaen"/>
              </w:rPr>
              <w:t>X</w:t>
            </w:r>
          </w:p>
        </w:tc>
        <w:tc>
          <w:tcPr>
            <w:tcW w:w="968" w:type="dxa"/>
            <w:tcBorders>
              <w:top w:val="single" w:sz="8" w:space="0" w:color="7BA0CD"/>
              <w:left w:val="single" w:sz="8" w:space="0" w:color="7BA0CD"/>
              <w:bottom w:val="single" w:sz="8" w:space="0" w:color="7BA0CD"/>
              <w:right w:val="single" w:sz="8" w:space="0" w:color="7BA0CD"/>
            </w:tcBorders>
            <w:shd w:val="clear" w:color="auto" w:fill="D3DFEE"/>
          </w:tcPr>
          <w:p w:rsidR="00A60C43" w:rsidRPr="00521342" w:rsidRDefault="00A60C43" w:rsidP="00847938">
            <w:pPr>
              <w:spacing w:line="360" w:lineRule="auto"/>
              <w:ind w:right="18"/>
              <w:jc w:val="center"/>
              <w:rPr>
                <w:rFonts w:ascii="Sylfaen" w:hAnsi="Sylfaen"/>
              </w:rPr>
            </w:pPr>
            <w:r w:rsidRPr="00521342">
              <w:rPr>
                <w:rFonts w:ascii="Sylfaen" w:hAnsi="Sylfaen"/>
              </w:rPr>
              <w:t>X</w:t>
            </w:r>
          </w:p>
        </w:tc>
        <w:tc>
          <w:tcPr>
            <w:tcW w:w="1424" w:type="dxa"/>
            <w:tcBorders>
              <w:top w:val="single" w:sz="8" w:space="0" w:color="7BA0CD"/>
              <w:left w:val="single" w:sz="8" w:space="0" w:color="7BA0CD"/>
              <w:bottom w:val="single" w:sz="8" w:space="0" w:color="7BA0CD"/>
              <w:right w:val="single" w:sz="8" w:space="0" w:color="7BA0CD"/>
            </w:tcBorders>
            <w:shd w:val="clear" w:color="auto" w:fill="D3DFEE"/>
            <w:vAlign w:val="center"/>
          </w:tcPr>
          <w:p w:rsidR="00A60C43" w:rsidRPr="00521342" w:rsidRDefault="00A60C43" w:rsidP="00847938">
            <w:pPr>
              <w:spacing w:line="360" w:lineRule="auto"/>
              <w:ind w:left="390"/>
              <w:jc w:val="center"/>
              <w:rPr>
                <w:rFonts w:ascii="Sylfaen" w:hAnsi="Sylfaen"/>
              </w:rPr>
            </w:pPr>
          </w:p>
        </w:tc>
        <w:tc>
          <w:tcPr>
            <w:tcW w:w="1032" w:type="dxa"/>
            <w:tcBorders>
              <w:top w:val="single" w:sz="8" w:space="0" w:color="7BA0CD"/>
              <w:left w:val="single" w:sz="8" w:space="0" w:color="7BA0CD"/>
              <w:bottom w:val="single" w:sz="8" w:space="0" w:color="7BA0CD"/>
              <w:right w:val="single" w:sz="8" w:space="0" w:color="7BA0CD"/>
            </w:tcBorders>
            <w:shd w:val="clear" w:color="auto" w:fill="D3DFEE"/>
          </w:tcPr>
          <w:p w:rsidR="00A60C43" w:rsidRPr="00521342" w:rsidRDefault="00A60C43" w:rsidP="00847938">
            <w:pPr>
              <w:spacing w:line="360" w:lineRule="auto"/>
              <w:ind w:right="15"/>
              <w:jc w:val="center"/>
              <w:rPr>
                <w:rFonts w:ascii="Sylfaen" w:hAnsi="Sylfaen"/>
              </w:rPr>
            </w:pPr>
            <w:r w:rsidRPr="00521342">
              <w:rPr>
                <w:rFonts w:ascii="Sylfaen" w:hAnsi="Sylfaen"/>
              </w:rPr>
              <w:t>X</w:t>
            </w:r>
          </w:p>
        </w:tc>
        <w:tc>
          <w:tcPr>
            <w:tcW w:w="851" w:type="dxa"/>
            <w:tcBorders>
              <w:top w:val="single" w:sz="8" w:space="0" w:color="7BA0CD"/>
              <w:left w:val="single" w:sz="8" w:space="0" w:color="7BA0CD"/>
              <w:bottom w:val="single" w:sz="8" w:space="0" w:color="7BA0CD"/>
              <w:right w:val="single" w:sz="8" w:space="0" w:color="7BA0CD"/>
            </w:tcBorders>
            <w:shd w:val="clear" w:color="auto" w:fill="D3DFEE"/>
            <w:vAlign w:val="center"/>
          </w:tcPr>
          <w:p w:rsidR="00A60C43" w:rsidRPr="00521342" w:rsidRDefault="00A60C43" w:rsidP="00C0034C">
            <w:pPr>
              <w:spacing w:line="360" w:lineRule="auto"/>
              <w:ind w:left="389"/>
              <w:jc w:val="center"/>
              <w:rPr>
                <w:rFonts w:ascii="Sylfaen" w:hAnsi="Sylfaen"/>
              </w:rPr>
            </w:pPr>
            <w:r w:rsidRPr="00521342">
              <w:rPr>
                <w:rFonts w:ascii="Sylfaen" w:eastAsia="Calibri" w:hAnsi="Sylfaen" w:cs="Calibri"/>
              </w:rPr>
              <w:t xml:space="preserve"> </w:t>
            </w:r>
          </w:p>
        </w:tc>
      </w:tr>
      <w:tr w:rsidR="00A60C43" w:rsidRPr="00521342" w:rsidTr="00847938">
        <w:trPr>
          <w:trHeight w:val="480"/>
        </w:trPr>
        <w:tc>
          <w:tcPr>
            <w:tcW w:w="1770" w:type="dxa"/>
            <w:tcBorders>
              <w:top w:val="single" w:sz="8" w:space="0" w:color="7BA0CD"/>
              <w:left w:val="single" w:sz="8" w:space="0" w:color="7BA0CD"/>
              <w:bottom w:val="single" w:sz="8" w:space="0" w:color="7BA0CD"/>
              <w:right w:val="single" w:sz="8" w:space="0" w:color="7BA0CD"/>
            </w:tcBorders>
            <w:shd w:val="clear" w:color="auto" w:fill="A7BFDE"/>
            <w:vAlign w:val="center"/>
          </w:tcPr>
          <w:p w:rsidR="00A60C43" w:rsidRPr="00521342" w:rsidRDefault="00A60C43" w:rsidP="00C0034C">
            <w:pPr>
              <w:spacing w:line="360" w:lineRule="auto"/>
              <w:rPr>
                <w:rFonts w:ascii="Sylfaen" w:hAnsi="Sylfaen"/>
              </w:rPr>
            </w:pPr>
            <w:r w:rsidRPr="00521342">
              <w:rPr>
                <w:rFonts w:ascii="Sylfaen" w:hAnsi="Sylfaen"/>
              </w:rPr>
              <w:t xml:space="preserve">ყაზბეგის გამზირი </w:t>
            </w:r>
          </w:p>
        </w:tc>
        <w:tc>
          <w:tcPr>
            <w:tcW w:w="1190" w:type="dxa"/>
            <w:tcBorders>
              <w:top w:val="single" w:sz="8" w:space="0" w:color="7BA0CD"/>
              <w:left w:val="single" w:sz="8" w:space="0" w:color="7BA0CD"/>
              <w:bottom w:val="single" w:sz="8" w:space="0" w:color="7BA0CD"/>
              <w:right w:val="single" w:sz="8" w:space="0" w:color="7BA0CD"/>
            </w:tcBorders>
            <w:shd w:val="clear" w:color="auto" w:fill="A7BFDE"/>
          </w:tcPr>
          <w:p w:rsidR="00A60C43" w:rsidRPr="00521342" w:rsidRDefault="00A60C43" w:rsidP="00C0034C">
            <w:pPr>
              <w:spacing w:line="360" w:lineRule="auto"/>
              <w:jc w:val="center"/>
              <w:rPr>
                <w:rFonts w:ascii="Sylfaen" w:hAnsi="Sylfaen"/>
              </w:rPr>
            </w:pPr>
            <w:r w:rsidRPr="00521342">
              <w:rPr>
                <w:rFonts w:ascii="Sylfaen" w:eastAsia="Times New Roman" w:hAnsi="Sylfaen" w:cs="Times New Roman"/>
              </w:rPr>
              <w:t>PM</w:t>
            </w:r>
            <w:r w:rsidRPr="00521342">
              <w:rPr>
                <w:rFonts w:ascii="Sylfaen" w:eastAsia="Times New Roman" w:hAnsi="Sylfaen" w:cs="Times New Roman"/>
                <w:vertAlign w:val="subscript"/>
              </w:rPr>
              <w:t>10</w:t>
            </w:r>
            <w:r w:rsidRPr="00521342">
              <w:rPr>
                <w:rFonts w:ascii="Sylfaen" w:eastAsia="Times New Roman" w:hAnsi="Sylfaen" w:cs="Times New Roman"/>
              </w:rPr>
              <w:t xml:space="preserve"> PM2,5</w:t>
            </w:r>
            <w:r w:rsidRPr="00521342">
              <w:rPr>
                <w:rFonts w:ascii="Sylfaen" w:eastAsia="Calibri" w:hAnsi="Sylfaen" w:cs="Calibri"/>
              </w:rPr>
              <w:t xml:space="preserve"> </w:t>
            </w:r>
          </w:p>
        </w:tc>
        <w:tc>
          <w:tcPr>
            <w:tcW w:w="1357" w:type="dxa"/>
            <w:tcBorders>
              <w:top w:val="single" w:sz="8" w:space="0" w:color="7BA0CD"/>
              <w:left w:val="single" w:sz="8" w:space="0" w:color="7BA0CD"/>
              <w:bottom w:val="single" w:sz="8" w:space="0" w:color="7BA0CD"/>
              <w:right w:val="single" w:sz="8" w:space="0" w:color="7BA0CD"/>
            </w:tcBorders>
            <w:shd w:val="clear" w:color="auto" w:fill="A7BFDE"/>
          </w:tcPr>
          <w:p w:rsidR="00A60C43" w:rsidRPr="00521342" w:rsidRDefault="00A60C43" w:rsidP="00847938">
            <w:pPr>
              <w:spacing w:line="360" w:lineRule="auto"/>
              <w:ind w:right="15"/>
              <w:jc w:val="center"/>
              <w:rPr>
                <w:rFonts w:ascii="Sylfaen" w:hAnsi="Sylfaen"/>
              </w:rPr>
            </w:pPr>
            <w:r w:rsidRPr="00521342">
              <w:rPr>
                <w:rFonts w:ascii="Sylfaen" w:hAnsi="Sylfaen"/>
              </w:rPr>
              <w:t>X</w:t>
            </w:r>
          </w:p>
        </w:tc>
        <w:tc>
          <w:tcPr>
            <w:tcW w:w="1357" w:type="dxa"/>
            <w:tcBorders>
              <w:top w:val="single" w:sz="8" w:space="0" w:color="7BA0CD"/>
              <w:left w:val="single" w:sz="8" w:space="0" w:color="7BA0CD"/>
              <w:bottom w:val="single" w:sz="8" w:space="0" w:color="7BA0CD"/>
              <w:right w:val="single" w:sz="8" w:space="0" w:color="7BA0CD"/>
            </w:tcBorders>
            <w:shd w:val="clear" w:color="auto" w:fill="A7BFDE"/>
          </w:tcPr>
          <w:p w:rsidR="00A60C43" w:rsidRPr="00521342" w:rsidRDefault="00A60C43" w:rsidP="00847938">
            <w:pPr>
              <w:spacing w:line="360" w:lineRule="auto"/>
              <w:ind w:right="14"/>
              <w:jc w:val="center"/>
              <w:rPr>
                <w:rFonts w:ascii="Sylfaen" w:hAnsi="Sylfaen"/>
              </w:rPr>
            </w:pPr>
            <w:r w:rsidRPr="00521342">
              <w:rPr>
                <w:rFonts w:ascii="Sylfaen" w:hAnsi="Sylfaen"/>
              </w:rPr>
              <w:t>X</w:t>
            </w:r>
          </w:p>
        </w:tc>
        <w:tc>
          <w:tcPr>
            <w:tcW w:w="974" w:type="dxa"/>
            <w:tcBorders>
              <w:top w:val="single" w:sz="8" w:space="0" w:color="7BA0CD"/>
              <w:left w:val="single" w:sz="8" w:space="0" w:color="7BA0CD"/>
              <w:bottom w:val="single" w:sz="8" w:space="0" w:color="7BA0CD"/>
              <w:right w:val="single" w:sz="8" w:space="0" w:color="7BA0CD"/>
            </w:tcBorders>
            <w:shd w:val="clear" w:color="auto" w:fill="A7BFDE"/>
          </w:tcPr>
          <w:p w:rsidR="00A60C43" w:rsidRPr="00521342" w:rsidRDefault="00A60C43" w:rsidP="00847938">
            <w:pPr>
              <w:spacing w:line="360" w:lineRule="auto"/>
              <w:ind w:right="15"/>
              <w:jc w:val="center"/>
              <w:rPr>
                <w:rFonts w:ascii="Sylfaen" w:hAnsi="Sylfaen"/>
              </w:rPr>
            </w:pPr>
            <w:r w:rsidRPr="00521342">
              <w:rPr>
                <w:rFonts w:ascii="Sylfaen" w:hAnsi="Sylfaen"/>
              </w:rPr>
              <w:t>X</w:t>
            </w:r>
          </w:p>
        </w:tc>
        <w:tc>
          <w:tcPr>
            <w:tcW w:w="968" w:type="dxa"/>
            <w:tcBorders>
              <w:top w:val="single" w:sz="8" w:space="0" w:color="7BA0CD"/>
              <w:left w:val="single" w:sz="8" w:space="0" w:color="7BA0CD"/>
              <w:bottom w:val="single" w:sz="8" w:space="0" w:color="7BA0CD"/>
              <w:right w:val="single" w:sz="8" w:space="0" w:color="7BA0CD"/>
            </w:tcBorders>
            <w:shd w:val="clear" w:color="auto" w:fill="A7BFDE"/>
          </w:tcPr>
          <w:p w:rsidR="00A60C43" w:rsidRPr="00521342" w:rsidRDefault="00A60C43" w:rsidP="00847938">
            <w:pPr>
              <w:spacing w:line="360" w:lineRule="auto"/>
              <w:ind w:right="18"/>
              <w:jc w:val="center"/>
              <w:rPr>
                <w:rFonts w:ascii="Sylfaen" w:hAnsi="Sylfaen"/>
              </w:rPr>
            </w:pPr>
            <w:r w:rsidRPr="00521342">
              <w:rPr>
                <w:rFonts w:ascii="Sylfaen" w:hAnsi="Sylfaen"/>
              </w:rPr>
              <w:t>X</w:t>
            </w:r>
          </w:p>
        </w:tc>
        <w:tc>
          <w:tcPr>
            <w:tcW w:w="1424" w:type="dxa"/>
            <w:tcBorders>
              <w:top w:val="single" w:sz="8" w:space="0" w:color="7BA0CD"/>
              <w:left w:val="single" w:sz="8" w:space="0" w:color="7BA0CD"/>
              <w:bottom w:val="single" w:sz="8" w:space="0" w:color="7BA0CD"/>
              <w:right w:val="single" w:sz="8" w:space="0" w:color="7BA0CD"/>
            </w:tcBorders>
            <w:shd w:val="clear" w:color="auto" w:fill="A7BFDE"/>
            <w:vAlign w:val="center"/>
          </w:tcPr>
          <w:p w:rsidR="00A60C43" w:rsidRPr="00521342" w:rsidRDefault="00A60C43" w:rsidP="00847938">
            <w:pPr>
              <w:spacing w:line="360" w:lineRule="auto"/>
              <w:ind w:left="390"/>
              <w:jc w:val="center"/>
              <w:rPr>
                <w:rFonts w:ascii="Sylfaen" w:hAnsi="Sylfaen"/>
              </w:rPr>
            </w:pPr>
          </w:p>
        </w:tc>
        <w:tc>
          <w:tcPr>
            <w:tcW w:w="1032" w:type="dxa"/>
            <w:tcBorders>
              <w:top w:val="single" w:sz="8" w:space="0" w:color="7BA0CD"/>
              <w:left w:val="single" w:sz="8" w:space="0" w:color="7BA0CD"/>
              <w:bottom w:val="single" w:sz="8" w:space="0" w:color="7BA0CD"/>
              <w:right w:val="single" w:sz="8" w:space="0" w:color="7BA0CD"/>
            </w:tcBorders>
            <w:shd w:val="clear" w:color="auto" w:fill="A7BFDE"/>
          </w:tcPr>
          <w:p w:rsidR="00A60C43" w:rsidRPr="00521342" w:rsidRDefault="00A60C43" w:rsidP="00847938">
            <w:pPr>
              <w:spacing w:line="360" w:lineRule="auto"/>
              <w:ind w:right="15"/>
              <w:jc w:val="center"/>
              <w:rPr>
                <w:rFonts w:ascii="Sylfaen" w:hAnsi="Sylfaen"/>
              </w:rPr>
            </w:pPr>
            <w:r w:rsidRPr="00521342">
              <w:rPr>
                <w:rFonts w:ascii="Sylfaen" w:hAnsi="Sylfaen"/>
              </w:rPr>
              <w:t>X</w:t>
            </w:r>
          </w:p>
        </w:tc>
        <w:tc>
          <w:tcPr>
            <w:tcW w:w="851" w:type="dxa"/>
            <w:tcBorders>
              <w:top w:val="single" w:sz="8" w:space="0" w:color="7BA0CD"/>
              <w:left w:val="single" w:sz="8" w:space="0" w:color="7BA0CD"/>
              <w:bottom w:val="single" w:sz="8" w:space="0" w:color="7BA0CD"/>
              <w:right w:val="single" w:sz="8" w:space="0" w:color="7BA0CD"/>
            </w:tcBorders>
            <w:shd w:val="clear" w:color="auto" w:fill="A7BFDE"/>
            <w:vAlign w:val="center"/>
          </w:tcPr>
          <w:p w:rsidR="00A60C43" w:rsidRPr="00521342" w:rsidRDefault="00A60C43" w:rsidP="00C0034C">
            <w:pPr>
              <w:spacing w:line="360" w:lineRule="auto"/>
              <w:ind w:left="389"/>
              <w:jc w:val="center"/>
              <w:rPr>
                <w:rFonts w:ascii="Sylfaen" w:hAnsi="Sylfaen"/>
              </w:rPr>
            </w:pPr>
            <w:r w:rsidRPr="00521342">
              <w:rPr>
                <w:rFonts w:ascii="Sylfaen" w:eastAsia="Calibri" w:hAnsi="Sylfaen" w:cs="Calibri"/>
              </w:rPr>
              <w:t xml:space="preserve"> </w:t>
            </w:r>
          </w:p>
        </w:tc>
      </w:tr>
      <w:tr w:rsidR="00A60C43" w:rsidRPr="00521342" w:rsidTr="00847938">
        <w:trPr>
          <w:trHeight w:val="480"/>
        </w:trPr>
        <w:tc>
          <w:tcPr>
            <w:tcW w:w="1770" w:type="dxa"/>
            <w:tcBorders>
              <w:top w:val="single" w:sz="8" w:space="0" w:color="7BA0CD"/>
              <w:left w:val="single" w:sz="8" w:space="0" w:color="7BA0CD"/>
              <w:bottom w:val="single" w:sz="8" w:space="0" w:color="7BA0CD"/>
              <w:right w:val="single" w:sz="8" w:space="0" w:color="7BA0CD"/>
            </w:tcBorders>
            <w:shd w:val="clear" w:color="auto" w:fill="A7BFDE"/>
            <w:vAlign w:val="center"/>
          </w:tcPr>
          <w:p w:rsidR="00A60C43" w:rsidRPr="00521342" w:rsidRDefault="00A60C43" w:rsidP="00847938">
            <w:pPr>
              <w:spacing w:line="360" w:lineRule="auto"/>
              <w:rPr>
                <w:rFonts w:ascii="Sylfaen" w:hAnsi="Sylfaen"/>
              </w:rPr>
            </w:pPr>
            <w:r w:rsidRPr="00521342">
              <w:rPr>
                <w:rFonts w:ascii="Sylfaen" w:hAnsi="Sylfaen"/>
              </w:rPr>
              <w:t>ვარკეთილი</w:t>
            </w:r>
            <w:r w:rsidR="00847938" w:rsidRPr="00521342">
              <w:rPr>
                <w:rFonts w:ascii="Sylfaen" w:hAnsi="Sylfaen"/>
                <w:lang w:val="ka-GE"/>
              </w:rPr>
              <w:t xml:space="preserve"> </w:t>
            </w:r>
            <w:r w:rsidRPr="00521342">
              <w:rPr>
                <w:rFonts w:ascii="Sylfaen" w:hAnsi="Sylfaen"/>
              </w:rPr>
              <w:t xml:space="preserve">3 </w:t>
            </w:r>
          </w:p>
        </w:tc>
        <w:tc>
          <w:tcPr>
            <w:tcW w:w="1190" w:type="dxa"/>
            <w:tcBorders>
              <w:top w:val="single" w:sz="8" w:space="0" w:color="7BA0CD"/>
              <w:left w:val="single" w:sz="8" w:space="0" w:color="7BA0CD"/>
              <w:bottom w:val="single" w:sz="8" w:space="0" w:color="7BA0CD"/>
              <w:right w:val="single" w:sz="8" w:space="0" w:color="7BA0CD"/>
            </w:tcBorders>
            <w:shd w:val="clear" w:color="auto" w:fill="A7BFDE"/>
          </w:tcPr>
          <w:p w:rsidR="00A60C43" w:rsidRPr="00521342" w:rsidRDefault="00A60C43" w:rsidP="00C0034C">
            <w:pPr>
              <w:spacing w:line="360" w:lineRule="auto"/>
              <w:jc w:val="center"/>
              <w:rPr>
                <w:rFonts w:ascii="Sylfaen" w:hAnsi="Sylfaen"/>
              </w:rPr>
            </w:pPr>
            <w:r w:rsidRPr="00521342">
              <w:rPr>
                <w:rFonts w:ascii="Sylfaen" w:eastAsia="Times New Roman" w:hAnsi="Sylfaen" w:cs="Times New Roman"/>
              </w:rPr>
              <w:t xml:space="preserve">PM10 PM2,5 </w:t>
            </w:r>
          </w:p>
        </w:tc>
        <w:tc>
          <w:tcPr>
            <w:tcW w:w="1357" w:type="dxa"/>
            <w:tcBorders>
              <w:top w:val="single" w:sz="8" w:space="0" w:color="7BA0CD"/>
              <w:left w:val="single" w:sz="8" w:space="0" w:color="7BA0CD"/>
              <w:bottom w:val="single" w:sz="8" w:space="0" w:color="7BA0CD"/>
              <w:right w:val="single" w:sz="8" w:space="0" w:color="7BA0CD"/>
            </w:tcBorders>
            <w:shd w:val="clear" w:color="auto" w:fill="A7BFDE"/>
          </w:tcPr>
          <w:p w:rsidR="00A60C43" w:rsidRPr="00521342" w:rsidRDefault="00A60C43" w:rsidP="00847938">
            <w:pPr>
              <w:spacing w:line="360" w:lineRule="auto"/>
              <w:ind w:right="15"/>
              <w:jc w:val="center"/>
              <w:rPr>
                <w:rFonts w:ascii="Sylfaen" w:hAnsi="Sylfaen"/>
              </w:rPr>
            </w:pPr>
            <w:r w:rsidRPr="00521342">
              <w:rPr>
                <w:rFonts w:ascii="Sylfaen" w:hAnsi="Sylfaen"/>
              </w:rPr>
              <w:t>X</w:t>
            </w:r>
          </w:p>
        </w:tc>
        <w:tc>
          <w:tcPr>
            <w:tcW w:w="1357" w:type="dxa"/>
            <w:tcBorders>
              <w:top w:val="single" w:sz="8" w:space="0" w:color="7BA0CD"/>
              <w:left w:val="single" w:sz="8" w:space="0" w:color="7BA0CD"/>
              <w:bottom w:val="single" w:sz="8" w:space="0" w:color="7BA0CD"/>
              <w:right w:val="single" w:sz="8" w:space="0" w:color="7BA0CD"/>
            </w:tcBorders>
            <w:shd w:val="clear" w:color="auto" w:fill="A7BFDE"/>
          </w:tcPr>
          <w:p w:rsidR="00A60C43" w:rsidRPr="00521342" w:rsidRDefault="00A60C43" w:rsidP="00847938">
            <w:pPr>
              <w:spacing w:line="360" w:lineRule="auto"/>
              <w:ind w:right="14"/>
              <w:jc w:val="center"/>
              <w:rPr>
                <w:rFonts w:ascii="Sylfaen" w:hAnsi="Sylfaen"/>
              </w:rPr>
            </w:pPr>
            <w:r w:rsidRPr="00521342">
              <w:rPr>
                <w:rFonts w:ascii="Sylfaen" w:hAnsi="Sylfaen"/>
              </w:rPr>
              <w:t>X</w:t>
            </w:r>
          </w:p>
        </w:tc>
        <w:tc>
          <w:tcPr>
            <w:tcW w:w="974" w:type="dxa"/>
            <w:tcBorders>
              <w:top w:val="single" w:sz="8" w:space="0" w:color="7BA0CD"/>
              <w:left w:val="single" w:sz="8" w:space="0" w:color="7BA0CD"/>
              <w:bottom w:val="single" w:sz="8" w:space="0" w:color="7BA0CD"/>
              <w:right w:val="single" w:sz="8" w:space="0" w:color="7BA0CD"/>
            </w:tcBorders>
            <w:shd w:val="clear" w:color="auto" w:fill="A7BFDE"/>
          </w:tcPr>
          <w:p w:rsidR="00A60C43" w:rsidRPr="00521342" w:rsidRDefault="00A60C43" w:rsidP="00847938">
            <w:pPr>
              <w:spacing w:line="360" w:lineRule="auto"/>
              <w:ind w:right="15"/>
              <w:jc w:val="center"/>
              <w:rPr>
                <w:rFonts w:ascii="Sylfaen" w:hAnsi="Sylfaen"/>
              </w:rPr>
            </w:pPr>
            <w:r w:rsidRPr="00521342">
              <w:rPr>
                <w:rFonts w:ascii="Sylfaen" w:hAnsi="Sylfaen"/>
              </w:rPr>
              <w:t>X</w:t>
            </w:r>
          </w:p>
        </w:tc>
        <w:tc>
          <w:tcPr>
            <w:tcW w:w="968" w:type="dxa"/>
            <w:tcBorders>
              <w:top w:val="single" w:sz="8" w:space="0" w:color="7BA0CD"/>
              <w:left w:val="single" w:sz="8" w:space="0" w:color="7BA0CD"/>
              <w:bottom w:val="single" w:sz="8" w:space="0" w:color="7BA0CD"/>
              <w:right w:val="single" w:sz="8" w:space="0" w:color="7BA0CD"/>
            </w:tcBorders>
            <w:shd w:val="clear" w:color="auto" w:fill="A7BFDE"/>
          </w:tcPr>
          <w:p w:rsidR="00A60C43" w:rsidRPr="00521342" w:rsidRDefault="00A60C43" w:rsidP="00847938">
            <w:pPr>
              <w:spacing w:line="360" w:lineRule="auto"/>
              <w:ind w:right="18"/>
              <w:jc w:val="center"/>
              <w:rPr>
                <w:rFonts w:ascii="Sylfaen" w:hAnsi="Sylfaen"/>
              </w:rPr>
            </w:pPr>
            <w:r w:rsidRPr="00521342">
              <w:rPr>
                <w:rFonts w:ascii="Sylfaen" w:hAnsi="Sylfaen"/>
              </w:rPr>
              <w:t>X</w:t>
            </w:r>
          </w:p>
        </w:tc>
        <w:tc>
          <w:tcPr>
            <w:tcW w:w="1424" w:type="dxa"/>
            <w:tcBorders>
              <w:top w:val="single" w:sz="8" w:space="0" w:color="7BA0CD"/>
              <w:left w:val="single" w:sz="8" w:space="0" w:color="7BA0CD"/>
              <w:bottom w:val="single" w:sz="8" w:space="0" w:color="7BA0CD"/>
              <w:right w:val="single" w:sz="8" w:space="0" w:color="7BA0CD"/>
            </w:tcBorders>
            <w:shd w:val="clear" w:color="auto" w:fill="A7BFDE"/>
            <w:vAlign w:val="center"/>
          </w:tcPr>
          <w:p w:rsidR="00A60C43" w:rsidRPr="00521342" w:rsidRDefault="00A60C43" w:rsidP="00847938">
            <w:pPr>
              <w:spacing w:line="360" w:lineRule="auto"/>
              <w:ind w:left="390"/>
              <w:jc w:val="center"/>
              <w:rPr>
                <w:rFonts w:ascii="Sylfaen" w:hAnsi="Sylfaen"/>
              </w:rPr>
            </w:pPr>
          </w:p>
        </w:tc>
        <w:tc>
          <w:tcPr>
            <w:tcW w:w="1032" w:type="dxa"/>
            <w:tcBorders>
              <w:top w:val="single" w:sz="8" w:space="0" w:color="7BA0CD"/>
              <w:left w:val="single" w:sz="8" w:space="0" w:color="7BA0CD"/>
              <w:bottom w:val="single" w:sz="8" w:space="0" w:color="7BA0CD"/>
              <w:right w:val="single" w:sz="8" w:space="0" w:color="7BA0CD"/>
            </w:tcBorders>
            <w:shd w:val="clear" w:color="auto" w:fill="A7BFDE"/>
          </w:tcPr>
          <w:p w:rsidR="00A60C43" w:rsidRPr="00521342" w:rsidRDefault="00A60C43" w:rsidP="00847938">
            <w:pPr>
              <w:spacing w:line="360" w:lineRule="auto"/>
              <w:ind w:right="15"/>
              <w:jc w:val="center"/>
              <w:rPr>
                <w:rFonts w:ascii="Sylfaen" w:hAnsi="Sylfaen"/>
              </w:rPr>
            </w:pPr>
            <w:r w:rsidRPr="00521342">
              <w:rPr>
                <w:rFonts w:ascii="Sylfaen" w:hAnsi="Sylfaen"/>
              </w:rPr>
              <w:t>X</w:t>
            </w:r>
          </w:p>
        </w:tc>
        <w:tc>
          <w:tcPr>
            <w:tcW w:w="851" w:type="dxa"/>
            <w:tcBorders>
              <w:top w:val="single" w:sz="8" w:space="0" w:color="7BA0CD"/>
              <w:left w:val="single" w:sz="8" w:space="0" w:color="7BA0CD"/>
              <w:bottom w:val="single" w:sz="8" w:space="0" w:color="7BA0CD"/>
              <w:right w:val="single" w:sz="8" w:space="0" w:color="7BA0CD"/>
            </w:tcBorders>
            <w:shd w:val="clear" w:color="auto" w:fill="A7BFDE"/>
            <w:vAlign w:val="center"/>
          </w:tcPr>
          <w:p w:rsidR="00A60C43" w:rsidRPr="00521342" w:rsidRDefault="00A60C43" w:rsidP="00C0034C">
            <w:pPr>
              <w:spacing w:line="360" w:lineRule="auto"/>
              <w:ind w:left="389"/>
              <w:jc w:val="center"/>
              <w:rPr>
                <w:rFonts w:ascii="Sylfaen" w:hAnsi="Sylfaen"/>
              </w:rPr>
            </w:pPr>
            <w:r w:rsidRPr="00521342">
              <w:rPr>
                <w:rFonts w:ascii="Sylfaen" w:eastAsia="Calibri" w:hAnsi="Sylfaen" w:cs="Calibri"/>
              </w:rPr>
              <w:t xml:space="preserve"> </w:t>
            </w:r>
          </w:p>
        </w:tc>
      </w:tr>
      <w:tr w:rsidR="00A60C43" w:rsidRPr="00521342" w:rsidTr="00847938">
        <w:trPr>
          <w:trHeight w:val="810"/>
        </w:trPr>
        <w:tc>
          <w:tcPr>
            <w:tcW w:w="1770" w:type="dxa"/>
            <w:tcBorders>
              <w:top w:val="single" w:sz="8" w:space="0" w:color="7BA0CD"/>
              <w:left w:val="single" w:sz="8" w:space="0" w:color="7BA0CD"/>
              <w:bottom w:val="single" w:sz="8" w:space="0" w:color="7BA0CD"/>
              <w:right w:val="single" w:sz="8" w:space="0" w:color="7BA0CD"/>
            </w:tcBorders>
            <w:shd w:val="clear" w:color="auto" w:fill="A7BFDE"/>
          </w:tcPr>
          <w:p w:rsidR="00A60C43" w:rsidRPr="00521342" w:rsidRDefault="00A60C43" w:rsidP="00C0034C">
            <w:pPr>
              <w:spacing w:line="360" w:lineRule="auto"/>
              <w:rPr>
                <w:rFonts w:ascii="Sylfaen" w:hAnsi="Sylfaen"/>
              </w:rPr>
            </w:pPr>
            <w:r w:rsidRPr="00521342">
              <w:rPr>
                <w:rFonts w:ascii="Sylfaen" w:hAnsi="Sylfaen"/>
              </w:rPr>
              <w:t xml:space="preserve">ვაშლიჯვარი (მობილური სადგური) </w:t>
            </w:r>
          </w:p>
        </w:tc>
        <w:tc>
          <w:tcPr>
            <w:tcW w:w="1190" w:type="dxa"/>
            <w:tcBorders>
              <w:top w:val="single" w:sz="8" w:space="0" w:color="7BA0CD"/>
              <w:left w:val="single" w:sz="8" w:space="0" w:color="7BA0CD"/>
              <w:bottom w:val="single" w:sz="8" w:space="0" w:color="7BA0CD"/>
              <w:right w:val="single" w:sz="8" w:space="0" w:color="7BA0CD"/>
            </w:tcBorders>
            <w:shd w:val="clear" w:color="auto" w:fill="A7BFDE"/>
          </w:tcPr>
          <w:p w:rsidR="00A60C43" w:rsidRPr="00521342" w:rsidRDefault="00A60C43" w:rsidP="00C0034C">
            <w:pPr>
              <w:spacing w:line="360" w:lineRule="auto"/>
              <w:jc w:val="center"/>
              <w:rPr>
                <w:rFonts w:ascii="Sylfaen" w:hAnsi="Sylfaen"/>
              </w:rPr>
            </w:pPr>
            <w:r w:rsidRPr="00521342">
              <w:rPr>
                <w:rFonts w:ascii="Sylfaen" w:eastAsia="Times New Roman" w:hAnsi="Sylfaen" w:cs="Times New Roman"/>
              </w:rPr>
              <w:t xml:space="preserve">PM10 PM2,5 </w:t>
            </w:r>
          </w:p>
        </w:tc>
        <w:tc>
          <w:tcPr>
            <w:tcW w:w="1357" w:type="dxa"/>
            <w:tcBorders>
              <w:top w:val="single" w:sz="8" w:space="0" w:color="7BA0CD"/>
              <w:left w:val="single" w:sz="8" w:space="0" w:color="7BA0CD"/>
              <w:bottom w:val="single" w:sz="8" w:space="0" w:color="7BA0CD"/>
              <w:right w:val="single" w:sz="8" w:space="0" w:color="7BA0CD"/>
            </w:tcBorders>
            <w:shd w:val="clear" w:color="auto" w:fill="A7BFDE"/>
          </w:tcPr>
          <w:p w:rsidR="00A60C43" w:rsidRPr="00521342" w:rsidRDefault="00A60C43" w:rsidP="00847938">
            <w:pPr>
              <w:spacing w:line="360" w:lineRule="auto"/>
              <w:ind w:right="15"/>
              <w:jc w:val="center"/>
              <w:rPr>
                <w:rFonts w:ascii="Sylfaen" w:hAnsi="Sylfaen"/>
              </w:rPr>
            </w:pPr>
            <w:r w:rsidRPr="00521342">
              <w:rPr>
                <w:rFonts w:ascii="Sylfaen" w:hAnsi="Sylfaen"/>
              </w:rPr>
              <w:t>X</w:t>
            </w:r>
          </w:p>
        </w:tc>
        <w:tc>
          <w:tcPr>
            <w:tcW w:w="1357" w:type="dxa"/>
            <w:tcBorders>
              <w:top w:val="single" w:sz="8" w:space="0" w:color="7BA0CD"/>
              <w:left w:val="single" w:sz="8" w:space="0" w:color="7BA0CD"/>
              <w:bottom w:val="single" w:sz="8" w:space="0" w:color="7BA0CD"/>
              <w:right w:val="single" w:sz="8" w:space="0" w:color="7BA0CD"/>
            </w:tcBorders>
            <w:shd w:val="clear" w:color="auto" w:fill="A7BFDE"/>
          </w:tcPr>
          <w:p w:rsidR="00A60C43" w:rsidRPr="00521342" w:rsidRDefault="00A60C43" w:rsidP="00847938">
            <w:pPr>
              <w:spacing w:line="360" w:lineRule="auto"/>
              <w:ind w:right="15"/>
              <w:jc w:val="center"/>
              <w:rPr>
                <w:rFonts w:ascii="Sylfaen" w:hAnsi="Sylfaen"/>
              </w:rPr>
            </w:pPr>
            <w:r w:rsidRPr="00521342">
              <w:rPr>
                <w:rFonts w:ascii="Sylfaen" w:eastAsia="Calibri" w:hAnsi="Sylfaen" w:cs="Calibri"/>
              </w:rPr>
              <w:t>X</w:t>
            </w:r>
          </w:p>
        </w:tc>
        <w:tc>
          <w:tcPr>
            <w:tcW w:w="974" w:type="dxa"/>
            <w:tcBorders>
              <w:top w:val="single" w:sz="8" w:space="0" w:color="7BA0CD"/>
              <w:left w:val="single" w:sz="8" w:space="0" w:color="7BA0CD"/>
              <w:bottom w:val="single" w:sz="8" w:space="0" w:color="7BA0CD"/>
              <w:right w:val="single" w:sz="8" w:space="0" w:color="7BA0CD"/>
            </w:tcBorders>
            <w:shd w:val="clear" w:color="auto" w:fill="A7BFDE"/>
          </w:tcPr>
          <w:p w:rsidR="00A60C43" w:rsidRPr="00521342" w:rsidRDefault="00A60C43" w:rsidP="00847938">
            <w:pPr>
              <w:spacing w:line="360" w:lineRule="auto"/>
              <w:ind w:right="16"/>
              <w:jc w:val="center"/>
              <w:rPr>
                <w:rFonts w:ascii="Sylfaen" w:hAnsi="Sylfaen"/>
              </w:rPr>
            </w:pPr>
            <w:r w:rsidRPr="00521342">
              <w:rPr>
                <w:rFonts w:ascii="Sylfaen" w:eastAsia="Calibri" w:hAnsi="Sylfaen" w:cs="Calibri"/>
              </w:rPr>
              <w:t>X</w:t>
            </w:r>
          </w:p>
        </w:tc>
        <w:tc>
          <w:tcPr>
            <w:tcW w:w="968" w:type="dxa"/>
            <w:tcBorders>
              <w:top w:val="single" w:sz="8" w:space="0" w:color="7BA0CD"/>
              <w:left w:val="single" w:sz="8" w:space="0" w:color="7BA0CD"/>
              <w:bottom w:val="single" w:sz="8" w:space="0" w:color="7BA0CD"/>
              <w:right w:val="single" w:sz="8" w:space="0" w:color="7BA0CD"/>
            </w:tcBorders>
            <w:shd w:val="clear" w:color="auto" w:fill="A7BFDE"/>
          </w:tcPr>
          <w:p w:rsidR="00A60C43" w:rsidRPr="00521342" w:rsidRDefault="00A60C43" w:rsidP="00847938">
            <w:pPr>
              <w:spacing w:line="360" w:lineRule="auto"/>
              <w:ind w:right="19"/>
              <w:jc w:val="center"/>
              <w:rPr>
                <w:rFonts w:ascii="Sylfaen" w:hAnsi="Sylfaen"/>
              </w:rPr>
            </w:pPr>
            <w:r w:rsidRPr="00521342">
              <w:rPr>
                <w:rFonts w:ascii="Sylfaen" w:eastAsia="Calibri" w:hAnsi="Sylfaen" w:cs="Calibri"/>
              </w:rPr>
              <w:t>X</w:t>
            </w:r>
          </w:p>
        </w:tc>
        <w:tc>
          <w:tcPr>
            <w:tcW w:w="1424" w:type="dxa"/>
            <w:tcBorders>
              <w:top w:val="single" w:sz="8" w:space="0" w:color="7BA0CD"/>
              <w:left w:val="single" w:sz="8" w:space="0" w:color="7BA0CD"/>
              <w:bottom w:val="single" w:sz="8" w:space="0" w:color="7BA0CD"/>
              <w:right w:val="single" w:sz="8" w:space="0" w:color="7BA0CD"/>
            </w:tcBorders>
            <w:shd w:val="clear" w:color="auto" w:fill="A7BFDE"/>
            <w:vAlign w:val="center"/>
          </w:tcPr>
          <w:p w:rsidR="00A60C43" w:rsidRPr="00521342" w:rsidRDefault="00A60C43" w:rsidP="00847938">
            <w:pPr>
              <w:spacing w:line="360" w:lineRule="auto"/>
              <w:ind w:left="390"/>
              <w:jc w:val="center"/>
              <w:rPr>
                <w:rFonts w:ascii="Sylfaen" w:hAnsi="Sylfaen"/>
              </w:rPr>
            </w:pPr>
          </w:p>
        </w:tc>
        <w:tc>
          <w:tcPr>
            <w:tcW w:w="1032" w:type="dxa"/>
            <w:tcBorders>
              <w:top w:val="single" w:sz="8" w:space="0" w:color="7BA0CD"/>
              <w:left w:val="single" w:sz="8" w:space="0" w:color="7BA0CD"/>
              <w:bottom w:val="single" w:sz="8" w:space="0" w:color="7BA0CD"/>
              <w:right w:val="single" w:sz="8" w:space="0" w:color="7BA0CD"/>
            </w:tcBorders>
            <w:shd w:val="clear" w:color="auto" w:fill="A7BFDE"/>
          </w:tcPr>
          <w:p w:rsidR="00A60C43" w:rsidRPr="00521342" w:rsidRDefault="00A60C43" w:rsidP="00847938">
            <w:pPr>
              <w:spacing w:line="360" w:lineRule="auto"/>
              <w:ind w:right="15"/>
              <w:jc w:val="center"/>
              <w:rPr>
                <w:rFonts w:ascii="Sylfaen" w:hAnsi="Sylfaen"/>
              </w:rPr>
            </w:pPr>
            <w:r w:rsidRPr="00521342">
              <w:rPr>
                <w:rFonts w:ascii="Sylfaen" w:hAnsi="Sylfaen"/>
              </w:rPr>
              <w:t>X</w:t>
            </w:r>
          </w:p>
        </w:tc>
        <w:tc>
          <w:tcPr>
            <w:tcW w:w="851" w:type="dxa"/>
            <w:tcBorders>
              <w:top w:val="single" w:sz="8" w:space="0" w:color="7BA0CD"/>
              <w:left w:val="single" w:sz="8" w:space="0" w:color="7BA0CD"/>
              <w:bottom w:val="single" w:sz="8" w:space="0" w:color="7BA0CD"/>
              <w:right w:val="single" w:sz="8" w:space="0" w:color="7BA0CD"/>
            </w:tcBorders>
            <w:shd w:val="clear" w:color="auto" w:fill="A7BFDE"/>
            <w:vAlign w:val="center"/>
          </w:tcPr>
          <w:p w:rsidR="00A60C43" w:rsidRPr="00521342" w:rsidRDefault="00A60C43" w:rsidP="00C0034C">
            <w:pPr>
              <w:spacing w:line="360" w:lineRule="auto"/>
              <w:ind w:left="24"/>
              <w:rPr>
                <w:rFonts w:ascii="Sylfaen" w:hAnsi="Sylfaen"/>
              </w:rPr>
            </w:pPr>
            <w:r w:rsidRPr="00521342">
              <w:rPr>
                <w:rFonts w:ascii="Sylfaen" w:eastAsia="Calibri" w:hAnsi="Sylfaen" w:cs="Calibri"/>
              </w:rPr>
              <w:t xml:space="preserve"> </w:t>
            </w:r>
          </w:p>
        </w:tc>
      </w:tr>
    </w:tbl>
    <w:p w:rsidR="00A60C43" w:rsidRPr="00521342" w:rsidRDefault="00A60C43" w:rsidP="00C0034C">
      <w:pPr>
        <w:spacing w:line="360" w:lineRule="auto"/>
        <w:jc w:val="both"/>
        <w:rPr>
          <w:rFonts w:ascii="Sylfaen" w:hAnsi="Sylfaen"/>
          <w:lang w:val="ka-GE"/>
        </w:rPr>
      </w:pPr>
    </w:p>
    <w:p w:rsidR="00A60C43" w:rsidRPr="00521342" w:rsidRDefault="00A60C43" w:rsidP="00847938">
      <w:pPr>
        <w:spacing w:line="360" w:lineRule="auto"/>
        <w:ind w:right="-670"/>
        <w:jc w:val="both"/>
        <w:rPr>
          <w:rFonts w:ascii="Sylfaen" w:hAnsi="Sylfaen"/>
          <w:lang w:val="ka-GE"/>
        </w:rPr>
      </w:pPr>
      <w:r w:rsidRPr="00521342">
        <w:rPr>
          <w:rFonts w:ascii="Sylfaen" w:hAnsi="Sylfaen"/>
          <w:lang w:val="ka-GE"/>
        </w:rPr>
        <w:t>როგორც ცხრილიდან ჩანს</w:t>
      </w:r>
      <w:r w:rsidR="007E211C" w:rsidRPr="00521342">
        <w:rPr>
          <w:rFonts w:ascii="Sylfaen" w:hAnsi="Sylfaen"/>
          <w:lang w:val="ka-GE"/>
        </w:rPr>
        <w:t xml:space="preserve">, 2019 წლის </w:t>
      </w:r>
      <w:r w:rsidRPr="00521342">
        <w:rPr>
          <w:rFonts w:ascii="Sylfaen" w:hAnsi="Sylfaen"/>
          <w:lang w:val="ka-GE"/>
        </w:rPr>
        <w:t>იანვრის თვეში ატმოსფერული ჰაერის მონიტორინგი წარმოებდა სამი სტაციონალური ავტომატური სადგურის საშუალებით, რომლებიც  განლაგებულნი არიან წერეთლისა და ყაზბეგის გამზირებზე, ვარკეთილში, ასევე ვაშლიჯვარში განთავსებული მობილური ავტომატური სადგურით</w:t>
      </w:r>
      <w:r w:rsidR="007E211C" w:rsidRPr="00521342">
        <w:rPr>
          <w:rFonts w:ascii="Sylfaen" w:hAnsi="Sylfaen"/>
          <w:lang w:val="ka-GE"/>
        </w:rPr>
        <w:t xml:space="preserve"> და</w:t>
      </w:r>
      <w:r w:rsidRPr="00521342">
        <w:rPr>
          <w:rFonts w:ascii="Sylfaen" w:hAnsi="Sylfaen"/>
          <w:lang w:val="ka-GE"/>
        </w:rPr>
        <w:t xml:space="preserve"> იზომებოდა შემდეგი მავნე ნივთიერებების კონცენტრაციები: მყარი </w:t>
      </w:r>
      <w:r w:rsidRPr="00521342">
        <w:rPr>
          <w:rFonts w:ascii="Sylfaen" w:hAnsi="Sylfaen"/>
          <w:lang w:val="ka-GE"/>
        </w:rPr>
        <w:lastRenderedPageBreak/>
        <w:t xml:space="preserve">ნაწილაკები PM10 და PM2.5, ნახშირბადის მონოქსიდი (CO), გოგირდის დიოქსიდი (SO2), აზოტის ოქსიდი(NO) და დიოქსიდი (NO2), NOX და ოზონი (O3). </w:t>
      </w:r>
    </w:p>
    <w:p w:rsidR="00A60C43" w:rsidRPr="00521342" w:rsidRDefault="007E211C" w:rsidP="00847938">
      <w:pPr>
        <w:spacing w:line="360" w:lineRule="auto"/>
        <w:ind w:right="-670"/>
        <w:jc w:val="both"/>
        <w:rPr>
          <w:rFonts w:ascii="Sylfaen" w:hAnsi="Sylfaen"/>
          <w:u w:val="single"/>
          <w:lang w:val="ka-GE"/>
        </w:rPr>
      </w:pPr>
      <w:r w:rsidRPr="00521342">
        <w:rPr>
          <w:rFonts w:ascii="Sylfaen" w:hAnsi="Sylfaen"/>
          <w:u w:val="single"/>
          <w:lang w:val="ka-GE"/>
        </w:rPr>
        <w:t>ქ. თბილისში 2019 წლის იანვრის თვეში</w:t>
      </w:r>
      <w:r w:rsidR="00BF5E5C" w:rsidRPr="00521342">
        <w:rPr>
          <w:rFonts w:ascii="Sylfaen" w:hAnsi="Sylfaen"/>
          <w:u w:val="single"/>
          <w:lang w:val="ka-GE"/>
        </w:rPr>
        <w:t xml:space="preserve"> </w:t>
      </w:r>
      <w:r w:rsidR="00A60C43" w:rsidRPr="00521342">
        <w:rPr>
          <w:rFonts w:ascii="Sylfaen" w:hAnsi="Sylfaen"/>
          <w:u w:val="single" w:color="000000"/>
        </w:rPr>
        <w:t>გოგირდის დიოქსიდის (SO2)</w:t>
      </w:r>
      <w:r w:rsidR="00A60C43" w:rsidRPr="00521342">
        <w:rPr>
          <w:rFonts w:ascii="Sylfaen" w:hAnsi="Sylfaen"/>
        </w:rPr>
        <w:t xml:space="preserve"> 1 სთ-იანი და 24 სთ-იანი გასაშუალოებით მიღებული კონცენტრაციები </w:t>
      </w:r>
      <w:r w:rsidR="00A60C43" w:rsidRPr="00521342">
        <w:rPr>
          <w:rFonts w:ascii="Sylfaen" w:hAnsi="Sylfaen"/>
          <w:b/>
        </w:rPr>
        <w:t>არ აღემატებოდა შესაბამის ზღვრულ მნიშვნელობებს</w:t>
      </w:r>
      <w:r w:rsidR="00A60C43" w:rsidRPr="00521342">
        <w:rPr>
          <w:rFonts w:ascii="Sylfaen" w:hAnsi="Sylfaen"/>
        </w:rPr>
        <w:t xml:space="preserve"> (ცხრილი</w:t>
      </w:r>
      <w:r w:rsidR="00244FC0" w:rsidRPr="00521342">
        <w:rPr>
          <w:rFonts w:ascii="Sylfaen" w:hAnsi="Sylfaen"/>
        </w:rPr>
        <w:t xml:space="preserve"> 6.2.7</w:t>
      </w:r>
      <w:r w:rsidR="00A60C43" w:rsidRPr="00521342">
        <w:rPr>
          <w:rFonts w:ascii="Sylfaen" w:hAnsi="Sylfaen"/>
        </w:rPr>
        <w:t>, ცხრილი</w:t>
      </w:r>
      <w:r w:rsidR="00244FC0" w:rsidRPr="00521342">
        <w:rPr>
          <w:rFonts w:ascii="Sylfaen" w:hAnsi="Sylfaen"/>
        </w:rPr>
        <w:t xml:space="preserve"> 6.2.8</w:t>
      </w:r>
      <w:r w:rsidR="00A60C43" w:rsidRPr="00521342">
        <w:rPr>
          <w:rFonts w:ascii="Sylfaen" w:hAnsi="Sylfaen"/>
        </w:rPr>
        <w:t xml:space="preserve">); </w:t>
      </w:r>
    </w:p>
    <w:p w:rsidR="0095360F" w:rsidRPr="00521342" w:rsidRDefault="0095360F" w:rsidP="00847938">
      <w:pPr>
        <w:spacing w:after="148" w:line="360" w:lineRule="auto"/>
        <w:ind w:left="-994" w:right="-677"/>
        <w:contextualSpacing/>
        <w:jc w:val="right"/>
        <w:rPr>
          <w:rFonts w:ascii="Sylfaen" w:hAnsi="Sylfaen"/>
        </w:rPr>
      </w:pPr>
    </w:p>
    <w:p w:rsidR="00847938" w:rsidRPr="00521342" w:rsidRDefault="0095360F" w:rsidP="00847938">
      <w:pPr>
        <w:spacing w:after="148" w:line="240" w:lineRule="auto"/>
        <w:ind w:left="-994" w:right="-677"/>
        <w:contextualSpacing/>
        <w:jc w:val="right"/>
        <w:rPr>
          <w:rFonts w:ascii="Sylfaen" w:hAnsi="Sylfaen"/>
        </w:rPr>
      </w:pPr>
      <w:r w:rsidRPr="00521342">
        <w:rPr>
          <w:rFonts w:ascii="Sylfaen" w:hAnsi="Sylfaen"/>
          <w:lang w:val="ka-GE"/>
        </w:rPr>
        <w:t>ცხრილი</w:t>
      </w:r>
      <w:r w:rsidR="00244FC0" w:rsidRPr="00521342">
        <w:rPr>
          <w:rFonts w:ascii="Sylfaen" w:hAnsi="Sylfaen"/>
          <w:lang w:val="ka-GE"/>
        </w:rPr>
        <w:t xml:space="preserve"> 6.2.7</w:t>
      </w:r>
      <w:r w:rsidR="00847938" w:rsidRPr="00521342">
        <w:rPr>
          <w:rFonts w:ascii="Sylfaen" w:hAnsi="Sylfaen"/>
          <w:lang w:val="ka-GE"/>
        </w:rPr>
        <w:t xml:space="preserve"> - </w:t>
      </w:r>
      <w:r w:rsidRPr="00521342">
        <w:rPr>
          <w:rFonts w:ascii="Sylfaen" w:hAnsi="Sylfaen"/>
          <w:lang w:val="ka-GE"/>
        </w:rPr>
        <w:t>2019 წლის იანვარში გოგირდის დიოქსიდის (</w:t>
      </w:r>
      <w:r w:rsidRPr="00521342">
        <w:rPr>
          <w:rFonts w:ascii="Sylfaen" w:hAnsi="Sylfaen"/>
        </w:rPr>
        <w:t>SO</w:t>
      </w:r>
      <w:r w:rsidRPr="00521342">
        <w:rPr>
          <w:rFonts w:ascii="Sylfaen" w:hAnsi="Sylfaen"/>
          <w:vertAlign w:val="subscript"/>
        </w:rPr>
        <w:t>2</w:t>
      </w:r>
      <w:r w:rsidRPr="00521342">
        <w:rPr>
          <w:rFonts w:ascii="Sylfaen" w:hAnsi="Sylfaen"/>
        </w:rPr>
        <w:t xml:space="preserve">) </w:t>
      </w:r>
    </w:p>
    <w:p w:rsidR="0095360F" w:rsidRPr="00521342" w:rsidRDefault="0095360F" w:rsidP="00847938">
      <w:pPr>
        <w:spacing w:after="148" w:line="240" w:lineRule="auto"/>
        <w:ind w:left="-994" w:right="-677"/>
        <w:contextualSpacing/>
        <w:jc w:val="right"/>
        <w:rPr>
          <w:rFonts w:ascii="Sylfaen" w:hAnsi="Sylfaen"/>
          <w:lang w:val="ka-GE"/>
        </w:rPr>
      </w:pPr>
      <w:r w:rsidRPr="00521342">
        <w:rPr>
          <w:rFonts w:ascii="Sylfaen" w:hAnsi="Sylfaen"/>
          <w:lang w:val="ka-GE"/>
        </w:rPr>
        <w:t>ზღვრულ მნიშვნელობებზე გადაჭარბების რაოდენობა</w:t>
      </w:r>
    </w:p>
    <w:p w:rsidR="00847938" w:rsidRPr="00521342" w:rsidRDefault="00847938" w:rsidP="00847938">
      <w:pPr>
        <w:spacing w:after="148" w:line="240" w:lineRule="auto"/>
        <w:ind w:left="-994" w:right="-677"/>
        <w:contextualSpacing/>
        <w:jc w:val="right"/>
        <w:rPr>
          <w:rFonts w:ascii="Sylfaen" w:hAnsi="Sylfaen"/>
          <w:lang w:val="ka-GE"/>
        </w:rPr>
      </w:pPr>
    </w:p>
    <w:tbl>
      <w:tblPr>
        <w:tblStyle w:val="TableGrid10"/>
        <w:tblW w:w="10090" w:type="dxa"/>
        <w:tblInd w:w="85" w:type="dxa"/>
        <w:tblLook w:val="04A0" w:firstRow="1" w:lastRow="0" w:firstColumn="1" w:lastColumn="0" w:noHBand="0" w:noVBand="1"/>
      </w:tblPr>
      <w:tblGrid>
        <w:gridCol w:w="2765"/>
        <w:gridCol w:w="1826"/>
        <w:gridCol w:w="1802"/>
        <w:gridCol w:w="1842"/>
        <w:gridCol w:w="1855"/>
      </w:tblGrid>
      <w:tr w:rsidR="00CF6194" w:rsidRPr="00CF6194" w:rsidTr="001A2858">
        <w:tc>
          <w:tcPr>
            <w:tcW w:w="2765" w:type="dxa"/>
          </w:tcPr>
          <w:p w:rsidR="00CF6194" w:rsidRPr="00CF6194" w:rsidRDefault="00CF6194" w:rsidP="00CF6194">
            <w:pPr>
              <w:spacing w:after="148"/>
              <w:ind w:right="9"/>
              <w:jc w:val="center"/>
              <w:rPr>
                <w:rFonts w:ascii="Sylfaen" w:hAnsi="Sylfaen"/>
                <w:b/>
              </w:rPr>
            </w:pPr>
          </w:p>
          <w:p w:rsidR="00CF6194" w:rsidRPr="00CF6194" w:rsidRDefault="00CF6194" w:rsidP="00CF6194">
            <w:pPr>
              <w:spacing w:after="148"/>
              <w:ind w:right="9"/>
              <w:jc w:val="center"/>
              <w:rPr>
                <w:rFonts w:ascii="Sylfaen" w:hAnsi="Sylfaen"/>
                <w:b/>
                <w:lang w:val="ka-GE"/>
              </w:rPr>
            </w:pPr>
            <w:r w:rsidRPr="00CF6194">
              <w:rPr>
                <w:rFonts w:ascii="Sylfaen" w:hAnsi="Sylfaen"/>
                <w:b/>
              </w:rPr>
              <w:t>SO</w:t>
            </w:r>
            <w:r w:rsidRPr="00CF6194">
              <w:rPr>
                <w:rFonts w:ascii="Sylfaen" w:hAnsi="Sylfaen"/>
                <w:b/>
                <w:vertAlign w:val="subscript"/>
              </w:rPr>
              <w:t>2</w:t>
            </w:r>
            <w:r w:rsidRPr="00CF6194">
              <w:rPr>
                <w:rFonts w:ascii="Sylfaen" w:hAnsi="Sylfaen"/>
                <w:b/>
              </w:rPr>
              <w:t xml:space="preserve"> (მკგ. /მ</w:t>
            </w:r>
            <w:r w:rsidRPr="00CF6194">
              <w:rPr>
                <w:rFonts w:ascii="Sylfaen" w:hAnsi="Sylfaen"/>
                <w:b/>
                <w:vertAlign w:val="superscript"/>
                <w:lang w:val="ka-GE"/>
              </w:rPr>
              <w:t>3</w:t>
            </w:r>
            <w:r w:rsidRPr="00CF6194">
              <w:rPr>
                <w:rFonts w:ascii="Sylfaen" w:hAnsi="Sylfaen"/>
                <w:b/>
                <w:lang w:val="ka-GE"/>
              </w:rPr>
              <w:t>)</w:t>
            </w:r>
          </w:p>
        </w:tc>
        <w:tc>
          <w:tcPr>
            <w:tcW w:w="1826" w:type="dxa"/>
          </w:tcPr>
          <w:p w:rsidR="00CF6194" w:rsidRPr="00CF6194" w:rsidRDefault="00CF6194" w:rsidP="00CF6194">
            <w:pPr>
              <w:spacing w:after="148"/>
              <w:ind w:right="9"/>
              <w:jc w:val="center"/>
              <w:rPr>
                <w:rFonts w:ascii="Sylfaen" w:hAnsi="Sylfaen"/>
                <w:b/>
                <w:lang w:val="ka-GE"/>
              </w:rPr>
            </w:pPr>
            <w:r w:rsidRPr="00CF6194">
              <w:rPr>
                <w:rFonts w:ascii="Sylfaen" w:hAnsi="Sylfaen"/>
                <w:b/>
                <w:lang w:val="ka-GE"/>
              </w:rPr>
              <w:t>წერეთლის გამზირი</w:t>
            </w:r>
          </w:p>
        </w:tc>
        <w:tc>
          <w:tcPr>
            <w:tcW w:w="1802" w:type="dxa"/>
          </w:tcPr>
          <w:p w:rsidR="00CF6194" w:rsidRPr="00CF6194" w:rsidRDefault="00CF6194" w:rsidP="00CF6194">
            <w:pPr>
              <w:spacing w:after="148"/>
              <w:ind w:right="9"/>
              <w:jc w:val="center"/>
              <w:rPr>
                <w:rFonts w:ascii="Sylfaen" w:hAnsi="Sylfaen"/>
                <w:b/>
                <w:lang w:val="ka-GE"/>
              </w:rPr>
            </w:pPr>
            <w:r w:rsidRPr="00CF6194">
              <w:rPr>
                <w:rFonts w:ascii="Sylfaen" w:hAnsi="Sylfaen"/>
                <w:b/>
                <w:lang w:val="ka-GE"/>
              </w:rPr>
              <w:t>ყაზბეგის გამზირი</w:t>
            </w:r>
          </w:p>
        </w:tc>
        <w:tc>
          <w:tcPr>
            <w:tcW w:w="1842" w:type="dxa"/>
          </w:tcPr>
          <w:p w:rsidR="00CF6194" w:rsidRPr="00CF6194" w:rsidRDefault="00CF6194" w:rsidP="00CF6194">
            <w:pPr>
              <w:spacing w:after="148"/>
              <w:ind w:right="9"/>
              <w:jc w:val="center"/>
              <w:rPr>
                <w:rFonts w:ascii="Sylfaen" w:hAnsi="Sylfaen"/>
                <w:b/>
                <w:lang w:val="ka-GE"/>
              </w:rPr>
            </w:pPr>
            <w:r w:rsidRPr="00CF6194">
              <w:rPr>
                <w:rFonts w:ascii="Sylfaen" w:hAnsi="Sylfaen"/>
                <w:b/>
                <w:lang w:val="ka-GE"/>
              </w:rPr>
              <w:t xml:space="preserve">ვარკეთილი </w:t>
            </w:r>
          </w:p>
        </w:tc>
        <w:tc>
          <w:tcPr>
            <w:tcW w:w="1855" w:type="dxa"/>
          </w:tcPr>
          <w:p w:rsidR="00CF6194" w:rsidRPr="00CF6194" w:rsidRDefault="00CF6194" w:rsidP="00CF6194">
            <w:pPr>
              <w:spacing w:after="148"/>
              <w:ind w:right="9"/>
              <w:jc w:val="center"/>
              <w:rPr>
                <w:rFonts w:ascii="Sylfaen" w:hAnsi="Sylfaen"/>
                <w:b/>
                <w:lang w:val="ka-GE"/>
              </w:rPr>
            </w:pPr>
            <w:r w:rsidRPr="00CF6194">
              <w:rPr>
                <w:rFonts w:ascii="Sylfaen" w:hAnsi="Sylfaen"/>
                <w:b/>
                <w:lang w:val="ka-GE"/>
              </w:rPr>
              <w:t>ვაშლიჯვარი</w:t>
            </w:r>
          </w:p>
        </w:tc>
      </w:tr>
      <w:tr w:rsidR="00CF6194" w:rsidRPr="00CF6194" w:rsidTr="001A2858">
        <w:trPr>
          <w:trHeight w:val="1232"/>
        </w:trPr>
        <w:tc>
          <w:tcPr>
            <w:tcW w:w="2765" w:type="dxa"/>
          </w:tcPr>
          <w:p w:rsidR="00CF6194" w:rsidRPr="00CF6194" w:rsidRDefault="00CF6194" w:rsidP="00CF6194">
            <w:pPr>
              <w:spacing w:after="148"/>
              <w:ind w:right="9"/>
              <w:rPr>
                <w:rFonts w:ascii="Sylfaen" w:hAnsi="Sylfaen"/>
                <w:lang w:val="ka-GE"/>
              </w:rPr>
            </w:pPr>
            <w:r w:rsidRPr="00CF6194">
              <w:rPr>
                <w:rFonts w:ascii="Sylfaen" w:hAnsi="Sylfaen"/>
                <w:lang w:val="ka-GE"/>
              </w:rPr>
              <w:t>1 საათიანი ზღვრული მნიშვნელობა</w:t>
            </w:r>
          </w:p>
        </w:tc>
        <w:tc>
          <w:tcPr>
            <w:tcW w:w="1826" w:type="dxa"/>
          </w:tcPr>
          <w:p w:rsidR="00CF6194" w:rsidRPr="00CF6194" w:rsidRDefault="00CF6194" w:rsidP="00CF6194">
            <w:pPr>
              <w:spacing w:after="148"/>
              <w:ind w:right="9"/>
              <w:jc w:val="center"/>
              <w:rPr>
                <w:rFonts w:ascii="Sylfaen" w:hAnsi="Sylfaen"/>
                <w:lang w:val="ka-GE"/>
              </w:rPr>
            </w:pPr>
          </w:p>
          <w:p w:rsidR="00CF6194" w:rsidRPr="00CF6194" w:rsidRDefault="00CF6194" w:rsidP="00CF6194">
            <w:pPr>
              <w:spacing w:after="148"/>
              <w:ind w:right="9"/>
              <w:jc w:val="center"/>
              <w:rPr>
                <w:rFonts w:ascii="Sylfaen" w:hAnsi="Sylfaen"/>
                <w:lang w:val="ka-GE"/>
              </w:rPr>
            </w:pPr>
            <w:r w:rsidRPr="00CF6194">
              <w:rPr>
                <w:rFonts w:ascii="Sylfaen" w:hAnsi="Sylfaen"/>
                <w:lang w:val="ka-GE"/>
              </w:rPr>
              <w:t>350</w:t>
            </w:r>
          </w:p>
        </w:tc>
        <w:tc>
          <w:tcPr>
            <w:tcW w:w="1802" w:type="dxa"/>
          </w:tcPr>
          <w:p w:rsidR="00CF6194" w:rsidRPr="00CF6194" w:rsidRDefault="00CF6194" w:rsidP="00CF6194">
            <w:pPr>
              <w:spacing w:after="148"/>
              <w:ind w:right="9"/>
              <w:jc w:val="center"/>
              <w:rPr>
                <w:rFonts w:ascii="Sylfaen" w:hAnsi="Sylfaen"/>
                <w:lang w:val="ka-GE"/>
              </w:rPr>
            </w:pPr>
          </w:p>
          <w:p w:rsidR="00CF6194" w:rsidRPr="00CF6194" w:rsidRDefault="00CF6194" w:rsidP="00CF6194">
            <w:pPr>
              <w:spacing w:after="148"/>
              <w:ind w:right="9"/>
              <w:jc w:val="center"/>
              <w:rPr>
                <w:rFonts w:ascii="Sylfaen" w:hAnsi="Sylfaen"/>
                <w:lang w:val="ka-GE"/>
              </w:rPr>
            </w:pPr>
            <w:r w:rsidRPr="00CF6194">
              <w:rPr>
                <w:rFonts w:ascii="Sylfaen" w:hAnsi="Sylfaen"/>
                <w:lang w:val="ka-GE"/>
              </w:rPr>
              <w:t>350</w:t>
            </w:r>
          </w:p>
        </w:tc>
        <w:tc>
          <w:tcPr>
            <w:tcW w:w="1842" w:type="dxa"/>
          </w:tcPr>
          <w:p w:rsidR="00CF6194" w:rsidRPr="00CF6194" w:rsidRDefault="00CF6194" w:rsidP="00CF6194">
            <w:pPr>
              <w:spacing w:after="148"/>
              <w:ind w:right="9"/>
              <w:jc w:val="center"/>
              <w:rPr>
                <w:rFonts w:ascii="Sylfaen" w:hAnsi="Sylfaen"/>
                <w:lang w:val="ka-GE"/>
              </w:rPr>
            </w:pPr>
          </w:p>
          <w:p w:rsidR="00CF6194" w:rsidRPr="00CF6194" w:rsidRDefault="00CF6194" w:rsidP="00CF6194">
            <w:pPr>
              <w:spacing w:after="148"/>
              <w:ind w:right="9"/>
              <w:jc w:val="center"/>
              <w:rPr>
                <w:rFonts w:ascii="Sylfaen" w:hAnsi="Sylfaen"/>
                <w:lang w:val="ka-GE"/>
              </w:rPr>
            </w:pPr>
            <w:r w:rsidRPr="00CF6194">
              <w:rPr>
                <w:rFonts w:ascii="Sylfaen" w:hAnsi="Sylfaen"/>
                <w:lang w:val="ka-GE"/>
              </w:rPr>
              <w:t>350</w:t>
            </w:r>
          </w:p>
        </w:tc>
        <w:tc>
          <w:tcPr>
            <w:tcW w:w="1855" w:type="dxa"/>
          </w:tcPr>
          <w:p w:rsidR="00CF6194" w:rsidRPr="00CF6194" w:rsidRDefault="00CF6194" w:rsidP="00CF6194">
            <w:pPr>
              <w:spacing w:after="148"/>
              <w:ind w:right="9"/>
              <w:jc w:val="center"/>
              <w:rPr>
                <w:rFonts w:ascii="Sylfaen" w:hAnsi="Sylfaen"/>
                <w:lang w:val="ka-GE"/>
              </w:rPr>
            </w:pPr>
          </w:p>
          <w:p w:rsidR="00CF6194" w:rsidRPr="00CF6194" w:rsidRDefault="00CF6194" w:rsidP="00CF6194">
            <w:pPr>
              <w:spacing w:after="148"/>
              <w:ind w:right="9"/>
              <w:jc w:val="center"/>
              <w:rPr>
                <w:rFonts w:ascii="Sylfaen" w:hAnsi="Sylfaen"/>
                <w:lang w:val="ka-GE"/>
              </w:rPr>
            </w:pPr>
            <w:r w:rsidRPr="00CF6194">
              <w:rPr>
                <w:rFonts w:ascii="Sylfaen" w:hAnsi="Sylfaen"/>
                <w:lang w:val="ka-GE"/>
              </w:rPr>
              <w:t>350</w:t>
            </w:r>
          </w:p>
        </w:tc>
      </w:tr>
      <w:tr w:rsidR="00CF6194" w:rsidRPr="00CF6194" w:rsidTr="001A2858">
        <w:tc>
          <w:tcPr>
            <w:tcW w:w="2765" w:type="dxa"/>
          </w:tcPr>
          <w:p w:rsidR="00CF6194" w:rsidRPr="00CF6194" w:rsidRDefault="00CF6194" w:rsidP="00CF6194">
            <w:pPr>
              <w:spacing w:after="148"/>
              <w:ind w:right="9"/>
              <w:rPr>
                <w:rFonts w:ascii="Sylfaen" w:hAnsi="Sylfaen"/>
                <w:lang w:val="ka-GE"/>
              </w:rPr>
            </w:pPr>
            <w:r w:rsidRPr="00CF6194">
              <w:rPr>
                <w:rFonts w:ascii="Sylfaen" w:hAnsi="Sylfaen"/>
                <w:lang w:val="ka-GE"/>
              </w:rPr>
              <w:t>1 საათიან ზღვრულ მნიშვნელობაზე გადაჭარბების რაოდენობა</w:t>
            </w:r>
          </w:p>
        </w:tc>
        <w:tc>
          <w:tcPr>
            <w:tcW w:w="1826" w:type="dxa"/>
          </w:tcPr>
          <w:p w:rsidR="00CF6194" w:rsidRPr="00CF6194" w:rsidRDefault="00CF6194" w:rsidP="00CF6194">
            <w:pPr>
              <w:spacing w:after="148"/>
              <w:ind w:right="9"/>
              <w:jc w:val="center"/>
              <w:rPr>
                <w:rFonts w:ascii="Sylfaen" w:hAnsi="Sylfaen"/>
                <w:lang w:val="ka-GE"/>
              </w:rPr>
            </w:pPr>
          </w:p>
          <w:p w:rsidR="00CF6194" w:rsidRPr="00CF6194" w:rsidRDefault="00CF6194" w:rsidP="00CF6194">
            <w:pPr>
              <w:spacing w:after="148"/>
              <w:ind w:right="9"/>
              <w:jc w:val="center"/>
              <w:rPr>
                <w:rFonts w:ascii="Sylfaen" w:hAnsi="Sylfaen"/>
                <w:lang w:val="ka-GE"/>
              </w:rPr>
            </w:pPr>
            <w:r w:rsidRPr="00CF6194">
              <w:rPr>
                <w:rFonts w:ascii="Sylfaen" w:hAnsi="Sylfaen"/>
                <w:lang w:val="ka-GE"/>
              </w:rPr>
              <w:t>0</w:t>
            </w:r>
          </w:p>
        </w:tc>
        <w:tc>
          <w:tcPr>
            <w:tcW w:w="1802" w:type="dxa"/>
          </w:tcPr>
          <w:p w:rsidR="00CF6194" w:rsidRPr="00CF6194" w:rsidRDefault="00CF6194" w:rsidP="00CF6194">
            <w:pPr>
              <w:spacing w:after="148"/>
              <w:ind w:right="9"/>
              <w:jc w:val="center"/>
              <w:rPr>
                <w:rFonts w:ascii="Sylfaen" w:hAnsi="Sylfaen"/>
                <w:lang w:val="ka-GE"/>
              </w:rPr>
            </w:pPr>
          </w:p>
          <w:p w:rsidR="00CF6194" w:rsidRPr="00CF6194" w:rsidRDefault="00CF6194" w:rsidP="00CF6194">
            <w:pPr>
              <w:spacing w:after="148"/>
              <w:ind w:right="9"/>
              <w:jc w:val="center"/>
              <w:rPr>
                <w:rFonts w:ascii="Sylfaen" w:hAnsi="Sylfaen"/>
                <w:lang w:val="ka-GE"/>
              </w:rPr>
            </w:pPr>
            <w:r w:rsidRPr="00CF6194">
              <w:rPr>
                <w:rFonts w:ascii="Sylfaen" w:hAnsi="Sylfaen"/>
                <w:lang w:val="ka-GE"/>
              </w:rPr>
              <w:t>0</w:t>
            </w:r>
          </w:p>
        </w:tc>
        <w:tc>
          <w:tcPr>
            <w:tcW w:w="1842" w:type="dxa"/>
          </w:tcPr>
          <w:p w:rsidR="00CF6194" w:rsidRPr="00CF6194" w:rsidRDefault="00CF6194" w:rsidP="00CF6194">
            <w:pPr>
              <w:spacing w:after="148"/>
              <w:ind w:right="9"/>
              <w:jc w:val="center"/>
              <w:rPr>
                <w:rFonts w:ascii="Sylfaen" w:hAnsi="Sylfaen"/>
                <w:lang w:val="ka-GE"/>
              </w:rPr>
            </w:pPr>
          </w:p>
          <w:p w:rsidR="00CF6194" w:rsidRPr="00CF6194" w:rsidRDefault="00CF6194" w:rsidP="00CF6194">
            <w:pPr>
              <w:spacing w:after="148"/>
              <w:ind w:right="9"/>
              <w:jc w:val="center"/>
              <w:rPr>
                <w:rFonts w:ascii="Sylfaen" w:hAnsi="Sylfaen"/>
                <w:lang w:val="ka-GE"/>
              </w:rPr>
            </w:pPr>
            <w:r w:rsidRPr="00CF6194">
              <w:rPr>
                <w:rFonts w:ascii="Sylfaen" w:hAnsi="Sylfaen"/>
                <w:lang w:val="ka-GE"/>
              </w:rPr>
              <w:t>0</w:t>
            </w:r>
          </w:p>
        </w:tc>
        <w:tc>
          <w:tcPr>
            <w:tcW w:w="1855" w:type="dxa"/>
          </w:tcPr>
          <w:p w:rsidR="00CF6194" w:rsidRPr="00CF6194" w:rsidRDefault="00CF6194" w:rsidP="00CF6194">
            <w:pPr>
              <w:spacing w:after="148"/>
              <w:ind w:right="9"/>
              <w:jc w:val="center"/>
              <w:rPr>
                <w:rFonts w:ascii="Sylfaen" w:hAnsi="Sylfaen"/>
                <w:lang w:val="ka-GE"/>
              </w:rPr>
            </w:pPr>
          </w:p>
          <w:p w:rsidR="00CF6194" w:rsidRPr="00CF6194" w:rsidRDefault="00CF6194" w:rsidP="00CF6194">
            <w:pPr>
              <w:spacing w:after="148"/>
              <w:ind w:right="9"/>
              <w:jc w:val="center"/>
              <w:rPr>
                <w:rFonts w:ascii="Sylfaen" w:hAnsi="Sylfaen"/>
                <w:lang w:val="ka-GE"/>
              </w:rPr>
            </w:pPr>
            <w:r w:rsidRPr="00CF6194">
              <w:rPr>
                <w:rFonts w:ascii="Sylfaen" w:hAnsi="Sylfaen"/>
                <w:lang w:val="ka-GE"/>
              </w:rPr>
              <w:t>0</w:t>
            </w:r>
          </w:p>
        </w:tc>
      </w:tr>
      <w:tr w:rsidR="00CF6194" w:rsidRPr="00CF6194" w:rsidTr="001A2858">
        <w:tc>
          <w:tcPr>
            <w:tcW w:w="2765" w:type="dxa"/>
          </w:tcPr>
          <w:p w:rsidR="00CF6194" w:rsidRPr="00CF6194" w:rsidRDefault="00CF6194" w:rsidP="00CF6194">
            <w:pPr>
              <w:spacing w:after="148"/>
              <w:ind w:right="9"/>
              <w:rPr>
                <w:rFonts w:ascii="Sylfaen" w:hAnsi="Sylfaen"/>
                <w:lang w:val="ka-GE"/>
              </w:rPr>
            </w:pPr>
            <w:r w:rsidRPr="00CF6194">
              <w:rPr>
                <w:rFonts w:ascii="Sylfaen" w:hAnsi="Sylfaen"/>
                <w:lang w:val="ka-GE"/>
              </w:rPr>
              <w:t>24 საათიანი ზღვრული მნიშვნელობა</w:t>
            </w:r>
          </w:p>
        </w:tc>
        <w:tc>
          <w:tcPr>
            <w:tcW w:w="1826" w:type="dxa"/>
          </w:tcPr>
          <w:p w:rsidR="00CF6194" w:rsidRPr="00CF6194" w:rsidRDefault="00CF6194" w:rsidP="00CF6194">
            <w:pPr>
              <w:spacing w:after="148"/>
              <w:ind w:right="9"/>
              <w:jc w:val="center"/>
              <w:rPr>
                <w:rFonts w:ascii="Sylfaen" w:hAnsi="Sylfaen"/>
                <w:lang w:val="ka-GE"/>
              </w:rPr>
            </w:pPr>
          </w:p>
          <w:p w:rsidR="00CF6194" w:rsidRPr="00CF6194" w:rsidRDefault="00CF6194" w:rsidP="00CF6194">
            <w:pPr>
              <w:spacing w:after="148"/>
              <w:ind w:right="9"/>
              <w:jc w:val="center"/>
              <w:rPr>
                <w:rFonts w:ascii="Sylfaen" w:hAnsi="Sylfaen"/>
                <w:lang w:val="ka-GE"/>
              </w:rPr>
            </w:pPr>
            <w:r w:rsidRPr="00CF6194">
              <w:rPr>
                <w:rFonts w:ascii="Sylfaen" w:hAnsi="Sylfaen"/>
                <w:lang w:val="ka-GE"/>
              </w:rPr>
              <w:t>125</w:t>
            </w:r>
          </w:p>
        </w:tc>
        <w:tc>
          <w:tcPr>
            <w:tcW w:w="1802" w:type="dxa"/>
          </w:tcPr>
          <w:p w:rsidR="00CF6194" w:rsidRPr="00CF6194" w:rsidRDefault="00CF6194" w:rsidP="00CF6194">
            <w:pPr>
              <w:spacing w:after="148"/>
              <w:ind w:right="9"/>
              <w:jc w:val="center"/>
              <w:rPr>
                <w:rFonts w:ascii="Sylfaen" w:hAnsi="Sylfaen"/>
                <w:lang w:val="ka-GE"/>
              </w:rPr>
            </w:pPr>
          </w:p>
          <w:p w:rsidR="00CF6194" w:rsidRPr="00CF6194" w:rsidRDefault="00CF6194" w:rsidP="00CF6194">
            <w:pPr>
              <w:spacing w:after="148"/>
              <w:ind w:right="9"/>
              <w:jc w:val="center"/>
              <w:rPr>
                <w:rFonts w:ascii="Sylfaen" w:hAnsi="Sylfaen"/>
                <w:lang w:val="ka-GE"/>
              </w:rPr>
            </w:pPr>
            <w:r w:rsidRPr="00CF6194">
              <w:rPr>
                <w:rFonts w:ascii="Sylfaen" w:hAnsi="Sylfaen"/>
                <w:lang w:val="ka-GE"/>
              </w:rPr>
              <w:t>125</w:t>
            </w:r>
          </w:p>
        </w:tc>
        <w:tc>
          <w:tcPr>
            <w:tcW w:w="1842" w:type="dxa"/>
          </w:tcPr>
          <w:p w:rsidR="00CF6194" w:rsidRPr="00CF6194" w:rsidRDefault="00CF6194" w:rsidP="00CF6194">
            <w:pPr>
              <w:spacing w:after="148"/>
              <w:ind w:right="9"/>
              <w:jc w:val="center"/>
              <w:rPr>
                <w:rFonts w:ascii="Sylfaen" w:hAnsi="Sylfaen"/>
                <w:lang w:val="ka-GE"/>
              </w:rPr>
            </w:pPr>
          </w:p>
          <w:p w:rsidR="00CF6194" w:rsidRPr="00CF6194" w:rsidRDefault="00CF6194" w:rsidP="00CF6194">
            <w:pPr>
              <w:spacing w:after="148"/>
              <w:ind w:right="9"/>
              <w:jc w:val="center"/>
              <w:rPr>
                <w:rFonts w:ascii="Sylfaen" w:hAnsi="Sylfaen"/>
                <w:lang w:val="ka-GE"/>
              </w:rPr>
            </w:pPr>
            <w:r w:rsidRPr="00CF6194">
              <w:rPr>
                <w:rFonts w:ascii="Sylfaen" w:hAnsi="Sylfaen"/>
                <w:lang w:val="ka-GE"/>
              </w:rPr>
              <w:t>125</w:t>
            </w:r>
          </w:p>
        </w:tc>
        <w:tc>
          <w:tcPr>
            <w:tcW w:w="1855" w:type="dxa"/>
          </w:tcPr>
          <w:p w:rsidR="00CF6194" w:rsidRPr="00CF6194" w:rsidRDefault="00CF6194" w:rsidP="00CF6194">
            <w:pPr>
              <w:spacing w:after="148"/>
              <w:ind w:right="9"/>
              <w:jc w:val="center"/>
              <w:rPr>
                <w:rFonts w:ascii="Sylfaen" w:hAnsi="Sylfaen"/>
                <w:lang w:val="ka-GE"/>
              </w:rPr>
            </w:pPr>
          </w:p>
          <w:p w:rsidR="00CF6194" w:rsidRPr="00CF6194" w:rsidRDefault="00CF6194" w:rsidP="00CF6194">
            <w:pPr>
              <w:spacing w:after="148"/>
              <w:ind w:right="9"/>
              <w:jc w:val="center"/>
              <w:rPr>
                <w:rFonts w:ascii="Sylfaen" w:hAnsi="Sylfaen"/>
                <w:lang w:val="ka-GE"/>
              </w:rPr>
            </w:pPr>
            <w:r w:rsidRPr="00CF6194">
              <w:rPr>
                <w:rFonts w:ascii="Sylfaen" w:hAnsi="Sylfaen"/>
                <w:lang w:val="ka-GE"/>
              </w:rPr>
              <w:t>125</w:t>
            </w:r>
          </w:p>
        </w:tc>
      </w:tr>
      <w:tr w:rsidR="00CF6194" w:rsidRPr="00CF6194" w:rsidTr="001A2858">
        <w:tc>
          <w:tcPr>
            <w:tcW w:w="2765" w:type="dxa"/>
          </w:tcPr>
          <w:p w:rsidR="00CF6194" w:rsidRPr="00CF6194" w:rsidRDefault="00CF6194" w:rsidP="00CF6194">
            <w:pPr>
              <w:spacing w:after="148"/>
              <w:ind w:right="9"/>
              <w:rPr>
                <w:rFonts w:ascii="Sylfaen" w:hAnsi="Sylfaen"/>
                <w:lang w:val="ka-GE"/>
              </w:rPr>
            </w:pPr>
            <w:r w:rsidRPr="00CF6194">
              <w:rPr>
                <w:rFonts w:ascii="Sylfaen" w:hAnsi="Sylfaen"/>
                <w:lang w:val="ka-GE"/>
              </w:rPr>
              <w:t>24 საათიან ზღვრულ მნიშვნელობაზე გადაჭარბების რაოდენობა</w:t>
            </w:r>
          </w:p>
        </w:tc>
        <w:tc>
          <w:tcPr>
            <w:tcW w:w="1826" w:type="dxa"/>
          </w:tcPr>
          <w:p w:rsidR="00CF6194" w:rsidRPr="00CF6194" w:rsidRDefault="00CF6194" w:rsidP="00CF6194">
            <w:pPr>
              <w:spacing w:after="148"/>
              <w:ind w:right="9"/>
              <w:jc w:val="center"/>
              <w:rPr>
                <w:rFonts w:ascii="Sylfaen" w:hAnsi="Sylfaen"/>
                <w:lang w:val="ka-GE"/>
              </w:rPr>
            </w:pPr>
          </w:p>
          <w:p w:rsidR="00CF6194" w:rsidRPr="00CF6194" w:rsidRDefault="00CF6194" w:rsidP="00CF6194">
            <w:pPr>
              <w:spacing w:after="148"/>
              <w:ind w:right="9"/>
              <w:jc w:val="center"/>
              <w:rPr>
                <w:rFonts w:ascii="Sylfaen" w:hAnsi="Sylfaen"/>
                <w:lang w:val="ka-GE"/>
              </w:rPr>
            </w:pPr>
            <w:r w:rsidRPr="00CF6194">
              <w:rPr>
                <w:rFonts w:ascii="Sylfaen" w:hAnsi="Sylfaen"/>
                <w:lang w:val="ka-GE"/>
              </w:rPr>
              <w:t>0</w:t>
            </w:r>
          </w:p>
        </w:tc>
        <w:tc>
          <w:tcPr>
            <w:tcW w:w="1802" w:type="dxa"/>
          </w:tcPr>
          <w:p w:rsidR="00CF6194" w:rsidRPr="00CF6194" w:rsidRDefault="00CF6194" w:rsidP="00CF6194">
            <w:pPr>
              <w:spacing w:after="148"/>
              <w:ind w:right="9"/>
              <w:jc w:val="center"/>
              <w:rPr>
                <w:rFonts w:ascii="Sylfaen" w:hAnsi="Sylfaen"/>
                <w:lang w:val="ka-GE"/>
              </w:rPr>
            </w:pPr>
          </w:p>
          <w:p w:rsidR="00CF6194" w:rsidRPr="00CF6194" w:rsidRDefault="00CF6194" w:rsidP="00CF6194">
            <w:pPr>
              <w:spacing w:after="148"/>
              <w:ind w:right="9"/>
              <w:jc w:val="center"/>
              <w:rPr>
                <w:rFonts w:ascii="Sylfaen" w:hAnsi="Sylfaen"/>
                <w:lang w:val="ka-GE"/>
              </w:rPr>
            </w:pPr>
            <w:r w:rsidRPr="00CF6194">
              <w:rPr>
                <w:rFonts w:ascii="Sylfaen" w:hAnsi="Sylfaen"/>
                <w:lang w:val="ka-GE"/>
              </w:rPr>
              <w:t>0</w:t>
            </w:r>
          </w:p>
        </w:tc>
        <w:tc>
          <w:tcPr>
            <w:tcW w:w="1842" w:type="dxa"/>
          </w:tcPr>
          <w:p w:rsidR="00CF6194" w:rsidRPr="00CF6194" w:rsidRDefault="00CF6194" w:rsidP="00CF6194">
            <w:pPr>
              <w:spacing w:after="148"/>
              <w:ind w:right="9"/>
              <w:jc w:val="center"/>
              <w:rPr>
                <w:rFonts w:ascii="Sylfaen" w:hAnsi="Sylfaen"/>
                <w:lang w:val="ka-GE"/>
              </w:rPr>
            </w:pPr>
          </w:p>
          <w:p w:rsidR="00CF6194" w:rsidRPr="00CF6194" w:rsidRDefault="00CF6194" w:rsidP="00CF6194">
            <w:pPr>
              <w:spacing w:after="148"/>
              <w:ind w:right="9"/>
              <w:jc w:val="center"/>
              <w:rPr>
                <w:rFonts w:ascii="Sylfaen" w:hAnsi="Sylfaen"/>
                <w:lang w:val="ka-GE"/>
              </w:rPr>
            </w:pPr>
            <w:r w:rsidRPr="00CF6194">
              <w:rPr>
                <w:rFonts w:ascii="Sylfaen" w:hAnsi="Sylfaen"/>
                <w:lang w:val="ka-GE"/>
              </w:rPr>
              <w:t>0</w:t>
            </w:r>
          </w:p>
        </w:tc>
        <w:tc>
          <w:tcPr>
            <w:tcW w:w="1855" w:type="dxa"/>
          </w:tcPr>
          <w:p w:rsidR="00CF6194" w:rsidRPr="00CF6194" w:rsidRDefault="00CF6194" w:rsidP="00CF6194">
            <w:pPr>
              <w:spacing w:after="148"/>
              <w:ind w:right="9"/>
              <w:jc w:val="center"/>
              <w:rPr>
                <w:rFonts w:ascii="Sylfaen" w:hAnsi="Sylfaen"/>
                <w:lang w:val="ka-GE"/>
              </w:rPr>
            </w:pPr>
          </w:p>
          <w:p w:rsidR="00CF6194" w:rsidRPr="00CF6194" w:rsidRDefault="00CF6194" w:rsidP="00CF6194">
            <w:pPr>
              <w:spacing w:after="148"/>
              <w:ind w:right="9"/>
              <w:jc w:val="center"/>
              <w:rPr>
                <w:rFonts w:ascii="Sylfaen" w:hAnsi="Sylfaen"/>
                <w:lang w:val="ka-GE"/>
              </w:rPr>
            </w:pPr>
            <w:r w:rsidRPr="00CF6194">
              <w:rPr>
                <w:rFonts w:ascii="Sylfaen" w:hAnsi="Sylfaen"/>
                <w:lang w:val="ka-GE"/>
              </w:rPr>
              <w:t>0</w:t>
            </w:r>
          </w:p>
        </w:tc>
      </w:tr>
    </w:tbl>
    <w:p w:rsidR="0095360F" w:rsidRPr="00521342" w:rsidRDefault="0095360F" w:rsidP="00C0034C">
      <w:pPr>
        <w:spacing w:after="148" w:line="360" w:lineRule="auto"/>
        <w:ind w:right="9"/>
        <w:rPr>
          <w:rFonts w:ascii="Sylfaen" w:hAnsi="Sylfaen"/>
          <w:lang w:val="ka-GE"/>
        </w:rPr>
      </w:pPr>
    </w:p>
    <w:p w:rsidR="00847938" w:rsidRPr="00521342" w:rsidRDefault="0095360F" w:rsidP="00847938">
      <w:pPr>
        <w:spacing w:after="148" w:line="240" w:lineRule="auto"/>
        <w:ind w:right="9"/>
        <w:jc w:val="right"/>
        <w:rPr>
          <w:rFonts w:ascii="Sylfaen" w:hAnsi="Sylfaen"/>
        </w:rPr>
      </w:pPr>
      <w:r w:rsidRPr="00521342">
        <w:rPr>
          <w:rFonts w:ascii="Sylfaen" w:hAnsi="Sylfaen"/>
          <w:lang w:val="ka-GE"/>
        </w:rPr>
        <w:t>ცხრილი</w:t>
      </w:r>
      <w:r w:rsidR="00244FC0" w:rsidRPr="00521342">
        <w:rPr>
          <w:rFonts w:ascii="Sylfaen" w:hAnsi="Sylfaen"/>
          <w:lang w:val="ka-GE"/>
        </w:rPr>
        <w:t xml:space="preserve"> 6.2.8</w:t>
      </w:r>
      <w:r w:rsidR="00847938" w:rsidRPr="00521342">
        <w:rPr>
          <w:rFonts w:ascii="Sylfaen" w:hAnsi="Sylfaen"/>
          <w:lang w:val="ka-GE"/>
        </w:rPr>
        <w:t xml:space="preserve"> - </w:t>
      </w:r>
      <w:r w:rsidRPr="00521342">
        <w:rPr>
          <w:rFonts w:ascii="Sylfaen" w:hAnsi="Sylfaen"/>
          <w:lang w:val="ka-GE"/>
        </w:rPr>
        <w:t>2019 წლის იანვარში გოგირდის დიოქსიდის (</w:t>
      </w:r>
      <w:r w:rsidRPr="00521342">
        <w:rPr>
          <w:rFonts w:ascii="Sylfaen" w:hAnsi="Sylfaen"/>
        </w:rPr>
        <w:t>SO</w:t>
      </w:r>
      <w:r w:rsidRPr="00521342">
        <w:rPr>
          <w:rFonts w:ascii="Sylfaen" w:hAnsi="Sylfaen"/>
          <w:vertAlign w:val="subscript"/>
        </w:rPr>
        <w:t>2</w:t>
      </w:r>
      <w:r w:rsidRPr="00521342">
        <w:rPr>
          <w:rFonts w:ascii="Sylfaen" w:hAnsi="Sylfaen"/>
        </w:rPr>
        <w:t>)</w:t>
      </w:r>
    </w:p>
    <w:p w:rsidR="0095360F" w:rsidRPr="00521342" w:rsidRDefault="0095360F" w:rsidP="00847938">
      <w:pPr>
        <w:spacing w:after="148" w:line="240" w:lineRule="auto"/>
        <w:ind w:right="9"/>
        <w:jc w:val="right"/>
        <w:rPr>
          <w:rFonts w:ascii="Sylfaen" w:hAnsi="Sylfaen"/>
        </w:rPr>
      </w:pPr>
      <w:r w:rsidRPr="00521342">
        <w:rPr>
          <w:rFonts w:ascii="Sylfaen" w:hAnsi="Sylfaen"/>
        </w:rPr>
        <w:t xml:space="preserve"> საშუალო სადღეღამისო კონცენტრაციები</w:t>
      </w:r>
    </w:p>
    <w:tbl>
      <w:tblPr>
        <w:tblStyle w:val="TableGrid20"/>
        <w:tblW w:w="0" w:type="auto"/>
        <w:jc w:val="center"/>
        <w:tblLook w:val="04A0" w:firstRow="1" w:lastRow="0" w:firstColumn="1" w:lastColumn="0" w:noHBand="0" w:noVBand="1"/>
      </w:tblPr>
      <w:tblGrid>
        <w:gridCol w:w="1984"/>
        <w:gridCol w:w="1890"/>
        <w:gridCol w:w="1890"/>
        <w:gridCol w:w="1890"/>
        <w:gridCol w:w="1890"/>
      </w:tblGrid>
      <w:tr w:rsidR="00CF6194" w:rsidRPr="00CF6194" w:rsidTr="001A2858">
        <w:trPr>
          <w:jc w:val="center"/>
        </w:trPr>
        <w:tc>
          <w:tcPr>
            <w:tcW w:w="1984"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b/>
              </w:rPr>
              <w:t>SO</w:t>
            </w:r>
            <w:r w:rsidRPr="00CF6194">
              <w:rPr>
                <w:rFonts w:ascii="Sylfaen" w:hAnsi="Sylfaen"/>
                <w:b/>
                <w:vertAlign w:val="subscript"/>
              </w:rPr>
              <w:t>2</w:t>
            </w:r>
            <w:r w:rsidRPr="00CF6194">
              <w:rPr>
                <w:rFonts w:ascii="Sylfaen" w:hAnsi="Sylfaen"/>
                <w:b/>
              </w:rPr>
              <w:t xml:space="preserve"> (მკგ. /მ</w:t>
            </w:r>
            <w:r w:rsidRPr="00CF6194">
              <w:rPr>
                <w:rFonts w:ascii="Sylfaen" w:hAnsi="Sylfaen"/>
                <w:b/>
                <w:vertAlign w:val="superscript"/>
                <w:lang w:val="ka-GE"/>
              </w:rPr>
              <w:t>3</w:t>
            </w:r>
            <w:r w:rsidRPr="00CF6194">
              <w:rPr>
                <w:rFonts w:ascii="Sylfaen" w:hAnsi="Sylfaen"/>
                <w:b/>
                <w:lang w:val="ka-GE"/>
              </w:rPr>
              <w:t>)</w:t>
            </w:r>
          </w:p>
        </w:tc>
        <w:tc>
          <w:tcPr>
            <w:tcW w:w="1890"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b/>
                <w:lang w:val="ka-GE"/>
              </w:rPr>
              <w:t>წერეთლის გამზირი</w:t>
            </w:r>
          </w:p>
        </w:tc>
        <w:tc>
          <w:tcPr>
            <w:tcW w:w="1890" w:type="dxa"/>
          </w:tcPr>
          <w:p w:rsidR="00CF6194" w:rsidRPr="00CF6194" w:rsidRDefault="00CF6194" w:rsidP="00CF6194">
            <w:pPr>
              <w:spacing w:after="148" w:line="360" w:lineRule="auto"/>
              <w:ind w:right="9"/>
              <w:jc w:val="center"/>
              <w:rPr>
                <w:rFonts w:ascii="Sylfaen" w:hAnsi="Sylfaen"/>
                <w:b/>
                <w:lang w:val="ka-GE"/>
              </w:rPr>
            </w:pPr>
            <w:r w:rsidRPr="00CF6194">
              <w:rPr>
                <w:rFonts w:ascii="Sylfaen" w:hAnsi="Sylfaen"/>
                <w:b/>
                <w:lang w:val="ka-GE"/>
              </w:rPr>
              <w:t>ყაზბეგის გამზირი</w:t>
            </w:r>
          </w:p>
        </w:tc>
        <w:tc>
          <w:tcPr>
            <w:tcW w:w="1890" w:type="dxa"/>
          </w:tcPr>
          <w:p w:rsidR="00CF6194" w:rsidRPr="00CF6194" w:rsidRDefault="00CF6194" w:rsidP="00CF6194">
            <w:pPr>
              <w:spacing w:after="148" w:line="360" w:lineRule="auto"/>
              <w:ind w:right="9"/>
              <w:jc w:val="center"/>
              <w:rPr>
                <w:rFonts w:ascii="Sylfaen" w:hAnsi="Sylfaen"/>
                <w:b/>
                <w:lang w:val="ka-GE"/>
              </w:rPr>
            </w:pPr>
            <w:r w:rsidRPr="00CF6194">
              <w:rPr>
                <w:rFonts w:ascii="Sylfaen" w:hAnsi="Sylfaen"/>
                <w:b/>
                <w:lang w:val="ka-GE"/>
              </w:rPr>
              <w:t>ვარკეთილი</w:t>
            </w:r>
          </w:p>
        </w:tc>
        <w:tc>
          <w:tcPr>
            <w:tcW w:w="1890" w:type="dxa"/>
          </w:tcPr>
          <w:p w:rsidR="00CF6194" w:rsidRPr="00CF6194" w:rsidRDefault="00CF6194" w:rsidP="00CF6194">
            <w:pPr>
              <w:spacing w:after="148" w:line="360" w:lineRule="auto"/>
              <w:ind w:right="9"/>
              <w:jc w:val="center"/>
              <w:rPr>
                <w:rFonts w:ascii="Sylfaen" w:hAnsi="Sylfaen"/>
                <w:b/>
                <w:lang w:val="ka-GE"/>
              </w:rPr>
            </w:pPr>
            <w:r w:rsidRPr="00CF6194">
              <w:rPr>
                <w:rFonts w:ascii="Sylfaen" w:hAnsi="Sylfaen"/>
                <w:b/>
                <w:lang w:val="ka-GE"/>
              </w:rPr>
              <w:t>ვაშლიჯვარი</w:t>
            </w:r>
          </w:p>
        </w:tc>
      </w:tr>
      <w:tr w:rsidR="00CF6194" w:rsidRPr="00CF6194" w:rsidTr="001A2858">
        <w:trPr>
          <w:jc w:val="center"/>
        </w:trPr>
        <w:tc>
          <w:tcPr>
            <w:tcW w:w="1984"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t>1.01.2019</w:t>
            </w:r>
          </w:p>
        </w:tc>
        <w:tc>
          <w:tcPr>
            <w:tcW w:w="1890"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t>16,00</w:t>
            </w:r>
          </w:p>
        </w:tc>
        <w:tc>
          <w:tcPr>
            <w:tcW w:w="1890"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t>3,00</w:t>
            </w:r>
          </w:p>
        </w:tc>
        <w:tc>
          <w:tcPr>
            <w:tcW w:w="1890"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t>7,00</w:t>
            </w:r>
          </w:p>
        </w:tc>
        <w:tc>
          <w:tcPr>
            <w:tcW w:w="1890"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t>6,27</w:t>
            </w:r>
          </w:p>
        </w:tc>
      </w:tr>
      <w:tr w:rsidR="00CF6194" w:rsidRPr="00CF6194" w:rsidTr="001A2858">
        <w:trPr>
          <w:jc w:val="center"/>
        </w:trPr>
        <w:tc>
          <w:tcPr>
            <w:tcW w:w="1984"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t>2.01.2019</w:t>
            </w:r>
          </w:p>
        </w:tc>
        <w:tc>
          <w:tcPr>
            <w:tcW w:w="1890"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t>17,00</w:t>
            </w:r>
          </w:p>
        </w:tc>
        <w:tc>
          <w:tcPr>
            <w:tcW w:w="1890"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t>3,00</w:t>
            </w:r>
          </w:p>
        </w:tc>
        <w:tc>
          <w:tcPr>
            <w:tcW w:w="1890"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t>7,00</w:t>
            </w:r>
          </w:p>
        </w:tc>
        <w:tc>
          <w:tcPr>
            <w:tcW w:w="1890"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t>6,75</w:t>
            </w:r>
          </w:p>
        </w:tc>
      </w:tr>
      <w:tr w:rsidR="00CF6194" w:rsidRPr="00CF6194" w:rsidTr="001A2858">
        <w:trPr>
          <w:jc w:val="center"/>
        </w:trPr>
        <w:tc>
          <w:tcPr>
            <w:tcW w:w="1984"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lastRenderedPageBreak/>
              <w:t>3.01.2019</w:t>
            </w:r>
          </w:p>
        </w:tc>
        <w:tc>
          <w:tcPr>
            <w:tcW w:w="1890"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t>20,00</w:t>
            </w:r>
          </w:p>
        </w:tc>
        <w:tc>
          <w:tcPr>
            <w:tcW w:w="1890"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t>4,00</w:t>
            </w:r>
          </w:p>
        </w:tc>
        <w:tc>
          <w:tcPr>
            <w:tcW w:w="1890"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t>8,00</w:t>
            </w:r>
          </w:p>
        </w:tc>
        <w:tc>
          <w:tcPr>
            <w:tcW w:w="1890"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t>7,79</w:t>
            </w:r>
          </w:p>
        </w:tc>
      </w:tr>
      <w:tr w:rsidR="00CF6194" w:rsidRPr="00CF6194" w:rsidTr="001A2858">
        <w:trPr>
          <w:jc w:val="center"/>
        </w:trPr>
        <w:tc>
          <w:tcPr>
            <w:tcW w:w="1984"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t>4.01.2019</w:t>
            </w:r>
          </w:p>
        </w:tc>
        <w:tc>
          <w:tcPr>
            <w:tcW w:w="1890"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t>22,00</w:t>
            </w:r>
          </w:p>
        </w:tc>
        <w:tc>
          <w:tcPr>
            <w:tcW w:w="1890"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t>4,00</w:t>
            </w:r>
          </w:p>
        </w:tc>
        <w:tc>
          <w:tcPr>
            <w:tcW w:w="1890"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t>11,00</w:t>
            </w:r>
          </w:p>
        </w:tc>
        <w:tc>
          <w:tcPr>
            <w:tcW w:w="1890"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t>5,14</w:t>
            </w:r>
          </w:p>
        </w:tc>
      </w:tr>
      <w:tr w:rsidR="00CF6194" w:rsidRPr="00CF6194" w:rsidTr="001A2858">
        <w:trPr>
          <w:jc w:val="center"/>
        </w:trPr>
        <w:tc>
          <w:tcPr>
            <w:tcW w:w="1984"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t>5.01.2019</w:t>
            </w:r>
          </w:p>
        </w:tc>
        <w:tc>
          <w:tcPr>
            <w:tcW w:w="1890"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t>18,00</w:t>
            </w:r>
          </w:p>
        </w:tc>
        <w:tc>
          <w:tcPr>
            <w:tcW w:w="1890"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t>6,00</w:t>
            </w:r>
          </w:p>
        </w:tc>
        <w:tc>
          <w:tcPr>
            <w:tcW w:w="1890"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t>12,00</w:t>
            </w:r>
          </w:p>
        </w:tc>
        <w:tc>
          <w:tcPr>
            <w:tcW w:w="1890"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t>0,78</w:t>
            </w:r>
          </w:p>
        </w:tc>
      </w:tr>
      <w:tr w:rsidR="00CF6194" w:rsidRPr="00CF6194" w:rsidTr="001A2858">
        <w:trPr>
          <w:jc w:val="center"/>
        </w:trPr>
        <w:tc>
          <w:tcPr>
            <w:tcW w:w="1984"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t>6.01.2019</w:t>
            </w:r>
          </w:p>
        </w:tc>
        <w:tc>
          <w:tcPr>
            <w:tcW w:w="1890"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t>20,00</w:t>
            </w:r>
          </w:p>
        </w:tc>
        <w:tc>
          <w:tcPr>
            <w:tcW w:w="1890"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t>4,00</w:t>
            </w:r>
          </w:p>
        </w:tc>
        <w:tc>
          <w:tcPr>
            <w:tcW w:w="1890"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t>8,00</w:t>
            </w:r>
          </w:p>
        </w:tc>
        <w:tc>
          <w:tcPr>
            <w:tcW w:w="1890"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t>0,61</w:t>
            </w:r>
          </w:p>
        </w:tc>
      </w:tr>
      <w:tr w:rsidR="00CF6194" w:rsidRPr="00CF6194" w:rsidTr="001A2858">
        <w:trPr>
          <w:jc w:val="center"/>
        </w:trPr>
        <w:tc>
          <w:tcPr>
            <w:tcW w:w="1984"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t>7.01.2019</w:t>
            </w:r>
          </w:p>
        </w:tc>
        <w:tc>
          <w:tcPr>
            <w:tcW w:w="1890"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t>20,00</w:t>
            </w:r>
          </w:p>
        </w:tc>
        <w:tc>
          <w:tcPr>
            <w:tcW w:w="1890"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t>4,00</w:t>
            </w:r>
          </w:p>
        </w:tc>
        <w:tc>
          <w:tcPr>
            <w:tcW w:w="1890"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t>8,00</w:t>
            </w:r>
          </w:p>
        </w:tc>
        <w:tc>
          <w:tcPr>
            <w:tcW w:w="1890"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t>1,97</w:t>
            </w:r>
          </w:p>
        </w:tc>
      </w:tr>
      <w:tr w:rsidR="00CF6194" w:rsidRPr="00CF6194" w:rsidTr="001A2858">
        <w:trPr>
          <w:jc w:val="center"/>
        </w:trPr>
        <w:tc>
          <w:tcPr>
            <w:tcW w:w="1984"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t>8.01.2019</w:t>
            </w:r>
          </w:p>
        </w:tc>
        <w:tc>
          <w:tcPr>
            <w:tcW w:w="1890"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t>19,00</w:t>
            </w:r>
          </w:p>
        </w:tc>
        <w:tc>
          <w:tcPr>
            <w:tcW w:w="1890"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t>4,00</w:t>
            </w:r>
          </w:p>
        </w:tc>
        <w:tc>
          <w:tcPr>
            <w:tcW w:w="1890"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t>6,00</w:t>
            </w:r>
          </w:p>
        </w:tc>
        <w:tc>
          <w:tcPr>
            <w:tcW w:w="1890"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t>1,23</w:t>
            </w:r>
          </w:p>
        </w:tc>
      </w:tr>
      <w:tr w:rsidR="00CF6194" w:rsidRPr="00CF6194" w:rsidTr="001A2858">
        <w:trPr>
          <w:jc w:val="center"/>
        </w:trPr>
        <w:tc>
          <w:tcPr>
            <w:tcW w:w="1984"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t>9.01.2019</w:t>
            </w:r>
          </w:p>
        </w:tc>
        <w:tc>
          <w:tcPr>
            <w:tcW w:w="1890"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t>18,00</w:t>
            </w:r>
          </w:p>
        </w:tc>
        <w:tc>
          <w:tcPr>
            <w:tcW w:w="1890"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t>4,00</w:t>
            </w:r>
          </w:p>
        </w:tc>
        <w:tc>
          <w:tcPr>
            <w:tcW w:w="1890"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t>6,00</w:t>
            </w:r>
          </w:p>
        </w:tc>
        <w:tc>
          <w:tcPr>
            <w:tcW w:w="1890"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t>1,07</w:t>
            </w:r>
          </w:p>
        </w:tc>
      </w:tr>
      <w:tr w:rsidR="00CF6194" w:rsidRPr="00CF6194" w:rsidTr="001A2858">
        <w:trPr>
          <w:jc w:val="center"/>
        </w:trPr>
        <w:tc>
          <w:tcPr>
            <w:tcW w:w="1984"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t>10.01.2019</w:t>
            </w:r>
          </w:p>
        </w:tc>
        <w:tc>
          <w:tcPr>
            <w:tcW w:w="1890"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t>18,00</w:t>
            </w:r>
          </w:p>
        </w:tc>
        <w:tc>
          <w:tcPr>
            <w:tcW w:w="1890"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t>3,00</w:t>
            </w:r>
          </w:p>
        </w:tc>
        <w:tc>
          <w:tcPr>
            <w:tcW w:w="1890"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t>7,00</w:t>
            </w:r>
          </w:p>
        </w:tc>
        <w:tc>
          <w:tcPr>
            <w:tcW w:w="1890"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t>0,06</w:t>
            </w:r>
          </w:p>
        </w:tc>
      </w:tr>
      <w:tr w:rsidR="00CF6194" w:rsidRPr="00CF6194" w:rsidTr="001A2858">
        <w:trPr>
          <w:jc w:val="center"/>
        </w:trPr>
        <w:tc>
          <w:tcPr>
            <w:tcW w:w="1984"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t>11.01.2019</w:t>
            </w:r>
          </w:p>
        </w:tc>
        <w:tc>
          <w:tcPr>
            <w:tcW w:w="1890"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t>20,00</w:t>
            </w:r>
          </w:p>
        </w:tc>
        <w:tc>
          <w:tcPr>
            <w:tcW w:w="1890"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t>3,00</w:t>
            </w:r>
          </w:p>
        </w:tc>
        <w:tc>
          <w:tcPr>
            <w:tcW w:w="1890"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t>7,00</w:t>
            </w:r>
          </w:p>
        </w:tc>
        <w:tc>
          <w:tcPr>
            <w:tcW w:w="1890"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t>0,63</w:t>
            </w:r>
          </w:p>
        </w:tc>
      </w:tr>
      <w:tr w:rsidR="00CF6194" w:rsidRPr="00CF6194" w:rsidTr="001A2858">
        <w:trPr>
          <w:jc w:val="center"/>
        </w:trPr>
        <w:tc>
          <w:tcPr>
            <w:tcW w:w="1984"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t>12.01.2019</w:t>
            </w:r>
          </w:p>
        </w:tc>
        <w:tc>
          <w:tcPr>
            <w:tcW w:w="1890"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t>22,00</w:t>
            </w:r>
          </w:p>
        </w:tc>
        <w:tc>
          <w:tcPr>
            <w:tcW w:w="1890"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t>3,0</w:t>
            </w:r>
          </w:p>
        </w:tc>
        <w:tc>
          <w:tcPr>
            <w:tcW w:w="1890"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t>8,0</w:t>
            </w:r>
          </w:p>
        </w:tc>
        <w:tc>
          <w:tcPr>
            <w:tcW w:w="1890"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t>0,80</w:t>
            </w:r>
          </w:p>
        </w:tc>
      </w:tr>
      <w:tr w:rsidR="00CF6194" w:rsidRPr="00CF6194" w:rsidTr="001A2858">
        <w:trPr>
          <w:jc w:val="center"/>
        </w:trPr>
        <w:tc>
          <w:tcPr>
            <w:tcW w:w="1984"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t>13.01.2019</w:t>
            </w:r>
          </w:p>
        </w:tc>
        <w:tc>
          <w:tcPr>
            <w:tcW w:w="1890"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t>21,00</w:t>
            </w:r>
          </w:p>
        </w:tc>
        <w:tc>
          <w:tcPr>
            <w:tcW w:w="1890"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t>3,00</w:t>
            </w:r>
          </w:p>
        </w:tc>
        <w:tc>
          <w:tcPr>
            <w:tcW w:w="1890"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t>8,00</w:t>
            </w:r>
          </w:p>
        </w:tc>
        <w:tc>
          <w:tcPr>
            <w:tcW w:w="1890"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t>1,30</w:t>
            </w:r>
          </w:p>
        </w:tc>
      </w:tr>
      <w:tr w:rsidR="00CF6194" w:rsidRPr="00CF6194" w:rsidTr="001A2858">
        <w:trPr>
          <w:jc w:val="center"/>
        </w:trPr>
        <w:tc>
          <w:tcPr>
            <w:tcW w:w="1984"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t>14.01.2019</w:t>
            </w:r>
          </w:p>
        </w:tc>
        <w:tc>
          <w:tcPr>
            <w:tcW w:w="1890"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t>21,00</w:t>
            </w:r>
          </w:p>
        </w:tc>
        <w:tc>
          <w:tcPr>
            <w:tcW w:w="1890"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t>3,00</w:t>
            </w:r>
          </w:p>
        </w:tc>
        <w:tc>
          <w:tcPr>
            <w:tcW w:w="1890"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t>10,00</w:t>
            </w:r>
          </w:p>
        </w:tc>
        <w:tc>
          <w:tcPr>
            <w:tcW w:w="1890"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t>1,14</w:t>
            </w:r>
          </w:p>
        </w:tc>
      </w:tr>
      <w:tr w:rsidR="00CF6194" w:rsidRPr="00CF6194" w:rsidTr="001A2858">
        <w:trPr>
          <w:jc w:val="center"/>
        </w:trPr>
        <w:tc>
          <w:tcPr>
            <w:tcW w:w="1984"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t>15.01.2019</w:t>
            </w:r>
          </w:p>
        </w:tc>
        <w:tc>
          <w:tcPr>
            <w:tcW w:w="1890"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t>27,00</w:t>
            </w:r>
          </w:p>
        </w:tc>
        <w:tc>
          <w:tcPr>
            <w:tcW w:w="1890"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t>4,00</w:t>
            </w:r>
          </w:p>
        </w:tc>
        <w:tc>
          <w:tcPr>
            <w:tcW w:w="1890"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t>10,00</w:t>
            </w:r>
          </w:p>
        </w:tc>
        <w:tc>
          <w:tcPr>
            <w:tcW w:w="1890"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t>2,03</w:t>
            </w:r>
          </w:p>
        </w:tc>
      </w:tr>
      <w:tr w:rsidR="00CF6194" w:rsidRPr="00CF6194" w:rsidTr="001A2858">
        <w:trPr>
          <w:jc w:val="center"/>
        </w:trPr>
        <w:tc>
          <w:tcPr>
            <w:tcW w:w="1984"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t>16.01.2019</w:t>
            </w:r>
          </w:p>
        </w:tc>
        <w:tc>
          <w:tcPr>
            <w:tcW w:w="1890"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t>31,00</w:t>
            </w:r>
          </w:p>
        </w:tc>
        <w:tc>
          <w:tcPr>
            <w:tcW w:w="1890"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t>5,00</w:t>
            </w:r>
          </w:p>
        </w:tc>
        <w:tc>
          <w:tcPr>
            <w:tcW w:w="1890"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t>18,00</w:t>
            </w:r>
          </w:p>
        </w:tc>
        <w:tc>
          <w:tcPr>
            <w:tcW w:w="1890"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t>1,76</w:t>
            </w:r>
          </w:p>
        </w:tc>
      </w:tr>
      <w:tr w:rsidR="00CF6194" w:rsidRPr="00CF6194" w:rsidTr="001A2858">
        <w:trPr>
          <w:jc w:val="center"/>
        </w:trPr>
        <w:tc>
          <w:tcPr>
            <w:tcW w:w="1984"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t>17.01.2019</w:t>
            </w:r>
          </w:p>
        </w:tc>
        <w:tc>
          <w:tcPr>
            <w:tcW w:w="1890"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t>23,00</w:t>
            </w:r>
          </w:p>
        </w:tc>
        <w:tc>
          <w:tcPr>
            <w:tcW w:w="1890"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t>4,00</w:t>
            </w:r>
          </w:p>
        </w:tc>
        <w:tc>
          <w:tcPr>
            <w:tcW w:w="1890"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t>8,00</w:t>
            </w:r>
          </w:p>
        </w:tc>
        <w:tc>
          <w:tcPr>
            <w:tcW w:w="1890"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t>0,21</w:t>
            </w:r>
          </w:p>
        </w:tc>
      </w:tr>
      <w:tr w:rsidR="00CF6194" w:rsidRPr="00CF6194" w:rsidTr="001A2858">
        <w:trPr>
          <w:jc w:val="center"/>
        </w:trPr>
        <w:tc>
          <w:tcPr>
            <w:tcW w:w="1984"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t>18.01.2019</w:t>
            </w:r>
          </w:p>
        </w:tc>
        <w:tc>
          <w:tcPr>
            <w:tcW w:w="1890"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t>19,92</w:t>
            </w:r>
          </w:p>
        </w:tc>
        <w:tc>
          <w:tcPr>
            <w:tcW w:w="1890"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t>2,95</w:t>
            </w:r>
          </w:p>
        </w:tc>
        <w:tc>
          <w:tcPr>
            <w:tcW w:w="1890"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t>7,38</w:t>
            </w:r>
          </w:p>
        </w:tc>
        <w:tc>
          <w:tcPr>
            <w:tcW w:w="1890"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t>0,04</w:t>
            </w:r>
          </w:p>
        </w:tc>
      </w:tr>
      <w:tr w:rsidR="00CF6194" w:rsidRPr="00CF6194" w:rsidTr="001A2858">
        <w:trPr>
          <w:jc w:val="center"/>
        </w:trPr>
        <w:tc>
          <w:tcPr>
            <w:tcW w:w="1984"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t>19.01.2019</w:t>
            </w:r>
          </w:p>
        </w:tc>
        <w:tc>
          <w:tcPr>
            <w:tcW w:w="1890"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t>20,86</w:t>
            </w:r>
          </w:p>
        </w:tc>
        <w:tc>
          <w:tcPr>
            <w:tcW w:w="1890"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t>2,92</w:t>
            </w:r>
          </w:p>
        </w:tc>
        <w:tc>
          <w:tcPr>
            <w:tcW w:w="1890"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t>5,71</w:t>
            </w:r>
          </w:p>
        </w:tc>
        <w:tc>
          <w:tcPr>
            <w:tcW w:w="1890"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t>0,88</w:t>
            </w:r>
          </w:p>
        </w:tc>
      </w:tr>
      <w:tr w:rsidR="00CF6194" w:rsidRPr="00CF6194" w:rsidTr="001A2858">
        <w:trPr>
          <w:jc w:val="center"/>
        </w:trPr>
        <w:tc>
          <w:tcPr>
            <w:tcW w:w="1984"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t>20.01.2019</w:t>
            </w:r>
          </w:p>
        </w:tc>
        <w:tc>
          <w:tcPr>
            <w:tcW w:w="1890"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t>21,00</w:t>
            </w:r>
          </w:p>
        </w:tc>
        <w:tc>
          <w:tcPr>
            <w:tcW w:w="1890"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t>3,08</w:t>
            </w:r>
          </w:p>
        </w:tc>
        <w:tc>
          <w:tcPr>
            <w:tcW w:w="1890"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t>8,00</w:t>
            </w:r>
          </w:p>
        </w:tc>
        <w:tc>
          <w:tcPr>
            <w:tcW w:w="1890"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t>2,22</w:t>
            </w:r>
          </w:p>
        </w:tc>
      </w:tr>
      <w:tr w:rsidR="00CF6194" w:rsidRPr="00CF6194" w:rsidTr="001A2858">
        <w:trPr>
          <w:jc w:val="center"/>
        </w:trPr>
        <w:tc>
          <w:tcPr>
            <w:tcW w:w="1984"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t>21.01.2019</w:t>
            </w:r>
          </w:p>
        </w:tc>
        <w:tc>
          <w:tcPr>
            <w:tcW w:w="1890"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t>26,00</w:t>
            </w:r>
          </w:p>
        </w:tc>
        <w:tc>
          <w:tcPr>
            <w:tcW w:w="1890"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t>3,00</w:t>
            </w:r>
          </w:p>
        </w:tc>
        <w:tc>
          <w:tcPr>
            <w:tcW w:w="1890"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t>10,12</w:t>
            </w:r>
          </w:p>
        </w:tc>
        <w:tc>
          <w:tcPr>
            <w:tcW w:w="1890"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t>1,97</w:t>
            </w:r>
          </w:p>
        </w:tc>
      </w:tr>
      <w:tr w:rsidR="00CF6194" w:rsidRPr="00CF6194" w:rsidTr="001A2858">
        <w:trPr>
          <w:jc w:val="center"/>
        </w:trPr>
        <w:tc>
          <w:tcPr>
            <w:tcW w:w="1984"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t>22.01.2019</w:t>
            </w:r>
          </w:p>
        </w:tc>
        <w:tc>
          <w:tcPr>
            <w:tcW w:w="1890"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t>22,71</w:t>
            </w:r>
          </w:p>
        </w:tc>
        <w:tc>
          <w:tcPr>
            <w:tcW w:w="1890"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t>3,00</w:t>
            </w:r>
          </w:p>
        </w:tc>
        <w:tc>
          <w:tcPr>
            <w:tcW w:w="1890"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t>9,08</w:t>
            </w:r>
          </w:p>
        </w:tc>
        <w:tc>
          <w:tcPr>
            <w:tcW w:w="1890"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t>1,00</w:t>
            </w:r>
          </w:p>
        </w:tc>
      </w:tr>
      <w:tr w:rsidR="00CF6194" w:rsidRPr="00CF6194" w:rsidTr="001A2858">
        <w:trPr>
          <w:jc w:val="center"/>
        </w:trPr>
        <w:tc>
          <w:tcPr>
            <w:tcW w:w="1984"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t>23.01.2019</w:t>
            </w:r>
          </w:p>
        </w:tc>
        <w:tc>
          <w:tcPr>
            <w:tcW w:w="1890"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t>20,58</w:t>
            </w:r>
          </w:p>
        </w:tc>
        <w:tc>
          <w:tcPr>
            <w:tcW w:w="1890"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t>3,42</w:t>
            </w:r>
          </w:p>
        </w:tc>
        <w:tc>
          <w:tcPr>
            <w:tcW w:w="1890"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t>8,00</w:t>
            </w:r>
          </w:p>
        </w:tc>
        <w:tc>
          <w:tcPr>
            <w:tcW w:w="1890"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t>0,83</w:t>
            </w:r>
          </w:p>
        </w:tc>
      </w:tr>
      <w:tr w:rsidR="00CF6194" w:rsidRPr="00CF6194" w:rsidTr="001A2858">
        <w:trPr>
          <w:jc w:val="center"/>
        </w:trPr>
        <w:tc>
          <w:tcPr>
            <w:tcW w:w="1984"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t>24.01.2019</w:t>
            </w:r>
          </w:p>
        </w:tc>
        <w:tc>
          <w:tcPr>
            <w:tcW w:w="1890"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t>20,83</w:t>
            </w:r>
          </w:p>
        </w:tc>
        <w:tc>
          <w:tcPr>
            <w:tcW w:w="1890"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t>4,17</w:t>
            </w:r>
          </w:p>
        </w:tc>
        <w:tc>
          <w:tcPr>
            <w:tcW w:w="1890"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t>8,42</w:t>
            </w:r>
          </w:p>
        </w:tc>
        <w:tc>
          <w:tcPr>
            <w:tcW w:w="1890"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t>1,42</w:t>
            </w:r>
          </w:p>
        </w:tc>
      </w:tr>
      <w:tr w:rsidR="00CF6194" w:rsidRPr="00CF6194" w:rsidTr="001A2858">
        <w:trPr>
          <w:jc w:val="center"/>
        </w:trPr>
        <w:tc>
          <w:tcPr>
            <w:tcW w:w="1984"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lastRenderedPageBreak/>
              <w:t>25.01.2019</w:t>
            </w:r>
          </w:p>
        </w:tc>
        <w:tc>
          <w:tcPr>
            <w:tcW w:w="1890"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t>27,96</w:t>
            </w:r>
          </w:p>
        </w:tc>
        <w:tc>
          <w:tcPr>
            <w:tcW w:w="1890"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t>5,09</w:t>
            </w:r>
          </w:p>
        </w:tc>
        <w:tc>
          <w:tcPr>
            <w:tcW w:w="1890"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t>10,79</w:t>
            </w:r>
          </w:p>
        </w:tc>
        <w:tc>
          <w:tcPr>
            <w:tcW w:w="1890"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t>-</w:t>
            </w:r>
          </w:p>
        </w:tc>
      </w:tr>
      <w:tr w:rsidR="00CF6194" w:rsidRPr="00CF6194" w:rsidTr="001A2858">
        <w:trPr>
          <w:jc w:val="center"/>
        </w:trPr>
        <w:tc>
          <w:tcPr>
            <w:tcW w:w="1984"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t>26.01.2019</w:t>
            </w:r>
          </w:p>
        </w:tc>
        <w:tc>
          <w:tcPr>
            <w:tcW w:w="1890"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t>27,12</w:t>
            </w:r>
          </w:p>
        </w:tc>
        <w:tc>
          <w:tcPr>
            <w:tcW w:w="1890"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t>4,67</w:t>
            </w:r>
          </w:p>
        </w:tc>
        <w:tc>
          <w:tcPr>
            <w:tcW w:w="1890"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t>7,79</w:t>
            </w:r>
          </w:p>
        </w:tc>
        <w:tc>
          <w:tcPr>
            <w:tcW w:w="1890"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t>-</w:t>
            </w:r>
          </w:p>
        </w:tc>
      </w:tr>
      <w:tr w:rsidR="00CF6194" w:rsidRPr="00CF6194" w:rsidTr="001A2858">
        <w:trPr>
          <w:jc w:val="center"/>
        </w:trPr>
        <w:tc>
          <w:tcPr>
            <w:tcW w:w="1984"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t>27.01.2019</w:t>
            </w:r>
          </w:p>
        </w:tc>
        <w:tc>
          <w:tcPr>
            <w:tcW w:w="1890"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t>26,79</w:t>
            </w:r>
          </w:p>
        </w:tc>
        <w:tc>
          <w:tcPr>
            <w:tcW w:w="1890"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t>6,42</w:t>
            </w:r>
          </w:p>
        </w:tc>
        <w:tc>
          <w:tcPr>
            <w:tcW w:w="1890"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t>12,50</w:t>
            </w:r>
          </w:p>
        </w:tc>
        <w:tc>
          <w:tcPr>
            <w:tcW w:w="1890"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t>1,94</w:t>
            </w:r>
          </w:p>
        </w:tc>
      </w:tr>
      <w:tr w:rsidR="00CF6194" w:rsidRPr="00CF6194" w:rsidTr="001A2858">
        <w:trPr>
          <w:jc w:val="center"/>
        </w:trPr>
        <w:tc>
          <w:tcPr>
            <w:tcW w:w="1984"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t>28.01.2019</w:t>
            </w:r>
          </w:p>
        </w:tc>
        <w:tc>
          <w:tcPr>
            <w:tcW w:w="1890"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t>26,60</w:t>
            </w:r>
          </w:p>
        </w:tc>
        <w:tc>
          <w:tcPr>
            <w:tcW w:w="1890"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t>7,21</w:t>
            </w:r>
          </w:p>
        </w:tc>
        <w:tc>
          <w:tcPr>
            <w:tcW w:w="1890"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t>13,21</w:t>
            </w:r>
          </w:p>
        </w:tc>
        <w:tc>
          <w:tcPr>
            <w:tcW w:w="1890"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t>1,37</w:t>
            </w:r>
          </w:p>
        </w:tc>
      </w:tr>
      <w:tr w:rsidR="00CF6194" w:rsidRPr="00CF6194" w:rsidTr="001A2858">
        <w:trPr>
          <w:jc w:val="center"/>
        </w:trPr>
        <w:tc>
          <w:tcPr>
            <w:tcW w:w="1984"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t>29.01.2019</w:t>
            </w:r>
          </w:p>
        </w:tc>
        <w:tc>
          <w:tcPr>
            <w:tcW w:w="1890"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t>22,29</w:t>
            </w:r>
          </w:p>
        </w:tc>
        <w:tc>
          <w:tcPr>
            <w:tcW w:w="1890"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t>9~6,70</w:t>
            </w:r>
          </w:p>
        </w:tc>
        <w:tc>
          <w:tcPr>
            <w:tcW w:w="1890"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t>13,12</w:t>
            </w:r>
          </w:p>
        </w:tc>
        <w:tc>
          <w:tcPr>
            <w:tcW w:w="1890"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t>0,72</w:t>
            </w:r>
          </w:p>
        </w:tc>
      </w:tr>
      <w:tr w:rsidR="00CF6194" w:rsidRPr="00CF6194" w:rsidTr="001A2858">
        <w:trPr>
          <w:jc w:val="center"/>
        </w:trPr>
        <w:tc>
          <w:tcPr>
            <w:tcW w:w="1984"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t>30.01.2019</w:t>
            </w:r>
          </w:p>
        </w:tc>
        <w:tc>
          <w:tcPr>
            <w:tcW w:w="1890"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t>23,29</w:t>
            </w:r>
          </w:p>
        </w:tc>
        <w:tc>
          <w:tcPr>
            <w:tcW w:w="1890"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t>4,58</w:t>
            </w:r>
          </w:p>
        </w:tc>
        <w:tc>
          <w:tcPr>
            <w:tcW w:w="1890"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t>7,70</w:t>
            </w:r>
          </w:p>
        </w:tc>
        <w:tc>
          <w:tcPr>
            <w:tcW w:w="1890"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t>1,56</w:t>
            </w:r>
          </w:p>
        </w:tc>
      </w:tr>
      <w:tr w:rsidR="00CF6194" w:rsidRPr="00CF6194" w:rsidTr="001A2858">
        <w:trPr>
          <w:jc w:val="center"/>
        </w:trPr>
        <w:tc>
          <w:tcPr>
            <w:tcW w:w="1984"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t>31.01.2019</w:t>
            </w:r>
          </w:p>
        </w:tc>
        <w:tc>
          <w:tcPr>
            <w:tcW w:w="1890"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t>24,46</w:t>
            </w:r>
          </w:p>
        </w:tc>
        <w:tc>
          <w:tcPr>
            <w:tcW w:w="1890"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t>4,67</w:t>
            </w:r>
          </w:p>
        </w:tc>
        <w:tc>
          <w:tcPr>
            <w:tcW w:w="1890"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t>10,67</w:t>
            </w:r>
          </w:p>
        </w:tc>
        <w:tc>
          <w:tcPr>
            <w:tcW w:w="1890" w:type="dxa"/>
          </w:tcPr>
          <w:p w:rsidR="00CF6194" w:rsidRPr="00CF6194" w:rsidRDefault="00CF6194" w:rsidP="00CF6194">
            <w:pPr>
              <w:spacing w:after="148" w:line="360" w:lineRule="auto"/>
              <w:ind w:right="9"/>
              <w:jc w:val="center"/>
              <w:rPr>
                <w:rFonts w:ascii="Sylfaen" w:hAnsi="Sylfaen"/>
                <w:lang w:val="ka-GE"/>
              </w:rPr>
            </w:pPr>
            <w:r w:rsidRPr="00CF6194">
              <w:rPr>
                <w:rFonts w:ascii="Sylfaen" w:hAnsi="Sylfaen"/>
                <w:lang w:val="ka-GE"/>
              </w:rPr>
              <w:t>1,6</w:t>
            </w:r>
          </w:p>
        </w:tc>
      </w:tr>
    </w:tbl>
    <w:p w:rsidR="00BF5E5C" w:rsidRPr="00521342" w:rsidRDefault="00BF5E5C" w:rsidP="00C0034C">
      <w:pPr>
        <w:spacing w:after="5" w:line="360" w:lineRule="auto"/>
        <w:ind w:right="9"/>
        <w:jc w:val="both"/>
        <w:rPr>
          <w:rFonts w:ascii="Sylfaen" w:hAnsi="Sylfaen"/>
          <w:lang w:val="ka-GE"/>
        </w:rPr>
      </w:pPr>
    </w:p>
    <w:p w:rsidR="00A60C43" w:rsidRPr="00521342" w:rsidRDefault="00A60C43" w:rsidP="00847938">
      <w:pPr>
        <w:spacing w:after="5" w:line="360" w:lineRule="auto"/>
        <w:jc w:val="both"/>
        <w:rPr>
          <w:rFonts w:ascii="Sylfaen" w:hAnsi="Sylfaen"/>
        </w:rPr>
      </w:pPr>
      <w:r w:rsidRPr="00521342">
        <w:rPr>
          <w:rFonts w:ascii="Sylfaen" w:hAnsi="Sylfaen"/>
          <w:u w:val="single" w:color="000000"/>
        </w:rPr>
        <w:t>მყარი ნაწილაკების (PM</w:t>
      </w:r>
      <w:r w:rsidRPr="00521342">
        <w:rPr>
          <w:rFonts w:ascii="Sylfaen" w:hAnsi="Sylfaen"/>
          <w:u w:val="single" w:color="000000"/>
          <w:vertAlign w:val="subscript"/>
        </w:rPr>
        <w:t>10</w:t>
      </w:r>
      <w:r w:rsidRPr="00521342">
        <w:rPr>
          <w:rFonts w:ascii="Sylfaen" w:hAnsi="Sylfaen"/>
          <w:u w:val="single" w:color="000000"/>
        </w:rPr>
        <w:t>)</w:t>
      </w:r>
      <w:r w:rsidRPr="00521342">
        <w:rPr>
          <w:rFonts w:ascii="Sylfaen" w:hAnsi="Sylfaen"/>
        </w:rPr>
        <w:t xml:space="preserve"> 24 სთ-იანი გასაშუალოებით მიღებული კონცენტრაციები  </w:t>
      </w:r>
      <w:r w:rsidRPr="00521342">
        <w:rPr>
          <w:rFonts w:ascii="Sylfaen" w:hAnsi="Sylfaen"/>
          <w:b/>
        </w:rPr>
        <w:t>აღემატებოდა შესაბამის ზღვრულ მნიშვნელობებს</w:t>
      </w:r>
      <w:r w:rsidRPr="00521342">
        <w:rPr>
          <w:rFonts w:ascii="Sylfaen" w:hAnsi="Sylfaen"/>
        </w:rPr>
        <w:t xml:space="preserve"> წერეთლის გამზირზე 25 შემთხვევაში, ყაზბეგის გამზირზე - 19, ვარკეთილში - 12, ხოლო ვაშლიჯვარში - 13 შემთხვევაში. აქედან წერეთლის გამზირზე 13 შემთხვევა, ყაზბეგის გამზირზე - 10, ვარკეთილსა და  ვაშლიჯვარში - 9 შემთხვევა გამოწვეული იყო განვითარებული სინოპტიკური პროცესით - საქართველოს ტერიტორიაზე გავრცელებული უდაბნოს მტვრის ნაწილაკების შემცველი ჰაერის მასების გავრცელებით (ცხრილი</w:t>
      </w:r>
      <w:r w:rsidR="00244FC0" w:rsidRPr="00521342">
        <w:rPr>
          <w:rFonts w:ascii="Sylfaen" w:hAnsi="Sylfaen"/>
        </w:rPr>
        <w:t xml:space="preserve"> 6.2.9</w:t>
      </w:r>
      <w:r w:rsidRPr="00521342">
        <w:rPr>
          <w:rFonts w:ascii="Sylfaen" w:hAnsi="Sylfaen"/>
        </w:rPr>
        <w:t>, ცხრილი</w:t>
      </w:r>
      <w:r w:rsidR="00244FC0" w:rsidRPr="00521342">
        <w:rPr>
          <w:rFonts w:ascii="Sylfaen" w:hAnsi="Sylfaen"/>
        </w:rPr>
        <w:t xml:space="preserve"> 6.2.10</w:t>
      </w:r>
      <w:r w:rsidR="00BF5E5C" w:rsidRPr="00521342">
        <w:rPr>
          <w:rFonts w:ascii="Sylfaen" w:hAnsi="Sylfaen"/>
        </w:rPr>
        <w:t xml:space="preserve">). </w:t>
      </w:r>
      <w:r w:rsidRPr="00521342">
        <w:rPr>
          <w:rFonts w:ascii="Sylfaen" w:hAnsi="Sylfaen"/>
        </w:rPr>
        <w:t>იანვარში მყარი ნაწილაკების (PM</w:t>
      </w:r>
      <w:r w:rsidRPr="00521342">
        <w:rPr>
          <w:rFonts w:ascii="Sylfaen" w:hAnsi="Sylfaen"/>
          <w:vertAlign w:val="subscript"/>
        </w:rPr>
        <w:t>10</w:t>
      </w:r>
      <w:r w:rsidRPr="00521342">
        <w:rPr>
          <w:rFonts w:ascii="Sylfaen" w:hAnsi="Sylfaen"/>
        </w:rPr>
        <w:t xml:space="preserve">) საშუალო წლიური კონცენტრაცია არ აღემატებოდა შესაბამის ზღვრულ მნიშვნელობას ვარკეთილსა და ვაშლიჯვარში, ხოლო წერეთლის გამზირზე მისმა მნიშვნელობამ ნორმას გადააჭარბა 1,3-ჯერ,  ყაზბეგის გამზირზე კი 1,1-ჯერ. </w:t>
      </w:r>
    </w:p>
    <w:p w:rsidR="00847938" w:rsidRPr="00521342" w:rsidRDefault="00A60C43" w:rsidP="00847938">
      <w:pPr>
        <w:spacing w:after="148" w:line="240" w:lineRule="auto"/>
        <w:ind w:right="14"/>
        <w:contextualSpacing/>
        <w:jc w:val="right"/>
        <w:rPr>
          <w:rFonts w:ascii="Sylfaen" w:hAnsi="Sylfaen"/>
        </w:rPr>
      </w:pPr>
      <w:r w:rsidRPr="00521342">
        <w:rPr>
          <w:rFonts w:ascii="Sylfaen" w:hAnsi="Sylfaen"/>
        </w:rPr>
        <w:t xml:space="preserve"> </w:t>
      </w:r>
      <w:r w:rsidR="00BF5E5C" w:rsidRPr="00521342">
        <w:rPr>
          <w:rFonts w:ascii="Sylfaen" w:hAnsi="Sylfaen"/>
          <w:lang w:val="ka-GE"/>
        </w:rPr>
        <w:t>ცხრილი</w:t>
      </w:r>
      <w:r w:rsidR="00244FC0" w:rsidRPr="00521342">
        <w:rPr>
          <w:rFonts w:ascii="Sylfaen" w:hAnsi="Sylfaen"/>
          <w:lang w:val="ka-GE"/>
        </w:rPr>
        <w:t xml:space="preserve"> 6.2.9</w:t>
      </w:r>
      <w:r w:rsidR="00847938" w:rsidRPr="00521342">
        <w:rPr>
          <w:rFonts w:ascii="Sylfaen" w:hAnsi="Sylfaen"/>
          <w:lang w:val="ka-GE"/>
        </w:rPr>
        <w:t xml:space="preserve"> - </w:t>
      </w:r>
      <w:r w:rsidR="00BF5E5C" w:rsidRPr="00521342">
        <w:rPr>
          <w:rFonts w:ascii="Sylfaen" w:hAnsi="Sylfaen"/>
          <w:lang w:val="ka-GE"/>
        </w:rPr>
        <w:t>2019 წლის იანვარში მყარი ნაწილაკების (</w:t>
      </w:r>
      <w:r w:rsidR="00BF5E5C" w:rsidRPr="00521342">
        <w:rPr>
          <w:rFonts w:ascii="Sylfaen" w:hAnsi="Sylfaen"/>
        </w:rPr>
        <w:t>PM</w:t>
      </w:r>
      <w:r w:rsidR="00BF5E5C" w:rsidRPr="00521342">
        <w:rPr>
          <w:rFonts w:ascii="Sylfaen" w:hAnsi="Sylfaen"/>
          <w:vertAlign w:val="subscript"/>
        </w:rPr>
        <w:t>10</w:t>
      </w:r>
      <w:r w:rsidR="00BF5E5C" w:rsidRPr="00521342">
        <w:rPr>
          <w:rFonts w:ascii="Sylfaen" w:hAnsi="Sylfaen"/>
        </w:rPr>
        <w:t>)</w:t>
      </w:r>
    </w:p>
    <w:p w:rsidR="00BF5E5C" w:rsidRPr="00521342" w:rsidRDefault="00BF5E5C" w:rsidP="00847938">
      <w:pPr>
        <w:spacing w:after="148" w:line="240" w:lineRule="auto"/>
        <w:ind w:right="14"/>
        <w:contextualSpacing/>
        <w:jc w:val="right"/>
        <w:rPr>
          <w:rFonts w:ascii="Sylfaen" w:hAnsi="Sylfaen"/>
          <w:lang w:val="ka-GE"/>
        </w:rPr>
      </w:pPr>
      <w:r w:rsidRPr="00521342">
        <w:rPr>
          <w:rFonts w:ascii="Sylfaen" w:hAnsi="Sylfaen"/>
        </w:rPr>
        <w:t xml:space="preserve"> </w:t>
      </w:r>
      <w:r w:rsidRPr="00521342">
        <w:rPr>
          <w:rFonts w:ascii="Sylfaen" w:hAnsi="Sylfaen"/>
          <w:lang w:val="ka-GE"/>
        </w:rPr>
        <w:t>ზღვრულ მნიშვნელობებზე გადაჭარბების რაოდენობა</w:t>
      </w:r>
    </w:p>
    <w:p w:rsidR="00847938" w:rsidRPr="00521342" w:rsidRDefault="00847938" w:rsidP="00847938">
      <w:pPr>
        <w:spacing w:after="148" w:line="240" w:lineRule="auto"/>
        <w:ind w:right="14"/>
        <w:contextualSpacing/>
        <w:jc w:val="right"/>
        <w:rPr>
          <w:rFonts w:ascii="Sylfaen" w:hAnsi="Sylfaen"/>
          <w:lang w:val="ka-GE"/>
        </w:rPr>
      </w:pPr>
    </w:p>
    <w:tbl>
      <w:tblPr>
        <w:tblStyle w:val="TableGrid0"/>
        <w:tblW w:w="0" w:type="auto"/>
        <w:jc w:val="center"/>
        <w:tblLayout w:type="fixed"/>
        <w:tblLook w:val="04A0" w:firstRow="1" w:lastRow="0" w:firstColumn="1" w:lastColumn="0" w:noHBand="0" w:noVBand="1"/>
      </w:tblPr>
      <w:tblGrid>
        <w:gridCol w:w="3775"/>
        <w:gridCol w:w="1421"/>
        <w:gridCol w:w="1250"/>
        <w:gridCol w:w="1537"/>
        <w:gridCol w:w="1633"/>
      </w:tblGrid>
      <w:tr w:rsidR="00CF6194" w:rsidRPr="001F69D4" w:rsidTr="001A2858">
        <w:trPr>
          <w:jc w:val="center"/>
        </w:trPr>
        <w:tc>
          <w:tcPr>
            <w:tcW w:w="3775" w:type="dxa"/>
          </w:tcPr>
          <w:p w:rsidR="00CF6194" w:rsidRPr="001F69D4" w:rsidRDefault="00CF6194" w:rsidP="001A2858">
            <w:pPr>
              <w:spacing w:after="148"/>
              <w:ind w:right="9"/>
              <w:jc w:val="center"/>
              <w:rPr>
                <w:rFonts w:ascii="Sylfaen" w:hAnsi="Sylfaen"/>
                <w:b/>
                <w:lang w:val="ka-GE"/>
              </w:rPr>
            </w:pPr>
            <w:r w:rsidRPr="001F69D4">
              <w:rPr>
                <w:rFonts w:ascii="Sylfaen" w:hAnsi="Sylfaen"/>
                <w:b/>
              </w:rPr>
              <w:t>PM</w:t>
            </w:r>
            <w:r w:rsidRPr="001F69D4">
              <w:rPr>
                <w:rFonts w:ascii="Sylfaen" w:hAnsi="Sylfaen"/>
                <w:b/>
                <w:vertAlign w:val="subscript"/>
              </w:rPr>
              <w:t>10</w:t>
            </w:r>
            <w:r w:rsidRPr="001F69D4">
              <w:rPr>
                <w:rFonts w:ascii="Sylfaen" w:hAnsi="Sylfaen"/>
                <w:b/>
              </w:rPr>
              <w:t xml:space="preserve"> (მკგ. /მ</w:t>
            </w:r>
            <w:r w:rsidRPr="001F69D4">
              <w:rPr>
                <w:rFonts w:ascii="Sylfaen" w:hAnsi="Sylfaen"/>
                <w:b/>
                <w:vertAlign w:val="superscript"/>
                <w:lang w:val="ka-GE"/>
              </w:rPr>
              <w:t>3</w:t>
            </w:r>
            <w:r w:rsidRPr="001F69D4">
              <w:rPr>
                <w:rFonts w:ascii="Sylfaen" w:hAnsi="Sylfaen"/>
                <w:b/>
                <w:lang w:val="ka-GE"/>
              </w:rPr>
              <w:t>)</w:t>
            </w:r>
          </w:p>
        </w:tc>
        <w:tc>
          <w:tcPr>
            <w:tcW w:w="1421" w:type="dxa"/>
          </w:tcPr>
          <w:p w:rsidR="00CF6194" w:rsidRPr="001F69D4" w:rsidRDefault="00CF6194" w:rsidP="001A2858">
            <w:pPr>
              <w:spacing w:after="148"/>
              <w:ind w:right="9"/>
              <w:jc w:val="center"/>
              <w:rPr>
                <w:rFonts w:ascii="Sylfaen" w:hAnsi="Sylfaen"/>
                <w:b/>
                <w:lang w:val="ka-GE"/>
              </w:rPr>
            </w:pPr>
            <w:r w:rsidRPr="001F69D4">
              <w:rPr>
                <w:rFonts w:ascii="Sylfaen" w:hAnsi="Sylfaen"/>
                <w:b/>
                <w:lang w:val="ka-GE"/>
              </w:rPr>
              <w:t>წერეთლის გამზირი</w:t>
            </w:r>
          </w:p>
        </w:tc>
        <w:tc>
          <w:tcPr>
            <w:tcW w:w="1250" w:type="dxa"/>
          </w:tcPr>
          <w:p w:rsidR="00CF6194" w:rsidRPr="001F69D4" w:rsidRDefault="00CF6194" w:rsidP="001A2858">
            <w:pPr>
              <w:spacing w:after="148"/>
              <w:ind w:right="9"/>
              <w:jc w:val="center"/>
              <w:rPr>
                <w:rFonts w:ascii="Sylfaen" w:hAnsi="Sylfaen"/>
                <w:b/>
                <w:lang w:val="ka-GE"/>
              </w:rPr>
            </w:pPr>
            <w:r w:rsidRPr="001F69D4">
              <w:rPr>
                <w:rFonts w:ascii="Sylfaen" w:hAnsi="Sylfaen"/>
                <w:b/>
                <w:lang w:val="ka-GE"/>
              </w:rPr>
              <w:t>ყაზბეგის გამზირი</w:t>
            </w:r>
          </w:p>
        </w:tc>
        <w:tc>
          <w:tcPr>
            <w:tcW w:w="1537" w:type="dxa"/>
          </w:tcPr>
          <w:p w:rsidR="00CF6194" w:rsidRPr="001F69D4" w:rsidRDefault="00CF6194" w:rsidP="001A2858">
            <w:pPr>
              <w:spacing w:after="148"/>
              <w:ind w:right="9"/>
              <w:jc w:val="center"/>
              <w:rPr>
                <w:rFonts w:ascii="Sylfaen" w:hAnsi="Sylfaen"/>
                <w:b/>
                <w:lang w:val="ka-GE"/>
              </w:rPr>
            </w:pPr>
            <w:r w:rsidRPr="001F69D4">
              <w:rPr>
                <w:rFonts w:ascii="Sylfaen" w:hAnsi="Sylfaen"/>
                <w:b/>
                <w:lang w:val="ka-GE"/>
              </w:rPr>
              <w:t xml:space="preserve">ვარკეთილი </w:t>
            </w:r>
          </w:p>
        </w:tc>
        <w:tc>
          <w:tcPr>
            <w:tcW w:w="1633" w:type="dxa"/>
          </w:tcPr>
          <w:p w:rsidR="00CF6194" w:rsidRPr="001F69D4" w:rsidRDefault="00CF6194" w:rsidP="001A2858">
            <w:pPr>
              <w:spacing w:after="148"/>
              <w:ind w:right="9"/>
              <w:jc w:val="center"/>
              <w:rPr>
                <w:rFonts w:ascii="Sylfaen" w:hAnsi="Sylfaen"/>
                <w:b/>
                <w:lang w:val="ka-GE"/>
              </w:rPr>
            </w:pPr>
            <w:r w:rsidRPr="001F69D4">
              <w:rPr>
                <w:rFonts w:ascii="Sylfaen" w:hAnsi="Sylfaen"/>
                <w:b/>
                <w:lang w:val="ka-GE"/>
              </w:rPr>
              <w:t>ვაშლიჯვარი</w:t>
            </w:r>
          </w:p>
        </w:tc>
      </w:tr>
      <w:tr w:rsidR="00CF6194" w:rsidRPr="001F69D4" w:rsidTr="001A2858">
        <w:trPr>
          <w:jc w:val="center"/>
        </w:trPr>
        <w:tc>
          <w:tcPr>
            <w:tcW w:w="3775" w:type="dxa"/>
          </w:tcPr>
          <w:p w:rsidR="00CF6194" w:rsidRPr="001F69D4" w:rsidRDefault="00CF6194" w:rsidP="001A2858">
            <w:pPr>
              <w:spacing w:after="148"/>
              <w:ind w:right="9"/>
              <w:rPr>
                <w:rFonts w:ascii="Sylfaen" w:hAnsi="Sylfaen"/>
                <w:lang w:val="ka-GE"/>
              </w:rPr>
            </w:pPr>
            <w:r w:rsidRPr="001F69D4">
              <w:rPr>
                <w:rFonts w:ascii="Sylfaen" w:hAnsi="Sylfaen"/>
                <w:lang w:val="ka-GE"/>
              </w:rPr>
              <w:t>24 საათიანი ზღვრული მნიშვნელობა</w:t>
            </w:r>
          </w:p>
        </w:tc>
        <w:tc>
          <w:tcPr>
            <w:tcW w:w="1421" w:type="dxa"/>
          </w:tcPr>
          <w:p w:rsidR="00CF6194" w:rsidRPr="001F69D4" w:rsidRDefault="00CF6194" w:rsidP="001A2858">
            <w:pPr>
              <w:spacing w:after="148"/>
              <w:ind w:right="9"/>
              <w:jc w:val="center"/>
              <w:rPr>
                <w:rFonts w:ascii="Sylfaen" w:hAnsi="Sylfaen"/>
                <w:lang w:val="ka-GE"/>
              </w:rPr>
            </w:pPr>
          </w:p>
          <w:p w:rsidR="00CF6194" w:rsidRPr="001F69D4" w:rsidRDefault="00CF6194" w:rsidP="001A2858">
            <w:pPr>
              <w:spacing w:after="148"/>
              <w:ind w:right="9"/>
              <w:jc w:val="center"/>
              <w:rPr>
                <w:rFonts w:ascii="Sylfaen" w:hAnsi="Sylfaen"/>
                <w:lang w:val="ka-GE"/>
              </w:rPr>
            </w:pPr>
            <w:r w:rsidRPr="001F69D4">
              <w:rPr>
                <w:rFonts w:ascii="Sylfaen" w:hAnsi="Sylfaen"/>
                <w:lang w:val="ka-GE"/>
              </w:rPr>
              <w:t>50</w:t>
            </w:r>
          </w:p>
        </w:tc>
        <w:tc>
          <w:tcPr>
            <w:tcW w:w="1250" w:type="dxa"/>
          </w:tcPr>
          <w:p w:rsidR="00CF6194" w:rsidRPr="001F69D4" w:rsidRDefault="00CF6194" w:rsidP="001A2858">
            <w:pPr>
              <w:spacing w:after="148"/>
              <w:ind w:right="9"/>
              <w:jc w:val="center"/>
              <w:rPr>
                <w:rFonts w:ascii="Sylfaen" w:hAnsi="Sylfaen"/>
                <w:lang w:val="ka-GE"/>
              </w:rPr>
            </w:pPr>
          </w:p>
          <w:p w:rsidR="00CF6194" w:rsidRPr="001F69D4" w:rsidRDefault="00CF6194" w:rsidP="001A2858">
            <w:pPr>
              <w:spacing w:after="148"/>
              <w:ind w:right="9"/>
              <w:jc w:val="center"/>
              <w:rPr>
                <w:rFonts w:ascii="Sylfaen" w:hAnsi="Sylfaen"/>
                <w:lang w:val="ka-GE"/>
              </w:rPr>
            </w:pPr>
            <w:r w:rsidRPr="001F69D4">
              <w:rPr>
                <w:rFonts w:ascii="Sylfaen" w:hAnsi="Sylfaen"/>
                <w:lang w:val="ka-GE"/>
              </w:rPr>
              <w:t>50</w:t>
            </w:r>
          </w:p>
        </w:tc>
        <w:tc>
          <w:tcPr>
            <w:tcW w:w="1537" w:type="dxa"/>
          </w:tcPr>
          <w:p w:rsidR="00CF6194" w:rsidRPr="001F69D4" w:rsidRDefault="00CF6194" w:rsidP="001A2858">
            <w:pPr>
              <w:spacing w:after="148"/>
              <w:ind w:right="9"/>
              <w:jc w:val="center"/>
              <w:rPr>
                <w:rFonts w:ascii="Sylfaen" w:hAnsi="Sylfaen"/>
                <w:lang w:val="ka-GE"/>
              </w:rPr>
            </w:pPr>
          </w:p>
          <w:p w:rsidR="00CF6194" w:rsidRPr="001F69D4" w:rsidRDefault="00CF6194" w:rsidP="001A2858">
            <w:pPr>
              <w:spacing w:after="148"/>
              <w:ind w:right="9"/>
              <w:jc w:val="center"/>
              <w:rPr>
                <w:rFonts w:ascii="Sylfaen" w:hAnsi="Sylfaen"/>
                <w:lang w:val="ka-GE"/>
              </w:rPr>
            </w:pPr>
            <w:r w:rsidRPr="001F69D4">
              <w:rPr>
                <w:rFonts w:ascii="Sylfaen" w:hAnsi="Sylfaen"/>
                <w:lang w:val="ka-GE"/>
              </w:rPr>
              <w:t>50</w:t>
            </w:r>
          </w:p>
        </w:tc>
        <w:tc>
          <w:tcPr>
            <w:tcW w:w="1633" w:type="dxa"/>
          </w:tcPr>
          <w:p w:rsidR="00CF6194" w:rsidRPr="001F69D4" w:rsidRDefault="00CF6194" w:rsidP="001A2858">
            <w:pPr>
              <w:spacing w:after="148"/>
              <w:ind w:right="9"/>
              <w:jc w:val="center"/>
              <w:rPr>
                <w:rFonts w:ascii="Sylfaen" w:hAnsi="Sylfaen"/>
                <w:lang w:val="ka-GE"/>
              </w:rPr>
            </w:pPr>
          </w:p>
          <w:p w:rsidR="00CF6194" w:rsidRPr="001F69D4" w:rsidRDefault="00CF6194" w:rsidP="001A2858">
            <w:pPr>
              <w:spacing w:after="148"/>
              <w:ind w:right="9"/>
              <w:jc w:val="center"/>
              <w:rPr>
                <w:rFonts w:ascii="Sylfaen" w:hAnsi="Sylfaen"/>
                <w:lang w:val="ka-GE"/>
              </w:rPr>
            </w:pPr>
            <w:r w:rsidRPr="001F69D4">
              <w:rPr>
                <w:rFonts w:ascii="Sylfaen" w:hAnsi="Sylfaen"/>
                <w:lang w:val="ka-GE"/>
              </w:rPr>
              <w:t>50</w:t>
            </w:r>
          </w:p>
        </w:tc>
      </w:tr>
      <w:tr w:rsidR="00CF6194" w:rsidRPr="001F69D4" w:rsidTr="001A2858">
        <w:trPr>
          <w:jc w:val="center"/>
        </w:trPr>
        <w:tc>
          <w:tcPr>
            <w:tcW w:w="3775" w:type="dxa"/>
          </w:tcPr>
          <w:p w:rsidR="00CF6194" w:rsidRPr="001F69D4" w:rsidRDefault="00CF6194" w:rsidP="001A2858">
            <w:pPr>
              <w:spacing w:after="148"/>
              <w:ind w:right="9"/>
              <w:rPr>
                <w:rFonts w:ascii="Sylfaen" w:hAnsi="Sylfaen"/>
                <w:lang w:val="ka-GE"/>
              </w:rPr>
            </w:pPr>
            <w:r w:rsidRPr="001F69D4">
              <w:rPr>
                <w:rFonts w:ascii="Sylfaen" w:hAnsi="Sylfaen"/>
                <w:lang w:val="ka-GE"/>
              </w:rPr>
              <w:t>24 საათიან ზღვრულ მნიშვნელობაზე გადაჭარბების რაოდენობა</w:t>
            </w:r>
          </w:p>
        </w:tc>
        <w:tc>
          <w:tcPr>
            <w:tcW w:w="1421" w:type="dxa"/>
          </w:tcPr>
          <w:p w:rsidR="00CF6194" w:rsidRPr="001F69D4" w:rsidRDefault="00CF6194" w:rsidP="001A2858">
            <w:pPr>
              <w:spacing w:after="148"/>
              <w:ind w:right="9"/>
              <w:jc w:val="center"/>
              <w:rPr>
                <w:rFonts w:ascii="Sylfaen" w:hAnsi="Sylfaen"/>
                <w:lang w:val="ka-GE"/>
              </w:rPr>
            </w:pPr>
          </w:p>
          <w:p w:rsidR="00CF6194" w:rsidRPr="001F69D4" w:rsidRDefault="00CF6194" w:rsidP="001A2858">
            <w:pPr>
              <w:spacing w:after="148"/>
              <w:ind w:right="9"/>
              <w:jc w:val="center"/>
              <w:rPr>
                <w:rFonts w:ascii="Sylfaen" w:hAnsi="Sylfaen"/>
                <w:lang w:val="ka-GE"/>
              </w:rPr>
            </w:pPr>
            <w:r w:rsidRPr="001F69D4">
              <w:rPr>
                <w:rFonts w:ascii="Sylfaen" w:hAnsi="Sylfaen"/>
                <w:lang w:val="ka-GE"/>
              </w:rPr>
              <w:t>12</w:t>
            </w:r>
          </w:p>
        </w:tc>
        <w:tc>
          <w:tcPr>
            <w:tcW w:w="1250" w:type="dxa"/>
          </w:tcPr>
          <w:p w:rsidR="00CF6194" w:rsidRPr="001F69D4" w:rsidRDefault="00CF6194" w:rsidP="001A2858">
            <w:pPr>
              <w:spacing w:after="148"/>
              <w:ind w:right="9"/>
              <w:jc w:val="center"/>
              <w:rPr>
                <w:rFonts w:ascii="Sylfaen" w:hAnsi="Sylfaen"/>
                <w:lang w:val="ka-GE"/>
              </w:rPr>
            </w:pPr>
          </w:p>
          <w:p w:rsidR="00CF6194" w:rsidRPr="001F69D4" w:rsidRDefault="00CF6194" w:rsidP="001A2858">
            <w:pPr>
              <w:spacing w:after="148"/>
              <w:ind w:right="9"/>
              <w:jc w:val="center"/>
              <w:rPr>
                <w:rFonts w:ascii="Sylfaen" w:hAnsi="Sylfaen"/>
                <w:lang w:val="ka-GE"/>
              </w:rPr>
            </w:pPr>
            <w:r w:rsidRPr="001F69D4">
              <w:rPr>
                <w:rFonts w:ascii="Sylfaen" w:hAnsi="Sylfaen"/>
                <w:lang w:val="ka-GE"/>
              </w:rPr>
              <w:t>9</w:t>
            </w:r>
          </w:p>
        </w:tc>
        <w:tc>
          <w:tcPr>
            <w:tcW w:w="1537" w:type="dxa"/>
          </w:tcPr>
          <w:p w:rsidR="00CF6194" w:rsidRPr="001F69D4" w:rsidRDefault="00CF6194" w:rsidP="001A2858">
            <w:pPr>
              <w:spacing w:after="148"/>
              <w:ind w:right="9"/>
              <w:jc w:val="center"/>
              <w:rPr>
                <w:rFonts w:ascii="Sylfaen" w:hAnsi="Sylfaen"/>
                <w:lang w:val="ka-GE"/>
              </w:rPr>
            </w:pPr>
          </w:p>
          <w:p w:rsidR="00CF6194" w:rsidRPr="001F69D4" w:rsidRDefault="00CF6194" w:rsidP="001A2858">
            <w:pPr>
              <w:spacing w:after="148"/>
              <w:ind w:right="9"/>
              <w:jc w:val="center"/>
              <w:rPr>
                <w:rFonts w:ascii="Sylfaen" w:hAnsi="Sylfaen"/>
                <w:lang w:val="ka-GE"/>
              </w:rPr>
            </w:pPr>
            <w:r w:rsidRPr="001F69D4">
              <w:rPr>
                <w:rFonts w:ascii="Sylfaen" w:hAnsi="Sylfaen"/>
                <w:lang w:val="ka-GE"/>
              </w:rPr>
              <w:t>3</w:t>
            </w:r>
          </w:p>
        </w:tc>
        <w:tc>
          <w:tcPr>
            <w:tcW w:w="1633" w:type="dxa"/>
          </w:tcPr>
          <w:p w:rsidR="00CF6194" w:rsidRPr="001F69D4" w:rsidRDefault="00CF6194" w:rsidP="001A2858">
            <w:pPr>
              <w:spacing w:after="148"/>
              <w:ind w:right="9"/>
              <w:jc w:val="center"/>
              <w:rPr>
                <w:rFonts w:ascii="Sylfaen" w:hAnsi="Sylfaen"/>
                <w:lang w:val="ka-GE"/>
              </w:rPr>
            </w:pPr>
          </w:p>
          <w:p w:rsidR="00CF6194" w:rsidRPr="001F69D4" w:rsidRDefault="00CF6194" w:rsidP="001A2858">
            <w:pPr>
              <w:spacing w:after="148"/>
              <w:ind w:right="9"/>
              <w:jc w:val="center"/>
              <w:rPr>
                <w:rFonts w:ascii="Sylfaen" w:hAnsi="Sylfaen"/>
                <w:lang w:val="ka-GE"/>
              </w:rPr>
            </w:pPr>
            <w:r w:rsidRPr="001F69D4">
              <w:rPr>
                <w:rFonts w:ascii="Sylfaen" w:hAnsi="Sylfaen"/>
                <w:lang w:val="ka-GE"/>
              </w:rPr>
              <w:t>4</w:t>
            </w:r>
          </w:p>
        </w:tc>
      </w:tr>
      <w:tr w:rsidR="00CF6194" w:rsidRPr="001F69D4" w:rsidTr="001A2858">
        <w:trPr>
          <w:jc w:val="center"/>
        </w:trPr>
        <w:tc>
          <w:tcPr>
            <w:tcW w:w="3775" w:type="dxa"/>
          </w:tcPr>
          <w:p w:rsidR="00CF6194" w:rsidRPr="001F69D4" w:rsidRDefault="00CF6194" w:rsidP="001A2858">
            <w:pPr>
              <w:spacing w:after="148"/>
              <w:ind w:right="9"/>
              <w:rPr>
                <w:rFonts w:ascii="Sylfaen" w:hAnsi="Sylfaen"/>
                <w:lang w:val="ka-GE"/>
              </w:rPr>
            </w:pPr>
            <w:r w:rsidRPr="001F69D4">
              <w:rPr>
                <w:rFonts w:ascii="Sylfaen" w:hAnsi="Sylfaen"/>
                <w:lang w:val="ka-GE"/>
              </w:rPr>
              <w:t>უდაბნოს მტვრის შემოჭრის შემთხვევები</w:t>
            </w:r>
          </w:p>
        </w:tc>
        <w:tc>
          <w:tcPr>
            <w:tcW w:w="1421" w:type="dxa"/>
          </w:tcPr>
          <w:p w:rsidR="00CF6194" w:rsidRPr="001F69D4" w:rsidRDefault="00CF6194" w:rsidP="001A2858">
            <w:pPr>
              <w:spacing w:after="148"/>
              <w:ind w:right="9"/>
              <w:jc w:val="center"/>
              <w:rPr>
                <w:rFonts w:ascii="Sylfaen" w:hAnsi="Sylfaen"/>
                <w:lang w:val="ka-GE"/>
              </w:rPr>
            </w:pPr>
          </w:p>
          <w:p w:rsidR="00CF6194" w:rsidRPr="001F69D4" w:rsidRDefault="00CF6194" w:rsidP="001A2858">
            <w:pPr>
              <w:spacing w:after="148"/>
              <w:ind w:right="9"/>
              <w:jc w:val="center"/>
              <w:rPr>
                <w:rFonts w:ascii="Sylfaen" w:hAnsi="Sylfaen"/>
                <w:lang w:val="ka-GE"/>
              </w:rPr>
            </w:pPr>
            <w:r w:rsidRPr="001F69D4">
              <w:rPr>
                <w:rFonts w:ascii="Sylfaen" w:hAnsi="Sylfaen"/>
                <w:lang w:val="ka-GE"/>
              </w:rPr>
              <w:t>13</w:t>
            </w:r>
          </w:p>
        </w:tc>
        <w:tc>
          <w:tcPr>
            <w:tcW w:w="1250" w:type="dxa"/>
          </w:tcPr>
          <w:p w:rsidR="00CF6194" w:rsidRPr="001F69D4" w:rsidRDefault="00CF6194" w:rsidP="001A2858">
            <w:pPr>
              <w:spacing w:after="148"/>
              <w:ind w:right="9"/>
              <w:jc w:val="center"/>
              <w:rPr>
                <w:rFonts w:ascii="Sylfaen" w:hAnsi="Sylfaen"/>
                <w:lang w:val="ka-GE"/>
              </w:rPr>
            </w:pPr>
          </w:p>
          <w:p w:rsidR="00CF6194" w:rsidRPr="001F69D4" w:rsidRDefault="00CF6194" w:rsidP="001A2858">
            <w:pPr>
              <w:spacing w:after="148"/>
              <w:ind w:right="9"/>
              <w:jc w:val="center"/>
              <w:rPr>
                <w:rFonts w:ascii="Sylfaen" w:hAnsi="Sylfaen"/>
                <w:lang w:val="ka-GE"/>
              </w:rPr>
            </w:pPr>
            <w:r w:rsidRPr="001F69D4">
              <w:rPr>
                <w:rFonts w:ascii="Sylfaen" w:hAnsi="Sylfaen"/>
                <w:lang w:val="ka-GE"/>
              </w:rPr>
              <w:t>10</w:t>
            </w:r>
          </w:p>
        </w:tc>
        <w:tc>
          <w:tcPr>
            <w:tcW w:w="1537" w:type="dxa"/>
          </w:tcPr>
          <w:p w:rsidR="00CF6194" w:rsidRPr="001F69D4" w:rsidRDefault="00CF6194" w:rsidP="001A2858">
            <w:pPr>
              <w:spacing w:after="148"/>
              <w:ind w:right="9"/>
              <w:jc w:val="center"/>
              <w:rPr>
                <w:rFonts w:ascii="Sylfaen" w:hAnsi="Sylfaen"/>
                <w:lang w:val="ka-GE"/>
              </w:rPr>
            </w:pPr>
          </w:p>
          <w:p w:rsidR="00CF6194" w:rsidRPr="001F69D4" w:rsidRDefault="00CF6194" w:rsidP="001A2858">
            <w:pPr>
              <w:spacing w:after="148"/>
              <w:ind w:right="9"/>
              <w:jc w:val="center"/>
              <w:rPr>
                <w:rFonts w:ascii="Sylfaen" w:hAnsi="Sylfaen"/>
                <w:lang w:val="ka-GE"/>
              </w:rPr>
            </w:pPr>
            <w:r w:rsidRPr="001F69D4">
              <w:rPr>
                <w:rFonts w:ascii="Sylfaen" w:hAnsi="Sylfaen"/>
                <w:lang w:val="ka-GE"/>
              </w:rPr>
              <w:t>9</w:t>
            </w:r>
          </w:p>
        </w:tc>
        <w:tc>
          <w:tcPr>
            <w:tcW w:w="1633" w:type="dxa"/>
          </w:tcPr>
          <w:p w:rsidR="00CF6194" w:rsidRPr="001F69D4" w:rsidRDefault="00CF6194" w:rsidP="001A2858">
            <w:pPr>
              <w:spacing w:after="148"/>
              <w:ind w:right="9"/>
              <w:jc w:val="center"/>
              <w:rPr>
                <w:rFonts w:ascii="Sylfaen" w:hAnsi="Sylfaen"/>
                <w:lang w:val="ka-GE"/>
              </w:rPr>
            </w:pPr>
          </w:p>
          <w:p w:rsidR="00CF6194" w:rsidRPr="001F69D4" w:rsidRDefault="00CF6194" w:rsidP="001A2858">
            <w:pPr>
              <w:spacing w:after="148"/>
              <w:ind w:right="9"/>
              <w:jc w:val="center"/>
              <w:rPr>
                <w:rFonts w:ascii="Sylfaen" w:hAnsi="Sylfaen"/>
                <w:lang w:val="ka-GE"/>
              </w:rPr>
            </w:pPr>
            <w:r w:rsidRPr="001F69D4">
              <w:rPr>
                <w:rFonts w:ascii="Sylfaen" w:hAnsi="Sylfaen"/>
                <w:lang w:val="ka-GE"/>
              </w:rPr>
              <w:t>9</w:t>
            </w:r>
          </w:p>
        </w:tc>
      </w:tr>
    </w:tbl>
    <w:p w:rsidR="00BF5E5C" w:rsidRPr="00521342" w:rsidRDefault="00BF5E5C" w:rsidP="00C0034C">
      <w:pPr>
        <w:spacing w:after="148" w:line="360" w:lineRule="auto"/>
        <w:ind w:right="9"/>
        <w:rPr>
          <w:rFonts w:ascii="Sylfaen" w:hAnsi="Sylfaen"/>
          <w:lang w:val="ka-GE"/>
        </w:rPr>
      </w:pPr>
    </w:p>
    <w:p w:rsidR="00847938" w:rsidRPr="00521342" w:rsidRDefault="00BF5E5C" w:rsidP="00847938">
      <w:pPr>
        <w:spacing w:after="148" w:line="240" w:lineRule="auto"/>
        <w:ind w:right="14"/>
        <w:contextualSpacing/>
        <w:jc w:val="right"/>
        <w:rPr>
          <w:rFonts w:ascii="Sylfaen" w:hAnsi="Sylfaen"/>
        </w:rPr>
      </w:pPr>
      <w:r w:rsidRPr="00521342">
        <w:rPr>
          <w:rFonts w:ascii="Sylfaen" w:hAnsi="Sylfaen"/>
          <w:lang w:val="ka-GE"/>
        </w:rPr>
        <w:lastRenderedPageBreak/>
        <w:t>ცხრილი</w:t>
      </w:r>
      <w:r w:rsidR="00244FC0" w:rsidRPr="00521342">
        <w:rPr>
          <w:rFonts w:ascii="Sylfaen" w:hAnsi="Sylfaen"/>
          <w:lang w:val="ka-GE"/>
        </w:rPr>
        <w:t xml:space="preserve"> 6.2.10</w:t>
      </w:r>
      <w:r w:rsidR="00847938" w:rsidRPr="00521342">
        <w:rPr>
          <w:rFonts w:ascii="Sylfaen" w:hAnsi="Sylfaen"/>
          <w:lang w:val="ka-GE"/>
        </w:rPr>
        <w:t xml:space="preserve"> - </w:t>
      </w:r>
      <w:r w:rsidRPr="00521342">
        <w:rPr>
          <w:rFonts w:ascii="Sylfaen" w:hAnsi="Sylfaen"/>
          <w:lang w:val="ka-GE"/>
        </w:rPr>
        <w:t xml:space="preserve">2019 წლის იანვარში </w:t>
      </w:r>
      <w:r w:rsidR="009E660A" w:rsidRPr="00521342">
        <w:rPr>
          <w:rFonts w:ascii="Sylfaen" w:hAnsi="Sylfaen"/>
          <w:lang w:val="ka-GE"/>
        </w:rPr>
        <w:t>მყარი ნაწილაკების (</w:t>
      </w:r>
      <w:r w:rsidR="009E660A" w:rsidRPr="00521342">
        <w:rPr>
          <w:rFonts w:ascii="Sylfaen" w:hAnsi="Sylfaen"/>
        </w:rPr>
        <w:t>PM</w:t>
      </w:r>
      <w:r w:rsidR="009E660A" w:rsidRPr="00521342">
        <w:rPr>
          <w:rFonts w:ascii="Sylfaen" w:hAnsi="Sylfaen"/>
          <w:vertAlign w:val="subscript"/>
        </w:rPr>
        <w:t>10</w:t>
      </w:r>
      <w:r w:rsidR="009E660A" w:rsidRPr="00521342">
        <w:rPr>
          <w:rFonts w:ascii="Sylfaen" w:hAnsi="Sylfaen"/>
        </w:rPr>
        <w:t>)</w:t>
      </w:r>
    </w:p>
    <w:p w:rsidR="00BF5E5C" w:rsidRPr="00521342" w:rsidRDefault="009E660A" w:rsidP="00847938">
      <w:pPr>
        <w:spacing w:after="148" w:line="240" w:lineRule="auto"/>
        <w:ind w:right="9"/>
        <w:jc w:val="right"/>
        <w:rPr>
          <w:rFonts w:ascii="Sylfaen" w:hAnsi="Sylfaen"/>
        </w:rPr>
      </w:pPr>
      <w:r w:rsidRPr="00521342">
        <w:rPr>
          <w:rFonts w:ascii="Sylfaen" w:hAnsi="Sylfaen"/>
        </w:rPr>
        <w:t xml:space="preserve"> </w:t>
      </w:r>
      <w:r w:rsidR="00BF5E5C" w:rsidRPr="00521342">
        <w:rPr>
          <w:rFonts w:ascii="Sylfaen" w:hAnsi="Sylfaen"/>
        </w:rPr>
        <w:t>საშუალო სადღეღამისო კონცენტრაციები</w:t>
      </w:r>
    </w:p>
    <w:tbl>
      <w:tblPr>
        <w:tblStyle w:val="TableGrid0"/>
        <w:tblW w:w="0" w:type="auto"/>
        <w:jc w:val="center"/>
        <w:tblLook w:val="04A0" w:firstRow="1" w:lastRow="0" w:firstColumn="1" w:lastColumn="0" w:noHBand="0" w:noVBand="1"/>
      </w:tblPr>
      <w:tblGrid>
        <w:gridCol w:w="1984"/>
        <w:gridCol w:w="1890"/>
        <w:gridCol w:w="1890"/>
        <w:gridCol w:w="1890"/>
        <w:gridCol w:w="1890"/>
      </w:tblGrid>
      <w:tr w:rsidR="00CF6194" w:rsidRPr="001F69D4" w:rsidTr="001A2858">
        <w:trPr>
          <w:jc w:val="center"/>
        </w:trPr>
        <w:tc>
          <w:tcPr>
            <w:tcW w:w="1984" w:type="dxa"/>
          </w:tcPr>
          <w:p w:rsidR="00CF6194" w:rsidRPr="001F69D4" w:rsidRDefault="00CF6194" w:rsidP="001A2858">
            <w:pPr>
              <w:spacing w:after="148"/>
              <w:ind w:right="9"/>
              <w:jc w:val="center"/>
              <w:rPr>
                <w:rFonts w:ascii="Sylfaen" w:hAnsi="Sylfaen"/>
                <w:b/>
              </w:rPr>
            </w:pPr>
          </w:p>
          <w:p w:rsidR="00CF6194" w:rsidRPr="001F69D4" w:rsidRDefault="00CF6194" w:rsidP="001A2858">
            <w:pPr>
              <w:spacing w:after="148"/>
              <w:ind w:right="9"/>
              <w:jc w:val="center"/>
              <w:rPr>
                <w:rFonts w:ascii="Sylfaen" w:hAnsi="Sylfaen"/>
                <w:lang w:val="ka-GE"/>
              </w:rPr>
            </w:pPr>
            <w:r w:rsidRPr="001F69D4">
              <w:rPr>
                <w:rFonts w:ascii="Sylfaen" w:hAnsi="Sylfaen"/>
                <w:b/>
              </w:rPr>
              <w:t>PM</w:t>
            </w:r>
            <w:r w:rsidRPr="001F69D4">
              <w:rPr>
                <w:rFonts w:ascii="Sylfaen" w:hAnsi="Sylfaen"/>
                <w:b/>
                <w:vertAlign w:val="subscript"/>
              </w:rPr>
              <w:t>10</w:t>
            </w:r>
            <w:r w:rsidRPr="001F69D4">
              <w:rPr>
                <w:rFonts w:ascii="Sylfaen" w:hAnsi="Sylfaen"/>
                <w:b/>
              </w:rPr>
              <w:t xml:space="preserve"> (მკგ. /მ</w:t>
            </w:r>
            <w:r w:rsidRPr="001F69D4">
              <w:rPr>
                <w:rFonts w:ascii="Sylfaen" w:hAnsi="Sylfaen"/>
                <w:b/>
                <w:vertAlign w:val="superscript"/>
                <w:lang w:val="ka-GE"/>
              </w:rPr>
              <w:t>3</w:t>
            </w:r>
            <w:r w:rsidRPr="001F69D4">
              <w:rPr>
                <w:rFonts w:ascii="Sylfaen" w:hAnsi="Sylfaen"/>
                <w:b/>
                <w:lang w:val="ka-GE"/>
              </w:rPr>
              <w:t>)</w:t>
            </w:r>
          </w:p>
        </w:tc>
        <w:tc>
          <w:tcPr>
            <w:tcW w:w="1890" w:type="dxa"/>
          </w:tcPr>
          <w:p w:rsidR="00CF6194" w:rsidRPr="001F69D4" w:rsidRDefault="00CF6194" w:rsidP="001A2858">
            <w:pPr>
              <w:spacing w:after="148"/>
              <w:ind w:right="9"/>
              <w:jc w:val="center"/>
              <w:rPr>
                <w:rFonts w:ascii="Sylfaen" w:hAnsi="Sylfaen"/>
                <w:b/>
                <w:lang w:val="ka-GE"/>
              </w:rPr>
            </w:pPr>
          </w:p>
          <w:p w:rsidR="00CF6194" w:rsidRPr="001F69D4" w:rsidRDefault="00CF6194" w:rsidP="001A2858">
            <w:pPr>
              <w:spacing w:after="148"/>
              <w:ind w:right="9"/>
              <w:jc w:val="center"/>
              <w:rPr>
                <w:rFonts w:ascii="Sylfaen" w:hAnsi="Sylfaen"/>
                <w:lang w:val="ka-GE"/>
              </w:rPr>
            </w:pPr>
            <w:r w:rsidRPr="001F69D4">
              <w:rPr>
                <w:rFonts w:ascii="Sylfaen" w:hAnsi="Sylfaen"/>
                <w:b/>
                <w:lang w:val="ka-GE"/>
              </w:rPr>
              <w:t>წერეთლის გამზირი</w:t>
            </w:r>
          </w:p>
        </w:tc>
        <w:tc>
          <w:tcPr>
            <w:tcW w:w="1890" w:type="dxa"/>
          </w:tcPr>
          <w:p w:rsidR="00CF6194" w:rsidRPr="001F69D4" w:rsidRDefault="00CF6194" w:rsidP="001A2858">
            <w:pPr>
              <w:spacing w:after="148"/>
              <w:ind w:right="9"/>
              <w:jc w:val="center"/>
              <w:rPr>
                <w:rFonts w:ascii="Sylfaen" w:hAnsi="Sylfaen"/>
                <w:b/>
                <w:lang w:val="ka-GE"/>
              </w:rPr>
            </w:pPr>
          </w:p>
          <w:p w:rsidR="00CF6194" w:rsidRPr="001F69D4" w:rsidRDefault="00CF6194" w:rsidP="001A2858">
            <w:pPr>
              <w:spacing w:after="148"/>
              <w:ind w:right="9"/>
              <w:jc w:val="center"/>
              <w:rPr>
                <w:rFonts w:ascii="Sylfaen" w:hAnsi="Sylfaen"/>
                <w:b/>
                <w:lang w:val="ka-GE"/>
              </w:rPr>
            </w:pPr>
            <w:r w:rsidRPr="001F69D4">
              <w:rPr>
                <w:rFonts w:ascii="Sylfaen" w:hAnsi="Sylfaen"/>
                <w:b/>
                <w:lang w:val="ka-GE"/>
              </w:rPr>
              <w:t>ყაზბეგის გამზირი</w:t>
            </w:r>
          </w:p>
        </w:tc>
        <w:tc>
          <w:tcPr>
            <w:tcW w:w="1890" w:type="dxa"/>
          </w:tcPr>
          <w:p w:rsidR="00CF6194" w:rsidRPr="001F69D4" w:rsidRDefault="00CF6194" w:rsidP="001A2858">
            <w:pPr>
              <w:spacing w:after="148"/>
              <w:ind w:right="9"/>
              <w:jc w:val="center"/>
              <w:rPr>
                <w:rFonts w:ascii="Sylfaen" w:hAnsi="Sylfaen"/>
                <w:b/>
                <w:lang w:val="ka-GE"/>
              </w:rPr>
            </w:pPr>
          </w:p>
          <w:p w:rsidR="00CF6194" w:rsidRPr="001F69D4" w:rsidRDefault="00CF6194" w:rsidP="001A2858">
            <w:pPr>
              <w:spacing w:after="148"/>
              <w:ind w:right="9"/>
              <w:jc w:val="center"/>
              <w:rPr>
                <w:rFonts w:ascii="Sylfaen" w:hAnsi="Sylfaen"/>
                <w:b/>
                <w:lang w:val="ka-GE"/>
              </w:rPr>
            </w:pPr>
            <w:r w:rsidRPr="001F69D4">
              <w:rPr>
                <w:rFonts w:ascii="Sylfaen" w:hAnsi="Sylfaen"/>
                <w:b/>
                <w:lang w:val="ka-GE"/>
              </w:rPr>
              <w:t>ვარკეთილი</w:t>
            </w:r>
          </w:p>
        </w:tc>
        <w:tc>
          <w:tcPr>
            <w:tcW w:w="1890" w:type="dxa"/>
          </w:tcPr>
          <w:p w:rsidR="00CF6194" w:rsidRPr="001F69D4" w:rsidRDefault="00CF6194" w:rsidP="001A2858">
            <w:pPr>
              <w:spacing w:after="148"/>
              <w:ind w:right="9"/>
              <w:jc w:val="center"/>
              <w:rPr>
                <w:rFonts w:ascii="Sylfaen" w:hAnsi="Sylfaen"/>
                <w:b/>
                <w:lang w:val="ka-GE"/>
              </w:rPr>
            </w:pPr>
          </w:p>
          <w:p w:rsidR="00CF6194" w:rsidRPr="001F69D4" w:rsidRDefault="00CF6194" w:rsidP="001A2858">
            <w:pPr>
              <w:spacing w:after="148"/>
              <w:ind w:right="9"/>
              <w:jc w:val="center"/>
              <w:rPr>
                <w:rFonts w:ascii="Sylfaen" w:hAnsi="Sylfaen"/>
                <w:b/>
                <w:lang w:val="ka-GE"/>
              </w:rPr>
            </w:pPr>
            <w:r w:rsidRPr="001F69D4">
              <w:rPr>
                <w:rFonts w:ascii="Sylfaen" w:hAnsi="Sylfaen"/>
                <w:b/>
                <w:lang w:val="ka-GE"/>
              </w:rPr>
              <w:t>ვაშლიჯვარი</w:t>
            </w:r>
          </w:p>
        </w:tc>
      </w:tr>
      <w:tr w:rsidR="00CF6194" w:rsidRPr="001F69D4" w:rsidTr="001A2858">
        <w:trPr>
          <w:jc w:val="center"/>
        </w:trPr>
        <w:tc>
          <w:tcPr>
            <w:tcW w:w="1984"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1.01.2019</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67,04</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50,12</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31,29</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49,01</w:t>
            </w:r>
          </w:p>
        </w:tc>
      </w:tr>
      <w:tr w:rsidR="00CF6194" w:rsidRPr="001F69D4" w:rsidTr="001A2858">
        <w:trPr>
          <w:jc w:val="center"/>
        </w:trPr>
        <w:tc>
          <w:tcPr>
            <w:tcW w:w="1984"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2.01.2019</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51,29</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26,42</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39,12</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33,66</w:t>
            </w:r>
          </w:p>
        </w:tc>
      </w:tr>
      <w:tr w:rsidR="00CF6194" w:rsidRPr="001F69D4" w:rsidTr="001A2858">
        <w:trPr>
          <w:jc w:val="center"/>
        </w:trPr>
        <w:tc>
          <w:tcPr>
            <w:tcW w:w="1984"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3.01.2019</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89,46</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4,46</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50,67</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55,18</w:t>
            </w:r>
          </w:p>
        </w:tc>
      </w:tr>
      <w:tr w:rsidR="00CF6194" w:rsidRPr="001F69D4" w:rsidTr="001A2858">
        <w:trPr>
          <w:jc w:val="center"/>
        </w:trPr>
        <w:tc>
          <w:tcPr>
            <w:tcW w:w="1984"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4.01.2019</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117,50</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59,04</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67,00</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74,35</w:t>
            </w:r>
          </w:p>
        </w:tc>
      </w:tr>
      <w:tr w:rsidR="00CF6194" w:rsidRPr="001F69D4" w:rsidTr="001A2858">
        <w:trPr>
          <w:jc w:val="center"/>
        </w:trPr>
        <w:tc>
          <w:tcPr>
            <w:tcW w:w="1984"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5.01.2019</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51,38</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39,04</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39,38</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24,48</w:t>
            </w:r>
          </w:p>
        </w:tc>
      </w:tr>
      <w:tr w:rsidR="00CF6194" w:rsidRPr="001F69D4" w:rsidTr="001A2858">
        <w:trPr>
          <w:jc w:val="center"/>
        </w:trPr>
        <w:tc>
          <w:tcPr>
            <w:tcW w:w="1984"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6.01.2019</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85,38</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51,71</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61,50</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71,47</w:t>
            </w:r>
          </w:p>
        </w:tc>
      </w:tr>
      <w:tr w:rsidR="00CF6194" w:rsidRPr="001F69D4" w:rsidTr="001A2858">
        <w:trPr>
          <w:jc w:val="center"/>
        </w:trPr>
        <w:tc>
          <w:tcPr>
            <w:tcW w:w="1984"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7.01.2019</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80,75</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56,25</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46,62</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58,41</w:t>
            </w:r>
          </w:p>
        </w:tc>
      </w:tr>
      <w:tr w:rsidR="00CF6194" w:rsidRPr="001F69D4" w:rsidTr="001A2858">
        <w:trPr>
          <w:jc w:val="center"/>
        </w:trPr>
        <w:tc>
          <w:tcPr>
            <w:tcW w:w="1984"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8.01.2019</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42,04</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61,46</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22,46</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25,19</w:t>
            </w:r>
          </w:p>
        </w:tc>
      </w:tr>
      <w:tr w:rsidR="00CF6194" w:rsidRPr="001F69D4" w:rsidTr="001A2858">
        <w:trPr>
          <w:jc w:val="center"/>
        </w:trPr>
        <w:tc>
          <w:tcPr>
            <w:tcW w:w="1984"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9.01.2019</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48,29</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132,17</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31,04</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33,45</w:t>
            </w:r>
          </w:p>
        </w:tc>
      </w:tr>
      <w:tr w:rsidR="00CF6194" w:rsidRPr="001F69D4" w:rsidTr="001A2858">
        <w:trPr>
          <w:jc w:val="center"/>
        </w:trPr>
        <w:tc>
          <w:tcPr>
            <w:tcW w:w="1984"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10.01.2019</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36,25</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54,25</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19,38</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20,58</w:t>
            </w:r>
          </w:p>
        </w:tc>
      </w:tr>
      <w:tr w:rsidR="00CF6194" w:rsidRPr="001F69D4" w:rsidTr="001A2858">
        <w:trPr>
          <w:jc w:val="center"/>
        </w:trPr>
        <w:tc>
          <w:tcPr>
            <w:tcW w:w="1984"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11.01.2019</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64,29</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88,75</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25,92</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32,36</w:t>
            </w:r>
          </w:p>
        </w:tc>
      </w:tr>
      <w:tr w:rsidR="00CF6194" w:rsidRPr="001F69D4" w:rsidTr="001A2858">
        <w:trPr>
          <w:jc w:val="center"/>
        </w:trPr>
        <w:tc>
          <w:tcPr>
            <w:tcW w:w="1984"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12.01.2019</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74,71</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72,46</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33,50</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41,41</w:t>
            </w:r>
          </w:p>
        </w:tc>
      </w:tr>
      <w:tr w:rsidR="00CF6194" w:rsidRPr="001F69D4" w:rsidTr="001A2858">
        <w:trPr>
          <w:jc w:val="center"/>
        </w:trPr>
        <w:tc>
          <w:tcPr>
            <w:tcW w:w="1984"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13.01.2019</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59,54</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44,54</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33,50</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48,85</w:t>
            </w:r>
          </w:p>
        </w:tc>
      </w:tr>
      <w:tr w:rsidR="00CF6194" w:rsidRPr="001F69D4" w:rsidTr="001A2858">
        <w:trPr>
          <w:jc w:val="center"/>
        </w:trPr>
        <w:tc>
          <w:tcPr>
            <w:tcW w:w="1984"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14.01.2019</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76,83</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41,33</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55,67</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58,01</w:t>
            </w:r>
          </w:p>
        </w:tc>
      </w:tr>
      <w:tr w:rsidR="00CF6194" w:rsidRPr="001F69D4" w:rsidTr="001A2858">
        <w:trPr>
          <w:jc w:val="center"/>
        </w:trPr>
        <w:tc>
          <w:tcPr>
            <w:tcW w:w="1984"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15.01.2019</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125,04</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78,62</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70,50</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78,63</w:t>
            </w:r>
          </w:p>
        </w:tc>
      </w:tr>
      <w:tr w:rsidR="00CF6194" w:rsidRPr="001F69D4" w:rsidTr="001A2858">
        <w:trPr>
          <w:jc w:val="center"/>
        </w:trPr>
        <w:tc>
          <w:tcPr>
            <w:tcW w:w="1984"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16.01.2019</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137,54</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80,29</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62,00</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83,18</w:t>
            </w:r>
          </w:p>
        </w:tc>
      </w:tr>
      <w:tr w:rsidR="00CF6194" w:rsidRPr="001F69D4" w:rsidTr="001A2858">
        <w:trPr>
          <w:jc w:val="center"/>
        </w:trPr>
        <w:tc>
          <w:tcPr>
            <w:tcW w:w="1984"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17.01.2019</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59,46</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57,12</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30,08</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24,92</w:t>
            </w:r>
          </w:p>
        </w:tc>
      </w:tr>
      <w:tr w:rsidR="00CF6194" w:rsidRPr="001F69D4" w:rsidTr="001A2858">
        <w:trPr>
          <w:jc w:val="center"/>
        </w:trPr>
        <w:tc>
          <w:tcPr>
            <w:tcW w:w="1984"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18.01.2019</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61,54</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20,38</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12,42</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9,31</w:t>
            </w:r>
          </w:p>
        </w:tc>
      </w:tr>
      <w:tr w:rsidR="00CF6194" w:rsidRPr="001F69D4" w:rsidTr="001A2858">
        <w:trPr>
          <w:jc w:val="center"/>
        </w:trPr>
        <w:tc>
          <w:tcPr>
            <w:tcW w:w="1984"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19.01.2019</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31,62</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22,29</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16,58</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18,93</w:t>
            </w:r>
          </w:p>
        </w:tc>
      </w:tr>
      <w:tr w:rsidR="00CF6194" w:rsidRPr="001F69D4" w:rsidTr="001A2858">
        <w:trPr>
          <w:jc w:val="center"/>
        </w:trPr>
        <w:tc>
          <w:tcPr>
            <w:tcW w:w="1984"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20.01.2019</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46,46</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27,17</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34,04</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37,77</w:t>
            </w:r>
          </w:p>
        </w:tc>
      </w:tr>
      <w:tr w:rsidR="00CF6194" w:rsidRPr="001F69D4" w:rsidTr="001A2858">
        <w:trPr>
          <w:jc w:val="center"/>
        </w:trPr>
        <w:tc>
          <w:tcPr>
            <w:tcW w:w="1984"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21.01.2019</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84,08</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39,35</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75,96</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72,02</w:t>
            </w:r>
          </w:p>
        </w:tc>
      </w:tr>
      <w:tr w:rsidR="00CF6194" w:rsidRPr="001F69D4" w:rsidTr="001A2858">
        <w:trPr>
          <w:jc w:val="center"/>
        </w:trPr>
        <w:tc>
          <w:tcPr>
            <w:tcW w:w="1984"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22.01.2019</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52,04</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35,29</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31,96</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35,83</w:t>
            </w:r>
          </w:p>
        </w:tc>
      </w:tr>
      <w:tr w:rsidR="00CF6194" w:rsidRPr="001F69D4" w:rsidTr="001A2858">
        <w:trPr>
          <w:jc w:val="center"/>
        </w:trPr>
        <w:tc>
          <w:tcPr>
            <w:tcW w:w="1984"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23.01.2019</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40,12</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38,00</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32,54</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29,87</w:t>
            </w:r>
          </w:p>
        </w:tc>
      </w:tr>
      <w:tr w:rsidR="00CF6194" w:rsidRPr="001F69D4" w:rsidTr="001A2858">
        <w:trPr>
          <w:jc w:val="center"/>
        </w:trPr>
        <w:tc>
          <w:tcPr>
            <w:tcW w:w="1984"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24.01.2019</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84,12</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67,29</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79,08</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79,45</w:t>
            </w:r>
          </w:p>
        </w:tc>
      </w:tr>
      <w:tr w:rsidR="00CF6194" w:rsidRPr="001F69D4" w:rsidTr="001A2858">
        <w:trPr>
          <w:jc w:val="center"/>
        </w:trPr>
        <w:tc>
          <w:tcPr>
            <w:tcW w:w="1984"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25.01.2019</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108,25</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68,65</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51,17</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w:t>
            </w:r>
          </w:p>
        </w:tc>
      </w:tr>
      <w:tr w:rsidR="00CF6194" w:rsidRPr="001F69D4" w:rsidTr="001A2858">
        <w:trPr>
          <w:jc w:val="center"/>
        </w:trPr>
        <w:tc>
          <w:tcPr>
            <w:tcW w:w="1984"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lastRenderedPageBreak/>
              <w:t>26.01.2019</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81,75</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66,46</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61,50</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w:t>
            </w:r>
          </w:p>
        </w:tc>
      </w:tr>
      <w:tr w:rsidR="00CF6194" w:rsidRPr="001F69D4" w:rsidTr="001A2858">
        <w:trPr>
          <w:jc w:val="center"/>
        </w:trPr>
        <w:tc>
          <w:tcPr>
            <w:tcW w:w="1984"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27.01.2019</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118,62</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93,21</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92,83</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95,49</w:t>
            </w:r>
          </w:p>
        </w:tc>
      </w:tr>
      <w:tr w:rsidR="00CF6194" w:rsidRPr="001F69D4" w:rsidTr="001A2858">
        <w:trPr>
          <w:jc w:val="center"/>
        </w:trPr>
        <w:tc>
          <w:tcPr>
            <w:tcW w:w="1984"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28.01.2019</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74,08</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103,04</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49,33</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63,22</w:t>
            </w:r>
          </w:p>
        </w:tc>
      </w:tr>
      <w:tr w:rsidR="00CF6194" w:rsidRPr="001F69D4" w:rsidTr="001A2858">
        <w:trPr>
          <w:jc w:val="center"/>
        </w:trPr>
        <w:tc>
          <w:tcPr>
            <w:tcW w:w="1984"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29.01.2019</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54,83</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61,04</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41,58</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44,82</w:t>
            </w:r>
          </w:p>
        </w:tc>
      </w:tr>
      <w:tr w:rsidR="00CF6194" w:rsidRPr="001F69D4" w:rsidTr="001A2858">
        <w:trPr>
          <w:jc w:val="center"/>
        </w:trPr>
        <w:tc>
          <w:tcPr>
            <w:tcW w:w="1984"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30.01.2019</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63,42</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49,38</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49,00</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61,76</w:t>
            </w:r>
          </w:p>
        </w:tc>
      </w:tr>
      <w:tr w:rsidR="00CF6194" w:rsidRPr="001F69D4" w:rsidTr="001A2858">
        <w:trPr>
          <w:jc w:val="center"/>
        </w:trPr>
        <w:tc>
          <w:tcPr>
            <w:tcW w:w="1984"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31.01.2019</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76,54</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62,83</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73,50</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75,92</w:t>
            </w:r>
          </w:p>
        </w:tc>
      </w:tr>
    </w:tbl>
    <w:p w:rsidR="007359CF" w:rsidRPr="00521342" w:rsidRDefault="007359CF" w:rsidP="00847938">
      <w:pPr>
        <w:spacing w:after="5" w:line="240" w:lineRule="auto"/>
        <w:ind w:right="9"/>
        <w:jc w:val="both"/>
        <w:rPr>
          <w:rFonts w:ascii="Sylfaen" w:hAnsi="Sylfaen"/>
        </w:rPr>
      </w:pPr>
    </w:p>
    <w:p w:rsidR="007359CF" w:rsidRPr="00521342" w:rsidRDefault="007359CF" w:rsidP="001A2403">
      <w:pPr>
        <w:spacing w:after="5" w:line="360" w:lineRule="auto"/>
        <w:ind w:left="-630" w:right="-580"/>
        <w:jc w:val="both"/>
        <w:rPr>
          <w:rFonts w:ascii="Sylfaen" w:hAnsi="Sylfaen"/>
        </w:rPr>
      </w:pPr>
    </w:p>
    <w:p w:rsidR="00A60C43" w:rsidRPr="00521342" w:rsidRDefault="007359CF" w:rsidP="00847938">
      <w:pPr>
        <w:spacing w:after="5" w:line="360" w:lineRule="auto"/>
        <w:jc w:val="both"/>
        <w:rPr>
          <w:rFonts w:ascii="Sylfaen" w:hAnsi="Sylfaen"/>
        </w:rPr>
      </w:pPr>
      <w:r w:rsidRPr="00521342">
        <w:rPr>
          <w:rFonts w:ascii="Sylfaen" w:hAnsi="Sylfaen"/>
          <w:u w:val="single" w:color="000000"/>
          <w:lang w:val="ka-GE"/>
        </w:rPr>
        <w:t xml:space="preserve">იანვრის თვეში </w:t>
      </w:r>
      <w:r w:rsidR="00A60C43" w:rsidRPr="00521342">
        <w:rPr>
          <w:rFonts w:ascii="Sylfaen" w:hAnsi="Sylfaen"/>
          <w:u w:val="single" w:color="000000"/>
        </w:rPr>
        <w:t>მყარი ნაწილაკების (PM</w:t>
      </w:r>
      <w:r w:rsidR="00A60C43" w:rsidRPr="00521342">
        <w:rPr>
          <w:rFonts w:ascii="Sylfaen" w:hAnsi="Sylfaen"/>
          <w:u w:val="single" w:color="000000"/>
          <w:vertAlign w:val="subscript"/>
        </w:rPr>
        <w:t>2,5</w:t>
      </w:r>
      <w:r w:rsidR="00A60C43" w:rsidRPr="00521342">
        <w:rPr>
          <w:rFonts w:ascii="Sylfaen" w:hAnsi="Sylfaen"/>
          <w:u w:val="single" w:color="000000"/>
        </w:rPr>
        <w:t>)</w:t>
      </w:r>
      <w:r w:rsidRPr="00521342">
        <w:rPr>
          <w:rFonts w:ascii="Sylfaen" w:hAnsi="Sylfaen"/>
        </w:rPr>
        <w:t xml:space="preserve"> </w:t>
      </w:r>
      <w:r w:rsidR="00A60C43" w:rsidRPr="00521342">
        <w:rPr>
          <w:rFonts w:ascii="Sylfaen" w:hAnsi="Sylfaen"/>
        </w:rPr>
        <w:t>საშუალო წლიური კონცენტრაციები არ აღემატებოდა შესაბამის ზღვრულ მნიშვნელობებს</w:t>
      </w:r>
      <w:r w:rsidRPr="00521342">
        <w:rPr>
          <w:rFonts w:ascii="Sylfaen" w:hAnsi="Sylfaen"/>
        </w:rPr>
        <w:t xml:space="preserve"> და არც </w:t>
      </w:r>
      <w:r w:rsidR="00A60C43" w:rsidRPr="00521342">
        <w:rPr>
          <w:rFonts w:ascii="Sylfaen" w:hAnsi="Sylfaen"/>
          <w:u w:val="single" w:color="000000"/>
        </w:rPr>
        <w:t>აზოტის დიოქსიდის (NO</w:t>
      </w:r>
      <w:r w:rsidR="00A60C43" w:rsidRPr="00521342">
        <w:rPr>
          <w:rFonts w:ascii="Sylfaen" w:hAnsi="Sylfaen"/>
          <w:u w:val="single" w:color="000000"/>
          <w:vertAlign w:val="subscript"/>
        </w:rPr>
        <w:t>2</w:t>
      </w:r>
      <w:r w:rsidR="00A60C43" w:rsidRPr="00521342">
        <w:rPr>
          <w:rFonts w:ascii="Sylfaen" w:hAnsi="Sylfaen"/>
          <w:u w:val="single" w:color="000000"/>
        </w:rPr>
        <w:t>)</w:t>
      </w:r>
      <w:r w:rsidR="00A60C43" w:rsidRPr="00521342">
        <w:rPr>
          <w:rFonts w:ascii="Sylfaen" w:hAnsi="Sylfaen"/>
        </w:rPr>
        <w:t xml:space="preserve"> 1 სთ-იანი გასაშუალოებით მიღებული კონცენტრაციები არ აღემატებოდა შესაბამის ზღვრულ მნიშვნელობას</w:t>
      </w:r>
      <w:r w:rsidR="00244FC0" w:rsidRPr="00521342">
        <w:rPr>
          <w:rFonts w:ascii="Sylfaen" w:hAnsi="Sylfaen"/>
        </w:rPr>
        <w:t xml:space="preserve"> </w:t>
      </w:r>
      <w:r w:rsidR="00A60C43" w:rsidRPr="00521342">
        <w:rPr>
          <w:rFonts w:ascii="Sylfaen" w:hAnsi="Sylfaen"/>
        </w:rPr>
        <w:t>იანვარში აზოტის დიოქსიდის საშუალო წლიური კონცენტრაცია არ აღემატებოდა შესაბამის ზღვრულ მნიშვნელობას ყაზბეგის გამზირზე, ვარკეთილსა და ვაშლიჯვარში, ხოლო წერეთლის გამზირზე მისმა მნიშვნელობამ ნორმას გადააჭარბა 1,5-ჯერ (ცხრილი</w:t>
      </w:r>
      <w:r w:rsidR="00244FC0" w:rsidRPr="00521342">
        <w:rPr>
          <w:rFonts w:ascii="Sylfaen" w:hAnsi="Sylfaen"/>
        </w:rPr>
        <w:t xml:space="preserve"> 6.</w:t>
      </w:r>
      <w:r w:rsidR="00244FC0" w:rsidRPr="00521342">
        <w:rPr>
          <w:rFonts w:ascii="Sylfaen" w:hAnsi="Sylfaen"/>
          <w:lang w:val="ka-GE"/>
        </w:rPr>
        <w:t>2.11</w:t>
      </w:r>
      <w:r w:rsidR="00A60C43" w:rsidRPr="00521342">
        <w:rPr>
          <w:rFonts w:ascii="Sylfaen" w:hAnsi="Sylfaen"/>
        </w:rPr>
        <w:t xml:space="preserve">); </w:t>
      </w:r>
    </w:p>
    <w:p w:rsidR="007359CF" w:rsidRPr="00521342" w:rsidRDefault="007359CF" w:rsidP="00847938">
      <w:pPr>
        <w:spacing w:after="0" w:line="240" w:lineRule="auto"/>
        <w:ind w:left="-630" w:right="-580"/>
        <w:jc w:val="center"/>
        <w:rPr>
          <w:rFonts w:ascii="Sylfaen" w:hAnsi="Sylfaen"/>
        </w:rPr>
      </w:pPr>
    </w:p>
    <w:p w:rsidR="007359CF" w:rsidRPr="00521342" w:rsidRDefault="007359CF" w:rsidP="00847938">
      <w:pPr>
        <w:spacing w:after="0" w:line="240" w:lineRule="auto"/>
        <w:ind w:right="41"/>
        <w:jc w:val="right"/>
        <w:rPr>
          <w:rFonts w:ascii="Sylfaen" w:hAnsi="Sylfaen"/>
        </w:rPr>
      </w:pPr>
      <w:r w:rsidRPr="00521342">
        <w:rPr>
          <w:rFonts w:ascii="Sylfaen" w:hAnsi="Sylfaen"/>
          <w:lang w:val="ka-GE"/>
        </w:rPr>
        <w:t>ცხრილი</w:t>
      </w:r>
      <w:r w:rsidR="00244FC0" w:rsidRPr="00521342">
        <w:rPr>
          <w:rFonts w:ascii="Sylfaen" w:hAnsi="Sylfaen"/>
          <w:lang w:val="ka-GE"/>
        </w:rPr>
        <w:t xml:space="preserve"> 6.2.11</w:t>
      </w:r>
      <w:r w:rsidR="00847938" w:rsidRPr="00521342">
        <w:rPr>
          <w:rFonts w:ascii="Sylfaen" w:hAnsi="Sylfaen"/>
          <w:lang w:val="ka-GE"/>
        </w:rPr>
        <w:t xml:space="preserve"> - </w:t>
      </w:r>
      <w:r w:rsidR="006177AD" w:rsidRPr="00521342">
        <w:rPr>
          <w:rFonts w:ascii="Sylfaen" w:hAnsi="Sylfaen"/>
          <w:lang w:val="ka-GE"/>
        </w:rPr>
        <w:t>2019 წლის იანვრის თვეში</w:t>
      </w:r>
      <w:r w:rsidR="00A60C43" w:rsidRPr="00521342">
        <w:rPr>
          <w:rFonts w:ascii="Sylfaen" w:hAnsi="Sylfaen"/>
        </w:rPr>
        <w:t xml:space="preserve"> </w:t>
      </w:r>
      <w:r w:rsidRPr="00521342">
        <w:rPr>
          <w:rFonts w:ascii="Sylfaen" w:hAnsi="Sylfaen"/>
        </w:rPr>
        <w:t xml:space="preserve">PM10-ის, PM2.5-ის და NO2-ის საშუალო წლიური კონცენტრაციები </w:t>
      </w:r>
    </w:p>
    <w:p w:rsidR="007359CF" w:rsidRPr="00521342" w:rsidRDefault="007359CF" w:rsidP="00847938">
      <w:pPr>
        <w:spacing w:after="0" w:line="240" w:lineRule="auto"/>
        <w:jc w:val="right"/>
        <w:rPr>
          <w:rFonts w:ascii="Sylfaen" w:hAnsi="Sylfaen"/>
        </w:rPr>
      </w:pPr>
    </w:p>
    <w:tbl>
      <w:tblPr>
        <w:tblStyle w:val="TableGrid0"/>
        <w:tblW w:w="0" w:type="auto"/>
        <w:jc w:val="center"/>
        <w:tblLook w:val="04A0" w:firstRow="1" w:lastRow="0" w:firstColumn="1" w:lastColumn="0" w:noHBand="0" w:noVBand="1"/>
      </w:tblPr>
      <w:tblGrid>
        <w:gridCol w:w="1883"/>
        <w:gridCol w:w="4682"/>
        <w:gridCol w:w="990"/>
        <w:gridCol w:w="990"/>
        <w:gridCol w:w="1053"/>
      </w:tblGrid>
      <w:tr w:rsidR="00CF6194" w:rsidRPr="001F69D4" w:rsidTr="001A2858">
        <w:trPr>
          <w:jc w:val="center"/>
        </w:trPr>
        <w:tc>
          <w:tcPr>
            <w:tcW w:w="1883" w:type="dxa"/>
          </w:tcPr>
          <w:p w:rsidR="00CF6194" w:rsidRPr="001F69D4" w:rsidRDefault="00CF6194" w:rsidP="001A2858">
            <w:pPr>
              <w:spacing w:after="16"/>
              <w:jc w:val="center"/>
              <w:rPr>
                <w:rFonts w:ascii="Sylfaen" w:eastAsia="Calibri" w:hAnsi="Sylfaen" w:cs="Calibri"/>
                <w:b/>
                <w:lang w:val="ka-GE"/>
              </w:rPr>
            </w:pPr>
            <w:r w:rsidRPr="001F69D4">
              <w:rPr>
                <w:rFonts w:ascii="Sylfaen" w:eastAsia="Calibri" w:hAnsi="Sylfaen" w:cs="Calibri"/>
                <w:b/>
                <w:lang w:val="ka-GE"/>
              </w:rPr>
              <w:t>ქალაქი</w:t>
            </w:r>
          </w:p>
        </w:tc>
        <w:tc>
          <w:tcPr>
            <w:tcW w:w="4682" w:type="dxa"/>
          </w:tcPr>
          <w:p w:rsidR="00CF6194" w:rsidRPr="001F69D4" w:rsidRDefault="00CF6194" w:rsidP="001A2858">
            <w:pPr>
              <w:spacing w:after="16"/>
              <w:jc w:val="center"/>
              <w:rPr>
                <w:rFonts w:ascii="Sylfaen" w:eastAsia="Calibri" w:hAnsi="Sylfaen" w:cs="Calibri"/>
                <w:b/>
                <w:lang w:val="ka-GE"/>
              </w:rPr>
            </w:pPr>
            <w:r w:rsidRPr="001F69D4">
              <w:rPr>
                <w:rFonts w:ascii="Sylfaen" w:eastAsia="Calibri" w:hAnsi="Sylfaen" w:cs="Calibri"/>
                <w:b/>
                <w:lang w:val="ka-GE"/>
              </w:rPr>
              <w:t>სადგურის ლოკაცია</w:t>
            </w:r>
          </w:p>
        </w:tc>
        <w:tc>
          <w:tcPr>
            <w:tcW w:w="990" w:type="dxa"/>
          </w:tcPr>
          <w:p w:rsidR="00CF6194" w:rsidRPr="001F69D4" w:rsidRDefault="00CF6194" w:rsidP="001A2858">
            <w:pPr>
              <w:spacing w:after="16"/>
              <w:jc w:val="center"/>
              <w:rPr>
                <w:rFonts w:ascii="Sylfaen" w:eastAsia="Calibri" w:hAnsi="Sylfaen" w:cs="Calibri"/>
                <w:b/>
              </w:rPr>
            </w:pPr>
            <w:r w:rsidRPr="001F69D4">
              <w:rPr>
                <w:rFonts w:ascii="Sylfaen" w:hAnsi="Sylfaen"/>
                <w:b/>
              </w:rPr>
              <w:t>PM</w:t>
            </w:r>
            <w:r w:rsidRPr="001F69D4">
              <w:rPr>
                <w:rFonts w:ascii="Sylfaen" w:hAnsi="Sylfaen"/>
                <w:b/>
                <w:vertAlign w:val="subscript"/>
              </w:rPr>
              <w:t>10</w:t>
            </w:r>
            <w:r w:rsidRPr="001F69D4">
              <w:rPr>
                <w:rFonts w:ascii="Sylfaen" w:hAnsi="Sylfaen"/>
                <w:b/>
              </w:rPr>
              <w:t xml:space="preserve"> მკგ. /მ</w:t>
            </w:r>
            <w:r w:rsidRPr="001F69D4">
              <w:rPr>
                <w:rFonts w:ascii="Sylfaen" w:hAnsi="Sylfaen"/>
                <w:b/>
                <w:vertAlign w:val="superscript"/>
                <w:lang w:val="ka-GE"/>
              </w:rPr>
              <w:t>3</w:t>
            </w:r>
          </w:p>
        </w:tc>
        <w:tc>
          <w:tcPr>
            <w:tcW w:w="990" w:type="dxa"/>
          </w:tcPr>
          <w:p w:rsidR="00CF6194" w:rsidRPr="001F69D4" w:rsidRDefault="00CF6194" w:rsidP="001A2858">
            <w:pPr>
              <w:spacing w:after="16"/>
              <w:jc w:val="center"/>
              <w:rPr>
                <w:rFonts w:ascii="Sylfaen" w:eastAsia="Calibri" w:hAnsi="Sylfaen" w:cs="Calibri"/>
                <w:b/>
              </w:rPr>
            </w:pPr>
            <w:r w:rsidRPr="001F69D4">
              <w:rPr>
                <w:rFonts w:ascii="Sylfaen" w:hAnsi="Sylfaen"/>
                <w:b/>
              </w:rPr>
              <w:t>PM</w:t>
            </w:r>
            <w:r w:rsidRPr="001F69D4">
              <w:rPr>
                <w:rFonts w:ascii="Sylfaen" w:hAnsi="Sylfaen"/>
                <w:b/>
                <w:vertAlign w:val="subscript"/>
              </w:rPr>
              <w:t>2,5</w:t>
            </w:r>
            <w:r w:rsidRPr="001F69D4">
              <w:rPr>
                <w:rFonts w:ascii="Sylfaen" w:hAnsi="Sylfaen"/>
                <w:b/>
              </w:rPr>
              <w:t xml:space="preserve"> მკგ. /მ</w:t>
            </w:r>
            <w:r w:rsidRPr="001F69D4">
              <w:rPr>
                <w:rFonts w:ascii="Sylfaen" w:hAnsi="Sylfaen"/>
                <w:b/>
                <w:vertAlign w:val="superscript"/>
                <w:lang w:val="ka-GE"/>
              </w:rPr>
              <w:t>3</w:t>
            </w:r>
          </w:p>
        </w:tc>
        <w:tc>
          <w:tcPr>
            <w:tcW w:w="1053" w:type="dxa"/>
          </w:tcPr>
          <w:p w:rsidR="00CF6194" w:rsidRPr="001F69D4" w:rsidRDefault="00CF6194" w:rsidP="001A2858">
            <w:pPr>
              <w:spacing w:after="16"/>
              <w:jc w:val="center"/>
              <w:rPr>
                <w:rFonts w:ascii="Sylfaen" w:eastAsia="Calibri" w:hAnsi="Sylfaen" w:cs="Calibri"/>
                <w:b/>
              </w:rPr>
            </w:pPr>
            <w:r w:rsidRPr="001F69D4">
              <w:rPr>
                <w:rFonts w:ascii="Sylfaen" w:hAnsi="Sylfaen"/>
                <w:b/>
              </w:rPr>
              <w:t>NO</w:t>
            </w:r>
            <w:r w:rsidRPr="001F69D4">
              <w:rPr>
                <w:rFonts w:ascii="Sylfaen" w:hAnsi="Sylfaen"/>
                <w:b/>
                <w:vertAlign w:val="subscript"/>
              </w:rPr>
              <w:t>2</w:t>
            </w:r>
            <w:r w:rsidRPr="001F69D4">
              <w:rPr>
                <w:rFonts w:ascii="Sylfaen" w:hAnsi="Sylfaen"/>
                <w:b/>
              </w:rPr>
              <w:t xml:space="preserve"> მკგ. /მ</w:t>
            </w:r>
            <w:r w:rsidRPr="001F69D4">
              <w:rPr>
                <w:rFonts w:ascii="Sylfaen" w:hAnsi="Sylfaen"/>
                <w:b/>
                <w:vertAlign w:val="superscript"/>
                <w:lang w:val="ka-GE"/>
              </w:rPr>
              <w:t>3</w:t>
            </w:r>
          </w:p>
        </w:tc>
      </w:tr>
      <w:tr w:rsidR="00CF6194" w:rsidRPr="001F69D4" w:rsidTr="001A2858">
        <w:trPr>
          <w:jc w:val="center"/>
        </w:trPr>
        <w:tc>
          <w:tcPr>
            <w:tcW w:w="1883" w:type="dxa"/>
            <w:vMerge w:val="restart"/>
          </w:tcPr>
          <w:p w:rsidR="00CF6194" w:rsidRPr="001F69D4" w:rsidRDefault="00CF6194" w:rsidP="001A2858">
            <w:pPr>
              <w:spacing w:after="16"/>
              <w:jc w:val="center"/>
              <w:rPr>
                <w:rFonts w:ascii="Sylfaen" w:eastAsia="Calibri" w:hAnsi="Sylfaen" w:cs="Calibri"/>
              </w:rPr>
            </w:pPr>
          </w:p>
          <w:p w:rsidR="00CF6194" w:rsidRPr="001F69D4" w:rsidRDefault="00CF6194" w:rsidP="001A2858">
            <w:pPr>
              <w:spacing w:after="16"/>
              <w:ind w:left="-210"/>
              <w:jc w:val="center"/>
              <w:rPr>
                <w:rFonts w:ascii="Sylfaen" w:eastAsia="Calibri" w:hAnsi="Sylfaen" w:cs="Calibri"/>
                <w:lang w:val="ka-GE"/>
              </w:rPr>
            </w:pPr>
          </w:p>
          <w:p w:rsidR="00CF6194" w:rsidRPr="001F69D4" w:rsidRDefault="00CF6194" w:rsidP="001A2858">
            <w:pPr>
              <w:spacing w:after="16"/>
              <w:ind w:left="-210"/>
              <w:jc w:val="center"/>
              <w:rPr>
                <w:rFonts w:ascii="Sylfaen" w:eastAsia="Calibri" w:hAnsi="Sylfaen" w:cs="Calibri"/>
                <w:lang w:val="ka-GE"/>
              </w:rPr>
            </w:pPr>
          </w:p>
          <w:p w:rsidR="00CF6194" w:rsidRPr="001F69D4" w:rsidRDefault="00CF6194" w:rsidP="001A2858">
            <w:pPr>
              <w:spacing w:after="16"/>
              <w:ind w:left="-210"/>
              <w:jc w:val="center"/>
              <w:rPr>
                <w:rFonts w:ascii="Sylfaen" w:eastAsia="Calibri" w:hAnsi="Sylfaen" w:cs="Calibri"/>
                <w:lang w:val="ka-GE"/>
              </w:rPr>
            </w:pPr>
            <w:r w:rsidRPr="001F69D4">
              <w:rPr>
                <w:rFonts w:ascii="Sylfaen" w:eastAsia="Calibri" w:hAnsi="Sylfaen" w:cs="Calibri"/>
                <w:lang w:val="ka-GE"/>
              </w:rPr>
              <w:t>თბილისი</w:t>
            </w:r>
          </w:p>
        </w:tc>
        <w:tc>
          <w:tcPr>
            <w:tcW w:w="4682" w:type="dxa"/>
          </w:tcPr>
          <w:p w:rsidR="00CF6194" w:rsidRPr="001F69D4" w:rsidRDefault="00CF6194" w:rsidP="001A2858">
            <w:pPr>
              <w:spacing w:after="16"/>
              <w:jc w:val="center"/>
              <w:rPr>
                <w:rFonts w:ascii="Sylfaen" w:eastAsia="Calibri" w:hAnsi="Sylfaen" w:cs="Calibri"/>
                <w:lang w:val="ka-GE"/>
              </w:rPr>
            </w:pPr>
            <w:r w:rsidRPr="001F69D4">
              <w:rPr>
                <w:rFonts w:ascii="Sylfaen" w:eastAsia="Calibri" w:hAnsi="Sylfaen" w:cs="Calibri"/>
                <w:lang w:val="ka-GE"/>
              </w:rPr>
              <w:t>აკ. წერეთლის გამზირი #105</w:t>
            </w:r>
          </w:p>
        </w:tc>
        <w:tc>
          <w:tcPr>
            <w:tcW w:w="990" w:type="dxa"/>
          </w:tcPr>
          <w:p w:rsidR="00CF6194" w:rsidRPr="001F69D4" w:rsidRDefault="00CF6194" w:rsidP="001A2858">
            <w:pPr>
              <w:spacing w:after="16"/>
              <w:jc w:val="center"/>
              <w:rPr>
                <w:rFonts w:ascii="Sylfaen" w:eastAsia="Calibri" w:hAnsi="Sylfaen" w:cs="Calibri"/>
                <w:lang w:val="ka-GE"/>
              </w:rPr>
            </w:pPr>
            <w:r w:rsidRPr="001F69D4">
              <w:rPr>
                <w:rFonts w:ascii="Sylfaen" w:eastAsia="Calibri" w:hAnsi="Sylfaen" w:cs="Calibri"/>
                <w:lang w:val="ka-GE"/>
              </w:rPr>
              <w:t>52</w:t>
            </w:r>
          </w:p>
        </w:tc>
        <w:tc>
          <w:tcPr>
            <w:tcW w:w="990" w:type="dxa"/>
          </w:tcPr>
          <w:p w:rsidR="00CF6194" w:rsidRPr="001F69D4" w:rsidRDefault="00CF6194" w:rsidP="001A2858">
            <w:pPr>
              <w:spacing w:after="16"/>
              <w:jc w:val="center"/>
              <w:rPr>
                <w:rFonts w:ascii="Sylfaen" w:eastAsia="Calibri" w:hAnsi="Sylfaen" w:cs="Calibri"/>
                <w:lang w:val="ka-GE"/>
              </w:rPr>
            </w:pPr>
            <w:r w:rsidRPr="001F69D4">
              <w:rPr>
                <w:rFonts w:ascii="Sylfaen" w:eastAsia="Calibri" w:hAnsi="Sylfaen" w:cs="Calibri"/>
                <w:lang w:val="ka-GE"/>
              </w:rPr>
              <w:t>24</w:t>
            </w:r>
          </w:p>
        </w:tc>
        <w:tc>
          <w:tcPr>
            <w:tcW w:w="1053" w:type="dxa"/>
          </w:tcPr>
          <w:p w:rsidR="00CF6194" w:rsidRPr="001F69D4" w:rsidRDefault="00CF6194" w:rsidP="001A2858">
            <w:pPr>
              <w:spacing w:after="16"/>
              <w:jc w:val="center"/>
              <w:rPr>
                <w:rFonts w:ascii="Sylfaen" w:eastAsia="Calibri" w:hAnsi="Sylfaen" w:cs="Calibri"/>
                <w:lang w:val="ka-GE"/>
              </w:rPr>
            </w:pPr>
            <w:r w:rsidRPr="001F69D4">
              <w:rPr>
                <w:rFonts w:ascii="Sylfaen" w:eastAsia="Calibri" w:hAnsi="Sylfaen" w:cs="Calibri"/>
                <w:lang w:val="ka-GE"/>
              </w:rPr>
              <w:t>58</w:t>
            </w:r>
          </w:p>
        </w:tc>
      </w:tr>
      <w:tr w:rsidR="00CF6194" w:rsidRPr="001F69D4" w:rsidTr="001A2858">
        <w:trPr>
          <w:jc w:val="center"/>
        </w:trPr>
        <w:tc>
          <w:tcPr>
            <w:tcW w:w="1883" w:type="dxa"/>
            <w:vMerge/>
          </w:tcPr>
          <w:p w:rsidR="00CF6194" w:rsidRPr="001F69D4" w:rsidRDefault="00CF6194" w:rsidP="001A2858">
            <w:pPr>
              <w:spacing w:after="16"/>
              <w:jc w:val="center"/>
              <w:rPr>
                <w:rFonts w:ascii="Sylfaen" w:eastAsia="Calibri" w:hAnsi="Sylfaen" w:cs="Calibri"/>
              </w:rPr>
            </w:pPr>
          </w:p>
        </w:tc>
        <w:tc>
          <w:tcPr>
            <w:tcW w:w="4682" w:type="dxa"/>
          </w:tcPr>
          <w:p w:rsidR="00CF6194" w:rsidRPr="001F69D4" w:rsidRDefault="00CF6194" w:rsidP="001A2858">
            <w:pPr>
              <w:spacing w:after="16"/>
              <w:jc w:val="center"/>
              <w:rPr>
                <w:rFonts w:ascii="Sylfaen" w:eastAsia="Calibri" w:hAnsi="Sylfaen" w:cs="Calibri"/>
                <w:lang w:val="ka-GE"/>
              </w:rPr>
            </w:pPr>
            <w:r w:rsidRPr="001F69D4">
              <w:rPr>
                <w:rFonts w:ascii="Sylfaen" w:eastAsia="Calibri" w:hAnsi="Sylfaen" w:cs="Calibri"/>
                <w:lang w:val="ka-GE"/>
              </w:rPr>
              <w:t>ალ. ყაზბეგის გამზირი, წითელ ბაღთან</w:t>
            </w:r>
          </w:p>
        </w:tc>
        <w:tc>
          <w:tcPr>
            <w:tcW w:w="990" w:type="dxa"/>
          </w:tcPr>
          <w:p w:rsidR="00CF6194" w:rsidRPr="001F69D4" w:rsidRDefault="00CF6194" w:rsidP="001A2858">
            <w:pPr>
              <w:spacing w:after="16"/>
              <w:jc w:val="center"/>
              <w:rPr>
                <w:rFonts w:ascii="Sylfaen" w:eastAsia="Calibri" w:hAnsi="Sylfaen" w:cs="Calibri"/>
                <w:lang w:val="ka-GE"/>
              </w:rPr>
            </w:pPr>
            <w:r w:rsidRPr="001F69D4">
              <w:rPr>
                <w:rFonts w:ascii="Sylfaen" w:eastAsia="Calibri" w:hAnsi="Sylfaen" w:cs="Calibri"/>
                <w:lang w:val="ka-GE"/>
              </w:rPr>
              <w:t>44</w:t>
            </w:r>
          </w:p>
        </w:tc>
        <w:tc>
          <w:tcPr>
            <w:tcW w:w="990" w:type="dxa"/>
          </w:tcPr>
          <w:p w:rsidR="00CF6194" w:rsidRPr="001F69D4" w:rsidRDefault="00CF6194" w:rsidP="001A2858">
            <w:pPr>
              <w:spacing w:after="16"/>
              <w:jc w:val="center"/>
              <w:rPr>
                <w:rFonts w:ascii="Sylfaen" w:eastAsia="Calibri" w:hAnsi="Sylfaen" w:cs="Calibri"/>
                <w:lang w:val="ka-GE"/>
              </w:rPr>
            </w:pPr>
            <w:r w:rsidRPr="001F69D4">
              <w:rPr>
                <w:rFonts w:ascii="Sylfaen" w:eastAsia="Calibri" w:hAnsi="Sylfaen" w:cs="Calibri"/>
                <w:lang w:val="ka-GE"/>
              </w:rPr>
              <w:t>17</w:t>
            </w:r>
          </w:p>
        </w:tc>
        <w:tc>
          <w:tcPr>
            <w:tcW w:w="1053" w:type="dxa"/>
          </w:tcPr>
          <w:p w:rsidR="00CF6194" w:rsidRPr="001F69D4" w:rsidRDefault="00CF6194" w:rsidP="001A2858">
            <w:pPr>
              <w:spacing w:after="16"/>
              <w:jc w:val="center"/>
              <w:rPr>
                <w:rFonts w:ascii="Sylfaen" w:eastAsia="Calibri" w:hAnsi="Sylfaen" w:cs="Calibri"/>
                <w:lang w:val="ka-GE"/>
              </w:rPr>
            </w:pPr>
            <w:r w:rsidRPr="001F69D4">
              <w:rPr>
                <w:rFonts w:ascii="Sylfaen" w:eastAsia="Calibri" w:hAnsi="Sylfaen" w:cs="Calibri"/>
                <w:lang w:val="ka-GE"/>
              </w:rPr>
              <w:t>36</w:t>
            </w:r>
          </w:p>
        </w:tc>
      </w:tr>
      <w:tr w:rsidR="00CF6194" w:rsidRPr="001F69D4" w:rsidTr="001A2858">
        <w:trPr>
          <w:jc w:val="center"/>
        </w:trPr>
        <w:tc>
          <w:tcPr>
            <w:tcW w:w="1883" w:type="dxa"/>
            <w:vMerge/>
          </w:tcPr>
          <w:p w:rsidR="00CF6194" w:rsidRPr="001F69D4" w:rsidRDefault="00CF6194" w:rsidP="001A2858">
            <w:pPr>
              <w:spacing w:after="16"/>
              <w:jc w:val="center"/>
              <w:rPr>
                <w:rFonts w:ascii="Sylfaen" w:eastAsia="Calibri" w:hAnsi="Sylfaen" w:cs="Calibri"/>
              </w:rPr>
            </w:pPr>
          </w:p>
        </w:tc>
        <w:tc>
          <w:tcPr>
            <w:tcW w:w="4682" w:type="dxa"/>
          </w:tcPr>
          <w:p w:rsidR="00CF6194" w:rsidRPr="001F69D4" w:rsidRDefault="00CF6194" w:rsidP="001A2858">
            <w:pPr>
              <w:spacing w:after="16"/>
              <w:jc w:val="center"/>
              <w:rPr>
                <w:rFonts w:ascii="Sylfaen" w:eastAsia="Calibri" w:hAnsi="Sylfaen" w:cs="Calibri"/>
                <w:lang w:val="ka-GE"/>
              </w:rPr>
            </w:pPr>
            <w:r w:rsidRPr="001F69D4">
              <w:rPr>
                <w:rFonts w:ascii="Sylfaen" w:eastAsia="Calibri" w:hAnsi="Sylfaen" w:cs="Calibri"/>
                <w:lang w:val="ka-GE"/>
              </w:rPr>
              <w:t xml:space="preserve">ვარკეთილი 3. </w:t>
            </w:r>
            <w:r w:rsidRPr="001F69D4">
              <w:rPr>
                <w:rFonts w:ascii="Sylfaen" w:eastAsia="Calibri" w:hAnsi="Sylfaen" w:cs="Calibri"/>
              </w:rPr>
              <w:t>I</w:t>
            </w:r>
            <w:r w:rsidRPr="001F69D4">
              <w:rPr>
                <w:rFonts w:ascii="Sylfaen" w:eastAsia="Calibri" w:hAnsi="Sylfaen" w:cs="Calibri"/>
                <w:lang w:val="ka-GE"/>
              </w:rPr>
              <w:t xml:space="preserve"> მკრ-ნი, მე-2 კორპუსის მიმდებარე ტერიტორია</w:t>
            </w:r>
          </w:p>
        </w:tc>
        <w:tc>
          <w:tcPr>
            <w:tcW w:w="990" w:type="dxa"/>
          </w:tcPr>
          <w:p w:rsidR="00CF6194" w:rsidRPr="001F69D4" w:rsidRDefault="00CF6194" w:rsidP="001A2858">
            <w:pPr>
              <w:spacing w:after="16"/>
              <w:jc w:val="center"/>
              <w:rPr>
                <w:rFonts w:ascii="Sylfaen" w:eastAsia="Calibri" w:hAnsi="Sylfaen" w:cs="Calibri"/>
                <w:lang w:val="ka-GE"/>
              </w:rPr>
            </w:pPr>
          </w:p>
          <w:p w:rsidR="00CF6194" w:rsidRPr="001F69D4" w:rsidRDefault="00CF6194" w:rsidP="001A2858">
            <w:pPr>
              <w:spacing w:after="16"/>
              <w:jc w:val="center"/>
              <w:rPr>
                <w:rFonts w:ascii="Sylfaen" w:eastAsia="Calibri" w:hAnsi="Sylfaen" w:cs="Calibri"/>
                <w:lang w:val="ka-GE"/>
              </w:rPr>
            </w:pPr>
            <w:r w:rsidRPr="001F69D4">
              <w:rPr>
                <w:rFonts w:ascii="Sylfaen" w:eastAsia="Calibri" w:hAnsi="Sylfaen" w:cs="Calibri"/>
                <w:lang w:val="ka-GE"/>
              </w:rPr>
              <w:t>39</w:t>
            </w:r>
          </w:p>
        </w:tc>
        <w:tc>
          <w:tcPr>
            <w:tcW w:w="990" w:type="dxa"/>
          </w:tcPr>
          <w:p w:rsidR="00CF6194" w:rsidRPr="001F69D4" w:rsidRDefault="00CF6194" w:rsidP="001A2858">
            <w:pPr>
              <w:spacing w:after="16"/>
              <w:jc w:val="center"/>
              <w:rPr>
                <w:rFonts w:ascii="Sylfaen" w:eastAsia="Calibri" w:hAnsi="Sylfaen" w:cs="Calibri"/>
                <w:lang w:val="ka-GE"/>
              </w:rPr>
            </w:pPr>
          </w:p>
          <w:p w:rsidR="00CF6194" w:rsidRPr="001F69D4" w:rsidRDefault="00CF6194" w:rsidP="001A2858">
            <w:pPr>
              <w:spacing w:after="16"/>
              <w:jc w:val="center"/>
              <w:rPr>
                <w:rFonts w:ascii="Sylfaen" w:eastAsia="Calibri" w:hAnsi="Sylfaen" w:cs="Calibri"/>
                <w:lang w:val="ka-GE"/>
              </w:rPr>
            </w:pPr>
            <w:r w:rsidRPr="001F69D4">
              <w:rPr>
                <w:rFonts w:ascii="Sylfaen" w:eastAsia="Calibri" w:hAnsi="Sylfaen" w:cs="Calibri"/>
                <w:lang w:val="ka-GE"/>
              </w:rPr>
              <w:t>19</w:t>
            </w:r>
          </w:p>
        </w:tc>
        <w:tc>
          <w:tcPr>
            <w:tcW w:w="1053" w:type="dxa"/>
          </w:tcPr>
          <w:p w:rsidR="00CF6194" w:rsidRPr="001F69D4" w:rsidRDefault="00CF6194" w:rsidP="001A2858">
            <w:pPr>
              <w:spacing w:after="16"/>
              <w:jc w:val="center"/>
              <w:rPr>
                <w:rFonts w:ascii="Sylfaen" w:eastAsia="Calibri" w:hAnsi="Sylfaen" w:cs="Calibri"/>
                <w:lang w:val="ka-GE"/>
              </w:rPr>
            </w:pPr>
          </w:p>
          <w:p w:rsidR="00CF6194" w:rsidRPr="001F69D4" w:rsidRDefault="00CF6194" w:rsidP="001A2858">
            <w:pPr>
              <w:spacing w:after="16"/>
              <w:jc w:val="center"/>
              <w:rPr>
                <w:rFonts w:ascii="Sylfaen" w:eastAsia="Calibri" w:hAnsi="Sylfaen" w:cs="Calibri"/>
                <w:lang w:val="ka-GE"/>
              </w:rPr>
            </w:pPr>
            <w:r w:rsidRPr="001F69D4">
              <w:rPr>
                <w:rFonts w:ascii="Sylfaen" w:eastAsia="Calibri" w:hAnsi="Sylfaen" w:cs="Calibri"/>
                <w:lang w:val="ka-GE"/>
              </w:rPr>
              <w:t>7</w:t>
            </w:r>
          </w:p>
        </w:tc>
      </w:tr>
      <w:tr w:rsidR="00CF6194" w:rsidRPr="001F69D4" w:rsidTr="001A2858">
        <w:trPr>
          <w:jc w:val="center"/>
        </w:trPr>
        <w:tc>
          <w:tcPr>
            <w:tcW w:w="1883" w:type="dxa"/>
            <w:vMerge/>
          </w:tcPr>
          <w:p w:rsidR="00CF6194" w:rsidRPr="001F69D4" w:rsidRDefault="00CF6194" w:rsidP="001A2858">
            <w:pPr>
              <w:spacing w:after="16"/>
              <w:jc w:val="center"/>
              <w:rPr>
                <w:rFonts w:ascii="Sylfaen" w:eastAsia="Calibri" w:hAnsi="Sylfaen" w:cs="Calibri"/>
              </w:rPr>
            </w:pPr>
          </w:p>
        </w:tc>
        <w:tc>
          <w:tcPr>
            <w:tcW w:w="4682" w:type="dxa"/>
          </w:tcPr>
          <w:p w:rsidR="00CF6194" w:rsidRPr="001F69D4" w:rsidRDefault="00CF6194" w:rsidP="001A2858">
            <w:pPr>
              <w:spacing w:after="16"/>
              <w:jc w:val="center"/>
              <w:rPr>
                <w:rFonts w:ascii="Sylfaen" w:eastAsia="Calibri" w:hAnsi="Sylfaen" w:cs="Calibri"/>
                <w:lang w:val="ka-GE"/>
              </w:rPr>
            </w:pPr>
            <w:r w:rsidRPr="001F69D4">
              <w:rPr>
                <w:rFonts w:ascii="Sylfaen" w:eastAsia="Calibri" w:hAnsi="Sylfaen" w:cs="Calibri"/>
                <w:lang w:val="ka-GE"/>
              </w:rPr>
              <w:t>მარშალ გელოვანის გამზ. #6 (ფუნქციონირებს 2018 წლის აპრილიდან)</w:t>
            </w:r>
          </w:p>
        </w:tc>
        <w:tc>
          <w:tcPr>
            <w:tcW w:w="990" w:type="dxa"/>
          </w:tcPr>
          <w:p w:rsidR="00CF6194" w:rsidRPr="001F69D4" w:rsidRDefault="00CF6194" w:rsidP="001A2858">
            <w:pPr>
              <w:spacing w:after="16"/>
              <w:jc w:val="center"/>
              <w:rPr>
                <w:rFonts w:ascii="Sylfaen" w:eastAsia="Calibri" w:hAnsi="Sylfaen" w:cs="Calibri"/>
                <w:lang w:val="ka-GE"/>
              </w:rPr>
            </w:pPr>
          </w:p>
          <w:p w:rsidR="00CF6194" w:rsidRPr="001F69D4" w:rsidRDefault="00CF6194" w:rsidP="001A2858">
            <w:pPr>
              <w:spacing w:after="16"/>
              <w:jc w:val="center"/>
              <w:rPr>
                <w:rFonts w:ascii="Sylfaen" w:eastAsia="Calibri" w:hAnsi="Sylfaen" w:cs="Calibri"/>
                <w:lang w:val="ka-GE"/>
              </w:rPr>
            </w:pPr>
            <w:r w:rsidRPr="001F69D4">
              <w:rPr>
                <w:rFonts w:ascii="Sylfaen" w:eastAsia="Calibri" w:hAnsi="Sylfaen" w:cs="Calibri"/>
                <w:lang w:val="ka-GE"/>
              </w:rPr>
              <w:t>38</w:t>
            </w:r>
          </w:p>
        </w:tc>
        <w:tc>
          <w:tcPr>
            <w:tcW w:w="990" w:type="dxa"/>
          </w:tcPr>
          <w:p w:rsidR="00CF6194" w:rsidRPr="001F69D4" w:rsidRDefault="00CF6194" w:rsidP="001A2858">
            <w:pPr>
              <w:spacing w:after="16"/>
              <w:jc w:val="center"/>
              <w:rPr>
                <w:rFonts w:ascii="Sylfaen" w:eastAsia="Calibri" w:hAnsi="Sylfaen" w:cs="Calibri"/>
                <w:lang w:val="ka-GE"/>
              </w:rPr>
            </w:pPr>
          </w:p>
          <w:p w:rsidR="00CF6194" w:rsidRPr="001F69D4" w:rsidRDefault="00CF6194" w:rsidP="001A2858">
            <w:pPr>
              <w:spacing w:after="16"/>
              <w:jc w:val="center"/>
              <w:rPr>
                <w:rFonts w:ascii="Sylfaen" w:eastAsia="Calibri" w:hAnsi="Sylfaen" w:cs="Calibri"/>
                <w:lang w:val="ka-GE"/>
              </w:rPr>
            </w:pPr>
            <w:r w:rsidRPr="001F69D4">
              <w:rPr>
                <w:rFonts w:ascii="Sylfaen" w:eastAsia="Calibri" w:hAnsi="Sylfaen" w:cs="Calibri"/>
                <w:lang w:val="ka-GE"/>
              </w:rPr>
              <w:t>19</w:t>
            </w:r>
          </w:p>
        </w:tc>
        <w:tc>
          <w:tcPr>
            <w:tcW w:w="1053" w:type="dxa"/>
          </w:tcPr>
          <w:p w:rsidR="00CF6194" w:rsidRPr="001F69D4" w:rsidRDefault="00CF6194" w:rsidP="001A2858">
            <w:pPr>
              <w:spacing w:after="16"/>
              <w:jc w:val="center"/>
              <w:rPr>
                <w:rFonts w:ascii="Sylfaen" w:eastAsia="Calibri" w:hAnsi="Sylfaen" w:cs="Calibri"/>
                <w:lang w:val="ka-GE"/>
              </w:rPr>
            </w:pPr>
          </w:p>
          <w:p w:rsidR="00CF6194" w:rsidRPr="001F69D4" w:rsidRDefault="00CF6194" w:rsidP="001A2858">
            <w:pPr>
              <w:spacing w:after="16"/>
              <w:jc w:val="center"/>
              <w:rPr>
                <w:rFonts w:ascii="Sylfaen" w:eastAsia="Calibri" w:hAnsi="Sylfaen" w:cs="Calibri"/>
                <w:lang w:val="ka-GE"/>
              </w:rPr>
            </w:pPr>
            <w:r w:rsidRPr="001F69D4">
              <w:rPr>
                <w:rFonts w:ascii="Sylfaen" w:eastAsia="Calibri" w:hAnsi="Sylfaen" w:cs="Calibri"/>
                <w:lang w:val="ka-GE"/>
              </w:rPr>
              <w:t>37</w:t>
            </w:r>
          </w:p>
        </w:tc>
      </w:tr>
      <w:tr w:rsidR="00CF6194" w:rsidRPr="001F69D4" w:rsidTr="001A2858">
        <w:trPr>
          <w:jc w:val="center"/>
        </w:trPr>
        <w:tc>
          <w:tcPr>
            <w:tcW w:w="6565" w:type="dxa"/>
            <w:gridSpan w:val="2"/>
          </w:tcPr>
          <w:p w:rsidR="00CF6194" w:rsidRPr="001F69D4" w:rsidRDefault="00CF6194" w:rsidP="001A2858">
            <w:pPr>
              <w:spacing w:after="16"/>
              <w:jc w:val="center"/>
              <w:rPr>
                <w:rFonts w:ascii="Sylfaen" w:eastAsia="Calibri" w:hAnsi="Sylfaen" w:cs="Calibri"/>
                <w:lang w:val="ka-GE"/>
              </w:rPr>
            </w:pPr>
            <w:r w:rsidRPr="001F69D4">
              <w:rPr>
                <w:rFonts w:ascii="Sylfaen" w:eastAsia="Calibri" w:hAnsi="Sylfaen" w:cs="Calibri"/>
                <w:lang w:val="ka-GE"/>
              </w:rPr>
              <w:t>კონცენტრაციის ზღვრული მნიშვნელობა</w:t>
            </w:r>
          </w:p>
        </w:tc>
        <w:tc>
          <w:tcPr>
            <w:tcW w:w="990" w:type="dxa"/>
          </w:tcPr>
          <w:p w:rsidR="00CF6194" w:rsidRPr="001F69D4" w:rsidRDefault="00CF6194" w:rsidP="001A2858">
            <w:pPr>
              <w:spacing w:after="16"/>
              <w:jc w:val="center"/>
              <w:rPr>
                <w:rFonts w:ascii="Sylfaen" w:eastAsia="Calibri" w:hAnsi="Sylfaen" w:cs="Calibri"/>
                <w:lang w:val="ka-GE"/>
              </w:rPr>
            </w:pPr>
            <w:r w:rsidRPr="001F69D4">
              <w:rPr>
                <w:rFonts w:ascii="Sylfaen" w:eastAsia="Calibri" w:hAnsi="Sylfaen" w:cs="Calibri"/>
                <w:lang w:val="ka-GE"/>
              </w:rPr>
              <w:t>40</w:t>
            </w:r>
          </w:p>
        </w:tc>
        <w:tc>
          <w:tcPr>
            <w:tcW w:w="990" w:type="dxa"/>
          </w:tcPr>
          <w:p w:rsidR="00CF6194" w:rsidRPr="001F69D4" w:rsidRDefault="00CF6194" w:rsidP="001A2858">
            <w:pPr>
              <w:spacing w:after="16"/>
              <w:jc w:val="center"/>
              <w:rPr>
                <w:rFonts w:ascii="Sylfaen" w:eastAsia="Calibri" w:hAnsi="Sylfaen" w:cs="Calibri"/>
                <w:lang w:val="ka-GE"/>
              </w:rPr>
            </w:pPr>
            <w:r w:rsidRPr="001F69D4">
              <w:rPr>
                <w:rFonts w:ascii="Sylfaen" w:eastAsia="Calibri" w:hAnsi="Sylfaen" w:cs="Calibri"/>
                <w:lang w:val="ka-GE"/>
              </w:rPr>
              <w:t>25</w:t>
            </w:r>
          </w:p>
        </w:tc>
        <w:tc>
          <w:tcPr>
            <w:tcW w:w="1053" w:type="dxa"/>
          </w:tcPr>
          <w:p w:rsidR="00CF6194" w:rsidRPr="001F69D4" w:rsidRDefault="00CF6194" w:rsidP="001A2858">
            <w:pPr>
              <w:spacing w:after="16"/>
              <w:jc w:val="center"/>
              <w:rPr>
                <w:rFonts w:ascii="Sylfaen" w:eastAsia="Calibri" w:hAnsi="Sylfaen" w:cs="Calibri"/>
                <w:lang w:val="ka-GE"/>
              </w:rPr>
            </w:pPr>
            <w:r w:rsidRPr="001F69D4">
              <w:rPr>
                <w:rFonts w:ascii="Sylfaen" w:eastAsia="Calibri" w:hAnsi="Sylfaen" w:cs="Calibri"/>
                <w:lang w:val="ka-GE"/>
              </w:rPr>
              <w:t>40</w:t>
            </w:r>
          </w:p>
        </w:tc>
      </w:tr>
    </w:tbl>
    <w:p w:rsidR="007359CF" w:rsidRPr="00521342" w:rsidRDefault="007359CF" w:rsidP="00847938">
      <w:pPr>
        <w:spacing w:after="16" w:line="240" w:lineRule="auto"/>
        <w:ind w:left="7"/>
        <w:jc w:val="center"/>
        <w:rPr>
          <w:rFonts w:ascii="Sylfaen" w:hAnsi="Sylfaen"/>
        </w:rPr>
      </w:pPr>
      <w:r w:rsidRPr="00521342">
        <w:rPr>
          <w:rFonts w:ascii="Sylfaen" w:eastAsia="Calibri" w:hAnsi="Sylfaen" w:cs="Calibri"/>
        </w:rPr>
        <w:t xml:space="preserve"> </w:t>
      </w:r>
    </w:p>
    <w:p w:rsidR="00C03F59" w:rsidRPr="00521342" w:rsidRDefault="00C03F59" w:rsidP="00A31AD8">
      <w:pPr>
        <w:spacing w:after="5" w:line="360" w:lineRule="auto"/>
        <w:jc w:val="both"/>
        <w:rPr>
          <w:rFonts w:ascii="Sylfaen" w:hAnsi="Sylfaen"/>
        </w:rPr>
      </w:pPr>
      <w:r w:rsidRPr="00521342">
        <w:rPr>
          <w:rFonts w:ascii="Sylfaen" w:hAnsi="Sylfaen"/>
          <w:u w:val="single" w:color="000000"/>
          <w:lang w:val="ka-GE"/>
        </w:rPr>
        <w:t xml:space="preserve">იანვრის თვეში </w:t>
      </w:r>
      <w:r w:rsidR="00A60C43" w:rsidRPr="00521342">
        <w:rPr>
          <w:rFonts w:ascii="Sylfaen" w:hAnsi="Sylfaen"/>
          <w:u w:val="single" w:color="000000"/>
        </w:rPr>
        <w:t>ოზონის</w:t>
      </w:r>
      <w:r w:rsidRPr="00521342">
        <w:rPr>
          <w:rFonts w:ascii="Sylfaen" w:hAnsi="Sylfaen"/>
          <w:u w:val="single" w:color="000000"/>
        </w:rPr>
        <w:t xml:space="preserve"> (O</w:t>
      </w:r>
      <w:r w:rsidRPr="00521342">
        <w:rPr>
          <w:rFonts w:ascii="Sylfaen" w:hAnsi="Sylfaen"/>
          <w:u w:val="single" w:color="000000"/>
          <w:vertAlign w:val="subscript"/>
          <w:lang w:val="ka-GE"/>
        </w:rPr>
        <w:t>3</w:t>
      </w:r>
      <w:r w:rsidR="00A60C43" w:rsidRPr="00521342">
        <w:rPr>
          <w:rFonts w:ascii="Sylfaen" w:hAnsi="Sylfaen"/>
          <w:u w:val="single" w:color="000000"/>
        </w:rPr>
        <w:t xml:space="preserve">) </w:t>
      </w:r>
      <w:r w:rsidR="00A31AD8" w:rsidRPr="00521342">
        <w:rPr>
          <w:rFonts w:ascii="Sylfaen" w:hAnsi="Sylfaen"/>
          <w:u w:val="single" w:color="000000"/>
          <w:lang w:val="ka-GE"/>
        </w:rPr>
        <w:t xml:space="preserve"> </w:t>
      </w:r>
      <w:r w:rsidR="00A60C43" w:rsidRPr="00521342">
        <w:rPr>
          <w:rFonts w:ascii="Sylfaen" w:hAnsi="Sylfaen"/>
        </w:rPr>
        <w:t>მაქსიმალური დღიური რვასაათიანი საშუალო კონცენტრაციები არ აღემატებოდა შესაბამის ზღვრულ მნიშვნელობას (ცხრილი</w:t>
      </w:r>
      <w:r w:rsidR="00244FC0" w:rsidRPr="00521342">
        <w:rPr>
          <w:rFonts w:ascii="Sylfaen" w:hAnsi="Sylfaen"/>
        </w:rPr>
        <w:t xml:space="preserve"> 6.2.12</w:t>
      </w:r>
      <w:r w:rsidR="00A60C43" w:rsidRPr="00521342">
        <w:rPr>
          <w:rFonts w:ascii="Sylfaen" w:hAnsi="Sylfaen"/>
        </w:rPr>
        <w:t>, ცხრილი</w:t>
      </w:r>
      <w:r w:rsidR="00244FC0" w:rsidRPr="00521342">
        <w:rPr>
          <w:rFonts w:ascii="Sylfaen" w:hAnsi="Sylfaen"/>
        </w:rPr>
        <w:t xml:space="preserve"> 6.2.13</w:t>
      </w:r>
      <w:r w:rsidR="00A60C43" w:rsidRPr="00521342">
        <w:rPr>
          <w:rFonts w:ascii="Sylfaen" w:hAnsi="Sylfaen"/>
        </w:rPr>
        <w:t>);</w:t>
      </w:r>
    </w:p>
    <w:p w:rsidR="00A31AD8" w:rsidRPr="00521342" w:rsidRDefault="00A60C43" w:rsidP="00A31AD8">
      <w:pPr>
        <w:spacing w:after="148" w:line="240" w:lineRule="auto"/>
        <w:ind w:left="-907" w:right="-677"/>
        <w:contextualSpacing/>
        <w:jc w:val="right"/>
        <w:rPr>
          <w:rFonts w:ascii="Sylfaen" w:hAnsi="Sylfaen"/>
        </w:rPr>
      </w:pPr>
      <w:r w:rsidRPr="00521342">
        <w:rPr>
          <w:rFonts w:ascii="Sylfaen" w:hAnsi="Sylfaen"/>
        </w:rPr>
        <w:t xml:space="preserve"> </w:t>
      </w:r>
      <w:r w:rsidR="00C03F59" w:rsidRPr="00521342">
        <w:rPr>
          <w:rFonts w:ascii="Sylfaen" w:hAnsi="Sylfaen"/>
          <w:lang w:val="ka-GE"/>
        </w:rPr>
        <w:t>ცხრილი</w:t>
      </w:r>
      <w:r w:rsidR="00244FC0" w:rsidRPr="00521342">
        <w:rPr>
          <w:rFonts w:ascii="Sylfaen" w:hAnsi="Sylfaen"/>
          <w:lang w:val="ka-GE"/>
        </w:rPr>
        <w:t xml:space="preserve"> 6.2.12</w:t>
      </w:r>
      <w:r w:rsidR="00A31AD8" w:rsidRPr="00521342">
        <w:rPr>
          <w:rFonts w:ascii="Sylfaen" w:hAnsi="Sylfaen"/>
          <w:lang w:val="ka-GE"/>
        </w:rPr>
        <w:t xml:space="preserve"> - </w:t>
      </w:r>
      <w:r w:rsidR="00C03F59" w:rsidRPr="00521342">
        <w:rPr>
          <w:rFonts w:ascii="Sylfaen" w:hAnsi="Sylfaen"/>
          <w:lang w:val="ka-GE"/>
        </w:rPr>
        <w:t>2019 წლის იანვარში ოზონის (</w:t>
      </w:r>
      <w:r w:rsidR="00C03F59" w:rsidRPr="00521342">
        <w:rPr>
          <w:rFonts w:ascii="Sylfaen" w:hAnsi="Sylfaen"/>
        </w:rPr>
        <w:t>O</w:t>
      </w:r>
      <w:r w:rsidR="00C03F59" w:rsidRPr="00521342">
        <w:rPr>
          <w:rFonts w:ascii="Sylfaen" w:hAnsi="Sylfaen"/>
          <w:vertAlign w:val="subscript"/>
        </w:rPr>
        <w:t>3</w:t>
      </w:r>
      <w:r w:rsidR="00C03F59" w:rsidRPr="00521342">
        <w:rPr>
          <w:rFonts w:ascii="Sylfaen" w:hAnsi="Sylfaen"/>
        </w:rPr>
        <w:t xml:space="preserve">) </w:t>
      </w:r>
    </w:p>
    <w:p w:rsidR="00C03F59" w:rsidRPr="00521342" w:rsidRDefault="00C03F59" w:rsidP="00A31AD8">
      <w:pPr>
        <w:spacing w:after="148" w:line="240" w:lineRule="auto"/>
        <w:ind w:left="-907" w:right="-677"/>
        <w:contextualSpacing/>
        <w:jc w:val="right"/>
        <w:rPr>
          <w:rFonts w:ascii="Sylfaen" w:hAnsi="Sylfaen"/>
          <w:lang w:val="ka-GE"/>
        </w:rPr>
      </w:pPr>
      <w:r w:rsidRPr="00521342">
        <w:rPr>
          <w:rFonts w:ascii="Sylfaen" w:hAnsi="Sylfaen"/>
          <w:lang w:val="ka-GE"/>
        </w:rPr>
        <w:t>ზღვრულ მნიშვნელობებზე გადაჭარბების რაოდენობა</w:t>
      </w:r>
    </w:p>
    <w:tbl>
      <w:tblPr>
        <w:tblStyle w:val="TableGrid0"/>
        <w:tblW w:w="10165" w:type="dxa"/>
        <w:tblInd w:w="-5" w:type="dxa"/>
        <w:tblLook w:val="04A0" w:firstRow="1" w:lastRow="0" w:firstColumn="1" w:lastColumn="0" w:noHBand="0" w:noVBand="1"/>
      </w:tblPr>
      <w:tblGrid>
        <w:gridCol w:w="4315"/>
        <w:gridCol w:w="1428"/>
        <w:gridCol w:w="1247"/>
        <w:gridCol w:w="1537"/>
        <w:gridCol w:w="1638"/>
      </w:tblGrid>
      <w:tr w:rsidR="00CF6194" w:rsidRPr="001F69D4" w:rsidTr="001A2858">
        <w:tc>
          <w:tcPr>
            <w:tcW w:w="4315" w:type="dxa"/>
          </w:tcPr>
          <w:p w:rsidR="00CF6194" w:rsidRPr="001F69D4" w:rsidRDefault="00CF6194" w:rsidP="001A2858">
            <w:pPr>
              <w:spacing w:after="148"/>
              <w:ind w:right="9"/>
              <w:jc w:val="center"/>
              <w:rPr>
                <w:rFonts w:ascii="Sylfaen" w:hAnsi="Sylfaen"/>
                <w:b/>
                <w:lang w:val="ka-GE"/>
              </w:rPr>
            </w:pPr>
            <w:r w:rsidRPr="001F69D4">
              <w:rPr>
                <w:rFonts w:ascii="Sylfaen" w:hAnsi="Sylfaen"/>
                <w:b/>
              </w:rPr>
              <w:t>O</w:t>
            </w:r>
            <w:r w:rsidRPr="001F69D4">
              <w:rPr>
                <w:rFonts w:ascii="Sylfaen" w:hAnsi="Sylfaen"/>
                <w:b/>
                <w:vertAlign w:val="subscript"/>
              </w:rPr>
              <w:t>3</w:t>
            </w:r>
            <w:r w:rsidRPr="001F69D4">
              <w:rPr>
                <w:rFonts w:ascii="Sylfaen" w:hAnsi="Sylfaen"/>
                <w:b/>
              </w:rPr>
              <w:t xml:space="preserve"> (მკგ. /მ</w:t>
            </w:r>
            <w:r w:rsidRPr="001F69D4">
              <w:rPr>
                <w:rFonts w:ascii="Sylfaen" w:hAnsi="Sylfaen"/>
                <w:b/>
                <w:vertAlign w:val="superscript"/>
                <w:lang w:val="ka-GE"/>
              </w:rPr>
              <w:t>3</w:t>
            </w:r>
            <w:r w:rsidRPr="001F69D4">
              <w:rPr>
                <w:rFonts w:ascii="Sylfaen" w:hAnsi="Sylfaen"/>
                <w:b/>
                <w:lang w:val="ka-GE"/>
              </w:rPr>
              <w:t>)</w:t>
            </w:r>
          </w:p>
        </w:tc>
        <w:tc>
          <w:tcPr>
            <w:tcW w:w="1428" w:type="dxa"/>
          </w:tcPr>
          <w:p w:rsidR="00CF6194" w:rsidRPr="001F69D4" w:rsidRDefault="00CF6194" w:rsidP="001A2858">
            <w:pPr>
              <w:spacing w:after="148"/>
              <w:ind w:right="9"/>
              <w:jc w:val="center"/>
              <w:rPr>
                <w:rFonts w:ascii="Sylfaen" w:hAnsi="Sylfaen"/>
                <w:b/>
                <w:lang w:val="ka-GE"/>
              </w:rPr>
            </w:pPr>
            <w:r w:rsidRPr="001F69D4">
              <w:rPr>
                <w:rFonts w:ascii="Sylfaen" w:hAnsi="Sylfaen"/>
                <w:b/>
                <w:lang w:val="ka-GE"/>
              </w:rPr>
              <w:t>წერეთლის გამზირი</w:t>
            </w:r>
          </w:p>
        </w:tc>
        <w:tc>
          <w:tcPr>
            <w:tcW w:w="1247" w:type="dxa"/>
          </w:tcPr>
          <w:p w:rsidR="00CF6194" w:rsidRPr="001F69D4" w:rsidRDefault="00CF6194" w:rsidP="001A2858">
            <w:pPr>
              <w:spacing w:after="148"/>
              <w:ind w:right="9"/>
              <w:jc w:val="center"/>
              <w:rPr>
                <w:rFonts w:ascii="Sylfaen" w:hAnsi="Sylfaen"/>
                <w:b/>
                <w:lang w:val="ka-GE"/>
              </w:rPr>
            </w:pPr>
            <w:r w:rsidRPr="001F69D4">
              <w:rPr>
                <w:rFonts w:ascii="Sylfaen" w:hAnsi="Sylfaen"/>
                <w:b/>
                <w:lang w:val="ka-GE"/>
              </w:rPr>
              <w:t>ყაზბეგის გამზირი</w:t>
            </w:r>
          </w:p>
        </w:tc>
        <w:tc>
          <w:tcPr>
            <w:tcW w:w="1537" w:type="dxa"/>
          </w:tcPr>
          <w:p w:rsidR="00CF6194" w:rsidRPr="001F69D4" w:rsidRDefault="00CF6194" w:rsidP="001A2858">
            <w:pPr>
              <w:spacing w:after="148"/>
              <w:ind w:right="9"/>
              <w:jc w:val="center"/>
              <w:rPr>
                <w:rFonts w:ascii="Sylfaen" w:hAnsi="Sylfaen"/>
                <w:b/>
                <w:lang w:val="ka-GE"/>
              </w:rPr>
            </w:pPr>
            <w:r w:rsidRPr="001F69D4">
              <w:rPr>
                <w:rFonts w:ascii="Sylfaen" w:hAnsi="Sylfaen"/>
                <w:b/>
                <w:lang w:val="ka-GE"/>
              </w:rPr>
              <w:t xml:space="preserve">ვარკეთილი </w:t>
            </w:r>
          </w:p>
        </w:tc>
        <w:tc>
          <w:tcPr>
            <w:tcW w:w="1638" w:type="dxa"/>
          </w:tcPr>
          <w:p w:rsidR="00CF6194" w:rsidRPr="001F69D4" w:rsidRDefault="00CF6194" w:rsidP="001A2858">
            <w:pPr>
              <w:spacing w:after="148"/>
              <w:ind w:right="9"/>
              <w:jc w:val="center"/>
              <w:rPr>
                <w:rFonts w:ascii="Sylfaen" w:hAnsi="Sylfaen"/>
                <w:b/>
                <w:lang w:val="ka-GE"/>
              </w:rPr>
            </w:pPr>
            <w:r w:rsidRPr="001F69D4">
              <w:rPr>
                <w:rFonts w:ascii="Sylfaen" w:hAnsi="Sylfaen"/>
                <w:b/>
                <w:lang w:val="ka-GE"/>
              </w:rPr>
              <w:t>ვაშლიჯვარი</w:t>
            </w:r>
          </w:p>
        </w:tc>
      </w:tr>
      <w:tr w:rsidR="00CF6194" w:rsidRPr="001F69D4" w:rsidTr="001A2858">
        <w:tc>
          <w:tcPr>
            <w:tcW w:w="4315" w:type="dxa"/>
          </w:tcPr>
          <w:p w:rsidR="00CF6194" w:rsidRPr="001F69D4" w:rsidRDefault="00CF6194" w:rsidP="001A2858">
            <w:pPr>
              <w:spacing w:after="148"/>
              <w:ind w:right="9"/>
              <w:rPr>
                <w:rFonts w:ascii="Sylfaen" w:hAnsi="Sylfaen"/>
                <w:lang w:val="ka-GE"/>
              </w:rPr>
            </w:pPr>
            <w:r w:rsidRPr="001F69D4">
              <w:rPr>
                <w:rFonts w:ascii="Sylfaen" w:hAnsi="Sylfaen"/>
                <w:lang w:val="ka-GE"/>
              </w:rPr>
              <w:t>ზღვრული მნიშვნელობა</w:t>
            </w:r>
          </w:p>
        </w:tc>
        <w:tc>
          <w:tcPr>
            <w:tcW w:w="1428" w:type="dxa"/>
          </w:tcPr>
          <w:p w:rsidR="00CF6194" w:rsidRPr="001F69D4" w:rsidRDefault="00CF6194" w:rsidP="001A2858">
            <w:pPr>
              <w:spacing w:after="148"/>
              <w:ind w:right="9"/>
              <w:jc w:val="center"/>
              <w:rPr>
                <w:rFonts w:ascii="Sylfaen" w:hAnsi="Sylfaen"/>
                <w:lang w:val="ka-GE"/>
              </w:rPr>
            </w:pPr>
          </w:p>
          <w:p w:rsidR="00CF6194" w:rsidRPr="001F69D4" w:rsidRDefault="00CF6194" w:rsidP="001A2858">
            <w:pPr>
              <w:spacing w:after="148"/>
              <w:ind w:right="9"/>
              <w:jc w:val="center"/>
              <w:rPr>
                <w:rFonts w:ascii="Sylfaen" w:hAnsi="Sylfaen"/>
                <w:lang w:val="ka-GE"/>
              </w:rPr>
            </w:pPr>
            <w:r w:rsidRPr="001F69D4">
              <w:rPr>
                <w:rFonts w:ascii="Sylfaen" w:hAnsi="Sylfaen"/>
                <w:lang w:val="ka-GE"/>
              </w:rPr>
              <w:t>120</w:t>
            </w:r>
          </w:p>
        </w:tc>
        <w:tc>
          <w:tcPr>
            <w:tcW w:w="1247" w:type="dxa"/>
          </w:tcPr>
          <w:p w:rsidR="00CF6194" w:rsidRPr="001F69D4" w:rsidRDefault="00CF6194" w:rsidP="001A2858">
            <w:pPr>
              <w:spacing w:after="148"/>
              <w:ind w:right="9"/>
              <w:jc w:val="center"/>
              <w:rPr>
                <w:rFonts w:ascii="Sylfaen" w:hAnsi="Sylfaen"/>
                <w:lang w:val="ka-GE"/>
              </w:rPr>
            </w:pPr>
          </w:p>
          <w:p w:rsidR="00CF6194" w:rsidRPr="001F69D4" w:rsidRDefault="00CF6194" w:rsidP="001A2858">
            <w:pPr>
              <w:spacing w:after="148"/>
              <w:ind w:right="9"/>
              <w:jc w:val="center"/>
              <w:rPr>
                <w:rFonts w:ascii="Sylfaen" w:hAnsi="Sylfaen"/>
                <w:lang w:val="ka-GE"/>
              </w:rPr>
            </w:pPr>
            <w:r w:rsidRPr="001F69D4">
              <w:rPr>
                <w:rFonts w:ascii="Sylfaen" w:hAnsi="Sylfaen"/>
                <w:lang w:val="ka-GE"/>
              </w:rPr>
              <w:t>120</w:t>
            </w:r>
          </w:p>
        </w:tc>
        <w:tc>
          <w:tcPr>
            <w:tcW w:w="1537" w:type="dxa"/>
          </w:tcPr>
          <w:p w:rsidR="00CF6194" w:rsidRPr="001F69D4" w:rsidRDefault="00CF6194" w:rsidP="001A2858">
            <w:pPr>
              <w:spacing w:after="148"/>
              <w:ind w:right="9"/>
              <w:jc w:val="center"/>
              <w:rPr>
                <w:rFonts w:ascii="Sylfaen" w:hAnsi="Sylfaen"/>
                <w:lang w:val="ka-GE"/>
              </w:rPr>
            </w:pPr>
          </w:p>
          <w:p w:rsidR="00CF6194" w:rsidRPr="001F69D4" w:rsidRDefault="00CF6194" w:rsidP="001A2858">
            <w:pPr>
              <w:spacing w:after="148"/>
              <w:ind w:right="9"/>
              <w:jc w:val="center"/>
              <w:rPr>
                <w:rFonts w:ascii="Sylfaen" w:hAnsi="Sylfaen"/>
                <w:lang w:val="ka-GE"/>
              </w:rPr>
            </w:pPr>
            <w:r w:rsidRPr="001F69D4">
              <w:rPr>
                <w:rFonts w:ascii="Sylfaen" w:hAnsi="Sylfaen"/>
                <w:lang w:val="ka-GE"/>
              </w:rPr>
              <w:t>120</w:t>
            </w:r>
          </w:p>
        </w:tc>
        <w:tc>
          <w:tcPr>
            <w:tcW w:w="1638" w:type="dxa"/>
          </w:tcPr>
          <w:p w:rsidR="00CF6194" w:rsidRPr="001F69D4" w:rsidRDefault="00CF6194" w:rsidP="001A2858">
            <w:pPr>
              <w:spacing w:after="148"/>
              <w:ind w:right="9"/>
              <w:jc w:val="center"/>
              <w:rPr>
                <w:rFonts w:ascii="Sylfaen" w:hAnsi="Sylfaen"/>
                <w:lang w:val="ka-GE"/>
              </w:rPr>
            </w:pPr>
          </w:p>
          <w:p w:rsidR="00CF6194" w:rsidRPr="001F69D4" w:rsidRDefault="00CF6194" w:rsidP="001A2858">
            <w:pPr>
              <w:spacing w:after="148"/>
              <w:ind w:right="9"/>
              <w:jc w:val="center"/>
              <w:rPr>
                <w:rFonts w:ascii="Sylfaen" w:hAnsi="Sylfaen"/>
                <w:lang w:val="ka-GE"/>
              </w:rPr>
            </w:pPr>
            <w:r w:rsidRPr="001F69D4">
              <w:rPr>
                <w:rFonts w:ascii="Sylfaen" w:hAnsi="Sylfaen"/>
                <w:lang w:val="ka-GE"/>
              </w:rPr>
              <w:t>120</w:t>
            </w:r>
          </w:p>
        </w:tc>
      </w:tr>
      <w:tr w:rsidR="00CF6194" w:rsidRPr="001F69D4" w:rsidTr="001A2858">
        <w:tc>
          <w:tcPr>
            <w:tcW w:w="4315" w:type="dxa"/>
          </w:tcPr>
          <w:p w:rsidR="00CF6194" w:rsidRPr="001F69D4" w:rsidRDefault="00CF6194" w:rsidP="001A2858">
            <w:pPr>
              <w:spacing w:after="148"/>
              <w:ind w:right="9"/>
              <w:rPr>
                <w:rFonts w:ascii="Sylfaen" w:hAnsi="Sylfaen"/>
                <w:lang w:val="ka-GE"/>
              </w:rPr>
            </w:pPr>
            <w:r w:rsidRPr="001F69D4">
              <w:rPr>
                <w:rFonts w:ascii="Sylfaen" w:hAnsi="Sylfaen"/>
                <w:lang w:val="ka-GE"/>
              </w:rPr>
              <w:lastRenderedPageBreak/>
              <w:t>24 საათიან ზღვრულ მნიშვნელობაზე გადაჭარბების რაოდენობა</w:t>
            </w:r>
          </w:p>
        </w:tc>
        <w:tc>
          <w:tcPr>
            <w:tcW w:w="1428" w:type="dxa"/>
          </w:tcPr>
          <w:p w:rsidR="00CF6194" w:rsidRPr="001F69D4" w:rsidRDefault="00CF6194" w:rsidP="001A2858">
            <w:pPr>
              <w:spacing w:after="148"/>
              <w:ind w:right="9"/>
              <w:jc w:val="center"/>
              <w:rPr>
                <w:rFonts w:ascii="Sylfaen" w:hAnsi="Sylfaen"/>
                <w:lang w:val="ka-GE"/>
              </w:rPr>
            </w:pPr>
          </w:p>
          <w:p w:rsidR="00CF6194" w:rsidRPr="001F69D4" w:rsidRDefault="00CF6194" w:rsidP="001A2858">
            <w:pPr>
              <w:spacing w:after="148"/>
              <w:ind w:right="9"/>
              <w:jc w:val="center"/>
              <w:rPr>
                <w:rFonts w:ascii="Sylfaen" w:hAnsi="Sylfaen"/>
                <w:lang w:val="ka-GE"/>
              </w:rPr>
            </w:pPr>
            <w:r w:rsidRPr="001F69D4">
              <w:rPr>
                <w:rFonts w:ascii="Sylfaen" w:hAnsi="Sylfaen"/>
                <w:lang w:val="ka-GE"/>
              </w:rPr>
              <w:t>0</w:t>
            </w:r>
          </w:p>
        </w:tc>
        <w:tc>
          <w:tcPr>
            <w:tcW w:w="1247" w:type="dxa"/>
          </w:tcPr>
          <w:p w:rsidR="00CF6194" w:rsidRPr="001F69D4" w:rsidRDefault="00CF6194" w:rsidP="001A2858">
            <w:pPr>
              <w:spacing w:after="148"/>
              <w:ind w:right="9"/>
              <w:jc w:val="center"/>
              <w:rPr>
                <w:rFonts w:ascii="Sylfaen" w:hAnsi="Sylfaen"/>
                <w:lang w:val="ka-GE"/>
              </w:rPr>
            </w:pPr>
          </w:p>
          <w:p w:rsidR="00CF6194" w:rsidRPr="001F69D4" w:rsidRDefault="00CF6194" w:rsidP="001A2858">
            <w:pPr>
              <w:spacing w:after="148"/>
              <w:ind w:right="9"/>
              <w:jc w:val="center"/>
              <w:rPr>
                <w:rFonts w:ascii="Sylfaen" w:hAnsi="Sylfaen"/>
                <w:lang w:val="ka-GE"/>
              </w:rPr>
            </w:pPr>
            <w:r w:rsidRPr="001F69D4">
              <w:rPr>
                <w:rFonts w:ascii="Sylfaen" w:hAnsi="Sylfaen"/>
                <w:lang w:val="ka-GE"/>
              </w:rPr>
              <w:t>0</w:t>
            </w:r>
          </w:p>
        </w:tc>
        <w:tc>
          <w:tcPr>
            <w:tcW w:w="1537" w:type="dxa"/>
          </w:tcPr>
          <w:p w:rsidR="00CF6194" w:rsidRPr="001F69D4" w:rsidRDefault="00CF6194" w:rsidP="001A2858">
            <w:pPr>
              <w:spacing w:after="148"/>
              <w:ind w:right="9"/>
              <w:jc w:val="center"/>
              <w:rPr>
                <w:rFonts w:ascii="Sylfaen" w:hAnsi="Sylfaen"/>
                <w:lang w:val="ka-GE"/>
              </w:rPr>
            </w:pPr>
          </w:p>
          <w:p w:rsidR="00CF6194" w:rsidRPr="001F69D4" w:rsidRDefault="00CF6194" w:rsidP="001A2858">
            <w:pPr>
              <w:spacing w:after="148"/>
              <w:ind w:right="9"/>
              <w:jc w:val="center"/>
              <w:rPr>
                <w:rFonts w:ascii="Sylfaen" w:hAnsi="Sylfaen"/>
                <w:lang w:val="ka-GE"/>
              </w:rPr>
            </w:pPr>
            <w:r w:rsidRPr="001F69D4">
              <w:rPr>
                <w:rFonts w:ascii="Sylfaen" w:hAnsi="Sylfaen"/>
                <w:lang w:val="ka-GE"/>
              </w:rPr>
              <w:t>0</w:t>
            </w:r>
          </w:p>
        </w:tc>
        <w:tc>
          <w:tcPr>
            <w:tcW w:w="1638" w:type="dxa"/>
          </w:tcPr>
          <w:p w:rsidR="00CF6194" w:rsidRPr="001F69D4" w:rsidRDefault="00CF6194" w:rsidP="001A2858">
            <w:pPr>
              <w:spacing w:after="148"/>
              <w:ind w:right="9"/>
              <w:jc w:val="center"/>
              <w:rPr>
                <w:rFonts w:ascii="Sylfaen" w:hAnsi="Sylfaen"/>
                <w:lang w:val="ka-GE"/>
              </w:rPr>
            </w:pPr>
          </w:p>
          <w:p w:rsidR="00CF6194" w:rsidRPr="001F69D4" w:rsidRDefault="00CF6194" w:rsidP="001A2858">
            <w:pPr>
              <w:spacing w:after="148"/>
              <w:ind w:right="9"/>
              <w:jc w:val="center"/>
              <w:rPr>
                <w:rFonts w:ascii="Sylfaen" w:hAnsi="Sylfaen"/>
                <w:lang w:val="ka-GE"/>
              </w:rPr>
            </w:pPr>
            <w:r w:rsidRPr="001F69D4">
              <w:rPr>
                <w:rFonts w:ascii="Sylfaen" w:hAnsi="Sylfaen"/>
                <w:lang w:val="ka-GE"/>
              </w:rPr>
              <w:t>0</w:t>
            </w:r>
          </w:p>
        </w:tc>
      </w:tr>
    </w:tbl>
    <w:p w:rsidR="00C03F59" w:rsidRPr="00521342" w:rsidRDefault="00C03F59" w:rsidP="00C0034C">
      <w:pPr>
        <w:spacing w:after="148" w:line="360" w:lineRule="auto"/>
        <w:ind w:right="9"/>
        <w:rPr>
          <w:rFonts w:ascii="Sylfaen" w:hAnsi="Sylfaen"/>
          <w:lang w:val="ka-GE"/>
        </w:rPr>
      </w:pPr>
    </w:p>
    <w:p w:rsidR="00A31AD8" w:rsidRPr="00521342" w:rsidRDefault="00C03F59" w:rsidP="00A31AD8">
      <w:pPr>
        <w:spacing w:after="148" w:line="240" w:lineRule="auto"/>
        <w:ind w:right="14"/>
        <w:contextualSpacing/>
        <w:jc w:val="right"/>
        <w:rPr>
          <w:rFonts w:ascii="Sylfaen" w:hAnsi="Sylfaen"/>
        </w:rPr>
      </w:pPr>
      <w:r w:rsidRPr="00521342">
        <w:rPr>
          <w:rFonts w:ascii="Sylfaen" w:hAnsi="Sylfaen"/>
          <w:lang w:val="ka-GE"/>
        </w:rPr>
        <w:t>ცხრილი</w:t>
      </w:r>
      <w:r w:rsidR="00244FC0" w:rsidRPr="00521342">
        <w:rPr>
          <w:rFonts w:ascii="Sylfaen" w:hAnsi="Sylfaen"/>
          <w:lang w:val="ka-GE"/>
        </w:rPr>
        <w:t xml:space="preserve"> 6.2.13</w:t>
      </w:r>
      <w:r w:rsidR="00A31AD8" w:rsidRPr="00521342">
        <w:rPr>
          <w:rFonts w:ascii="Sylfaen" w:hAnsi="Sylfaen"/>
          <w:lang w:val="ka-GE"/>
        </w:rPr>
        <w:t xml:space="preserve"> - </w:t>
      </w:r>
      <w:r w:rsidRPr="00521342">
        <w:rPr>
          <w:rFonts w:ascii="Sylfaen" w:hAnsi="Sylfaen"/>
          <w:lang w:val="ka-GE"/>
        </w:rPr>
        <w:t>2019 წლის იანვარში ოზონის (</w:t>
      </w:r>
      <w:r w:rsidRPr="00521342">
        <w:rPr>
          <w:rFonts w:ascii="Sylfaen" w:hAnsi="Sylfaen"/>
        </w:rPr>
        <w:t>O</w:t>
      </w:r>
      <w:r w:rsidRPr="00521342">
        <w:rPr>
          <w:rFonts w:ascii="Sylfaen" w:hAnsi="Sylfaen"/>
          <w:vertAlign w:val="subscript"/>
        </w:rPr>
        <w:t>3</w:t>
      </w:r>
      <w:r w:rsidRPr="00521342">
        <w:rPr>
          <w:rFonts w:ascii="Sylfaen" w:hAnsi="Sylfaen"/>
        </w:rPr>
        <w:t xml:space="preserve">) </w:t>
      </w:r>
    </w:p>
    <w:p w:rsidR="00C03F59" w:rsidRPr="00521342" w:rsidRDefault="00C03F59" w:rsidP="00A31AD8">
      <w:pPr>
        <w:spacing w:after="148" w:line="240" w:lineRule="auto"/>
        <w:ind w:right="14"/>
        <w:contextualSpacing/>
        <w:jc w:val="right"/>
        <w:rPr>
          <w:rFonts w:ascii="Sylfaen" w:hAnsi="Sylfaen"/>
        </w:rPr>
      </w:pPr>
      <w:r w:rsidRPr="00521342">
        <w:rPr>
          <w:rFonts w:ascii="Sylfaen" w:hAnsi="Sylfaen"/>
        </w:rPr>
        <w:t>საშუალო სადღეღამისო კონცენტრაციები</w:t>
      </w:r>
    </w:p>
    <w:tbl>
      <w:tblPr>
        <w:tblStyle w:val="TableGrid0"/>
        <w:tblW w:w="0" w:type="auto"/>
        <w:jc w:val="center"/>
        <w:tblLook w:val="04A0" w:firstRow="1" w:lastRow="0" w:firstColumn="1" w:lastColumn="0" w:noHBand="0" w:noVBand="1"/>
      </w:tblPr>
      <w:tblGrid>
        <w:gridCol w:w="1984"/>
        <w:gridCol w:w="1890"/>
        <w:gridCol w:w="1890"/>
        <w:gridCol w:w="1890"/>
        <w:gridCol w:w="1890"/>
      </w:tblGrid>
      <w:tr w:rsidR="00CF6194" w:rsidRPr="001F69D4" w:rsidTr="001A2858">
        <w:trPr>
          <w:jc w:val="center"/>
        </w:trPr>
        <w:tc>
          <w:tcPr>
            <w:tcW w:w="1984" w:type="dxa"/>
          </w:tcPr>
          <w:p w:rsidR="00CF6194" w:rsidRPr="001F69D4" w:rsidRDefault="00CF6194" w:rsidP="001A2858">
            <w:pPr>
              <w:spacing w:after="148"/>
              <w:ind w:right="9"/>
              <w:jc w:val="center"/>
              <w:rPr>
                <w:rFonts w:ascii="Sylfaen" w:hAnsi="Sylfaen"/>
                <w:b/>
                <w:lang w:val="ka-GE"/>
              </w:rPr>
            </w:pPr>
            <w:r w:rsidRPr="001F69D4">
              <w:rPr>
                <w:rFonts w:ascii="Sylfaen" w:hAnsi="Sylfaen"/>
                <w:b/>
              </w:rPr>
              <w:t>O</w:t>
            </w:r>
            <w:r w:rsidRPr="001F69D4">
              <w:rPr>
                <w:rFonts w:ascii="Sylfaen" w:hAnsi="Sylfaen"/>
                <w:b/>
                <w:vertAlign w:val="subscript"/>
              </w:rPr>
              <w:t>3</w:t>
            </w:r>
            <w:r w:rsidRPr="001F69D4">
              <w:rPr>
                <w:rFonts w:ascii="Sylfaen" w:hAnsi="Sylfaen"/>
                <w:b/>
              </w:rPr>
              <w:t xml:space="preserve"> (მკგ. /მ</w:t>
            </w:r>
            <w:r w:rsidRPr="001F69D4">
              <w:rPr>
                <w:rFonts w:ascii="Sylfaen" w:hAnsi="Sylfaen"/>
                <w:b/>
                <w:vertAlign w:val="superscript"/>
                <w:lang w:val="ka-GE"/>
              </w:rPr>
              <w:t>3</w:t>
            </w:r>
            <w:r w:rsidRPr="001F69D4">
              <w:rPr>
                <w:rFonts w:ascii="Sylfaen" w:hAnsi="Sylfaen"/>
                <w:b/>
                <w:lang w:val="ka-GE"/>
              </w:rPr>
              <w:t>)</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b/>
                <w:lang w:val="ka-GE"/>
              </w:rPr>
              <w:t>წერეთლის გამზირი</w:t>
            </w:r>
          </w:p>
        </w:tc>
        <w:tc>
          <w:tcPr>
            <w:tcW w:w="1890" w:type="dxa"/>
          </w:tcPr>
          <w:p w:rsidR="00CF6194" w:rsidRPr="001F69D4" w:rsidRDefault="00CF6194" w:rsidP="001A2858">
            <w:pPr>
              <w:spacing w:after="148"/>
              <w:ind w:right="9"/>
              <w:jc w:val="center"/>
              <w:rPr>
                <w:rFonts w:ascii="Sylfaen" w:hAnsi="Sylfaen"/>
                <w:b/>
                <w:lang w:val="ka-GE"/>
              </w:rPr>
            </w:pPr>
            <w:r w:rsidRPr="001F69D4">
              <w:rPr>
                <w:rFonts w:ascii="Sylfaen" w:hAnsi="Sylfaen"/>
                <w:b/>
                <w:lang w:val="ka-GE"/>
              </w:rPr>
              <w:t>ყაზბეგის გამზირი</w:t>
            </w:r>
          </w:p>
        </w:tc>
        <w:tc>
          <w:tcPr>
            <w:tcW w:w="1890" w:type="dxa"/>
          </w:tcPr>
          <w:p w:rsidR="00CF6194" w:rsidRPr="001F69D4" w:rsidRDefault="00CF6194" w:rsidP="001A2858">
            <w:pPr>
              <w:spacing w:after="148"/>
              <w:ind w:right="9"/>
              <w:jc w:val="center"/>
              <w:rPr>
                <w:rFonts w:ascii="Sylfaen" w:hAnsi="Sylfaen"/>
                <w:b/>
                <w:lang w:val="ka-GE"/>
              </w:rPr>
            </w:pPr>
            <w:r w:rsidRPr="001F69D4">
              <w:rPr>
                <w:rFonts w:ascii="Sylfaen" w:hAnsi="Sylfaen"/>
                <w:b/>
                <w:lang w:val="ka-GE"/>
              </w:rPr>
              <w:t>ვარკეთილი</w:t>
            </w:r>
          </w:p>
        </w:tc>
        <w:tc>
          <w:tcPr>
            <w:tcW w:w="1890" w:type="dxa"/>
          </w:tcPr>
          <w:p w:rsidR="00CF6194" w:rsidRPr="001F69D4" w:rsidRDefault="00CF6194" w:rsidP="001A2858">
            <w:pPr>
              <w:spacing w:after="148"/>
              <w:ind w:right="9"/>
              <w:jc w:val="center"/>
              <w:rPr>
                <w:rFonts w:ascii="Sylfaen" w:hAnsi="Sylfaen"/>
                <w:b/>
                <w:lang w:val="ka-GE"/>
              </w:rPr>
            </w:pPr>
            <w:r w:rsidRPr="001F69D4">
              <w:rPr>
                <w:rFonts w:ascii="Sylfaen" w:hAnsi="Sylfaen"/>
                <w:b/>
                <w:lang w:val="ka-GE"/>
              </w:rPr>
              <w:t>ვაშლიჯვარი</w:t>
            </w:r>
          </w:p>
        </w:tc>
      </w:tr>
      <w:tr w:rsidR="00CF6194" w:rsidRPr="001F69D4" w:rsidTr="001A2858">
        <w:trPr>
          <w:jc w:val="center"/>
        </w:trPr>
        <w:tc>
          <w:tcPr>
            <w:tcW w:w="1984"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1.01.2019</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21,50</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33,75</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41,75</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18,26</w:t>
            </w:r>
          </w:p>
        </w:tc>
      </w:tr>
      <w:tr w:rsidR="00CF6194" w:rsidRPr="001F69D4" w:rsidTr="001A2858">
        <w:trPr>
          <w:jc w:val="center"/>
        </w:trPr>
        <w:tc>
          <w:tcPr>
            <w:tcW w:w="1984"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2.01.2019</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19,50</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20,25</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35,25</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13,71</w:t>
            </w:r>
          </w:p>
        </w:tc>
      </w:tr>
      <w:tr w:rsidR="00CF6194" w:rsidRPr="001F69D4" w:rsidTr="001A2858">
        <w:trPr>
          <w:jc w:val="center"/>
        </w:trPr>
        <w:tc>
          <w:tcPr>
            <w:tcW w:w="1984"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3.01.2019</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3,75</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13,75</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34,75</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10,51</w:t>
            </w:r>
          </w:p>
        </w:tc>
      </w:tr>
      <w:tr w:rsidR="00CF6194" w:rsidRPr="001F69D4" w:rsidTr="001A2858">
        <w:trPr>
          <w:jc w:val="center"/>
        </w:trPr>
        <w:tc>
          <w:tcPr>
            <w:tcW w:w="1984"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4.01.2019</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5,50</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3,00</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38,75</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11,06</w:t>
            </w:r>
          </w:p>
        </w:tc>
      </w:tr>
      <w:tr w:rsidR="00CF6194" w:rsidRPr="001F69D4" w:rsidTr="001A2858">
        <w:trPr>
          <w:jc w:val="center"/>
        </w:trPr>
        <w:tc>
          <w:tcPr>
            <w:tcW w:w="1984"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5.01.2019</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47,38</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53,75</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60,00</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32,86</w:t>
            </w:r>
          </w:p>
        </w:tc>
      </w:tr>
      <w:tr w:rsidR="00CF6194" w:rsidRPr="001F69D4" w:rsidTr="001A2858">
        <w:trPr>
          <w:jc w:val="center"/>
        </w:trPr>
        <w:tc>
          <w:tcPr>
            <w:tcW w:w="1984"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6.01.2019</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8,12</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7,50</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17,50</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11,38</w:t>
            </w:r>
          </w:p>
        </w:tc>
      </w:tr>
      <w:tr w:rsidR="00CF6194" w:rsidRPr="001F69D4" w:rsidTr="001A2858">
        <w:trPr>
          <w:jc w:val="center"/>
        </w:trPr>
        <w:tc>
          <w:tcPr>
            <w:tcW w:w="1984"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7.01.2019</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21,50</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34,88</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41,88</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32,72</w:t>
            </w:r>
          </w:p>
        </w:tc>
      </w:tr>
      <w:tr w:rsidR="00CF6194" w:rsidRPr="001F69D4" w:rsidTr="001A2858">
        <w:trPr>
          <w:jc w:val="center"/>
        </w:trPr>
        <w:tc>
          <w:tcPr>
            <w:tcW w:w="1984"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8.01.2019</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21,38</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32,00</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41,25</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25,26</w:t>
            </w:r>
          </w:p>
        </w:tc>
      </w:tr>
      <w:tr w:rsidR="00CF6194" w:rsidRPr="001F69D4" w:rsidTr="001A2858">
        <w:trPr>
          <w:jc w:val="center"/>
        </w:trPr>
        <w:tc>
          <w:tcPr>
            <w:tcW w:w="1984"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9.01.2019</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26,62</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31,38</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39,75</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31,70</w:t>
            </w:r>
          </w:p>
        </w:tc>
      </w:tr>
      <w:tr w:rsidR="00CF6194" w:rsidRPr="001F69D4" w:rsidTr="001A2858">
        <w:trPr>
          <w:jc w:val="center"/>
        </w:trPr>
        <w:tc>
          <w:tcPr>
            <w:tcW w:w="1984"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10.01.2019</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44,88</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51,12</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50,38</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45,84</w:t>
            </w:r>
          </w:p>
        </w:tc>
      </w:tr>
      <w:tr w:rsidR="00CF6194" w:rsidRPr="001F69D4" w:rsidTr="001A2858">
        <w:trPr>
          <w:jc w:val="center"/>
        </w:trPr>
        <w:tc>
          <w:tcPr>
            <w:tcW w:w="1984"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11.01.2019</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15,88</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18,00</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35,00</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21,72</w:t>
            </w:r>
          </w:p>
        </w:tc>
      </w:tr>
      <w:tr w:rsidR="00CF6194" w:rsidRPr="001F69D4" w:rsidTr="001A2858">
        <w:trPr>
          <w:jc w:val="center"/>
        </w:trPr>
        <w:tc>
          <w:tcPr>
            <w:tcW w:w="1984"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12.01.2019</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25,62</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22,12</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48,12</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26,91</w:t>
            </w:r>
          </w:p>
        </w:tc>
      </w:tr>
      <w:tr w:rsidR="00CF6194" w:rsidRPr="001F69D4" w:rsidTr="001A2858">
        <w:trPr>
          <w:jc w:val="center"/>
        </w:trPr>
        <w:tc>
          <w:tcPr>
            <w:tcW w:w="1984"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13.01.2019</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9,25</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10,75</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33,00</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15,58</w:t>
            </w:r>
          </w:p>
        </w:tc>
      </w:tr>
      <w:tr w:rsidR="00CF6194" w:rsidRPr="001F69D4" w:rsidTr="001A2858">
        <w:trPr>
          <w:jc w:val="center"/>
        </w:trPr>
        <w:tc>
          <w:tcPr>
            <w:tcW w:w="1984"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14.01.2019</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14,25</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15,62</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35,38</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14,76</w:t>
            </w:r>
          </w:p>
        </w:tc>
      </w:tr>
      <w:tr w:rsidR="00CF6194" w:rsidRPr="001F69D4" w:rsidTr="001A2858">
        <w:trPr>
          <w:jc w:val="center"/>
        </w:trPr>
        <w:tc>
          <w:tcPr>
            <w:tcW w:w="1984"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15.01.2019</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2,88</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3,75</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16,88</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9,04</w:t>
            </w:r>
          </w:p>
        </w:tc>
      </w:tr>
      <w:tr w:rsidR="00CF6194" w:rsidRPr="001F69D4" w:rsidTr="001A2858">
        <w:trPr>
          <w:jc w:val="center"/>
        </w:trPr>
        <w:tc>
          <w:tcPr>
            <w:tcW w:w="1984"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16.01.2019</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2,50</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5,88</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31,25</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12,67</w:t>
            </w:r>
          </w:p>
        </w:tc>
      </w:tr>
      <w:tr w:rsidR="00CF6194" w:rsidRPr="001F69D4" w:rsidTr="001A2858">
        <w:trPr>
          <w:jc w:val="center"/>
        </w:trPr>
        <w:tc>
          <w:tcPr>
            <w:tcW w:w="1984"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17.01.2019</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36,38</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53,75</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55,38</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46,46</w:t>
            </w:r>
          </w:p>
        </w:tc>
      </w:tr>
      <w:tr w:rsidR="00CF6194" w:rsidRPr="001F69D4" w:rsidTr="001A2858">
        <w:trPr>
          <w:jc w:val="center"/>
        </w:trPr>
        <w:tc>
          <w:tcPr>
            <w:tcW w:w="1984"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18.01.2019</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54,00</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65,88</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58,62</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50,85</w:t>
            </w:r>
          </w:p>
        </w:tc>
      </w:tr>
      <w:tr w:rsidR="00CF6194" w:rsidRPr="001F69D4" w:rsidTr="001A2858">
        <w:trPr>
          <w:jc w:val="center"/>
        </w:trPr>
        <w:tc>
          <w:tcPr>
            <w:tcW w:w="1984"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19.01.2019</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30,88</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32,88</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45,12</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30,97</w:t>
            </w:r>
          </w:p>
        </w:tc>
      </w:tr>
      <w:tr w:rsidR="00CF6194" w:rsidRPr="001F69D4" w:rsidTr="001A2858">
        <w:trPr>
          <w:jc w:val="center"/>
        </w:trPr>
        <w:tc>
          <w:tcPr>
            <w:tcW w:w="1984"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20.01.2019</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36,25</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42,88</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50,38</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33,15</w:t>
            </w:r>
          </w:p>
        </w:tc>
      </w:tr>
      <w:tr w:rsidR="00CF6194" w:rsidRPr="001F69D4" w:rsidTr="001A2858">
        <w:trPr>
          <w:jc w:val="center"/>
        </w:trPr>
        <w:tc>
          <w:tcPr>
            <w:tcW w:w="1984"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21.01.2019</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16,75</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27,71</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38,50</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22,04</w:t>
            </w:r>
          </w:p>
        </w:tc>
      </w:tr>
      <w:tr w:rsidR="00CF6194" w:rsidRPr="001F69D4" w:rsidTr="001A2858">
        <w:trPr>
          <w:jc w:val="center"/>
        </w:trPr>
        <w:tc>
          <w:tcPr>
            <w:tcW w:w="1984"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22.01.2019</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26,38</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43,38</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53,12</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39,24</w:t>
            </w:r>
          </w:p>
        </w:tc>
      </w:tr>
      <w:tr w:rsidR="00CF6194" w:rsidRPr="001F69D4" w:rsidTr="001A2858">
        <w:trPr>
          <w:jc w:val="center"/>
        </w:trPr>
        <w:tc>
          <w:tcPr>
            <w:tcW w:w="1984"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23.01.2019</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25,62</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35,38</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43,12</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28,03</w:t>
            </w:r>
          </w:p>
        </w:tc>
      </w:tr>
      <w:tr w:rsidR="00CF6194" w:rsidRPr="001F69D4" w:rsidTr="001A2858">
        <w:trPr>
          <w:jc w:val="center"/>
        </w:trPr>
        <w:tc>
          <w:tcPr>
            <w:tcW w:w="1984"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lastRenderedPageBreak/>
              <w:t>24.01.2019</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25,12</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24,25</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41,75</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24,44</w:t>
            </w:r>
          </w:p>
        </w:tc>
      </w:tr>
      <w:tr w:rsidR="00CF6194" w:rsidRPr="001F69D4" w:rsidTr="001A2858">
        <w:trPr>
          <w:jc w:val="center"/>
        </w:trPr>
        <w:tc>
          <w:tcPr>
            <w:tcW w:w="1984"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25.01.2019</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8,50</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5,88</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33,12</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w:t>
            </w:r>
          </w:p>
        </w:tc>
      </w:tr>
      <w:tr w:rsidR="00CF6194" w:rsidRPr="001F69D4" w:rsidTr="001A2858">
        <w:trPr>
          <w:jc w:val="center"/>
        </w:trPr>
        <w:tc>
          <w:tcPr>
            <w:tcW w:w="1984"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26.01.2019</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15,62</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27,50</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28,75</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w:t>
            </w:r>
          </w:p>
        </w:tc>
      </w:tr>
      <w:tr w:rsidR="00CF6194" w:rsidRPr="001F69D4" w:rsidTr="001A2858">
        <w:trPr>
          <w:jc w:val="center"/>
        </w:trPr>
        <w:tc>
          <w:tcPr>
            <w:tcW w:w="1984"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27.01.2019</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14,62</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28,88</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29,38</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11,21</w:t>
            </w:r>
          </w:p>
        </w:tc>
      </w:tr>
      <w:tr w:rsidR="00CF6194" w:rsidRPr="001F69D4" w:rsidTr="001A2858">
        <w:trPr>
          <w:jc w:val="center"/>
        </w:trPr>
        <w:tc>
          <w:tcPr>
            <w:tcW w:w="1984"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28.01.2019</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14,50</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5,75</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49,38</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18,7</w:t>
            </w:r>
          </w:p>
        </w:tc>
      </w:tr>
      <w:tr w:rsidR="00CF6194" w:rsidRPr="001F69D4" w:rsidTr="001A2858">
        <w:trPr>
          <w:jc w:val="center"/>
        </w:trPr>
        <w:tc>
          <w:tcPr>
            <w:tcW w:w="1984"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29.01.2019</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32,75</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51,00</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59,75</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51,67</w:t>
            </w:r>
          </w:p>
        </w:tc>
      </w:tr>
      <w:tr w:rsidR="00CF6194" w:rsidRPr="001F69D4" w:rsidTr="001A2858">
        <w:trPr>
          <w:jc w:val="center"/>
        </w:trPr>
        <w:tc>
          <w:tcPr>
            <w:tcW w:w="1984"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30.01.2019</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13,75</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25,88</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41,75</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24,45</w:t>
            </w:r>
          </w:p>
        </w:tc>
      </w:tr>
      <w:tr w:rsidR="00CF6194" w:rsidRPr="001F69D4" w:rsidTr="001A2858">
        <w:trPr>
          <w:jc w:val="center"/>
        </w:trPr>
        <w:tc>
          <w:tcPr>
            <w:tcW w:w="1984"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31.01.2019</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11,38</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17,25</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29,88</w:t>
            </w:r>
          </w:p>
        </w:tc>
        <w:tc>
          <w:tcPr>
            <w:tcW w:w="1890" w:type="dxa"/>
          </w:tcPr>
          <w:p w:rsidR="00CF6194" w:rsidRPr="001F69D4" w:rsidRDefault="00CF6194" w:rsidP="001A2858">
            <w:pPr>
              <w:spacing w:after="148"/>
              <w:ind w:right="9"/>
              <w:jc w:val="center"/>
              <w:rPr>
                <w:rFonts w:ascii="Sylfaen" w:hAnsi="Sylfaen"/>
                <w:lang w:val="ka-GE"/>
              </w:rPr>
            </w:pPr>
            <w:r w:rsidRPr="001F69D4">
              <w:rPr>
                <w:rFonts w:ascii="Sylfaen" w:hAnsi="Sylfaen"/>
                <w:lang w:val="ka-GE"/>
              </w:rPr>
              <w:t>17,17</w:t>
            </w:r>
          </w:p>
        </w:tc>
      </w:tr>
    </w:tbl>
    <w:p w:rsidR="001F69D4" w:rsidRPr="00521342" w:rsidRDefault="001F69D4" w:rsidP="001F69D4">
      <w:pPr>
        <w:pStyle w:val="Heading2"/>
        <w:ind w:left="360"/>
        <w:rPr>
          <w:rFonts w:ascii="Sylfaen" w:hAnsi="Sylfaen" w:cs="Sylfaen"/>
          <w:b/>
          <w:color w:val="auto"/>
          <w:sz w:val="22"/>
          <w:szCs w:val="22"/>
          <w:lang w:val="ka-GE"/>
        </w:rPr>
      </w:pPr>
    </w:p>
    <w:p w:rsidR="00E529ED" w:rsidRPr="00521342" w:rsidRDefault="00E529ED" w:rsidP="00E529ED">
      <w:pPr>
        <w:rPr>
          <w:rFonts w:ascii="Sylfaen" w:hAnsi="Sylfaen"/>
          <w:lang w:val="ka-GE"/>
        </w:rPr>
      </w:pPr>
    </w:p>
    <w:p w:rsidR="009B09A4" w:rsidRPr="00DB7A2B" w:rsidRDefault="009B09A4" w:rsidP="007172BC">
      <w:pPr>
        <w:pStyle w:val="Heading2"/>
        <w:numPr>
          <w:ilvl w:val="1"/>
          <w:numId w:val="4"/>
        </w:numPr>
        <w:ind w:left="360"/>
        <w:rPr>
          <w:rFonts w:ascii="Sylfaen" w:hAnsi="Sylfaen" w:cs="Sylfaen"/>
          <w:b/>
          <w:color w:val="auto"/>
          <w:sz w:val="22"/>
          <w:szCs w:val="22"/>
          <w:lang w:val="ka-GE"/>
        </w:rPr>
      </w:pPr>
      <w:bookmarkStart w:id="14" w:name="_Toc53104510"/>
      <w:r w:rsidRPr="00DB7A2B">
        <w:rPr>
          <w:rFonts w:ascii="Sylfaen" w:hAnsi="Sylfaen" w:cs="Sylfaen"/>
          <w:b/>
          <w:color w:val="auto"/>
          <w:sz w:val="22"/>
          <w:szCs w:val="22"/>
          <w:lang w:val="ka-GE"/>
        </w:rPr>
        <w:t>მიმდინარე საქმიანობის განხორციელების პროცესში საქმიანობის პირდაპირი და არაპირდაპირი ზემოქმედების შეფასება ატმოსფერული ჰაერის ხარისხზე</w:t>
      </w:r>
      <w:bookmarkEnd w:id="14"/>
    </w:p>
    <w:p w:rsidR="00E529ED" w:rsidRPr="00521342" w:rsidRDefault="00E529ED" w:rsidP="007172BC">
      <w:pPr>
        <w:pStyle w:val="Heading2"/>
        <w:numPr>
          <w:ilvl w:val="2"/>
          <w:numId w:val="4"/>
        </w:numPr>
        <w:spacing w:after="240"/>
        <w:rPr>
          <w:rFonts w:ascii="Sylfaen" w:hAnsi="Sylfaen" w:cs="Sylfaen"/>
          <w:b/>
          <w:color w:val="auto"/>
          <w:sz w:val="22"/>
          <w:szCs w:val="22"/>
          <w:lang w:val="ka-GE"/>
        </w:rPr>
      </w:pPr>
      <w:bookmarkStart w:id="15" w:name="_Toc15292739"/>
      <w:bookmarkStart w:id="16" w:name="_Toc53104511"/>
      <w:r w:rsidRPr="00521342">
        <w:rPr>
          <w:rFonts w:ascii="Sylfaen" w:hAnsi="Sylfaen" w:cs="Sylfaen"/>
          <w:b/>
          <w:color w:val="auto"/>
          <w:sz w:val="22"/>
          <w:szCs w:val="22"/>
          <w:lang w:val="ka-GE"/>
        </w:rPr>
        <w:t>ატმოსფერულ ჰაერში გაფრქვეულ მავნე ნივთიერებათა სახეობები და მათი ძირითადი მახასიათებელი სიდიდეები</w:t>
      </w:r>
      <w:bookmarkEnd w:id="15"/>
      <w:bookmarkEnd w:id="16"/>
    </w:p>
    <w:p w:rsidR="00E529ED" w:rsidRPr="00521342" w:rsidRDefault="00E529ED" w:rsidP="00E529ED">
      <w:pPr>
        <w:spacing w:line="360" w:lineRule="auto"/>
        <w:jc w:val="both"/>
        <w:rPr>
          <w:rFonts w:ascii="Sylfaen" w:hAnsi="Sylfaen"/>
        </w:rPr>
      </w:pPr>
      <w:r w:rsidRPr="00521342">
        <w:rPr>
          <w:rFonts w:ascii="Sylfaen" w:hAnsi="Sylfaen" w:cs="Sylfaen"/>
        </w:rPr>
        <w:t>ცხრილ</w:t>
      </w:r>
      <w:r w:rsidRPr="00521342">
        <w:rPr>
          <w:rFonts w:ascii="Sylfaen" w:hAnsi="Sylfaen"/>
        </w:rPr>
        <w:t>-6.3.</w:t>
      </w:r>
      <w:r w:rsidRPr="00521342">
        <w:rPr>
          <w:rFonts w:ascii="Sylfaen" w:hAnsi="Sylfaen"/>
          <w:lang w:val="ka-GE"/>
        </w:rPr>
        <w:t>1.1</w:t>
      </w:r>
      <w:r w:rsidRPr="00521342">
        <w:rPr>
          <w:rFonts w:ascii="Sylfaen" w:hAnsi="Sylfaen"/>
        </w:rPr>
        <w:t>-</w:t>
      </w:r>
      <w:r w:rsidRPr="00521342">
        <w:rPr>
          <w:rFonts w:ascii="Sylfaen" w:hAnsi="Sylfaen" w:cs="Sylfaen"/>
        </w:rPr>
        <w:t>ში</w:t>
      </w:r>
      <w:r w:rsidRPr="00521342">
        <w:rPr>
          <w:rFonts w:ascii="Sylfaen" w:hAnsi="Sylfaen"/>
        </w:rPr>
        <w:t xml:space="preserve"> </w:t>
      </w:r>
      <w:r w:rsidRPr="00521342">
        <w:rPr>
          <w:rFonts w:ascii="Sylfaen" w:hAnsi="Sylfaen" w:cs="Sylfaen"/>
        </w:rPr>
        <w:t>მოცემულია</w:t>
      </w:r>
      <w:r w:rsidRPr="00521342">
        <w:rPr>
          <w:rFonts w:ascii="Sylfaen" w:hAnsi="Sylfaen"/>
        </w:rPr>
        <w:t xml:space="preserve"> </w:t>
      </w:r>
      <w:r w:rsidRPr="00521342">
        <w:rPr>
          <w:rFonts w:ascii="Sylfaen" w:hAnsi="Sylfaen" w:cs="Sylfaen"/>
        </w:rPr>
        <w:t>საწარმოში</w:t>
      </w:r>
      <w:r w:rsidRPr="00521342">
        <w:rPr>
          <w:rFonts w:ascii="Sylfaen" w:hAnsi="Sylfaen"/>
        </w:rPr>
        <w:t xml:space="preserve"> </w:t>
      </w:r>
      <w:r w:rsidRPr="00521342">
        <w:rPr>
          <w:rFonts w:ascii="Sylfaen" w:hAnsi="Sylfaen" w:cs="Sylfaen"/>
        </w:rPr>
        <w:t>წარმოქმნილი</w:t>
      </w:r>
      <w:r w:rsidRPr="00521342">
        <w:rPr>
          <w:rFonts w:ascii="Sylfaen" w:hAnsi="Sylfaen"/>
        </w:rPr>
        <w:t xml:space="preserve"> </w:t>
      </w:r>
      <w:r w:rsidRPr="00521342">
        <w:rPr>
          <w:rFonts w:ascii="Sylfaen" w:hAnsi="Sylfaen" w:cs="Sylfaen"/>
        </w:rPr>
        <w:t>მავნე</w:t>
      </w:r>
      <w:r w:rsidRPr="00521342">
        <w:rPr>
          <w:rFonts w:ascii="Sylfaen" w:hAnsi="Sylfaen"/>
        </w:rPr>
        <w:t xml:space="preserve"> </w:t>
      </w:r>
      <w:r w:rsidRPr="00521342">
        <w:rPr>
          <w:rFonts w:ascii="Sylfaen" w:hAnsi="Sylfaen" w:cs="Sylfaen"/>
        </w:rPr>
        <w:t>ნივთიერებების</w:t>
      </w:r>
      <w:r w:rsidRPr="00521342">
        <w:rPr>
          <w:rFonts w:ascii="Sylfaen" w:hAnsi="Sylfaen"/>
        </w:rPr>
        <w:t xml:space="preserve"> </w:t>
      </w:r>
      <w:r w:rsidRPr="00521342">
        <w:rPr>
          <w:rFonts w:ascii="Sylfaen" w:hAnsi="Sylfaen" w:cs="Sylfaen"/>
        </w:rPr>
        <w:t>კოდი</w:t>
      </w:r>
      <w:r w:rsidRPr="00521342">
        <w:rPr>
          <w:rFonts w:ascii="Sylfaen" w:hAnsi="Sylfaen"/>
        </w:rPr>
        <w:t xml:space="preserve">, </w:t>
      </w:r>
      <w:r w:rsidRPr="00521342">
        <w:rPr>
          <w:rFonts w:ascii="Sylfaen" w:hAnsi="Sylfaen" w:cs="Sylfaen"/>
        </w:rPr>
        <w:t>ზღვრულად</w:t>
      </w:r>
      <w:r w:rsidRPr="00521342">
        <w:rPr>
          <w:rFonts w:ascii="Sylfaen" w:hAnsi="Sylfaen"/>
        </w:rPr>
        <w:t xml:space="preserve"> </w:t>
      </w:r>
      <w:r w:rsidRPr="00521342">
        <w:rPr>
          <w:rFonts w:ascii="Sylfaen" w:hAnsi="Sylfaen" w:cs="Sylfaen"/>
        </w:rPr>
        <w:t>დასაშვები</w:t>
      </w:r>
      <w:r w:rsidRPr="00521342">
        <w:rPr>
          <w:rFonts w:ascii="Sylfaen" w:hAnsi="Sylfaen"/>
        </w:rPr>
        <w:t xml:space="preserve"> </w:t>
      </w:r>
      <w:r w:rsidRPr="00521342">
        <w:rPr>
          <w:rFonts w:ascii="Sylfaen" w:hAnsi="Sylfaen" w:cs="Sylfaen"/>
        </w:rPr>
        <w:t>კონცენტრაციების</w:t>
      </w:r>
      <w:r w:rsidRPr="00521342">
        <w:rPr>
          <w:rFonts w:ascii="Sylfaen" w:hAnsi="Sylfaen"/>
        </w:rPr>
        <w:t xml:space="preserve"> </w:t>
      </w:r>
      <w:r w:rsidRPr="00521342">
        <w:rPr>
          <w:rFonts w:ascii="Sylfaen" w:hAnsi="Sylfaen" w:cs="Sylfaen"/>
        </w:rPr>
        <w:t>მნიშვნელობები</w:t>
      </w:r>
      <w:r w:rsidRPr="00521342">
        <w:rPr>
          <w:rFonts w:ascii="Sylfaen" w:hAnsi="Sylfaen"/>
        </w:rPr>
        <w:t xml:space="preserve">, </w:t>
      </w:r>
      <w:r w:rsidRPr="00521342">
        <w:rPr>
          <w:rFonts w:ascii="Sylfaen" w:hAnsi="Sylfaen" w:cs="Sylfaen"/>
        </w:rPr>
        <w:t>გაფრქვევის</w:t>
      </w:r>
      <w:r w:rsidRPr="00521342">
        <w:rPr>
          <w:rFonts w:ascii="Sylfaen" w:hAnsi="Sylfaen"/>
        </w:rPr>
        <w:t xml:space="preserve"> </w:t>
      </w:r>
      <w:r w:rsidRPr="00521342">
        <w:rPr>
          <w:rFonts w:ascii="Sylfaen" w:hAnsi="Sylfaen" w:cs="Sylfaen"/>
        </w:rPr>
        <w:t>სიმძლავრეები</w:t>
      </w:r>
      <w:r w:rsidRPr="00521342">
        <w:rPr>
          <w:rFonts w:ascii="Sylfaen" w:hAnsi="Sylfaen"/>
        </w:rPr>
        <w:t xml:space="preserve"> </w:t>
      </w:r>
      <w:r w:rsidRPr="00521342">
        <w:rPr>
          <w:rFonts w:ascii="Sylfaen" w:hAnsi="Sylfaen" w:cs="Sylfaen"/>
        </w:rPr>
        <w:t>და</w:t>
      </w:r>
      <w:r w:rsidRPr="00521342">
        <w:rPr>
          <w:rFonts w:ascii="Sylfaen" w:hAnsi="Sylfaen"/>
        </w:rPr>
        <w:t xml:space="preserve"> </w:t>
      </w:r>
      <w:r w:rsidRPr="00521342">
        <w:rPr>
          <w:rFonts w:ascii="Sylfaen" w:hAnsi="Sylfaen" w:cs="Sylfaen"/>
        </w:rPr>
        <w:t>საშიშროების</w:t>
      </w:r>
      <w:r w:rsidRPr="00521342">
        <w:rPr>
          <w:rFonts w:ascii="Sylfaen" w:hAnsi="Sylfaen"/>
        </w:rPr>
        <w:t xml:space="preserve"> </w:t>
      </w:r>
      <w:r w:rsidRPr="00521342">
        <w:rPr>
          <w:rFonts w:ascii="Sylfaen" w:hAnsi="Sylfaen" w:cs="Sylfaen"/>
        </w:rPr>
        <w:t>კლასი</w:t>
      </w:r>
      <w:r w:rsidRPr="00521342">
        <w:rPr>
          <w:rFonts w:ascii="Sylfaen" w:hAnsi="Sylfaen"/>
        </w:rPr>
        <w:t xml:space="preserve">. </w:t>
      </w:r>
    </w:p>
    <w:p w:rsidR="00E529ED" w:rsidRPr="00521342" w:rsidRDefault="00E529ED" w:rsidP="00504052">
      <w:pPr>
        <w:spacing w:line="360" w:lineRule="auto"/>
        <w:jc w:val="right"/>
        <w:rPr>
          <w:rFonts w:ascii="Sylfaen" w:hAnsi="Sylfaen"/>
        </w:rPr>
      </w:pPr>
      <w:r w:rsidRPr="00521342">
        <w:rPr>
          <w:rFonts w:ascii="Sylfaen" w:hAnsi="Sylfaen" w:cs="Sylfaen"/>
        </w:rPr>
        <w:t>ცხრილი</w:t>
      </w:r>
      <w:r w:rsidRPr="00521342">
        <w:rPr>
          <w:rFonts w:ascii="Sylfaen" w:hAnsi="Sylfaen"/>
        </w:rPr>
        <w:t xml:space="preserve"> 6.3.1.1.</w:t>
      </w:r>
      <w:r w:rsidRPr="00521342">
        <w:rPr>
          <w:rFonts w:ascii="Sylfaen" w:hAnsi="Sylfaen"/>
          <w:lang w:val="ka-GE"/>
        </w:rPr>
        <w:t xml:space="preserve"> </w:t>
      </w:r>
      <w:r w:rsidRPr="00521342">
        <w:rPr>
          <w:rFonts w:ascii="Sylfaen" w:hAnsi="Sylfaen" w:cs="Sylfaen"/>
        </w:rPr>
        <w:t>მავნე</w:t>
      </w:r>
      <w:r w:rsidRPr="00521342">
        <w:rPr>
          <w:rFonts w:ascii="Sylfaen" w:hAnsi="Sylfaen"/>
        </w:rPr>
        <w:t xml:space="preserve"> </w:t>
      </w:r>
      <w:r w:rsidRPr="00521342">
        <w:rPr>
          <w:rFonts w:ascii="Sylfaen" w:hAnsi="Sylfaen" w:cs="Sylfaen"/>
        </w:rPr>
        <w:t>ნივთიერებათა</w:t>
      </w:r>
      <w:r w:rsidRPr="00521342">
        <w:rPr>
          <w:rFonts w:ascii="Sylfaen" w:hAnsi="Sylfaen"/>
        </w:rPr>
        <w:t xml:space="preserve"> </w:t>
      </w:r>
      <w:r w:rsidRPr="00521342">
        <w:rPr>
          <w:rFonts w:ascii="Sylfaen" w:hAnsi="Sylfaen" w:cs="Sylfaen"/>
        </w:rPr>
        <w:t>ზღვრულად</w:t>
      </w:r>
      <w:r w:rsidRPr="00521342">
        <w:rPr>
          <w:rFonts w:ascii="Sylfaen" w:hAnsi="Sylfaen"/>
        </w:rPr>
        <w:t xml:space="preserve"> </w:t>
      </w:r>
      <w:r w:rsidRPr="00521342">
        <w:rPr>
          <w:rFonts w:ascii="Sylfaen" w:hAnsi="Sylfaen" w:cs="Sylfaen"/>
        </w:rPr>
        <w:t>დასაშვები</w:t>
      </w:r>
      <w:r w:rsidRPr="00521342">
        <w:rPr>
          <w:rFonts w:ascii="Sylfaen" w:hAnsi="Sylfaen"/>
        </w:rPr>
        <w:t xml:space="preserve"> </w:t>
      </w:r>
      <w:r w:rsidRPr="00521342">
        <w:rPr>
          <w:rFonts w:ascii="Sylfaen" w:hAnsi="Sylfaen" w:cs="Sylfaen"/>
        </w:rPr>
        <w:t>კონცენტრაციები</w:t>
      </w:r>
    </w:p>
    <w:tbl>
      <w:tblPr>
        <w:tblW w:w="9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3"/>
        <w:gridCol w:w="3375"/>
        <w:gridCol w:w="900"/>
        <w:gridCol w:w="1800"/>
        <w:gridCol w:w="1742"/>
        <w:gridCol w:w="1701"/>
      </w:tblGrid>
      <w:tr w:rsidR="00A741BE" w:rsidRPr="00BA1D8E" w:rsidTr="00A741BE">
        <w:trPr>
          <w:cantSplit/>
        </w:trPr>
        <w:tc>
          <w:tcPr>
            <w:tcW w:w="433" w:type="dxa"/>
            <w:vMerge w:val="restart"/>
            <w:tcMar>
              <w:left w:w="28" w:type="dxa"/>
              <w:right w:w="28" w:type="dxa"/>
            </w:tcMar>
            <w:vAlign w:val="center"/>
          </w:tcPr>
          <w:p w:rsidR="00A741BE" w:rsidRPr="00724C28" w:rsidRDefault="00A741BE" w:rsidP="00A741BE">
            <w:pPr>
              <w:pStyle w:val="BodyTextIndent"/>
              <w:spacing w:line="240" w:lineRule="auto"/>
              <w:jc w:val="center"/>
              <w:rPr>
                <w:rFonts w:ascii="AcadNusx" w:hAnsi="AcadNusx" w:cs="GEO LITERATURULI"/>
                <w:bCs/>
                <w:iCs/>
                <w:szCs w:val="24"/>
              </w:rPr>
            </w:pPr>
            <w:r w:rsidRPr="00724C28">
              <w:rPr>
                <w:rFonts w:ascii="AcadNusx" w:hAnsi="AcadNusx" w:cs="GEO LITERATURULI"/>
                <w:bCs/>
                <w:iCs/>
                <w:szCs w:val="24"/>
              </w:rPr>
              <w:t>#</w:t>
            </w:r>
          </w:p>
        </w:tc>
        <w:tc>
          <w:tcPr>
            <w:tcW w:w="3375" w:type="dxa"/>
            <w:vMerge w:val="restart"/>
            <w:tcMar>
              <w:left w:w="28" w:type="dxa"/>
              <w:right w:w="28" w:type="dxa"/>
            </w:tcMar>
            <w:vAlign w:val="center"/>
          </w:tcPr>
          <w:p w:rsidR="00A741BE" w:rsidRPr="00724C28" w:rsidRDefault="00A741BE" w:rsidP="00A741BE">
            <w:pPr>
              <w:pStyle w:val="BodyTextIndent"/>
              <w:spacing w:line="240" w:lineRule="auto"/>
              <w:jc w:val="center"/>
              <w:rPr>
                <w:rFonts w:cs="GEO LITERATURULI"/>
                <w:bCs/>
                <w:iCs/>
                <w:szCs w:val="24"/>
              </w:rPr>
            </w:pPr>
            <w:r w:rsidRPr="003F6FEC">
              <w:rPr>
                <w:rFonts w:ascii="Sylfaen" w:hAnsi="Sylfaen" w:cs="Sylfaen"/>
                <w:bCs/>
                <w:iCs/>
                <w:szCs w:val="24"/>
              </w:rPr>
              <w:t>მავნე</w:t>
            </w:r>
            <w:r w:rsidRPr="003F6FEC">
              <w:rPr>
                <w:rFonts w:cs="LitNusx"/>
                <w:bCs/>
                <w:iCs/>
                <w:szCs w:val="24"/>
              </w:rPr>
              <w:t xml:space="preserve"> </w:t>
            </w:r>
            <w:r w:rsidRPr="003F6FEC">
              <w:rPr>
                <w:rFonts w:ascii="Sylfaen" w:hAnsi="Sylfaen" w:cs="Sylfaen"/>
                <w:bCs/>
                <w:iCs/>
                <w:szCs w:val="24"/>
              </w:rPr>
              <w:t>ნივთიერების</w:t>
            </w:r>
            <w:r w:rsidRPr="003F6FEC">
              <w:rPr>
                <w:rFonts w:cs="LitNusx"/>
                <w:bCs/>
                <w:iCs/>
                <w:szCs w:val="24"/>
              </w:rPr>
              <w:t xml:space="preserve"> </w:t>
            </w:r>
            <w:r w:rsidRPr="003F6FEC">
              <w:rPr>
                <w:rFonts w:ascii="Sylfaen" w:hAnsi="Sylfaen" w:cs="Sylfaen"/>
                <w:bCs/>
                <w:iCs/>
                <w:szCs w:val="24"/>
              </w:rPr>
              <w:t>დასახელება</w:t>
            </w:r>
          </w:p>
        </w:tc>
        <w:tc>
          <w:tcPr>
            <w:tcW w:w="900" w:type="dxa"/>
            <w:vMerge w:val="restart"/>
            <w:tcMar>
              <w:left w:w="28" w:type="dxa"/>
              <w:right w:w="28" w:type="dxa"/>
            </w:tcMar>
            <w:vAlign w:val="center"/>
          </w:tcPr>
          <w:p w:rsidR="00A741BE" w:rsidRPr="003F6FEC" w:rsidRDefault="00A741BE" w:rsidP="00A741BE">
            <w:pPr>
              <w:pStyle w:val="BodyTextIndent"/>
              <w:spacing w:line="240" w:lineRule="auto"/>
              <w:jc w:val="center"/>
              <w:rPr>
                <w:rFonts w:ascii="Sylfaen" w:hAnsi="Sylfaen" w:cs="GEO LITERATURULI"/>
                <w:bCs/>
                <w:iCs/>
                <w:szCs w:val="24"/>
                <w:lang w:val="ka-GE"/>
              </w:rPr>
            </w:pPr>
            <w:r>
              <w:rPr>
                <w:rFonts w:ascii="Sylfaen" w:hAnsi="Sylfaen" w:cs="GEO LITERATURULI"/>
                <w:bCs/>
                <w:iCs/>
                <w:szCs w:val="24"/>
                <w:lang w:val="ka-GE"/>
              </w:rPr>
              <w:t>კოდი</w:t>
            </w:r>
          </w:p>
        </w:tc>
        <w:tc>
          <w:tcPr>
            <w:tcW w:w="3542" w:type="dxa"/>
            <w:gridSpan w:val="2"/>
            <w:tcMar>
              <w:left w:w="28" w:type="dxa"/>
              <w:right w:w="28" w:type="dxa"/>
            </w:tcMar>
            <w:vAlign w:val="center"/>
          </w:tcPr>
          <w:p w:rsidR="00A741BE" w:rsidRPr="00724C28" w:rsidRDefault="00A741BE" w:rsidP="00A741BE">
            <w:pPr>
              <w:pStyle w:val="BodyTextIndent"/>
              <w:spacing w:line="240" w:lineRule="auto"/>
              <w:jc w:val="center"/>
              <w:rPr>
                <w:rFonts w:cs="GEO LITERATURULI"/>
                <w:bCs/>
                <w:iCs/>
                <w:szCs w:val="24"/>
              </w:rPr>
            </w:pPr>
            <w:r w:rsidRPr="003F6FEC">
              <w:rPr>
                <w:rFonts w:ascii="Sylfaen" w:hAnsi="Sylfaen" w:cs="Sylfaen"/>
                <w:bCs/>
                <w:iCs/>
                <w:szCs w:val="24"/>
              </w:rPr>
              <w:t>ზღვრულად</w:t>
            </w:r>
            <w:r w:rsidRPr="003F6FEC">
              <w:rPr>
                <w:rFonts w:cs="LitNusx"/>
                <w:bCs/>
                <w:iCs/>
                <w:szCs w:val="24"/>
              </w:rPr>
              <w:t xml:space="preserve"> </w:t>
            </w:r>
            <w:r w:rsidRPr="003F6FEC">
              <w:rPr>
                <w:rFonts w:ascii="Sylfaen" w:hAnsi="Sylfaen" w:cs="Sylfaen"/>
                <w:bCs/>
                <w:iCs/>
                <w:szCs w:val="24"/>
              </w:rPr>
              <w:t>დასაშვები</w:t>
            </w:r>
            <w:r w:rsidRPr="003F6FEC">
              <w:rPr>
                <w:rFonts w:cs="LitNusx"/>
                <w:bCs/>
                <w:iCs/>
                <w:szCs w:val="24"/>
              </w:rPr>
              <w:t xml:space="preserve"> </w:t>
            </w:r>
            <w:r w:rsidRPr="003F6FEC">
              <w:rPr>
                <w:rFonts w:ascii="Sylfaen" w:hAnsi="Sylfaen" w:cs="Sylfaen"/>
                <w:bCs/>
                <w:iCs/>
                <w:szCs w:val="24"/>
              </w:rPr>
              <w:t>კონცენტრაცია</w:t>
            </w:r>
            <w:r w:rsidRPr="003F6FEC">
              <w:rPr>
                <w:rFonts w:cs="LitNusx"/>
                <w:bCs/>
                <w:iCs/>
                <w:szCs w:val="24"/>
              </w:rPr>
              <w:t>(</w:t>
            </w:r>
            <w:r w:rsidRPr="003F6FEC">
              <w:rPr>
                <w:rFonts w:ascii="Sylfaen" w:hAnsi="Sylfaen" w:cs="Sylfaen"/>
                <w:bCs/>
                <w:iCs/>
                <w:szCs w:val="24"/>
              </w:rPr>
              <w:t>ზდკ</w:t>
            </w:r>
            <w:r w:rsidRPr="003F6FEC">
              <w:rPr>
                <w:rFonts w:cs="LitNusx"/>
                <w:bCs/>
                <w:iCs/>
                <w:szCs w:val="24"/>
              </w:rPr>
              <w:t xml:space="preserve">) </w:t>
            </w:r>
            <w:r w:rsidRPr="003F6FEC">
              <w:rPr>
                <w:rFonts w:ascii="Sylfaen" w:hAnsi="Sylfaen" w:cs="Sylfaen"/>
                <w:bCs/>
                <w:iCs/>
                <w:szCs w:val="24"/>
              </w:rPr>
              <w:t>მ</w:t>
            </w:r>
            <w:r>
              <w:rPr>
                <w:rFonts w:ascii="Sylfaen" w:hAnsi="Sylfaen" w:cs="Sylfaen"/>
                <w:bCs/>
                <w:iCs/>
                <w:szCs w:val="24"/>
                <w:lang w:val="ka-GE"/>
              </w:rPr>
              <w:t>გ</w:t>
            </w:r>
            <w:r w:rsidRPr="003F6FEC">
              <w:rPr>
                <w:rFonts w:cs="LitNusx"/>
                <w:bCs/>
                <w:iCs/>
                <w:szCs w:val="24"/>
              </w:rPr>
              <w:t>/</w:t>
            </w:r>
            <w:r w:rsidRPr="003F6FEC">
              <w:rPr>
                <w:rFonts w:ascii="Sylfaen" w:hAnsi="Sylfaen" w:cs="Sylfaen"/>
                <w:bCs/>
                <w:iCs/>
                <w:szCs w:val="24"/>
              </w:rPr>
              <w:t>მ</w:t>
            </w:r>
            <w:r w:rsidRPr="003F6FEC">
              <w:rPr>
                <w:rFonts w:cs="LitNusx"/>
                <w:bCs/>
                <w:iCs/>
                <w:szCs w:val="24"/>
                <w:vertAlign w:val="superscript"/>
              </w:rPr>
              <w:t>3</w:t>
            </w:r>
          </w:p>
        </w:tc>
        <w:tc>
          <w:tcPr>
            <w:tcW w:w="1701" w:type="dxa"/>
            <w:vMerge w:val="restart"/>
            <w:tcMar>
              <w:left w:w="28" w:type="dxa"/>
              <w:right w:w="28" w:type="dxa"/>
            </w:tcMar>
            <w:vAlign w:val="center"/>
          </w:tcPr>
          <w:p w:rsidR="00A741BE" w:rsidRPr="003F6FEC" w:rsidRDefault="00A741BE" w:rsidP="00A741BE">
            <w:pPr>
              <w:pStyle w:val="BodyTextIndent"/>
              <w:spacing w:line="240" w:lineRule="auto"/>
              <w:jc w:val="center"/>
              <w:rPr>
                <w:rFonts w:ascii="Sylfaen" w:hAnsi="Sylfaen" w:cs="GEO LITERATURULI"/>
                <w:bCs/>
                <w:iCs/>
                <w:szCs w:val="24"/>
                <w:lang w:val="ka-GE"/>
              </w:rPr>
            </w:pPr>
            <w:r>
              <w:rPr>
                <w:rFonts w:ascii="Sylfaen" w:hAnsi="Sylfaen" w:cs="GEO LITERATURULI"/>
                <w:bCs/>
                <w:iCs/>
                <w:szCs w:val="24"/>
                <w:lang w:val="ka-GE"/>
              </w:rPr>
              <w:t>საშიშროების კლასი</w:t>
            </w:r>
          </w:p>
        </w:tc>
      </w:tr>
      <w:tr w:rsidR="00A741BE" w:rsidRPr="00BA1D8E" w:rsidTr="00A741BE">
        <w:trPr>
          <w:cantSplit/>
        </w:trPr>
        <w:tc>
          <w:tcPr>
            <w:tcW w:w="433" w:type="dxa"/>
            <w:vMerge/>
            <w:tcMar>
              <w:left w:w="28" w:type="dxa"/>
              <w:right w:w="28" w:type="dxa"/>
            </w:tcMar>
            <w:vAlign w:val="center"/>
          </w:tcPr>
          <w:p w:rsidR="00A741BE" w:rsidRPr="00724C28" w:rsidRDefault="00A741BE" w:rsidP="00A741BE">
            <w:pPr>
              <w:pStyle w:val="BodyTextIndent"/>
              <w:spacing w:line="240" w:lineRule="auto"/>
              <w:jc w:val="center"/>
              <w:rPr>
                <w:rFonts w:ascii="GEO LITERATURULI" w:hAnsi="GEO LITERATURULI" w:cs="GEO LITERATURULI"/>
                <w:bCs/>
                <w:iCs/>
                <w:szCs w:val="24"/>
              </w:rPr>
            </w:pPr>
          </w:p>
        </w:tc>
        <w:tc>
          <w:tcPr>
            <w:tcW w:w="3375" w:type="dxa"/>
            <w:vMerge/>
            <w:tcMar>
              <w:left w:w="28" w:type="dxa"/>
              <w:right w:w="28" w:type="dxa"/>
            </w:tcMar>
            <w:vAlign w:val="center"/>
          </w:tcPr>
          <w:p w:rsidR="00A741BE" w:rsidRPr="00724C28" w:rsidRDefault="00A741BE" w:rsidP="00A741BE">
            <w:pPr>
              <w:pStyle w:val="BodyTextIndent"/>
              <w:spacing w:line="240" w:lineRule="auto"/>
              <w:jc w:val="center"/>
              <w:rPr>
                <w:rFonts w:ascii="GEO LITERATURULI" w:hAnsi="GEO LITERATURULI" w:cs="GEO LITERATURULI"/>
                <w:bCs/>
                <w:iCs/>
                <w:szCs w:val="24"/>
              </w:rPr>
            </w:pPr>
          </w:p>
        </w:tc>
        <w:tc>
          <w:tcPr>
            <w:tcW w:w="900" w:type="dxa"/>
            <w:vMerge/>
            <w:tcMar>
              <w:left w:w="28" w:type="dxa"/>
              <w:right w:w="28" w:type="dxa"/>
            </w:tcMar>
            <w:vAlign w:val="center"/>
          </w:tcPr>
          <w:p w:rsidR="00A741BE" w:rsidRPr="00724C28" w:rsidRDefault="00A741BE" w:rsidP="00A741BE">
            <w:pPr>
              <w:pStyle w:val="BodyTextIndent"/>
              <w:spacing w:line="240" w:lineRule="auto"/>
              <w:jc w:val="center"/>
              <w:rPr>
                <w:rFonts w:ascii="AcadNusx" w:hAnsi="AcadNusx" w:cs="GEO LITERATURULI"/>
                <w:bCs/>
                <w:iCs/>
                <w:szCs w:val="24"/>
              </w:rPr>
            </w:pPr>
          </w:p>
        </w:tc>
        <w:tc>
          <w:tcPr>
            <w:tcW w:w="1800" w:type="dxa"/>
            <w:tcMar>
              <w:left w:w="28" w:type="dxa"/>
              <w:right w:w="28" w:type="dxa"/>
            </w:tcMar>
            <w:vAlign w:val="center"/>
          </w:tcPr>
          <w:p w:rsidR="00A741BE" w:rsidRPr="003F6FEC" w:rsidRDefault="00A741BE" w:rsidP="00A741BE">
            <w:pPr>
              <w:pStyle w:val="BodyTextIndent"/>
              <w:spacing w:line="240" w:lineRule="auto"/>
              <w:jc w:val="center"/>
              <w:rPr>
                <w:rFonts w:ascii="Sylfaen" w:hAnsi="Sylfaen" w:cs="GEO LITERATURULI"/>
                <w:bCs/>
                <w:iCs/>
                <w:szCs w:val="24"/>
                <w:lang w:val="ka-GE"/>
              </w:rPr>
            </w:pPr>
            <w:r>
              <w:rPr>
                <w:rFonts w:ascii="Sylfaen" w:hAnsi="Sylfaen" w:cs="GEO LITERATURULI"/>
                <w:bCs/>
                <w:iCs/>
                <w:szCs w:val="24"/>
                <w:lang w:val="ka-GE"/>
              </w:rPr>
              <w:t>მაქსიმალური ერთჯერადი</w:t>
            </w:r>
          </w:p>
        </w:tc>
        <w:tc>
          <w:tcPr>
            <w:tcW w:w="1742" w:type="dxa"/>
            <w:tcMar>
              <w:left w:w="28" w:type="dxa"/>
              <w:right w:w="28" w:type="dxa"/>
            </w:tcMar>
            <w:vAlign w:val="center"/>
          </w:tcPr>
          <w:p w:rsidR="00A741BE" w:rsidRPr="003F6FEC" w:rsidRDefault="00A741BE" w:rsidP="00A741BE">
            <w:pPr>
              <w:pStyle w:val="BodyTextIndent"/>
              <w:spacing w:line="240" w:lineRule="auto"/>
              <w:jc w:val="center"/>
              <w:rPr>
                <w:rFonts w:ascii="Sylfaen" w:hAnsi="Sylfaen" w:cs="GEO LITERATURULI"/>
                <w:bCs/>
                <w:iCs/>
                <w:szCs w:val="24"/>
                <w:lang w:val="ka-GE"/>
              </w:rPr>
            </w:pPr>
            <w:r>
              <w:rPr>
                <w:rFonts w:ascii="Sylfaen" w:hAnsi="Sylfaen" w:cs="GEO LITERATURULI"/>
                <w:bCs/>
                <w:iCs/>
                <w:szCs w:val="24"/>
                <w:lang w:val="ka-GE"/>
              </w:rPr>
              <w:t>საშუალო დღე-ღამური</w:t>
            </w:r>
          </w:p>
        </w:tc>
        <w:tc>
          <w:tcPr>
            <w:tcW w:w="1701" w:type="dxa"/>
            <w:vMerge/>
            <w:tcMar>
              <w:left w:w="28" w:type="dxa"/>
              <w:right w:w="28" w:type="dxa"/>
            </w:tcMar>
            <w:vAlign w:val="center"/>
          </w:tcPr>
          <w:p w:rsidR="00A741BE" w:rsidRPr="00724C28" w:rsidRDefault="00A741BE" w:rsidP="00A741BE">
            <w:pPr>
              <w:pStyle w:val="BodyTextIndent"/>
              <w:spacing w:line="240" w:lineRule="auto"/>
              <w:jc w:val="center"/>
              <w:rPr>
                <w:rFonts w:ascii="GEO LITERATURULI" w:hAnsi="GEO LITERATURULI" w:cs="GEO LITERATURULI"/>
                <w:bCs/>
                <w:iCs/>
                <w:szCs w:val="24"/>
              </w:rPr>
            </w:pPr>
          </w:p>
        </w:tc>
      </w:tr>
      <w:tr w:rsidR="00A741BE" w:rsidRPr="003F6FEC" w:rsidTr="00A741BE">
        <w:tc>
          <w:tcPr>
            <w:tcW w:w="433" w:type="dxa"/>
            <w:shd w:val="clear" w:color="auto" w:fill="F3F3F3"/>
            <w:tcMar>
              <w:left w:w="28" w:type="dxa"/>
              <w:right w:w="28" w:type="dxa"/>
            </w:tcMar>
            <w:vAlign w:val="bottom"/>
          </w:tcPr>
          <w:p w:rsidR="00A741BE" w:rsidRPr="003F6FEC" w:rsidRDefault="00A741BE" w:rsidP="00A741BE">
            <w:pPr>
              <w:pStyle w:val="BodyTextIndent"/>
              <w:spacing w:line="240" w:lineRule="auto"/>
              <w:jc w:val="center"/>
              <w:rPr>
                <w:rFonts w:ascii="Sylfaen" w:hAnsi="Sylfaen" w:cs="GEO LITERATURULI"/>
                <w:bCs/>
                <w:iCs/>
                <w:szCs w:val="24"/>
              </w:rPr>
            </w:pPr>
            <w:r w:rsidRPr="003F6FEC">
              <w:rPr>
                <w:rFonts w:ascii="Sylfaen" w:hAnsi="Sylfaen" w:cs="GEO LITERATURULI"/>
                <w:bCs/>
                <w:iCs/>
                <w:szCs w:val="24"/>
              </w:rPr>
              <w:t>1</w:t>
            </w:r>
          </w:p>
        </w:tc>
        <w:tc>
          <w:tcPr>
            <w:tcW w:w="3375" w:type="dxa"/>
            <w:shd w:val="clear" w:color="auto" w:fill="F3F3F3"/>
            <w:tcMar>
              <w:left w:w="28" w:type="dxa"/>
              <w:right w:w="28" w:type="dxa"/>
            </w:tcMar>
            <w:vAlign w:val="bottom"/>
          </w:tcPr>
          <w:p w:rsidR="00A741BE" w:rsidRPr="003F6FEC" w:rsidRDefault="00A741BE" w:rsidP="00A741BE">
            <w:pPr>
              <w:pStyle w:val="BodyTextIndent"/>
              <w:spacing w:line="240" w:lineRule="auto"/>
              <w:jc w:val="center"/>
              <w:rPr>
                <w:rFonts w:ascii="Sylfaen" w:hAnsi="Sylfaen" w:cs="GEO LITERATURULI"/>
                <w:bCs/>
                <w:iCs/>
                <w:szCs w:val="24"/>
              </w:rPr>
            </w:pPr>
            <w:r w:rsidRPr="003F6FEC">
              <w:rPr>
                <w:rFonts w:ascii="Sylfaen" w:hAnsi="Sylfaen" w:cs="GEO LITERATURULI"/>
                <w:bCs/>
                <w:iCs/>
                <w:szCs w:val="24"/>
              </w:rPr>
              <w:t>2</w:t>
            </w:r>
          </w:p>
        </w:tc>
        <w:tc>
          <w:tcPr>
            <w:tcW w:w="900" w:type="dxa"/>
            <w:shd w:val="clear" w:color="auto" w:fill="F3F3F3"/>
            <w:tcMar>
              <w:left w:w="28" w:type="dxa"/>
              <w:right w:w="28" w:type="dxa"/>
            </w:tcMar>
            <w:vAlign w:val="bottom"/>
          </w:tcPr>
          <w:p w:rsidR="00A741BE" w:rsidRPr="003F6FEC" w:rsidRDefault="00A741BE" w:rsidP="00A741BE">
            <w:pPr>
              <w:pStyle w:val="BodyTextIndent"/>
              <w:spacing w:line="240" w:lineRule="auto"/>
              <w:jc w:val="center"/>
              <w:rPr>
                <w:rFonts w:ascii="Sylfaen" w:hAnsi="Sylfaen" w:cs="GEO LITERATURULI"/>
                <w:bCs/>
                <w:iCs/>
                <w:szCs w:val="24"/>
              </w:rPr>
            </w:pPr>
            <w:r w:rsidRPr="003F6FEC">
              <w:rPr>
                <w:rFonts w:ascii="Sylfaen" w:hAnsi="Sylfaen" w:cs="GEO LITERATURULI"/>
                <w:bCs/>
                <w:iCs/>
                <w:szCs w:val="24"/>
              </w:rPr>
              <w:t>3</w:t>
            </w:r>
          </w:p>
        </w:tc>
        <w:tc>
          <w:tcPr>
            <w:tcW w:w="1800" w:type="dxa"/>
            <w:shd w:val="clear" w:color="auto" w:fill="F3F3F3"/>
            <w:tcMar>
              <w:left w:w="28" w:type="dxa"/>
              <w:right w:w="28" w:type="dxa"/>
            </w:tcMar>
            <w:vAlign w:val="bottom"/>
          </w:tcPr>
          <w:p w:rsidR="00A741BE" w:rsidRPr="003F6FEC" w:rsidRDefault="00A741BE" w:rsidP="00A741BE">
            <w:pPr>
              <w:pStyle w:val="BodyTextIndent"/>
              <w:spacing w:line="240" w:lineRule="auto"/>
              <w:jc w:val="center"/>
              <w:rPr>
                <w:rFonts w:ascii="Sylfaen" w:hAnsi="Sylfaen" w:cs="GEO LITERATURULI"/>
                <w:bCs/>
                <w:iCs/>
                <w:szCs w:val="24"/>
              </w:rPr>
            </w:pPr>
            <w:r w:rsidRPr="003F6FEC">
              <w:rPr>
                <w:rFonts w:ascii="Sylfaen" w:hAnsi="Sylfaen" w:cs="GEO LITERATURULI"/>
                <w:bCs/>
                <w:iCs/>
                <w:szCs w:val="24"/>
              </w:rPr>
              <w:t>4</w:t>
            </w:r>
          </w:p>
        </w:tc>
        <w:tc>
          <w:tcPr>
            <w:tcW w:w="1742" w:type="dxa"/>
            <w:shd w:val="clear" w:color="auto" w:fill="F3F3F3"/>
            <w:tcMar>
              <w:left w:w="28" w:type="dxa"/>
              <w:right w:w="28" w:type="dxa"/>
            </w:tcMar>
            <w:vAlign w:val="bottom"/>
          </w:tcPr>
          <w:p w:rsidR="00A741BE" w:rsidRPr="003F6FEC" w:rsidRDefault="00A741BE" w:rsidP="00A741BE">
            <w:pPr>
              <w:pStyle w:val="BodyTextIndent"/>
              <w:spacing w:line="240" w:lineRule="auto"/>
              <w:jc w:val="center"/>
              <w:rPr>
                <w:rFonts w:ascii="Sylfaen" w:hAnsi="Sylfaen" w:cs="GEO LITERATURULI"/>
                <w:bCs/>
                <w:iCs/>
                <w:szCs w:val="24"/>
              </w:rPr>
            </w:pPr>
            <w:r w:rsidRPr="003F6FEC">
              <w:rPr>
                <w:rFonts w:ascii="Sylfaen" w:hAnsi="Sylfaen" w:cs="GEO LITERATURULI"/>
                <w:bCs/>
                <w:iCs/>
                <w:szCs w:val="24"/>
              </w:rPr>
              <w:t>5</w:t>
            </w:r>
          </w:p>
        </w:tc>
        <w:tc>
          <w:tcPr>
            <w:tcW w:w="1701" w:type="dxa"/>
            <w:shd w:val="clear" w:color="auto" w:fill="F3F3F3"/>
            <w:tcMar>
              <w:left w:w="28" w:type="dxa"/>
              <w:right w:w="28" w:type="dxa"/>
            </w:tcMar>
            <w:vAlign w:val="bottom"/>
          </w:tcPr>
          <w:p w:rsidR="00A741BE" w:rsidRPr="003F6FEC" w:rsidRDefault="00A741BE" w:rsidP="00A741BE">
            <w:pPr>
              <w:pStyle w:val="BodyTextIndent"/>
              <w:spacing w:line="240" w:lineRule="auto"/>
              <w:jc w:val="center"/>
              <w:rPr>
                <w:rFonts w:ascii="Sylfaen" w:hAnsi="Sylfaen" w:cs="GEO LITERATURULI"/>
                <w:bCs/>
                <w:iCs/>
                <w:szCs w:val="24"/>
              </w:rPr>
            </w:pPr>
            <w:r w:rsidRPr="003F6FEC">
              <w:rPr>
                <w:rFonts w:ascii="Sylfaen" w:hAnsi="Sylfaen" w:cs="GEO LITERATURULI"/>
                <w:bCs/>
                <w:iCs/>
                <w:szCs w:val="24"/>
              </w:rPr>
              <w:t>8</w:t>
            </w:r>
          </w:p>
        </w:tc>
      </w:tr>
      <w:tr w:rsidR="00A741BE" w:rsidRPr="008425E0" w:rsidTr="00A741BE">
        <w:tc>
          <w:tcPr>
            <w:tcW w:w="433" w:type="dxa"/>
            <w:tcMar>
              <w:left w:w="28" w:type="dxa"/>
              <w:right w:w="28" w:type="dxa"/>
            </w:tcMar>
            <w:vAlign w:val="center"/>
          </w:tcPr>
          <w:p w:rsidR="00A741BE" w:rsidRPr="008425E0" w:rsidRDefault="00A741BE" w:rsidP="00A741BE">
            <w:pPr>
              <w:pStyle w:val="BodyTextIndent"/>
              <w:spacing w:line="312" w:lineRule="auto"/>
              <w:jc w:val="center"/>
              <w:rPr>
                <w:rFonts w:ascii="Sylfaen" w:hAnsi="Sylfaen" w:cs="GEO LITERATURULI"/>
                <w:bCs/>
                <w:iCs/>
                <w:szCs w:val="24"/>
              </w:rPr>
            </w:pPr>
            <w:r w:rsidRPr="008425E0">
              <w:rPr>
                <w:rFonts w:ascii="Sylfaen" w:hAnsi="Sylfaen" w:cs="GEO LITERATURULI"/>
                <w:bCs/>
                <w:iCs/>
                <w:szCs w:val="24"/>
              </w:rPr>
              <w:t>1</w:t>
            </w:r>
          </w:p>
        </w:tc>
        <w:tc>
          <w:tcPr>
            <w:tcW w:w="3375" w:type="dxa"/>
            <w:tcMar>
              <w:left w:w="28" w:type="dxa"/>
              <w:right w:w="28" w:type="dxa"/>
            </w:tcMar>
          </w:tcPr>
          <w:p w:rsidR="00A741BE" w:rsidRPr="008425E0" w:rsidRDefault="00A741BE" w:rsidP="00A741BE">
            <w:pPr>
              <w:spacing w:line="312" w:lineRule="auto"/>
              <w:ind w:firstLine="57"/>
              <w:rPr>
                <w:rFonts w:ascii="Sylfaen" w:hAnsi="Sylfaen"/>
                <w:lang w:val="ka-GE"/>
              </w:rPr>
            </w:pPr>
            <w:r w:rsidRPr="008425E0">
              <w:rPr>
                <w:rFonts w:ascii="Sylfaen" w:hAnsi="Sylfaen"/>
                <w:lang w:val="ka-GE"/>
              </w:rPr>
              <w:t>ჭვატლი</w:t>
            </w:r>
          </w:p>
        </w:tc>
        <w:tc>
          <w:tcPr>
            <w:tcW w:w="900" w:type="dxa"/>
            <w:tcMar>
              <w:left w:w="28" w:type="dxa"/>
              <w:right w:w="28" w:type="dxa"/>
            </w:tcMar>
          </w:tcPr>
          <w:p w:rsidR="00A741BE" w:rsidRPr="00122227" w:rsidRDefault="00A741BE" w:rsidP="00A741BE">
            <w:pPr>
              <w:spacing w:line="240" w:lineRule="auto"/>
              <w:jc w:val="center"/>
              <w:rPr>
                <w:rFonts w:ascii="Sylfaen" w:hAnsi="Sylfaen"/>
              </w:rPr>
            </w:pPr>
            <w:r w:rsidRPr="00122227">
              <w:rPr>
                <w:rFonts w:ascii="Sylfaen" w:hAnsi="Sylfaen"/>
                <w:lang w:val="ka-GE"/>
              </w:rPr>
              <w:t>3</w:t>
            </w:r>
            <w:r w:rsidRPr="00122227">
              <w:rPr>
                <w:rFonts w:ascii="Sylfaen" w:hAnsi="Sylfaen"/>
              </w:rPr>
              <w:t>28</w:t>
            </w:r>
          </w:p>
        </w:tc>
        <w:tc>
          <w:tcPr>
            <w:tcW w:w="1800" w:type="dxa"/>
            <w:tcMar>
              <w:left w:w="28" w:type="dxa"/>
              <w:right w:w="28" w:type="dxa"/>
            </w:tcMar>
            <w:vAlign w:val="center"/>
          </w:tcPr>
          <w:p w:rsidR="00A741BE" w:rsidRPr="00122227" w:rsidRDefault="00A741BE" w:rsidP="00A741BE">
            <w:pPr>
              <w:pStyle w:val="BodyTextIndent2"/>
              <w:spacing w:line="240" w:lineRule="auto"/>
              <w:ind w:left="120" w:firstLine="0"/>
              <w:jc w:val="center"/>
              <w:rPr>
                <w:rFonts w:ascii="Sylfaen" w:hAnsi="Sylfaen"/>
                <w:sz w:val="24"/>
                <w:szCs w:val="24"/>
                <w:lang w:val="ka-GE"/>
              </w:rPr>
            </w:pPr>
            <w:r w:rsidRPr="00122227">
              <w:rPr>
                <w:rFonts w:ascii="Sylfaen" w:hAnsi="Sylfaen"/>
                <w:sz w:val="24"/>
                <w:szCs w:val="24"/>
                <w:lang w:val="ka-GE"/>
              </w:rPr>
              <w:t>0.15</w:t>
            </w:r>
          </w:p>
        </w:tc>
        <w:tc>
          <w:tcPr>
            <w:tcW w:w="1742" w:type="dxa"/>
            <w:tcMar>
              <w:left w:w="28" w:type="dxa"/>
              <w:right w:w="28" w:type="dxa"/>
            </w:tcMar>
            <w:vAlign w:val="center"/>
          </w:tcPr>
          <w:p w:rsidR="00A741BE" w:rsidRPr="00122227" w:rsidRDefault="00A741BE" w:rsidP="00A741BE">
            <w:pPr>
              <w:pStyle w:val="BodyTextIndent2"/>
              <w:spacing w:line="240" w:lineRule="auto"/>
              <w:ind w:left="120" w:hanging="130"/>
              <w:jc w:val="center"/>
              <w:rPr>
                <w:rFonts w:ascii="Sylfaen" w:hAnsi="Sylfaen"/>
                <w:sz w:val="24"/>
                <w:szCs w:val="24"/>
                <w:lang w:val="ka-GE"/>
              </w:rPr>
            </w:pPr>
            <w:r w:rsidRPr="00122227">
              <w:rPr>
                <w:rFonts w:ascii="Sylfaen" w:hAnsi="Sylfaen"/>
                <w:sz w:val="24"/>
                <w:szCs w:val="24"/>
                <w:lang w:val="ka-GE"/>
              </w:rPr>
              <w:t>0.05</w:t>
            </w:r>
          </w:p>
        </w:tc>
        <w:tc>
          <w:tcPr>
            <w:tcW w:w="1701" w:type="dxa"/>
            <w:tcMar>
              <w:left w:w="28" w:type="dxa"/>
              <w:right w:w="28" w:type="dxa"/>
            </w:tcMar>
            <w:vAlign w:val="center"/>
          </w:tcPr>
          <w:p w:rsidR="00A741BE" w:rsidRPr="00122227" w:rsidRDefault="00A741BE" w:rsidP="00A741BE">
            <w:pPr>
              <w:pStyle w:val="BodyTextIndent"/>
              <w:spacing w:line="240" w:lineRule="auto"/>
              <w:jc w:val="center"/>
              <w:rPr>
                <w:rFonts w:ascii="Sylfaen" w:hAnsi="Sylfaen"/>
                <w:bCs/>
                <w:szCs w:val="24"/>
                <w:lang w:val="ka-GE"/>
              </w:rPr>
            </w:pPr>
            <w:r w:rsidRPr="00122227">
              <w:rPr>
                <w:rFonts w:ascii="Sylfaen" w:hAnsi="Sylfaen"/>
                <w:szCs w:val="24"/>
                <w:lang w:val="ka-GE"/>
              </w:rPr>
              <w:t>3</w:t>
            </w:r>
          </w:p>
        </w:tc>
      </w:tr>
      <w:tr w:rsidR="00A741BE" w:rsidRPr="008425E0" w:rsidTr="00A741BE">
        <w:tc>
          <w:tcPr>
            <w:tcW w:w="433" w:type="dxa"/>
            <w:tcMar>
              <w:left w:w="28" w:type="dxa"/>
              <w:right w:w="28" w:type="dxa"/>
            </w:tcMar>
            <w:vAlign w:val="center"/>
          </w:tcPr>
          <w:p w:rsidR="00A741BE" w:rsidRPr="008425E0" w:rsidRDefault="00A741BE" w:rsidP="00A741BE">
            <w:pPr>
              <w:pStyle w:val="CommentText"/>
              <w:spacing w:after="0" w:line="312" w:lineRule="auto"/>
              <w:jc w:val="center"/>
              <w:rPr>
                <w:rFonts w:ascii="Sylfaen" w:hAnsi="Sylfaen" w:cs="GEO LITERATURULI"/>
                <w:bCs/>
                <w:iCs/>
                <w:sz w:val="24"/>
                <w:szCs w:val="24"/>
              </w:rPr>
            </w:pPr>
            <w:r w:rsidRPr="008425E0">
              <w:rPr>
                <w:rFonts w:ascii="Sylfaen" w:hAnsi="Sylfaen" w:cs="GEO LITERATURULI"/>
                <w:bCs/>
                <w:iCs/>
                <w:sz w:val="24"/>
                <w:szCs w:val="24"/>
              </w:rPr>
              <w:t>2</w:t>
            </w:r>
          </w:p>
        </w:tc>
        <w:tc>
          <w:tcPr>
            <w:tcW w:w="3375" w:type="dxa"/>
            <w:tcMar>
              <w:left w:w="28" w:type="dxa"/>
              <w:right w:w="28" w:type="dxa"/>
            </w:tcMar>
          </w:tcPr>
          <w:p w:rsidR="00A741BE" w:rsidRPr="008425E0" w:rsidRDefault="00A741BE" w:rsidP="00A741BE">
            <w:pPr>
              <w:spacing w:line="312" w:lineRule="auto"/>
              <w:ind w:firstLine="57"/>
              <w:rPr>
                <w:rFonts w:ascii="Sylfaen" w:hAnsi="Sylfaen"/>
              </w:rPr>
            </w:pPr>
            <w:r w:rsidRPr="008425E0">
              <w:rPr>
                <w:rFonts w:ascii="Sylfaen" w:hAnsi="Sylfaen"/>
                <w:lang w:val="ka-GE"/>
              </w:rPr>
              <w:t>აზოტის ორჟანგი</w:t>
            </w:r>
            <w:r w:rsidRPr="008425E0">
              <w:rPr>
                <w:rFonts w:ascii="Sylfaen" w:hAnsi="Sylfaen"/>
              </w:rPr>
              <w:t>, NO</w:t>
            </w:r>
            <w:r w:rsidRPr="008425E0">
              <w:rPr>
                <w:rFonts w:ascii="Sylfaen" w:hAnsi="Sylfaen"/>
                <w:vertAlign w:val="subscript"/>
              </w:rPr>
              <w:t>2</w:t>
            </w:r>
          </w:p>
        </w:tc>
        <w:tc>
          <w:tcPr>
            <w:tcW w:w="900" w:type="dxa"/>
            <w:tcMar>
              <w:left w:w="28" w:type="dxa"/>
              <w:right w:w="28" w:type="dxa"/>
            </w:tcMar>
          </w:tcPr>
          <w:p w:rsidR="00A741BE" w:rsidRPr="008425E0" w:rsidRDefault="00A741BE" w:rsidP="00A741BE">
            <w:pPr>
              <w:spacing w:line="312" w:lineRule="auto"/>
              <w:jc w:val="center"/>
              <w:rPr>
                <w:rFonts w:ascii="Sylfaen" w:hAnsi="Sylfaen"/>
              </w:rPr>
            </w:pPr>
            <w:r w:rsidRPr="008425E0">
              <w:rPr>
                <w:rFonts w:ascii="Sylfaen" w:hAnsi="Sylfaen"/>
              </w:rPr>
              <w:t>301</w:t>
            </w:r>
          </w:p>
        </w:tc>
        <w:tc>
          <w:tcPr>
            <w:tcW w:w="1800" w:type="dxa"/>
            <w:tcMar>
              <w:left w:w="28" w:type="dxa"/>
              <w:right w:w="28" w:type="dxa"/>
            </w:tcMar>
          </w:tcPr>
          <w:p w:rsidR="00A741BE" w:rsidRPr="008425E0" w:rsidRDefault="00A741BE" w:rsidP="00A741BE">
            <w:pPr>
              <w:spacing w:line="312" w:lineRule="auto"/>
              <w:jc w:val="center"/>
              <w:rPr>
                <w:rFonts w:ascii="Sylfaen" w:hAnsi="Sylfaen"/>
              </w:rPr>
            </w:pPr>
            <w:r w:rsidRPr="008425E0">
              <w:rPr>
                <w:rFonts w:ascii="Sylfaen" w:hAnsi="Sylfaen"/>
              </w:rPr>
              <w:t>0.2</w:t>
            </w:r>
          </w:p>
        </w:tc>
        <w:tc>
          <w:tcPr>
            <w:tcW w:w="1742" w:type="dxa"/>
            <w:tcMar>
              <w:left w:w="28" w:type="dxa"/>
              <w:right w:w="28" w:type="dxa"/>
            </w:tcMar>
          </w:tcPr>
          <w:p w:rsidR="00A741BE" w:rsidRPr="008425E0" w:rsidRDefault="00A741BE" w:rsidP="00A741BE">
            <w:pPr>
              <w:spacing w:line="312" w:lineRule="auto"/>
              <w:jc w:val="center"/>
              <w:rPr>
                <w:rFonts w:ascii="Sylfaen" w:hAnsi="Sylfaen"/>
              </w:rPr>
            </w:pPr>
            <w:r w:rsidRPr="008425E0">
              <w:rPr>
                <w:rFonts w:ascii="Sylfaen" w:hAnsi="Sylfaen"/>
              </w:rPr>
              <w:t>0.040</w:t>
            </w:r>
          </w:p>
        </w:tc>
        <w:tc>
          <w:tcPr>
            <w:tcW w:w="1701" w:type="dxa"/>
            <w:tcMar>
              <w:left w:w="28" w:type="dxa"/>
              <w:right w:w="28" w:type="dxa"/>
            </w:tcMar>
          </w:tcPr>
          <w:p w:rsidR="00A741BE" w:rsidRPr="008425E0" w:rsidRDefault="00A741BE" w:rsidP="00A741BE">
            <w:pPr>
              <w:spacing w:line="312" w:lineRule="auto"/>
              <w:jc w:val="center"/>
              <w:rPr>
                <w:rFonts w:ascii="Sylfaen" w:hAnsi="Sylfaen"/>
              </w:rPr>
            </w:pPr>
            <w:r w:rsidRPr="008425E0">
              <w:rPr>
                <w:rFonts w:ascii="Sylfaen" w:hAnsi="Sylfaen"/>
              </w:rPr>
              <w:t>2</w:t>
            </w:r>
          </w:p>
        </w:tc>
      </w:tr>
      <w:tr w:rsidR="00A741BE" w:rsidRPr="008425E0" w:rsidTr="00A741BE">
        <w:tc>
          <w:tcPr>
            <w:tcW w:w="433" w:type="dxa"/>
            <w:tcMar>
              <w:left w:w="28" w:type="dxa"/>
              <w:right w:w="28" w:type="dxa"/>
            </w:tcMar>
            <w:vAlign w:val="center"/>
          </w:tcPr>
          <w:p w:rsidR="00A741BE" w:rsidRPr="008425E0" w:rsidRDefault="00A741BE" w:rsidP="00A741BE">
            <w:pPr>
              <w:pStyle w:val="CommentText"/>
              <w:spacing w:after="0" w:line="312" w:lineRule="auto"/>
              <w:jc w:val="center"/>
              <w:rPr>
                <w:rFonts w:ascii="Sylfaen" w:hAnsi="Sylfaen" w:cs="GEO LITERATURULI"/>
                <w:bCs/>
                <w:iCs/>
                <w:sz w:val="24"/>
                <w:szCs w:val="24"/>
              </w:rPr>
            </w:pPr>
            <w:r w:rsidRPr="008425E0">
              <w:rPr>
                <w:rFonts w:ascii="Sylfaen" w:hAnsi="Sylfaen" w:cs="GEO LITERATURULI"/>
                <w:bCs/>
                <w:iCs/>
                <w:sz w:val="24"/>
                <w:szCs w:val="24"/>
              </w:rPr>
              <w:t>3</w:t>
            </w:r>
          </w:p>
        </w:tc>
        <w:tc>
          <w:tcPr>
            <w:tcW w:w="3375" w:type="dxa"/>
            <w:tcMar>
              <w:left w:w="28" w:type="dxa"/>
              <w:right w:w="28" w:type="dxa"/>
            </w:tcMar>
          </w:tcPr>
          <w:p w:rsidR="00A741BE" w:rsidRPr="008425E0" w:rsidRDefault="00A741BE" w:rsidP="00A741BE">
            <w:pPr>
              <w:spacing w:line="312" w:lineRule="auto"/>
              <w:ind w:firstLine="57"/>
              <w:rPr>
                <w:rFonts w:ascii="Sylfaen" w:hAnsi="Sylfaen"/>
              </w:rPr>
            </w:pPr>
            <w:r w:rsidRPr="008425E0">
              <w:rPr>
                <w:rFonts w:ascii="Sylfaen" w:hAnsi="Sylfaen"/>
                <w:lang w:val="ka-GE"/>
              </w:rPr>
              <w:t>ნახშირჟანგი</w:t>
            </w:r>
            <w:r w:rsidRPr="008425E0">
              <w:rPr>
                <w:rFonts w:ascii="Sylfaen" w:hAnsi="Sylfaen"/>
              </w:rPr>
              <w:t>, CO</w:t>
            </w:r>
          </w:p>
        </w:tc>
        <w:tc>
          <w:tcPr>
            <w:tcW w:w="900" w:type="dxa"/>
            <w:tcMar>
              <w:left w:w="28" w:type="dxa"/>
              <w:right w:w="28" w:type="dxa"/>
            </w:tcMar>
          </w:tcPr>
          <w:p w:rsidR="00A741BE" w:rsidRPr="008425E0" w:rsidRDefault="00A741BE" w:rsidP="00A741BE">
            <w:pPr>
              <w:spacing w:line="312" w:lineRule="auto"/>
              <w:jc w:val="center"/>
              <w:rPr>
                <w:rFonts w:ascii="Sylfaen" w:hAnsi="Sylfaen"/>
              </w:rPr>
            </w:pPr>
            <w:r w:rsidRPr="008425E0">
              <w:rPr>
                <w:rFonts w:ascii="Sylfaen" w:hAnsi="Sylfaen"/>
              </w:rPr>
              <w:t>337</w:t>
            </w:r>
          </w:p>
        </w:tc>
        <w:tc>
          <w:tcPr>
            <w:tcW w:w="1800" w:type="dxa"/>
            <w:tcMar>
              <w:left w:w="28" w:type="dxa"/>
              <w:right w:w="28" w:type="dxa"/>
            </w:tcMar>
          </w:tcPr>
          <w:p w:rsidR="00A741BE" w:rsidRPr="008425E0" w:rsidRDefault="00A741BE" w:rsidP="00A741BE">
            <w:pPr>
              <w:spacing w:line="312" w:lineRule="auto"/>
              <w:jc w:val="center"/>
              <w:rPr>
                <w:rFonts w:ascii="Sylfaen" w:hAnsi="Sylfaen"/>
              </w:rPr>
            </w:pPr>
            <w:r w:rsidRPr="008425E0">
              <w:rPr>
                <w:rFonts w:ascii="Sylfaen" w:hAnsi="Sylfaen"/>
              </w:rPr>
              <w:t>5.00</w:t>
            </w:r>
          </w:p>
        </w:tc>
        <w:tc>
          <w:tcPr>
            <w:tcW w:w="1742" w:type="dxa"/>
            <w:tcMar>
              <w:left w:w="28" w:type="dxa"/>
              <w:right w:w="28" w:type="dxa"/>
            </w:tcMar>
          </w:tcPr>
          <w:p w:rsidR="00A741BE" w:rsidRPr="008425E0" w:rsidRDefault="00A741BE" w:rsidP="00A741BE">
            <w:pPr>
              <w:spacing w:line="312" w:lineRule="auto"/>
              <w:jc w:val="center"/>
              <w:rPr>
                <w:rFonts w:ascii="Sylfaen" w:hAnsi="Sylfaen"/>
              </w:rPr>
            </w:pPr>
            <w:r w:rsidRPr="008425E0">
              <w:rPr>
                <w:rFonts w:ascii="Sylfaen" w:hAnsi="Sylfaen"/>
              </w:rPr>
              <w:t>3.00</w:t>
            </w:r>
          </w:p>
        </w:tc>
        <w:tc>
          <w:tcPr>
            <w:tcW w:w="1701" w:type="dxa"/>
            <w:tcMar>
              <w:left w:w="28" w:type="dxa"/>
              <w:right w:w="28" w:type="dxa"/>
            </w:tcMar>
          </w:tcPr>
          <w:p w:rsidR="00A741BE" w:rsidRPr="008425E0" w:rsidRDefault="00A741BE" w:rsidP="00A741BE">
            <w:pPr>
              <w:spacing w:line="312" w:lineRule="auto"/>
              <w:jc w:val="center"/>
              <w:rPr>
                <w:rFonts w:ascii="Sylfaen" w:hAnsi="Sylfaen"/>
              </w:rPr>
            </w:pPr>
            <w:r w:rsidRPr="008425E0">
              <w:rPr>
                <w:rFonts w:ascii="Sylfaen" w:hAnsi="Sylfaen"/>
              </w:rPr>
              <w:t>4</w:t>
            </w:r>
          </w:p>
        </w:tc>
      </w:tr>
      <w:tr w:rsidR="00A741BE" w:rsidRPr="008425E0" w:rsidTr="00A741BE">
        <w:tc>
          <w:tcPr>
            <w:tcW w:w="433" w:type="dxa"/>
            <w:tcMar>
              <w:left w:w="28" w:type="dxa"/>
              <w:right w:w="28" w:type="dxa"/>
            </w:tcMar>
            <w:vAlign w:val="center"/>
          </w:tcPr>
          <w:p w:rsidR="00A741BE" w:rsidRPr="008425E0" w:rsidRDefault="00A741BE" w:rsidP="00A741BE">
            <w:pPr>
              <w:pStyle w:val="CommentText"/>
              <w:spacing w:after="0" w:line="312" w:lineRule="auto"/>
              <w:jc w:val="center"/>
              <w:rPr>
                <w:rFonts w:ascii="Sylfaen" w:hAnsi="Sylfaen" w:cs="GEO LITERATURULI"/>
                <w:bCs/>
                <w:iCs/>
                <w:sz w:val="24"/>
                <w:szCs w:val="24"/>
              </w:rPr>
            </w:pPr>
            <w:r w:rsidRPr="008425E0">
              <w:rPr>
                <w:rFonts w:ascii="Sylfaen" w:hAnsi="Sylfaen" w:cs="GEO LITERATURULI"/>
                <w:bCs/>
                <w:iCs/>
                <w:sz w:val="24"/>
                <w:szCs w:val="24"/>
              </w:rPr>
              <w:t>4</w:t>
            </w:r>
          </w:p>
        </w:tc>
        <w:tc>
          <w:tcPr>
            <w:tcW w:w="3375" w:type="dxa"/>
            <w:tcMar>
              <w:left w:w="28" w:type="dxa"/>
              <w:right w:w="28" w:type="dxa"/>
            </w:tcMar>
          </w:tcPr>
          <w:p w:rsidR="00A741BE" w:rsidRPr="008425E0" w:rsidRDefault="00A741BE" w:rsidP="00A741BE">
            <w:pPr>
              <w:spacing w:line="312" w:lineRule="auto"/>
              <w:rPr>
                <w:rFonts w:ascii="Sylfaen" w:hAnsi="Sylfaen"/>
                <w:bCs/>
                <w:color w:val="000000"/>
              </w:rPr>
            </w:pPr>
            <w:r w:rsidRPr="008425E0">
              <w:rPr>
                <w:rFonts w:ascii="Sylfaen" w:hAnsi="Sylfaen"/>
                <w:bCs/>
                <w:color w:val="000000"/>
              </w:rPr>
              <w:t>გოგირდის ოქსიდები, SOx</w:t>
            </w:r>
          </w:p>
        </w:tc>
        <w:tc>
          <w:tcPr>
            <w:tcW w:w="900" w:type="dxa"/>
            <w:tcMar>
              <w:left w:w="28" w:type="dxa"/>
              <w:right w:w="28" w:type="dxa"/>
            </w:tcMar>
          </w:tcPr>
          <w:p w:rsidR="00A741BE" w:rsidRPr="00122227" w:rsidRDefault="00A741BE" w:rsidP="00A741BE">
            <w:pPr>
              <w:spacing w:line="240" w:lineRule="auto"/>
              <w:jc w:val="center"/>
              <w:rPr>
                <w:rFonts w:ascii="Sylfaen" w:hAnsi="Sylfaen"/>
              </w:rPr>
            </w:pPr>
            <w:r w:rsidRPr="00122227">
              <w:rPr>
                <w:rFonts w:ascii="Sylfaen" w:hAnsi="Sylfaen"/>
              </w:rPr>
              <w:t>330</w:t>
            </w:r>
          </w:p>
        </w:tc>
        <w:tc>
          <w:tcPr>
            <w:tcW w:w="1800" w:type="dxa"/>
            <w:tcMar>
              <w:left w:w="28" w:type="dxa"/>
              <w:right w:w="28" w:type="dxa"/>
            </w:tcMar>
          </w:tcPr>
          <w:p w:rsidR="00A741BE" w:rsidRPr="00B4172D" w:rsidRDefault="00A741BE" w:rsidP="00A741BE">
            <w:pPr>
              <w:spacing w:line="240" w:lineRule="auto"/>
              <w:jc w:val="center"/>
              <w:rPr>
                <w:rFonts w:ascii="Sylfaen" w:hAnsi="Sylfaen"/>
              </w:rPr>
            </w:pPr>
            <w:r w:rsidRPr="00122227">
              <w:rPr>
                <w:rFonts w:ascii="Sylfaen" w:hAnsi="Sylfaen"/>
                <w:lang w:val="ka-GE"/>
              </w:rPr>
              <w:t>0.</w:t>
            </w:r>
            <w:r>
              <w:rPr>
                <w:rFonts w:ascii="Sylfaen" w:hAnsi="Sylfaen"/>
              </w:rPr>
              <w:t>35</w:t>
            </w:r>
          </w:p>
        </w:tc>
        <w:tc>
          <w:tcPr>
            <w:tcW w:w="1742" w:type="dxa"/>
            <w:tcMar>
              <w:left w:w="28" w:type="dxa"/>
              <w:right w:w="28" w:type="dxa"/>
            </w:tcMar>
          </w:tcPr>
          <w:p w:rsidR="00A741BE" w:rsidRPr="00122227" w:rsidRDefault="00A741BE" w:rsidP="00A741BE">
            <w:pPr>
              <w:spacing w:line="240" w:lineRule="auto"/>
              <w:jc w:val="center"/>
              <w:rPr>
                <w:rFonts w:ascii="Sylfaen" w:hAnsi="Sylfaen"/>
                <w:lang w:val="ka-GE"/>
              </w:rPr>
            </w:pPr>
            <w:r w:rsidRPr="00122227">
              <w:rPr>
                <w:rFonts w:ascii="Sylfaen" w:hAnsi="Sylfaen"/>
                <w:lang w:val="ka-GE"/>
              </w:rPr>
              <w:t>0.05</w:t>
            </w:r>
          </w:p>
        </w:tc>
        <w:tc>
          <w:tcPr>
            <w:tcW w:w="1701" w:type="dxa"/>
            <w:tcMar>
              <w:left w:w="28" w:type="dxa"/>
              <w:right w:w="28" w:type="dxa"/>
            </w:tcMar>
            <w:vAlign w:val="center"/>
          </w:tcPr>
          <w:p w:rsidR="00A741BE" w:rsidRPr="00122227" w:rsidRDefault="00A741BE" w:rsidP="00A741BE">
            <w:pPr>
              <w:pStyle w:val="Footer"/>
              <w:jc w:val="center"/>
              <w:rPr>
                <w:rFonts w:ascii="Sylfaen" w:hAnsi="Sylfaen"/>
                <w:sz w:val="24"/>
                <w:szCs w:val="24"/>
                <w:lang w:val="ka-GE"/>
              </w:rPr>
            </w:pPr>
            <w:r w:rsidRPr="00122227">
              <w:rPr>
                <w:rFonts w:ascii="Sylfaen" w:hAnsi="Sylfaen"/>
                <w:sz w:val="24"/>
                <w:szCs w:val="24"/>
                <w:lang w:val="ka-GE"/>
              </w:rPr>
              <w:t>3</w:t>
            </w:r>
          </w:p>
        </w:tc>
      </w:tr>
      <w:tr w:rsidR="00A741BE" w:rsidRPr="008425E0" w:rsidTr="00A741BE">
        <w:tc>
          <w:tcPr>
            <w:tcW w:w="433" w:type="dxa"/>
            <w:tcMar>
              <w:left w:w="28" w:type="dxa"/>
              <w:right w:w="28" w:type="dxa"/>
            </w:tcMar>
            <w:vAlign w:val="center"/>
          </w:tcPr>
          <w:p w:rsidR="00A741BE" w:rsidRPr="008425E0" w:rsidRDefault="00A741BE" w:rsidP="00A741BE">
            <w:pPr>
              <w:pStyle w:val="CommentText"/>
              <w:spacing w:after="0" w:line="312" w:lineRule="auto"/>
              <w:jc w:val="center"/>
              <w:rPr>
                <w:rFonts w:ascii="Sylfaen" w:hAnsi="Sylfaen" w:cs="GEO LITERATURULI"/>
                <w:bCs/>
                <w:iCs/>
                <w:sz w:val="24"/>
                <w:szCs w:val="24"/>
                <w:lang w:val="ka-GE"/>
              </w:rPr>
            </w:pPr>
            <w:r w:rsidRPr="008425E0">
              <w:rPr>
                <w:rFonts w:ascii="Sylfaen" w:hAnsi="Sylfaen" w:cs="GEO LITERATURULI"/>
                <w:bCs/>
                <w:iCs/>
                <w:sz w:val="24"/>
                <w:szCs w:val="24"/>
                <w:lang w:val="ka-GE"/>
              </w:rPr>
              <w:t>5</w:t>
            </w:r>
          </w:p>
        </w:tc>
        <w:tc>
          <w:tcPr>
            <w:tcW w:w="3375" w:type="dxa"/>
            <w:tcMar>
              <w:left w:w="28" w:type="dxa"/>
              <w:right w:w="28" w:type="dxa"/>
            </w:tcMar>
            <w:vAlign w:val="center"/>
          </w:tcPr>
          <w:p w:rsidR="00A741BE" w:rsidRPr="008425E0" w:rsidRDefault="00A741BE" w:rsidP="00A741BE">
            <w:pPr>
              <w:spacing w:line="312" w:lineRule="auto"/>
              <w:rPr>
                <w:rFonts w:ascii="Sylfaen" w:hAnsi="Sylfaen"/>
                <w:bCs/>
                <w:color w:val="000000"/>
              </w:rPr>
            </w:pPr>
            <w:r w:rsidRPr="008425E0">
              <w:rPr>
                <w:rFonts w:ascii="Sylfaen" w:hAnsi="Sylfaen"/>
                <w:bCs/>
                <w:color w:val="000000"/>
              </w:rPr>
              <w:t>ქლორწყალბადი, HCl</w:t>
            </w:r>
          </w:p>
        </w:tc>
        <w:tc>
          <w:tcPr>
            <w:tcW w:w="900" w:type="dxa"/>
            <w:tcMar>
              <w:left w:w="28" w:type="dxa"/>
              <w:right w:w="28" w:type="dxa"/>
            </w:tcMar>
          </w:tcPr>
          <w:p w:rsidR="00A741BE" w:rsidRPr="00854311" w:rsidRDefault="00A741BE" w:rsidP="00A741BE">
            <w:pPr>
              <w:spacing w:line="312" w:lineRule="auto"/>
              <w:jc w:val="center"/>
              <w:rPr>
                <w:rFonts w:ascii="Sylfaen" w:hAnsi="Sylfaen"/>
              </w:rPr>
            </w:pPr>
            <w:r w:rsidRPr="00854311">
              <w:rPr>
                <w:rFonts w:ascii="Sylfaen" w:hAnsi="Sylfaen"/>
              </w:rPr>
              <w:t>316</w:t>
            </w:r>
          </w:p>
        </w:tc>
        <w:tc>
          <w:tcPr>
            <w:tcW w:w="1800" w:type="dxa"/>
            <w:tcMar>
              <w:left w:w="28" w:type="dxa"/>
              <w:right w:w="28" w:type="dxa"/>
            </w:tcMar>
          </w:tcPr>
          <w:p w:rsidR="00A741BE" w:rsidRPr="00854311" w:rsidRDefault="00A741BE" w:rsidP="00A741BE">
            <w:pPr>
              <w:spacing w:line="312" w:lineRule="auto"/>
              <w:jc w:val="center"/>
              <w:rPr>
                <w:rFonts w:ascii="Sylfaen" w:hAnsi="Sylfaen"/>
              </w:rPr>
            </w:pPr>
            <w:r w:rsidRPr="00854311">
              <w:rPr>
                <w:rFonts w:ascii="Sylfaen" w:hAnsi="Sylfaen"/>
              </w:rPr>
              <w:t>0.2</w:t>
            </w:r>
          </w:p>
        </w:tc>
        <w:tc>
          <w:tcPr>
            <w:tcW w:w="1742" w:type="dxa"/>
            <w:tcMar>
              <w:left w:w="28" w:type="dxa"/>
              <w:right w:w="28" w:type="dxa"/>
            </w:tcMar>
          </w:tcPr>
          <w:p w:rsidR="00A741BE" w:rsidRPr="00854311" w:rsidRDefault="00A741BE" w:rsidP="00A741BE">
            <w:pPr>
              <w:spacing w:line="312" w:lineRule="auto"/>
              <w:jc w:val="center"/>
              <w:rPr>
                <w:rFonts w:ascii="Sylfaen" w:hAnsi="Sylfaen"/>
              </w:rPr>
            </w:pPr>
            <w:r w:rsidRPr="00854311">
              <w:rPr>
                <w:rFonts w:ascii="Sylfaen" w:hAnsi="Sylfaen"/>
              </w:rPr>
              <w:t>0.1</w:t>
            </w:r>
          </w:p>
        </w:tc>
        <w:tc>
          <w:tcPr>
            <w:tcW w:w="1701" w:type="dxa"/>
            <w:tcMar>
              <w:left w:w="28" w:type="dxa"/>
              <w:right w:w="28" w:type="dxa"/>
            </w:tcMar>
          </w:tcPr>
          <w:p w:rsidR="00A741BE" w:rsidRPr="00854311" w:rsidRDefault="00A741BE" w:rsidP="00A741BE">
            <w:pPr>
              <w:spacing w:line="312" w:lineRule="auto"/>
              <w:jc w:val="center"/>
              <w:rPr>
                <w:rFonts w:ascii="Sylfaen" w:hAnsi="Sylfaen"/>
              </w:rPr>
            </w:pPr>
            <w:r w:rsidRPr="00854311">
              <w:rPr>
                <w:rFonts w:ascii="Sylfaen" w:hAnsi="Sylfaen"/>
              </w:rPr>
              <w:t>2</w:t>
            </w:r>
          </w:p>
        </w:tc>
      </w:tr>
      <w:tr w:rsidR="00A741BE" w:rsidRPr="008425E0" w:rsidTr="00A741BE">
        <w:tc>
          <w:tcPr>
            <w:tcW w:w="433" w:type="dxa"/>
            <w:tcMar>
              <w:left w:w="28" w:type="dxa"/>
              <w:right w:w="28" w:type="dxa"/>
            </w:tcMar>
            <w:vAlign w:val="center"/>
          </w:tcPr>
          <w:p w:rsidR="00A741BE" w:rsidRPr="008425E0" w:rsidRDefault="00A741BE" w:rsidP="00A741BE">
            <w:pPr>
              <w:pStyle w:val="CommentText"/>
              <w:spacing w:after="0" w:line="312" w:lineRule="auto"/>
              <w:jc w:val="center"/>
              <w:rPr>
                <w:rFonts w:ascii="Sylfaen" w:hAnsi="Sylfaen" w:cs="GEO LITERATURULI"/>
                <w:bCs/>
                <w:iCs/>
                <w:sz w:val="24"/>
                <w:szCs w:val="24"/>
                <w:lang w:val="ka-GE"/>
              </w:rPr>
            </w:pPr>
            <w:r w:rsidRPr="008425E0">
              <w:rPr>
                <w:rFonts w:ascii="Sylfaen" w:hAnsi="Sylfaen" w:cs="GEO LITERATURULI"/>
                <w:bCs/>
                <w:iCs/>
                <w:sz w:val="24"/>
                <w:szCs w:val="24"/>
                <w:lang w:val="ka-GE"/>
              </w:rPr>
              <w:t>6</w:t>
            </w:r>
          </w:p>
        </w:tc>
        <w:tc>
          <w:tcPr>
            <w:tcW w:w="3375" w:type="dxa"/>
            <w:tcMar>
              <w:left w:w="28" w:type="dxa"/>
              <w:right w:w="28" w:type="dxa"/>
            </w:tcMar>
            <w:vAlign w:val="center"/>
          </w:tcPr>
          <w:p w:rsidR="00A741BE" w:rsidRPr="008425E0" w:rsidRDefault="00A741BE" w:rsidP="00A741BE">
            <w:pPr>
              <w:spacing w:line="312" w:lineRule="auto"/>
              <w:rPr>
                <w:rFonts w:ascii="Sylfaen" w:hAnsi="Sylfaen"/>
                <w:bCs/>
                <w:color w:val="000000"/>
              </w:rPr>
            </w:pPr>
            <w:r w:rsidRPr="008425E0">
              <w:rPr>
                <w:rFonts w:ascii="Sylfaen" w:hAnsi="Sylfaen"/>
                <w:bCs/>
                <w:color w:val="000000"/>
              </w:rPr>
              <w:t>ტყვია, Pb</w:t>
            </w:r>
          </w:p>
        </w:tc>
        <w:tc>
          <w:tcPr>
            <w:tcW w:w="900" w:type="dxa"/>
            <w:tcMar>
              <w:left w:w="28" w:type="dxa"/>
              <w:right w:w="28" w:type="dxa"/>
            </w:tcMar>
            <w:vAlign w:val="center"/>
          </w:tcPr>
          <w:p w:rsidR="00A741BE" w:rsidRPr="00122227" w:rsidRDefault="00A741BE" w:rsidP="00A741BE">
            <w:pPr>
              <w:spacing w:line="240" w:lineRule="auto"/>
              <w:jc w:val="center"/>
              <w:rPr>
                <w:rFonts w:ascii="Sylfaen" w:hAnsi="Sylfaen"/>
                <w:lang w:val="ka-GE"/>
              </w:rPr>
            </w:pPr>
            <w:r w:rsidRPr="00122227">
              <w:rPr>
                <w:rFonts w:ascii="Sylfaen" w:hAnsi="Sylfaen"/>
                <w:lang w:val="ka-GE"/>
              </w:rPr>
              <w:t>0184</w:t>
            </w:r>
          </w:p>
        </w:tc>
        <w:tc>
          <w:tcPr>
            <w:tcW w:w="1800" w:type="dxa"/>
            <w:tcMar>
              <w:left w:w="28" w:type="dxa"/>
              <w:right w:w="28" w:type="dxa"/>
            </w:tcMar>
            <w:vAlign w:val="center"/>
          </w:tcPr>
          <w:p w:rsidR="00A741BE" w:rsidRPr="00122227" w:rsidRDefault="00A741BE" w:rsidP="00A741BE">
            <w:pPr>
              <w:pStyle w:val="Default"/>
              <w:jc w:val="center"/>
              <w:rPr>
                <w:lang w:val="ka-GE"/>
              </w:rPr>
            </w:pPr>
            <w:r w:rsidRPr="00122227">
              <w:t>0.001</w:t>
            </w:r>
          </w:p>
        </w:tc>
        <w:tc>
          <w:tcPr>
            <w:tcW w:w="1742" w:type="dxa"/>
            <w:tcMar>
              <w:left w:w="28" w:type="dxa"/>
              <w:right w:w="28" w:type="dxa"/>
            </w:tcMar>
            <w:vAlign w:val="center"/>
          </w:tcPr>
          <w:p w:rsidR="00A741BE" w:rsidRPr="00122227" w:rsidRDefault="00A741BE" w:rsidP="00A741BE">
            <w:pPr>
              <w:pStyle w:val="BodyTextIndent2"/>
              <w:spacing w:line="240" w:lineRule="auto"/>
              <w:ind w:left="120" w:hanging="130"/>
              <w:jc w:val="center"/>
              <w:rPr>
                <w:rFonts w:ascii="Sylfaen" w:hAnsi="Sylfaen"/>
                <w:sz w:val="24"/>
                <w:szCs w:val="24"/>
                <w:lang w:val="ka-GE"/>
              </w:rPr>
            </w:pPr>
            <w:r w:rsidRPr="00122227">
              <w:rPr>
                <w:rFonts w:ascii="Sylfaen" w:hAnsi="Sylfaen"/>
                <w:sz w:val="24"/>
                <w:szCs w:val="24"/>
                <w:lang w:val="ka-GE"/>
              </w:rPr>
              <w:t>0.0003</w:t>
            </w:r>
          </w:p>
        </w:tc>
        <w:tc>
          <w:tcPr>
            <w:tcW w:w="1701" w:type="dxa"/>
            <w:tcMar>
              <w:left w:w="28" w:type="dxa"/>
              <w:right w:w="28" w:type="dxa"/>
            </w:tcMar>
            <w:vAlign w:val="center"/>
          </w:tcPr>
          <w:p w:rsidR="00A741BE" w:rsidRPr="00122227" w:rsidRDefault="00A741BE" w:rsidP="00A741BE">
            <w:pPr>
              <w:pStyle w:val="BodyTextIndent"/>
              <w:spacing w:line="240" w:lineRule="auto"/>
              <w:jc w:val="center"/>
              <w:rPr>
                <w:rFonts w:ascii="Sylfaen" w:hAnsi="Sylfaen"/>
                <w:bCs/>
                <w:szCs w:val="24"/>
                <w:lang w:val="ka-GE"/>
              </w:rPr>
            </w:pPr>
            <w:r w:rsidRPr="00122227">
              <w:rPr>
                <w:rFonts w:ascii="Sylfaen" w:hAnsi="Sylfaen"/>
                <w:bCs/>
                <w:szCs w:val="24"/>
                <w:lang w:val="ka-GE"/>
              </w:rPr>
              <w:t>1</w:t>
            </w:r>
          </w:p>
        </w:tc>
      </w:tr>
      <w:tr w:rsidR="00A741BE" w:rsidRPr="008425E0" w:rsidTr="00A741BE">
        <w:tc>
          <w:tcPr>
            <w:tcW w:w="433" w:type="dxa"/>
            <w:tcMar>
              <w:left w:w="28" w:type="dxa"/>
              <w:right w:w="28" w:type="dxa"/>
            </w:tcMar>
            <w:vAlign w:val="center"/>
          </w:tcPr>
          <w:p w:rsidR="00A741BE" w:rsidRPr="008425E0" w:rsidRDefault="00A741BE" w:rsidP="00A741BE">
            <w:pPr>
              <w:pStyle w:val="CommentText"/>
              <w:spacing w:after="0" w:line="312" w:lineRule="auto"/>
              <w:jc w:val="center"/>
              <w:rPr>
                <w:rFonts w:ascii="Sylfaen" w:hAnsi="Sylfaen" w:cs="GEO LITERATURULI"/>
                <w:bCs/>
                <w:iCs/>
                <w:sz w:val="24"/>
                <w:szCs w:val="24"/>
                <w:lang w:val="ka-GE"/>
              </w:rPr>
            </w:pPr>
            <w:r w:rsidRPr="008425E0">
              <w:rPr>
                <w:rFonts w:ascii="Sylfaen" w:hAnsi="Sylfaen" w:cs="GEO LITERATURULI"/>
                <w:bCs/>
                <w:iCs/>
                <w:sz w:val="24"/>
                <w:szCs w:val="24"/>
                <w:lang w:val="ka-GE"/>
              </w:rPr>
              <w:t>7</w:t>
            </w:r>
          </w:p>
        </w:tc>
        <w:tc>
          <w:tcPr>
            <w:tcW w:w="3375" w:type="dxa"/>
            <w:tcMar>
              <w:left w:w="28" w:type="dxa"/>
              <w:right w:w="28" w:type="dxa"/>
            </w:tcMar>
            <w:vAlign w:val="center"/>
          </w:tcPr>
          <w:p w:rsidR="00A741BE" w:rsidRPr="008425E0" w:rsidRDefault="00A741BE" w:rsidP="00A741BE">
            <w:pPr>
              <w:spacing w:line="312" w:lineRule="auto"/>
              <w:rPr>
                <w:rFonts w:ascii="Sylfaen" w:hAnsi="Sylfaen"/>
                <w:bCs/>
                <w:color w:val="000000"/>
              </w:rPr>
            </w:pPr>
            <w:r w:rsidRPr="008425E0">
              <w:rPr>
                <w:rFonts w:ascii="Sylfaen" w:hAnsi="Sylfaen"/>
                <w:bCs/>
                <w:color w:val="000000"/>
              </w:rPr>
              <w:t>კადმიუმი, Cd</w:t>
            </w:r>
          </w:p>
        </w:tc>
        <w:tc>
          <w:tcPr>
            <w:tcW w:w="900" w:type="dxa"/>
            <w:tcMar>
              <w:left w:w="28" w:type="dxa"/>
              <w:right w:w="28" w:type="dxa"/>
            </w:tcMar>
          </w:tcPr>
          <w:p w:rsidR="00A741BE" w:rsidRPr="00122227" w:rsidRDefault="00A741BE" w:rsidP="00A741BE">
            <w:pPr>
              <w:spacing w:line="240" w:lineRule="auto"/>
              <w:jc w:val="center"/>
              <w:rPr>
                <w:rFonts w:ascii="Sylfaen" w:hAnsi="Sylfaen"/>
              </w:rPr>
            </w:pPr>
            <w:r w:rsidRPr="00122227">
              <w:rPr>
                <w:rFonts w:ascii="Sylfaen" w:hAnsi="Sylfaen"/>
              </w:rPr>
              <w:t>0255</w:t>
            </w:r>
          </w:p>
        </w:tc>
        <w:tc>
          <w:tcPr>
            <w:tcW w:w="1800" w:type="dxa"/>
            <w:tcMar>
              <w:left w:w="28" w:type="dxa"/>
              <w:right w:w="28" w:type="dxa"/>
            </w:tcMar>
            <w:vAlign w:val="center"/>
          </w:tcPr>
          <w:p w:rsidR="00A741BE" w:rsidRPr="00122227" w:rsidRDefault="00A741BE" w:rsidP="00A741BE">
            <w:pPr>
              <w:pStyle w:val="BodyTextIndent2"/>
              <w:spacing w:line="240" w:lineRule="auto"/>
              <w:ind w:left="120" w:hanging="120"/>
              <w:jc w:val="center"/>
              <w:rPr>
                <w:rFonts w:ascii="Sylfaen" w:hAnsi="Sylfaen"/>
                <w:sz w:val="24"/>
                <w:szCs w:val="24"/>
                <w:lang w:val="ka-GE"/>
              </w:rPr>
            </w:pPr>
            <w:r w:rsidRPr="00122227">
              <w:rPr>
                <w:rFonts w:ascii="Sylfaen" w:hAnsi="Sylfaen"/>
                <w:sz w:val="24"/>
                <w:szCs w:val="24"/>
                <w:lang w:val="ka-GE"/>
              </w:rPr>
              <w:t>-</w:t>
            </w:r>
          </w:p>
        </w:tc>
        <w:tc>
          <w:tcPr>
            <w:tcW w:w="1742" w:type="dxa"/>
            <w:tcMar>
              <w:left w:w="28" w:type="dxa"/>
              <w:right w:w="28" w:type="dxa"/>
            </w:tcMar>
            <w:vAlign w:val="center"/>
          </w:tcPr>
          <w:p w:rsidR="00A741BE" w:rsidRPr="00122227" w:rsidRDefault="00A741BE" w:rsidP="00A741BE">
            <w:pPr>
              <w:pStyle w:val="BodyTextIndent2"/>
              <w:spacing w:line="240" w:lineRule="auto"/>
              <w:ind w:left="120" w:hanging="130"/>
              <w:jc w:val="center"/>
              <w:rPr>
                <w:rFonts w:ascii="Sylfaen" w:hAnsi="Sylfaen"/>
                <w:sz w:val="24"/>
                <w:szCs w:val="24"/>
                <w:lang w:val="ka-GE"/>
              </w:rPr>
            </w:pPr>
            <w:r w:rsidRPr="00122227">
              <w:rPr>
                <w:rFonts w:ascii="Sylfaen" w:hAnsi="Sylfaen"/>
                <w:sz w:val="24"/>
                <w:szCs w:val="24"/>
                <w:lang w:val="ka-GE"/>
              </w:rPr>
              <w:t>0.0003</w:t>
            </w:r>
          </w:p>
        </w:tc>
        <w:tc>
          <w:tcPr>
            <w:tcW w:w="1701" w:type="dxa"/>
            <w:tcMar>
              <w:left w:w="28" w:type="dxa"/>
              <w:right w:w="28" w:type="dxa"/>
            </w:tcMar>
            <w:vAlign w:val="center"/>
          </w:tcPr>
          <w:p w:rsidR="00A741BE" w:rsidRPr="00122227" w:rsidRDefault="00A741BE" w:rsidP="00A741BE">
            <w:pPr>
              <w:pStyle w:val="BodyTextIndent"/>
              <w:spacing w:line="240" w:lineRule="auto"/>
              <w:jc w:val="center"/>
              <w:rPr>
                <w:rFonts w:ascii="Sylfaen" w:hAnsi="Sylfaen"/>
                <w:bCs/>
                <w:szCs w:val="24"/>
                <w:lang w:val="ka-GE"/>
              </w:rPr>
            </w:pPr>
            <w:r w:rsidRPr="00122227">
              <w:rPr>
                <w:rFonts w:ascii="Sylfaen" w:hAnsi="Sylfaen"/>
                <w:bCs/>
                <w:szCs w:val="24"/>
                <w:lang w:val="ka-GE"/>
              </w:rPr>
              <w:t>1</w:t>
            </w:r>
          </w:p>
        </w:tc>
      </w:tr>
      <w:tr w:rsidR="00A741BE" w:rsidRPr="008425E0" w:rsidTr="00A741BE">
        <w:tc>
          <w:tcPr>
            <w:tcW w:w="433" w:type="dxa"/>
            <w:tcMar>
              <w:left w:w="28" w:type="dxa"/>
              <w:right w:w="28" w:type="dxa"/>
            </w:tcMar>
            <w:vAlign w:val="center"/>
          </w:tcPr>
          <w:p w:rsidR="00A741BE" w:rsidRPr="008425E0" w:rsidRDefault="00A741BE" w:rsidP="00A741BE">
            <w:pPr>
              <w:pStyle w:val="CommentText"/>
              <w:spacing w:after="0" w:line="312" w:lineRule="auto"/>
              <w:jc w:val="center"/>
              <w:rPr>
                <w:rFonts w:ascii="Sylfaen" w:hAnsi="Sylfaen" w:cs="GEO LITERATURULI"/>
                <w:bCs/>
                <w:iCs/>
                <w:sz w:val="24"/>
                <w:szCs w:val="24"/>
                <w:lang w:val="ka-GE"/>
              </w:rPr>
            </w:pPr>
            <w:r w:rsidRPr="008425E0">
              <w:rPr>
                <w:rFonts w:ascii="Sylfaen" w:hAnsi="Sylfaen" w:cs="GEO LITERATURULI"/>
                <w:bCs/>
                <w:iCs/>
                <w:sz w:val="24"/>
                <w:szCs w:val="24"/>
                <w:lang w:val="ka-GE"/>
              </w:rPr>
              <w:lastRenderedPageBreak/>
              <w:t>8</w:t>
            </w:r>
          </w:p>
        </w:tc>
        <w:tc>
          <w:tcPr>
            <w:tcW w:w="3375" w:type="dxa"/>
            <w:tcMar>
              <w:left w:w="28" w:type="dxa"/>
              <w:right w:w="28" w:type="dxa"/>
            </w:tcMar>
            <w:vAlign w:val="center"/>
          </w:tcPr>
          <w:p w:rsidR="00A741BE" w:rsidRPr="008425E0" w:rsidRDefault="00A741BE" w:rsidP="00A741BE">
            <w:pPr>
              <w:spacing w:line="312" w:lineRule="auto"/>
              <w:rPr>
                <w:rFonts w:ascii="Sylfaen" w:hAnsi="Sylfaen"/>
                <w:bCs/>
                <w:color w:val="000000"/>
              </w:rPr>
            </w:pPr>
            <w:r w:rsidRPr="008425E0">
              <w:rPr>
                <w:rFonts w:ascii="Sylfaen" w:hAnsi="Sylfaen"/>
                <w:bCs/>
                <w:color w:val="000000"/>
              </w:rPr>
              <w:t>დარიშხანი, As</w:t>
            </w:r>
          </w:p>
        </w:tc>
        <w:tc>
          <w:tcPr>
            <w:tcW w:w="900" w:type="dxa"/>
            <w:tcMar>
              <w:left w:w="28" w:type="dxa"/>
              <w:right w:w="28" w:type="dxa"/>
            </w:tcMar>
          </w:tcPr>
          <w:p w:rsidR="00A741BE" w:rsidRPr="00122227" w:rsidRDefault="00A741BE" w:rsidP="00A741BE">
            <w:pPr>
              <w:spacing w:line="240" w:lineRule="auto"/>
              <w:jc w:val="center"/>
              <w:rPr>
                <w:rFonts w:ascii="Sylfaen" w:hAnsi="Sylfaen"/>
                <w:lang w:val="ka-GE"/>
              </w:rPr>
            </w:pPr>
            <w:r w:rsidRPr="00122227">
              <w:rPr>
                <w:rFonts w:ascii="Sylfaen" w:hAnsi="Sylfaen"/>
                <w:lang w:val="ka-GE"/>
              </w:rPr>
              <w:t>325</w:t>
            </w:r>
          </w:p>
        </w:tc>
        <w:tc>
          <w:tcPr>
            <w:tcW w:w="1800" w:type="dxa"/>
            <w:tcMar>
              <w:left w:w="28" w:type="dxa"/>
              <w:right w:w="28" w:type="dxa"/>
            </w:tcMar>
          </w:tcPr>
          <w:p w:rsidR="00A741BE" w:rsidRPr="00122227" w:rsidRDefault="00A741BE" w:rsidP="00A741BE">
            <w:pPr>
              <w:spacing w:line="240" w:lineRule="auto"/>
              <w:jc w:val="center"/>
              <w:rPr>
                <w:rFonts w:ascii="Sylfaen" w:hAnsi="Sylfaen"/>
                <w:lang w:val="ka-GE"/>
              </w:rPr>
            </w:pPr>
            <w:r w:rsidRPr="00122227">
              <w:rPr>
                <w:rFonts w:ascii="Sylfaen" w:hAnsi="Sylfaen"/>
                <w:lang w:val="ka-GE"/>
              </w:rPr>
              <w:t>-</w:t>
            </w:r>
          </w:p>
        </w:tc>
        <w:tc>
          <w:tcPr>
            <w:tcW w:w="1742" w:type="dxa"/>
            <w:tcMar>
              <w:left w:w="28" w:type="dxa"/>
              <w:right w:w="28" w:type="dxa"/>
            </w:tcMar>
          </w:tcPr>
          <w:p w:rsidR="00A741BE" w:rsidRPr="00122227" w:rsidRDefault="00A741BE" w:rsidP="00A741BE">
            <w:pPr>
              <w:spacing w:line="240" w:lineRule="auto"/>
              <w:jc w:val="center"/>
              <w:rPr>
                <w:rFonts w:ascii="Sylfaen" w:hAnsi="Sylfaen"/>
                <w:lang w:val="ka-GE"/>
              </w:rPr>
            </w:pPr>
            <w:r w:rsidRPr="00122227">
              <w:rPr>
                <w:rFonts w:ascii="Sylfaen" w:hAnsi="Sylfaen"/>
                <w:lang w:val="ka-GE"/>
              </w:rPr>
              <w:t>02003</w:t>
            </w:r>
          </w:p>
        </w:tc>
        <w:tc>
          <w:tcPr>
            <w:tcW w:w="1701" w:type="dxa"/>
            <w:tcMar>
              <w:left w:w="28" w:type="dxa"/>
              <w:right w:w="28" w:type="dxa"/>
            </w:tcMar>
          </w:tcPr>
          <w:p w:rsidR="00A741BE" w:rsidRPr="00122227" w:rsidRDefault="00A741BE" w:rsidP="00A741BE">
            <w:pPr>
              <w:spacing w:line="240" w:lineRule="auto"/>
              <w:jc w:val="center"/>
              <w:rPr>
                <w:rFonts w:ascii="Sylfaen" w:hAnsi="Sylfaen"/>
                <w:lang w:val="ka-GE"/>
              </w:rPr>
            </w:pPr>
            <w:r w:rsidRPr="00122227">
              <w:rPr>
                <w:rFonts w:ascii="Sylfaen" w:hAnsi="Sylfaen"/>
                <w:lang w:val="ka-GE"/>
              </w:rPr>
              <w:t>2</w:t>
            </w:r>
          </w:p>
        </w:tc>
      </w:tr>
      <w:tr w:rsidR="00A741BE" w:rsidRPr="008425E0" w:rsidTr="00A741BE">
        <w:tc>
          <w:tcPr>
            <w:tcW w:w="433" w:type="dxa"/>
            <w:tcMar>
              <w:left w:w="28" w:type="dxa"/>
              <w:right w:w="28" w:type="dxa"/>
            </w:tcMar>
            <w:vAlign w:val="center"/>
          </w:tcPr>
          <w:p w:rsidR="00A741BE" w:rsidRPr="008425E0" w:rsidRDefault="00A741BE" w:rsidP="00A741BE">
            <w:pPr>
              <w:pStyle w:val="CommentText"/>
              <w:spacing w:after="0" w:line="312" w:lineRule="auto"/>
              <w:jc w:val="center"/>
              <w:rPr>
                <w:rFonts w:ascii="Sylfaen" w:hAnsi="Sylfaen" w:cs="GEO LITERATURULI"/>
                <w:bCs/>
                <w:iCs/>
                <w:sz w:val="24"/>
                <w:szCs w:val="24"/>
                <w:lang w:val="ka-GE"/>
              </w:rPr>
            </w:pPr>
            <w:r w:rsidRPr="008425E0">
              <w:rPr>
                <w:rFonts w:ascii="Sylfaen" w:hAnsi="Sylfaen" w:cs="GEO LITERATURULI"/>
                <w:bCs/>
                <w:iCs/>
                <w:sz w:val="24"/>
                <w:szCs w:val="24"/>
                <w:lang w:val="ka-GE"/>
              </w:rPr>
              <w:t>9</w:t>
            </w:r>
          </w:p>
        </w:tc>
        <w:tc>
          <w:tcPr>
            <w:tcW w:w="3375" w:type="dxa"/>
            <w:tcMar>
              <w:left w:w="28" w:type="dxa"/>
              <w:right w:w="28" w:type="dxa"/>
            </w:tcMar>
            <w:vAlign w:val="center"/>
          </w:tcPr>
          <w:p w:rsidR="00A741BE" w:rsidRPr="008425E0" w:rsidRDefault="00A741BE" w:rsidP="00A741BE">
            <w:pPr>
              <w:spacing w:line="312" w:lineRule="auto"/>
              <w:rPr>
                <w:rFonts w:ascii="Sylfaen" w:hAnsi="Sylfaen"/>
                <w:bCs/>
                <w:color w:val="000000"/>
              </w:rPr>
            </w:pPr>
            <w:r w:rsidRPr="008425E0">
              <w:rPr>
                <w:rFonts w:ascii="Sylfaen" w:hAnsi="Sylfaen"/>
                <w:bCs/>
                <w:color w:val="000000"/>
              </w:rPr>
              <w:t>ქრომი, Cr</w:t>
            </w:r>
          </w:p>
        </w:tc>
        <w:tc>
          <w:tcPr>
            <w:tcW w:w="900" w:type="dxa"/>
            <w:tcMar>
              <w:left w:w="28" w:type="dxa"/>
              <w:right w:w="28" w:type="dxa"/>
            </w:tcMar>
          </w:tcPr>
          <w:p w:rsidR="00A741BE" w:rsidRPr="006D2186" w:rsidRDefault="00A741BE" w:rsidP="00A741BE">
            <w:pPr>
              <w:jc w:val="center"/>
              <w:rPr>
                <w:rFonts w:ascii="Sylfaen" w:hAnsi="Sylfaen"/>
              </w:rPr>
            </w:pPr>
            <w:r>
              <w:rPr>
                <w:rFonts w:ascii="Sylfaen" w:hAnsi="Sylfaen"/>
              </w:rPr>
              <w:t>203</w:t>
            </w:r>
          </w:p>
        </w:tc>
        <w:tc>
          <w:tcPr>
            <w:tcW w:w="1800" w:type="dxa"/>
            <w:tcMar>
              <w:left w:w="28" w:type="dxa"/>
              <w:right w:w="28" w:type="dxa"/>
            </w:tcMar>
          </w:tcPr>
          <w:p w:rsidR="00A741BE" w:rsidRPr="006D2186" w:rsidRDefault="00A741BE" w:rsidP="00A741BE">
            <w:pPr>
              <w:jc w:val="center"/>
              <w:rPr>
                <w:rFonts w:ascii="Sylfaen" w:hAnsi="Sylfaen"/>
              </w:rPr>
            </w:pPr>
            <w:r>
              <w:rPr>
                <w:rFonts w:ascii="Sylfaen" w:hAnsi="Sylfaen"/>
              </w:rPr>
              <w:t>-</w:t>
            </w:r>
          </w:p>
        </w:tc>
        <w:tc>
          <w:tcPr>
            <w:tcW w:w="1742" w:type="dxa"/>
            <w:tcMar>
              <w:left w:w="28" w:type="dxa"/>
              <w:right w:w="28" w:type="dxa"/>
            </w:tcMar>
          </w:tcPr>
          <w:p w:rsidR="00A741BE" w:rsidRPr="006D2186" w:rsidRDefault="00A741BE" w:rsidP="00A741BE">
            <w:pPr>
              <w:jc w:val="center"/>
              <w:rPr>
                <w:rFonts w:ascii="Sylfaen" w:hAnsi="Sylfaen"/>
              </w:rPr>
            </w:pPr>
            <w:r>
              <w:rPr>
                <w:rFonts w:ascii="Sylfaen" w:hAnsi="Sylfaen"/>
              </w:rPr>
              <w:t>0.0015</w:t>
            </w:r>
          </w:p>
        </w:tc>
        <w:tc>
          <w:tcPr>
            <w:tcW w:w="1701" w:type="dxa"/>
            <w:tcMar>
              <w:left w:w="28" w:type="dxa"/>
              <w:right w:w="28" w:type="dxa"/>
            </w:tcMar>
            <w:vAlign w:val="center"/>
          </w:tcPr>
          <w:p w:rsidR="00A741BE" w:rsidRPr="00531EEF" w:rsidRDefault="00A741BE" w:rsidP="00A741BE">
            <w:pPr>
              <w:pStyle w:val="Footer"/>
              <w:jc w:val="center"/>
              <w:rPr>
                <w:rFonts w:ascii="Sylfaen" w:hAnsi="Sylfaen"/>
                <w:sz w:val="24"/>
                <w:szCs w:val="24"/>
              </w:rPr>
            </w:pPr>
            <w:r w:rsidRPr="00531EEF">
              <w:rPr>
                <w:rFonts w:ascii="Sylfaen" w:hAnsi="Sylfaen"/>
                <w:sz w:val="24"/>
                <w:szCs w:val="24"/>
              </w:rPr>
              <w:t>1</w:t>
            </w:r>
          </w:p>
        </w:tc>
      </w:tr>
      <w:tr w:rsidR="00A741BE" w:rsidRPr="008425E0" w:rsidTr="00A741BE">
        <w:tc>
          <w:tcPr>
            <w:tcW w:w="433" w:type="dxa"/>
            <w:tcMar>
              <w:left w:w="28" w:type="dxa"/>
              <w:right w:w="28" w:type="dxa"/>
            </w:tcMar>
            <w:vAlign w:val="center"/>
          </w:tcPr>
          <w:p w:rsidR="00A741BE" w:rsidRPr="008425E0" w:rsidRDefault="00A741BE" w:rsidP="00A741BE">
            <w:pPr>
              <w:pStyle w:val="CommentText"/>
              <w:spacing w:after="0" w:line="312" w:lineRule="auto"/>
              <w:jc w:val="center"/>
              <w:rPr>
                <w:rFonts w:ascii="Sylfaen" w:hAnsi="Sylfaen" w:cs="GEO LITERATURULI"/>
                <w:bCs/>
                <w:iCs/>
                <w:sz w:val="24"/>
                <w:szCs w:val="24"/>
                <w:lang w:val="ka-GE"/>
              </w:rPr>
            </w:pPr>
            <w:r w:rsidRPr="008425E0">
              <w:rPr>
                <w:rFonts w:ascii="Sylfaen" w:hAnsi="Sylfaen" w:cs="GEO LITERATURULI"/>
                <w:bCs/>
                <w:iCs/>
                <w:sz w:val="24"/>
                <w:szCs w:val="24"/>
                <w:lang w:val="ka-GE"/>
              </w:rPr>
              <w:t>10</w:t>
            </w:r>
          </w:p>
        </w:tc>
        <w:tc>
          <w:tcPr>
            <w:tcW w:w="3375" w:type="dxa"/>
            <w:tcMar>
              <w:left w:w="28" w:type="dxa"/>
              <w:right w:w="28" w:type="dxa"/>
            </w:tcMar>
          </w:tcPr>
          <w:p w:rsidR="00A741BE" w:rsidRPr="008425E0" w:rsidRDefault="00A741BE" w:rsidP="00A741BE">
            <w:pPr>
              <w:spacing w:line="312" w:lineRule="auto"/>
              <w:rPr>
                <w:rFonts w:ascii="Sylfaen" w:hAnsi="Sylfaen"/>
              </w:rPr>
            </w:pPr>
            <w:r w:rsidRPr="008425E0">
              <w:rPr>
                <w:rFonts w:ascii="Sylfaen" w:hAnsi="Sylfaen"/>
                <w:bCs/>
                <w:color w:val="000000"/>
              </w:rPr>
              <w:t>ნიკელი, Ni</w:t>
            </w:r>
          </w:p>
        </w:tc>
        <w:tc>
          <w:tcPr>
            <w:tcW w:w="900" w:type="dxa"/>
            <w:tcMar>
              <w:left w:w="28" w:type="dxa"/>
              <w:right w:w="28" w:type="dxa"/>
            </w:tcMar>
          </w:tcPr>
          <w:p w:rsidR="00A741BE" w:rsidRPr="00AB0798" w:rsidRDefault="00A741BE" w:rsidP="00A741BE">
            <w:pPr>
              <w:spacing w:line="312" w:lineRule="auto"/>
              <w:jc w:val="center"/>
              <w:rPr>
                <w:rFonts w:ascii="Sylfaen" w:hAnsi="Sylfaen"/>
                <w:lang w:val="ka-GE"/>
              </w:rPr>
            </w:pPr>
            <w:r w:rsidRPr="00AB0798">
              <w:rPr>
                <w:rFonts w:ascii="Sylfaen" w:hAnsi="Sylfaen"/>
                <w:lang w:val="ka-GE"/>
              </w:rPr>
              <w:t>163</w:t>
            </w:r>
          </w:p>
        </w:tc>
        <w:tc>
          <w:tcPr>
            <w:tcW w:w="1800" w:type="dxa"/>
            <w:tcMar>
              <w:left w:w="28" w:type="dxa"/>
              <w:right w:w="28" w:type="dxa"/>
            </w:tcMar>
          </w:tcPr>
          <w:p w:rsidR="00A741BE" w:rsidRPr="00E96888" w:rsidRDefault="00A741BE" w:rsidP="00A741BE">
            <w:pPr>
              <w:spacing w:line="312" w:lineRule="auto"/>
              <w:jc w:val="center"/>
              <w:rPr>
                <w:rFonts w:ascii="Sylfaen" w:hAnsi="Sylfaen"/>
                <w:lang w:val="ka-GE"/>
              </w:rPr>
            </w:pPr>
            <w:r>
              <w:rPr>
                <w:rFonts w:ascii="Sylfaen" w:hAnsi="Sylfaen"/>
                <w:lang w:val="ka-GE"/>
              </w:rPr>
              <w:t>-</w:t>
            </w:r>
          </w:p>
        </w:tc>
        <w:tc>
          <w:tcPr>
            <w:tcW w:w="1742" w:type="dxa"/>
            <w:tcMar>
              <w:left w:w="28" w:type="dxa"/>
              <w:right w:w="28" w:type="dxa"/>
            </w:tcMar>
          </w:tcPr>
          <w:p w:rsidR="00A741BE" w:rsidRPr="00E96888" w:rsidRDefault="00A741BE" w:rsidP="00A741BE">
            <w:pPr>
              <w:spacing w:line="312" w:lineRule="auto"/>
              <w:jc w:val="center"/>
              <w:rPr>
                <w:rFonts w:ascii="Sylfaen" w:hAnsi="Sylfaen"/>
                <w:lang w:val="ka-GE"/>
              </w:rPr>
            </w:pPr>
            <w:r>
              <w:rPr>
                <w:rFonts w:ascii="Sylfaen" w:hAnsi="Sylfaen"/>
                <w:lang w:val="ka-GE"/>
              </w:rPr>
              <w:t>0.001</w:t>
            </w:r>
          </w:p>
        </w:tc>
        <w:tc>
          <w:tcPr>
            <w:tcW w:w="1701" w:type="dxa"/>
            <w:tcMar>
              <w:left w:w="28" w:type="dxa"/>
              <w:right w:w="28" w:type="dxa"/>
            </w:tcMar>
          </w:tcPr>
          <w:p w:rsidR="00A741BE" w:rsidRPr="00E96888" w:rsidRDefault="00A741BE" w:rsidP="00A741BE">
            <w:pPr>
              <w:spacing w:line="312" w:lineRule="auto"/>
              <w:jc w:val="center"/>
              <w:rPr>
                <w:rFonts w:ascii="Sylfaen" w:hAnsi="Sylfaen"/>
                <w:lang w:val="ka-GE"/>
              </w:rPr>
            </w:pPr>
            <w:r>
              <w:rPr>
                <w:rFonts w:ascii="Sylfaen" w:hAnsi="Sylfaen"/>
                <w:lang w:val="ka-GE"/>
              </w:rPr>
              <w:t>2</w:t>
            </w:r>
          </w:p>
        </w:tc>
      </w:tr>
      <w:tr w:rsidR="00A741BE" w:rsidRPr="008425E0" w:rsidTr="00A741BE">
        <w:tc>
          <w:tcPr>
            <w:tcW w:w="433" w:type="dxa"/>
            <w:tcMar>
              <w:left w:w="28" w:type="dxa"/>
              <w:right w:w="28" w:type="dxa"/>
            </w:tcMar>
            <w:vAlign w:val="center"/>
          </w:tcPr>
          <w:p w:rsidR="00A741BE" w:rsidRPr="008425E0" w:rsidRDefault="00A741BE" w:rsidP="00A741BE">
            <w:pPr>
              <w:pStyle w:val="CommentText"/>
              <w:spacing w:after="0" w:line="312" w:lineRule="auto"/>
              <w:jc w:val="center"/>
              <w:rPr>
                <w:rFonts w:ascii="Sylfaen" w:hAnsi="Sylfaen" w:cs="GEO LITERATURULI"/>
                <w:bCs/>
                <w:iCs/>
                <w:sz w:val="24"/>
                <w:szCs w:val="24"/>
                <w:lang w:val="ka-GE"/>
              </w:rPr>
            </w:pPr>
            <w:r w:rsidRPr="008425E0">
              <w:rPr>
                <w:rFonts w:ascii="Sylfaen" w:hAnsi="Sylfaen" w:cs="GEO LITERATURULI"/>
                <w:bCs/>
                <w:iCs/>
                <w:sz w:val="24"/>
                <w:szCs w:val="24"/>
                <w:lang w:val="ka-GE"/>
              </w:rPr>
              <w:t>11</w:t>
            </w:r>
          </w:p>
        </w:tc>
        <w:tc>
          <w:tcPr>
            <w:tcW w:w="3375" w:type="dxa"/>
            <w:tcMar>
              <w:left w:w="28" w:type="dxa"/>
              <w:right w:w="28" w:type="dxa"/>
            </w:tcMar>
          </w:tcPr>
          <w:p w:rsidR="00A741BE" w:rsidRPr="008425E0" w:rsidRDefault="00A741BE" w:rsidP="00A741BE">
            <w:pPr>
              <w:spacing w:line="312" w:lineRule="auto"/>
              <w:ind w:firstLine="57"/>
              <w:rPr>
                <w:rFonts w:ascii="Sylfaen" w:hAnsi="Sylfaen"/>
                <w:lang w:val="ka-GE"/>
              </w:rPr>
            </w:pPr>
            <w:r w:rsidRPr="008425E0">
              <w:rPr>
                <w:rFonts w:ascii="Sylfaen" w:hAnsi="Sylfaen"/>
                <w:lang w:val="ka-GE"/>
              </w:rPr>
              <w:t>ნახშირწყალბადები</w:t>
            </w:r>
          </w:p>
        </w:tc>
        <w:tc>
          <w:tcPr>
            <w:tcW w:w="900" w:type="dxa"/>
            <w:tcMar>
              <w:left w:w="28" w:type="dxa"/>
              <w:right w:w="28" w:type="dxa"/>
            </w:tcMar>
          </w:tcPr>
          <w:p w:rsidR="00A741BE" w:rsidRPr="008425E0" w:rsidRDefault="00A741BE" w:rsidP="00A741BE">
            <w:pPr>
              <w:spacing w:line="312" w:lineRule="auto"/>
              <w:jc w:val="center"/>
              <w:rPr>
                <w:rFonts w:ascii="Sylfaen" w:hAnsi="Sylfaen"/>
              </w:rPr>
            </w:pPr>
            <w:r w:rsidRPr="008425E0">
              <w:rPr>
                <w:rFonts w:ascii="Sylfaen" w:hAnsi="Sylfaen"/>
              </w:rPr>
              <w:t>2754</w:t>
            </w:r>
          </w:p>
        </w:tc>
        <w:tc>
          <w:tcPr>
            <w:tcW w:w="1800" w:type="dxa"/>
            <w:tcMar>
              <w:left w:w="28" w:type="dxa"/>
              <w:right w:w="28" w:type="dxa"/>
            </w:tcMar>
          </w:tcPr>
          <w:p w:rsidR="00A741BE" w:rsidRPr="008425E0" w:rsidRDefault="00A741BE" w:rsidP="00A741BE">
            <w:pPr>
              <w:spacing w:line="312" w:lineRule="auto"/>
              <w:jc w:val="center"/>
              <w:rPr>
                <w:rFonts w:ascii="Sylfaen" w:hAnsi="Sylfaen"/>
              </w:rPr>
            </w:pPr>
            <w:r w:rsidRPr="008425E0">
              <w:rPr>
                <w:rFonts w:ascii="Sylfaen" w:hAnsi="Sylfaen"/>
              </w:rPr>
              <w:t>1.0</w:t>
            </w:r>
          </w:p>
        </w:tc>
        <w:tc>
          <w:tcPr>
            <w:tcW w:w="1742" w:type="dxa"/>
            <w:tcMar>
              <w:left w:w="28" w:type="dxa"/>
              <w:right w:w="28" w:type="dxa"/>
            </w:tcMar>
          </w:tcPr>
          <w:p w:rsidR="00A741BE" w:rsidRPr="008425E0" w:rsidRDefault="00A741BE" w:rsidP="00A741BE">
            <w:pPr>
              <w:spacing w:line="312" w:lineRule="auto"/>
              <w:jc w:val="center"/>
              <w:rPr>
                <w:rFonts w:ascii="Sylfaen" w:hAnsi="Sylfaen"/>
              </w:rPr>
            </w:pPr>
            <w:r w:rsidRPr="008425E0">
              <w:rPr>
                <w:rFonts w:ascii="Sylfaen" w:hAnsi="Sylfaen"/>
              </w:rPr>
              <w:t>-</w:t>
            </w:r>
          </w:p>
        </w:tc>
        <w:tc>
          <w:tcPr>
            <w:tcW w:w="1701" w:type="dxa"/>
            <w:tcMar>
              <w:left w:w="28" w:type="dxa"/>
              <w:right w:w="28" w:type="dxa"/>
            </w:tcMar>
          </w:tcPr>
          <w:p w:rsidR="00A741BE" w:rsidRPr="008425E0" w:rsidRDefault="00A741BE" w:rsidP="00A741BE">
            <w:pPr>
              <w:spacing w:line="312" w:lineRule="auto"/>
              <w:jc w:val="center"/>
              <w:rPr>
                <w:rFonts w:ascii="Sylfaen" w:hAnsi="Sylfaen"/>
              </w:rPr>
            </w:pPr>
            <w:r w:rsidRPr="008425E0">
              <w:rPr>
                <w:rFonts w:ascii="Sylfaen" w:hAnsi="Sylfaen"/>
              </w:rPr>
              <w:t>4</w:t>
            </w:r>
          </w:p>
        </w:tc>
      </w:tr>
      <w:tr w:rsidR="00A741BE" w:rsidRPr="008425E0" w:rsidTr="00A741BE">
        <w:tc>
          <w:tcPr>
            <w:tcW w:w="433" w:type="dxa"/>
            <w:tcMar>
              <w:left w:w="28" w:type="dxa"/>
              <w:right w:w="28" w:type="dxa"/>
            </w:tcMar>
            <w:vAlign w:val="center"/>
          </w:tcPr>
          <w:p w:rsidR="00A741BE" w:rsidRPr="008425E0" w:rsidRDefault="00A741BE" w:rsidP="00A741BE">
            <w:pPr>
              <w:pStyle w:val="CommentText"/>
              <w:spacing w:after="0" w:line="312" w:lineRule="auto"/>
              <w:jc w:val="center"/>
              <w:rPr>
                <w:rFonts w:ascii="Sylfaen" w:hAnsi="Sylfaen" w:cs="GEO LITERATURULI"/>
                <w:bCs/>
                <w:iCs/>
                <w:sz w:val="24"/>
                <w:szCs w:val="24"/>
                <w:lang w:val="ka-GE"/>
              </w:rPr>
            </w:pPr>
            <w:r>
              <w:rPr>
                <w:rFonts w:ascii="Sylfaen" w:hAnsi="Sylfaen" w:cs="GEO LITERATURULI"/>
                <w:bCs/>
                <w:iCs/>
                <w:sz w:val="24"/>
                <w:szCs w:val="24"/>
                <w:lang w:val="ka-GE"/>
              </w:rPr>
              <w:t>12</w:t>
            </w:r>
          </w:p>
        </w:tc>
        <w:tc>
          <w:tcPr>
            <w:tcW w:w="3375" w:type="dxa"/>
            <w:tcMar>
              <w:left w:w="28" w:type="dxa"/>
              <w:right w:w="28" w:type="dxa"/>
            </w:tcMar>
            <w:vAlign w:val="center"/>
          </w:tcPr>
          <w:p w:rsidR="00A741BE" w:rsidRPr="00003DC8" w:rsidRDefault="00A741BE" w:rsidP="00A741BE">
            <w:pPr>
              <w:pStyle w:val="BodyTextIndent2"/>
              <w:ind w:firstLine="0"/>
              <w:rPr>
                <w:rFonts w:ascii="Sylfaen" w:hAnsi="Sylfaen"/>
                <w:sz w:val="24"/>
                <w:szCs w:val="24"/>
                <w:lang w:val="ka-GE"/>
              </w:rPr>
            </w:pPr>
            <w:r>
              <w:rPr>
                <w:rFonts w:ascii="Sylfaen" w:hAnsi="Sylfaen"/>
                <w:sz w:val="24"/>
                <w:szCs w:val="24"/>
                <w:lang w:val="ka-GE"/>
              </w:rPr>
              <w:t>ქსილოლი</w:t>
            </w:r>
          </w:p>
        </w:tc>
        <w:tc>
          <w:tcPr>
            <w:tcW w:w="900" w:type="dxa"/>
            <w:tcMar>
              <w:left w:w="28" w:type="dxa"/>
              <w:right w:w="28" w:type="dxa"/>
            </w:tcMar>
            <w:vAlign w:val="center"/>
          </w:tcPr>
          <w:p w:rsidR="00A741BE" w:rsidRPr="00003DC8" w:rsidRDefault="00A741BE" w:rsidP="00A741BE">
            <w:pPr>
              <w:pStyle w:val="BodyText"/>
              <w:jc w:val="center"/>
              <w:rPr>
                <w:rFonts w:ascii="Sylfaen" w:hAnsi="Sylfaen"/>
                <w:sz w:val="24"/>
                <w:szCs w:val="24"/>
              </w:rPr>
            </w:pPr>
            <w:r w:rsidRPr="00003DC8">
              <w:rPr>
                <w:rFonts w:ascii="Sylfaen" w:hAnsi="Sylfaen"/>
                <w:sz w:val="24"/>
                <w:szCs w:val="24"/>
              </w:rPr>
              <w:t>616</w:t>
            </w:r>
          </w:p>
        </w:tc>
        <w:tc>
          <w:tcPr>
            <w:tcW w:w="1800" w:type="dxa"/>
            <w:tcMar>
              <w:left w:w="28" w:type="dxa"/>
              <w:right w:w="28" w:type="dxa"/>
            </w:tcMar>
            <w:vAlign w:val="center"/>
          </w:tcPr>
          <w:p w:rsidR="00A741BE" w:rsidRPr="00003DC8" w:rsidRDefault="00A741BE" w:rsidP="00A741BE">
            <w:pPr>
              <w:jc w:val="center"/>
              <w:rPr>
                <w:rFonts w:ascii="Sylfaen" w:hAnsi="Sylfaen"/>
              </w:rPr>
            </w:pPr>
            <w:r w:rsidRPr="00003DC8">
              <w:rPr>
                <w:rFonts w:ascii="Sylfaen" w:hAnsi="Sylfaen"/>
              </w:rPr>
              <w:t>0.2</w:t>
            </w:r>
          </w:p>
        </w:tc>
        <w:tc>
          <w:tcPr>
            <w:tcW w:w="1742" w:type="dxa"/>
            <w:tcMar>
              <w:left w:w="28" w:type="dxa"/>
              <w:right w:w="28" w:type="dxa"/>
            </w:tcMar>
            <w:vAlign w:val="center"/>
          </w:tcPr>
          <w:p w:rsidR="00A741BE" w:rsidRPr="00003DC8" w:rsidRDefault="00A741BE" w:rsidP="00A741BE">
            <w:pPr>
              <w:jc w:val="center"/>
              <w:rPr>
                <w:rFonts w:ascii="Sylfaen" w:hAnsi="Sylfaen"/>
              </w:rPr>
            </w:pPr>
            <w:r w:rsidRPr="00003DC8">
              <w:rPr>
                <w:rFonts w:ascii="Sylfaen" w:hAnsi="Sylfaen"/>
              </w:rPr>
              <w:t>-</w:t>
            </w:r>
          </w:p>
        </w:tc>
        <w:tc>
          <w:tcPr>
            <w:tcW w:w="1701" w:type="dxa"/>
            <w:tcMar>
              <w:left w:w="28" w:type="dxa"/>
              <w:right w:w="28" w:type="dxa"/>
            </w:tcMar>
            <w:vAlign w:val="center"/>
          </w:tcPr>
          <w:p w:rsidR="00A741BE" w:rsidRPr="00003DC8" w:rsidRDefault="00A741BE" w:rsidP="00A741BE">
            <w:pPr>
              <w:jc w:val="center"/>
              <w:rPr>
                <w:rFonts w:ascii="Sylfaen" w:hAnsi="Sylfaen"/>
              </w:rPr>
            </w:pPr>
            <w:r w:rsidRPr="00003DC8">
              <w:rPr>
                <w:rFonts w:ascii="Sylfaen" w:hAnsi="Sylfaen"/>
              </w:rPr>
              <w:t>3</w:t>
            </w:r>
          </w:p>
        </w:tc>
      </w:tr>
      <w:tr w:rsidR="00A741BE" w:rsidRPr="008425E0" w:rsidTr="00A741BE">
        <w:tc>
          <w:tcPr>
            <w:tcW w:w="433" w:type="dxa"/>
            <w:tcMar>
              <w:left w:w="28" w:type="dxa"/>
              <w:right w:w="28" w:type="dxa"/>
            </w:tcMar>
            <w:vAlign w:val="center"/>
          </w:tcPr>
          <w:p w:rsidR="00A741BE" w:rsidRPr="008425E0" w:rsidRDefault="00A741BE" w:rsidP="00A741BE">
            <w:pPr>
              <w:pStyle w:val="CommentText"/>
              <w:spacing w:after="0" w:line="312" w:lineRule="auto"/>
              <w:jc w:val="center"/>
              <w:rPr>
                <w:rFonts w:ascii="Sylfaen" w:hAnsi="Sylfaen" w:cs="GEO LITERATURULI"/>
                <w:bCs/>
                <w:iCs/>
                <w:sz w:val="24"/>
                <w:szCs w:val="24"/>
                <w:lang w:val="ka-GE"/>
              </w:rPr>
            </w:pPr>
            <w:r>
              <w:rPr>
                <w:rFonts w:ascii="Sylfaen" w:hAnsi="Sylfaen" w:cs="GEO LITERATURULI"/>
                <w:bCs/>
                <w:iCs/>
                <w:sz w:val="24"/>
                <w:szCs w:val="24"/>
                <w:lang w:val="ka-GE"/>
              </w:rPr>
              <w:t>13</w:t>
            </w:r>
          </w:p>
        </w:tc>
        <w:tc>
          <w:tcPr>
            <w:tcW w:w="3375" w:type="dxa"/>
            <w:tcMar>
              <w:left w:w="28" w:type="dxa"/>
              <w:right w:w="28" w:type="dxa"/>
            </w:tcMar>
            <w:vAlign w:val="center"/>
          </w:tcPr>
          <w:p w:rsidR="00A741BE" w:rsidRPr="00003DC8" w:rsidRDefault="00A741BE" w:rsidP="00A741BE">
            <w:pPr>
              <w:pStyle w:val="BodyTextIndent2"/>
              <w:ind w:firstLine="0"/>
              <w:rPr>
                <w:rFonts w:ascii="Sylfaen" w:hAnsi="Sylfaen"/>
                <w:sz w:val="24"/>
                <w:szCs w:val="24"/>
                <w:lang w:val="ka-GE"/>
              </w:rPr>
            </w:pPr>
            <w:r>
              <w:rPr>
                <w:rFonts w:ascii="Sylfaen" w:hAnsi="Sylfaen"/>
                <w:sz w:val="24"/>
                <w:szCs w:val="24"/>
                <w:lang w:val="ka-GE"/>
              </w:rPr>
              <w:t>ეთილის სპირტი</w:t>
            </w:r>
          </w:p>
        </w:tc>
        <w:tc>
          <w:tcPr>
            <w:tcW w:w="900" w:type="dxa"/>
            <w:tcMar>
              <w:left w:w="28" w:type="dxa"/>
              <w:right w:w="28" w:type="dxa"/>
            </w:tcMar>
            <w:vAlign w:val="center"/>
          </w:tcPr>
          <w:p w:rsidR="00A741BE" w:rsidRPr="009B23FB" w:rsidRDefault="00A741BE" w:rsidP="00A741BE">
            <w:pPr>
              <w:pStyle w:val="BodyText"/>
              <w:jc w:val="center"/>
              <w:rPr>
                <w:rFonts w:ascii="Sylfaen" w:hAnsi="Sylfaen"/>
                <w:sz w:val="24"/>
                <w:szCs w:val="24"/>
                <w:lang w:val="en-US"/>
              </w:rPr>
            </w:pPr>
            <w:r>
              <w:rPr>
                <w:rFonts w:ascii="Sylfaen" w:hAnsi="Sylfaen"/>
                <w:sz w:val="24"/>
                <w:szCs w:val="24"/>
                <w:lang w:val="en-US"/>
              </w:rPr>
              <w:t>1061</w:t>
            </w:r>
          </w:p>
        </w:tc>
        <w:tc>
          <w:tcPr>
            <w:tcW w:w="1800" w:type="dxa"/>
            <w:tcMar>
              <w:left w:w="28" w:type="dxa"/>
              <w:right w:w="28" w:type="dxa"/>
            </w:tcMar>
            <w:vAlign w:val="center"/>
          </w:tcPr>
          <w:p w:rsidR="00A741BE" w:rsidRPr="00003DC8" w:rsidRDefault="00A741BE" w:rsidP="00A741BE">
            <w:pPr>
              <w:jc w:val="center"/>
              <w:rPr>
                <w:rFonts w:ascii="Sylfaen" w:hAnsi="Sylfaen"/>
              </w:rPr>
            </w:pPr>
            <w:r w:rsidRPr="00003DC8">
              <w:rPr>
                <w:rFonts w:ascii="Sylfaen" w:hAnsi="Sylfaen"/>
              </w:rPr>
              <w:t>5.0</w:t>
            </w:r>
          </w:p>
        </w:tc>
        <w:tc>
          <w:tcPr>
            <w:tcW w:w="1742" w:type="dxa"/>
            <w:tcMar>
              <w:left w:w="28" w:type="dxa"/>
              <w:right w:w="28" w:type="dxa"/>
            </w:tcMar>
            <w:vAlign w:val="center"/>
          </w:tcPr>
          <w:p w:rsidR="00A741BE" w:rsidRPr="00003DC8" w:rsidRDefault="00A741BE" w:rsidP="00A741BE">
            <w:pPr>
              <w:jc w:val="center"/>
              <w:rPr>
                <w:rFonts w:ascii="Sylfaen" w:hAnsi="Sylfaen"/>
              </w:rPr>
            </w:pPr>
            <w:r w:rsidRPr="00003DC8">
              <w:rPr>
                <w:rFonts w:ascii="Sylfaen" w:hAnsi="Sylfaen"/>
              </w:rPr>
              <w:t>-</w:t>
            </w:r>
          </w:p>
        </w:tc>
        <w:tc>
          <w:tcPr>
            <w:tcW w:w="1701" w:type="dxa"/>
            <w:tcMar>
              <w:left w:w="28" w:type="dxa"/>
              <w:right w:w="28" w:type="dxa"/>
            </w:tcMar>
            <w:vAlign w:val="center"/>
          </w:tcPr>
          <w:p w:rsidR="00A741BE" w:rsidRPr="00003DC8" w:rsidRDefault="00A741BE" w:rsidP="00A741BE">
            <w:pPr>
              <w:jc w:val="center"/>
              <w:rPr>
                <w:rFonts w:ascii="Sylfaen" w:hAnsi="Sylfaen"/>
              </w:rPr>
            </w:pPr>
            <w:r w:rsidRPr="00003DC8">
              <w:rPr>
                <w:rFonts w:ascii="Sylfaen" w:hAnsi="Sylfaen"/>
              </w:rPr>
              <w:t>4</w:t>
            </w:r>
          </w:p>
        </w:tc>
      </w:tr>
      <w:tr w:rsidR="00A741BE" w:rsidRPr="008425E0" w:rsidTr="00A741BE">
        <w:tc>
          <w:tcPr>
            <w:tcW w:w="433" w:type="dxa"/>
            <w:tcMar>
              <w:left w:w="28" w:type="dxa"/>
              <w:right w:w="28" w:type="dxa"/>
            </w:tcMar>
            <w:vAlign w:val="center"/>
          </w:tcPr>
          <w:p w:rsidR="00A741BE" w:rsidRPr="008425E0" w:rsidRDefault="00A741BE" w:rsidP="00A741BE">
            <w:pPr>
              <w:pStyle w:val="CommentText"/>
              <w:spacing w:after="0" w:line="312" w:lineRule="auto"/>
              <w:jc w:val="center"/>
              <w:rPr>
                <w:rFonts w:ascii="Sylfaen" w:hAnsi="Sylfaen" w:cs="GEO LITERATURULI"/>
                <w:bCs/>
                <w:iCs/>
                <w:sz w:val="24"/>
                <w:szCs w:val="24"/>
                <w:lang w:val="ka-GE"/>
              </w:rPr>
            </w:pPr>
            <w:r>
              <w:rPr>
                <w:rFonts w:ascii="Sylfaen" w:hAnsi="Sylfaen" w:cs="GEO LITERATURULI"/>
                <w:bCs/>
                <w:iCs/>
                <w:sz w:val="24"/>
                <w:szCs w:val="24"/>
                <w:lang w:val="ka-GE"/>
              </w:rPr>
              <w:t>14</w:t>
            </w:r>
          </w:p>
        </w:tc>
        <w:tc>
          <w:tcPr>
            <w:tcW w:w="3375" w:type="dxa"/>
            <w:tcMar>
              <w:left w:w="28" w:type="dxa"/>
              <w:right w:w="28" w:type="dxa"/>
            </w:tcMar>
            <w:vAlign w:val="center"/>
          </w:tcPr>
          <w:p w:rsidR="00A741BE" w:rsidRPr="00003DC8" w:rsidRDefault="00A741BE" w:rsidP="00A741BE">
            <w:pPr>
              <w:pStyle w:val="BodyTextIndent2"/>
              <w:ind w:firstLine="0"/>
              <w:rPr>
                <w:rFonts w:ascii="Sylfaen" w:hAnsi="Sylfaen"/>
                <w:sz w:val="24"/>
                <w:szCs w:val="24"/>
                <w:lang w:val="ka-GE"/>
              </w:rPr>
            </w:pPr>
            <w:r>
              <w:rPr>
                <w:rFonts w:ascii="Sylfaen" w:hAnsi="Sylfaen"/>
                <w:sz w:val="24"/>
                <w:szCs w:val="24"/>
                <w:lang w:val="ka-GE"/>
              </w:rPr>
              <w:t>ეთილაცეტატი</w:t>
            </w:r>
          </w:p>
        </w:tc>
        <w:tc>
          <w:tcPr>
            <w:tcW w:w="900" w:type="dxa"/>
            <w:tcMar>
              <w:left w:w="28" w:type="dxa"/>
              <w:right w:w="28" w:type="dxa"/>
            </w:tcMar>
            <w:vAlign w:val="center"/>
          </w:tcPr>
          <w:p w:rsidR="00A741BE" w:rsidRPr="00E73885" w:rsidRDefault="00A741BE" w:rsidP="00A741BE">
            <w:pPr>
              <w:pStyle w:val="BodyText"/>
              <w:jc w:val="center"/>
              <w:rPr>
                <w:rFonts w:ascii="Sylfaen" w:hAnsi="Sylfaen"/>
                <w:sz w:val="24"/>
                <w:szCs w:val="24"/>
                <w:lang w:val="en-US"/>
              </w:rPr>
            </w:pPr>
            <w:r>
              <w:rPr>
                <w:rFonts w:ascii="Sylfaen" w:hAnsi="Sylfaen"/>
                <w:sz w:val="24"/>
                <w:szCs w:val="24"/>
                <w:lang w:val="en-US"/>
              </w:rPr>
              <w:t>1213</w:t>
            </w:r>
          </w:p>
        </w:tc>
        <w:tc>
          <w:tcPr>
            <w:tcW w:w="1800" w:type="dxa"/>
            <w:tcMar>
              <w:left w:w="28" w:type="dxa"/>
              <w:right w:w="28" w:type="dxa"/>
            </w:tcMar>
            <w:vAlign w:val="center"/>
          </w:tcPr>
          <w:p w:rsidR="00A741BE" w:rsidRPr="00003DC8" w:rsidRDefault="00A741BE" w:rsidP="00A741BE">
            <w:pPr>
              <w:jc w:val="center"/>
              <w:rPr>
                <w:rFonts w:ascii="Sylfaen" w:hAnsi="Sylfaen"/>
              </w:rPr>
            </w:pPr>
            <w:r w:rsidRPr="00003DC8">
              <w:rPr>
                <w:rFonts w:ascii="Sylfaen" w:hAnsi="Sylfaen"/>
              </w:rPr>
              <w:t>0.1</w:t>
            </w:r>
            <w:r>
              <w:rPr>
                <w:rFonts w:ascii="Sylfaen" w:hAnsi="Sylfaen"/>
              </w:rPr>
              <w:t>5</w:t>
            </w:r>
          </w:p>
        </w:tc>
        <w:tc>
          <w:tcPr>
            <w:tcW w:w="1742" w:type="dxa"/>
            <w:tcMar>
              <w:left w:w="28" w:type="dxa"/>
              <w:right w:w="28" w:type="dxa"/>
            </w:tcMar>
            <w:vAlign w:val="center"/>
          </w:tcPr>
          <w:p w:rsidR="00A741BE" w:rsidRPr="00003DC8" w:rsidRDefault="00A741BE" w:rsidP="00A741BE">
            <w:pPr>
              <w:jc w:val="center"/>
              <w:rPr>
                <w:rFonts w:ascii="Sylfaen" w:hAnsi="Sylfaen"/>
              </w:rPr>
            </w:pPr>
            <w:r w:rsidRPr="00003DC8">
              <w:rPr>
                <w:rFonts w:ascii="Sylfaen" w:hAnsi="Sylfaen"/>
              </w:rPr>
              <w:t>-</w:t>
            </w:r>
          </w:p>
        </w:tc>
        <w:tc>
          <w:tcPr>
            <w:tcW w:w="1701" w:type="dxa"/>
            <w:tcMar>
              <w:left w:w="28" w:type="dxa"/>
              <w:right w:w="28" w:type="dxa"/>
            </w:tcMar>
            <w:vAlign w:val="center"/>
          </w:tcPr>
          <w:p w:rsidR="00A741BE" w:rsidRPr="00003DC8" w:rsidRDefault="00A741BE" w:rsidP="00A741BE">
            <w:pPr>
              <w:jc w:val="center"/>
              <w:rPr>
                <w:rFonts w:ascii="Sylfaen" w:hAnsi="Sylfaen"/>
              </w:rPr>
            </w:pPr>
            <w:r w:rsidRPr="00003DC8">
              <w:rPr>
                <w:rFonts w:ascii="Sylfaen" w:hAnsi="Sylfaen"/>
              </w:rPr>
              <w:t>4</w:t>
            </w:r>
          </w:p>
        </w:tc>
      </w:tr>
      <w:tr w:rsidR="00A741BE" w:rsidRPr="008425E0" w:rsidTr="00A741BE">
        <w:tc>
          <w:tcPr>
            <w:tcW w:w="433" w:type="dxa"/>
            <w:tcMar>
              <w:left w:w="28" w:type="dxa"/>
              <w:right w:w="28" w:type="dxa"/>
            </w:tcMar>
            <w:vAlign w:val="center"/>
          </w:tcPr>
          <w:p w:rsidR="00A741BE" w:rsidRPr="008425E0" w:rsidRDefault="00A741BE" w:rsidP="00A741BE">
            <w:pPr>
              <w:pStyle w:val="CommentText"/>
              <w:spacing w:after="0" w:line="312" w:lineRule="auto"/>
              <w:jc w:val="center"/>
              <w:rPr>
                <w:rFonts w:ascii="Sylfaen" w:hAnsi="Sylfaen" w:cs="GEO LITERATURULI"/>
                <w:bCs/>
                <w:iCs/>
                <w:sz w:val="24"/>
                <w:szCs w:val="24"/>
                <w:lang w:val="ka-GE"/>
              </w:rPr>
            </w:pPr>
            <w:r>
              <w:rPr>
                <w:rFonts w:ascii="Sylfaen" w:hAnsi="Sylfaen" w:cs="GEO LITERATURULI"/>
                <w:bCs/>
                <w:iCs/>
                <w:sz w:val="24"/>
                <w:szCs w:val="24"/>
                <w:lang w:val="ka-GE"/>
              </w:rPr>
              <w:t>15</w:t>
            </w:r>
          </w:p>
        </w:tc>
        <w:tc>
          <w:tcPr>
            <w:tcW w:w="3375" w:type="dxa"/>
            <w:tcMar>
              <w:left w:w="28" w:type="dxa"/>
              <w:right w:w="28" w:type="dxa"/>
            </w:tcMar>
            <w:vAlign w:val="center"/>
          </w:tcPr>
          <w:p w:rsidR="00A741BE" w:rsidRPr="00003DC8" w:rsidRDefault="00A741BE" w:rsidP="00A741BE">
            <w:pPr>
              <w:pStyle w:val="BodyTextIndent2"/>
              <w:ind w:firstLine="0"/>
              <w:rPr>
                <w:rFonts w:ascii="Sylfaen" w:hAnsi="Sylfaen"/>
                <w:sz w:val="24"/>
                <w:szCs w:val="24"/>
                <w:lang w:val="ka-GE"/>
              </w:rPr>
            </w:pPr>
            <w:r>
              <w:rPr>
                <w:rFonts w:ascii="Sylfaen" w:hAnsi="Sylfaen"/>
                <w:sz w:val="24"/>
                <w:szCs w:val="24"/>
                <w:lang w:val="ka-GE"/>
              </w:rPr>
              <w:t>უაიტ-სპირიტი</w:t>
            </w:r>
          </w:p>
        </w:tc>
        <w:tc>
          <w:tcPr>
            <w:tcW w:w="900" w:type="dxa"/>
            <w:tcMar>
              <w:left w:w="28" w:type="dxa"/>
              <w:right w:w="28" w:type="dxa"/>
            </w:tcMar>
            <w:vAlign w:val="center"/>
          </w:tcPr>
          <w:p w:rsidR="00A741BE" w:rsidRPr="001311D1" w:rsidRDefault="00A741BE" w:rsidP="00A741BE">
            <w:pPr>
              <w:pStyle w:val="BodyText"/>
              <w:jc w:val="center"/>
              <w:rPr>
                <w:rFonts w:ascii="Sylfaen" w:hAnsi="Sylfaen"/>
                <w:sz w:val="24"/>
                <w:szCs w:val="24"/>
                <w:lang w:val="en-US"/>
              </w:rPr>
            </w:pPr>
            <w:r>
              <w:rPr>
                <w:rFonts w:ascii="Sylfaen" w:hAnsi="Sylfaen"/>
                <w:sz w:val="24"/>
                <w:szCs w:val="24"/>
                <w:lang w:val="en-US"/>
              </w:rPr>
              <w:t>2752</w:t>
            </w:r>
          </w:p>
        </w:tc>
        <w:tc>
          <w:tcPr>
            <w:tcW w:w="1800" w:type="dxa"/>
            <w:tcMar>
              <w:left w:w="28" w:type="dxa"/>
              <w:right w:w="28" w:type="dxa"/>
            </w:tcMar>
            <w:vAlign w:val="center"/>
          </w:tcPr>
          <w:p w:rsidR="00A741BE" w:rsidRPr="00003DC8" w:rsidRDefault="00A741BE" w:rsidP="00A741BE">
            <w:pPr>
              <w:jc w:val="center"/>
              <w:rPr>
                <w:rFonts w:ascii="Sylfaen" w:hAnsi="Sylfaen"/>
              </w:rPr>
            </w:pPr>
          </w:p>
        </w:tc>
        <w:tc>
          <w:tcPr>
            <w:tcW w:w="1742" w:type="dxa"/>
            <w:tcMar>
              <w:left w:w="28" w:type="dxa"/>
              <w:right w:w="28" w:type="dxa"/>
            </w:tcMar>
            <w:vAlign w:val="center"/>
          </w:tcPr>
          <w:p w:rsidR="00A741BE" w:rsidRPr="00003DC8" w:rsidRDefault="00A741BE" w:rsidP="00A741BE">
            <w:pPr>
              <w:jc w:val="center"/>
              <w:rPr>
                <w:rFonts w:ascii="Sylfaen" w:hAnsi="Sylfaen"/>
              </w:rPr>
            </w:pPr>
            <w:r>
              <w:rPr>
                <w:rFonts w:ascii="Sylfaen" w:hAnsi="Sylfaen"/>
              </w:rPr>
              <w:t>1.0</w:t>
            </w:r>
          </w:p>
        </w:tc>
        <w:tc>
          <w:tcPr>
            <w:tcW w:w="1701" w:type="dxa"/>
            <w:tcMar>
              <w:left w:w="28" w:type="dxa"/>
              <w:right w:w="28" w:type="dxa"/>
            </w:tcMar>
            <w:vAlign w:val="center"/>
          </w:tcPr>
          <w:p w:rsidR="00A741BE" w:rsidRPr="00003DC8" w:rsidRDefault="00A741BE" w:rsidP="00A741BE">
            <w:pPr>
              <w:jc w:val="center"/>
              <w:rPr>
                <w:rFonts w:ascii="Sylfaen" w:hAnsi="Sylfaen"/>
              </w:rPr>
            </w:pPr>
            <w:r w:rsidRPr="00003DC8">
              <w:rPr>
                <w:rFonts w:ascii="Sylfaen" w:hAnsi="Sylfaen"/>
              </w:rPr>
              <w:t>3</w:t>
            </w:r>
          </w:p>
        </w:tc>
      </w:tr>
    </w:tbl>
    <w:p w:rsidR="00E529ED" w:rsidRPr="00521342" w:rsidRDefault="00E529ED" w:rsidP="00E529ED">
      <w:pPr>
        <w:spacing w:line="360" w:lineRule="auto"/>
        <w:jc w:val="both"/>
        <w:rPr>
          <w:rFonts w:ascii="Sylfaen" w:hAnsi="Sylfaen" w:cs="Sylfaen"/>
        </w:rPr>
      </w:pPr>
    </w:p>
    <w:p w:rsidR="00A741BE" w:rsidRDefault="00E529ED" w:rsidP="00E529ED">
      <w:pPr>
        <w:spacing w:line="360" w:lineRule="auto"/>
        <w:jc w:val="both"/>
      </w:pPr>
      <w:r w:rsidRPr="00521342">
        <w:rPr>
          <w:rFonts w:ascii="Sylfaen" w:hAnsi="Sylfaen" w:cs="Sylfaen"/>
        </w:rPr>
        <w:t>აღნიშნული</w:t>
      </w:r>
      <w:r w:rsidRPr="00521342">
        <w:t xml:space="preserve"> </w:t>
      </w:r>
      <w:r w:rsidRPr="00521342">
        <w:rPr>
          <w:rFonts w:ascii="Sylfaen" w:hAnsi="Sylfaen" w:cs="Sylfaen"/>
        </w:rPr>
        <w:t>მახასიათებლების</w:t>
      </w:r>
      <w:r w:rsidRPr="00521342">
        <w:t xml:space="preserve"> – </w:t>
      </w:r>
      <w:r w:rsidRPr="00521342">
        <w:rPr>
          <w:rFonts w:ascii="Sylfaen" w:hAnsi="Sylfaen" w:cs="Sylfaen"/>
        </w:rPr>
        <w:t>საწარმოს</w:t>
      </w:r>
      <w:r w:rsidRPr="00521342">
        <w:t xml:space="preserve"> </w:t>
      </w:r>
      <w:r w:rsidRPr="00521342">
        <w:rPr>
          <w:rFonts w:ascii="Sylfaen" w:hAnsi="Sylfaen" w:cs="Sylfaen"/>
        </w:rPr>
        <w:t>ფუნქციონირების</w:t>
      </w:r>
      <w:r w:rsidRPr="00521342">
        <w:t xml:space="preserve"> </w:t>
      </w:r>
      <w:r w:rsidRPr="00521342">
        <w:rPr>
          <w:rFonts w:ascii="Sylfaen" w:hAnsi="Sylfaen" w:cs="Sylfaen"/>
        </w:rPr>
        <w:t>მონაცემების</w:t>
      </w:r>
      <w:r w:rsidRPr="00521342">
        <w:t xml:space="preserve"> </w:t>
      </w:r>
      <w:r w:rsidRPr="00521342">
        <w:rPr>
          <w:rFonts w:ascii="Sylfaen" w:hAnsi="Sylfaen" w:cs="Sylfaen"/>
        </w:rPr>
        <w:t>ანალიზის</w:t>
      </w:r>
      <w:r w:rsidRPr="00521342">
        <w:t xml:space="preserve"> </w:t>
      </w:r>
      <w:r w:rsidRPr="00521342">
        <w:rPr>
          <w:rFonts w:ascii="Sylfaen" w:hAnsi="Sylfaen" w:cs="Sylfaen"/>
        </w:rPr>
        <w:t>საფუძველზე</w:t>
      </w:r>
      <w:r w:rsidRPr="00521342">
        <w:t xml:space="preserve"> </w:t>
      </w:r>
      <w:r w:rsidRPr="00521342">
        <w:rPr>
          <w:rFonts w:ascii="Sylfaen" w:hAnsi="Sylfaen" w:cs="Sylfaen"/>
        </w:rPr>
        <w:t>დადგენილი</w:t>
      </w:r>
      <w:r w:rsidRPr="00521342">
        <w:t xml:space="preserve"> – </w:t>
      </w:r>
      <w:r w:rsidRPr="00521342">
        <w:rPr>
          <w:rFonts w:ascii="Sylfaen" w:hAnsi="Sylfaen" w:cs="Sylfaen"/>
        </w:rPr>
        <w:t>გარემოს</w:t>
      </w:r>
      <w:r w:rsidRPr="00521342">
        <w:t xml:space="preserve"> </w:t>
      </w:r>
      <w:r w:rsidRPr="00521342">
        <w:rPr>
          <w:rFonts w:ascii="Sylfaen" w:hAnsi="Sylfaen" w:cs="Sylfaen"/>
        </w:rPr>
        <w:t>უმთავრესი</w:t>
      </w:r>
      <w:r w:rsidRPr="00521342">
        <w:t xml:space="preserve"> </w:t>
      </w:r>
      <w:r w:rsidRPr="00521342">
        <w:rPr>
          <w:rFonts w:ascii="Sylfaen" w:hAnsi="Sylfaen" w:cs="Sylfaen"/>
        </w:rPr>
        <w:t>დამაბინძურებელი</w:t>
      </w:r>
      <w:r w:rsidRPr="00521342">
        <w:t xml:space="preserve"> </w:t>
      </w:r>
      <w:r w:rsidRPr="00521342">
        <w:rPr>
          <w:rFonts w:ascii="Sylfaen" w:hAnsi="Sylfaen" w:cs="Sylfaen"/>
        </w:rPr>
        <w:t>წყაროებია</w:t>
      </w:r>
      <w:r w:rsidRPr="00521342">
        <w:t xml:space="preserve">: </w:t>
      </w:r>
    </w:p>
    <w:p w:rsidR="00E529ED" w:rsidRPr="00521342" w:rsidRDefault="00E529ED" w:rsidP="00E529ED">
      <w:pPr>
        <w:spacing w:line="360" w:lineRule="auto"/>
        <w:jc w:val="both"/>
      </w:pPr>
      <w:r w:rsidRPr="00521342">
        <w:rPr>
          <w:rFonts w:ascii="Sylfaen" w:hAnsi="Sylfaen" w:cs="Sylfaen"/>
        </w:rPr>
        <w:t>ა</w:t>
      </w:r>
      <w:r w:rsidRPr="00521342">
        <w:t xml:space="preserve">) </w:t>
      </w:r>
      <w:r w:rsidRPr="00521342">
        <w:rPr>
          <w:rFonts w:ascii="Sylfaen" w:hAnsi="Sylfaen" w:cs="Sylfaen"/>
        </w:rPr>
        <w:t>მეორადი</w:t>
      </w:r>
      <w:r w:rsidRPr="00521342">
        <w:t xml:space="preserve"> </w:t>
      </w:r>
      <w:r w:rsidRPr="00521342">
        <w:rPr>
          <w:rFonts w:ascii="Sylfaen" w:hAnsi="Sylfaen" w:cs="Sylfaen"/>
        </w:rPr>
        <w:t>ზეთების</w:t>
      </w:r>
      <w:r w:rsidR="00A741BE">
        <w:t xml:space="preserve"> 50</w:t>
      </w:r>
      <w:r w:rsidRPr="00521342">
        <w:t xml:space="preserve"> </w:t>
      </w:r>
      <w:r w:rsidRPr="00521342">
        <w:rPr>
          <w:rFonts w:ascii="Sylfaen" w:hAnsi="Sylfaen" w:cs="Sylfaen"/>
        </w:rPr>
        <w:t>მ</w:t>
      </w:r>
      <w:r w:rsidRPr="00521342">
        <w:t xml:space="preserve">3 </w:t>
      </w:r>
      <w:r w:rsidRPr="00521342">
        <w:rPr>
          <w:rFonts w:ascii="Sylfaen" w:hAnsi="Sylfaen" w:cs="Sylfaen"/>
        </w:rPr>
        <w:t>მოცულობის</w:t>
      </w:r>
      <w:r w:rsidRPr="00521342">
        <w:t xml:space="preserve"> </w:t>
      </w:r>
      <w:r w:rsidRPr="00521342">
        <w:rPr>
          <w:rFonts w:ascii="Sylfaen" w:hAnsi="Sylfaen" w:cs="Sylfaen"/>
        </w:rPr>
        <w:t>ვერტიკალური</w:t>
      </w:r>
      <w:r w:rsidRPr="00521342">
        <w:t xml:space="preserve"> </w:t>
      </w:r>
      <w:r w:rsidRPr="00521342">
        <w:rPr>
          <w:rFonts w:ascii="Sylfaen" w:hAnsi="Sylfaen" w:cs="Sylfaen"/>
        </w:rPr>
        <w:t>რეზერვუარი</w:t>
      </w:r>
      <w:r w:rsidRPr="00521342">
        <w:t xml:space="preserve"> (</w:t>
      </w:r>
      <w:r w:rsidRPr="00521342">
        <w:rPr>
          <w:rFonts w:ascii="Sylfaen" w:hAnsi="Sylfaen" w:cs="Sylfaen"/>
        </w:rPr>
        <w:t>გ</w:t>
      </w:r>
      <w:r w:rsidRPr="00521342">
        <w:t xml:space="preserve">-1 </w:t>
      </w:r>
      <w:r w:rsidRPr="00521342">
        <w:rPr>
          <w:rFonts w:ascii="Sylfaen" w:hAnsi="Sylfaen" w:cs="Sylfaen"/>
        </w:rPr>
        <w:t>გაფრქვევის</w:t>
      </w:r>
      <w:r w:rsidRPr="00521342">
        <w:t xml:space="preserve"> </w:t>
      </w:r>
      <w:r w:rsidRPr="00521342">
        <w:rPr>
          <w:rFonts w:ascii="Sylfaen" w:hAnsi="Sylfaen" w:cs="Sylfaen"/>
        </w:rPr>
        <w:t>წყარო</w:t>
      </w:r>
      <w:r w:rsidRPr="00521342">
        <w:t xml:space="preserve">); </w:t>
      </w:r>
    </w:p>
    <w:p w:rsidR="00E529ED" w:rsidRDefault="00E529ED" w:rsidP="00E529ED">
      <w:pPr>
        <w:spacing w:line="360" w:lineRule="auto"/>
        <w:jc w:val="both"/>
      </w:pPr>
      <w:r w:rsidRPr="00521342">
        <w:rPr>
          <w:rFonts w:ascii="Sylfaen" w:hAnsi="Sylfaen" w:cs="Sylfaen"/>
        </w:rPr>
        <w:t>ბ</w:t>
      </w:r>
      <w:r w:rsidRPr="00521342">
        <w:t>). CLEAR BURN’’-</w:t>
      </w:r>
      <w:r w:rsidRPr="00521342">
        <w:rPr>
          <w:rFonts w:ascii="Sylfaen" w:hAnsi="Sylfaen" w:cs="Sylfaen"/>
        </w:rPr>
        <w:t>ის</w:t>
      </w:r>
      <w:r w:rsidRPr="00521342">
        <w:t xml:space="preserve"> </w:t>
      </w:r>
      <w:r w:rsidRPr="00521342">
        <w:rPr>
          <w:rFonts w:ascii="Sylfaen" w:hAnsi="Sylfaen" w:cs="Sylfaen"/>
        </w:rPr>
        <w:t>მოდელის</w:t>
      </w:r>
      <w:r w:rsidRPr="00521342">
        <w:t xml:space="preserve"> </w:t>
      </w:r>
      <w:r w:rsidRPr="00521342">
        <w:rPr>
          <w:rFonts w:ascii="Sylfaen" w:hAnsi="Sylfaen" w:cs="Sylfaen"/>
        </w:rPr>
        <w:t>წყალგამათბობელი</w:t>
      </w:r>
      <w:r w:rsidRPr="00521342">
        <w:t xml:space="preserve"> </w:t>
      </w:r>
      <w:r w:rsidRPr="00521342">
        <w:rPr>
          <w:rFonts w:ascii="Sylfaen" w:hAnsi="Sylfaen" w:cs="Sylfaen"/>
        </w:rPr>
        <w:t>დანადგარები</w:t>
      </w:r>
      <w:r w:rsidRPr="00521342">
        <w:t xml:space="preserve"> (</w:t>
      </w:r>
      <w:r w:rsidRPr="00521342">
        <w:rPr>
          <w:rFonts w:ascii="Sylfaen" w:hAnsi="Sylfaen" w:cs="Sylfaen"/>
        </w:rPr>
        <w:t>გ</w:t>
      </w:r>
      <w:r w:rsidRPr="00521342">
        <w:t xml:space="preserve">-2, </w:t>
      </w:r>
      <w:r w:rsidRPr="00521342">
        <w:rPr>
          <w:rFonts w:ascii="Sylfaen" w:hAnsi="Sylfaen" w:cs="Sylfaen"/>
        </w:rPr>
        <w:t>გ</w:t>
      </w:r>
      <w:r w:rsidRPr="00521342">
        <w:t xml:space="preserve">-3 </w:t>
      </w:r>
      <w:r w:rsidRPr="00521342">
        <w:rPr>
          <w:rFonts w:ascii="Sylfaen" w:hAnsi="Sylfaen" w:cs="Sylfaen"/>
        </w:rPr>
        <w:t>გაფრქვევის</w:t>
      </w:r>
      <w:r w:rsidRPr="00521342">
        <w:t xml:space="preserve"> </w:t>
      </w:r>
      <w:r w:rsidRPr="00521342">
        <w:rPr>
          <w:rFonts w:ascii="Sylfaen" w:hAnsi="Sylfaen" w:cs="Sylfaen"/>
        </w:rPr>
        <w:t>წყარო</w:t>
      </w:r>
      <w:r w:rsidRPr="00521342">
        <w:t>);</w:t>
      </w:r>
    </w:p>
    <w:p w:rsidR="00A741BE" w:rsidRDefault="00A741BE" w:rsidP="00A741BE">
      <w:pPr>
        <w:tabs>
          <w:tab w:val="left" w:pos="0"/>
        </w:tabs>
        <w:spacing w:after="120" w:line="240" w:lineRule="auto"/>
        <w:jc w:val="both"/>
        <w:rPr>
          <w:rFonts w:ascii="Sylfaen" w:hAnsi="Sylfaen"/>
          <w:lang w:val="ka-GE"/>
        </w:rPr>
      </w:pPr>
      <w:r>
        <w:rPr>
          <w:rFonts w:ascii="Sylfaen" w:hAnsi="Sylfaen"/>
          <w:lang w:val="ka-GE"/>
        </w:rPr>
        <w:t xml:space="preserve">გ). ავტომობილების ლაქ-საღებავებით შეღებვისა და შრობის ბოქსის გამწოვი მილი -  </w:t>
      </w:r>
      <w:r w:rsidRPr="00557501">
        <w:rPr>
          <w:rFonts w:ascii="Sylfaen" w:hAnsi="Sylfaen"/>
          <w:lang w:val="ka-GE"/>
        </w:rPr>
        <w:t>გ-</w:t>
      </w:r>
      <w:r>
        <w:rPr>
          <w:rFonts w:ascii="Sylfaen" w:hAnsi="Sylfaen"/>
          <w:lang w:val="ka-GE"/>
        </w:rPr>
        <w:t>4</w:t>
      </w:r>
      <w:r w:rsidRPr="00557501">
        <w:rPr>
          <w:rFonts w:ascii="Sylfaen" w:hAnsi="Sylfaen"/>
          <w:lang w:val="ka-GE"/>
        </w:rPr>
        <w:t xml:space="preserve"> </w:t>
      </w:r>
    </w:p>
    <w:p w:rsidR="00A741BE" w:rsidRPr="00557501" w:rsidRDefault="00A741BE" w:rsidP="00A741BE">
      <w:pPr>
        <w:tabs>
          <w:tab w:val="left" w:pos="0"/>
        </w:tabs>
        <w:spacing w:after="120" w:line="240" w:lineRule="auto"/>
        <w:rPr>
          <w:rFonts w:ascii="Sylfaen" w:hAnsi="Sylfaen"/>
          <w:lang w:val="es-ES"/>
        </w:rPr>
      </w:pPr>
      <w:r>
        <w:rPr>
          <w:rFonts w:ascii="Sylfaen" w:hAnsi="Sylfaen"/>
          <w:lang w:val="ka-GE"/>
        </w:rPr>
        <w:t xml:space="preserve">     </w:t>
      </w:r>
      <w:r w:rsidRPr="00557501">
        <w:rPr>
          <w:rFonts w:ascii="Sylfaen" w:hAnsi="Sylfaen"/>
          <w:lang w:val="ka-GE"/>
        </w:rPr>
        <w:t>გაფრქვევის წყარო</w:t>
      </w:r>
      <w:r w:rsidRPr="00557501">
        <w:rPr>
          <w:rFonts w:ascii="Sylfaen" w:hAnsi="Sylfaen"/>
          <w:lang w:val="es-ES"/>
        </w:rPr>
        <w:t>;</w:t>
      </w:r>
    </w:p>
    <w:p w:rsidR="00A741BE" w:rsidRPr="00521342" w:rsidRDefault="00A741BE" w:rsidP="00E529ED">
      <w:pPr>
        <w:spacing w:line="360" w:lineRule="auto"/>
        <w:jc w:val="both"/>
      </w:pPr>
    </w:p>
    <w:p w:rsidR="00E529ED" w:rsidRPr="00521342" w:rsidRDefault="00E529ED" w:rsidP="007172BC">
      <w:pPr>
        <w:pStyle w:val="Heading2"/>
        <w:numPr>
          <w:ilvl w:val="2"/>
          <w:numId w:val="4"/>
        </w:numPr>
        <w:spacing w:after="240"/>
        <w:rPr>
          <w:rFonts w:ascii="Sylfaen" w:hAnsi="Sylfaen" w:cs="Sylfaen"/>
          <w:b/>
          <w:color w:val="auto"/>
          <w:lang w:val="ka-GE"/>
        </w:rPr>
      </w:pPr>
      <w:bookmarkStart w:id="17" w:name="_Toc53104512"/>
      <w:r w:rsidRPr="00521342">
        <w:rPr>
          <w:rFonts w:ascii="Sylfaen" w:hAnsi="Sylfaen" w:cs="Sylfaen"/>
          <w:b/>
          <w:color w:val="auto"/>
          <w:sz w:val="22"/>
          <w:szCs w:val="22"/>
          <w:lang w:val="ka-GE"/>
        </w:rPr>
        <w:t>ატმოსფერულ ჰაერში გაფრქვეულ მავნე ნივთიერებათა რაოდენობის ანგარიში</w:t>
      </w:r>
      <w:bookmarkEnd w:id="17"/>
      <w:r w:rsidRPr="00521342">
        <w:rPr>
          <w:rFonts w:ascii="Sylfaen" w:hAnsi="Sylfaen" w:cs="Sylfaen"/>
          <w:b/>
          <w:color w:val="auto"/>
          <w:lang w:val="ka-GE"/>
        </w:rPr>
        <w:tab/>
      </w:r>
    </w:p>
    <w:p w:rsidR="00A741BE" w:rsidRDefault="00A741BE" w:rsidP="00A741BE">
      <w:pPr>
        <w:pStyle w:val="BodyText"/>
        <w:spacing w:line="360" w:lineRule="auto"/>
        <w:rPr>
          <w:rFonts w:ascii="Sylfaen" w:hAnsi="Sylfaen" w:cs="GEO LITERATURULI"/>
          <w:bCs/>
          <w:iCs/>
          <w:sz w:val="22"/>
          <w:szCs w:val="24"/>
          <w:lang w:val="da-DK"/>
        </w:rPr>
      </w:pPr>
      <w:r w:rsidRPr="00A741BE">
        <w:rPr>
          <w:rFonts w:ascii="Sylfaen" w:hAnsi="Sylfaen" w:cs="Sylfaen"/>
          <w:bCs/>
          <w:iCs/>
          <w:sz w:val="22"/>
          <w:szCs w:val="24"/>
          <w:lang w:val="da-DK"/>
        </w:rPr>
        <w:t>საწარმოდან</w:t>
      </w:r>
      <w:r w:rsidRPr="00A741BE">
        <w:rPr>
          <w:rFonts w:ascii="Sylfaen" w:hAnsi="Sylfaen" w:cs="GEO LITERATURULI"/>
          <w:bCs/>
          <w:iCs/>
          <w:sz w:val="22"/>
          <w:szCs w:val="24"/>
          <w:lang w:val="da-DK"/>
        </w:rPr>
        <w:t xml:space="preserve"> </w:t>
      </w:r>
      <w:r w:rsidRPr="00A741BE">
        <w:rPr>
          <w:rFonts w:ascii="Sylfaen" w:hAnsi="Sylfaen" w:cs="Sylfaen"/>
          <w:bCs/>
          <w:iCs/>
          <w:sz w:val="22"/>
          <w:szCs w:val="24"/>
          <w:lang w:val="da-DK"/>
        </w:rPr>
        <w:t>გაფრქვეული</w:t>
      </w:r>
      <w:r w:rsidRPr="00A741BE">
        <w:rPr>
          <w:rFonts w:ascii="Sylfaen" w:hAnsi="Sylfaen" w:cs="GEO LITERATURULI"/>
          <w:bCs/>
          <w:iCs/>
          <w:sz w:val="22"/>
          <w:szCs w:val="24"/>
          <w:lang w:val="da-DK"/>
        </w:rPr>
        <w:t xml:space="preserve"> </w:t>
      </w:r>
      <w:r w:rsidRPr="00A741BE">
        <w:rPr>
          <w:rFonts w:ascii="Sylfaen" w:hAnsi="Sylfaen" w:cs="Sylfaen"/>
          <w:bCs/>
          <w:iCs/>
          <w:sz w:val="22"/>
          <w:szCs w:val="24"/>
          <w:lang w:val="da-DK"/>
        </w:rPr>
        <w:t>ჰაერის</w:t>
      </w:r>
      <w:r w:rsidRPr="00A741BE">
        <w:rPr>
          <w:rFonts w:ascii="Sylfaen" w:hAnsi="Sylfaen" w:cs="GEO LITERATURULI"/>
          <w:bCs/>
          <w:iCs/>
          <w:sz w:val="22"/>
          <w:szCs w:val="24"/>
          <w:lang w:val="da-DK"/>
        </w:rPr>
        <w:t xml:space="preserve"> </w:t>
      </w:r>
      <w:r w:rsidRPr="00A741BE">
        <w:rPr>
          <w:rFonts w:ascii="Sylfaen" w:hAnsi="Sylfaen" w:cs="Sylfaen"/>
          <w:bCs/>
          <w:iCs/>
          <w:sz w:val="22"/>
          <w:szCs w:val="24"/>
          <w:lang w:val="da-DK"/>
        </w:rPr>
        <w:t>ძირითადი</w:t>
      </w:r>
      <w:r w:rsidRPr="00A741BE">
        <w:rPr>
          <w:rFonts w:ascii="Sylfaen" w:hAnsi="Sylfaen" w:cs="GEO LITERATURULI"/>
          <w:bCs/>
          <w:iCs/>
          <w:sz w:val="22"/>
          <w:szCs w:val="24"/>
          <w:lang w:val="da-DK"/>
        </w:rPr>
        <w:t xml:space="preserve"> </w:t>
      </w:r>
      <w:r w:rsidRPr="00A741BE">
        <w:rPr>
          <w:rFonts w:ascii="Sylfaen" w:hAnsi="Sylfaen" w:cs="Sylfaen"/>
          <w:bCs/>
          <w:iCs/>
          <w:sz w:val="22"/>
          <w:szCs w:val="24"/>
          <w:lang w:val="da-DK"/>
        </w:rPr>
        <w:t>დამაბინძურებელი</w:t>
      </w:r>
      <w:r w:rsidRPr="00A741BE">
        <w:rPr>
          <w:rFonts w:ascii="Sylfaen" w:hAnsi="Sylfaen" w:cs="GEO LITERATURULI"/>
          <w:bCs/>
          <w:iCs/>
          <w:sz w:val="22"/>
          <w:szCs w:val="24"/>
          <w:lang w:val="da-DK"/>
        </w:rPr>
        <w:t xml:space="preserve"> </w:t>
      </w:r>
      <w:r w:rsidRPr="00A741BE">
        <w:rPr>
          <w:rFonts w:ascii="Sylfaen" w:hAnsi="Sylfaen" w:cs="Sylfaen"/>
          <w:bCs/>
          <w:iCs/>
          <w:sz w:val="22"/>
          <w:szCs w:val="24"/>
          <w:lang w:val="da-DK"/>
        </w:rPr>
        <w:t>ნივთიერებებია</w:t>
      </w:r>
      <w:r w:rsidRPr="00A741BE">
        <w:rPr>
          <w:rFonts w:ascii="Sylfaen" w:hAnsi="Sylfaen" w:cs="GEO LITERATURULI"/>
          <w:bCs/>
          <w:iCs/>
          <w:sz w:val="22"/>
          <w:szCs w:val="24"/>
          <w:lang w:val="da-DK"/>
        </w:rPr>
        <w:t xml:space="preserve">: </w:t>
      </w:r>
      <w:r w:rsidRPr="00A741BE">
        <w:rPr>
          <w:rFonts w:ascii="Sylfaen" w:hAnsi="Sylfaen" w:cs="Sylfaen"/>
          <w:b/>
          <w:bCs/>
          <w:sz w:val="22"/>
          <w:szCs w:val="24"/>
          <w:lang w:val="ka-GE"/>
        </w:rPr>
        <w:t>ჭვარტლი, ნახშირწყალბადები, აზოტის ორჟანგი, ნახშირჟანგი, გოგირდის ორჟანგი, ქლორწყალბადი, ტყვია, კადმიუმი, დარიშხანი, ქლორი, ნიკელი,</w:t>
      </w:r>
      <w:r w:rsidRPr="00A741BE">
        <w:rPr>
          <w:rFonts w:ascii="Sylfaen" w:hAnsi="Sylfaen" w:cs="Sylfaen"/>
          <w:bCs/>
          <w:sz w:val="22"/>
          <w:szCs w:val="24"/>
          <w:lang w:val="ka-GE"/>
        </w:rPr>
        <w:t xml:space="preserve"> </w:t>
      </w:r>
      <w:r w:rsidRPr="00A741BE">
        <w:rPr>
          <w:rFonts w:ascii="Sylfaen" w:hAnsi="Sylfaen" w:cs="LitNusx"/>
          <w:b/>
          <w:sz w:val="22"/>
          <w:szCs w:val="24"/>
          <w:lang w:val="ka-GE"/>
        </w:rPr>
        <w:t>ქსილოლი, ეთილის სპირტი, ეთილაცეტატი და უაიტ-სპირიტი</w:t>
      </w:r>
      <w:r w:rsidRPr="00A741BE">
        <w:rPr>
          <w:rFonts w:ascii="Sylfaen" w:hAnsi="Sylfaen" w:cs="GEO LITERATURULI"/>
          <w:bCs/>
          <w:iCs/>
          <w:sz w:val="22"/>
          <w:szCs w:val="24"/>
          <w:lang w:val="da-DK"/>
        </w:rPr>
        <w:t xml:space="preserve">. </w:t>
      </w:r>
      <w:r w:rsidRPr="00A741BE">
        <w:rPr>
          <w:rFonts w:ascii="Sylfaen" w:hAnsi="Sylfaen" w:cs="Sylfaen"/>
          <w:bCs/>
          <w:iCs/>
          <w:sz w:val="22"/>
          <w:szCs w:val="24"/>
          <w:lang w:val="da-DK"/>
        </w:rPr>
        <w:t>ანგარიში</w:t>
      </w:r>
      <w:r w:rsidRPr="00A741BE">
        <w:rPr>
          <w:rFonts w:ascii="Sylfaen" w:hAnsi="Sylfaen" w:cs="GEO LITERATURULI"/>
          <w:bCs/>
          <w:iCs/>
          <w:sz w:val="22"/>
          <w:szCs w:val="24"/>
          <w:lang w:val="da-DK"/>
        </w:rPr>
        <w:t xml:space="preserve"> </w:t>
      </w:r>
      <w:r w:rsidRPr="00A741BE">
        <w:rPr>
          <w:rFonts w:ascii="Sylfaen" w:hAnsi="Sylfaen" w:cs="Sylfaen"/>
          <w:bCs/>
          <w:iCs/>
          <w:sz w:val="22"/>
          <w:szCs w:val="24"/>
          <w:lang w:val="da-DK"/>
        </w:rPr>
        <w:t>შესრულებულია</w:t>
      </w:r>
      <w:r w:rsidRPr="00A741BE">
        <w:rPr>
          <w:rFonts w:ascii="Sylfaen" w:hAnsi="Sylfaen" w:cs="GEO LITERATURULI"/>
          <w:bCs/>
          <w:iCs/>
          <w:sz w:val="22"/>
          <w:szCs w:val="24"/>
          <w:lang w:val="da-DK"/>
        </w:rPr>
        <w:t xml:space="preserve"> </w:t>
      </w:r>
      <w:r w:rsidRPr="00A741BE">
        <w:rPr>
          <w:rFonts w:ascii="Sylfaen" w:hAnsi="Sylfaen" w:cs="Sylfaen"/>
          <w:bCs/>
          <w:iCs/>
          <w:sz w:val="22"/>
          <w:szCs w:val="24"/>
          <w:lang w:val="da-DK"/>
        </w:rPr>
        <w:t>საწარმოს</w:t>
      </w:r>
      <w:r w:rsidRPr="00A741BE">
        <w:rPr>
          <w:rFonts w:ascii="Sylfaen" w:hAnsi="Sylfaen" w:cs="GEO LITERATURULI"/>
          <w:bCs/>
          <w:iCs/>
          <w:sz w:val="22"/>
          <w:szCs w:val="24"/>
          <w:lang w:val="da-DK"/>
        </w:rPr>
        <w:t xml:space="preserve"> </w:t>
      </w:r>
      <w:r w:rsidRPr="00A741BE">
        <w:rPr>
          <w:rFonts w:ascii="Sylfaen" w:hAnsi="Sylfaen" w:cs="Sylfaen"/>
          <w:bCs/>
          <w:iCs/>
          <w:sz w:val="22"/>
          <w:szCs w:val="24"/>
          <w:lang w:val="da-DK"/>
        </w:rPr>
        <w:t>მაქსიმალური</w:t>
      </w:r>
      <w:r w:rsidRPr="00A741BE">
        <w:rPr>
          <w:rFonts w:ascii="Sylfaen" w:hAnsi="Sylfaen" w:cs="GEO LITERATURULI"/>
          <w:bCs/>
          <w:iCs/>
          <w:sz w:val="22"/>
          <w:szCs w:val="24"/>
          <w:lang w:val="da-DK"/>
        </w:rPr>
        <w:t xml:space="preserve"> </w:t>
      </w:r>
      <w:r w:rsidRPr="00A741BE">
        <w:rPr>
          <w:rFonts w:ascii="Sylfaen" w:hAnsi="Sylfaen" w:cs="Sylfaen"/>
          <w:bCs/>
          <w:iCs/>
          <w:sz w:val="22"/>
          <w:szCs w:val="24"/>
          <w:lang w:val="da-DK"/>
        </w:rPr>
        <w:t>დატვირთვის</w:t>
      </w:r>
      <w:r w:rsidRPr="00A741BE">
        <w:rPr>
          <w:rFonts w:ascii="Sylfaen" w:hAnsi="Sylfaen" w:cs="GEO LITERATURULI"/>
          <w:bCs/>
          <w:iCs/>
          <w:sz w:val="22"/>
          <w:szCs w:val="24"/>
          <w:lang w:val="da-DK"/>
        </w:rPr>
        <w:t xml:space="preserve"> </w:t>
      </w:r>
      <w:r w:rsidRPr="00A741BE">
        <w:rPr>
          <w:rFonts w:ascii="Sylfaen" w:hAnsi="Sylfaen" w:cs="Sylfaen"/>
          <w:bCs/>
          <w:iCs/>
          <w:sz w:val="22"/>
          <w:szCs w:val="24"/>
          <w:lang w:val="da-DK"/>
        </w:rPr>
        <w:t>პირობებისათვის</w:t>
      </w:r>
      <w:r w:rsidRPr="00A741BE">
        <w:rPr>
          <w:rFonts w:ascii="Sylfaen" w:hAnsi="Sylfaen" w:cs="GEO LITERATURULI"/>
          <w:bCs/>
          <w:iCs/>
          <w:sz w:val="22"/>
          <w:szCs w:val="24"/>
          <w:lang w:val="da-DK"/>
        </w:rPr>
        <w:t xml:space="preserve"> </w:t>
      </w:r>
      <w:r w:rsidRPr="00A741BE">
        <w:rPr>
          <w:rFonts w:ascii="Sylfaen" w:hAnsi="Sylfaen" w:cs="Sylfaen"/>
          <w:bCs/>
          <w:iCs/>
          <w:sz w:val="22"/>
          <w:szCs w:val="24"/>
          <w:lang w:val="da-DK"/>
        </w:rPr>
        <w:t>საანგარიშო</w:t>
      </w:r>
      <w:r w:rsidRPr="00A741BE">
        <w:rPr>
          <w:rFonts w:ascii="Sylfaen" w:hAnsi="Sylfaen" w:cs="GEO LITERATURULI"/>
          <w:bCs/>
          <w:iCs/>
          <w:sz w:val="22"/>
          <w:szCs w:val="24"/>
          <w:lang w:val="da-DK"/>
        </w:rPr>
        <w:t xml:space="preserve"> </w:t>
      </w:r>
      <w:r w:rsidRPr="00A741BE">
        <w:rPr>
          <w:rFonts w:ascii="Sylfaen" w:hAnsi="Sylfaen" w:cs="Sylfaen"/>
          <w:bCs/>
          <w:iCs/>
          <w:sz w:val="22"/>
          <w:szCs w:val="24"/>
          <w:lang w:val="da-DK"/>
        </w:rPr>
        <w:t>მეთოდების</w:t>
      </w:r>
      <w:r w:rsidRPr="00A741BE">
        <w:rPr>
          <w:rFonts w:ascii="Sylfaen" w:hAnsi="Sylfaen" w:cs="GEO LITERATURULI"/>
          <w:bCs/>
          <w:iCs/>
          <w:sz w:val="22"/>
          <w:szCs w:val="24"/>
          <w:lang w:val="da-DK"/>
        </w:rPr>
        <w:t xml:space="preserve"> </w:t>
      </w:r>
      <w:r w:rsidRPr="00A741BE">
        <w:rPr>
          <w:rFonts w:ascii="Sylfaen" w:hAnsi="Sylfaen" w:cs="Sylfaen"/>
          <w:bCs/>
          <w:iCs/>
          <w:sz w:val="22"/>
          <w:szCs w:val="24"/>
          <w:lang w:val="da-DK"/>
        </w:rPr>
        <w:t>და</w:t>
      </w:r>
      <w:r w:rsidRPr="00A741BE">
        <w:rPr>
          <w:rFonts w:ascii="Sylfaen" w:hAnsi="Sylfaen" w:cs="GEO LITERATURULI"/>
          <w:bCs/>
          <w:iCs/>
          <w:sz w:val="22"/>
          <w:szCs w:val="24"/>
          <w:lang w:val="da-DK"/>
        </w:rPr>
        <w:t xml:space="preserve"> </w:t>
      </w:r>
      <w:r w:rsidRPr="00A741BE">
        <w:rPr>
          <w:rFonts w:ascii="Sylfaen" w:hAnsi="Sylfaen" w:cs="Sylfaen"/>
          <w:bCs/>
          <w:iCs/>
          <w:sz w:val="22"/>
          <w:szCs w:val="24"/>
          <w:lang w:val="da-DK"/>
        </w:rPr>
        <w:t>საწარმოს</w:t>
      </w:r>
      <w:r w:rsidRPr="00A741BE">
        <w:rPr>
          <w:rFonts w:ascii="Sylfaen" w:hAnsi="Sylfaen" w:cs="GEO LITERATURULI"/>
          <w:bCs/>
          <w:iCs/>
          <w:sz w:val="22"/>
          <w:szCs w:val="24"/>
          <w:lang w:val="da-DK"/>
        </w:rPr>
        <w:t xml:space="preserve"> </w:t>
      </w:r>
      <w:r w:rsidRPr="00A741BE">
        <w:rPr>
          <w:rFonts w:ascii="Sylfaen" w:hAnsi="Sylfaen" w:cs="Sylfaen"/>
          <w:bCs/>
          <w:iCs/>
          <w:sz w:val="22"/>
          <w:szCs w:val="24"/>
          <w:lang w:val="da-DK"/>
        </w:rPr>
        <w:t>მიერ</w:t>
      </w:r>
      <w:r w:rsidRPr="00A741BE">
        <w:rPr>
          <w:rFonts w:ascii="Sylfaen" w:hAnsi="Sylfaen" w:cs="GEO LITERATURULI"/>
          <w:bCs/>
          <w:iCs/>
          <w:sz w:val="22"/>
          <w:szCs w:val="24"/>
          <w:lang w:val="da-DK"/>
        </w:rPr>
        <w:t xml:space="preserve"> </w:t>
      </w:r>
      <w:r w:rsidRPr="00A741BE">
        <w:rPr>
          <w:rFonts w:ascii="Sylfaen" w:hAnsi="Sylfaen" w:cs="Sylfaen"/>
          <w:bCs/>
          <w:iCs/>
          <w:sz w:val="22"/>
          <w:szCs w:val="24"/>
          <w:lang w:val="da-DK"/>
        </w:rPr>
        <w:t>მოწოდებული</w:t>
      </w:r>
      <w:r w:rsidRPr="00A741BE">
        <w:rPr>
          <w:rFonts w:ascii="Sylfaen" w:hAnsi="Sylfaen" w:cs="GEO LITERATURULI"/>
          <w:bCs/>
          <w:iCs/>
          <w:sz w:val="22"/>
          <w:szCs w:val="24"/>
          <w:lang w:val="da-DK"/>
        </w:rPr>
        <w:t xml:space="preserve"> </w:t>
      </w:r>
      <w:r w:rsidRPr="00A741BE">
        <w:rPr>
          <w:rFonts w:ascii="Sylfaen" w:hAnsi="Sylfaen" w:cs="Sylfaen"/>
          <w:bCs/>
          <w:iCs/>
          <w:sz w:val="22"/>
          <w:szCs w:val="24"/>
          <w:lang w:val="da-DK"/>
        </w:rPr>
        <w:t>ინფორმაციის</w:t>
      </w:r>
      <w:r w:rsidRPr="00A741BE">
        <w:rPr>
          <w:rFonts w:ascii="Sylfaen" w:hAnsi="Sylfaen" w:cs="GEO LITERATURULI"/>
          <w:bCs/>
          <w:iCs/>
          <w:sz w:val="22"/>
          <w:szCs w:val="24"/>
          <w:lang w:val="da-DK"/>
        </w:rPr>
        <w:t xml:space="preserve"> </w:t>
      </w:r>
      <w:r w:rsidRPr="00A741BE">
        <w:rPr>
          <w:rFonts w:ascii="Sylfaen" w:hAnsi="Sylfaen" w:cs="Sylfaen"/>
          <w:bCs/>
          <w:iCs/>
          <w:sz w:val="22"/>
          <w:szCs w:val="24"/>
          <w:lang w:val="da-DK"/>
        </w:rPr>
        <w:t>გათვალისწინებით</w:t>
      </w:r>
      <w:r w:rsidRPr="00A741BE">
        <w:rPr>
          <w:rFonts w:ascii="Sylfaen" w:hAnsi="Sylfaen" w:cs="GEO LITERATURULI"/>
          <w:bCs/>
          <w:iCs/>
          <w:sz w:val="22"/>
          <w:szCs w:val="24"/>
          <w:lang w:val="da-DK"/>
        </w:rPr>
        <w:t>.</w:t>
      </w:r>
    </w:p>
    <w:p w:rsidR="00E529ED" w:rsidRPr="00521342" w:rsidRDefault="00E529ED" w:rsidP="00A741BE">
      <w:pPr>
        <w:spacing w:line="360" w:lineRule="auto"/>
        <w:contextualSpacing/>
        <w:jc w:val="both"/>
        <w:rPr>
          <w:b/>
        </w:rPr>
      </w:pPr>
      <w:r w:rsidRPr="00521342">
        <w:rPr>
          <w:rFonts w:ascii="Sylfaen" w:hAnsi="Sylfaen" w:cs="Sylfaen"/>
          <w:b/>
        </w:rPr>
        <w:t>რეზერვუარებიდან</w:t>
      </w:r>
      <w:r w:rsidRPr="00521342">
        <w:rPr>
          <w:b/>
        </w:rPr>
        <w:t xml:space="preserve"> </w:t>
      </w:r>
      <w:r w:rsidRPr="00521342">
        <w:rPr>
          <w:rFonts w:ascii="Sylfaen" w:hAnsi="Sylfaen" w:cs="Sylfaen"/>
          <w:b/>
        </w:rPr>
        <w:t>ნავთობპროდუქტების</w:t>
      </w:r>
      <w:r w:rsidRPr="00521342">
        <w:rPr>
          <w:b/>
        </w:rPr>
        <w:t xml:space="preserve"> </w:t>
      </w:r>
      <w:r w:rsidRPr="00521342">
        <w:rPr>
          <w:rFonts w:ascii="Sylfaen" w:hAnsi="Sylfaen" w:cs="Sylfaen"/>
          <w:b/>
        </w:rPr>
        <w:t>ორთქლის</w:t>
      </w:r>
      <w:r w:rsidRPr="00521342">
        <w:rPr>
          <w:b/>
        </w:rPr>
        <w:t xml:space="preserve"> </w:t>
      </w:r>
      <w:r w:rsidRPr="00521342">
        <w:rPr>
          <w:rFonts w:ascii="Sylfaen" w:hAnsi="Sylfaen" w:cs="Sylfaen"/>
          <w:b/>
        </w:rPr>
        <w:t>გაფრქვევის</w:t>
      </w:r>
      <w:r w:rsidRPr="00521342">
        <w:rPr>
          <w:b/>
        </w:rPr>
        <w:t xml:space="preserve"> </w:t>
      </w:r>
      <w:r w:rsidRPr="00521342">
        <w:rPr>
          <w:rFonts w:ascii="Sylfaen" w:hAnsi="Sylfaen" w:cs="Sylfaen"/>
          <w:b/>
        </w:rPr>
        <w:t>ანგარიში</w:t>
      </w:r>
    </w:p>
    <w:p w:rsidR="00E529ED" w:rsidRPr="00521342" w:rsidRDefault="00E529ED" w:rsidP="00A741BE">
      <w:pPr>
        <w:spacing w:line="360" w:lineRule="auto"/>
        <w:contextualSpacing/>
        <w:jc w:val="both"/>
      </w:pPr>
      <w:r w:rsidRPr="00521342">
        <w:rPr>
          <w:rFonts w:ascii="Sylfaen" w:hAnsi="Sylfaen" w:cs="Sylfaen"/>
        </w:rPr>
        <w:t>რეზერვუარებიდან</w:t>
      </w:r>
      <w:r w:rsidRPr="00521342">
        <w:t xml:space="preserve"> </w:t>
      </w:r>
      <w:r w:rsidRPr="00521342">
        <w:rPr>
          <w:rFonts w:ascii="Sylfaen" w:hAnsi="Sylfaen" w:cs="Sylfaen"/>
        </w:rPr>
        <w:t>ნავთობისა</w:t>
      </w:r>
      <w:r w:rsidRPr="00521342">
        <w:t xml:space="preserve"> </w:t>
      </w:r>
      <w:r w:rsidRPr="00521342">
        <w:rPr>
          <w:rFonts w:ascii="Sylfaen" w:hAnsi="Sylfaen" w:cs="Sylfaen"/>
        </w:rPr>
        <w:t>და</w:t>
      </w:r>
      <w:r w:rsidRPr="00521342">
        <w:t xml:space="preserve"> </w:t>
      </w:r>
      <w:r w:rsidRPr="00521342">
        <w:rPr>
          <w:rFonts w:ascii="Sylfaen" w:hAnsi="Sylfaen" w:cs="Sylfaen"/>
        </w:rPr>
        <w:t>ნავთობპროდუქტების</w:t>
      </w:r>
      <w:r w:rsidRPr="00521342">
        <w:t xml:space="preserve"> </w:t>
      </w:r>
      <w:r w:rsidRPr="00521342">
        <w:rPr>
          <w:rFonts w:ascii="Sylfaen" w:hAnsi="Sylfaen" w:cs="Sylfaen"/>
        </w:rPr>
        <w:t>ორთქლის</w:t>
      </w:r>
      <w:r w:rsidRPr="00521342">
        <w:t xml:space="preserve"> </w:t>
      </w:r>
      <w:r w:rsidRPr="00521342">
        <w:rPr>
          <w:rFonts w:ascii="Sylfaen" w:hAnsi="Sylfaen" w:cs="Sylfaen"/>
        </w:rPr>
        <w:t>გაფრქვევების</w:t>
      </w:r>
      <w:r w:rsidRPr="00521342">
        <w:t xml:space="preserve"> </w:t>
      </w:r>
      <w:r w:rsidRPr="00521342">
        <w:rPr>
          <w:rFonts w:ascii="Sylfaen" w:hAnsi="Sylfaen" w:cs="Sylfaen"/>
        </w:rPr>
        <w:t>გასაანგარიშებლად</w:t>
      </w:r>
      <w:r w:rsidRPr="00521342">
        <w:t xml:space="preserve"> </w:t>
      </w:r>
      <w:r w:rsidRPr="00521342">
        <w:rPr>
          <w:rFonts w:ascii="Sylfaen" w:hAnsi="Sylfaen" w:cs="Sylfaen"/>
        </w:rPr>
        <w:t>გამოიყენება</w:t>
      </w:r>
      <w:r w:rsidRPr="00521342">
        <w:t xml:space="preserve"> </w:t>
      </w:r>
      <w:r w:rsidRPr="00521342">
        <w:rPr>
          <w:rFonts w:ascii="Sylfaen" w:hAnsi="Sylfaen" w:cs="Sylfaen"/>
        </w:rPr>
        <w:t>შემდეგი</w:t>
      </w:r>
      <w:r w:rsidRPr="00521342">
        <w:t xml:space="preserve"> </w:t>
      </w:r>
      <w:r w:rsidRPr="00521342">
        <w:rPr>
          <w:rFonts w:ascii="Sylfaen" w:hAnsi="Sylfaen" w:cs="Sylfaen"/>
        </w:rPr>
        <w:t>ფორმულები</w:t>
      </w:r>
      <w:r w:rsidRPr="00521342">
        <w:t>:</w:t>
      </w:r>
    </w:p>
    <w:p w:rsidR="00E529ED" w:rsidRPr="00521342" w:rsidRDefault="00E529ED" w:rsidP="00E529ED">
      <w:pPr>
        <w:spacing w:line="360" w:lineRule="auto"/>
        <w:jc w:val="both"/>
      </w:pPr>
      <w:r w:rsidRPr="00521342">
        <w:tab/>
      </w:r>
      <w:r w:rsidRPr="00521342">
        <w:tab/>
        <w:t>M  =Y1  x Kmaxx Qmax/3600</w:t>
      </w:r>
      <w:r w:rsidRPr="00521342">
        <w:tab/>
      </w:r>
      <w:r w:rsidRPr="00521342">
        <w:tab/>
      </w:r>
      <w:r w:rsidRPr="00521342">
        <w:tab/>
      </w:r>
      <w:r w:rsidRPr="00521342">
        <w:tab/>
      </w:r>
      <w:r w:rsidRPr="00521342">
        <w:rPr>
          <w:rFonts w:ascii="Sylfaen" w:hAnsi="Sylfaen"/>
          <w:lang w:val="ka-GE"/>
        </w:rPr>
        <w:t>(6</w:t>
      </w:r>
      <w:r w:rsidRPr="00521342">
        <w:t>.</w:t>
      </w:r>
      <w:r w:rsidRPr="00521342">
        <w:rPr>
          <w:rFonts w:ascii="Sylfaen" w:hAnsi="Sylfaen"/>
          <w:lang w:val="ka-GE"/>
        </w:rPr>
        <w:t>3.</w:t>
      </w:r>
      <w:r w:rsidRPr="00521342">
        <w:t>1</w:t>
      </w:r>
      <w:r w:rsidRPr="00521342">
        <w:rPr>
          <w:rFonts w:ascii="Sylfaen" w:hAnsi="Sylfaen"/>
          <w:lang w:val="ka-GE"/>
        </w:rPr>
        <w:t>.1</w:t>
      </w:r>
      <w:r w:rsidRPr="00521342">
        <w:t>)</w:t>
      </w:r>
    </w:p>
    <w:p w:rsidR="00E529ED" w:rsidRPr="00521342" w:rsidRDefault="00E529ED" w:rsidP="00E529ED">
      <w:pPr>
        <w:spacing w:line="360" w:lineRule="auto"/>
        <w:jc w:val="both"/>
      </w:pPr>
      <w:r w:rsidRPr="00521342">
        <w:tab/>
      </w:r>
      <w:r w:rsidRPr="00521342">
        <w:tab/>
        <w:t>G  = (Y2  x B xY3 x B) x Kmax x 10-6+G x Kx N</w:t>
      </w:r>
      <w:r w:rsidRPr="00521342">
        <w:tab/>
      </w:r>
      <w:r w:rsidRPr="00521342">
        <w:tab/>
        <w:t>(6.</w:t>
      </w:r>
      <w:r w:rsidRPr="00521342">
        <w:rPr>
          <w:rFonts w:ascii="Sylfaen" w:hAnsi="Sylfaen"/>
          <w:lang w:val="ka-GE"/>
        </w:rPr>
        <w:t>3.1</w:t>
      </w:r>
      <w:r w:rsidRPr="00521342">
        <w:t>.2)</w:t>
      </w:r>
    </w:p>
    <w:p w:rsidR="00E529ED" w:rsidRPr="00521342" w:rsidRDefault="00E529ED" w:rsidP="00E529ED">
      <w:pPr>
        <w:spacing w:line="360" w:lineRule="auto"/>
        <w:jc w:val="both"/>
      </w:pPr>
      <w:r w:rsidRPr="00521342">
        <w:rPr>
          <w:rFonts w:ascii="Sylfaen" w:hAnsi="Sylfaen" w:cs="Sylfaen"/>
        </w:rPr>
        <w:lastRenderedPageBreak/>
        <w:t>ფორმულებში</w:t>
      </w:r>
      <w:r w:rsidRPr="00521342">
        <w:t xml:space="preserve"> (6.3.2.1 – 6.</w:t>
      </w:r>
      <w:r w:rsidRPr="00521342">
        <w:rPr>
          <w:rFonts w:ascii="Sylfaen" w:hAnsi="Sylfaen"/>
          <w:lang w:val="ka-GE"/>
        </w:rPr>
        <w:t>3.1</w:t>
      </w:r>
      <w:r w:rsidRPr="00521342">
        <w:t xml:space="preserve">.2) </w:t>
      </w:r>
      <w:r w:rsidRPr="00521342">
        <w:rPr>
          <w:rFonts w:ascii="Sylfaen" w:hAnsi="Sylfaen" w:cs="Sylfaen"/>
        </w:rPr>
        <w:t>გამოყენებულია</w:t>
      </w:r>
      <w:r w:rsidRPr="00521342">
        <w:t xml:space="preserve"> </w:t>
      </w:r>
      <w:r w:rsidRPr="00521342">
        <w:rPr>
          <w:rFonts w:ascii="Sylfaen" w:hAnsi="Sylfaen" w:cs="Sylfaen"/>
        </w:rPr>
        <w:t>შემდეგი</w:t>
      </w:r>
      <w:r w:rsidRPr="00521342">
        <w:t xml:space="preserve"> </w:t>
      </w:r>
      <w:r w:rsidRPr="00521342">
        <w:rPr>
          <w:rFonts w:ascii="Sylfaen" w:hAnsi="Sylfaen" w:cs="Sylfaen"/>
        </w:rPr>
        <w:t>აღნიშვნები</w:t>
      </w:r>
      <w:r w:rsidRPr="00521342">
        <w:t>:</w:t>
      </w:r>
    </w:p>
    <w:p w:rsidR="00E529ED" w:rsidRPr="00521342" w:rsidRDefault="00E529ED" w:rsidP="00E529ED">
      <w:pPr>
        <w:spacing w:line="360" w:lineRule="auto"/>
        <w:jc w:val="both"/>
      </w:pPr>
      <w:r w:rsidRPr="00521342">
        <w:t xml:space="preserve">M  – </w:t>
      </w:r>
      <w:r w:rsidRPr="00521342">
        <w:rPr>
          <w:rFonts w:ascii="Sylfaen" w:hAnsi="Sylfaen" w:cs="Sylfaen"/>
        </w:rPr>
        <w:t>მავნე</w:t>
      </w:r>
      <w:r w:rsidRPr="00521342">
        <w:t xml:space="preserve"> </w:t>
      </w:r>
      <w:r w:rsidRPr="00521342">
        <w:rPr>
          <w:rFonts w:ascii="Sylfaen" w:hAnsi="Sylfaen" w:cs="Sylfaen"/>
        </w:rPr>
        <w:t>ნივთიერებათა</w:t>
      </w:r>
      <w:r w:rsidRPr="00521342">
        <w:t xml:space="preserve"> </w:t>
      </w:r>
      <w:r w:rsidRPr="00521342">
        <w:rPr>
          <w:rFonts w:ascii="Sylfaen" w:hAnsi="Sylfaen" w:cs="Sylfaen"/>
        </w:rPr>
        <w:t>ატმოსფეროში</w:t>
      </w:r>
      <w:r w:rsidRPr="00521342">
        <w:t xml:space="preserve"> </w:t>
      </w:r>
      <w:r w:rsidRPr="00521342">
        <w:rPr>
          <w:rFonts w:ascii="Sylfaen" w:hAnsi="Sylfaen" w:cs="Sylfaen"/>
        </w:rPr>
        <w:t>გაფრქვევის</w:t>
      </w:r>
      <w:r w:rsidRPr="00521342">
        <w:t xml:space="preserve"> </w:t>
      </w:r>
      <w:r w:rsidRPr="00521342">
        <w:rPr>
          <w:rFonts w:ascii="Sylfaen" w:hAnsi="Sylfaen" w:cs="Sylfaen"/>
        </w:rPr>
        <w:t>მაქსიმალური</w:t>
      </w:r>
      <w:r w:rsidRPr="00521342">
        <w:t xml:space="preserve"> </w:t>
      </w:r>
      <w:r w:rsidRPr="00521342">
        <w:rPr>
          <w:rFonts w:ascii="Sylfaen" w:hAnsi="Sylfaen" w:cs="Sylfaen"/>
        </w:rPr>
        <w:t>სიმძლავრეა</w:t>
      </w:r>
      <w:r w:rsidRPr="00521342">
        <w:t xml:space="preserve">, </w:t>
      </w:r>
      <w:r w:rsidRPr="00521342">
        <w:rPr>
          <w:rFonts w:ascii="Sylfaen" w:hAnsi="Sylfaen" w:cs="Sylfaen"/>
        </w:rPr>
        <w:t>გ</w:t>
      </w:r>
      <w:r w:rsidRPr="00521342">
        <w:t>/</w:t>
      </w:r>
      <w:r w:rsidRPr="00521342">
        <w:rPr>
          <w:rFonts w:ascii="Sylfaen" w:hAnsi="Sylfaen" w:cs="Sylfaen"/>
        </w:rPr>
        <w:t>წმ</w:t>
      </w:r>
      <w:r w:rsidRPr="00521342">
        <w:t xml:space="preserve">; </w:t>
      </w:r>
    </w:p>
    <w:p w:rsidR="00E529ED" w:rsidRPr="00521342" w:rsidRDefault="00E529ED" w:rsidP="00E529ED">
      <w:pPr>
        <w:spacing w:line="360" w:lineRule="auto"/>
        <w:jc w:val="both"/>
      </w:pPr>
      <w:r w:rsidRPr="00521342">
        <w:t xml:space="preserve">G  – </w:t>
      </w:r>
      <w:r w:rsidRPr="00521342">
        <w:rPr>
          <w:rFonts w:ascii="Sylfaen" w:hAnsi="Sylfaen" w:cs="Sylfaen"/>
        </w:rPr>
        <w:t>მავნე</w:t>
      </w:r>
      <w:r w:rsidRPr="00521342">
        <w:t xml:space="preserve"> </w:t>
      </w:r>
      <w:r w:rsidRPr="00521342">
        <w:rPr>
          <w:rFonts w:ascii="Sylfaen" w:hAnsi="Sylfaen" w:cs="Sylfaen"/>
        </w:rPr>
        <w:t>ნივთიერებათა</w:t>
      </w:r>
      <w:r w:rsidRPr="00521342">
        <w:t xml:space="preserve"> </w:t>
      </w:r>
      <w:r w:rsidRPr="00521342">
        <w:rPr>
          <w:rFonts w:ascii="Sylfaen" w:hAnsi="Sylfaen" w:cs="Sylfaen"/>
        </w:rPr>
        <w:t>ატმოსფეროში</w:t>
      </w:r>
      <w:r w:rsidRPr="00521342">
        <w:t xml:space="preserve"> </w:t>
      </w:r>
      <w:r w:rsidRPr="00521342">
        <w:rPr>
          <w:rFonts w:ascii="Sylfaen" w:hAnsi="Sylfaen" w:cs="Sylfaen"/>
        </w:rPr>
        <w:t>გაფრქვევის</w:t>
      </w:r>
      <w:r w:rsidRPr="00521342">
        <w:t xml:space="preserve"> </w:t>
      </w:r>
      <w:r w:rsidRPr="00521342">
        <w:rPr>
          <w:rFonts w:ascii="Sylfaen" w:hAnsi="Sylfaen" w:cs="Sylfaen"/>
        </w:rPr>
        <w:t>წლიური</w:t>
      </w:r>
      <w:r w:rsidRPr="00521342">
        <w:t xml:space="preserve"> </w:t>
      </w:r>
      <w:r w:rsidRPr="00521342">
        <w:rPr>
          <w:rFonts w:ascii="Sylfaen" w:hAnsi="Sylfaen" w:cs="Sylfaen"/>
        </w:rPr>
        <w:t>რაოდენობა</w:t>
      </w:r>
      <w:r w:rsidRPr="00521342">
        <w:t xml:space="preserve"> </w:t>
      </w:r>
      <w:r w:rsidRPr="00521342">
        <w:rPr>
          <w:rFonts w:ascii="Sylfaen" w:hAnsi="Sylfaen" w:cs="Sylfaen"/>
        </w:rPr>
        <w:t>მ</w:t>
      </w:r>
      <w:r w:rsidRPr="00521342">
        <w:t>3/</w:t>
      </w:r>
      <w:r w:rsidRPr="00521342">
        <w:rPr>
          <w:rFonts w:ascii="Sylfaen" w:hAnsi="Sylfaen" w:cs="Sylfaen"/>
        </w:rPr>
        <w:t>წელ</w:t>
      </w:r>
      <w:r w:rsidRPr="00521342">
        <w:t>.</w:t>
      </w:r>
    </w:p>
    <w:p w:rsidR="00E529ED" w:rsidRPr="00521342" w:rsidRDefault="00E529ED" w:rsidP="00E529ED">
      <w:pPr>
        <w:spacing w:line="360" w:lineRule="auto"/>
        <w:jc w:val="both"/>
      </w:pPr>
      <w:r w:rsidRPr="00521342">
        <w:t xml:space="preserve">Y1 – </w:t>
      </w:r>
      <w:r w:rsidRPr="00521342">
        <w:rPr>
          <w:rFonts w:ascii="Sylfaen" w:hAnsi="Sylfaen" w:cs="Sylfaen"/>
        </w:rPr>
        <w:t>რეზერვუარში</w:t>
      </w:r>
      <w:r w:rsidRPr="00521342">
        <w:t xml:space="preserve"> </w:t>
      </w:r>
      <w:r w:rsidRPr="00521342">
        <w:rPr>
          <w:rFonts w:ascii="Sylfaen" w:hAnsi="Sylfaen" w:cs="Sylfaen"/>
        </w:rPr>
        <w:t>ნავთობპროდუქტების</w:t>
      </w:r>
      <w:r w:rsidRPr="00521342">
        <w:t xml:space="preserve"> </w:t>
      </w:r>
      <w:r w:rsidRPr="00521342">
        <w:rPr>
          <w:rFonts w:ascii="Sylfaen" w:hAnsi="Sylfaen" w:cs="Sylfaen"/>
        </w:rPr>
        <w:t>ორთქლის</w:t>
      </w:r>
      <w:r w:rsidRPr="00521342">
        <w:t xml:space="preserve"> </w:t>
      </w:r>
      <w:r w:rsidRPr="00521342">
        <w:rPr>
          <w:rFonts w:ascii="Sylfaen" w:hAnsi="Sylfaen" w:cs="Sylfaen"/>
        </w:rPr>
        <w:t>კონცენტრაცია</w:t>
      </w:r>
      <w:r w:rsidRPr="00521342">
        <w:t xml:space="preserve">, </w:t>
      </w:r>
      <w:r w:rsidRPr="00521342">
        <w:rPr>
          <w:rFonts w:ascii="Sylfaen" w:hAnsi="Sylfaen" w:cs="Sylfaen"/>
        </w:rPr>
        <w:t>გ</w:t>
      </w:r>
      <w:r w:rsidRPr="00521342">
        <w:t>/</w:t>
      </w:r>
      <w:r w:rsidRPr="00521342">
        <w:rPr>
          <w:rFonts w:ascii="Sylfaen" w:hAnsi="Sylfaen" w:cs="Sylfaen"/>
        </w:rPr>
        <w:t>მ</w:t>
      </w:r>
      <w:r w:rsidRPr="00521342">
        <w:t xml:space="preserve">3 </w:t>
      </w:r>
      <w:r w:rsidRPr="00521342">
        <w:rPr>
          <w:rFonts w:ascii="Sylfaen" w:hAnsi="Sylfaen" w:cs="Sylfaen"/>
        </w:rPr>
        <w:t>და</w:t>
      </w:r>
      <w:r w:rsidRPr="00521342">
        <w:t xml:space="preserve"> </w:t>
      </w:r>
      <w:r w:rsidRPr="00521342">
        <w:rPr>
          <w:rFonts w:ascii="Sylfaen" w:hAnsi="Sylfaen" w:cs="Sylfaen"/>
        </w:rPr>
        <w:t>აიღება</w:t>
      </w:r>
      <w:r w:rsidRPr="00521342">
        <w:t xml:space="preserve"> </w:t>
      </w:r>
      <w:r w:rsidRPr="00521342">
        <w:rPr>
          <w:rFonts w:ascii="Sylfaen" w:hAnsi="Sylfaen" w:cs="Sylfaen"/>
        </w:rPr>
        <w:t>მე</w:t>
      </w:r>
      <w:r w:rsidRPr="00521342">
        <w:t>-6.</w:t>
      </w:r>
      <w:r w:rsidRPr="00521342">
        <w:rPr>
          <w:rFonts w:ascii="Sylfaen" w:hAnsi="Sylfaen"/>
          <w:lang w:val="ka-GE"/>
        </w:rPr>
        <w:t>3.2</w:t>
      </w:r>
      <w:r w:rsidRPr="00521342">
        <w:t xml:space="preserve">.1 </w:t>
      </w:r>
      <w:r w:rsidRPr="00521342">
        <w:rPr>
          <w:rFonts w:ascii="Sylfaen" w:hAnsi="Sylfaen" w:cs="Sylfaen"/>
        </w:rPr>
        <w:t>ცხრილის</w:t>
      </w:r>
      <w:r w:rsidRPr="00521342">
        <w:t xml:space="preserve"> </w:t>
      </w:r>
      <w:r w:rsidRPr="00521342">
        <w:rPr>
          <w:rFonts w:ascii="Sylfaen" w:hAnsi="Sylfaen" w:cs="Sylfaen"/>
        </w:rPr>
        <w:t>მე</w:t>
      </w:r>
      <w:r w:rsidRPr="00521342">
        <w:t xml:space="preserve">-2 </w:t>
      </w:r>
      <w:r w:rsidRPr="00521342">
        <w:rPr>
          <w:rFonts w:ascii="Sylfaen" w:hAnsi="Sylfaen" w:cs="Sylfaen"/>
        </w:rPr>
        <w:t>სვეტის</w:t>
      </w:r>
      <w:r w:rsidRPr="00521342">
        <w:t xml:space="preserve"> </w:t>
      </w:r>
      <w:r w:rsidRPr="00521342">
        <w:rPr>
          <w:rFonts w:ascii="Sylfaen" w:hAnsi="Sylfaen" w:cs="Sylfaen"/>
        </w:rPr>
        <w:t>მიხედვით</w:t>
      </w:r>
      <w:r w:rsidRPr="00521342">
        <w:t>;</w:t>
      </w:r>
    </w:p>
    <w:p w:rsidR="00E529ED" w:rsidRPr="00521342" w:rsidRDefault="00E529ED" w:rsidP="00E529ED">
      <w:pPr>
        <w:spacing w:line="360" w:lineRule="auto"/>
        <w:jc w:val="both"/>
      </w:pPr>
      <w:r w:rsidRPr="00521342">
        <w:t xml:space="preserve">Kmax- </w:t>
      </w:r>
      <w:r w:rsidRPr="00521342">
        <w:rPr>
          <w:rFonts w:ascii="Sylfaen" w:hAnsi="Sylfaen" w:cs="Sylfaen"/>
        </w:rPr>
        <w:t>ცდით</w:t>
      </w:r>
      <w:r w:rsidRPr="00521342">
        <w:t xml:space="preserve"> </w:t>
      </w:r>
      <w:r w:rsidRPr="00521342">
        <w:rPr>
          <w:rFonts w:ascii="Sylfaen" w:hAnsi="Sylfaen" w:cs="Sylfaen"/>
        </w:rPr>
        <w:t>მიღებული</w:t>
      </w:r>
      <w:r w:rsidRPr="00521342">
        <w:t xml:space="preserve"> </w:t>
      </w:r>
      <w:r w:rsidRPr="00521342">
        <w:rPr>
          <w:rFonts w:ascii="Sylfaen" w:hAnsi="Sylfaen" w:cs="Sylfaen"/>
        </w:rPr>
        <w:t>კოეფიციენტია</w:t>
      </w:r>
      <w:r w:rsidRPr="00521342">
        <w:t xml:space="preserve"> </w:t>
      </w:r>
      <w:r w:rsidRPr="00521342">
        <w:rPr>
          <w:rFonts w:ascii="Sylfaen" w:hAnsi="Sylfaen" w:cs="Sylfaen"/>
        </w:rPr>
        <w:t>და</w:t>
      </w:r>
      <w:r w:rsidRPr="00521342">
        <w:t xml:space="preserve"> </w:t>
      </w:r>
      <w:r w:rsidRPr="00521342">
        <w:rPr>
          <w:rFonts w:ascii="Sylfaen" w:hAnsi="Sylfaen" w:cs="Sylfaen"/>
        </w:rPr>
        <w:t>მიწისზედა</w:t>
      </w:r>
      <w:r w:rsidRPr="00521342">
        <w:t xml:space="preserve"> </w:t>
      </w:r>
      <w:r w:rsidRPr="00521342">
        <w:rPr>
          <w:rFonts w:ascii="Sylfaen" w:hAnsi="Sylfaen" w:cs="Sylfaen"/>
        </w:rPr>
        <w:t>რეზერვუარებისათვის</w:t>
      </w:r>
      <w:r w:rsidRPr="00521342">
        <w:t xml:space="preserve"> </w:t>
      </w:r>
      <w:r w:rsidRPr="00521342">
        <w:rPr>
          <w:rFonts w:ascii="Sylfaen" w:hAnsi="Sylfaen" w:cs="Sylfaen"/>
        </w:rPr>
        <w:t>არ</w:t>
      </w:r>
      <w:r w:rsidRPr="00521342">
        <w:t xml:space="preserve"> </w:t>
      </w:r>
      <w:r w:rsidRPr="00521342">
        <w:rPr>
          <w:rFonts w:ascii="Sylfaen" w:hAnsi="Sylfaen" w:cs="Sylfaen"/>
        </w:rPr>
        <w:t>არის</w:t>
      </w:r>
      <w:r w:rsidRPr="00521342">
        <w:t xml:space="preserve"> </w:t>
      </w:r>
      <w:r w:rsidRPr="00521342">
        <w:rPr>
          <w:rFonts w:ascii="Sylfaen" w:hAnsi="Sylfaen" w:cs="Sylfaen"/>
        </w:rPr>
        <w:t>დამოკიდებული</w:t>
      </w:r>
      <w:r w:rsidRPr="00521342">
        <w:t xml:space="preserve"> </w:t>
      </w:r>
      <w:r w:rsidRPr="00521342">
        <w:rPr>
          <w:rFonts w:ascii="Sylfaen" w:hAnsi="Sylfaen" w:cs="Sylfaen"/>
        </w:rPr>
        <w:t>ნავთობპროდუქტების</w:t>
      </w:r>
      <w:r w:rsidRPr="00521342">
        <w:t xml:space="preserve"> </w:t>
      </w:r>
      <w:r w:rsidRPr="00521342">
        <w:rPr>
          <w:rFonts w:ascii="Sylfaen" w:hAnsi="Sylfaen" w:cs="Sylfaen"/>
        </w:rPr>
        <w:t>კატეგორიასა</w:t>
      </w:r>
      <w:r w:rsidRPr="00521342">
        <w:t xml:space="preserve"> </w:t>
      </w:r>
      <w:r w:rsidRPr="00521342">
        <w:rPr>
          <w:rFonts w:ascii="Sylfaen" w:hAnsi="Sylfaen" w:cs="Sylfaen"/>
        </w:rPr>
        <w:t>და</w:t>
      </w:r>
      <w:r w:rsidRPr="00521342">
        <w:t xml:space="preserve"> </w:t>
      </w:r>
      <w:r w:rsidRPr="00521342">
        <w:rPr>
          <w:rFonts w:ascii="Sylfaen" w:hAnsi="Sylfaen" w:cs="Sylfaen"/>
        </w:rPr>
        <w:t>რეზერვუარების</w:t>
      </w:r>
      <w:r w:rsidRPr="00521342">
        <w:t xml:space="preserve"> </w:t>
      </w:r>
      <w:r w:rsidRPr="00521342">
        <w:rPr>
          <w:rFonts w:ascii="Sylfaen" w:hAnsi="Sylfaen" w:cs="Sylfaen"/>
        </w:rPr>
        <w:t>მოცულობაზე</w:t>
      </w:r>
      <w:r w:rsidRPr="00521342">
        <w:t xml:space="preserve"> </w:t>
      </w:r>
      <w:r w:rsidRPr="00521342">
        <w:rPr>
          <w:rFonts w:ascii="Sylfaen" w:hAnsi="Sylfaen" w:cs="Sylfaen"/>
        </w:rPr>
        <w:t>და</w:t>
      </w:r>
      <w:r w:rsidRPr="00521342">
        <w:t xml:space="preserve"> </w:t>
      </w:r>
      <w:r w:rsidRPr="00521342">
        <w:rPr>
          <w:rFonts w:ascii="Sylfaen" w:hAnsi="Sylfaen" w:cs="Sylfaen"/>
        </w:rPr>
        <w:t>უდრის</w:t>
      </w:r>
      <w:r w:rsidRPr="00521342">
        <w:t xml:space="preserve"> 1-</w:t>
      </w:r>
      <w:r w:rsidRPr="00521342">
        <w:rPr>
          <w:rFonts w:ascii="Sylfaen" w:hAnsi="Sylfaen" w:cs="Sylfaen"/>
        </w:rPr>
        <w:t>ს</w:t>
      </w:r>
      <w:r w:rsidRPr="00521342">
        <w:t>;</w:t>
      </w:r>
    </w:p>
    <w:p w:rsidR="00E529ED" w:rsidRPr="00521342" w:rsidRDefault="00E529ED" w:rsidP="00E529ED">
      <w:pPr>
        <w:spacing w:line="360" w:lineRule="auto"/>
        <w:jc w:val="both"/>
      </w:pPr>
      <w:r w:rsidRPr="00521342">
        <w:t xml:space="preserve">Qmax- </w:t>
      </w:r>
      <w:r w:rsidRPr="00521342">
        <w:rPr>
          <w:rFonts w:ascii="Sylfaen" w:hAnsi="Sylfaen" w:cs="Sylfaen"/>
        </w:rPr>
        <w:t>რეზერვუარებიდან</w:t>
      </w:r>
      <w:r w:rsidRPr="00521342">
        <w:t xml:space="preserve"> </w:t>
      </w:r>
      <w:r w:rsidRPr="00521342">
        <w:rPr>
          <w:rFonts w:ascii="Sylfaen" w:hAnsi="Sylfaen" w:cs="Sylfaen"/>
        </w:rPr>
        <w:t>გამოდენილი</w:t>
      </w:r>
      <w:r w:rsidRPr="00521342">
        <w:t xml:space="preserve"> </w:t>
      </w:r>
      <w:r w:rsidRPr="00521342">
        <w:rPr>
          <w:rFonts w:ascii="Sylfaen" w:hAnsi="Sylfaen" w:cs="Sylfaen"/>
        </w:rPr>
        <w:t>აირნარევის</w:t>
      </w:r>
      <w:r w:rsidRPr="00521342">
        <w:t xml:space="preserve"> </w:t>
      </w:r>
      <w:r w:rsidRPr="00521342">
        <w:rPr>
          <w:rFonts w:ascii="Sylfaen" w:hAnsi="Sylfaen" w:cs="Sylfaen"/>
        </w:rPr>
        <w:t>მაქსიმალური</w:t>
      </w:r>
      <w:r w:rsidRPr="00521342">
        <w:t xml:space="preserve"> </w:t>
      </w:r>
      <w:r w:rsidRPr="00521342">
        <w:rPr>
          <w:rFonts w:ascii="Sylfaen" w:hAnsi="Sylfaen" w:cs="Sylfaen"/>
        </w:rPr>
        <w:t>მოცულობა</w:t>
      </w:r>
      <w:r w:rsidRPr="00521342">
        <w:t xml:space="preserve"> </w:t>
      </w:r>
      <w:r w:rsidRPr="00521342">
        <w:rPr>
          <w:rFonts w:ascii="Sylfaen" w:hAnsi="Sylfaen" w:cs="Sylfaen"/>
        </w:rPr>
        <w:t>ერთ</w:t>
      </w:r>
      <w:r w:rsidRPr="00521342">
        <w:t xml:space="preserve"> </w:t>
      </w:r>
      <w:r w:rsidRPr="00521342">
        <w:rPr>
          <w:rFonts w:ascii="Sylfaen" w:hAnsi="Sylfaen" w:cs="Sylfaen"/>
        </w:rPr>
        <w:t>საათში</w:t>
      </w:r>
      <w:r w:rsidRPr="00521342">
        <w:t xml:space="preserve">, </w:t>
      </w:r>
      <w:r w:rsidRPr="00521342">
        <w:rPr>
          <w:rFonts w:ascii="Sylfaen" w:hAnsi="Sylfaen" w:cs="Sylfaen"/>
        </w:rPr>
        <w:t>მ</w:t>
      </w:r>
      <w:r w:rsidRPr="00521342">
        <w:t>3/</w:t>
      </w:r>
      <w:r w:rsidRPr="00521342">
        <w:rPr>
          <w:rFonts w:ascii="Sylfaen" w:hAnsi="Sylfaen" w:cs="Sylfaen"/>
        </w:rPr>
        <w:t>სთ</w:t>
      </w:r>
      <w:r w:rsidRPr="00521342">
        <w:t>.;</w:t>
      </w:r>
    </w:p>
    <w:p w:rsidR="00E529ED" w:rsidRPr="00521342" w:rsidRDefault="00E529ED" w:rsidP="00E529ED">
      <w:pPr>
        <w:spacing w:line="360" w:lineRule="auto"/>
        <w:jc w:val="both"/>
      </w:pPr>
      <w:r w:rsidRPr="00521342">
        <w:t xml:space="preserve">Y1 </w:t>
      </w:r>
      <w:r w:rsidRPr="00521342">
        <w:rPr>
          <w:rFonts w:ascii="Sylfaen" w:hAnsi="Sylfaen" w:cs="Sylfaen"/>
        </w:rPr>
        <w:t>და</w:t>
      </w:r>
      <w:r w:rsidRPr="00521342">
        <w:t xml:space="preserve"> Y2 – </w:t>
      </w:r>
      <w:r w:rsidRPr="00521342">
        <w:rPr>
          <w:rFonts w:ascii="Sylfaen" w:hAnsi="Sylfaen" w:cs="Sylfaen"/>
        </w:rPr>
        <w:t>რეზერვუარებიდან</w:t>
      </w:r>
      <w:r w:rsidRPr="00521342">
        <w:t xml:space="preserve"> </w:t>
      </w:r>
      <w:r w:rsidRPr="00521342">
        <w:rPr>
          <w:rFonts w:ascii="Sylfaen" w:hAnsi="Sylfaen" w:cs="Sylfaen"/>
        </w:rPr>
        <w:t>საშუალო</w:t>
      </w:r>
      <w:r w:rsidRPr="00521342">
        <w:t xml:space="preserve"> </w:t>
      </w:r>
      <w:r w:rsidRPr="00521342">
        <w:rPr>
          <w:rFonts w:ascii="Sylfaen" w:hAnsi="Sylfaen" w:cs="Sylfaen"/>
        </w:rPr>
        <w:t>ხვედრითი</w:t>
      </w:r>
      <w:r w:rsidRPr="00521342">
        <w:t xml:space="preserve"> </w:t>
      </w:r>
      <w:r w:rsidRPr="00521342">
        <w:rPr>
          <w:rFonts w:ascii="Sylfaen" w:hAnsi="Sylfaen" w:cs="Sylfaen"/>
        </w:rPr>
        <w:t>გაფრქვევებია</w:t>
      </w:r>
      <w:r w:rsidRPr="00521342">
        <w:t xml:space="preserve">. </w:t>
      </w:r>
      <w:r w:rsidRPr="00521342">
        <w:rPr>
          <w:rFonts w:ascii="Sylfaen" w:hAnsi="Sylfaen" w:cs="Sylfaen"/>
        </w:rPr>
        <w:t>შესაბამისად</w:t>
      </w:r>
      <w:r w:rsidRPr="00521342">
        <w:t xml:space="preserve"> </w:t>
      </w:r>
      <w:r w:rsidRPr="00521342">
        <w:rPr>
          <w:rFonts w:ascii="Sylfaen" w:hAnsi="Sylfaen" w:cs="Sylfaen"/>
        </w:rPr>
        <w:t>შემოდგომა</w:t>
      </w:r>
      <w:r w:rsidRPr="00521342">
        <w:t>-</w:t>
      </w:r>
      <w:r w:rsidRPr="00521342">
        <w:rPr>
          <w:rFonts w:ascii="Sylfaen" w:hAnsi="Sylfaen" w:cs="Sylfaen"/>
        </w:rPr>
        <w:t>ზამთრისა</w:t>
      </w:r>
      <w:r w:rsidRPr="00521342">
        <w:t xml:space="preserve"> </w:t>
      </w:r>
      <w:r w:rsidRPr="00521342">
        <w:rPr>
          <w:rFonts w:ascii="Sylfaen" w:hAnsi="Sylfaen" w:cs="Sylfaen"/>
        </w:rPr>
        <w:t>და</w:t>
      </w:r>
      <w:r w:rsidRPr="00521342">
        <w:t xml:space="preserve"> </w:t>
      </w:r>
      <w:r w:rsidRPr="00521342">
        <w:rPr>
          <w:rFonts w:ascii="Sylfaen" w:hAnsi="Sylfaen" w:cs="Sylfaen"/>
        </w:rPr>
        <w:t>გაზაფხული</w:t>
      </w:r>
      <w:r w:rsidRPr="00521342">
        <w:t>-</w:t>
      </w:r>
      <w:r w:rsidRPr="00521342">
        <w:rPr>
          <w:rFonts w:ascii="Sylfaen" w:hAnsi="Sylfaen" w:cs="Sylfaen"/>
        </w:rPr>
        <w:t>ზაფხულის</w:t>
      </w:r>
      <w:r w:rsidRPr="00521342">
        <w:t xml:space="preserve"> </w:t>
      </w:r>
      <w:r w:rsidRPr="00521342">
        <w:rPr>
          <w:rFonts w:ascii="Sylfaen" w:hAnsi="Sylfaen" w:cs="Sylfaen"/>
        </w:rPr>
        <w:t>პერიოდებისათვის</w:t>
      </w:r>
      <w:r w:rsidRPr="00521342">
        <w:t xml:space="preserve"> </w:t>
      </w:r>
      <w:r w:rsidRPr="00521342">
        <w:rPr>
          <w:rFonts w:ascii="Sylfaen" w:hAnsi="Sylfaen" w:cs="Sylfaen"/>
        </w:rPr>
        <w:t>და</w:t>
      </w:r>
      <w:r w:rsidRPr="00521342">
        <w:t xml:space="preserve"> </w:t>
      </w:r>
      <w:r w:rsidRPr="00521342">
        <w:rPr>
          <w:rFonts w:ascii="Sylfaen" w:hAnsi="Sylfaen" w:cs="Sylfaen"/>
        </w:rPr>
        <w:t>აიღება</w:t>
      </w:r>
      <w:r w:rsidRPr="00521342">
        <w:t xml:space="preserve"> </w:t>
      </w:r>
      <w:r w:rsidRPr="00521342">
        <w:rPr>
          <w:rFonts w:ascii="Sylfaen" w:hAnsi="Sylfaen" w:cs="Sylfaen"/>
        </w:rPr>
        <w:t>მე</w:t>
      </w:r>
      <w:r w:rsidRPr="00521342">
        <w:t>-6.</w:t>
      </w:r>
      <w:r w:rsidRPr="00521342">
        <w:rPr>
          <w:rFonts w:ascii="Sylfaen" w:hAnsi="Sylfaen"/>
          <w:lang w:val="ka-GE"/>
        </w:rPr>
        <w:t>3.2</w:t>
      </w:r>
      <w:r w:rsidRPr="00521342">
        <w:t xml:space="preserve">.1 </w:t>
      </w:r>
      <w:r w:rsidRPr="00521342">
        <w:rPr>
          <w:rFonts w:ascii="Sylfaen" w:hAnsi="Sylfaen" w:cs="Sylfaen"/>
        </w:rPr>
        <w:t>ცხრილის</w:t>
      </w:r>
      <w:r w:rsidRPr="00521342">
        <w:t xml:space="preserve"> </w:t>
      </w:r>
      <w:r w:rsidRPr="00521342">
        <w:rPr>
          <w:rFonts w:ascii="Sylfaen" w:hAnsi="Sylfaen" w:cs="Sylfaen"/>
        </w:rPr>
        <w:t>მე</w:t>
      </w:r>
      <w:r w:rsidRPr="00521342">
        <w:t xml:space="preserve">-3 </w:t>
      </w:r>
      <w:r w:rsidRPr="00521342">
        <w:rPr>
          <w:rFonts w:ascii="Sylfaen" w:hAnsi="Sylfaen" w:cs="Sylfaen"/>
        </w:rPr>
        <w:t>და</w:t>
      </w:r>
      <w:r w:rsidRPr="00521342">
        <w:t xml:space="preserve"> </w:t>
      </w:r>
      <w:r w:rsidRPr="00521342">
        <w:rPr>
          <w:rFonts w:ascii="Sylfaen" w:hAnsi="Sylfaen" w:cs="Sylfaen"/>
        </w:rPr>
        <w:t>მე</w:t>
      </w:r>
      <w:r w:rsidRPr="00521342">
        <w:t xml:space="preserve">-4 </w:t>
      </w:r>
      <w:r w:rsidRPr="00521342">
        <w:rPr>
          <w:rFonts w:ascii="Sylfaen" w:hAnsi="Sylfaen" w:cs="Sylfaen"/>
        </w:rPr>
        <w:t>სვეტების</w:t>
      </w:r>
      <w:r w:rsidRPr="00521342">
        <w:t xml:space="preserve"> </w:t>
      </w:r>
      <w:r w:rsidRPr="00521342">
        <w:rPr>
          <w:rFonts w:ascii="Sylfaen" w:hAnsi="Sylfaen" w:cs="Sylfaen"/>
        </w:rPr>
        <w:t>მიხედვით</w:t>
      </w:r>
      <w:r w:rsidRPr="00521342">
        <w:t>;</w:t>
      </w:r>
    </w:p>
    <w:p w:rsidR="00E529ED" w:rsidRPr="00521342" w:rsidRDefault="00E529ED" w:rsidP="00E529ED">
      <w:pPr>
        <w:spacing w:line="360" w:lineRule="auto"/>
        <w:jc w:val="both"/>
      </w:pPr>
      <w:r w:rsidRPr="00521342">
        <w:t xml:space="preserve">G  – </w:t>
      </w:r>
      <w:r w:rsidRPr="00521342">
        <w:rPr>
          <w:rFonts w:ascii="Sylfaen" w:hAnsi="Sylfaen" w:cs="Sylfaen"/>
        </w:rPr>
        <w:t>ერთი</w:t>
      </w:r>
      <w:r w:rsidRPr="00521342">
        <w:t xml:space="preserve"> </w:t>
      </w:r>
      <w:r w:rsidRPr="00521342">
        <w:rPr>
          <w:rFonts w:ascii="Sylfaen" w:hAnsi="Sylfaen" w:cs="Sylfaen"/>
        </w:rPr>
        <w:t>რეზერვუარიდან</w:t>
      </w:r>
      <w:r w:rsidRPr="00521342">
        <w:t xml:space="preserve"> </w:t>
      </w:r>
      <w:r w:rsidRPr="00521342">
        <w:rPr>
          <w:rFonts w:ascii="Sylfaen" w:hAnsi="Sylfaen" w:cs="Sylfaen"/>
        </w:rPr>
        <w:t>ნავთობპროდუქტების</w:t>
      </w:r>
      <w:r w:rsidRPr="00521342">
        <w:t xml:space="preserve"> </w:t>
      </w:r>
      <w:r w:rsidRPr="00521342">
        <w:rPr>
          <w:rFonts w:ascii="Sylfaen" w:hAnsi="Sylfaen" w:cs="Sylfaen"/>
        </w:rPr>
        <w:t>გაფრქვევის</w:t>
      </w:r>
      <w:r w:rsidRPr="00521342">
        <w:t xml:space="preserve"> </w:t>
      </w:r>
      <w:r w:rsidRPr="00521342">
        <w:rPr>
          <w:rFonts w:ascii="Sylfaen" w:hAnsi="Sylfaen" w:cs="Sylfaen"/>
        </w:rPr>
        <w:t>მნიშვნელობაა</w:t>
      </w:r>
      <w:r w:rsidRPr="00521342">
        <w:t xml:space="preserve"> </w:t>
      </w:r>
      <w:r w:rsidRPr="00521342">
        <w:rPr>
          <w:rFonts w:ascii="Sylfaen" w:hAnsi="Sylfaen" w:cs="Sylfaen"/>
        </w:rPr>
        <w:t>მათი</w:t>
      </w:r>
      <w:r w:rsidRPr="00521342">
        <w:t xml:space="preserve"> </w:t>
      </w:r>
      <w:r w:rsidRPr="00521342">
        <w:rPr>
          <w:rFonts w:ascii="Sylfaen" w:hAnsi="Sylfaen" w:cs="Sylfaen"/>
        </w:rPr>
        <w:t>შენახვის</w:t>
      </w:r>
      <w:r w:rsidRPr="00521342">
        <w:t xml:space="preserve"> </w:t>
      </w:r>
      <w:r w:rsidRPr="00521342">
        <w:rPr>
          <w:rFonts w:ascii="Sylfaen" w:hAnsi="Sylfaen" w:cs="Sylfaen"/>
        </w:rPr>
        <w:t>დროს</w:t>
      </w:r>
      <w:r w:rsidRPr="00521342">
        <w:t xml:space="preserve">, </w:t>
      </w:r>
      <w:r w:rsidRPr="00521342">
        <w:rPr>
          <w:rFonts w:ascii="Sylfaen" w:hAnsi="Sylfaen" w:cs="Sylfaen"/>
        </w:rPr>
        <w:t>ტ</w:t>
      </w:r>
      <w:r w:rsidRPr="00521342">
        <w:t>/</w:t>
      </w:r>
      <w:r w:rsidRPr="00521342">
        <w:rPr>
          <w:rFonts w:ascii="Sylfaen" w:hAnsi="Sylfaen" w:cs="Sylfaen"/>
        </w:rPr>
        <w:t>წელ</w:t>
      </w:r>
      <w:r w:rsidRPr="00521342">
        <w:t>;</w:t>
      </w:r>
    </w:p>
    <w:p w:rsidR="00E529ED" w:rsidRPr="00521342" w:rsidRDefault="00E529ED" w:rsidP="00E529ED">
      <w:pPr>
        <w:spacing w:line="360" w:lineRule="auto"/>
        <w:jc w:val="both"/>
      </w:pPr>
      <w:r w:rsidRPr="00521342">
        <w:t xml:space="preserve">K- </w:t>
      </w:r>
      <w:r w:rsidRPr="00521342">
        <w:rPr>
          <w:rFonts w:ascii="Sylfaen" w:hAnsi="Sylfaen" w:cs="Sylfaen"/>
        </w:rPr>
        <w:t>საცდელი</w:t>
      </w:r>
      <w:r w:rsidRPr="00521342">
        <w:t xml:space="preserve"> </w:t>
      </w:r>
      <w:r w:rsidRPr="00521342">
        <w:rPr>
          <w:rFonts w:ascii="Sylfaen" w:hAnsi="Sylfaen" w:cs="Sylfaen"/>
        </w:rPr>
        <w:t>კოეფიციენტია</w:t>
      </w:r>
      <w:r w:rsidRPr="00521342">
        <w:t xml:space="preserve"> </w:t>
      </w:r>
      <w:r w:rsidRPr="00521342">
        <w:rPr>
          <w:rFonts w:ascii="Sylfaen" w:hAnsi="Sylfaen" w:cs="Sylfaen"/>
        </w:rPr>
        <w:t>და</w:t>
      </w:r>
      <w:r w:rsidRPr="00521342">
        <w:t xml:space="preserve"> </w:t>
      </w:r>
      <w:r w:rsidRPr="00521342">
        <w:rPr>
          <w:rFonts w:ascii="Sylfaen" w:hAnsi="Sylfaen" w:cs="Sylfaen"/>
        </w:rPr>
        <w:t>მიიღება</w:t>
      </w:r>
      <w:r w:rsidRPr="00521342">
        <w:t xml:space="preserve"> </w:t>
      </w:r>
      <w:r w:rsidRPr="00521342">
        <w:rPr>
          <w:rFonts w:ascii="Sylfaen" w:hAnsi="Sylfaen" w:cs="Sylfaen"/>
        </w:rPr>
        <w:t>მე</w:t>
      </w:r>
      <w:r w:rsidRPr="00521342">
        <w:t xml:space="preserve">-5.1 </w:t>
      </w:r>
      <w:r w:rsidRPr="00521342">
        <w:rPr>
          <w:rFonts w:ascii="Sylfaen" w:hAnsi="Sylfaen" w:cs="Sylfaen"/>
        </w:rPr>
        <w:t>ცხრილის</w:t>
      </w:r>
      <w:r w:rsidRPr="00521342">
        <w:t xml:space="preserve"> </w:t>
      </w:r>
      <w:r w:rsidRPr="00521342">
        <w:rPr>
          <w:rFonts w:ascii="Sylfaen" w:hAnsi="Sylfaen" w:cs="Sylfaen"/>
        </w:rPr>
        <w:t>მე</w:t>
      </w:r>
      <w:r w:rsidRPr="00521342">
        <w:t xml:space="preserve">-5 </w:t>
      </w:r>
      <w:r w:rsidRPr="00521342">
        <w:rPr>
          <w:rFonts w:ascii="Sylfaen" w:hAnsi="Sylfaen" w:cs="Sylfaen"/>
        </w:rPr>
        <w:t>სვეტის</w:t>
      </w:r>
      <w:r w:rsidRPr="00521342">
        <w:t xml:space="preserve"> </w:t>
      </w:r>
      <w:r w:rsidRPr="00521342">
        <w:rPr>
          <w:rFonts w:ascii="Sylfaen" w:hAnsi="Sylfaen" w:cs="Sylfaen"/>
        </w:rPr>
        <w:t>მიხედვით</w:t>
      </w:r>
      <w:r w:rsidRPr="00521342">
        <w:t>;</w:t>
      </w:r>
    </w:p>
    <w:p w:rsidR="00E529ED" w:rsidRPr="00521342" w:rsidRDefault="00E529ED" w:rsidP="00E529ED">
      <w:pPr>
        <w:spacing w:line="360" w:lineRule="auto"/>
        <w:jc w:val="both"/>
      </w:pPr>
      <w:r w:rsidRPr="00521342">
        <w:t>N -</w:t>
      </w:r>
      <w:r w:rsidRPr="00521342">
        <w:rPr>
          <w:rFonts w:ascii="Sylfaen" w:hAnsi="Sylfaen" w:cs="Sylfaen"/>
        </w:rPr>
        <w:t>ერთი</w:t>
      </w:r>
      <w:r w:rsidRPr="00521342">
        <w:t xml:space="preserve"> </w:t>
      </w:r>
      <w:r w:rsidRPr="00521342">
        <w:rPr>
          <w:rFonts w:ascii="Sylfaen" w:hAnsi="Sylfaen" w:cs="Sylfaen"/>
        </w:rPr>
        <w:t>დანიშნულების</w:t>
      </w:r>
      <w:r w:rsidRPr="00521342">
        <w:t xml:space="preserve"> </w:t>
      </w:r>
      <w:r w:rsidRPr="00521342">
        <w:rPr>
          <w:rFonts w:ascii="Sylfaen" w:hAnsi="Sylfaen" w:cs="Sylfaen"/>
        </w:rPr>
        <w:t>რეზერვუარების</w:t>
      </w:r>
      <w:r w:rsidRPr="00521342">
        <w:t xml:space="preserve"> </w:t>
      </w:r>
      <w:r w:rsidRPr="00521342">
        <w:rPr>
          <w:rFonts w:ascii="Sylfaen" w:hAnsi="Sylfaen" w:cs="Sylfaen"/>
        </w:rPr>
        <w:t>რაოდენობაა</w:t>
      </w:r>
      <w:r w:rsidRPr="00521342">
        <w:t xml:space="preserve"> </w:t>
      </w:r>
      <w:r w:rsidRPr="00521342">
        <w:rPr>
          <w:rFonts w:ascii="Sylfaen" w:hAnsi="Sylfaen" w:cs="Sylfaen"/>
        </w:rPr>
        <w:t>ცალებში</w:t>
      </w:r>
      <w:r w:rsidRPr="00521342">
        <w:t>.</w:t>
      </w:r>
    </w:p>
    <w:p w:rsidR="00E529ED" w:rsidRPr="00521342" w:rsidRDefault="00E529ED" w:rsidP="00E529ED">
      <w:pPr>
        <w:spacing w:line="360" w:lineRule="auto"/>
        <w:jc w:val="both"/>
      </w:pPr>
      <w:r w:rsidRPr="00521342">
        <w:rPr>
          <w:rFonts w:ascii="Sylfaen" w:hAnsi="Sylfaen" w:cs="Sylfaen"/>
        </w:rPr>
        <w:t>ცხრილ</w:t>
      </w:r>
      <w:r w:rsidRPr="00521342">
        <w:t xml:space="preserve"> 5.1-</w:t>
      </w:r>
      <w:r w:rsidRPr="00521342">
        <w:rPr>
          <w:rFonts w:ascii="Sylfaen" w:hAnsi="Sylfaen" w:cs="Sylfaen"/>
        </w:rPr>
        <w:t>ში</w:t>
      </w:r>
      <w:r w:rsidRPr="00521342">
        <w:t xml:space="preserve"> </w:t>
      </w:r>
      <w:r w:rsidRPr="00521342">
        <w:rPr>
          <w:rFonts w:ascii="Sylfaen" w:hAnsi="Sylfaen" w:cs="Sylfaen"/>
        </w:rPr>
        <w:t>მოცემულია</w:t>
      </w:r>
      <w:r w:rsidRPr="00521342">
        <w:t xml:space="preserve"> </w:t>
      </w:r>
      <w:r w:rsidRPr="00521342">
        <w:rPr>
          <w:rFonts w:ascii="Sylfaen" w:hAnsi="Sylfaen" w:cs="Sylfaen"/>
        </w:rPr>
        <w:t>ხვედრითი</w:t>
      </w:r>
      <w:r w:rsidRPr="00521342">
        <w:t xml:space="preserve"> </w:t>
      </w:r>
      <w:r w:rsidRPr="00521342">
        <w:rPr>
          <w:rFonts w:ascii="Sylfaen" w:hAnsi="Sylfaen" w:cs="Sylfaen"/>
        </w:rPr>
        <w:t>გაფრქვევის</w:t>
      </w:r>
      <w:r w:rsidRPr="00521342">
        <w:t xml:space="preserve"> (Y1, Y2) </w:t>
      </w:r>
      <w:r w:rsidRPr="00521342">
        <w:rPr>
          <w:rFonts w:ascii="Sylfaen" w:hAnsi="Sylfaen" w:cs="Sylfaen"/>
        </w:rPr>
        <w:t>და</w:t>
      </w:r>
      <w:r w:rsidRPr="00521342">
        <w:t xml:space="preserve"> </w:t>
      </w:r>
      <w:r w:rsidRPr="00521342">
        <w:rPr>
          <w:rFonts w:ascii="Sylfaen" w:hAnsi="Sylfaen" w:cs="Sylfaen"/>
        </w:rPr>
        <w:t>საცდელი</w:t>
      </w:r>
      <w:r w:rsidRPr="00521342">
        <w:t xml:space="preserve"> </w:t>
      </w:r>
      <w:r w:rsidRPr="00521342">
        <w:rPr>
          <w:rFonts w:ascii="Sylfaen" w:hAnsi="Sylfaen" w:cs="Sylfaen"/>
        </w:rPr>
        <w:t>კოეფიციენტის</w:t>
      </w:r>
      <w:r w:rsidRPr="00521342">
        <w:t xml:space="preserve"> (Kì) </w:t>
      </w:r>
      <w:r w:rsidRPr="00521342">
        <w:rPr>
          <w:rFonts w:ascii="Sylfaen" w:hAnsi="Sylfaen" w:cs="Sylfaen"/>
        </w:rPr>
        <w:t>მნიშვნელობები</w:t>
      </w:r>
      <w:r w:rsidRPr="00521342">
        <w:t xml:space="preserve"> </w:t>
      </w:r>
      <w:r w:rsidRPr="00521342">
        <w:rPr>
          <w:rFonts w:ascii="Sylfaen" w:hAnsi="Sylfaen" w:cs="Sylfaen"/>
        </w:rPr>
        <w:t>რაც</w:t>
      </w:r>
      <w:r w:rsidRPr="00521342">
        <w:t xml:space="preserve"> </w:t>
      </w:r>
      <w:r w:rsidRPr="00521342">
        <w:rPr>
          <w:rFonts w:ascii="Sylfaen" w:hAnsi="Sylfaen" w:cs="Sylfaen"/>
        </w:rPr>
        <w:t>საჭიროა</w:t>
      </w:r>
      <w:r w:rsidRPr="00521342">
        <w:t xml:space="preserve"> </w:t>
      </w:r>
      <w:r w:rsidRPr="00521342">
        <w:rPr>
          <w:rFonts w:ascii="Sylfaen" w:hAnsi="Sylfaen" w:cs="Sylfaen"/>
        </w:rPr>
        <w:t>ფორმულების</w:t>
      </w:r>
      <w:r w:rsidRPr="00521342">
        <w:t xml:space="preserve"> (6.</w:t>
      </w:r>
      <w:r w:rsidRPr="00521342">
        <w:rPr>
          <w:rFonts w:ascii="Sylfaen" w:hAnsi="Sylfaen"/>
          <w:lang w:val="ka-GE"/>
        </w:rPr>
        <w:t>3.2</w:t>
      </w:r>
      <w:r w:rsidRPr="00521342">
        <w:t>.1  – 6.</w:t>
      </w:r>
      <w:r w:rsidRPr="00521342">
        <w:rPr>
          <w:rFonts w:ascii="Sylfaen" w:hAnsi="Sylfaen"/>
          <w:lang w:val="ka-GE"/>
        </w:rPr>
        <w:t>3.2</w:t>
      </w:r>
      <w:r w:rsidRPr="00521342">
        <w:t>.</w:t>
      </w:r>
      <w:r w:rsidRPr="00521342">
        <w:rPr>
          <w:rFonts w:ascii="Sylfaen" w:hAnsi="Sylfaen"/>
          <w:lang w:val="ka-GE"/>
        </w:rPr>
        <w:t>2</w:t>
      </w:r>
      <w:r w:rsidRPr="00521342">
        <w:t xml:space="preserve">) </w:t>
      </w:r>
      <w:r w:rsidRPr="00521342">
        <w:rPr>
          <w:rFonts w:ascii="Sylfaen" w:hAnsi="Sylfaen" w:cs="Sylfaen"/>
        </w:rPr>
        <w:t>საშუალებით</w:t>
      </w:r>
      <w:r w:rsidRPr="00521342">
        <w:t xml:space="preserve"> M </w:t>
      </w:r>
      <w:r w:rsidRPr="00521342">
        <w:rPr>
          <w:rFonts w:ascii="Sylfaen" w:hAnsi="Sylfaen" w:cs="Sylfaen"/>
        </w:rPr>
        <w:t>და</w:t>
      </w:r>
      <w:r w:rsidRPr="00521342">
        <w:t xml:space="preserve"> G –</w:t>
      </w:r>
      <w:r w:rsidRPr="00521342">
        <w:rPr>
          <w:rFonts w:ascii="Sylfaen" w:hAnsi="Sylfaen" w:cs="Sylfaen"/>
        </w:rPr>
        <w:t>ს</w:t>
      </w:r>
      <w:r w:rsidRPr="00521342">
        <w:t xml:space="preserve"> </w:t>
      </w:r>
      <w:r w:rsidRPr="00521342">
        <w:rPr>
          <w:rFonts w:ascii="Sylfaen" w:hAnsi="Sylfaen" w:cs="Sylfaen"/>
        </w:rPr>
        <w:t>გასათვლელად</w:t>
      </w:r>
      <w:r w:rsidRPr="00521342">
        <w:t xml:space="preserve"> </w:t>
      </w:r>
      <w:r w:rsidRPr="00521342">
        <w:rPr>
          <w:rFonts w:ascii="Sylfaen" w:hAnsi="Sylfaen" w:cs="Sylfaen"/>
        </w:rPr>
        <w:t>სხვადასხვა</w:t>
      </w:r>
      <w:r w:rsidRPr="00521342">
        <w:t xml:space="preserve"> </w:t>
      </w:r>
      <w:r w:rsidRPr="00521342">
        <w:rPr>
          <w:rFonts w:ascii="Sylfaen" w:hAnsi="Sylfaen" w:cs="Sylfaen"/>
        </w:rPr>
        <w:t>სახის</w:t>
      </w:r>
      <w:r w:rsidRPr="00521342">
        <w:t xml:space="preserve"> </w:t>
      </w:r>
      <w:r w:rsidRPr="00521342">
        <w:rPr>
          <w:rFonts w:ascii="Sylfaen" w:hAnsi="Sylfaen" w:cs="Sylfaen"/>
        </w:rPr>
        <w:t>ნავთობპროდუქტებისათვის</w:t>
      </w:r>
      <w:r w:rsidRPr="00521342">
        <w:t>.</w:t>
      </w:r>
    </w:p>
    <w:p w:rsidR="00E529ED" w:rsidRPr="00521342" w:rsidRDefault="00E529ED" w:rsidP="00E529ED">
      <w:pPr>
        <w:spacing w:line="360" w:lineRule="auto"/>
        <w:jc w:val="both"/>
      </w:pPr>
    </w:p>
    <w:p w:rsidR="00E529ED" w:rsidRPr="00521342" w:rsidRDefault="00E529ED" w:rsidP="00E529ED">
      <w:pPr>
        <w:jc w:val="right"/>
      </w:pPr>
      <w:r w:rsidRPr="00521342">
        <w:rPr>
          <w:rFonts w:ascii="Sylfaen" w:hAnsi="Sylfaen" w:cs="Sylfaen"/>
        </w:rPr>
        <w:t>ცხრილი</w:t>
      </w:r>
      <w:r w:rsidRPr="00521342">
        <w:t xml:space="preserve"> 6.</w:t>
      </w:r>
      <w:r w:rsidRPr="00521342">
        <w:rPr>
          <w:rFonts w:ascii="Sylfaen" w:hAnsi="Sylfaen"/>
          <w:lang w:val="ka-GE"/>
        </w:rPr>
        <w:t>3.2</w:t>
      </w:r>
      <w:r w:rsidRPr="00521342">
        <w:t>.1</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56"/>
        <w:gridCol w:w="1385"/>
        <w:gridCol w:w="1385"/>
        <w:gridCol w:w="1386"/>
        <w:gridCol w:w="1382"/>
        <w:gridCol w:w="1408"/>
      </w:tblGrid>
      <w:tr w:rsidR="00521342" w:rsidRPr="00521342" w:rsidTr="00E529ED">
        <w:tc>
          <w:tcPr>
            <w:tcW w:w="2656" w:type="dxa"/>
            <w:vAlign w:val="center"/>
          </w:tcPr>
          <w:p w:rsidR="00E529ED" w:rsidRPr="00521342" w:rsidRDefault="00E529ED" w:rsidP="00C9473D">
            <w:pPr>
              <w:rPr>
                <w:rFonts w:ascii="Sylfaen" w:hAnsi="Sylfaen"/>
              </w:rPr>
            </w:pPr>
            <w:r w:rsidRPr="00521342">
              <w:rPr>
                <w:rFonts w:ascii="Sylfaen" w:hAnsi="Sylfaen" w:cs="Sylfaen"/>
              </w:rPr>
              <w:t>ნ</w:t>
            </w:r>
            <w:r w:rsidRPr="00521342">
              <w:rPr>
                <w:rFonts w:ascii="Sylfaen" w:hAnsi="Sylfaen"/>
              </w:rPr>
              <w:t>ავთობპროდუქტების დასახელება</w:t>
            </w:r>
          </w:p>
        </w:tc>
        <w:tc>
          <w:tcPr>
            <w:tcW w:w="1385" w:type="dxa"/>
            <w:vAlign w:val="center"/>
          </w:tcPr>
          <w:p w:rsidR="00E529ED" w:rsidRPr="00521342" w:rsidRDefault="00E529ED" w:rsidP="00C9473D">
            <w:pPr>
              <w:rPr>
                <w:rFonts w:ascii="Sylfaen" w:hAnsi="Sylfaen"/>
              </w:rPr>
            </w:pPr>
            <w:r w:rsidRPr="00521342">
              <w:rPr>
                <w:rFonts w:ascii="Sylfaen" w:hAnsi="Sylfaen"/>
              </w:rPr>
              <w:t>Y1,</w:t>
            </w:r>
          </w:p>
          <w:p w:rsidR="00E529ED" w:rsidRPr="00521342" w:rsidRDefault="00E529ED" w:rsidP="00C9473D">
            <w:pPr>
              <w:rPr>
                <w:rFonts w:ascii="Sylfaen" w:hAnsi="Sylfaen"/>
              </w:rPr>
            </w:pPr>
            <w:r w:rsidRPr="00521342">
              <w:rPr>
                <w:rFonts w:ascii="Sylfaen" w:hAnsi="Sylfaen"/>
              </w:rPr>
              <w:t>გ/მ3</w:t>
            </w:r>
          </w:p>
        </w:tc>
        <w:tc>
          <w:tcPr>
            <w:tcW w:w="1385" w:type="dxa"/>
            <w:vAlign w:val="center"/>
          </w:tcPr>
          <w:p w:rsidR="00E529ED" w:rsidRPr="00521342" w:rsidRDefault="00E529ED" w:rsidP="00C9473D">
            <w:pPr>
              <w:rPr>
                <w:rFonts w:ascii="Sylfaen" w:hAnsi="Sylfaen"/>
              </w:rPr>
            </w:pPr>
            <w:r w:rsidRPr="00521342">
              <w:rPr>
                <w:rFonts w:ascii="Sylfaen" w:hAnsi="Sylfaen"/>
              </w:rPr>
              <w:t>Y2,</w:t>
            </w:r>
          </w:p>
          <w:p w:rsidR="00E529ED" w:rsidRPr="00521342" w:rsidRDefault="00E529ED" w:rsidP="00C9473D">
            <w:pPr>
              <w:rPr>
                <w:rFonts w:ascii="Sylfaen" w:hAnsi="Sylfaen"/>
              </w:rPr>
            </w:pPr>
            <w:r w:rsidRPr="00521342">
              <w:rPr>
                <w:rFonts w:ascii="Sylfaen" w:hAnsi="Sylfaen"/>
              </w:rPr>
              <w:t>გ/მ3</w:t>
            </w:r>
          </w:p>
        </w:tc>
        <w:tc>
          <w:tcPr>
            <w:tcW w:w="1386" w:type="dxa"/>
            <w:vAlign w:val="center"/>
          </w:tcPr>
          <w:p w:rsidR="00E529ED" w:rsidRPr="00521342" w:rsidRDefault="00E529ED" w:rsidP="00C9473D">
            <w:pPr>
              <w:rPr>
                <w:rFonts w:ascii="Sylfaen" w:hAnsi="Sylfaen"/>
              </w:rPr>
            </w:pPr>
            <w:r w:rsidRPr="00521342">
              <w:rPr>
                <w:rFonts w:ascii="Sylfaen" w:hAnsi="Sylfaen"/>
              </w:rPr>
              <w:t>Y3,</w:t>
            </w:r>
          </w:p>
          <w:p w:rsidR="00E529ED" w:rsidRPr="00521342" w:rsidRDefault="00E529ED" w:rsidP="00C9473D">
            <w:pPr>
              <w:rPr>
                <w:rFonts w:ascii="Sylfaen" w:hAnsi="Sylfaen"/>
              </w:rPr>
            </w:pPr>
            <w:r w:rsidRPr="00521342">
              <w:rPr>
                <w:rFonts w:ascii="Sylfaen" w:hAnsi="Sylfaen"/>
              </w:rPr>
              <w:t>გ/მ3</w:t>
            </w:r>
          </w:p>
        </w:tc>
        <w:tc>
          <w:tcPr>
            <w:tcW w:w="1382" w:type="dxa"/>
            <w:vAlign w:val="center"/>
          </w:tcPr>
          <w:p w:rsidR="00E529ED" w:rsidRPr="00521342" w:rsidRDefault="00E529ED" w:rsidP="00C9473D">
            <w:pPr>
              <w:rPr>
                <w:rFonts w:ascii="Sylfaen" w:hAnsi="Sylfaen"/>
              </w:rPr>
            </w:pPr>
            <w:r w:rsidRPr="00521342">
              <w:rPr>
                <w:rFonts w:ascii="Sylfaen" w:hAnsi="Sylfaen"/>
              </w:rPr>
              <w:t>Kì</w:t>
            </w:r>
          </w:p>
        </w:tc>
        <w:tc>
          <w:tcPr>
            <w:tcW w:w="1408" w:type="dxa"/>
            <w:vAlign w:val="center"/>
          </w:tcPr>
          <w:p w:rsidR="00E529ED" w:rsidRPr="00521342" w:rsidRDefault="00E529ED" w:rsidP="00C9473D">
            <w:pPr>
              <w:rPr>
                <w:rFonts w:ascii="Sylfaen" w:hAnsi="Sylfaen"/>
              </w:rPr>
            </w:pPr>
            <w:r w:rsidRPr="00521342">
              <w:rPr>
                <w:rFonts w:ascii="Sylfaen" w:hAnsi="Sylfaen"/>
              </w:rPr>
              <w:t>შენიშვნა</w:t>
            </w:r>
          </w:p>
        </w:tc>
      </w:tr>
      <w:tr w:rsidR="00521342" w:rsidRPr="00521342" w:rsidTr="00E529ED">
        <w:tc>
          <w:tcPr>
            <w:tcW w:w="2656" w:type="dxa"/>
            <w:shd w:val="clear" w:color="auto" w:fill="F3F3F3"/>
            <w:vAlign w:val="center"/>
          </w:tcPr>
          <w:p w:rsidR="00E529ED" w:rsidRPr="00521342" w:rsidRDefault="00E529ED" w:rsidP="00C9473D">
            <w:pPr>
              <w:rPr>
                <w:rFonts w:ascii="Sylfaen" w:hAnsi="Sylfaen"/>
              </w:rPr>
            </w:pPr>
            <w:r w:rsidRPr="00521342">
              <w:rPr>
                <w:rFonts w:ascii="Sylfaen" w:hAnsi="Sylfaen"/>
              </w:rPr>
              <w:t>1</w:t>
            </w:r>
          </w:p>
        </w:tc>
        <w:tc>
          <w:tcPr>
            <w:tcW w:w="1385" w:type="dxa"/>
            <w:shd w:val="clear" w:color="auto" w:fill="F3F3F3"/>
            <w:vAlign w:val="center"/>
          </w:tcPr>
          <w:p w:rsidR="00E529ED" w:rsidRPr="00521342" w:rsidRDefault="00E529ED" w:rsidP="00C9473D">
            <w:pPr>
              <w:rPr>
                <w:rFonts w:ascii="Sylfaen" w:hAnsi="Sylfaen"/>
              </w:rPr>
            </w:pPr>
            <w:r w:rsidRPr="00521342">
              <w:rPr>
                <w:rFonts w:ascii="Sylfaen" w:hAnsi="Sylfaen"/>
              </w:rPr>
              <w:t>2</w:t>
            </w:r>
          </w:p>
        </w:tc>
        <w:tc>
          <w:tcPr>
            <w:tcW w:w="1385" w:type="dxa"/>
            <w:shd w:val="clear" w:color="auto" w:fill="F3F3F3"/>
            <w:vAlign w:val="center"/>
          </w:tcPr>
          <w:p w:rsidR="00E529ED" w:rsidRPr="00521342" w:rsidRDefault="00E529ED" w:rsidP="00C9473D">
            <w:pPr>
              <w:rPr>
                <w:rFonts w:ascii="Sylfaen" w:hAnsi="Sylfaen"/>
              </w:rPr>
            </w:pPr>
            <w:r w:rsidRPr="00521342">
              <w:rPr>
                <w:rFonts w:ascii="Sylfaen" w:hAnsi="Sylfaen"/>
              </w:rPr>
              <w:t>3</w:t>
            </w:r>
          </w:p>
        </w:tc>
        <w:tc>
          <w:tcPr>
            <w:tcW w:w="1386" w:type="dxa"/>
            <w:shd w:val="clear" w:color="auto" w:fill="F3F3F3"/>
            <w:vAlign w:val="center"/>
          </w:tcPr>
          <w:p w:rsidR="00E529ED" w:rsidRPr="00521342" w:rsidRDefault="00E529ED" w:rsidP="00C9473D">
            <w:pPr>
              <w:rPr>
                <w:rFonts w:ascii="Sylfaen" w:hAnsi="Sylfaen"/>
              </w:rPr>
            </w:pPr>
            <w:r w:rsidRPr="00521342">
              <w:rPr>
                <w:rFonts w:ascii="Sylfaen" w:hAnsi="Sylfaen"/>
              </w:rPr>
              <w:t>4</w:t>
            </w:r>
          </w:p>
        </w:tc>
        <w:tc>
          <w:tcPr>
            <w:tcW w:w="1382" w:type="dxa"/>
            <w:shd w:val="clear" w:color="auto" w:fill="F3F3F3"/>
            <w:vAlign w:val="center"/>
          </w:tcPr>
          <w:p w:rsidR="00E529ED" w:rsidRPr="00521342" w:rsidRDefault="00E529ED" w:rsidP="00C9473D">
            <w:pPr>
              <w:rPr>
                <w:rFonts w:ascii="Sylfaen" w:hAnsi="Sylfaen"/>
              </w:rPr>
            </w:pPr>
            <w:r w:rsidRPr="00521342">
              <w:rPr>
                <w:rFonts w:ascii="Sylfaen" w:hAnsi="Sylfaen"/>
              </w:rPr>
              <w:t>5</w:t>
            </w:r>
          </w:p>
        </w:tc>
        <w:tc>
          <w:tcPr>
            <w:tcW w:w="1408" w:type="dxa"/>
            <w:shd w:val="clear" w:color="auto" w:fill="F3F3F3"/>
            <w:vAlign w:val="center"/>
          </w:tcPr>
          <w:p w:rsidR="00E529ED" w:rsidRPr="00521342" w:rsidRDefault="00E529ED" w:rsidP="00C9473D">
            <w:pPr>
              <w:rPr>
                <w:rFonts w:ascii="Sylfaen" w:hAnsi="Sylfaen"/>
              </w:rPr>
            </w:pPr>
            <w:r w:rsidRPr="00521342">
              <w:rPr>
                <w:rFonts w:ascii="Sylfaen" w:hAnsi="Sylfaen"/>
              </w:rPr>
              <w:t>6</w:t>
            </w:r>
          </w:p>
        </w:tc>
      </w:tr>
      <w:tr w:rsidR="00521342" w:rsidRPr="00521342" w:rsidTr="00E529ED">
        <w:tc>
          <w:tcPr>
            <w:tcW w:w="2656" w:type="dxa"/>
          </w:tcPr>
          <w:p w:rsidR="00E529ED" w:rsidRPr="00521342" w:rsidRDefault="00E529ED" w:rsidP="00C9473D">
            <w:pPr>
              <w:rPr>
                <w:rFonts w:ascii="Sylfaen" w:hAnsi="Sylfaen"/>
              </w:rPr>
            </w:pPr>
            <w:r w:rsidRPr="00521342">
              <w:rPr>
                <w:rFonts w:ascii="Sylfaen" w:hAnsi="Sylfaen"/>
              </w:rPr>
              <w:t>საავტომობილო ზეთი</w:t>
            </w:r>
          </w:p>
        </w:tc>
        <w:tc>
          <w:tcPr>
            <w:tcW w:w="1385" w:type="dxa"/>
          </w:tcPr>
          <w:p w:rsidR="00E529ED" w:rsidRPr="00521342" w:rsidRDefault="00E529ED" w:rsidP="00C9473D">
            <w:pPr>
              <w:rPr>
                <w:rFonts w:ascii="Sylfaen" w:hAnsi="Sylfaen"/>
              </w:rPr>
            </w:pPr>
            <w:r w:rsidRPr="00521342">
              <w:rPr>
                <w:rFonts w:ascii="Sylfaen" w:hAnsi="Sylfaen"/>
              </w:rPr>
              <w:t>0.39</w:t>
            </w:r>
          </w:p>
        </w:tc>
        <w:tc>
          <w:tcPr>
            <w:tcW w:w="1385" w:type="dxa"/>
          </w:tcPr>
          <w:p w:rsidR="00E529ED" w:rsidRPr="00521342" w:rsidRDefault="00E529ED" w:rsidP="00C9473D">
            <w:pPr>
              <w:rPr>
                <w:rFonts w:ascii="Sylfaen" w:hAnsi="Sylfaen"/>
              </w:rPr>
            </w:pPr>
            <w:r w:rsidRPr="00521342">
              <w:rPr>
                <w:rFonts w:ascii="Sylfaen" w:hAnsi="Sylfaen"/>
              </w:rPr>
              <w:t>0.25</w:t>
            </w:r>
          </w:p>
        </w:tc>
        <w:tc>
          <w:tcPr>
            <w:tcW w:w="1386" w:type="dxa"/>
          </w:tcPr>
          <w:p w:rsidR="00E529ED" w:rsidRPr="00521342" w:rsidRDefault="00E529ED" w:rsidP="00C9473D">
            <w:pPr>
              <w:rPr>
                <w:rFonts w:ascii="Sylfaen" w:hAnsi="Sylfaen"/>
              </w:rPr>
            </w:pPr>
            <w:r w:rsidRPr="00521342">
              <w:rPr>
                <w:rFonts w:ascii="Sylfaen" w:hAnsi="Sylfaen"/>
              </w:rPr>
              <w:t>0.25</w:t>
            </w:r>
          </w:p>
        </w:tc>
        <w:tc>
          <w:tcPr>
            <w:tcW w:w="1382" w:type="dxa"/>
          </w:tcPr>
          <w:p w:rsidR="00E529ED" w:rsidRPr="00521342" w:rsidRDefault="00E529ED" w:rsidP="00C9473D">
            <w:pPr>
              <w:rPr>
                <w:rFonts w:ascii="Sylfaen" w:hAnsi="Sylfaen"/>
              </w:rPr>
            </w:pPr>
            <w:r w:rsidRPr="00521342">
              <w:rPr>
                <w:rFonts w:ascii="Sylfaen" w:hAnsi="Sylfaen"/>
              </w:rPr>
              <w:t>0.00027</w:t>
            </w:r>
          </w:p>
        </w:tc>
        <w:tc>
          <w:tcPr>
            <w:tcW w:w="1408" w:type="dxa"/>
          </w:tcPr>
          <w:p w:rsidR="00E529ED" w:rsidRPr="00521342" w:rsidRDefault="00E529ED" w:rsidP="00C9473D">
            <w:pPr>
              <w:rPr>
                <w:rFonts w:ascii="Sylfaen" w:hAnsi="Sylfaen"/>
              </w:rPr>
            </w:pPr>
          </w:p>
        </w:tc>
      </w:tr>
    </w:tbl>
    <w:p w:rsidR="00E529ED" w:rsidRPr="00521342" w:rsidRDefault="00E529ED" w:rsidP="00E529ED">
      <w:pPr>
        <w:rPr>
          <w:rFonts w:ascii="Sylfaen" w:hAnsi="Sylfaen" w:cs="Sylfaen"/>
        </w:rPr>
      </w:pPr>
    </w:p>
    <w:p w:rsidR="00E529ED" w:rsidRPr="00521342" w:rsidRDefault="00E529ED" w:rsidP="00E529ED">
      <w:r w:rsidRPr="00521342">
        <w:rPr>
          <w:rFonts w:ascii="Sylfaen" w:hAnsi="Sylfaen" w:cs="Sylfaen"/>
        </w:rPr>
        <w:lastRenderedPageBreak/>
        <w:t>წლის</w:t>
      </w:r>
      <w:r w:rsidRPr="00521342">
        <w:t xml:space="preserve"> </w:t>
      </w:r>
      <w:r w:rsidRPr="00521342">
        <w:rPr>
          <w:rFonts w:ascii="Sylfaen" w:hAnsi="Sylfaen" w:cs="Sylfaen"/>
        </w:rPr>
        <w:t>დროთა</w:t>
      </w:r>
      <w:r w:rsidRPr="00521342">
        <w:t xml:space="preserve"> </w:t>
      </w:r>
      <w:r w:rsidRPr="00521342">
        <w:rPr>
          <w:rFonts w:ascii="Sylfaen" w:hAnsi="Sylfaen" w:cs="Sylfaen"/>
        </w:rPr>
        <w:t>მიხედვით</w:t>
      </w:r>
      <w:r w:rsidRPr="00521342">
        <w:t xml:space="preserve"> </w:t>
      </w:r>
      <w:r w:rsidRPr="00521342">
        <w:rPr>
          <w:rFonts w:ascii="Sylfaen" w:hAnsi="Sylfaen" w:cs="Sylfaen"/>
        </w:rPr>
        <w:t>რეზერვუარებში</w:t>
      </w:r>
      <w:r w:rsidRPr="00521342">
        <w:t xml:space="preserve"> </w:t>
      </w:r>
      <w:r w:rsidRPr="00521342">
        <w:rPr>
          <w:rFonts w:ascii="Sylfaen" w:hAnsi="Sylfaen" w:cs="Sylfaen"/>
        </w:rPr>
        <w:t>ჩატვირთული</w:t>
      </w:r>
      <w:r w:rsidRPr="00521342">
        <w:t xml:space="preserve"> </w:t>
      </w:r>
      <w:r w:rsidRPr="00521342">
        <w:rPr>
          <w:rFonts w:ascii="Sylfaen" w:hAnsi="Sylfaen" w:cs="Sylfaen"/>
        </w:rPr>
        <w:t>ნავთობპროდუქტების</w:t>
      </w:r>
      <w:r w:rsidRPr="00521342">
        <w:t xml:space="preserve"> </w:t>
      </w:r>
      <w:r w:rsidR="00A741BE" w:rsidRPr="00521342">
        <w:rPr>
          <w:rFonts w:ascii="Sylfaen" w:hAnsi="Sylfaen" w:cs="Sylfaen"/>
        </w:rPr>
        <w:t>რაოდენობები</w:t>
      </w:r>
      <w:r w:rsidR="00A741BE" w:rsidRPr="00521342">
        <w:t xml:space="preserve"> (</w:t>
      </w:r>
      <w:r w:rsidRPr="00521342">
        <w:rPr>
          <w:rFonts w:ascii="Sylfaen" w:hAnsi="Sylfaen" w:cs="Sylfaen"/>
        </w:rPr>
        <w:t>მ</w:t>
      </w:r>
      <w:r w:rsidRPr="00521342">
        <w:t xml:space="preserve">3) </w:t>
      </w:r>
      <w:r w:rsidRPr="00521342">
        <w:rPr>
          <w:rFonts w:ascii="Sylfaen" w:hAnsi="Sylfaen" w:cs="Sylfaen"/>
        </w:rPr>
        <w:t>მოცემულია</w:t>
      </w:r>
      <w:r w:rsidRPr="00521342">
        <w:t xml:space="preserve"> </w:t>
      </w:r>
      <w:r w:rsidRPr="00521342">
        <w:rPr>
          <w:rFonts w:ascii="Sylfaen" w:hAnsi="Sylfaen" w:cs="Sylfaen"/>
        </w:rPr>
        <w:t>ცხრილ</w:t>
      </w:r>
      <w:r w:rsidRPr="00521342">
        <w:t xml:space="preserve"> 6.</w:t>
      </w:r>
      <w:r w:rsidRPr="00521342">
        <w:rPr>
          <w:rFonts w:ascii="Sylfaen" w:hAnsi="Sylfaen"/>
          <w:lang w:val="ka-GE"/>
        </w:rPr>
        <w:t>3.2</w:t>
      </w:r>
      <w:r w:rsidRPr="00521342">
        <w:t>.2 -</w:t>
      </w:r>
      <w:r w:rsidRPr="00521342">
        <w:rPr>
          <w:rFonts w:ascii="Sylfaen" w:hAnsi="Sylfaen" w:cs="Sylfaen"/>
        </w:rPr>
        <w:t>ში</w:t>
      </w:r>
      <w:r w:rsidRPr="00521342">
        <w:t>.</w:t>
      </w:r>
    </w:p>
    <w:p w:rsidR="00E529ED" w:rsidRPr="00521342" w:rsidRDefault="00E529ED" w:rsidP="00E529ED">
      <w:pPr>
        <w:jc w:val="right"/>
      </w:pPr>
      <w:r w:rsidRPr="00521342">
        <w:rPr>
          <w:rFonts w:ascii="Sylfaen" w:hAnsi="Sylfaen" w:cs="Sylfaen"/>
        </w:rPr>
        <w:t>ცხრილი</w:t>
      </w:r>
      <w:r w:rsidRPr="00521342">
        <w:t xml:space="preserve"> 6.</w:t>
      </w:r>
      <w:r w:rsidRPr="00521342">
        <w:rPr>
          <w:rFonts w:ascii="Sylfaen" w:hAnsi="Sylfaen"/>
          <w:lang w:val="ka-GE"/>
        </w:rPr>
        <w:t>3.2</w:t>
      </w:r>
      <w:r w:rsidRPr="00521342">
        <w:t>.2</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3"/>
        <w:gridCol w:w="2811"/>
        <w:gridCol w:w="2340"/>
        <w:gridCol w:w="2520"/>
        <w:gridCol w:w="1353"/>
      </w:tblGrid>
      <w:tr w:rsidR="00521342" w:rsidRPr="00521342" w:rsidTr="00C9473D">
        <w:tc>
          <w:tcPr>
            <w:tcW w:w="443" w:type="dxa"/>
            <w:vAlign w:val="center"/>
          </w:tcPr>
          <w:p w:rsidR="00E529ED" w:rsidRPr="00521342" w:rsidRDefault="00E529ED" w:rsidP="00C9473D">
            <w:pPr>
              <w:rPr>
                <w:rFonts w:ascii="Sylfaen" w:hAnsi="Sylfaen"/>
              </w:rPr>
            </w:pPr>
            <w:r w:rsidRPr="00521342">
              <w:rPr>
                <w:rFonts w:ascii="Sylfaen" w:hAnsi="Sylfaen"/>
              </w:rPr>
              <w:t>½</w:t>
            </w:r>
          </w:p>
        </w:tc>
        <w:tc>
          <w:tcPr>
            <w:tcW w:w="2811" w:type="dxa"/>
            <w:vAlign w:val="center"/>
          </w:tcPr>
          <w:p w:rsidR="00E529ED" w:rsidRPr="00521342" w:rsidRDefault="00E529ED" w:rsidP="00C9473D">
            <w:pPr>
              <w:rPr>
                <w:rFonts w:ascii="Sylfaen" w:hAnsi="Sylfaen"/>
              </w:rPr>
            </w:pPr>
            <w:r w:rsidRPr="00521342">
              <w:rPr>
                <w:rFonts w:ascii="Sylfaen" w:hAnsi="Sylfaen"/>
              </w:rPr>
              <w:t>ნავთობპროდუქტების დასახელება</w:t>
            </w:r>
          </w:p>
        </w:tc>
        <w:tc>
          <w:tcPr>
            <w:tcW w:w="2340" w:type="dxa"/>
            <w:vAlign w:val="center"/>
          </w:tcPr>
          <w:p w:rsidR="00E529ED" w:rsidRPr="00521342" w:rsidRDefault="00E529ED" w:rsidP="00504052">
            <w:pPr>
              <w:jc w:val="center"/>
              <w:rPr>
                <w:rFonts w:ascii="Sylfaen" w:hAnsi="Sylfaen"/>
              </w:rPr>
            </w:pPr>
            <w:r w:rsidRPr="00521342">
              <w:rPr>
                <w:rFonts w:ascii="Sylfaen" w:hAnsi="Sylfaen"/>
              </w:rPr>
              <w:t>შემოდგომა</w:t>
            </w:r>
            <w:r w:rsidR="00504052">
              <w:rPr>
                <w:rFonts w:ascii="Sylfaen" w:hAnsi="Sylfaen"/>
                <w:lang w:val="ka-GE"/>
              </w:rPr>
              <w:t xml:space="preserve"> </w:t>
            </w:r>
            <w:r w:rsidRPr="00521342">
              <w:rPr>
                <w:rFonts w:ascii="Sylfaen" w:hAnsi="Sylfaen"/>
              </w:rPr>
              <w:t>-ზამთარი</w:t>
            </w:r>
          </w:p>
        </w:tc>
        <w:tc>
          <w:tcPr>
            <w:tcW w:w="2520" w:type="dxa"/>
            <w:vAlign w:val="center"/>
          </w:tcPr>
          <w:p w:rsidR="00E529ED" w:rsidRPr="00521342" w:rsidRDefault="00E529ED" w:rsidP="00504052">
            <w:pPr>
              <w:jc w:val="center"/>
              <w:rPr>
                <w:rFonts w:ascii="Sylfaen" w:hAnsi="Sylfaen"/>
              </w:rPr>
            </w:pPr>
            <w:r w:rsidRPr="00521342">
              <w:rPr>
                <w:rFonts w:ascii="Sylfaen" w:hAnsi="Sylfaen"/>
              </w:rPr>
              <w:t>გაზაფხული</w:t>
            </w:r>
            <w:r w:rsidR="00504052">
              <w:rPr>
                <w:rFonts w:ascii="Sylfaen" w:hAnsi="Sylfaen"/>
                <w:lang w:val="ka-GE"/>
              </w:rPr>
              <w:t xml:space="preserve"> </w:t>
            </w:r>
            <w:r w:rsidRPr="00521342">
              <w:rPr>
                <w:rFonts w:ascii="Sylfaen" w:hAnsi="Sylfaen"/>
              </w:rPr>
              <w:t>-ზაფხული</w:t>
            </w:r>
          </w:p>
        </w:tc>
        <w:tc>
          <w:tcPr>
            <w:tcW w:w="1353" w:type="dxa"/>
            <w:vAlign w:val="center"/>
          </w:tcPr>
          <w:p w:rsidR="00E529ED" w:rsidRPr="00521342" w:rsidRDefault="00E529ED" w:rsidP="00504052">
            <w:pPr>
              <w:jc w:val="center"/>
              <w:rPr>
                <w:rFonts w:ascii="Sylfaen" w:hAnsi="Sylfaen"/>
              </w:rPr>
            </w:pPr>
            <w:r w:rsidRPr="00521342">
              <w:rPr>
                <w:rFonts w:ascii="Sylfaen" w:hAnsi="Sylfaen"/>
              </w:rPr>
              <w:t>სულ:</w:t>
            </w:r>
          </w:p>
        </w:tc>
      </w:tr>
      <w:tr w:rsidR="00521342" w:rsidRPr="00521342" w:rsidTr="00C9473D">
        <w:tc>
          <w:tcPr>
            <w:tcW w:w="443" w:type="dxa"/>
          </w:tcPr>
          <w:p w:rsidR="00E529ED" w:rsidRPr="00521342" w:rsidRDefault="00E529ED" w:rsidP="00C9473D">
            <w:pPr>
              <w:rPr>
                <w:rFonts w:ascii="Sylfaen" w:hAnsi="Sylfaen"/>
              </w:rPr>
            </w:pPr>
            <w:r w:rsidRPr="00521342">
              <w:rPr>
                <w:rFonts w:ascii="Sylfaen" w:hAnsi="Sylfaen"/>
              </w:rPr>
              <w:t>1</w:t>
            </w:r>
          </w:p>
        </w:tc>
        <w:tc>
          <w:tcPr>
            <w:tcW w:w="2811" w:type="dxa"/>
          </w:tcPr>
          <w:p w:rsidR="00E529ED" w:rsidRPr="00521342" w:rsidRDefault="00E529ED" w:rsidP="00C9473D">
            <w:pPr>
              <w:rPr>
                <w:rFonts w:ascii="Sylfaen" w:hAnsi="Sylfaen"/>
              </w:rPr>
            </w:pPr>
            <w:r w:rsidRPr="00521342">
              <w:rPr>
                <w:rFonts w:ascii="Sylfaen" w:hAnsi="Sylfaen"/>
              </w:rPr>
              <w:t>საავტომობილო ზეთი</w:t>
            </w:r>
          </w:p>
        </w:tc>
        <w:tc>
          <w:tcPr>
            <w:tcW w:w="2340" w:type="dxa"/>
          </w:tcPr>
          <w:p w:rsidR="00E529ED" w:rsidRPr="00521342" w:rsidRDefault="00E529ED" w:rsidP="00504052">
            <w:pPr>
              <w:jc w:val="center"/>
              <w:rPr>
                <w:rFonts w:ascii="Sylfaen" w:hAnsi="Sylfaen"/>
              </w:rPr>
            </w:pPr>
            <w:r w:rsidRPr="00521342">
              <w:rPr>
                <w:rFonts w:ascii="Sylfaen" w:hAnsi="Sylfaen"/>
              </w:rPr>
              <w:t>21.6</w:t>
            </w:r>
          </w:p>
        </w:tc>
        <w:tc>
          <w:tcPr>
            <w:tcW w:w="2520" w:type="dxa"/>
          </w:tcPr>
          <w:p w:rsidR="00E529ED" w:rsidRPr="00521342" w:rsidRDefault="00E529ED" w:rsidP="00504052">
            <w:pPr>
              <w:jc w:val="center"/>
              <w:rPr>
                <w:rFonts w:ascii="Sylfaen" w:hAnsi="Sylfaen"/>
              </w:rPr>
            </w:pPr>
            <w:r w:rsidRPr="00521342">
              <w:rPr>
                <w:rFonts w:ascii="Sylfaen" w:hAnsi="Sylfaen"/>
              </w:rPr>
              <w:t>21.6</w:t>
            </w:r>
          </w:p>
        </w:tc>
        <w:tc>
          <w:tcPr>
            <w:tcW w:w="1353" w:type="dxa"/>
          </w:tcPr>
          <w:p w:rsidR="00E529ED" w:rsidRPr="00521342" w:rsidRDefault="00E529ED" w:rsidP="00504052">
            <w:pPr>
              <w:jc w:val="center"/>
              <w:rPr>
                <w:rFonts w:ascii="Sylfaen" w:hAnsi="Sylfaen"/>
              </w:rPr>
            </w:pPr>
            <w:r w:rsidRPr="00521342">
              <w:rPr>
                <w:rFonts w:ascii="Sylfaen" w:hAnsi="Sylfaen"/>
              </w:rPr>
              <w:t>43.2</w:t>
            </w:r>
          </w:p>
        </w:tc>
      </w:tr>
    </w:tbl>
    <w:p w:rsidR="00E529ED" w:rsidRPr="00521342" w:rsidRDefault="00E529ED" w:rsidP="00E529ED">
      <w:pPr>
        <w:jc w:val="right"/>
      </w:pPr>
    </w:p>
    <w:p w:rsidR="00E529ED" w:rsidRPr="0088106F" w:rsidRDefault="00E529ED" w:rsidP="00E529ED">
      <w:pPr>
        <w:spacing w:line="360" w:lineRule="auto"/>
        <w:jc w:val="both"/>
        <w:rPr>
          <w:b/>
        </w:rPr>
      </w:pPr>
      <w:r w:rsidRPr="0088106F">
        <w:rPr>
          <w:rFonts w:ascii="Sylfaen" w:hAnsi="Sylfaen" w:cs="Sylfaen"/>
          <w:b/>
        </w:rPr>
        <w:t>ა</w:t>
      </w:r>
      <w:r w:rsidRPr="0088106F">
        <w:rPr>
          <w:b/>
        </w:rPr>
        <w:t xml:space="preserve">). </w:t>
      </w:r>
      <w:r w:rsidRPr="0088106F">
        <w:rPr>
          <w:rFonts w:ascii="Sylfaen" w:hAnsi="Sylfaen" w:cs="Sylfaen"/>
          <w:b/>
        </w:rPr>
        <w:t>გაფრქვევები</w:t>
      </w:r>
      <w:r w:rsidRPr="0088106F">
        <w:rPr>
          <w:b/>
        </w:rPr>
        <w:t xml:space="preserve"> </w:t>
      </w:r>
      <w:r w:rsidRPr="0088106F">
        <w:rPr>
          <w:rFonts w:ascii="Sylfaen" w:hAnsi="Sylfaen" w:cs="Sylfaen"/>
          <w:b/>
        </w:rPr>
        <w:t>ნახმარი</w:t>
      </w:r>
      <w:r w:rsidRPr="0088106F">
        <w:rPr>
          <w:b/>
        </w:rPr>
        <w:t xml:space="preserve"> </w:t>
      </w:r>
      <w:r w:rsidRPr="0088106F">
        <w:rPr>
          <w:rFonts w:ascii="Sylfaen" w:hAnsi="Sylfaen" w:cs="Sylfaen"/>
          <w:b/>
        </w:rPr>
        <w:t>ზეთების</w:t>
      </w:r>
      <w:r w:rsidRPr="0088106F">
        <w:rPr>
          <w:b/>
        </w:rPr>
        <w:t xml:space="preserve"> </w:t>
      </w:r>
      <w:r w:rsidRPr="0088106F">
        <w:rPr>
          <w:rFonts w:ascii="Sylfaen" w:hAnsi="Sylfaen" w:cs="Sylfaen"/>
          <w:b/>
        </w:rPr>
        <w:t>მიღების</w:t>
      </w:r>
      <w:r w:rsidRPr="0088106F">
        <w:rPr>
          <w:b/>
        </w:rPr>
        <w:t xml:space="preserve"> </w:t>
      </w:r>
      <w:r w:rsidRPr="0088106F">
        <w:rPr>
          <w:rFonts w:ascii="Sylfaen" w:hAnsi="Sylfaen" w:cs="Sylfaen"/>
          <w:b/>
        </w:rPr>
        <w:t>რეზერვუარებიდან</w:t>
      </w:r>
      <w:r w:rsidRPr="0088106F">
        <w:rPr>
          <w:b/>
        </w:rPr>
        <w:t xml:space="preserve"> </w:t>
      </w:r>
    </w:p>
    <w:p w:rsidR="00E529ED" w:rsidRPr="00521342" w:rsidRDefault="00E529ED" w:rsidP="00E529ED">
      <w:pPr>
        <w:spacing w:line="360" w:lineRule="auto"/>
        <w:jc w:val="both"/>
      </w:pPr>
      <w:r w:rsidRPr="00521342">
        <w:rPr>
          <w:rFonts w:ascii="Sylfaen" w:hAnsi="Sylfaen" w:cs="Sylfaen"/>
        </w:rPr>
        <w:t>საწარმოს</w:t>
      </w:r>
      <w:r w:rsidRPr="00521342">
        <w:t xml:space="preserve"> </w:t>
      </w:r>
      <w:r w:rsidRPr="00521342">
        <w:rPr>
          <w:rFonts w:ascii="Sylfaen" w:hAnsi="Sylfaen" w:cs="Sylfaen"/>
        </w:rPr>
        <w:t>საავტომობილო</w:t>
      </w:r>
      <w:r w:rsidRPr="00521342">
        <w:t xml:space="preserve"> </w:t>
      </w:r>
      <w:r w:rsidRPr="00521342">
        <w:rPr>
          <w:rFonts w:ascii="Sylfaen" w:hAnsi="Sylfaen" w:cs="Sylfaen"/>
        </w:rPr>
        <w:t>ნახმარი</w:t>
      </w:r>
      <w:r w:rsidRPr="00521342">
        <w:t xml:space="preserve"> </w:t>
      </w:r>
      <w:r w:rsidRPr="00521342">
        <w:rPr>
          <w:rFonts w:ascii="Sylfaen" w:hAnsi="Sylfaen" w:cs="Sylfaen"/>
        </w:rPr>
        <w:t>ზეთების</w:t>
      </w:r>
      <w:r w:rsidRPr="00521342">
        <w:t xml:space="preserve"> </w:t>
      </w:r>
      <w:r w:rsidRPr="00521342">
        <w:rPr>
          <w:rFonts w:ascii="Sylfaen" w:hAnsi="Sylfaen" w:cs="Sylfaen"/>
        </w:rPr>
        <w:t>მიღებისათვის</w:t>
      </w:r>
      <w:r w:rsidRPr="00521342">
        <w:t xml:space="preserve"> </w:t>
      </w:r>
      <w:r w:rsidRPr="00521342">
        <w:rPr>
          <w:rFonts w:ascii="Sylfaen" w:hAnsi="Sylfaen" w:cs="Sylfaen"/>
        </w:rPr>
        <w:t>გააჩნია</w:t>
      </w:r>
      <w:r w:rsidRPr="00521342">
        <w:t xml:space="preserve"> </w:t>
      </w:r>
      <w:r w:rsidRPr="00521342">
        <w:rPr>
          <w:rFonts w:ascii="Sylfaen" w:hAnsi="Sylfaen" w:cs="Sylfaen"/>
        </w:rPr>
        <w:t>ერთი</w:t>
      </w:r>
      <w:r w:rsidRPr="00521342">
        <w:t xml:space="preserve"> 18 </w:t>
      </w:r>
      <w:r w:rsidRPr="00521342">
        <w:rPr>
          <w:rFonts w:ascii="Sylfaen" w:hAnsi="Sylfaen" w:cs="Sylfaen"/>
        </w:rPr>
        <w:t>მ</w:t>
      </w:r>
      <w:r w:rsidRPr="00521342">
        <w:t>3-</w:t>
      </w:r>
      <w:r w:rsidRPr="00521342">
        <w:rPr>
          <w:rFonts w:ascii="Sylfaen" w:hAnsi="Sylfaen" w:cs="Sylfaen"/>
        </w:rPr>
        <w:t>ის</w:t>
      </w:r>
      <w:r w:rsidRPr="00521342">
        <w:t xml:space="preserve">, </w:t>
      </w:r>
      <w:r w:rsidRPr="00521342">
        <w:rPr>
          <w:rFonts w:ascii="Sylfaen" w:hAnsi="Sylfaen" w:cs="Sylfaen"/>
        </w:rPr>
        <w:t>მიწისზედა</w:t>
      </w:r>
      <w:r w:rsidRPr="00521342">
        <w:t xml:space="preserve"> </w:t>
      </w:r>
      <w:r w:rsidRPr="00521342">
        <w:rPr>
          <w:rFonts w:ascii="Sylfaen" w:hAnsi="Sylfaen" w:cs="Sylfaen"/>
        </w:rPr>
        <w:t>ვერტიკალური</w:t>
      </w:r>
      <w:r w:rsidRPr="00521342">
        <w:t xml:space="preserve"> </w:t>
      </w:r>
      <w:r w:rsidRPr="00521342">
        <w:rPr>
          <w:rFonts w:ascii="Sylfaen" w:hAnsi="Sylfaen" w:cs="Sylfaen"/>
        </w:rPr>
        <w:t>რეზერვუარი</w:t>
      </w:r>
      <w:r w:rsidRPr="00521342">
        <w:t xml:space="preserve">.  </w:t>
      </w:r>
    </w:p>
    <w:p w:rsidR="00E529ED" w:rsidRPr="00521342" w:rsidRDefault="00E529ED" w:rsidP="00C802C8">
      <w:pPr>
        <w:spacing w:line="360" w:lineRule="auto"/>
        <w:contextualSpacing/>
        <w:jc w:val="both"/>
      </w:pPr>
      <w:r w:rsidRPr="00521342">
        <w:rPr>
          <w:rFonts w:ascii="Sylfaen" w:hAnsi="Sylfaen" w:cs="Sylfaen"/>
        </w:rPr>
        <w:t>ნავთობპროდუქტების</w:t>
      </w:r>
      <w:r w:rsidRPr="00521342">
        <w:t xml:space="preserve"> </w:t>
      </w:r>
      <w:r w:rsidRPr="00521342">
        <w:rPr>
          <w:rFonts w:ascii="Sylfaen" w:hAnsi="Sylfaen" w:cs="Sylfaen"/>
        </w:rPr>
        <w:t>კატეგორია</w:t>
      </w:r>
      <w:r w:rsidRPr="00521342">
        <w:t xml:space="preserve">, </w:t>
      </w:r>
      <w:r w:rsidRPr="00521342">
        <w:rPr>
          <w:rFonts w:ascii="Sylfaen" w:hAnsi="Sylfaen" w:cs="Sylfaen"/>
        </w:rPr>
        <w:t>რომელიც</w:t>
      </w:r>
      <w:r w:rsidRPr="00521342">
        <w:t xml:space="preserve"> </w:t>
      </w:r>
      <w:r w:rsidRPr="00521342">
        <w:rPr>
          <w:rFonts w:ascii="Sylfaen" w:hAnsi="Sylfaen" w:cs="Sylfaen"/>
        </w:rPr>
        <w:t>მიიღება</w:t>
      </w:r>
      <w:r w:rsidRPr="00521342">
        <w:t xml:space="preserve"> </w:t>
      </w:r>
      <w:r w:rsidRPr="00521342">
        <w:rPr>
          <w:rFonts w:ascii="Sylfaen" w:hAnsi="Sylfaen" w:cs="Sylfaen"/>
        </w:rPr>
        <w:t>რეზერვუარებში</w:t>
      </w:r>
      <w:r w:rsidRPr="00521342">
        <w:t xml:space="preserve">, </w:t>
      </w:r>
      <w:r w:rsidR="00A741BE" w:rsidRPr="00521342">
        <w:rPr>
          <w:rFonts w:ascii="Sylfaen" w:hAnsi="Sylfaen" w:cs="Sylfaen"/>
        </w:rPr>
        <w:t>განეკუთვნება</w:t>
      </w:r>
      <w:r w:rsidR="00A741BE" w:rsidRPr="00521342">
        <w:t xml:space="preserve"> “</w:t>
      </w:r>
      <w:r w:rsidRPr="00521342">
        <w:t xml:space="preserve">Á” </w:t>
      </w:r>
      <w:r w:rsidRPr="00521342">
        <w:rPr>
          <w:rFonts w:ascii="Sylfaen" w:hAnsi="Sylfaen" w:cs="Sylfaen"/>
        </w:rPr>
        <w:t>კლასს</w:t>
      </w:r>
      <w:r w:rsidRPr="00521342">
        <w:t xml:space="preserve">, </w:t>
      </w:r>
      <w:r w:rsidRPr="00521342">
        <w:rPr>
          <w:rFonts w:ascii="Sylfaen" w:hAnsi="Sylfaen" w:cs="Sylfaen"/>
        </w:rPr>
        <w:t>ე</w:t>
      </w:r>
      <w:r w:rsidRPr="00521342">
        <w:t>.</w:t>
      </w:r>
      <w:r w:rsidRPr="00521342">
        <w:rPr>
          <w:rFonts w:ascii="Sylfaen" w:hAnsi="Sylfaen" w:cs="Sylfaen"/>
        </w:rPr>
        <w:t>ი</w:t>
      </w:r>
      <w:r w:rsidRPr="00521342">
        <w:t xml:space="preserve">. </w:t>
      </w:r>
      <w:r w:rsidRPr="00521342">
        <w:rPr>
          <w:rFonts w:ascii="Sylfaen" w:hAnsi="Sylfaen" w:cs="Sylfaen"/>
        </w:rPr>
        <w:t>მასში</w:t>
      </w:r>
      <w:r w:rsidRPr="00521342">
        <w:t xml:space="preserve"> </w:t>
      </w:r>
      <w:r w:rsidRPr="00521342">
        <w:rPr>
          <w:rFonts w:ascii="Sylfaen" w:hAnsi="Sylfaen" w:cs="Sylfaen"/>
        </w:rPr>
        <w:t>განთავსებული</w:t>
      </w:r>
      <w:r w:rsidRPr="00521342">
        <w:t xml:space="preserve"> </w:t>
      </w:r>
      <w:r w:rsidRPr="00521342">
        <w:rPr>
          <w:rFonts w:ascii="Sylfaen" w:hAnsi="Sylfaen" w:cs="Sylfaen"/>
        </w:rPr>
        <w:t>ნავთობპროდუქტების</w:t>
      </w:r>
      <w:r w:rsidRPr="00521342">
        <w:t xml:space="preserve"> </w:t>
      </w:r>
      <w:r w:rsidRPr="00521342">
        <w:rPr>
          <w:rFonts w:ascii="Sylfaen" w:hAnsi="Sylfaen" w:cs="Sylfaen"/>
        </w:rPr>
        <w:t>ტემპერატურა</w:t>
      </w:r>
      <w:r w:rsidRPr="00521342">
        <w:t xml:space="preserve"> </w:t>
      </w:r>
      <w:r w:rsidRPr="00521342">
        <w:rPr>
          <w:rFonts w:ascii="Sylfaen" w:hAnsi="Sylfaen" w:cs="Sylfaen"/>
        </w:rPr>
        <w:t>არ</w:t>
      </w:r>
      <w:r w:rsidRPr="00521342">
        <w:t xml:space="preserve"> </w:t>
      </w:r>
      <w:r w:rsidRPr="00521342">
        <w:rPr>
          <w:rFonts w:ascii="Sylfaen" w:hAnsi="Sylfaen" w:cs="Sylfaen"/>
        </w:rPr>
        <w:t>განსხვავდება</w:t>
      </w:r>
      <w:r w:rsidRPr="00521342">
        <w:t xml:space="preserve"> </w:t>
      </w:r>
      <w:r w:rsidRPr="00521342">
        <w:rPr>
          <w:rFonts w:ascii="Sylfaen" w:hAnsi="Sylfaen" w:cs="Sylfaen"/>
        </w:rPr>
        <w:t>ატმოსფერული</w:t>
      </w:r>
      <w:r w:rsidRPr="00521342">
        <w:t xml:space="preserve"> </w:t>
      </w:r>
      <w:r w:rsidRPr="00521342">
        <w:rPr>
          <w:rFonts w:ascii="Sylfaen" w:hAnsi="Sylfaen" w:cs="Sylfaen"/>
        </w:rPr>
        <w:t>ჰაერის</w:t>
      </w:r>
      <w:r w:rsidRPr="00521342">
        <w:t xml:space="preserve"> </w:t>
      </w:r>
      <w:r w:rsidRPr="00521342">
        <w:rPr>
          <w:rFonts w:ascii="Sylfaen" w:hAnsi="Sylfaen" w:cs="Sylfaen"/>
        </w:rPr>
        <w:t>ტემპერატურისაგან</w:t>
      </w:r>
      <w:r w:rsidR="00A741BE">
        <w:t xml:space="preserve"> 30</w:t>
      </w:r>
      <w:r w:rsidRPr="00A741BE">
        <w:rPr>
          <w:vertAlign w:val="superscript"/>
        </w:rPr>
        <w:t>0</w:t>
      </w:r>
      <w:r w:rsidRPr="00521342">
        <w:t>C-</w:t>
      </w:r>
      <w:r w:rsidRPr="00521342">
        <w:rPr>
          <w:rFonts w:ascii="Sylfaen" w:hAnsi="Sylfaen" w:cs="Sylfaen"/>
        </w:rPr>
        <w:t>ზე</w:t>
      </w:r>
      <w:r w:rsidRPr="00521342">
        <w:t xml:space="preserve"> </w:t>
      </w:r>
      <w:r w:rsidRPr="00521342">
        <w:rPr>
          <w:rFonts w:ascii="Sylfaen" w:hAnsi="Sylfaen" w:cs="Sylfaen"/>
        </w:rPr>
        <w:t>მეტად</w:t>
      </w:r>
      <w:r w:rsidRPr="00521342">
        <w:t xml:space="preserve">. </w:t>
      </w:r>
      <w:r w:rsidRPr="00521342">
        <w:rPr>
          <w:rFonts w:ascii="Sylfaen" w:hAnsi="Sylfaen" w:cs="Sylfaen"/>
        </w:rPr>
        <w:t>რეზერვუარებში</w:t>
      </w:r>
      <w:r w:rsidRPr="00521342">
        <w:t xml:space="preserve"> </w:t>
      </w:r>
      <w:r w:rsidRPr="00521342">
        <w:rPr>
          <w:rFonts w:ascii="Sylfaen" w:hAnsi="Sylfaen" w:cs="Sylfaen"/>
        </w:rPr>
        <w:t>ჩასასხმელი</w:t>
      </w:r>
      <w:r w:rsidRPr="00521342">
        <w:t xml:space="preserve"> </w:t>
      </w:r>
      <w:r w:rsidRPr="00521342">
        <w:rPr>
          <w:rFonts w:ascii="Sylfaen" w:hAnsi="Sylfaen" w:cs="Sylfaen"/>
        </w:rPr>
        <w:t>ნავთობპროდუქტების</w:t>
      </w:r>
      <w:r w:rsidRPr="00521342">
        <w:t xml:space="preserve"> </w:t>
      </w:r>
      <w:r w:rsidRPr="00521342">
        <w:rPr>
          <w:rFonts w:ascii="Sylfaen" w:hAnsi="Sylfaen" w:cs="Sylfaen"/>
        </w:rPr>
        <w:t>რაოდენობა</w:t>
      </w:r>
      <w:r w:rsidRPr="00521342">
        <w:t xml:space="preserve"> </w:t>
      </w:r>
      <w:r w:rsidRPr="00521342">
        <w:rPr>
          <w:rFonts w:ascii="Sylfaen" w:hAnsi="Sylfaen" w:cs="Sylfaen"/>
        </w:rPr>
        <w:t>წლის</w:t>
      </w:r>
      <w:r w:rsidRPr="00521342">
        <w:t xml:space="preserve"> </w:t>
      </w:r>
      <w:r w:rsidRPr="00521342">
        <w:rPr>
          <w:rFonts w:ascii="Sylfaen" w:hAnsi="Sylfaen" w:cs="Sylfaen"/>
        </w:rPr>
        <w:t>პერიოდის</w:t>
      </w:r>
      <w:r w:rsidRPr="00521342">
        <w:t xml:space="preserve"> </w:t>
      </w:r>
      <w:r w:rsidRPr="00521342">
        <w:rPr>
          <w:rFonts w:ascii="Sylfaen" w:hAnsi="Sylfaen" w:cs="Sylfaen"/>
        </w:rPr>
        <w:t>მიხედვით</w:t>
      </w:r>
      <w:r w:rsidRPr="00521342">
        <w:t xml:space="preserve"> </w:t>
      </w:r>
      <w:r w:rsidRPr="00521342">
        <w:rPr>
          <w:rFonts w:ascii="Sylfaen" w:hAnsi="Sylfaen" w:cs="Sylfaen"/>
        </w:rPr>
        <w:t>მოცემულია</w:t>
      </w:r>
      <w:r w:rsidRPr="00521342">
        <w:t xml:space="preserve"> </w:t>
      </w:r>
      <w:r w:rsidRPr="00521342">
        <w:rPr>
          <w:rFonts w:ascii="Sylfaen" w:hAnsi="Sylfaen" w:cs="Sylfaen"/>
        </w:rPr>
        <w:t>ცხრილ</w:t>
      </w:r>
      <w:r w:rsidRPr="00521342">
        <w:t xml:space="preserve"> 5.2-</w:t>
      </w:r>
      <w:r w:rsidRPr="00521342">
        <w:rPr>
          <w:rFonts w:ascii="Sylfaen" w:hAnsi="Sylfaen" w:cs="Sylfaen"/>
        </w:rPr>
        <w:t>ში</w:t>
      </w:r>
      <w:r w:rsidRPr="00521342">
        <w:t xml:space="preserve">, </w:t>
      </w:r>
      <w:r w:rsidRPr="00521342">
        <w:rPr>
          <w:rFonts w:ascii="Sylfaen" w:hAnsi="Sylfaen" w:cs="Sylfaen"/>
        </w:rPr>
        <w:t>ხოლო</w:t>
      </w:r>
      <w:r w:rsidRPr="00521342">
        <w:t xml:space="preserve"> </w:t>
      </w:r>
      <w:r w:rsidRPr="00521342">
        <w:rPr>
          <w:rFonts w:ascii="Sylfaen" w:hAnsi="Sylfaen" w:cs="Sylfaen"/>
        </w:rPr>
        <w:t>ცხრილ</w:t>
      </w:r>
      <w:r w:rsidRPr="00521342">
        <w:t xml:space="preserve"> 5.1-</w:t>
      </w:r>
      <w:r w:rsidRPr="00521342">
        <w:rPr>
          <w:rFonts w:ascii="Sylfaen" w:hAnsi="Sylfaen" w:cs="Sylfaen"/>
        </w:rPr>
        <w:t>ში</w:t>
      </w:r>
      <w:r w:rsidRPr="00521342">
        <w:t xml:space="preserve"> </w:t>
      </w:r>
      <w:r w:rsidRPr="00521342">
        <w:rPr>
          <w:rFonts w:ascii="Sylfaen" w:hAnsi="Sylfaen" w:cs="Sylfaen"/>
        </w:rPr>
        <w:t>მოცემულია</w:t>
      </w:r>
      <w:r w:rsidRPr="00521342">
        <w:t xml:space="preserve"> </w:t>
      </w:r>
      <w:r w:rsidRPr="00521342">
        <w:rPr>
          <w:rFonts w:ascii="Sylfaen" w:hAnsi="Sylfaen" w:cs="Sylfaen"/>
        </w:rPr>
        <w:t>გაფრქვევების</w:t>
      </w:r>
      <w:r w:rsidRPr="00521342">
        <w:t xml:space="preserve"> </w:t>
      </w:r>
      <w:r w:rsidRPr="00521342">
        <w:rPr>
          <w:rFonts w:ascii="Sylfaen" w:hAnsi="Sylfaen" w:cs="Sylfaen"/>
        </w:rPr>
        <w:t>გამოსათვლელად</w:t>
      </w:r>
      <w:r w:rsidRPr="00521342">
        <w:t xml:space="preserve"> </w:t>
      </w:r>
      <w:r w:rsidRPr="00521342">
        <w:rPr>
          <w:rFonts w:ascii="Sylfaen" w:hAnsi="Sylfaen" w:cs="Sylfaen"/>
        </w:rPr>
        <w:t>საჭირო</w:t>
      </w:r>
      <w:r w:rsidRPr="00521342">
        <w:t xml:space="preserve"> </w:t>
      </w:r>
      <w:r w:rsidRPr="00521342">
        <w:rPr>
          <w:rFonts w:ascii="Sylfaen" w:hAnsi="Sylfaen" w:cs="Sylfaen"/>
        </w:rPr>
        <w:t>მონაცემები</w:t>
      </w:r>
      <w:r w:rsidRPr="00521342">
        <w:t xml:space="preserve">. </w:t>
      </w:r>
      <w:r w:rsidRPr="00521342">
        <w:rPr>
          <w:rFonts w:ascii="Sylfaen" w:hAnsi="Sylfaen" w:cs="Sylfaen"/>
        </w:rPr>
        <w:t>ტუმბოს</w:t>
      </w:r>
      <w:r w:rsidRPr="00521342">
        <w:t xml:space="preserve"> </w:t>
      </w:r>
      <w:r w:rsidRPr="00521342">
        <w:rPr>
          <w:rFonts w:ascii="Sylfaen" w:hAnsi="Sylfaen" w:cs="Sylfaen"/>
        </w:rPr>
        <w:t>წარმადობა</w:t>
      </w:r>
      <w:r w:rsidRPr="00521342">
        <w:t xml:space="preserve"> </w:t>
      </w:r>
      <w:r w:rsidRPr="00521342">
        <w:rPr>
          <w:rFonts w:ascii="Sylfaen" w:hAnsi="Sylfaen" w:cs="Sylfaen"/>
        </w:rPr>
        <w:t>უდრის</w:t>
      </w:r>
      <w:r w:rsidRPr="00521342">
        <w:t xml:space="preserve"> 16 </w:t>
      </w:r>
      <w:r w:rsidRPr="00521342">
        <w:rPr>
          <w:rFonts w:ascii="Sylfaen" w:hAnsi="Sylfaen" w:cs="Sylfaen"/>
        </w:rPr>
        <w:t>მ</w:t>
      </w:r>
      <w:r w:rsidRPr="00A741BE">
        <w:rPr>
          <w:vertAlign w:val="superscript"/>
        </w:rPr>
        <w:t>3</w:t>
      </w:r>
      <w:r w:rsidRPr="00521342">
        <w:t>/</w:t>
      </w:r>
      <w:r w:rsidRPr="00521342">
        <w:rPr>
          <w:rFonts w:ascii="Sylfaen" w:hAnsi="Sylfaen" w:cs="Sylfaen"/>
        </w:rPr>
        <w:t>სთ</w:t>
      </w:r>
      <w:r w:rsidRPr="00521342">
        <w:t xml:space="preserve">.   </w:t>
      </w:r>
      <w:r w:rsidRPr="00521342">
        <w:rPr>
          <w:rFonts w:ascii="Sylfaen" w:hAnsi="Sylfaen" w:cs="Sylfaen"/>
        </w:rPr>
        <w:t>ყოველივე</w:t>
      </w:r>
      <w:r w:rsidRPr="00521342">
        <w:t xml:space="preserve"> </w:t>
      </w:r>
      <w:r w:rsidRPr="00521342">
        <w:rPr>
          <w:rFonts w:ascii="Sylfaen" w:hAnsi="Sylfaen" w:cs="Sylfaen"/>
        </w:rPr>
        <w:t>ამის</w:t>
      </w:r>
      <w:r w:rsidRPr="00521342">
        <w:t xml:space="preserve"> </w:t>
      </w:r>
      <w:r w:rsidRPr="00521342">
        <w:rPr>
          <w:rFonts w:ascii="Sylfaen" w:hAnsi="Sylfaen" w:cs="Sylfaen"/>
        </w:rPr>
        <w:t>გათვალისწინებით</w:t>
      </w:r>
      <w:r w:rsidRPr="00521342">
        <w:t xml:space="preserve">, </w:t>
      </w:r>
      <w:r w:rsidRPr="00521342">
        <w:rPr>
          <w:rFonts w:ascii="Sylfaen" w:hAnsi="Sylfaen" w:cs="Sylfaen"/>
        </w:rPr>
        <w:t>ფორმულებში</w:t>
      </w:r>
      <w:r w:rsidRPr="00521342">
        <w:t xml:space="preserve"> (4.1 – 4.2)</w:t>
      </w:r>
      <w:r w:rsidR="00A741BE">
        <w:rPr>
          <w:rFonts w:ascii="Sylfaen" w:hAnsi="Sylfaen"/>
          <w:lang w:val="ka-GE"/>
        </w:rPr>
        <w:t xml:space="preserve"> </w:t>
      </w:r>
      <w:r w:rsidRPr="00521342">
        <w:t>-</w:t>
      </w:r>
      <w:r w:rsidR="00A741BE">
        <w:rPr>
          <w:rFonts w:ascii="Sylfaen" w:hAnsi="Sylfaen"/>
          <w:lang w:val="ka-GE"/>
        </w:rPr>
        <w:t xml:space="preserve"> </w:t>
      </w:r>
      <w:r w:rsidRPr="00521342">
        <w:rPr>
          <w:rFonts w:ascii="Sylfaen" w:hAnsi="Sylfaen" w:cs="Sylfaen"/>
        </w:rPr>
        <w:t>ში</w:t>
      </w:r>
      <w:r w:rsidRPr="00521342">
        <w:t xml:space="preserve"> </w:t>
      </w:r>
      <w:r w:rsidRPr="00521342">
        <w:rPr>
          <w:rFonts w:ascii="Sylfaen" w:hAnsi="Sylfaen" w:cs="Sylfaen"/>
        </w:rPr>
        <w:t>ჩასმის</w:t>
      </w:r>
      <w:r w:rsidRPr="00521342">
        <w:t xml:space="preserve"> </w:t>
      </w:r>
      <w:r w:rsidRPr="00521342">
        <w:rPr>
          <w:rFonts w:ascii="Sylfaen" w:hAnsi="Sylfaen" w:cs="Sylfaen"/>
        </w:rPr>
        <w:t>შემდეგ</w:t>
      </w:r>
      <w:r w:rsidRPr="00521342">
        <w:t xml:space="preserve"> </w:t>
      </w:r>
      <w:r w:rsidRPr="00521342">
        <w:rPr>
          <w:rFonts w:ascii="Sylfaen" w:hAnsi="Sylfaen" w:cs="Sylfaen"/>
        </w:rPr>
        <w:t>გვექნება</w:t>
      </w:r>
      <w:r w:rsidRPr="00521342">
        <w:t>:</w:t>
      </w:r>
    </w:p>
    <w:p w:rsidR="00E529ED" w:rsidRPr="00521342" w:rsidRDefault="00E529ED" w:rsidP="00C802C8">
      <w:pPr>
        <w:spacing w:line="360" w:lineRule="auto"/>
        <w:contextualSpacing/>
        <w:jc w:val="both"/>
      </w:pPr>
      <w:r w:rsidRPr="00521342">
        <w:t>M=</w:t>
      </w:r>
      <w:r w:rsidR="00A741BE">
        <w:rPr>
          <w:rFonts w:ascii="Sylfaen" w:hAnsi="Sylfaen"/>
          <w:lang w:val="ka-GE"/>
        </w:rPr>
        <w:t xml:space="preserve"> </w:t>
      </w:r>
      <w:r w:rsidRPr="00521342">
        <w:t>0.39</w:t>
      </w:r>
      <w:r w:rsidR="00A741BE">
        <w:rPr>
          <w:rFonts w:ascii="Sylfaen" w:hAnsi="Sylfaen"/>
          <w:lang w:val="ka-GE"/>
        </w:rPr>
        <w:t xml:space="preserve"> </w:t>
      </w:r>
      <w:r w:rsidRPr="00521342">
        <w:t>x</w:t>
      </w:r>
      <w:r w:rsidR="00A741BE">
        <w:rPr>
          <w:rFonts w:ascii="Sylfaen" w:hAnsi="Sylfaen"/>
          <w:lang w:val="ka-GE"/>
        </w:rPr>
        <w:t xml:space="preserve"> </w:t>
      </w:r>
      <w:r w:rsidRPr="00521342">
        <w:t>1.00</w:t>
      </w:r>
      <w:r w:rsidR="00A741BE">
        <w:rPr>
          <w:rFonts w:ascii="Sylfaen" w:hAnsi="Sylfaen"/>
          <w:lang w:val="ka-GE"/>
        </w:rPr>
        <w:t xml:space="preserve"> </w:t>
      </w:r>
      <w:r w:rsidRPr="00521342">
        <w:t>x</w:t>
      </w:r>
      <w:r w:rsidR="00A741BE">
        <w:rPr>
          <w:rFonts w:ascii="Sylfaen" w:hAnsi="Sylfaen"/>
          <w:lang w:val="ka-GE"/>
        </w:rPr>
        <w:t xml:space="preserve"> </w:t>
      </w:r>
      <w:r w:rsidRPr="00521342">
        <w:t>16/3600</w:t>
      </w:r>
      <w:r w:rsidR="00A741BE">
        <w:rPr>
          <w:rFonts w:ascii="Sylfaen" w:hAnsi="Sylfaen"/>
          <w:lang w:val="ka-GE"/>
        </w:rPr>
        <w:t xml:space="preserve"> </w:t>
      </w:r>
      <w:r w:rsidRPr="00521342">
        <w:t>=</w:t>
      </w:r>
      <w:r w:rsidR="00A741BE">
        <w:rPr>
          <w:rFonts w:ascii="Sylfaen" w:hAnsi="Sylfaen"/>
          <w:lang w:val="ka-GE"/>
        </w:rPr>
        <w:t xml:space="preserve"> </w:t>
      </w:r>
      <w:r w:rsidRPr="00521342">
        <w:t xml:space="preserve">0.00173 </w:t>
      </w:r>
      <w:r w:rsidRPr="00521342">
        <w:rPr>
          <w:rFonts w:ascii="Sylfaen" w:hAnsi="Sylfaen" w:cs="Sylfaen"/>
        </w:rPr>
        <w:t>გ</w:t>
      </w:r>
      <w:r w:rsidRPr="00521342">
        <w:t>/</w:t>
      </w:r>
      <w:r w:rsidRPr="00521342">
        <w:rPr>
          <w:rFonts w:ascii="Sylfaen" w:hAnsi="Sylfaen" w:cs="Sylfaen"/>
        </w:rPr>
        <w:t>წმ</w:t>
      </w:r>
      <w:r w:rsidRPr="00521342">
        <w:t>.</w:t>
      </w:r>
    </w:p>
    <w:p w:rsidR="00E529ED" w:rsidRPr="00521342" w:rsidRDefault="00E529ED" w:rsidP="00C802C8">
      <w:pPr>
        <w:spacing w:line="360" w:lineRule="auto"/>
        <w:contextualSpacing/>
        <w:jc w:val="both"/>
      </w:pPr>
      <w:r w:rsidRPr="00521342">
        <w:t>G=</w:t>
      </w:r>
      <w:r w:rsidR="00A741BE">
        <w:rPr>
          <w:rFonts w:ascii="Sylfaen" w:hAnsi="Sylfaen"/>
          <w:lang w:val="ka-GE"/>
        </w:rPr>
        <w:t xml:space="preserve"> </w:t>
      </w:r>
      <w:r w:rsidRPr="00521342">
        <w:t>(0.25x21.6+0.25x21.</w:t>
      </w:r>
      <w:r w:rsidR="00A741BE" w:rsidRPr="00521342">
        <w:t>6) x</w:t>
      </w:r>
      <w:r w:rsidR="00A741BE">
        <w:rPr>
          <w:rFonts w:ascii="Sylfaen" w:hAnsi="Sylfaen"/>
          <w:lang w:val="ka-GE"/>
        </w:rPr>
        <w:t xml:space="preserve"> </w:t>
      </w:r>
      <w:r w:rsidRPr="00521342">
        <w:t>1.00</w:t>
      </w:r>
      <w:r w:rsidR="00A741BE">
        <w:rPr>
          <w:rFonts w:ascii="Sylfaen" w:hAnsi="Sylfaen"/>
          <w:lang w:val="ka-GE"/>
        </w:rPr>
        <w:t xml:space="preserve"> </w:t>
      </w:r>
      <w:r w:rsidRPr="00521342">
        <w:t>x</w:t>
      </w:r>
      <w:r w:rsidR="00A741BE">
        <w:rPr>
          <w:rFonts w:ascii="Sylfaen" w:hAnsi="Sylfaen"/>
          <w:lang w:val="ka-GE"/>
        </w:rPr>
        <w:t xml:space="preserve"> </w:t>
      </w:r>
      <w:r w:rsidRPr="00521342">
        <w:t>10</w:t>
      </w:r>
      <w:r w:rsidR="00A741BE">
        <w:rPr>
          <w:rFonts w:ascii="Sylfaen" w:hAnsi="Sylfaen"/>
          <w:lang w:val="ka-GE"/>
        </w:rPr>
        <w:t xml:space="preserve"> </w:t>
      </w:r>
      <w:r w:rsidR="00A741BE">
        <w:t>–</w:t>
      </w:r>
      <w:r w:rsidR="00A741BE">
        <w:rPr>
          <w:rFonts w:ascii="Sylfaen" w:hAnsi="Sylfaen"/>
          <w:lang w:val="ka-GE"/>
        </w:rPr>
        <w:t xml:space="preserve"> </w:t>
      </w:r>
      <w:r w:rsidRPr="00521342">
        <w:t>6</w:t>
      </w:r>
      <w:r w:rsidR="00A741BE">
        <w:rPr>
          <w:rFonts w:ascii="Sylfaen" w:hAnsi="Sylfaen"/>
          <w:lang w:val="ka-GE"/>
        </w:rPr>
        <w:t xml:space="preserve"> </w:t>
      </w:r>
      <w:r w:rsidRPr="00521342">
        <w:t>+</w:t>
      </w:r>
      <w:r w:rsidR="00A741BE">
        <w:rPr>
          <w:rFonts w:ascii="Sylfaen" w:hAnsi="Sylfaen"/>
          <w:lang w:val="ka-GE"/>
        </w:rPr>
        <w:t xml:space="preserve"> </w:t>
      </w:r>
      <w:r w:rsidRPr="00521342">
        <w:t>0.18</w:t>
      </w:r>
      <w:r w:rsidR="00A741BE">
        <w:rPr>
          <w:rFonts w:ascii="Sylfaen" w:hAnsi="Sylfaen"/>
          <w:lang w:val="ka-GE"/>
        </w:rPr>
        <w:t xml:space="preserve"> </w:t>
      </w:r>
      <w:r w:rsidRPr="00521342">
        <w:t>x</w:t>
      </w:r>
      <w:r w:rsidR="00A741BE">
        <w:rPr>
          <w:rFonts w:ascii="Sylfaen" w:hAnsi="Sylfaen"/>
          <w:lang w:val="ka-GE"/>
        </w:rPr>
        <w:t xml:space="preserve"> </w:t>
      </w:r>
      <w:r w:rsidRPr="00521342">
        <w:t>0.00027</w:t>
      </w:r>
      <w:r w:rsidR="00A741BE">
        <w:rPr>
          <w:rFonts w:ascii="Sylfaen" w:hAnsi="Sylfaen"/>
          <w:lang w:val="ka-GE"/>
        </w:rPr>
        <w:t xml:space="preserve"> </w:t>
      </w:r>
      <w:r w:rsidRPr="00521342">
        <w:t>x</w:t>
      </w:r>
      <w:r w:rsidR="00A741BE">
        <w:rPr>
          <w:rFonts w:ascii="Sylfaen" w:hAnsi="Sylfaen"/>
          <w:lang w:val="ka-GE"/>
        </w:rPr>
        <w:t xml:space="preserve"> </w:t>
      </w:r>
      <w:r w:rsidRPr="00521342">
        <w:t>1</w:t>
      </w:r>
      <w:r w:rsidR="00A741BE">
        <w:rPr>
          <w:rFonts w:ascii="Sylfaen" w:hAnsi="Sylfaen"/>
          <w:lang w:val="ka-GE"/>
        </w:rPr>
        <w:t xml:space="preserve"> </w:t>
      </w:r>
      <w:r w:rsidRPr="00521342">
        <w:t>=</w:t>
      </w:r>
      <w:r w:rsidR="00A741BE">
        <w:rPr>
          <w:rFonts w:ascii="Sylfaen" w:hAnsi="Sylfaen"/>
          <w:lang w:val="ka-GE"/>
        </w:rPr>
        <w:t xml:space="preserve"> </w:t>
      </w:r>
      <w:r w:rsidRPr="00521342">
        <w:t>0.000011</w:t>
      </w:r>
      <w:r w:rsidR="00A741BE">
        <w:rPr>
          <w:rFonts w:ascii="Sylfaen" w:hAnsi="Sylfaen"/>
          <w:lang w:val="ka-GE"/>
        </w:rPr>
        <w:t xml:space="preserve"> </w:t>
      </w:r>
      <w:r w:rsidRPr="00521342">
        <w:t>+</w:t>
      </w:r>
      <w:r w:rsidR="00A741BE">
        <w:rPr>
          <w:rFonts w:ascii="Sylfaen" w:hAnsi="Sylfaen"/>
          <w:lang w:val="ka-GE"/>
        </w:rPr>
        <w:t xml:space="preserve"> </w:t>
      </w:r>
      <w:r w:rsidRPr="00521342">
        <w:t>0.000049</w:t>
      </w:r>
      <w:r w:rsidR="00A741BE">
        <w:rPr>
          <w:rFonts w:ascii="Sylfaen" w:hAnsi="Sylfaen"/>
          <w:lang w:val="ka-GE"/>
        </w:rPr>
        <w:t xml:space="preserve"> </w:t>
      </w:r>
      <w:r w:rsidRPr="00521342">
        <w:t>=</w:t>
      </w:r>
      <w:r w:rsidR="00A741BE">
        <w:rPr>
          <w:rFonts w:ascii="Sylfaen" w:hAnsi="Sylfaen"/>
          <w:lang w:val="ka-GE"/>
        </w:rPr>
        <w:t xml:space="preserve"> </w:t>
      </w:r>
      <w:r w:rsidRPr="00521342">
        <w:t xml:space="preserve">0.00006 </w:t>
      </w:r>
      <w:r w:rsidRPr="00521342">
        <w:rPr>
          <w:rFonts w:ascii="Sylfaen" w:hAnsi="Sylfaen" w:cs="Sylfaen"/>
        </w:rPr>
        <w:t>ტ</w:t>
      </w:r>
      <w:r w:rsidRPr="00521342">
        <w:t>/</w:t>
      </w:r>
      <w:r w:rsidRPr="00521342">
        <w:rPr>
          <w:rFonts w:ascii="Sylfaen" w:hAnsi="Sylfaen" w:cs="Sylfaen"/>
        </w:rPr>
        <w:t>წელ</w:t>
      </w:r>
      <w:r w:rsidRPr="00521342">
        <w:t>.</w:t>
      </w:r>
    </w:p>
    <w:p w:rsidR="00E529ED" w:rsidRPr="00521342" w:rsidRDefault="00E529ED" w:rsidP="00C802C8">
      <w:pPr>
        <w:spacing w:line="360" w:lineRule="auto"/>
        <w:contextualSpacing/>
        <w:jc w:val="both"/>
      </w:pPr>
      <w:r w:rsidRPr="00521342">
        <w:rPr>
          <w:rFonts w:ascii="Sylfaen" w:hAnsi="Sylfaen" w:cs="Sylfaen"/>
        </w:rPr>
        <w:t>აქედან</w:t>
      </w:r>
      <w:r w:rsidRPr="00521342">
        <w:t xml:space="preserve"> </w:t>
      </w:r>
      <w:r w:rsidRPr="00521342">
        <w:rPr>
          <w:rFonts w:ascii="Sylfaen" w:hAnsi="Sylfaen" w:cs="Sylfaen"/>
        </w:rPr>
        <w:t>ბუნებრივი</w:t>
      </w:r>
      <w:r w:rsidRPr="00521342">
        <w:t xml:space="preserve"> </w:t>
      </w:r>
      <w:r w:rsidRPr="00521342">
        <w:rPr>
          <w:rFonts w:ascii="Sylfaen" w:hAnsi="Sylfaen" w:cs="Sylfaen"/>
        </w:rPr>
        <w:t>დანაკარგი</w:t>
      </w:r>
      <w:r w:rsidRPr="00521342">
        <w:t xml:space="preserve"> (</w:t>
      </w:r>
      <w:r w:rsidRPr="00521342">
        <w:rPr>
          <w:rFonts w:ascii="Sylfaen" w:hAnsi="Sylfaen" w:cs="Sylfaen"/>
        </w:rPr>
        <w:t>აორთქლება</w:t>
      </w:r>
      <w:r w:rsidRPr="00521342">
        <w:t xml:space="preserve"> </w:t>
      </w:r>
      <w:r w:rsidRPr="00521342">
        <w:rPr>
          <w:rFonts w:ascii="Sylfaen" w:hAnsi="Sylfaen" w:cs="Sylfaen"/>
        </w:rPr>
        <w:t>შენახვისას</w:t>
      </w:r>
      <w:r w:rsidRPr="00521342">
        <w:t xml:space="preserve">) </w:t>
      </w:r>
      <w:r w:rsidRPr="00521342">
        <w:rPr>
          <w:rFonts w:ascii="Sylfaen" w:hAnsi="Sylfaen" w:cs="Sylfaen"/>
        </w:rPr>
        <w:t>ზეთის</w:t>
      </w:r>
      <w:r w:rsidRPr="00521342">
        <w:t xml:space="preserve"> </w:t>
      </w:r>
      <w:r w:rsidRPr="00521342">
        <w:rPr>
          <w:rFonts w:ascii="Sylfaen" w:hAnsi="Sylfaen" w:cs="Sylfaen"/>
        </w:rPr>
        <w:t>რეზერვუარიდან</w:t>
      </w:r>
      <w:r w:rsidRPr="00521342">
        <w:t xml:space="preserve"> </w:t>
      </w:r>
      <w:r w:rsidRPr="00521342">
        <w:rPr>
          <w:rFonts w:ascii="Sylfaen" w:hAnsi="Sylfaen" w:cs="Sylfaen"/>
        </w:rPr>
        <w:t>ტოლია</w:t>
      </w:r>
      <w:r w:rsidRPr="00521342">
        <w:t xml:space="preserve"> 0.000049 </w:t>
      </w:r>
      <w:r w:rsidRPr="00521342">
        <w:rPr>
          <w:rFonts w:ascii="Sylfaen" w:hAnsi="Sylfaen" w:cs="Sylfaen"/>
        </w:rPr>
        <w:t>ტ</w:t>
      </w:r>
      <w:r w:rsidRPr="00521342">
        <w:t>/</w:t>
      </w:r>
      <w:r w:rsidRPr="00521342">
        <w:rPr>
          <w:rFonts w:ascii="Sylfaen" w:hAnsi="Sylfaen" w:cs="Sylfaen"/>
        </w:rPr>
        <w:t>წელ</w:t>
      </w:r>
      <w:r w:rsidRPr="00521342">
        <w:t xml:space="preserve">. </w:t>
      </w:r>
      <w:r w:rsidRPr="00521342">
        <w:rPr>
          <w:rFonts w:ascii="Sylfaen" w:hAnsi="Sylfaen" w:cs="Sylfaen"/>
        </w:rPr>
        <w:t>მაშასადამე</w:t>
      </w:r>
      <w:r w:rsidRPr="00521342">
        <w:t xml:space="preserve"> </w:t>
      </w:r>
      <w:r w:rsidRPr="00521342">
        <w:rPr>
          <w:rFonts w:ascii="Sylfaen" w:hAnsi="Sylfaen" w:cs="Sylfaen"/>
        </w:rPr>
        <w:t>გაფრქვევის</w:t>
      </w:r>
      <w:r w:rsidRPr="00521342">
        <w:t xml:space="preserve"> </w:t>
      </w:r>
      <w:r w:rsidRPr="00521342">
        <w:rPr>
          <w:rFonts w:ascii="Sylfaen" w:hAnsi="Sylfaen" w:cs="Sylfaen"/>
        </w:rPr>
        <w:t>ინტენსივობა</w:t>
      </w:r>
      <w:r w:rsidRPr="00521342">
        <w:t xml:space="preserve"> </w:t>
      </w:r>
      <w:r w:rsidRPr="00521342">
        <w:rPr>
          <w:rFonts w:ascii="Sylfaen" w:hAnsi="Sylfaen" w:cs="Sylfaen"/>
        </w:rPr>
        <w:t>ტოლი</w:t>
      </w:r>
      <w:r w:rsidRPr="00521342">
        <w:t xml:space="preserve"> </w:t>
      </w:r>
      <w:r w:rsidRPr="00521342">
        <w:rPr>
          <w:rFonts w:ascii="Sylfaen" w:hAnsi="Sylfaen" w:cs="Sylfaen"/>
        </w:rPr>
        <w:t>იქნება</w:t>
      </w:r>
      <w:r w:rsidRPr="00521342">
        <w:t>:</w:t>
      </w:r>
    </w:p>
    <w:p w:rsidR="00E529ED" w:rsidRPr="00521342" w:rsidRDefault="00E529ED" w:rsidP="00C802C8">
      <w:pPr>
        <w:spacing w:line="360" w:lineRule="auto"/>
        <w:contextualSpacing/>
        <w:jc w:val="both"/>
      </w:pPr>
      <w:r w:rsidRPr="00521342">
        <w:t xml:space="preserve">M=0.000049 x 106/(3600 x 8760)= 0.0000016 </w:t>
      </w:r>
      <w:r w:rsidRPr="00521342">
        <w:rPr>
          <w:rFonts w:ascii="Sylfaen" w:hAnsi="Sylfaen" w:cs="Sylfaen"/>
        </w:rPr>
        <w:t>გ</w:t>
      </w:r>
      <w:r w:rsidRPr="00521342">
        <w:t>/</w:t>
      </w:r>
      <w:r w:rsidRPr="00521342">
        <w:rPr>
          <w:rFonts w:ascii="Sylfaen" w:hAnsi="Sylfaen" w:cs="Sylfaen"/>
        </w:rPr>
        <w:t>წმ</w:t>
      </w:r>
      <w:r w:rsidRPr="00521342">
        <w:t>.</w:t>
      </w:r>
    </w:p>
    <w:p w:rsidR="00E529ED" w:rsidRPr="00521342" w:rsidRDefault="00E529ED" w:rsidP="00C802C8">
      <w:pPr>
        <w:spacing w:line="360" w:lineRule="auto"/>
        <w:contextualSpacing/>
        <w:jc w:val="both"/>
      </w:pPr>
      <w:r w:rsidRPr="00521342">
        <w:rPr>
          <w:rFonts w:ascii="Sylfaen" w:hAnsi="Sylfaen" w:cs="Sylfaen"/>
        </w:rPr>
        <w:t>მაშასადამე</w:t>
      </w:r>
      <w:r w:rsidRPr="00521342">
        <w:t xml:space="preserve"> </w:t>
      </w:r>
      <w:r w:rsidRPr="00521342">
        <w:rPr>
          <w:rFonts w:ascii="Sylfaen" w:hAnsi="Sylfaen" w:cs="Sylfaen"/>
        </w:rPr>
        <w:t>ჯამური</w:t>
      </w:r>
      <w:r w:rsidRPr="00521342">
        <w:t xml:space="preserve"> </w:t>
      </w:r>
      <w:r w:rsidRPr="00521342">
        <w:rPr>
          <w:rFonts w:ascii="Sylfaen" w:hAnsi="Sylfaen" w:cs="Sylfaen"/>
        </w:rPr>
        <w:t>გაფრქვევის</w:t>
      </w:r>
      <w:r w:rsidRPr="00521342">
        <w:t xml:space="preserve"> </w:t>
      </w:r>
      <w:r w:rsidRPr="00521342">
        <w:rPr>
          <w:rFonts w:ascii="Sylfaen" w:hAnsi="Sylfaen" w:cs="Sylfaen"/>
        </w:rPr>
        <w:t>ინტენსივობა</w:t>
      </w:r>
      <w:r w:rsidRPr="00521342">
        <w:t xml:space="preserve"> </w:t>
      </w:r>
      <w:r w:rsidRPr="00521342">
        <w:rPr>
          <w:rFonts w:ascii="Sylfaen" w:hAnsi="Sylfaen" w:cs="Sylfaen"/>
        </w:rPr>
        <w:t>ტოლი</w:t>
      </w:r>
      <w:r w:rsidRPr="00521342">
        <w:t xml:space="preserve"> </w:t>
      </w:r>
      <w:r w:rsidRPr="00521342">
        <w:rPr>
          <w:rFonts w:ascii="Sylfaen" w:hAnsi="Sylfaen" w:cs="Sylfaen"/>
        </w:rPr>
        <w:t>იქნება</w:t>
      </w:r>
      <w:r w:rsidRPr="00521342">
        <w:t>:</w:t>
      </w:r>
    </w:p>
    <w:p w:rsidR="00E529ED" w:rsidRPr="00521342" w:rsidRDefault="00E529ED" w:rsidP="00C802C8">
      <w:pPr>
        <w:spacing w:line="360" w:lineRule="auto"/>
        <w:contextualSpacing/>
        <w:jc w:val="both"/>
      </w:pPr>
      <w:r w:rsidRPr="00521342">
        <w:t xml:space="preserve">M=0.00173+0.0000016=0.0017316 </w:t>
      </w:r>
      <w:r w:rsidRPr="00521342">
        <w:rPr>
          <w:rFonts w:ascii="Sylfaen" w:hAnsi="Sylfaen" w:cs="Sylfaen"/>
        </w:rPr>
        <w:t>გ</w:t>
      </w:r>
      <w:r w:rsidRPr="00521342">
        <w:t>/</w:t>
      </w:r>
      <w:r w:rsidRPr="00521342">
        <w:rPr>
          <w:rFonts w:ascii="Sylfaen" w:hAnsi="Sylfaen" w:cs="Sylfaen"/>
        </w:rPr>
        <w:t>წმ</w:t>
      </w:r>
      <w:r w:rsidRPr="00521342">
        <w:t>.</w:t>
      </w:r>
    </w:p>
    <w:p w:rsidR="00E529ED" w:rsidRPr="0088106F" w:rsidRDefault="00E529ED" w:rsidP="00C802C8">
      <w:pPr>
        <w:spacing w:line="360" w:lineRule="auto"/>
        <w:contextualSpacing/>
        <w:jc w:val="both"/>
        <w:rPr>
          <w:b/>
        </w:rPr>
      </w:pPr>
      <w:r w:rsidRPr="0088106F">
        <w:rPr>
          <w:rFonts w:ascii="Sylfaen" w:hAnsi="Sylfaen" w:cs="Sylfaen"/>
          <w:b/>
        </w:rPr>
        <w:t>ბ</w:t>
      </w:r>
      <w:r w:rsidRPr="0088106F">
        <w:rPr>
          <w:b/>
        </w:rPr>
        <w:t xml:space="preserve">). </w:t>
      </w:r>
      <w:r w:rsidRPr="0088106F">
        <w:rPr>
          <w:rFonts w:ascii="Sylfaen" w:hAnsi="Sylfaen" w:cs="Sylfaen"/>
          <w:b/>
        </w:rPr>
        <w:t>მავნე</w:t>
      </w:r>
      <w:r w:rsidRPr="0088106F">
        <w:rPr>
          <w:b/>
        </w:rPr>
        <w:t xml:space="preserve"> </w:t>
      </w:r>
      <w:r w:rsidRPr="0088106F">
        <w:rPr>
          <w:rFonts w:ascii="Sylfaen" w:hAnsi="Sylfaen" w:cs="Sylfaen"/>
          <w:b/>
        </w:rPr>
        <w:t>ნივთიერებათა</w:t>
      </w:r>
      <w:r w:rsidRPr="0088106F">
        <w:rPr>
          <w:b/>
        </w:rPr>
        <w:t xml:space="preserve"> </w:t>
      </w:r>
      <w:r w:rsidRPr="0088106F">
        <w:rPr>
          <w:rFonts w:ascii="Sylfaen" w:hAnsi="Sylfaen" w:cs="Sylfaen"/>
          <w:b/>
        </w:rPr>
        <w:t>გაფრქვევის</w:t>
      </w:r>
      <w:r w:rsidRPr="0088106F">
        <w:rPr>
          <w:b/>
        </w:rPr>
        <w:t xml:space="preserve"> </w:t>
      </w:r>
      <w:r w:rsidRPr="0088106F">
        <w:rPr>
          <w:rFonts w:ascii="Sylfaen" w:hAnsi="Sylfaen" w:cs="Sylfaen"/>
          <w:b/>
        </w:rPr>
        <w:t>ანგარიში</w:t>
      </w:r>
      <w:r w:rsidRPr="0088106F">
        <w:rPr>
          <w:b/>
        </w:rPr>
        <w:t xml:space="preserve"> </w:t>
      </w:r>
      <w:r w:rsidRPr="0088106F">
        <w:rPr>
          <w:rFonts w:ascii="Sylfaen" w:hAnsi="Sylfaen" w:cs="Sylfaen"/>
          <w:b/>
        </w:rPr>
        <w:t>მეორად</w:t>
      </w:r>
      <w:r w:rsidRPr="0088106F">
        <w:rPr>
          <w:b/>
        </w:rPr>
        <w:t xml:space="preserve"> </w:t>
      </w:r>
      <w:r w:rsidRPr="0088106F">
        <w:rPr>
          <w:rFonts w:ascii="Sylfaen" w:hAnsi="Sylfaen" w:cs="Sylfaen"/>
          <w:b/>
        </w:rPr>
        <w:t>ზეთზე</w:t>
      </w:r>
      <w:r w:rsidRPr="0088106F">
        <w:rPr>
          <w:b/>
        </w:rPr>
        <w:t xml:space="preserve"> </w:t>
      </w:r>
      <w:r w:rsidRPr="0088106F">
        <w:rPr>
          <w:rFonts w:ascii="Sylfaen" w:hAnsi="Sylfaen" w:cs="Sylfaen"/>
          <w:b/>
        </w:rPr>
        <w:t>მომუშავე</w:t>
      </w:r>
      <w:r w:rsidRPr="0088106F">
        <w:rPr>
          <w:b/>
        </w:rPr>
        <w:t xml:space="preserve"> </w:t>
      </w:r>
      <w:r w:rsidRPr="0088106F">
        <w:rPr>
          <w:rFonts w:ascii="Sylfaen" w:hAnsi="Sylfaen" w:cs="Sylfaen"/>
          <w:b/>
        </w:rPr>
        <w:t>ცხელი</w:t>
      </w:r>
      <w:r w:rsidRPr="0088106F">
        <w:rPr>
          <w:b/>
        </w:rPr>
        <w:t xml:space="preserve"> </w:t>
      </w:r>
      <w:r w:rsidRPr="0088106F">
        <w:rPr>
          <w:rFonts w:ascii="Sylfaen" w:hAnsi="Sylfaen" w:cs="Sylfaen"/>
          <w:b/>
        </w:rPr>
        <w:t>წყლის</w:t>
      </w:r>
      <w:r w:rsidRPr="0088106F">
        <w:rPr>
          <w:b/>
        </w:rPr>
        <w:t xml:space="preserve"> </w:t>
      </w:r>
      <w:r w:rsidRPr="0088106F">
        <w:rPr>
          <w:rFonts w:ascii="Sylfaen" w:hAnsi="Sylfaen" w:cs="Sylfaen"/>
          <w:b/>
        </w:rPr>
        <w:t>საქვაბეებიდან</w:t>
      </w:r>
      <w:r w:rsidRPr="0088106F">
        <w:rPr>
          <w:b/>
        </w:rPr>
        <w:t xml:space="preserve"> (</w:t>
      </w:r>
      <w:r w:rsidRPr="0088106F">
        <w:rPr>
          <w:rFonts w:ascii="Sylfaen" w:hAnsi="Sylfaen" w:cs="Sylfaen"/>
          <w:b/>
        </w:rPr>
        <w:t>გაფრქვევის</w:t>
      </w:r>
      <w:r w:rsidRPr="0088106F">
        <w:rPr>
          <w:b/>
        </w:rPr>
        <w:t xml:space="preserve"> </w:t>
      </w:r>
      <w:r w:rsidRPr="0088106F">
        <w:rPr>
          <w:rFonts w:ascii="Sylfaen" w:hAnsi="Sylfaen" w:cs="Sylfaen"/>
          <w:b/>
        </w:rPr>
        <w:t>წყარო</w:t>
      </w:r>
      <w:r w:rsidRPr="0088106F">
        <w:rPr>
          <w:b/>
        </w:rPr>
        <w:t xml:space="preserve"> </w:t>
      </w:r>
      <w:r w:rsidRPr="0088106F">
        <w:rPr>
          <w:rFonts w:ascii="Sylfaen" w:hAnsi="Sylfaen" w:cs="Sylfaen"/>
          <w:b/>
        </w:rPr>
        <w:t>გ</w:t>
      </w:r>
      <w:r w:rsidRPr="0088106F">
        <w:rPr>
          <w:b/>
        </w:rPr>
        <w:t xml:space="preserve">-2, </w:t>
      </w:r>
      <w:r w:rsidRPr="0088106F">
        <w:rPr>
          <w:rFonts w:ascii="Sylfaen" w:hAnsi="Sylfaen" w:cs="Sylfaen"/>
          <w:b/>
        </w:rPr>
        <w:t>გ</w:t>
      </w:r>
      <w:r w:rsidRPr="0088106F">
        <w:rPr>
          <w:b/>
        </w:rPr>
        <w:t>-3)</w:t>
      </w:r>
    </w:p>
    <w:p w:rsidR="00E529ED" w:rsidRPr="00521342" w:rsidRDefault="00E529ED" w:rsidP="00E529ED">
      <w:pPr>
        <w:spacing w:line="360" w:lineRule="auto"/>
        <w:jc w:val="both"/>
      </w:pPr>
      <w:r w:rsidRPr="00521342">
        <w:rPr>
          <w:rFonts w:ascii="Sylfaen" w:hAnsi="Sylfaen" w:cs="Sylfaen"/>
        </w:rPr>
        <w:t>საწარმოში</w:t>
      </w:r>
      <w:r w:rsidRPr="00521342">
        <w:t xml:space="preserve"> </w:t>
      </w:r>
      <w:r w:rsidRPr="00521342">
        <w:rPr>
          <w:rFonts w:ascii="Sylfaen" w:hAnsi="Sylfaen" w:cs="Sylfaen"/>
        </w:rPr>
        <w:t>ფუნქციონირებს</w:t>
      </w:r>
      <w:r w:rsidRPr="00521342">
        <w:t xml:space="preserve"> </w:t>
      </w:r>
      <w:r w:rsidRPr="00521342">
        <w:rPr>
          <w:rFonts w:ascii="Sylfaen" w:hAnsi="Sylfaen" w:cs="Sylfaen"/>
        </w:rPr>
        <w:t>ნამუშევარ</w:t>
      </w:r>
      <w:r w:rsidRPr="00521342">
        <w:t xml:space="preserve"> </w:t>
      </w:r>
      <w:r w:rsidRPr="00521342">
        <w:rPr>
          <w:rFonts w:ascii="Sylfaen" w:hAnsi="Sylfaen" w:cs="Sylfaen"/>
        </w:rPr>
        <w:t>ზეთებზე</w:t>
      </w:r>
      <w:r w:rsidRPr="00521342">
        <w:t xml:space="preserve"> </w:t>
      </w:r>
      <w:r w:rsidRPr="00521342">
        <w:rPr>
          <w:rFonts w:ascii="Sylfaen" w:hAnsi="Sylfaen" w:cs="Sylfaen"/>
        </w:rPr>
        <w:t>მომუშავე</w:t>
      </w:r>
      <w:r w:rsidRPr="00521342">
        <w:t xml:space="preserve"> </w:t>
      </w:r>
      <w:r w:rsidRPr="00521342">
        <w:rPr>
          <w:rFonts w:ascii="Sylfaen" w:hAnsi="Sylfaen" w:cs="Sylfaen"/>
        </w:rPr>
        <w:t>ცხელი</w:t>
      </w:r>
      <w:r w:rsidRPr="00521342">
        <w:t xml:space="preserve"> </w:t>
      </w:r>
      <w:r w:rsidRPr="00521342">
        <w:rPr>
          <w:rFonts w:ascii="Sylfaen" w:hAnsi="Sylfaen" w:cs="Sylfaen"/>
        </w:rPr>
        <w:t>წყლის</w:t>
      </w:r>
      <w:r w:rsidRPr="00521342">
        <w:t xml:space="preserve"> </w:t>
      </w:r>
      <w:r w:rsidRPr="00521342">
        <w:rPr>
          <w:rFonts w:ascii="Sylfaen" w:hAnsi="Sylfaen" w:cs="Sylfaen"/>
        </w:rPr>
        <w:t>საქვაბეები</w:t>
      </w:r>
      <w:r w:rsidRPr="00521342">
        <w:t xml:space="preserve"> (</w:t>
      </w:r>
      <w:r w:rsidRPr="00521342">
        <w:rPr>
          <w:rFonts w:ascii="Sylfaen" w:hAnsi="Sylfaen" w:cs="Sylfaen"/>
        </w:rPr>
        <w:t>ორო</w:t>
      </w:r>
      <w:r w:rsidRPr="00521342">
        <w:t xml:space="preserve"> </w:t>
      </w:r>
      <w:r w:rsidRPr="00521342">
        <w:rPr>
          <w:rFonts w:ascii="Sylfaen" w:hAnsi="Sylfaen" w:cs="Sylfaen"/>
        </w:rPr>
        <w:t>ცალი</w:t>
      </w:r>
      <w:r w:rsidRPr="00521342">
        <w:t xml:space="preserve">), </w:t>
      </w:r>
      <w:r w:rsidRPr="00521342">
        <w:rPr>
          <w:rFonts w:ascii="Sylfaen" w:hAnsi="Sylfaen" w:cs="Sylfaen"/>
        </w:rPr>
        <w:t>რომლებიც</w:t>
      </w:r>
      <w:r w:rsidRPr="00521342">
        <w:t xml:space="preserve"> </w:t>
      </w:r>
      <w:r w:rsidRPr="00521342">
        <w:rPr>
          <w:rFonts w:ascii="Sylfaen" w:hAnsi="Sylfaen" w:cs="Sylfaen"/>
        </w:rPr>
        <w:t>შესაძლებელია</w:t>
      </w:r>
      <w:r w:rsidRPr="00521342">
        <w:t xml:space="preserve"> </w:t>
      </w:r>
      <w:r w:rsidRPr="00521342">
        <w:rPr>
          <w:rFonts w:ascii="Sylfaen" w:hAnsi="Sylfaen" w:cs="Sylfaen"/>
        </w:rPr>
        <w:t>ზამთრის</w:t>
      </w:r>
      <w:r w:rsidRPr="00521342">
        <w:t xml:space="preserve"> </w:t>
      </w:r>
      <w:r w:rsidRPr="00521342">
        <w:rPr>
          <w:rFonts w:ascii="Sylfaen" w:hAnsi="Sylfaen" w:cs="Sylfaen"/>
        </w:rPr>
        <w:t>სეზონში</w:t>
      </w:r>
      <w:r w:rsidRPr="00521342">
        <w:t xml:space="preserve"> </w:t>
      </w:r>
      <w:r w:rsidRPr="00521342">
        <w:rPr>
          <w:rFonts w:ascii="Sylfaen" w:hAnsi="Sylfaen" w:cs="Sylfaen"/>
        </w:rPr>
        <w:t>ორივე</w:t>
      </w:r>
      <w:r w:rsidRPr="00521342">
        <w:t xml:space="preserve"> </w:t>
      </w:r>
      <w:r w:rsidRPr="00521342">
        <w:rPr>
          <w:rFonts w:ascii="Sylfaen" w:hAnsi="Sylfaen" w:cs="Sylfaen"/>
        </w:rPr>
        <w:t>ერთდროულად</w:t>
      </w:r>
      <w:r w:rsidRPr="00521342">
        <w:t xml:space="preserve"> </w:t>
      </w:r>
      <w:r w:rsidRPr="00521342">
        <w:rPr>
          <w:rFonts w:ascii="Sylfaen" w:hAnsi="Sylfaen" w:cs="Sylfaen"/>
        </w:rPr>
        <w:t>მუშაობდნენ</w:t>
      </w:r>
      <w:r w:rsidRPr="00521342">
        <w:t>.</w:t>
      </w:r>
    </w:p>
    <w:p w:rsidR="00E529ED" w:rsidRPr="00521342" w:rsidRDefault="00E529ED" w:rsidP="00E529ED">
      <w:pPr>
        <w:spacing w:line="360" w:lineRule="auto"/>
        <w:jc w:val="both"/>
      </w:pPr>
      <w:r w:rsidRPr="00521342">
        <w:rPr>
          <w:rFonts w:ascii="Sylfaen" w:hAnsi="Sylfaen" w:cs="Sylfaen"/>
        </w:rPr>
        <w:t>აღნიშნულ</w:t>
      </w:r>
      <w:r w:rsidRPr="00521342">
        <w:t xml:space="preserve">  </w:t>
      </w:r>
      <w:r w:rsidRPr="00521342">
        <w:rPr>
          <w:rFonts w:ascii="Sylfaen" w:hAnsi="Sylfaen" w:cs="Sylfaen"/>
        </w:rPr>
        <w:t>დანადგარში</w:t>
      </w:r>
      <w:r w:rsidRPr="00521342">
        <w:t xml:space="preserve"> </w:t>
      </w:r>
      <w:r w:rsidRPr="00521342">
        <w:rPr>
          <w:rFonts w:ascii="Sylfaen" w:hAnsi="Sylfaen" w:cs="Sylfaen"/>
        </w:rPr>
        <w:t>სითბოს</w:t>
      </w:r>
      <w:r w:rsidRPr="00521342">
        <w:t xml:space="preserve"> </w:t>
      </w:r>
      <w:r w:rsidRPr="00521342">
        <w:rPr>
          <w:rFonts w:ascii="Sylfaen" w:hAnsi="Sylfaen" w:cs="Sylfaen"/>
        </w:rPr>
        <w:t>წყაროდ</w:t>
      </w:r>
      <w:r w:rsidRPr="00521342">
        <w:t xml:space="preserve"> </w:t>
      </w:r>
      <w:r w:rsidRPr="00521342">
        <w:rPr>
          <w:rFonts w:ascii="Sylfaen" w:hAnsi="Sylfaen" w:cs="Sylfaen"/>
        </w:rPr>
        <w:t>გამოიყენება</w:t>
      </w:r>
      <w:r w:rsidRPr="00521342">
        <w:t xml:space="preserve"> </w:t>
      </w:r>
      <w:r w:rsidRPr="00521342">
        <w:rPr>
          <w:rFonts w:ascii="Sylfaen" w:hAnsi="Sylfaen" w:cs="Sylfaen"/>
        </w:rPr>
        <w:t>ნახმარი</w:t>
      </w:r>
      <w:r w:rsidRPr="00521342">
        <w:t xml:space="preserve"> </w:t>
      </w:r>
      <w:r w:rsidRPr="00521342">
        <w:rPr>
          <w:rFonts w:ascii="Sylfaen" w:hAnsi="Sylfaen" w:cs="Sylfaen"/>
        </w:rPr>
        <w:t>საავტომობილო</w:t>
      </w:r>
      <w:r w:rsidRPr="00521342">
        <w:t xml:space="preserve"> </w:t>
      </w:r>
      <w:r w:rsidRPr="00521342">
        <w:rPr>
          <w:rFonts w:ascii="Sylfaen" w:hAnsi="Sylfaen" w:cs="Sylfaen"/>
        </w:rPr>
        <w:t>ზეთები</w:t>
      </w:r>
      <w:r w:rsidRPr="00521342">
        <w:t xml:space="preserve">, </w:t>
      </w:r>
      <w:r w:rsidRPr="00521342">
        <w:rPr>
          <w:rFonts w:ascii="Sylfaen" w:hAnsi="Sylfaen" w:cs="Sylfaen"/>
        </w:rPr>
        <w:t>რომლის</w:t>
      </w:r>
      <w:r w:rsidRPr="00521342">
        <w:t xml:space="preserve"> </w:t>
      </w:r>
      <w:r w:rsidRPr="00521342">
        <w:rPr>
          <w:rFonts w:ascii="Sylfaen" w:hAnsi="Sylfaen" w:cs="Sylfaen"/>
        </w:rPr>
        <w:t>ხარჯი</w:t>
      </w:r>
      <w:r w:rsidRPr="00521342">
        <w:t xml:space="preserve"> </w:t>
      </w:r>
      <w:r w:rsidRPr="00521342">
        <w:rPr>
          <w:rFonts w:ascii="Sylfaen" w:hAnsi="Sylfaen" w:cs="Sylfaen"/>
        </w:rPr>
        <w:t>თითეულში</w:t>
      </w:r>
      <w:r w:rsidRPr="00521342">
        <w:t xml:space="preserve"> </w:t>
      </w:r>
      <w:r w:rsidRPr="00521342">
        <w:rPr>
          <w:rFonts w:ascii="Sylfaen" w:hAnsi="Sylfaen" w:cs="Sylfaen"/>
        </w:rPr>
        <w:t>დღეღამეში</w:t>
      </w:r>
      <w:r w:rsidRPr="00521342">
        <w:t xml:space="preserve"> </w:t>
      </w:r>
      <w:r w:rsidRPr="00521342">
        <w:rPr>
          <w:rFonts w:ascii="Sylfaen" w:hAnsi="Sylfaen" w:cs="Sylfaen"/>
        </w:rPr>
        <w:t>შეადგენს</w:t>
      </w:r>
      <w:r w:rsidRPr="00521342">
        <w:t xml:space="preserve"> 120 </w:t>
      </w:r>
      <w:r w:rsidRPr="00521342">
        <w:rPr>
          <w:rFonts w:ascii="Sylfaen" w:hAnsi="Sylfaen" w:cs="Sylfaen"/>
        </w:rPr>
        <w:t>ლლიტრს</w:t>
      </w:r>
      <w:r w:rsidRPr="00521342">
        <w:t xml:space="preserve">, </w:t>
      </w:r>
      <w:r w:rsidRPr="00521342">
        <w:rPr>
          <w:rFonts w:ascii="Sylfaen" w:hAnsi="Sylfaen" w:cs="Sylfaen"/>
        </w:rPr>
        <w:t>ანუ</w:t>
      </w:r>
      <w:r w:rsidRPr="00521342">
        <w:t xml:space="preserve"> 5 </w:t>
      </w:r>
      <w:r w:rsidRPr="00521342">
        <w:rPr>
          <w:rFonts w:ascii="Sylfaen" w:hAnsi="Sylfaen" w:cs="Sylfaen"/>
        </w:rPr>
        <w:t>ლ</w:t>
      </w:r>
      <w:r w:rsidRPr="00521342">
        <w:t>/</w:t>
      </w:r>
      <w:r w:rsidRPr="00521342">
        <w:rPr>
          <w:rFonts w:ascii="Sylfaen" w:hAnsi="Sylfaen" w:cs="Sylfaen"/>
        </w:rPr>
        <w:t>სთ</w:t>
      </w:r>
      <w:r w:rsidRPr="00521342">
        <w:t>-</w:t>
      </w:r>
      <w:r w:rsidRPr="00521342">
        <w:rPr>
          <w:rFonts w:ascii="Sylfaen" w:hAnsi="Sylfaen" w:cs="Sylfaen"/>
        </w:rPr>
        <w:t>ში</w:t>
      </w:r>
      <w:r w:rsidRPr="00521342">
        <w:t xml:space="preserve"> (4.5 </w:t>
      </w:r>
      <w:r w:rsidRPr="00521342">
        <w:rPr>
          <w:rFonts w:ascii="Sylfaen" w:hAnsi="Sylfaen" w:cs="Sylfaen"/>
        </w:rPr>
        <w:t>კგ</w:t>
      </w:r>
      <w:r w:rsidRPr="00521342">
        <w:t>/</w:t>
      </w:r>
      <w:r w:rsidRPr="00521342">
        <w:rPr>
          <w:rFonts w:ascii="Sylfaen" w:hAnsi="Sylfaen" w:cs="Sylfaen"/>
        </w:rPr>
        <w:t>სთ</w:t>
      </w:r>
      <w:r w:rsidRPr="00521342">
        <w:t xml:space="preserve">). </w:t>
      </w:r>
      <w:r w:rsidRPr="00521342">
        <w:rPr>
          <w:rFonts w:ascii="Sylfaen" w:hAnsi="Sylfaen" w:cs="Sylfaen"/>
        </w:rPr>
        <w:t>აღნიშნული</w:t>
      </w:r>
      <w:r w:rsidRPr="00521342">
        <w:t xml:space="preserve"> </w:t>
      </w:r>
      <w:r w:rsidRPr="00521342">
        <w:rPr>
          <w:rFonts w:ascii="Sylfaen" w:hAnsi="Sylfaen" w:cs="Sylfaen"/>
        </w:rPr>
        <w:t>დანადგარების</w:t>
      </w:r>
      <w:r w:rsidRPr="00521342">
        <w:t xml:space="preserve"> </w:t>
      </w:r>
      <w:r w:rsidRPr="00521342">
        <w:rPr>
          <w:rFonts w:ascii="Sylfaen" w:hAnsi="Sylfaen" w:cs="Sylfaen"/>
        </w:rPr>
        <w:t>მაქსიმალური</w:t>
      </w:r>
      <w:r w:rsidRPr="00521342">
        <w:t xml:space="preserve"> </w:t>
      </w:r>
      <w:r w:rsidRPr="00521342">
        <w:rPr>
          <w:rFonts w:ascii="Sylfaen" w:hAnsi="Sylfaen" w:cs="Sylfaen"/>
        </w:rPr>
        <w:t>მუშაობის</w:t>
      </w:r>
      <w:r w:rsidRPr="00521342">
        <w:t xml:space="preserve"> </w:t>
      </w:r>
      <w:r w:rsidRPr="00521342">
        <w:rPr>
          <w:rFonts w:ascii="Sylfaen" w:hAnsi="Sylfaen" w:cs="Sylfaen"/>
        </w:rPr>
        <w:t>ხანგრძლივობა</w:t>
      </w:r>
      <w:r w:rsidRPr="00521342">
        <w:t xml:space="preserve"> </w:t>
      </w:r>
      <w:r w:rsidRPr="00521342">
        <w:rPr>
          <w:rFonts w:ascii="Sylfaen" w:hAnsi="Sylfaen" w:cs="Sylfaen"/>
        </w:rPr>
        <w:t>წელიწადში</w:t>
      </w:r>
      <w:r w:rsidRPr="00521342">
        <w:t xml:space="preserve"> </w:t>
      </w:r>
      <w:r w:rsidRPr="00521342">
        <w:rPr>
          <w:rFonts w:ascii="Sylfaen" w:hAnsi="Sylfaen" w:cs="Sylfaen"/>
        </w:rPr>
        <w:t>არ</w:t>
      </w:r>
      <w:r w:rsidRPr="00521342">
        <w:t xml:space="preserve"> </w:t>
      </w:r>
      <w:r w:rsidRPr="00521342">
        <w:rPr>
          <w:rFonts w:ascii="Sylfaen" w:hAnsi="Sylfaen" w:cs="Sylfaen"/>
        </w:rPr>
        <w:t>აღემატებ</w:t>
      </w:r>
      <w:r w:rsidRPr="00521342">
        <w:t xml:space="preserve"> 180 </w:t>
      </w:r>
      <w:r w:rsidRPr="00521342">
        <w:rPr>
          <w:rFonts w:ascii="Sylfaen" w:hAnsi="Sylfaen" w:cs="Sylfaen"/>
        </w:rPr>
        <w:t>დღეს</w:t>
      </w:r>
      <w:r w:rsidRPr="00521342">
        <w:t xml:space="preserve">, </w:t>
      </w:r>
      <w:r w:rsidRPr="00521342">
        <w:rPr>
          <w:rFonts w:ascii="Sylfaen" w:hAnsi="Sylfaen" w:cs="Sylfaen"/>
        </w:rPr>
        <w:t>ანუ</w:t>
      </w:r>
      <w:r w:rsidRPr="00521342">
        <w:t xml:space="preserve"> 4320 </w:t>
      </w:r>
      <w:r w:rsidRPr="00521342">
        <w:rPr>
          <w:rFonts w:ascii="Sylfaen" w:hAnsi="Sylfaen" w:cs="Sylfaen"/>
        </w:rPr>
        <w:lastRenderedPageBreak/>
        <w:t>საათს</w:t>
      </w:r>
      <w:r w:rsidRPr="00521342">
        <w:t xml:space="preserve">.  </w:t>
      </w:r>
      <w:r w:rsidRPr="00521342">
        <w:rPr>
          <w:rFonts w:ascii="Sylfaen" w:hAnsi="Sylfaen" w:cs="Sylfaen"/>
        </w:rPr>
        <w:t>წლიური</w:t>
      </w:r>
      <w:r w:rsidRPr="00521342">
        <w:t xml:space="preserve"> </w:t>
      </w:r>
      <w:r w:rsidRPr="00521342">
        <w:rPr>
          <w:rFonts w:ascii="Sylfaen" w:hAnsi="Sylfaen" w:cs="Sylfaen"/>
        </w:rPr>
        <w:t>მეორადი</w:t>
      </w:r>
      <w:r w:rsidRPr="00521342">
        <w:t xml:space="preserve"> </w:t>
      </w:r>
      <w:r w:rsidRPr="00521342">
        <w:rPr>
          <w:rFonts w:ascii="Sylfaen" w:hAnsi="Sylfaen" w:cs="Sylfaen"/>
        </w:rPr>
        <w:t>საავტომობილო</w:t>
      </w:r>
      <w:r w:rsidRPr="00521342">
        <w:t xml:space="preserve"> </w:t>
      </w:r>
      <w:r w:rsidRPr="00521342">
        <w:rPr>
          <w:rFonts w:ascii="Sylfaen" w:hAnsi="Sylfaen" w:cs="Sylfaen"/>
        </w:rPr>
        <w:t>ზეთის</w:t>
      </w:r>
      <w:r w:rsidRPr="00521342">
        <w:t xml:space="preserve"> </w:t>
      </w:r>
      <w:r w:rsidRPr="00521342">
        <w:rPr>
          <w:rFonts w:ascii="Sylfaen" w:hAnsi="Sylfaen" w:cs="Sylfaen"/>
        </w:rPr>
        <w:t>გამოყენების</w:t>
      </w:r>
      <w:r w:rsidRPr="00521342">
        <w:t xml:space="preserve"> </w:t>
      </w:r>
      <w:r w:rsidRPr="00521342">
        <w:rPr>
          <w:rFonts w:ascii="Sylfaen" w:hAnsi="Sylfaen" w:cs="Sylfaen"/>
        </w:rPr>
        <w:t>რაოდენობა</w:t>
      </w:r>
      <w:r w:rsidRPr="00521342">
        <w:t xml:space="preserve"> </w:t>
      </w:r>
      <w:r w:rsidRPr="00521342">
        <w:rPr>
          <w:rFonts w:ascii="Sylfaen" w:hAnsi="Sylfaen" w:cs="Sylfaen"/>
        </w:rPr>
        <w:t>თითეულ</w:t>
      </w:r>
      <w:r w:rsidRPr="00521342">
        <w:t xml:space="preserve"> </w:t>
      </w:r>
      <w:r w:rsidRPr="00521342">
        <w:rPr>
          <w:rFonts w:ascii="Sylfaen" w:hAnsi="Sylfaen" w:cs="Sylfaen"/>
        </w:rPr>
        <w:t>დანადგარში</w:t>
      </w:r>
      <w:r w:rsidRPr="00521342">
        <w:t xml:space="preserve">  </w:t>
      </w:r>
      <w:r w:rsidRPr="00521342">
        <w:rPr>
          <w:rFonts w:ascii="Sylfaen" w:hAnsi="Sylfaen" w:cs="Sylfaen"/>
        </w:rPr>
        <w:t>ტოლი</w:t>
      </w:r>
      <w:r w:rsidRPr="00521342">
        <w:t xml:space="preserve"> </w:t>
      </w:r>
      <w:r w:rsidRPr="00521342">
        <w:rPr>
          <w:rFonts w:ascii="Sylfaen" w:hAnsi="Sylfaen" w:cs="Sylfaen"/>
        </w:rPr>
        <w:t>იქნება</w:t>
      </w:r>
      <w:r w:rsidRPr="00521342">
        <w:t xml:space="preserve"> 21.6 </w:t>
      </w:r>
      <w:r w:rsidRPr="00521342">
        <w:rPr>
          <w:rFonts w:ascii="Sylfaen" w:hAnsi="Sylfaen" w:cs="Sylfaen"/>
        </w:rPr>
        <w:t>მ</w:t>
      </w:r>
      <w:r w:rsidRPr="00521342">
        <w:rPr>
          <w:vertAlign w:val="superscript"/>
        </w:rPr>
        <w:t>3</w:t>
      </w:r>
      <w:r w:rsidRPr="00521342">
        <w:t>/</w:t>
      </w:r>
      <w:r w:rsidRPr="00521342">
        <w:rPr>
          <w:rFonts w:ascii="Sylfaen" w:hAnsi="Sylfaen" w:cs="Sylfaen"/>
        </w:rPr>
        <w:t>სთ</w:t>
      </w:r>
      <w:r w:rsidRPr="00521342">
        <w:t>-</w:t>
      </w:r>
      <w:r w:rsidRPr="00521342">
        <w:rPr>
          <w:rFonts w:ascii="Sylfaen" w:hAnsi="Sylfaen" w:cs="Sylfaen"/>
        </w:rPr>
        <w:t>ს</w:t>
      </w:r>
      <w:r w:rsidRPr="00521342">
        <w:t xml:space="preserve">, </w:t>
      </w:r>
      <w:r w:rsidRPr="00521342">
        <w:rPr>
          <w:rFonts w:ascii="Sylfaen" w:hAnsi="Sylfaen" w:cs="Sylfaen"/>
        </w:rPr>
        <w:t>ანუ</w:t>
      </w:r>
      <w:r w:rsidRPr="00521342">
        <w:t xml:space="preserve"> 19.44 </w:t>
      </w:r>
      <w:r w:rsidRPr="00521342">
        <w:rPr>
          <w:rFonts w:ascii="Sylfaen" w:hAnsi="Sylfaen" w:cs="Sylfaen"/>
        </w:rPr>
        <w:t>ტონა</w:t>
      </w:r>
      <w:r w:rsidRPr="00521342">
        <w:t xml:space="preserve">. </w:t>
      </w:r>
    </w:p>
    <w:p w:rsidR="00E529ED" w:rsidRPr="00521342" w:rsidRDefault="00E529ED" w:rsidP="00E529ED">
      <w:pPr>
        <w:spacing w:line="360" w:lineRule="auto"/>
        <w:jc w:val="both"/>
      </w:pPr>
      <w:r w:rsidRPr="00521342">
        <w:rPr>
          <w:rFonts w:ascii="Sylfaen" w:hAnsi="Sylfaen" w:cs="Sylfaen"/>
        </w:rPr>
        <w:t>ყოველ</w:t>
      </w:r>
      <w:r w:rsidRPr="00521342">
        <w:t xml:space="preserve"> 1 </w:t>
      </w:r>
      <w:r w:rsidRPr="00521342">
        <w:rPr>
          <w:rFonts w:ascii="Sylfaen" w:hAnsi="Sylfaen" w:cs="Sylfaen"/>
        </w:rPr>
        <w:t>მ</w:t>
      </w:r>
      <w:r w:rsidRPr="00521342">
        <w:rPr>
          <w:vertAlign w:val="superscript"/>
        </w:rPr>
        <w:t>3</w:t>
      </w:r>
      <w:r w:rsidRPr="00521342">
        <w:t xml:space="preserve"> </w:t>
      </w:r>
      <w:r w:rsidRPr="00521342">
        <w:rPr>
          <w:rFonts w:ascii="Sylfaen" w:hAnsi="Sylfaen" w:cs="Sylfaen"/>
        </w:rPr>
        <w:t>ნამუშევარი</w:t>
      </w:r>
      <w:r w:rsidRPr="00521342">
        <w:t xml:space="preserve"> </w:t>
      </w:r>
      <w:r w:rsidRPr="00521342">
        <w:rPr>
          <w:rFonts w:ascii="Sylfaen" w:hAnsi="Sylfaen" w:cs="Sylfaen"/>
        </w:rPr>
        <w:t>ზეთის</w:t>
      </w:r>
      <w:r w:rsidRPr="00521342">
        <w:t xml:space="preserve"> </w:t>
      </w:r>
      <w:r w:rsidRPr="00521342">
        <w:rPr>
          <w:rFonts w:ascii="Sylfaen" w:hAnsi="Sylfaen" w:cs="Sylfaen"/>
        </w:rPr>
        <w:t>წვისას</w:t>
      </w:r>
      <w:r w:rsidRPr="00521342">
        <w:t xml:space="preserve"> </w:t>
      </w:r>
      <w:r w:rsidRPr="00521342">
        <w:rPr>
          <w:rFonts w:ascii="Sylfaen" w:hAnsi="Sylfaen" w:cs="Sylfaen"/>
        </w:rPr>
        <w:t>გამოიყოფა</w:t>
      </w:r>
      <w:r w:rsidRPr="00521342">
        <w:t xml:space="preserve">: 7.68 % </w:t>
      </w:r>
      <w:r w:rsidRPr="00521342">
        <w:rPr>
          <w:rFonts w:ascii="Sylfaen" w:hAnsi="Sylfaen" w:cs="Sylfaen"/>
        </w:rPr>
        <w:t>ჭვარტლი</w:t>
      </w:r>
      <w:r w:rsidRPr="00521342">
        <w:t xml:space="preserve"> </w:t>
      </w:r>
      <w:r w:rsidRPr="00521342">
        <w:rPr>
          <w:rFonts w:ascii="Sylfaen" w:hAnsi="Sylfaen" w:cs="Sylfaen"/>
        </w:rPr>
        <w:t>საწვავში</w:t>
      </w:r>
      <w:r w:rsidRPr="00521342">
        <w:t xml:space="preserve"> </w:t>
      </w:r>
      <w:r w:rsidRPr="00521342">
        <w:rPr>
          <w:rFonts w:ascii="Sylfaen" w:hAnsi="Sylfaen" w:cs="Sylfaen"/>
        </w:rPr>
        <w:t>ნაცრის</w:t>
      </w:r>
      <w:r w:rsidRPr="00521342">
        <w:t xml:space="preserve"> </w:t>
      </w:r>
      <w:r w:rsidRPr="00521342">
        <w:rPr>
          <w:rFonts w:ascii="Sylfaen" w:hAnsi="Sylfaen" w:cs="Sylfaen"/>
        </w:rPr>
        <w:t>მასიური</w:t>
      </w:r>
      <w:r w:rsidRPr="00521342">
        <w:t xml:space="preserve"> </w:t>
      </w:r>
      <w:r w:rsidRPr="00521342">
        <w:rPr>
          <w:rFonts w:ascii="Sylfaen" w:hAnsi="Sylfaen" w:cs="Sylfaen"/>
        </w:rPr>
        <w:t>წილისა</w:t>
      </w:r>
      <w:r w:rsidRPr="00521342">
        <w:t xml:space="preserve">, 2.28 </w:t>
      </w:r>
      <w:r w:rsidRPr="00521342">
        <w:rPr>
          <w:rFonts w:ascii="Sylfaen" w:hAnsi="Sylfaen" w:cs="Sylfaen"/>
        </w:rPr>
        <w:t>კგ</w:t>
      </w:r>
      <w:r w:rsidRPr="00521342">
        <w:t xml:space="preserve"> </w:t>
      </w:r>
      <w:r w:rsidRPr="00521342">
        <w:rPr>
          <w:rFonts w:ascii="Sylfaen" w:hAnsi="Sylfaen" w:cs="Sylfaen"/>
        </w:rPr>
        <w:t>აზოტის</w:t>
      </w:r>
      <w:r w:rsidRPr="00521342">
        <w:t xml:space="preserve"> </w:t>
      </w:r>
      <w:r w:rsidRPr="00521342">
        <w:rPr>
          <w:rFonts w:ascii="Sylfaen" w:hAnsi="Sylfaen" w:cs="Sylfaen"/>
        </w:rPr>
        <w:t>დიოქსიდი</w:t>
      </w:r>
      <w:r w:rsidRPr="00521342">
        <w:t xml:space="preserve">, 0.6 </w:t>
      </w:r>
      <w:r w:rsidRPr="00521342">
        <w:rPr>
          <w:rFonts w:ascii="Sylfaen" w:hAnsi="Sylfaen" w:cs="Sylfaen"/>
        </w:rPr>
        <w:t>კგ</w:t>
      </w:r>
      <w:r w:rsidRPr="00521342">
        <w:t xml:space="preserve">  </w:t>
      </w:r>
      <w:r w:rsidRPr="00521342">
        <w:rPr>
          <w:rFonts w:ascii="Sylfaen" w:hAnsi="Sylfaen" w:cs="Sylfaen"/>
        </w:rPr>
        <w:t>ნახშირჟანგი</w:t>
      </w:r>
      <w:r w:rsidRPr="00521342">
        <w:t xml:space="preserve">, 17.64 % </w:t>
      </w:r>
      <w:r w:rsidRPr="00521342">
        <w:rPr>
          <w:rFonts w:ascii="Sylfaen" w:hAnsi="Sylfaen" w:cs="Sylfaen"/>
        </w:rPr>
        <w:t>გოგირდის</w:t>
      </w:r>
      <w:r w:rsidRPr="00521342">
        <w:t xml:space="preserve"> </w:t>
      </w:r>
      <w:r w:rsidRPr="00521342">
        <w:rPr>
          <w:rFonts w:ascii="Sylfaen" w:hAnsi="Sylfaen" w:cs="Sylfaen"/>
        </w:rPr>
        <w:t>ორჟანგი</w:t>
      </w:r>
      <w:r w:rsidRPr="00521342">
        <w:t xml:space="preserve"> </w:t>
      </w:r>
      <w:r w:rsidRPr="00521342">
        <w:rPr>
          <w:rFonts w:ascii="Sylfaen" w:hAnsi="Sylfaen" w:cs="Sylfaen"/>
        </w:rPr>
        <w:t>საწვავში</w:t>
      </w:r>
      <w:r w:rsidRPr="00521342">
        <w:t xml:space="preserve"> </w:t>
      </w:r>
      <w:r w:rsidRPr="00521342">
        <w:rPr>
          <w:rFonts w:ascii="Sylfaen" w:hAnsi="Sylfaen" w:cs="Sylfaen"/>
        </w:rPr>
        <w:t>გოგირდის</w:t>
      </w:r>
      <w:r w:rsidRPr="00521342">
        <w:t xml:space="preserve"> </w:t>
      </w:r>
      <w:r w:rsidRPr="00521342">
        <w:rPr>
          <w:rFonts w:ascii="Sylfaen" w:hAnsi="Sylfaen" w:cs="Sylfaen"/>
        </w:rPr>
        <w:t>მასიური</w:t>
      </w:r>
      <w:r w:rsidRPr="00521342">
        <w:t xml:space="preserve"> </w:t>
      </w:r>
      <w:r w:rsidRPr="00521342">
        <w:rPr>
          <w:rFonts w:ascii="Sylfaen" w:hAnsi="Sylfaen" w:cs="Sylfaen"/>
        </w:rPr>
        <w:t>წილისა</w:t>
      </w:r>
      <w:r w:rsidRPr="00521342">
        <w:t xml:space="preserve">, 7.92 </w:t>
      </w:r>
      <w:r w:rsidRPr="00521342">
        <w:rPr>
          <w:rFonts w:ascii="Sylfaen" w:hAnsi="Sylfaen" w:cs="Sylfaen"/>
        </w:rPr>
        <w:t>კგ</w:t>
      </w:r>
      <w:r w:rsidRPr="00521342">
        <w:t xml:space="preserve"> </w:t>
      </w:r>
      <w:r w:rsidRPr="00521342">
        <w:rPr>
          <w:rFonts w:ascii="Sylfaen" w:hAnsi="Sylfaen" w:cs="Sylfaen"/>
        </w:rPr>
        <w:t>ქლორწყალბადი</w:t>
      </w:r>
      <w:r w:rsidRPr="00521342">
        <w:t xml:space="preserve">, 6.6 %  </w:t>
      </w:r>
      <w:r w:rsidRPr="00521342">
        <w:rPr>
          <w:rFonts w:ascii="Sylfaen" w:hAnsi="Sylfaen" w:cs="Sylfaen"/>
        </w:rPr>
        <w:t>ტყვია</w:t>
      </w:r>
      <w:r w:rsidRPr="00521342">
        <w:t xml:space="preserve"> </w:t>
      </w:r>
      <w:r w:rsidRPr="00521342">
        <w:rPr>
          <w:rFonts w:ascii="Sylfaen" w:hAnsi="Sylfaen" w:cs="Sylfaen"/>
        </w:rPr>
        <w:t>საწვავიში</w:t>
      </w:r>
      <w:r w:rsidRPr="00521342">
        <w:t xml:space="preserve"> </w:t>
      </w:r>
      <w:r w:rsidRPr="00521342">
        <w:rPr>
          <w:rFonts w:ascii="Sylfaen" w:hAnsi="Sylfaen" w:cs="Sylfaen"/>
        </w:rPr>
        <w:t>ტყვიის</w:t>
      </w:r>
      <w:r w:rsidRPr="00521342">
        <w:t xml:space="preserve"> </w:t>
      </w:r>
      <w:r w:rsidRPr="00521342">
        <w:rPr>
          <w:rFonts w:ascii="Sylfaen" w:hAnsi="Sylfaen" w:cs="Sylfaen"/>
        </w:rPr>
        <w:t>მასიური</w:t>
      </w:r>
      <w:r w:rsidRPr="00521342">
        <w:t xml:space="preserve"> </w:t>
      </w:r>
      <w:r w:rsidRPr="00521342">
        <w:rPr>
          <w:rFonts w:ascii="Sylfaen" w:hAnsi="Sylfaen" w:cs="Sylfaen"/>
        </w:rPr>
        <w:t>წილისა</w:t>
      </w:r>
      <w:r w:rsidRPr="00521342">
        <w:t xml:space="preserve">, 0.001116 </w:t>
      </w:r>
      <w:r w:rsidRPr="00521342">
        <w:rPr>
          <w:rFonts w:ascii="Sylfaen" w:hAnsi="Sylfaen" w:cs="Sylfaen"/>
        </w:rPr>
        <w:t>კგ</w:t>
      </w:r>
      <w:r w:rsidRPr="00521342">
        <w:t xml:space="preserve"> </w:t>
      </w:r>
      <w:r w:rsidRPr="00521342">
        <w:rPr>
          <w:rFonts w:ascii="Sylfaen" w:hAnsi="Sylfaen" w:cs="Sylfaen"/>
        </w:rPr>
        <w:t>კადმიუმი</w:t>
      </w:r>
      <w:r w:rsidRPr="00521342">
        <w:t xml:space="preserve">, 0.0132 </w:t>
      </w:r>
      <w:r w:rsidRPr="00521342">
        <w:rPr>
          <w:rFonts w:ascii="Sylfaen" w:hAnsi="Sylfaen" w:cs="Sylfaen"/>
        </w:rPr>
        <w:t>კგ</w:t>
      </w:r>
      <w:r w:rsidRPr="00521342">
        <w:t xml:space="preserve"> </w:t>
      </w:r>
      <w:r w:rsidRPr="00521342">
        <w:rPr>
          <w:rFonts w:ascii="Sylfaen" w:hAnsi="Sylfaen" w:cs="Sylfaen"/>
        </w:rPr>
        <w:t>დარიშხანი</w:t>
      </w:r>
      <w:r w:rsidRPr="00521342">
        <w:t xml:space="preserve">, 0.0024 </w:t>
      </w:r>
      <w:r w:rsidRPr="00521342">
        <w:rPr>
          <w:rFonts w:ascii="Sylfaen" w:hAnsi="Sylfaen" w:cs="Sylfaen"/>
        </w:rPr>
        <w:t>კგ</w:t>
      </w:r>
      <w:r w:rsidRPr="00521342">
        <w:t xml:space="preserve"> </w:t>
      </w:r>
      <w:r w:rsidRPr="00521342">
        <w:rPr>
          <w:rFonts w:ascii="Sylfaen" w:hAnsi="Sylfaen" w:cs="Sylfaen"/>
        </w:rPr>
        <w:t>ქრომი</w:t>
      </w:r>
      <w:r w:rsidRPr="00521342">
        <w:t xml:space="preserve">, 0.00132 </w:t>
      </w:r>
      <w:r w:rsidRPr="00521342">
        <w:rPr>
          <w:rFonts w:ascii="Sylfaen" w:hAnsi="Sylfaen" w:cs="Sylfaen"/>
        </w:rPr>
        <w:t>კგ</w:t>
      </w:r>
      <w:r w:rsidRPr="00521342">
        <w:t xml:space="preserve"> </w:t>
      </w:r>
      <w:r w:rsidRPr="00521342">
        <w:rPr>
          <w:rFonts w:ascii="Sylfaen" w:hAnsi="Sylfaen" w:cs="Sylfaen"/>
        </w:rPr>
        <w:t>ნიკელი</w:t>
      </w:r>
      <w:r w:rsidRPr="00521342">
        <w:t>.</w:t>
      </w:r>
    </w:p>
    <w:p w:rsidR="00E529ED" w:rsidRPr="00521342" w:rsidRDefault="00E529ED" w:rsidP="00E529ED">
      <w:pPr>
        <w:spacing w:line="360" w:lineRule="auto"/>
        <w:jc w:val="both"/>
      </w:pPr>
      <w:r w:rsidRPr="00521342">
        <w:rPr>
          <w:rFonts w:ascii="Sylfaen" w:hAnsi="Sylfaen" w:cs="Sylfaen"/>
        </w:rPr>
        <w:t>თუ</w:t>
      </w:r>
      <w:r w:rsidRPr="00521342">
        <w:t xml:space="preserve"> </w:t>
      </w:r>
      <w:r w:rsidRPr="00521342">
        <w:rPr>
          <w:rFonts w:ascii="Sylfaen" w:hAnsi="Sylfaen" w:cs="Sylfaen"/>
        </w:rPr>
        <w:t>გავითვალისწინებთ</w:t>
      </w:r>
      <w:r w:rsidRPr="00521342">
        <w:t xml:space="preserve">, </w:t>
      </w:r>
      <w:r w:rsidRPr="00521342">
        <w:rPr>
          <w:rFonts w:ascii="Sylfaen" w:hAnsi="Sylfaen" w:cs="Sylfaen"/>
        </w:rPr>
        <w:t>რომ</w:t>
      </w:r>
      <w:r w:rsidRPr="00521342">
        <w:t xml:space="preserve">  1</w:t>
      </w:r>
      <w:r w:rsidRPr="00521342">
        <w:rPr>
          <w:rFonts w:ascii="Sylfaen" w:hAnsi="Sylfaen" w:cs="Sylfaen"/>
        </w:rPr>
        <w:t>მ</w:t>
      </w:r>
      <w:r w:rsidRPr="00521342">
        <w:rPr>
          <w:vertAlign w:val="superscript"/>
        </w:rPr>
        <w:t xml:space="preserve">3 </w:t>
      </w:r>
      <w:r w:rsidRPr="00521342">
        <w:rPr>
          <w:rFonts w:ascii="Sylfaen" w:hAnsi="Sylfaen" w:cs="Sylfaen"/>
        </w:rPr>
        <w:t>ზეთი</w:t>
      </w:r>
      <w:r w:rsidRPr="00521342">
        <w:t xml:space="preserve"> = 0.9</w:t>
      </w:r>
      <w:r w:rsidRPr="00521342">
        <w:rPr>
          <w:rFonts w:ascii="Sylfaen" w:hAnsi="Sylfaen" w:cs="Sylfaen"/>
        </w:rPr>
        <w:t>ტონა</w:t>
      </w:r>
      <w:r w:rsidRPr="00521342">
        <w:t xml:space="preserve">, </w:t>
      </w:r>
      <w:r w:rsidRPr="00521342">
        <w:rPr>
          <w:rFonts w:ascii="Sylfaen" w:hAnsi="Sylfaen" w:cs="Sylfaen"/>
        </w:rPr>
        <w:t>ანუ</w:t>
      </w:r>
      <w:r w:rsidRPr="00521342">
        <w:t xml:space="preserve"> 1</w:t>
      </w:r>
      <w:r w:rsidRPr="00521342">
        <w:rPr>
          <w:rFonts w:ascii="Sylfaen" w:hAnsi="Sylfaen" w:cs="Sylfaen"/>
        </w:rPr>
        <w:t>ტონა</w:t>
      </w:r>
      <w:r w:rsidRPr="00521342">
        <w:t>=1,111</w:t>
      </w:r>
      <w:r w:rsidRPr="00521342">
        <w:rPr>
          <w:rFonts w:ascii="Sylfaen" w:hAnsi="Sylfaen" w:cs="Sylfaen"/>
        </w:rPr>
        <w:t>მ</w:t>
      </w:r>
      <w:r w:rsidRPr="00521342">
        <w:t xml:space="preserve">3  </w:t>
      </w:r>
      <w:r w:rsidRPr="00521342">
        <w:rPr>
          <w:rFonts w:ascii="Sylfaen" w:hAnsi="Sylfaen" w:cs="Sylfaen"/>
        </w:rPr>
        <w:t>და</w:t>
      </w:r>
      <w:r w:rsidRPr="00521342">
        <w:t xml:space="preserve"> </w:t>
      </w:r>
      <w:r w:rsidRPr="00521342">
        <w:rPr>
          <w:rFonts w:ascii="Sylfaen" w:hAnsi="Sylfaen" w:cs="Sylfaen"/>
        </w:rPr>
        <w:t>ნამუშევარ</w:t>
      </w:r>
      <w:r w:rsidRPr="00521342">
        <w:t xml:space="preserve"> </w:t>
      </w:r>
      <w:r w:rsidRPr="00521342">
        <w:rPr>
          <w:rFonts w:ascii="Sylfaen" w:hAnsi="Sylfaen" w:cs="Sylfaen"/>
        </w:rPr>
        <w:t>ზეთში</w:t>
      </w:r>
      <w:r w:rsidRPr="00521342">
        <w:t xml:space="preserve"> </w:t>
      </w:r>
      <w:r w:rsidRPr="00521342">
        <w:rPr>
          <w:rFonts w:ascii="Sylfaen" w:hAnsi="Sylfaen" w:cs="Sylfaen"/>
        </w:rPr>
        <w:t>ნაცრის</w:t>
      </w:r>
      <w:r w:rsidRPr="00521342">
        <w:t xml:space="preserve"> </w:t>
      </w:r>
      <w:r w:rsidRPr="00521342">
        <w:rPr>
          <w:rFonts w:ascii="Sylfaen" w:hAnsi="Sylfaen" w:cs="Sylfaen"/>
        </w:rPr>
        <w:t>მაქსიმალური</w:t>
      </w:r>
      <w:r w:rsidRPr="00521342">
        <w:t xml:space="preserve"> </w:t>
      </w:r>
      <w:r w:rsidRPr="00521342">
        <w:rPr>
          <w:rFonts w:ascii="Sylfaen" w:hAnsi="Sylfaen" w:cs="Sylfaen"/>
        </w:rPr>
        <w:t>შემცველობა</w:t>
      </w:r>
      <w:r w:rsidRPr="00521342">
        <w:t xml:space="preserve"> </w:t>
      </w:r>
      <w:r w:rsidRPr="00521342">
        <w:rPr>
          <w:rFonts w:ascii="Sylfaen" w:hAnsi="Sylfaen" w:cs="Sylfaen"/>
        </w:rPr>
        <w:t>ტოლია</w:t>
      </w:r>
      <w:r w:rsidRPr="00521342">
        <w:t xml:space="preserve"> 0.4 %-</w:t>
      </w:r>
      <w:r w:rsidRPr="00521342">
        <w:rPr>
          <w:rFonts w:ascii="Sylfaen" w:hAnsi="Sylfaen" w:cs="Sylfaen"/>
        </w:rPr>
        <w:t>ის</w:t>
      </w:r>
      <w:r w:rsidRPr="00521342">
        <w:t xml:space="preserve">, </w:t>
      </w:r>
      <w:r w:rsidRPr="00521342">
        <w:rPr>
          <w:rFonts w:ascii="Sylfaen" w:hAnsi="Sylfaen" w:cs="Sylfaen"/>
        </w:rPr>
        <w:t>ტყვიის</w:t>
      </w:r>
      <w:r w:rsidRPr="00521342">
        <w:t xml:space="preserve"> </w:t>
      </w:r>
      <w:r w:rsidRPr="00521342">
        <w:rPr>
          <w:rFonts w:ascii="Sylfaen" w:hAnsi="Sylfaen" w:cs="Sylfaen"/>
        </w:rPr>
        <w:t>შემცველობა</w:t>
      </w:r>
      <w:r w:rsidRPr="00521342">
        <w:t xml:space="preserve"> 25 ppm, </w:t>
      </w:r>
      <w:r w:rsidRPr="00521342">
        <w:rPr>
          <w:rFonts w:ascii="Sylfaen" w:hAnsi="Sylfaen" w:cs="Sylfaen"/>
        </w:rPr>
        <w:t>ხოლო</w:t>
      </w:r>
      <w:r w:rsidRPr="00521342">
        <w:t xml:space="preserve"> </w:t>
      </w:r>
      <w:r w:rsidRPr="00521342">
        <w:rPr>
          <w:rFonts w:ascii="Sylfaen" w:hAnsi="Sylfaen" w:cs="Sylfaen"/>
        </w:rPr>
        <w:t>გოგირდის</w:t>
      </w:r>
      <w:r w:rsidRPr="00521342">
        <w:t xml:space="preserve"> </w:t>
      </w:r>
      <w:r w:rsidRPr="00521342">
        <w:rPr>
          <w:rFonts w:ascii="Sylfaen" w:hAnsi="Sylfaen" w:cs="Sylfaen"/>
        </w:rPr>
        <w:t>მაქსიმალური</w:t>
      </w:r>
      <w:r w:rsidRPr="00521342">
        <w:t xml:space="preserve"> </w:t>
      </w:r>
      <w:r w:rsidRPr="00521342">
        <w:rPr>
          <w:rFonts w:ascii="Sylfaen" w:hAnsi="Sylfaen" w:cs="Sylfaen"/>
        </w:rPr>
        <w:t>შემცველობა</w:t>
      </w:r>
      <w:r w:rsidRPr="00521342">
        <w:t xml:space="preserve"> 1 %, </w:t>
      </w:r>
      <w:r w:rsidRPr="00521342">
        <w:rPr>
          <w:rFonts w:ascii="Sylfaen" w:hAnsi="Sylfaen" w:cs="Sylfaen"/>
        </w:rPr>
        <w:t>მაშინ</w:t>
      </w:r>
      <w:r w:rsidRPr="00521342">
        <w:t xml:space="preserve"> </w:t>
      </w:r>
      <w:r w:rsidRPr="00521342">
        <w:rPr>
          <w:rFonts w:ascii="Sylfaen" w:hAnsi="Sylfaen" w:cs="Sylfaen"/>
        </w:rPr>
        <w:t>ხვედრითი</w:t>
      </w:r>
      <w:r w:rsidRPr="00521342">
        <w:t xml:space="preserve"> </w:t>
      </w:r>
      <w:r w:rsidRPr="00521342">
        <w:rPr>
          <w:rFonts w:ascii="Sylfaen" w:hAnsi="Sylfaen" w:cs="Sylfaen"/>
        </w:rPr>
        <w:t>გაფრქვევის</w:t>
      </w:r>
      <w:r w:rsidRPr="00521342">
        <w:t xml:space="preserve"> </w:t>
      </w:r>
      <w:r w:rsidRPr="00521342">
        <w:rPr>
          <w:rFonts w:ascii="Sylfaen" w:hAnsi="Sylfaen" w:cs="Sylfaen"/>
        </w:rPr>
        <w:t>შესაბამისი</w:t>
      </w:r>
      <w:r w:rsidRPr="00521342">
        <w:t xml:space="preserve"> </w:t>
      </w:r>
      <w:r w:rsidRPr="00521342">
        <w:rPr>
          <w:rFonts w:ascii="Sylfaen" w:hAnsi="Sylfaen" w:cs="Sylfaen"/>
        </w:rPr>
        <w:t>მნიშვნელობები</w:t>
      </w:r>
      <w:r w:rsidRPr="00521342">
        <w:t xml:space="preserve"> </w:t>
      </w:r>
      <w:r w:rsidRPr="00521342">
        <w:rPr>
          <w:rFonts w:ascii="Sylfaen" w:hAnsi="Sylfaen" w:cs="Sylfaen"/>
        </w:rPr>
        <w:t>მოცემულია</w:t>
      </w:r>
      <w:r w:rsidRPr="00521342">
        <w:t xml:space="preserve"> </w:t>
      </w:r>
      <w:r w:rsidRPr="00521342">
        <w:rPr>
          <w:rFonts w:ascii="Sylfaen" w:hAnsi="Sylfaen" w:cs="Sylfaen"/>
        </w:rPr>
        <w:t>ცხრილ</w:t>
      </w:r>
      <w:r w:rsidRPr="00521342">
        <w:t xml:space="preserve"> 6.</w:t>
      </w:r>
      <w:r w:rsidRPr="00521342">
        <w:rPr>
          <w:rFonts w:ascii="Sylfaen" w:hAnsi="Sylfaen"/>
          <w:lang w:val="ka-GE"/>
        </w:rPr>
        <w:t>3.2</w:t>
      </w:r>
      <w:r w:rsidRPr="00521342">
        <w:t>.3-</w:t>
      </w:r>
      <w:r w:rsidRPr="00521342">
        <w:rPr>
          <w:rFonts w:ascii="Sylfaen" w:hAnsi="Sylfaen" w:cs="Sylfaen"/>
        </w:rPr>
        <w:t>ში</w:t>
      </w:r>
      <w:r w:rsidRPr="00521342">
        <w:t>.</w:t>
      </w:r>
    </w:p>
    <w:p w:rsidR="00E529ED" w:rsidRPr="00521342" w:rsidRDefault="00E529ED" w:rsidP="00E529ED">
      <w:pPr>
        <w:spacing w:line="360" w:lineRule="auto"/>
        <w:jc w:val="right"/>
      </w:pPr>
      <w:r w:rsidRPr="00521342">
        <w:rPr>
          <w:rFonts w:ascii="Sylfaen" w:hAnsi="Sylfaen" w:cs="Sylfaen"/>
        </w:rPr>
        <w:t>ცხრილი</w:t>
      </w:r>
      <w:r w:rsidRPr="00521342">
        <w:t xml:space="preserve"> 6.</w:t>
      </w:r>
      <w:r w:rsidRPr="00521342">
        <w:rPr>
          <w:rFonts w:ascii="Sylfaen" w:hAnsi="Sylfaen"/>
          <w:lang w:val="ka-GE"/>
        </w:rPr>
        <w:t>3.2</w:t>
      </w:r>
      <w:r w:rsidRPr="00521342">
        <w:t>.3</w:t>
      </w:r>
    </w:p>
    <w:tbl>
      <w:tblPr>
        <w:tblW w:w="9417" w:type="dxa"/>
        <w:jc w:val="center"/>
        <w:tblLook w:val="04A0" w:firstRow="1" w:lastRow="0" w:firstColumn="1" w:lastColumn="0" w:noHBand="0" w:noVBand="1"/>
      </w:tblPr>
      <w:tblGrid>
        <w:gridCol w:w="3238"/>
        <w:gridCol w:w="2970"/>
        <w:gridCol w:w="3209"/>
      </w:tblGrid>
      <w:tr w:rsidR="00E529ED" w:rsidRPr="00521342" w:rsidTr="00C9473D">
        <w:trPr>
          <w:trHeight w:val="354"/>
          <w:jc w:val="center"/>
        </w:trPr>
        <w:tc>
          <w:tcPr>
            <w:tcW w:w="32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529ED" w:rsidRPr="00521342" w:rsidRDefault="00E529ED" w:rsidP="00C9473D">
            <w:pPr>
              <w:jc w:val="both"/>
              <w:rPr>
                <w:rFonts w:ascii="Sylfaen" w:hAnsi="Sylfaen"/>
              </w:rPr>
            </w:pPr>
            <w:r w:rsidRPr="00521342">
              <w:rPr>
                <w:rFonts w:ascii="Sylfaen" w:hAnsi="Sylfaen" w:cs="Sylfaen"/>
              </w:rPr>
              <w:t>მ</w:t>
            </w:r>
            <w:r w:rsidRPr="00521342">
              <w:rPr>
                <w:rFonts w:ascii="Sylfaen" w:hAnsi="Sylfaen"/>
              </w:rPr>
              <w:t>ავნე ნივთიერების დასახელება</w:t>
            </w:r>
          </w:p>
        </w:tc>
        <w:tc>
          <w:tcPr>
            <w:tcW w:w="2970" w:type="dxa"/>
            <w:tcBorders>
              <w:top w:val="single" w:sz="4" w:space="0" w:color="auto"/>
              <w:left w:val="nil"/>
              <w:bottom w:val="single" w:sz="4" w:space="0" w:color="auto"/>
              <w:right w:val="single" w:sz="4" w:space="0" w:color="auto"/>
            </w:tcBorders>
            <w:shd w:val="clear" w:color="auto" w:fill="auto"/>
            <w:vAlign w:val="center"/>
            <w:hideMark/>
          </w:tcPr>
          <w:p w:rsidR="00E529ED" w:rsidRPr="00521342" w:rsidRDefault="00E529ED" w:rsidP="00C9473D">
            <w:pPr>
              <w:jc w:val="both"/>
              <w:rPr>
                <w:rFonts w:ascii="Sylfaen" w:hAnsi="Sylfaen"/>
              </w:rPr>
            </w:pPr>
            <w:r w:rsidRPr="00521342">
              <w:rPr>
                <w:rFonts w:ascii="Sylfaen" w:hAnsi="Sylfaen"/>
              </w:rPr>
              <w:t xml:space="preserve">ხვედრითი გამოყოფის კოეფიციენტი (კგ/მ3 გამოყენებულ ზეთზე) </w:t>
            </w:r>
          </w:p>
        </w:tc>
        <w:tc>
          <w:tcPr>
            <w:tcW w:w="3209" w:type="dxa"/>
            <w:tcBorders>
              <w:top w:val="single" w:sz="4" w:space="0" w:color="auto"/>
              <w:left w:val="nil"/>
              <w:bottom w:val="single" w:sz="4" w:space="0" w:color="auto"/>
              <w:right w:val="single" w:sz="4" w:space="0" w:color="auto"/>
            </w:tcBorders>
          </w:tcPr>
          <w:p w:rsidR="00E529ED" w:rsidRPr="00521342" w:rsidRDefault="00E529ED" w:rsidP="00C9473D">
            <w:pPr>
              <w:jc w:val="both"/>
              <w:rPr>
                <w:rFonts w:ascii="Sylfaen" w:hAnsi="Sylfaen"/>
              </w:rPr>
            </w:pPr>
            <w:r w:rsidRPr="00521342">
              <w:rPr>
                <w:rFonts w:ascii="Sylfaen" w:hAnsi="Sylfaen"/>
              </w:rPr>
              <w:t>ხვედრითი გამოყოფის კოეფიციენტი (კგ/ტ გამოყენებულ ზეთზე)</w:t>
            </w:r>
          </w:p>
        </w:tc>
      </w:tr>
      <w:tr w:rsidR="00E529ED" w:rsidRPr="00521342" w:rsidTr="00C9473D">
        <w:trPr>
          <w:trHeight w:val="624"/>
          <w:jc w:val="center"/>
        </w:trPr>
        <w:tc>
          <w:tcPr>
            <w:tcW w:w="3238" w:type="dxa"/>
            <w:vMerge/>
            <w:tcBorders>
              <w:top w:val="single" w:sz="4" w:space="0" w:color="auto"/>
              <w:left w:val="single" w:sz="4" w:space="0" w:color="auto"/>
              <w:bottom w:val="single" w:sz="4" w:space="0" w:color="auto"/>
              <w:right w:val="single" w:sz="4" w:space="0" w:color="auto"/>
            </w:tcBorders>
            <w:vAlign w:val="center"/>
            <w:hideMark/>
          </w:tcPr>
          <w:p w:rsidR="00E529ED" w:rsidRPr="00521342" w:rsidRDefault="00E529ED" w:rsidP="00C9473D">
            <w:pPr>
              <w:jc w:val="both"/>
              <w:rPr>
                <w:rFonts w:ascii="Sylfaen" w:hAnsi="Sylfaen"/>
              </w:rPr>
            </w:pPr>
          </w:p>
        </w:tc>
        <w:tc>
          <w:tcPr>
            <w:tcW w:w="2970" w:type="dxa"/>
            <w:tcBorders>
              <w:top w:val="nil"/>
              <w:left w:val="nil"/>
              <w:bottom w:val="single" w:sz="4" w:space="0" w:color="auto"/>
              <w:right w:val="single" w:sz="4" w:space="0" w:color="auto"/>
            </w:tcBorders>
            <w:shd w:val="clear" w:color="auto" w:fill="auto"/>
            <w:vAlign w:val="center"/>
            <w:hideMark/>
          </w:tcPr>
          <w:p w:rsidR="00E529ED" w:rsidRPr="00521342" w:rsidRDefault="00E529ED" w:rsidP="00C9473D">
            <w:pPr>
              <w:jc w:val="both"/>
              <w:rPr>
                <w:rFonts w:ascii="Sylfaen" w:hAnsi="Sylfaen"/>
              </w:rPr>
            </w:pPr>
            <w:r w:rsidRPr="00521342">
              <w:rPr>
                <w:rFonts w:ascii="Sylfaen" w:hAnsi="Sylfaen"/>
              </w:rPr>
              <w:t>მცირე სიმძლავრის საქვაბეები</w:t>
            </w:r>
          </w:p>
        </w:tc>
        <w:tc>
          <w:tcPr>
            <w:tcW w:w="3209" w:type="dxa"/>
            <w:tcBorders>
              <w:top w:val="nil"/>
              <w:left w:val="nil"/>
              <w:bottom w:val="single" w:sz="4" w:space="0" w:color="auto"/>
              <w:right w:val="single" w:sz="4" w:space="0" w:color="auto"/>
            </w:tcBorders>
          </w:tcPr>
          <w:p w:rsidR="00E529ED" w:rsidRPr="00521342" w:rsidRDefault="00E529ED" w:rsidP="00C9473D">
            <w:pPr>
              <w:jc w:val="both"/>
              <w:rPr>
                <w:rFonts w:ascii="Sylfaen" w:hAnsi="Sylfaen"/>
              </w:rPr>
            </w:pPr>
            <w:r w:rsidRPr="00521342">
              <w:rPr>
                <w:rFonts w:ascii="Sylfaen" w:hAnsi="Sylfaen"/>
              </w:rPr>
              <w:t>მცირე სიმძლავრის საქვაბეები</w:t>
            </w:r>
          </w:p>
        </w:tc>
      </w:tr>
      <w:tr w:rsidR="00E529ED" w:rsidRPr="00521342" w:rsidTr="00C9473D">
        <w:trPr>
          <w:trHeight w:val="247"/>
          <w:jc w:val="center"/>
        </w:trPr>
        <w:tc>
          <w:tcPr>
            <w:tcW w:w="3238" w:type="dxa"/>
            <w:tcBorders>
              <w:top w:val="nil"/>
              <w:left w:val="single" w:sz="4" w:space="0" w:color="auto"/>
              <w:bottom w:val="single" w:sz="4" w:space="0" w:color="auto"/>
              <w:right w:val="single" w:sz="4" w:space="0" w:color="auto"/>
            </w:tcBorders>
            <w:shd w:val="clear" w:color="auto" w:fill="auto"/>
            <w:hideMark/>
          </w:tcPr>
          <w:p w:rsidR="00E529ED" w:rsidRPr="00521342" w:rsidRDefault="00E529ED" w:rsidP="00C9473D">
            <w:pPr>
              <w:jc w:val="both"/>
              <w:rPr>
                <w:rFonts w:ascii="Sylfaen" w:hAnsi="Sylfaen"/>
              </w:rPr>
            </w:pPr>
            <w:r w:rsidRPr="00521342">
              <w:rPr>
                <w:rFonts w:ascii="Sylfaen" w:hAnsi="Sylfaen"/>
              </w:rPr>
              <w:t>მყარინაწილაკები, PM</w:t>
            </w:r>
          </w:p>
        </w:tc>
        <w:tc>
          <w:tcPr>
            <w:tcW w:w="2970" w:type="dxa"/>
            <w:tcBorders>
              <w:top w:val="nil"/>
              <w:left w:val="nil"/>
              <w:bottom w:val="single" w:sz="4" w:space="0" w:color="auto"/>
              <w:right w:val="single" w:sz="4" w:space="0" w:color="auto"/>
            </w:tcBorders>
            <w:shd w:val="clear" w:color="auto" w:fill="auto"/>
            <w:vAlign w:val="center"/>
            <w:hideMark/>
          </w:tcPr>
          <w:p w:rsidR="00E529ED" w:rsidRPr="00521342" w:rsidRDefault="00E529ED" w:rsidP="00C9473D">
            <w:pPr>
              <w:jc w:val="both"/>
              <w:rPr>
                <w:rFonts w:ascii="Sylfaen" w:hAnsi="Sylfaen"/>
              </w:rPr>
            </w:pPr>
            <w:r w:rsidRPr="00521342">
              <w:rPr>
                <w:rFonts w:ascii="Sylfaen" w:hAnsi="Sylfaen"/>
              </w:rPr>
              <w:t>7,68*0,4=3,072</w:t>
            </w:r>
          </w:p>
        </w:tc>
        <w:tc>
          <w:tcPr>
            <w:tcW w:w="3209" w:type="dxa"/>
            <w:tcBorders>
              <w:top w:val="nil"/>
              <w:left w:val="nil"/>
              <w:bottom w:val="single" w:sz="4" w:space="0" w:color="auto"/>
              <w:right w:val="single" w:sz="4" w:space="0" w:color="auto"/>
            </w:tcBorders>
            <w:vAlign w:val="bottom"/>
          </w:tcPr>
          <w:p w:rsidR="00E529ED" w:rsidRPr="00521342" w:rsidRDefault="00E529ED" w:rsidP="00C9473D">
            <w:pPr>
              <w:jc w:val="both"/>
              <w:rPr>
                <w:rFonts w:ascii="Sylfaen" w:hAnsi="Sylfaen"/>
              </w:rPr>
            </w:pPr>
            <w:r w:rsidRPr="00521342">
              <w:rPr>
                <w:rFonts w:ascii="Sylfaen" w:hAnsi="Sylfaen"/>
              </w:rPr>
              <w:t>2.7648</w:t>
            </w:r>
          </w:p>
        </w:tc>
      </w:tr>
      <w:tr w:rsidR="00E529ED" w:rsidRPr="00521342" w:rsidTr="00C9473D">
        <w:trPr>
          <w:trHeight w:val="247"/>
          <w:jc w:val="center"/>
        </w:trPr>
        <w:tc>
          <w:tcPr>
            <w:tcW w:w="3238" w:type="dxa"/>
            <w:tcBorders>
              <w:top w:val="nil"/>
              <w:left w:val="single" w:sz="4" w:space="0" w:color="auto"/>
              <w:bottom w:val="single" w:sz="4" w:space="0" w:color="auto"/>
              <w:right w:val="single" w:sz="4" w:space="0" w:color="auto"/>
            </w:tcBorders>
            <w:shd w:val="clear" w:color="auto" w:fill="auto"/>
            <w:hideMark/>
          </w:tcPr>
          <w:p w:rsidR="00E529ED" w:rsidRPr="00521342" w:rsidRDefault="00E529ED" w:rsidP="00C9473D">
            <w:pPr>
              <w:jc w:val="both"/>
              <w:rPr>
                <w:rFonts w:ascii="Sylfaen" w:hAnsi="Sylfaen"/>
              </w:rPr>
            </w:pPr>
            <w:r w:rsidRPr="00521342">
              <w:rPr>
                <w:rFonts w:ascii="Sylfaen" w:hAnsi="Sylfaen"/>
              </w:rPr>
              <w:t>აზოტისოქსიდები, NOx</w:t>
            </w:r>
          </w:p>
        </w:tc>
        <w:tc>
          <w:tcPr>
            <w:tcW w:w="2970" w:type="dxa"/>
            <w:tcBorders>
              <w:top w:val="nil"/>
              <w:left w:val="nil"/>
              <w:bottom w:val="single" w:sz="4" w:space="0" w:color="auto"/>
              <w:right w:val="single" w:sz="4" w:space="0" w:color="auto"/>
            </w:tcBorders>
            <w:shd w:val="clear" w:color="auto" w:fill="auto"/>
            <w:vAlign w:val="center"/>
            <w:hideMark/>
          </w:tcPr>
          <w:p w:rsidR="00E529ED" w:rsidRPr="00521342" w:rsidRDefault="00E529ED" w:rsidP="00C9473D">
            <w:pPr>
              <w:jc w:val="both"/>
              <w:rPr>
                <w:rFonts w:ascii="Sylfaen" w:hAnsi="Sylfaen"/>
              </w:rPr>
            </w:pPr>
            <w:r w:rsidRPr="00521342">
              <w:rPr>
                <w:rFonts w:ascii="Sylfaen" w:hAnsi="Sylfaen"/>
              </w:rPr>
              <w:t>2,28</w:t>
            </w:r>
          </w:p>
        </w:tc>
        <w:tc>
          <w:tcPr>
            <w:tcW w:w="3209" w:type="dxa"/>
            <w:tcBorders>
              <w:top w:val="nil"/>
              <w:left w:val="nil"/>
              <w:bottom w:val="single" w:sz="4" w:space="0" w:color="auto"/>
              <w:right w:val="single" w:sz="4" w:space="0" w:color="auto"/>
            </w:tcBorders>
            <w:vAlign w:val="bottom"/>
          </w:tcPr>
          <w:p w:rsidR="00E529ED" w:rsidRPr="00521342" w:rsidRDefault="00E529ED" w:rsidP="00C9473D">
            <w:pPr>
              <w:jc w:val="both"/>
              <w:rPr>
                <w:rFonts w:ascii="Sylfaen" w:hAnsi="Sylfaen"/>
              </w:rPr>
            </w:pPr>
            <w:r w:rsidRPr="00521342">
              <w:rPr>
                <w:rFonts w:ascii="Sylfaen" w:hAnsi="Sylfaen"/>
              </w:rPr>
              <w:t>2.052</w:t>
            </w:r>
          </w:p>
        </w:tc>
      </w:tr>
      <w:tr w:rsidR="00E529ED" w:rsidRPr="00521342" w:rsidTr="00C9473D">
        <w:trPr>
          <w:trHeight w:val="247"/>
          <w:jc w:val="center"/>
        </w:trPr>
        <w:tc>
          <w:tcPr>
            <w:tcW w:w="3238" w:type="dxa"/>
            <w:tcBorders>
              <w:top w:val="nil"/>
              <w:left w:val="single" w:sz="4" w:space="0" w:color="auto"/>
              <w:bottom w:val="single" w:sz="4" w:space="0" w:color="auto"/>
              <w:right w:val="single" w:sz="4" w:space="0" w:color="auto"/>
            </w:tcBorders>
            <w:shd w:val="clear" w:color="auto" w:fill="auto"/>
            <w:hideMark/>
          </w:tcPr>
          <w:p w:rsidR="00E529ED" w:rsidRPr="00521342" w:rsidRDefault="00E529ED" w:rsidP="00C9473D">
            <w:pPr>
              <w:jc w:val="both"/>
              <w:rPr>
                <w:rFonts w:ascii="Sylfaen" w:hAnsi="Sylfaen"/>
              </w:rPr>
            </w:pPr>
            <w:r w:rsidRPr="00521342">
              <w:rPr>
                <w:rFonts w:ascii="Sylfaen" w:hAnsi="Sylfaen"/>
              </w:rPr>
              <w:t>ნახშირბადისოქსიდი, CO</w:t>
            </w:r>
          </w:p>
        </w:tc>
        <w:tc>
          <w:tcPr>
            <w:tcW w:w="2970" w:type="dxa"/>
            <w:tcBorders>
              <w:top w:val="nil"/>
              <w:left w:val="nil"/>
              <w:bottom w:val="single" w:sz="4" w:space="0" w:color="auto"/>
              <w:right w:val="single" w:sz="4" w:space="0" w:color="auto"/>
            </w:tcBorders>
            <w:shd w:val="clear" w:color="auto" w:fill="auto"/>
            <w:vAlign w:val="center"/>
            <w:hideMark/>
          </w:tcPr>
          <w:p w:rsidR="00E529ED" w:rsidRPr="00521342" w:rsidRDefault="00E529ED" w:rsidP="00C9473D">
            <w:pPr>
              <w:jc w:val="both"/>
              <w:rPr>
                <w:rFonts w:ascii="Sylfaen" w:hAnsi="Sylfaen"/>
              </w:rPr>
            </w:pPr>
            <w:r w:rsidRPr="00521342">
              <w:rPr>
                <w:rFonts w:ascii="Sylfaen" w:hAnsi="Sylfaen"/>
              </w:rPr>
              <w:t>0,6</w:t>
            </w:r>
          </w:p>
        </w:tc>
        <w:tc>
          <w:tcPr>
            <w:tcW w:w="3209" w:type="dxa"/>
            <w:tcBorders>
              <w:top w:val="nil"/>
              <w:left w:val="nil"/>
              <w:bottom w:val="single" w:sz="4" w:space="0" w:color="auto"/>
              <w:right w:val="single" w:sz="4" w:space="0" w:color="auto"/>
            </w:tcBorders>
            <w:vAlign w:val="bottom"/>
          </w:tcPr>
          <w:p w:rsidR="00E529ED" w:rsidRPr="00521342" w:rsidRDefault="00E529ED" w:rsidP="00C9473D">
            <w:pPr>
              <w:jc w:val="both"/>
              <w:rPr>
                <w:rFonts w:ascii="Sylfaen" w:hAnsi="Sylfaen"/>
              </w:rPr>
            </w:pPr>
            <w:r w:rsidRPr="00521342">
              <w:rPr>
                <w:rFonts w:ascii="Sylfaen" w:hAnsi="Sylfaen"/>
              </w:rPr>
              <w:t>0.54</w:t>
            </w:r>
          </w:p>
        </w:tc>
      </w:tr>
      <w:tr w:rsidR="00E529ED" w:rsidRPr="00521342" w:rsidTr="00C9473D">
        <w:trPr>
          <w:trHeight w:val="247"/>
          <w:jc w:val="center"/>
        </w:trPr>
        <w:tc>
          <w:tcPr>
            <w:tcW w:w="3238" w:type="dxa"/>
            <w:tcBorders>
              <w:top w:val="nil"/>
              <w:left w:val="single" w:sz="4" w:space="0" w:color="auto"/>
              <w:bottom w:val="single" w:sz="4" w:space="0" w:color="auto"/>
              <w:right w:val="single" w:sz="4" w:space="0" w:color="auto"/>
            </w:tcBorders>
            <w:shd w:val="clear" w:color="auto" w:fill="auto"/>
            <w:hideMark/>
          </w:tcPr>
          <w:p w:rsidR="00E529ED" w:rsidRPr="00521342" w:rsidRDefault="00E529ED" w:rsidP="00C9473D">
            <w:pPr>
              <w:jc w:val="both"/>
              <w:rPr>
                <w:rFonts w:ascii="Sylfaen" w:hAnsi="Sylfaen"/>
              </w:rPr>
            </w:pPr>
            <w:r w:rsidRPr="00521342">
              <w:rPr>
                <w:rFonts w:ascii="Sylfaen" w:hAnsi="Sylfaen"/>
              </w:rPr>
              <w:t>გოგირდის ოქსიდები, SOx</w:t>
            </w:r>
          </w:p>
        </w:tc>
        <w:tc>
          <w:tcPr>
            <w:tcW w:w="2970" w:type="dxa"/>
            <w:tcBorders>
              <w:top w:val="nil"/>
              <w:left w:val="nil"/>
              <w:bottom w:val="single" w:sz="4" w:space="0" w:color="auto"/>
              <w:right w:val="single" w:sz="4" w:space="0" w:color="auto"/>
            </w:tcBorders>
            <w:shd w:val="clear" w:color="auto" w:fill="auto"/>
            <w:vAlign w:val="center"/>
            <w:hideMark/>
          </w:tcPr>
          <w:p w:rsidR="00E529ED" w:rsidRPr="00521342" w:rsidRDefault="00E529ED" w:rsidP="00C9473D">
            <w:pPr>
              <w:jc w:val="both"/>
              <w:rPr>
                <w:rFonts w:ascii="Sylfaen" w:hAnsi="Sylfaen"/>
              </w:rPr>
            </w:pPr>
            <w:r w:rsidRPr="00521342">
              <w:rPr>
                <w:rFonts w:ascii="Sylfaen" w:hAnsi="Sylfaen"/>
              </w:rPr>
              <w:t>17,64* 1=17,64</w:t>
            </w:r>
          </w:p>
        </w:tc>
        <w:tc>
          <w:tcPr>
            <w:tcW w:w="3209" w:type="dxa"/>
            <w:tcBorders>
              <w:top w:val="nil"/>
              <w:left w:val="nil"/>
              <w:bottom w:val="single" w:sz="4" w:space="0" w:color="auto"/>
              <w:right w:val="single" w:sz="4" w:space="0" w:color="auto"/>
            </w:tcBorders>
            <w:vAlign w:val="bottom"/>
          </w:tcPr>
          <w:p w:rsidR="00E529ED" w:rsidRPr="00521342" w:rsidRDefault="00E529ED" w:rsidP="00C9473D">
            <w:pPr>
              <w:jc w:val="both"/>
              <w:rPr>
                <w:rFonts w:ascii="Sylfaen" w:hAnsi="Sylfaen"/>
              </w:rPr>
            </w:pPr>
            <w:r w:rsidRPr="00521342">
              <w:rPr>
                <w:rFonts w:ascii="Sylfaen" w:hAnsi="Sylfaen"/>
              </w:rPr>
              <w:t>15.876</w:t>
            </w:r>
          </w:p>
        </w:tc>
      </w:tr>
      <w:tr w:rsidR="00E529ED" w:rsidRPr="00521342" w:rsidTr="00C9473D">
        <w:trPr>
          <w:trHeight w:val="247"/>
          <w:jc w:val="center"/>
        </w:trPr>
        <w:tc>
          <w:tcPr>
            <w:tcW w:w="3238" w:type="dxa"/>
            <w:tcBorders>
              <w:top w:val="nil"/>
              <w:left w:val="single" w:sz="4" w:space="0" w:color="auto"/>
              <w:bottom w:val="single" w:sz="4" w:space="0" w:color="auto"/>
              <w:right w:val="single" w:sz="4" w:space="0" w:color="auto"/>
            </w:tcBorders>
            <w:shd w:val="clear" w:color="auto" w:fill="auto"/>
            <w:vAlign w:val="center"/>
            <w:hideMark/>
          </w:tcPr>
          <w:p w:rsidR="00E529ED" w:rsidRPr="00521342" w:rsidRDefault="00E529ED" w:rsidP="00C9473D">
            <w:pPr>
              <w:jc w:val="both"/>
              <w:rPr>
                <w:rFonts w:ascii="Sylfaen" w:hAnsi="Sylfaen"/>
              </w:rPr>
            </w:pPr>
            <w:r w:rsidRPr="00521342">
              <w:rPr>
                <w:rFonts w:ascii="Sylfaen" w:hAnsi="Sylfaen"/>
              </w:rPr>
              <w:t>ქლორწყალბადი, HCl</w:t>
            </w:r>
          </w:p>
        </w:tc>
        <w:tc>
          <w:tcPr>
            <w:tcW w:w="2970" w:type="dxa"/>
            <w:tcBorders>
              <w:top w:val="nil"/>
              <w:left w:val="nil"/>
              <w:bottom w:val="single" w:sz="4" w:space="0" w:color="auto"/>
              <w:right w:val="single" w:sz="4" w:space="0" w:color="auto"/>
            </w:tcBorders>
            <w:shd w:val="clear" w:color="auto" w:fill="auto"/>
            <w:vAlign w:val="center"/>
            <w:hideMark/>
          </w:tcPr>
          <w:p w:rsidR="00E529ED" w:rsidRPr="00521342" w:rsidRDefault="00E529ED" w:rsidP="00C9473D">
            <w:pPr>
              <w:jc w:val="both"/>
              <w:rPr>
                <w:rFonts w:ascii="Sylfaen" w:hAnsi="Sylfaen"/>
              </w:rPr>
            </w:pPr>
            <w:r w:rsidRPr="00521342">
              <w:rPr>
                <w:rFonts w:ascii="Sylfaen" w:hAnsi="Sylfaen"/>
              </w:rPr>
              <w:t>7,92</w:t>
            </w:r>
          </w:p>
        </w:tc>
        <w:tc>
          <w:tcPr>
            <w:tcW w:w="3209" w:type="dxa"/>
            <w:tcBorders>
              <w:top w:val="nil"/>
              <w:left w:val="nil"/>
              <w:bottom w:val="single" w:sz="4" w:space="0" w:color="auto"/>
              <w:right w:val="single" w:sz="4" w:space="0" w:color="auto"/>
            </w:tcBorders>
            <w:vAlign w:val="bottom"/>
          </w:tcPr>
          <w:p w:rsidR="00E529ED" w:rsidRPr="00521342" w:rsidRDefault="00E529ED" w:rsidP="00C9473D">
            <w:pPr>
              <w:jc w:val="both"/>
              <w:rPr>
                <w:rFonts w:ascii="Sylfaen" w:hAnsi="Sylfaen"/>
              </w:rPr>
            </w:pPr>
            <w:r w:rsidRPr="00521342">
              <w:rPr>
                <w:rFonts w:ascii="Sylfaen" w:hAnsi="Sylfaen"/>
              </w:rPr>
              <w:t>7.128</w:t>
            </w:r>
          </w:p>
        </w:tc>
      </w:tr>
      <w:tr w:rsidR="00E529ED" w:rsidRPr="00521342" w:rsidTr="00C9473D">
        <w:trPr>
          <w:trHeight w:val="247"/>
          <w:jc w:val="center"/>
        </w:trPr>
        <w:tc>
          <w:tcPr>
            <w:tcW w:w="3238" w:type="dxa"/>
            <w:tcBorders>
              <w:top w:val="nil"/>
              <w:left w:val="single" w:sz="4" w:space="0" w:color="auto"/>
              <w:bottom w:val="single" w:sz="4" w:space="0" w:color="auto"/>
              <w:right w:val="single" w:sz="4" w:space="0" w:color="auto"/>
            </w:tcBorders>
            <w:shd w:val="clear" w:color="auto" w:fill="auto"/>
            <w:vAlign w:val="center"/>
            <w:hideMark/>
          </w:tcPr>
          <w:p w:rsidR="00E529ED" w:rsidRPr="00521342" w:rsidRDefault="00E529ED" w:rsidP="00C9473D">
            <w:pPr>
              <w:jc w:val="both"/>
              <w:rPr>
                <w:rFonts w:ascii="Sylfaen" w:hAnsi="Sylfaen"/>
              </w:rPr>
            </w:pPr>
            <w:r w:rsidRPr="00521342">
              <w:rPr>
                <w:rFonts w:ascii="Sylfaen" w:hAnsi="Sylfaen"/>
              </w:rPr>
              <w:t>ტყვია, Pb</w:t>
            </w:r>
          </w:p>
        </w:tc>
        <w:tc>
          <w:tcPr>
            <w:tcW w:w="2970" w:type="dxa"/>
            <w:tcBorders>
              <w:top w:val="nil"/>
              <w:left w:val="nil"/>
              <w:bottom w:val="single" w:sz="4" w:space="0" w:color="auto"/>
              <w:right w:val="single" w:sz="4" w:space="0" w:color="auto"/>
            </w:tcBorders>
            <w:shd w:val="clear" w:color="auto" w:fill="auto"/>
            <w:vAlign w:val="center"/>
            <w:hideMark/>
          </w:tcPr>
          <w:p w:rsidR="00E529ED" w:rsidRPr="00521342" w:rsidRDefault="00E529ED" w:rsidP="00C9473D">
            <w:pPr>
              <w:jc w:val="both"/>
              <w:rPr>
                <w:rFonts w:ascii="Sylfaen" w:hAnsi="Sylfaen"/>
              </w:rPr>
            </w:pPr>
            <w:r w:rsidRPr="00521342">
              <w:rPr>
                <w:rFonts w:ascii="Sylfaen" w:hAnsi="Sylfaen"/>
              </w:rPr>
              <w:t>6,6* 0,0025=0,0165</w:t>
            </w:r>
          </w:p>
        </w:tc>
        <w:tc>
          <w:tcPr>
            <w:tcW w:w="3209" w:type="dxa"/>
            <w:tcBorders>
              <w:top w:val="nil"/>
              <w:left w:val="nil"/>
              <w:bottom w:val="single" w:sz="4" w:space="0" w:color="auto"/>
              <w:right w:val="single" w:sz="4" w:space="0" w:color="auto"/>
            </w:tcBorders>
            <w:vAlign w:val="bottom"/>
          </w:tcPr>
          <w:p w:rsidR="00E529ED" w:rsidRPr="00521342" w:rsidRDefault="00E529ED" w:rsidP="00C9473D">
            <w:pPr>
              <w:jc w:val="both"/>
              <w:rPr>
                <w:rFonts w:ascii="Sylfaen" w:hAnsi="Sylfaen"/>
              </w:rPr>
            </w:pPr>
            <w:r w:rsidRPr="00521342">
              <w:rPr>
                <w:rFonts w:ascii="Sylfaen" w:hAnsi="Sylfaen"/>
              </w:rPr>
              <w:t>0.01485</w:t>
            </w:r>
          </w:p>
        </w:tc>
      </w:tr>
      <w:tr w:rsidR="00E529ED" w:rsidRPr="00521342" w:rsidTr="00C9473D">
        <w:trPr>
          <w:trHeight w:val="247"/>
          <w:jc w:val="center"/>
        </w:trPr>
        <w:tc>
          <w:tcPr>
            <w:tcW w:w="3238" w:type="dxa"/>
            <w:tcBorders>
              <w:top w:val="nil"/>
              <w:left w:val="single" w:sz="4" w:space="0" w:color="auto"/>
              <w:bottom w:val="single" w:sz="4" w:space="0" w:color="auto"/>
              <w:right w:val="single" w:sz="4" w:space="0" w:color="auto"/>
            </w:tcBorders>
            <w:shd w:val="clear" w:color="auto" w:fill="auto"/>
            <w:vAlign w:val="center"/>
            <w:hideMark/>
          </w:tcPr>
          <w:p w:rsidR="00E529ED" w:rsidRPr="00521342" w:rsidRDefault="00E529ED" w:rsidP="00C9473D">
            <w:pPr>
              <w:jc w:val="both"/>
              <w:rPr>
                <w:rFonts w:ascii="Sylfaen" w:hAnsi="Sylfaen"/>
              </w:rPr>
            </w:pPr>
            <w:r w:rsidRPr="00521342">
              <w:rPr>
                <w:rFonts w:ascii="Sylfaen" w:hAnsi="Sylfaen"/>
              </w:rPr>
              <w:t>კადმიუმი, Cd</w:t>
            </w:r>
          </w:p>
        </w:tc>
        <w:tc>
          <w:tcPr>
            <w:tcW w:w="2970" w:type="dxa"/>
            <w:tcBorders>
              <w:top w:val="nil"/>
              <w:left w:val="nil"/>
              <w:bottom w:val="single" w:sz="4" w:space="0" w:color="auto"/>
              <w:right w:val="single" w:sz="4" w:space="0" w:color="auto"/>
            </w:tcBorders>
            <w:shd w:val="clear" w:color="auto" w:fill="auto"/>
            <w:vAlign w:val="center"/>
            <w:hideMark/>
          </w:tcPr>
          <w:p w:rsidR="00E529ED" w:rsidRPr="00521342" w:rsidRDefault="00E529ED" w:rsidP="00C9473D">
            <w:pPr>
              <w:jc w:val="both"/>
              <w:rPr>
                <w:rFonts w:ascii="Sylfaen" w:hAnsi="Sylfaen"/>
              </w:rPr>
            </w:pPr>
            <w:r w:rsidRPr="00521342">
              <w:rPr>
                <w:rFonts w:ascii="Sylfaen" w:hAnsi="Sylfaen"/>
              </w:rPr>
              <w:t>0,001116</w:t>
            </w:r>
          </w:p>
        </w:tc>
        <w:tc>
          <w:tcPr>
            <w:tcW w:w="3209" w:type="dxa"/>
            <w:tcBorders>
              <w:top w:val="nil"/>
              <w:left w:val="nil"/>
              <w:bottom w:val="single" w:sz="4" w:space="0" w:color="auto"/>
              <w:right w:val="single" w:sz="4" w:space="0" w:color="auto"/>
            </w:tcBorders>
            <w:vAlign w:val="bottom"/>
          </w:tcPr>
          <w:p w:rsidR="00E529ED" w:rsidRPr="00521342" w:rsidRDefault="00E529ED" w:rsidP="00C9473D">
            <w:pPr>
              <w:jc w:val="both"/>
              <w:rPr>
                <w:rFonts w:ascii="Sylfaen" w:hAnsi="Sylfaen"/>
              </w:rPr>
            </w:pPr>
            <w:r w:rsidRPr="00521342">
              <w:rPr>
                <w:rFonts w:ascii="Sylfaen" w:hAnsi="Sylfaen"/>
              </w:rPr>
              <w:t>0.001004</w:t>
            </w:r>
          </w:p>
        </w:tc>
      </w:tr>
      <w:tr w:rsidR="00E529ED" w:rsidRPr="00521342" w:rsidTr="00C9473D">
        <w:trPr>
          <w:trHeight w:val="247"/>
          <w:jc w:val="center"/>
        </w:trPr>
        <w:tc>
          <w:tcPr>
            <w:tcW w:w="3238" w:type="dxa"/>
            <w:tcBorders>
              <w:top w:val="nil"/>
              <w:left w:val="single" w:sz="4" w:space="0" w:color="auto"/>
              <w:bottom w:val="single" w:sz="4" w:space="0" w:color="auto"/>
              <w:right w:val="single" w:sz="4" w:space="0" w:color="auto"/>
            </w:tcBorders>
            <w:shd w:val="clear" w:color="auto" w:fill="auto"/>
            <w:vAlign w:val="center"/>
            <w:hideMark/>
          </w:tcPr>
          <w:p w:rsidR="00E529ED" w:rsidRPr="00521342" w:rsidRDefault="00E529ED" w:rsidP="00C9473D">
            <w:pPr>
              <w:jc w:val="both"/>
              <w:rPr>
                <w:rFonts w:ascii="Sylfaen" w:hAnsi="Sylfaen"/>
              </w:rPr>
            </w:pPr>
            <w:r w:rsidRPr="00521342">
              <w:rPr>
                <w:rFonts w:ascii="Sylfaen" w:hAnsi="Sylfaen"/>
              </w:rPr>
              <w:t>დარიშხანი, As</w:t>
            </w:r>
          </w:p>
        </w:tc>
        <w:tc>
          <w:tcPr>
            <w:tcW w:w="2970" w:type="dxa"/>
            <w:tcBorders>
              <w:top w:val="nil"/>
              <w:left w:val="nil"/>
              <w:bottom w:val="single" w:sz="4" w:space="0" w:color="auto"/>
              <w:right w:val="single" w:sz="4" w:space="0" w:color="auto"/>
            </w:tcBorders>
            <w:shd w:val="clear" w:color="auto" w:fill="auto"/>
            <w:vAlign w:val="center"/>
            <w:hideMark/>
          </w:tcPr>
          <w:p w:rsidR="00E529ED" w:rsidRPr="00521342" w:rsidRDefault="00E529ED" w:rsidP="00C9473D">
            <w:pPr>
              <w:jc w:val="both"/>
              <w:rPr>
                <w:rFonts w:ascii="Sylfaen" w:hAnsi="Sylfaen"/>
              </w:rPr>
            </w:pPr>
            <w:r w:rsidRPr="00521342">
              <w:rPr>
                <w:rFonts w:ascii="Sylfaen" w:hAnsi="Sylfaen"/>
              </w:rPr>
              <w:t>0,0132</w:t>
            </w:r>
          </w:p>
        </w:tc>
        <w:tc>
          <w:tcPr>
            <w:tcW w:w="3209" w:type="dxa"/>
            <w:tcBorders>
              <w:top w:val="nil"/>
              <w:left w:val="nil"/>
              <w:bottom w:val="single" w:sz="4" w:space="0" w:color="auto"/>
              <w:right w:val="single" w:sz="4" w:space="0" w:color="auto"/>
            </w:tcBorders>
            <w:vAlign w:val="bottom"/>
          </w:tcPr>
          <w:p w:rsidR="00E529ED" w:rsidRPr="00521342" w:rsidRDefault="00E529ED" w:rsidP="00C9473D">
            <w:pPr>
              <w:jc w:val="both"/>
              <w:rPr>
                <w:rFonts w:ascii="Sylfaen" w:hAnsi="Sylfaen"/>
              </w:rPr>
            </w:pPr>
            <w:r w:rsidRPr="00521342">
              <w:rPr>
                <w:rFonts w:ascii="Sylfaen" w:hAnsi="Sylfaen"/>
              </w:rPr>
              <w:t>0.01188</w:t>
            </w:r>
          </w:p>
        </w:tc>
      </w:tr>
      <w:tr w:rsidR="00E529ED" w:rsidRPr="00521342" w:rsidTr="00C9473D">
        <w:trPr>
          <w:trHeight w:val="247"/>
          <w:jc w:val="center"/>
        </w:trPr>
        <w:tc>
          <w:tcPr>
            <w:tcW w:w="3238" w:type="dxa"/>
            <w:tcBorders>
              <w:top w:val="nil"/>
              <w:left w:val="single" w:sz="4" w:space="0" w:color="auto"/>
              <w:bottom w:val="single" w:sz="4" w:space="0" w:color="auto"/>
              <w:right w:val="single" w:sz="4" w:space="0" w:color="auto"/>
            </w:tcBorders>
            <w:shd w:val="clear" w:color="auto" w:fill="auto"/>
            <w:vAlign w:val="center"/>
            <w:hideMark/>
          </w:tcPr>
          <w:p w:rsidR="00E529ED" w:rsidRPr="00521342" w:rsidRDefault="00E529ED" w:rsidP="00C9473D">
            <w:pPr>
              <w:jc w:val="both"/>
              <w:rPr>
                <w:rFonts w:ascii="Sylfaen" w:hAnsi="Sylfaen"/>
              </w:rPr>
            </w:pPr>
            <w:r w:rsidRPr="00521342">
              <w:rPr>
                <w:rFonts w:ascii="Sylfaen" w:hAnsi="Sylfaen"/>
              </w:rPr>
              <w:t>ქრომი, Cr</w:t>
            </w:r>
          </w:p>
        </w:tc>
        <w:tc>
          <w:tcPr>
            <w:tcW w:w="2970" w:type="dxa"/>
            <w:tcBorders>
              <w:top w:val="nil"/>
              <w:left w:val="nil"/>
              <w:bottom w:val="single" w:sz="4" w:space="0" w:color="auto"/>
              <w:right w:val="single" w:sz="4" w:space="0" w:color="auto"/>
            </w:tcBorders>
            <w:shd w:val="clear" w:color="auto" w:fill="auto"/>
            <w:vAlign w:val="center"/>
            <w:hideMark/>
          </w:tcPr>
          <w:p w:rsidR="00E529ED" w:rsidRPr="00521342" w:rsidRDefault="00E529ED" w:rsidP="00C9473D">
            <w:pPr>
              <w:jc w:val="both"/>
              <w:rPr>
                <w:rFonts w:ascii="Sylfaen" w:hAnsi="Sylfaen"/>
              </w:rPr>
            </w:pPr>
            <w:r w:rsidRPr="00521342">
              <w:rPr>
                <w:rFonts w:ascii="Sylfaen" w:hAnsi="Sylfaen"/>
              </w:rPr>
              <w:t>0,0024</w:t>
            </w:r>
          </w:p>
        </w:tc>
        <w:tc>
          <w:tcPr>
            <w:tcW w:w="3209" w:type="dxa"/>
            <w:tcBorders>
              <w:top w:val="nil"/>
              <w:left w:val="nil"/>
              <w:bottom w:val="single" w:sz="4" w:space="0" w:color="auto"/>
              <w:right w:val="single" w:sz="4" w:space="0" w:color="auto"/>
            </w:tcBorders>
            <w:vAlign w:val="bottom"/>
          </w:tcPr>
          <w:p w:rsidR="00E529ED" w:rsidRPr="00521342" w:rsidRDefault="00E529ED" w:rsidP="00C9473D">
            <w:pPr>
              <w:jc w:val="both"/>
              <w:rPr>
                <w:rFonts w:ascii="Sylfaen" w:hAnsi="Sylfaen"/>
              </w:rPr>
            </w:pPr>
            <w:r w:rsidRPr="00521342">
              <w:rPr>
                <w:rFonts w:ascii="Sylfaen" w:hAnsi="Sylfaen"/>
              </w:rPr>
              <w:t>0.00216</w:t>
            </w:r>
          </w:p>
        </w:tc>
      </w:tr>
      <w:tr w:rsidR="00521342" w:rsidRPr="00521342" w:rsidTr="00C9473D">
        <w:trPr>
          <w:trHeight w:val="247"/>
          <w:jc w:val="center"/>
        </w:trPr>
        <w:tc>
          <w:tcPr>
            <w:tcW w:w="3238" w:type="dxa"/>
            <w:tcBorders>
              <w:top w:val="nil"/>
              <w:left w:val="single" w:sz="4" w:space="0" w:color="auto"/>
              <w:bottom w:val="single" w:sz="4" w:space="0" w:color="auto"/>
              <w:right w:val="single" w:sz="4" w:space="0" w:color="auto"/>
            </w:tcBorders>
            <w:shd w:val="clear" w:color="auto" w:fill="auto"/>
            <w:vAlign w:val="center"/>
            <w:hideMark/>
          </w:tcPr>
          <w:p w:rsidR="00E529ED" w:rsidRPr="00521342" w:rsidRDefault="00E529ED" w:rsidP="00C9473D">
            <w:pPr>
              <w:jc w:val="both"/>
              <w:rPr>
                <w:rFonts w:ascii="Sylfaen" w:hAnsi="Sylfaen"/>
              </w:rPr>
            </w:pPr>
            <w:r w:rsidRPr="00521342">
              <w:rPr>
                <w:rFonts w:ascii="Sylfaen" w:hAnsi="Sylfaen"/>
              </w:rPr>
              <w:t>ნიკელი, Ni</w:t>
            </w:r>
          </w:p>
        </w:tc>
        <w:tc>
          <w:tcPr>
            <w:tcW w:w="2970" w:type="dxa"/>
            <w:tcBorders>
              <w:top w:val="nil"/>
              <w:left w:val="nil"/>
              <w:bottom w:val="single" w:sz="4" w:space="0" w:color="auto"/>
              <w:right w:val="single" w:sz="4" w:space="0" w:color="auto"/>
            </w:tcBorders>
            <w:shd w:val="clear" w:color="auto" w:fill="auto"/>
            <w:vAlign w:val="center"/>
            <w:hideMark/>
          </w:tcPr>
          <w:p w:rsidR="00E529ED" w:rsidRPr="00521342" w:rsidRDefault="00E529ED" w:rsidP="00C9473D">
            <w:pPr>
              <w:jc w:val="both"/>
              <w:rPr>
                <w:rFonts w:ascii="Sylfaen" w:hAnsi="Sylfaen"/>
              </w:rPr>
            </w:pPr>
            <w:r w:rsidRPr="00521342">
              <w:rPr>
                <w:rFonts w:ascii="Sylfaen" w:hAnsi="Sylfaen"/>
              </w:rPr>
              <w:t>0,00132</w:t>
            </w:r>
          </w:p>
        </w:tc>
        <w:tc>
          <w:tcPr>
            <w:tcW w:w="3209" w:type="dxa"/>
            <w:tcBorders>
              <w:top w:val="nil"/>
              <w:left w:val="nil"/>
              <w:bottom w:val="single" w:sz="4" w:space="0" w:color="auto"/>
              <w:right w:val="single" w:sz="4" w:space="0" w:color="auto"/>
            </w:tcBorders>
            <w:vAlign w:val="bottom"/>
          </w:tcPr>
          <w:p w:rsidR="00E529ED" w:rsidRPr="00521342" w:rsidRDefault="00E529ED" w:rsidP="00C9473D">
            <w:pPr>
              <w:jc w:val="both"/>
              <w:rPr>
                <w:rFonts w:ascii="Sylfaen" w:hAnsi="Sylfaen"/>
              </w:rPr>
            </w:pPr>
            <w:r w:rsidRPr="00521342">
              <w:rPr>
                <w:rFonts w:ascii="Sylfaen" w:hAnsi="Sylfaen"/>
              </w:rPr>
              <w:t>0.001188</w:t>
            </w:r>
          </w:p>
        </w:tc>
      </w:tr>
    </w:tbl>
    <w:p w:rsidR="00E529ED" w:rsidRPr="00521342" w:rsidRDefault="00E529ED" w:rsidP="00E529ED">
      <w:pPr>
        <w:rPr>
          <w:rFonts w:ascii="Sylfaen" w:hAnsi="Sylfaen"/>
          <w:highlight w:val="yellow"/>
          <w:lang w:val="ka-GE"/>
        </w:rPr>
      </w:pPr>
    </w:p>
    <w:p w:rsidR="00E529ED" w:rsidRPr="00521342" w:rsidRDefault="00E529ED" w:rsidP="00E529ED">
      <w:pPr>
        <w:spacing w:line="360" w:lineRule="auto"/>
        <w:jc w:val="both"/>
        <w:rPr>
          <w:lang w:val="ka-GE"/>
        </w:rPr>
      </w:pPr>
      <w:r w:rsidRPr="00521342">
        <w:rPr>
          <w:rFonts w:ascii="Sylfaen" w:hAnsi="Sylfaen" w:cs="Sylfaen"/>
          <w:lang w:val="ka-GE"/>
        </w:rPr>
        <w:t>თუ</w:t>
      </w:r>
      <w:r w:rsidRPr="00521342">
        <w:rPr>
          <w:lang w:val="ka-GE"/>
        </w:rPr>
        <w:t xml:space="preserve"> </w:t>
      </w:r>
      <w:r w:rsidRPr="00521342">
        <w:rPr>
          <w:rFonts w:ascii="Sylfaen" w:hAnsi="Sylfaen" w:cs="Sylfaen"/>
          <w:lang w:val="ka-GE"/>
        </w:rPr>
        <w:t>გავითვალისწინებთ</w:t>
      </w:r>
      <w:r w:rsidRPr="00521342">
        <w:rPr>
          <w:lang w:val="ka-GE"/>
        </w:rPr>
        <w:t xml:space="preserve"> </w:t>
      </w:r>
      <w:r w:rsidRPr="00521342">
        <w:rPr>
          <w:rFonts w:ascii="Sylfaen" w:hAnsi="Sylfaen" w:cs="Sylfaen"/>
          <w:lang w:val="ka-GE"/>
        </w:rPr>
        <w:t>ცხრილ</w:t>
      </w:r>
      <w:r w:rsidRPr="00521342">
        <w:rPr>
          <w:lang w:val="ka-GE"/>
        </w:rPr>
        <w:t xml:space="preserve"> 6.</w:t>
      </w:r>
      <w:r w:rsidRPr="00521342">
        <w:rPr>
          <w:rFonts w:ascii="Sylfaen" w:hAnsi="Sylfaen"/>
          <w:lang w:val="ka-GE"/>
        </w:rPr>
        <w:t>3.2</w:t>
      </w:r>
      <w:r w:rsidRPr="00521342">
        <w:rPr>
          <w:lang w:val="ka-GE"/>
        </w:rPr>
        <w:t>.3-</w:t>
      </w:r>
      <w:r w:rsidRPr="00521342">
        <w:rPr>
          <w:rFonts w:ascii="Sylfaen" w:hAnsi="Sylfaen" w:cs="Sylfaen"/>
          <w:lang w:val="ka-GE"/>
        </w:rPr>
        <w:t>ში</w:t>
      </w:r>
      <w:r w:rsidRPr="00521342">
        <w:rPr>
          <w:lang w:val="ka-GE"/>
        </w:rPr>
        <w:t xml:space="preserve"> </w:t>
      </w:r>
      <w:r w:rsidRPr="00521342">
        <w:rPr>
          <w:rFonts w:ascii="Sylfaen" w:hAnsi="Sylfaen" w:cs="Sylfaen"/>
          <w:lang w:val="ka-GE"/>
        </w:rPr>
        <w:t>მოცემულ</w:t>
      </w:r>
      <w:r w:rsidRPr="00521342">
        <w:rPr>
          <w:lang w:val="ka-GE"/>
        </w:rPr>
        <w:t xml:space="preserve"> </w:t>
      </w:r>
      <w:r w:rsidRPr="00521342">
        <w:rPr>
          <w:rFonts w:ascii="Sylfaen" w:hAnsi="Sylfaen" w:cs="Sylfaen"/>
          <w:lang w:val="ka-GE"/>
        </w:rPr>
        <w:t>მაჩვენებლებს</w:t>
      </w:r>
      <w:r w:rsidRPr="00521342">
        <w:rPr>
          <w:lang w:val="ka-GE"/>
        </w:rPr>
        <w:t xml:space="preserve">, </w:t>
      </w:r>
      <w:r w:rsidRPr="00521342">
        <w:rPr>
          <w:rFonts w:ascii="Sylfaen" w:hAnsi="Sylfaen" w:cs="Sylfaen"/>
          <w:lang w:val="ka-GE"/>
        </w:rPr>
        <w:t>მაშინ</w:t>
      </w:r>
      <w:r w:rsidRPr="00521342">
        <w:rPr>
          <w:lang w:val="ka-GE"/>
        </w:rPr>
        <w:t xml:space="preserve"> </w:t>
      </w:r>
      <w:r w:rsidRPr="00521342">
        <w:rPr>
          <w:rFonts w:ascii="Sylfaen" w:hAnsi="Sylfaen" w:cs="Sylfaen"/>
          <w:lang w:val="ka-GE"/>
        </w:rPr>
        <w:t>წლიური</w:t>
      </w:r>
      <w:r w:rsidRPr="00521342">
        <w:rPr>
          <w:lang w:val="ka-GE"/>
        </w:rPr>
        <w:t xml:space="preserve"> </w:t>
      </w:r>
      <w:r w:rsidRPr="00521342">
        <w:rPr>
          <w:rFonts w:ascii="Sylfaen" w:hAnsi="Sylfaen" w:cs="Sylfaen"/>
          <w:lang w:val="ka-GE"/>
        </w:rPr>
        <w:t>გაფრქვევები</w:t>
      </w:r>
      <w:r w:rsidRPr="00521342">
        <w:rPr>
          <w:lang w:val="ka-GE"/>
        </w:rPr>
        <w:t xml:space="preserve">  </w:t>
      </w:r>
      <w:r w:rsidRPr="00521342">
        <w:rPr>
          <w:rFonts w:ascii="Sylfaen" w:hAnsi="Sylfaen" w:cs="Sylfaen"/>
          <w:lang w:val="ka-GE"/>
        </w:rPr>
        <w:t>თითეული</w:t>
      </w:r>
      <w:r w:rsidRPr="00521342">
        <w:rPr>
          <w:lang w:val="ka-GE"/>
        </w:rPr>
        <w:t xml:space="preserve"> </w:t>
      </w:r>
      <w:r w:rsidRPr="00521342">
        <w:rPr>
          <w:rFonts w:ascii="Sylfaen" w:hAnsi="Sylfaen" w:cs="Sylfaen"/>
          <w:lang w:val="ka-GE"/>
        </w:rPr>
        <w:t>საქვაბიდან</w:t>
      </w:r>
      <w:r w:rsidRPr="00521342">
        <w:rPr>
          <w:lang w:val="ka-GE"/>
        </w:rPr>
        <w:t xml:space="preserve"> </w:t>
      </w:r>
      <w:r w:rsidRPr="00521342">
        <w:rPr>
          <w:rFonts w:ascii="Sylfaen" w:hAnsi="Sylfaen" w:cs="Sylfaen"/>
          <w:lang w:val="ka-GE"/>
        </w:rPr>
        <w:t>ტოლი</w:t>
      </w:r>
      <w:r w:rsidRPr="00521342">
        <w:rPr>
          <w:lang w:val="ka-GE"/>
        </w:rPr>
        <w:t xml:space="preserve"> </w:t>
      </w:r>
      <w:r w:rsidRPr="00521342">
        <w:rPr>
          <w:rFonts w:ascii="Sylfaen" w:hAnsi="Sylfaen" w:cs="Sylfaen"/>
          <w:lang w:val="ka-GE"/>
        </w:rPr>
        <w:t>იქნება</w:t>
      </w:r>
      <w:r w:rsidRPr="00521342">
        <w:rPr>
          <w:lang w:val="ka-GE"/>
        </w:rPr>
        <w:t>:</w:t>
      </w:r>
    </w:p>
    <w:p w:rsidR="00E529ED" w:rsidRPr="00521342" w:rsidRDefault="00E529ED" w:rsidP="00E529ED">
      <w:pPr>
        <w:rPr>
          <w:lang w:val="ka-GE"/>
        </w:rPr>
      </w:pPr>
      <w:r w:rsidRPr="00521342">
        <w:rPr>
          <w:lang w:val="ka-GE"/>
        </w:rPr>
        <w:lastRenderedPageBreak/>
        <w:t>G</w:t>
      </w:r>
      <w:r w:rsidRPr="00521342">
        <w:rPr>
          <w:rFonts w:ascii="Sylfaen" w:hAnsi="Sylfaen" w:cs="Sylfaen"/>
          <w:lang w:val="ka-GE"/>
        </w:rPr>
        <w:t>ჭვარტლი</w:t>
      </w:r>
      <w:r w:rsidRPr="00521342">
        <w:rPr>
          <w:lang w:val="ka-GE"/>
        </w:rPr>
        <w:t xml:space="preserve">  = 19.440x2.7648/1000= 0.0537 </w:t>
      </w:r>
      <w:r w:rsidRPr="00521342">
        <w:rPr>
          <w:rFonts w:ascii="Sylfaen" w:hAnsi="Sylfaen" w:cs="Sylfaen"/>
          <w:lang w:val="ka-GE"/>
        </w:rPr>
        <w:t>ტ</w:t>
      </w:r>
      <w:r w:rsidRPr="00521342">
        <w:rPr>
          <w:lang w:val="ka-GE"/>
        </w:rPr>
        <w:t>/</w:t>
      </w:r>
      <w:r w:rsidRPr="00521342">
        <w:rPr>
          <w:rFonts w:ascii="Sylfaen" w:hAnsi="Sylfaen" w:cs="Sylfaen"/>
          <w:lang w:val="ka-GE"/>
        </w:rPr>
        <w:t>წელი</w:t>
      </w:r>
      <w:r w:rsidRPr="00521342">
        <w:rPr>
          <w:lang w:val="ka-GE"/>
        </w:rPr>
        <w:t>;</w:t>
      </w:r>
    </w:p>
    <w:p w:rsidR="00E529ED" w:rsidRPr="00521342" w:rsidRDefault="00E529ED" w:rsidP="00E529ED">
      <w:pPr>
        <w:rPr>
          <w:lang w:val="ka-GE"/>
        </w:rPr>
      </w:pPr>
      <w:r w:rsidRPr="00521342">
        <w:rPr>
          <w:lang w:val="ka-GE"/>
        </w:rPr>
        <w:t xml:space="preserve">GNO2  = 19.440 х 2.052/1000 = 0.0399 </w:t>
      </w:r>
      <w:r w:rsidRPr="00521342">
        <w:rPr>
          <w:rFonts w:ascii="Sylfaen" w:hAnsi="Sylfaen" w:cs="Sylfaen"/>
          <w:lang w:val="ka-GE"/>
        </w:rPr>
        <w:t>ტ</w:t>
      </w:r>
      <w:r w:rsidRPr="00521342">
        <w:rPr>
          <w:lang w:val="ka-GE"/>
        </w:rPr>
        <w:t>/</w:t>
      </w:r>
      <w:r w:rsidRPr="00521342">
        <w:rPr>
          <w:rFonts w:ascii="Sylfaen" w:hAnsi="Sylfaen" w:cs="Sylfaen"/>
          <w:lang w:val="ka-GE"/>
        </w:rPr>
        <w:t>წელი</w:t>
      </w:r>
      <w:r w:rsidRPr="00521342">
        <w:rPr>
          <w:lang w:val="ka-GE"/>
        </w:rPr>
        <w:t>;</w:t>
      </w:r>
    </w:p>
    <w:p w:rsidR="00E529ED" w:rsidRPr="00521342" w:rsidRDefault="00E529ED" w:rsidP="00E529ED">
      <w:pPr>
        <w:rPr>
          <w:lang w:val="ka-GE"/>
        </w:rPr>
      </w:pPr>
      <w:r w:rsidRPr="00521342">
        <w:rPr>
          <w:lang w:val="ka-GE"/>
        </w:rPr>
        <w:t xml:space="preserve">GCO = 19.440 х 0.54/1000 = 0.0105 </w:t>
      </w:r>
      <w:r w:rsidRPr="00521342">
        <w:rPr>
          <w:rFonts w:ascii="Sylfaen" w:hAnsi="Sylfaen" w:cs="Sylfaen"/>
          <w:lang w:val="ka-GE"/>
        </w:rPr>
        <w:t>ტ</w:t>
      </w:r>
      <w:r w:rsidRPr="00521342">
        <w:rPr>
          <w:lang w:val="ka-GE"/>
        </w:rPr>
        <w:t>/</w:t>
      </w:r>
      <w:r w:rsidRPr="00521342">
        <w:rPr>
          <w:rFonts w:ascii="Sylfaen" w:hAnsi="Sylfaen" w:cs="Sylfaen"/>
          <w:lang w:val="ka-GE"/>
        </w:rPr>
        <w:t>წელი</w:t>
      </w:r>
      <w:r w:rsidRPr="00521342">
        <w:rPr>
          <w:lang w:val="ka-GE"/>
        </w:rPr>
        <w:t>;</w:t>
      </w:r>
    </w:p>
    <w:p w:rsidR="00E529ED" w:rsidRPr="00521342" w:rsidRDefault="00E529ED" w:rsidP="00E529ED">
      <w:pPr>
        <w:rPr>
          <w:lang w:val="ka-GE"/>
        </w:rPr>
      </w:pPr>
      <w:r w:rsidRPr="00521342">
        <w:rPr>
          <w:lang w:val="ka-GE"/>
        </w:rPr>
        <w:t xml:space="preserve">G SO2  = 19.440x15.876/1000= 0.3086 </w:t>
      </w:r>
      <w:r w:rsidRPr="00521342">
        <w:rPr>
          <w:rFonts w:ascii="Sylfaen" w:hAnsi="Sylfaen" w:cs="Sylfaen"/>
          <w:lang w:val="ka-GE"/>
        </w:rPr>
        <w:t>ტ</w:t>
      </w:r>
      <w:r w:rsidRPr="00521342">
        <w:rPr>
          <w:lang w:val="ka-GE"/>
        </w:rPr>
        <w:t>/</w:t>
      </w:r>
      <w:r w:rsidRPr="00521342">
        <w:rPr>
          <w:rFonts w:ascii="Sylfaen" w:hAnsi="Sylfaen" w:cs="Sylfaen"/>
          <w:lang w:val="ka-GE"/>
        </w:rPr>
        <w:t>წელი</w:t>
      </w:r>
      <w:r w:rsidRPr="00521342">
        <w:rPr>
          <w:lang w:val="ka-GE"/>
        </w:rPr>
        <w:t>;</w:t>
      </w:r>
    </w:p>
    <w:p w:rsidR="00E529ED" w:rsidRPr="00521342" w:rsidRDefault="00E529ED" w:rsidP="00E529ED">
      <w:pPr>
        <w:rPr>
          <w:lang w:val="ka-GE"/>
        </w:rPr>
      </w:pPr>
      <w:r w:rsidRPr="00521342">
        <w:rPr>
          <w:lang w:val="ka-GE"/>
        </w:rPr>
        <w:t xml:space="preserve">G HCl  = 19.440x7.128/1000= 0.1386 </w:t>
      </w:r>
      <w:r w:rsidRPr="00521342">
        <w:rPr>
          <w:rFonts w:ascii="Sylfaen" w:hAnsi="Sylfaen" w:cs="Sylfaen"/>
          <w:lang w:val="ka-GE"/>
        </w:rPr>
        <w:t>ტ</w:t>
      </w:r>
      <w:r w:rsidRPr="00521342">
        <w:rPr>
          <w:lang w:val="ka-GE"/>
        </w:rPr>
        <w:t>/</w:t>
      </w:r>
      <w:r w:rsidRPr="00521342">
        <w:rPr>
          <w:rFonts w:ascii="Sylfaen" w:hAnsi="Sylfaen" w:cs="Sylfaen"/>
          <w:lang w:val="ka-GE"/>
        </w:rPr>
        <w:t>წელი</w:t>
      </w:r>
      <w:r w:rsidRPr="00521342">
        <w:rPr>
          <w:lang w:val="ka-GE"/>
        </w:rPr>
        <w:t>;</w:t>
      </w:r>
    </w:p>
    <w:p w:rsidR="00E529ED" w:rsidRPr="00521342" w:rsidRDefault="00E529ED" w:rsidP="00E529ED">
      <w:pPr>
        <w:rPr>
          <w:lang w:val="ka-GE"/>
        </w:rPr>
      </w:pPr>
      <w:r w:rsidRPr="00521342">
        <w:rPr>
          <w:lang w:val="ka-GE"/>
        </w:rPr>
        <w:t xml:space="preserve">G Pb  = 19.440x0.01485/1000= 0.00029 </w:t>
      </w:r>
      <w:r w:rsidRPr="00521342">
        <w:rPr>
          <w:rFonts w:ascii="Sylfaen" w:hAnsi="Sylfaen" w:cs="Sylfaen"/>
          <w:lang w:val="ka-GE"/>
        </w:rPr>
        <w:t>ტ</w:t>
      </w:r>
      <w:r w:rsidRPr="00521342">
        <w:rPr>
          <w:lang w:val="ka-GE"/>
        </w:rPr>
        <w:t>/</w:t>
      </w:r>
      <w:r w:rsidRPr="00521342">
        <w:rPr>
          <w:rFonts w:ascii="Sylfaen" w:hAnsi="Sylfaen" w:cs="Sylfaen"/>
          <w:lang w:val="ka-GE"/>
        </w:rPr>
        <w:t>წელი</w:t>
      </w:r>
      <w:r w:rsidRPr="00521342">
        <w:rPr>
          <w:lang w:val="ka-GE"/>
        </w:rPr>
        <w:t>;</w:t>
      </w:r>
    </w:p>
    <w:p w:rsidR="00E529ED" w:rsidRPr="00C9473D" w:rsidRDefault="00E529ED" w:rsidP="00E529ED">
      <w:pPr>
        <w:rPr>
          <w:lang w:val="ka-GE"/>
        </w:rPr>
      </w:pPr>
      <w:r w:rsidRPr="00C9473D">
        <w:rPr>
          <w:lang w:val="ka-GE"/>
        </w:rPr>
        <w:t xml:space="preserve">G Cd  = 19.440x0.001004/1000= 0.00002 </w:t>
      </w:r>
      <w:r w:rsidRPr="00C9473D">
        <w:rPr>
          <w:rFonts w:ascii="Sylfaen" w:hAnsi="Sylfaen" w:cs="Sylfaen"/>
          <w:lang w:val="ka-GE"/>
        </w:rPr>
        <w:t>ტ</w:t>
      </w:r>
      <w:r w:rsidRPr="00C9473D">
        <w:rPr>
          <w:lang w:val="ka-GE"/>
        </w:rPr>
        <w:t>/</w:t>
      </w:r>
      <w:r w:rsidRPr="00C9473D">
        <w:rPr>
          <w:rFonts w:ascii="Sylfaen" w:hAnsi="Sylfaen" w:cs="Sylfaen"/>
          <w:lang w:val="ka-GE"/>
        </w:rPr>
        <w:t>წელი</w:t>
      </w:r>
      <w:r w:rsidRPr="00C9473D">
        <w:rPr>
          <w:lang w:val="ka-GE"/>
        </w:rPr>
        <w:t>;</w:t>
      </w:r>
    </w:p>
    <w:p w:rsidR="00E529ED" w:rsidRPr="00C9473D" w:rsidRDefault="00E529ED" w:rsidP="00E529ED">
      <w:pPr>
        <w:rPr>
          <w:lang w:val="ka-GE"/>
        </w:rPr>
      </w:pPr>
      <w:r w:rsidRPr="00C9473D">
        <w:rPr>
          <w:lang w:val="ka-GE"/>
        </w:rPr>
        <w:t xml:space="preserve">G As  = 19.440x0.01188/1000= 0.00023 </w:t>
      </w:r>
      <w:r w:rsidRPr="00C9473D">
        <w:rPr>
          <w:rFonts w:ascii="Sylfaen" w:hAnsi="Sylfaen" w:cs="Sylfaen"/>
          <w:lang w:val="ka-GE"/>
        </w:rPr>
        <w:t>ტ</w:t>
      </w:r>
      <w:r w:rsidRPr="00C9473D">
        <w:rPr>
          <w:lang w:val="ka-GE"/>
        </w:rPr>
        <w:t>/</w:t>
      </w:r>
      <w:r w:rsidRPr="00C9473D">
        <w:rPr>
          <w:rFonts w:ascii="Sylfaen" w:hAnsi="Sylfaen" w:cs="Sylfaen"/>
          <w:lang w:val="ka-GE"/>
        </w:rPr>
        <w:t>წელი</w:t>
      </w:r>
      <w:r w:rsidRPr="00C9473D">
        <w:rPr>
          <w:lang w:val="ka-GE"/>
        </w:rPr>
        <w:t>;</w:t>
      </w:r>
    </w:p>
    <w:p w:rsidR="00E529ED" w:rsidRPr="00C9473D" w:rsidRDefault="00E529ED" w:rsidP="00E529ED">
      <w:pPr>
        <w:rPr>
          <w:lang w:val="ka-GE"/>
        </w:rPr>
      </w:pPr>
      <w:r w:rsidRPr="00C9473D">
        <w:rPr>
          <w:lang w:val="ka-GE"/>
        </w:rPr>
        <w:t xml:space="preserve">G Cr = 19.440x0.00216/1000= 0.00004 </w:t>
      </w:r>
      <w:r w:rsidRPr="00C9473D">
        <w:rPr>
          <w:rFonts w:ascii="Sylfaen" w:hAnsi="Sylfaen" w:cs="Sylfaen"/>
          <w:lang w:val="ka-GE"/>
        </w:rPr>
        <w:t>ტ</w:t>
      </w:r>
      <w:r w:rsidRPr="00C9473D">
        <w:rPr>
          <w:lang w:val="ka-GE"/>
        </w:rPr>
        <w:t>/</w:t>
      </w:r>
      <w:r w:rsidRPr="00C9473D">
        <w:rPr>
          <w:rFonts w:ascii="Sylfaen" w:hAnsi="Sylfaen" w:cs="Sylfaen"/>
          <w:lang w:val="ka-GE"/>
        </w:rPr>
        <w:t>წელი</w:t>
      </w:r>
      <w:r w:rsidRPr="00C9473D">
        <w:rPr>
          <w:lang w:val="ka-GE"/>
        </w:rPr>
        <w:t>;</w:t>
      </w:r>
    </w:p>
    <w:p w:rsidR="00E529ED" w:rsidRPr="00C9473D" w:rsidRDefault="00E529ED" w:rsidP="00E529ED">
      <w:pPr>
        <w:rPr>
          <w:lang w:val="ka-GE"/>
        </w:rPr>
      </w:pPr>
      <w:r w:rsidRPr="00C9473D">
        <w:rPr>
          <w:lang w:val="ka-GE"/>
        </w:rPr>
        <w:t xml:space="preserve">G Ni  = 19.440x0.001188/1000= 0.000023 </w:t>
      </w:r>
      <w:r w:rsidRPr="00C9473D">
        <w:rPr>
          <w:rFonts w:ascii="Sylfaen" w:hAnsi="Sylfaen" w:cs="Sylfaen"/>
          <w:lang w:val="ka-GE"/>
        </w:rPr>
        <w:t>ტ</w:t>
      </w:r>
      <w:r w:rsidRPr="00C9473D">
        <w:rPr>
          <w:lang w:val="ka-GE"/>
        </w:rPr>
        <w:t>/</w:t>
      </w:r>
      <w:r w:rsidRPr="00C9473D">
        <w:rPr>
          <w:rFonts w:ascii="Sylfaen" w:hAnsi="Sylfaen" w:cs="Sylfaen"/>
          <w:lang w:val="ka-GE"/>
        </w:rPr>
        <w:t>წელი</w:t>
      </w:r>
      <w:r w:rsidRPr="00C9473D">
        <w:rPr>
          <w:lang w:val="ka-GE"/>
        </w:rPr>
        <w:t>;</w:t>
      </w:r>
    </w:p>
    <w:p w:rsidR="00E529ED" w:rsidRPr="00C9473D" w:rsidRDefault="00E529ED" w:rsidP="00E529ED">
      <w:pPr>
        <w:rPr>
          <w:lang w:val="ka-GE"/>
        </w:rPr>
      </w:pPr>
      <w:r w:rsidRPr="00C9473D">
        <w:rPr>
          <w:rFonts w:ascii="Sylfaen" w:hAnsi="Sylfaen" w:cs="Sylfaen"/>
          <w:lang w:val="ka-GE"/>
        </w:rPr>
        <w:t>ხოლო</w:t>
      </w:r>
      <w:r w:rsidRPr="00C9473D">
        <w:rPr>
          <w:lang w:val="ka-GE"/>
        </w:rPr>
        <w:t xml:space="preserve"> </w:t>
      </w:r>
      <w:r w:rsidRPr="00C9473D">
        <w:rPr>
          <w:rFonts w:ascii="Sylfaen" w:hAnsi="Sylfaen" w:cs="Sylfaen"/>
          <w:lang w:val="ka-GE"/>
        </w:rPr>
        <w:t>წამური</w:t>
      </w:r>
      <w:r w:rsidRPr="00C9473D">
        <w:rPr>
          <w:lang w:val="ka-GE"/>
        </w:rPr>
        <w:t xml:space="preserve"> </w:t>
      </w:r>
      <w:r w:rsidRPr="00C9473D">
        <w:rPr>
          <w:rFonts w:ascii="Sylfaen" w:hAnsi="Sylfaen" w:cs="Sylfaen"/>
          <w:lang w:val="ka-GE"/>
        </w:rPr>
        <w:t>გაფრქვევები</w:t>
      </w:r>
      <w:r w:rsidRPr="00C9473D">
        <w:rPr>
          <w:lang w:val="ka-GE"/>
        </w:rPr>
        <w:t xml:space="preserve"> </w:t>
      </w:r>
      <w:r w:rsidRPr="00C9473D">
        <w:rPr>
          <w:rFonts w:ascii="Sylfaen" w:hAnsi="Sylfaen" w:cs="Sylfaen"/>
          <w:lang w:val="ka-GE"/>
        </w:rPr>
        <w:t>ტოლი</w:t>
      </w:r>
      <w:r w:rsidRPr="00C9473D">
        <w:rPr>
          <w:lang w:val="ka-GE"/>
        </w:rPr>
        <w:t xml:space="preserve"> </w:t>
      </w:r>
      <w:r w:rsidRPr="00C9473D">
        <w:rPr>
          <w:rFonts w:ascii="Sylfaen" w:hAnsi="Sylfaen" w:cs="Sylfaen"/>
          <w:lang w:val="ka-GE"/>
        </w:rPr>
        <w:t>იქნება</w:t>
      </w:r>
      <w:r w:rsidRPr="00C9473D">
        <w:rPr>
          <w:lang w:val="ka-GE"/>
        </w:rPr>
        <w:t>:</w:t>
      </w:r>
    </w:p>
    <w:p w:rsidR="00E529ED" w:rsidRPr="00C9473D" w:rsidRDefault="00E529ED" w:rsidP="00E529ED">
      <w:pPr>
        <w:rPr>
          <w:lang w:val="ka-GE"/>
        </w:rPr>
      </w:pPr>
      <w:r w:rsidRPr="00C9473D">
        <w:rPr>
          <w:lang w:val="ka-GE"/>
        </w:rPr>
        <w:t>M</w:t>
      </w:r>
      <w:r w:rsidRPr="00C9473D">
        <w:rPr>
          <w:rFonts w:ascii="Sylfaen" w:hAnsi="Sylfaen" w:cs="Sylfaen"/>
          <w:lang w:val="ka-GE"/>
        </w:rPr>
        <w:t>ჭვარტლი</w:t>
      </w:r>
      <w:r w:rsidRPr="00C9473D">
        <w:rPr>
          <w:lang w:val="ka-GE"/>
        </w:rPr>
        <w:t xml:space="preserve">  = 0.0537 х 106/(4320 х 3600) = 0.003456 </w:t>
      </w:r>
      <w:r w:rsidRPr="00C9473D">
        <w:rPr>
          <w:rFonts w:ascii="Sylfaen" w:hAnsi="Sylfaen" w:cs="Sylfaen"/>
          <w:lang w:val="ka-GE"/>
        </w:rPr>
        <w:t>გ</w:t>
      </w:r>
      <w:r w:rsidRPr="00C9473D">
        <w:rPr>
          <w:lang w:val="ka-GE"/>
        </w:rPr>
        <w:t>/</w:t>
      </w:r>
      <w:r w:rsidRPr="00C9473D">
        <w:rPr>
          <w:rFonts w:ascii="Sylfaen" w:hAnsi="Sylfaen" w:cs="Sylfaen"/>
          <w:lang w:val="ka-GE"/>
        </w:rPr>
        <w:t>წმ</w:t>
      </w:r>
      <w:r w:rsidRPr="00C9473D">
        <w:rPr>
          <w:lang w:val="ka-GE"/>
        </w:rPr>
        <w:t>;</w:t>
      </w:r>
    </w:p>
    <w:p w:rsidR="00E529ED" w:rsidRPr="00C9473D" w:rsidRDefault="00E529ED" w:rsidP="00E529ED">
      <w:pPr>
        <w:rPr>
          <w:lang w:val="ka-GE"/>
        </w:rPr>
      </w:pPr>
      <w:r w:rsidRPr="00C9473D">
        <w:rPr>
          <w:lang w:val="ka-GE"/>
        </w:rPr>
        <w:t xml:space="preserve">MNO2  = 0.0399 х 106/(4320 х 3600) = 0.002565 </w:t>
      </w:r>
      <w:r w:rsidRPr="00C9473D">
        <w:rPr>
          <w:rFonts w:ascii="Sylfaen" w:hAnsi="Sylfaen" w:cs="Sylfaen"/>
          <w:lang w:val="ka-GE"/>
        </w:rPr>
        <w:t>გ</w:t>
      </w:r>
      <w:r w:rsidRPr="00C9473D">
        <w:rPr>
          <w:lang w:val="ka-GE"/>
        </w:rPr>
        <w:t>/</w:t>
      </w:r>
      <w:r w:rsidRPr="00C9473D">
        <w:rPr>
          <w:rFonts w:ascii="Sylfaen" w:hAnsi="Sylfaen" w:cs="Sylfaen"/>
          <w:lang w:val="ka-GE"/>
        </w:rPr>
        <w:t>წმ</w:t>
      </w:r>
      <w:r w:rsidRPr="00C9473D">
        <w:rPr>
          <w:lang w:val="ka-GE"/>
        </w:rPr>
        <w:t>;</w:t>
      </w:r>
    </w:p>
    <w:p w:rsidR="00E529ED" w:rsidRPr="00521342" w:rsidRDefault="00E529ED" w:rsidP="00E529ED">
      <w:pPr>
        <w:rPr>
          <w:lang w:val="ru-RU"/>
        </w:rPr>
      </w:pPr>
      <w:r w:rsidRPr="00521342">
        <w:t>MCO</w:t>
      </w:r>
      <w:r w:rsidRPr="00521342">
        <w:rPr>
          <w:lang w:val="ru-RU"/>
        </w:rPr>
        <w:t xml:space="preserve">  = 0.0105 х 106/(4320 х 3600) = 0.00068 </w:t>
      </w:r>
      <w:r w:rsidRPr="00521342">
        <w:rPr>
          <w:rFonts w:ascii="Sylfaen" w:hAnsi="Sylfaen" w:cs="Sylfaen"/>
        </w:rPr>
        <w:t>გ</w:t>
      </w:r>
      <w:r w:rsidRPr="00521342">
        <w:rPr>
          <w:lang w:val="ru-RU"/>
        </w:rPr>
        <w:t>/</w:t>
      </w:r>
      <w:r w:rsidRPr="00521342">
        <w:rPr>
          <w:rFonts w:ascii="Sylfaen" w:hAnsi="Sylfaen" w:cs="Sylfaen"/>
        </w:rPr>
        <w:t>წმ</w:t>
      </w:r>
      <w:r w:rsidRPr="00521342">
        <w:rPr>
          <w:lang w:val="ru-RU"/>
        </w:rPr>
        <w:t>.</w:t>
      </w:r>
    </w:p>
    <w:p w:rsidR="00E529ED" w:rsidRPr="00521342" w:rsidRDefault="00E529ED" w:rsidP="00E529ED">
      <w:pPr>
        <w:rPr>
          <w:lang w:val="ru-RU"/>
        </w:rPr>
      </w:pPr>
      <w:r w:rsidRPr="00521342">
        <w:t>MSO</w:t>
      </w:r>
      <w:r w:rsidRPr="00521342">
        <w:rPr>
          <w:lang w:val="ru-RU"/>
        </w:rPr>
        <w:t xml:space="preserve">2  = 0.3086 х 106/(4320 х 3600) = 0.019845 </w:t>
      </w:r>
      <w:r w:rsidRPr="00521342">
        <w:rPr>
          <w:rFonts w:ascii="Sylfaen" w:hAnsi="Sylfaen" w:cs="Sylfaen"/>
        </w:rPr>
        <w:t>გ</w:t>
      </w:r>
      <w:r w:rsidRPr="00521342">
        <w:rPr>
          <w:lang w:val="ru-RU"/>
        </w:rPr>
        <w:t>/</w:t>
      </w:r>
      <w:r w:rsidRPr="00521342">
        <w:rPr>
          <w:rFonts w:ascii="Sylfaen" w:hAnsi="Sylfaen" w:cs="Sylfaen"/>
        </w:rPr>
        <w:t>წმ</w:t>
      </w:r>
      <w:r w:rsidRPr="00521342">
        <w:rPr>
          <w:lang w:val="ru-RU"/>
        </w:rPr>
        <w:t>;</w:t>
      </w:r>
    </w:p>
    <w:p w:rsidR="00E529ED" w:rsidRPr="00521342" w:rsidRDefault="00E529ED" w:rsidP="00E529ED">
      <w:pPr>
        <w:rPr>
          <w:lang w:val="ru-RU"/>
        </w:rPr>
      </w:pPr>
      <w:r w:rsidRPr="00521342">
        <w:t>M</w:t>
      </w:r>
      <w:r w:rsidRPr="00521342">
        <w:rPr>
          <w:lang w:val="ru-RU"/>
        </w:rPr>
        <w:t xml:space="preserve"> </w:t>
      </w:r>
      <w:r w:rsidRPr="00521342">
        <w:t>HCl</w:t>
      </w:r>
      <w:r w:rsidRPr="00521342">
        <w:rPr>
          <w:lang w:val="ru-RU"/>
        </w:rPr>
        <w:t xml:space="preserve">  = 0.1386 х 106/(4320 х 3600) = 0.00891 </w:t>
      </w:r>
      <w:r w:rsidRPr="00521342">
        <w:rPr>
          <w:rFonts w:ascii="Sylfaen" w:hAnsi="Sylfaen" w:cs="Sylfaen"/>
        </w:rPr>
        <w:t>გ</w:t>
      </w:r>
      <w:r w:rsidRPr="00521342">
        <w:rPr>
          <w:lang w:val="ru-RU"/>
        </w:rPr>
        <w:t>/</w:t>
      </w:r>
      <w:r w:rsidRPr="00521342">
        <w:rPr>
          <w:rFonts w:ascii="Sylfaen" w:hAnsi="Sylfaen" w:cs="Sylfaen"/>
        </w:rPr>
        <w:t>წმ</w:t>
      </w:r>
      <w:r w:rsidRPr="00521342">
        <w:rPr>
          <w:lang w:val="ru-RU"/>
        </w:rPr>
        <w:t>;</w:t>
      </w:r>
    </w:p>
    <w:p w:rsidR="00E529ED" w:rsidRPr="00521342" w:rsidRDefault="00E529ED" w:rsidP="00E529ED">
      <w:pPr>
        <w:rPr>
          <w:lang w:val="ru-RU"/>
        </w:rPr>
      </w:pPr>
      <w:r w:rsidRPr="00521342">
        <w:t>M</w:t>
      </w:r>
      <w:r w:rsidRPr="00521342">
        <w:rPr>
          <w:lang w:val="ru-RU"/>
        </w:rPr>
        <w:t xml:space="preserve"> </w:t>
      </w:r>
      <w:r w:rsidRPr="00521342">
        <w:t>Pb</w:t>
      </w:r>
      <w:r w:rsidRPr="00521342">
        <w:rPr>
          <w:lang w:val="ru-RU"/>
        </w:rPr>
        <w:t xml:space="preserve">  = 0.00029 х 106/(4320 х 3600) = 0.0000186 </w:t>
      </w:r>
      <w:r w:rsidRPr="00521342">
        <w:rPr>
          <w:rFonts w:ascii="Sylfaen" w:hAnsi="Sylfaen" w:cs="Sylfaen"/>
        </w:rPr>
        <w:t>გ</w:t>
      </w:r>
      <w:r w:rsidRPr="00521342">
        <w:rPr>
          <w:lang w:val="ru-RU"/>
        </w:rPr>
        <w:t>/</w:t>
      </w:r>
      <w:r w:rsidRPr="00521342">
        <w:rPr>
          <w:rFonts w:ascii="Sylfaen" w:hAnsi="Sylfaen" w:cs="Sylfaen"/>
        </w:rPr>
        <w:t>წმ</w:t>
      </w:r>
      <w:r w:rsidRPr="00521342">
        <w:rPr>
          <w:lang w:val="ru-RU"/>
        </w:rPr>
        <w:t>;</w:t>
      </w:r>
    </w:p>
    <w:p w:rsidR="00E529ED" w:rsidRPr="00521342" w:rsidRDefault="00E529ED" w:rsidP="00E529ED">
      <w:pPr>
        <w:rPr>
          <w:lang w:val="ru-RU"/>
        </w:rPr>
      </w:pPr>
      <w:r w:rsidRPr="00521342">
        <w:t>M</w:t>
      </w:r>
      <w:r w:rsidRPr="00521342">
        <w:rPr>
          <w:lang w:val="ru-RU"/>
        </w:rPr>
        <w:t xml:space="preserve"> </w:t>
      </w:r>
      <w:r w:rsidRPr="00521342">
        <w:t>Cd</w:t>
      </w:r>
      <w:r w:rsidRPr="00521342">
        <w:rPr>
          <w:lang w:val="ru-RU"/>
        </w:rPr>
        <w:t xml:space="preserve">  = 0.00002 х 106/(4320 х 3600) = 0.0000013 </w:t>
      </w:r>
      <w:r w:rsidRPr="00521342">
        <w:rPr>
          <w:rFonts w:ascii="Sylfaen" w:hAnsi="Sylfaen" w:cs="Sylfaen"/>
        </w:rPr>
        <w:t>გ</w:t>
      </w:r>
      <w:r w:rsidRPr="00521342">
        <w:rPr>
          <w:lang w:val="ru-RU"/>
        </w:rPr>
        <w:t>/</w:t>
      </w:r>
      <w:r w:rsidRPr="00521342">
        <w:rPr>
          <w:rFonts w:ascii="Sylfaen" w:hAnsi="Sylfaen" w:cs="Sylfaen"/>
        </w:rPr>
        <w:t>წმ</w:t>
      </w:r>
      <w:r w:rsidRPr="00521342">
        <w:rPr>
          <w:lang w:val="ru-RU"/>
        </w:rPr>
        <w:t>;</w:t>
      </w:r>
    </w:p>
    <w:p w:rsidR="00E529ED" w:rsidRPr="00521342" w:rsidRDefault="00E529ED" w:rsidP="00E529ED">
      <w:pPr>
        <w:rPr>
          <w:lang w:val="ru-RU"/>
        </w:rPr>
      </w:pPr>
      <w:r w:rsidRPr="00521342">
        <w:t>M</w:t>
      </w:r>
      <w:r w:rsidRPr="00521342">
        <w:rPr>
          <w:lang w:val="ru-RU"/>
        </w:rPr>
        <w:t xml:space="preserve"> </w:t>
      </w:r>
      <w:r w:rsidRPr="00521342">
        <w:t>As</w:t>
      </w:r>
      <w:r w:rsidRPr="00521342">
        <w:rPr>
          <w:lang w:val="ru-RU"/>
        </w:rPr>
        <w:t xml:space="preserve">  = 0.00023 х 106/(4320 х 3600) = 0.000015 </w:t>
      </w:r>
      <w:r w:rsidRPr="00521342">
        <w:rPr>
          <w:rFonts w:ascii="Sylfaen" w:hAnsi="Sylfaen" w:cs="Sylfaen"/>
        </w:rPr>
        <w:t>გ</w:t>
      </w:r>
      <w:r w:rsidRPr="00521342">
        <w:rPr>
          <w:lang w:val="ru-RU"/>
        </w:rPr>
        <w:t>/</w:t>
      </w:r>
      <w:r w:rsidRPr="00521342">
        <w:rPr>
          <w:rFonts w:ascii="Sylfaen" w:hAnsi="Sylfaen" w:cs="Sylfaen"/>
        </w:rPr>
        <w:t>წმ</w:t>
      </w:r>
      <w:r w:rsidRPr="00521342">
        <w:rPr>
          <w:lang w:val="ru-RU"/>
        </w:rPr>
        <w:t>;</w:t>
      </w:r>
    </w:p>
    <w:p w:rsidR="00E529ED" w:rsidRPr="00521342" w:rsidRDefault="00E529ED" w:rsidP="00E529ED">
      <w:pPr>
        <w:rPr>
          <w:lang w:val="ru-RU"/>
        </w:rPr>
      </w:pPr>
      <w:r w:rsidRPr="00521342">
        <w:t>M</w:t>
      </w:r>
      <w:r w:rsidRPr="00521342">
        <w:rPr>
          <w:lang w:val="ru-RU"/>
        </w:rPr>
        <w:t xml:space="preserve"> </w:t>
      </w:r>
      <w:r w:rsidRPr="00521342">
        <w:t>Cr</w:t>
      </w:r>
      <w:r w:rsidRPr="00521342">
        <w:rPr>
          <w:lang w:val="ru-RU"/>
        </w:rPr>
        <w:t xml:space="preserve">  = 0.00004 х 106/(4320 х 3600) = 0.0000027 </w:t>
      </w:r>
      <w:r w:rsidRPr="00521342">
        <w:rPr>
          <w:rFonts w:ascii="Sylfaen" w:hAnsi="Sylfaen" w:cs="Sylfaen"/>
        </w:rPr>
        <w:t>გ</w:t>
      </w:r>
      <w:r w:rsidRPr="00521342">
        <w:rPr>
          <w:lang w:val="ru-RU"/>
        </w:rPr>
        <w:t>/</w:t>
      </w:r>
      <w:r w:rsidRPr="00521342">
        <w:rPr>
          <w:rFonts w:ascii="Sylfaen" w:hAnsi="Sylfaen" w:cs="Sylfaen"/>
        </w:rPr>
        <w:t>წმ</w:t>
      </w:r>
      <w:r w:rsidRPr="00521342">
        <w:rPr>
          <w:lang w:val="ru-RU"/>
        </w:rPr>
        <w:t>;</w:t>
      </w:r>
    </w:p>
    <w:p w:rsidR="00E529ED" w:rsidRPr="00521342" w:rsidRDefault="00E529ED" w:rsidP="00E529ED">
      <w:pPr>
        <w:rPr>
          <w:lang w:val="ru-RU"/>
        </w:rPr>
      </w:pPr>
      <w:r w:rsidRPr="00521342">
        <w:t>M</w:t>
      </w:r>
      <w:r w:rsidRPr="00521342">
        <w:rPr>
          <w:lang w:val="ru-RU"/>
        </w:rPr>
        <w:t xml:space="preserve"> </w:t>
      </w:r>
      <w:r w:rsidRPr="00521342">
        <w:t>Ni</w:t>
      </w:r>
      <w:r w:rsidRPr="00521342">
        <w:rPr>
          <w:lang w:val="ru-RU"/>
        </w:rPr>
        <w:t xml:space="preserve">  = 0.000023 х 106/(4320 х 3600) = 0.0000015 </w:t>
      </w:r>
      <w:r w:rsidRPr="00521342">
        <w:rPr>
          <w:rFonts w:ascii="Sylfaen" w:hAnsi="Sylfaen" w:cs="Sylfaen"/>
        </w:rPr>
        <w:t>გ</w:t>
      </w:r>
      <w:r w:rsidRPr="00521342">
        <w:rPr>
          <w:lang w:val="ru-RU"/>
        </w:rPr>
        <w:t>/</w:t>
      </w:r>
      <w:r w:rsidRPr="00521342">
        <w:rPr>
          <w:rFonts w:ascii="Sylfaen" w:hAnsi="Sylfaen" w:cs="Sylfaen"/>
        </w:rPr>
        <w:t>წმ</w:t>
      </w:r>
      <w:r w:rsidRPr="00521342">
        <w:rPr>
          <w:lang w:val="ru-RU"/>
        </w:rPr>
        <w:t>;</w:t>
      </w:r>
    </w:p>
    <w:p w:rsidR="00E529ED" w:rsidRPr="00521342" w:rsidRDefault="00E529ED" w:rsidP="00E529ED">
      <w:r w:rsidRPr="00521342">
        <w:rPr>
          <w:rFonts w:ascii="Sylfaen" w:hAnsi="Sylfaen" w:cs="Sylfaen"/>
        </w:rPr>
        <w:t>თითეული</w:t>
      </w:r>
      <w:r w:rsidRPr="00521342">
        <w:t xml:space="preserve"> </w:t>
      </w:r>
      <w:r w:rsidRPr="00521342">
        <w:rPr>
          <w:rFonts w:ascii="Sylfaen" w:hAnsi="Sylfaen" w:cs="Sylfaen"/>
        </w:rPr>
        <w:t>საქვაბის</w:t>
      </w:r>
      <w:r w:rsidRPr="00521342">
        <w:t xml:space="preserve"> </w:t>
      </w:r>
      <w:r w:rsidRPr="00521342">
        <w:rPr>
          <w:rFonts w:ascii="Sylfaen" w:hAnsi="Sylfaen" w:cs="Sylfaen"/>
        </w:rPr>
        <w:t>გაფრქვევის</w:t>
      </w:r>
      <w:r w:rsidRPr="00521342">
        <w:t xml:space="preserve"> </w:t>
      </w:r>
      <w:r w:rsidRPr="00521342">
        <w:rPr>
          <w:rFonts w:ascii="Sylfaen" w:hAnsi="Sylfaen" w:cs="Sylfaen"/>
        </w:rPr>
        <w:t>მილის</w:t>
      </w:r>
      <w:r w:rsidRPr="00521342">
        <w:t xml:space="preserve"> </w:t>
      </w:r>
      <w:r w:rsidRPr="00521342">
        <w:rPr>
          <w:rFonts w:ascii="Sylfaen" w:hAnsi="Sylfaen" w:cs="Sylfaen"/>
        </w:rPr>
        <w:t>სიმაღლე</w:t>
      </w:r>
      <w:r w:rsidRPr="00521342">
        <w:t xml:space="preserve"> </w:t>
      </w:r>
      <w:r w:rsidRPr="00521342">
        <w:rPr>
          <w:rFonts w:ascii="Sylfaen" w:hAnsi="Sylfaen" w:cs="Sylfaen"/>
        </w:rPr>
        <w:t>ტო</w:t>
      </w:r>
      <w:r w:rsidRPr="00521342">
        <w:rPr>
          <w:rFonts w:ascii="Sylfaen" w:hAnsi="Sylfaen" w:cs="Sylfaen"/>
          <w:lang w:val="ka-GE"/>
        </w:rPr>
        <w:t>ლ</w:t>
      </w:r>
      <w:r w:rsidRPr="00521342">
        <w:rPr>
          <w:rFonts w:ascii="Sylfaen" w:hAnsi="Sylfaen" w:cs="Sylfaen"/>
        </w:rPr>
        <w:t>ია</w:t>
      </w:r>
      <w:r w:rsidRPr="00521342">
        <w:t xml:space="preserve"> 8 </w:t>
      </w:r>
      <w:r w:rsidRPr="00521342">
        <w:rPr>
          <w:rFonts w:ascii="Sylfaen" w:hAnsi="Sylfaen" w:cs="Sylfaen"/>
        </w:rPr>
        <w:t>მეტრის</w:t>
      </w:r>
      <w:r w:rsidRPr="00521342">
        <w:t xml:space="preserve">, </w:t>
      </w:r>
      <w:r w:rsidRPr="00521342">
        <w:rPr>
          <w:rFonts w:ascii="Sylfaen" w:hAnsi="Sylfaen" w:cs="Sylfaen"/>
        </w:rPr>
        <w:t>დიამეტრი</w:t>
      </w:r>
      <w:r w:rsidRPr="00521342">
        <w:t xml:space="preserve"> 0.45 </w:t>
      </w:r>
      <w:r w:rsidRPr="00521342">
        <w:rPr>
          <w:rFonts w:ascii="Sylfaen" w:hAnsi="Sylfaen" w:cs="Sylfaen"/>
        </w:rPr>
        <w:t>მ</w:t>
      </w:r>
      <w:r w:rsidRPr="00521342">
        <w:t>.</w:t>
      </w:r>
    </w:p>
    <w:p w:rsidR="00E529ED" w:rsidRPr="00521342" w:rsidRDefault="00E529ED" w:rsidP="00E529ED"/>
    <w:p w:rsidR="00C802C8" w:rsidRPr="002A44C5" w:rsidRDefault="00C802C8" w:rsidP="00504052">
      <w:pPr>
        <w:spacing w:line="288" w:lineRule="auto"/>
        <w:rPr>
          <w:rFonts w:ascii="Sylfaen" w:hAnsi="Sylfaen"/>
          <w:b/>
          <w:bCs/>
          <w:u w:val="single"/>
          <w:lang w:val="ka-GE"/>
        </w:rPr>
      </w:pPr>
      <w:r>
        <w:rPr>
          <w:rFonts w:ascii="Sylfaen" w:hAnsi="Sylfaen"/>
          <w:b/>
          <w:bCs/>
          <w:u w:val="single"/>
          <w:lang w:val="ka-GE"/>
        </w:rPr>
        <w:t>გ).</w:t>
      </w:r>
      <w:r w:rsidRPr="002A44C5">
        <w:rPr>
          <w:rFonts w:ascii="Sylfaen" w:hAnsi="Sylfaen"/>
          <w:b/>
          <w:bCs/>
          <w:u w:val="single"/>
          <w:lang w:val="ka-GE"/>
        </w:rPr>
        <w:t xml:space="preserve">  გაფრქვევები  </w:t>
      </w:r>
      <w:r w:rsidRPr="005D0B6B">
        <w:rPr>
          <w:rFonts w:ascii="Sylfaen" w:hAnsi="Sylfaen"/>
          <w:b/>
          <w:u w:val="single"/>
          <w:lang w:val="ka-GE"/>
        </w:rPr>
        <w:t>ავტომობილების ლაქ-საღებავებით შეღებვისა და შრობის ბოქსის გამწოვი მილიდან -  გ-</w:t>
      </w:r>
      <w:r>
        <w:rPr>
          <w:rFonts w:ascii="Sylfaen" w:hAnsi="Sylfaen"/>
          <w:b/>
          <w:u w:val="single"/>
          <w:lang w:val="ka-GE"/>
        </w:rPr>
        <w:t>4</w:t>
      </w:r>
      <w:r w:rsidRPr="005D0B6B">
        <w:rPr>
          <w:rFonts w:ascii="Sylfaen" w:hAnsi="Sylfaen"/>
          <w:b/>
          <w:u w:val="single"/>
          <w:lang w:val="ka-GE"/>
        </w:rPr>
        <w:t xml:space="preserve"> გაფრქვევის წყარო</w:t>
      </w:r>
      <w:r w:rsidRPr="005D0B6B">
        <w:rPr>
          <w:rFonts w:ascii="Sylfaen" w:hAnsi="Sylfaen"/>
          <w:b/>
          <w:u w:val="single"/>
          <w:lang w:val="es-ES"/>
        </w:rPr>
        <w:t>;</w:t>
      </w:r>
    </w:p>
    <w:p w:rsidR="00C802C8" w:rsidRPr="00C15296" w:rsidRDefault="00C802C8" w:rsidP="00504052">
      <w:pPr>
        <w:spacing w:line="360" w:lineRule="auto"/>
        <w:jc w:val="both"/>
        <w:rPr>
          <w:rFonts w:ascii="Sylfaen" w:hAnsi="Sylfaen"/>
          <w:bCs/>
          <w:lang w:val="ka-GE"/>
        </w:rPr>
      </w:pPr>
      <w:r>
        <w:rPr>
          <w:rFonts w:ascii="Sylfaen" w:hAnsi="Sylfaen"/>
          <w:bCs/>
          <w:lang w:val="ka-GE"/>
        </w:rPr>
        <w:t>ავტომობიოლების</w:t>
      </w:r>
      <w:r w:rsidRPr="00C15296">
        <w:rPr>
          <w:rFonts w:ascii="Sylfaen" w:hAnsi="Sylfaen"/>
          <w:bCs/>
          <w:lang w:val="ka-GE"/>
        </w:rPr>
        <w:t xml:space="preserve"> ლაქსაღებავი მასალებით დაფარვა, რომლის დროსაც ატმოსფეროში გამოიყოფა აღნიშნული სა</w:t>
      </w:r>
      <w:r>
        <w:rPr>
          <w:rFonts w:ascii="Sylfaen" w:hAnsi="Sylfaen"/>
          <w:bCs/>
          <w:lang w:val="ka-GE"/>
        </w:rPr>
        <w:t>ღ</w:t>
      </w:r>
      <w:r w:rsidRPr="00C15296">
        <w:rPr>
          <w:rFonts w:ascii="Sylfaen" w:hAnsi="Sylfaen"/>
          <w:bCs/>
          <w:lang w:val="ka-GE"/>
        </w:rPr>
        <w:t>ებავ</w:t>
      </w:r>
      <w:r>
        <w:rPr>
          <w:rFonts w:ascii="Sylfaen" w:hAnsi="Sylfaen"/>
          <w:bCs/>
          <w:lang w:val="ka-GE"/>
        </w:rPr>
        <w:t>ე</w:t>
      </w:r>
      <w:r w:rsidRPr="00C15296">
        <w:rPr>
          <w:rFonts w:ascii="Sylfaen" w:hAnsi="Sylfaen"/>
          <w:bCs/>
          <w:lang w:val="ka-GE"/>
        </w:rPr>
        <w:t xml:space="preserve">ბის აქროლადი ნაწილი, ძირითადად აეროზოლის სახით. გამოყოფის რაოდენობა და სახეობა დამოკიდებულია იმაზე, თუ რა ნივთიერებებისაგან შედგება ლაქსაღებავი მასალები.  ლაქსაღებავი მასალიდან ორთქლის გამოყოფა (%) დამოკიდებულია შეღებვის მეთოდზე </w:t>
      </w:r>
      <w:r w:rsidRPr="00C15296">
        <w:rPr>
          <w:rFonts w:ascii="Sylfaen" w:hAnsi="Sylfaen"/>
          <w:bCs/>
          <w:lang w:val="ka-GE"/>
        </w:rPr>
        <w:lastRenderedPageBreak/>
        <w:t xml:space="preserve">(პნევმატური, ხელით და სხვა) და ტექნოლოგიურ პროცესზე (შეღებვა, შრობა). საწარმოში შეღებვა და მასთან დაკავშირებული პროცესები მოხდება შეღებვის აპარატით, ამიტომ შეღებვისას ატმოსფეროში გამოიფრქვევა ლაქსაღებავი მასალების 30 %, ხოლო შრობისას 70 %.  </w:t>
      </w:r>
    </w:p>
    <w:p w:rsidR="00C802C8" w:rsidRPr="00C15296" w:rsidRDefault="00C802C8" w:rsidP="00C802C8">
      <w:pPr>
        <w:spacing w:line="288" w:lineRule="auto"/>
        <w:ind w:firstLine="562"/>
        <w:rPr>
          <w:rFonts w:ascii="Sylfaen" w:hAnsi="Sylfaen"/>
          <w:bCs/>
          <w:lang w:val="ka-GE"/>
        </w:rPr>
      </w:pPr>
      <w:r>
        <w:rPr>
          <w:rFonts w:ascii="Sylfaen" w:hAnsi="Sylfaen"/>
          <w:bCs/>
          <w:lang w:val="ka-GE"/>
        </w:rPr>
        <w:t>მანქანების</w:t>
      </w:r>
      <w:r w:rsidRPr="00C15296">
        <w:rPr>
          <w:rFonts w:ascii="Sylfaen" w:hAnsi="Sylfaen"/>
          <w:bCs/>
          <w:lang w:val="ka-GE"/>
        </w:rPr>
        <w:t xml:space="preserve"> შეღებვისას დღეში მოსალოდნელია:</w:t>
      </w:r>
    </w:p>
    <w:p w:rsidR="00C802C8" w:rsidRPr="00C15296" w:rsidRDefault="00C802C8" w:rsidP="00C802C8">
      <w:pPr>
        <w:spacing w:line="288" w:lineRule="auto"/>
        <w:ind w:firstLine="562"/>
        <w:rPr>
          <w:rFonts w:ascii="Sylfaen" w:hAnsi="Sylfaen"/>
          <w:bCs/>
          <w:lang w:val="ka-GE"/>
        </w:rPr>
      </w:pPr>
      <w:r w:rsidRPr="00C15296">
        <w:rPr>
          <w:rFonts w:ascii="Sylfaen" w:hAnsi="Sylfaen"/>
          <w:bCs/>
          <w:lang w:val="ka-GE"/>
        </w:rPr>
        <w:t>-</w:t>
      </w:r>
      <w:r w:rsidRPr="00C15296">
        <w:rPr>
          <w:rFonts w:ascii="Sylfaen" w:hAnsi="Sylfaen"/>
          <w:bCs/>
          <w:lang w:val="ka-GE"/>
        </w:rPr>
        <w:tab/>
        <w:t xml:space="preserve">საღებავი  - </w:t>
      </w:r>
      <w:r>
        <w:rPr>
          <w:rFonts w:ascii="Sylfaen" w:hAnsi="Sylfaen"/>
          <w:bCs/>
          <w:lang w:val="ka-GE"/>
        </w:rPr>
        <w:t>6</w:t>
      </w:r>
      <w:r w:rsidRPr="00C15296">
        <w:rPr>
          <w:rFonts w:ascii="Sylfaen" w:hAnsi="Sylfaen"/>
          <w:bCs/>
          <w:lang w:val="ka-GE"/>
        </w:rPr>
        <w:t xml:space="preserve"> კგ/დღ=</w:t>
      </w:r>
      <w:r>
        <w:rPr>
          <w:rFonts w:ascii="Sylfaen" w:hAnsi="Sylfaen"/>
          <w:bCs/>
          <w:lang w:val="ka-GE"/>
        </w:rPr>
        <w:t>0.75</w:t>
      </w:r>
      <w:r w:rsidRPr="00C15296">
        <w:rPr>
          <w:rFonts w:ascii="Sylfaen" w:hAnsi="Sylfaen"/>
          <w:bCs/>
          <w:lang w:val="ka-GE"/>
        </w:rPr>
        <w:t xml:space="preserve"> კგ/სთ;</w:t>
      </w:r>
    </w:p>
    <w:p w:rsidR="00C802C8" w:rsidRPr="00C15296" w:rsidRDefault="00C802C8" w:rsidP="00C802C8">
      <w:pPr>
        <w:spacing w:line="288" w:lineRule="auto"/>
        <w:ind w:firstLine="562"/>
        <w:rPr>
          <w:rFonts w:ascii="Sylfaen" w:hAnsi="Sylfaen"/>
          <w:bCs/>
          <w:lang w:val="ka-GE"/>
        </w:rPr>
      </w:pPr>
      <w:r w:rsidRPr="00C15296">
        <w:rPr>
          <w:rFonts w:ascii="Sylfaen" w:hAnsi="Sylfaen"/>
          <w:bCs/>
          <w:lang w:val="ka-GE"/>
        </w:rPr>
        <w:t>-</w:t>
      </w:r>
      <w:r w:rsidRPr="00C15296">
        <w:rPr>
          <w:rFonts w:ascii="Sylfaen" w:hAnsi="Sylfaen"/>
          <w:bCs/>
          <w:lang w:val="ka-GE"/>
        </w:rPr>
        <w:tab/>
        <w:t xml:space="preserve">გამხსნელი </w:t>
      </w:r>
      <w:r>
        <w:rPr>
          <w:rFonts w:ascii="Sylfaen" w:hAnsi="Sylfaen"/>
          <w:bCs/>
          <w:lang w:val="ka-GE"/>
        </w:rPr>
        <w:t>1.9</w:t>
      </w:r>
      <w:r w:rsidRPr="00C15296">
        <w:rPr>
          <w:rFonts w:ascii="Sylfaen" w:hAnsi="Sylfaen"/>
          <w:bCs/>
          <w:lang w:val="ka-GE"/>
        </w:rPr>
        <w:t xml:space="preserve"> კგ/დღ=</w:t>
      </w:r>
      <w:r>
        <w:rPr>
          <w:rFonts w:ascii="Sylfaen" w:hAnsi="Sylfaen"/>
          <w:bCs/>
          <w:lang w:val="ka-GE"/>
        </w:rPr>
        <w:t>0</w:t>
      </w:r>
      <w:r w:rsidRPr="00C15296">
        <w:rPr>
          <w:rFonts w:ascii="Sylfaen" w:hAnsi="Sylfaen"/>
          <w:bCs/>
          <w:lang w:val="ka-GE"/>
        </w:rPr>
        <w:t>.</w:t>
      </w:r>
      <w:r>
        <w:rPr>
          <w:rFonts w:ascii="Sylfaen" w:hAnsi="Sylfaen"/>
          <w:bCs/>
          <w:lang w:val="ka-GE"/>
        </w:rPr>
        <w:t>2375</w:t>
      </w:r>
      <w:r w:rsidRPr="00C15296">
        <w:rPr>
          <w:rFonts w:ascii="Sylfaen" w:hAnsi="Sylfaen"/>
          <w:bCs/>
          <w:lang w:val="ka-GE"/>
        </w:rPr>
        <w:t xml:space="preserve"> კგ/სთ;</w:t>
      </w:r>
    </w:p>
    <w:p w:rsidR="00C802C8" w:rsidRPr="00C15296" w:rsidRDefault="00C802C8" w:rsidP="00C802C8">
      <w:pPr>
        <w:spacing w:line="288" w:lineRule="auto"/>
        <w:ind w:firstLine="562"/>
        <w:rPr>
          <w:rFonts w:ascii="Sylfaen" w:hAnsi="Sylfaen"/>
          <w:bCs/>
          <w:lang w:val="ka-GE"/>
        </w:rPr>
      </w:pPr>
      <w:r w:rsidRPr="00C15296">
        <w:rPr>
          <w:rFonts w:ascii="Sylfaen" w:hAnsi="Sylfaen"/>
          <w:bCs/>
          <w:lang w:val="ka-GE"/>
        </w:rPr>
        <w:t xml:space="preserve">სამუშაო დროის ოდენობა ამ სამუშაოებისათვის შეადგენს </w:t>
      </w:r>
      <w:r>
        <w:rPr>
          <w:rFonts w:ascii="Sylfaen" w:hAnsi="Sylfaen"/>
          <w:bCs/>
          <w:lang w:val="ka-GE"/>
        </w:rPr>
        <w:t>2080</w:t>
      </w:r>
      <w:r w:rsidRPr="00C15296">
        <w:rPr>
          <w:rFonts w:ascii="Sylfaen" w:hAnsi="Sylfaen"/>
          <w:bCs/>
          <w:lang w:val="ka-GE"/>
        </w:rPr>
        <w:t xml:space="preserve"> საათს წელიწადში. </w:t>
      </w:r>
    </w:p>
    <w:p w:rsidR="00C802C8" w:rsidRPr="00C15296" w:rsidRDefault="00C802C8" w:rsidP="00504052">
      <w:pPr>
        <w:spacing w:line="360" w:lineRule="auto"/>
        <w:jc w:val="both"/>
        <w:rPr>
          <w:rFonts w:ascii="Sylfaen" w:hAnsi="Sylfaen"/>
          <w:bCs/>
          <w:lang w:val="ka-GE"/>
        </w:rPr>
      </w:pPr>
      <w:r w:rsidRPr="00C15296">
        <w:rPr>
          <w:rFonts w:ascii="Sylfaen" w:hAnsi="Sylfaen"/>
          <w:bCs/>
          <w:lang w:val="ka-GE"/>
        </w:rPr>
        <w:t>ლაქსაღებავებისა და გამხსნელების აქროლადი ნაწილის ატმოსფეროში გაფრქვევის რაოდენობა, თითოეული კომპონრტისა  (M</w:t>
      </w:r>
      <w:r w:rsidRPr="00382824">
        <w:rPr>
          <w:rFonts w:ascii="Sylfaen" w:hAnsi="Sylfaen"/>
          <w:bCs/>
          <w:vertAlign w:val="subscript"/>
          <w:lang w:val="ka-GE"/>
        </w:rPr>
        <w:t>კ</w:t>
      </w:r>
      <w:r w:rsidRPr="00C15296">
        <w:rPr>
          <w:rFonts w:ascii="Sylfaen" w:hAnsi="Sylfaen"/>
          <w:bCs/>
          <w:lang w:val="ka-GE"/>
        </w:rPr>
        <w:t>) და მთლიანად მთელი პროცესისათვის (M</w:t>
      </w:r>
      <w:r w:rsidRPr="00382824">
        <w:rPr>
          <w:rFonts w:ascii="Sylfaen" w:hAnsi="Sylfaen"/>
          <w:bCs/>
          <w:vertAlign w:val="subscript"/>
          <w:lang w:val="ka-GE"/>
        </w:rPr>
        <w:t>საერთო</w:t>
      </w:r>
      <w:r w:rsidRPr="00C15296">
        <w:rPr>
          <w:rFonts w:ascii="Sylfaen" w:hAnsi="Sylfaen"/>
          <w:bCs/>
          <w:lang w:val="ka-GE"/>
        </w:rPr>
        <w:t>) იანგარიშება ფორმულით:</w:t>
      </w:r>
    </w:p>
    <w:p w:rsidR="00C802C8" w:rsidRPr="00C15296" w:rsidRDefault="00C802C8" w:rsidP="00C802C8">
      <w:pPr>
        <w:spacing w:line="288" w:lineRule="auto"/>
        <w:ind w:firstLine="562"/>
        <w:rPr>
          <w:rFonts w:ascii="Sylfaen" w:hAnsi="Sylfaen"/>
          <w:bCs/>
          <w:lang w:val="ka-GE"/>
        </w:rPr>
      </w:pPr>
      <w:r w:rsidRPr="00C15296">
        <w:rPr>
          <w:rFonts w:ascii="Sylfaen" w:hAnsi="Sylfaen"/>
          <w:bCs/>
          <w:lang w:val="ka-GE"/>
        </w:rPr>
        <w:t>M</w:t>
      </w:r>
      <w:r w:rsidRPr="00382824">
        <w:rPr>
          <w:rFonts w:ascii="Sylfaen" w:hAnsi="Sylfaen"/>
          <w:bCs/>
          <w:vertAlign w:val="subscript"/>
          <w:lang w:val="ka-GE"/>
        </w:rPr>
        <w:t>საერთო</w:t>
      </w:r>
      <w:r w:rsidRPr="00C15296">
        <w:rPr>
          <w:rFonts w:ascii="Sylfaen" w:hAnsi="Sylfaen"/>
          <w:bCs/>
          <w:lang w:val="ka-GE"/>
        </w:rPr>
        <w:t>=B</w:t>
      </w:r>
      <w:r w:rsidRPr="00382824">
        <w:rPr>
          <w:rFonts w:ascii="Sylfaen" w:hAnsi="Sylfaen"/>
          <w:lang w:val="ka-GE"/>
        </w:rPr>
        <w:t xml:space="preserve"> </w:t>
      </w:r>
      <w:r w:rsidRPr="00894A73">
        <w:rPr>
          <w:rFonts w:ascii="Sylfaen" w:hAnsi="Sylfaen"/>
          <w:lang w:val="ka-GE"/>
        </w:rPr>
        <w:t>x</w:t>
      </w:r>
      <w:r w:rsidRPr="00C15296">
        <w:rPr>
          <w:rFonts w:ascii="Sylfaen" w:hAnsi="Sylfaen"/>
          <w:bCs/>
          <w:lang w:val="ka-GE"/>
        </w:rPr>
        <w:t xml:space="preserve"> K/100 კგ/სთ</w:t>
      </w:r>
      <w:r w:rsidRPr="00C15296">
        <w:rPr>
          <w:rFonts w:ascii="Sylfaen" w:hAnsi="Sylfaen"/>
          <w:bCs/>
          <w:lang w:val="ka-GE"/>
        </w:rPr>
        <w:tab/>
      </w:r>
      <w:r w:rsidRPr="00C15296">
        <w:rPr>
          <w:rFonts w:ascii="Sylfaen" w:hAnsi="Sylfaen"/>
          <w:bCs/>
          <w:lang w:val="ka-GE"/>
        </w:rPr>
        <w:tab/>
      </w:r>
      <w:r w:rsidRPr="00C15296">
        <w:rPr>
          <w:rFonts w:ascii="Sylfaen" w:hAnsi="Sylfaen"/>
          <w:bCs/>
          <w:lang w:val="ka-GE"/>
        </w:rPr>
        <w:tab/>
        <w:t>(</w:t>
      </w:r>
      <w:r>
        <w:rPr>
          <w:rFonts w:ascii="Sylfaen" w:hAnsi="Sylfaen"/>
          <w:bCs/>
          <w:lang w:val="ka-GE"/>
        </w:rPr>
        <w:t>5</w:t>
      </w:r>
      <w:r w:rsidRPr="00C15296">
        <w:rPr>
          <w:rFonts w:ascii="Sylfaen" w:hAnsi="Sylfaen"/>
          <w:bCs/>
          <w:lang w:val="ka-GE"/>
        </w:rPr>
        <w:t>.</w:t>
      </w:r>
      <w:r>
        <w:rPr>
          <w:rFonts w:ascii="Sylfaen" w:hAnsi="Sylfaen"/>
          <w:bCs/>
          <w:lang w:val="ka-GE"/>
        </w:rPr>
        <w:t>3</w:t>
      </w:r>
      <w:r w:rsidRPr="00C15296">
        <w:rPr>
          <w:rFonts w:ascii="Sylfaen" w:hAnsi="Sylfaen"/>
          <w:bCs/>
          <w:lang w:val="ka-GE"/>
        </w:rPr>
        <w:t>)</w:t>
      </w:r>
    </w:p>
    <w:p w:rsidR="00C802C8" w:rsidRPr="00C15296" w:rsidRDefault="00C802C8" w:rsidP="00C802C8">
      <w:pPr>
        <w:spacing w:line="288" w:lineRule="auto"/>
        <w:ind w:firstLine="562"/>
        <w:rPr>
          <w:rFonts w:ascii="Sylfaen" w:hAnsi="Sylfaen"/>
          <w:bCs/>
          <w:lang w:val="ka-GE"/>
        </w:rPr>
      </w:pPr>
      <w:r w:rsidRPr="00C15296">
        <w:rPr>
          <w:rFonts w:ascii="Sylfaen" w:hAnsi="Sylfaen"/>
          <w:bCs/>
          <w:lang w:val="ka-GE"/>
        </w:rPr>
        <w:t>M</w:t>
      </w:r>
      <w:r w:rsidRPr="00382824">
        <w:rPr>
          <w:rFonts w:ascii="Sylfaen" w:hAnsi="Sylfaen"/>
          <w:bCs/>
          <w:vertAlign w:val="subscript"/>
          <w:lang w:val="ka-GE"/>
        </w:rPr>
        <w:t>კ</w:t>
      </w:r>
      <w:r w:rsidRPr="00C15296">
        <w:rPr>
          <w:rFonts w:ascii="Sylfaen" w:hAnsi="Sylfaen"/>
          <w:bCs/>
          <w:lang w:val="ka-GE"/>
        </w:rPr>
        <w:t>=B</w:t>
      </w:r>
      <w:r w:rsidRPr="00382824">
        <w:rPr>
          <w:rFonts w:ascii="Sylfaen" w:hAnsi="Sylfaen"/>
          <w:lang w:val="ka-GE"/>
        </w:rPr>
        <w:t xml:space="preserve"> </w:t>
      </w:r>
      <w:r w:rsidRPr="00894A73">
        <w:rPr>
          <w:rFonts w:ascii="Sylfaen" w:hAnsi="Sylfaen"/>
          <w:lang w:val="ka-GE"/>
        </w:rPr>
        <w:t>x</w:t>
      </w:r>
      <w:r w:rsidRPr="00C15296">
        <w:rPr>
          <w:rFonts w:ascii="Sylfaen" w:hAnsi="Sylfaen"/>
          <w:bCs/>
          <w:lang w:val="ka-GE"/>
        </w:rPr>
        <w:t xml:space="preserve"> K</w:t>
      </w:r>
      <w:r w:rsidRPr="00382824">
        <w:rPr>
          <w:rFonts w:ascii="Sylfaen" w:hAnsi="Sylfaen"/>
          <w:bCs/>
          <w:vertAlign w:val="subscript"/>
          <w:lang w:val="ka-GE"/>
        </w:rPr>
        <w:t>კ</w:t>
      </w:r>
      <w:r w:rsidRPr="00C15296">
        <w:rPr>
          <w:rFonts w:ascii="Sylfaen" w:hAnsi="Sylfaen"/>
          <w:bCs/>
          <w:lang w:val="ka-GE"/>
        </w:rPr>
        <w:t>/100</w:t>
      </w:r>
      <w:r w:rsidRPr="00382824">
        <w:rPr>
          <w:rFonts w:ascii="Sylfaen" w:hAnsi="Sylfaen"/>
          <w:lang w:val="ka-GE"/>
        </w:rPr>
        <w:t xml:space="preserve"> </w:t>
      </w:r>
      <w:r w:rsidRPr="00894A73">
        <w:rPr>
          <w:rFonts w:ascii="Sylfaen" w:hAnsi="Sylfaen"/>
          <w:lang w:val="ka-GE"/>
        </w:rPr>
        <w:t>x</w:t>
      </w:r>
      <w:r w:rsidRPr="00C15296">
        <w:rPr>
          <w:rFonts w:ascii="Sylfaen" w:hAnsi="Sylfaen"/>
          <w:bCs/>
          <w:lang w:val="ka-GE"/>
        </w:rPr>
        <w:t xml:space="preserve"> 0.8 კგ/სთ</w:t>
      </w:r>
      <w:r w:rsidRPr="00C15296">
        <w:rPr>
          <w:rFonts w:ascii="Sylfaen" w:hAnsi="Sylfaen"/>
          <w:bCs/>
          <w:lang w:val="ka-GE"/>
        </w:rPr>
        <w:tab/>
      </w:r>
      <w:r w:rsidRPr="00C15296">
        <w:rPr>
          <w:rFonts w:ascii="Sylfaen" w:hAnsi="Sylfaen"/>
          <w:bCs/>
          <w:lang w:val="ka-GE"/>
        </w:rPr>
        <w:tab/>
      </w:r>
      <w:r w:rsidRPr="00C15296">
        <w:rPr>
          <w:rFonts w:ascii="Sylfaen" w:hAnsi="Sylfaen"/>
          <w:bCs/>
          <w:lang w:val="ka-GE"/>
        </w:rPr>
        <w:tab/>
        <w:t>(</w:t>
      </w:r>
      <w:r>
        <w:rPr>
          <w:rFonts w:ascii="Sylfaen" w:hAnsi="Sylfaen"/>
          <w:bCs/>
          <w:lang w:val="ka-GE"/>
        </w:rPr>
        <w:t>5</w:t>
      </w:r>
      <w:r w:rsidRPr="00C15296">
        <w:rPr>
          <w:rFonts w:ascii="Sylfaen" w:hAnsi="Sylfaen"/>
          <w:bCs/>
          <w:lang w:val="ka-GE"/>
        </w:rPr>
        <w:t>.</w:t>
      </w:r>
      <w:r>
        <w:rPr>
          <w:rFonts w:ascii="Sylfaen" w:hAnsi="Sylfaen"/>
          <w:bCs/>
          <w:lang w:val="ka-GE"/>
        </w:rPr>
        <w:t>4</w:t>
      </w:r>
      <w:r w:rsidRPr="00C15296">
        <w:rPr>
          <w:rFonts w:ascii="Sylfaen" w:hAnsi="Sylfaen"/>
          <w:bCs/>
          <w:lang w:val="ka-GE"/>
        </w:rPr>
        <w:t>)</w:t>
      </w:r>
    </w:p>
    <w:p w:rsidR="00C802C8" w:rsidRPr="00C15296" w:rsidRDefault="00C802C8" w:rsidP="00C802C8">
      <w:pPr>
        <w:spacing w:line="288" w:lineRule="auto"/>
        <w:ind w:firstLine="562"/>
        <w:rPr>
          <w:rFonts w:ascii="Sylfaen" w:hAnsi="Sylfaen"/>
          <w:bCs/>
          <w:lang w:val="ka-GE"/>
        </w:rPr>
      </w:pPr>
      <w:r w:rsidRPr="00C15296">
        <w:rPr>
          <w:rFonts w:ascii="Sylfaen" w:hAnsi="Sylfaen"/>
          <w:bCs/>
          <w:lang w:val="ka-GE"/>
        </w:rPr>
        <w:t>სადაც:</w:t>
      </w:r>
    </w:p>
    <w:p w:rsidR="00C802C8" w:rsidRPr="00C15296" w:rsidRDefault="00C802C8" w:rsidP="00C802C8">
      <w:pPr>
        <w:spacing w:line="288" w:lineRule="auto"/>
        <w:ind w:firstLine="562"/>
        <w:rPr>
          <w:rFonts w:ascii="Sylfaen" w:hAnsi="Sylfaen"/>
          <w:bCs/>
          <w:lang w:val="ka-GE"/>
        </w:rPr>
      </w:pPr>
      <w:r w:rsidRPr="00C15296">
        <w:rPr>
          <w:rFonts w:ascii="Sylfaen" w:hAnsi="Sylfaen"/>
          <w:bCs/>
          <w:lang w:val="ka-GE"/>
        </w:rPr>
        <w:tab/>
        <w:t>B – არის მასალების ხარჯი, კგ/სთ;;</w:t>
      </w:r>
    </w:p>
    <w:p w:rsidR="00C802C8" w:rsidRPr="00C15296" w:rsidRDefault="00C802C8" w:rsidP="00C802C8">
      <w:pPr>
        <w:spacing w:line="288" w:lineRule="auto"/>
        <w:ind w:firstLine="562"/>
        <w:rPr>
          <w:rFonts w:ascii="Sylfaen" w:hAnsi="Sylfaen"/>
          <w:bCs/>
          <w:lang w:val="ka-GE"/>
        </w:rPr>
      </w:pPr>
      <w:r w:rsidRPr="00C15296">
        <w:rPr>
          <w:rFonts w:ascii="Sylfaen" w:hAnsi="Sylfaen"/>
          <w:bCs/>
          <w:lang w:val="ka-GE"/>
        </w:rPr>
        <w:tab/>
        <w:t>K</w:t>
      </w:r>
      <w:r w:rsidRPr="00382824">
        <w:rPr>
          <w:rFonts w:ascii="Sylfaen" w:hAnsi="Sylfaen"/>
          <w:bCs/>
          <w:vertAlign w:val="subscript"/>
          <w:lang w:val="ka-GE"/>
        </w:rPr>
        <w:t>კ</w:t>
      </w:r>
      <w:r w:rsidRPr="00C15296">
        <w:rPr>
          <w:rFonts w:ascii="Sylfaen" w:hAnsi="Sylfaen"/>
          <w:bCs/>
          <w:lang w:val="ka-GE"/>
        </w:rPr>
        <w:t xml:space="preserve"> – გახარჯული მასალების თითოეული კომპონეტის აქროლადი ნაწილის შემცველობა წონით პროცენტებში;</w:t>
      </w:r>
    </w:p>
    <w:p w:rsidR="00C802C8" w:rsidRPr="00C15296" w:rsidRDefault="00C802C8" w:rsidP="00C802C8">
      <w:pPr>
        <w:spacing w:line="288" w:lineRule="auto"/>
        <w:ind w:firstLine="562"/>
        <w:rPr>
          <w:rFonts w:ascii="Sylfaen" w:hAnsi="Sylfaen"/>
          <w:bCs/>
          <w:lang w:val="ka-GE"/>
        </w:rPr>
      </w:pPr>
      <w:r w:rsidRPr="00C15296">
        <w:rPr>
          <w:rFonts w:ascii="Sylfaen" w:hAnsi="Sylfaen"/>
          <w:bCs/>
          <w:lang w:val="ka-GE"/>
        </w:rPr>
        <w:tab/>
        <w:t>0.8 – კოეფიციენტია, რომელიც უჩვენებს საღებავი მასალების და გამხსნელების აქროლადი ნაწილის რა რაოდენობა გამოიყოფა ატმოსფეროში;</w:t>
      </w:r>
    </w:p>
    <w:p w:rsidR="00C802C8" w:rsidRDefault="00C802C8" w:rsidP="00C802C8">
      <w:pPr>
        <w:spacing w:line="288" w:lineRule="auto"/>
        <w:ind w:firstLine="562"/>
        <w:rPr>
          <w:rFonts w:ascii="Sylfaen" w:hAnsi="Sylfaen"/>
          <w:bCs/>
          <w:lang w:val="ka-GE"/>
        </w:rPr>
      </w:pPr>
      <w:r w:rsidRPr="00C15296">
        <w:rPr>
          <w:rFonts w:ascii="Sylfaen" w:hAnsi="Sylfaen"/>
          <w:bCs/>
          <w:lang w:val="ka-GE"/>
        </w:rPr>
        <w:t xml:space="preserve">ცხრილ </w:t>
      </w:r>
      <w:r>
        <w:rPr>
          <w:rFonts w:ascii="Sylfaen" w:hAnsi="Sylfaen"/>
          <w:bCs/>
          <w:lang w:val="ka-GE"/>
        </w:rPr>
        <w:t>5.4</w:t>
      </w:r>
      <w:r w:rsidRPr="00C15296">
        <w:rPr>
          <w:rFonts w:ascii="Sylfaen" w:hAnsi="Sylfaen"/>
          <w:bCs/>
          <w:lang w:val="ka-GE"/>
        </w:rPr>
        <w:t>-ში მოცემულია საღებავებისა და გამხსნელების კომპონეტური შემადგენლობა წონით პროცენტებში.</w:t>
      </w:r>
    </w:p>
    <w:p w:rsidR="00C802C8" w:rsidRPr="00382824" w:rsidRDefault="00C802C8" w:rsidP="00C802C8">
      <w:pPr>
        <w:spacing w:line="360" w:lineRule="auto"/>
        <w:ind w:firstLine="360"/>
        <w:jc w:val="right"/>
        <w:rPr>
          <w:rFonts w:ascii="Sylfaen" w:hAnsi="Sylfaen"/>
          <w:lang w:val="ka-GE"/>
        </w:rPr>
      </w:pPr>
      <w:r>
        <w:rPr>
          <w:rFonts w:ascii="Sylfaen" w:hAnsi="Sylfaen"/>
          <w:lang w:val="ka-GE"/>
        </w:rPr>
        <w:t>ცხრილი</w:t>
      </w:r>
      <w:r w:rsidR="00504052">
        <w:rPr>
          <w:rFonts w:ascii="Sylfaen" w:hAnsi="Sylfaen"/>
          <w:lang w:val="ka-GE"/>
        </w:rPr>
        <w:t xml:space="preserve"> 6.3.2.4</w:t>
      </w:r>
    </w:p>
    <w:tbl>
      <w:tblPr>
        <w:tblW w:w="93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34"/>
        <w:gridCol w:w="2529"/>
        <w:gridCol w:w="2552"/>
        <w:gridCol w:w="2410"/>
        <w:gridCol w:w="1559"/>
      </w:tblGrid>
      <w:tr w:rsidR="00C802C8" w:rsidTr="00504052">
        <w:trPr>
          <w:jc w:val="center"/>
        </w:trPr>
        <w:tc>
          <w:tcPr>
            <w:tcW w:w="334" w:type="dxa"/>
            <w:vAlign w:val="center"/>
          </w:tcPr>
          <w:p w:rsidR="00C802C8" w:rsidRDefault="00C802C8" w:rsidP="000059B5">
            <w:pPr>
              <w:jc w:val="center"/>
              <w:rPr>
                <w:rFonts w:ascii="GEO LITERATURULI" w:hAnsi="GEO LITERATURULI"/>
              </w:rPr>
            </w:pPr>
            <w:r>
              <w:rPr>
                <w:rFonts w:ascii="GEO LITERATURULI" w:hAnsi="GEO LITERATURULI"/>
              </w:rPr>
              <w:t>½</w:t>
            </w:r>
          </w:p>
        </w:tc>
        <w:tc>
          <w:tcPr>
            <w:tcW w:w="2529" w:type="dxa"/>
            <w:vAlign w:val="center"/>
          </w:tcPr>
          <w:p w:rsidR="00C802C8" w:rsidRPr="00382824" w:rsidRDefault="00C802C8" w:rsidP="000059B5">
            <w:pPr>
              <w:jc w:val="center"/>
              <w:rPr>
                <w:rFonts w:ascii="Sylfaen" w:hAnsi="Sylfaen"/>
                <w:lang w:val="ka-GE"/>
              </w:rPr>
            </w:pPr>
            <w:r>
              <w:rPr>
                <w:rFonts w:ascii="Sylfaen" w:hAnsi="Sylfaen"/>
                <w:lang w:val="ka-GE"/>
              </w:rPr>
              <w:t>ნივთიერების დასახელება</w:t>
            </w:r>
          </w:p>
        </w:tc>
        <w:tc>
          <w:tcPr>
            <w:tcW w:w="2552" w:type="dxa"/>
            <w:vAlign w:val="center"/>
          </w:tcPr>
          <w:p w:rsidR="00C802C8" w:rsidRPr="00382824" w:rsidRDefault="00C802C8" w:rsidP="000059B5">
            <w:pPr>
              <w:jc w:val="center"/>
              <w:rPr>
                <w:rFonts w:ascii="Sylfaen" w:hAnsi="Sylfaen"/>
                <w:lang w:val="ka-GE"/>
              </w:rPr>
            </w:pPr>
            <w:r>
              <w:rPr>
                <w:rFonts w:ascii="Sylfaen" w:hAnsi="Sylfaen"/>
                <w:lang w:val="ka-GE"/>
              </w:rPr>
              <w:t>საღებავები</w:t>
            </w:r>
          </w:p>
        </w:tc>
        <w:tc>
          <w:tcPr>
            <w:tcW w:w="2410" w:type="dxa"/>
            <w:vAlign w:val="center"/>
          </w:tcPr>
          <w:p w:rsidR="00C802C8" w:rsidRPr="00382824" w:rsidRDefault="00C802C8" w:rsidP="000059B5">
            <w:pPr>
              <w:jc w:val="center"/>
              <w:rPr>
                <w:rFonts w:ascii="Sylfaen" w:hAnsi="Sylfaen"/>
                <w:lang w:val="ka-GE"/>
              </w:rPr>
            </w:pPr>
            <w:r>
              <w:rPr>
                <w:rFonts w:ascii="Sylfaen" w:hAnsi="Sylfaen"/>
                <w:lang w:val="ka-GE"/>
              </w:rPr>
              <w:t>გამხსნელები</w:t>
            </w:r>
          </w:p>
        </w:tc>
        <w:tc>
          <w:tcPr>
            <w:tcW w:w="1559" w:type="dxa"/>
            <w:vAlign w:val="center"/>
          </w:tcPr>
          <w:p w:rsidR="00C802C8" w:rsidRPr="00382824" w:rsidRDefault="00C802C8" w:rsidP="000059B5">
            <w:pPr>
              <w:jc w:val="center"/>
              <w:rPr>
                <w:rFonts w:ascii="Sylfaen" w:hAnsi="Sylfaen"/>
                <w:lang w:val="ka-GE"/>
              </w:rPr>
            </w:pPr>
            <w:r>
              <w:rPr>
                <w:rFonts w:ascii="Sylfaen" w:hAnsi="Sylfaen"/>
                <w:lang w:val="ka-GE"/>
              </w:rPr>
              <w:t>სულ</w:t>
            </w:r>
          </w:p>
        </w:tc>
      </w:tr>
      <w:tr w:rsidR="00C802C8" w:rsidRPr="00382824" w:rsidTr="00504052">
        <w:trPr>
          <w:jc w:val="center"/>
        </w:trPr>
        <w:tc>
          <w:tcPr>
            <w:tcW w:w="334" w:type="dxa"/>
            <w:shd w:val="clear" w:color="auto" w:fill="F3F3F3"/>
          </w:tcPr>
          <w:p w:rsidR="00C802C8" w:rsidRPr="00382824" w:rsidRDefault="00C802C8" w:rsidP="000059B5">
            <w:pPr>
              <w:jc w:val="center"/>
              <w:rPr>
                <w:rFonts w:ascii="Sylfaen" w:hAnsi="Sylfaen"/>
              </w:rPr>
            </w:pPr>
            <w:r w:rsidRPr="00382824">
              <w:rPr>
                <w:rFonts w:ascii="Sylfaen" w:hAnsi="Sylfaen"/>
              </w:rPr>
              <w:t>1</w:t>
            </w:r>
          </w:p>
        </w:tc>
        <w:tc>
          <w:tcPr>
            <w:tcW w:w="2529" w:type="dxa"/>
            <w:shd w:val="clear" w:color="auto" w:fill="F3F3F3"/>
          </w:tcPr>
          <w:p w:rsidR="00C802C8" w:rsidRPr="00382824" w:rsidRDefault="00C802C8" w:rsidP="000059B5">
            <w:pPr>
              <w:jc w:val="center"/>
              <w:rPr>
                <w:rFonts w:ascii="Sylfaen" w:hAnsi="Sylfaen"/>
              </w:rPr>
            </w:pPr>
            <w:r w:rsidRPr="00382824">
              <w:rPr>
                <w:rFonts w:ascii="Sylfaen" w:hAnsi="Sylfaen"/>
              </w:rPr>
              <w:t>2</w:t>
            </w:r>
          </w:p>
        </w:tc>
        <w:tc>
          <w:tcPr>
            <w:tcW w:w="2552" w:type="dxa"/>
            <w:shd w:val="clear" w:color="auto" w:fill="F3F3F3"/>
          </w:tcPr>
          <w:p w:rsidR="00C802C8" w:rsidRPr="00382824" w:rsidRDefault="00C802C8" w:rsidP="000059B5">
            <w:pPr>
              <w:jc w:val="center"/>
              <w:rPr>
                <w:rFonts w:ascii="Sylfaen" w:hAnsi="Sylfaen"/>
              </w:rPr>
            </w:pPr>
            <w:r w:rsidRPr="00382824">
              <w:rPr>
                <w:rFonts w:ascii="Sylfaen" w:hAnsi="Sylfaen"/>
              </w:rPr>
              <w:t>3</w:t>
            </w:r>
          </w:p>
        </w:tc>
        <w:tc>
          <w:tcPr>
            <w:tcW w:w="2410" w:type="dxa"/>
            <w:shd w:val="clear" w:color="auto" w:fill="F3F3F3"/>
          </w:tcPr>
          <w:p w:rsidR="00C802C8" w:rsidRPr="00382824" w:rsidRDefault="00C802C8" w:rsidP="000059B5">
            <w:pPr>
              <w:jc w:val="center"/>
              <w:rPr>
                <w:rFonts w:ascii="Sylfaen" w:hAnsi="Sylfaen"/>
              </w:rPr>
            </w:pPr>
            <w:r w:rsidRPr="00382824">
              <w:rPr>
                <w:rFonts w:ascii="Sylfaen" w:hAnsi="Sylfaen"/>
              </w:rPr>
              <w:t>6</w:t>
            </w:r>
          </w:p>
        </w:tc>
        <w:tc>
          <w:tcPr>
            <w:tcW w:w="1559" w:type="dxa"/>
            <w:shd w:val="clear" w:color="auto" w:fill="F3F3F3"/>
          </w:tcPr>
          <w:p w:rsidR="00C802C8" w:rsidRPr="00382824" w:rsidRDefault="00C802C8" w:rsidP="000059B5">
            <w:pPr>
              <w:jc w:val="center"/>
              <w:rPr>
                <w:rFonts w:ascii="Sylfaen" w:hAnsi="Sylfaen"/>
              </w:rPr>
            </w:pPr>
            <w:r w:rsidRPr="00382824">
              <w:rPr>
                <w:rFonts w:ascii="Sylfaen" w:hAnsi="Sylfaen"/>
              </w:rPr>
              <w:t>7</w:t>
            </w:r>
          </w:p>
        </w:tc>
      </w:tr>
      <w:tr w:rsidR="00C802C8" w:rsidRPr="00382824" w:rsidTr="00504052">
        <w:trPr>
          <w:jc w:val="center"/>
        </w:trPr>
        <w:tc>
          <w:tcPr>
            <w:tcW w:w="334" w:type="dxa"/>
          </w:tcPr>
          <w:p w:rsidR="00C802C8" w:rsidRPr="00382824" w:rsidRDefault="00C802C8" w:rsidP="000059B5">
            <w:pPr>
              <w:jc w:val="center"/>
              <w:rPr>
                <w:rFonts w:ascii="Sylfaen" w:hAnsi="Sylfaen"/>
              </w:rPr>
            </w:pPr>
            <w:r w:rsidRPr="00382824">
              <w:rPr>
                <w:rFonts w:ascii="Sylfaen" w:hAnsi="Sylfaen"/>
              </w:rPr>
              <w:t>1</w:t>
            </w:r>
          </w:p>
        </w:tc>
        <w:tc>
          <w:tcPr>
            <w:tcW w:w="2529" w:type="dxa"/>
          </w:tcPr>
          <w:p w:rsidR="00C802C8" w:rsidRPr="00382824" w:rsidRDefault="00C802C8" w:rsidP="000059B5">
            <w:pPr>
              <w:rPr>
                <w:rFonts w:ascii="Sylfaen" w:hAnsi="Sylfaen"/>
                <w:lang w:val="ka-GE"/>
              </w:rPr>
            </w:pPr>
            <w:r w:rsidRPr="00382824">
              <w:rPr>
                <w:rFonts w:ascii="Sylfaen" w:hAnsi="Sylfaen"/>
                <w:lang w:val="ka-GE"/>
              </w:rPr>
              <w:t>ქსილოლი</w:t>
            </w:r>
          </w:p>
        </w:tc>
        <w:tc>
          <w:tcPr>
            <w:tcW w:w="2552" w:type="dxa"/>
            <w:vAlign w:val="center"/>
          </w:tcPr>
          <w:p w:rsidR="00C802C8" w:rsidRPr="005B55D9" w:rsidRDefault="00C802C8" w:rsidP="000059B5">
            <w:pPr>
              <w:jc w:val="center"/>
              <w:rPr>
                <w:rFonts w:ascii="Sylfaen" w:hAnsi="Sylfaen"/>
              </w:rPr>
            </w:pPr>
            <w:r>
              <w:rPr>
                <w:rFonts w:ascii="Sylfaen" w:hAnsi="Sylfaen"/>
                <w:lang w:val="ka-GE"/>
              </w:rPr>
              <w:t>0.75</w:t>
            </w:r>
            <w:r w:rsidRPr="00382824">
              <w:rPr>
                <w:rFonts w:ascii="Sylfaen" w:hAnsi="Sylfaen"/>
              </w:rPr>
              <w:t>x0.2x0.8=0.</w:t>
            </w:r>
            <w:r>
              <w:rPr>
                <w:rFonts w:ascii="Sylfaen" w:hAnsi="Sylfaen"/>
              </w:rPr>
              <w:t>12</w:t>
            </w:r>
          </w:p>
        </w:tc>
        <w:tc>
          <w:tcPr>
            <w:tcW w:w="2410" w:type="dxa"/>
            <w:vAlign w:val="center"/>
          </w:tcPr>
          <w:p w:rsidR="00C802C8" w:rsidRPr="005B55D9" w:rsidRDefault="00C802C8" w:rsidP="000059B5">
            <w:pPr>
              <w:jc w:val="center"/>
              <w:rPr>
                <w:rFonts w:ascii="Sylfaen" w:hAnsi="Sylfaen"/>
              </w:rPr>
            </w:pPr>
            <w:r>
              <w:rPr>
                <w:rFonts w:ascii="Sylfaen" w:hAnsi="Sylfaen"/>
                <w:bCs/>
                <w:lang w:val="ka-GE"/>
              </w:rPr>
              <w:t>0</w:t>
            </w:r>
            <w:r w:rsidRPr="00C15296">
              <w:rPr>
                <w:rFonts w:ascii="Sylfaen" w:hAnsi="Sylfaen"/>
                <w:bCs/>
                <w:lang w:val="ka-GE"/>
              </w:rPr>
              <w:t>.</w:t>
            </w:r>
            <w:r>
              <w:rPr>
                <w:rFonts w:ascii="Sylfaen" w:hAnsi="Sylfaen"/>
                <w:bCs/>
                <w:lang w:val="ka-GE"/>
              </w:rPr>
              <w:t>2375</w:t>
            </w:r>
            <w:r w:rsidRPr="00382824">
              <w:rPr>
                <w:rFonts w:ascii="Sylfaen" w:hAnsi="Sylfaen"/>
              </w:rPr>
              <w:t>x0.4x0.8=0.</w:t>
            </w:r>
            <w:r>
              <w:rPr>
                <w:rFonts w:ascii="Sylfaen" w:hAnsi="Sylfaen"/>
                <w:lang w:val="ka-GE"/>
              </w:rPr>
              <w:t>0</w:t>
            </w:r>
            <w:r>
              <w:rPr>
                <w:rFonts w:ascii="Sylfaen" w:hAnsi="Sylfaen"/>
              </w:rPr>
              <w:t>76</w:t>
            </w:r>
          </w:p>
        </w:tc>
        <w:tc>
          <w:tcPr>
            <w:tcW w:w="1559" w:type="dxa"/>
            <w:vAlign w:val="center"/>
          </w:tcPr>
          <w:p w:rsidR="00C802C8" w:rsidRPr="005B55D9" w:rsidRDefault="00C802C8" w:rsidP="000059B5">
            <w:pPr>
              <w:jc w:val="center"/>
              <w:rPr>
                <w:rFonts w:ascii="Sylfaen" w:hAnsi="Sylfaen"/>
              </w:rPr>
            </w:pPr>
            <w:r>
              <w:rPr>
                <w:rFonts w:ascii="Sylfaen" w:hAnsi="Sylfaen"/>
                <w:lang w:val="ka-GE"/>
              </w:rPr>
              <w:t>0.</w:t>
            </w:r>
            <w:r>
              <w:rPr>
                <w:rFonts w:ascii="Sylfaen" w:hAnsi="Sylfaen"/>
              </w:rPr>
              <w:t>196</w:t>
            </w:r>
          </w:p>
        </w:tc>
      </w:tr>
      <w:tr w:rsidR="00C802C8" w:rsidRPr="00382824" w:rsidTr="00504052">
        <w:trPr>
          <w:jc w:val="center"/>
        </w:trPr>
        <w:tc>
          <w:tcPr>
            <w:tcW w:w="334" w:type="dxa"/>
          </w:tcPr>
          <w:p w:rsidR="00C802C8" w:rsidRPr="00382824" w:rsidRDefault="00C802C8" w:rsidP="000059B5">
            <w:pPr>
              <w:jc w:val="center"/>
              <w:rPr>
                <w:rFonts w:ascii="Sylfaen" w:hAnsi="Sylfaen"/>
              </w:rPr>
            </w:pPr>
            <w:r w:rsidRPr="00382824">
              <w:rPr>
                <w:rFonts w:ascii="Sylfaen" w:hAnsi="Sylfaen"/>
              </w:rPr>
              <w:t>2</w:t>
            </w:r>
          </w:p>
        </w:tc>
        <w:tc>
          <w:tcPr>
            <w:tcW w:w="2529" w:type="dxa"/>
          </w:tcPr>
          <w:p w:rsidR="00C802C8" w:rsidRPr="00382824" w:rsidRDefault="00C802C8" w:rsidP="000059B5">
            <w:pPr>
              <w:rPr>
                <w:rFonts w:ascii="Sylfaen" w:hAnsi="Sylfaen"/>
                <w:lang w:val="ka-GE"/>
              </w:rPr>
            </w:pPr>
            <w:r w:rsidRPr="00382824">
              <w:rPr>
                <w:rFonts w:ascii="Sylfaen" w:hAnsi="Sylfaen"/>
                <w:lang w:val="ka-GE"/>
              </w:rPr>
              <w:t>ე</w:t>
            </w:r>
            <w:r>
              <w:rPr>
                <w:rFonts w:ascii="Sylfaen" w:hAnsi="Sylfaen"/>
                <w:lang w:val="ka-GE"/>
              </w:rPr>
              <w:t>თ</w:t>
            </w:r>
            <w:r w:rsidRPr="00382824">
              <w:rPr>
                <w:rFonts w:ascii="Sylfaen" w:hAnsi="Sylfaen"/>
                <w:lang w:val="ka-GE"/>
              </w:rPr>
              <w:t>ილის სპირტი</w:t>
            </w:r>
          </w:p>
        </w:tc>
        <w:tc>
          <w:tcPr>
            <w:tcW w:w="2552" w:type="dxa"/>
            <w:vAlign w:val="center"/>
          </w:tcPr>
          <w:p w:rsidR="00C802C8" w:rsidRPr="00382824" w:rsidRDefault="00C802C8" w:rsidP="000059B5">
            <w:pPr>
              <w:jc w:val="center"/>
              <w:rPr>
                <w:rFonts w:ascii="Sylfaen" w:hAnsi="Sylfaen"/>
              </w:rPr>
            </w:pPr>
            <w:r w:rsidRPr="00382824">
              <w:rPr>
                <w:rFonts w:ascii="Sylfaen" w:hAnsi="Sylfaen"/>
              </w:rPr>
              <w:t>-</w:t>
            </w:r>
          </w:p>
        </w:tc>
        <w:tc>
          <w:tcPr>
            <w:tcW w:w="2410" w:type="dxa"/>
            <w:vAlign w:val="center"/>
          </w:tcPr>
          <w:p w:rsidR="00C802C8" w:rsidRPr="005B55D9" w:rsidRDefault="00C802C8" w:rsidP="000059B5">
            <w:pPr>
              <w:jc w:val="center"/>
              <w:rPr>
                <w:rFonts w:ascii="Sylfaen" w:hAnsi="Sylfaen"/>
              </w:rPr>
            </w:pPr>
            <w:r>
              <w:rPr>
                <w:rFonts w:ascii="Sylfaen" w:hAnsi="Sylfaen"/>
                <w:bCs/>
                <w:lang w:val="ka-GE"/>
              </w:rPr>
              <w:t>0</w:t>
            </w:r>
            <w:r w:rsidRPr="00C15296">
              <w:rPr>
                <w:rFonts w:ascii="Sylfaen" w:hAnsi="Sylfaen"/>
                <w:bCs/>
                <w:lang w:val="ka-GE"/>
              </w:rPr>
              <w:t>.</w:t>
            </w:r>
            <w:r>
              <w:rPr>
                <w:rFonts w:ascii="Sylfaen" w:hAnsi="Sylfaen"/>
                <w:bCs/>
                <w:lang w:val="ka-GE"/>
              </w:rPr>
              <w:t>2375</w:t>
            </w:r>
            <w:r w:rsidRPr="00382824">
              <w:rPr>
                <w:rFonts w:ascii="Sylfaen" w:hAnsi="Sylfaen"/>
              </w:rPr>
              <w:t>x0.4x0.8=0.</w:t>
            </w:r>
            <w:r>
              <w:rPr>
                <w:rFonts w:ascii="Sylfaen" w:hAnsi="Sylfaen"/>
                <w:lang w:val="ka-GE"/>
              </w:rPr>
              <w:t>0</w:t>
            </w:r>
            <w:r>
              <w:rPr>
                <w:rFonts w:ascii="Sylfaen" w:hAnsi="Sylfaen"/>
              </w:rPr>
              <w:t>76</w:t>
            </w:r>
          </w:p>
        </w:tc>
        <w:tc>
          <w:tcPr>
            <w:tcW w:w="1559" w:type="dxa"/>
            <w:vAlign w:val="center"/>
          </w:tcPr>
          <w:p w:rsidR="00C802C8" w:rsidRPr="00382824" w:rsidRDefault="00C802C8" w:rsidP="000059B5">
            <w:pPr>
              <w:jc w:val="center"/>
              <w:rPr>
                <w:rFonts w:ascii="Sylfaen" w:hAnsi="Sylfaen"/>
                <w:lang w:val="ka-GE"/>
              </w:rPr>
            </w:pPr>
            <w:r w:rsidRPr="00382824">
              <w:rPr>
                <w:rFonts w:ascii="Sylfaen" w:hAnsi="Sylfaen"/>
              </w:rPr>
              <w:t>0.</w:t>
            </w:r>
            <w:r>
              <w:rPr>
                <w:rFonts w:ascii="Sylfaen" w:hAnsi="Sylfaen"/>
                <w:lang w:val="ka-GE"/>
              </w:rPr>
              <w:t>0</w:t>
            </w:r>
            <w:r>
              <w:rPr>
                <w:rFonts w:ascii="Sylfaen" w:hAnsi="Sylfaen"/>
              </w:rPr>
              <w:t>7</w:t>
            </w:r>
            <w:r>
              <w:rPr>
                <w:rFonts w:ascii="Sylfaen" w:hAnsi="Sylfaen"/>
                <w:lang w:val="ka-GE"/>
              </w:rPr>
              <w:t>6</w:t>
            </w:r>
          </w:p>
        </w:tc>
      </w:tr>
      <w:tr w:rsidR="00C802C8" w:rsidRPr="00382824" w:rsidTr="00504052">
        <w:trPr>
          <w:jc w:val="center"/>
        </w:trPr>
        <w:tc>
          <w:tcPr>
            <w:tcW w:w="334" w:type="dxa"/>
          </w:tcPr>
          <w:p w:rsidR="00C802C8" w:rsidRPr="00382824" w:rsidRDefault="00C802C8" w:rsidP="000059B5">
            <w:pPr>
              <w:jc w:val="center"/>
              <w:rPr>
                <w:rFonts w:ascii="Sylfaen" w:hAnsi="Sylfaen"/>
              </w:rPr>
            </w:pPr>
            <w:r w:rsidRPr="00382824">
              <w:rPr>
                <w:rFonts w:ascii="Sylfaen" w:hAnsi="Sylfaen"/>
              </w:rPr>
              <w:t>3</w:t>
            </w:r>
          </w:p>
        </w:tc>
        <w:tc>
          <w:tcPr>
            <w:tcW w:w="2529" w:type="dxa"/>
          </w:tcPr>
          <w:p w:rsidR="00C802C8" w:rsidRPr="00382824" w:rsidRDefault="00C802C8" w:rsidP="000059B5">
            <w:pPr>
              <w:rPr>
                <w:rFonts w:ascii="Sylfaen" w:hAnsi="Sylfaen"/>
                <w:lang w:val="ka-GE"/>
              </w:rPr>
            </w:pPr>
            <w:r w:rsidRPr="00382824">
              <w:rPr>
                <w:rFonts w:ascii="Sylfaen" w:hAnsi="Sylfaen"/>
                <w:lang w:val="ka-GE"/>
              </w:rPr>
              <w:t>ეთილაცეტატი</w:t>
            </w:r>
          </w:p>
        </w:tc>
        <w:tc>
          <w:tcPr>
            <w:tcW w:w="2552" w:type="dxa"/>
            <w:vAlign w:val="center"/>
          </w:tcPr>
          <w:p w:rsidR="00C802C8" w:rsidRPr="005B55D9" w:rsidRDefault="00C802C8" w:rsidP="000059B5">
            <w:pPr>
              <w:jc w:val="center"/>
              <w:rPr>
                <w:rFonts w:ascii="Sylfaen" w:hAnsi="Sylfaen"/>
              </w:rPr>
            </w:pPr>
            <w:r>
              <w:rPr>
                <w:rFonts w:ascii="Sylfaen" w:hAnsi="Sylfaen"/>
                <w:lang w:val="ka-GE"/>
              </w:rPr>
              <w:t>0.75</w:t>
            </w:r>
            <w:r w:rsidRPr="00382824">
              <w:rPr>
                <w:rFonts w:ascii="Sylfaen" w:hAnsi="Sylfaen"/>
              </w:rPr>
              <w:t>x0.2x0.8=0.</w:t>
            </w:r>
            <w:r>
              <w:rPr>
                <w:rFonts w:ascii="Sylfaen" w:hAnsi="Sylfaen"/>
              </w:rPr>
              <w:t>12</w:t>
            </w:r>
          </w:p>
        </w:tc>
        <w:tc>
          <w:tcPr>
            <w:tcW w:w="2410" w:type="dxa"/>
            <w:vAlign w:val="center"/>
          </w:tcPr>
          <w:p w:rsidR="00C802C8" w:rsidRPr="005B55D9" w:rsidRDefault="00C802C8" w:rsidP="000059B5">
            <w:pPr>
              <w:jc w:val="center"/>
              <w:rPr>
                <w:rFonts w:ascii="Sylfaen" w:hAnsi="Sylfaen"/>
              </w:rPr>
            </w:pPr>
            <w:r>
              <w:rPr>
                <w:rFonts w:ascii="Sylfaen" w:hAnsi="Sylfaen"/>
                <w:bCs/>
                <w:lang w:val="ka-GE"/>
              </w:rPr>
              <w:t>0</w:t>
            </w:r>
            <w:r w:rsidRPr="00C15296">
              <w:rPr>
                <w:rFonts w:ascii="Sylfaen" w:hAnsi="Sylfaen"/>
                <w:bCs/>
                <w:lang w:val="ka-GE"/>
              </w:rPr>
              <w:t>.</w:t>
            </w:r>
            <w:r>
              <w:rPr>
                <w:rFonts w:ascii="Sylfaen" w:hAnsi="Sylfaen"/>
                <w:bCs/>
                <w:lang w:val="ka-GE"/>
              </w:rPr>
              <w:t>2375</w:t>
            </w:r>
            <w:r w:rsidRPr="00382824">
              <w:rPr>
                <w:rFonts w:ascii="Sylfaen" w:hAnsi="Sylfaen"/>
              </w:rPr>
              <w:t>x0.</w:t>
            </w:r>
            <w:r>
              <w:rPr>
                <w:rFonts w:ascii="Sylfaen" w:hAnsi="Sylfaen"/>
                <w:lang w:val="ka-GE"/>
              </w:rPr>
              <w:t>2</w:t>
            </w:r>
            <w:r w:rsidRPr="00382824">
              <w:rPr>
                <w:rFonts w:ascii="Sylfaen" w:hAnsi="Sylfaen"/>
              </w:rPr>
              <w:t>x0.8=0.</w:t>
            </w:r>
            <w:r>
              <w:rPr>
                <w:rFonts w:ascii="Sylfaen" w:hAnsi="Sylfaen"/>
                <w:lang w:val="ka-GE"/>
              </w:rPr>
              <w:t>0</w:t>
            </w:r>
            <w:r>
              <w:rPr>
                <w:rFonts w:ascii="Sylfaen" w:hAnsi="Sylfaen"/>
              </w:rPr>
              <w:t>38</w:t>
            </w:r>
          </w:p>
        </w:tc>
        <w:tc>
          <w:tcPr>
            <w:tcW w:w="1559" w:type="dxa"/>
            <w:vAlign w:val="center"/>
          </w:tcPr>
          <w:p w:rsidR="00C802C8" w:rsidRPr="005B55D9" w:rsidRDefault="00C802C8" w:rsidP="000059B5">
            <w:pPr>
              <w:jc w:val="center"/>
              <w:rPr>
                <w:rFonts w:ascii="Sylfaen" w:hAnsi="Sylfaen"/>
              </w:rPr>
            </w:pPr>
            <w:r>
              <w:rPr>
                <w:rFonts w:ascii="Sylfaen" w:hAnsi="Sylfaen"/>
                <w:lang w:val="ka-GE"/>
              </w:rPr>
              <w:t>0</w:t>
            </w:r>
            <w:r w:rsidRPr="00382824">
              <w:rPr>
                <w:rFonts w:ascii="Sylfaen" w:hAnsi="Sylfaen"/>
              </w:rPr>
              <w:t>.</w:t>
            </w:r>
            <w:r>
              <w:rPr>
                <w:rFonts w:ascii="Sylfaen" w:hAnsi="Sylfaen"/>
              </w:rPr>
              <w:t>158</w:t>
            </w:r>
          </w:p>
        </w:tc>
      </w:tr>
      <w:tr w:rsidR="00C802C8" w:rsidRPr="00382824" w:rsidTr="00504052">
        <w:trPr>
          <w:jc w:val="center"/>
        </w:trPr>
        <w:tc>
          <w:tcPr>
            <w:tcW w:w="334" w:type="dxa"/>
          </w:tcPr>
          <w:p w:rsidR="00C802C8" w:rsidRPr="00382824" w:rsidRDefault="00C802C8" w:rsidP="000059B5">
            <w:pPr>
              <w:jc w:val="center"/>
              <w:rPr>
                <w:rFonts w:ascii="Sylfaen" w:hAnsi="Sylfaen"/>
              </w:rPr>
            </w:pPr>
            <w:r w:rsidRPr="00382824">
              <w:rPr>
                <w:rFonts w:ascii="Sylfaen" w:hAnsi="Sylfaen"/>
              </w:rPr>
              <w:t>4</w:t>
            </w:r>
          </w:p>
        </w:tc>
        <w:tc>
          <w:tcPr>
            <w:tcW w:w="2529" w:type="dxa"/>
          </w:tcPr>
          <w:p w:rsidR="00C802C8" w:rsidRPr="00382824" w:rsidRDefault="00C802C8" w:rsidP="000059B5">
            <w:pPr>
              <w:rPr>
                <w:rFonts w:ascii="Sylfaen" w:hAnsi="Sylfaen"/>
                <w:lang w:val="ka-GE"/>
              </w:rPr>
            </w:pPr>
            <w:r w:rsidRPr="00382824">
              <w:rPr>
                <w:rFonts w:ascii="Sylfaen" w:hAnsi="Sylfaen"/>
                <w:lang w:val="ka-GE"/>
              </w:rPr>
              <w:t>უაიტ-სპირიტი</w:t>
            </w:r>
          </w:p>
        </w:tc>
        <w:tc>
          <w:tcPr>
            <w:tcW w:w="2552" w:type="dxa"/>
            <w:vAlign w:val="center"/>
          </w:tcPr>
          <w:p w:rsidR="00C802C8" w:rsidRPr="005B55D9" w:rsidRDefault="00C802C8" w:rsidP="000059B5">
            <w:pPr>
              <w:jc w:val="center"/>
              <w:rPr>
                <w:rFonts w:ascii="Sylfaen" w:hAnsi="Sylfaen"/>
              </w:rPr>
            </w:pPr>
            <w:r>
              <w:rPr>
                <w:rFonts w:ascii="Sylfaen" w:hAnsi="Sylfaen"/>
                <w:lang w:val="ka-GE"/>
              </w:rPr>
              <w:t>0.75</w:t>
            </w:r>
            <w:r w:rsidRPr="00382824">
              <w:rPr>
                <w:rFonts w:ascii="Sylfaen" w:hAnsi="Sylfaen"/>
              </w:rPr>
              <w:t>x0.</w:t>
            </w:r>
            <w:r>
              <w:rPr>
                <w:rFonts w:ascii="Sylfaen" w:hAnsi="Sylfaen"/>
                <w:lang w:val="ka-GE"/>
              </w:rPr>
              <w:t>4</w:t>
            </w:r>
            <w:r w:rsidRPr="00382824">
              <w:rPr>
                <w:rFonts w:ascii="Sylfaen" w:hAnsi="Sylfaen"/>
              </w:rPr>
              <w:t>x0.8=0.</w:t>
            </w:r>
            <w:r>
              <w:rPr>
                <w:rFonts w:ascii="Sylfaen" w:hAnsi="Sylfaen"/>
              </w:rPr>
              <w:t>24</w:t>
            </w:r>
          </w:p>
        </w:tc>
        <w:tc>
          <w:tcPr>
            <w:tcW w:w="2410" w:type="dxa"/>
            <w:vAlign w:val="center"/>
          </w:tcPr>
          <w:p w:rsidR="00C802C8" w:rsidRPr="00382824" w:rsidRDefault="00C802C8" w:rsidP="000059B5">
            <w:pPr>
              <w:jc w:val="center"/>
              <w:rPr>
                <w:rFonts w:ascii="Sylfaen" w:hAnsi="Sylfaen"/>
              </w:rPr>
            </w:pPr>
            <w:r w:rsidRPr="00382824">
              <w:rPr>
                <w:rFonts w:ascii="Sylfaen" w:hAnsi="Sylfaen"/>
              </w:rPr>
              <w:t>-</w:t>
            </w:r>
          </w:p>
        </w:tc>
        <w:tc>
          <w:tcPr>
            <w:tcW w:w="1559" w:type="dxa"/>
            <w:vAlign w:val="center"/>
          </w:tcPr>
          <w:p w:rsidR="00C802C8" w:rsidRPr="005B55D9" w:rsidRDefault="00C802C8" w:rsidP="000059B5">
            <w:pPr>
              <w:jc w:val="center"/>
              <w:rPr>
                <w:rFonts w:ascii="Sylfaen" w:hAnsi="Sylfaen"/>
              </w:rPr>
            </w:pPr>
            <w:r w:rsidRPr="00382824">
              <w:rPr>
                <w:rFonts w:ascii="Sylfaen" w:hAnsi="Sylfaen"/>
              </w:rPr>
              <w:t>0.</w:t>
            </w:r>
            <w:r>
              <w:rPr>
                <w:rFonts w:ascii="Sylfaen" w:hAnsi="Sylfaen"/>
              </w:rPr>
              <w:t>24</w:t>
            </w:r>
          </w:p>
        </w:tc>
      </w:tr>
      <w:tr w:rsidR="00C802C8" w:rsidRPr="00382824" w:rsidTr="00504052">
        <w:trPr>
          <w:cantSplit/>
          <w:jc w:val="center"/>
        </w:trPr>
        <w:tc>
          <w:tcPr>
            <w:tcW w:w="2863" w:type="dxa"/>
            <w:gridSpan w:val="2"/>
          </w:tcPr>
          <w:p w:rsidR="00C802C8" w:rsidRPr="00382824" w:rsidRDefault="00C802C8" w:rsidP="000059B5">
            <w:pPr>
              <w:jc w:val="right"/>
              <w:rPr>
                <w:rFonts w:ascii="Sylfaen" w:hAnsi="Sylfaen"/>
              </w:rPr>
            </w:pPr>
            <w:r w:rsidRPr="00382824">
              <w:rPr>
                <w:rFonts w:ascii="Sylfaen" w:hAnsi="Sylfaen"/>
                <w:lang w:val="ka-GE"/>
              </w:rPr>
              <w:lastRenderedPageBreak/>
              <w:t>სულ</w:t>
            </w:r>
            <w:r w:rsidRPr="00382824">
              <w:rPr>
                <w:rFonts w:ascii="Sylfaen" w:hAnsi="Sylfaen"/>
              </w:rPr>
              <w:t>:</w:t>
            </w:r>
          </w:p>
        </w:tc>
        <w:tc>
          <w:tcPr>
            <w:tcW w:w="2552" w:type="dxa"/>
            <w:vAlign w:val="center"/>
          </w:tcPr>
          <w:p w:rsidR="00C802C8" w:rsidRPr="005B55D9" w:rsidRDefault="00C802C8" w:rsidP="000059B5">
            <w:pPr>
              <w:jc w:val="center"/>
              <w:rPr>
                <w:rFonts w:ascii="Sylfaen" w:hAnsi="Sylfaen"/>
              </w:rPr>
            </w:pPr>
            <w:r>
              <w:rPr>
                <w:rFonts w:ascii="Sylfaen" w:hAnsi="Sylfaen"/>
                <w:lang w:val="ka-GE"/>
              </w:rPr>
              <w:t>0.</w:t>
            </w:r>
            <w:r>
              <w:rPr>
                <w:rFonts w:ascii="Sylfaen" w:hAnsi="Sylfaen"/>
              </w:rPr>
              <w:t>48</w:t>
            </w:r>
          </w:p>
        </w:tc>
        <w:tc>
          <w:tcPr>
            <w:tcW w:w="2410" w:type="dxa"/>
            <w:vAlign w:val="center"/>
          </w:tcPr>
          <w:p w:rsidR="00C802C8" w:rsidRPr="005B55D9" w:rsidRDefault="00C802C8" w:rsidP="000059B5">
            <w:pPr>
              <w:jc w:val="center"/>
              <w:rPr>
                <w:rFonts w:ascii="Sylfaen" w:hAnsi="Sylfaen"/>
              </w:rPr>
            </w:pPr>
            <w:r>
              <w:rPr>
                <w:rFonts w:ascii="Sylfaen" w:hAnsi="Sylfaen"/>
                <w:lang w:val="ka-GE"/>
              </w:rPr>
              <w:t>0.1</w:t>
            </w:r>
            <w:r>
              <w:rPr>
                <w:rFonts w:ascii="Sylfaen" w:hAnsi="Sylfaen"/>
              </w:rPr>
              <w:t>9</w:t>
            </w:r>
          </w:p>
        </w:tc>
        <w:tc>
          <w:tcPr>
            <w:tcW w:w="1559" w:type="dxa"/>
            <w:vAlign w:val="center"/>
          </w:tcPr>
          <w:p w:rsidR="00C802C8" w:rsidRPr="005B55D9" w:rsidRDefault="00C802C8" w:rsidP="000059B5">
            <w:pPr>
              <w:jc w:val="center"/>
              <w:rPr>
                <w:rFonts w:ascii="Sylfaen" w:hAnsi="Sylfaen"/>
              </w:rPr>
            </w:pPr>
            <w:r>
              <w:rPr>
                <w:rFonts w:ascii="Sylfaen" w:hAnsi="Sylfaen"/>
                <w:lang w:val="ka-GE"/>
              </w:rPr>
              <w:t>0.</w:t>
            </w:r>
            <w:r>
              <w:rPr>
                <w:rFonts w:ascii="Sylfaen" w:hAnsi="Sylfaen"/>
              </w:rPr>
              <w:t>67</w:t>
            </w:r>
          </w:p>
        </w:tc>
      </w:tr>
    </w:tbl>
    <w:p w:rsidR="00397504" w:rsidRDefault="00397504" w:rsidP="00397504">
      <w:pPr>
        <w:pStyle w:val="BodyText2"/>
        <w:spacing w:line="288" w:lineRule="auto"/>
        <w:rPr>
          <w:rFonts w:ascii="Sylfaen" w:hAnsi="Sylfaen"/>
          <w:bCs/>
          <w:sz w:val="22"/>
          <w:szCs w:val="24"/>
          <w:lang w:val="ka-GE"/>
        </w:rPr>
      </w:pPr>
    </w:p>
    <w:p w:rsidR="00C802C8" w:rsidRPr="00397504" w:rsidRDefault="00397504" w:rsidP="00397504">
      <w:pPr>
        <w:pStyle w:val="BodyText2"/>
        <w:spacing w:line="288" w:lineRule="auto"/>
        <w:rPr>
          <w:rFonts w:ascii="Sylfaen" w:hAnsi="Sylfaen"/>
          <w:bCs/>
          <w:sz w:val="22"/>
          <w:szCs w:val="24"/>
        </w:rPr>
      </w:pPr>
      <w:r w:rsidRPr="00397504">
        <w:rPr>
          <w:rFonts w:ascii="Sylfaen" w:hAnsi="Sylfaen"/>
          <w:bCs/>
          <w:sz w:val="22"/>
          <w:szCs w:val="24"/>
          <w:lang w:val="ka-GE"/>
        </w:rPr>
        <w:t>ცხრილ  6.3.2.5</w:t>
      </w:r>
      <w:r w:rsidR="00C802C8" w:rsidRPr="00397504">
        <w:rPr>
          <w:rFonts w:ascii="Sylfaen" w:hAnsi="Sylfaen"/>
          <w:bCs/>
          <w:sz w:val="22"/>
          <w:szCs w:val="24"/>
          <w:lang w:val="ka-GE"/>
        </w:rPr>
        <w:t>-ში მოცემულია შეღებვისას ატმოსფეროში გაფრქვეულ მავნე ნივთიერებების რაოდენობები და გაფრქვევების ინტენსივობები გ/წმ და ტ/წელ.</w:t>
      </w:r>
      <w:r w:rsidR="00C802C8" w:rsidRPr="00397504">
        <w:rPr>
          <w:rFonts w:ascii="Sylfaen" w:hAnsi="Sylfaen"/>
          <w:bCs/>
          <w:sz w:val="22"/>
          <w:szCs w:val="24"/>
        </w:rPr>
        <w:t xml:space="preserve"> </w:t>
      </w:r>
      <w:r w:rsidR="00C802C8" w:rsidRPr="00397504">
        <w:rPr>
          <w:rFonts w:ascii="Sylfaen" w:hAnsi="Sylfaen"/>
          <w:bCs/>
          <w:sz w:val="22"/>
          <w:szCs w:val="24"/>
          <w:lang w:val="ka-GE"/>
        </w:rPr>
        <w:t>გაწმენდის გარეშე.</w:t>
      </w:r>
      <w:r w:rsidR="00C802C8" w:rsidRPr="00397504">
        <w:rPr>
          <w:rFonts w:ascii="Sylfaen" w:hAnsi="Sylfaen"/>
          <w:bCs/>
          <w:sz w:val="22"/>
          <w:szCs w:val="24"/>
        </w:rPr>
        <w:t xml:space="preserve"> </w:t>
      </w:r>
    </w:p>
    <w:p w:rsidR="00C802C8" w:rsidRPr="00504052" w:rsidRDefault="00C802C8" w:rsidP="00C802C8">
      <w:pPr>
        <w:pStyle w:val="BodyText2"/>
        <w:spacing w:line="288" w:lineRule="auto"/>
        <w:ind w:firstLine="567"/>
        <w:jc w:val="right"/>
        <w:rPr>
          <w:rFonts w:ascii="Sylfaen" w:hAnsi="Sylfaen"/>
          <w:b/>
          <w:bCs/>
          <w:sz w:val="22"/>
          <w:szCs w:val="24"/>
          <w:lang w:val="ka-GE"/>
        </w:rPr>
      </w:pPr>
      <w:r w:rsidRPr="00504052">
        <w:rPr>
          <w:rFonts w:ascii="Sylfaen" w:hAnsi="Sylfaen"/>
          <w:b/>
          <w:bCs/>
          <w:sz w:val="22"/>
          <w:szCs w:val="24"/>
          <w:lang w:val="ka-GE"/>
        </w:rPr>
        <w:t xml:space="preserve">ცხრილი </w:t>
      </w:r>
      <w:r w:rsidR="00504052" w:rsidRPr="00504052">
        <w:rPr>
          <w:rFonts w:ascii="Sylfaen" w:hAnsi="Sylfaen"/>
          <w:b/>
          <w:bCs/>
          <w:sz w:val="22"/>
          <w:szCs w:val="24"/>
          <w:lang w:val="ka-GE"/>
        </w:rPr>
        <w:t>6.3.2.5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568"/>
        <w:gridCol w:w="2570"/>
        <w:gridCol w:w="1568"/>
        <w:gridCol w:w="1568"/>
        <w:gridCol w:w="1568"/>
        <w:gridCol w:w="1569"/>
      </w:tblGrid>
      <w:tr w:rsidR="00C802C8" w:rsidTr="000059B5">
        <w:trPr>
          <w:cantSplit/>
        </w:trPr>
        <w:tc>
          <w:tcPr>
            <w:tcW w:w="568" w:type="dxa"/>
            <w:vMerge w:val="restart"/>
            <w:vAlign w:val="center"/>
          </w:tcPr>
          <w:p w:rsidR="00C802C8" w:rsidRDefault="00C802C8" w:rsidP="000059B5">
            <w:pPr>
              <w:spacing w:line="360" w:lineRule="auto"/>
              <w:jc w:val="center"/>
              <w:rPr>
                <w:rFonts w:ascii="GEO LITERATURULI" w:hAnsi="GEO LITERATURULI"/>
              </w:rPr>
            </w:pPr>
            <w:r>
              <w:rPr>
                <w:rFonts w:ascii="GEO LITERATURULI" w:hAnsi="GEO LITERATURULI"/>
              </w:rPr>
              <w:t>½</w:t>
            </w:r>
          </w:p>
        </w:tc>
        <w:tc>
          <w:tcPr>
            <w:tcW w:w="2570" w:type="dxa"/>
            <w:vMerge w:val="restart"/>
            <w:vAlign w:val="center"/>
          </w:tcPr>
          <w:p w:rsidR="00C802C8" w:rsidRDefault="00C802C8" w:rsidP="000059B5">
            <w:pPr>
              <w:jc w:val="center"/>
              <w:rPr>
                <w:rFonts w:ascii="GEO LITERATURULI" w:hAnsi="GEO LITERATURULI"/>
              </w:rPr>
            </w:pPr>
            <w:r>
              <w:rPr>
                <w:rFonts w:ascii="Sylfaen" w:hAnsi="Sylfaen"/>
                <w:lang w:val="ka-GE"/>
              </w:rPr>
              <w:t>ნივთიერების დასახელება</w:t>
            </w:r>
          </w:p>
        </w:tc>
        <w:tc>
          <w:tcPr>
            <w:tcW w:w="4704" w:type="dxa"/>
            <w:gridSpan w:val="3"/>
            <w:vAlign w:val="center"/>
          </w:tcPr>
          <w:p w:rsidR="00C802C8" w:rsidRPr="00C95685" w:rsidRDefault="00C802C8" w:rsidP="000059B5">
            <w:pPr>
              <w:spacing w:line="360" w:lineRule="auto"/>
              <w:jc w:val="center"/>
              <w:rPr>
                <w:rFonts w:ascii="Sylfaen" w:hAnsi="Sylfaen"/>
                <w:lang w:val="ka-GE"/>
              </w:rPr>
            </w:pPr>
            <w:r>
              <w:rPr>
                <w:rFonts w:ascii="Sylfaen" w:hAnsi="Sylfaen"/>
                <w:lang w:val="ka-GE"/>
              </w:rPr>
              <w:t>გაფრქვევის სიმძლავრეები</w:t>
            </w:r>
          </w:p>
        </w:tc>
        <w:tc>
          <w:tcPr>
            <w:tcW w:w="1569" w:type="dxa"/>
            <w:vMerge w:val="restart"/>
            <w:vAlign w:val="center"/>
          </w:tcPr>
          <w:p w:rsidR="00C802C8" w:rsidRPr="00C95685" w:rsidRDefault="00C802C8" w:rsidP="000059B5">
            <w:pPr>
              <w:spacing w:line="360" w:lineRule="auto"/>
              <w:jc w:val="center"/>
              <w:rPr>
                <w:rFonts w:ascii="Sylfaen" w:hAnsi="Sylfaen"/>
                <w:lang w:val="ka-GE"/>
              </w:rPr>
            </w:pPr>
            <w:r>
              <w:rPr>
                <w:rFonts w:ascii="Sylfaen" w:hAnsi="Sylfaen"/>
                <w:lang w:val="ka-GE"/>
              </w:rPr>
              <w:t>შენიშვნა</w:t>
            </w:r>
          </w:p>
        </w:tc>
      </w:tr>
      <w:tr w:rsidR="00C802C8" w:rsidTr="000059B5">
        <w:trPr>
          <w:cantSplit/>
        </w:trPr>
        <w:tc>
          <w:tcPr>
            <w:tcW w:w="568" w:type="dxa"/>
            <w:vMerge/>
            <w:vAlign w:val="center"/>
          </w:tcPr>
          <w:p w:rsidR="00C802C8" w:rsidRDefault="00C802C8" w:rsidP="000059B5">
            <w:pPr>
              <w:spacing w:line="360" w:lineRule="auto"/>
              <w:jc w:val="center"/>
              <w:rPr>
                <w:rFonts w:ascii="GEO LITERATURULI" w:hAnsi="GEO LITERATURULI"/>
              </w:rPr>
            </w:pPr>
          </w:p>
        </w:tc>
        <w:tc>
          <w:tcPr>
            <w:tcW w:w="2570" w:type="dxa"/>
            <w:vMerge/>
            <w:vAlign w:val="center"/>
          </w:tcPr>
          <w:p w:rsidR="00C802C8" w:rsidRDefault="00C802C8" w:rsidP="000059B5">
            <w:pPr>
              <w:spacing w:line="360" w:lineRule="auto"/>
              <w:jc w:val="center"/>
              <w:rPr>
                <w:rFonts w:ascii="GEO LITERATURULI" w:hAnsi="GEO LITERATURULI"/>
              </w:rPr>
            </w:pPr>
          </w:p>
        </w:tc>
        <w:tc>
          <w:tcPr>
            <w:tcW w:w="1568" w:type="dxa"/>
            <w:vAlign w:val="center"/>
          </w:tcPr>
          <w:p w:rsidR="00C802C8" w:rsidRPr="00C95685" w:rsidRDefault="00C802C8" w:rsidP="000059B5">
            <w:pPr>
              <w:spacing w:line="360" w:lineRule="auto"/>
              <w:jc w:val="center"/>
              <w:rPr>
                <w:rFonts w:ascii="Sylfaen" w:hAnsi="Sylfaen"/>
                <w:lang w:val="ka-GE"/>
              </w:rPr>
            </w:pPr>
            <w:r>
              <w:rPr>
                <w:rFonts w:ascii="Sylfaen" w:hAnsi="Sylfaen"/>
                <w:lang w:val="ka-GE"/>
              </w:rPr>
              <w:t>კგ/სთ</w:t>
            </w:r>
          </w:p>
        </w:tc>
        <w:tc>
          <w:tcPr>
            <w:tcW w:w="1568" w:type="dxa"/>
            <w:vAlign w:val="center"/>
          </w:tcPr>
          <w:p w:rsidR="00C802C8" w:rsidRPr="00C95685" w:rsidRDefault="00C802C8" w:rsidP="000059B5">
            <w:pPr>
              <w:spacing w:line="360" w:lineRule="auto"/>
              <w:jc w:val="center"/>
              <w:rPr>
                <w:rFonts w:ascii="Sylfaen" w:hAnsi="Sylfaen"/>
                <w:lang w:val="ka-GE"/>
              </w:rPr>
            </w:pPr>
            <w:r>
              <w:rPr>
                <w:rFonts w:ascii="Sylfaen" w:hAnsi="Sylfaen"/>
                <w:lang w:val="ka-GE"/>
              </w:rPr>
              <w:t>გ/წმ</w:t>
            </w:r>
          </w:p>
        </w:tc>
        <w:tc>
          <w:tcPr>
            <w:tcW w:w="1568" w:type="dxa"/>
            <w:vAlign w:val="center"/>
          </w:tcPr>
          <w:p w:rsidR="00C802C8" w:rsidRPr="00C95685" w:rsidRDefault="00C802C8" w:rsidP="000059B5">
            <w:pPr>
              <w:spacing w:line="360" w:lineRule="auto"/>
              <w:jc w:val="center"/>
              <w:rPr>
                <w:rFonts w:ascii="Sylfaen" w:hAnsi="Sylfaen"/>
                <w:lang w:val="ka-GE"/>
              </w:rPr>
            </w:pPr>
            <w:r>
              <w:rPr>
                <w:rFonts w:ascii="Sylfaen" w:hAnsi="Sylfaen"/>
                <w:lang w:val="ka-GE"/>
              </w:rPr>
              <w:t>ტ/წელ</w:t>
            </w:r>
          </w:p>
        </w:tc>
        <w:tc>
          <w:tcPr>
            <w:tcW w:w="1569" w:type="dxa"/>
            <w:vMerge/>
            <w:vAlign w:val="center"/>
          </w:tcPr>
          <w:p w:rsidR="00C802C8" w:rsidRDefault="00C802C8" w:rsidP="000059B5">
            <w:pPr>
              <w:spacing w:line="360" w:lineRule="auto"/>
              <w:jc w:val="center"/>
              <w:rPr>
                <w:rFonts w:ascii="GEO LITERATURULI" w:hAnsi="GEO LITERATURULI"/>
              </w:rPr>
            </w:pPr>
          </w:p>
        </w:tc>
      </w:tr>
      <w:tr w:rsidR="00C802C8" w:rsidRPr="00C95685" w:rsidTr="000059B5">
        <w:tc>
          <w:tcPr>
            <w:tcW w:w="568" w:type="dxa"/>
            <w:shd w:val="clear" w:color="auto" w:fill="F3F3F3"/>
            <w:vAlign w:val="center"/>
          </w:tcPr>
          <w:p w:rsidR="00C802C8" w:rsidRPr="00C95685" w:rsidRDefault="00C802C8" w:rsidP="000059B5">
            <w:pPr>
              <w:jc w:val="center"/>
              <w:rPr>
                <w:rFonts w:ascii="Sylfaen" w:hAnsi="Sylfaen"/>
              </w:rPr>
            </w:pPr>
            <w:r w:rsidRPr="00C95685">
              <w:rPr>
                <w:rFonts w:ascii="Sylfaen" w:hAnsi="Sylfaen"/>
              </w:rPr>
              <w:t>1</w:t>
            </w:r>
          </w:p>
        </w:tc>
        <w:tc>
          <w:tcPr>
            <w:tcW w:w="2570" w:type="dxa"/>
            <w:shd w:val="clear" w:color="auto" w:fill="F3F3F3"/>
            <w:vAlign w:val="center"/>
          </w:tcPr>
          <w:p w:rsidR="00C802C8" w:rsidRPr="00C95685" w:rsidRDefault="00C802C8" w:rsidP="000059B5">
            <w:pPr>
              <w:jc w:val="center"/>
              <w:rPr>
                <w:rFonts w:ascii="Sylfaen" w:hAnsi="Sylfaen"/>
              </w:rPr>
            </w:pPr>
            <w:r w:rsidRPr="00C95685">
              <w:rPr>
                <w:rFonts w:ascii="Sylfaen" w:hAnsi="Sylfaen"/>
              </w:rPr>
              <w:t>2</w:t>
            </w:r>
          </w:p>
        </w:tc>
        <w:tc>
          <w:tcPr>
            <w:tcW w:w="1568" w:type="dxa"/>
            <w:shd w:val="clear" w:color="auto" w:fill="F3F3F3"/>
            <w:vAlign w:val="center"/>
          </w:tcPr>
          <w:p w:rsidR="00C802C8" w:rsidRPr="00C95685" w:rsidRDefault="00C802C8" w:rsidP="000059B5">
            <w:pPr>
              <w:jc w:val="center"/>
              <w:rPr>
                <w:rFonts w:ascii="Sylfaen" w:hAnsi="Sylfaen"/>
              </w:rPr>
            </w:pPr>
            <w:r w:rsidRPr="00C95685">
              <w:rPr>
                <w:rFonts w:ascii="Sylfaen" w:hAnsi="Sylfaen"/>
              </w:rPr>
              <w:t>3</w:t>
            </w:r>
          </w:p>
        </w:tc>
        <w:tc>
          <w:tcPr>
            <w:tcW w:w="1568" w:type="dxa"/>
            <w:shd w:val="clear" w:color="auto" w:fill="F3F3F3"/>
            <w:vAlign w:val="center"/>
          </w:tcPr>
          <w:p w:rsidR="00C802C8" w:rsidRPr="00C95685" w:rsidRDefault="00C802C8" w:rsidP="000059B5">
            <w:pPr>
              <w:jc w:val="center"/>
              <w:rPr>
                <w:rFonts w:ascii="Sylfaen" w:hAnsi="Sylfaen"/>
              </w:rPr>
            </w:pPr>
            <w:r w:rsidRPr="00C95685">
              <w:rPr>
                <w:rFonts w:ascii="Sylfaen" w:hAnsi="Sylfaen"/>
              </w:rPr>
              <w:t>4</w:t>
            </w:r>
          </w:p>
        </w:tc>
        <w:tc>
          <w:tcPr>
            <w:tcW w:w="1568" w:type="dxa"/>
            <w:shd w:val="clear" w:color="auto" w:fill="F3F3F3"/>
            <w:vAlign w:val="center"/>
          </w:tcPr>
          <w:p w:rsidR="00C802C8" w:rsidRPr="00C95685" w:rsidRDefault="00C802C8" w:rsidP="000059B5">
            <w:pPr>
              <w:jc w:val="center"/>
              <w:rPr>
                <w:rFonts w:ascii="Sylfaen" w:hAnsi="Sylfaen"/>
              </w:rPr>
            </w:pPr>
            <w:r w:rsidRPr="00C95685">
              <w:rPr>
                <w:rFonts w:ascii="Sylfaen" w:hAnsi="Sylfaen"/>
              </w:rPr>
              <w:t>5</w:t>
            </w:r>
          </w:p>
        </w:tc>
        <w:tc>
          <w:tcPr>
            <w:tcW w:w="1569" w:type="dxa"/>
            <w:shd w:val="clear" w:color="auto" w:fill="F3F3F3"/>
            <w:vAlign w:val="center"/>
          </w:tcPr>
          <w:p w:rsidR="00C802C8" w:rsidRPr="00C95685" w:rsidRDefault="00C802C8" w:rsidP="000059B5">
            <w:pPr>
              <w:jc w:val="center"/>
              <w:rPr>
                <w:rFonts w:ascii="Sylfaen" w:hAnsi="Sylfaen"/>
              </w:rPr>
            </w:pPr>
            <w:r w:rsidRPr="00C95685">
              <w:rPr>
                <w:rFonts w:ascii="Sylfaen" w:hAnsi="Sylfaen"/>
              </w:rPr>
              <w:t>6</w:t>
            </w:r>
          </w:p>
        </w:tc>
      </w:tr>
      <w:tr w:rsidR="00C802C8" w:rsidTr="000059B5">
        <w:tc>
          <w:tcPr>
            <w:tcW w:w="568" w:type="dxa"/>
          </w:tcPr>
          <w:p w:rsidR="00C802C8" w:rsidRPr="00382824" w:rsidRDefault="00C802C8" w:rsidP="000059B5">
            <w:pPr>
              <w:spacing w:line="312" w:lineRule="auto"/>
              <w:jc w:val="center"/>
              <w:rPr>
                <w:rFonts w:ascii="Sylfaen" w:hAnsi="Sylfaen"/>
              </w:rPr>
            </w:pPr>
            <w:r w:rsidRPr="00382824">
              <w:rPr>
                <w:rFonts w:ascii="Sylfaen" w:hAnsi="Sylfaen"/>
              </w:rPr>
              <w:t>1</w:t>
            </w:r>
          </w:p>
        </w:tc>
        <w:tc>
          <w:tcPr>
            <w:tcW w:w="2570" w:type="dxa"/>
          </w:tcPr>
          <w:p w:rsidR="00C802C8" w:rsidRPr="00382824" w:rsidRDefault="00C802C8" w:rsidP="000059B5">
            <w:pPr>
              <w:spacing w:line="312" w:lineRule="auto"/>
              <w:rPr>
                <w:rFonts w:ascii="Sylfaen" w:hAnsi="Sylfaen"/>
                <w:lang w:val="ka-GE"/>
              </w:rPr>
            </w:pPr>
            <w:r w:rsidRPr="00382824">
              <w:rPr>
                <w:rFonts w:ascii="Sylfaen" w:hAnsi="Sylfaen"/>
                <w:lang w:val="ka-GE"/>
              </w:rPr>
              <w:t>ქსილოლი</w:t>
            </w:r>
          </w:p>
        </w:tc>
        <w:tc>
          <w:tcPr>
            <w:tcW w:w="1568" w:type="dxa"/>
            <w:vAlign w:val="center"/>
          </w:tcPr>
          <w:p w:rsidR="00C802C8" w:rsidRPr="00382824" w:rsidRDefault="00C802C8" w:rsidP="000059B5">
            <w:pPr>
              <w:jc w:val="center"/>
              <w:rPr>
                <w:rFonts w:ascii="Sylfaen" w:hAnsi="Sylfaen"/>
                <w:lang w:val="ka-GE"/>
              </w:rPr>
            </w:pPr>
            <w:r>
              <w:rPr>
                <w:rFonts w:ascii="Sylfaen" w:hAnsi="Sylfaen"/>
                <w:lang w:val="ka-GE"/>
              </w:rPr>
              <w:t>0.196</w:t>
            </w:r>
          </w:p>
        </w:tc>
        <w:tc>
          <w:tcPr>
            <w:tcW w:w="1568" w:type="dxa"/>
            <w:vAlign w:val="center"/>
          </w:tcPr>
          <w:p w:rsidR="00C802C8" w:rsidRPr="00C95685" w:rsidRDefault="00C802C8" w:rsidP="000059B5">
            <w:pPr>
              <w:spacing w:line="312" w:lineRule="auto"/>
              <w:jc w:val="center"/>
              <w:rPr>
                <w:rFonts w:ascii="Sylfaen" w:hAnsi="Sylfaen"/>
                <w:lang w:val="ka-GE"/>
              </w:rPr>
            </w:pPr>
            <w:r w:rsidRPr="00C95685">
              <w:rPr>
                <w:rFonts w:ascii="Sylfaen" w:hAnsi="Sylfaen"/>
              </w:rPr>
              <w:t>0.</w:t>
            </w:r>
            <w:r>
              <w:rPr>
                <w:rFonts w:ascii="Sylfaen" w:hAnsi="Sylfaen"/>
                <w:lang w:val="ka-GE"/>
              </w:rPr>
              <w:t>05444</w:t>
            </w:r>
          </w:p>
        </w:tc>
        <w:tc>
          <w:tcPr>
            <w:tcW w:w="1568" w:type="dxa"/>
          </w:tcPr>
          <w:p w:rsidR="00C802C8" w:rsidRPr="00307C81" w:rsidRDefault="00C802C8" w:rsidP="000059B5">
            <w:pPr>
              <w:spacing w:line="312" w:lineRule="auto"/>
              <w:jc w:val="center"/>
              <w:rPr>
                <w:rFonts w:ascii="Sylfaen" w:hAnsi="Sylfaen"/>
                <w:lang w:val="ka-GE"/>
              </w:rPr>
            </w:pPr>
            <w:r>
              <w:rPr>
                <w:rFonts w:ascii="Sylfaen" w:hAnsi="Sylfaen"/>
                <w:lang w:val="ka-GE"/>
              </w:rPr>
              <w:t>0.408</w:t>
            </w:r>
          </w:p>
        </w:tc>
        <w:tc>
          <w:tcPr>
            <w:tcW w:w="1569" w:type="dxa"/>
          </w:tcPr>
          <w:p w:rsidR="00C802C8" w:rsidRDefault="00C802C8" w:rsidP="000059B5">
            <w:pPr>
              <w:spacing w:line="312" w:lineRule="auto"/>
              <w:jc w:val="center"/>
              <w:rPr>
                <w:rFonts w:ascii="GEO LITERATURULI" w:hAnsi="GEO LITERATURULI"/>
              </w:rPr>
            </w:pPr>
          </w:p>
        </w:tc>
      </w:tr>
      <w:tr w:rsidR="00C802C8" w:rsidTr="000059B5">
        <w:tc>
          <w:tcPr>
            <w:tcW w:w="568" w:type="dxa"/>
          </w:tcPr>
          <w:p w:rsidR="00C802C8" w:rsidRPr="00382824" w:rsidRDefault="00C802C8" w:rsidP="000059B5">
            <w:pPr>
              <w:spacing w:line="312" w:lineRule="auto"/>
              <w:jc w:val="center"/>
              <w:rPr>
                <w:rFonts w:ascii="Sylfaen" w:hAnsi="Sylfaen"/>
              </w:rPr>
            </w:pPr>
            <w:r w:rsidRPr="00382824">
              <w:rPr>
                <w:rFonts w:ascii="Sylfaen" w:hAnsi="Sylfaen"/>
              </w:rPr>
              <w:t>2</w:t>
            </w:r>
          </w:p>
        </w:tc>
        <w:tc>
          <w:tcPr>
            <w:tcW w:w="2570" w:type="dxa"/>
          </w:tcPr>
          <w:p w:rsidR="00C802C8" w:rsidRPr="00382824" w:rsidRDefault="00C802C8" w:rsidP="000059B5">
            <w:pPr>
              <w:spacing w:line="312" w:lineRule="auto"/>
              <w:rPr>
                <w:rFonts w:ascii="Sylfaen" w:hAnsi="Sylfaen"/>
                <w:lang w:val="ka-GE"/>
              </w:rPr>
            </w:pPr>
            <w:r w:rsidRPr="00382824">
              <w:rPr>
                <w:rFonts w:ascii="Sylfaen" w:hAnsi="Sylfaen"/>
                <w:lang w:val="ka-GE"/>
              </w:rPr>
              <w:t>ე</w:t>
            </w:r>
            <w:r>
              <w:rPr>
                <w:rFonts w:ascii="Sylfaen" w:hAnsi="Sylfaen"/>
                <w:lang w:val="ka-GE"/>
              </w:rPr>
              <w:t>თ</w:t>
            </w:r>
            <w:r w:rsidRPr="00382824">
              <w:rPr>
                <w:rFonts w:ascii="Sylfaen" w:hAnsi="Sylfaen"/>
                <w:lang w:val="ka-GE"/>
              </w:rPr>
              <w:t>ილის სპირტი</w:t>
            </w:r>
          </w:p>
        </w:tc>
        <w:tc>
          <w:tcPr>
            <w:tcW w:w="1568" w:type="dxa"/>
            <w:vAlign w:val="center"/>
          </w:tcPr>
          <w:p w:rsidR="00C802C8" w:rsidRPr="00382824" w:rsidRDefault="00C802C8" w:rsidP="000059B5">
            <w:pPr>
              <w:jc w:val="center"/>
              <w:rPr>
                <w:rFonts w:ascii="Sylfaen" w:hAnsi="Sylfaen"/>
                <w:lang w:val="ka-GE"/>
              </w:rPr>
            </w:pPr>
            <w:r w:rsidRPr="00382824">
              <w:rPr>
                <w:rFonts w:ascii="Sylfaen" w:hAnsi="Sylfaen"/>
              </w:rPr>
              <w:t>0.</w:t>
            </w:r>
            <w:r>
              <w:rPr>
                <w:rFonts w:ascii="Sylfaen" w:hAnsi="Sylfaen"/>
                <w:lang w:val="ka-GE"/>
              </w:rPr>
              <w:t>076</w:t>
            </w:r>
          </w:p>
        </w:tc>
        <w:tc>
          <w:tcPr>
            <w:tcW w:w="1568" w:type="dxa"/>
            <w:vAlign w:val="center"/>
          </w:tcPr>
          <w:p w:rsidR="00C802C8" w:rsidRPr="00C95685" w:rsidRDefault="00C802C8" w:rsidP="000059B5">
            <w:pPr>
              <w:spacing w:line="312" w:lineRule="auto"/>
              <w:jc w:val="center"/>
              <w:rPr>
                <w:rFonts w:ascii="Sylfaen" w:hAnsi="Sylfaen"/>
                <w:lang w:val="ka-GE"/>
              </w:rPr>
            </w:pPr>
            <w:r w:rsidRPr="00C95685">
              <w:rPr>
                <w:rFonts w:ascii="Sylfaen" w:hAnsi="Sylfaen"/>
              </w:rPr>
              <w:t>0.</w:t>
            </w:r>
            <w:r>
              <w:rPr>
                <w:rFonts w:ascii="Sylfaen" w:hAnsi="Sylfaen"/>
                <w:lang w:val="ka-GE"/>
              </w:rPr>
              <w:t>02111</w:t>
            </w:r>
          </w:p>
        </w:tc>
        <w:tc>
          <w:tcPr>
            <w:tcW w:w="1568" w:type="dxa"/>
          </w:tcPr>
          <w:p w:rsidR="00C802C8" w:rsidRPr="00307C81" w:rsidRDefault="00C802C8" w:rsidP="000059B5">
            <w:pPr>
              <w:spacing w:line="312" w:lineRule="auto"/>
              <w:jc w:val="center"/>
              <w:rPr>
                <w:rFonts w:ascii="Sylfaen" w:hAnsi="Sylfaen"/>
                <w:lang w:val="ka-GE"/>
              </w:rPr>
            </w:pPr>
            <w:r>
              <w:rPr>
                <w:rFonts w:ascii="Sylfaen" w:hAnsi="Sylfaen"/>
                <w:lang w:val="ka-GE"/>
              </w:rPr>
              <w:t>0.158</w:t>
            </w:r>
          </w:p>
        </w:tc>
        <w:tc>
          <w:tcPr>
            <w:tcW w:w="1569" w:type="dxa"/>
          </w:tcPr>
          <w:p w:rsidR="00C802C8" w:rsidRDefault="00C802C8" w:rsidP="000059B5">
            <w:pPr>
              <w:spacing w:line="312" w:lineRule="auto"/>
              <w:jc w:val="center"/>
              <w:rPr>
                <w:rFonts w:ascii="GEO LITERATURULI" w:hAnsi="GEO LITERATURULI"/>
              </w:rPr>
            </w:pPr>
          </w:p>
        </w:tc>
      </w:tr>
      <w:tr w:rsidR="00C802C8" w:rsidTr="000059B5">
        <w:tc>
          <w:tcPr>
            <w:tcW w:w="568" w:type="dxa"/>
          </w:tcPr>
          <w:p w:rsidR="00C802C8" w:rsidRPr="00382824" w:rsidRDefault="00C802C8" w:rsidP="000059B5">
            <w:pPr>
              <w:spacing w:line="312" w:lineRule="auto"/>
              <w:jc w:val="center"/>
              <w:rPr>
                <w:rFonts w:ascii="Sylfaen" w:hAnsi="Sylfaen"/>
              </w:rPr>
            </w:pPr>
            <w:r w:rsidRPr="00382824">
              <w:rPr>
                <w:rFonts w:ascii="Sylfaen" w:hAnsi="Sylfaen"/>
              </w:rPr>
              <w:t>3</w:t>
            </w:r>
          </w:p>
        </w:tc>
        <w:tc>
          <w:tcPr>
            <w:tcW w:w="2570" w:type="dxa"/>
          </w:tcPr>
          <w:p w:rsidR="00C802C8" w:rsidRPr="00382824" w:rsidRDefault="00C802C8" w:rsidP="000059B5">
            <w:pPr>
              <w:spacing w:line="312" w:lineRule="auto"/>
              <w:rPr>
                <w:rFonts w:ascii="Sylfaen" w:hAnsi="Sylfaen"/>
                <w:lang w:val="ka-GE"/>
              </w:rPr>
            </w:pPr>
            <w:r w:rsidRPr="00382824">
              <w:rPr>
                <w:rFonts w:ascii="Sylfaen" w:hAnsi="Sylfaen"/>
                <w:lang w:val="ka-GE"/>
              </w:rPr>
              <w:t>ეთილაცეტატი</w:t>
            </w:r>
          </w:p>
        </w:tc>
        <w:tc>
          <w:tcPr>
            <w:tcW w:w="1568" w:type="dxa"/>
            <w:vAlign w:val="center"/>
          </w:tcPr>
          <w:p w:rsidR="00C802C8" w:rsidRPr="00382824" w:rsidRDefault="00C802C8" w:rsidP="000059B5">
            <w:pPr>
              <w:jc w:val="center"/>
              <w:rPr>
                <w:rFonts w:ascii="Sylfaen" w:hAnsi="Sylfaen"/>
              </w:rPr>
            </w:pPr>
            <w:r>
              <w:rPr>
                <w:rFonts w:ascii="Sylfaen" w:hAnsi="Sylfaen"/>
                <w:lang w:val="ka-GE"/>
              </w:rPr>
              <w:t>0</w:t>
            </w:r>
            <w:r w:rsidRPr="00382824">
              <w:rPr>
                <w:rFonts w:ascii="Sylfaen" w:hAnsi="Sylfaen"/>
              </w:rPr>
              <w:t>.</w:t>
            </w:r>
            <w:r>
              <w:rPr>
                <w:rFonts w:ascii="Sylfaen" w:hAnsi="Sylfaen"/>
                <w:lang w:val="ka-GE"/>
              </w:rPr>
              <w:t>158</w:t>
            </w:r>
          </w:p>
        </w:tc>
        <w:tc>
          <w:tcPr>
            <w:tcW w:w="1568" w:type="dxa"/>
            <w:vAlign w:val="center"/>
          </w:tcPr>
          <w:p w:rsidR="00C802C8" w:rsidRPr="00C95685" w:rsidRDefault="00C802C8" w:rsidP="000059B5">
            <w:pPr>
              <w:spacing w:line="312" w:lineRule="auto"/>
              <w:jc w:val="center"/>
              <w:rPr>
                <w:rFonts w:ascii="Sylfaen" w:hAnsi="Sylfaen"/>
                <w:lang w:val="ka-GE"/>
              </w:rPr>
            </w:pPr>
            <w:r w:rsidRPr="00C95685">
              <w:rPr>
                <w:rFonts w:ascii="Sylfaen" w:hAnsi="Sylfaen"/>
              </w:rPr>
              <w:t>0.</w:t>
            </w:r>
            <w:r>
              <w:rPr>
                <w:rFonts w:ascii="Sylfaen" w:hAnsi="Sylfaen"/>
                <w:lang w:val="ka-GE"/>
              </w:rPr>
              <w:t>04389</w:t>
            </w:r>
          </w:p>
        </w:tc>
        <w:tc>
          <w:tcPr>
            <w:tcW w:w="1568" w:type="dxa"/>
          </w:tcPr>
          <w:p w:rsidR="00C802C8" w:rsidRPr="00307C81" w:rsidRDefault="00C802C8" w:rsidP="000059B5">
            <w:pPr>
              <w:spacing w:line="312" w:lineRule="auto"/>
              <w:jc w:val="center"/>
              <w:rPr>
                <w:rFonts w:ascii="Sylfaen" w:hAnsi="Sylfaen"/>
                <w:lang w:val="ka-GE"/>
              </w:rPr>
            </w:pPr>
            <w:r>
              <w:rPr>
                <w:rFonts w:ascii="Sylfaen" w:hAnsi="Sylfaen"/>
                <w:lang w:val="ka-GE"/>
              </w:rPr>
              <w:t>0.329</w:t>
            </w:r>
          </w:p>
        </w:tc>
        <w:tc>
          <w:tcPr>
            <w:tcW w:w="1569" w:type="dxa"/>
          </w:tcPr>
          <w:p w:rsidR="00C802C8" w:rsidRDefault="00C802C8" w:rsidP="000059B5">
            <w:pPr>
              <w:spacing w:line="312" w:lineRule="auto"/>
              <w:jc w:val="center"/>
              <w:rPr>
                <w:rFonts w:ascii="GEO LITERATURULI" w:hAnsi="GEO LITERATURULI"/>
              </w:rPr>
            </w:pPr>
          </w:p>
        </w:tc>
      </w:tr>
      <w:tr w:rsidR="00C802C8" w:rsidTr="000059B5">
        <w:tc>
          <w:tcPr>
            <w:tcW w:w="568" w:type="dxa"/>
          </w:tcPr>
          <w:p w:rsidR="00C802C8" w:rsidRPr="00382824" w:rsidRDefault="00C802C8" w:rsidP="000059B5">
            <w:pPr>
              <w:spacing w:line="312" w:lineRule="auto"/>
              <w:jc w:val="center"/>
              <w:rPr>
                <w:rFonts w:ascii="Sylfaen" w:hAnsi="Sylfaen"/>
              </w:rPr>
            </w:pPr>
            <w:r w:rsidRPr="00382824">
              <w:rPr>
                <w:rFonts w:ascii="Sylfaen" w:hAnsi="Sylfaen"/>
              </w:rPr>
              <w:t>4</w:t>
            </w:r>
          </w:p>
        </w:tc>
        <w:tc>
          <w:tcPr>
            <w:tcW w:w="2570" w:type="dxa"/>
          </w:tcPr>
          <w:p w:rsidR="00C802C8" w:rsidRPr="00382824" w:rsidRDefault="00C802C8" w:rsidP="000059B5">
            <w:pPr>
              <w:spacing w:line="312" w:lineRule="auto"/>
              <w:rPr>
                <w:rFonts w:ascii="Sylfaen" w:hAnsi="Sylfaen"/>
                <w:lang w:val="ka-GE"/>
              </w:rPr>
            </w:pPr>
            <w:r w:rsidRPr="00382824">
              <w:rPr>
                <w:rFonts w:ascii="Sylfaen" w:hAnsi="Sylfaen"/>
                <w:lang w:val="ka-GE"/>
              </w:rPr>
              <w:t>უაიტ-სპირიტი</w:t>
            </w:r>
          </w:p>
        </w:tc>
        <w:tc>
          <w:tcPr>
            <w:tcW w:w="1568" w:type="dxa"/>
            <w:vAlign w:val="center"/>
          </w:tcPr>
          <w:p w:rsidR="00C802C8" w:rsidRPr="00382824" w:rsidRDefault="00C802C8" w:rsidP="000059B5">
            <w:pPr>
              <w:jc w:val="center"/>
              <w:rPr>
                <w:rFonts w:ascii="Sylfaen" w:hAnsi="Sylfaen"/>
                <w:lang w:val="ka-GE"/>
              </w:rPr>
            </w:pPr>
            <w:r w:rsidRPr="00382824">
              <w:rPr>
                <w:rFonts w:ascii="Sylfaen" w:hAnsi="Sylfaen"/>
              </w:rPr>
              <w:t>0.</w:t>
            </w:r>
            <w:r>
              <w:rPr>
                <w:rFonts w:ascii="Sylfaen" w:hAnsi="Sylfaen"/>
                <w:lang w:val="ka-GE"/>
              </w:rPr>
              <w:t>24</w:t>
            </w:r>
          </w:p>
        </w:tc>
        <w:tc>
          <w:tcPr>
            <w:tcW w:w="1568" w:type="dxa"/>
            <w:vAlign w:val="center"/>
          </w:tcPr>
          <w:p w:rsidR="00C802C8" w:rsidRPr="00C95685" w:rsidRDefault="00C802C8" w:rsidP="000059B5">
            <w:pPr>
              <w:spacing w:line="312" w:lineRule="auto"/>
              <w:jc w:val="center"/>
              <w:rPr>
                <w:rFonts w:ascii="Sylfaen" w:hAnsi="Sylfaen"/>
                <w:lang w:val="ka-GE"/>
              </w:rPr>
            </w:pPr>
            <w:r w:rsidRPr="00C95685">
              <w:rPr>
                <w:rFonts w:ascii="Sylfaen" w:hAnsi="Sylfaen"/>
              </w:rPr>
              <w:t>0.</w:t>
            </w:r>
            <w:r>
              <w:rPr>
                <w:rFonts w:ascii="Sylfaen" w:hAnsi="Sylfaen"/>
                <w:lang w:val="ka-GE"/>
              </w:rPr>
              <w:t>06667</w:t>
            </w:r>
          </w:p>
        </w:tc>
        <w:tc>
          <w:tcPr>
            <w:tcW w:w="1568" w:type="dxa"/>
          </w:tcPr>
          <w:p w:rsidR="00C802C8" w:rsidRPr="00AB5652" w:rsidRDefault="00C802C8" w:rsidP="000059B5">
            <w:pPr>
              <w:spacing w:line="312" w:lineRule="auto"/>
              <w:jc w:val="center"/>
              <w:rPr>
                <w:rFonts w:ascii="Sylfaen" w:hAnsi="Sylfaen"/>
                <w:lang w:val="ka-GE"/>
              </w:rPr>
            </w:pPr>
            <w:r>
              <w:rPr>
                <w:rFonts w:ascii="Sylfaen" w:hAnsi="Sylfaen"/>
                <w:lang w:val="ka-GE"/>
              </w:rPr>
              <w:t>0.499</w:t>
            </w:r>
          </w:p>
        </w:tc>
        <w:tc>
          <w:tcPr>
            <w:tcW w:w="1569" w:type="dxa"/>
          </w:tcPr>
          <w:p w:rsidR="00C802C8" w:rsidRDefault="00C802C8" w:rsidP="000059B5">
            <w:pPr>
              <w:spacing w:line="312" w:lineRule="auto"/>
              <w:jc w:val="center"/>
              <w:rPr>
                <w:rFonts w:ascii="GEO LITERATURULI" w:hAnsi="GEO LITERATURULI"/>
              </w:rPr>
            </w:pPr>
          </w:p>
        </w:tc>
      </w:tr>
    </w:tbl>
    <w:p w:rsidR="00C802C8" w:rsidRPr="00397504" w:rsidRDefault="00397504" w:rsidP="00397504">
      <w:pPr>
        <w:pStyle w:val="BodyText2"/>
        <w:rPr>
          <w:rFonts w:ascii="Sylfaen" w:hAnsi="Sylfaen"/>
          <w:bCs/>
          <w:sz w:val="22"/>
          <w:szCs w:val="24"/>
        </w:rPr>
      </w:pPr>
      <w:r>
        <w:rPr>
          <w:rFonts w:ascii="Sylfaen" w:hAnsi="Sylfaen"/>
          <w:sz w:val="22"/>
          <w:szCs w:val="24"/>
          <w:lang w:val="ka-GE"/>
        </w:rPr>
        <w:br/>
      </w:r>
      <w:r w:rsidR="00C802C8" w:rsidRPr="00397504">
        <w:rPr>
          <w:rFonts w:ascii="Sylfaen" w:hAnsi="Sylfaen"/>
          <w:sz w:val="22"/>
          <w:szCs w:val="24"/>
          <w:lang w:val="ka-GE"/>
        </w:rPr>
        <w:t xml:space="preserve">ხოლო აღნიშნული აიროზოლების ფილტრში გავლის შემდეგ, რომლის დაჭერის ეფექტურობა ტოლია არანაკლებ 98 %-ის, </w:t>
      </w:r>
      <w:r w:rsidR="00C802C8" w:rsidRPr="00397504">
        <w:rPr>
          <w:rFonts w:ascii="Sylfaen" w:hAnsi="Sylfaen"/>
          <w:bCs/>
          <w:sz w:val="22"/>
          <w:szCs w:val="24"/>
          <w:lang w:val="ka-GE"/>
        </w:rPr>
        <w:t>შეღებვისას ატმოსფეროში გაფრქვეულ მავნე ნივთიერებების რაოდენობები და გაფრქვევების ინტენსივობები გ/წმ და ტ/წელ.</w:t>
      </w:r>
      <w:r w:rsidR="00C802C8" w:rsidRPr="00397504">
        <w:rPr>
          <w:rFonts w:ascii="Sylfaen" w:hAnsi="Sylfaen"/>
          <w:bCs/>
          <w:sz w:val="22"/>
          <w:szCs w:val="24"/>
        </w:rPr>
        <w:t xml:space="preserve"> </w:t>
      </w:r>
      <w:r w:rsidR="00C802C8" w:rsidRPr="00397504">
        <w:rPr>
          <w:rFonts w:ascii="Sylfaen" w:hAnsi="Sylfaen"/>
          <w:bCs/>
          <w:sz w:val="22"/>
          <w:szCs w:val="24"/>
          <w:lang w:val="ka-GE"/>
        </w:rPr>
        <w:t>გაწმენდის შემდეგ მოცემულია ცხრილ 6</w:t>
      </w:r>
      <w:r>
        <w:rPr>
          <w:rFonts w:ascii="Sylfaen" w:hAnsi="Sylfaen"/>
          <w:bCs/>
          <w:sz w:val="22"/>
          <w:szCs w:val="24"/>
          <w:lang w:val="ka-GE"/>
        </w:rPr>
        <w:t>.3.2.6</w:t>
      </w:r>
      <w:r w:rsidR="00C802C8" w:rsidRPr="00397504">
        <w:rPr>
          <w:rFonts w:ascii="Sylfaen" w:hAnsi="Sylfaen"/>
          <w:bCs/>
          <w:sz w:val="22"/>
          <w:szCs w:val="24"/>
          <w:lang w:val="ka-GE"/>
        </w:rPr>
        <w:t>-ში.</w:t>
      </w:r>
      <w:r w:rsidR="00C802C8" w:rsidRPr="00397504">
        <w:rPr>
          <w:rFonts w:ascii="Sylfaen" w:hAnsi="Sylfaen"/>
          <w:bCs/>
          <w:sz w:val="22"/>
          <w:szCs w:val="24"/>
        </w:rPr>
        <w:t xml:space="preserve"> </w:t>
      </w:r>
    </w:p>
    <w:p w:rsidR="00C802C8" w:rsidRPr="00397504" w:rsidRDefault="00C802C8" w:rsidP="00C802C8">
      <w:pPr>
        <w:pStyle w:val="BodyText2"/>
        <w:spacing w:line="288" w:lineRule="auto"/>
        <w:ind w:firstLine="567"/>
        <w:jc w:val="right"/>
        <w:rPr>
          <w:rFonts w:ascii="Sylfaen" w:hAnsi="Sylfaen"/>
          <w:bCs/>
          <w:sz w:val="22"/>
          <w:szCs w:val="24"/>
          <w:lang w:val="ka-GE"/>
        </w:rPr>
      </w:pPr>
      <w:r w:rsidRPr="00397504">
        <w:rPr>
          <w:rFonts w:ascii="Sylfaen" w:hAnsi="Sylfaen"/>
          <w:bCs/>
          <w:sz w:val="22"/>
          <w:szCs w:val="24"/>
          <w:lang w:val="ka-GE"/>
        </w:rPr>
        <w:t xml:space="preserve">ცხრილი </w:t>
      </w:r>
      <w:r w:rsidR="00397504" w:rsidRPr="00397504">
        <w:rPr>
          <w:rFonts w:ascii="Sylfaen" w:hAnsi="Sylfaen"/>
          <w:bCs/>
          <w:sz w:val="20"/>
          <w:szCs w:val="24"/>
          <w:lang w:val="ka-GE"/>
        </w:rPr>
        <w:t>6</w:t>
      </w:r>
      <w:r w:rsidR="00397504">
        <w:rPr>
          <w:rFonts w:ascii="Sylfaen" w:hAnsi="Sylfaen"/>
          <w:bCs/>
          <w:sz w:val="20"/>
          <w:szCs w:val="24"/>
          <w:lang w:val="ka-GE"/>
        </w:rPr>
        <w:t>.3.2</w:t>
      </w:r>
      <w:r w:rsidR="00397504" w:rsidRPr="00397504">
        <w:rPr>
          <w:rFonts w:ascii="Sylfaen" w:hAnsi="Sylfaen"/>
          <w:bCs/>
          <w:sz w:val="20"/>
          <w:szCs w:val="24"/>
          <w:lang w:val="ka-GE"/>
        </w:rPr>
        <w:t>.6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568"/>
        <w:gridCol w:w="2570"/>
        <w:gridCol w:w="1568"/>
        <w:gridCol w:w="1568"/>
        <w:gridCol w:w="1568"/>
        <w:gridCol w:w="1569"/>
      </w:tblGrid>
      <w:tr w:rsidR="00C802C8" w:rsidTr="000059B5">
        <w:trPr>
          <w:cantSplit/>
        </w:trPr>
        <w:tc>
          <w:tcPr>
            <w:tcW w:w="568" w:type="dxa"/>
            <w:vMerge w:val="restart"/>
            <w:vAlign w:val="center"/>
          </w:tcPr>
          <w:p w:rsidR="00C802C8" w:rsidRDefault="00C802C8" w:rsidP="000059B5">
            <w:pPr>
              <w:spacing w:line="360" w:lineRule="auto"/>
              <w:jc w:val="center"/>
              <w:rPr>
                <w:rFonts w:ascii="GEO LITERATURULI" w:hAnsi="GEO LITERATURULI"/>
              </w:rPr>
            </w:pPr>
            <w:r>
              <w:rPr>
                <w:rFonts w:ascii="GEO LITERATURULI" w:hAnsi="GEO LITERATURULI"/>
              </w:rPr>
              <w:t>½</w:t>
            </w:r>
          </w:p>
        </w:tc>
        <w:tc>
          <w:tcPr>
            <w:tcW w:w="2570" w:type="dxa"/>
            <w:vMerge w:val="restart"/>
            <w:vAlign w:val="center"/>
          </w:tcPr>
          <w:p w:rsidR="00C802C8" w:rsidRDefault="00C802C8" w:rsidP="000059B5">
            <w:pPr>
              <w:jc w:val="center"/>
              <w:rPr>
                <w:rFonts w:ascii="GEO LITERATURULI" w:hAnsi="GEO LITERATURULI"/>
              </w:rPr>
            </w:pPr>
            <w:r>
              <w:rPr>
                <w:rFonts w:ascii="Sylfaen" w:hAnsi="Sylfaen"/>
                <w:lang w:val="ka-GE"/>
              </w:rPr>
              <w:t>ნივთიერების დასახელება</w:t>
            </w:r>
          </w:p>
        </w:tc>
        <w:tc>
          <w:tcPr>
            <w:tcW w:w="4704" w:type="dxa"/>
            <w:gridSpan w:val="3"/>
            <w:vAlign w:val="center"/>
          </w:tcPr>
          <w:p w:rsidR="00C802C8" w:rsidRPr="00C95685" w:rsidRDefault="00C802C8" w:rsidP="000059B5">
            <w:pPr>
              <w:spacing w:line="360" w:lineRule="auto"/>
              <w:jc w:val="center"/>
              <w:rPr>
                <w:rFonts w:ascii="Sylfaen" w:hAnsi="Sylfaen"/>
                <w:lang w:val="ka-GE"/>
              </w:rPr>
            </w:pPr>
            <w:r>
              <w:rPr>
                <w:rFonts w:ascii="Sylfaen" w:hAnsi="Sylfaen"/>
                <w:lang w:val="ka-GE"/>
              </w:rPr>
              <w:t>გაფრქვევის სიმძლავრეები</w:t>
            </w:r>
          </w:p>
        </w:tc>
        <w:tc>
          <w:tcPr>
            <w:tcW w:w="1569" w:type="dxa"/>
            <w:vMerge w:val="restart"/>
            <w:vAlign w:val="center"/>
          </w:tcPr>
          <w:p w:rsidR="00C802C8" w:rsidRPr="00C95685" w:rsidRDefault="00C802C8" w:rsidP="000059B5">
            <w:pPr>
              <w:spacing w:line="360" w:lineRule="auto"/>
              <w:jc w:val="center"/>
              <w:rPr>
                <w:rFonts w:ascii="Sylfaen" w:hAnsi="Sylfaen"/>
                <w:lang w:val="ka-GE"/>
              </w:rPr>
            </w:pPr>
            <w:r>
              <w:rPr>
                <w:rFonts w:ascii="Sylfaen" w:hAnsi="Sylfaen"/>
                <w:lang w:val="ka-GE"/>
              </w:rPr>
              <w:t>შენიშვნა</w:t>
            </w:r>
          </w:p>
        </w:tc>
      </w:tr>
      <w:tr w:rsidR="00C802C8" w:rsidTr="000059B5">
        <w:trPr>
          <w:cantSplit/>
        </w:trPr>
        <w:tc>
          <w:tcPr>
            <w:tcW w:w="568" w:type="dxa"/>
            <w:vMerge/>
            <w:vAlign w:val="center"/>
          </w:tcPr>
          <w:p w:rsidR="00C802C8" w:rsidRDefault="00C802C8" w:rsidP="000059B5">
            <w:pPr>
              <w:spacing w:line="360" w:lineRule="auto"/>
              <w:jc w:val="center"/>
              <w:rPr>
                <w:rFonts w:ascii="GEO LITERATURULI" w:hAnsi="GEO LITERATURULI"/>
              </w:rPr>
            </w:pPr>
          </w:p>
        </w:tc>
        <w:tc>
          <w:tcPr>
            <w:tcW w:w="2570" w:type="dxa"/>
            <w:vMerge/>
            <w:vAlign w:val="center"/>
          </w:tcPr>
          <w:p w:rsidR="00C802C8" w:rsidRDefault="00C802C8" w:rsidP="000059B5">
            <w:pPr>
              <w:spacing w:line="360" w:lineRule="auto"/>
              <w:jc w:val="center"/>
              <w:rPr>
                <w:rFonts w:ascii="GEO LITERATURULI" w:hAnsi="GEO LITERATURULI"/>
              </w:rPr>
            </w:pPr>
          </w:p>
        </w:tc>
        <w:tc>
          <w:tcPr>
            <w:tcW w:w="1568" w:type="dxa"/>
            <w:vAlign w:val="center"/>
          </w:tcPr>
          <w:p w:rsidR="00C802C8" w:rsidRPr="00C95685" w:rsidRDefault="00C802C8" w:rsidP="000059B5">
            <w:pPr>
              <w:spacing w:line="360" w:lineRule="auto"/>
              <w:jc w:val="center"/>
              <w:rPr>
                <w:rFonts w:ascii="Sylfaen" w:hAnsi="Sylfaen"/>
                <w:lang w:val="ka-GE"/>
              </w:rPr>
            </w:pPr>
            <w:r>
              <w:rPr>
                <w:rFonts w:ascii="Sylfaen" w:hAnsi="Sylfaen"/>
                <w:lang w:val="ka-GE"/>
              </w:rPr>
              <w:t>კგ/სთ</w:t>
            </w:r>
          </w:p>
        </w:tc>
        <w:tc>
          <w:tcPr>
            <w:tcW w:w="1568" w:type="dxa"/>
            <w:vAlign w:val="center"/>
          </w:tcPr>
          <w:p w:rsidR="00C802C8" w:rsidRPr="00C95685" w:rsidRDefault="00C802C8" w:rsidP="000059B5">
            <w:pPr>
              <w:spacing w:line="360" w:lineRule="auto"/>
              <w:jc w:val="center"/>
              <w:rPr>
                <w:rFonts w:ascii="Sylfaen" w:hAnsi="Sylfaen"/>
                <w:lang w:val="ka-GE"/>
              </w:rPr>
            </w:pPr>
            <w:r>
              <w:rPr>
                <w:rFonts w:ascii="Sylfaen" w:hAnsi="Sylfaen"/>
                <w:lang w:val="ka-GE"/>
              </w:rPr>
              <w:t>გ/წმ</w:t>
            </w:r>
          </w:p>
        </w:tc>
        <w:tc>
          <w:tcPr>
            <w:tcW w:w="1568" w:type="dxa"/>
            <w:vAlign w:val="center"/>
          </w:tcPr>
          <w:p w:rsidR="00C802C8" w:rsidRPr="00C95685" w:rsidRDefault="00C802C8" w:rsidP="000059B5">
            <w:pPr>
              <w:spacing w:line="360" w:lineRule="auto"/>
              <w:jc w:val="center"/>
              <w:rPr>
                <w:rFonts w:ascii="Sylfaen" w:hAnsi="Sylfaen"/>
                <w:lang w:val="ka-GE"/>
              </w:rPr>
            </w:pPr>
            <w:r>
              <w:rPr>
                <w:rFonts w:ascii="Sylfaen" w:hAnsi="Sylfaen"/>
                <w:lang w:val="ka-GE"/>
              </w:rPr>
              <w:t>ტ/წელ</w:t>
            </w:r>
          </w:p>
        </w:tc>
        <w:tc>
          <w:tcPr>
            <w:tcW w:w="1569" w:type="dxa"/>
            <w:vMerge/>
            <w:vAlign w:val="center"/>
          </w:tcPr>
          <w:p w:rsidR="00C802C8" w:rsidRDefault="00C802C8" w:rsidP="000059B5">
            <w:pPr>
              <w:spacing w:line="360" w:lineRule="auto"/>
              <w:jc w:val="center"/>
              <w:rPr>
                <w:rFonts w:ascii="GEO LITERATURULI" w:hAnsi="GEO LITERATURULI"/>
              </w:rPr>
            </w:pPr>
          </w:p>
        </w:tc>
      </w:tr>
      <w:tr w:rsidR="00C802C8" w:rsidRPr="00C95685" w:rsidTr="000059B5">
        <w:tc>
          <w:tcPr>
            <w:tcW w:w="568" w:type="dxa"/>
            <w:shd w:val="clear" w:color="auto" w:fill="F3F3F3"/>
            <w:vAlign w:val="center"/>
          </w:tcPr>
          <w:p w:rsidR="00C802C8" w:rsidRPr="00C95685" w:rsidRDefault="00C802C8" w:rsidP="000059B5">
            <w:pPr>
              <w:jc w:val="center"/>
              <w:rPr>
                <w:rFonts w:ascii="Sylfaen" w:hAnsi="Sylfaen"/>
              </w:rPr>
            </w:pPr>
            <w:r w:rsidRPr="00C95685">
              <w:rPr>
                <w:rFonts w:ascii="Sylfaen" w:hAnsi="Sylfaen"/>
              </w:rPr>
              <w:t>1</w:t>
            </w:r>
          </w:p>
        </w:tc>
        <w:tc>
          <w:tcPr>
            <w:tcW w:w="2570" w:type="dxa"/>
            <w:shd w:val="clear" w:color="auto" w:fill="F3F3F3"/>
            <w:vAlign w:val="center"/>
          </w:tcPr>
          <w:p w:rsidR="00C802C8" w:rsidRPr="00C95685" w:rsidRDefault="00C802C8" w:rsidP="000059B5">
            <w:pPr>
              <w:jc w:val="center"/>
              <w:rPr>
                <w:rFonts w:ascii="Sylfaen" w:hAnsi="Sylfaen"/>
              </w:rPr>
            </w:pPr>
            <w:r w:rsidRPr="00C95685">
              <w:rPr>
                <w:rFonts w:ascii="Sylfaen" w:hAnsi="Sylfaen"/>
              </w:rPr>
              <w:t>2</w:t>
            </w:r>
          </w:p>
        </w:tc>
        <w:tc>
          <w:tcPr>
            <w:tcW w:w="1568" w:type="dxa"/>
            <w:shd w:val="clear" w:color="auto" w:fill="F3F3F3"/>
            <w:vAlign w:val="center"/>
          </w:tcPr>
          <w:p w:rsidR="00C802C8" w:rsidRPr="00C95685" w:rsidRDefault="00C802C8" w:rsidP="000059B5">
            <w:pPr>
              <w:jc w:val="center"/>
              <w:rPr>
                <w:rFonts w:ascii="Sylfaen" w:hAnsi="Sylfaen"/>
              </w:rPr>
            </w:pPr>
            <w:r w:rsidRPr="00C95685">
              <w:rPr>
                <w:rFonts w:ascii="Sylfaen" w:hAnsi="Sylfaen"/>
              </w:rPr>
              <w:t>3</w:t>
            </w:r>
          </w:p>
        </w:tc>
        <w:tc>
          <w:tcPr>
            <w:tcW w:w="1568" w:type="dxa"/>
            <w:shd w:val="clear" w:color="auto" w:fill="F3F3F3"/>
            <w:vAlign w:val="center"/>
          </w:tcPr>
          <w:p w:rsidR="00C802C8" w:rsidRPr="00C95685" w:rsidRDefault="00C802C8" w:rsidP="000059B5">
            <w:pPr>
              <w:jc w:val="center"/>
              <w:rPr>
                <w:rFonts w:ascii="Sylfaen" w:hAnsi="Sylfaen"/>
              </w:rPr>
            </w:pPr>
            <w:r w:rsidRPr="00C95685">
              <w:rPr>
                <w:rFonts w:ascii="Sylfaen" w:hAnsi="Sylfaen"/>
              </w:rPr>
              <w:t>4</w:t>
            </w:r>
          </w:p>
        </w:tc>
        <w:tc>
          <w:tcPr>
            <w:tcW w:w="1568" w:type="dxa"/>
            <w:shd w:val="clear" w:color="auto" w:fill="F3F3F3"/>
            <w:vAlign w:val="center"/>
          </w:tcPr>
          <w:p w:rsidR="00C802C8" w:rsidRPr="00C95685" w:rsidRDefault="00C802C8" w:rsidP="000059B5">
            <w:pPr>
              <w:jc w:val="center"/>
              <w:rPr>
                <w:rFonts w:ascii="Sylfaen" w:hAnsi="Sylfaen"/>
              </w:rPr>
            </w:pPr>
            <w:r w:rsidRPr="00C95685">
              <w:rPr>
                <w:rFonts w:ascii="Sylfaen" w:hAnsi="Sylfaen"/>
              </w:rPr>
              <w:t>5</w:t>
            </w:r>
          </w:p>
        </w:tc>
        <w:tc>
          <w:tcPr>
            <w:tcW w:w="1569" w:type="dxa"/>
            <w:shd w:val="clear" w:color="auto" w:fill="F3F3F3"/>
            <w:vAlign w:val="center"/>
          </w:tcPr>
          <w:p w:rsidR="00C802C8" w:rsidRPr="00C95685" w:rsidRDefault="00C802C8" w:rsidP="000059B5">
            <w:pPr>
              <w:jc w:val="center"/>
              <w:rPr>
                <w:rFonts w:ascii="Sylfaen" w:hAnsi="Sylfaen"/>
              </w:rPr>
            </w:pPr>
            <w:r w:rsidRPr="00C95685">
              <w:rPr>
                <w:rFonts w:ascii="Sylfaen" w:hAnsi="Sylfaen"/>
              </w:rPr>
              <w:t>6</w:t>
            </w:r>
          </w:p>
        </w:tc>
      </w:tr>
      <w:tr w:rsidR="00C802C8" w:rsidTr="000059B5">
        <w:tc>
          <w:tcPr>
            <w:tcW w:w="568" w:type="dxa"/>
          </w:tcPr>
          <w:p w:rsidR="00C802C8" w:rsidRPr="00382824" w:rsidRDefault="00C802C8" w:rsidP="000059B5">
            <w:pPr>
              <w:spacing w:line="312" w:lineRule="auto"/>
              <w:jc w:val="center"/>
              <w:rPr>
                <w:rFonts w:ascii="Sylfaen" w:hAnsi="Sylfaen"/>
              </w:rPr>
            </w:pPr>
            <w:r w:rsidRPr="00382824">
              <w:rPr>
                <w:rFonts w:ascii="Sylfaen" w:hAnsi="Sylfaen"/>
              </w:rPr>
              <w:t>1</w:t>
            </w:r>
          </w:p>
        </w:tc>
        <w:tc>
          <w:tcPr>
            <w:tcW w:w="2570" w:type="dxa"/>
          </w:tcPr>
          <w:p w:rsidR="00C802C8" w:rsidRPr="00382824" w:rsidRDefault="00C802C8" w:rsidP="000059B5">
            <w:pPr>
              <w:spacing w:line="312" w:lineRule="auto"/>
              <w:rPr>
                <w:rFonts w:ascii="Sylfaen" w:hAnsi="Sylfaen"/>
                <w:lang w:val="ka-GE"/>
              </w:rPr>
            </w:pPr>
            <w:r w:rsidRPr="00382824">
              <w:rPr>
                <w:rFonts w:ascii="Sylfaen" w:hAnsi="Sylfaen"/>
                <w:lang w:val="ka-GE"/>
              </w:rPr>
              <w:t>ქსილოლი</w:t>
            </w:r>
          </w:p>
        </w:tc>
        <w:tc>
          <w:tcPr>
            <w:tcW w:w="1568" w:type="dxa"/>
            <w:vAlign w:val="center"/>
          </w:tcPr>
          <w:p w:rsidR="00C802C8" w:rsidRPr="00382824" w:rsidRDefault="00C802C8" w:rsidP="000059B5">
            <w:pPr>
              <w:jc w:val="center"/>
              <w:rPr>
                <w:rFonts w:ascii="Sylfaen" w:hAnsi="Sylfaen"/>
                <w:lang w:val="ka-GE"/>
              </w:rPr>
            </w:pPr>
            <w:r>
              <w:rPr>
                <w:rFonts w:ascii="Sylfaen" w:hAnsi="Sylfaen"/>
                <w:lang w:val="ka-GE"/>
              </w:rPr>
              <w:t>0.00392</w:t>
            </w:r>
          </w:p>
        </w:tc>
        <w:tc>
          <w:tcPr>
            <w:tcW w:w="1568" w:type="dxa"/>
            <w:vAlign w:val="center"/>
          </w:tcPr>
          <w:p w:rsidR="00C802C8" w:rsidRPr="00717BB4" w:rsidRDefault="00C802C8" w:rsidP="000059B5">
            <w:pPr>
              <w:spacing w:line="312" w:lineRule="auto"/>
              <w:jc w:val="center"/>
              <w:rPr>
                <w:rFonts w:ascii="Sylfaen" w:hAnsi="Sylfaen"/>
                <w:lang w:val="ka-GE"/>
              </w:rPr>
            </w:pPr>
            <w:r>
              <w:rPr>
                <w:rFonts w:ascii="Sylfaen" w:hAnsi="Sylfaen"/>
                <w:lang w:val="ka-GE"/>
              </w:rPr>
              <w:t>0.00109</w:t>
            </w:r>
          </w:p>
        </w:tc>
        <w:tc>
          <w:tcPr>
            <w:tcW w:w="1568" w:type="dxa"/>
          </w:tcPr>
          <w:p w:rsidR="00C802C8" w:rsidRPr="00307C81" w:rsidRDefault="00C802C8" w:rsidP="000059B5">
            <w:pPr>
              <w:spacing w:line="312" w:lineRule="auto"/>
              <w:jc w:val="center"/>
              <w:rPr>
                <w:rFonts w:ascii="Sylfaen" w:hAnsi="Sylfaen"/>
                <w:lang w:val="ka-GE"/>
              </w:rPr>
            </w:pPr>
            <w:r>
              <w:rPr>
                <w:rFonts w:ascii="Sylfaen" w:hAnsi="Sylfaen"/>
                <w:lang w:val="ka-GE"/>
              </w:rPr>
              <w:t>0.0082</w:t>
            </w:r>
          </w:p>
        </w:tc>
        <w:tc>
          <w:tcPr>
            <w:tcW w:w="1569" w:type="dxa"/>
          </w:tcPr>
          <w:p w:rsidR="00C802C8" w:rsidRDefault="00C802C8" w:rsidP="000059B5">
            <w:pPr>
              <w:spacing w:line="312" w:lineRule="auto"/>
              <w:jc w:val="center"/>
              <w:rPr>
                <w:rFonts w:ascii="GEO LITERATURULI" w:hAnsi="GEO LITERATURULI"/>
              </w:rPr>
            </w:pPr>
          </w:p>
        </w:tc>
      </w:tr>
      <w:tr w:rsidR="00C802C8" w:rsidTr="000059B5">
        <w:tc>
          <w:tcPr>
            <w:tcW w:w="568" w:type="dxa"/>
          </w:tcPr>
          <w:p w:rsidR="00C802C8" w:rsidRPr="00382824" w:rsidRDefault="00C802C8" w:rsidP="000059B5">
            <w:pPr>
              <w:spacing w:line="312" w:lineRule="auto"/>
              <w:jc w:val="center"/>
              <w:rPr>
                <w:rFonts w:ascii="Sylfaen" w:hAnsi="Sylfaen"/>
              </w:rPr>
            </w:pPr>
            <w:r w:rsidRPr="00382824">
              <w:rPr>
                <w:rFonts w:ascii="Sylfaen" w:hAnsi="Sylfaen"/>
              </w:rPr>
              <w:t>2</w:t>
            </w:r>
          </w:p>
        </w:tc>
        <w:tc>
          <w:tcPr>
            <w:tcW w:w="2570" w:type="dxa"/>
          </w:tcPr>
          <w:p w:rsidR="00C802C8" w:rsidRPr="00382824" w:rsidRDefault="00C802C8" w:rsidP="000059B5">
            <w:pPr>
              <w:spacing w:line="312" w:lineRule="auto"/>
              <w:rPr>
                <w:rFonts w:ascii="Sylfaen" w:hAnsi="Sylfaen"/>
                <w:lang w:val="ka-GE"/>
              </w:rPr>
            </w:pPr>
            <w:r w:rsidRPr="00382824">
              <w:rPr>
                <w:rFonts w:ascii="Sylfaen" w:hAnsi="Sylfaen"/>
                <w:lang w:val="ka-GE"/>
              </w:rPr>
              <w:t>ე</w:t>
            </w:r>
            <w:r>
              <w:rPr>
                <w:rFonts w:ascii="Sylfaen" w:hAnsi="Sylfaen"/>
                <w:lang w:val="ka-GE"/>
              </w:rPr>
              <w:t>თ</w:t>
            </w:r>
            <w:r w:rsidRPr="00382824">
              <w:rPr>
                <w:rFonts w:ascii="Sylfaen" w:hAnsi="Sylfaen"/>
                <w:lang w:val="ka-GE"/>
              </w:rPr>
              <w:t>ილის სპირტი</w:t>
            </w:r>
          </w:p>
        </w:tc>
        <w:tc>
          <w:tcPr>
            <w:tcW w:w="1568" w:type="dxa"/>
            <w:vAlign w:val="center"/>
          </w:tcPr>
          <w:p w:rsidR="00C802C8" w:rsidRPr="00382824" w:rsidRDefault="00C802C8" w:rsidP="000059B5">
            <w:pPr>
              <w:jc w:val="center"/>
              <w:rPr>
                <w:rFonts w:ascii="Sylfaen" w:hAnsi="Sylfaen"/>
                <w:lang w:val="ka-GE"/>
              </w:rPr>
            </w:pPr>
            <w:r w:rsidRPr="00382824">
              <w:rPr>
                <w:rFonts w:ascii="Sylfaen" w:hAnsi="Sylfaen"/>
              </w:rPr>
              <w:t>0.</w:t>
            </w:r>
            <w:r>
              <w:rPr>
                <w:rFonts w:ascii="Sylfaen" w:hAnsi="Sylfaen"/>
                <w:lang w:val="ka-GE"/>
              </w:rPr>
              <w:t>00152</w:t>
            </w:r>
          </w:p>
        </w:tc>
        <w:tc>
          <w:tcPr>
            <w:tcW w:w="1568" w:type="dxa"/>
            <w:vAlign w:val="center"/>
          </w:tcPr>
          <w:p w:rsidR="00C802C8" w:rsidRPr="00C95685" w:rsidRDefault="00C802C8" w:rsidP="000059B5">
            <w:pPr>
              <w:spacing w:line="312" w:lineRule="auto"/>
              <w:jc w:val="center"/>
              <w:rPr>
                <w:rFonts w:ascii="Sylfaen" w:hAnsi="Sylfaen"/>
                <w:lang w:val="ka-GE"/>
              </w:rPr>
            </w:pPr>
            <w:r w:rsidRPr="00C95685">
              <w:rPr>
                <w:rFonts w:ascii="Sylfaen" w:hAnsi="Sylfaen"/>
              </w:rPr>
              <w:t>0.</w:t>
            </w:r>
            <w:r>
              <w:rPr>
                <w:rFonts w:ascii="Sylfaen" w:hAnsi="Sylfaen"/>
                <w:lang w:val="ka-GE"/>
              </w:rPr>
              <w:t>00042</w:t>
            </w:r>
          </w:p>
        </w:tc>
        <w:tc>
          <w:tcPr>
            <w:tcW w:w="1568" w:type="dxa"/>
          </w:tcPr>
          <w:p w:rsidR="00C802C8" w:rsidRPr="00307C81" w:rsidRDefault="00C802C8" w:rsidP="000059B5">
            <w:pPr>
              <w:spacing w:line="312" w:lineRule="auto"/>
              <w:jc w:val="center"/>
              <w:rPr>
                <w:rFonts w:ascii="Sylfaen" w:hAnsi="Sylfaen"/>
                <w:lang w:val="ka-GE"/>
              </w:rPr>
            </w:pPr>
            <w:r>
              <w:rPr>
                <w:rFonts w:ascii="Sylfaen" w:hAnsi="Sylfaen"/>
                <w:lang w:val="ka-GE"/>
              </w:rPr>
              <w:t xml:space="preserve">0.0032 </w:t>
            </w:r>
          </w:p>
        </w:tc>
        <w:tc>
          <w:tcPr>
            <w:tcW w:w="1569" w:type="dxa"/>
          </w:tcPr>
          <w:p w:rsidR="00C802C8" w:rsidRDefault="00C802C8" w:rsidP="000059B5">
            <w:pPr>
              <w:spacing w:line="312" w:lineRule="auto"/>
              <w:jc w:val="center"/>
              <w:rPr>
                <w:rFonts w:ascii="GEO LITERATURULI" w:hAnsi="GEO LITERATURULI"/>
              </w:rPr>
            </w:pPr>
          </w:p>
        </w:tc>
      </w:tr>
      <w:tr w:rsidR="00C802C8" w:rsidTr="000059B5">
        <w:tc>
          <w:tcPr>
            <w:tcW w:w="568" w:type="dxa"/>
          </w:tcPr>
          <w:p w:rsidR="00C802C8" w:rsidRPr="00382824" w:rsidRDefault="00C802C8" w:rsidP="000059B5">
            <w:pPr>
              <w:spacing w:line="312" w:lineRule="auto"/>
              <w:jc w:val="center"/>
              <w:rPr>
                <w:rFonts w:ascii="Sylfaen" w:hAnsi="Sylfaen"/>
              </w:rPr>
            </w:pPr>
            <w:r w:rsidRPr="00382824">
              <w:rPr>
                <w:rFonts w:ascii="Sylfaen" w:hAnsi="Sylfaen"/>
              </w:rPr>
              <w:t>3</w:t>
            </w:r>
          </w:p>
        </w:tc>
        <w:tc>
          <w:tcPr>
            <w:tcW w:w="2570" w:type="dxa"/>
          </w:tcPr>
          <w:p w:rsidR="00C802C8" w:rsidRPr="00382824" w:rsidRDefault="00C802C8" w:rsidP="000059B5">
            <w:pPr>
              <w:spacing w:line="312" w:lineRule="auto"/>
              <w:rPr>
                <w:rFonts w:ascii="Sylfaen" w:hAnsi="Sylfaen"/>
                <w:lang w:val="ka-GE"/>
              </w:rPr>
            </w:pPr>
            <w:r w:rsidRPr="00382824">
              <w:rPr>
                <w:rFonts w:ascii="Sylfaen" w:hAnsi="Sylfaen"/>
                <w:lang w:val="ka-GE"/>
              </w:rPr>
              <w:t>ეთილაცეტატი</w:t>
            </w:r>
          </w:p>
        </w:tc>
        <w:tc>
          <w:tcPr>
            <w:tcW w:w="1568" w:type="dxa"/>
            <w:vAlign w:val="center"/>
          </w:tcPr>
          <w:p w:rsidR="00C802C8" w:rsidRPr="00382824" w:rsidRDefault="00C802C8" w:rsidP="000059B5">
            <w:pPr>
              <w:jc w:val="center"/>
              <w:rPr>
                <w:rFonts w:ascii="Sylfaen" w:hAnsi="Sylfaen"/>
              </w:rPr>
            </w:pPr>
            <w:r>
              <w:rPr>
                <w:rFonts w:ascii="Sylfaen" w:hAnsi="Sylfaen"/>
                <w:lang w:val="ka-GE"/>
              </w:rPr>
              <w:t>0</w:t>
            </w:r>
            <w:r w:rsidRPr="00382824">
              <w:rPr>
                <w:rFonts w:ascii="Sylfaen" w:hAnsi="Sylfaen"/>
              </w:rPr>
              <w:t>.</w:t>
            </w:r>
            <w:r>
              <w:rPr>
                <w:rFonts w:ascii="Sylfaen" w:hAnsi="Sylfaen"/>
                <w:lang w:val="ka-GE"/>
              </w:rPr>
              <w:t>00316</w:t>
            </w:r>
          </w:p>
        </w:tc>
        <w:tc>
          <w:tcPr>
            <w:tcW w:w="1568" w:type="dxa"/>
            <w:vAlign w:val="center"/>
          </w:tcPr>
          <w:p w:rsidR="00C802C8" w:rsidRPr="00C95685" w:rsidRDefault="00C802C8" w:rsidP="000059B5">
            <w:pPr>
              <w:spacing w:line="312" w:lineRule="auto"/>
              <w:jc w:val="center"/>
              <w:rPr>
                <w:rFonts w:ascii="Sylfaen" w:hAnsi="Sylfaen"/>
                <w:lang w:val="ka-GE"/>
              </w:rPr>
            </w:pPr>
            <w:r w:rsidRPr="00C95685">
              <w:rPr>
                <w:rFonts w:ascii="Sylfaen" w:hAnsi="Sylfaen"/>
              </w:rPr>
              <w:t>0.</w:t>
            </w:r>
            <w:r>
              <w:rPr>
                <w:rFonts w:ascii="Sylfaen" w:hAnsi="Sylfaen"/>
                <w:lang w:val="ka-GE"/>
              </w:rPr>
              <w:t>00088</w:t>
            </w:r>
          </w:p>
        </w:tc>
        <w:tc>
          <w:tcPr>
            <w:tcW w:w="1568" w:type="dxa"/>
          </w:tcPr>
          <w:p w:rsidR="00C802C8" w:rsidRPr="00307C81" w:rsidRDefault="00C802C8" w:rsidP="000059B5">
            <w:pPr>
              <w:spacing w:line="312" w:lineRule="auto"/>
              <w:jc w:val="center"/>
              <w:rPr>
                <w:rFonts w:ascii="Sylfaen" w:hAnsi="Sylfaen"/>
                <w:lang w:val="ka-GE"/>
              </w:rPr>
            </w:pPr>
            <w:r>
              <w:rPr>
                <w:rFonts w:ascii="Sylfaen" w:hAnsi="Sylfaen"/>
                <w:lang w:val="ka-GE"/>
              </w:rPr>
              <w:t>0.0066</w:t>
            </w:r>
          </w:p>
        </w:tc>
        <w:tc>
          <w:tcPr>
            <w:tcW w:w="1569" w:type="dxa"/>
          </w:tcPr>
          <w:p w:rsidR="00C802C8" w:rsidRDefault="00C802C8" w:rsidP="000059B5">
            <w:pPr>
              <w:spacing w:line="312" w:lineRule="auto"/>
              <w:jc w:val="center"/>
              <w:rPr>
                <w:rFonts w:ascii="GEO LITERATURULI" w:hAnsi="GEO LITERATURULI"/>
              </w:rPr>
            </w:pPr>
          </w:p>
        </w:tc>
      </w:tr>
      <w:tr w:rsidR="00C802C8" w:rsidTr="000059B5">
        <w:tc>
          <w:tcPr>
            <w:tcW w:w="568" w:type="dxa"/>
          </w:tcPr>
          <w:p w:rsidR="00C802C8" w:rsidRPr="00382824" w:rsidRDefault="00C802C8" w:rsidP="000059B5">
            <w:pPr>
              <w:spacing w:line="312" w:lineRule="auto"/>
              <w:jc w:val="center"/>
              <w:rPr>
                <w:rFonts w:ascii="Sylfaen" w:hAnsi="Sylfaen"/>
              </w:rPr>
            </w:pPr>
            <w:r w:rsidRPr="00382824">
              <w:rPr>
                <w:rFonts w:ascii="Sylfaen" w:hAnsi="Sylfaen"/>
              </w:rPr>
              <w:t>4</w:t>
            </w:r>
          </w:p>
        </w:tc>
        <w:tc>
          <w:tcPr>
            <w:tcW w:w="2570" w:type="dxa"/>
          </w:tcPr>
          <w:p w:rsidR="00C802C8" w:rsidRPr="00382824" w:rsidRDefault="00C802C8" w:rsidP="000059B5">
            <w:pPr>
              <w:spacing w:line="312" w:lineRule="auto"/>
              <w:rPr>
                <w:rFonts w:ascii="Sylfaen" w:hAnsi="Sylfaen"/>
                <w:lang w:val="ka-GE"/>
              </w:rPr>
            </w:pPr>
            <w:r w:rsidRPr="00382824">
              <w:rPr>
                <w:rFonts w:ascii="Sylfaen" w:hAnsi="Sylfaen"/>
                <w:lang w:val="ka-GE"/>
              </w:rPr>
              <w:t>უაიტ-სპირიტი</w:t>
            </w:r>
          </w:p>
        </w:tc>
        <w:tc>
          <w:tcPr>
            <w:tcW w:w="1568" w:type="dxa"/>
            <w:vAlign w:val="center"/>
          </w:tcPr>
          <w:p w:rsidR="00C802C8" w:rsidRPr="00382824" w:rsidRDefault="00C802C8" w:rsidP="000059B5">
            <w:pPr>
              <w:jc w:val="center"/>
              <w:rPr>
                <w:rFonts w:ascii="Sylfaen" w:hAnsi="Sylfaen"/>
                <w:lang w:val="ka-GE"/>
              </w:rPr>
            </w:pPr>
            <w:r w:rsidRPr="00382824">
              <w:rPr>
                <w:rFonts w:ascii="Sylfaen" w:hAnsi="Sylfaen"/>
              </w:rPr>
              <w:t>0.</w:t>
            </w:r>
            <w:r>
              <w:rPr>
                <w:rFonts w:ascii="Sylfaen" w:hAnsi="Sylfaen"/>
                <w:lang w:val="ka-GE"/>
              </w:rPr>
              <w:t>0048</w:t>
            </w:r>
          </w:p>
        </w:tc>
        <w:tc>
          <w:tcPr>
            <w:tcW w:w="1568" w:type="dxa"/>
            <w:vAlign w:val="center"/>
          </w:tcPr>
          <w:p w:rsidR="00C802C8" w:rsidRPr="00C95685" w:rsidRDefault="00C802C8" w:rsidP="000059B5">
            <w:pPr>
              <w:spacing w:line="312" w:lineRule="auto"/>
              <w:jc w:val="center"/>
              <w:rPr>
                <w:rFonts w:ascii="Sylfaen" w:hAnsi="Sylfaen"/>
                <w:lang w:val="ka-GE"/>
              </w:rPr>
            </w:pPr>
            <w:r w:rsidRPr="00C95685">
              <w:rPr>
                <w:rFonts w:ascii="Sylfaen" w:hAnsi="Sylfaen"/>
              </w:rPr>
              <w:t>0.</w:t>
            </w:r>
            <w:r>
              <w:rPr>
                <w:rFonts w:ascii="Sylfaen" w:hAnsi="Sylfaen"/>
                <w:lang w:val="ka-GE"/>
              </w:rPr>
              <w:t>0013</w:t>
            </w:r>
          </w:p>
        </w:tc>
        <w:tc>
          <w:tcPr>
            <w:tcW w:w="1568" w:type="dxa"/>
          </w:tcPr>
          <w:p w:rsidR="00C802C8" w:rsidRPr="00AB5652" w:rsidRDefault="00C802C8" w:rsidP="000059B5">
            <w:pPr>
              <w:spacing w:line="312" w:lineRule="auto"/>
              <w:jc w:val="center"/>
              <w:rPr>
                <w:rFonts w:ascii="Sylfaen" w:hAnsi="Sylfaen"/>
                <w:lang w:val="ka-GE"/>
              </w:rPr>
            </w:pPr>
            <w:r>
              <w:rPr>
                <w:rFonts w:ascii="Sylfaen" w:hAnsi="Sylfaen"/>
                <w:lang w:val="ka-GE"/>
              </w:rPr>
              <w:t>0.010</w:t>
            </w:r>
          </w:p>
        </w:tc>
        <w:tc>
          <w:tcPr>
            <w:tcW w:w="1569" w:type="dxa"/>
          </w:tcPr>
          <w:p w:rsidR="00C802C8" w:rsidRDefault="00C802C8" w:rsidP="000059B5">
            <w:pPr>
              <w:spacing w:line="312" w:lineRule="auto"/>
              <w:jc w:val="center"/>
              <w:rPr>
                <w:rFonts w:ascii="GEO LITERATURULI" w:hAnsi="GEO LITERATURULI"/>
              </w:rPr>
            </w:pPr>
          </w:p>
        </w:tc>
      </w:tr>
    </w:tbl>
    <w:p w:rsidR="00397504" w:rsidRDefault="00397504" w:rsidP="00397504">
      <w:pPr>
        <w:tabs>
          <w:tab w:val="left" w:pos="0"/>
        </w:tabs>
        <w:spacing w:line="288" w:lineRule="auto"/>
        <w:rPr>
          <w:rFonts w:ascii="Sylfaen" w:hAnsi="Sylfaen"/>
          <w:lang w:val="ka-GE"/>
        </w:rPr>
      </w:pPr>
    </w:p>
    <w:p w:rsidR="00E529ED" w:rsidRPr="00521342" w:rsidRDefault="00C802C8" w:rsidP="00397504">
      <w:pPr>
        <w:tabs>
          <w:tab w:val="left" w:pos="0"/>
        </w:tabs>
        <w:spacing w:line="360" w:lineRule="auto"/>
        <w:jc w:val="both"/>
      </w:pPr>
      <w:r>
        <w:rPr>
          <w:rFonts w:ascii="Sylfaen" w:hAnsi="Sylfaen"/>
          <w:lang w:val="ka-GE"/>
        </w:rPr>
        <w:t xml:space="preserve">სამღებრო კამერის გამწოვი ვენტილაციის  აირების გაფრქვევის მილის </w:t>
      </w:r>
      <w:r>
        <w:rPr>
          <w:rFonts w:ascii="Sylfaen" w:hAnsi="Sylfaen" w:cs="LitNusx"/>
          <w:lang w:val="ka-GE"/>
        </w:rPr>
        <w:t>სიმაღლეა მიწისპირიდან 8 მეტრი და დიამეტრი 0.8 მ. მოცულობითი სიჩქარე 2.222 მ</w:t>
      </w:r>
      <w:r w:rsidRPr="005D0B6B">
        <w:rPr>
          <w:rFonts w:ascii="Sylfaen" w:hAnsi="Sylfaen" w:cs="LitNusx"/>
          <w:vertAlign w:val="superscript"/>
          <w:lang w:val="ka-GE"/>
        </w:rPr>
        <w:t>3</w:t>
      </w:r>
      <w:r>
        <w:rPr>
          <w:rFonts w:ascii="Sylfaen" w:hAnsi="Sylfaen" w:cs="LitNusx"/>
          <w:lang w:val="ka-GE"/>
        </w:rPr>
        <w:t>/წმ, ხაზობრივი სიჩქარით 4.42 მ/წმ.</w:t>
      </w:r>
    </w:p>
    <w:p w:rsidR="00E529ED" w:rsidRPr="00521342" w:rsidRDefault="00E529ED" w:rsidP="007172BC">
      <w:pPr>
        <w:pStyle w:val="Heading2"/>
        <w:numPr>
          <w:ilvl w:val="2"/>
          <w:numId w:val="4"/>
        </w:numPr>
        <w:spacing w:after="240"/>
        <w:rPr>
          <w:rFonts w:ascii="Sylfaen" w:hAnsi="Sylfaen" w:cs="Sylfaen"/>
          <w:b/>
          <w:color w:val="auto"/>
          <w:sz w:val="22"/>
          <w:szCs w:val="22"/>
          <w:lang w:val="ka-GE"/>
        </w:rPr>
        <w:sectPr w:rsidR="00E529ED" w:rsidRPr="00521342" w:rsidSect="00847938">
          <w:pgSz w:w="12240" w:h="15840"/>
          <w:pgMar w:top="1134" w:right="1170" w:bottom="1134" w:left="1170" w:header="720" w:footer="720" w:gutter="0"/>
          <w:cols w:space="720"/>
          <w:docGrid w:linePitch="360"/>
        </w:sectPr>
      </w:pPr>
    </w:p>
    <w:p w:rsidR="00E529ED" w:rsidRPr="00521342" w:rsidRDefault="00E529ED" w:rsidP="007172BC">
      <w:pPr>
        <w:pStyle w:val="Heading2"/>
        <w:numPr>
          <w:ilvl w:val="2"/>
          <w:numId w:val="4"/>
        </w:numPr>
        <w:spacing w:after="240"/>
        <w:rPr>
          <w:rFonts w:ascii="Sylfaen" w:hAnsi="Sylfaen" w:cs="Sylfaen"/>
          <w:b/>
          <w:color w:val="auto"/>
          <w:sz w:val="22"/>
          <w:szCs w:val="22"/>
          <w:lang w:val="ka-GE"/>
        </w:rPr>
      </w:pPr>
      <w:bookmarkStart w:id="18" w:name="_Toc53104513"/>
      <w:r w:rsidRPr="00521342">
        <w:rPr>
          <w:rFonts w:ascii="Sylfaen" w:hAnsi="Sylfaen" w:cs="Sylfaen"/>
          <w:b/>
          <w:color w:val="auto"/>
          <w:sz w:val="22"/>
          <w:szCs w:val="22"/>
          <w:lang w:val="ka-GE"/>
        </w:rPr>
        <w:lastRenderedPageBreak/>
        <w:t>მავნე ნივთიერებათა გამოყოფის წყაროების დახასიათება</w:t>
      </w:r>
      <w:bookmarkEnd w:id="18"/>
    </w:p>
    <w:p w:rsidR="00E529ED" w:rsidRPr="00397504" w:rsidRDefault="00E529ED" w:rsidP="00E529ED">
      <w:pPr>
        <w:rPr>
          <w:rFonts w:ascii="Sylfaen" w:hAnsi="Sylfaen"/>
          <w:b/>
        </w:rPr>
      </w:pPr>
      <w:r w:rsidRPr="00397504">
        <w:rPr>
          <w:rFonts w:ascii="Sylfaen" w:hAnsi="Sylfaen" w:cs="Sylfaen"/>
          <w:b/>
        </w:rPr>
        <w:t>ფორმა</w:t>
      </w:r>
      <w:r w:rsidRPr="00397504">
        <w:rPr>
          <w:rFonts w:ascii="Sylfaen" w:hAnsi="Sylfaen"/>
          <w:b/>
        </w:rPr>
        <w:t xml:space="preserve"> #1. </w:t>
      </w:r>
      <w:r w:rsidRPr="00397504">
        <w:rPr>
          <w:rFonts w:ascii="Sylfaen" w:hAnsi="Sylfaen" w:cs="Sylfaen"/>
          <w:b/>
        </w:rPr>
        <w:t>მავნე</w:t>
      </w:r>
      <w:r w:rsidRPr="00397504">
        <w:rPr>
          <w:rFonts w:ascii="Sylfaen" w:hAnsi="Sylfaen"/>
          <w:b/>
        </w:rPr>
        <w:t xml:space="preserve"> </w:t>
      </w:r>
      <w:r w:rsidRPr="00397504">
        <w:rPr>
          <w:rFonts w:ascii="Sylfaen" w:hAnsi="Sylfaen" w:cs="Sylfaen"/>
          <w:b/>
        </w:rPr>
        <w:t>ნივთიერებათა</w:t>
      </w:r>
      <w:r w:rsidRPr="00397504">
        <w:rPr>
          <w:rFonts w:ascii="Sylfaen" w:hAnsi="Sylfaen"/>
          <w:b/>
        </w:rPr>
        <w:t xml:space="preserve"> </w:t>
      </w:r>
      <w:r w:rsidRPr="00397504">
        <w:rPr>
          <w:rFonts w:ascii="Sylfaen" w:hAnsi="Sylfaen" w:cs="Sylfaen"/>
          <w:b/>
        </w:rPr>
        <w:t>გამოყოფის</w:t>
      </w:r>
      <w:r w:rsidRPr="00397504">
        <w:rPr>
          <w:rFonts w:ascii="Sylfaen" w:hAnsi="Sylfaen"/>
          <w:b/>
        </w:rPr>
        <w:t xml:space="preserve"> </w:t>
      </w:r>
      <w:r w:rsidRPr="00397504">
        <w:rPr>
          <w:rFonts w:ascii="Sylfaen" w:hAnsi="Sylfaen" w:cs="Sylfaen"/>
          <w:b/>
        </w:rPr>
        <w:t>წყაროების</w:t>
      </w:r>
      <w:r w:rsidRPr="00397504">
        <w:rPr>
          <w:rFonts w:ascii="Sylfaen" w:hAnsi="Sylfaen"/>
          <w:b/>
        </w:rPr>
        <w:t xml:space="preserve"> </w:t>
      </w:r>
      <w:r w:rsidRPr="00397504">
        <w:rPr>
          <w:rFonts w:ascii="Sylfaen" w:hAnsi="Sylfaen" w:cs="Sylfaen"/>
          <w:b/>
        </w:rPr>
        <w:t>დახასიათება</w:t>
      </w:r>
    </w:p>
    <w:tbl>
      <w:tblPr>
        <w:tblpPr w:leftFromText="180" w:rightFromText="180" w:vertAnchor="text" w:horzAnchor="margin" w:tblpY="182"/>
        <w:tblOverlap w:val="never"/>
        <w:tblW w:w="50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86"/>
        <w:gridCol w:w="817"/>
        <w:gridCol w:w="1139"/>
        <w:gridCol w:w="621"/>
        <w:gridCol w:w="815"/>
        <w:gridCol w:w="1632"/>
        <w:gridCol w:w="646"/>
        <w:gridCol w:w="1131"/>
        <w:gridCol w:w="959"/>
        <w:gridCol w:w="2160"/>
        <w:gridCol w:w="499"/>
        <w:gridCol w:w="1517"/>
      </w:tblGrid>
      <w:tr w:rsidR="00521342" w:rsidRPr="00397504" w:rsidTr="00397504">
        <w:trPr>
          <w:trHeight w:val="347"/>
        </w:trPr>
        <w:tc>
          <w:tcPr>
            <w:tcW w:w="619" w:type="pct"/>
            <w:vMerge w:val="restart"/>
            <w:shd w:val="clear" w:color="auto" w:fill="FFFFFF"/>
            <w:vAlign w:val="center"/>
          </w:tcPr>
          <w:p w:rsidR="00E529ED" w:rsidRPr="00397504" w:rsidRDefault="00E529ED" w:rsidP="00C9473D">
            <w:pPr>
              <w:rPr>
                <w:rFonts w:ascii="Sylfaen" w:hAnsi="Sylfaen"/>
                <w:sz w:val="20"/>
                <w:szCs w:val="20"/>
              </w:rPr>
            </w:pPr>
            <w:r w:rsidRPr="00397504">
              <w:rPr>
                <w:rFonts w:ascii="Sylfaen" w:hAnsi="Sylfaen" w:cs="Sylfaen"/>
                <w:sz w:val="20"/>
                <w:szCs w:val="20"/>
              </w:rPr>
              <w:t>წ</w:t>
            </w:r>
            <w:r w:rsidRPr="00397504">
              <w:rPr>
                <w:rFonts w:ascii="Sylfaen" w:hAnsi="Sylfaen"/>
                <w:sz w:val="20"/>
                <w:szCs w:val="20"/>
              </w:rPr>
              <w:t>არმოების, საამქროს, უბნის დასახელება</w:t>
            </w:r>
          </w:p>
        </w:tc>
        <w:tc>
          <w:tcPr>
            <w:tcW w:w="946" w:type="pct"/>
            <w:gridSpan w:val="3"/>
            <w:shd w:val="clear" w:color="auto" w:fill="FFFFFF"/>
            <w:vAlign w:val="center"/>
          </w:tcPr>
          <w:p w:rsidR="00E529ED" w:rsidRPr="00397504" w:rsidRDefault="00E529ED" w:rsidP="00397504">
            <w:pPr>
              <w:jc w:val="center"/>
              <w:rPr>
                <w:rFonts w:ascii="Sylfaen" w:hAnsi="Sylfaen"/>
                <w:sz w:val="20"/>
                <w:szCs w:val="20"/>
              </w:rPr>
            </w:pPr>
            <w:r w:rsidRPr="00397504">
              <w:rPr>
                <w:rFonts w:ascii="Sylfaen" w:hAnsi="Sylfaen"/>
                <w:sz w:val="20"/>
                <w:szCs w:val="20"/>
              </w:rPr>
              <w:t>მავნე ნივთიერებათა გაფრქვევის წყაროს</w:t>
            </w:r>
          </w:p>
        </w:tc>
        <w:tc>
          <w:tcPr>
            <w:tcW w:w="1902" w:type="pct"/>
            <w:gridSpan w:val="5"/>
            <w:shd w:val="clear" w:color="auto" w:fill="FFFFFF"/>
            <w:vAlign w:val="center"/>
          </w:tcPr>
          <w:p w:rsidR="00E529ED" w:rsidRPr="00397504" w:rsidRDefault="00E529ED" w:rsidP="00397504">
            <w:pPr>
              <w:jc w:val="center"/>
              <w:rPr>
                <w:rFonts w:ascii="Sylfaen" w:hAnsi="Sylfaen"/>
                <w:sz w:val="20"/>
                <w:szCs w:val="20"/>
              </w:rPr>
            </w:pPr>
            <w:r w:rsidRPr="00397504">
              <w:rPr>
                <w:rFonts w:ascii="Sylfaen" w:hAnsi="Sylfaen"/>
                <w:sz w:val="20"/>
                <w:szCs w:val="20"/>
              </w:rPr>
              <w:t>მავნე ნივთიერე-ბათა გამოყოფის წყაროს</w:t>
            </w:r>
          </w:p>
        </w:tc>
        <w:tc>
          <w:tcPr>
            <w:tcW w:w="976" w:type="pct"/>
            <w:gridSpan w:val="2"/>
            <w:shd w:val="clear" w:color="auto" w:fill="FFFFFF"/>
            <w:vAlign w:val="center"/>
          </w:tcPr>
          <w:p w:rsidR="00E529ED" w:rsidRPr="00397504" w:rsidRDefault="00E529ED" w:rsidP="00397504">
            <w:pPr>
              <w:jc w:val="center"/>
              <w:rPr>
                <w:rFonts w:ascii="Sylfaen" w:hAnsi="Sylfaen"/>
                <w:sz w:val="20"/>
                <w:szCs w:val="20"/>
              </w:rPr>
            </w:pPr>
            <w:r w:rsidRPr="00397504">
              <w:rPr>
                <w:rFonts w:ascii="Sylfaen" w:hAnsi="Sylfaen"/>
                <w:sz w:val="20"/>
                <w:szCs w:val="20"/>
              </w:rPr>
              <w:t>ნავნე ნივთიერებათა</w:t>
            </w:r>
          </w:p>
        </w:tc>
        <w:tc>
          <w:tcPr>
            <w:tcW w:w="557" w:type="pct"/>
            <w:vMerge w:val="restart"/>
            <w:shd w:val="clear" w:color="auto" w:fill="FFFFFF"/>
            <w:vAlign w:val="center"/>
          </w:tcPr>
          <w:p w:rsidR="00E529ED" w:rsidRPr="00397504" w:rsidRDefault="00E529ED" w:rsidP="00397504">
            <w:pPr>
              <w:jc w:val="center"/>
              <w:rPr>
                <w:rFonts w:ascii="Sylfaen" w:hAnsi="Sylfaen"/>
                <w:sz w:val="20"/>
                <w:szCs w:val="20"/>
              </w:rPr>
            </w:pPr>
            <w:r w:rsidRPr="00397504">
              <w:rPr>
                <w:rFonts w:ascii="Sylfaen" w:hAnsi="Sylfaen"/>
                <w:sz w:val="20"/>
                <w:szCs w:val="20"/>
              </w:rPr>
              <w:t>გამოყოფის წაყ-როდან გაფრქ-ვეულ მავნე ნივთიერებათა რაოდენობა, ტ/წელი</w:t>
            </w:r>
          </w:p>
        </w:tc>
      </w:tr>
      <w:tr w:rsidR="00521342" w:rsidRPr="00397504" w:rsidTr="00397504">
        <w:trPr>
          <w:trHeight w:val="580"/>
        </w:trPr>
        <w:tc>
          <w:tcPr>
            <w:tcW w:w="619" w:type="pct"/>
            <w:vMerge/>
            <w:tcBorders>
              <w:bottom w:val="single" w:sz="4" w:space="0" w:color="auto"/>
            </w:tcBorders>
            <w:shd w:val="clear" w:color="auto" w:fill="FFFFFF"/>
            <w:vAlign w:val="center"/>
          </w:tcPr>
          <w:p w:rsidR="00E529ED" w:rsidRPr="00397504" w:rsidRDefault="00E529ED" w:rsidP="00C9473D">
            <w:pPr>
              <w:rPr>
                <w:rFonts w:ascii="Sylfaen" w:hAnsi="Sylfaen"/>
                <w:sz w:val="20"/>
                <w:szCs w:val="20"/>
              </w:rPr>
            </w:pPr>
          </w:p>
        </w:tc>
        <w:tc>
          <w:tcPr>
            <w:tcW w:w="300" w:type="pct"/>
            <w:tcBorders>
              <w:bottom w:val="single" w:sz="4" w:space="0" w:color="auto"/>
            </w:tcBorders>
            <w:shd w:val="clear" w:color="auto" w:fill="FFFFFF"/>
            <w:vAlign w:val="center"/>
          </w:tcPr>
          <w:p w:rsidR="00E529ED" w:rsidRPr="00397504" w:rsidRDefault="00E529ED" w:rsidP="00397504">
            <w:pPr>
              <w:jc w:val="center"/>
              <w:rPr>
                <w:rFonts w:ascii="Sylfaen" w:hAnsi="Sylfaen"/>
                <w:sz w:val="20"/>
                <w:szCs w:val="20"/>
              </w:rPr>
            </w:pPr>
            <w:r w:rsidRPr="00397504">
              <w:rPr>
                <w:rFonts w:ascii="Sylfaen" w:hAnsi="Sylfaen"/>
                <w:sz w:val="20"/>
                <w:szCs w:val="20"/>
              </w:rPr>
              <w:t>ნომერი</w:t>
            </w:r>
          </w:p>
        </w:tc>
        <w:tc>
          <w:tcPr>
            <w:tcW w:w="418" w:type="pct"/>
            <w:tcBorders>
              <w:bottom w:val="single" w:sz="4" w:space="0" w:color="auto"/>
            </w:tcBorders>
            <w:shd w:val="clear" w:color="auto" w:fill="FFFFFF"/>
            <w:vAlign w:val="center"/>
          </w:tcPr>
          <w:p w:rsidR="00E529ED" w:rsidRPr="00397504" w:rsidRDefault="00E529ED" w:rsidP="00397504">
            <w:pPr>
              <w:jc w:val="center"/>
              <w:rPr>
                <w:rFonts w:ascii="Sylfaen" w:hAnsi="Sylfaen"/>
                <w:sz w:val="20"/>
                <w:szCs w:val="20"/>
              </w:rPr>
            </w:pPr>
            <w:r w:rsidRPr="00397504">
              <w:rPr>
                <w:rFonts w:ascii="Sylfaen" w:hAnsi="Sylfaen"/>
                <w:sz w:val="20"/>
                <w:szCs w:val="20"/>
              </w:rPr>
              <w:t>დასახელება</w:t>
            </w:r>
          </w:p>
        </w:tc>
        <w:tc>
          <w:tcPr>
            <w:tcW w:w="228" w:type="pct"/>
            <w:tcBorders>
              <w:bottom w:val="single" w:sz="4" w:space="0" w:color="auto"/>
            </w:tcBorders>
            <w:shd w:val="clear" w:color="auto" w:fill="FFFFFF"/>
            <w:vAlign w:val="center"/>
          </w:tcPr>
          <w:p w:rsidR="00E529ED" w:rsidRPr="00397504" w:rsidRDefault="00E529ED" w:rsidP="00397504">
            <w:pPr>
              <w:jc w:val="center"/>
              <w:rPr>
                <w:rFonts w:ascii="Sylfaen" w:hAnsi="Sylfaen"/>
                <w:sz w:val="20"/>
                <w:szCs w:val="20"/>
              </w:rPr>
            </w:pPr>
            <w:r w:rsidRPr="00397504">
              <w:rPr>
                <w:rFonts w:ascii="Sylfaen" w:hAnsi="Sylfaen"/>
                <w:sz w:val="20"/>
                <w:szCs w:val="20"/>
              </w:rPr>
              <w:t>რაოდე-ნობა</w:t>
            </w:r>
          </w:p>
        </w:tc>
        <w:tc>
          <w:tcPr>
            <w:tcW w:w="299" w:type="pct"/>
            <w:tcBorders>
              <w:bottom w:val="single" w:sz="4" w:space="0" w:color="auto"/>
            </w:tcBorders>
            <w:shd w:val="clear" w:color="auto" w:fill="FFFFFF"/>
            <w:vAlign w:val="center"/>
          </w:tcPr>
          <w:p w:rsidR="00E529ED" w:rsidRPr="00397504" w:rsidRDefault="00E529ED" w:rsidP="00397504">
            <w:pPr>
              <w:jc w:val="center"/>
              <w:rPr>
                <w:rFonts w:ascii="Sylfaen" w:hAnsi="Sylfaen"/>
                <w:sz w:val="20"/>
                <w:szCs w:val="20"/>
              </w:rPr>
            </w:pPr>
            <w:r w:rsidRPr="00397504">
              <w:rPr>
                <w:rFonts w:ascii="Sylfaen" w:hAnsi="Sylfaen"/>
                <w:sz w:val="20"/>
                <w:szCs w:val="20"/>
              </w:rPr>
              <w:t>ნომერი</w:t>
            </w:r>
          </w:p>
        </w:tc>
        <w:tc>
          <w:tcPr>
            <w:tcW w:w="599" w:type="pct"/>
            <w:tcBorders>
              <w:bottom w:val="single" w:sz="4" w:space="0" w:color="auto"/>
            </w:tcBorders>
            <w:shd w:val="clear" w:color="auto" w:fill="FFFFFF"/>
            <w:vAlign w:val="center"/>
          </w:tcPr>
          <w:p w:rsidR="00E529ED" w:rsidRPr="00397504" w:rsidRDefault="00E529ED" w:rsidP="00397504">
            <w:pPr>
              <w:jc w:val="center"/>
              <w:rPr>
                <w:rFonts w:ascii="Sylfaen" w:hAnsi="Sylfaen"/>
                <w:sz w:val="20"/>
                <w:szCs w:val="20"/>
              </w:rPr>
            </w:pPr>
            <w:r w:rsidRPr="00397504">
              <w:rPr>
                <w:rFonts w:ascii="Sylfaen" w:hAnsi="Sylfaen"/>
                <w:sz w:val="20"/>
                <w:szCs w:val="20"/>
              </w:rPr>
              <w:t>დასახელება</w:t>
            </w:r>
          </w:p>
        </w:tc>
        <w:tc>
          <w:tcPr>
            <w:tcW w:w="237" w:type="pct"/>
            <w:tcBorders>
              <w:bottom w:val="single" w:sz="4" w:space="0" w:color="auto"/>
            </w:tcBorders>
            <w:shd w:val="clear" w:color="auto" w:fill="FFFFFF"/>
            <w:vAlign w:val="center"/>
          </w:tcPr>
          <w:p w:rsidR="00E529ED" w:rsidRPr="00397504" w:rsidRDefault="00E529ED" w:rsidP="00397504">
            <w:pPr>
              <w:jc w:val="center"/>
              <w:rPr>
                <w:rFonts w:ascii="Sylfaen" w:hAnsi="Sylfaen"/>
                <w:sz w:val="20"/>
                <w:szCs w:val="20"/>
              </w:rPr>
            </w:pPr>
            <w:r w:rsidRPr="00397504">
              <w:rPr>
                <w:rFonts w:ascii="Sylfaen" w:hAnsi="Sylfaen"/>
                <w:sz w:val="20"/>
                <w:szCs w:val="20"/>
              </w:rPr>
              <w:t>რაოდე-ნობა</w:t>
            </w:r>
          </w:p>
        </w:tc>
        <w:tc>
          <w:tcPr>
            <w:tcW w:w="415" w:type="pct"/>
            <w:tcBorders>
              <w:bottom w:val="single" w:sz="4" w:space="0" w:color="auto"/>
            </w:tcBorders>
            <w:shd w:val="clear" w:color="auto" w:fill="FFFFFF"/>
            <w:vAlign w:val="center"/>
          </w:tcPr>
          <w:p w:rsidR="00E529ED" w:rsidRPr="00397504" w:rsidRDefault="00E529ED" w:rsidP="00397504">
            <w:pPr>
              <w:jc w:val="center"/>
              <w:rPr>
                <w:rFonts w:ascii="Sylfaen" w:hAnsi="Sylfaen"/>
                <w:sz w:val="20"/>
                <w:szCs w:val="20"/>
              </w:rPr>
            </w:pPr>
            <w:r w:rsidRPr="00397504">
              <w:rPr>
                <w:rFonts w:ascii="Sylfaen" w:hAnsi="Sylfaen"/>
                <w:sz w:val="20"/>
                <w:szCs w:val="20"/>
              </w:rPr>
              <w:t>მუშაობის დრო დღე-ღამეში</w:t>
            </w:r>
          </w:p>
        </w:tc>
        <w:tc>
          <w:tcPr>
            <w:tcW w:w="352" w:type="pct"/>
            <w:tcBorders>
              <w:bottom w:val="single" w:sz="4" w:space="0" w:color="auto"/>
            </w:tcBorders>
            <w:shd w:val="clear" w:color="auto" w:fill="FFFFFF"/>
            <w:vAlign w:val="center"/>
          </w:tcPr>
          <w:p w:rsidR="00E529ED" w:rsidRPr="00397504" w:rsidRDefault="00E529ED" w:rsidP="00397504">
            <w:pPr>
              <w:jc w:val="center"/>
              <w:rPr>
                <w:rFonts w:ascii="Sylfaen" w:hAnsi="Sylfaen"/>
                <w:sz w:val="20"/>
                <w:szCs w:val="20"/>
              </w:rPr>
            </w:pPr>
            <w:r w:rsidRPr="00397504">
              <w:rPr>
                <w:rFonts w:ascii="Sylfaen" w:hAnsi="Sylfaen"/>
                <w:sz w:val="20"/>
                <w:szCs w:val="20"/>
              </w:rPr>
              <w:t>მუშაობის დრო წელიწად.</w:t>
            </w:r>
          </w:p>
        </w:tc>
        <w:tc>
          <w:tcPr>
            <w:tcW w:w="793" w:type="pct"/>
            <w:tcBorders>
              <w:bottom w:val="single" w:sz="4" w:space="0" w:color="auto"/>
            </w:tcBorders>
            <w:shd w:val="clear" w:color="auto" w:fill="FFFFFF"/>
            <w:vAlign w:val="center"/>
          </w:tcPr>
          <w:p w:rsidR="00E529ED" w:rsidRPr="00397504" w:rsidRDefault="00E529ED" w:rsidP="00397504">
            <w:pPr>
              <w:jc w:val="center"/>
              <w:rPr>
                <w:rFonts w:ascii="Sylfaen" w:hAnsi="Sylfaen"/>
                <w:sz w:val="20"/>
                <w:szCs w:val="20"/>
              </w:rPr>
            </w:pPr>
            <w:r w:rsidRPr="00397504">
              <w:rPr>
                <w:rFonts w:ascii="Sylfaen" w:hAnsi="Sylfaen"/>
                <w:sz w:val="20"/>
                <w:szCs w:val="20"/>
              </w:rPr>
              <w:t>დასახელება</w:t>
            </w:r>
          </w:p>
        </w:tc>
        <w:tc>
          <w:tcPr>
            <w:tcW w:w="183" w:type="pct"/>
            <w:tcBorders>
              <w:bottom w:val="single" w:sz="4" w:space="0" w:color="auto"/>
            </w:tcBorders>
            <w:shd w:val="clear" w:color="auto" w:fill="FFFFFF"/>
            <w:vAlign w:val="center"/>
          </w:tcPr>
          <w:p w:rsidR="00E529ED" w:rsidRPr="00397504" w:rsidRDefault="00E529ED" w:rsidP="00397504">
            <w:pPr>
              <w:jc w:val="center"/>
              <w:rPr>
                <w:rFonts w:ascii="Sylfaen" w:hAnsi="Sylfaen"/>
                <w:sz w:val="20"/>
                <w:szCs w:val="20"/>
              </w:rPr>
            </w:pPr>
            <w:r w:rsidRPr="00397504">
              <w:rPr>
                <w:rFonts w:ascii="Sylfaen" w:hAnsi="Sylfaen"/>
                <w:sz w:val="20"/>
                <w:szCs w:val="20"/>
              </w:rPr>
              <w:t>კოდი</w:t>
            </w:r>
          </w:p>
        </w:tc>
        <w:tc>
          <w:tcPr>
            <w:tcW w:w="557" w:type="pct"/>
            <w:vMerge/>
            <w:tcBorders>
              <w:bottom w:val="single" w:sz="4" w:space="0" w:color="auto"/>
            </w:tcBorders>
            <w:shd w:val="clear" w:color="auto" w:fill="FFFFFF"/>
            <w:vAlign w:val="center"/>
          </w:tcPr>
          <w:p w:rsidR="00E529ED" w:rsidRPr="00397504" w:rsidRDefault="00E529ED" w:rsidP="00397504">
            <w:pPr>
              <w:jc w:val="center"/>
              <w:rPr>
                <w:rFonts w:ascii="Sylfaen" w:hAnsi="Sylfaen"/>
                <w:sz w:val="20"/>
                <w:szCs w:val="20"/>
              </w:rPr>
            </w:pPr>
          </w:p>
        </w:tc>
      </w:tr>
      <w:tr w:rsidR="00521342" w:rsidRPr="00397504" w:rsidTr="00397504">
        <w:tc>
          <w:tcPr>
            <w:tcW w:w="619" w:type="pct"/>
            <w:shd w:val="clear" w:color="auto" w:fill="F3F3F3"/>
            <w:vAlign w:val="center"/>
          </w:tcPr>
          <w:p w:rsidR="00E529ED" w:rsidRPr="00397504" w:rsidRDefault="00E529ED" w:rsidP="00C9473D">
            <w:pPr>
              <w:rPr>
                <w:rFonts w:ascii="Sylfaen" w:hAnsi="Sylfaen"/>
                <w:sz w:val="20"/>
                <w:szCs w:val="20"/>
              </w:rPr>
            </w:pPr>
            <w:r w:rsidRPr="00397504">
              <w:rPr>
                <w:rFonts w:ascii="Sylfaen" w:hAnsi="Sylfaen"/>
                <w:sz w:val="20"/>
                <w:szCs w:val="20"/>
              </w:rPr>
              <w:t>1</w:t>
            </w:r>
          </w:p>
        </w:tc>
        <w:tc>
          <w:tcPr>
            <w:tcW w:w="300" w:type="pct"/>
            <w:shd w:val="clear" w:color="auto" w:fill="F3F3F3"/>
            <w:vAlign w:val="center"/>
          </w:tcPr>
          <w:p w:rsidR="00E529ED" w:rsidRPr="00397504" w:rsidRDefault="00E529ED" w:rsidP="00397504">
            <w:pPr>
              <w:jc w:val="center"/>
              <w:rPr>
                <w:rFonts w:ascii="Sylfaen" w:hAnsi="Sylfaen"/>
                <w:sz w:val="20"/>
                <w:szCs w:val="20"/>
              </w:rPr>
            </w:pPr>
            <w:r w:rsidRPr="00397504">
              <w:rPr>
                <w:rFonts w:ascii="Sylfaen" w:hAnsi="Sylfaen"/>
                <w:sz w:val="20"/>
                <w:szCs w:val="20"/>
              </w:rPr>
              <w:t>2</w:t>
            </w:r>
          </w:p>
        </w:tc>
        <w:tc>
          <w:tcPr>
            <w:tcW w:w="418" w:type="pct"/>
            <w:shd w:val="clear" w:color="auto" w:fill="F3F3F3"/>
            <w:vAlign w:val="center"/>
          </w:tcPr>
          <w:p w:rsidR="00E529ED" w:rsidRPr="00397504" w:rsidRDefault="00E529ED" w:rsidP="00397504">
            <w:pPr>
              <w:jc w:val="center"/>
              <w:rPr>
                <w:rFonts w:ascii="Sylfaen" w:hAnsi="Sylfaen"/>
                <w:sz w:val="20"/>
                <w:szCs w:val="20"/>
              </w:rPr>
            </w:pPr>
            <w:r w:rsidRPr="00397504">
              <w:rPr>
                <w:rFonts w:ascii="Sylfaen" w:hAnsi="Sylfaen"/>
                <w:sz w:val="20"/>
                <w:szCs w:val="20"/>
              </w:rPr>
              <w:t>3</w:t>
            </w:r>
          </w:p>
        </w:tc>
        <w:tc>
          <w:tcPr>
            <w:tcW w:w="228" w:type="pct"/>
            <w:shd w:val="clear" w:color="auto" w:fill="F3F3F3"/>
            <w:vAlign w:val="center"/>
          </w:tcPr>
          <w:p w:rsidR="00E529ED" w:rsidRPr="00397504" w:rsidRDefault="00E529ED" w:rsidP="00397504">
            <w:pPr>
              <w:jc w:val="center"/>
              <w:rPr>
                <w:rFonts w:ascii="Sylfaen" w:hAnsi="Sylfaen"/>
                <w:sz w:val="20"/>
                <w:szCs w:val="20"/>
              </w:rPr>
            </w:pPr>
            <w:r w:rsidRPr="00397504">
              <w:rPr>
                <w:rFonts w:ascii="Sylfaen" w:hAnsi="Sylfaen"/>
                <w:sz w:val="20"/>
                <w:szCs w:val="20"/>
              </w:rPr>
              <w:t>4</w:t>
            </w:r>
          </w:p>
        </w:tc>
        <w:tc>
          <w:tcPr>
            <w:tcW w:w="299" w:type="pct"/>
            <w:shd w:val="clear" w:color="auto" w:fill="F3F3F3"/>
            <w:vAlign w:val="center"/>
          </w:tcPr>
          <w:p w:rsidR="00E529ED" w:rsidRPr="00397504" w:rsidRDefault="00E529ED" w:rsidP="00397504">
            <w:pPr>
              <w:jc w:val="center"/>
              <w:rPr>
                <w:rFonts w:ascii="Sylfaen" w:hAnsi="Sylfaen"/>
                <w:sz w:val="20"/>
                <w:szCs w:val="20"/>
              </w:rPr>
            </w:pPr>
            <w:r w:rsidRPr="00397504">
              <w:rPr>
                <w:rFonts w:ascii="Sylfaen" w:hAnsi="Sylfaen"/>
                <w:sz w:val="20"/>
                <w:szCs w:val="20"/>
              </w:rPr>
              <w:t>5</w:t>
            </w:r>
          </w:p>
        </w:tc>
        <w:tc>
          <w:tcPr>
            <w:tcW w:w="599" w:type="pct"/>
            <w:shd w:val="clear" w:color="auto" w:fill="F3F3F3"/>
            <w:vAlign w:val="center"/>
          </w:tcPr>
          <w:p w:rsidR="00E529ED" w:rsidRPr="00397504" w:rsidRDefault="00E529ED" w:rsidP="00397504">
            <w:pPr>
              <w:jc w:val="center"/>
              <w:rPr>
                <w:rFonts w:ascii="Sylfaen" w:hAnsi="Sylfaen"/>
                <w:sz w:val="20"/>
                <w:szCs w:val="20"/>
              </w:rPr>
            </w:pPr>
            <w:r w:rsidRPr="00397504">
              <w:rPr>
                <w:rFonts w:ascii="Sylfaen" w:hAnsi="Sylfaen"/>
                <w:sz w:val="20"/>
                <w:szCs w:val="20"/>
              </w:rPr>
              <w:t>6</w:t>
            </w:r>
          </w:p>
        </w:tc>
        <w:tc>
          <w:tcPr>
            <w:tcW w:w="237" w:type="pct"/>
            <w:shd w:val="clear" w:color="auto" w:fill="F3F3F3"/>
            <w:vAlign w:val="center"/>
          </w:tcPr>
          <w:p w:rsidR="00E529ED" w:rsidRPr="00397504" w:rsidRDefault="00E529ED" w:rsidP="00397504">
            <w:pPr>
              <w:jc w:val="center"/>
              <w:rPr>
                <w:rFonts w:ascii="Sylfaen" w:hAnsi="Sylfaen"/>
                <w:sz w:val="20"/>
                <w:szCs w:val="20"/>
              </w:rPr>
            </w:pPr>
            <w:r w:rsidRPr="00397504">
              <w:rPr>
                <w:rFonts w:ascii="Sylfaen" w:hAnsi="Sylfaen"/>
                <w:sz w:val="20"/>
                <w:szCs w:val="20"/>
              </w:rPr>
              <w:t>7</w:t>
            </w:r>
          </w:p>
        </w:tc>
        <w:tc>
          <w:tcPr>
            <w:tcW w:w="415" w:type="pct"/>
            <w:shd w:val="clear" w:color="auto" w:fill="F3F3F3"/>
            <w:vAlign w:val="center"/>
          </w:tcPr>
          <w:p w:rsidR="00E529ED" w:rsidRPr="00397504" w:rsidRDefault="00E529ED" w:rsidP="00397504">
            <w:pPr>
              <w:jc w:val="center"/>
              <w:rPr>
                <w:rFonts w:ascii="Sylfaen" w:hAnsi="Sylfaen"/>
                <w:sz w:val="20"/>
                <w:szCs w:val="20"/>
              </w:rPr>
            </w:pPr>
            <w:r w:rsidRPr="00397504">
              <w:rPr>
                <w:rFonts w:ascii="Sylfaen" w:hAnsi="Sylfaen"/>
                <w:sz w:val="20"/>
                <w:szCs w:val="20"/>
              </w:rPr>
              <w:t>8</w:t>
            </w:r>
          </w:p>
        </w:tc>
        <w:tc>
          <w:tcPr>
            <w:tcW w:w="352" w:type="pct"/>
            <w:shd w:val="clear" w:color="auto" w:fill="F3F3F3"/>
            <w:vAlign w:val="center"/>
          </w:tcPr>
          <w:p w:rsidR="00E529ED" w:rsidRPr="00397504" w:rsidRDefault="00E529ED" w:rsidP="00397504">
            <w:pPr>
              <w:jc w:val="center"/>
              <w:rPr>
                <w:rFonts w:ascii="Sylfaen" w:hAnsi="Sylfaen"/>
                <w:sz w:val="20"/>
                <w:szCs w:val="20"/>
              </w:rPr>
            </w:pPr>
            <w:r w:rsidRPr="00397504">
              <w:rPr>
                <w:rFonts w:ascii="Sylfaen" w:hAnsi="Sylfaen"/>
                <w:sz w:val="20"/>
                <w:szCs w:val="20"/>
              </w:rPr>
              <w:t>9</w:t>
            </w:r>
          </w:p>
        </w:tc>
        <w:tc>
          <w:tcPr>
            <w:tcW w:w="793" w:type="pct"/>
            <w:shd w:val="clear" w:color="auto" w:fill="F3F3F3"/>
            <w:vAlign w:val="center"/>
          </w:tcPr>
          <w:p w:rsidR="00E529ED" w:rsidRPr="00397504" w:rsidRDefault="00E529ED" w:rsidP="00397504">
            <w:pPr>
              <w:jc w:val="center"/>
              <w:rPr>
                <w:rFonts w:ascii="Sylfaen" w:hAnsi="Sylfaen"/>
                <w:sz w:val="20"/>
                <w:szCs w:val="20"/>
              </w:rPr>
            </w:pPr>
            <w:r w:rsidRPr="00397504">
              <w:rPr>
                <w:rFonts w:ascii="Sylfaen" w:hAnsi="Sylfaen"/>
                <w:sz w:val="20"/>
                <w:szCs w:val="20"/>
              </w:rPr>
              <w:t>10</w:t>
            </w:r>
          </w:p>
        </w:tc>
        <w:tc>
          <w:tcPr>
            <w:tcW w:w="183" w:type="pct"/>
            <w:shd w:val="clear" w:color="auto" w:fill="F3F3F3"/>
            <w:vAlign w:val="center"/>
          </w:tcPr>
          <w:p w:rsidR="00E529ED" w:rsidRPr="00397504" w:rsidRDefault="00E529ED" w:rsidP="00397504">
            <w:pPr>
              <w:jc w:val="center"/>
              <w:rPr>
                <w:rFonts w:ascii="Sylfaen" w:hAnsi="Sylfaen"/>
                <w:sz w:val="20"/>
                <w:szCs w:val="20"/>
              </w:rPr>
            </w:pPr>
            <w:r w:rsidRPr="00397504">
              <w:rPr>
                <w:rFonts w:ascii="Sylfaen" w:hAnsi="Sylfaen"/>
                <w:sz w:val="20"/>
                <w:szCs w:val="20"/>
              </w:rPr>
              <w:t>11</w:t>
            </w:r>
          </w:p>
        </w:tc>
        <w:tc>
          <w:tcPr>
            <w:tcW w:w="557" w:type="pct"/>
            <w:shd w:val="clear" w:color="auto" w:fill="F3F3F3"/>
            <w:vAlign w:val="center"/>
          </w:tcPr>
          <w:p w:rsidR="00E529ED" w:rsidRPr="00397504" w:rsidRDefault="00E529ED" w:rsidP="00C9473D">
            <w:pPr>
              <w:rPr>
                <w:rFonts w:ascii="Sylfaen" w:hAnsi="Sylfaen"/>
                <w:sz w:val="20"/>
                <w:szCs w:val="20"/>
              </w:rPr>
            </w:pPr>
            <w:r w:rsidRPr="00397504">
              <w:rPr>
                <w:rFonts w:ascii="Sylfaen" w:hAnsi="Sylfaen"/>
                <w:sz w:val="20"/>
                <w:szCs w:val="20"/>
              </w:rPr>
              <w:t>12</w:t>
            </w:r>
          </w:p>
        </w:tc>
      </w:tr>
      <w:tr w:rsidR="00521342" w:rsidRPr="00397504" w:rsidTr="00397504">
        <w:tc>
          <w:tcPr>
            <w:tcW w:w="619" w:type="pct"/>
            <w:vMerge w:val="restart"/>
            <w:vAlign w:val="center"/>
          </w:tcPr>
          <w:p w:rsidR="00E529ED" w:rsidRPr="00397504" w:rsidRDefault="00E529ED" w:rsidP="00C9473D">
            <w:pPr>
              <w:rPr>
                <w:rFonts w:ascii="Sylfaen" w:hAnsi="Sylfaen"/>
                <w:sz w:val="20"/>
                <w:szCs w:val="20"/>
              </w:rPr>
            </w:pPr>
            <w:r w:rsidRPr="00397504">
              <w:rPr>
                <w:rFonts w:ascii="Sylfaen" w:hAnsi="Sylfaen"/>
                <w:sz w:val="20"/>
                <w:szCs w:val="20"/>
              </w:rPr>
              <w:t>ნამუშევარ ზეთებზე მომუშავე გამათბობელი</w:t>
            </w:r>
          </w:p>
        </w:tc>
        <w:tc>
          <w:tcPr>
            <w:tcW w:w="300" w:type="pct"/>
            <w:vAlign w:val="center"/>
          </w:tcPr>
          <w:p w:rsidR="00E529ED" w:rsidRPr="00397504" w:rsidRDefault="00E529ED" w:rsidP="00397504">
            <w:pPr>
              <w:jc w:val="center"/>
              <w:rPr>
                <w:rFonts w:ascii="Sylfaen" w:hAnsi="Sylfaen"/>
                <w:sz w:val="20"/>
                <w:szCs w:val="20"/>
              </w:rPr>
            </w:pPr>
            <w:r w:rsidRPr="00397504">
              <w:rPr>
                <w:rFonts w:ascii="Sylfaen" w:hAnsi="Sylfaen"/>
                <w:sz w:val="20"/>
                <w:szCs w:val="20"/>
              </w:rPr>
              <w:t>გ-1</w:t>
            </w:r>
          </w:p>
        </w:tc>
        <w:tc>
          <w:tcPr>
            <w:tcW w:w="418" w:type="pct"/>
            <w:vAlign w:val="center"/>
          </w:tcPr>
          <w:p w:rsidR="00E529ED" w:rsidRPr="00397504" w:rsidRDefault="00E529ED" w:rsidP="00397504">
            <w:pPr>
              <w:jc w:val="center"/>
              <w:rPr>
                <w:rFonts w:ascii="Sylfaen" w:hAnsi="Sylfaen"/>
                <w:sz w:val="20"/>
                <w:szCs w:val="20"/>
              </w:rPr>
            </w:pPr>
            <w:r w:rsidRPr="00397504">
              <w:rPr>
                <w:rFonts w:ascii="Sylfaen" w:hAnsi="Sylfaen"/>
                <w:sz w:val="20"/>
                <w:szCs w:val="20"/>
              </w:rPr>
              <w:t>მილი</w:t>
            </w:r>
          </w:p>
        </w:tc>
        <w:tc>
          <w:tcPr>
            <w:tcW w:w="228" w:type="pct"/>
            <w:vAlign w:val="center"/>
          </w:tcPr>
          <w:p w:rsidR="00E529ED" w:rsidRPr="00397504" w:rsidRDefault="00E529ED" w:rsidP="00397504">
            <w:pPr>
              <w:jc w:val="center"/>
              <w:rPr>
                <w:rFonts w:ascii="Sylfaen" w:hAnsi="Sylfaen"/>
                <w:sz w:val="20"/>
                <w:szCs w:val="20"/>
              </w:rPr>
            </w:pPr>
            <w:r w:rsidRPr="00397504">
              <w:rPr>
                <w:rFonts w:ascii="Sylfaen" w:hAnsi="Sylfaen"/>
                <w:sz w:val="20"/>
                <w:szCs w:val="20"/>
              </w:rPr>
              <w:t>1</w:t>
            </w:r>
          </w:p>
        </w:tc>
        <w:tc>
          <w:tcPr>
            <w:tcW w:w="299" w:type="pct"/>
            <w:vAlign w:val="center"/>
          </w:tcPr>
          <w:p w:rsidR="00E529ED" w:rsidRPr="00397504" w:rsidRDefault="00E529ED" w:rsidP="00397504">
            <w:pPr>
              <w:jc w:val="center"/>
              <w:rPr>
                <w:rFonts w:ascii="Sylfaen" w:hAnsi="Sylfaen"/>
                <w:sz w:val="20"/>
                <w:szCs w:val="20"/>
              </w:rPr>
            </w:pPr>
            <w:r w:rsidRPr="00397504">
              <w:rPr>
                <w:rFonts w:ascii="Sylfaen" w:hAnsi="Sylfaen"/>
                <w:sz w:val="20"/>
                <w:szCs w:val="20"/>
              </w:rPr>
              <w:t>#1</w:t>
            </w:r>
          </w:p>
        </w:tc>
        <w:tc>
          <w:tcPr>
            <w:tcW w:w="599" w:type="pct"/>
            <w:vAlign w:val="center"/>
          </w:tcPr>
          <w:p w:rsidR="00E529ED" w:rsidRPr="00397504" w:rsidRDefault="00E529ED" w:rsidP="00397504">
            <w:pPr>
              <w:jc w:val="center"/>
              <w:rPr>
                <w:rFonts w:ascii="Sylfaen" w:hAnsi="Sylfaen"/>
                <w:sz w:val="20"/>
                <w:szCs w:val="20"/>
              </w:rPr>
            </w:pPr>
            <w:r w:rsidRPr="00397504">
              <w:rPr>
                <w:rFonts w:ascii="Sylfaen" w:hAnsi="Sylfaen"/>
                <w:sz w:val="20"/>
                <w:szCs w:val="20"/>
              </w:rPr>
              <w:t>ზეთის საცავი</w:t>
            </w:r>
          </w:p>
        </w:tc>
        <w:tc>
          <w:tcPr>
            <w:tcW w:w="237" w:type="pct"/>
            <w:vAlign w:val="center"/>
          </w:tcPr>
          <w:p w:rsidR="00E529ED" w:rsidRPr="00397504" w:rsidRDefault="00E529ED" w:rsidP="00397504">
            <w:pPr>
              <w:jc w:val="center"/>
              <w:rPr>
                <w:rFonts w:ascii="Sylfaen" w:hAnsi="Sylfaen"/>
                <w:sz w:val="20"/>
                <w:szCs w:val="20"/>
              </w:rPr>
            </w:pPr>
            <w:r w:rsidRPr="00397504">
              <w:rPr>
                <w:rFonts w:ascii="Sylfaen" w:hAnsi="Sylfaen"/>
                <w:sz w:val="20"/>
                <w:szCs w:val="20"/>
              </w:rPr>
              <w:t>1</w:t>
            </w:r>
          </w:p>
        </w:tc>
        <w:tc>
          <w:tcPr>
            <w:tcW w:w="415" w:type="pct"/>
            <w:vAlign w:val="center"/>
          </w:tcPr>
          <w:p w:rsidR="00E529ED" w:rsidRPr="00397504" w:rsidRDefault="00E529ED" w:rsidP="00397504">
            <w:pPr>
              <w:jc w:val="center"/>
              <w:rPr>
                <w:rFonts w:ascii="Sylfaen" w:hAnsi="Sylfaen"/>
                <w:sz w:val="20"/>
                <w:szCs w:val="20"/>
              </w:rPr>
            </w:pPr>
            <w:r w:rsidRPr="00397504">
              <w:rPr>
                <w:rFonts w:ascii="Sylfaen" w:hAnsi="Sylfaen"/>
                <w:sz w:val="20"/>
                <w:szCs w:val="20"/>
              </w:rPr>
              <w:t>24</w:t>
            </w:r>
          </w:p>
        </w:tc>
        <w:tc>
          <w:tcPr>
            <w:tcW w:w="352" w:type="pct"/>
            <w:vAlign w:val="center"/>
          </w:tcPr>
          <w:p w:rsidR="00E529ED" w:rsidRPr="00397504" w:rsidRDefault="00E529ED" w:rsidP="00397504">
            <w:pPr>
              <w:jc w:val="center"/>
              <w:rPr>
                <w:rFonts w:ascii="Sylfaen" w:hAnsi="Sylfaen"/>
                <w:sz w:val="20"/>
                <w:szCs w:val="20"/>
              </w:rPr>
            </w:pPr>
            <w:r w:rsidRPr="00397504">
              <w:rPr>
                <w:rFonts w:ascii="Sylfaen" w:hAnsi="Sylfaen"/>
                <w:sz w:val="20"/>
                <w:szCs w:val="20"/>
              </w:rPr>
              <w:t>8760</w:t>
            </w:r>
          </w:p>
        </w:tc>
        <w:tc>
          <w:tcPr>
            <w:tcW w:w="793" w:type="pct"/>
            <w:vAlign w:val="center"/>
          </w:tcPr>
          <w:p w:rsidR="00E529ED" w:rsidRPr="00397504" w:rsidRDefault="00E529ED" w:rsidP="00397504">
            <w:pPr>
              <w:jc w:val="center"/>
              <w:rPr>
                <w:rFonts w:ascii="Sylfaen" w:hAnsi="Sylfaen"/>
                <w:sz w:val="20"/>
                <w:szCs w:val="20"/>
              </w:rPr>
            </w:pPr>
            <w:r w:rsidRPr="00397504">
              <w:rPr>
                <w:rFonts w:ascii="Sylfaen" w:hAnsi="Sylfaen"/>
                <w:sz w:val="20"/>
                <w:szCs w:val="20"/>
              </w:rPr>
              <w:t>ნახშირწყალბადები</w:t>
            </w:r>
          </w:p>
        </w:tc>
        <w:tc>
          <w:tcPr>
            <w:tcW w:w="183" w:type="pct"/>
            <w:vAlign w:val="center"/>
          </w:tcPr>
          <w:p w:rsidR="00E529ED" w:rsidRPr="00397504" w:rsidRDefault="00E529ED" w:rsidP="00397504">
            <w:pPr>
              <w:jc w:val="center"/>
              <w:rPr>
                <w:rFonts w:ascii="Sylfaen" w:hAnsi="Sylfaen"/>
                <w:sz w:val="20"/>
                <w:szCs w:val="20"/>
              </w:rPr>
            </w:pPr>
            <w:r w:rsidRPr="00397504">
              <w:rPr>
                <w:rFonts w:ascii="Sylfaen" w:hAnsi="Sylfaen"/>
                <w:sz w:val="20"/>
                <w:szCs w:val="20"/>
              </w:rPr>
              <w:t>2754</w:t>
            </w:r>
          </w:p>
        </w:tc>
        <w:tc>
          <w:tcPr>
            <w:tcW w:w="557" w:type="pct"/>
            <w:vAlign w:val="center"/>
          </w:tcPr>
          <w:p w:rsidR="00E529ED" w:rsidRPr="00397504" w:rsidRDefault="00E529ED" w:rsidP="00397504">
            <w:pPr>
              <w:jc w:val="center"/>
              <w:rPr>
                <w:rFonts w:ascii="Sylfaen" w:hAnsi="Sylfaen"/>
                <w:sz w:val="20"/>
                <w:szCs w:val="20"/>
              </w:rPr>
            </w:pPr>
            <w:r w:rsidRPr="00397504">
              <w:rPr>
                <w:rFonts w:ascii="Sylfaen" w:hAnsi="Sylfaen"/>
                <w:sz w:val="20"/>
                <w:szCs w:val="20"/>
              </w:rPr>
              <w:t>0.00006</w:t>
            </w:r>
          </w:p>
        </w:tc>
      </w:tr>
      <w:tr w:rsidR="00521342" w:rsidRPr="00397504" w:rsidTr="00397504">
        <w:tc>
          <w:tcPr>
            <w:tcW w:w="619" w:type="pct"/>
            <w:vMerge/>
            <w:vAlign w:val="center"/>
          </w:tcPr>
          <w:p w:rsidR="00E529ED" w:rsidRPr="00397504" w:rsidRDefault="00E529ED" w:rsidP="00C9473D">
            <w:pPr>
              <w:rPr>
                <w:rFonts w:ascii="Sylfaen" w:hAnsi="Sylfaen"/>
                <w:sz w:val="20"/>
                <w:szCs w:val="20"/>
              </w:rPr>
            </w:pPr>
            <w:bookmarkStart w:id="19" w:name="_Hlk410310260"/>
          </w:p>
        </w:tc>
        <w:tc>
          <w:tcPr>
            <w:tcW w:w="300" w:type="pct"/>
            <w:vMerge w:val="restart"/>
            <w:vAlign w:val="center"/>
          </w:tcPr>
          <w:p w:rsidR="00E529ED" w:rsidRPr="00397504" w:rsidRDefault="00E529ED" w:rsidP="00397504">
            <w:pPr>
              <w:jc w:val="center"/>
              <w:rPr>
                <w:rFonts w:ascii="Sylfaen" w:hAnsi="Sylfaen"/>
                <w:sz w:val="20"/>
                <w:szCs w:val="20"/>
              </w:rPr>
            </w:pPr>
            <w:r w:rsidRPr="00397504">
              <w:rPr>
                <w:rFonts w:ascii="Sylfaen" w:hAnsi="Sylfaen"/>
                <w:sz w:val="20"/>
                <w:szCs w:val="20"/>
              </w:rPr>
              <w:t>გ-2</w:t>
            </w:r>
          </w:p>
        </w:tc>
        <w:tc>
          <w:tcPr>
            <w:tcW w:w="418" w:type="pct"/>
            <w:vMerge w:val="restart"/>
            <w:vAlign w:val="center"/>
          </w:tcPr>
          <w:p w:rsidR="00E529ED" w:rsidRPr="00397504" w:rsidRDefault="00E529ED" w:rsidP="00397504">
            <w:pPr>
              <w:jc w:val="center"/>
              <w:rPr>
                <w:rFonts w:ascii="Sylfaen" w:hAnsi="Sylfaen"/>
                <w:sz w:val="20"/>
                <w:szCs w:val="20"/>
              </w:rPr>
            </w:pPr>
            <w:r w:rsidRPr="00397504">
              <w:rPr>
                <w:rFonts w:ascii="Sylfaen" w:hAnsi="Sylfaen"/>
                <w:sz w:val="20"/>
                <w:szCs w:val="20"/>
              </w:rPr>
              <w:t>მილი</w:t>
            </w:r>
          </w:p>
        </w:tc>
        <w:tc>
          <w:tcPr>
            <w:tcW w:w="228" w:type="pct"/>
            <w:vMerge w:val="restart"/>
            <w:vAlign w:val="center"/>
          </w:tcPr>
          <w:p w:rsidR="00E529ED" w:rsidRPr="00397504" w:rsidRDefault="00E529ED" w:rsidP="00397504">
            <w:pPr>
              <w:jc w:val="center"/>
              <w:rPr>
                <w:rFonts w:ascii="Sylfaen" w:hAnsi="Sylfaen"/>
                <w:sz w:val="20"/>
                <w:szCs w:val="20"/>
              </w:rPr>
            </w:pPr>
            <w:r w:rsidRPr="00397504">
              <w:rPr>
                <w:rFonts w:ascii="Sylfaen" w:hAnsi="Sylfaen"/>
                <w:sz w:val="20"/>
                <w:szCs w:val="20"/>
              </w:rPr>
              <w:t>1</w:t>
            </w:r>
          </w:p>
        </w:tc>
        <w:tc>
          <w:tcPr>
            <w:tcW w:w="299" w:type="pct"/>
            <w:vMerge w:val="restart"/>
            <w:vAlign w:val="center"/>
          </w:tcPr>
          <w:p w:rsidR="00E529ED" w:rsidRPr="00397504" w:rsidRDefault="00E529ED" w:rsidP="00397504">
            <w:pPr>
              <w:jc w:val="center"/>
              <w:rPr>
                <w:rFonts w:ascii="Sylfaen" w:hAnsi="Sylfaen"/>
                <w:sz w:val="20"/>
                <w:szCs w:val="20"/>
              </w:rPr>
            </w:pPr>
            <w:r w:rsidRPr="00397504">
              <w:rPr>
                <w:rFonts w:ascii="Sylfaen" w:hAnsi="Sylfaen"/>
                <w:sz w:val="20"/>
                <w:szCs w:val="20"/>
              </w:rPr>
              <w:t>#2</w:t>
            </w:r>
          </w:p>
        </w:tc>
        <w:tc>
          <w:tcPr>
            <w:tcW w:w="599" w:type="pct"/>
            <w:vMerge w:val="restart"/>
            <w:vAlign w:val="center"/>
          </w:tcPr>
          <w:p w:rsidR="00E529ED" w:rsidRPr="00397504" w:rsidRDefault="00E529ED" w:rsidP="00397504">
            <w:pPr>
              <w:jc w:val="center"/>
              <w:rPr>
                <w:rFonts w:ascii="Sylfaen" w:hAnsi="Sylfaen"/>
                <w:sz w:val="20"/>
                <w:szCs w:val="20"/>
              </w:rPr>
            </w:pPr>
            <w:r w:rsidRPr="00397504">
              <w:rPr>
                <w:rFonts w:ascii="Sylfaen" w:hAnsi="Sylfaen"/>
                <w:sz w:val="20"/>
                <w:szCs w:val="20"/>
              </w:rPr>
              <w:t>გამათბობელი</w:t>
            </w:r>
          </w:p>
        </w:tc>
        <w:tc>
          <w:tcPr>
            <w:tcW w:w="237" w:type="pct"/>
            <w:vMerge w:val="restart"/>
            <w:vAlign w:val="center"/>
          </w:tcPr>
          <w:p w:rsidR="00E529ED" w:rsidRPr="00397504" w:rsidRDefault="00E529ED" w:rsidP="00397504">
            <w:pPr>
              <w:jc w:val="center"/>
              <w:rPr>
                <w:rFonts w:ascii="Sylfaen" w:hAnsi="Sylfaen"/>
                <w:sz w:val="20"/>
                <w:szCs w:val="20"/>
              </w:rPr>
            </w:pPr>
            <w:r w:rsidRPr="00397504">
              <w:rPr>
                <w:rFonts w:ascii="Sylfaen" w:hAnsi="Sylfaen"/>
                <w:sz w:val="20"/>
                <w:szCs w:val="20"/>
              </w:rPr>
              <w:t>1</w:t>
            </w:r>
          </w:p>
        </w:tc>
        <w:tc>
          <w:tcPr>
            <w:tcW w:w="415" w:type="pct"/>
            <w:vMerge w:val="restart"/>
            <w:vAlign w:val="center"/>
          </w:tcPr>
          <w:p w:rsidR="00E529ED" w:rsidRPr="00397504" w:rsidRDefault="00E529ED" w:rsidP="00397504">
            <w:pPr>
              <w:jc w:val="center"/>
              <w:rPr>
                <w:rFonts w:ascii="Sylfaen" w:hAnsi="Sylfaen"/>
                <w:sz w:val="20"/>
                <w:szCs w:val="20"/>
              </w:rPr>
            </w:pPr>
            <w:r w:rsidRPr="00397504">
              <w:rPr>
                <w:rFonts w:ascii="Sylfaen" w:hAnsi="Sylfaen"/>
                <w:sz w:val="20"/>
                <w:szCs w:val="20"/>
              </w:rPr>
              <w:t>24</w:t>
            </w:r>
          </w:p>
        </w:tc>
        <w:tc>
          <w:tcPr>
            <w:tcW w:w="352" w:type="pct"/>
            <w:vMerge w:val="restart"/>
            <w:vAlign w:val="center"/>
          </w:tcPr>
          <w:p w:rsidR="00E529ED" w:rsidRPr="00397504" w:rsidRDefault="00E529ED" w:rsidP="00397504">
            <w:pPr>
              <w:jc w:val="center"/>
              <w:rPr>
                <w:rFonts w:ascii="Sylfaen" w:hAnsi="Sylfaen"/>
                <w:sz w:val="20"/>
                <w:szCs w:val="20"/>
              </w:rPr>
            </w:pPr>
            <w:r w:rsidRPr="00397504">
              <w:rPr>
                <w:rFonts w:ascii="Sylfaen" w:hAnsi="Sylfaen"/>
                <w:sz w:val="20"/>
                <w:szCs w:val="20"/>
              </w:rPr>
              <w:t>4320</w:t>
            </w:r>
          </w:p>
        </w:tc>
        <w:tc>
          <w:tcPr>
            <w:tcW w:w="793" w:type="pct"/>
          </w:tcPr>
          <w:p w:rsidR="00E529ED" w:rsidRPr="00397504" w:rsidRDefault="00E529ED" w:rsidP="00397504">
            <w:pPr>
              <w:jc w:val="center"/>
              <w:rPr>
                <w:rFonts w:ascii="Sylfaen" w:hAnsi="Sylfaen"/>
                <w:sz w:val="20"/>
                <w:szCs w:val="20"/>
              </w:rPr>
            </w:pPr>
            <w:r w:rsidRPr="00397504">
              <w:rPr>
                <w:rFonts w:ascii="Sylfaen" w:hAnsi="Sylfaen"/>
                <w:sz w:val="20"/>
                <w:szCs w:val="20"/>
              </w:rPr>
              <w:t>ჭვატლი</w:t>
            </w:r>
          </w:p>
        </w:tc>
        <w:tc>
          <w:tcPr>
            <w:tcW w:w="183" w:type="pct"/>
          </w:tcPr>
          <w:p w:rsidR="00E529ED" w:rsidRPr="00397504" w:rsidRDefault="00E529ED" w:rsidP="00397504">
            <w:pPr>
              <w:jc w:val="center"/>
              <w:rPr>
                <w:rFonts w:ascii="Sylfaen" w:hAnsi="Sylfaen"/>
                <w:sz w:val="20"/>
                <w:szCs w:val="20"/>
              </w:rPr>
            </w:pPr>
            <w:r w:rsidRPr="00397504">
              <w:rPr>
                <w:rFonts w:ascii="Sylfaen" w:hAnsi="Sylfaen"/>
                <w:sz w:val="20"/>
                <w:szCs w:val="20"/>
              </w:rPr>
              <w:t>328</w:t>
            </w:r>
          </w:p>
        </w:tc>
        <w:tc>
          <w:tcPr>
            <w:tcW w:w="557" w:type="pct"/>
            <w:vAlign w:val="center"/>
          </w:tcPr>
          <w:p w:rsidR="00E529ED" w:rsidRPr="00397504" w:rsidRDefault="00E529ED" w:rsidP="00397504">
            <w:pPr>
              <w:jc w:val="center"/>
              <w:rPr>
                <w:rFonts w:ascii="Sylfaen" w:hAnsi="Sylfaen"/>
                <w:sz w:val="20"/>
                <w:szCs w:val="20"/>
              </w:rPr>
            </w:pPr>
            <w:r w:rsidRPr="00397504">
              <w:rPr>
                <w:rFonts w:ascii="Sylfaen" w:hAnsi="Sylfaen"/>
                <w:sz w:val="20"/>
                <w:szCs w:val="20"/>
              </w:rPr>
              <w:t>0.0537</w:t>
            </w:r>
          </w:p>
        </w:tc>
      </w:tr>
      <w:bookmarkEnd w:id="19"/>
      <w:tr w:rsidR="00521342" w:rsidRPr="00397504" w:rsidTr="00397504">
        <w:tc>
          <w:tcPr>
            <w:tcW w:w="619" w:type="pct"/>
            <w:vMerge/>
            <w:vAlign w:val="center"/>
          </w:tcPr>
          <w:p w:rsidR="00E529ED" w:rsidRPr="00397504" w:rsidRDefault="00E529ED" w:rsidP="00C9473D">
            <w:pPr>
              <w:rPr>
                <w:rFonts w:ascii="Sylfaen" w:hAnsi="Sylfaen"/>
                <w:sz w:val="20"/>
                <w:szCs w:val="20"/>
              </w:rPr>
            </w:pPr>
          </w:p>
        </w:tc>
        <w:tc>
          <w:tcPr>
            <w:tcW w:w="300" w:type="pct"/>
            <w:vMerge/>
            <w:vAlign w:val="center"/>
          </w:tcPr>
          <w:p w:rsidR="00E529ED" w:rsidRPr="00397504" w:rsidRDefault="00E529ED" w:rsidP="00397504">
            <w:pPr>
              <w:jc w:val="center"/>
              <w:rPr>
                <w:rFonts w:ascii="Sylfaen" w:hAnsi="Sylfaen"/>
                <w:sz w:val="20"/>
                <w:szCs w:val="20"/>
              </w:rPr>
            </w:pPr>
          </w:p>
        </w:tc>
        <w:tc>
          <w:tcPr>
            <w:tcW w:w="418" w:type="pct"/>
            <w:vMerge/>
            <w:vAlign w:val="center"/>
          </w:tcPr>
          <w:p w:rsidR="00E529ED" w:rsidRPr="00397504" w:rsidRDefault="00E529ED" w:rsidP="00397504">
            <w:pPr>
              <w:jc w:val="center"/>
              <w:rPr>
                <w:rFonts w:ascii="Sylfaen" w:hAnsi="Sylfaen"/>
                <w:sz w:val="20"/>
                <w:szCs w:val="20"/>
              </w:rPr>
            </w:pPr>
          </w:p>
        </w:tc>
        <w:tc>
          <w:tcPr>
            <w:tcW w:w="228" w:type="pct"/>
            <w:vMerge/>
            <w:vAlign w:val="center"/>
          </w:tcPr>
          <w:p w:rsidR="00E529ED" w:rsidRPr="00397504" w:rsidRDefault="00E529ED" w:rsidP="00397504">
            <w:pPr>
              <w:jc w:val="center"/>
              <w:rPr>
                <w:rFonts w:ascii="Sylfaen" w:hAnsi="Sylfaen"/>
                <w:sz w:val="20"/>
                <w:szCs w:val="20"/>
              </w:rPr>
            </w:pPr>
          </w:p>
        </w:tc>
        <w:tc>
          <w:tcPr>
            <w:tcW w:w="299" w:type="pct"/>
            <w:vMerge/>
            <w:vAlign w:val="center"/>
          </w:tcPr>
          <w:p w:rsidR="00E529ED" w:rsidRPr="00397504" w:rsidRDefault="00E529ED" w:rsidP="00397504">
            <w:pPr>
              <w:jc w:val="center"/>
              <w:rPr>
                <w:rFonts w:ascii="Sylfaen" w:hAnsi="Sylfaen"/>
                <w:sz w:val="20"/>
                <w:szCs w:val="20"/>
              </w:rPr>
            </w:pPr>
          </w:p>
        </w:tc>
        <w:tc>
          <w:tcPr>
            <w:tcW w:w="599" w:type="pct"/>
            <w:vMerge/>
            <w:vAlign w:val="center"/>
          </w:tcPr>
          <w:p w:rsidR="00E529ED" w:rsidRPr="00397504" w:rsidRDefault="00E529ED" w:rsidP="00397504">
            <w:pPr>
              <w:jc w:val="center"/>
              <w:rPr>
                <w:rFonts w:ascii="Sylfaen" w:hAnsi="Sylfaen"/>
                <w:sz w:val="20"/>
                <w:szCs w:val="20"/>
              </w:rPr>
            </w:pPr>
          </w:p>
        </w:tc>
        <w:tc>
          <w:tcPr>
            <w:tcW w:w="237" w:type="pct"/>
            <w:vMerge/>
            <w:vAlign w:val="center"/>
          </w:tcPr>
          <w:p w:rsidR="00E529ED" w:rsidRPr="00397504" w:rsidRDefault="00E529ED" w:rsidP="00397504">
            <w:pPr>
              <w:jc w:val="center"/>
              <w:rPr>
                <w:rFonts w:ascii="Sylfaen" w:hAnsi="Sylfaen"/>
                <w:sz w:val="20"/>
                <w:szCs w:val="20"/>
              </w:rPr>
            </w:pPr>
          </w:p>
        </w:tc>
        <w:tc>
          <w:tcPr>
            <w:tcW w:w="415" w:type="pct"/>
            <w:vMerge/>
            <w:vAlign w:val="center"/>
          </w:tcPr>
          <w:p w:rsidR="00E529ED" w:rsidRPr="00397504" w:rsidRDefault="00E529ED" w:rsidP="00397504">
            <w:pPr>
              <w:jc w:val="center"/>
              <w:rPr>
                <w:rFonts w:ascii="Sylfaen" w:hAnsi="Sylfaen"/>
                <w:sz w:val="20"/>
                <w:szCs w:val="20"/>
              </w:rPr>
            </w:pPr>
          </w:p>
        </w:tc>
        <w:tc>
          <w:tcPr>
            <w:tcW w:w="352" w:type="pct"/>
            <w:vMerge/>
            <w:vAlign w:val="center"/>
          </w:tcPr>
          <w:p w:rsidR="00E529ED" w:rsidRPr="00397504" w:rsidRDefault="00E529ED" w:rsidP="00397504">
            <w:pPr>
              <w:jc w:val="center"/>
              <w:rPr>
                <w:rFonts w:ascii="Sylfaen" w:hAnsi="Sylfaen"/>
                <w:sz w:val="20"/>
                <w:szCs w:val="20"/>
              </w:rPr>
            </w:pPr>
          </w:p>
        </w:tc>
        <w:tc>
          <w:tcPr>
            <w:tcW w:w="793" w:type="pct"/>
          </w:tcPr>
          <w:p w:rsidR="00E529ED" w:rsidRPr="00397504" w:rsidRDefault="00E529ED" w:rsidP="00397504">
            <w:pPr>
              <w:jc w:val="center"/>
              <w:rPr>
                <w:rFonts w:ascii="Sylfaen" w:hAnsi="Sylfaen"/>
                <w:sz w:val="20"/>
                <w:szCs w:val="20"/>
              </w:rPr>
            </w:pPr>
            <w:r w:rsidRPr="00397504">
              <w:rPr>
                <w:rFonts w:ascii="Sylfaen" w:hAnsi="Sylfaen"/>
                <w:sz w:val="20"/>
                <w:szCs w:val="20"/>
              </w:rPr>
              <w:t>აზოტის ორჟანგი, NO2</w:t>
            </w:r>
          </w:p>
        </w:tc>
        <w:tc>
          <w:tcPr>
            <w:tcW w:w="183" w:type="pct"/>
          </w:tcPr>
          <w:p w:rsidR="00E529ED" w:rsidRPr="00397504" w:rsidRDefault="00E529ED" w:rsidP="00397504">
            <w:pPr>
              <w:jc w:val="center"/>
              <w:rPr>
                <w:rFonts w:ascii="Sylfaen" w:hAnsi="Sylfaen"/>
                <w:sz w:val="20"/>
                <w:szCs w:val="20"/>
              </w:rPr>
            </w:pPr>
            <w:r w:rsidRPr="00397504">
              <w:rPr>
                <w:rFonts w:ascii="Sylfaen" w:hAnsi="Sylfaen"/>
                <w:sz w:val="20"/>
                <w:szCs w:val="20"/>
              </w:rPr>
              <w:t>301</w:t>
            </w:r>
          </w:p>
        </w:tc>
        <w:tc>
          <w:tcPr>
            <w:tcW w:w="557" w:type="pct"/>
            <w:vAlign w:val="center"/>
          </w:tcPr>
          <w:p w:rsidR="00E529ED" w:rsidRPr="00397504" w:rsidRDefault="00E529ED" w:rsidP="00397504">
            <w:pPr>
              <w:jc w:val="center"/>
              <w:rPr>
                <w:rFonts w:ascii="Sylfaen" w:hAnsi="Sylfaen"/>
                <w:sz w:val="20"/>
                <w:szCs w:val="20"/>
              </w:rPr>
            </w:pPr>
            <w:r w:rsidRPr="00397504">
              <w:rPr>
                <w:rFonts w:ascii="Sylfaen" w:hAnsi="Sylfaen"/>
                <w:sz w:val="20"/>
                <w:szCs w:val="20"/>
              </w:rPr>
              <w:t>0.0399</w:t>
            </w:r>
          </w:p>
        </w:tc>
      </w:tr>
      <w:tr w:rsidR="00521342" w:rsidRPr="00397504" w:rsidTr="00397504">
        <w:tc>
          <w:tcPr>
            <w:tcW w:w="619" w:type="pct"/>
            <w:vMerge/>
            <w:vAlign w:val="center"/>
          </w:tcPr>
          <w:p w:rsidR="00E529ED" w:rsidRPr="00397504" w:rsidRDefault="00E529ED" w:rsidP="00C9473D">
            <w:pPr>
              <w:rPr>
                <w:rFonts w:ascii="Sylfaen" w:hAnsi="Sylfaen"/>
                <w:sz w:val="20"/>
                <w:szCs w:val="20"/>
              </w:rPr>
            </w:pPr>
          </w:p>
        </w:tc>
        <w:tc>
          <w:tcPr>
            <w:tcW w:w="300" w:type="pct"/>
            <w:vMerge/>
            <w:vAlign w:val="center"/>
          </w:tcPr>
          <w:p w:rsidR="00E529ED" w:rsidRPr="00397504" w:rsidRDefault="00E529ED" w:rsidP="00397504">
            <w:pPr>
              <w:jc w:val="center"/>
              <w:rPr>
                <w:rFonts w:ascii="Sylfaen" w:hAnsi="Sylfaen"/>
                <w:sz w:val="20"/>
                <w:szCs w:val="20"/>
              </w:rPr>
            </w:pPr>
          </w:p>
        </w:tc>
        <w:tc>
          <w:tcPr>
            <w:tcW w:w="418" w:type="pct"/>
            <w:vMerge/>
            <w:vAlign w:val="center"/>
          </w:tcPr>
          <w:p w:rsidR="00E529ED" w:rsidRPr="00397504" w:rsidRDefault="00E529ED" w:rsidP="00397504">
            <w:pPr>
              <w:jc w:val="center"/>
              <w:rPr>
                <w:rFonts w:ascii="Sylfaen" w:hAnsi="Sylfaen"/>
                <w:sz w:val="20"/>
                <w:szCs w:val="20"/>
              </w:rPr>
            </w:pPr>
          </w:p>
        </w:tc>
        <w:tc>
          <w:tcPr>
            <w:tcW w:w="228" w:type="pct"/>
            <w:vMerge/>
            <w:vAlign w:val="center"/>
          </w:tcPr>
          <w:p w:rsidR="00E529ED" w:rsidRPr="00397504" w:rsidRDefault="00E529ED" w:rsidP="00397504">
            <w:pPr>
              <w:jc w:val="center"/>
              <w:rPr>
                <w:rFonts w:ascii="Sylfaen" w:hAnsi="Sylfaen"/>
                <w:sz w:val="20"/>
                <w:szCs w:val="20"/>
              </w:rPr>
            </w:pPr>
          </w:p>
        </w:tc>
        <w:tc>
          <w:tcPr>
            <w:tcW w:w="299" w:type="pct"/>
            <w:vMerge/>
            <w:vAlign w:val="center"/>
          </w:tcPr>
          <w:p w:rsidR="00E529ED" w:rsidRPr="00397504" w:rsidRDefault="00E529ED" w:rsidP="00397504">
            <w:pPr>
              <w:jc w:val="center"/>
              <w:rPr>
                <w:rFonts w:ascii="Sylfaen" w:hAnsi="Sylfaen"/>
                <w:sz w:val="20"/>
                <w:szCs w:val="20"/>
              </w:rPr>
            </w:pPr>
          </w:p>
        </w:tc>
        <w:tc>
          <w:tcPr>
            <w:tcW w:w="599" w:type="pct"/>
            <w:vMerge/>
            <w:vAlign w:val="center"/>
          </w:tcPr>
          <w:p w:rsidR="00E529ED" w:rsidRPr="00397504" w:rsidRDefault="00E529ED" w:rsidP="00397504">
            <w:pPr>
              <w:jc w:val="center"/>
              <w:rPr>
                <w:rFonts w:ascii="Sylfaen" w:hAnsi="Sylfaen"/>
                <w:sz w:val="20"/>
                <w:szCs w:val="20"/>
              </w:rPr>
            </w:pPr>
          </w:p>
        </w:tc>
        <w:tc>
          <w:tcPr>
            <w:tcW w:w="237" w:type="pct"/>
            <w:vMerge/>
            <w:vAlign w:val="center"/>
          </w:tcPr>
          <w:p w:rsidR="00E529ED" w:rsidRPr="00397504" w:rsidRDefault="00E529ED" w:rsidP="00397504">
            <w:pPr>
              <w:jc w:val="center"/>
              <w:rPr>
                <w:rFonts w:ascii="Sylfaen" w:hAnsi="Sylfaen"/>
                <w:sz w:val="20"/>
                <w:szCs w:val="20"/>
              </w:rPr>
            </w:pPr>
          </w:p>
        </w:tc>
        <w:tc>
          <w:tcPr>
            <w:tcW w:w="415" w:type="pct"/>
            <w:vMerge/>
            <w:vAlign w:val="center"/>
          </w:tcPr>
          <w:p w:rsidR="00E529ED" w:rsidRPr="00397504" w:rsidRDefault="00E529ED" w:rsidP="00397504">
            <w:pPr>
              <w:jc w:val="center"/>
              <w:rPr>
                <w:rFonts w:ascii="Sylfaen" w:hAnsi="Sylfaen"/>
                <w:sz w:val="20"/>
                <w:szCs w:val="20"/>
              </w:rPr>
            </w:pPr>
          </w:p>
        </w:tc>
        <w:tc>
          <w:tcPr>
            <w:tcW w:w="352" w:type="pct"/>
            <w:vMerge/>
            <w:vAlign w:val="center"/>
          </w:tcPr>
          <w:p w:rsidR="00E529ED" w:rsidRPr="00397504" w:rsidRDefault="00E529ED" w:rsidP="00397504">
            <w:pPr>
              <w:jc w:val="center"/>
              <w:rPr>
                <w:rFonts w:ascii="Sylfaen" w:hAnsi="Sylfaen"/>
                <w:sz w:val="20"/>
                <w:szCs w:val="20"/>
              </w:rPr>
            </w:pPr>
          </w:p>
        </w:tc>
        <w:tc>
          <w:tcPr>
            <w:tcW w:w="793" w:type="pct"/>
          </w:tcPr>
          <w:p w:rsidR="00E529ED" w:rsidRPr="00397504" w:rsidRDefault="00E529ED" w:rsidP="00397504">
            <w:pPr>
              <w:jc w:val="center"/>
              <w:rPr>
                <w:rFonts w:ascii="Sylfaen" w:hAnsi="Sylfaen"/>
                <w:sz w:val="20"/>
                <w:szCs w:val="20"/>
              </w:rPr>
            </w:pPr>
            <w:r w:rsidRPr="00397504">
              <w:rPr>
                <w:rFonts w:ascii="Sylfaen" w:hAnsi="Sylfaen"/>
                <w:sz w:val="20"/>
                <w:szCs w:val="20"/>
              </w:rPr>
              <w:t>ნახშირჟანგი, CO</w:t>
            </w:r>
          </w:p>
        </w:tc>
        <w:tc>
          <w:tcPr>
            <w:tcW w:w="183" w:type="pct"/>
          </w:tcPr>
          <w:p w:rsidR="00E529ED" w:rsidRPr="00397504" w:rsidRDefault="00E529ED" w:rsidP="00397504">
            <w:pPr>
              <w:jc w:val="center"/>
              <w:rPr>
                <w:rFonts w:ascii="Sylfaen" w:hAnsi="Sylfaen"/>
                <w:sz w:val="20"/>
                <w:szCs w:val="20"/>
              </w:rPr>
            </w:pPr>
            <w:r w:rsidRPr="00397504">
              <w:rPr>
                <w:rFonts w:ascii="Sylfaen" w:hAnsi="Sylfaen"/>
                <w:sz w:val="20"/>
                <w:szCs w:val="20"/>
              </w:rPr>
              <w:t>337</w:t>
            </w:r>
          </w:p>
        </w:tc>
        <w:tc>
          <w:tcPr>
            <w:tcW w:w="557" w:type="pct"/>
            <w:vAlign w:val="center"/>
          </w:tcPr>
          <w:p w:rsidR="00E529ED" w:rsidRPr="00397504" w:rsidRDefault="00E529ED" w:rsidP="00397504">
            <w:pPr>
              <w:jc w:val="center"/>
              <w:rPr>
                <w:rFonts w:ascii="Sylfaen" w:hAnsi="Sylfaen"/>
                <w:sz w:val="20"/>
                <w:szCs w:val="20"/>
              </w:rPr>
            </w:pPr>
            <w:r w:rsidRPr="00397504">
              <w:rPr>
                <w:rFonts w:ascii="Sylfaen" w:hAnsi="Sylfaen"/>
                <w:sz w:val="20"/>
                <w:szCs w:val="20"/>
              </w:rPr>
              <w:t>0.0105</w:t>
            </w:r>
          </w:p>
        </w:tc>
      </w:tr>
      <w:tr w:rsidR="00521342" w:rsidRPr="00397504" w:rsidTr="00397504">
        <w:tc>
          <w:tcPr>
            <w:tcW w:w="619" w:type="pct"/>
            <w:vMerge/>
            <w:vAlign w:val="center"/>
          </w:tcPr>
          <w:p w:rsidR="00E529ED" w:rsidRPr="00397504" w:rsidRDefault="00E529ED" w:rsidP="00C9473D">
            <w:pPr>
              <w:rPr>
                <w:rFonts w:ascii="Sylfaen" w:hAnsi="Sylfaen"/>
                <w:sz w:val="20"/>
                <w:szCs w:val="20"/>
              </w:rPr>
            </w:pPr>
          </w:p>
        </w:tc>
        <w:tc>
          <w:tcPr>
            <w:tcW w:w="300" w:type="pct"/>
            <w:vMerge/>
            <w:vAlign w:val="center"/>
          </w:tcPr>
          <w:p w:rsidR="00E529ED" w:rsidRPr="00397504" w:rsidRDefault="00E529ED" w:rsidP="00397504">
            <w:pPr>
              <w:jc w:val="center"/>
              <w:rPr>
                <w:rFonts w:ascii="Sylfaen" w:hAnsi="Sylfaen"/>
                <w:sz w:val="20"/>
                <w:szCs w:val="20"/>
              </w:rPr>
            </w:pPr>
          </w:p>
        </w:tc>
        <w:tc>
          <w:tcPr>
            <w:tcW w:w="418" w:type="pct"/>
            <w:vMerge/>
            <w:vAlign w:val="center"/>
          </w:tcPr>
          <w:p w:rsidR="00E529ED" w:rsidRPr="00397504" w:rsidRDefault="00E529ED" w:rsidP="00397504">
            <w:pPr>
              <w:jc w:val="center"/>
              <w:rPr>
                <w:rFonts w:ascii="Sylfaen" w:hAnsi="Sylfaen"/>
                <w:sz w:val="20"/>
                <w:szCs w:val="20"/>
              </w:rPr>
            </w:pPr>
          </w:p>
        </w:tc>
        <w:tc>
          <w:tcPr>
            <w:tcW w:w="228" w:type="pct"/>
            <w:vMerge/>
            <w:vAlign w:val="center"/>
          </w:tcPr>
          <w:p w:rsidR="00E529ED" w:rsidRPr="00397504" w:rsidRDefault="00E529ED" w:rsidP="00397504">
            <w:pPr>
              <w:jc w:val="center"/>
              <w:rPr>
                <w:rFonts w:ascii="Sylfaen" w:hAnsi="Sylfaen"/>
                <w:sz w:val="20"/>
                <w:szCs w:val="20"/>
              </w:rPr>
            </w:pPr>
          </w:p>
        </w:tc>
        <w:tc>
          <w:tcPr>
            <w:tcW w:w="299" w:type="pct"/>
            <w:vMerge/>
            <w:vAlign w:val="center"/>
          </w:tcPr>
          <w:p w:rsidR="00E529ED" w:rsidRPr="00397504" w:rsidRDefault="00E529ED" w:rsidP="00397504">
            <w:pPr>
              <w:jc w:val="center"/>
              <w:rPr>
                <w:rFonts w:ascii="Sylfaen" w:hAnsi="Sylfaen"/>
                <w:sz w:val="20"/>
                <w:szCs w:val="20"/>
              </w:rPr>
            </w:pPr>
          </w:p>
        </w:tc>
        <w:tc>
          <w:tcPr>
            <w:tcW w:w="599" w:type="pct"/>
            <w:vMerge/>
            <w:vAlign w:val="center"/>
          </w:tcPr>
          <w:p w:rsidR="00E529ED" w:rsidRPr="00397504" w:rsidRDefault="00E529ED" w:rsidP="00397504">
            <w:pPr>
              <w:jc w:val="center"/>
              <w:rPr>
                <w:rFonts w:ascii="Sylfaen" w:hAnsi="Sylfaen"/>
                <w:sz w:val="20"/>
                <w:szCs w:val="20"/>
              </w:rPr>
            </w:pPr>
          </w:p>
        </w:tc>
        <w:tc>
          <w:tcPr>
            <w:tcW w:w="237" w:type="pct"/>
            <w:vMerge/>
            <w:vAlign w:val="center"/>
          </w:tcPr>
          <w:p w:rsidR="00E529ED" w:rsidRPr="00397504" w:rsidRDefault="00E529ED" w:rsidP="00397504">
            <w:pPr>
              <w:jc w:val="center"/>
              <w:rPr>
                <w:rFonts w:ascii="Sylfaen" w:hAnsi="Sylfaen"/>
                <w:sz w:val="20"/>
                <w:szCs w:val="20"/>
              </w:rPr>
            </w:pPr>
          </w:p>
        </w:tc>
        <w:tc>
          <w:tcPr>
            <w:tcW w:w="415" w:type="pct"/>
            <w:vMerge/>
            <w:vAlign w:val="center"/>
          </w:tcPr>
          <w:p w:rsidR="00E529ED" w:rsidRPr="00397504" w:rsidRDefault="00E529ED" w:rsidP="00397504">
            <w:pPr>
              <w:jc w:val="center"/>
              <w:rPr>
                <w:rFonts w:ascii="Sylfaen" w:hAnsi="Sylfaen"/>
                <w:sz w:val="20"/>
                <w:szCs w:val="20"/>
              </w:rPr>
            </w:pPr>
          </w:p>
        </w:tc>
        <w:tc>
          <w:tcPr>
            <w:tcW w:w="352" w:type="pct"/>
            <w:vMerge/>
            <w:vAlign w:val="center"/>
          </w:tcPr>
          <w:p w:rsidR="00E529ED" w:rsidRPr="00397504" w:rsidRDefault="00E529ED" w:rsidP="00397504">
            <w:pPr>
              <w:jc w:val="center"/>
              <w:rPr>
                <w:rFonts w:ascii="Sylfaen" w:hAnsi="Sylfaen"/>
                <w:sz w:val="20"/>
                <w:szCs w:val="20"/>
              </w:rPr>
            </w:pPr>
          </w:p>
        </w:tc>
        <w:tc>
          <w:tcPr>
            <w:tcW w:w="793" w:type="pct"/>
          </w:tcPr>
          <w:p w:rsidR="00E529ED" w:rsidRPr="00397504" w:rsidRDefault="00E529ED" w:rsidP="00397504">
            <w:pPr>
              <w:jc w:val="center"/>
              <w:rPr>
                <w:rFonts w:ascii="Sylfaen" w:hAnsi="Sylfaen"/>
                <w:sz w:val="20"/>
                <w:szCs w:val="20"/>
              </w:rPr>
            </w:pPr>
            <w:r w:rsidRPr="00397504">
              <w:rPr>
                <w:rFonts w:ascii="Sylfaen" w:hAnsi="Sylfaen"/>
                <w:sz w:val="20"/>
                <w:szCs w:val="20"/>
              </w:rPr>
              <w:t>გოგირდის ოქსიდები, S</w:t>
            </w:r>
          </w:p>
        </w:tc>
        <w:tc>
          <w:tcPr>
            <w:tcW w:w="183" w:type="pct"/>
          </w:tcPr>
          <w:p w:rsidR="00E529ED" w:rsidRPr="00397504" w:rsidRDefault="00E529ED" w:rsidP="00397504">
            <w:pPr>
              <w:jc w:val="center"/>
              <w:rPr>
                <w:rFonts w:ascii="Sylfaen" w:hAnsi="Sylfaen"/>
                <w:sz w:val="20"/>
                <w:szCs w:val="20"/>
              </w:rPr>
            </w:pPr>
            <w:r w:rsidRPr="00397504">
              <w:rPr>
                <w:rFonts w:ascii="Sylfaen" w:hAnsi="Sylfaen"/>
                <w:sz w:val="20"/>
                <w:szCs w:val="20"/>
              </w:rPr>
              <w:t>330</w:t>
            </w:r>
          </w:p>
        </w:tc>
        <w:tc>
          <w:tcPr>
            <w:tcW w:w="557" w:type="pct"/>
            <w:vAlign w:val="center"/>
          </w:tcPr>
          <w:p w:rsidR="00E529ED" w:rsidRPr="00397504" w:rsidRDefault="00E529ED" w:rsidP="00397504">
            <w:pPr>
              <w:jc w:val="center"/>
              <w:rPr>
                <w:rFonts w:ascii="Sylfaen" w:hAnsi="Sylfaen"/>
                <w:sz w:val="20"/>
                <w:szCs w:val="20"/>
              </w:rPr>
            </w:pPr>
            <w:r w:rsidRPr="00397504">
              <w:rPr>
                <w:rFonts w:ascii="Sylfaen" w:hAnsi="Sylfaen"/>
                <w:sz w:val="20"/>
                <w:szCs w:val="20"/>
              </w:rPr>
              <w:t>0.3086</w:t>
            </w:r>
          </w:p>
        </w:tc>
      </w:tr>
      <w:tr w:rsidR="00521342" w:rsidRPr="00397504" w:rsidTr="00397504">
        <w:tc>
          <w:tcPr>
            <w:tcW w:w="619" w:type="pct"/>
            <w:vMerge/>
            <w:vAlign w:val="center"/>
          </w:tcPr>
          <w:p w:rsidR="00E529ED" w:rsidRPr="00397504" w:rsidRDefault="00E529ED" w:rsidP="00C9473D">
            <w:pPr>
              <w:rPr>
                <w:rFonts w:ascii="Sylfaen" w:hAnsi="Sylfaen"/>
                <w:sz w:val="20"/>
                <w:szCs w:val="20"/>
              </w:rPr>
            </w:pPr>
          </w:p>
        </w:tc>
        <w:tc>
          <w:tcPr>
            <w:tcW w:w="300" w:type="pct"/>
            <w:vMerge/>
            <w:vAlign w:val="center"/>
          </w:tcPr>
          <w:p w:rsidR="00E529ED" w:rsidRPr="00397504" w:rsidRDefault="00E529ED" w:rsidP="00397504">
            <w:pPr>
              <w:jc w:val="center"/>
              <w:rPr>
                <w:rFonts w:ascii="Sylfaen" w:hAnsi="Sylfaen"/>
                <w:sz w:val="20"/>
                <w:szCs w:val="20"/>
              </w:rPr>
            </w:pPr>
          </w:p>
        </w:tc>
        <w:tc>
          <w:tcPr>
            <w:tcW w:w="418" w:type="pct"/>
            <w:vMerge/>
            <w:vAlign w:val="center"/>
          </w:tcPr>
          <w:p w:rsidR="00E529ED" w:rsidRPr="00397504" w:rsidRDefault="00E529ED" w:rsidP="00397504">
            <w:pPr>
              <w:jc w:val="center"/>
              <w:rPr>
                <w:rFonts w:ascii="Sylfaen" w:hAnsi="Sylfaen"/>
                <w:sz w:val="20"/>
                <w:szCs w:val="20"/>
              </w:rPr>
            </w:pPr>
          </w:p>
        </w:tc>
        <w:tc>
          <w:tcPr>
            <w:tcW w:w="228" w:type="pct"/>
            <w:vMerge/>
            <w:vAlign w:val="center"/>
          </w:tcPr>
          <w:p w:rsidR="00E529ED" w:rsidRPr="00397504" w:rsidRDefault="00E529ED" w:rsidP="00397504">
            <w:pPr>
              <w:jc w:val="center"/>
              <w:rPr>
                <w:rFonts w:ascii="Sylfaen" w:hAnsi="Sylfaen"/>
                <w:sz w:val="20"/>
                <w:szCs w:val="20"/>
              </w:rPr>
            </w:pPr>
          </w:p>
        </w:tc>
        <w:tc>
          <w:tcPr>
            <w:tcW w:w="299" w:type="pct"/>
            <w:vMerge/>
            <w:vAlign w:val="center"/>
          </w:tcPr>
          <w:p w:rsidR="00E529ED" w:rsidRPr="00397504" w:rsidRDefault="00E529ED" w:rsidP="00397504">
            <w:pPr>
              <w:jc w:val="center"/>
              <w:rPr>
                <w:rFonts w:ascii="Sylfaen" w:hAnsi="Sylfaen"/>
                <w:sz w:val="20"/>
                <w:szCs w:val="20"/>
              </w:rPr>
            </w:pPr>
          </w:p>
        </w:tc>
        <w:tc>
          <w:tcPr>
            <w:tcW w:w="599" w:type="pct"/>
            <w:vMerge/>
            <w:vAlign w:val="center"/>
          </w:tcPr>
          <w:p w:rsidR="00E529ED" w:rsidRPr="00397504" w:rsidRDefault="00E529ED" w:rsidP="00397504">
            <w:pPr>
              <w:jc w:val="center"/>
              <w:rPr>
                <w:rFonts w:ascii="Sylfaen" w:hAnsi="Sylfaen"/>
                <w:sz w:val="20"/>
                <w:szCs w:val="20"/>
              </w:rPr>
            </w:pPr>
          </w:p>
        </w:tc>
        <w:tc>
          <w:tcPr>
            <w:tcW w:w="237" w:type="pct"/>
            <w:vMerge/>
            <w:vAlign w:val="center"/>
          </w:tcPr>
          <w:p w:rsidR="00E529ED" w:rsidRPr="00397504" w:rsidRDefault="00E529ED" w:rsidP="00397504">
            <w:pPr>
              <w:jc w:val="center"/>
              <w:rPr>
                <w:rFonts w:ascii="Sylfaen" w:hAnsi="Sylfaen"/>
                <w:sz w:val="20"/>
                <w:szCs w:val="20"/>
              </w:rPr>
            </w:pPr>
          </w:p>
        </w:tc>
        <w:tc>
          <w:tcPr>
            <w:tcW w:w="415" w:type="pct"/>
            <w:vMerge/>
            <w:vAlign w:val="center"/>
          </w:tcPr>
          <w:p w:rsidR="00E529ED" w:rsidRPr="00397504" w:rsidRDefault="00E529ED" w:rsidP="00397504">
            <w:pPr>
              <w:jc w:val="center"/>
              <w:rPr>
                <w:rFonts w:ascii="Sylfaen" w:hAnsi="Sylfaen"/>
                <w:sz w:val="20"/>
                <w:szCs w:val="20"/>
              </w:rPr>
            </w:pPr>
          </w:p>
        </w:tc>
        <w:tc>
          <w:tcPr>
            <w:tcW w:w="352" w:type="pct"/>
            <w:vMerge/>
            <w:vAlign w:val="center"/>
          </w:tcPr>
          <w:p w:rsidR="00E529ED" w:rsidRPr="00397504" w:rsidRDefault="00E529ED" w:rsidP="00397504">
            <w:pPr>
              <w:jc w:val="center"/>
              <w:rPr>
                <w:rFonts w:ascii="Sylfaen" w:hAnsi="Sylfaen"/>
                <w:sz w:val="20"/>
                <w:szCs w:val="20"/>
              </w:rPr>
            </w:pPr>
          </w:p>
        </w:tc>
        <w:tc>
          <w:tcPr>
            <w:tcW w:w="793" w:type="pct"/>
            <w:vAlign w:val="center"/>
          </w:tcPr>
          <w:p w:rsidR="00E529ED" w:rsidRPr="00397504" w:rsidRDefault="00E529ED" w:rsidP="00397504">
            <w:pPr>
              <w:jc w:val="center"/>
              <w:rPr>
                <w:rFonts w:ascii="Sylfaen" w:hAnsi="Sylfaen"/>
                <w:sz w:val="20"/>
                <w:szCs w:val="20"/>
              </w:rPr>
            </w:pPr>
            <w:r w:rsidRPr="00397504">
              <w:rPr>
                <w:rFonts w:ascii="Sylfaen" w:hAnsi="Sylfaen"/>
                <w:sz w:val="20"/>
                <w:szCs w:val="20"/>
              </w:rPr>
              <w:t>ქლორწყალბადი, HCl</w:t>
            </w:r>
          </w:p>
        </w:tc>
        <w:tc>
          <w:tcPr>
            <w:tcW w:w="183" w:type="pct"/>
          </w:tcPr>
          <w:p w:rsidR="00E529ED" w:rsidRPr="00397504" w:rsidRDefault="00E529ED" w:rsidP="00397504">
            <w:pPr>
              <w:jc w:val="center"/>
              <w:rPr>
                <w:rFonts w:ascii="Sylfaen" w:hAnsi="Sylfaen"/>
                <w:sz w:val="20"/>
                <w:szCs w:val="20"/>
              </w:rPr>
            </w:pPr>
            <w:r w:rsidRPr="00397504">
              <w:rPr>
                <w:rFonts w:ascii="Sylfaen" w:hAnsi="Sylfaen"/>
                <w:sz w:val="20"/>
                <w:szCs w:val="20"/>
              </w:rPr>
              <w:t>316</w:t>
            </w:r>
          </w:p>
        </w:tc>
        <w:tc>
          <w:tcPr>
            <w:tcW w:w="557" w:type="pct"/>
            <w:vAlign w:val="center"/>
          </w:tcPr>
          <w:p w:rsidR="00E529ED" w:rsidRPr="00397504" w:rsidRDefault="00E529ED" w:rsidP="00397504">
            <w:pPr>
              <w:jc w:val="center"/>
              <w:rPr>
                <w:rFonts w:ascii="Sylfaen" w:hAnsi="Sylfaen"/>
                <w:sz w:val="20"/>
                <w:szCs w:val="20"/>
              </w:rPr>
            </w:pPr>
            <w:r w:rsidRPr="00397504">
              <w:rPr>
                <w:rFonts w:ascii="Sylfaen" w:hAnsi="Sylfaen"/>
                <w:sz w:val="20"/>
                <w:szCs w:val="20"/>
              </w:rPr>
              <w:t>0.1386</w:t>
            </w:r>
          </w:p>
        </w:tc>
      </w:tr>
      <w:tr w:rsidR="00521342" w:rsidRPr="00397504" w:rsidTr="00397504">
        <w:tc>
          <w:tcPr>
            <w:tcW w:w="619" w:type="pct"/>
            <w:vMerge/>
            <w:vAlign w:val="center"/>
          </w:tcPr>
          <w:p w:rsidR="00E529ED" w:rsidRPr="00397504" w:rsidRDefault="00E529ED" w:rsidP="00C9473D">
            <w:pPr>
              <w:rPr>
                <w:rFonts w:ascii="Sylfaen" w:hAnsi="Sylfaen"/>
                <w:sz w:val="20"/>
                <w:szCs w:val="20"/>
              </w:rPr>
            </w:pPr>
          </w:p>
        </w:tc>
        <w:tc>
          <w:tcPr>
            <w:tcW w:w="300" w:type="pct"/>
            <w:vMerge/>
            <w:vAlign w:val="center"/>
          </w:tcPr>
          <w:p w:rsidR="00E529ED" w:rsidRPr="00397504" w:rsidRDefault="00E529ED" w:rsidP="00397504">
            <w:pPr>
              <w:jc w:val="center"/>
              <w:rPr>
                <w:rFonts w:ascii="Sylfaen" w:hAnsi="Sylfaen"/>
                <w:sz w:val="20"/>
                <w:szCs w:val="20"/>
              </w:rPr>
            </w:pPr>
          </w:p>
        </w:tc>
        <w:tc>
          <w:tcPr>
            <w:tcW w:w="418" w:type="pct"/>
            <w:vMerge/>
            <w:vAlign w:val="center"/>
          </w:tcPr>
          <w:p w:rsidR="00E529ED" w:rsidRPr="00397504" w:rsidRDefault="00E529ED" w:rsidP="00397504">
            <w:pPr>
              <w:jc w:val="center"/>
              <w:rPr>
                <w:rFonts w:ascii="Sylfaen" w:hAnsi="Sylfaen"/>
                <w:sz w:val="20"/>
                <w:szCs w:val="20"/>
              </w:rPr>
            </w:pPr>
          </w:p>
        </w:tc>
        <w:tc>
          <w:tcPr>
            <w:tcW w:w="228" w:type="pct"/>
            <w:vMerge/>
            <w:vAlign w:val="center"/>
          </w:tcPr>
          <w:p w:rsidR="00E529ED" w:rsidRPr="00397504" w:rsidRDefault="00E529ED" w:rsidP="00397504">
            <w:pPr>
              <w:jc w:val="center"/>
              <w:rPr>
                <w:rFonts w:ascii="Sylfaen" w:hAnsi="Sylfaen"/>
                <w:sz w:val="20"/>
                <w:szCs w:val="20"/>
              </w:rPr>
            </w:pPr>
          </w:p>
        </w:tc>
        <w:tc>
          <w:tcPr>
            <w:tcW w:w="299" w:type="pct"/>
            <w:vMerge/>
            <w:vAlign w:val="center"/>
          </w:tcPr>
          <w:p w:rsidR="00E529ED" w:rsidRPr="00397504" w:rsidRDefault="00E529ED" w:rsidP="00397504">
            <w:pPr>
              <w:jc w:val="center"/>
              <w:rPr>
                <w:rFonts w:ascii="Sylfaen" w:hAnsi="Sylfaen"/>
                <w:sz w:val="20"/>
                <w:szCs w:val="20"/>
              </w:rPr>
            </w:pPr>
          </w:p>
        </w:tc>
        <w:tc>
          <w:tcPr>
            <w:tcW w:w="599" w:type="pct"/>
            <w:vMerge/>
            <w:vAlign w:val="center"/>
          </w:tcPr>
          <w:p w:rsidR="00E529ED" w:rsidRPr="00397504" w:rsidRDefault="00E529ED" w:rsidP="00397504">
            <w:pPr>
              <w:jc w:val="center"/>
              <w:rPr>
                <w:rFonts w:ascii="Sylfaen" w:hAnsi="Sylfaen"/>
                <w:sz w:val="20"/>
                <w:szCs w:val="20"/>
              </w:rPr>
            </w:pPr>
          </w:p>
        </w:tc>
        <w:tc>
          <w:tcPr>
            <w:tcW w:w="237" w:type="pct"/>
            <w:vMerge/>
            <w:vAlign w:val="center"/>
          </w:tcPr>
          <w:p w:rsidR="00E529ED" w:rsidRPr="00397504" w:rsidRDefault="00E529ED" w:rsidP="00397504">
            <w:pPr>
              <w:jc w:val="center"/>
              <w:rPr>
                <w:rFonts w:ascii="Sylfaen" w:hAnsi="Sylfaen"/>
                <w:sz w:val="20"/>
                <w:szCs w:val="20"/>
              </w:rPr>
            </w:pPr>
          </w:p>
        </w:tc>
        <w:tc>
          <w:tcPr>
            <w:tcW w:w="415" w:type="pct"/>
            <w:vMerge/>
            <w:vAlign w:val="center"/>
          </w:tcPr>
          <w:p w:rsidR="00E529ED" w:rsidRPr="00397504" w:rsidRDefault="00E529ED" w:rsidP="00397504">
            <w:pPr>
              <w:jc w:val="center"/>
              <w:rPr>
                <w:rFonts w:ascii="Sylfaen" w:hAnsi="Sylfaen"/>
                <w:sz w:val="20"/>
                <w:szCs w:val="20"/>
              </w:rPr>
            </w:pPr>
          </w:p>
        </w:tc>
        <w:tc>
          <w:tcPr>
            <w:tcW w:w="352" w:type="pct"/>
            <w:vMerge/>
            <w:vAlign w:val="center"/>
          </w:tcPr>
          <w:p w:rsidR="00E529ED" w:rsidRPr="00397504" w:rsidRDefault="00E529ED" w:rsidP="00397504">
            <w:pPr>
              <w:jc w:val="center"/>
              <w:rPr>
                <w:rFonts w:ascii="Sylfaen" w:hAnsi="Sylfaen"/>
                <w:sz w:val="20"/>
                <w:szCs w:val="20"/>
              </w:rPr>
            </w:pPr>
          </w:p>
        </w:tc>
        <w:tc>
          <w:tcPr>
            <w:tcW w:w="793" w:type="pct"/>
            <w:vAlign w:val="center"/>
          </w:tcPr>
          <w:p w:rsidR="00E529ED" w:rsidRPr="00397504" w:rsidRDefault="00E529ED" w:rsidP="00397504">
            <w:pPr>
              <w:jc w:val="center"/>
              <w:rPr>
                <w:rFonts w:ascii="Sylfaen" w:hAnsi="Sylfaen"/>
                <w:sz w:val="20"/>
                <w:szCs w:val="20"/>
              </w:rPr>
            </w:pPr>
            <w:r w:rsidRPr="00397504">
              <w:rPr>
                <w:rFonts w:ascii="Sylfaen" w:hAnsi="Sylfaen"/>
                <w:sz w:val="20"/>
                <w:szCs w:val="20"/>
              </w:rPr>
              <w:t>ტყვია, Pb</w:t>
            </w:r>
          </w:p>
        </w:tc>
        <w:tc>
          <w:tcPr>
            <w:tcW w:w="183" w:type="pct"/>
            <w:vAlign w:val="center"/>
          </w:tcPr>
          <w:p w:rsidR="00E529ED" w:rsidRPr="00397504" w:rsidRDefault="00E529ED" w:rsidP="00397504">
            <w:pPr>
              <w:jc w:val="center"/>
              <w:rPr>
                <w:rFonts w:ascii="Sylfaen" w:hAnsi="Sylfaen"/>
                <w:sz w:val="20"/>
                <w:szCs w:val="20"/>
              </w:rPr>
            </w:pPr>
            <w:r w:rsidRPr="00397504">
              <w:rPr>
                <w:rFonts w:ascii="Sylfaen" w:hAnsi="Sylfaen"/>
                <w:sz w:val="20"/>
                <w:szCs w:val="20"/>
              </w:rPr>
              <w:t>0184</w:t>
            </w:r>
          </w:p>
        </w:tc>
        <w:tc>
          <w:tcPr>
            <w:tcW w:w="557" w:type="pct"/>
            <w:vAlign w:val="center"/>
          </w:tcPr>
          <w:p w:rsidR="00E529ED" w:rsidRPr="00397504" w:rsidRDefault="00E529ED" w:rsidP="00397504">
            <w:pPr>
              <w:jc w:val="center"/>
              <w:rPr>
                <w:rFonts w:ascii="Sylfaen" w:hAnsi="Sylfaen"/>
                <w:sz w:val="20"/>
                <w:szCs w:val="20"/>
              </w:rPr>
            </w:pPr>
            <w:r w:rsidRPr="00397504">
              <w:rPr>
                <w:rFonts w:ascii="Sylfaen" w:hAnsi="Sylfaen"/>
                <w:sz w:val="20"/>
                <w:szCs w:val="20"/>
              </w:rPr>
              <w:t>0.00029</w:t>
            </w:r>
          </w:p>
        </w:tc>
      </w:tr>
      <w:tr w:rsidR="00521342" w:rsidRPr="00397504" w:rsidTr="00397504">
        <w:tc>
          <w:tcPr>
            <w:tcW w:w="619" w:type="pct"/>
            <w:vMerge/>
            <w:vAlign w:val="center"/>
          </w:tcPr>
          <w:p w:rsidR="00E529ED" w:rsidRPr="00397504" w:rsidRDefault="00E529ED" w:rsidP="00C9473D">
            <w:pPr>
              <w:rPr>
                <w:rFonts w:ascii="Sylfaen" w:hAnsi="Sylfaen"/>
                <w:sz w:val="20"/>
                <w:szCs w:val="20"/>
              </w:rPr>
            </w:pPr>
          </w:p>
        </w:tc>
        <w:tc>
          <w:tcPr>
            <w:tcW w:w="300" w:type="pct"/>
            <w:vMerge/>
            <w:vAlign w:val="center"/>
          </w:tcPr>
          <w:p w:rsidR="00E529ED" w:rsidRPr="00397504" w:rsidRDefault="00E529ED" w:rsidP="00397504">
            <w:pPr>
              <w:jc w:val="center"/>
              <w:rPr>
                <w:rFonts w:ascii="Sylfaen" w:hAnsi="Sylfaen"/>
                <w:sz w:val="20"/>
                <w:szCs w:val="20"/>
              </w:rPr>
            </w:pPr>
          </w:p>
        </w:tc>
        <w:tc>
          <w:tcPr>
            <w:tcW w:w="418" w:type="pct"/>
            <w:vMerge/>
            <w:vAlign w:val="center"/>
          </w:tcPr>
          <w:p w:rsidR="00E529ED" w:rsidRPr="00397504" w:rsidRDefault="00E529ED" w:rsidP="00397504">
            <w:pPr>
              <w:jc w:val="center"/>
              <w:rPr>
                <w:rFonts w:ascii="Sylfaen" w:hAnsi="Sylfaen"/>
                <w:sz w:val="20"/>
                <w:szCs w:val="20"/>
              </w:rPr>
            </w:pPr>
          </w:p>
        </w:tc>
        <w:tc>
          <w:tcPr>
            <w:tcW w:w="228" w:type="pct"/>
            <w:vMerge/>
            <w:vAlign w:val="center"/>
          </w:tcPr>
          <w:p w:rsidR="00E529ED" w:rsidRPr="00397504" w:rsidRDefault="00E529ED" w:rsidP="00397504">
            <w:pPr>
              <w:jc w:val="center"/>
              <w:rPr>
                <w:rFonts w:ascii="Sylfaen" w:hAnsi="Sylfaen"/>
                <w:sz w:val="20"/>
                <w:szCs w:val="20"/>
              </w:rPr>
            </w:pPr>
          </w:p>
        </w:tc>
        <w:tc>
          <w:tcPr>
            <w:tcW w:w="299" w:type="pct"/>
            <w:vMerge/>
            <w:vAlign w:val="center"/>
          </w:tcPr>
          <w:p w:rsidR="00E529ED" w:rsidRPr="00397504" w:rsidRDefault="00E529ED" w:rsidP="00397504">
            <w:pPr>
              <w:jc w:val="center"/>
              <w:rPr>
                <w:rFonts w:ascii="Sylfaen" w:hAnsi="Sylfaen"/>
                <w:sz w:val="20"/>
                <w:szCs w:val="20"/>
              </w:rPr>
            </w:pPr>
          </w:p>
        </w:tc>
        <w:tc>
          <w:tcPr>
            <w:tcW w:w="599" w:type="pct"/>
            <w:vMerge/>
            <w:vAlign w:val="center"/>
          </w:tcPr>
          <w:p w:rsidR="00E529ED" w:rsidRPr="00397504" w:rsidRDefault="00E529ED" w:rsidP="00397504">
            <w:pPr>
              <w:jc w:val="center"/>
              <w:rPr>
                <w:rFonts w:ascii="Sylfaen" w:hAnsi="Sylfaen"/>
                <w:sz w:val="20"/>
                <w:szCs w:val="20"/>
              </w:rPr>
            </w:pPr>
          </w:p>
        </w:tc>
        <w:tc>
          <w:tcPr>
            <w:tcW w:w="237" w:type="pct"/>
            <w:vMerge/>
            <w:vAlign w:val="center"/>
          </w:tcPr>
          <w:p w:rsidR="00E529ED" w:rsidRPr="00397504" w:rsidRDefault="00E529ED" w:rsidP="00397504">
            <w:pPr>
              <w:jc w:val="center"/>
              <w:rPr>
                <w:rFonts w:ascii="Sylfaen" w:hAnsi="Sylfaen"/>
                <w:sz w:val="20"/>
                <w:szCs w:val="20"/>
              </w:rPr>
            </w:pPr>
          </w:p>
        </w:tc>
        <w:tc>
          <w:tcPr>
            <w:tcW w:w="415" w:type="pct"/>
            <w:vMerge/>
            <w:vAlign w:val="center"/>
          </w:tcPr>
          <w:p w:rsidR="00E529ED" w:rsidRPr="00397504" w:rsidRDefault="00E529ED" w:rsidP="00397504">
            <w:pPr>
              <w:jc w:val="center"/>
              <w:rPr>
                <w:rFonts w:ascii="Sylfaen" w:hAnsi="Sylfaen"/>
                <w:sz w:val="20"/>
                <w:szCs w:val="20"/>
              </w:rPr>
            </w:pPr>
          </w:p>
        </w:tc>
        <w:tc>
          <w:tcPr>
            <w:tcW w:w="352" w:type="pct"/>
            <w:vMerge/>
            <w:vAlign w:val="center"/>
          </w:tcPr>
          <w:p w:rsidR="00E529ED" w:rsidRPr="00397504" w:rsidRDefault="00E529ED" w:rsidP="00397504">
            <w:pPr>
              <w:jc w:val="center"/>
              <w:rPr>
                <w:rFonts w:ascii="Sylfaen" w:hAnsi="Sylfaen"/>
                <w:sz w:val="20"/>
                <w:szCs w:val="20"/>
              </w:rPr>
            </w:pPr>
          </w:p>
        </w:tc>
        <w:tc>
          <w:tcPr>
            <w:tcW w:w="793" w:type="pct"/>
            <w:vAlign w:val="center"/>
          </w:tcPr>
          <w:p w:rsidR="00E529ED" w:rsidRPr="00397504" w:rsidRDefault="00E529ED" w:rsidP="00397504">
            <w:pPr>
              <w:jc w:val="center"/>
              <w:rPr>
                <w:rFonts w:ascii="Sylfaen" w:hAnsi="Sylfaen"/>
                <w:sz w:val="20"/>
                <w:szCs w:val="20"/>
              </w:rPr>
            </w:pPr>
            <w:r w:rsidRPr="00397504">
              <w:rPr>
                <w:rFonts w:ascii="Sylfaen" w:hAnsi="Sylfaen"/>
                <w:sz w:val="20"/>
                <w:szCs w:val="20"/>
              </w:rPr>
              <w:t>კადმიუმი, Cd</w:t>
            </w:r>
          </w:p>
        </w:tc>
        <w:tc>
          <w:tcPr>
            <w:tcW w:w="183" w:type="pct"/>
          </w:tcPr>
          <w:p w:rsidR="00E529ED" w:rsidRPr="00397504" w:rsidRDefault="00E529ED" w:rsidP="00397504">
            <w:pPr>
              <w:jc w:val="center"/>
              <w:rPr>
                <w:rFonts w:ascii="Sylfaen" w:hAnsi="Sylfaen"/>
                <w:sz w:val="20"/>
                <w:szCs w:val="20"/>
              </w:rPr>
            </w:pPr>
            <w:r w:rsidRPr="00397504">
              <w:rPr>
                <w:rFonts w:ascii="Sylfaen" w:hAnsi="Sylfaen"/>
                <w:sz w:val="20"/>
                <w:szCs w:val="20"/>
              </w:rPr>
              <w:t>0255</w:t>
            </w:r>
          </w:p>
        </w:tc>
        <w:tc>
          <w:tcPr>
            <w:tcW w:w="557" w:type="pct"/>
            <w:vAlign w:val="center"/>
          </w:tcPr>
          <w:p w:rsidR="00E529ED" w:rsidRPr="00397504" w:rsidRDefault="00E529ED" w:rsidP="00397504">
            <w:pPr>
              <w:jc w:val="center"/>
              <w:rPr>
                <w:rFonts w:ascii="Sylfaen" w:hAnsi="Sylfaen"/>
                <w:sz w:val="20"/>
                <w:szCs w:val="20"/>
              </w:rPr>
            </w:pPr>
            <w:r w:rsidRPr="00397504">
              <w:rPr>
                <w:rFonts w:ascii="Sylfaen" w:hAnsi="Sylfaen"/>
                <w:sz w:val="20"/>
                <w:szCs w:val="20"/>
              </w:rPr>
              <w:t>0.00002</w:t>
            </w:r>
          </w:p>
        </w:tc>
      </w:tr>
      <w:tr w:rsidR="00521342" w:rsidRPr="00397504" w:rsidTr="00397504">
        <w:tc>
          <w:tcPr>
            <w:tcW w:w="619" w:type="pct"/>
            <w:vMerge/>
            <w:vAlign w:val="center"/>
          </w:tcPr>
          <w:p w:rsidR="00E529ED" w:rsidRPr="00397504" w:rsidRDefault="00E529ED" w:rsidP="00C9473D">
            <w:pPr>
              <w:rPr>
                <w:rFonts w:ascii="Sylfaen" w:hAnsi="Sylfaen"/>
                <w:sz w:val="20"/>
                <w:szCs w:val="20"/>
              </w:rPr>
            </w:pPr>
          </w:p>
        </w:tc>
        <w:tc>
          <w:tcPr>
            <w:tcW w:w="300" w:type="pct"/>
            <w:vMerge/>
            <w:vAlign w:val="center"/>
          </w:tcPr>
          <w:p w:rsidR="00E529ED" w:rsidRPr="00397504" w:rsidRDefault="00E529ED" w:rsidP="00397504">
            <w:pPr>
              <w:jc w:val="center"/>
              <w:rPr>
                <w:rFonts w:ascii="Sylfaen" w:hAnsi="Sylfaen"/>
                <w:sz w:val="20"/>
                <w:szCs w:val="20"/>
              </w:rPr>
            </w:pPr>
          </w:p>
        </w:tc>
        <w:tc>
          <w:tcPr>
            <w:tcW w:w="418" w:type="pct"/>
            <w:vMerge/>
            <w:vAlign w:val="center"/>
          </w:tcPr>
          <w:p w:rsidR="00E529ED" w:rsidRPr="00397504" w:rsidRDefault="00E529ED" w:rsidP="00397504">
            <w:pPr>
              <w:jc w:val="center"/>
              <w:rPr>
                <w:rFonts w:ascii="Sylfaen" w:hAnsi="Sylfaen"/>
                <w:sz w:val="20"/>
                <w:szCs w:val="20"/>
              </w:rPr>
            </w:pPr>
          </w:p>
        </w:tc>
        <w:tc>
          <w:tcPr>
            <w:tcW w:w="228" w:type="pct"/>
            <w:vMerge/>
            <w:vAlign w:val="center"/>
          </w:tcPr>
          <w:p w:rsidR="00E529ED" w:rsidRPr="00397504" w:rsidRDefault="00E529ED" w:rsidP="00397504">
            <w:pPr>
              <w:jc w:val="center"/>
              <w:rPr>
                <w:rFonts w:ascii="Sylfaen" w:hAnsi="Sylfaen"/>
                <w:sz w:val="20"/>
                <w:szCs w:val="20"/>
              </w:rPr>
            </w:pPr>
          </w:p>
        </w:tc>
        <w:tc>
          <w:tcPr>
            <w:tcW w:w="299" w:type="pct"/>
            <w:vMerge/>
            <w:vAlign w:val="center"/>
          </w:tcPr>
          <w:p w:rsidR="00E529ED" w:rsidRPr="00397504" w:rsidRDefault="00E529ED" w:rsidP="00397504">
            <w:pPr>
              <w:jc w:val="center"/>
              <w:rPr>
                <w:rFonts w:ascii="Sylfaen" w:hAnsi="Sylfaen"/>
                <w:sz w:val="20"/>
                <w:szCs w:val="20"/>
              </w:rPr>
            </w:pPr>
          </w:p>
        </w:tc>
        <w:tc>
          <w:tcPr>
            <w:tcW w:w="599" w:type="pct"/>
            <w:vMerge/>
            <w:vAlign w:val="center"/>
          </w:tcPr>
          <w:p w:rsidR="00E529ED" w:rsidRPr="00397504" w:rsidRDefault="00E529ED" w:rsidP="00397504">
            <w:pPr>
              <w:jc w:val="center"/>
              <w:rPr>
                <w:rFonts w:ascii="Sylfaen" w:hAnsi="Sylfaen"/>
                <w:sz w:val="20"/>
                <w:szCs w:val="20"/>
              </w:rPr>
            </w:pPr>
          </w:p>
        </w:tc>
        <w:tc>
          <w:tcPr>
            <w:tcW w:w="237" w:type="pct"/>
            <w:vMerge/>
            <w:vAlign w:val="center"/>
          </w:tcPr>
          <w:p w:rsidR="00E529ED" w:rsidRPr="00397504" w:rsidRDefault="00E529ED" w:rsidP="00397504">
            <w:pPr>
              <w:jc w:val="center"/>
              <w:rPr>
                <w:rFonts w:ascii="Sylfaen" w:hAnsi="Sylfaen"/>
                <w:sz w:val="20"/>
                <w:szCs w:val="20"/>
              </w:rPr>
            </w:pPr>
          </w:p>
        </w:tc>
        <w:tc>
          <w:tcPr>
            <w:tcW w:w="415" w:type="pct"/>
            <w:vMerge/>
            <w:vAlign w:val="center"/>
          </w:tcPr>
          <w:p w:rsidR="00E529ED" w:rsidRPr="00397504" w:rsidRDefault="00E529ED" w:rsidP="00397504">
            <w:pPr>
              <w:jc w:val="center"/>
              <w:rPr>
                <w:rFonts w:ascii="Sylfaen" w:hAnsi="Sylfaen"/>
                <w:sz w:val="20"/>
                <w:szCs w:val="20"/>
              </w:rPr>
            </w:pPr>
          </w:p>
        </w:tc>
        <w:tc>
          <w:tcPr>
            <w:tcW w:w="352" w:type="pct"/>
            <w:vMerge/>
            <w:vAlign w:val="center"/>
          </w:tcPr>
          <w:p w:rsidR="00E529ED" w:rsidRPr="00397504" w:rsidRDefault="00E529ED" w:rsidP="00397504">
            <w:pPr>
              <w:jc w:val="center"/>
              <w:rPr>
                <w:rFonts w:ascii="Sylfaen" w:hAnsi="Sylfaen"/>
                <w:sz w:val="20"/>
                <w:szCs w:val="20"/>
              </w:rPr>
            </w:pPr>
          </w:p>
        </w:tc>
        <w:tc>
          <w:tcPr>
            <w:tcW w:w="793" w:type="pct"/>
            <w:vAlign w:val="center"/>
          </w:tcPr>
          <w:p w:rsidR="00E529ED" w:rsidRPr="00397504" w:rsidRDefault="00E529ED" w:rsidP="00397504">
            <w:pPr>
              <w:jc w:val="center"/>
              <w:rPr>
                <w:rFonts w:ascii="Sylfaen" w:hAnsi="Sylfaen"/>
                <w:sz w:val="20"/>
                <w:szCs w:val="20"/>
              </w:rPr>
            </w:pPr>
            <w:r w:rsidRPr="00397504">
              <w:rPr>
                <w:rFonts w:ascii="Sylfaen" w:hAnsi="Sylfaen"/>
                <w:sz w:val="20"/>
                <w:szCs w:val="20"/>
              </w:rPr>
              <w:t>დარიშხანი, As</w:t>
            </w:r>
          </w:p>
        </w:tc>
        <w:tc>
          <w:tcPr>
            <w:tcW w:w="183" w:type="pct"/>
          </w:tcPr>
          <w:p w:rsidR="00E529ED" w:rsidRPr="00397504" w:rsidRDefault="00E529ED" w:rsidP="00397504">
            <w:pPr>
              <w:jc w:val="center"/>
              <w:rPr>
                <w:rFonts w:ascii="Sylfaen" w:hAnsi="Sylfaen"/>
                <w:sz w:val="20"/>
                <w:szCs w:val="20"/>
              </w:rPr>
            </w:pPr>
            <w:r w:rsidRPr="00397504">
              <w:rPr>
                <w:rFonts w:ascii="Sylfaen" w:hAnsi="Sylfaen"/>
                <w:sz w:val="20"/>
                <w:szCs w:val="20"/>
              </w:rPr>
              <w:t>325</w:t>
            </w:r>
          </w:p>
        </w:tc>
        <w:tc>
          <w:tcPr>
            <w:tcW w:w="557" w:type="pct"/>
            <w:vAlign w:val="center"/>
          </w:tcPr>
          <w:p w:rsidR="00E529ED" w:rsidRPr="00397504" w:rsidRDefault="00E529ED" w:rsidP="00397504">
            <w:pPr>
              <w:jc w:val="center"/>
              <w:rPr>
                <w:rFonts w:ascii="Sylfaen" w:hAnsi="Sylfaen"/>
                <w:sz w:val="20"/>
                <w:szCs w:val="20"/>
              </w:rPr>
            </w:pPr>
            <w:r w:rsidRPr="00397504">
              <w:rPr>
                <w:rFonts w:ascii="Sylfaen" w:hAnsi="Sylfaen"/>
                <w:sz w:val="20"/>
                <w:szCs w:val="20"/>
              </w:rPr>
              <w:t>0.00023</w:t>
            </w:r>
          </w:p>
        </w:tc>
      </w:tr>
      <w:tr w:rsidR="00521342" w:rsidRPr="00397504" w:rsidTr="00397504">
        <w:tc>
          <w:tcPr>
            <w:tcW w:w="619" w:type="pct"/>
            <w:vMerge/>
            <w:vAlign w:val="center"/>
          </w:tcPr>
          <w:p w:rsidR="00E529ED" w:rsidRPr="00397504" w:rsidRDefault="00E529ED" w:rsidP="00C9473D">
            <w:pPr>
              <w:rPr>
                <w:rFonts w:ascii="Sylfaen" w:hAnsi="Sylfaen"/>
                <w:sz w:val="20"/>
                <w:szCs w:val="20"/>
              </w:rPr>
            </w:pPr>
          </w:p>
        </w:tc>
        <w:tc>
          <w:tcPr>
            <w:tcW w:w="300" w:type="pct"/>
            <w:vMerge/>
            <w:vAlign w:val="center"/>
          </w:tcPr>
          <w:p w:rsidR="00E529ED" w:rsidRPr="00397504" w:rsidRDefault="00E529ED" w:rsidP="00397504">
            <w:pPr>
              <w:jc w:val="center"/>
              <w:rPr>
                <w:rFonts w:ascii="Sylfaen" w:hAnsi="Sylfaen"/>
                <w:sz w:val="20"/>
                <w:szCs w:val="20"/>
              </w:rPr>
            </w:pPr>
          </w:p>
        </w:tc>
        <w:tc>
          <w:tcPr>
            <w:tcW w:w="418" w:type="pct"/>
            <w:vMerge/>
            <w:vAlign w:val="center"/>
          </w:tcPr>
          <w:p w:rsidR="00E529ED" w:rsidRPr="00397504" w:rsidRDefault="00E529ED" w:rsidP="00397504">
            <w:pPr>
              <w:jc w:val="center"/>
              <w:rPr>
                <w:rFonts w:ascii="Sylfaen" w:hAnsi="Sylfaen"/>
                <w:sz w:val="20"/>
                <w:szCs w:val="20"/>
              </w:rPr>
            </w:pPr>
          </w:p>
        </w:tc>
        <w:tc>
          <w:tcPr>
            <w:tcW w:w="228" w:type="pct"/>
            <w:vMerge/>
            <w:vAlign w:val="center"/>
          </w:tcPr>
          <w:p w:rsidR="00E529ED" w:rsidRPr="00397504" w:rsidRDefault="00E529ED" w:rsidP="00397504">
            <w:pPr>
              <w:jc w:val="center"/>
              <w:rPr>
                <w:rFonts w:ascii="Sylfaen" w:hAnsi="Sylfaen"/>
                <w:sz w:val="20"/>
                <w:szCs w:val="20"/>
              </w:rPr>
            </w:pPr>
          </w:p>
        </w:tc>
        <w:tc>
          <w:tcPr>
            <w:tcW w:w="299" w:type="pct"/>
            <w:vMerge/>
            <w:vAlign w:val="center"/>
          </w:tcPr>
          <w:p w:rsidR="00E529ED" w:rsidRPr="00397504" w:rsidRDefault="00E529ED" w:rsidP="00397504">
            <w:pPr>
              <w:jc w:val="center"/>
              <w:rPr>
                <w:rFonts w:ascii="Sylfaen" w:hAnsi="Sylfaen"/>
                <w:sz w:val="20"/>
                <w:szCs w:val="20"/>
              </w:rPr>
            </w:pPr>
          </w:p>
        </w:tc>
        <w:tc>
          <w:tcPr>
            <w:tcW w:w="599" w:type="pct"/>
            <w:vMerge/>
            <w:vAlign w:val="center"/>
          </w:tcPr>
          <w:p w:rsidR="00E529ED" w:rsidRPr="00397504" w:rsidRDefault="00E529ED" w:rsidP="00397504">
            <w:pPr>
              <w:jc w:val="center"/>
              <w:rPr>
                <w:rFonts w:ascii="Sylfaen" w:hAnsi="Sylfaen"/>
                <w:sz w:val="20"/>
                <w:szCs w:val="20"/>
              </w:rPr>
            </w:pPr>
          </w:p>
        </w:tc>
        <w:tc>
          <w:tcPr>
            <w:tcW w:w="237" w:type="pct"/>
            <w:vMerge/>
            <w:vAlign w:val="center"/>
          </w:tcPr>
          <w:p w:rsidR="00E529ED" w:rsidRPr="00397504" w:rsidRDefault="00E529ED" w:rsidP="00397504">
            <w:pPr>
              <w:jc w:val="center"/>
              <w:rPr>
                <w:rFonts w:ascii="Sylfaen" w:hAnsi="Sylfaen"/>
                <w:sz w:val="20"/>
                <w:szCs w:val="20"/>
              </w:rPr>
            </w:pPr>
          </w:p>
        </w:tc>
        <w:tc>
          <w:tcPr>
            <w:tcW w:w="415" w:type="pct"/>
            <w:vMerge/>
            <w:vAlign w:val="center"/>
          </w:tcPr>
          <w:p w:rsidR="00E529ED" w:rsidRPr="00397504" w:rsidRDefault="00E529ED" w:rsidP="00397504">
            <w:pPr>
              <w:jc w:val="center"/>
              <w:rPr>
                <w:rFonts w:ascii="Sylfaen" w:hAnsi="Sylfaen"/>
                <w:sz w:val="20"/>
                <w:szCs w:val="20"/>
              </w:rPr>
            </w:pPr>
          </w:p>
        </w:tc>
        <w:tc>
          <w:tcPr>
            <w:tcW w:w="352" w:type="pct"/>
            <w:vMerge/>
            <w:vAlign w:val="center"/>
          </w:tcPr>
          <w:p w:rsidR="00E529ED" w:rsidRPr="00397504" w:rsidRDefault="00E529ED" w:rsidP="00397504">
            <w:pPr>
              <w:jc w:val="center"/>
              <w:rPr>
                <w:rFonts w:ascii="Sylfaen" w:hAnsi="Sylfaen"/>
                <w:sz w:val="20"/>
                <w:szCs w:val="20"/>
              </w:rPr>
            </w:pPr>
          </w:p>
        </w:tc>
        <w:tc>
          <w:tcPr>
            <w:tcW w:w="793" w:type="pct"/>
            <w:vAlign w:val="center"/>
          </w:tcPr>
          <w:p w:rsidR="00E529ED" w:rsidRPr="00397504" w:rsidRDefault="00E529ED" w:rsidP="00397504">
            <w:pPr>
              <w:jc w:val="center"/>
              <w:rPr>
                <w:rFonts w:ascii="Sylfaen" w:hAnsi="Sylfaen"/>
                <w:sz w:val="20"/>
                <w:szCs w:val="20"/>
              </w:rPr>
            </w:pPr>
            <w:r w:rsidRPr="00397504">
              <w:rPr>
                <w:rFonts w:ascii="Sylfaen" w:hAnsi="Sylfaen"/>
                <w:sz w:val="20"/>
                <w:szCs w:val="20"/>
              </w:rPr>
              <w:t>ქრომი, Cr</w:t>
            </w:r>
          </w:p>
        </w:tc>
        <w:tc>
          <w:tcPr>
            <w:tcW w:w="183" w:type="pct"/>
          </w:tcPr>
          <w:p w:rsidR="00E529ED" w:rsidRPr="00397504" w:rsidRDefault="00E529ED" w:rsidP="00397504">
            <w:pPr>
              <w:jc w:val="center"/>
              <w:rPr>
                <w:rFonts w:ascii="Sylfaen" w:hAnsi="Sylfaen"/>
                <w:sz w:val="20"/>
                <w:szCs w:val="20"/>
              </w:rPr>
            </w:pPr>
            <w:r w:rsidRPr="00397504">
              <w:rPr>
                <w:rFonts w:ascii="Sylfaen" w:hAnsi="Sylfaen"/>
                <w:sz w:val="20"/>
                <w:szCs w:val="20"/>
              </w:rPr>
              <w:t>203</w:t>
            </w:r>
          </w:p>
        </w:tc>
        <w:tc>
          <w:tcPr>
            <w:tcW w:w="557" w:type="pct"/>
            <w:vAlign w:val="center"/>
          </w:tcPr>
          <w:p w:rsidR="00E529ED" w:rsidRPr="00397504" w:rsidRDefault="00E529ED" w:rsidP="00397504">
            <w:pPr>
              <w:jc w:val="center"/>
              <w:rPr>
                <w:rFonts w:ascii="Sylfaen" w:hAnsi="Sylfaen"/>
                <w:sz w:val="20"/>
                <w:szCs w:val="20"/>
              </w:rPr>
            </w:pPr>
            <w:r w:rsidRPr="00397504">
              <w:rPr>
                <w:rFonts w:ascii="Sylfaen" w:hAnsi="Sylfaen"/>
                <w:sz w:val="20"/>
                <w:szCs w:val="20"/>
              </w:rPr>
              <w:t>0.00004</w:t>
            </w:r>
          </w:p>
        </w:tc>
      </w:tr>
      <w:tr w:rsidR="00521342" w:rsidRPr="00397504" w:rsidTr="00397504">
        <w:tc>
          <w:tcPr>
            <w:tcW w:w="619" w:type="pct"/>
            <w:vMerge/>
            <w:vAlign w:val="center"/>
          </w:tcPr>
          <w:p w:rsidR="00E529ED" w:rsidRPr="00397504" w:rsidRDefault="00E529ED" w:rsidP="00C9473D">
            <w:pPr>
              <w:rPr>
                <w:rFonts w:ascii="Sylfaen" w:hAnsi="Sylfaen"/>
                <w:sz w:val="20"/>
                <w:szCs w:val="20"/>
              </w:rPr>
            </w:pPr>
          </w:p>
        </w:tc>
        <w:tc>
          <w:tcPr>
            <w:tcW w:w="300" w:type="pct"/>
            <w:vMerge/>
            <w:vAlign w:val="center"/>
          </w:tcPr>
          <w:p w:rsidR="00E529ED" w:rsidRPr="00397504" w:rsidRDefault="00E529ED" w:rsidP="00397504">
            <w:pPr>
              <w:jc w:val="center"/>
              <w:rPr>
                <w:rFonts w:ascii="Sylfaen" w:hAnsi="Sylfaen"/>
                <w:sz w:val="20"/>
                <w:szCs w:val="20"/>
              </w:rPr>
            </w:pPr>
          </w:p>
        </w:tc>
        <w:tc>
          <w:tcPr>
            <w:tcW w:w="418" w:type="pct"/>
            <w:vMerge/>
            <w:vAlign w:val="center"/>
          </w:tcPr>
          <w:p w:rsidR="00E529ED" w:rsidRPr="00397504" w:rsidRDefault="00E529ED" w:rsidP="00397504">
            <w:pPr>
              <w:jc w:val="center"/>
              <w:rPr>
                <w:rFonts w:ascii="Sylfaen" w:hAnsi="Sylfaen"/>
                <w:sz w:val="20"/>
                <w:szCs w:val="20"/>
              </w:rPr>
            </w:pPr>
          </w:p>
        </w:tc>
        <w:tc>
          <w:tcPr>
            <w:tcW w:w="228" w:type="pct"/>
            <w:vMerge/>
            <w:vAlign w:val="center"/>
          </w:tcPr>
          <w:p w:rsidR="00E529ED" w:rsidRPr="00397504" w:rsidRDefault="00E529ED" w:rsidP="00397504">
            <w:pPr>
              <w:jc w:val="center"/>
              <w:rPr>
                <w:rFonts w:ascii="Sylfaen" w:hAnsi="Sylfaen"/>
                <w:sz w:val="20"/>
                <w:szCs w:val="20"/>
              </w:rPr>
            </w:pPr>
          </w:p>
        </w:tc>
        <w:tc>
          <w:tcPr>
            <w:tcW w:w="299" w:type="pct"/>
            <w:vMerge/>
            <w:vAlign w:val="center"/>
          </w:tcPr>
          <w:p w:rsidR="00E529ED" w:rsidRPr="00397504" w:rsidRDefault="00E529ED" w:rsidP="00397504">
            <w:pPr>
              <w:jc w:val="center"/>
              <w:rPr>
                <w:rFonts w:ascii="Sylfaen" w:hAnsi="Sylfaen"/>
                <w:sz w:val="20"/>
                <w:szCs w:val="20"/>
              </w:rPr>
            </w:pPr>
          </w:p>
        </w:tc>
        <w:tc>
          <w:tcPr>
            <w:tcW w:w="599" w:type="pct"/>
            <w:vMerge/>
            <w:vAlign w:val="center"/>
          </w:tcPr>
          <w:p w:rsidR="00E529ED" w:rsidRPr="00397504" w:rsidRDefault="00E529ED" w:rsidP="00397504">
            <w:pPr>
              <w:jc w:val="center"/>
              <w:rPr>
                <w:rFonts w:ascii="Sylfaen" w:hAnsi="Sylfaen"/>
                <w:sz w:val="20"/>
                <w:szCs w:val="20"/>
              </w:rPr>
            </w:pPr>
          </w:p>
        </w:tc>
        <w:tc>
          <w:tcPr>
            <w:tcW w:w="237" w:type="pct"/>
            <w:vMerge/>
            <w:vAlign w:val="center"/>
          </w:tcPr>
          <w:p w:rsidR="00E529ED" w:rsidRPr="00397504" w:rsidRDefault="00E529ED" w:rsidP="00397504">
            <w:pPr>
              <w:jc w:val="center"/>
              <w:rPr>
                <w:rFonts w:ascii="Sylfaen" w:hAnsi="Sylfaen"/>
                <w:sz w:val="20"/>
                <w:szCs w:val="20"/>
              </w:rPr>
            </w:pPr>
          </w:p>
        </w:tc>
        <w:tc>
          <w:tcPr>
            <w:tcW w:w="415" w:type="pct"/>
            <w:vMerge/>
            <w:vAlign w:val="center"/>
          </w:tcPr>
          <w:p w:rsidR="00E529ED" w:rsidRPr="00397504" w:rsidRDefault="00E529ED" w:rsidP="00397504">
            <w:pPr>
              <w:jc w:val="center"/>
              <w:rPr>
                <w:rFonts w:ascii="Sylfaen" w:hAnsi="Sylfaen"/>
                <w:sz w:val="20"/>
                <w:szCs w:val="20"/>
              </w:rPr>
            </w:pPr>
          </w:p>
        </w:tc>
        <w:tc>
          <w:tcPr>
            <w:tcW w:w="352" w:type="pct"/>
            <w:vMerge/>
            <w:vAlign w:val="center"/>
          </w:tcPr>
          <w:p w:rsidR="00E529ED" w:rsidRPr="00397504" w:rsidRDefault="00E529ED" w:rsidP="00397504">
            <w:pPr>
              <w:jc w:val="center"/>
              <w:rPr>
                <w:rFonts w:ascii="Sylfaen" w:hAnsi="Sylfaen"/>
                <w:sz w:val="20"/>
                <w:szCs w:val="20"/>
              </w:rPr>
            </w:pPr>
          </w:p>
        </w:tc>
        <w:tc>
          <w:tcPr>
            <w:tcW w:w="793" w:type="pct"/>
          </w:tcPr>
          <w:p w:rsidR="00E529ED" w:rsidRPr="00397504" w:rsidRDefault="00E529ED" w:rsidP="00397504">
            <w:pPr>
              <w:jc w:val="center"/>
              <w:rPr>
                <w:rFonts w:ascii="Sylfaen" w:hAnsi="Sylfaen"/>
                <w:sz w:val="20"/>
                <w:szCs w:val="20"/>
              </w:rPr>
            </w:pPr>
            <w:r w:rsidRPr="00397504">
              <w:rPr>
                <w:rFonts w:ascii="Sylfaen" w:hAnsi="Sylfaen"/>
                <w:sz w:val="20"/>
                <w:szCs w:val="20"/>
              </w:rPr>
              <w:t>ნიკელი, Ni</w:t>
            </w:r>
          </w:p>
        </w:tc>
        <w:tc>
          <w:tcPr>
            <w:tcW w:w="183" w:type="pct"/>
          </w:tcPr>
          <w:p w:rsidR="00E529ED" w:rsidRPr="00397504" w:rsidRDefault="00E529ED" w:rsidP="00397504">
            <w:pPr>
              <w:jc w:val="center"/>
              <w:rPr>
                <w:rFonts w:ascii="Sylfaen" w:hAnsi="Sylfaen"/>
                <w:sz w:val="20"/>
                <w:szCs w:val="20"/>
              </w:rPr>
            </w:pPr>
            <w:r w:rsidRPr="00397504">
              <w:rPr>
                <w:rFonts w:ascii="Sylfaen" w:hAnsi="Sylfaen"/>
                <w:sz w:val="20"/>
                <w:szCs w:val="20"/>
              </w:rPr>
              <w:t>163</w:t>
            </w:r>
          </w:p>
        </w:tc>
        <w:tc>
          <w:tcPr>
            <w:tcW w:w="557" w:type="pct"/>
            <w:vAlign w:val="center"/>
          </w:tcPr>
          <w:p w:rsidR="00E529ED" w:rsidRPr="00397504" w:rsidRDefault="00E529ED" w:rsidP="00397504">
            <w:pPr>
              <w:jc w:val="center"/>
              <w:rPr>
                <w:rFonts w:ascii="Sylfaen" w:hAnsi="Sylfaen"/>
                <w:sz w:val="20"/>
                <w:szCs w:val="20"/>
              </w:rPr>
            </w:pPr>
            <w:r w:rsidRPr="00397504">
              <w:rPr>
                <w:rFonts w:ascii="Sylfaen" w:hAnsi="Sylfaen"/>
                <w:sz w:val="20"/>
                <w:szCs w:val="20"/>
              </w:rPr>
              <w:t>0.000023</w:t>
            </w:r>
          </w:p>
        </w:tc>
      </w:tr>
      <w:tr w:rsidR="00521342" w:rsidRPr="00397504" w:rsidTr="00397504">
        <w:tc>
          <w:tcPr>
            <w:tcW w:w="619" w:type="pct"/>
            <w:vMerge/>
            <w:vAlign w:val="center"/>
          </w:tcPr>
          <w:p w:rsidR="00E529ED" w:rsidRPr="00397504" w:rsidRDefault="00E529ED" w:rsidP="00C9473D">
            <w:pPr>
              <w:rPr>
                <w:rFonts w:ascii="Sylfaen" w:hAnsi="Sylfaen"/>
                <w:sz w:val="20"/>
                <w:szCs w:val="20"/>
              </w:rPr>
            </w:pPr>
          </w:p>
        </w:tc>
        <w:tc>
          <w:tcPr>
            <w:tcW w:w="300" w:type="pct"/>
            <w:vMerge w:val="restart"/>
            <w:vAlign w:val="center"/>
          </w:tcPr>
          <w:p w:rsidR="00E529ED" w:rsidRPr="00397504" w:rsidRDefault="00E529ED" w:rsidP="00397504">
            <w:pPr>
              <w:jc w:val="center"/>
              <w:rPr>
                <w:rFonts w:ascii="Sylfaen" w:hAnsi="Sylfaen"/>
                <w:sz w:val="20"/>
                <w:szCs w:val="20"/>
              </w:rPr>
            </w:pPr>
            <w:r w:rsidRPr="00397504">
              <w:rPr>
                <w:rFonts w:ascii="Sylfaen" w:hAnsi="Sylfaen"/>
                <w:sz w:val="20"/>
                <w:szCs w:val="20"/>
              </w:rPr>
              <w:t>გ-3</w:t>
            </w:r>
          </w:p>
        </w:tc>
        <w:tc>
          <w:tcPr>
            <w:tcW w:w="418" w:type="pct"/>
            <w:vMerge w:val="restart"/>
            <w:vAlign w:val="center"/>
          </w:tcPr>
          <w:p w:rsidR="00E529ED" w:rsidRPr="00397504" w:rsidRDefault="00E529ED" w:rsidP="00397504">
            <w:pPr>
              <w:jc w:val="center"/>
              <w:rPr>
                <w:rFonts w:ascii="Sylfaen" w:hAnsi="Sylfaen"/>
                <w:sz w:val="20"/>
                <w:szCs w:val="20"/>
              </w:rPr>
            </w:pPr>
            <w:r w:rsidRPr="00397504">
              <w:rPr>
                <w:rFonts w:ascii="Sylfaen" w:hAnsi="Sylfaen"/>
                <w:sz w:val="20"/>
                <w:szCs w:val="20"/>
              </w:rPr>
              <w:t>მილი</w:t>
            </w:r>
          </w:p>
        </w:tc>
        <w:tc>
          <w:tcPr>
            <w:tcW w:w="228" w:type="pct"/>
            <w:vMerge w:val="restart"/>
            <w:vAlign w:val="center"/>
          </w:tcPr>
          <w:p w:rsidR="00E529ED" w:rsidRPr="00397504" w:rsidRDefault="00E529ED" w:rsidP="00397504">
            <w:pPr>
              <w:jc w:val="center"/>
              <w:rPr>
                <w:rFonts w:ascii="Sylfaen" w:hAnsi="Sylfaen"/>
                <w:sz w:val="20"/>
                <w:szCs w:val="20"/>
              </w:rPr>
            </w:pPr>
            <w:r w:rsidRPr="00397504">
              <w:rPr>
                <w:rFonts w:ascii="Sylfaen" w:hAnsi="Sylfaen"/>
                <w:sz w:val="20"/>
                <w:szCs w:val="20"/>
              </w:rPr>
              <w:t>1</w:t>
            </w:r>
          </w:p>
        </w:tc>
        <w:tc>
          <w:tcPr>
            <w:tcW w:w="299" w:type="pct"/>
            <w:vMerge w:val="restart"/>
            <w:vAlign w:val="center"/>
          </w:tcPr>
          <w:p w:rsidR="00E529ED" w:rsidRPr="00397504" w:rsidRDefault="00E529ED" w:rsidP="00397504">
            <w:pPr>
              <w:jc w:val="center"/>
              <w:rPr>
                <w:rFonts w:ascii="Sylfaen" w:hAnsi="Sylfaen"/>
                <w:sz w:val="20"/>
                <w:szCs w:val="20"/>
              </w:rPr>
            </w:pPr>
            <w:r w:rsidRPr="00397504">
              <w:rPr>
                <w:rFonts w:ascii="Sylfaen" w:hAnsi="Sylfaen"/>
                <w:sz w:val="20"/>
                <w:szCs w:val="20"/>
              </w:rPr>
              <w:t>#3</w:t>
            </w:r>
          </w:p>
        </w:tc>
        <w:tc>
          <w:tcPr>
            <w:tcW w:w="599" w:type="pct"/>
            <w:vMerge w:val="restart"/>
            <w:vAlign w:val="center"/>
          </w:tcPr>
          <w:p w:rsidR="00E529ED" w:rsidRPr="00397504" w:rsidRDefault="00E529ED" w:rsidP="00397504">
            <w:pPr>
              <w:jc w:val="center"/>
              <w:rPr>
                <w:rFonts w:ascii="Sylfaen" w:hAnsi="Sylfaen"/>
                <w:sz w:val="20"/>
                <w:szCs w:val="20"/>
              </w:rPr>
            </w:pPr>
            <w:r w:rsidRPr="00397504">
              <w:rPr>
                <w:rFonts w:ascii="Sylfaen" w:hAnsi="Sylfaen"/>
                <w:sz w:val="20"/>
                <w:szCs w:val="20"/>
              </w:rPr>
              <w:t>გამათბობელი</w:t>
            </w:r>
          </w:p>
        </w:tc>
        <w:tc>
          <w:tcPr>
            <w:tcW w:w="237" w:type="pct"/>
            <w:vMerge w:val="restart"/>
            <w:vAlign w:val="center"/>
          </w:tcPr>
          <w:p w:rsidR="00E529ED" w:rsidRPr="00397504" w:rsidRDefault="00E529ED" w:rsidP="00397504">
            <w:pPr>
              <w:jc w:val="center"/>
              <w:rPr>
                <w:rFonts w:ascii="Sylfaen" w:hAnsi="Sylfaen"/>
                <w:sz w:val="20"/>
                <w:szCs w:val="20"/>
              </w:rPr>
            </w:pPr>
            <w:r w:rsidRPr="00397504">
              <w:rPr>
                <w:rFonts w:ascii="Sylfaen" w:hAnsi="Sylfaen"/>
                <w:sz w:val="20"/>
                <w:szCs w:val="20"/>
              </w:rPr>
              <w:t>1</w:t>
            </w:r>
          </w:p>
        </w:tc>
        <w:tc>
          <w:tcPr>
            <w:tcW w:w="415" w:type="pct"/>
            <w:vMerge w:val="restart"/>
            <w:vAlign w:val="center"/>
          </w:tcPr>
          <w:p w:rsidR="00E529ED" w:rsidRPr="00397504" w:rsidRDefault="00E529ED" w:rsidP="00397504">
            <w:pPr>
              <w:jc w:val="center"/>
              <w:rPr>
                <w:rFonts w:ascii="Sylfaen" w:hAnsi="Sylfaen"/>
                <w:sz w:val="20"/>
                <w:szCs w:val="20"/>
              </w:rPr>
            </w:pPr>
            <w:r w:rsidRPr="00397504">
              <w:rPr>
                <w:rFonts w:ascii="Sylfaen" w:hAnsi="Sylfaen"/>
                <w:sz w:val="20"/>
                <w:szCs w:val="20"/>
              </w:rPr>
              <w:t>24</w:t>
            </w:r>
          </w:p>
        </w:tc>
        <w:tc>
          <w:tcPr>
            <w:tcW w:w="352" w:type="pct"/>
            <w:vMerge w:val="restart"/>
            <w:vAlign w:val="center"/>
          </w:tcPr>
          <w:p w:rsidR="00E529ED" w:rsidRPr="00397504" w:rsidRDefault="00E529ED" w:rsidP="00397504">
            <w:pPr>
              <w:jc w:val="center"/>
              <w:rPr>
                <w:rFonts w:ascii="Sylfaen" w:hAnsi="Sylfaen"/>
                <w:sz w:val="20"/>
                <w:szCs w:val="20"/>
              </w:rPr>
            </w:pPr>
            <w:r w:rsidRPr="00397504">
              <w:rPr>
                <w:rFonts w:ascii="Sylfaen" w:hAnsi="Sylfaen"/>
                <w:sz w:val="20"/>
                <w:szCs w:val="20"/>
              </w:rPr>
              <w:t>4320</w:t>
            </w:r>
          </w:p>
        </w:tc>
        <w:tc>
          <w:tcPr>
            <w:tcW w:w="793" w:type="pct"/>
          </w:tcPr>
          <w:p w:rsidR="00E529ED" w:rsidRPr="00397504" w:rsidRDefault="00E529ED" w:rsidP="00397504">
            <w:pPr>
              <w:jc w:val="center"/>
              <w:rPr>
                <w:rFonts w:ascii="Sylfaen" w:hAnsi="Sylfaen"/>
                <w:sz w:val="20"/>
                <w:szCs w:val="20"/>
              </w:rPr>
            </w:pPr>
            <w:r w:rsidRPr="00397504">
              <w:rPr>
                <w:rFonts w:ascii="Sylfaen" w:hAnsi="Sylfaen"/>
                <w:sz w:val="20"/>
                <w:szCs w:val="20"/>
              </w:rPr>
              <w:t>ჭვატლი</w:t>
            </w:r>
          </w:p>
        </w:tc>
        <w:tc>
          <w:tcPr>
            <w:tcW w:w="183" w:type="pct"/>
          </w:tcPr>
          <w:p w:rsidR="00E529ED" w:rsidRPr="00397504" w:rsidRDefault="00E529ED" w:rsidP="00397504">
            <w:pPr>
              <w:jc w:val="center"/>
              <w:rPr>
                <w:rFonts w:ascii="Sylfaen" w:hAnsi="Sylfaen"/>
                <w:sz w:val="20"/>
                <w:szCs w:val="20"/>
              </w:rPr>
            </w:pPr>
            <w:r w:rsidRPr="00397504">
              <w:rPr>
                <w:rFonts w:ascii="Sylfaen" w:hAnsi="Sylfaen"/>
                <w:sz w:val="20"/>
                <w:szCs w:val="20"/>
              </w:rPr>
              <w:t>328</w:t>
            </w:r>
          </w:p>
        </w:tc>
        <w:tc>
          <w:tcPr>
            <w:tcW w:w="557" w:type="pct"/>
            <w:vAlign w:val="center"/>
          </w:tcPr>
          <w:p w:rsidR="00E529ED" w:rsidRPr="00397504" w:rsidRDefault="00E529ED" w:rsidP="00397504">
            <w:pPr>
              <w:jc w:val="center"/>
              <w:rPr>
                <w:rFonts w:ascii="Sylfaen" w:hAnsi="Sylfaen"/>
                <w:sz w:val="20"/>
                <w:szCs w:val="20"/>
              </w:rPr>
            </w:pPr>
            <w:r w:rsidRPr="00397504">
              <w:rPr>
                <w:rFonts w:ascii="Sylfaen" w:hAnsi="Sylfaen"/>
                <w:sz w:val="20"/>
                <w:szCs w:val="20"/>
              </w:rPr>
              <w:t>0.0537</w:t>
            </w:r>
          </w:p>
        </w:tc>
      </w:tr>
      <w:tr w:rsidR="00521342" w:rsidRPr="00397504" w:rsidTr="00397504">
        <w:tc>
          <w:tcPr>
            <w:tcW w:w="619" w:type="pct"/>
            <w:vMerge/>
            <w:vAlign w:val="center"/>
          </w:tcPr>
          <w:p w:rsidR="00E529ED" w:rsidRPr="00397504" w:rsidRDefault="00E529ED" w:rsidP="00C9473D">
            <w:pPr>
              <w:rPr>
                <w:rFonts w:ascii="Sylfaen" w:hAnsi="Sylfaen"/>
                <w:sz w:val="20"/>
                <w:szCs w:val="20"/>
              </w:rPr>
            </w:pPr>
          </w:p>
        </w:tc>
        <w:tc>
          <w:tcPr>
            <w:tcW w:w="300" w:type="pct"/>
            <w:vMerge/>
            <w:vAlign w:val="center"/>
          </w:tcPr>
          <w:p w:rsidR="00E529ED" w:rsidRPr="00397504" w:rsidRDefault="00E529ED" w:rsidP="00397504">
            <w:pPr>
              <w:jc w:val="center"/>
              <w:rPr>
                <w:rFonts w:ascii="Sylfaen" w:hAnsi="Sylfaen"/>
                <w:sz w:val="20"/>
                <w:szCs w:val="20"/>
              </w:rPr>
            </w:pPr>
          </w:p>
        </w:tc>
        <w:tc>
          <w:tcPr>
            <w:tcW w:w="418" w:type="pct"/>
            <w:vMerge/>
            <w:vAlign w:val="center"/>
          </w:tcPr>
          <w:p w:rsidR="00E529ED" w:rsidRPr="00397504" w:rsidRDefault="00E529ED" w:rsidP="00397504">
            <w:pPr>
              <w:jc w:val="center"/>
              <w:rPr>
                <w:rFonts w:ascii="Sylfaen" w:hAnsi="Sylfaen"/>
                <w:sz w:val="20"/>
                <w:szCs w:val="20"/>
              </w:rPr>
            </w:pPr>
          </w:p>
        </w:tc>
        <w:tc>
          <w:tcPr>
            <w:tcW w:w="228" w:type="pct"/>
            <w:vMerge/>
            <w:vAlign w:val="center"/>
          </w:tcPr>
          <w:p w:rsidR="00E529ED" w:rsidRPr="00397504" w:rsidRDefault="00E529ED" w:rsidP="00397504">
            <w:pPr>
              <w:jc w:val="center"/>
              <w:rPr>
                <w:rFonts w:ascii="Sylfaen" w:hAnsi="Sylfaen"/>
                <w:sz w:val="20"/>
                <w:szCs w:val="20"/>
              </w:rPr>
            </w:pPr>
          </w:p>
        </w:tc>
        <w:tc>
          <w:tcPr>
            <w:tcW w:w="299" w:type="pct"/>
            <w:vMerge/>
            <w:vAlign w:val="center"/>
          </w:tcPr>
          <w:p w:rsidR="00E529ED" w:rsidRPr="00397504" w:rsidRDefault="00E529ED" w:rsidP="00397504">
            <w:pPr>
              <w:jc w:val="center"/>
              <w:rPr>
                <w:rFonts w:ascii="Sylfaen" w:hAnsi="Sylfaen"/>
                <w:sz w:val="20"/>
                <w:szCs w:val="20"/>
              </w:rPr>
            </w:pPr>
          </w:p>
        </w:tc>
        <w:tc>
          <w:tcPr>
            <w:tcW w:w="599" w:type="pct"/>
            <w:vMerge/>
            <w:vAlign w:val="center"/>
          </w:tcPr>
          <w:p w:rsidR="00E529ED" w:rsidRPr="00397504" w:rsidRDefault="00E529ED" w:rsidP="00397504">
            <w:pPr>
              <w:jc w:val="center"/>
              <w:rPr>
                <w:rFonts w:ascii="Sylfaen" w:hAnsi="Sylfaen"/>
                <w:sz w:val="20"/>
                <w:szCs w:val="20"/>
              </w:rPr>
            </w:pPr>
          </w:p>
        </w:tc>
        <w:tc>
          <w:tcPr>
            <w:tcW w:w="237" w:type="pct"/>
            <w:vMerge/>
            <w:vAlign w:val="center"/>
          </w:tcPr>
          <w:p w:rsidR="00E529ED" w:rsidRPr="00397504" w:rsidRDefault="00E529ED" w:rsidP="00397504">
            <w:pPr>
              <w:jc w:val="center"/>
              <w:rPr>
                <w:rFonts w:ascii="Sylfaen" w:hAnsi="Sylfaen"/>
                <w:sz w:val="20"/>
                <w:szCs w:val="20"/>
              </w:rPr>
            </w:pPr>
          </w:p>
        </w:tc>
        <w:tc>
          <w:tcPr>
            <w:tcW w:w="415" w:type="pct"/>
            <w:vMerge/>
            <w:vAlign w:val="center"/>
          </w:tcPr>
          <w:p w:rsidR="00E529ED" w:rsidRPr="00397504" w:rsidRDefault="00E529ED" w:rsidP="00397504">
            <w:pPr>
              <w:jc w:val="center"/>
              <w:rPr>
                <w:rFonts w:ascii="Sylfaen" w:hAnsi="Sylfaen"/>
                <w:sz w:val="20"/>
                <w:szCs w:val="20"/>
              </w:rPr>
            </w:pPr>
          </w:p>
        </w:tc>
        <w:tc>
          <w:tcPr>
            <w:tcW w:w="352" w:type="pct"/>
            <w:vMerge/>
            <w:vAlign w:val="center"/>
          </w:tcPr>
          <w:p w:rsidR="00E529ED" w:rsidRPr="00397504" w:rsidRDefault="00E529ED" w:rsidP="00397504">
            <w:pPr>
              <w:jc w:val="center"/>
              <w:rPr>
                <w:rFonts w:ascii="Sylfaen" w:hAnsi="Sylfaen"/>
                <w:sz w:val="20"/>
                <w:szCs w:val="20"/>
              </w:rPr>
            </w:pPr>
          </w:p>
        </w:tc>
        <w:tc>
          <w:tcPr>
            <w:tcW w:w="793" w:type="pct"/>
          </w:tcPr>
          <w:p w:rsidR="00E529ED" w:rsidRPr="00397504" w:rsidRDefault="00E529ED" w:rsidP="00397504">
            <w:pPr>
              <w:jc w:val="center"/>
              <w:rPr>
                <w:rFonts w:ascii="Sylfaen" w:hAnsi="Sylfaen"/>
                <w:sz w:val="20"/>
                <w:szCs w:val="20"/>
              </w:rPr>
            </w:pPr>
            <w:r w:rsidRPr="00397504">
              <w:rPr>
                <w:rFonts w:ascii="Sylfaen" w:hAnsi="Sylfaen"/>
                <w:sz w:val="20"/>
                <w:szCs w:val="20"/>
              </w:rPr>
              <w:t>აზოტის ორჟანგი, NO2</w:t>
            </w:r>
          </w:p>
        </w:tc>
        <w:tc>
          <w:tcPr>
            <w:tcW w:w="183" w:type="pct"/>
          </w:tcPr>
          <w:p w:rsidR="00E529ED" w:rsidRPr="00397504" w:rsidRDefault="00E529ED" w:rsidP="00397504">
            <w:pPr>
              <w:jc w:val="center"/>
              <w:rPr>
                <w:rFonts w:ascii="Sylfaen" w:hAnsi="Sylfaen"/>
                <w:sz w:val="20"/>
                <w:szCs w:val="20"/>
              </w:rPr>
            </w:pPr>
            <w:r w:rsidRPr="00397504">
              <w:rPr>
                <w:rFonts w:ascii="Sylfaen" w:hAnsi="Sylfaen"/>
                <w:sz w:val="20"/>
                <w:szCs w:val="20"/>
              </w:rPr>
              <w:t>301</w:t>
            </w:r>
          </w:p>
        </w:tc>
        <w:tc>
          <w:tcPr>
            <w:tcW w:w="557" w:type="pct"/>
            <w:vAlign w:val="center"/>
          </w:tcPr>
          <w:p w:rsidR="00E529ED" w:rsidRPr="00397504" w:rsidRDefault="00E529ED" w:rsidP="00397504">
            <w:pPr>
              <w:jc w:val="center"/>
              <w:rPr>
                <w:rFonts w:ascii="Sylfaen" w:hAnsi="Sylfaen"/>
                <w:sz w:val="20"/>
                <w:szCs w:val="20"/>
              </w:rPr>
            </w:pPr>
            <w:r w:rsidRPr="00397504">
              <w:rPr>
                <w:rFonts w:ascii="Sylfaen" w:hAnsi="Sylfaen"/>
                <w:sz w:val="20"/>
                <w:szCs w:val="20"/>
              </w:rPr>
              <w:t>0.0399</w:t>
            </w:r>
          </w:p>
        </w:tc>
      </w:tr>
      <w:tr w:rsidR="00521342" w:rsidRPr="00397504" w:rsidTr="00397504">
        <w:tc>
          <w:tcPr>
            <w:tcW w:w="619" w:type="pct"/>
            <w:vMerge/>
            <w:vAlign w:val="center"/>
          </w:tcPr>
          <w:p w:rsidR="00E529ED" w:rsidRPr="00397504" w:rsidRDefault="00E529ED" w:rsidP="00C9473D">
            <w:pPr>
              <w:rPr>
                <w:rFonts w:ascii="Sylfaen" w:hAnsi="Sylfaen"/>
                <w:sz w:val="20"/>
                <w:szCs w:val="20"/>
              </w:rPr>
            </w:pPr>
          </w:p>
        </w:tc>
        <w:tc>
          <w:tcPr>
            <w:tcW w:w="300" w:type="pct"/>
            <w:vMerge/>
            <w:vAlign w:val="center"/>
          </w:tcPr>
          <w:p w:rsidR="00E529ED" w:rsidRPr="00397504" w:rsidRDefault="00E529ED" w:rsidP="00397504">
            <w:pPr>
              <w:jc w:val="center"/>
              <w:rPr>
                <w:rFonts w:ascii="Sylfaen" w:hAnsi="Sylfaen"/>
                <w:sz w:val="20"/>
                <w:szCs w:val="20"/>
              </w:rPr>
            </w:pPr>
          </w:p>
        </w:tc>
        <w:tc>
          <w:tcPr>
            <w:tcW w:w="418" w:type="pct"/>
            <w:vMerge/>
            <w:vAlign w:val="center"/>
          </w:tcPr>
          <w:p w:rsidR="00E529ED" w:rsidRPr="00397504" w:rsidRDefault="00E529ED" w:rsidP="00397504">
            <w:pPr>
              <w:jc w:val="center"/>
              <w:rPr>
                <w:rFonts w:ascii="Sylfaen" w:hAnsi="Sylfaen"/>
                <w:sz w:val="20"/>
                <w:szCs w:val="20"/>
              </w:rPr>
            </w:pPr>
          </w:p>
        </w:tc>
        <w:tc>
          <w:tcPr>
            <w:tcW w:w="228" w:type="pct"/>
            <w:vMerge/>
            <w:vAlign w:val="center"/>
          </w:tcPr>
          <w:p w:rsidR="00E529ED" w:rsidRPr="00397504" w:rsidRDefault="00E529ED" w:rsidP="00397504">
            <w:pPr>
              <w:jc w:val="center"/>
              <w:rPr>
                <w:rFonts w:ascii="Sylfaen" w:hAnsi="Sylfaen"/>
                <w:sz w:val="20"/>
                <w:szCs w:val="20"/>
              </w:rPr>
            </w:pPr>
          </w:p>
        </w:tc>
        <w:tc>
          <w:tcPr>
            <w:tcW w:w="299" w:type="pct"/>
            <w:vMerge/>
            <w:vAlign w:val="center"/>
          </w:tcPr>
          <w:p w:rsidR="00E529ED" w:rsidRPr="00397504" w:rsidRDefault="00E529ED" w:rsidP="00397504">
            <w:pPr>
              <w:jc w:val="center"/>
              <w:rPr>
                <w:rFonts w:ascii="Sylfaen" w:hAnsi="Sylfaen"/>
                <w:sz w:val="20"/>
                <w:szCs w:val="20"/>
              </w:rPr>
            </w:pPr>
          </w:p>
        </w:tc>
        <w:tc>
          <w:tcPr>
            <w:tcW w:w="599" w:type="pct"/>
            <w:vMerge/>
            <w:vAlign w:val="center"/>
          </w:tcPr>
          <w:p w:rsidR="00E529ED" w:rsidRPr="00397504" w:rsidRDefault="00E529ED" w:rsidP="00397504">
            <w:pPr>
              <w:jc w:val="center"/>
              <w:rPr>
                <w:rFonts w:ascii="Sylfaen" w:hAnsi="Sylfaen"/>
                <w:sz w:val="20"/>
                <w:szCs w:val="20"/>
              </w:rPr>
            </w:pPr>
          </w:p>
        </w:tc>
        <w:tc>
          <w:tcPr>
            <w:tcW w:w="237" w:type="pct"/>
            <w:vMerge/>
            <w:vAlign w:val="center"/>
          </w:tcPr>
          <w:p w:rsidR="00E529ED" w:rsidRPr="00397504" w:rsidRDefault="00E529ED" w:rsidP="00397504">
            <w:pPr>
              <w:jc w:val="center"/>
              <w:rPr>
                <w:rFonts w:ascii="Sylfaen" w:hAnsi="Sylfaen"/>
                <w:sz w:val="20"/>
                <w:szCs w:val="20"/>
              </w:rPr>
            </w:pPr>
          </w:p>
        </w:tc>
        <w:tc>
          <w:tcPr>
            <w:tcW w:w="415" w:type="pct"/>
            <w:vMerge/>
            <w:vAlign w:val="center"/>
          </w:tcPr>
          <w:p w:rsidR="00E529ED" w:rsidRPr="00397504" w:rsidRDefault="00E529ED" w:rsidP="00397504">
            <w:pPr>
              <w:jc w:val="center"/>
              <w:rPr>
                <w:rFonts w:ascii="Sylfaen" w:hAnsi="Sylfaen"/>
                <w:sz w:val="20"/>
                <w:szCs w:val="20"/>
              </w:rPr>
            </w:pPr>
          </w:p>
        </w:tc>
        <w:tc>
          <w:tcPr>
            <w:tcW w:w="352" w:type="pct"/>
            <w:vMerge/>
            <w:vAlign w:val="center"/>
          </w:tcPr>
          <w:p w:rsidR="00E529ED" w:rsidRPr="00397504" w:rsidRDefault="00E529ED" w:rsidP="00397504">
            <w:pPr>
              <w:jc w:val="center"/>
              <w:rPr>
                <w:rFonts w:ascii="Sylfaen" w:hAnsi="Sylfaen"/>
                <w:sz w:val="20"/>
                <w:szCs w:val="20"/>
              </w:rPr>
            </w:pPr>
          </w:p>
        </w:tc>
        <w:tc>
          <w:tcPr>
            <w:tcW w:w="793" w:type="pct"/>
          </w:tcPr>
          <w:p w:rsidR="00E529ED" w:rsidRPr="00397504" w:rsidRDefault="00E529ED" w:rsidP="00397504">
            <w:pPr>
              <w:jc w:val="center"/>
              <w:rPr>
                <w:rFonts w:ascii="Sylfaen" w:hAnsi="Sylfaen"/>
                <w:sz w:val="20"/>
                <w:szCs w:val="20"/>
              </w:rPr>
            </w:pPr>
            <w:r w:rsidRPr="00397504">
              <w:rPr>
                <w:rFonts w:ascii="Sylfaen" w:hAnsi="Sylfaen"/>
                <w:sz w:val="20"/>
                <w:szCs w:val="20"/>
              </w:rPr>
              <w:t>ნახშირჟანგი, CO</w:t>
            </w:r>
          </w:p>
        </w:tc>
        <w:tc>
          <w:tcPr>
            <w:tcW w:w="183" w:type="pct"/>
          </w:tcPr>
          <w:p w:rsidR="00E529ED" w:rsidRPr="00397504" w:rsidRDefault="00E529ED" w:rsidP="00397504">
            <w:pPr>
              <w:jc w:val="center"/>
              <w:rPr>
                <w:rFonts w:ascii="Sylfaen" w:hAnsi="Sylfaen"/>
                <w:sz w:val="20"/>
                <w:szCs w:val="20"/>
              </w:rPr>
            </w:pPr>
            <w:r w:rsidRPr="00397504">
              <w:rPr>
                <w:rFonts w:ascii="Sylfaen" w:hAnsi="Sylfaen"/>
                <w:sz w:val="20"/>
                <w:szCs w:val="20"/>
              </w:rPr>
              <w:t>337</w:t>
            </w:r>
          </w:p>
        </w:tc>
        <w:tc>
          <w:tcPr>
            <w:tcW w:w="557" w:type="pct"/>
            <w:vAlign w:val="center"/>
          </w:tcPr>
          <w:p w:rsidR="00E529ED" w:rsidRPr="00397504" w:rsidRDefault="00E529ED" w:rsidP="00C9473D">
            <w:pPr>
              <w:rPr>
                <w:rFonts w:ascii="Sylfaen" w:hAnsi="Sylfaen"/>
                <w:sz w:val="20"/>
                <w:szCs w:val="20"/>
              </w:rPr>
            </w:pPr>
            <w:r w:rsidRPr="00397504">
              <w:rPr>
                <w:rFonts w:ascii="Sylfaen" w:hAnsi="Sylfaen"/>
                <w:sz w:val="20"/>
                <w:szCs w:val="20"/>
              </w:rPr>
              <w:t>0.0105</w:t>
            </w:r>
          </w:p>
        </w:tc>
      </w:tr>
      <w:tr w:rsidR="00521342" w:rsidRPr="00397504" w:rsidTr="00397504">
        <w:tc>
          <w:tcPr>
            <w:tcW w:w="619" w:type="pct"/>
            <w:vMerge/>
            <w:vAlign w:val="center"/>
          </w:tcPr>
          <w:p w:rsidR="00E529ED" w:rsidRPr="00397504" w:rsidRDefault="00E529ED" w:rsidP="00C9473D">
            <w:pPr>
              <w:rPr>
                <w:rFonts w:ascii="Sylfaen" w:hAnsi="Sylfaen"/>
                <w:sz w:val="20"/>
                <w:szCs w:val="20"/>
              </w:rPr>
            </w:pPr>
          </w:p>
        </w:tc>
        <w:tc>
          <w:tcPr>
            <w:tcW w:w="300" w:type="pct"/>
            <w:vMerge/>
            <w:vAlign w:val="center"/>
          </w:tcPr>
          <w:p w:rsidR="00E529ED" w:rsidRPr="00397504" w:rsidRDefault="00E529ED" w:rsidP="00397504">
            <w:pPr>
              <w:jc w:val="center"/>
              <w:rPr>
                <w:rFonts w:ascii="Sylfaen" w:hAnsi="Sylfaen"/>
                <w:sz w:val="20"/>
                <w:szCs w:val="20"/>
              </w:rPr>
            </w:pPr>
          </w:p>
        </w:tc>
        <w:tc>
          <w:tcPr>
            <w:tcW w:w="418" w:type="pct"/>
            <w:vMerge/>
            <w:vAlign w:val="center"/>
          </w:tcPr>
          <w:p w:rsidR="00E529ED" w:rsidRPr="00397504" w:rsidRDefault="00E529ED" w:rsidP="00397504">
            <w:pPr>
              <w:jc w:val="center"/>
              <w:rPr>
                <w:rFonts w:ascii="Sylfaen" w:hAnsi="Sylfaen"/>
                <w:sz w:val="20"/>
                <w:szCs w:val="20"/>
              </w:rPr>
            </w:pPr>
          </w:p>
        </w:tc>
        <w:tc>
          <w:tcPr>
            <w:tcW w:w="228" w:type="pct"/>
            <w:vMerge/>
            <w:vAlign w:val="center"/>
          </w:tcPr>
          <w:p w:rsidR="00E529ED" w:rsidRPr="00397504" w:rsidRDefault="00E529ED" w:rsidP="00397504">
            <w:pPr>
              <w:jc w:val="center"/>
              <w:rPr>
                <w:rFonts w:ascii="Sylfaen" w:hAnsi="Sylfaen"/>
                <w:sz w:val="20"/>
                <w:szCs w:val="20"/>
              </w:rPr>
            </w:pPr>
          </w:p>
        </w:tc>
        <w:tc>
          <w:tcPr>
            <w:tcW w:w="299" w:type="pct"/>
            <w:vMerge/>
            <w:vAlign w:val="center"/>
          </w:tcPr>
          <w:p w:rsidR="00E529ED" w:rsidRPr="00397504" w:rsidRDefault="00E529ED" w:rsidP="00397504">
            <w:pPr>
              <w:jc w:val="center"/>
              <w:rPr>
                <w:rFonts w:ascii="Sylfaen" w:hAnsi="Sylfaen"/>
                <w:sz w:val="20"/>
                <w:szCs w:val="20"/>
              </w:rPr>
            </w:pPr>
          </w:p>
        </w:tc>
        <w:tc>
          <w:tcPr>
            <w:tcW w:w="599" w:type="pct"/>
            <w:vMerge/>
            <w:vAlign w:val="center"/>
          </w:tcPr>
          <w:p w:rsidR="00E529ED" w:rsidRPr="00397504" w:rsidRDefault="00E529ED" w:rsidP="00397504">
            <w:pPr>
              <w:jc w:val="center"/>
              <w:rPr>
                <w:rFonts w:ascii="Sylfaen" w:hAnsi="Sylfaen"/>
                <w:sz w:val="20"/>
                <w:szCs w:val="20"/>
              </w:rPr>
            </w:pPr>
          </w:p>
        </w:tc>
        <w:tc>
          <w:tcPr>
            <w:tcW w:w="237" w:type="pct"/>
            <w:vMerge/>
            <w:vAlign w:val="center"/>
          </w:tcPr>
          <w:p w:rsidR="00E529ED" w:rsidRPr="00397504" w:rsidRDefault="00E529ED" w:rsidP="00397504">
            <w:pPr>
              <w:jc w:val="center"/>
              <w:rPr>
                <w:rFonts w:ascii="Sylfaen" w:hAnsi="Sylfaen"/>
                <w:sz w:val="20"/>
                <w:szCs w:val="20"/>
              </w:rPr>
            </w:pPr>
          </w:p>
        </w:tc>
        <w:tc>
          <w:tcPr>
            <w:tcW w:w="415" w:type="pct"/>
            <w:vMerge/>
            <w:vAlign w:val="center"/>
          </w:tcPr>
          <w:p w:rsidR="00E529ED" w:rsidRPr="00397504" w:rsidRDefault="00E529ED" w:rsidP="00397504">
            <w:pPr>
              <w:jc w:val="center"/>
              <w:rPr>
                <w:rFonts w:ascii="Sylfaen" w:hAnsi="Sylfaen"/>
                <w:sz w:val="20"/>
                <w:szCs w:val="20"/>
              </w:rPr>
            </w:pPr>
          </w:p>
        </w:tc>
        <w:tc>
          <w:tcPr>
            <w:tcW w:w="352" w:type="pct"/>
            <w:vMerge/>
            <w:vAlign w:val="center"/>
          </w:tcPr>
          <w:p w:rsidR="00E529ED" w:rsidRPr="00397504" w:rsidRDefault="00E529ED" w:rsidP="00397504">
            <w:pPr>
              <w:jc w:val="center"/>
              <w:rPr>
                <w:rFonts w:ascii="Sylfaen" w:hAnsi="Sylfaen"/>
                <w:sz w:val="20"/>
                <w:szCs w:val="20"/>
              </w:rPr>
            </w:pPr>
          </w:p>
        </w:tc>
        <w:tc>
          <w:tcPr>
            <w:tcW w:w="793" w:type="pct"/>
          </w:tcPr>
          <w:p w:rsidR="00E529ED" w:rsidRPr="00397504" w:rsidRDefault="00E529ED" w:rsidP="00397504">
            <w:pPr>
              <w:jc w:val="center"/>
              <w:rPr>
                <w:rFonts w:ascii="Sylfaen" w:hAnsi="Sylfaen"/>
                <w:sz w:val="20"/>
                <w:szCs w:val="20"/>
              </w:rPr>
            </w:pPr>
            <w:r w:rsidRPr="00397504">
              <w:rPr>
                <w:rFonts w:ascii="Sylfaen" w:hAnsi="Sylfaen"/>
                <w:sz w:val="20"/>
                <w:szCs w:val="20"/>
              </w:rPr>
              <w:t>გოგირდის ოქსიდები, S</w:t>
            </w:r>
          </w:p>
        </w:tc>
        <w:tc>
          <w:tcPr>
            <w:tcW w:w="183" w:type="pct"/>
          </w:tcPr>
          <w:p w:rsidR="00E529ED" w:rsidRPr="00397504" w:rsidRDefault="00E529ED" w:rsidP="00397504">
            <w:pPr>
              <w:jc w:val="center"/>
              <w:rPr>
                <w:rFonts w:ascii="Sylfaen" w:hAnsi="Sylfaen"/>
                <w:sz w:val="20"/>
                <w:szCs w:val="20"/>
              </w:rPr>
            </w:pPr>
            <w:r w:rsidRPr="00397504">
              <w:rPr>
                <w:rFonts w:ascii="Sylfaen" w:hAnsi="Sylfaen"/>
                <w:sz w:val="20"/>
                <w:szCs w:val="20"/>
              </w:rPr>
              <w:t>330</w:t>
            </w:r>
          </w:p>
        </w:tc>
        <w:tc>
          <w:tcPr>
            <w:tcW w:w="557" w:type="pct"/>
            <w:vAlign w:val="center"/>
          </w:tcPr>
          <w:p w:rsidR="00E529ED" w:rsidRPr="00397504" w:rsidRDefault="00E529ED" w:rsidP="00C9473D">
            <w:pPr>
              <w:rPr>
                <w:rFonts w:ascii="Sylfaen" w:hAnsi="Sylfaen"/>
                <w:sz w:val="20"/>
                <w:szCs w:val="20"/>
              </w:rPr>
            </w:pPr>
            <w:r w:rsidRPr="00397504">
              <w:rPr>
                <w:rFonts w:ascii="Sylfaen" w:hAnsi="Sylfaen"/>
                <w:sz w:val="20"/>
                <w:szCs w:val="20"/>
              </w:rPr>
              <w:t>0.3086</w:t>
            </w:r>
          </w:p>
        </w:tc>
      </w:tr>
      <w:tr w:rsidR="00521342" w:rsidRPr="00397504" w:rsidTr="00397504">
        <w:tc>
          <w:tcPr>
            <w:tcW w:w="619" w:type="pct"/>
            <w:vMerge/>
            <w:vAlign w:val="center"/>
          </w:tcPr>
          <w:p w:rsidR="00E529ED" w:rsidRPr="00397504" w:rsidRDefault="00E529ED" w:rsidP="00C9473D">
            <w:pPr>
              <w:rPr>
                <w:rFonts w:ascii="Sylfaen" w:hAnsi="Sylfaen"/>
                <w:sz w:val="20"/>
                <w:szCs w:val="20"/>
              </w:rPr>
            </w:pPr>
          </w:p>
        </w:tc>
        <w:tc>
          <w:tcPr>
            <w:tcW w:w="300" w:type="pct"/>
            <w:vMerge/>
            <w:vAlign w:val="center"/>
          </w:tcPr>
          <w:p w:rsidR="00E529ED" w:rsidRPr="00397504" w:rsidRDefault="00E529ED" w:rsidP="00397504">
            <w:pPr>
              <w:jc w:val="center"/>
              <w:rPr>
                <w:rFonts w:ascii="Sylfaen" w:hAnsi="Sylfaen"/>
                <w:sz w:val="20"/>
                <w:szCs w:val="20"/>
              </w:rPr>
            </w:pPr>
          </w:p>
        </w:tc>
        <w:tc>
          <w:tcPr>
            <w:tcW w:w="418" w:type="pct"/>
            <w:vMerge/>
            <w:vAlign w:val="center"/>
          </w:tcPr>
          <w:p w:rsidR="00E529ED" w:rsidRPr="00397504" w:rsidRDefault="00E529ED" w:rsidP="00397504">
            <w:pPr>
              <w:jc w:val="center"/>
              <w:rPr>
                <w:rFonts w:ascii="Sylfaen" w:hAnsi="Sylfaen"/>
                <w:sz w:val="20"/>
                <w:szCs w:val="20"/>
              </w:rPr>
            </w:pPr>
          </w:p>
        </w:tc>
        <w:tc>
          <w:tcPr>
            <w:tcW w:w="228" w:type="pct"/>
            <w:vMerge/>
            <w:vAlign w:val="center"/>
          </w:tcPr>
          <w:p w:rsidR="00E529ED" w:rsidRPr="00397504" w:rsidRDefault="00E529ED" w:rsidP="00397504">
            <w:pPr>
              <w:jc w:val="center"/>
              <w:rPr>
                <w:rFonts w:ascii="Sylfaen" w:hAnsi="Sylfaen"/>
                <w:sz w:val="20"/>
                <w:szCs w:val="20"/>
              </w:rPr>
            </w:pPr>
          </w:p>
        </w:tc>
        <w:tc>
          <w:tcPr>
            <w:tcW w:w="299" w:type="pct"/>
            <w:vMerge/>
            <w:vAlign w:val="center"/>
          </w:tcPr>
          <w:p w:rsidR="00E529ED" w:rsidRPr="00397504" w:rsidRDefault="00E529ED" w:rsidP="00397504">
            <w:pPr>
              <w:jc w:val="center"/>
              <w:rPr>
                <w:rFonts w:ascii="Sylfaen" w:hAnsi="Sylfaen"/>
                <w:sz w:val="20"/>
                <w:szCs w:val="20"/>
              </w:rPr>
            </w:pPr>
          </w:p>
        </w:tc>
        <w:tc>
          <w:tcPr>
            <w:tcW w:w="599" w:type="pct"/>
            <w:vMerge/>
            <w:vAlign w:val="center"/>
          </w:tcPr>
          <w:p w:rsidR="00E529ED" w:rsidRPr="00397504" w:rsidRDefault="00E529ED" w:rsidP="00397504">
            <w:pPr>
              <w:jc w:val="center"/>
              <w:rPr>
                <w:rFonts w:ascii="Sylfaen" w:hAnsi="Sylfaen"/>
                <w:sz w:val="20"/>
                <w:szCs w:val="20"/>
              </w:rPr>
            </w:pPr>
          </w:p>
        </w:tc>
        <w:tc>
          <w:tcPr>
            <w:tcW w:w="237" w:type="pct"/>
            <w:vMerge/>
            <w:vAlign w:val="center"/>
          </w:tcPr>
          <w:p w:rsidR="00E529ED" w:rsidRPr="00397504" w:rsidRDefault="00E529ED" w:rsidP="00397504">
            <w:pPr>
              <w:jc w:val="center"/>
              <w:rPr>
                <w:rFonts w:ascii="Sylfaen" w:hAnsi="Sylfaen"/>
                <w:sz w:val="20"/>
                <w:szCs w:val="20"/>
              </w:rPr>
            </w:pPr>
          </w:p>
        </w:tc>
        <w:tc>
          <w:tcPr>
            <w:tcW w:w="415" w:type="pct"/>
            <w:vMerge/>
            <w:vAlign w:val="center"/>
          </w:tcPr>
          <w:p w:rsidR="00E529ED" w:rsidRPr="00397504" w:rsidRDefault="00E529ED" w:rsidP="00397504">
            <w:pPr>
              <w:jc w:val="center"/>
              <w:rPr>
                <w:rFonts w:ascii="Sylfaen" w:hAnsi="Sylfaen"/>
                <w:sz w:val="20"/>
                <w:szCs w:val="20"/>
              </w:rPr>
            </w:pPr>
          </w:p>
        </w:tc>
        <w:tc>
          <w:tcPr>
            <w:tcW w:w="352" w:type="pct"/>
            <w:vMerge/>
            <w:vAlign w:val="center"/>
          </w:tcPr>
          <w:p w:rsidR="00E529ED" w:rsidRPr="00397504" w:rsidRDefault="00E529ED" w:rsidP="00397504">
            <w:pPr>
              <w:jc w:val="center"/>
              <w:rPr>
                <w:rFonts w:ascii="Sylfaen" w:hAnsi="Sylfaen"/>
                <w:sz w:val="20"/>
                <w:szCs w:val="20"/>
              </w:rPr>
            </w:pPr>
          </w:p>
        </w:tc>
        <w:tc>
          <w:tcPr>
            <w:tcW w:w="793" w:type="pct"/>
            <w:vAlign w:val="center"/>
          </w:tcPr>
          <w:p w:rsidR="00E529ED" w:rsidRPr="00397504" w:rsidRDefault="00E529ED" w:rsidP="00397504">
            <w:pPr>
              <w:jc w:val="center"/>
              <w:rPr>
                <w:rFonts w:ascii="Sylfaen" w:hAnsi="Sylfaen"/>
                <w:sz w:val="20"/>
                <w:szCs w:val="20"/>
              </w:rPr>
            </w:pPr>
            <w:r w:rsidRPr="00397504">
              <w:rPr>
                <w:rFonts w:ascii="Sylfaen" w:hAnsi="Sylfaen"/>
                <w:sz w:val="20"/>
                <w:szCs w:val="20"/>
              </w:rPr>
              <w:t>ქლორწყალბადი, HCl</w:t>
            </w:r>
          </w:p>
        </w:tc>
        <w:tc>
          <w:tcPr>
            <w:tcW w:w="183" w:type="pct"/>
          </w:tcPr>
          <w:p w:rsidR="00E529ED" w:rsidRPr="00397504" w:rsidRDefault="00E529ED" w:rsidP="00397504">
            <w:pPr>
              <w:jc w:val="center"/>
              <w:rPr>
                <w:rFonts w:ascii="Sylfaen" w:hAnsi="Sylfaen"/>
                <w:sz w:val="20"/>
                <w:szCs w:val="20"/>
              </w:rPr>
            </w:pPr>
            <w:r w:rsidRPr="00397504">
              <w:rPr>
                <w:rFonts w:ascii="Sylfaen" w:hAnsi="Sylfaen"/>
                <w:sz w:val="20"/>
                <w:szCs w:val="20"/>
              </w:rPr>
              <w:t>316</w:t>
            </w:r>
          </w:p>
        </w:tc>
        <w:tc>
          <w:tcPr>
            <w:tcW w:w="557" w:type="pct"/>
            <w:vAlign w:val="center"/>
          </w:tcPr>
          <w:p w:rsidR="00E529ED" w:rsidRPr="00397504" w:rsidRDefault="00E529ED" w:rsidP="00C9473D">
            <w:pPr>
              <w:rPr>
                <w:rFonts w:ascii="Sylfaen" w:hAnsi="Sylfaen"/>
                <w:sz w:val="20"/>
                <w:szCs w:val="20"/>
              </w:rPr>
            </w:pPr>
            <w:r w:rsidRPr="00397504">
              <w:rPr>
                <w:rFonts w:ascii="Sylfaen" w:hAnsi="Sylfaen"/>
                <w:sz w:val="20"/>
                <w:szCs w:val="20"/>
              </w:rPr>
              <w:t>0.1386</w:t>
            </w:r>
          </w:p>
        </w:tc>
      </w:tr>
      <w:tr w:rsidR="00521342" w:rsidRPr="00397504" w:rsidTr="00397504">
        <w:tc>
          <w:tcPr>
            <w:tcW w:w="619" w:type="pct"/>
            <w:vMerge/>
            <w:vAlign w:val="center"/>
          </w:tcPr>
          <w:p w:rsidR="00E529ED" w:rsidRPr="00397504" w:rsidRDefault="00E529ED" w:rsidP="00C9473D">
            <w:pPr>
              <w:rPr>
                <w:rFonts w:ascii="Sylfaen" w:hAnsi="Sylfaen"/>
                <w:sz w:val="20"/>
                <w:szCs w:val="20"/>
              </w:rPr>
            </w:pPr>
          </w:p>
        </w:tc>
        <w:tc>
          <w:tcPr>
            <w:tcW w:w="300" w:type="pct"/>
            <w:vMerge/>
            <w:vAlign w:val="center"/>
          </w:tcPr>
          <w:p w:rsidR="00E529ED" w:rsidRPr="00397504" w:rsidRDefault="00E529ED" w:rsidP="00397504">
            <w:pPr>
              <w:jc w:val="center"/>
              <w:rPr>
                <w:rFonts w:ascii="Sylfaen" w:hAnsi="Sylfaen"/>
                <w:sz w:val="20"/>
                <w:szCs w:val="20"/>
              </w:rPr>
            </w:pPr>
          </w:p>
        </w:tc>
        <w:tc>
          <w:tcPr>
            <w:tcW w:w="418" w:type="pct"/>
            <w:vMerge/>
            <w:vAlign w:val="center"/>
          </w:tcPr>
          <w:p w:rsidR="00E529ED" w:rsidRPr="00397504" w:rsidRDefault="00E529ED" w:rsidP="00397504">
            <w:pPr>
              <w:jc w:val="center"/>
              <w:rPr>
                <w:rFonts w:ascii="Sylfaen" w:hAnsi="Sylfaen"/>
                <w:sz w:val="20"/>
                <w:szCs w:val="20"/>
              </w:rPr>
            </w:pPr>
          </w:p>
        </w:tc>
        <w:tc>
          <w:tcPr>
            <w:tcW w:w="228" w:type="pct"/>
            <w:vMerge/>
            <w:vAlign w:val="center"/>
          </w:tcPr>
          <w:p w:rsidR="00E529ED" w:rsidRPr="00397504" w:rsidRDefault="00E529ED" w:rsidP="00397504">
            <w:pPr>
              <w:jc w:val="center"/>
              <w:rPr>
                <w:rFonts w:ascii="Sylfaen" w:hAnsi="Sylfaen"/>
                <w:sz w:val="20"/>
                <w:szCs w:val="20"/>
              </w:rPr>
            </w:pPr>
          </w:p>
        </w:tc>
        <w:tc>
          <w:tcPr>
            <w:tcW w:w="299" w:type="pct"/>
            <w:vMerge/>
            <w:vAlign w:val="center"/>
          </w:tcPr>
          <w:p w:rsidR="00E529ED" w:rsidRPr="00397504" w:rsidRDefault="00E529ED" w:rsidP="00397504">
            <w:pPr>
              <w:jc w:val="center"/>
              <w:rPr>
                <w:rFonts w:ascii="Sylfaen" w:hAnsi="Sylfaen"/>
                <w:sz w:val="20"/>
                <w:szCs w:val="20"/>
              </w:rPr>
            </w:pPr>
          </w:p>
        </w:tc>
        <w:tc>
          <w:tcPr>
            <w:tcW w:w="599" w:type="pct"/>
            <w:vMerge/>
            <w:vAlign w:val="center"/>
          </w:tcPr>
          <w:p w:rsidR="00E529ED" w:rsidRPr="00397504" w:rsidRDefault="00E529ED" w:rsidP="00397504">
            <w:pPr>
              <w:jc w:val="center"/>
              <w:rPr>
                <w:rFonts w:ascii="Sylfaen" w:hAnsi="Sylfaen"/>
                <w:sz w:val="20"/>
                <w:szCs w:val="20"/>
              </w:rPr>
            </w:pPr>
          </w:p>
        </w:tc>
        <w:tc>
          <w:tcPr>
            <w:tcW w:w="237" w:type="pct"/>
            <w:vMerge/>
            <w:vAlign w:val="center"/>
          </w:tcPr>
          <w:p w:rsidR="00E529ED" w:rsidRPr="00397504" w:rsidRDefault="00E529ED" w:rsidP="00397504">
            <w:pPr>
              <w:jc w:val="center"/>
              <w:rPr>
                <w:rFonts w:ascii="Sylfaen" w:hAnsi="Sylfaen"/>
                <w:sz w:val="20"/>
                <w:szCs w:val="20"/>
              </w:rPr>
            </w:pPr>
          </w:p>
        </w:tc>
        <w:tc>
          <w:tcPr>
            <w:tcW w:w="415" w:type="pct"/>
            <w:vMerge/>
            <w:vAlign w:val="center"/>
          </w:tcPr>
          <w:p w:rsidR="00E529ED" w:rsidRPr="00397504" w:rsidRDefault="00E529ED" w:rsidP="00397504">
            <w:pPr>
              <w:jc w:val="center"/>
              <w:rPr>
                <w:rFonts w:ascii="Sylfaen" w:hAnsi="Sylfaen"/>
                <w:sz w:val="20"/>
                <w:szCs w:val="20"/>
              </w:rPr>
            </w:pPr>
          </w:p>
        </w:tc>
        <w:tc>
          <w:tcPr>
            <w:tcW w:w="352" w:type="pct"/>
            <w:vMerge/>
            <w:vAlign w:val="center"/>
          </w:tcPr>
          <w:p w:rsidR="00E529ED" w:rsidRPr="00397504" w:rsidRDefault="00E529ED" w:rsidP="00397504">
            <w:pPr>
              <w:jc w:val="center"/>
              <w:rPr>
                <w:rFonts w:ascii="Sylfaen" w:hAnsi="Sylfaen"/>
                <w:sz w:val="20"/>
                <w:szCs w:val="20"/>
              </w:rPr>
            </w:pPr>
          </w:p>
        </w:tc>
        <w:tc>
          <w:tcPr>
            <w:tcW w:w="793" w:type="pct"/>
            <w:vAlign w:val="center"/>
          </w:tcPr>
          <w:p w:rsidR="00E529ED" w:rsidRPr="00397504" w:rsidRDefault="00E529ED" w:rsidP="00397504">
            <w:pPr>
              <w:jc w:val="center"/>
              <w:rPr>
                <w:rFonts w:ascii="Sylfaen" w:hAnsi="Sylfaen"/>
                <w:sz w:val="20"/>
                <w:szCs w:val="20"/>
              </w:rPr>
            </w:pPr>
            <w:r w:rsidRPr="00397504">
              <w:rPr>
                <w:rFonts w:ascii="Sylfaen" w:hAnsi="Sylfaen"/>
                <w:sz w:val="20"/>
                <w:szCs w:val="20"/>
              </w:rPr>
              <w:t>ტყვია, Pb</w:t>
            </w:r>
          </w:p>
        </w:tc>
        <w:tc>
          <w:tcPr>
            <w:tcW w:w="183" w:type="pct"/>
            <w:vAlign w:val="center"/>
          </w:tcPr>
          <w:p w:rsidR="00E529ED" w:rsidRPr="00397504" w:rsidRDefault="00E529ED" w:rsidP="00397504">
            <w:pPr>
              <w:jc w:val="center"/>
              <w:rPr>
                <w:rFonts w:ascii="Sylfaen" w:hAnsi="Sylfaen"/>
                <w:sz w:val="20"/>
                <w:szCs w:val="20"/>
              </w:rPr>
            </w:pPr>
            <w:r w:rsidRPr="00397504">
              <w:rPr>
                <w:rFonts w:ascii="Sylfaen" w:hAnsi="Sylfaen"/>
                <w:sz w:val="20"/>
                <w:szCs w:val="20"/>
              </w:rPr>
              <w:t>0184</w:t>
            </w:r>
          </w:p>
        </w:tc>
        <w:tc>
          <w:tcPr>
            <w:tcW w:w="557" w:type="pct"/>
            <w:vAlign w:val="center"/>
          </w:tcPr>
          <w:p w:rsidR="00E529ED" w:rsidRPr="00397504" w:rsidRDefault="00E529ED" w:rsidP="00C9473D">
            <w:pPr>
              <w:rPr>
                <w:rFonts w:ascii="Sylfaen" w:hAnsi="Sylfaen"/>
                <w:sz w:val="20"/>
                <w:szCs w:val="20"/>
              </w:rPr>
            </w:pPr>
            <w:r w:rsidRPr="00397504">
              <w:rPr>
                <w:rFonts w:ascii="Sylfaen" w:hAnsi="Sylfaen"/>
                <w:sz w:val="20"/>
                <w:szCs w:val="20"/>
              </w:rPr>
              <w:t>0.00029</w:t>
            </w:r>
          </w:p>
        </w:tc>
      </w:tr>
      <w:tr w:rsidR="00521342" w:rsidRPr="00397504" w:rsidTr="00397504">
        <w:tc>
          <w:tcPr>
            <w:tcW w:w="619" w:type="pct"/>
            <w:vMerge/>
            <w:vAlign w:val="center"/>
          </w:tcPr>
          <w:p w:rsidR="00E529ED" w:rsidRPr="00397504" w:rsidRDefault="00E529ED" w:rsidP="00C9473D">
            <w:pPr>
              <w:rPr>
                <w:rFonts w:ascii="Sylfaen" w:hAnsi="Sylfaen"/>
                <w:sz w:val="20"/>
                <w:szCs w:val="20"/>
              </w:rPr>
            </w:pPr>
          </w:p>
        </w:tc>
        <w:tc>
          <w:tcPr>
            <w:tcW w:w="300" w:type="pct"/>
            <w:vMerge/>
            <w:vAlign w:val="center"/>
          </w:tcPr>
          <w:p w:rsidR="00E529ED" w:rsidRPr="00397504" w:rsidRDefault="00E529ED" w:rsidP="00397504">
            <w:pPr>
              <w:jc w:val="center"/>
              <w:rPr>
                <w:rFonts w:ascii="Sylfaen" w:hAnsi="Sylfaen"/>
                <w:sz w:val="20"/>
                <w:szCs w:val="20"/>
              </w:rPr>
            </w:pPr>
          </w:p>
        </w:tc>
        <w:tc>
          <w:tcPr>
            <w:tcW w:w="418" w:type="pct"/>
            <w:vMerge/>
            <w:vAlign w:val="center"/>
          </w:tcPr>
          <w:p w:rsidR="00E529ED" w:rsidRPr="00397504" w:rsidRDefault="00E529ED" w:rsidP="00397504">
            <w:pPr>
              <w:jc w:val="center"/>
              <w:rPr>
                <w:rFonts w:ascii="Sylfaen" w:hAnsi="Sylfaen"/>
                <w:sz w:val="20"/>
                <w:szCs w:val="20"/>
              </w:rPr>
            </w:pPr>
          </w:p>
        </w:tc>
        <w:tc>
          <w:tcPr>
            <w:tcW w:w="228" w:type="pct"/>
            <w:vMerge/>
            <w:vAlign w:val="center"/>
          </w:tcPr>
          <w:p w:rsidR="00E529ED" w:rsidRPr="00397504" w:rsidRDefault="00E529ED" w:rsidP="00397504">
            <w:pPr>
              <w:jc w:val="center"/>
              <w:rPr>
                <w:rFonts w:ascii="Sylfaen" w:hAnsi="Sylfaen"/>
                <w:sz w:val="20"/>
                <w:szCs w:val="20"/>
              </w:rPr>
            </w:pPr>
          </w:p>
        </w:tc>
        <w:tc>
          <w:tcPr>
            <w:tcW w:w="299" w:type="pct"/>
            <w:vMerge/>
            <w:vAlign w:val="center"/>
          </w:tcPr>
          <w:p w:rsidR="00E529ED" w:rsidRPr="00397504" w:rsidRDefault="00E529ED" w:rsidP="00397504">
            <w:pPr>
              <w:jc w:val="center"/>
              <w:rPr>
                <w:rFonts w:ascii="Sylfaen" w:hAnsi="Sylfaen"/>
                <w:sz w:val="20"/>
                <w:szCs w:val="20"/>
              </w:rPr>
            </w:pPr>
          </w:p>
        </w:tc>
        <w:tc>
          <w:tcPr>
            <w:tcW w:w="599" w:type="pct"/>
            <w:vMerge/>
            <w:vAlign w:val="center"/>
          </w:tcPr>
          <w:p w:rsidR="00E529ED" w:rsidRPr="00397504" w:rsidRDefault="00E529ED" w:rsidP="00397504">
            <w:pPr>
              <w:jc w:val="center"/>
              <w:rPr>
                <w:rFonts w:ascii="Sylfaen" w:hAnsi="Sylfaen"/>
                <w:sz w:val="20"/>
                <w:szCs w:val="20"/>
              </w:rPr>
            </w:pPr>
          </w:p>
        </w:tc>
        <w:tc>
          <w:tcPr>
            <w:tcW w:w="237" w:type="pct"/>
            <w:vMerge/>
            <w:vAlign w:val="center"/>
          </w:tcPr>
          <w:p w:rsidR="00E529ED" w:rsidRPr="00397504" w:rsidRDefault="00E529ED" w:rsidP="00397504">
            <w:pPr>
              <w:jc w:val="center"/>
              <w:rPr>
                <w:rFonts w:ascii="Sylfaen" w:hAnsi="Sylfaen"/>
                <w:sz w:val="20"/>
                <w:szCs w:val="20"/>
              </w:rPr>
            </w:pPr>
          </w:p>
        </w:tc>
        <w:tc>
          <w:tcPr>
            <w:tcW w:w="415" w:type="pct"/>
            <w:vMerge/>
            <w:vAlign w:val="center"/>
          </w:tcPr>
          <w:p w:rsidR="00E529ED" w:rsidRPr="00397504" w:rsidRDefault="00E529ED" w:rsidP="00397504">
            <w:pPr>
              <w:jc w:val="center"/>
              <w:rPr>
                <w:rFonts w:ascii="Sylfaen" w:hAnsi="Sylfaen"/>
                <w:sz w:val="20"/>
                <w:szCs w:val="20"/>
              </w:rPr>
            </w:pPr>
          </w:p>
        </w:tc>
        <w:tc>
          <w:tcPr>
            <w:tcW w:w="352" w:type="pct"/>
            <w:vMerge/>
            <w:vAlign w:val="center"/>
          </w:tcPr>
          <w:p w:rsidR="00E529ED" w:rsidRPr="00397504" w:rsidRDefault="00E529ED" w:rsidP="00397504">
            <w:pPr>
              <w:jc w:val="center"/>
              <w:rPr>
                <w:rFonts w:ascii="Sylfaen" w:hAnsi="Sylfaen"/>
                <w:sz w:val="20"/>
                <w:szCs w:val="20"/>
              </w:rPr>
            </w:pPr>
          </w:p>
        </w:tc>
        <w:tc>
          <w:tcPr>
            <w:tcW w:w="793" w:type="pct"/>
            <w:vAlign w:val="center"/>
          </w:tcPr>
          <w:p w:rsidR="00E529ED" w:rsidRPr="00397504" w:rsidRDefault="00E529ED" w:rsidP="00397504">
            <w:pPr>
              <w:jc w:val="center"/>
              <w:rPr>
                <w:rFonts w:ascii="Sylfaen" w:hAnsi="Sylfaen"/>
                <w:sz w:val="20"/>
                <w:szCs w:val="20"/>
              </w:rPr>
            </w:pPr>
            <w:r w:rsidRPr="00397504">
              <w:rPr>
                <w:rFonts w:ascii="Sylfaen" w:hAnsi="Sylfaen"/>
                <w:sz w:val="20"/>
                <w:szCs w:val="20"/>
              </w:rPr>
              <w:t>კადმიუმი, Cd</w:t>
            </w:r>
          </w:p>
        </w:tc>
        <w:tc>
          <w:tcPr>
            <w:tcW w:w="183" w:type="pct"/>
          </w:tcPr>
          <w:p w:rsidR="00E529ED" w:rsidRPr="00397504" w:rsidRDefault="00E529ED" w:rsidP="00397504">
            <w:pPr>
              <w:jc w:val="center"/>
              <w:rPr>
                <w:rFonts w:ascii="Sylfaen" w:hAnsi="Sylfaen"/>
                <w:sz w:val="20"/>
                <w:szCs w:val="20"/>
              </w:rPr>
            </w:pPr>
            <w:r w:rsidRPr="00397504">
              <w:rPr>
                <w:rFonts w:ascii="Sylfaen" w:hAnsi="Sylfaen"/>
                <w:sz w:val="20"/>
                <w:szCs w:val="20"/>
              </w:rPr>
              <w:t>0255</w:t>
            </w:r>
          </w:p>
        </w:tc>
        <w:tc>
          <w:tcPr>
            <w:tcW w:w="557" w:type="pct"/>
            <w:vAlign w:val="center"/>
          </w:tcPr>
          <w:p w:rsidR="00E529ED" w:rsidRPr="00397504" w:rsidRDefault="00E529ED" w:rsidP="00C9473D">
            <w:pPr>
              <w:rPr>
                <w:rFonts w:ascii="Sylfaen" w:hAnsi="Sylfaen"/>
                <w:sz w:val="20"/>
                <w:szCs w:val="20"/>
              </w:rPr>
            </w:pPr>
            <w:r w:rsidRPr="00397504">
              <w:rPr>
                <w:rFonts w:ascii="Sylfaen" w:hAnsi="Sylfaen"/>
                <w:sz w:val="20"/>
                <w:szCs w:val="20"/>
              </w:rPr>
              <w:t>0.00002</w:t>
            </w:r>
          </w:p>
        </w:tc>
      </w:tr>
      <w:tr w:rsidR="00521342" w:rsidRPr="00397504" w:rsidTr="00397504">
        <w:tc>
          <w:tcPr>
            <w:tcW w:w="619" w:type="pct"/>
            <w:vMerge/>
            <w:vAlign w:val="center"/>
          </w:tcPr>
          <w:p w:rsidR="00E529ED" w:rsidRPr="00397504" w:rsidRDefault="00E529ED" w:rsidP="00C9473D">
            <w:pPr>
              <w:rPr>
                <w:rFonts w:ascii="Sylfaen" w:hAnsi="Sylfaen"/>
                <w:sz w:val="20"/>
                <w:szCs w:val="20"/>
              </w:rPr>
            </w:pPr>
          </w:p>
        </w:tc>
        <w:tc>
          <w:tcPr>
            <w:tcW w:w="300" w:type="pct"/>
            <w:vMerge/>
            <w:vAlign w:val="center"/>
          </w:tcPr>
          <w:p w:rsidR="00E529ED" w:rsidRPr="00397504" w:rsidRDefault="00E529ED" w:rsidP="00397504">
            <w:pPr>
              <w:jc w:val="center"/>
              <w:rPr>
                <w:rFonts w:ascii="Sylfaen" w:hAnsi="Sylfaen"/>
                <w:sz w:val="20"/>
                <w:szCs w:val="20"/>
              </w:rPr>
            </w:pPr>
          </w:p>
        </w:tc>
        <w:tc>
          <w:tcPr>
            <w:tcW w:w="418" w:type="pct"/>
            <w:vMerge/>
            <w:vAlign w:val="center"/>
          </w:tcPr>
          <w:p w:rsidR="00E529ED" w:rsidRPr="00397504" w:rsidRDefault="00E529ED" w:rsidP="00397504">
            <w:pPr>
              <w:jc w:val="center"/>
              <w:rPr>
                <w:rFonts w:ascii="Sylfaen" w:hAnsi="Sylfaen"/>
                <w:sz w:val="20"/>
                <w:szCs w:val="20"/>
              </w:rPr>
            </w:pPr>
          </w:p>
        </w:tc>
        <w:tc>
          <w:tcPr>
            <w:tcW w:w="228" w:type="pct"/>
            <w:vMerge/>
            <w:vAlign w:val="center"/>
          </w:tcPr>
          <w:p w:rsidR="00E529ED" w:rsidRPr="00397504" w:rsidRDefault="00E529ED" w:rsidP="00397504">
            <w:pPr>
              <w:jc w:val="center"/>
              <w:rPr>
                <w:rFonts w:ascii="Sylfaen" w:hAnsi="Sylfaen"/>
                <w:sz w:val="20"/>
                <w:szCs w:val="20"/>
              </w:rPr>
            </w:pPr>
          </w:p>
        </w:tc>
        <w:tc>
          <w:tcPr>
            <w:tcW w:w="299" w:type="pct"/>
            <w:vMerge/>
            <w:vAlign w:val="center"/>
          </w:tcPr>
          <w:p w:rsidR="00E529ED" w:rsidRPr="00397504" w:rsidRDefault="00E529ED" w:rsidP="00397504">
            <w:pPr>
              <w:jc w:val="center"/>
              <w:rPr>
                <w:rFonts w:ascii="Sylfaen" w:hAnsi="Sylfaen"/>
                <w:sz w:val="20"/>
                <w:szCs w:val="20"/>
              </w:rPr>
            </w:pPr>
          </w:p>
        </w:tc>
        <w:tc>
          <w:tcPr>
            <w:tcW w:w="599" w:type="pct"/>
            <w:vMerge/>
            <w:vAlign w:val="center"/>
          </w:tcPr>
          <w:p w:rsidR="00E529ED" w:rsidRPr="00397504" w:rsidRDefault="00E529ED" w:rsidP="00397504">
            <w:pPr>
              <w:jc w:val="center"/>
              <w:rPr>
                <w:rFonts w:ascii="Sylfaen" w:hAnsi="Sylfaen"/>
                <w:sz w:val="20"/>
                <w:szCs w:val="20"/>
              </w:rPr>
            </w:pPr>
          </w:p>
        </w:tc>
        <w:tc>
          <w:tcPr>
            <w:tcW w:w="237" w:type="pct"/>
            <w:vMerge/>
            <w:vAlign w:val="center"/>
          </w:tcPr>
          <w:p w:rsidR="00E529ED" w:rsidRPr="00397504" w:rsidRDefault="00E529ED" w:rsidP="00397504">
            <w:pPr>
              <w:jc w:val="center"/>
              <w:rPr>
                <w:rFonts w:ascii="Sylfaen" w:hAnsi="Sylfaen"/>
                <w:sz w:val="20"/>
                <w:szCs w:val="20"/>
              </w:rPr>
            </w:pPr>
          </w:p>
        </w:tc>
        <w:tc>
          <w:tcPr>
            <w:tcW w:w="415" w:type="pct"/>
            <w:vMerge/>
            <w:vAlign w:val="center"/>
          </w:tcPr>
          <w:p w:rsidR="00E529ED" w:rsidRPr="00397504" w:rsidRDefault="00E529ED" w:rsidP="00397504">
            <w:pPr>
              <w:jc w:val="center"/>
              <w:rPr>
                <w:rFonts w:ascii="Sylfaen" w:hAnsi="Sylfaen"/>
                <w:sz w:val="20"/>
                <w:szCs w:val="20"/>
              </w:rPr>
            </w:pPr>
          </w:p>
        </w:tc>
        <w:tc>
          <w:tcPr>
            <w:tcW w:w="352" w:type="pct"/>
            <w:vMerge/>
            <w:vAlign w:val="center"/>
          </w:tcPr>
          <w:p w:rsidR="00E529ED" w:rsidRPr="00397504" w:rsidRDefault="00E529ED" w:rsidP="00397504">
            <w:pPr>
              <w:jc w:val="center"/>
              <w:rPr>
                <w:rFonts w:ascii="Sylfaen" w:hAnsi="Sylfaen"/>
                <w:sz w:val="20"/>
                <w:szCs w:val="20"/>
              </w:rPr>
            </w:pPr>
          </w:p>
        </w:tc>
        <w:tc>
          <w:tcPr>
            <w:tcW w:w="793" w:type="pct"/>
            <w:vAlign w:val="center"/>
          </w:tcPr>
          <w:p w:rsidR="00E529ED" w:rsidRPr="00397504" w:rsidRDefault="00E529ED" w:rsidP="00397504">
            <w:pPr>
              <w:jc w:val="center"/>
              <w:rPr>
                <w:rFonts w:ascii="Sylfaen" w:hAnsi="Sylfaen"/>
                <w:sz w:val="20"/>
                <w:szCs w:val="20"/>
              </w:rPr>
            </w:pPr>
            <w:r w:rsidRPr="00397504">
              <w:rPr>
                <w:rFonts w:ascii="Sylfaen" w:hAnsi="Sylfaen"/>
                <w:sz w:val="20"/>
                <w:szCs w:val="20"/>
              </w:rPr>
              <w:t>დარიშხანი, As</w:t>
            </w:r>
          </w:p>
        </w:tc>
        <w:tc>
          <w:tcPr>
            <w:tcW w:w="183" w:type="pct"/>
          </w:tcPr>
          <w:p w:rsidR="00E529ED" w:rsidRPr="00397504" w:rsidRDefault="00E529ED" w:rsidP="00397504">
            <w:pPr>
              <w:jc w:val="center"/>
              <w:rPr>
                <w:rFonts w:ascii="Sylfaen" w:hAnsi="Sylfaen"/>
                <w:sz w:val="20"/>
                <w:szCs w:val="20"/>
              </w:rPr>
            </w:pPr>
            <w:r w:rsidRPr="00397504">
              <w:rPr>
                <w:rFonts w:ascii="Sylfaen" w:hAnsi="Sylfaen"/>
                <w:sz w:val="20"/>
                <w:szCs w:val="20"/>
              </w:rPr>
              <w:t>325</w:t>
            </w:r>
          </w:p>
        </w:tc>
        <w:tc>
          <w:tcPr>
            <w:tcW w:w="557" w:type="pct"/>
            <w:vAlign w:val="center"/>
          </w:tcPr>
          <w:p w:rsidR="00E529ED" w:rsidRPr="00397504" w:rsidRDefault="00E529ED" w:rsidP="00C9473D">
            <w:pPr>
              <w:rPr>
                <w:rFonts w:ascii="Sylfaen" w:hAnsi="Sylfaen"/>
                <w:sz w:val="20"/>
                <w:szCs w:val="20"/>
              </w:rPr>
            </w:pPr>
            <w:r w:rsidRPr="00397504">
              <w:rPr>
                <w:rFonts w:ascii="Sylfaen" w:hAnsi="Sylfaen"/>
                <w:sz w:val="20"/>
                <w:szCs w:val="20"/>
              </w:rPr>
              <w:t>0.00023</w:t>
            </w:r>
          </w:p>
        </w:tc>
      </w:tr>
      <w:tr w:rsidR="00521342" w:rsidRPr="00397504" w:rsidTr="00397504">
        <w:tc>
          <w:tcPr>
            <w:tcW w:w="619" w:type="pct"/>
            <w:vMerge/>
            <w:vAlign w:val="center"/>
          </w:tcPr>
          <w:p w:rsidR="00E529ED" w:rsidRPr="00397504" w:rsidRDefault="00E529ED" w:rsidP="00C9473D">
            <w:pPr>
              <w:rPr>
                <w:rFonts w:ascii="Sylfaen" w:hAnsi="Sylfaen"/>
                <w:sz w:val="20"/>
                <w:szCs w:val="20"/>
              </w:rPr>
            </w:pPr>
          </w:p>
        </w:tc>
        <w:tc>
          <w:tcPr>
            <w:tcW w:w="300" w:type="pct"/>
            <w:vMerge/>
            <w:vAlign w:val="center"/>
          </w:tcPr>
          <w:p w:rsidR="00E529ED" w:rsidRPr="00397504" w:rsidRDefault="00E529ED" w:rsidP="00397504">
            <w:pPr>
              <w:jc w:val="center"/>
              <w:rPr>
                <w:rFonts w:ascii="Sylfaen" w:hAnsi="Sylfaen"/>
                <w:sz w:val="20"/>
                <w:szCs w:val="20"/>
              </w:rPr>
            </w:pPr>
          </w:p>
        </w:tc>
        <w:tc>
          <w:tcPr>
            <w:tcW w:w="418" w:type="pct"/>
            <w:vMerge/>
            <w:vAlign w:val="center"/>
          </w:tcPr>
          <w:p w:rsidR="00E529ED" w:rsidRPr="00397504" w:rsidRDefault="00E529ED" w:rsidP="00397504">
            <w:pPr>
              <w:jc w:val="center"/>
              <w:rPr>
                <w:rFonts w:ascii="Sylfaen" w:hAnsi="Sylfaen"/>
                <w:sz w:val="20"/>
                <w:szCs w:val="20"/>
              </w:rPr>
            </w:pPr>
          </w:p>
        </w:tc>
        <w:tc>
          <w:tcPr>
            <w:tcW w:w="228" w:type="pct"/>
            <w:vMerge/>
            <w:vAlign w:val="center"/>
          </w:tcPr>
          <w:p w:rsidR="00E529ED" w:rsidRPr="00397504" w:rsidRDefault="00E529ED" w:rsidP="00397504">
            <w:pPr>
              <w:jc w:val="center"/>
              <w:rPr>
                <w:rFonts w:ascii="Sylfaen" w:hAnsi="Sylfaen"/>
                <w:sz w:val="20"/>
                <w:szCs w:val="20"/>
              </w:rPr>
            </w:pPr>
          </w:p>
        </w:tc>
        <w:tc>
          <w:tcPr>
            <w:tcW w:w="299" w:type="pct"/>
            <w:vMerge/>
            <w:vAlign w:val="center"/>
          </w:tcPr>
          <w:p w:rsidR="00E529ED" w:rsidRPr="00397504" w:rsidRDefault="00E529ED" w:rsidP="00397504">
            <w:pPr>
              <w:jc w:val="center"/>
              <w:rPr>
                <w:rFonts w:ascii="Sylfaen" w:hAnsi="Sylfaen"/>
                <w:sz w:val="20"/>
                <w:szCs w:val="20"/>
              </w:rPr>
            </w:pPr>
          </w:p>
        </w:tc>
        <w:tc>
          <w:tcPr>
            <w:tcW w:w="599" w:type="pct"/>
            <w:vMerge/>
            <w:vAlign w:val="center"/>
          </w:tcPr>
          <w:p w:rsidR="00E529ED" w:rsidRPr="00397504" w:rsidRDefault="00E529ED" w:rsidP="00397504">
            <w:pPr>
              <w:jc w:val="center"/>
              <w:rPr>
                <w:rFonts w:ascii="Sylfaen" w:hAnsi="Sylfaen"/>
                <w:sz w:val="20"/>
                <w:szCs w:val="20"/>
              </w:rPr>
            </w:pPr>
          </w:p>
        </w:tc>
        <w:tc>
          <w:tcPr>
            <w:tcW w:w="237" w:type="pct"/>
            <w:vMerge/>
            <w:vAlign w:val="center"/>
          </w:tcPr>
          <w:p w:rsidR="00E529ED" w:rsidRPr="00397504" w:rsidRDefault="00E529ED" w:rsidP="00397504">
            <w:pPr>
              <w:jc w:val="center"/>
              <w:rPr>
                <w:rFonts w:ascii="Sylfaen" w:hAnsi="Sylfaen"/>
                <w:sz w:val="20"/>
                <w:szCs w:val="20"/>
              </w:rPr>
            </w:pPr>
          </w:p>
        </w:tc>
        <w:tc>
          <w:tcPr>
            <w:tcW w:w="415" w:type="pct"/>
            <w:vMerge/>
            <w:vAlign w:val="center"/>
          </w:tcPr>
          <w:p w:rsidR="00E529ED" w:rsidRPr="00397504" w:rsidRDefault="00E529ED" w:rsidP="00397504">
            <w:pPr>
              <w:jc w:val="center"/>
              <w:rPr>
                <w:rFonts w:ascii="Sylfaen" w:hAnsi="Sylfaen"/>
                <w:sz w:val="20"/>
                <w:szCs w:val="20"/>
              </w:rPr>
            </w:pPr>
          </w:p>
        </w:tc>
        <w:tc>
          <w:tcPr>
            <w:tcW w:w="352" w:type="pct"/>
            <w:vMerge/>
            <w:vAlign w:val="center"/>
          </w:tcPr>
          <w:p w:rsidR="00E529ED" w:rsidRPr="00397504" w:rsidRDefault="00E529ED" w:rsidP="00397504">
            <w:pPr>
              <w:jc w:val="center"/>
              <w:rPr>
                <w:rFonts w:ascii="Sylfaen" w:hAnsi="Sylfaen"/>
                <w:sz w:val="20"/>
                <w:szCs w:val="20"/>
              </w:rPr>
            </w:pPr>
          </w:p>
        </w:tc>
        <w:tc>
          <w:tcPr>
            <w:tcW w:w="793" w:type="pct"/>
            <w:vAlign w:val="center"/>
          </w:tcPr>
          <w:p w:rsidR="00E529ED" w:rsidRPr="00397504" w:rsidRDefault="00E529ED" w:rsidP="00397504">
            <w:pPr>
              <w:jc w:val="center"/>
              <w:rPr>
                <w:rFonts w:ascii="Sylfaen" w:hAnsi="Sylfaen"/>
                <w:sz w:val="20"/>
                <w:szCs w:val="20"/>
              </w:rPr>
            </w:pPr>
            <w:r w:rsidRPr="00397504">
              <w:rPr>
                <w:rFonts w:ascii="Sylfaen" w:hAnsi="Sylfaen"/>
                <w:sz w:val="20"/>
                <w:szCs w:val="20"/>
              </w:rPr>
              <w:t>ქრომი, Cr</w:t>
            </w:r>
          </w:p>
        </w:tc>
        <w:tc>
          <w:tcPr>
            <w:tcW w:w="183" w:type="pct"/>
          </w:tcPr>
          <w:p w:rsidR="00E529ED" w:rsidRPr="00397504" w:rsidRDefault="00E529ED" w:rsidP="00397504">
            <w:pPr>
              <w:jc w:val="center"/>
              <w:rPr>
                <w:rFonts w:ascii="Sylfaen" w:hAnsi="Sylfaen"/>
                <w:sz w:val="20"/>
                <w:szCs w:val="20"/>
              </w:rPr>
            </w:pPr>
            <w:r w:rsidRPr="00397504">
              <w:rPr>
                <w:rFonts w:ascii="Sylfaen" w:hAnsi="Sylfaen"/>
                <w:sz w:val="20"/>
                <w:szCs w:val="20"/>
              </w:rPr>
              <w:t>203</w:t>
            </w:r>
          </w:p>
        </w:tc>
        <w:tc>
          <w:tcPr>
            <w:tcW w:w="557" w:type="pct"/>
            <w:vAlign w:val="center"/>
          </w:tcPr>
          <w:p w:rsidR="00E529ED" w:rsidRPr="00397504" w:rsidRDefault="00E529ED" w:rsidP="00C9473D">
            <w:pPr>
              <w:rPr>
                <w:rFonts w:ascii="Sylfaen" w:hAnsi="Sylfaen"/>
                <w:sz w:val="20"/>
                <w:szCs w:val="20"/>
              </w:rPr>
            </w:pPr>
            <w:r w:rsidRPr="00397504">
              <w:rPr>
                <w:rFonts w:ascii="Sylfaen" w:hAnsi="Sylfaen"/>
                <w:sz w:val="20"/>
                <w:szCs w:val="20"/>
              </w:rPr>
              <w:t>0.00004</w:t>
            </w:r>
          </w:p>
        </w:tc>
      </w:tr>
      <w:tr w:rsidR="00521342" w:rsidRPr="00397504" w:rsidTr="00397504">
        <w:tc>
          <w:tcPr>
            <w:tcW w:w="619" w:type="pct"/>
            <w:vMerge/>
            <w:vAlign w:val="center"/>
          </w:tcPr>
          <w:p w:rsidR="00E529ED" w:rsidRPr="00397504" w:rsidRDefault="00E529ED" w:rsidP="00C9473D">
            <w:pPr>
              <w:rPr>
                <w:rFonts w:ascii="Sylfaen" w:hAnsi="Sylfaen"/>
                <w:sz w:val="20"/>
                <w:szCs w:val="20"/>
              </w:rPr>
            </w:pPr>
          </w:p>
        </w:tc>
        <w:tc>
          <w:tcPr>
            <w:tcW w:w="300" w:type="pct"/>
            <w:vMerge/>
            <w:vAlign w:val="center"/>
          </w:tcPr>
          <w:p w:rsidR="00E529ED" w:rsidRPr="00397504" w:rsidRDefault="00E529ED" w:rsidP="00397504">
            <w:pPr>
              <w:jc w:val="center"/>
              <w:rPr>
                <w:rFonts w:ascii="Sylfaen" w:hAnsi="Sylfaen"/>
                <w:sz w:val="20"/>
                <w:szCs w:val="20"/>
              </w:rPr>
            </w:pPr>
          </w:p>
        </w:tc>
        <w:tc>
          <w:tcPr>
            <w:tcW w:w="418" w:type="pct"/>
            <w:vMerge/>
            <w:vAlign w:val="center"/>
          </w:tcPr>
          <w:p w:rsidR="00E529ED" w:rsidRPr="00397504" w:rsidRDefault="00E529ED" w:rsidP="00397504">
            <w:pPr>
              <w:jc w:val="center"/>
              <w:rPr>
                <w:rFonts w:ascii="Sylfaen" w:hAnsi="Sylfaen"/>
                <w:sz w:val="20"/>
                <w:szCs w:val="20"/>
              </w:rPr>
            </w:pPr>
          </w:p>
        </w:tc>
        <w:tc>
          <w:tcPr>
            <w:tcW w:w="228" w:type="pct"/>
            <w:vMerge/>
            <w:vAlign w:val="center"/>
          </w:tcPr>
          <w:p w:rsidR="00E529ED" w:rsidRPr="00397504" w:rsidRDefault="00E529ED" w:rsidP="00397504">
            <w:pPr>
              <w:jc w:val="center"/>
              <w:rPr>
                <w:rFonts w:ascii="Sylfaen" w:hAnsi="Sylfaen"/>
                <w:sz w:val="20"/>
                <w:szCs w:val="20"/>
              </w:rPr>
            </w:pPr>
          </w:p>
        </w:tc>
        <w:tc>
          <w:tcPr>
            <w:tcW w:w="299" w:type="pct"/>
            <w:vMerge/>
            <w:vAlign w:val="center"/>
          </w:tcPr>
          <w:p w:rsidR="00E529ED" w:rsidRPr="00397504" w:rsidRDefault="00E529ED" w:rsidP="00397504">
            <w:pPr>
              <w:jc w:val="center"/>
              <w:rPr>
                <w:rFonts w:ascii="Sylfaen" w:hAnsi="Sylfaen"/>
                <w:sz w:val="20"/>
                <w:szCs w:val="20"/>
              </w:rPr>
            </w:pPr>
          </w:p>
        </w:tc>
        <w:tc>
          <w:tcPr>
            <w:tcW w:w="599" w:type="pct"/>
            <w:vMerge/>
            <w:vAlign w:val="center"/>
          </w:tcPr>
          <w:p w:rsidR="00E529ED" w:rsidRPr="00397504" w:rsidRDefault="00E529ED" w:rsidP="00397504">
            <w:pPr>
              <w:jc w:val="center"/>
              <w:rPr>
                <w:rFonts w:ascii="Sylfaen" w:hAnsi="Sylfaen"/>
                <w:sz w:val="20"/>
                <w:szCs w:val="20"/>
              </w:rPr>
            </w:pPr>
          </w:p>
        </w:tc>
        <w:tc>
          <w:tcPr>
            <w:tcW w:w="237" w:type="pct"/>
            <w:vMerge/>
            <w:vAlign w:val="center"/>
          </w:tcPr>
          <w:p w:rsidR="00E529ED" w:rsidRPr="00397504" w:rsidRDefault="00E529ED" w:rsidP="00397504">
            <w:pPr>
              <w:jc w:val="center"/>
              <w:rPr>
                <w:rFonts w:ascii="Sylfaen" w:hAnsi="Sylfaen"/>
                <w:sz w:val="20"/>
                <w:szCs w:val="20"/>
              </w:rPr>
            </w:pPr>
          </w:p>
        </w:tc>
        <w:tc>
          <w:tcPr>
            <w:tcW w:w="415" w:type="pct"/>
            <w:vMerge/>
            <w:vAlign w:val="center"/>
          </w:tcPr>
          <w:p w:rsidR="00E529ED" w:rsidRPr="00397504" w:rsidRDefault="00E529ED" w:rsidP="00397504">
            <w:pPr>
              <w:jc w:val="center"/>
              <w:rPr>
                <w:rFonts w:ascii="Sylfaen" w:hAnsi="Sylfaen"/>
                <w:sz w:val="20"/>
                <w:szCs w:val="20"/>
              </w:rPr>
            </w:pPr>
          </w:p>
        </w:tc>
        <w:tc>
          <w:tcPr>
            <w:tcW w:w="352" w:type="pct"/>
            <w:vMerge/>
            <w:vAlign w:val="center"/>
          </w:tcPr>
          <w:p w:rsidR="00E529ED" w:rsidRPr="00397504" w:rsidRDefault="00E529ED" w:rsidP="00397504">
            <w:pPr>
              <w:jc w:val="center"/>
              <w:rPr>
                <w:rFonts w:ascii="Sylfaen" w:hAnsi="Sylfaen"/>
                <w:sz w:val="20"/>
                <w:szCs w:val="20"/>
              </w:rPr>
            </w:pPr>
          </w:p>
        </w:tc>
        <w:tc>
          <w:tcPr>
            <w:tcW w:w="793" w:type="pct"/>
          </w:tcPr>
          <w:p w:rsidR="00E529ED" w:rsidRPr="00397504" w:rsidRDefault="00E529ED" w:rsidP="00397504">
            <w:pPr>
              <w:jc w:val="center"/>
              <w:rPr>
                <w:rFonts w:ascii="Sylfaen" w:hAnsi="Sylfaen"/>
                <w:sz w:val="20"/>
                <w:szCs w:val="20"/>
              </w:rPr>
            </w:pPr>
            <w:r w:rsidRPr="00397504">
              <w:rPr>
                <w:rFonts w:ascii="Sylfaen" w:hAnsi="Sylfaen"/>
                <w:sz w:val="20"/>
                <w:szCs w:val="20"/>
              </w:rPr>
              <w:t>ნიკელი, Ni</w:t>
            </w:r>
          </w:p>
        </w:tc>
        <w:tc>
          <w:tcPr>
            <w:tcW w:w="183" w:type="pct"/>
          </w:tcPr>
          <w:p w:rsidR="00E529ED" w:rsidRPr="00397504" w:rsidRDefault="00E529ED" w:rsidP="00397504">
            <w:pPr>
              <w:jc w:val="center"/>
              <w:rPr>
                <w:rFonts w:ascii="Sylfaen" w:hAnsi="Sylfaen"/>
                <w:sz w:val="20"/>
                <w:szCs w:val="20"/>
              </w:rPr>
            </w:pPr>
            <w:r w:rsidRPr="00397504">
              <w:rPr>
                <w:rFonts w:ascii="Sylfaen" w:hAnsi="Sylfaen"/>
                <w:sz w:val="20"/>
                <w:szCs w:val="20"/>
              </w:rPr>
              <w:t>163</w:t>
            </w:r>
          </w:p>
        </w:tc>
        <w:tc>
          <w:tcPr>
            <w:tcW w:w="557" w:type="pct"/>
            <w:vAlign w:val="center"/>
          </w:tcPr>
          <w:p w:rsidR="00E529ED" w:rsidRPr="00397504" w:rsidRDefault="00E529ED" w:rsidP="00C9473D">
            <w:pPr>
              <w:rPr>
                <w:rFonts w:ascii="Sylfaen" w:hAnsi="Sylfaen"/>
                <w:sz w:val="20"/>
                <w:szCs w:val="20"/>
              </w:rPr>
            </w:pPr>
            <w:r w:rsidRPr="00397504">
              <w:rPr>
                <w:rFonts w:ascii="Sylfaen" w:hAnsi="Sylfaen"/>
                <w:sz w:val="20"/>
                <w:szCs w:val="20"/>
              </w:rPr>
              <w:t>0.000023</w:t>
            </w:r>
          </w:p>
        </w:tc>
      </w:tr>
      <w:tr w:rsidR="00C802C8" w:rsidRPr="00397504" w:rsidTr="00397504">
        <w:tc>
          <w:tcPr>
            <w:tcW w:w="619" w:type="pct"/>
            <w:vMerge w:val="restart"/>
            <w:vAlign w:val="center"/>
          </w:tcPr>
          <w:p w:rsidR="00C802C8" w:rsidRPr="00397504" w:rsidRDefault="00C802C8" w:rsidP="000059B5">
            <w:pPr>
              <w:rPr>
                <w:rFonts w:ascii="Sylfaen" w:hAnsi="Sylfaen"/>
                <w:sz w:val="20"/>
                <w:szCs w:val="20"/>
                <w:lang w:val="ka-GE"/>
              </w:rPr>
            </w:pPr>
            <w:r w:rsidRPr="00397504">
              <w:rPr>
                <w:rFonts w:ascii="Sylfaen" w:hAnsi="Sylfaen"/>
                <w:sz w:val="20"/>
                <w:szCs w:val="20"/>
                <w:lang w:val="ka-GE"/>
              </w:rPr>
              <w:t>სამღებრო უბანი</w:t>
            </w:r>
          </w:p>
        </w:tc>
        <w:tc>
          <w:tcPr>
            <w:tcW w:w="300" w:type="pct"/>
            <w:vMerge w:val="restart"/>
            <w:vAlign w:val="center"/>
          </w:tcPr>
          <w:p w:rsidR="00C802C8" w:rsidRPr="00397504" w:rsidRDefault="00C802C8" w:rsidP="00397504">
            <w:pPr>
              <w:spacing w:line="360" w:lineRule="auto"/>
              <w:jc w:val="center"/>
              <w:rPr>
                <w:rFonts w:ascii="Sylfaen" w:hAnsi="Sylfaen"/>
                <w:sz w:val="20"/>
                <w:szCs w:val="20"/>
                <w:lang w:val="ka-GE"/>
              </w:rPr>
            </w:pPr>
            <w:r w:rsidRPr="00397504">
              <w:rPr>
                <w:rFonts w:ascii="Sylfaen" w:hAnsi="Sylfaen"/>
                <w:sz w:val="20"/>
                <w:szCs w:val="20"/>
                <w:lang w:val="ka-GE"/>
              </w:rPr>
              <w:t>გ-4</w:t>
            </w:r>
          </w:p>
        </w:tc>
        <w:tc>
          <w:tcPr>
            <w:tcW w:w="418" w:type="pct"/>
            <w:vMerge w:val="restart"/>
            <w:vAlign w:val="center"/>
          </w:tcPr>
          <w:p w:rsidR="00C802C8" w:rsidRPr="00397504" w:rsidRDefault="00C802C8" w:rsidP="00397504">
            <w:pPr>
              <w:jc w:val="center"/>
              <w:rPr>
                <w:rFonts w:ascii="Sylfaen" w:hAnsi="Sylfaen" w:cs="Sylfaen"/>
                <w:sz w:val="20"/>
                <w:szCs w:val="20"/>
                <w:lang w:val="ka-GE"/>
              </w:rPr>
            </w:pPr>
            <w:r w:rsidRPr="00397504">
              <w:rPr>
                <w:rFonts w:ascii="Sylfaen" w:hAnsi="Sylfaen" w:cs="Sylfaen"/>
                <w:sz w:val="20"/>
                <w:szCs w:val="20"/>
                <w:lang w:val="ka-GE"/>
              </w:rPr>
              <w:t>გამწოვი მილი</w:t>
            </w:r>
          </w:p>
        </w:tc>
        <w:tc>
          <w:tcPr>
            <w:tcW w:w="228" w:type="pct"/>
            <w:vMerge w:val="restart"/>
            <w:vAlign w:val="center"/>
          </w:tcPr>
          <w:p w:rsidR="00C802C8" w:rsidRPr="00397504" w:rsidRDefault="00C802C8" w:rsidP="00397504">
            <w:pPr>
              <w:jc w:val="center"/>
              <w:rPr>
                <w:rFonts w:ascii="LitNusx" w:hAnsi="LitNusx"/>
                <w:sz w:val="20"/>
                <w:szCs w:val="20"/>
              </w:rPr>
            </w:pPr>
            <w:r w:rsidRPr="00397504">
              <w:rPr>
                <w:rFonts w:ascii="LitNusx" w:hAnsi="LitNusx"/>
                <w:sz w:val="20"/>
                <w:szCs w:val="20"/>
              </w:rPr>
              <w:t>1</w:t>
            </w:r>
          </w:p>
        </w:tc>
        <w:tc>
          <w:tcPr>
            <w:tcW w:w="299" w:type="pct"/>
            <w:vMerge w:val="restart"/>
            <w:vAlign w:val="center"/>
          </w:tcPr>
          <w:p w:rsidR="00C802C8" w:rsidRPr="00397504" w:rsidRDefault="00C802C8" w:rsidP="00397504">
            <w:pPr>
              <w:jc w:val="center"/>
              <w:rPr>
                <w:rFonts w:ascii="Sylfaen" w:hAnsi="Sylfaen"/>
                <w:sz w:val="20"/>
                <w:szCs w:val="20"/>
                <w:lang w:val="ka-GE"/>
              </w:rPr>
            </w:pPr>
            <w:r w:rsidRPr="00397504">
              <w:rPr>
                <w:rFonts w:ascii="Sylfaen" w:hAnsi="Sylfaen"/>
                <w:sz w:val="20"/>
                <w:szCs w:val="20"/>
                <w:lang w:val="ka-GE"/>
              </w:rPr>
              <w:t>№4</w:t>
            </w:r>
          </w:p>
        </w:tc>
        <w:tc>
          <w:tcPr>
            <w:tcW w:w="599" w:type="pct"/>
            <w:vMerge w:val="restart"/>
            <w:vAlign w:val="center"/>
          </w:tcPr>
          <w:p w:rsidR="00C802C8" w:rsidRPr="00397504" w:rsidRDefault="00C802C8" w:rsidP="00397504">
            <w:pPr>
              <w:jc w:val="center"/>
              <w:rPr>
                <w:rFonts w:ascii="Sylfaen" w:hAnsi="Sylfaen"/>
                <w:sz w:val="20"/>
                <w:szCs w:val="20"/>
                <w:lang w:val="ka-GE"/>
              </w:rPr>
            </w:pPr>
            <w:r w:rsidRPr="00397504">
              <w:rPr>
                <w:rFonts w:ascii="Sylfaen" w:hAnsi="Sylfaen"/>
                <w:sz w:val="20"/>
                <w:szCs w:val="20"/>
                <w:lang w:val="ka-GE"/>
              </w:rPr>
              <w:t>ავტომობილების საღებავი ბოქსი</w:t>
            </w:r>
          </w:p>
        </w:tc>
        <w:tc>
          <w:tcPr>
            <w:tcW w:w="237" w:type="pct"/>
            <w:vMerge w:val="restart"/>
            <w:vAlign w:val="center"/>
          </w:tcPr>
          <w:p w:rsidR="00C802C8" w:rsidRPr="00397504" w:rsidRDefault="00C802C8" w:rsidP="00397504">
            <w:pPr>
              <w:jc w:val="center"/>
              <w:rPr>
                <w:rFonts w:ascii="Sylfaen" w:hAnsi="Sylfaen"/>
                <w:sz w:val="20"/>
                <w:szCs w:val="20"/>
                <w:lang w:val="ka-GE"/>
              </w:rPr>
            </w:pPr>
            <w:r w:rsidRPr="00397504">
              <w:rPr>
                <w:rFonts w:ascii="Sylfaen" w:hAnsi="Sylfaen"/>
                <w:sz w:val="20"/>
                <w:szCs w:val="20"/>
                <w:lang w:val="ka-GE"/>
              </w:rPr>
              <w:t>1</w:t>
            </w:r>
          </w:p>
        </w:tc>
        <w:tc>
          <w:tcPr>
            <w:tcW w:w="415" w:type="pct"/>
            <w:vMerge w:val="restart"/>
            <w:vAlign w:val="center"/>
          </w:tcPr>
          <w:p w:rsidR="00C802C8" w:rsidRPr="00397504" w:rsidRDefault="00C802C8" w:rsidP="00397504">
            <w:pPr>
              <w:spacing w:line="360" w:lineRule="auto"/>
              <w:jc w:val="center"/>
              <w:rPr>
                <w:rFonts w:ascii="Sylfaen" w:hAnsi="Sylfaen"/>
                <w:sz w:val="20"/>
                <w:szCs w:val="20"/>
                <w:lang w:val="ka-GE"/>
              </w:rPr>
            </w:pPr>
            <w:r w:rsidRPr="00397504">
              <w:rPr>
                <w:rFonts w:ascii="Sylfaen" w:hAnsi="Sylfaen"/>
                <w:sz w:val="20"/>
                <w:szCs w:val="20"/>
                <w:lang w:val="ka-GE"/>
              </w:rPr>
              <w:t>8</w:t>
            </w:r>
          </w:p>
        </w:tc>
        <w:tc>
          <w:tcPr>
            <w:tcW w:w="352" w:type="pct"/>
            <w:vMerge w:val="restart"/>
            <w:vAlign w:val="center"/>
          </w:tcPr>
          <w:p w:rsidR="00C802C8" w:rsidRPr="00397504" w:rsidRDefault="00C802C8" w:rsidP="00397504">
            <w:pPr>
              <w:spacing w:line="360" w:lineRule="auto"/>
              <w:jc w:val="center"/>
              <w:rPr>
                <w:rFonts w:ascii="Sylfaen" w:hAnsi="Sylfaen"/>
                <w:sz w:val="20"/>
                <w:szCs w:val="20"/>
                <w:lang w:val="ka-GE"/>
              </w:rPr>
            </w:pPr>
            <w:r w:rsidRPr="00397504">
              <w:rPr>
                <w:rFonts w:ascii="Sylfaen" w:hAnsi="Sylfaen"/>
                <w:sz w:val="20"/>
                <w:szCs w:val="20"/>
                <w:lang w:val="ka-GE"/>
              </w:rPr>
              <w:t>2080</w:t>
            </w:r>
          </w:p>
        </w:tc>
        <w:tc>
          <w:tcPr>
            <w:tcW w:w="793" w:type="pct"/>
          </w:tcPr>
          <w:p w:rsidR="00C802C8" w:rsidRPr="00397504" w:rsidRDefault="00C802C8" w:rsidP="00397504">
            <w:pPr>
              <w:spacing w:line="288" w:lineRule="auto"/>
              <w:jc w:val="center"/>
              <w:rPr>
                <w:rFonts w:ascii="Sylfaen" w:hAnsi="Sylfaen"/>
                <w:sz w:val="20"/>
                <w:szCs w:val="20"/>
                <w:lang w:val="ka-GE"/>
              </w:rPr>
            </w:pPr>
            <w:r w:rsidRPr="00397504">
              <w:rPr>
                <w:rFonts w:ascii="Sylfaen" w:hAnsi="Sylfaen"/>
                <w:sz w:val="20"/>
                <w:szCs w:val="20"/>
                <w:lang w:val="ka-GE"/>
              </w:rPr>
              <w:t>ქსილოლი</w:t>
            </w:r>
          </w:p>
        </w:tc>
        <w:tc>
          <w:tcPr>
            <w:tcW w:w="183" w:type="pct"/>
            <w:vAlign w:val="center"/>
          </w:tcPr>
          <w:p w:rsidR="00C802C8" w:rsidRPr="00397504" w:rsidRDefault="00C802C8" w:rsidP="00397504">
            <w:pPr>
              <w:pStyle w:val="BodyText"/>
              <w:spacing w:line="288" w:lineRule="auto"/>
              <w:jc w:val="center"/>
              <w:rPr>
                <w:rFonts w:ascii="Sylfaen" w:hAnsi="Sylfaen"/>
                <w:sz w:val="20"/>
              </w:rPr>
            </w:pPr>
            <w:r w:rsidRPr="00397504">
              <w:rPr>
                <w:rFonts w:ascii="Sylfaen" w:hAnsi="Sylfaen"/>
                <w:sz w:val="20"/>
              </w:rPr>
              <w:t>616</w:t>
            </w:r>
          </w:p>
        </w:tc>
        <w:tc>
          <w:tcPr>
            <w:tcW w:w="557" w:type="pct"/>
          </w:tcPr>
          <w:p w:rsidR="00C802C8" w:rsidRPr="00397504" w:rsidRDefault="00C802C8" w:rsidP="000059B5">
            <w:pPr>
              <w:spacing w:line="312" w:lineRule="auto"/>
              <w:jc w:val="center"/>
              <w:rPr>
                <w:rFonts w:ascii="Sylfaen" w:hAnsi="Sylfaen"/>
                <w:sz w:val="20"/>
                <w:szCs w:val="20"/>
                <w:lang w:val="ka-GE"/>
              </w:rPr>
            </w:pPr>
            <w:r w:rsidRPr="00397504">
              <w:rPr>
                <w:rFonts w:ascii="Sylfaen" w:hAnsi="Sylfaen"/>
                <w:sz w:val="20"/>
                <w:szCs w:val="20"/>
                <w:lang w:val="ka-GE"/>
              </w:rPr>
              <w:t>0.408</w:t>
            </w:r>
          </w:p>
        </w:tc>
      </w:tr>
      <w:tr w:rsidR="00C802C8" w:rsidRPr="00397504" w:rsidTr="00397504">
        <w:tc>
          <w:tcPr>
            <w:tcW w:w="619" w:type="pct"/>
            <w:vMerge/>
            <w:vAlign w:val="center"/>
          </w:tcPr>
          <w:p w:rsidR="00C802C8" w:rsidRPr="00397504" w:rsidRDefault="00C802C8" w:rsidP="000059B5">
            <w:pPr>
              <w:rPr>
                <w:rFonts w:ascii="LitNusx" w:hAnsi="LitNusx"/>
                <w:sz w:val="20"/>
                <w:szCs w:val="20"/>
              </w:rPr>
            </w:pPr>
          </w:p>
        </w:tc>
        <w:tc>
          <w:tcPr>
            <w:tcW w:w="300" w:type="pct"/>
            <w:vMerge/>
            <w:vAlign w:val="center"/>
          </w:tcPr>
          <w:p w:rsidR="00C802C8" w:rsidRPr="00397504" w:rsidRDefault="00C802C8" w:rsidP="00397504">
            <w:pPr>
              <w:spacing w:line="312" w:lineRule="auto"/>
              <w:jc w:val="center"/>
              <w:rPr>
                <w:rFonts w:ascii="Sylfaen" w:hAnsi="Sylfaen" w:cs="Sylfaen"/>
                <w:sz w:val="20"/>
                <w:szCs w:val="20"/>
                <w:lang w:val="ka-GE"/>
              </w:rPr>
            </w:pPr>
          </w:p>
        </w:tc>
        <w:tc>
          <w:tcPr>
            <w:tcW w:w="418" w:type="pct"/>
            <w:vMerge/>
            <w:vAlign w:val="center"/>
          </w:tcPr>
          <w:p w:rsidR="00C802C8" w:rsidRPr="00397504" w:rsidRDefault="00C802C8" w:rsidP="00397504">
            <w:pPr>
              <w:spacing w:line="312" w:lineRule="auto"/>
              <w:jc w:val="center"/>
              <w:rPr>
                <w:rFonts w:ascii="Sylfaen" w:hAnsi="Sylfaen" w:cs="Sylfaen"/>
                <w:sz w:val="20"/>
                <w:szCs w:val="20"/>
                <w:lang w:val="ka-GE"/>
              </w:rPr>
            </w:pPr>
          </w:p>
        </w:tc>
        <w:tc>
          <w:tcPr>
            <w:tcW w:w="228" w:type="pct"/>
            <w:vMerge/>
            <w:vAlign w:val="center"/>
          </w:tcPr>
          <w:p w:rsidR="00C802C8" w:rsidRPr="00397504" w:rsidRDefault="00C802C8" w:rsidP="00397504">
            <w:pPr>
              <w:spacing w:line="312" w:lineRule="auto"/>
              <w:jc w:val="center"/>
              <w:rPr>
                <w:rFonts w:ascii="Sylfaen" w:hAnsi="Sylfaen"/>
                <w:sz w:val="20"/>
                <w:szCs w:val="20"/>
                <w:lang w:val="ka-GE" w:eastAsia="ru-RU"/>
              </w:rPr>
            </w:pPr>
          </w:p>
        </w:tc>
        <w:tc>
          <w:tcPr>
            <w:tcW w:w="299" w:type="pct"/>
            <w:vMerge/>
            <w:vAlign w:val="center"/>
          </w:tcPr>
          <w:p w:rsidR="00C802C8" w:rsidRPr="00397504" w:rsidRDefault="00C802C8" w:rsidP="00397504">
            <w:pPr>
              <w:spacing w:line="312" w:lineRule="auto"/>
              <w:jc w:val="center"/>
              <w:rPr>
                <w:rFonts w:ascii="Sylfaen" w:hAnsi="Sylfaen"/>
                <w:sz w:val="20"/>
                <w:szCs w:val="20"/>
                <w:lang w:val="en-GB"/>
              </w:rPr>
            </w:pPr>
          </w:p>
        </w:tc>
        <w:tc>
          <w:tcPr>
            <w:tcW w:w="599" w:type="pct"/>
            <w:vMerge/>
            <w:vAlign w:val="center"/>
          </w:tcPr>
          <w:p w:rsidR="00C802C8" w:rsidRPr="00397504" w:rsidRDefault="00C802C8" w:rsidP="00397504">
            <w:pPr>
              <w:spacing w:line="240" w:lineRule="auto"/>
              <w:jc w:val="center"/>
              <w:rPr>
                <w:rFonts w:ascii="Sylfaen" w:hAnsi="Sylfaen"/>
                <w:sz w:val="20"/>
                <w:szCs w:val="20"/>
                <w:lang w:val="ka-GE"/>
              </w:rPr>
            </w:pPr>
          </w:p>
        </w:tc>
        <w:tc>
          <w:tcPr>
            <w:tcW w:w="237" w:type="pct"/>
            <w:vMerge/>
            <w:vAlign w:val="center"/>
          </w:tcPr>
          <w:p w:rsidR="00C802C8" w:rsidRPr="00397504" w:rsidRDefault="00C802C8" w:rsidP="00397504">
            <w:pPr>
              <w:spacing w:line="312" w:lineRule="auto"/>
              <w:jc w:val="center"/>
              <w:rPr>
                <w:rFonts w:ascii="Sylfaen" w:hAnsi="Sylfaen"/>
                <w:sz w:val="20"/>
                <w:szCs w:val="20"/>
                <w:lang w:val="ka-GE" w:eastAsia="ru-RU"/>
              </w:rPr>
            </w:pPr>
          </w:p>
        </w:tc>
        <w:tc>
          <w:tcPr>
            <w:tcW w:w="415" w:type="pct"/>
            <w:vMerge/>
            <w:vAlign w:val="center"/>
          </w:tcPr>
          <w:p w:rsidR="00C802C8" w:rsidRPr="00397504" w:rsidRDefault="00C802C8" w:rsidP="00397504">
            <w:pPr>
              <w:spacing w:line="360" w:lineRule="auto"/>
              <w:jc w:val="center"/>
              <w:rPr>
                <w:rFonts w:ascii="Sylfaen" w:hAnsi="Sylfaen"/>
                <w:sz w:val="20"/>
                <w:szCs w:val="20"/>
                <w:lang w:val="ka-GE"/>
              </w:rPr>
            </w:pPr>
          </w:p>
        </w:tc>
        <w:tc>
          <w:tcPr>
            <w:tcW w:w="352" w:type="pct"/>
            <w:vMerge/>
            <w:vAlign w:val="center"/>
          </w:tcPr>
          <w:p w:rsidR="00C802C8" w:rsidRPr="00397504" w:rsidRDefault="00C802C8" w:rsidP="00397504">
            <w:pPr>
              <w:spacing w:line="360" w:lineRule="auto"/>
              <w:jc w:val="center"/>
              <w:rPr>
                <w:rFonts w:ascii="Sylfaen" w:hAnsi="Sylfaen"/>
                <w:sz w:val="20"/>
                <w:szCs w:val="20"/>
                <w:lang w:val="ka-GE"/>
              </w:rPr>
            </w:pPr>
          </w:p>
        </w:tc>
        <w:tc>
          <w:tcPr>
            <w:tcW w:w="793" w:type="pct"/>
          </w:tcPr>
          <w:p w:rsidR="00C802C8" w:rsidRPr="00397504" w:rsidRDefault="00C802C8" w:rsidP="00397504">
            <w:pPr>
              <w:spacing w:line="240" w:lineRule="auto"/>
              <w:jc w:val="center"/>
              <w:rPr>
                <w:rFonts w:ascii="Sylfaen" w:hAnsi="Sylfaen"/>
                <w:bCs/>
                <w:color w:val="000000"/>
                <w:sz w:val="20"/>
                <w:szCs w:val="20"/>
              </w:rPr>
            </w:pPr>
            <w:r w:rsidRPr="00397504">
              <w:rPr>
                <w:rFonts w:ascii="Sylfaen" w:hAnsi="Sylfaen"/>
                <w:sz w:val="20"/>
                <w:szCs w:val="20"/>
                <w:lang w:val="ka-GE"/>
              </w:rPr>
              <w:t>ეთილის სპირტი</w:t>
            </w:r>
          </w:p>
        </w:tc>
        <w:tc>
          <w:tcPr>
            <w:tcW w:w="183" w:type="pct"/>
            <w:vAlign w:val="center"/>
          </w:tcPr>
          <w:p w:rsidR="00C802C8" w:rsidRPr="00397504" w:rsidRDefault="00C802C8" w:rsidP="00397504">
            <w:pPr>
              <w:spacing w:line="240" w:lineRule="auto"/>
              <w:jc w:val="center"/>
              <w:rPr>
                <w:rFonts w:ascii="Sylfaen" w:hAnsi="Sylfaen"/>
                <w:sz w:val="20"/>
                <w:szCs w:val="20"/>
                <w:lang w:val="ka-GE"/>
              </w:rPr>
            </w:pPr>
            <w:r w:rsidRPr="00397504">
              <w:rPr>
                <w:rFonts w:ascii="Sylfaen" w:hAnsi="Sylfaen"/>
                <w:sz w:val="20"/>
                <w:szCs w:val="20"/>
              </w:rPr>
              <w:t>1061</w:t>
            </w:r>
          </w:p>
        </w:tc>
        <w:tc>
          <w:tcPr>
            <w:tcW w:w="557" w:type="pct"/>
          </w:tcPr>
          <w:p w:rsidR="00C802C8" w:rsidRPr="00397504" w:rsidRDefault="00C802C8" w:rsidP="000059B5">
            <w:pPr>
              <w:spacing w:line="240" w:lineRule="auto"/>
              <w:jc w:val="center"/>
              <w:rPr>
                <w:rFonts w:ascii="Sylfaen" w:hAnsi="Sylfaen" w:cs="LitNusx"/>
                <w:sz w:val="20"/>
                <w:szCs w:val="20"/>
                <w:lang w:val="de-DE"/>
              </w:rPr>
            </w:pPr>
            <w:r w:rsidRPr="00397504">
              <w:rPr>
                <w:rFonts w:ascii="Sylfaen" w:hAnsi="Sylfaen"/>
                <w:sz w:val="20"/>
                <w:szCs w:val="20"/>
                <w:lang w:val="ka-GE"/>
              </w:rPr>
              <w:t>0.158</w:t>
            </w:r>
          </w:p>
        </w:tc>
      </w:tr>
      <w:tr w:rsidR="00C802C8" w:rsidRPr="00397504" w:rsidTr="00397504">
        <w:tc>
          <w:tcPr>
            <w:tcW w:w="619" w:type="pct"/>
            <w:vMerge/>
            <w:vAlign w:val="center"/>
          </w:tcPr>
          <w:p w:rsidR="00C802C8" w:rsidRPr="00397504" w:rsidRDefault="00C802C8" w:rsidP="000059B5">
            <w:pPr>
              <w:rPr>
                <w:rFonts w:ascii="LitNusx" w:hAnsi="LitNusx"/>
                <w:sz w:val="20"/>
                <w:szCs w:val="20"/>
              </w:rPr>
            </w:pPr>
          </w:p>
        </w:tc>
        <w:tc>
          <w:tcPr>
            <w:tcW w:w="300" w:type="pct"/>
            <w:vMerge/>
            <w:vAlign w:val="center"/>
          </w:tcPr>
          <w:p w:rsidR="00C802C8" w:rsidRPr="00397504" w:rsidRDefault="00C802C8" w:rsidP="00397504">
            <w:pPr>
              <w:spacing w:line="312" w:lineRule="auto"/>
              <w:jc w:val="center"/>
              <w:rPr>
                <w:rFonts w:ascii="Sylfaen" w:hAnsi="Sylfaen" w:cs="Sylfaen"/>
                <w:sz w:val="20"/>
                <w:szCs w:val="20"/>
                <w:lang w:val="ka-GE"/>
              </w:rPr>
            </w:pPr>
          </w:p>
        </w:tc>
        <w:tc>
          <w:tcPr>
            <w:tcW w:w="418" w:type="pct"/>
            <w:vMerge/>
            <w:vAlign w:val="center"/>
          </w:tcPr>
          <w:p w:rsidR="00C802C8" w:rsidRPr="00397504" w:rsidRDefault="00C802C8" w:rsidP="00397504">
            <w:pPr>
              <w:spacing w:line="312" w:lineRule="auto"/>
              <w:jc w:val="center"/>
              <w:rPr>
                <w:rFonts w:ascii="Sylfaen" w:hAnsi="Sylfaen" w:cs="Sylfaen"/>
                <w:sz w:val="20"/>
                <w:szCs w:val="20"/>
                <w:lang w:val="ka-GE"/>
              </w:rPr>
            </w:pPr>
          </w:p>
        </w:tc>
        <w:tc>
          <w:tcPr>
            <w:tcW w:w="228" w:type="pct"/>
            <w:vMerge/>
            <w:vAlign w:val="center"/>
          </w:tcPr>
          <w:p w:rsidR="00C802C8" w:rsidRPr="00397504" w:rsidRDefault="00C802C8" w:rsidP="00397504">
            <w:pPr>
              <w:spacing w:line="312" w:lineRule="auto"/>
              <w:jc w:val="center"/>
              <w:rPr>
                <w:rFonts w:ascii="Sylfaen" w:hAnsi="Sylfaen"/>
                <w:sz w:val="20"/>
                <w:szCs w:val="20"/>
                <w:lang w:val="ka-GE" w:eastAsia="ru-RU"/>
              </w:rPr>
            </w:pPr>
          </w:p>
        </w:tc>
        <w:tc>
          <w:tcPr>
            <w:tcW w:w="299" w:type="pct"/>
            <w:vMerge/>
            <w:vAlign w:val="center"/>
          </w:tcPr>
          <w:p w:rsidR="00C802C8" w:rsidRPr="00397504" w:rsidRDefault="00C802C8" w:rsidP="00397504">
            <w:pPr>
              <w:spacing w:line="312" w:lineRule="auto"/>
              <w:jc w:val="center"/>
              <w:rPr>
                <w:rFonts w:ascii="Sylfaen" w:hAnsi="Sylfaen"/>
                <w:sz w:val="20"/>
                <w:szCs w:val="20"/>
                <w:lang w:val="en-GB"/>
              </w:rPr>
            </w:pPr>
          </w:p>
        </w:tc>
        <w:tc>
          <w:tcPr>
            <w:tcW w:w="599" w:type="pct"/>
            <w:vMerge/>
            <w:vAlign w:val="center"/>
          </w:tcPr>
          <w:p w:rsidR="00C802C8" w:rsidRPr="00397504" w:rsidRDefault="00C802C8" w:rsidP="00397504">
            <w:pPr>
              <w:spacing w:line="240" w:lineRule="auto"/>
              <w:jc w:val="center"/>
              <w:rPr>
                <w:rFonts w:ascii="Sylfaen" w:hAnsi="Sylfaen"/>
                <w:sz w:val="20"/>
                <w:szCs w:val="20"/>
                <w:lang w:val="ka-GE"/>
              </w:rPr>
            </w:pPr>
          </w:p>
        </w:tc>
        <w:tc>
          <w:tcPr>
            <w:tcW w:w="237" w:type="pct"/>
            <w:vMerge/>
            <w:vAlign w:val="center"/>
          </w:tcPr>
          <w:p w:rsidR="00C802C8" w:rsidRPr="00397504" w:rsidRDefault="00C802C8" w:rsidP="00397504">
            <w:pPr>
              <w:spacing w:line="312" w:lineRule="auto"/>
              <w:jc w:val="center"/>
              <w:rPr>
                <w:rFonts w:ascii="Sylfaen" w:hAnsi="Sylfaen"/>
                <w:sz w:val="20"/>
                <w:szCs w:val="20"/>
                <w:lang w:val="ka-GE" w:eastAsia="ru-RU"/>
              </w:rPr>
            </w:pPr>
          </w:p>
        </w:tc>
        <w:tc>
          <w:tcPr>
            <w:tcW w:w="415" w:type="pct"/>
            <w:vMerge/>
            <w:vAlign w:val="center"/>
          </w:tcPr>
          <w:p w:rsidR="00C802C8" w:rsidRPr="00397504" w:rsidRDefault="00C802C8" w:rsidP="00397504">
            <w:pPr>
              <w:spacing w:line="360" w:lineRule="auto"/>
              <w:jc w:val="center"/>
              <w:rPr>
                <w:rFonts w:ascii="Sylfaen" w:hAnsi="Sylfaen"/>
                <w:sz w:val="20"/>
                <w:szCs w:val="20"/>
                <w:lang w:val="ka-GE"/>
              </w:rPr>
            </w:pPr>
          </w:p>
        </w:tc>
        <w:tc>
          <w:tcPr>
            <w:tcW w:w="352" w:type="pct"/>
            <w:vMerge/>
            <w:vAlign w:val="center"/>
          </w:tcPr>
          <w:p w:rsidR="00C802C8" w:rsidRPr="00397504" w:rsidRDefault="00C802C8" w:rsidP="00397504">
            <w:pPr>
              <w:spacing w:line="360" w:lineRule="auto"/>
              <w:jc w:val="center"/>
              <w:rPr>
                <w:rFonts w:ascii="Sylfaen" w:hAnsi="Sylfaen"/>
                <w:sz w:val="20"/>
                <w:szCs w:val="20"/>
                <w:lang w:val="ka-GE"/>
              </w:rPr>
            </w:pPr>
          </w:p>
        </w:tc>
        <w:tc>
          <w:tcPr>
            <w:tcW w:w="793" w:type="pct"/>
          </w:tcPr>
          <w:p w:rsidR="00C802C8" w:rsidRPr="00397504" w:rsidRDefault="00C802C8" w:rsidP="00397504">
            <w:pPr>
              <w:spacing w:line="240" w:lineRule="auto"/>
              <w:jc w:val="center"/>
              <w:rPr>
                <w:rFonts w:ascii="Sylfaen" w:hAnsi="Sylfaen"/>
                <w:bCs/>
                <w:color w:val="000000"/>
                <w:sz w:val="20"/>
                <w:szCs w:val="20"/>
              </w:rPr>
            </w:pPr>
            <w:r w:rsidRPr="00397504">
              <w:rPr>
                <w:rFonts w:ascii="Sylfaen" w:hAnsi="Sylfaen"/>
                <w:sz w:val="20"/>
                <w:szCs w:val="20"/>
                <w:lang w:val="ka-GE"/>
              </w:rPr>
              <w:t>ეთილაცეტატი</w:t>
            </w:r>
          </w:p>
        </w:tc>
        <w:tc>
          <w:tcPr>
            <w:tcW w:w="183" w:type="pct"/>
            <w:vAlign w:val="center"/>
          </w:tcPr>
          <w:p w:rsidR="00C802C8" w:rsidRPr="00397504" w:rsidRDefault="00C802C8" w:rsidP="00397504">
            <w:pPr>
              <w:spacing w:line="240" w:lineRule="auto"/>
              <w:jc w:val="center"/>
              <w:rPr>
                <w:rFonts w:ascii="Sylfaen" w:hAnsi="Sylfaen"/>
                <w:sz w:val="20"/>
                <w:szCs w:val="20"/>
                <w:lang w:val="ka-GE"/>
              </w:rPr>
            </w:pPr>
            <w:r w:rsidRPr="00397504">
              <w:rPr>
                <w:rFonts w:ascii="Sylfaen" w:hAnsi="Sylfaen"/>
                <w:sz w:val="20"/>
                <w:szCs w:val="20"/>
              </w:rPr>
              <w:t>1213</w:t>
            </w:r>
          </w:p>
        </w:tc>
        <w:tc>
          <w:tcPr>
            <w:tcW w:w="557" w:type="pct"/>
          </w:tcPr>
          <w:p w:rsidR="00C802C8" w:rsidRPr="00397504" w:rsidRDefault="00C802C8" w:rsidP="000059B5">
            <w:pPr>
              <w:spacing w:line="240" w:lineRule="auto"/>
              <w:jc w:val="center"/>
              <w:rPr>
                <w:rFonts w:ascii="Sylfaen" w:hAnsi="Sylfaen" w:cs="LitNusx"/>
                <w:sz w:val="20"/>
                <w:szCs w:val="20"/>
                <w:lang w:val="de-DE"/>
              </w:rPr>
            </w:pPr>
            <w:r w:rsidRPr="00397504">
              <w:rPr>
                <w:rFonts w:ascii="Sylfaen" w:hAnsi="Sylfaen"/>
                <w:sz w:val="20"/>
                <w:szCs w:val="20"/>
                <w:lang w:val="ka-GE"/>
              </w:rPr>
              <w:t>0.329</w:t>
            </w:r>
          </w:p>
        </w:tc>
      </w:tr>
      <w:tr w:rsidR="00C802C8" w:rsidRPr="00397504" w:rsidTr="00397504">
        <w:tc>
          <w:tcPr>
            <w:tcW w:w="619" w:type="pct"/>
            <w:vMerge/>
            <w:vAlign w:val="center"/>
          </w:tcPr>
          <w:p w:rsidR="00C802C8" w:rsidRPr="00397504" w:rsidRDefault="00C802C8" w:rsidP="000059B5">
            <w:pPr>
              <w:rPr>
                <w:rFonts w:ascii="LitNusx" w:hAnsi="LitNusx"/>
                <w:sz w:val="20"/>
                <w:szCs w:val="20"/>
              </w:rPr>
            </w:pPr>
          </w:p>
        </w:tc>
        <w:tc>
          <w:tcPr>
            <w:tcW w:w="300" w:type="pct"/>
            <w:vMerge/>
            <w:vAlign w:val="center"/>
          </w:tcPr>
          <w:p w:rsidR="00C802C8" w:rsidRPr="00397504" w:rsidRDefault="00C802C8" w:rsidP="00397504">
            <w:pPr>
              <w:spacing w:line="312" w:lineRule="auto"/>
              <w:jc w:val="center"/>
              <w:rPr>
                <w:rFonts w:ascii="Sylfaen" w:hAnsi="Sylfaen" w:cs="Sylfaen"/>
                <w:sz w:val="20"/>
                <w:szCs w:val="20"/>
                <w:lang w:val="ka-GE"/>
              </w:rPr>
            </w:pPr>
          </w:p>
        </w:tc>
        <w:tc>
          <w:tcPr>
            <w:tcW w:w="418" w:type="pct"/>
            <w:vMerge/>
            <w:vAlign w:val="center"/>
          </w:tcPr>
          <w:p w:rsidR="00C802C8" w:rsidRPr="00397504" w:rsidRDefault="00C802C8" w:rsidP="00397504">
            <w:pPr>
              <w:spacing w:line="312" w:lineRule="auto"/>
              <w:jc w:val="center"/>
              <w:rPr>
                <w:rFonts w:ascii="Sylfaen" w:hAnsi="Sylfaen" w:cs="Sylfaen"/>
                <w:sz w:val="20"/>
                <w:szCs w:val="20"/>
                <w:lang w:val="ka-GE"/>
              </w:rPr>
            </w:pPr>
          </w:p>
        </w:tc>
        <w:tc>
          <w:tcPr>
            <w:tcW w:w="228" w:type="pct"/>
            <w:vMerge/>
            <w:vAlign w:val="center"/>
          </w:tcPr>
          <w:p w:rsidR="00C802C8" w:rsidRPr="00397504" w:rsidRDefault="00C802C8" w:rsidP="00397504">
            <w:pPr>
              <w:spacing w:line="312" w:lineRule="auto"/>
              <w:jc w:val="center"/>
              <w:rPr>
                <w:rFonts w:ascii="Sylfaen" w:hAnsi="Sylfaen"/>
                <w:sz w:val="20"/>
                <w:szCs w:val="20"/>
                <w:lang w:val="ka-GE" w:eastAsia="ru-RU"/>
              </w:rPr>
            </w:pPr>
          </w:p>
        </w:tc>
        <w:tc>
          <w:tcPr>
            <w:tcW w:w="299" w:type="pct"/>
            <w:vMerge/>
            <w:vAlign w:val="center"/>
          </w:tcPr>
          <w:p w:rsidR="00C802C8" w:rsidRPr="00397504" w:rsidRDefault="00C802C8" w:rsidP="00397504">
            <w:pPr>
              <w:spacing w:line="312" w:lineRule="auto"/>
              <w:jc w:val="center"/>
              <w:rPr>
                <w:rFonts w:ascii="Sylfaen" w:hAnsi="Sylfaen"/>
                <w:sz w:val="20"/>
                <w:szCs w:val="20"/>
                <w:lang w:val="en-GB"/>
              </w:rPr>
            </w:pPr>
          </w:p>
        </w:tc>
        <w:tc>
          <w:tcPr>
            <w:tcW w:w="599" w:type="pct"/>
            <w:vMerge/>
            <w:vAlign w:val="center"/>
          </w:tcPr>
          <w:p w:rsidR="00C802C8" w:rsidRPr="00397504" w:rsidRDefault="00C802C8" w:rsidP="00397504">
            <w:pPr>
              <w:spacing w:line="240" w:lineRule="auto"/>
              <w:jc w:val="center"/>
              <w:rPr>
                <w:rFonts w:ascii="Sylfaen" w:hAnsi="Sylfaen"/>
                <w:sz w:val="20"/>
                <w:szCs w:val="20"/>
                <w:lang w:val="ka-GE"/>
              </w:rPr>
            </w:pPr>
          </w:p>
        </w:tc>
        <w:tc>
          <w:tcPr>
            <w:tcW w:w="237" w:type="pct"/>
            <w:vMerge/>
            <w:vAlign w:val="center"/>
          </w:tcPr>
          <w:p w:rsidR="00C802C8" w:rsidRPr="00397504" w:rsidRDefault="00C802C8" w:rsidP="00397504">
            <w:pPr>
              <w:spacing w:line="312" w:lineRule="auto"/>
              <w:jc w:val="center"/>
              <w:rPr>
                <w:rFonts w:ascii="Sylfaen" w:hAnsi="Sylfaen"/>
                <w:sz w:val="20"/>
                <w:szCs w:val="20"/>
                <w:lang w:val="ka-GE" w:eastAsia="ru-RU"/>
              </w:rPr>
            </w:pPr>
          </w:p>
        </w:tc>
        <w:tc>
          <w:tcPr>
            <w:tcW w:w="415" w:type="pct"/>
            <w:vMerge/>
            <w:vAlign w:val="center"/>
          </w:tcPr>
          <w:p w:rsidR="00C802C8" w:rsidRPr="00397504" w:rsidRDefault="00C802C8" w:rsidP="00397504">
            <w:pPr>
              <w:spacing w:line="360" w:lineRule="auto"/>
              <w:jc w:val="center"/>
              <w:rPr>
                <w:rFonts w:ascii="Sylfaen" w:hAnsi="Sylfaen"/>
                <w:sz w:val="20"/>
                <w:szCs w:val="20"/>
                <w:lang w:val="ka-GE"/>
              </w:rPr>
            </w:pPr>
          </w:p>
        </w:tc>
        <w:tc>
          <w:tcPr>
            <w:tcW w:w="352" w:type="pct"/>
            <w:vMerge/>
            <w:vAlign w:val="center"/>
          </w:tcPr>
          <w:p w:rsidR="00C802C8" w:rsidRPr="00397504" w:rsidRDefault="00C802C8" w:rsidP="00397504">
            <w:pPr>
              <w:spacing w:line="360" w:lineRule="auto"/>
              <w:jc w:val="center"/>
              <w:rPr>
                <w:rFonts w:ascii="Sylfaen" w:hAnsi="Sylfaen"/>
                <w:sz w:val="20"/>
                <w:szCs w:val="20"/>
                <w:lang w:val="ka-GE"/>
              </w:rPr>
            </w:pPr>
          </w:p>
        </w:tc>
        <w:tc>
          <w:tcPr>
            <w:tcW w:w="793" w:type="pct"/>
          </w:tcPr>
          <w:p w:rsidR="00C802C8" w:rsidRPr="00397504" w:rsidRDefault="00C802C8" w:rsidP="00397504">
            <w:pPr>
              <w:spacing w:line="240" w:lineRule="auto"/>
              <w:jc w:val="center"/>
              <w:rPr>
                <w:rFonts w:ascii="Sylfaen" w:hAnsi="Sylfaen"/>
                <w:bCs/>
                <w:color w:val="000000"/>
                <w:sz w:val="20"/>
                <w:szCs w:val="20"/>
              </w:rPr>
            </w:pPr>
            <w:r w:rsidRPr="00397504">
              <w:rPr>
                <w:rFonts w:ascii="Sylfaen" w:hAnsi="Sylfaen"/>
                <w:sz w:val="20"/>
                <w:szCs w:val="20"/>
                <w:lang w:val="ka-GE"/>
              </w:rPr>
              <w:t>უაიტ-სპირიტი</w:t>
            </w:r>
          </w:p>
        </w:tc>
        <w:tc>
          <w:tcPr>
            <w:tcW w:w="183" w:type="pct"/>
            <w:vAlign w:val="center"/>
          </w:tcPr>
          <w:p w:rsidR="00C802C8" w:rsidRPr="00397504" w:rsidRDefault="00C802C8" w:rsidP="00397504">
            <w:pPr>
              <w:spacing w:line="240" w:lineRule="auto"/>
              <w:jc w:val="center"/>
              <w:rPr>
                <w:rFonts w:ascii="Sylfaen" w:hAnsi="Sylfaen"/>
                <w:sz w:val="20"/>
                <w:szCs w:val="20"/>
                <w:lang w:val="ka-GE"/>
              </w:rPr>
            </w:pPr>
            <w:r w:rsidRPr="00397504">
              <w:rPr>
                <w:rFonts w:ascii="Sylfaen" w:hAnsi="Sylfaen"/>
                <w:sz w:val="20"/>
                <w:szCs w:val="20"/>
              </w:rPr>
              <w:t>2752</w:t>
            </w:r>
          </w:p>
        </w:tc>
        <w:tc>
          <w:tcPr>
            <w:tcW w:w="557" w:type="pct"/>
          </w:tcPr>
          <w:p w:rsidR="00C802C8" w:rsidRPr="00397504" w:rsidRDefault="00C802C8" w:rsidP="000059B5">
            <w:pPr>
              <w:spacing w:line="240" w:lineRule="auto"/>
              <w:jc w:val="center"/>
              <w:rPr>
                <w:rFonts w:ascii="Sylfaen" w:hAnsi="Sylfaen" w:cs="LitNusx"/>
                <w:sz w:val="20"/>
                <w:szCs w:val="20"/>
                <w:lang w:val="de-DE"/>
              </w:rPr>
            </w:pPr>
            <w:r w:rsidRPr="00397504">
              <w:rPr>
                <w:rFonts w:ascii="Sylfaen" w:hAnsi="Sylfaen"/>
                <w:sz w:val="20"/>
                <w:szCs w:val="20"/>
                <w:lang w:val="ka-GE"/>
              </w:rPr>
              <w:t>0.499</w:t>
            </w:r>
          </w:p>
        </w:tc>
      </w:tr>
    </w:tbl>
    <w:p w:rsidR="005807C5" w:rsidRPr="00521342" w:rsidRDefault="005807C5" w:rsidP="00E529ED">
      <w:pPr>
        <w:rPr>
          <w:rFonts w:ascii="Sylfaen" w:hAnsi="Sylfaen"/>
        </w:rPr>
      </w:pPr>
    </w:p>
    <w:p w:rsidR="005807C5" w:rsidRPr="00521342" w:rsidRDefault="005807C5" w:rsidP="00E529ED">
      <w:pPr>
        <w:rPr>
          <w:rFonts w:ascii="Sylfaen" w:hAnsi="Sylfaen"/>
        </w:rPr>
      </w:pPr>
    </w:p>
    <w:p w:rsidR="005807C5" w:rsidRPr="00521342" w:rsidRDefault="005807C5" w:rsidP="00E529ED">
      <w:pPr>
        <w:rPr>
          <w:rFonts w:ascii="Sylfaen" w:hAnsi="Sylfaen"/>
        </w:rPr>
      </w:pPr>
    </w:p>
    <w:p w:rsidR="005807C5" w:rsidRPr="00521342" w:rsidRDefault="005807C5" w:rsidP="00E529ED">
      <w:pPr>
        <w:rPr>
          <w:rFonts w:ascii="Sylfaen" w:hAnsi="Sylfaen"/>
        </w:rPr>
      </w:pPr>
    </w:p>
    <w:p w:rsidR="005807C5" w:rsidRPr="00521342" w:rsidRDefault="005807C5" w:rsidP="00E529ED">
      <w:pPr>
        <w:rPr>
          <w:rFonts w:ascii="Sylfaen" w:hAnsi="Sylfaen"/>
        </w:rPr>
      </w:pPr>
    </w:p>
    <w:p w:rsidR="005807C5" w:rsidRPr="00521342" w:rsidRDefault="005807C5" w:rsidP="00E529ED">
      <w:pPr>
        <w:rPr>
          <w:rFonts w:ascii="Sylfaen" w:hAnsi="Sylfaen"/>
        </w:rPr>
      </w:pPr>
    </w:p>
    <w:p w:rsidR="005807C5" w:rsidRDefault="005807C5" w:rsidP="00E529ED">
      <w:pPr>
        <w:rPr>
          <w:rFonts w:ascii="Sylfaen" w:hAnsi="Sylfaen"/>
        </w:rPr>
      </w:pPr>
    </w:p>
    <w:p w:rsidR="00397504" w:rsidRPr="00521342" w:rsidRDefault="00397504" w:rsidP="00E529ED">
      <w:pPr>
        <w:rPr>
          <w:rFonts w:ascii="Sylfaen" w:hAnsi="Sylfaen"/>
        </w:rPr>
      </w:pPr>
    </w:p>
    <w:p w:rsidR="005807C5" w:rsidRPr="00397504" w:rsidRDefault="005807C5" w:rsidP="005807C5">
      <w:pPr>
        <w:rPr>
          <w:rFonts w:ascii="Sylfaen" w:hAnsi="Sylfaen" w:cs="Sylfaen"/>
          <w:b/>
        </w:rPr>
      </w:pPr>
      <w:r w:rsidRPr="00397504">
        <w:rPr>
          <w:rFonts w:ascii="Sylfaen" w:hAnsi="Sylfaen" w:cs="Sylfaen"/>
          <w:b/>
        </w:rPr>
        <w:lastRenderedPageBreak/>
        <w:t>ფორმა</w:t>
      </w:r>
      <w:r w:rsidRPr="00397504">
        <w:rPr>
          <w:rFonts w:ascii="Sylfaen" w:hAnsi="Sylfaen"/>
          <w:b/>
        </w:rPr>
        <w:t xml:space="preserve"> #2. </w:t>
      </w:r>
      <w:r w:rsidRPr="00397504">
        <w:rPr>
          <w:rFonts w:ascii="Sylfaen" w:hAnsi="Sylfaen" w:cs="Sylfaen"/>
          <w:b/>
        </w:rPr>
        <w:t>მავნე</w:t>
      </w:r>
      <w:r w:rsidRPr="00397504">
        <w:rPr>
          <w:rFonts w:ascii="Sylfaen" w:hAnsi="Sylfaen"/>
          <w:b/>
        </w:rPr>
        <w:t xml:space="preserve"> </w:t>
      </w:r>
      <w:r w:rsidRPr="00397504">
        <w:rPr>
          <w:rFonts w:ascii="Sylfaen" w:hAnsi="Sylfaen" w:cs="Sylfaen"/>
          <w:b/>
        </w:rPr>
        <w:t>ნივთიერებათა</w:t>
      </w:r>
      <w:r w:rsidRPr="00397504">
        <w:rPr>
          <w:rFonts w:ascii="Sylfaen" w:hAnsi="Sylfaen"/>
          <w:b/>
        </w:rPr>
        <w:t xml:space="preserve"> </w:t>
      </w:r>
      <w:r w:rsidRPr="00397504">
        <w:rPr>
          <w:rFonts w:ascii="Sylfaen" w:hAnsi="Sylfaen" w:cs="Sylfaen"/>
          <w:b/>
        </w:rPr>
        <w:t>გაფრქვევის</w:t>
      </w:r>
      <w:r w:rsidRPr="00397504">
        <w:rPr>
          <w:rFonts w:ascii="Sylfaen" w:hAnsi="Sylfaen"/>
          <w:b/>
        </w:rPr>
        <w:t xml:space="preserve"> </w:t>
      </w:r>
      <w:r w:rsidRPr="00397504">
        <w:rPr>
          <w:rFonts w:ascii="Sylfaen" w:hAnsi="Sylfaen" w:cs="Sylfaen"/>
          <w:b/>
        </w:rPr>
        <w:t>წყაროების</w:t>
      </w:r>
      <w:r w:rsidRPr="00397504">
        <w:rPr>
          <w:rFonts w:ascii="Sylfaen" w:hAnsi="Sylfaen"/>
          <w:b/>
        </w:rPr>
        <w:t xml:space="preserve"> </w:t>
      </w:r>
      <w:r w:rsidRPr="00397504">
        <w:rPr>
          <w:rFonts w:ascii="Sylfaen" w:hAnsi="Sylfaen" w:cs="Sylfaen"/>
          <w:b/>
        </w:rPr>
        <w:t>დახასიათება</w:t>
      </w:r>
    </w:p>
    <w:tbl>
      <w:tblPr>
        <w:tblW w:w="514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73"/>
        <w:gridCol w:w="924"/>
        <w:gridCol w:w="1150"/>
        <w:gridCol w:w="846"/>
        <w:gridCol w:w="1050"/>
        <w:gridCol w:w="1094"/>
        <w:gridCol w:w="1103"/>
        <w:gridCol w:w="1334"/>
        <w:gridCol w:w="1189"/>
        <w:gridCol w:w="709"/>
        <w:gridCol w:w="670"/>
        <w:gridCol w:w="645"/>
        <w:gridCol w:w="648"/>
        <w:gridCol w:w="614"/>
        <w:gridCol w:w="709"/>
      </w:tblGrid>
      <w:tr w:rsidR="00C802C8" w:rsidRPr="00736D4A" w:rsidTr="00C802C8">
        <w:trPr>
          <w:jc w:val="center"/>
        </w:trPr>
        <w:tc>
          <w:tcPr>
            <w:tcW w:w="456" w:type="pct"/>
            <w:vMerge w:val="restart"/>
            <w:shd w:val="clear" w:color="auto" w:fill="FFFFFF"/>
            <w:vAlign w:val="center"/>
          </w:tcPr>
          <w:p w:rsidR="00C802C8" w:rsidRPr="000D57A6" w:rsidRDefault="00C802C8" w:rsidP="000059B5">
            <w:pPr>
              <w:spacing w:line="240" w:lineRule="auto"/>
              <w:ind w:right="-57"/>
              <w:jc w:val="center"/>
              <w:rPr>
                <w:rFonts w:ascii="LitNusx" w:hAnsi="LitNusx"/>
                <w:sz w:val="18"/>
                <w:szCs w:val="18"/>
              </w:rPr>
            </w:pPr>
            <w:r w:rsidRPr="000D57A6">
              <w:rPr>
                <w:rFonts w:ascii="Sylfaen" w:hAnsi="Sylfaen" w:cs="Sylfaen"/>
                <w:sz w:val="18"/>
                <w:szCs w:val="18"/>
              </w:rPr>
              <w:t>მავნე</w:t>
            </w:r>
            <w:r w:rsidRPr="000D57A6">
              <w:rPr>
                <w:rFonts w:ascii="LitNusx" w:hAnsi="LitNusx" w:cs="LitNusx"/>
                <w:sz w:val="18"/>
                <w:szCs w:val="18"/>
              </w:rPr>
              <w:t xml:space="preserve"> </w:t>
            </w:r>
          </w:p>
          <w:p w:rsidR="00C802C8" w:rsidRPr="000D57A6" w:rsidRDefault="00C802C8" w:rsidP="000059B5">
            <w:pPr>
              <w:spacing w:line="240" w:lineRule="auto"/>
              <w:ind w:right="-57"/>
              <w:jc w:val="center"/>
              <w:rPr>
                <w:rFonts w:ascii="LitNusx" w:hAnsi="LitNusx"/>
                <w:sz w:val="18"/>
                <w:szCs w:val="18"/>
              </w:rPr>
            </w:pPr>
            <w:r w:rsidRPr="000D57A6">
              <w:rPr>
                <w:rFonts w:ascii="Sylfaen" w:hAnsi="Sylfaen" w:cs="Sylfaen"/>
                <w:sz w:val="18"/>
                <w:szCs w:val="18"/>
              </w:rPr>
              <w:t>ნივთიერებათა</w:t>
            </w:r>
          </w:p>
          <w:p w:rsidR="00C802C8" w:rsidRPr="000D57A6" w:rsidRDefault="00C802C8" w:rsidP="000059B5">
            <w:pPr>
              <w:spacing w:line="240" w:lineRule="auto"/>
              <w:ind w:right="-57"/>
              <w:jc w:val="center"/>
              <w:rPr>
                <w:rFonts w:ascii="LitNusx" w:hAnsi="LitNusx"/>
                <w:sz w:val="18"/>
                <w:szCs w:val="18"/>
              </w:rPr>
            </w:pPr>
            <w:r w:rsidRPr="000D57A6">
              <w:rPr>
                <w:rFonts w:ascii="Sylfaen" w:hAnsi="Sylfaen" w:cs="Sylfaen"/>
                <w:sz w:val="18"/>
                <w:szCs w:val="18"/>
              </w:rPr>
              <w:t>გაფრქვევის</w:t>
            </w:r>
          </w:p>
          <w:p w:rsidR="00C802C8" w:rsidRPr="000D57A6" w:rsidRDefault="00C802C8" w:rsidP="000059B5">
            <w:pPr>
              <w:spacing w:line="240" w:lineRule="auto"/>
              <w:ind w:right="-57"/>
              <w:jc w:val="center"/>
              <w:rPr>
                <w:rFonts w:ascii="LitNusx" w:eastAsia="SimSun" w:hAnsi="LitNusx"/>
                <w:b/>
                <w:sz w:val="20"/>
                <w:szCs w:val="20"/>
                <w:lang w:val="ka-GE"/>
              </w:rPr>
            </w:pPr>
            <w:r w:rsidRPr="000D57A6">
              <w:rPr>
                <w:rFonts w:ascii="Sylfaen" w:hAnsi="Sylfaen" w:cs="Sylfaen"/>
                <w:sz w:val="18"/>
                <w:szCs w:val="18"/>
              </w:rPr>
              <w:t>წყაროს</w:t>
            </w:r>
            <w:r w:rsidRPr="000D57A6">
              <w:rPr>
                <w:rFonts w:ascii="LitNusx" w:hAnsi="LitNusx" w:cs="LitNusx"/>
                <w:sz w:val="18"/>
                <w:szCs w:val="18"/>
              </w:rPr>
              <w:t xml:space="preserve"> </w:t>
            </w:r>
            <w:r w:rsidRPr="000D57A6">
              <w:rPr>
                <w:rFonts w:ascii="Sylfaen" w:hAnsi="Sylfaen" w:cs="Sylfaen"/>
                <w:sz w:val="18"/>
                <w:szCs w:val="18"/>
              </w:rPr>
              <w:t>ნომერი</w:t>
            </w:r>
          </w:p>
        </w:tc>
        <w:tc>
          <w:tcPr>
            <w:tcW w:w="743" w:type="pct"/>
            <w:gridSpan w:val="2"/>
            <w:vMerge w:val="restart"/>
            <w:shd w:val="clear" w:color="auto" w:fill="FFFFFF"/>
            <w:vAlign w:val="center"/>
          </w:tcPr>
          <w:p w:rsidR="00C802C8" w:rsidRPr="000D57A6" w:rsidRDefault="00C802C8" w:rsidP="000059B5">
            <w:pPr>
              <w:spacing w:line="240" w:lineRule="auto"/>
              <w:jc w:val="center"/>
              <w:rPr>
                <w:rFonts w:ascii="LitNusx" w:hAnsi="LitNusx"/>
                <w:sz w:val="20"/>
                <w:szCs w:val="20"/>
              </w:rPr>
            </w:pPr>
            <w:r w:rsidRPr="000D57A6">
              <w:rPr>
                <w:rFonts w:ascii="Sylfaen" w:hAnsi="Sylfaen" w:cs="Sylfaen"/>
                <w:sz w:val="20"/>
                <w:szCs w:val="20"/>
              </w:rPr>
              <w:t>მავნე</w:t>
            </w:r>
            <w:r w:rsidRPr="000D57A6">
              <w:rPr>
                <w:rFonts w:ascii="LitNusx" w:hAnsi="LitNusx" w:cs="LitNusx"/>
                <w:sz w:val="20"/>
                <w:szCs w:val="20"/>
              </w:rPr>
              <w:t xml:space="preserve"> </w:t>
            </w:r>
            <w:r w:rsidRPr="000D57A6">
              <w:rPr>
                <w:rFonts w:ascii="Sylfaen" w:hAnsi="Sylfaen" w:cs="Sylfaen"/>
                <w:sz w:val="20"/>
                <w:szCs w:val="20"/>
              </w:rPr>
              <w:t>ნივთიერებათა</w:t>
            </w:r>
            <w:r w:rsidRPr="000D57A6">
              <w:rPr>
                <w:rFonts w:ascii="LitNusx" w:hAnsi="LitNusx" w:cs="LitNusx"/>
                <w:sz w:val="20"/>
                <w:szCs w:val="20"/>
              </w:rPr>
              <w:t xml:space="preserve"> </w:t>
            </w:r>
          </w:p>
          <w:p w:rsidR="00C802C8" w:rsidRPr="000D57A6" w:rsidRDefault="00C802C8" w:rsidP="000059B5">
            <w:pPr>
              <w:spacing w:line="240" w:lineRule="auto"/>
              <w:jc w:val="center"/>
              <w:rPr>
                <w:rFonts w:ascii="LitNusx" w:eastAsia="SimSun" w:hAnsi="LitNusx"/>
                <w:b/>
                <w:sz w:val="20"/>
                <w:szCs w:val="20"/>
                <w:lang w:val="ka-GE"/>
              </w:rPr>
            </w:pPr>
            <w:r w:rsidRPr="000D57A6">
              <w:rPr>
                <w:rFonts w:ascii="Sylfaen" w:hAnsi="Sylfaen" w:cs="Sylfaen"/>
                <w:sz w:val="20"/>
                <w:szCs w:val="20"/>
              </w:rPr>
              <w:t>გაფრქვევის</w:t>
            </w:r>
            <w:r w:rsidRPr="000D57A6">
              <w:rPr>
                <w:rFonts w:ascii="LitNusx" w:hAnsi="LitNusx" w:cs="LitNusx"/>
                <w:sz w:val="20"/>
                <w:szCs w:val="20"/>
              </w:rPr>
              <w:t xml:space="preserve"> </w:t>
            </w:r>
            <w:r w:rsidRPr="000D57A6">
              <w:rPr>
                <w:rFonts w:ascii="Sylfaen" w:hAnsi="Sylfaen" w:cs="Sylfaen"/>
                <w:sz w:val="20"/>
                <w:szCs w:val="20"/>
              </w:rPr>
              <w:t>წყაროს</w:t>
            </w:r>
            <w:r w:rsidRPr="000D57A6">
              <w:rPr>
                <w:rFonts w:ascii="LitNusx" w:hAnsi="LitNusx" w:cs="LitNusx"/>
                <w:sz w:val="20"/>
                <w:szCs w:val="20"/>
              </w:rPr>
              <w:t xml:space="preserve"> </w:t>
            </w:r>
            <w:r w:rsidRPr="000D57A6">
              <w:rPr>
                <w:rFonts w:ascii="Sylfaen" w:hAnsi="Sylfaen" w:cs="Sylfaen"/>
                <w:sz w:val="20"/>
                <w:szCs w:val="20"/>
              </w:rPr>
              <w:t>პარამეტრები</w:t>
            </w:r>
          </w:p>
        </w:tc>
        <w:tc>
          <w:tcPr>
            <w:tcW w:w="1071" w:type="pct"/>
            <w:gridSpan w:val="3"/>
            <w:vMerge w:val="restart"/>
            <w:shd w:val="clear" w:color="auto" w:fill="FFFFFF"/>
            <w:vAlign w:val="center"/>
          </w:tcPr>
          <w:p w:rsidR="00C802C8" w:rsidRPr="00E87F50" w:rsidRDefault="00C802C8" w:rsidP="000059B5">
            <w:pPr>
              <w:pStyle w:val="ListParagraph"/>
              <w:widowControl w:val="0"/>
              <w:adjustRightInd w:val="0"/>
              <w:spacing w:after="0" w:line="240" w:lineRule="auto"/>
              <w:ind w:left="0"/>
              <w:jc w:val="center"/>
              <w:textAlignment w:val="baseline"/>
              <w:rPr>
                <w:rFonts w:ascii="Sylfaen" w:eastAsia="SimSun" w:hAnsi="Sylfaen"/>
                <w:sz w:val="20"/>
                <w:szCs w:val="20"/>
                <w:lang w:val="ka-GE"/>
              </w:rPr>
            </w:pPr>
            <w:r w:rsidRPr="00E87F50">
              <w:rPr>
                <w:rFonts w:ascii="Sylfaen" w:hAnsi="Sylfaen" w:cs="Sylfaen"/>
                <w:sz w:val="20"/>
                <w:szCs w:val="20"/>
                <w:lang w:val="en-CA"/>
              </w:rPr>
              <w:t>აირჰაერნარევის</w:t>
            </w:r>
            <w:r w:rsidRPr="00E87F50">
              <w:rPr>
                <w:rFonts w:ascii="LitNusx" w:hAnsi="LitNusx" w:cs="LitNusx"/>
                <w:sz w:val="20"/>
                <w:szCs w:val="20"/>
                <w:lang w:val="en-CA"/>
              </w:rPr>
              <w:t xml:space="preserve"> </w:t>
            </w:r>
            <w:r w:rsidRPr="00E87F50">
              <w:rPr>
                <w:rFonts w:ascii="Sylfaen" w:hAnsi="Sylfaen" w:cs="Sylfaen"/>
                <w:sz w:val="20"/>
                <w:szCs w:val="20"/>
                <w:lang w:val="en-CA"/>
              </w:rPr>
              <w:t>პარამეტრები</w:t>
            </w:r>
            <w:r w:rsidRPr="00E87F50">
              <w:rPr>
                <w:rFonts w:ascii="LitNusx" w:hAnsi="LitNusx" w:cs="LitNusx"/>
                <w:sz w:val="20"/>
                <w:szCs w:val="20"/>
                <w:lang w:val="en-CA"/>
              </w:rPr>
              <w:t xml:space="preserve"> </w:t>
            </w:r>
            <w:r w:rsidRPr="00E87F50">
              <w:rPr>
                <w:rFonts w:ascii="Sylfaen" w:hAnsi="Sylfaen" w:cs="Sylfaen"/>
                <w:sz w:val="20"/>
                <w:szCs w:val="20"/>
                <w:lang w:val="en-CA"/>
              </w:rPr>
              <w:t>მავნე</w:t>
            </w:r>
            <w:r w:rsidRPr="00E87F50">
              <w:rPr>
                <w:rFonts w:ascii="LitNusx" w:hAnsi="LitNusx" w:cs="LitNusx"/>
                <w:sz w:val="20"/>
                <w:szCs w:val="20"/>
                <w:lang w:val="en-CA"/>
              </w:rPr>
              <w:t xml:space="preserve"> </w:t>
            </w:r>
            <w:r w:rsidRPr="00E87F50">
              <w:rPr>
                <w:rFonts w:ascii="Sylfaen" w:hAnsi="Sylfaen" w:cs="Sylfaen"/>
                <w:sz w:val="20"/>
                <w:szCs w:val="20"/>
                <w:lang w:val="en-CA"/>
              </w:rPr>
              <w:t>ნივთიერებათა</w:t>
            </w:r>
            <w:r w:rsidRPr="00E87F50">
              <w:rPr>
                <w:rFonts w:ascii="LitNusx" w:hAnsi="LitNusx" w:cs="LitNusx"/>
                <w:sz w:val="20"/>
                <w:szCs w:val="20"/>
                <w:lang w:val="en-CA"/>
              </w:rPr>
              <w:t xml:space="preserve"> </w:t>
            </w:r>
            <w:r w:rsidRPr="00E87F50">
              <w:rPr>
                <w:rFonts w:ascii="Sylfaen" w:hAnsi="Sylfaen" w:cs="Sylfaen"/>
                <w:sz w:val="20"/>
                <w:szCs w:val="20"/>
                <w:lang w:val="en-CA"/>
              </w:rPr>
              <w:t>გაფრქვევის</w:t>
            </w:r>
            <w:r w:rsidRPr="00E87F50">
              <w:rPr>
                <w:rFonts w:ascii="LitNusx" w:hAnsi="LitNusx" w:cs="LitNusx"/>
                <w:sz w:val="20"/>
                <w:szCs w:val="20"/>
                <w:lang w:val="en-CA"/>
              </w:rPr>
              <w:t xml:space="preserve"> </w:t>
            </w:r>
            <w:r w:rsidRPr="00E87F50">
              <w:rPr>
                <w:rFonts w:ascii="Sylfaen" w:hAnsi="Sylfaen" w:cs="Sylfaen"/>
                <w:sz w:val="20"/>
                <w:szCs w:val="20"/>
                <w:lang w:val="en-CA"/>
              </w:rPr>
              <w:t>წყაროს</w:t>
            </w:r>
            <w:r w:rsidRPr="00E87F50">
              <w:rPr>
                <w:rFonts w:ascii="LitNusx" w:hAnsi="LitNusx" w:cs="LitNusx"/>
                <w:sz w:val="20"/>
                <w:szCs w:val="20"/>
                <w:lang w:val="en-CA"/>
              </w:rPr>
              <w:t xml:space="preserve"> </w:t>
            </w:r>
            <w:r w:rsidRPr="00E87F50">
              <w:rPr>
                <w:rFonts w:ascii="Sylfaen" w:hAnsi="Sylfaen" w:cs="Sylfaen"/>
                <w:sz w:val="20"/>
                <w:szCs w:val="20"/>
                <w:lang w:val="en-CA"/>
              </w:rPr>
              <w:t>გამოსავლის</w:t>
            </w:r>
            <w:r w:rsidRPr="00E87F50">
              <w:rPr>
                <w:rFonts w:ascii="LitNusx" w:hAnsi="LitNusx" w:cs="LitNusx"/>
                <w:sz w:val="20"/>
                <w:szCs w:val="20"/>
                <w:lang w:val="en-CA"/>
              </w:rPr>
              <w:t xml:space="preserve"> </w:t>
            </w:r>
            <w:r w:rsidRPr="00E87F50">
              <w:rPr>
                <w:rFonts w:ascii="Sylfaen" w:hAnsi="Sylfaen" w:cs="Sylfaen"/>
                <w:sz w:val="20"/>
                <w:szCs w:val="20"/>
                <w:lang w:val="en-CA"/>
              </w:rPr>
              <w:t>ადგილიდან</w:t>
            </w:r>
          </w:p>
        </w:tc>
        <w:tc>
          <w:tcPr>
            <w:tcW w:w="395" w:type="pct"/>
            <w:vMerge w:val="restart"/>
            <w:shd w:val="clear" w:color="auto" w:fill="FFFFFF"/>
            <w:vAlign w:val="center"/>
          </w:tcPr>
          <w:p w:rsidR="00C802C8" w:rsidRPr="00E87F50" w:rsidRDefault="00C802C8" w:rsidP="000059B5">
            <w:pPr>
              <w:spacing w:line="240" w:lineRule="auto"/>
              <w:ind w:left="-57" w:right="-57"/>
              <w:jc w:val="center"/>
              <w:rPr>
                <w:rFonts w:ascii="LitNusx" w:hAnsi="LitNusx"/>
                <w:sz w:val="20"/>
                <w:szCs w:val="20"/>
              </w:rPr>
            </w:pPr>
            <w:r w:rsidRPr="00E87F50">
              <w:rPr>
                <w:rFonts w:ascii="Sylfaen" w:hAnsi="Sylfaen" w:cs="Sylfaen"/>
                <w:sz w:val="20"/>
                <w:szCs w:val="20"/>
              </w:rPr>
              <w:t>მავნე</w:t>
            </w:r>
            <w:r w:rsidRPr="00E87F50">
              <w:rPr>
                <w:rFonts w:ascii="LitNusx" w:hAnsi="LitNusx" w:cs="LitNusx"/>
                <w:sz w:val="20"/>
                <w:szCs w:val="20"/>
              </w:rPr>
              <w:t xml:space="preserve"> </w:t>
            </w:r>
            <w:r w:rsidRPr="00E87F50">
              <w:rPr>
                <w:rFonts w:ascii="Sylfaen" w:hAnsi="Sylfaen" w:cs="Sylfaen"/>
                <w:sz w:val="20"/>
                <w:szCs w:val="20"/>
              </w:rPr>
              <w:t>ნივთიერებ</w:t>
            </w:r>
            <w:r w:rsidRPr="00E87F50">
              <w:rPr>
                <w:rFonts w:ascii="LitNusx" w:hAnsi="LitNusx" w:cs="LitNusx"/>
                <w:sz w:val="20"/>
                <w:szCs w:val="20"/>
              </w:rPr>
              <w:t>-</w:t>
            </w:r>
          </w:p>
          <w:p w:rsidR="00C802C8" w:rsidRPr="00E87F50" w:rsidRDefault="00C802C8" w:rsidP="000059B5">
            <w:pPr>
              <w:spacing w:line="240" w:lineRule="auto"/>
              <w:ind w:left="-57" w:right="-57"/>
              <w:jc w:val="center"/>
              <w:rPr>
                <w:rFonts w:ascii="LitNusx" w:eastAsia="SimSun" w:hAnsi="LitNusx"/>
                <w:b/>
                <w:sz w:val="20"/>
                <w:szCs w:val="20"/>
              </w:rPr>
            </w:pPr>
            <w:r w:rsidRPr="00E87F50">
              <w:rPr>
                <w:rFonts w:ascii="Sylfaen" w:hAnsi="Sylfaen" w:cs="Sylfaen"/>
                <w:sz w:val="20"/>
                <w:szCs w:val="20"/>
              </w:rPr>
              <w:t>ის</w:t>
            </w:r>
            <w:r w:rsidRPr="00E87F50">
              <w:rPr>
                <w:rFonts w:ascii="LitNusx" w:hAnsi="LitNusx" w:cs="LitNusx"/>
                <w:sz w:val="20"/>
                <w:szCs w:val="20"/>
              </w:rPr>
              <w:t xml:space="preserve"> </w:t>
            </w:r>
            <w:r w:rsidRPr="00E87F50">
              <w:rPr>
                <w:rFonts w:ascii="Sylfaen" w:hAnsi="Sylfaen" w:cs="Sylfaen"/>
                <w:sz w:val="20"/>
                <w:szCs w:val="20"/>
              </w:rPr>
              <w:t>კოდი</w:t>
            </w:r>
          </w:p>
        </w:tc>
        <w:tc>
          <w:tcPr>
            <w:tcW w:w="904" w:type="pct"/>
            <w:gridSpan w:val="2"/>
            <w:vMerge w:val="restart"/>
            <w:shd w:val="clear" w:color="auto" w:fill="FFFFFF"/>
            <w:vAlign w:val="center"/>
          </w:tcPr>
          <w:p w:rsidR="00C802C8" w:rsidRPr="007A39D6" w:rsidRDefault="00C802C8" w:rsidP="000059B5">
            <w:pPr>
              <w:pStyle w:val="ListParagraph"/>
              <w:widowControl w:val="0"/>
              <w:adjustRightInd w:val="0"/>
              <w:spacing w:after="0" w:line="240" w:lineRule="auto"/>
              <w:ind w:left="0"/>
              <w:jc w:val="center"/>
              <w:textAlignment w:val="baseline"/>
              <w:rPr>
                <w:rFonts w:ascii="LitNusx" w:eastAsia="SimSun" w:hAnsi="LitNusx"/>
                <w:sz w:val="20"/>
                <w:szCs w:val="20"/>
              </w:rPr>
            </w:pPr>
            <w:r w:rsidRPr="007A39D6">
              <w:rPr>
                <w:rFonts w:ascii="Sylfaen" w:hAnsi="Sylfaen" w:cs="Sylfaen"/>
                <w:sz w:val="20"/>
                <w:szCs w:val="20"/>
              </w:rPr>
              <w:t>გაფრქვეულ</w:t>
            </w:r>
            <w:r w:rsidRPr="007A39D6">
              <w:rPr>
                <w:rFonts w:ascii="LitNusx" w:hAnsi="LitNusx" w:cs="LitNusx"/>
                <w:sz w:val="20"/>
                <w:szCs w:val="20"/>
              </w:rPr>
              <w:t xml:space="preserve"> </w:t>
            </w:r>
            <w:r w:rsidRPr="007A39D6">
              <w:rPr>
                <w:rFonts w:ascii="Sylfaen" w:hAnsi="Sylfaen" w:cs="Sylfaen"/>
                <w:sz w:val="20"/>
                <w:szCs w:val="20"/>
              </w:rPr>
              <w:t>მავნე</w:t>
            </w:r>
            <w:r w:rsidRPr="007A39D6">
              <w:rPr>
                <w:rFonts w:ascii="LitNusx" w:hAnsi="LitNusx" w:cs="LitNusx"/>
                <w:sz w:val="20"/>
                <w:szCs w:val="20"/>
              </w:rPr>
              <w:t xml:space="preserve"> </w:t>
            </w:r>
            <w:r w:rsidRPr="007A39D6">
              <w:rPr>
                <w:rFonts w:ascii="Sylfaen" w:hAnsi="Sylfaen" w:cs="Sylfaen"/>
                <w:sz w:val="20"/>
                <w:szCs w:val="20"/>
              </w:rPr>
              <w:t>ნივთიერებათა</w:t>
            </w:r>
            <w:r w:rsidRPr="007A39D6">
              <w:rPr>
                <w:rFonts w:ascii="LitNusx" w:hAnsi="LitNusx" w:cs="LitNusx"/>
                <w:sz w:val="20"/>
                <w:szCs w:val="20"/>
              </w:rPr>
              <w:t xml:space="preserve"> </w:t>
            </w:r>
            <w:r w:rsidRPr="007A39D6">
              <w:rPr>
                <w:rFonts w:ascii="Sylfaen" w:hAnsi="Sylfaen" w:cs="Sylfaen"/>
                <w:sz w:val="20"/>
                <w:szCs w:val="20"/>
              </w:rPr>
              <w:t>რაოდენობა</w:t>
            </w:r>
          </w:p>
        </w:tc>
        <w:tc>
          <w:tcPr>
            <w:tcW w:w="1431" w:type="pct"/>
            <w:gridSpan w:val="6"/>
            <w:shd w:val="clear" w:color="auto" w:fill="FFFFFF"/>
            <w:vAlign w:val="center"/>
          </w:tcPr>
          <w:p w:rsidR="00C802C8" w:rsidRPr="007A39D6" w:rsidRDefault="00C802C8" w:rsidP="000059B5">
            <w:pPr>
              <w:pStyle w:val="ListParagraph"/>
              <w:widowControl w:val="0"/>
              <w:adjustRightInd w:val="0"/>
              <w:spacing w:after="0" w:line="240" w:lineRule="auto"/>
              <w:ind w:left="0"/>
              <w:jc w:val="center"/>
              <w:textAlignment w:val="baseline"/>
              <w:rPr>
                <w:rFonts w:ascii="LitNusx" w:eastAsia="SimSun" w:hAnsi="LitNusx"/>
                <w:sz w:val="20"/>
                <w:lang w:val="en-CA"/>
              </w:rPr>
            </w:pPr>
            <w:r w:rsidRPr="007A39D6">
              <w:rPr>
                <w:rFonts w:ascii="Sylfaen" w:hAnsi="Sylfaen" w:cs="Sylfaen"/>
                <w:sz w:val="20"/>
                <w:lang w:val="en-CA"/>
              </w:rPr>
              <w:t>ჰაერში</w:t>
            </w:r>
            <w:r w:rsidRPr="007A39D6">
              <w:rPr>
                <w:rFonts w:ascii="LitNusx" w:hAnsi="LitNusx" w:cs="LitNusx"/>
                <w:sz w:val="20"/>
                <w:lang w:val="en-CA"/>
              </w:rPr>
              <w:t xml:space="preserve"> </w:t>
            </w:r>
            <w:r w:rsidRPr="007A39D6">
              <w:rPr>
                <w:rFonts w:ascii="Sylfaen" w:hAnsi="Sylfaen" w:cs="Sylfaen"/>
                <w:sz w:val="20"/>
                <w:lang w:val="en-CA"/>
              </w:rPr>
              <w:t>მავნე</w:t>
            </w:r>
            <w:r w:rsidRPr="007A39D6">
              <w:rPr>
                <w:rFonts w:ascii="LitNusx" w:hAnsi="LitNusx" w:cs="LitNusx"/>
                <w:sz w:val="20"/>
                <w:lang w:val="en-CA"/>
              </w:rPr>
              <w:t xml:space="preserve"> </w:t>
            </w:r>
            <w:r w:rsidRPr="007A39D6">
              <w:rPr>
                <w:rFonts w:ascii="Sylfaen" w:hAnsi="Sylfaen" w:cs="Sylfaen"/>
                <w:sz w:val="20"/>
                <w:lang w:val="en-CA"/>
              </w:rPr>
              <w:t>ნივთიერებათა</w:t>
            </w:r>
            <w:r w:rsidRPr="007A39D6">
              <w:rPr>
                <w:rFonts w:ascii="LitNusx" w:hAnsi="LitNusx" w:cs="LitNusx"/>
                <w:sz w:val="20"/>
                <w:lang w:val="en-CA"/>
              </w:rPr>
              <w:t xml:space="preserve"> </w:t>
            </w:r>
            <w:r w:rsidRPr="007A39D6">
              <w:rPr>
                <w:rFonts w:ascii="Sylfaen" w:hAnsi="Sylfaen" w:cs="Sylfaen"/>
                <w:sz w:val="20"/>
                <w:lang w:val="en-CA"/>
              </w:rPr>
              <w:t>გაფრქვევის</w:t>
            </w:r>
            <w:r w:rsidRPr="007A39D6">
              <w:rPr>
                <w:rFonts w:ascii="LitNusx" w:hAnsi="LitNusx" w:cs="LitNusx"/>
                <w:sz w:val="20"/>
                <w:lang w:val="en-CA"/>
              </w:rPr>
              <w:t xml:space="preserve"> </w:t>
            </w:r>
            <w:r w:rsidRPr="007A39D6">
              <w:rPr>
                <w:rFonts w:ascii="Sylfaen" w:hAnsi="Sylfaen" w:cs="Sylfaen"/>
                <w:sz w:val="20"/>
                <w:lang w:val="en-CA"/>
              </w:rPr>
              <w:t>წყაროს</w:t>
            </w:r>
            <w:r w:rsidRPr="007A39D6">
              <w:rPr>
                <w:rFonts w:ascii="LitNusx" w:hAnsi="LitNusx" w:cs="LitNusx"/>
                <w:sz w:val="20"/>
                <w:lang w:val="en-CA"/>
              </w:rPr>
              <w:t xml:space="preserve"> </w:t>
            </w:r>
            <w:r w:rsidRPr="007A39D6">
              <w:rPr>
                <w:rFonts w:ascii="Sylfaen" w:hAnsi="Sylfaen" w:cs="Sylfaen"/>
                <w:sz w:val="20"/>
                <w:lang w:val="en-CA"/>
              </w:rPr>
              <w:t>კოორდინატები</w:t>
            </w:r>
            <w:r w:rsidRPr="007A39D6">
              <w:rPr>
                <w:rFonts w:ascii="LitNusx" w:hAnsi="LitNusx" w:cs="LitNusx"/>
                <w:sz w:val="20"/>
                <w:lang w:val="en-CA"/>
              </w:rPr>
              <w:t xml:space="preserve"> </w:t>
            </w:r>
            <w:r w:rsidRPr="007A39D6">
              <w:rPr>
                <w:rFonts w:ascii="Sylfaen" w:hAnsi="Sylfaen" w:cs="Sylfaen"/>
                <w:sz w:val="20"/>
                <w:lang w:val="en-CA"/>
              </w:rPr>
              <w:t>ობიექტის</w:t>
            </w:r>
            <w:r w:rsidRPr="007A39D6">
              <w:rPr>
                <w:rFonts w:ascii="LitNusx" w:hAnsi="LitNusx" w:cs="LitNusx"/>
                <w:sz w:val="20"/>
                <w:lang w:val="en-CA"/>
              </w:rPr>
              <w:t xml:space="preserve"> </w:t>
            </w:r>
            <w:r w:rsidRPr="007A39D6">
              <w:rPr>
                <w:rFonts w:ascii="Sylfaen" w:hAnsi="Sylfaen" w:cs="Sylfaen"/>
                <w:sz w:val="20"/>
                <w:lang w:val="en-CA"/>
              </w:rPr>
              <w:t>კოორდინატთა</w:t>
            </w:r>
            <w:r w:rsidRPr="007A39D6">
              <w:rPr>
                <w:rFonts w:ascii="LitNusx" w:hAnsi="LitNusx" w:cs="LitNusx"/>
                <w:sz w:val="20"/>
                <w:lang w:val="en-CA"/>
              </w:rPr>
              <w:t xml:space="preserve"> </w:t>
            </w:r>
            <w:r w:rsidRPr="007A39D6">
              <w:rPr>
                <w:rFonts w:ascii="Sylfaen" w:hAnsi="Sylfaen" w:cs="Sylfaen"/>
                <w:sz w:val="20"/>
                <w:lang w:val="en-CA"/>
              </w:rPr>
              <w:t>სისტემაში</w:t>
            </w:r>
            <w:r w:rsidRPr="007A39D6">
              <w:rPr>
                <w:rFonts w:ascii="LitNusx" w:hAnsi="LitNusx" w:cs="LitNusx"/>
                <w:sz w:val="20"/>
                <w:lang w:val="en-CA"/>
              </w:rPr>
              <w:t xml:space="preserve">, </w:t>
            </w:r>
            <w:r w:rsidRPr="007A39D6">
              <w:rPr>
                <w:rFonts w:ascii="Sylfaen" w:hAnsi="Sylfaen" w:cs="Sylfaen"/>
                <w:sz w:val="20"/>
                <w:lang w:val="en-CA"/>
              </w:rPr>
              <w:t>მ</w:t>
            </w:r>
          </w:p>
        </w:tc>
      </w:tr>
      <w:tr w:rsidR="00C802C8" w:rsidRPr="00736D4A" w:rsidTr="00C802C8">
        <w:trPr>
          <w:jc w:val="center"/>
        </w:trPr>
        <w:tc>
          <w:tcPr>
            <w:tcW w:w="456" w:type="pct"/>
            <w:vMerge/>
            <w:shd w:val="clear" w:color="auto" w:fill="FFFFFF"/>
            <w:vAlign w:val="center"/>
          </w:tcPr>
          <w:p w:rsidR="00C802C8" w:rsidRPr="005F7F86" w:rsidRDefault="00C802C8" w:rsidP="000059B5">
            <w:pPr>
              <w:pStyle w:val="ListParagraph"/>
              <w:widowControl w:val="0"/>
              <w:adjustRightInd w:val="0"/>
              <w:spacing w:after="0" w:line="240" w:lineRule="auto"/>
              <w:ind w:left="0"/>
              <w:jc w:val="center"/>
              <w:textAlignment w:val="baseline"/>
              <w:rPr>
                <w:rFonts w:ascii="Sylfaen" w:eastAsia="SimSun" w:hAnsi="Sylfaen"/>
                <w:b/>
                <w:sz w:val="20"/>
                <w:lang w:val="en-CA"/>
              </w:rPr>
            </w:pPr>
          </w:p>
        </w:tc>
        <w:tc>
          <w:tcPr>
            <w:tcW w:w="743" w:type="pct"/>
            <w:gridSpan w:val="2"/>
            <w:vMerge/>
            <w:shd w:val="clear" w:color="auto" w:fill="FFFFFF"/>
            <w:vAlign w:val="center"/>
          </w:tcPr>
          <w:p w:rsidR="00C802C8" w:rsidRPr="005F7F86" w:rsidRDefault="00C802C8" w:rsidP="000059B5">
            <w:pPr>
              <w:pStyle w:val="ListParagraph"/>
              <w:widowControl w:val="0"/>
              <w:adjustRightInd w:val="0"/>
              <w:spacing w:after="0" w:line="240" w:lineRule="auto"/>
              <w:ind w:left="0"/>
              <w:jc w:val="center"/>
              <w:textAlignment w:val="baseline"/>
              <w:rPr>
                <w:rFonts w:ascii="Sylfaen" w:eastAsia="SimSun" w:hAnsi="Sylfaen"/>
                <w:b/>
                <w:sz w:val="20"/>
                <w:lang w:val="en-CA"/>
              </w:rPr>
            </w:pPr>
          </w:p>
        </w:tc>
        <w:tc>
          <w:tcPr>
            <w:tcW w:w="1071" w:type="pct"/>
            <w:gridSpan w:val="3"/>
            <w:vMerge/>
            <w:shd w:val="clear" w:color="auto" w:fill="FFFFFF"/>
            <w:vAlign w:val="center"/>
          </w:tcPr>
          <w:p w:rsidR="00C802C8" w:rsidRPr="005F7F86" w:rsidRDefault="00C802C8" w:rsidP="000059B5">
            <w:pPr>
              <w:pStyle w:val="ListParagraph"/>
              <w:widowControl w:val="0"/>
              <w:adjustRightInd w:val="0"/>
              <w:spacing w:after="0" w:line="240" w:lineRule="auto"/>
              <w:ind w:left="0"/>
              <w:jc w:val="center"/>
              <w:textAlignment w:val="baseline"/>
              <w:rPr>
                <w:rFonts w:ascii="Sylfaen" w:eastAsia="SimSun" w:hAnsi="Sylfaen"/>
                <w:b/>
                <w:sz w:val="20"/>
                <w:szCs w:val="20"/>
                <w:lang w:val="en-CA"/>
              </w:rPr>
            </w:pPr>
          </w:p>
        </w:tc>
        <w:tc>
          <w:tcPr>
            <w:tcW w:w="395" w:type="pct"/>
            <w:vMerge/>
            <w:shd w:val="clear" w:color="auto" w:fill="FFFFFF"/>
            <w:vAlign w:val="center"/>
          </w:tcPr>
          <w:p w:rsidR="00C802C8" w:rsidRPr="005F7F86" w:rsidRDefault="00C802C8" w:rsidP="000059B5">
            <w:pPr>
              <w:pStyle w:val="ListParagraph"/>
              <w:widowControl w:val="0"/>
              <w:adjustRightInd w:val="0"/>
              <w:spacing w:after="0" w:line="240" w:lineRule="auto"/>
              <w:ind w:left="0"/>
              <w:jc w:val="center"/>
              <w:textAlignment w:val="baseline"/>
              <w:rPr>
                <w:rFonts w:ascii="Sylfaen" w:eastAsia="SimSun" w:hAnsi="Sylfaen"/>
                <w:b/>
                <w:sz w:val="20"/>
                <w:lang w:val="en-CA"/>
              </w:rPr>
            </w:pPr>
          </w:p>
        </w:tc>
        <w:tc>
          <w:tcPr>
            <w:tcW w:w="904" w:type="pct"/>
            <w:gridSpan w:val="2"/>
            <w:vMerge/>
            <w:shd w:val="clear" w:color="auto" w:fill="FFFFFF"/>
            <w:vAlign w:val="center"/>
          </w:tcPr>
          <w:p w:rsidR="00C802C8" w:rsidRPr="005F7F86" w:rsidRDefault="00C802C8" w:rsidP="000059B5">
            <w:pPr>
              <w:pStyle w:val="ListParagraph"/>
              <w:widowControl w:val="0"/>
              <w:adjustRightInd w:val="0"/>
              <w:spacing w:after="0" w:line="240" w:lineRule="auto"/>
              <w:ind w:left="0"/>
              <w:jc w:val="center"/>
              <w:textAlignment w:val="baseline"/>
              <w:rPr>
                <w:rFonts w:ascii="Sylfaen" w:eastAsia="SimSun" w:hAnsi="Sylfaen"/>
                <w:b/>
                <w:sz w:val="20"/>
                <w:lang w:val="en-CA"/>
              </w:rPr>
            </w:pPr>
          </w:p>
        </w:tc>
        <w:tc>
          <w:tcPr>
            <w:tcW w:w="494" w:type="pct"/>
            <w:gridSpan w:val="2"/>
            <w:shd w:val="clear" w:color="auto" w:fill="FFFFFF"/>
            <w:vAlign w:val="center"/>
          </w:tcPr>
          <w:p w:rsidR="00C802C8" w:rsidRPr="007A39D6" w:rsidRDefault="00C802C8" w:rsidP="000059B5">
            <w:pPr>
              <w:pStyle w:val="ListParagraph"/>
              <w:widowControl w:val="0"/>
              <w:adjustRightInd w:val="0"/>
              <w:spacing w:after="0" w:line="240" w:lineRule="auto"/>
              <w:ind w:left="0"/>
              <w:jc w:val="center"/>
              <w:textAlignment w:val="baseline"/>
              <w:rPr>
                <w:rFonts w:ascii="Sylfaen" w:eastAsia="SimSun" w:hAnsi="Sylfaen" w:cs="Sylfaen"/>
                <w:b/>
                <w:sz w:val="20"/>
                <w:szCs w:val="20"/>
                <w:lang w:val="ka-GE"/>
              </w:rPr>
            </w:pPr>
            <w:r>
              <w:rPr>
                <w:rFonts w:ascii="Sylfaen" w:hAnsi="Sylfaen" w:cs="Sylfaen"/>
                <w:sz w:val="20"/>
                <w:szCs w:val="20"/>
                <w:lang w:val="ka-GE"/>
              </w:rPr>
              <w:t>წერტილოვანი წყაროსათვის</w:t>
            </w:r>
          </w:p>
        </w:tc>
        <w:tc>
          <w:tcPr>
            <w:tcW w:w="937" w:type="pct"/>
            <w:gridSpan w:val="4"/>
            <w:shd w:val="clear" w:color="auto" w:fill="FFFFFF"/>
            <w:vAlign w:val="center"/>
          </w:tcPr>
          <w:p w:rsidR="00C802C8" w:rsidRPr="007A39D6" w:rsidRDefault="00C802C8" w:rsidP="000059B5">
            <w:pPr>
              <w:pStyle w:val="ListParagraph"/>
              <w:widowControl w:val="0"/>
              <w:adjustRightInd w:val="0"/>
              <w:spacing w:after="0" w:line="240" w:lineRule="auto"/>
              <w:ind w:left="0"/>
              <w:jc w:val="center"/>
              <w:textAlignment w:val="baseline"/>
              <w:rPr>
                <w:rFonts w:ascii="Sylfaen" w:eastAsia="SimSun" w:hAnsi="Sylfaen" w:cs="Sylfaen"/>
                <w:b/>
                <w:sz w:val="20"/>
                <w:szCs w:val="20"/>
                <w:lang w:val="ka-GE"/>
              </w:rPr>
            </w:pPr>
            <w:r>
              <w:rPr>
                <w:rFonts w:ascii="Sylfaen" w:hAnsi="Sylfaen" w:cs="Sylfaen"/>
                <w:sz w:val="20"/>
                <w:szCs w:val="20"/>
                <w:lang w:val="ka-GE"/>
              </w:rPr>
              <w:t>ხაზოვანი წყაროსათვის</w:t>
            </w:r>
          </w:p>
        </w:tc>
      </w:tr>
      <w:tr w:rsidR="00C802C8" w:rsidRPr="00736D4A" w:rsidTr="00C802C8">
        <w:trPr>
          <w:jc w:val="center"/>
        </w:trPr>
        <w:tc>
          <w:tcPr>
            <w:tcW w:w="456" w:type="pct"/>
            <w:vMerge/>
            <w:shd w:val="clear" w:color="auto" w:fill="FFFFFF"/>
            <w:vAlign w:val="center"/>
          </w:tcPr>
          <w:p w:rsidR="00C802C8" w:rsidRPr="00736D4A" w:rsidRDefault="00C802C8" w:rsidP="000059B5">
            <w:pPr>
              <w:pStyle w:val="ListParagraph"/>
              <w:widowControl w:val="0"/>
              <w:adjustRightInd w:val="0"/>
              <w:spacing w:after="0" w:line="240" w:lineRule="auto"/>
              <w:ind w:left="0"/>
              <w:jc w:val="center"/>
              <w:textAlignment w:val="baseline"/>
              <w:rPr>
                <w:rFonts w:ascii="Sylfaen" w:eastAsia="SimSun" w:hAnsi="Sylfaen"/>
                <w:b/>
                <w:sz w:val="20"/>
              </w:rPr>
            </w:pPr>
          </w:p>
        </w:tc>
        <w:tc>
          <w:tcPr>
            <w:tcW w:w="331" w:type="pct"/>
            <w:vMerge w:val="restart"/>
            <w:shd w:val="clear" w:color="auto" w:fill="FFFFFF"/>
          </w:tcPr>
          <w:p w:rsidR="00C802C8" w:rsidRPr="005F7F86" w:rsidRDefault="00C802C8" w:rsidP="000059B5">
            <w:pPr>
              <w:spacing w:line="240" w:lineRule="auto"/>
              <w:jc w:val="center"/>
              <w:rPr>
                <w:rFonts w:ascii="LitNusx" w:hAnsi="LitNusx"/>
                <w:sz w:val="20"/>
                <w:szCs w:val="20"/>
              </w:rPr>
            </w:pPr>
          </w:p>
          <w:p w:rsidR="00C802C8" w:rsidRPr="007B0595" w:rsidRDefault="00C802C8" w:rsidP="000059B5">
            <w:pPr>
              <w:spacing w:line="240" w:lineRule="auto"/>
              <w:jc w:val="center"/>
              <w:rPr>
                <w:rFonts w:ascii="Sylfaen" w:hAnsi="Sylfaen" w:cs="Sylfaen"/>
                <w:sz w:val="20"/>
                <w:szCs w:val="20"/>
                <w:lang w:val="ka-GE"/>
              </w:rPr>
            </w:pPr>
            <w:r>
              <w:rPr>
                <w:rFonts w:ascii="Sylfaen" w:hAnsi="Sylfaen" w:cs="Sylfaen"/>
                <w:sz w:val="20"/>
                <w:szCs w:val="20"/>
                <w:lang w:val="ka-GE"/>
              </w:rPr>
              <w:t>სიმაღლე</w:t>
            </w:r>
          </w:p>
        </w:tc>
        <w:tc>
          <w:tcPr>
            <w:tcW w:w="412" w:type="pct"/>
            <w:vMerge w:val="restart"/>
            <w:shd w:val="clear" w:color="auto" w:fill="FFFFFF"/>
          </w:tcPr>
          <w:p w:rsidR="00C802C8" w:rsidRPr="007B0595" w:rsidRDefault="00C802C8" w:rsidP="000059B5">
            <w:pPr>
              <w:spacing w:line="240" w:lineRule="auto"/>
              <w:ind w:left="-57" w:right="-57"/>
              <w:jc w:val="center"/>
              <w:rPr>
                <w:rFonts w:ascii="LitNusx" w:hAnsi="LitNusx"/>
                <w:sz w:val="20"/>
                <w:szCs w:val="20"/>
                <w:lang w:val="de-DE"/>
              </w:rPr>
            </w:pPr>
            <w:r w:rsidRPr="007B0595">
              <w:rPr>
                <w:rFonts w:ascii="Sylfaen" w:hAnsi="Sylfaen" w:cs="Sylfaen"/>
                <w:sz w:val="20"/>
                <w:szCs w:val="20"/>
                <w:lang w:val="de-DE"/>
              </w:rPr>
              <w:t>დიამეტრი</w:t>
            </w:r>
            <w:r w:rsidRPr="007B0595">
              <w:rPr>
                <w:rFonts w:ascii="LitNusx" w:hAnsi="LitNusx" w:cs="LitNusx"/>
                <w:sz w:val="20"/>
                <w:szCs w:val="20"/>
                <w:lang w:val="de-DE"/>
              </w:rPr>
              <w:t xml:space="preserve"> </w:t>
            </w:r>
            <w:r w:rsidRPr="007B0595">
              <w:rPr>
                <w:rFonts w:ascii="Sylfaen" w:hAnsi="Sylfaen" w:cs="Sylfaen"/>
                <w:sz w:val="20"/>
                <w:szCs w:val="20"/>
                <w:lang w:val="de-DE"/>
              </w:rPr>
              <w:t>ან</w:t>
            </w:r>
            <w:r w:rsidRPr="007B0595">
              <w:rPr>
                <w:rFonts w:ascii="LitNusx" w:hAnsi="LitNusx" w:cs="LitNusx"/>
                <w:sz w:val="20"/>
                <w:szCs w:val="20"/>
                <w:lang w:val="de-DE"/>
              </w:rPr>
              <w:t xml:space="preserve"> </w:t>
            </w:r>
            <w:r w:rsidRPr="007B0595">
              <w:rPr>
                <w:rFonts w:ascii="Sylfaen" w:hAnsi="Sylfaen" w:cs="Sylfaen"/>
                <w:sz w:val="20"/>
                <w:szCs w:val="20"/>
                <w:lang w:val="de-DE"/>
              </w:rPr>
              <w:t>კვეთის</w:t>
            </w:r>
            <w:r w:rsidRPr="007B0595">
              <w:rPr>
                <w:rFonts w:ascii="LitNusx" w:hAnsi="LitNusx" w:cs="LitNusx"/>
                <w:sz w:val="20"/>
                <w:szCs w:val="20"/>
                <w:lang w:val="de-DE"/>
              </w:rPr>
              <w:t xml:space="preserve"> </w:t>
            </w:r>
            <w:r w:rsidRPr="007B0595">
              <w:rPr>
                <w:rFonts w:ascii="Sylfaen" w:hAnsi="Sylfaen" w:cs="Sylfaen"/>
                <w:sz w:val="20"/>
                <w:szCs w:val="20"/>
                <w:lang w:val="de-DE"/>
              </w:rPr>
              <w:t>ზომა</w:t>
            </w:r>
            <w:r w:rsidRPr="007B0595">
              <w:rPr>
                <w:rFonts w:ascii="LitNusx" w:hAnsi="LitNusx" w:cs="LitNusx"/>
                <w:sz w:val="20"/>
                <w:szCs w:val="20"/>
                <w:lang w:val="de-DE"/>
              </w:rPr>
              <w:t>,</w:t>
            </w:r>
          </w:p>
        </w:tc>
        <w:tc>
          <w:tcPr>
            <w:tcW w:w="303" w:type="pct"/>
            <w:vMerge w:val="restart"/>
            <w:shd w:val="clear" w:color="auto" w:fill="FFFFFF"/>
          </w:tcPr>
          <w:p w:rsidR="00C802C8" w:rsidRPr="007B0595" w:rsidRDefault="00C802C8" w:rsidP="000059B5">
            <w:pPr>
              <w:spacing w:line="240" w:lineRule="auto"/>
              <w:jc w:val="center"/>
              <w:rPr>
                <w:rFonts w:ascii="Sylfaen" w:hAnsi="Sylfaen" w:cs="Sylfaen"/>
                <w:sz w:val="20"/>
                <w:szCs w:val="20"/>
                <w:lang w:val="ka-GE"/>
              </w:rPr>
            </w:pPr>
            <w:r>
              <w:rPr>
                <w:rFonts w:ascii="Sylfaen" w:hAnsi="Sylfaen" w:cs="Sylfaen"/>
                <w:sz w:val="20"/>
                <w:szCs w:val="20"/>
                <w:lang w:val="ka-GE"/>
              </w:rPr>
              <w:t>სიჩქარე მ/წმ</w:t>
            </w:r>
          </w:p>
        </w:tc>
        <w:tc>
          <w:tcPr>
            <w:tcW w:w="376" w:type="pct"/>
            <w:vMerge w:val="restart"/>
            <w:shd w:val="clear" w:color="auto" w:fill="FFFFFF"/>
          </w:tcPr>
          <w:p w:rsidR="00C802C8" w:rsidRPr="00CD4F20" w:rsidRDefault="00C802C8" w:rsidP="000059B5">
            <w:pPr>
              <w:spacing w:line="240" w:lineRule="auto"/>
              <w:jc w:val="center"/>
              <w:rPr>
                <w:rFonts w:ascii="LitNusx" w:hAnsi="LitNusx"/>
                <w:sz w:val="18"/>
                <w:szCs w:val="18"/>
              </w:rPr>
            </w:pPr>
            <w:r w:rsidRPr="00CD4F20">
              <w:rPr>
                <w:rFonts w:ascii="Sylfaen" w:hAnsi="Sylfaen" w:cs="Sylfaen"/>
                <w:sz w:val="18"/>
                <w:szCs w:val="18"/>
              </w:rPr>
              <w:t>მოცულობ</w:t>
            </w:r>
            <w:r>
              <w:rPr>
                <w:rFonts w:ascii="Sylfaen" w:hAnsi="Sylfaen" w:cs="Sylfaen"/>
                <w:sz w:val="18"/>
                <w:szCs w:val="18"/>
                <w:lang w:val="ka-GE"/>
              </w:rPr>
              <w:t>-</w:t>
            </w:r>
            <w:r w:rsidRPr="00CD4F20">
              <w:rPr>
                <w:rFonts w:ascii="Sylfaen" w:hAnsi="Sylfaen" w:cs="Sylfaen"/>
                <w:sz w:val="18"/>
                <w:szCs w:val="18"/>
              </w:rPr>
              <w:t>ითი</w:t>
            </w:r>
            <w:r>
              <w:rPr>
                <w:rFonts w:ascii="Sylfaen" w:hAnsi="Sylfaen" w:cs="Sylfaen"/>
                <w:sz w:val="18"/>
                <w:szCs w:val="18"/>
                <w:lang w:val="ka-GE"/>
              </w:rPr>
              <w:t xml:space="preserve"> </w:t>
            </w:r>
            <w:r w:rsidRPr="00CD4F20">
              <w:rPr>
                <w:rFonts w:ascii="Sylfaen" w:hAnsi="Sylfaen" w:cs="Sylfaen"/>
                <w:sz w:val="18"/>
                <w:szCs w:val="18"/>
              </w:rPr>
              <w:t>ხარჯი</w:t>
            </w:r>
            <w:r w:rsidRPr="00CD4F20">
              <w:rPr>
                <w:rFonts w:ascii="LitNusx" w:hAnsi="LitNusx" w:cs="LitNusx"/>
                <w:sz w:val="18"/>
                <w:szCs w:val="18"/>
              </w:rPr>
              <w:t>,</w:t>
            </w:r>
          </w:p>
          <w:p w:rsidR="00C802C8" w:rsidRPr="00CD4F20" w:rsidRDefault="00C802C8" w:rsidP="000059B5">
            <w:pPr>
              <w:spacing w:line="240" w:lineRule="auto"/>
              <w:jc w:val="center"/>
              <w:rPr>
                <w:rFonts w:ascii="LitNusx" w:hAnsi="LitNusx"/>
                <w:sz w:val="20"/>
                <w:szCs w:val="20"/>
              </w:rPr>
            </w:pPr>
            <w:r w:rsidRPr="00CD4F20">
              <w:rPr>
                <w:rFonts w:ascii="LitNusx" w:hAnsi="LitNusx"/>
                <w:sz w:val="18"/>
                <w:szCs w:val="18"/>
              </w:rPr>
              <w:t xml:space="preserve"> </w:t>
            </w:r>
            <w:r w:rsidRPr="00CD4F20">
              <w:rPr>
                <w:rFonts w:ascii="Sylfaen" w:hAnsi="Sylfaen" w:cs="Sylfaen"/>
                <w:sz w:val="18"/>
                <w:szCs w:val="18"/>
              </w:rPr>
              <w:t>მ</w:t>
            </w:r>
            <w:r w:rsidRPr="00CD4F20">
              <w:rPr>
                <w:rFonts w:ascii="LitNusx" w:hAnsi="LitNusx" w:cs="LitNusx"/>
                <w:sz w:val="18"/>
                <w:szCs w:val="18"/>
                <w:vertAlign w:val="superscript"/>
              </w:rPr>
              <w:t>3</w:t>
            </w:r>
            <w:r w:rsidRPr="00CD4F20">
              <w:rPr>
                <w:rFonts w:ascii="LitNusx" w:hAnsi="LitNusx" w:cs="LitNusx"/>
                <w:sz w:val="18"/>
                <w:szCs w:val="18"/>
              </w:rPr>
              <w:t>/</w:t>
            </w:r>
            <w:r w:rsidRPr="00CD4F20">
              <w:rPr>
                <w:rFonts w:ascii="Sylfaen" w:hAnsi="Sylfaen" w:cs="Sylfaen"/>
                <w:sz w:val="18"/>
                <w:szCs w:val="18"/>
              </w:rPr>
              <w:t>წმ</w:t>
            </w:r>
          </w:p>
        </w:tc>
        <w:tc>
          <w:tcPr>
            <w:tcW w:w="392" w:type="pct"/>
            <w:vMerge w:val="restart"/>
            <w:shd w:val="clear" w:color="auto" w:fill="FFFFFF"/>
          </w:tcPr>
          <w:p w:rsidR="00C802C8" w:rsidRPr="005F7F86" w:rsidRDefault="00C802C8" w:rsidP="000059B5">
            <w:pPr>
              <w:spacing w:line="240" w:lineRule="auto"/>
              <w:jc w:val="center"/>
              <w:rPr>
                <w:sz w:val="20"/>
                <w:szCs w:val="20"/>
              </w:rPr>
            </w:pPr>
            <w:r>
              <w:rPr>
                <w:rFonts w:ascii="Sylfaen" w:hAnsi="Sylfaen" w:cs="Sylfaen"/>
                <w:sz w:val="20"/>
                <w:szCs w:val="20"/>
                <w:lang w:val="ka-GE"/>
              </w:rPr>
              <w:t>ტემპერ-ატურა</w:t>
            </w:r>
            <w:r w:rsidRPr="005F7F86">
              <w:rPr>
                <w:rFonts w:ascii="LitNusx" w:hAnsi="LitNusx"/>
                <w:sz w:val="20"/>
                <w:szCs w:val="20"/>
              </w:rPr>
              <w:t xml:space="preserve">, </w:t>
            </w:r>
            <w:r w:rsidRPr="005F7F86">
              <w:rPr>
                <w:rFonts w:ascii="LitNusx" w:hAnsi="LitNusx"/>
                <w:sz w:val="20"/>
                <w:szCs w:val="20"/>
                <w:vertAlign w:val="superscript"/>
              </w:rPr>
              <w:t>0</w:t>
            </w:r>
            <w:r w:rsidRPr="005F7F86">
              <w:rPr>
                <w:sz w:val="20"/>
                <w:szCs w:val="20"/>
              </w:rPr>
              <w:t>C</w:t>
            </w:r>
          </w:p>
        </w:tc>
        <w:tc>
          <w:tcPr>
            <w:tcW w:w="395" w:type="pct"/>
            <w:vMerge/>
            <w:shd w:val="clear" w:color="auto" w:fill="FFFFFF"/>
            <w:vAlign w:val="center"/>
          </w:tcPr>
          <w:p w:rsidR="00C802C8" w:rsidRPr="00736D4A" w:rsidRDefault="00C802C8" w:rsidP="000059B5">
            <w:pPr>
              <w:pStyle w:val="ListParagraph"/>
              <w:widowControl w:val="0"/>
              <w:adjustRightInd w:val="0"/>
              <w:spacing w:after="0" w:line="240" w:lineRule="auto"/>
              <w:ind w:left="0"/>
              <w:jc w:val="center"/>
              <w:textAlignment w:val="baseline"/>
              <w:rPr>
                <w:rFonts w:ascii="Sylfaen" w:eastAsia="SimSun" w:hAnsi="Sylfaen"/>
                <w:b/>
                <w:sz w:val="20"/>
              </w:rPr>
            </w:pPr>
          </w:p>
        </w:tc>
        <w:tc>
          <w:tcPr>
            <w:tcW w:w="478" w:type="pct"/>
            <w:vMerge w:val="restart"/>
            <w:shd w:val="clear" w:color="auto" w:fill="FFFFFF"/>
            <w:vAlign w:val="center"/>
          </w:tcPr>
          <w:p w:rsidR="00C802C8" w:rsidRPr="004C46B5" w:rsidRDefault="00C802C8" w:rsidP="000059B5">
            <w:pPr>
              <w:pStyle w:val="ListParagraph"/>
              <w:widowControl w:val="0"/>
              <w:adjustRightInd w:val="0"/>
              <w:spacing w:after="0" w:line="240" w:lineRule="auto"/>
              <w:ind w:left="0"/>
              <w:jc w:val="center"/>
              <w:textAlignment w:val="baseline"/>
              <w:rPr>
                <w:rFonts w:ascii="Sylfaen" w:eastAsia="SimSun" w:hAnsi="Sylfaen" w:cs="Sylfaen"/>
                <w:sz w:val="20"/>
                <w:lang w:val="ka-GE"/>
              </w:rPr>
            </w:pPr>
            <w:r>
              <w:rPr>
                <w:rFonts w:ascii="Sylfaen" w:eastAsia="SimSun" w:hAnsi="Sylfaen" w:cs="Sylfaen"/>
                <w:sz w:val="20"/>
                <w:lang w:val="ka-GE"/>
              </w:rPr>
              <w:t>გ/წმ</w:t>
            </w:r>
          </w:p>
        </w:tc>
        <w:tc>
          <w:tcPr>
            <w:tcW w:w="426" w:type="pct"/>
            <w:vMerge w:val="restart"/>
            <w:shd w:val="clear" w:color="auto" w:fill="FFFFFF"/>
            <w:vAlign w:val="center"/>
          </w:tcPr>
          <w:p w:rsidR="00C802C8" w:rsidRPr="004C46B5" w:rsidRDefault="00C802C8" w:rsidP="000059B5">
            <w:pPr>
              <w:pStyle w:val="ListParagraph"/>
              <w:widowControl w:val="0"/>
              <w:adjustRightInd w:val="0"/>
              <w:spacing w:after="0" w:line="240" w:lineRule="auto"/>
              <w:ind w:left="0"/>
              <w:jc w:val="center"/>
              <w:textAlignment w:val="baseline"/>
              <w:rPr>
                <w:rFonts w:ascii="Sylfaen" w:eastAsia="SimSun" w:hAnsi="Sylfaen" w:cs="Sylfaen"/>
                <w:sz w:val="20"/>
                <w:lang w:val="ka-GE"/>
              </w:rPr>
            </w:pPr>
            <w:r>
              <w:rPr>
                <w:rFonts w:ascii="Sylfaen" w:eastAsia="SimSun" w:hAnsi="Sylfaen" w:cs="Sylfaen"/>
                <w:sz w:val="20"/>
                <w:lang w:val="ka-GE"/>
              </w:rPr>
              <w:t>ტ/წელ</w:t>
            </w:r>
          </w:p>
        </w:tc>
        <w:tc>
          <w:tcPr>
            <w:tcW w:w="254" w:type="pct"/>
            <w:vMerge w:val="restart"/>
            <w:shd w:val="clear" w:color="auto" w:fill="FFFFFF"/>
            <w:vAlign w:val="center"/>
          </w:tcPr>
          <w:p w:rsidR="00C802C8" w:rsidRPr="005F7F86" w:rsidRDefault="00C802C8" w:rsidP="000059B5">
            <w:pPr>
              <w:pStyle w:val="ListParagraph"/>
              <w:widowControl w:val="0"/>
              <w:adjustRightInd w:val="0"/>
              <w:spacing w:after="0" w:line="240" w:lineRule="auto"/>
              <w:ind w:left="0"/>
              <w:jc w:val="center"/>
              <w:textAlignment w:val="baseline"/>
              <w:rPr>
                <w:rFonts w:ascii="Sylfaen" w:eastAsia="SimSun" w:hAnsi="Sylfaen"/>
                <w:sz w:val="20"/>
              </w:rPr>
            </w:pPr>
            <w:r w:rsidRPr="005F7F86">
              <w:rPr>
                <w:rFonts w:ascii="Sylfaen" w:eastAsia="SimSun" w:hAnsi="Sylfaen"/>
                <w:sz w:val="20"/>
              </w:rPr>
              <w:t>X</w:t>
            </w:r>
          </w:p>
        </w:tc>
        <w:tc>
          <w:tcPr>
            <w:tcW w:w="240" w:type="pct"/>
            <w:vMerge w:val="restart"/>
            <w:shd w:val="clear" w:color="auto" w:fill="FFFFFF"/>
            <w:vAlign w:val="center"/>
          </w:tcPr>
          <w:p w:rsidR="00C802C8" w:rsidRPr="005F7F86" w:rsidRDefault="00C802C8" w:rsidP="000059B5">
            <w:pPr>
              <w:pStyle w:val="ListParagraph"/>
              <w:widowControl w:val="0"/>
              <w:adjustRightInd w:val="0"/>
              <w:spacing w:after="0" w:line="240" w:lineRule="auto"/>
              <w:ind w:left="0"/>
              <w:jc w:val="center"/>
              <w:textAlignment w:val="baseline"/>
              <w:rPr>
                <w:rFonts w:ascii="Sylfaen" w:eastAsia="SimSun" w:hAnsi="Sylfaen"/>
                <w:sz w:val="20"/>
              </w:rPr>
            </w:pPr>
            <w:r w:rsidRPr="005F7F86">
              <w:rPr>
                <w:rFonts w:ascii="Sylfaen" w:eastAsia="SimSun" w:hAnsi="Sylfaen"/>
                <w:sz w:val="20"/>
              </w:rPr>
              <w:t>Y</w:t>
            </w:r>
          </w:p>
        </w:tc>
        <w:tc>
          <w:tcPr>
            <w:tcW w:w="463" w:type="pct"/>
            <w:gridSpan w:val="2"/>
            <w:shd w:val="clear" w:color="auto" w:fill="FFFFFF"/>
            <w:vAlign w:val="center"/>
          </w:tcPr>
          <w:p w:rsidR="00C802C8" w:rsidRPr="004C46B5" w:rsidRDefault="00C802C8" w:rsidP="000059B5">
            <w:pPr>
              <w:pStyle w:val="ListParagraph"/>
              <w:widowControl w:val="0"/>
              <w:adjustRightInd w:val="0"/>
              <w:spacing w:after="0" w:line="240" w:lineRule="auto"/>
              <w:ind w:left="0"/>
              <w:jc w:val="center"/>
              <w:textAlignment w:val="baseline"/>
              <w:rPr>
                <w:rFonts w:ascii="Sylfaen" w:eastAsia="SimSun" w:hAnsi="Sylfaen"/>
                <w:sz w:val="20"/>
                <w:lang w:val="ka-GE"/>
              </w:rPr>
            </w:pPr>
            <w:r>
              <w:rPr>
                <w:rFonts w:ascii="Sylfaen" w:eastAsia="SimSun" w:hAnsi="Sylfaen"/>
                <w:sz w:val="20"/>
                <w:lang w:val="ka-GE"/>
              </w:rPr>
              <w:t>ერთი ბოლოსათვის</w:t>
            </w:r>
          </w:p>
        </w:tc>
        <w:tc>
          <w:tcPr>
            <w:tcW w:w="474" w:type="pct"/>
            <w:gridSpan w:val="2"/>
            <w:shd w:val="clear" w:color="auto" w:fill="FFFFFF"/>
            <w:vAlign w:val="center"/>
          </w:tcPr>
          <w:p w:rsidR="00C802C8" w:rsidRPr="005F7F86" w:rsidRDefault="00C802C8" w:rsidP="000059B5">
            <w:pPr>
              <w:pStyle w:val="ListParagraph"/>
              <w:widowControl w:val="0"/>
              <w:adjustRightInd w:val="0"/>
              <w:spacing w:after="0" w:line="240" w:lineRule="auto"/>
              <w:ind w:left="0"/>
              <w:jc w:val="center"/>
              <w:textAlignment w:val="baseline"/>
              <w:rPr>
                <w:rFonts w:ascii="Sylfaen" w:eastAsia="SimSun" w:hAnsi="Sylfaen"/>
                <w:sz w:val="20"/>
                <w:lang w:val="ka-GE"/>
              </w:rPr>
            </w:pPr>
            <w:r>
              <w:rPr>
                <w:rFonts w:ascii="Sylfaen" w:eastAsia="SimSun" w:hAnsi="Sylfaen"/>
                <w:sz w:val="20"/>
                <w:lang w:val="ka-GE"/>
              </w:rPr>
              <w:t>მეორე ბოლოსათვის</w:t>
            </w:r>
          </w:p>
        </w:tc>
      </w:tr>
      <w:tr w:rsidR="00C802C8" w:rsidRPr="00736D4A" w:rsidTr="00C802C8">
        <w:trPr>
          <w:jc w:val="center"/>
        </w:trPr>
        <w:tc>
          <w:tcPr>
            <w:tcW w:w="456" w:type="pct"/>
            <w:vMerge/>
            <w:shd w:val="clear" w:color="auto" w:fill="FFFFFF"/>
            <w:vAlign w:val="center"/>
          </w:tcPr>
          <w:p w:rsidR="00C802C8" w:rsidRPr="00736D4A" w:rsidRDefault="00C802C8" w:rsidP="000059B5">
            <w:pPr>
              <w:pStyle w:val="ListParagraph"/>
              <w:widowControl w:val="0"/>
              <w:adjustRightInd w:val="0"/>
              <w:spacing w:after="0" w:line="240" w:lineRule="auto"/>
              <w:ind w:left="0"/>
              <w:jc w:val="center"/>
              <w:textAlignment w:val="baseline"/>
              <w:rPr>
                <w:rFonts w:ascii="Sylfaen" w:eastAsia="SimSun" w:hAnsi="Sylfaen"/>
                <w:b/>
                <w:sz w:val="20"/>
              </w:rPr>
            </w:pPr>
          </w:p>
        </w:tc>
        <w:tc>
          <w:tcPr>
            <w:tcW w:w="331" w:type="pct"/>
            <w:vMerge/>
            <w:shd w:val="clear" w:color="auto" w:fill="FFFFFF"/>
            <w:vAlign w:val="center"/>
          </w:tcPr>
          <w:p w:rsidR="00C802C8" w:rsidRPr="00736D4A" w:rsidRDefault="00C802C8" w:rsidP="000059B5">
            <w:pPr>
              <w:pStyle w:val="ListParagraph"/>
              <w:widowControl w:val="0"/>
              <w:adjustRightInd w:val="0"/>
              <w:spacing w:after="0" w:line="240" w:lineRule="auto"/>
              <w:ind w:left="0"/>
              <w:jc w:val="center"/>
              <w:textAlignment w:val="baseline"/>
              <w:rPr>
                <w:rFonts w:ascii="Sylfaen" w:eastAsia="SimSun" w:hAnsi="Sylfaen"/>
                <w:b/>
                <w:sz w:val="20"/>
              </w:rPr>
            </w:pPr>
          </w:p>
        </w:tc>
        <w:tc>
          <w:tcPr>
            <w:tcW w:w="412" w:type="pct"/>
            <w:vMerge/>
            <w:shd w:val="clear" w:color="auto" w:fill="FFFFFF"/>
            <w:vAlign w:val="center"/>
          </w:tcPr>
          <w:p w:rsidR="00C802C8" w:rsidRPr="00736D4A" w:rsidRDefault="00C802C8" w:rsidP="000059B5">
            <w:pPr>
              <w:pStyle w:val="ListParagraph"/>
              <w:widowControl w:val="0"/>
              <w:adjustRightInd w:val="0"/>
              <w:spacing w:after="0" w:line="240" w:lineRule="auto"/>
              <w:ind w:left="0"/>
              <w:jc w:val="center"/>
              <w:textAlignment w:val="baseline"/>
              <w:rPr>
                <w:rFonts w:ascii="Sylfaen" w:eastAsia="SimSun" w:hAnsi="Sylfaen"/>
                <w:b/>
                <w:sz w:val="20"/>
              </w:rPr>
            </w:pPr>
          </w:p>
        </w:tc>
        <w:tc>
          <w:tcPr>
            <w:tcW w:w="303" w:type="pct"/>
            <w:vMerge/>
            <w:shd w:val="clear" w:color="auto" w:fill="FFFFFF"/>
            <w:vAlign w:val="center"/>
          </w:tcPr>
          <w:p w:rsidR="00C802C8" w:rsidRPr="00736D4A" w:rsidRDefault="00C802C8" w:rsidP="000059B5">
            <w:pPr>
              <w:pStyle w:val="ListParagraph"/>
              <w:widowControl w:val="0"/>
              <w:adjustRightInd w:val="0"/>
              <w:spacing w:after="0" w:line="240" w:lineRule="auto"/>
              <w:ind w:left="0"/>
              <w:jc w:val="center"/>
              <w:textAlignment w:val="baseline"/>
              <w:rPr>
                <w:rFonts w:ascii="Sylfaen" w:eastAsia="SimSun" w:hAnsi="Sylfaen"/>
                <w:b/>
                <w:sz w:val="20"/>
              </w:rPr>
            </w:pPr>
          </w:p>
        </w:tc>
        <w:tc>
          <w:tcPr>
            <w:tcW w:w="376" w:type="pct"/>
            <w:vMerge/>
            <w:shd w:val="clear" w:color="auto" w:fill="FFFFFF"/>
            <w:vAlign w:val="center"/>
          </w:tcPr>
          <w:p w:rsidR="00C802C8" w:rsidRPr="00736D4A" w:rsidRDefault="00C802C8" w:rsidP="000059B5">
            <w:pPr>
              <w:pStyle w:val="ListParagraph"/>
              <w:widowControl w:val="0"/>
              <w:adjustRightInd w:val="0"/>
              <w:spacing w:after="0" w:line="240" w:lineRule="auto"/>
              <w:ind w:left="0"/>
              <w:jc w:val="center"/>
              <w:textAlignment w:val="baseline"/>
              <w:rPr>
                <w:rFonts w:ascii="Sylfaen" w:eastAsia="SimSun" w:hAnsi="Sylfaen"/>
                <w:b/>
                <w:sz w:val="20"/>
              </w:rPr>
            </w:pPr>
          </w:p>
        </w:tc>
        <w:tc>
          <w:tcPr>
            <w:tcW w:w="392" w:type="pct"/>
            <w:vMerge/>
            <w:shd w:val="clear" w:color="auto" w:fill="FFFFFF"/>
            <w:vAlign w:val="center"/>
          </w:tcPr>
          <w:p w:rsidR="00C802C8" w:rsidRPr="00736D4A" w:rsidRDefault="00C802C8" w:rsidP="000059B5">
            <w:pPr>
              <w:pStyle w:val="ListParagraph"/>
              <w:widowControl w:val="0"/>
              <w:adjustRightInd w:val="0"/>
              <w:spacing w:after="0" w:line="240" w:lineRule="auto"/>
              <w:ind w:left="0"/>
              <w:jc w:val="center"/>
              <w:textAlignment w:val="baseline"/>
              <w:rPr>
                <w:rFonts w:ascii="Sylfaen" w:eastAsia="SimSun" w:hAnsi="Sylfaen"/>
                <w:b/>
                <w:sz w:val="20"/>
              </w:rPr>
            </w:pPr>
          </w:p>
        </w:tc>
        <w:tc>
          <w:tcPr>
            <w:tcW w:w="395" w:type="pct"/>
            <w:vMerge/>
            <w:shd w:val="clear" w:color="auto" w:fill="FFFFFF"/>
            <w:vAlign w:val="center"/>
          </w:tcPr>
          <w:p w:rsidR="00C802C8" w:rsidRPr="00736D4A" w:rsidRDefault="00C802C8" w:rsidP="000059B5">
            <w:pPr>
              <w:pStyle w:val="ListParagraph"/>
              <w:widowControl w:val="0"/>
              <w:adjustRightInd w:val="0"/>
              <w:spacing w:after="0" w:line="240" w:lineRule="auto"/>
              <w:ind w:left="0"/>
              <w:jc w:val="center"/>
              <w:textAlignment w:val="baseline"/>
              <w:rPr>
                <w:rFonts w:ascii="Sylfaen" w:eastAsia="SimSun" w:hAnsi="Sylfaen"/>
                <w:b/>
                <w:sz w:val="20"/>
              </w:rPr>
            </w:pPr>
          </w:p>
        </w:tc>
        <w:tc>
          <w:tcPr>
            <w:tcW w:w="478" w:type="pct"/>
            <w:vMerge/>
            <w:shd w:val="clear" w:color="auto" w:fill="FFFFFF"/>
            <w:vAlign w:val="center"/>
          </w:tcPr>
          <w:p w:rsidR="00C802C8" w:rsidRPr="005F7F86" w:rsidRDefault="00C802C8" w:rsidP="000059B5">
            <w:pPr>
              <w:pStyle w:val="ListParagraph"/>
              <w:widowControl w:val="0"/>
              <w:adjustRightInd w:val="0"/>
              <w:spacing w:after="0" w:line="240" w:lineRule="auto"/>
              <w:ind w:left="0"/>
              <w:jc w:val="center"/>
              <w:textAlignment w:val="baseline"/>
              <w:rPr>
                <w:rFonts w:ascii="Sylfaen" w:eastAsia="SimSun" w:hAnsi="Sylfaen"/>
                <w:sz w:val="20"/>
              </w:rPr>
            </w:pPr>
          </w:p>
        </w:tc>
        <w:tc>
          <w:tcPr>
            <w:tcW w:w="426" w:type="pct"/>
            <w:vMerge/>
            <w:shd w:val="clear" w:color="auto" w:fill="FFFFFF"/>
            <w:vAlign w:val="center"/>
          </w:tcPr>
          <w:p w:rsidR="00C802C8" w:rsidRPr="005F7F86" w:rsidRDefault="00C802C8" w:rsidP="000059B5">
            <w:pPr>
              <w:pStyle w:val="ListParagraph"/>
              <w:widowControl w:val="0"/>
              <w:adjustRightInd w:val="0"/>
              <w:spacing w:after="0" w:line="240" w:lineRule="auto"/>
              <w:ind w:left="0"/>
              <w:jc w:val="center"/>
              <w:textAlignment w:val="baseline"/>
              <w:rPr>
                <w:rFonts w:ascii="Sylfaen" w:eastAsia="SimSun" w:hAnsi="Sylfaen"/>
                <w:sz w:val="20"/>
              </w:rPr>
            </w:pPr>
          </w:p>
        </w:tc>
        <w:tc>
          <w:tcPr>
            <w:tcW w:w="254" w:type="pct"/>
            <w:vMerge/>
            <w:shd w:val="clear" w:color="auto" w:fill="FFFFFF"/>
            <w:vAlign w:val="center"/>
          </w:tcPr>
          <w:p w:rsidR="00C802C8" w:rsidRPr="005F7F86" w:rsidRDefault="00C802C8" w:rsidP="000059B5">
            <w:pPr>
              <w:pStyle w:val="ListParagraph"/>
              <w:widowControl w:val="0"/>
              <w:adjustRightInd w:val="0"/>
              <w:spacing w:after="0" w:line="240" w:lineRule="auto"/>
              <w:ind w:left="0"/>
              <w:jc w:val="center"/>
              <w:textAlignment w:val="baseline"/>
              <w:rPr>
                <w:rFonts w:ascii="Sylfaen" w:eastAsia="SimSun" w:hAnsi="Sylfaen"/>
                <w:sz w:val="20"/>
              </w:rPr>
            </w:pPr>
          </w:p>
        </w:tc>
        <w:tc>
          <w:tcPr>
            <w:tcW w:w="240" w:type="pct"/>
            <w:vMerge/>
            <w:shd w:val="clear" w:color="auto" w:fill="FFFFFF"/>
            <w:vAlign w:val="center"/>
          </w:tcPr>
          <w:p w:rsidR="00C802C8" w:rsidRPr="005F7F86" w:rsidRDefault="00C802C8" w:rsidP="000059B5">
            <w:pPr>
              <w:pStyle w:val="ListParagraph"/>
              <w:widowControl w:val="0"/>
              <w:adjustRightInd w:val="0"/>
              <w:spacing w:after="0" w:line="240" w:lineRule="auto"/>
              <w:ind w:left="0"/>
              <w:jc w:val="center"/>
              <w:textAlignment w:val="baseline"/>
              <w:rPr>
                <w:rFonts w:ascii="Sylfaen" w:eastAsia="SimSun" w:hAnsi="Sylfaen"/>
                <w:sz w:val="20"/>
              </w:rPr>
            </w:pPr>
          </w:p>
        </w:tc>
        <w:tc>
          <w:tcPr>
            <w:tcW w:w="231" w:type="pct"/>
            <w:shd w:val="clear" w:color="auto" w:fill="FFFFFF"/>
            <w:vAlign w:val="center"/>
          </w:tcPr>
          <w:p w:rsidR="00C802C8" w:rsidRPr="005F7F86" w:rsidRDefault="00C802C8" w:rsidP="000059B5">
            <w:pPr>
              <w:pStyle w:val="ListParagraph"/>
              <w:widowControl w:val="0"/>
              <w:adjustRightInd w:val="0"/>
              <w:spacing w:after="0" w:line="240" w:lineRule="auto"/>
              <w:ind w:left="0"/>
              <w:jc w:val="center"/>
              <w:textAlignment w:val="baseline"/>
              <w:rPr>
                <w:rFonts w:ascii="Sylfaen" w:eastAsia="SimSun" w:hAnsi="Sylfaen"/>
                <w:sz w:val="20"/>
              </w:rPr>
            </w:pPr>
            <w:r w:rsidRPr="005F7F86">
              <w:rPr>
                <w:rFonts w:ascii="Sylfaen" w:eastAsia="SimSun" w:hAnsi="Sylfaen"/>
                <w:sz w:val="20"/>
              </w:rPr>
              <w:t>X</w:t>
            </w:r>
            <w:r w:rsidRPr="005F7F86">
              <w:rPr>
                <w:rFonts w:ascii="Sylfaen" w:eastAsia="SimSun" w:hAnsi="Sylfaen"/>
                <w:sz w:val="20"/>
                <w:vertAlign w:val="subscript"/>
              </w:rPr>
              <w:t>1</w:t>
            </w:r>
          </w:p>
        </w:tc>
        <w:tc>
          <w:tcPr>
            <w:tcW w:w="232" w:type="pct"/>
            <w:shd w:val="clear" w:color="auto" w:fill="FFFFFF"/>
            <w:vAlign w:val="center"/>
          </w:tcPr>
          <w:p w:rsidR="00C802C8" w:rsidRPr="005F7F86" w:rsidRDefault="00C802C8" w:rsidP="000059B5">
            <w:pPr>
              <w:pStyle w:val="ListParagraph"/>
              <w:widowControl w:val="0"/>
              <w:adjustRightInd w:val="0"/>
              <w:spacing w:after="0" w:line="240" w:lineRule="auto"/>
              <w:ind w:left="0"/>
              <w:jc w:val="center"/>
              <w:textAlignment w:val="baseline"/>
              <w:rPr>
                <w:rFonts w:ascii="Sylfaen" w:eastAsia="SimSun" w:hAnsi="Sylfaen"/>
                <w:sz w:val="20"/>
              </w:rPr>
            </w:pPr>
            <w:r w:rsidRPr="005F7F86">
              <w:rPr>
                <w:rFonts w:ascii="Sylfaen" w:eastAsia="SimSun" w:hAnsi="Sylfaen"/>
                <w:sz w:val="20"/>
              </w:rPr>
              <w:t>Y</w:t>
            </w:r>
            <w:r w:rsidRPr="005F7F86">
              <w:rPr>
                <w:rFonts w:ascii="Sylfaen" w:eastAsia="SimSun" w:hAnsi="Sylfaen"/>
                <w:sz w:val="20"/>
                <w:vertAlign w:val="subscript"/>
              </w:rPr>
              <w:t>1</w:t>
            </w:r>
          </w:p>
        </w:tc>
        <w:tc>
          <w:tcPr>
            <w:tcW w:w="220" w:type="pct"/>
            <w:shd w:val="clear" w:color="auto" w:fill="FFFFFF"/>
            <w:vAlign w:val="center"/>
          </w:tcPr>
          <w:p w:rsidR="00C802C8" w:rsidRPr="005F7F86" w:rsidRDefault="00C802C8" w:rsidP="000059B5">
            <w:pPr>
              <w:pStyle w:val="ListParagraph"/>
              <w:widowControl w:val="0"/>
              <w:adjustRightInd w:val="0"/>
              <w:spacing w:after="0" w:line="240" w:lineRule="auto"/>
              <w:ind w:left="0"/>
              <w:jc w:val="center"/>
              <w:textAlignment w:val="baseline"/>
              <w:rPr>
                <w:rFonts w:ascii="Sylfaen" w:eastAsia="SimSun" w:hAnsi="Sylfaen"/>
                <w:sz w:val="20"/>
              </w:rPr>
            </w:pPr>
            <w:r w:rsidRPr="005F7F86">
              <w:rPr>
                <w:rFonts w:ascii="Sylfaen" w:eastAsia="SimSun" w:hAnsi="Sylfaen"/>
                <w:sz w:val="20"/>
              </w:rPr>
              <w:t>X</w:t>
            </w:r>
            <w:r w:rsidRPr="005F7F86">
              <w:rPr>
                <w:rFonts w:ascii="Sylfaen" w:eastAsia="SimSun" w:hAnsi="Sylfaen"/>
                <w:sz w:val="20"/>
                <w:vertAlign w:val="subscript"/>
              </w:rPr>
              <w:t>2</w:t>
            </w:r>
          </w:p>
        </w:tc>
        <w:tc>
          <w:tcPr>
            <w:tcW w:w="254" w:type="pct"/>
            <w:shd w:val="clear" w:color="auto" w:fill="FFFFFF"/>
            <w:vAlign w:val="center"/>
          </w:tcPr>
          <w:p w:rsidR="00C802C8" w:rsidRPr="005F7F86" w:rsidRDefault="00C802C8" w:rsidP="000059B5">
            <w:pPr>
              <w:pStyle w:val="ListParagraph"/>
              <w:widowControl w:val="0"/>
              <w:adjustRightInd w:val="0"/>
              <w:spacing w:after="0" w:line="240" w:lineRule="auto"/>
              <w:ind w:left="0"/>
              <w:jc w:val="center"/>
              <w:textAlignment w:val="baseline"/>
              <w:rPr>
                <w:rFonts w:ascii="Sylfaen" w:eastAsia="SimSun" w:hAnsi="Sylfaen"/>
                <w:sz w:val="20"/>
              </w:rPr>
            </w:pPr>
            <w:r w:rsidRPr="005F7F86">
              <w:rPr>
                <w:rFonts w:ascii="Sylfaen" w:eastAsia="SimSun" w:hAnsi="Sylfaen"/>
                <w:sz w:val="20"/>
              </w:rPr>
              <w:t>Y</w:t>
            </w:r>
            <w:r w:rsidRPr="005F7F86">
              <w:rPr>
                <w:rFonts w:ascii="Sylfaen" w:eastAsia="SimSun" w:hAnsi="Sylfaen"/>
                <w:sz w:val="20"/>
                <w:vertAlign w:val="subscript"/>
              </w:rPr>
              <w:t>2</w:t>
            </w:r>
          </w:p>
        </w:tc>
      </w:tr>
      <w:tr w:rsidR="00C802C8" w:rsidRPr="00491753" w:rsidTr="00C802C8">
        <w:trPr>
          <w:jc w:val="center"/>
        </w:trPr>
        <w:tc>
          <w:tcPr>
            <w:tcW w:w="456" w:type="pct"/>
            <w:shd w:val="clear" w:color="auto" w:fill="F2F2F2"/>
            <w:vAlign w:val="center"/>
          </w:tcPr>
          <w:p w:rsidR="00C802C8" w:rsidRPr="00491753" w:rsidRDefault="00C802C8" w:rsidP="000059B5">
            <w:pPr>
              <w:pStyle w:val="ListParagraph"/>
              <w:widowControl w:val="0"/>
              <w:adjustRightInd w:val="0"/>
              <w:spacing w:after="0" w:line="240" w:lineRule="auto"/>
              <w:ind w:left="0"/>
              <w:jc w:val="center"/>
              <w:textAlignment w:val="baseline"/>
              <w:rPr>
                <w:rFonts w:ascii="Sylfaen" w:eastAsia="SimSun" w:hAnsi="Sylfaen"/>
                <w:sz w:val="24"/>
                <w:szCs w:val="24"/>
              </w:rPr>
            </w:pPr>
            <w:r w:rsidRPr="00491753">
              <w:rPr>
                <w:rFonts w:ascii="Sylfaen" w:eastAsia="SimSun" w:hAnsi="Sylfaen"/>
                <w:sz w:val="24"/>
                <w:szCs w:val="24"/>
              </w:rPr>
              <w:t>1</w:t>
            </w:r>
          </w:p>
        </w:tc>
        <w:tc>
          <w:tcPr>
            <w:tcW w:w="331" w:type="pct"/>
            <w:shd w:val="clear" w:color="auto" w:fill="F2F2F2"/>
            <w:vAlign w:val="center"/>
          </w:tcPr>
          <w:p w:rsidR="00C802C8" w:rsidRPr="00491753" w:rsidRDefault="00C802C8" w:rsidP="000059B5">
            <w:pPr>
              <w:pStyle w:val="ListParagraph"/>
              <w:widowControl w:val="0"/>
              <w:adjustRightInd w:val="0"/>
              <w:spacing w:after="0" w:line="240" w:lineRule="auto"/>
              <w:ind w:left="0"/>
              <w:jc w:val="center"/>
              <w:textAlignment w:val="baseline"/>
              <w:rPr>
                <w:rFonts w:ascii="Sylfaen" w:eastAsia="SimSun" w:hAnsi="Sylfaen"/>
                <w:sz w:val="24"/>
                <w:szCs w:val="24"/>
              </w:rPr>
            </w:pPr>
            <w:r w:rsidRPr="00491753">
              <w:rPr>
                <w:rFonts w:ascii="Sylfaen" w:eastAsia="SimSun" w:hAnsi="Sylfaen"/>
                <w:sz w:val="24"/>
                <w:szCs w:val="24"/>
              </w:rPr>
              <w:t>2</w:t>
            </w:r>
          </w:p>
        </w:tc>
        <w:tc>
          <w:tcPr>
            <w:tcW w:w="412" w:type="pct"/>
            <w:shd w:val="clear" w:color="auto" w:fill="F2F2F2"/>
            <w:vAlign w:val="center"/>
          </w:tcPr>
          <w:p w:rsidR="00C802C8" w:rsidRPr="00491753" w:rsidRDefault="00C802C8" w:rsidP="000059B5">
            <w:pPr>
              <w:pStyle w:val="ListParagraph"/>
              <w:widowControl w:val="0"/>
              <w:adjustRightInd w:val="0"/>
              <w:spacing w:after="0" w:line="240" w:lineRule="auto"/>
              <w:ind w:left="0"/>
              <w:jc w:val="center"/>
              <w:textAlignment w:val="baseline"/>
              <w:rPr>
                <w:rFonts w:ascii="Sylfaen" w:eastAsia="SimSun" w:hAnsi="Sylfaen"/>
                <w:sz w:val="24"/>
                <w:szCs w:val="24"/>
              </w:rPr>
            </w:pPr>
            <w:r w:rsidRPr="00491753">
              <w:rPr>
                <w:rFonts w:ascii="Sylfaen" w:eastAsia="SimSun" w:hAnsi="Sylfaen"/>
                <w:sz w:val="24"/>
                <w:szCs w:val="24"/>
              </w:rPr>
              <w:t>3</w:t>
            </w:r>
          </w:p>
        </w:tc>
        <w:tc>
          <w:tcPr>
            <w:tcW w:w="303" w:type="pct"/>
            <w:shd w:val="clear" w:color="auto" w:fill="F2F2F2"/>
            <w:vAlign w:val="center"/>
          </w:tcPr>
          <w:p w:rsidR="00C802C8" w:rsidRPr="00491753" w:rsidRDefault="00C802C8" w:rsidP="000059B5">
            <w:pPr>
              <w:pStyle w:val="ListParagraph"/>
              <w:widowControl w:val="0"/>
              <w:adjustRightInd w:val="0"/>
              <w:spacing w:after="0" w:line="240" w:lineRule="auto"/>
              <w:ind w:left="0"/>
              <w:jc w:val="center"/>
              <w:textAlignment w:val="baseline"/>
              <w:rPr>
                <w:rFonts w:ascii="Sylfaen" w:eastAsia="SimSun" w:hAnsi="Sylfaen"/>
                <w:sz w:val="24"/>
                <w:szCs w:val="24"/>
              </w:rPr>
            </w:pPr>
            <w:r w:rsidRPr="00491753">
              <w:rPr>
                <w:rFonts w:ascii="Sylfaen" w:eastAsia="SimSun" w:hAnsi="Sylfaen"/>
                <w:sz w:val="24"/>
                <w:szCs w:val="24"/>
              </w:rPr>
              <w:t>4</w:t>
            </w:r>
          </w:p>
        </w:tc>
        <w:tc>
          <w:tcPr>
            <w:tcW w:w="376" w:type="pct"/>
            <w:shd w:val="clear" w:color="auto" w:fill="F2F2F2"/>
            <w:vAlign w:val="center"/>
          </w:tcPr>
          <w:p w:rsidR="00C802C8" w:rsidRPr="00491753" w:rsidRDefault="00C802C8" w:rsidP="000059B5">
            <w:pPr>
              <w:pStyle w:val="ListParagraph"/>
              <w:widowControl w:val="0"/>
              <w:adjustRightInd w:val="0"/>
              <w:spacing w:after="0" w:line="240" w:lineRule="auto"/>
              <w:ind w:left="0"/>
              <w:jc w:val="center"/>
              <w:textAlignment w:val="baseline"/>
              <w:rPr>
                <w:rFonts w:ascii="Sylfaen" w:eastAsia="SimSun" w:hAnsi="Sylfaen"/>
                <w:sz w:val="24"/>
                <w:szCs w:val="24"/>
              </w:rPr>
            </w:pPr>
            <w:r w:rsidRPr="00491753">
              <w:rPr>
                <w:rFonts w:ascii="Sylfaen" w:eastAsia="SimSun" w:hAnsi="Sylfaen"/>
                <w:sz w:val="24"/>
                <w:szCs w:val="24"/>
              </w:rPr>
              <w:t>5</w:t>
            </w:r>
          </w:p>
        </w:tc>
        <w:tc>
          <w:tcPr>
            <w:tcW w:w="392" w:type="pct"/>
            <w:shd w:val="clear" w:color="auto" w:fill="F2F2F2"/>
            <w:vAlign w:val="center"/>
          </w:tcPr>
          <w:p w:rsidR="00C802C8" w:rsidRPr="00491753" w:rsidRDefault="00C802C8" w:rsidP="000059B5">
            <w:pPr>
              <w:pStyle w:val="ListParagraph"/>
              <w:widowControl w:val="0"/>
              <w:adjustRightInd w:val="0"/>
              <w:spacing w:after="0" w:line="240" w:lineRule="auto"/>
              <w:ind w:left="0"/>
              <w:jc w:val="center"/>
              <w:textAlignment w:val="baseline"/>
              <w:rPr>
                <w:rFonts w:ascii="Sylfaen" w:eastAsia="SimSun" w:hAnsi="Sylfaen"/>
                <w:sz w:val="24"/>
                <w:szCs w:val="24"/>
              </w:rPr>
            </w:pPr>
            <w:r w:rsidRPr="00491753">
              <w:rPr>
                <w:rFonts w:ascii="Sylfaen" w:eastAsia="SimSun" w:hAnsi="Sylfaen"/>
                <w:sz w:val="24"/>
                <w:szCs w:val="24"/>
              </w:rPr>
              <w:t>6</w:t>
            </w:r>
          </w:p>
        </w:tc>
        <w:tc>
          <w:tcPr>
            <w:tcW w:w="395" w:type="pct"/>
            <w:shd w:val="clear" w:color="auto" w:fill="F2F2F2"/>
            <w:vAlign w:val="center"/>
          </w:tcPr>
          <w:p w:rsidR="00C802C8" w:rsidRPr="00491753" w:rsidRDefault="00C802C8" w:rsidP="000059B5">
            <w:pPr>
              <w:pStyle w:val="ListParagraph"/>
              <w:widowControl w:val="0"/>
              <w:adjustRightInd w:val="0"/>
              <w:spacing w:after="0" w:line="240" w:lineRule="auto"/>
              <w:ind w:left="0"/>
              <w:jc w:val="center"/>
              <w:textAlignment w:val="baseline"/>
              <w:rPr>
                <w:rFonts w:ascii="Sylfaen" w:eastAsia="SimSun" w:hAnsi="Sylfaen"/>
                <w:sz w:val="24"/>
                <w:szCs w:val="24"/>
              </w:rPr>
            </w:pPr>
            <w:r w:rsidRPr="00491753">
              <w:rPr>
                <w:rFonts w:ascii="Sylfaen" w:eastAsia="SimSun" w:hAnsi="Sylfaen"/>
                <w:sz w:val="24"/>
                <w:szCs w:val="24"/>
              </w:rPr>
              <w:t>7</w:t>
            </w:r>
          </w:p>
        </w:tc>
        <w:tc>
          <w:tcPr>
            <w:tcW w:w="478" w:type="pct"/>
            <w:shd w:val="clear" w:color="auto" w:fill="F2F2F2"/>
            <w:vAlign w:val="center"/>
          </w:tcPr>
          <w:p w:rsidR="00C802C8" w:rsidRPr="00491753" w:rsidRDefault="00C802C8" w:rsidP="000059B5">
            <w:pPr>
              <w:pStyle w:val="ListParagraph"/>
              <w:widowControl w:val="0"/>
              <w:adjustRightInd w:val="0"/>
              <w:spacing w:after="0" w:line="240" w:lineRule="auto"/>
              <w:ind w:left="0"/>
              <w:jc w:val="center"/>
              <w:textAlignment w:val="baseline"/>
              <w:rPr>
                <w:rFonts w:ascii="Sylfaen" w:eastAsia="SimSun" w:hAnsi="Sylfaen"/>
                <w:sz w:val="24"/>
                <w:szCs w:val="24"/>
              </w:rPr>
            </w:pPr>
            <w:r w:rsidRPr="00491753">
              <w:rPr>
                <w:rFonts w:ascii="Sylfaen" w:eastAsia="SimSun" w:hAnsi="Sylfaen"/>
                <w:sz w:val="24"/>
                <w:szCs w:val="24"/>
              </w:rPr>
              <w:t>8</w:t>
            </w:r>
          </w:p>
        </w:tc>
        <w:tc>
          <w:tcPr>
            <w:tcW w:w="426" w:type="pct"/>
            <w:shd w:val="clear" w:color="auto" w:fill="F2F2F2"/>
            <w:vAlign w:val="center"/>
          </w:tcPr>
          <w:p w:rsidR="00C802C8" w:rsidRPr="00491753" w:rsidRDefault="00C802C8" w:rsidP="000059B5">
            <w:pPr>
              <w:pStyle w:val="ListParagraph"/>
              <w:widowControl w:val="0"/>
              <w:adjustRightInd w:val="0"/>
              <w:spacing w:after="0" w:line="240" w:lineRule="auto"/>
              <w:ind w:left="0"/>
              <w:jc w:val="center"/>
              <w:textAlignment w:val="baseline"/>
              <w:rPr>
                <w:rFonts w:ascii="Sylfaen" w:eastAsia="SimSun" w:hAnsi="Sylfaen"/>
                <w:sz w:val="24"/>
                <w:szCs w:val="24"/>
              </w:rPr>
            </w:pPr>
            <w:r w:rsidRPr="00491753">
              <w:rPr>
                <w:rFonts w:ascii="Sylfaen" w:eastAsia="SimSun" w:hAnsi="Sylfaen"/>
                <w:sz w:val="24"/>
                <w:szCs w:val="24"/>
              </w:rPr>
              <w:t>9</w:t>
            </w:r>
          </w:p>
        </w:tc>
        <w:tc>
          <w:tcPr>
            <w:tcW w:w="254" w:type="pct"/>
            <w:shd w:val="clear" w:color="auto" w:fill="F2F2F2"/>
            <w:vAlign w:val="center"/>
          </w:tcPr>
          <w:p w:rsidR="00C802C8" w:rsidRPr="00491753" w:rsidRDefault="00C802C8" w:rsidP="000059B5">
            <w:pPr>
              <w:pStyle w:val="ListParagraph"/>
              <w:widowControl w:val="0"/>
              <w:adjustRightInd w:val="0"/>
              <w:spacing w:after="0" w:line="240" w:lineRule="auto"/>
              <w:ind w:left="0"/>
              <w:jc w:val="center"/>
              <w:textAlignment w:val="baseline"/>
              <w:rPr>
                <w:rFonts w:ascii="Sylfaen" w:eastAsia="SimSun" w:hAnsi="Sylfaen"/>
                <w:sz w:val="24"/>
                <w:szCs w:val="24"/>
              </w:rPr>
            </w:pPr>
            <w:r w:rsidRPr="00491753">
              <w:rPr>
                <w:rFonts w:ascii="Sylfaen" w:eastAsia="SimSun" w:hAnsi="Sylfaen"/>
                <w:sz w:val="24"/>
                <w:szCs w:val="24"/>
              </w:rPr>
              <w:t>10</w:t>
            </w:r>
          </w:p>
        </w:tc>
        <w:tc>
          <w:tcPr>
            <w:tcW w:w="240" w:type="pct"/>
            <w:shd w:val="clear" w:color="auto" w:fill="F2F2F2"/>
            <w:vAlign w:val="center"/>
          </w:tcPr>
          <w:p w:rsidR="00C802C8" w:rsidRPr="00491753" w:rsidRDefault="00C802C8" w:rsidP="000059B5">
            <w:pPr>
              <w:pStyle w:val="ListParagraph"/>
              <w:widowControl w:val="0"/>
              <w:adjustRightInd w:val="0"/>
              <w:spacing w:after="0" w:line="240" w:lineRule="auto"/>
              <w:ind w:left="0"/>
              <w:jc w:val="center"/>
              <w:textAlignment w:val="baseline"/>
              <w:rPr>
                <w:rFonts w:ascii="Sylfaen" w:eastAsia="SimSun" w:hAnsi="Sylfaen"/>
                <w:sz w:val="24"/>
                <w:szCs w:val="24"/>
              </w:rPr>
            </w:pPr>
            <w:r w:rsidRPr="00491753">
              <w:rPr>
                <w:rFonts w:ascii="Sylfaen" w:eastAsia="SimSun" w:hAnsi="Sylfaen"/>
                <w:sz w:val="24"/>
                <w:szCs w:val="24"/>
              </w:rPr>
              <w:t>11</w:t>
            </w:r>
          </w:p>
        </w:tc>
        <w:tc>
          <w:tcPr>
            <w:tcW w:w="231" w:type="pct"/>
            <w:shd w:val="clear" w:color="auto" w:fill="F2F2F2"/>
            <w:vAlign w:val="center"/>
          </w:tcPr>
          <w:p w:rsidR="00C802C8" w:rsidRPr="00491753" w:rsidRDefault="00C802C8" w:rsidP="000059B5">
            <w:pPr>
              <w:pStyle w:val="ListParagraph"/>
              <w:widowControl w:val="0"/>
              <w:adjustRightInd w:val="0"/>
              <w:spacing w:after="0" w:line="240" w:lineRule="auto"/>
              <w:ind w:left="0"/>
              <w:jc w:val="center"/>
              <w:textAlignment w:val="baseline"/>
              <w:rPr>
                <w:rFonts w:ascii="Sylfaen" w:eastAsia="SimSun" w:hAnsi="Sylfaen"/>
                <w:sz w:val="24"/>
                <w:szCs w:val="24"/>
              </w:rPr>
            </w:pPr>
            <w:r w:rsidRPr="00491753">
              <w:rPr>
                <w:rFonts w:ascii="Sylfaen" w:eastAsia="SimSun" w:hAnsi="Sylfaen"/>
                <w:sz w:val="24"/>
                <w:szCs w:val="24"/>
              </w:rPr>
              <w:t>12</w:t>
            </w:r>
          </w:p>
        </w:tc>
        <w:tc>
          <w:tcPr>
            <w:tcW w:w="232" w:type="pct"/>
            <w:shd w:val="clear" w:color="auto" w:fill="F2F2F2"/>
            <w:vAlign w:val="center"/>
          </w:tcPr>
          <w:p w:rsidR="00C802C8" w:rsidRPr="00491753" w:rsidRDefault="00C802C8" w:rsidP="000059B5">
            <w:pPr>
              <w:pStyle w:val="ListParagraph"/>
              <w:widowControl w:val="0"/>
              <w:adjustRightInd w:val="0"/>
              <w:spacing w:after="0" w:line="240" w:lineRule="auto"/>
              <w:ind w:left="0"/>
              <w:jc w:val="center"/>
              <w:textAlignment w:val="baseline"/>
              <w:rPr>
                <w:rFonts w:ascii="Sylfaen" w:eastAsia="SimSun" w:hAnsi="Sylfaen"/>
                <w:sz w:val="24"/>
                <w:szCs w:val="24"/>
              </w:rPr>
            </w:pPr>
            <w:r w:rsidRPr="00491753">
              <w:rPr>
                <w:rFonts w:ascii="Sylfaen" w:eastAsia="SimSun" w:hAnsi="Sylfaen"/>
                <w:sz w:val="24"/>
                <w:szCs w:val="24"/>
              </w:rPr>
              <w:t>13</w:t>
            </w:r>
          </w:p>
        </w:tc>
        <w:tc>
          <w:tcPr>
            <w:tcW w:w="220" w:type="pct"/>
            <w:shd w:val="clear" w:color="auto" w:fill="F2F2F2"/>
            <w:vAlign w:val="center"/>
          </w:tcPr>
          <w:p w:rsidR="00C802C8" w:rsidRPr="00491753" w:rsidRDefault="00C802C8" w:rsidP="000059B5">
            <w:pPr>
              <w:pStyle w:val="ListParagraph"/>
              <w:widowControl w:val="0"/>
              <w:adjustRightInd w:val="0"/>
              <w:spacing w:after="0" w:line="240" w:lineRule="auto"/>
              <w:ind w:left="0"/>
              <w:jc w:val="center"/>
              <w:textAlignment w:val="baseline"/>
              <w:rPr>
                <w:rFonts w:ascii="Sylfaen" w:eastAsia="SimSun" w:hAnsi="Sylfaen"/>
                <w:sz w:val="24"/>
                <w:szCs w:val="24"/>
              </w:rPr>
            </w:pPr>
            <w:r w:rsidRPr="00491753">
              <w:rPr>
                <w:rFonts w:ascii="Sylfaen" w:eastAsia="SimSun" w:hAnsi="Sylfaen"/>
                <w:sz w:val="24"/>
                <w:szCs w:val="24"/>
              </w:rPr>
              <w:t>14</w:t>
            </w:r>
          </w:p>
        </w:tc>
        <w:tc>
          <w:tcPr>
            <w:tcW w:w="254" w:type="pct"/>
            <w:shd w:val="clear" w:color="auto" w:fill="F2F2F2"/>
            <w:vAlign w:val="center"/>
          </w:tcPr>
          <w:p w:rsidR="00C802C8" w:rsidRPr="00491753" w:rsidRDefault="00C802C8" w:rsidP="000059B5">
            <w:pPr>
              <w:pStyle w:val="ListParagraph"/>
              <w:widowControl w:val="0"/>
              <w:adjustRightInd w:val="0"/>
              <w:spacing w:after="0" w:line="240" w:lineRule="auto"/>
              <w:ind w:left="0"/>
              <w:jc w:val="center"/>
              <w:textAlignment w:val="baseline"/>
              <w:rPr>
                <w:rFonts w:ascii="Sylfaen" w:eastAsia="SimSun" w:hAnsi="Sylfaen"/>
                <w:sz w:val="24"/>
                <w:szCs w:val="24"/>
              </w:rPr>
            </w:pPr>
            <w:r w:rsidRPr="00491753">
              <w:rPr>
                <w:rFonts w:ascii="Sylfaen" w:eastAsia="SimSun" w:hAnsi="Sylfaen"/>
                <w:sz w:val="24"/>
                <w:szCs w:val="24"/>
              </w:rPr>
              <w:t>15</w:t>
            </w:r>
          </w:p>
        </w:tc>
      </w:tr>
      <w:tr w:rsidR="00C802C8" w:rsidRPr="00736D4A" w:rsidTr="00C802C8">
        <w:trPr>
          <w:jc w:val="center"/>
        </w:trPr>
        <w:tc>
          <w:tcPr>
            <w:tcW w:w="456" w:type="pct"/>
            <w:vAlign w:val="center"/>
          </w:tcPr>
          <w:p w:rsidR="00C802C8" w:rsidRDefault="00C802C8" w:rsidP="000059B5">
            <w:pPr>
              <w:spacing w:line="312" w:lineRule="auto"/>
              <w:jc w:val="center"/>
              <w:rPr>
                <w:rFonts w:ascii="Sylfaen" w:hAnsi="Sylfaen" w:cs="Sylfaen"/>
                <w:lang w:val="ka-GE"/>
              </w:rPr>
            </w:pPr>
            <w:r>
              <w:rPr>
                <w:rFonts w:ascii="Sylfaen" w:hAnsi="Sylfaen" w:cs="Sylfaen"/>
                <w:lang w:val="ka-GE"/>
              </w:rPr>
              <w:t>გ-1</w:t>
            </w:r>
          </w:p>
        </w:tc>
        <w:tc>
          <w:tcPr>
            <w:tcW w:w="331" w:type="pct"/>
            <w:vAlign w:val="center"/>
          </w:tcPr>
          <w:p w:rsidR="00C802C8" w:rsidRDefault="00C802C8" w:rsidP="000059B5">
            <w:pPr>
              <w:spacing w:line="312" w:lineRule="auto"/>
              <w:jc w:val="center"/>
              <w:rPr>
                <w:rFonts w:ascii="Sylfaen" w:hAnsi="Sylfaen"/>
                <w:lang w:val="ka-GE"/>
              </w:rPr>
            </w:pPr>
            <w:r>
              <w:rPr>
                <w:rFonts w:ascii="Sylfaen" w:hAnsi="Sylfaen"/>
              </w:rPr>
              <w:t>4.</w:t>
            </w:r>
            <w:r>
              <w:rPr>
                <w:rFonts w:ascii="Sylfaen" w:hAnsi="Sylfaen"/>
                <w:lang w:val="ka-GE"/>
              </w:rPr>
              <w:t>0</w:t>
            </w:r>
          </w:p>
        </w:tc>
        <w:tc>
          <w:tcPr>
            <w:tcW w:w="412" w:type="pct"/>
            <w:vAlign w:val="center"/>
          </w:tcPr>
          <w:p w:rsidR="00C802C8" w:rsidRDefault="00C802C8" w:rsidP="000059B5">
            <w:pPr>
              <w:spacing w:line="312" w:lineRule="auto"/>
              <w:jc w:val="center"/>
              <w:rPr>
                <w:rFonts w:ascii="Sylfaen" w:hAnsi="Sylfaen"/>
                <w:lang w:val="ka-GE"/>
              </w:rPr>
            </w:pPr>
            <w:r>
              <w:rPr>
                <w:rFonts w:ascii="Sylfaen" w:hAnsi="Sylfaen"/>
                <w:lang w:val="ka-GE"/>
              </w:rPr>
              <w:t>0.1</w:t>
            </w:r>
          </w:p>
        </w:tc>
        <w:tc>
          <w:tcPr>
            <w:tcW w:w="303" w:type="pct"/>
            <w:vAlign w:val="center"/>
          </w:tcPr>
          <w:p w:rsidR="00C802C8" w:rsidRDefault="00C802C8" w:rsidP="000059B5">
            <w:pPr>
              <w:spacing w:line="312" w:lineRule="auto"/>
              <w:jc w:val="center"/>
              <w:rPr>
                <w:rFonts w:ascii="Sylfaen" w:hAnsi="Sylfaen"/>
                <w:lang w:val="ka-GE"/>
              </w:rPr>
            </w:pPr>
            <w:r>
              <w:rPr>
                <w:rFonts w:ascii="Sylfaen" w:hAnsi="Sylfaen"/>
                <w:lang w:val="ka-GE"/>
              </w:rPr>
              <w:t>0.56</w:t>
            </w:r>
          </w:p>
        </w:tc>
        <w:tc>
          <w:tcPr>
            <w:tcW w:w="376" w:type="pct"/>
            <w:vAlign w:val="center"/>
          </w:tcPr>
          <w:p w:rsidR="00C802C8" w:rsidRDefault="00C802C8" w:rsidP="000059B5">
            <w:pPr>
              <w:spacing w:line="312" w:lineRule="auto"/>
              <w:jc w:val="center"/>
              <w:rPr>
                <w:rFonts w:ascii="Sylfaen" w:hAnsi="Sylfaen"/>
                <w:lang w:val="ka-GE"/>
              </w:rPr>
            </w:pPr>
            <w:r>
              <w:rPr>
                <w:rFonts w:ascii="Sylfaen" w:hAnsi="Sylfaen"/>
                <w:lang w:val="ka-GE"/>
              </w:rPr>
              <w:t>0.0044</w:t>
            </w:r>
          </w:p>
        </w:tc>
        <w:tc>
          <w:tcPr>
            <w:tcW w:w="392" w:type="pct"/>
            <w:vAlign w:val="center"/>
          </w:tcPr>
          <w:p w:rsidR="00C802C8" w:rsidRDefault="00C802C8" w:rsidP="000059B5">
            <w:pPr>
              <w:spacing w:line="312" w:lineRule="auto"/>
              <w:jc w:val="center"/>
              <w:rPr>
                <w:rFonts w:ascii="Sylfaen" w:hAnsi="Sylfaen"/>
                <w:lang w:val="ka-GE"/>
              </w:rPr>
            </w:pPr>
            <w:r>
              <w:rPr>
                <w:rFonts w:ascii="Sylfaen" w:hAnsi="Sylfaen"/>
                <w:lang w:val="ka-GE"/>
              </w:rPr>
              <w:t>25</w:t>
            </w:r>
          </w:p>
        </w:tc>
        <w:tc>
          <w:tcPr>
            <w:tcW w:w="395" w:type="pct"/>
            <w:vAlign w:val="center"/>
          </w:tcPr>
          <w:p w:rsidR="00C802C8" w:rsidRDefault="00C802C8" w:rsidP="000059B5">
            <w:pPr>
              <w:spacing w:line="312" w:lineRule="auto"/>
              <w:jc w:val="center"/>
              <w:rPr>
                <w:rFonts w:ascii="Sylfaen" w:hAnsi="Sylfaen"/>
                <w:lang w:val="ka-GE"/>
              </w:rPr>
            </w:pPr>
            <w:r>
              <w:rPr>
                <w:rFonts w:ascii="Sylfaen" w:hAnsi="Sylfaen"/>
                <w:lang w:val="ka-GE"/>
              </w:rPr>
              <w:t>2754</w:t>
            </w:r>
          </w:p>
        </w:tc>
        <w:tc>
          <w:tcPr>
            <w:tcW w:w="478" w:type="pct"/>
            <w:vAlign w:val="center"/>
          </w:tcPr>
          <w:p w:rsidR="00C802C8" w:rsidRPr="00761C53" w:rsidRDefault="00C802C8" w:rsidP="000059B5">
            <w:pPr>
              <w:spacing w:line="312" w:lineRule="auto"/>
              <w:jc w:val="center"/>
              <w:rPr>
                <w:rFonts w:ascii="Sylfaen" w:hAnsi="Sylfaen"/>
                <w:bCs/>
                <w:iCs/>
                <w:lang w:val="ka-GE"/>
              </w:rPr>
            </w:pPr>
            <w:r w:rsidRPr="004314AE">
              <w:rPr>
                <w:rFonts w:ascii="Sylfaen" w:eastAsia="(normal text)" w:hAnsi="Sylfaen"/>
                <w:bCs/>
                <w:iCs/>
                <w:lang w:val="de-DE"/>
              </w:rPr>
              <w:t>0.00</w:t>
            </w:r>
            <w:r>
              <w:rPr>
                <w:rFonts w:ascii="Sylfaen" w:eastAsia="(normal text)" w:hAnsi="Sylfaen"/>
                <w:bCs/>
                <w:iCs/>
                <w:lang w:val="ka-GE"/>
              </w:rPr>
              <w:t>1731</w:t>
            </w:r>
            <w:r w:rsidRPr="004314AE">
              <w:rPr>
                <w:rFonts w:ascii="Sylfaen" w:eastAsia="(normal text)" w:hAnsi="Sylfaen"/>
                <w:bCs/>
                <w:iCs/>
                <w:lang w:val="de-DE"/>
              </w:rPr>
              <w:t>6</w:t>
            </w:r>
          </w:p>
        </w:tc>
        <w:tc>
          <w:tcPr>
            <w:tcW w:w="426" w:type="pct"/>
            <w:vAlign w:val="center"/>
          </w:tcPr>
          <w:p w:rsidR="00C802C8" w:rsidRPr="006F3A22" w:rsidRDefault="00C802C8" w:rsidP="000059B5">
            <w:pPr>
              <w:spacing w:line="240" w:lineRule="auto"/>
              <w:jc w:val="center"/>
              <w:rPr>
                <w:rFonts w:ascii="Sylfaen" w:hAnsi="Sylfaen"/>
                <w:lang w:val="ka-GE"/>
              </w:rPr>
            </w:pPr>
            <w:r w:rsidRPr="004314AE">
              <w:rPr>
                <w:rFonts w:ascii="Sylfaen" w:eastAsia="(normal text)" w:hAnsi="Sylfaen"/>
                <w:bCs/>
                <w:iCs/>
                <w:lang w:val="de-DE"/>
              </w:rPr>
              <w:t>0.00</w:t>
            </w:r>
            <w:r>
              <w:rPr>
                <w:rFonts w:ascii="Sylfaen" w:eastAsia="(normal text)" w:hAnsi="Sylfaen"/>
                <w:bCs/>
                <w:iCs/>
                <w:lang w:val="ka-GE"/>
              </w:rPr>
              <w:t>006</w:t>
            </w:r>
          </w:p>
        </w:tc>
        <w:tc>
          <w:tcPr>
            <w:tcW w:w="254" w:type="pct"/>
            <w:vAlign w:val="center"/>
          </w:tcPr>
          <w:p w:rsidR="00C802C8" w:rsidRPr="00641613" w:rsidRDefault="00C802C8" w:rsidP="000059B5">
            <w:pPr>
              <w:spacing w:line="312" w:lineRule="auto"/>
              <w:jc w:val="center"/>
              <w:rPr>
                <w:rFonts w:ascii="Sylfaen" w:hAnsi="Sylfaen"/>
              </w:rPr>
            </w:pPr>
            <w:r>
              <w:rPr>
                <w:rFonts w:ascii="Sylfaen" w:hAnsi="Sylfaen"/>
              </w:rPr>
              <w:t>-3</w:t>
            </w:r>
          </w:p>
        </w:tc>
        <w:tc>
          <w:tcPr>
            <w:tcW w:w="240" w:type="pct"/>
            <w:vAlign w:val="center"/>
          </w:tcPr>
          <w:p w:rsidR="00C802C8" w:rsidRPr="00641613" w:rsidRDefault="00C802C8" w:rsidP="000059B5">
            <w:pPr>
              <w:spacing w:line="312" w:lineRule="auto"/>
              <w:jc w:val="center"/>
              <w:rPr>
                <w:rFonts w:ascii="Sylfaen" w:hAnsi="Sylfaen"/>
              </w:rPr>
            </w:pPr>
            <w:r>
              <w:rPr>
                <w:rFonts w:ascii="Sylfaen" w:hAnsi="Sylfaen"/>
              </w:rPr>
              <w:t>-1</w:t>
            </w:r>
          </w:p>
        </w:tc>
        <w:tc>
          <w:tcPr>
            <w:tcW w:w="231" w:type="pct"/>
            <w:vAlign w:val="center"/>
          </w:tcPr>
          <w:p w:rsidR="00C802C8" w:rsidRPr="00736D4A" w:rsidRDefault="00C802C8" w:rsidP="000059B5">
            <w:pPr>
              <w:spacing w:line="312" w:lineRule="auto"/>
              <w:jc w:val="center"/>
              <w:rPr>
                <w:rFonts w:ascii="Sylfaen" w:hAnsi="Sylfaen"/>
                <w:sz w:val="20"/>
              </w:rPr>
            </w:pPr>
          </w:p>
        </w:tc>
        <w:tc>
          <w:tcPr>
            <w:tcW w:w="232" w:type="pct"/>
            <w:vAlign w:val="center"/>
          </w:tcPr>
          <w:p w:rsidR="00C802C8" w:rsidRPr="00736D4A" w:rsidRDefault="00C802C8" w:rsidP="000059B5">
            <w:pPr>
              <w:spacing w:line="312" w:lineRule="auto"/>
              <w:jc w:val="center"/>
              <w:rPr>
                <w:rFonts w:ascii="Sylfaen" w:hAnsi="Sylfaen"/>
                <w:sz w:val="20"/>
              </w:rPr>
            </w:pPr>
          </w:p>
        </w:tc>
        <w:tc>
          <w:tcPr>
            <w:tcW w:w="220" w:type="pct"/>
            <w:vAlign w:val="center"/>
          </w:tcPr>
          <w:p w:rsidR="00C802C8" w:rsidRPr="00736D4A" w:rsidRDefault="00C802C8" w:rsidP="000059B5">
            <w:pPr>
              <w:spacing w:line="312" w:lineRule="auto"/>
              <w:jc w:val="center"/>
              <w:rPr>
                <w:rFonts w:ascii="Sylfaen" w:hAnsi="Sylfaen"/>
                <w:sz w:val="20"/>
              </w:rPr>
            </w:pPr>
          </w:p>
        </w:tc>
        <w:tc>
          <w:tcPr>
            <w:tcW w:w="254" w:type="pct"/>
            <w:vAlign w:val="center"/>
          </w:tcPr>
          <w:p w:rsidR="00C802C8" w:rsidRPr="00736D4A" w:rsidRDefault="00C802C8" w:rsidP="000059B5">
            <w:pPr>
              <w:spacing w:line="312" w:lineRule="auto"/>
              <w:jc w:val="center"/>
              <w:rPr>
                <w:rFonts w:ascii="Sylfaen" w:hAnsi="Sylfaen"/>
                <w:sz w:val="20"/>
              </w:rPr>
            </w:pPr>
          </w:p>
        </w:tc>
      </w:tr>
      <w:tr w:rsidR="00C802C8" w:rsidRPr="00736D4A" w:rsidTr="00C802C8">
        <w:trPr>
          <w:jc w:val="center"/>
        </w:trPr>
        <w:tc>
          <w:tcPr>
            <w:tcW w:w="456" w:type="pct"/>
            <w:vMerge w:val="restart"/>
            <w:vAlign w:val="center"/>
          </w:tcPr>
          <w:p w:rsidR="00C802C8" w:rsidRPr="00491753" w:rsidRDefault="00C802C8" w:rsidP="000059B5">
            <w:pPr>
              <w:spacing w:line="312" w:lineRule="auto"/>
              <w:jc w:val="center"/>
              <w:rPr>
                <w:rFonts w:ascii="Sylfaen" w:hAnsi="Sylfaen" w:cs="Sylfaen"/>
                <w:lang w:val="ka-GE"/>
              </w:rPr>
            </w:pPr>
            <w:r>
              <w:rPr>
                <w:rFonts w:ascii="Sylfaen" w:hAnsi="Sylfaen" w:cs="Sylfaen"/>
                <w:lang w:val="ka-GE"/>
              </w:rPr>
              <w:t>გ-2</w:t>
            </w:r>
          </w:p>
        </w:tc>
        <w:tc>
          <w:tcPr>
            <w:tcW w:w="331" w:type="pct"/>
            <w:vMerge w:val="restart"/>
            <w:vAlign w:val="center"/>
          </w:tcPr>
          <w:p w:rsidR="00C802C8" w:rsidRPr="00FC1A11" w:rsidRDefault="00C802C8" w:rsidP="000059B5">
            <w:pPr>
              <w:spacing w:line="312" w:lineRule="auto"/>
              <w:jc w:val="center"/>
              <w:rPr>
                <w:rFonts w:ascii="Sylfaen" w:hAnsi="Sylfaen"/>
                <w:lang w:val="ka-GE"/>
              </w:rPr>
            </w:pPr>
            <w:r>
              <w:rPr>
                <w:rFonts w:ascii="Sylfaen" w:hAnsi="Sylfaen"/>
                <w:lang w:val="ka-GE"/>
              </w:rPr>
              <w:t>8.0</w:t>
            </w:r>
          </w:p>
        </w:tc>
        <w:tc>
          <w:tcPr>
            <w:tcW w:w="412" w:type="pct"/>
            <w:vMerge w:val="restart"/>
            <w:vAlign w:val="center"/>
          </w:tcPr>
          <w:p w:rsidR="00C802C8" w:rsidRPr="00FC1A11" w:rsidRDefault="00C802C8" w:rsidP="000059B5">
            <w:pPr>
              <w:spacing w:line="312" w:lineRule="auto"/>
              <w:jc w:val="center"/>
              <w:rPr>
                <w:rFonts w:ascii="Sylfaen" w:hAnsi="Sylfaen"/>
                <w:lang w:val="ka-GE"/>
              </w:rPr>
            </w:pPr>
            <w:r>
              <w:rPr>
                <w:rFonts w:ascii="Sylfaen" w:hAnsi="Sylfaen"/>
                <w:lang w:val="ka-GE"/>
              </w:rPr>
              <w:t>0.45</w:t>
            </w:r>
          </w:p>
        </w:tc>
        <w:tc>
          <w:tcPr>
            <w:tcW w:w="303" w:type="pct"/>
            <w:vMerge w:val="restart"/>
            <w:vAlign w:val="center"/>
          </w:tcPr>
          <w:p w:rsidR="00C802C8" w:rsidRPr="00FC1A11" w:rsidRDefault="00C802C8" w:rsidP="000059B5">
            <w:pPr>
              <w:spacing w:line="312" w:lineRule="auto"/>
              <w:jc w:val="center"/>
              <w:rPr>
                <w:rFonts w:ascii="Sylfaen" w:hAnsi="Sylfaen"/>
                <w:lang w:val="ka-GE"/>
              </w:rPr>
            </w:pPr>
            <w:r>
              <w:rPr>
                <w:rFonts w:ascii="Sylfaen" w:hAnsi="Sylfaen"/>
                <w:lang w:val="ka-GE"/>
              </w:rPr>
              <w:t>6.92</w:t>
            </w:r>
          </w:p>
        </w:tc>
        <w:tc>
          <w:tcPr>
            <w:tcW w:w="376" w:type="pct"/>
            <w:vMerge w:val="restart"/>
            <w:vAlign w:val="center"/>
          </w:tcPr>
          <w:p w:rsidR="00C802C8" w:rsidRPr="00FC1A11" w:rsidRDefault="00C802C8" w:rsidP="000059B5">
            <w:pPr>
              <w:spacing w:line="312" w:lineRule="auto"/>
              <w:jc w:val="center"/>
              <w:rPr>
                <w:rFonts w:ascii="Sylfaen" w:hAnsi="Sylfaen"/>
                <w:lang w:val="ka-GE"/>
              </w:rPr>
            </w:pPr>
            <w:r>
              <w:rPr>
                <w:rFonts w:ascii="Sylfaen" w:hAnsi="Sylfaen"/>
                <w:lang w:val="ka-GE"/>
              </w:rPr>
              <w:t>1.1</w:t>
            </w:r>
          </w:p>
        </w:tc>
        <w:tc>
          <w:tcPr>
            <w:tcW w:w="392" w:type="pct"/>
            <w:vMerge w:val="restart"/>
            <w:vAlign w:val="center"/>
          </w:tcPr>
          <w:p w:rsidR="00C802C8" w:rsidRPr="00FC1A11" w:rsidRDefault="00C802C8" w:rsidP="000059B5">
            <w:pPr>
              <w:spacing w:line="312" w:lineRule="auto"/>
              <w:jc w:val="center"/>
              <w:rPr>
                <w:rFonts w:ascii="Sylfaen" w:hAnsi="Sylfaen"/>
                <w:lang w:val="ka-GE"/>
              </w:rPr>
            </w:pPr>
            <w:r>
              <w:rPr>
                <w:rFonts w:ascii="Sylfaen" w:hAnsi="Sylfaen"/>
                <w:lang w:val="ka-GE"/>
              </w:rPr>
              <w:t>120</w:t>
            </w:r>
          </w:p>
        </w:tc>
        <w:tc>
          <w:tcPr>
            <w:tcW w:w="395" w:type="pct"/>
          </w:tcPr>
          <w:p w:rsidR="00C802C8" w:rsidRPr="006F3A22" w:rsidRDefault="00C802C8" w:rsidP="000059B5">
            <w:pPr>
              <w:spacing w:line="240" w:lineRule="auto"/>
              <w:jc w:val="center"/>
              <w:rPr>
                <w:rFonts w:ascii="Sylfaen" w:hAnsi="Sylfaen"/>
              </w:rPr>
            </w:pPr>
            <w:r w:rsidRPr="006F3A22">
              <w:rPr>
                <w:rFonts w:ascii="Sylfaen" w:hAnsi="Sylfaen"/>
                <w:lang w:val="ka-GE"/>
              </w:rPr>
              <w:t>3</w:t>
            </w:r>
            <w:r w:rsidRPr="006F3A22">
              <w:rPr>
                <w:rFonts w:ascii="Sylfaen" w:hAnsi="Sylfaen"/>
              </w:rPr>
              <w:t>28</w:t>
            </w:r>
          </w:p>
        </w:tc>
        <w:tc>
          <w:tcPr>
            <w:tcW w:w="478" w:type="pct"/>
            <w:vAlign w:val="center"/>
          </w:tcPr>
          <w:p w:rsidR="00C802C8" w:rsidRPr="00280D4A" w:rsidRDefault="00C802C8" w:rsidP="000059B5">
            <w:pPr>
              <w:spacing w:line="240" w:lineRule="auto"/>
              <w:jc w:val="center"/>
              <w:rPr>
                <w:rFonts w:ascii="Sylfaen" w:hAnsi="Sylfaen"/>
                <w:lang w:val="ka-GE"/>
              </w:rPr>
            </w:pPr>
            <w:r w:rsidRPr="009C5266">
              <w:rPr>
                <w:rFonts w:ascii="Sylfaen" w:hAnsi="Sylfaen" w:cs="LitNusx"/>
                <w:lang w:val="de-DE"/>
              </w:rPr>
              <w:t>0.</w:t>
            </w:r>
            <w:r w:rsidRPr="00A8730F">
              <w:rPr>
                <w:rFonts w:ascii="Sylfaen" w:hAnsi="Sylfaen" w:cs="LitNusx"/>
                <w:lang w:val="ka-GE"/>
              </w:rPr>
              <w:t>003456</w:t>
            </w:r>
          </w:p>
        </w:tc>
        <w:tc>
          <w:tcPr>
            <w:tcW w:w="426" w:type="pct"/>
            <w:vAlign w:val="center"/>
          </w:tcPr>
          <w:p w:rsidR="00C802C8" w:rsidRPr="006F3A22" w:rsidRDefault="00C802C8" w:rsidP="000059B5">
            <w:pPr>
              <w:spacing w:line="240" w:lineRule="auto"/>
              <w:jc w:val="center"/>
              <w:rPr>
                <w:rFonts w:ascii="Sylfaen" w:hAnsi="Sylfaen"/>
                <w:lang w:val="ka-GE"/>
              </w:rPr>
            </w:pPr>
            <w:r>
              <w:rPr>
                <w:rFonts w:ascii="Sylfaen" w:hAnsi="Sylfaen" w:cs="LitNusx"/>
                <w:lang w:val="de-DE"/>
              </w:rPr>
              <w:t>0</w:t>
            </w:r>
            <w:r w:rsidRPr="009C5266">
              <w:rPr>
                <w:rFonts w:ascii="Sylfaen" w:hAnsi="Sylfaen" w:cs="LitNusx"/>
                <w:lang w:val="de-DE"/>
              </w:rPr>
              <w:t>.</w:t>
            </w:r>
            <w:r>
              <w:rPr>
                <w:rFonts w:ascii="Sylfaen" w:hAnsi="Sylfaen" w:cs="LitNusx"/>
                <w:lang w:val="de-DE"/>
              </w:rPr>
              <w:t>0537</w:t>
            </w:r>
          </w:p>
        </w:tc>
        <w:tc>
          <w:tcPr>
            <w:tcW w:w="254" w:type="pct"/>
            <w:vMerge w:val="restart"/>
            <w:vAlign w:val="center"/>
          </w:tcPr>
          <w:p w:rsidR="00C802C8" w:rsidRPr="00641613" w:rsidRDefault="00C802C8" w:rsidP="000059B5">
            <w:pPr>
              <w:spacing w:line="312" w:lineRule="auto"/>
              <w:jc w:val="center"/>
              <w:rPr>
                <w:rFonts w:ascii="Sylfaen" w:hAnsi="Sylfaen"/>
              </w:rPr>
            </w:pPr>
            <w:r>
              <w:rPr>
                <w:rFonts w:ascii="Sylfaen" w:hAnsi="Sylfaen"/>
              </w:rPr>
              <w:t>0</w:t>
            </w:r>
          </w:p>
        </w:tc>
        <w:tc>
          <w:tcPr>
            <w:tcW w:w="240" w:type="pct"/>
            <w:vMerge w:val="restart"/>
            <w:vAlign w:val="center"/>
          </w:tcPr>
          <w:p w:rsidR="00C802C8" w:rsidRPr="00641613" w:rsidRDefault="00C802C8" w:rsidP="000059B5">
            <w:pPr>
              <w:spacing w:line="312" w:lineRule="auto"/>
              <w:jc w:val="center"/>
              <w:rPr>
                <w:rFonts w:ascii="Sylfaen" w:hAnsi="Sylfaen"/>
              </w:rPr>
            </w:pPr>
            <w:r>
              <w:rPr>
                <w:rFonts w:ascii="Sylfaen" w:hAnsi="Sylfaen"/>
              </w:rPr>
              <w:t>0</w:t>
            </w:r>
          </w:p>
        </w:tc>
        <w:tc>
          <w:tcPr>
            <w:tcW w:w="231" w:type="pct"/>
            <w:vMerge w:val="restart"/>
            <w:vAlign w:val="center"/>
          </w:tcPr>
          <w:p w:rsidR="00C802C8" w:rsidRPr="00736D4A" w:rsidRDefault="00C802C8" w:rsidP="000059B5">
            <w:pPr>
              <w:spacing w:line="312" w:lineRule="auto"/>
              <w:jc w:val="center"/>
              <w:rPr>
                <w:rFonts w:ascii="Sylfaen" w:hAnsi="Sylfaen"/>
                <w:sz w:val="20"/>
              </w:rPr>
            </w:pPr>
          </w:p>
        </w:tc>
        <w:tc>
          <w:tcPr>
            <w:tcW w:w="232" w:type="pct"/>
            <w:vMerge w:val="restart"/>
            <w:vAlign w:val="center"/>
          </w:tcPr>
          <w:p w:rsidR="00C802C8" w:rsidRPr="00736D4A" w:rsidRDefault="00C802C8" w:rsidP="000059B5">
            <w:pPr>
              <w:spacing w:line="312" w:lineRule="auto"/>
              <w:jc w:val="center"/>
              <w:rPr>
                <w:rFonts w:ascii="Sylfaen" w:hAnsi="Sylfaen"/>
                <w:sz w:val="20"/>
              </w:rPr>
            </w:pPr>
          </w:p>
        </w:tc>
        <w:tc>
          <w:tcPr>
            <w:tcW w:w="220" w:type="pct"/>
            <w:vMerge w:val="restart"/>
            <w:vAlign w:val="center"/>
          </w:tcPr>
          <w:p w:rsidR="00C802C8" w:rsidRPr="00736D4A" w:rsidRDefault="00C802C8" w:rsidP="000059B5">
            <w:pPr>
              <w:spacing w:line="312" w:lineRule="auto"/>
              <w:jc w:val="center"/>
              <w:rPr>
                <w:rFonts w:ascii="Sylfaen" w:hAnsi="Sylfaen"/>
                <w:sz w:val="20"/>
              </w:rPr>
            </w:pPr>
          </w:p>
        </w:tc>
        <w:tc>
          <w:tcPr>
            <w:tcW w:w="254" w:type="pct"/>
            <w:vMerge w:val="restart"/>
            <w:vAlign w:val="center"/>
          </w:tcPr>
          <w:p w:rsidR="00C802C8" w:rsidRPr="00736D4A" w:rsidRDefault="00C802C8" w:rsidP="000059B5">
            <w:pPr>
              <w:spacing w:line="312" w:lineRule="auto"/>
              <w:jc w:val="center"/>
              <w:rPr>
                <w:rFonts w:ascii="Sylfaen" w:hAnsi="Sylfaen"/>
                <w:sz w:val="20"/>
              </w:rPr>
            </w:pPr>
          </w:p>
        </w:tc>
      </w:tr>
      <w:tr w:rsidR="00C802C8" w:rsidRPr="00736D4A" w:rsidTr="00C802C8">
        <w:trPr>
          <w:jc w:val="center"/>
        </w:trPr>
        <w:tc>
          <w:tcPr>
            <w:tcW w:w="456" w:type="pct"/>
            <w:vMerge/>
            <w:vAlign w:val="center"/>
          </w:tcPr>
          <w:p w:rsidR="00C802C8" w:rsidRDefault="00C802C8" w:rsidP="000059B5">
            <w:pPr>
              <w:spacing w:line="312" w:lineRule="auto"/>
              <w:jc w:val="center"/>
              <w:rPr>
                <w:rFonts w:ascii="LitNusx" w:hAnsi="LitNusx"/>
              </w:rPr>
            </w:pPr>
          </w:p>
        </w:tc>
        <w:tc>
          <w:tcPr>
            <w:tcW w:w="331" w:type="pct"/>
            <w:vMerge/>
            <w:vAlign w:val="center"/>
          </w:tcPr>
          <w:p w:rsidR="00C802C8" w:rsidRPr="00DE390A" w:rsidRDefault="00C802C8" w:rsidP="000059B5">
            <w:pPr>
              <w:spacing w:line="312" w:lineRule="auto"/>
              <w:jc w:val="center"/>
              <w:rPr>
                <w:rFonts w:ascii="GEO LITERATURULI" w:hAnsi="GEO LITERATURULI"/>
                <w:lang w:val="de-DE"/>
              </w:rPr>
            </w:pPr>
          </w:p>
        </w:tc>
        <w:tc>
          <w:tcPr>
            <w:tcW w:w="412" w:type="pct"/>
            <w:vMerge/>
            <w:vAlign w:val="center"/>
          </w:tcPr>
          <w:p w:rsidR="00C802C8" w:rsidRPr="00DE390A" w:rsidRDefault="00C802C8" w:rsidP="000059B5">
            <w:pPr>
              <w:spacing w:line="312" w:lineRule="auto"/>
              <w:jc w:val="center"/>
              <w:rPr>
                <w:rFonts w:ascii="GEO LITERATURULI" w:hAnsi="GEO LITERATURULI"/>
                <w:lang w:val="de-DE"/>
              </w:rPr>
            </w:pPr>
          </w:p>
        </w:tc>
        <w:tc>
          <w:tcPr>
            <w:tcW w:w="303" w:type="pct"/>
            <w:vMerge/>
            <w:vAlign w:val="center"/>
          </w:tcPr>
          <w:p w:rsidR="00C802C8" w:rsidRDefault="00C802C8" w:rsidP="000059B5">
            <w:pPr>
              <w:spacing w:line="312" w:lineRule="auto"/>
              <w:jc w:val="center"/>
              <w:rPr>
                <w:rFonts w:ascii="GEO LITERATURULI" w:hAnsi="GEO LITERATURULI"/>
                <w:lang w:val="de-DE"/>
              </w:rPr>
            </w:pPr>
          </w:p>
        </w:tc>
        <w:tc>
          <w:tcPr>
            <w:tcW w:w="376" w:type="pct"/>
            <w:vMerge/>
            <w:vAlign w:val="center"/>
          </w:tcPr>
          <w:p w:rsidR="00C802C8" w:rsidRPr="00DE390A" w:rsidRDefault="00C802C8" w:rsidP="000059B5">
            <w:pPr>
              <w:spacing w:line="312" w:lineRule="auto"/>
              <w:jc w:val="center"/>
              <w:rPr>
                <w:rFonts w:ascii="GEO LITERATURULI" w:hAnsi="GEO LITERATURULI"/>
                <w:lang w:val="de-DE"/>
              </w:rPr>
            </w:pPr>
          </w:p>
        </w:tc>
        <w:tc>
          <w:tcPr>
            <w:tcW w:w="392" w:type="pct"/>
            <w:vMerge/>
            <w:vAlign w:val="center"/>
          </w:tcPr>
          <w:p w:rsidR="00C802C8" w:rsidRPr="00DE390A" w:rsidRDefault="00C802C8" w:rsidP="000059B5">
            <w:pPr>
              <w:spacing w:line="312" w:lineRule="auto"/>
              <w:jc w:val="center"/>
              <w:rPr>
                <w:rFonts w:ascii="GEO LITERATURULI" w:hAnsi="GEO LITERATURULI"/>
                <w:lang w:val="de-DE"/>
              </w:rPr>
            </w:pPr>
          </w:p>
        </w:tc>
        <w:tc>
          <w:tcPr>
            <w:tcW w:w="395" w:type="pct"/>
          </w:tcPr>
          <w:p w:rsidR="00C802C8" w:rsidRPr="006F3A22" w:rsidRDefault="00C802C8" w:rsidP="000059B5">
            <w:pPr>
              <w:spacing w:line="240" w:lineRule="auto"/>
              <w:jc w:val="center"/>
              <w:rPr>
                <w:rFonts w:ascii="Sylfaen" w:hAnsi="Sylfaen"/>
              </w:rPr>
            </w:pPr>
            <w:r w:rsidRPr="006F3A22">
              <w:rPr>
                <w:rFonts w:ascii="Sylfaen" w:hAnsi="Sylfaen"/>
              </w:rPr>
              <w:t>301</w:t>
            </w:r>
          </w:p>
        </w:tc>
        <w:tc>
          <w:tcPr>
            <w:tcW w:w="478" w:type="pct"/>
            <w:vAlign w:val="center"/>
          </w:tcPr>
          <w:p w:rsidR="00C802C8" w:rsidRPr="006B7B8A" w:rsidRDefault="00C802C8" w:rsidP="000059B5">
            <w:pPr>
              <w:spacing w:line="240" w:lineRule="auto"/>
              <w:jc w:val="center"/>
              <w:rPr>
                <w:rFonts w:ascii="Sylfaen" w:hAnsi="Sylfaen" w:cs="Arial"/>
                <w:lang w:val="ka-GE"/>
              </w:rPr>
            </w:pPr>
            <w:r w:rsidRPr="009C5266">
              <w:rPr>
                <w:rFonts w:ascii="Sylfaen" w:hAnsi="Sylfaen" w:cs="LitNusx"/>
                <w:lang w:val="de-DE"/>
              </w:rPr>
              <w:t>0.0</w:t>
            </w:r>
            <w:r>
              <w:rPr>
                <w:rFonts w:ascii="Sylfaen" w:hAnsi="Sylfaen" w:cs="LitNusx"/>
                <w:lang w:val="ka-GE"/>
              </w:rPr>
              <w:t>0</w:t>
            </w:r>
            <w:r w:rsidRPr="00C12361">
              <w:rPr>
                <w:rFonts w:ascii="Sylfaen" w:hAnsi="Sylfaen" w:cs="LitNusx"/>
                <w:lang w:val="ka-GE"/>
              </w:rPr>
              <w:t>2565</w:t>
            </w:r>
          </w:p>
        </w:tc>
        <w:tc>
          <w:tcPr>
            <w:tcW w:w="426" w:type="pct"/>
            <w:vAlign w:val="center"/>
          </w:tcPr>
          <w:p w:rsidR="00C802C8" w:rsidRPr="006F3A22" w:rsidRDefault="00C802C8" w:rsidP="000059B5">
            <w:pPr>
              <w:spacing w:line="240" w:lineRule="auto"/>
              <w:jc w:val="center"/>
              <w:rPr>
                <w:rFonts w:ascii="Sylfaen" w:hAnsi="Sylfaen"/>
              </w:rPr>
            </w:pPr>
            <w:r w:rsidRPr="009C5266">
              <w:rPr>
                <w:rFonts w:ascii="Sylfaen" w:hAnsi="Sylfaen" w:cs="LitNusx"/>
                <w:lang w:val="de-DE"/>
              </w:rPr>
              <w:t>0.0</w:t>
            </w:r>
            <w:r w:rsidRPr="00295828">
              <w:rPr>
                <w:rFonts w:ascii="Sylfaen" w:hAnsi="Sylfaen" w:cs="LitNusx"/>
                <w:lang w:val="de-DE"/>
              </w:rPr>
              <w:t>399</w:t>
            </w:r>
          </w:p>
        </w:tc>
        <w:tc>
          <w:tcPr>
            <w:tcW w:w="254" w:type="pct"/>
            <w:vMerge/>
            <w:vAlign w:val="center"/>
          </w:tcPr>
          <w:p w:rsidR="00C802C8" w:rsidRPr="00395303" w:rsidRDefault="00C802C8" w:rsidP="000059B5">
            <w:pPr>
              <w:spacing w:line="312" w:lineRule="auto"/>
              <w:jc w:val="center"/>
              <w:rPr>
                <w:rFonts w:ascii="GEO LITERATURULI" w:hAnsi="GEO LITERATURULI"/>
                <w:lang w:val="de-DE"/>
              </w:rPr>
            </w:pPr>
          </w:p>
        </w:tc>
        <w:tc>
          <w:tcPr>
            <w:tcW w:w="240" w:type="pct"/>
            <w:vMerge/>
            <w:vAlign w:val="center"/>
          </w:tcPr>
          <w:p w:rsidR="00C802C8" w:rsidRPr="00395303" w:rsidRDefault="00C802C8" w:rsidP="000059B5">
            <w:pPr>
              <w:spacing w:line="312" w:lineRule="auto"/>
              <w:jc w:val="center"/>
              <w:rPr>
                <w:rFonts w:ascii="GEO LITERATURULI" w:hAnsi="GEO LITERATURULI"/>
                <w:lang w:val="de-DE"/>
              </w:rPr>
            </w:pPr>
          </w:p>
        </w:tc>
        <w:tc>
          <w:tcPr>
            <w:tcW w:w="231" w:type="pct"/>
            <w:vMerge/>
            <w:vAlign w:val="center"/>
          </w:tcPr>
          <w:p w:rsidR="00C802C8" w:rsidRPr="00736D4A" w:rsidRDefault="00C802C8" w:rsidP="000059B5">
            <w:pPr>
              <w:spacing w:line="312" w:lineRule="auto"/>
              <w:jc w:val="center"/>
              <w:rPr>
                <w:rFonts w:ascii="Sylfaen" w:hAnsi="Sylfaen"/>
                <w:sz w:val="20"/>
              </w:rPr>
            </w:pPr>
          </w:p>
        </w:tc>
        <w:tc>
          <w:tcPr>
            <w:tcW w:w="232" w:type="pct"/>
            <w:vMerge/>
            <w:vAlign w:val="center"/>
          </w:tcPr>
          <w:p w:rsidR="00C802C8" w:rsidRPr="00736D4A" w:rsidRDefault="00C802C8" w:rsidP="000059B5">
            <w:pPr>
              <w:spacing w:line="312" w:lineRule="auto"/>
              <w:jc w:val="center"/>
              <w:rPr>
                <w:rFonts w:ascii="Sylfaen" w:hAnsi="Sylfaen"/>
                <w:sz w:val="20"/>
              </w:rPr>
            </w:pPr>
          </w:p>
        </w:tc>
        <w:tc>
          <w:tcPr>
            <w:tcW w:w="220" w:type="pct"/>
            <w:vMerge/>
            <w:vAlign w:val="center"/>
          </w:tcPr>
          <w:p w:rsidR="00C802C8" w:rsidRPr="00736D4A" w:rsidRDefault="00C802C8" w:rsidP="000059B5">
            <w:pPr>
              <w:spacing w:line="312" w:lineRule="auto"/>
              <w:jc w:val="center"/>
              <w:rPr>
                <w:rFonts w:ascii="Sylfaen" w:hAnsi="Sylfaen"/>
                <w:sz w:val="20"/>
              </w:rPr>
            </w:pPr>
          </w:p>
        </w:tc>
        <w:tc>
          <w:tcPr>
            <w:tcW w:w="254" w:type="pct"/>
            <w:vMerge/>
            <w:vAlign w:val="center"/>
          </w:tcPr>
          <w:p w:rsidR="00C802C8" w:rsidRPr="00736D4A" w:rsidRDefault="00C802C8" w:rsidP="000059B5">
            <w:pPr>
              <w:spacing w:line="312" w:lineRule="auto"/>
              <w:jc w:val="center"/>
              <w:rPr>
                <w:rFonts w:ascii="Sylfaen" w:hAnsi="Sylfaen"/>
                <w:sz w:val="20"/>
              </w:rPr>
            </w:pPr>
          </w:p>
        </w:tc>
      </w:tr>
      <w:tr w:rsidR="00C802C8" w:rsidRPr="00736D4A" w:rsidTr="00C802C8">
        <w:trPr>
          <w:jc w:val="center"/>
        </w:trPr>
        <w:tc>
          <w:tcPr>
            <w:tcW w:w="456" w:type="pct"/>
            <w:vMerge/>
            <w:vAlign w:val="center"/>
          </w:tcPr>
          <w:p w:rsidR="00C802C8" w:rsidRDefault="00C802C8" w:rsidP="000059B5">
            <w:pPr>
              <w:spacing w:line="312" w:lineRule="auto"/>
              <w:jc w:val="center"/>
              <w:rPr>
                <w:rFonts w:ascii="LitNusx" w:hAnsi="LitNusx"/>
              </w:rPr>
            </w:pPr>
          </w:p>
        </w:tc>
        <w:tc>
          <w:tcPr>
            <w:tcW w:w="331" w:type="pct"/>
            <w:vMerge/>
            <w:vAlign w:val="center"/>
          </w:tcPr>
          <w:p w:rsidR="00C802C8" w:rsidRPr="00DE390A" w:rsidRDefault="00C802C8" w:rsidP="000059B5">
            <w:pPr>
              <w:spacing w:line="312" w:lineRule="auto"/>
              <w:jc w:val="center"/>
              <w:rPr>
                <w:rFonts w:ascii="GEO LITERATURULI" w:hAnsi="GEO LITERATURULI"/>
                <w:lang w:val="de-DE"/>
              </w:rPr>
            </w:pPr>
          </w:p>
        </w:tc>
        <w:tc>
          <w:tcPr>
            <w:tcW w:w="412" w:type="pct"/>
            <w:vMerge/>
            <w:vAlign w:val="center"/>
          </w:tcPr>
          <w:p w:rsidR="00C802C8" w:rsidRPr="00DE390A" w:rsidRDefault="00C802C8" w:rsidP="000059B5">
            <w:pPr>
              <w:spacing w:line="312" w:lineRule="auto"/>
              <w:jc w:val="center"/>
              <w:rPr>
                <w:rFonts w:ascii="GEO LITERATURULI" w:hAnsi="GEO LITERATURULI"/>
                <w:lang w:val="de-DE"/>
              </w:rPr>
            </w:pPr>
          </w:p>
        </w:tc>
        <w:tc>
          <w:tcPr>
            <w:tcW w:w="303" w:type="pct"/>
            <w:vMerge/>
            <w:vAlign w:val="center"/>
          </w:tcPr>
          <w:p w:rsidR="00C802C8" w:rsidRDefault="00C802C8" w:rsidP="000059B5">
            <w:pPr>
              <w:spacing w:line="312" w:lineRule="auto"/>
              <w:jc w:val="center"/>
              <w:rPr>
                <w:rFonts w:ascii="GEO LITERATURULI" w:hAnsi="GEO LITERATURULI"/>
                <w:lang w:val="de-DE"/>
              </w:rPr>
            </w:pPr>
          </w:p>
        </w:tc>
        <w:tc>
          <w:tcPr>
            <w:tcW w:w="376" w:type="pct"/>
            <w:vMerge/>
            <w:vAlign w:val="center"/>
          </w:tcPr>
          <w:p w:rsidR="00C802C8" w:rsidRPr="00DE390A" w:rsidRDefault="00C802C8" w:rsidP="000059B5">
            <w:pPr>
              <w:spacing w:line="312" w:lineRule="auto"/>
              <w:jc w:val="center"/>
              <w:rPr>
                <w:rFonts w:ascii="GEO LITERATURULI" w:hAnsi="GEO LITERATURULI"/>
                <w:lang w:val="de-DE"/>
              </w:rPr>
            </w:pPr>
          </w:p>
        </w:tc>
        <w:tc>
          <w:tcPr>
            <w:tcW w:w="392" w:type="pct"/>
            <w:vMerge/>
            <w:vAlign w:val="center"/>
          </w:tcPr>
          <w:p w:rsidR="00C802C8" w:rsidRPr="00DE390A" w:rsidRDefault="00C802C8" w:rsidP="000059B5">
            <w:pPr>
              <w:spacing w:line="312" w:lineRule="auto"/>
              <w:jc w:val="center"/>
              <w:rPr>
                <w:rFonts w:ascii="GEO LITERATURULI" w:hAnsi="GEO LITERATURULI"/>
                <w:lang w:val="de-DE"/>
              </w:rPr>
            </w:pPr>
          </w:p>
        </w:tc>
        <w:tc>
          <w:tcPr>
            <w:tcW w:w="395" w:type="pct"/>
          </w:tcPr>
          <w:p w:rsidR="00C802C8" w:rsidRPr="006F3A22" w:rsidRDefault="00C802C8" w:rsidP="000059B5">
            <w:pPr>
              <w:spacing w:line="240" w:lineRule="auto"/>
              <w:jc w:val="center"/>
              <w:rPr>
                <w:rFonts w:ascii="Sylfaen" w:hAnsi="Sylfaen"/>
              </w:rPr>
            </w:pPr>
            <w:r w:rsidRPr="006F3A22">
              <w:rPr>
                <w:rFonts w:ascii="Sylfaen" w:hAnsi="Sylfaen"/>
              </w:rPr>
              <w:t>337</w:t>
            </w:r>
          </w:p>
        </w:tc>
        <w:tc>
          <w:tcPr>
            <w:tcW w:w="478" w:type="pct"/>
            <w:vAlign w:val="center"/>
          </w:tcPr>
          <w:p w:rsidR="00C802C8" w:rsidRPr="00C33009" w:rsidRDefault="00C802C8" w:rsidP="000059B5">
            <w:pPr>
              <w:spacing w:line="240" w:lineRule="auto"/>
              <w:jc w:val="center"/>
              <w:rPr>
                <w:rFonts w:ascii="Sylfaen" w:hAnsi="Sylfaen"/>
                <w:lang w:val="de-DE"/>
              </w:rPr>
            </w:pPr>
            <w:r w:rsidRPr="009C5266">
              <w:rPr>
                <w:rFonts w:ascii="Sylfaen" w:hAnsi="Sylfaen" w:cs="LitNusx"/>
                <w:lang w:val="de-DE"/>
              </w:rPr>
              <w:t>0.0</w:t>
            </w:r>
            <w:r>
              <w:rPr>
                <w:rFonts w:ascii="Sylfaen" w:hAnsi="Sylfaen" w:cs="LitNusx"/>
                <w:lang w:val="ka-GE"/>
              </w:rPr>
              <w:t>00</w:t>
            </w:r>
            <w:r w:rsidRPr="00C12361">
              <w:rPr>
                <w:rFonts w:ascii="Sylfaen" w:hAnsi="Sylfaen" w:cs="LitNusx"/>
                <w:lang w:val="ru-RU"/>
              </w:rPr>
              <w:t>68</w:t>
            </w:r>
          </w:p>
        </w:tc>
        <w:tc>
          <w:tcPr>
            <w:tcW w:w="426" w:type="pct"/>
            <w:vAlign w:val="center"/>
          </w:tcPr>
          <w:p w:rsidR="00C802C8" w:rsidRPr="006F3A22" w:rsidRDefault="00C802C8" w:rsidP="000059B5">
            <w:pPr>
              <w:spacing w:line="240" w:lineRule="auto"/>
              <w:jc w:val="center"/>
              <w:rPr>
                <w:rFonts w:ascii="Sylfaen" w:hAnsi="Sylfaen"/>
              </w:rPr>
            </w:pPr>
            <w:r w:rsidRPr="009C5266">
              <w:rPr>
                <w:rFonts w:ascii="Sylfaen" w:hAnsi="Sylfaen" w:cs="LitNusx"/>
                <w:lang w:val="de-DE"/>
              </w:rPr>
              <w:t>0.</w:t>
            </w:r>
            <w:r>
              <w:rPr>
                <w:rFonts w:ascii="Sylfaen" w:hAnsi="Sylfaen" w:cs="LitNusx"/>
                <w:lang w:val="ka-GE"/>
              </w:rPr>
              <w:t>01</w:t>
            </w:r>
            <w:r w:rsidRPr="00295828">
              <w:rPr>
                <w:rFonts w:ascii="Sylfaen" w:hAnsi="Sylfaen" w:cs="LitNusx"/>
                <w:lang w:val="de-DE"/>
              </w:rPr>
              <w:t>05</w:t>
            </w:r>
          </w:p>
        </w:tc>
        <w:tc>
          <w:tcPr>
            <w:tcW w:w="254" w:type="pct"/>
            <w:vMerge/>
            <w:vAlign w:val="center"/>
          </w:tcPr>
          <w:p w:rsidR="00C802C8" w:rsidRPr="00395303" w:rsidRDefault="00C802C8" w:rsidP="000059B5">
            <w:pPr>
              <w:spacing w:line="312" w:lineRule="auto"/>
              <w:jc w:val="center"/>
              <w:rPr>
                <w:rFonts w:ascii="GEO LITERATURULI" w:hAnsi="GEO LITERATURULI"/>
                <w:lang w:val="de-DE"/>
              </w:rPr>
            </w:pPr>
          </w:p>
        </w:tc>
        <w:tc>
          <w:tcPr>
            <w:tcW w:w="240" w:type="pct"/>
            <w:vMerge/>
            <w:vAlign w:val="center"/>
          </w:tcPr>
          <w:p w:rsidR="00C802C8" w:rsidRPr="00395303" w:rsidRDefault="00C802C8" w:rsidP="000059B5">
            <w:pPr>
              <w:spacing w:line="312" w:lineRule="auto"/>
              <w:jc w:val="center"/>
              <w:rPr>
                <w:rFonts w:ascii="GEO LITERATURULI" w:hAnsi="GEO LITERATURULI"/>
                <w:lang w:val="de-DE"/>
              </w:rPr>
            </w:pPr>
          </w:p>
        </w:tc>
        <w:tc>
          <w:tcPr>
            <w:tcW w:w="231" w:type="pct"/>
            <w:vMerge/>
            <w:vAlign w:val="center"/>
          </w:tcPr>
          <w:p w:rsidR="00C802C8" w:rsidRPr="00736D4A" w:rsidRDefault="00C802C8" w:rsidP="000059B5">
            <w:pPr>
              <w:spacing w:line="312" w:lineRule="auto"/>
              <w:jc w:val="center"/>
              <w:rPr>
                <w:rFonts w:ascii="Sylfaen" w:hAnsi="Sylfaen"/>
                <w:sz w:val="20"/>
              </w:rPr>
            </w:pPr>
          </w:p>
        </w:tc>
        <w:tc>
          <w:tcPr>
            <w:tcW w:w="232" w:type="pct"/>
            <w:vMerge/>
            <w:vAlign w:val="center"/>
          </w:tcPr>
          <w:p w:rsidR="00C802C8" w:rsidRPr="00736D4A" w:rsidRDefault="00C802C8" w:rsidP="000059B5">
            <w:pPr>
              <w:spacing w:line="312" w:lineRule="auto"/>
              <w:jc w:val="center"/>
              <w:rPr>
                <w:rFonts w:ascii="Sylfaen" w:hAnsi="Sylfaen"/>
                <w:sz w:val="20"/>
              </w:rPr>
            </w:pPr>
          </w:p>
        </w:tc>
        <w:tc>
          <w:tcPr>
            <w:tcW w:w="220" w:type="pct"/>
            <w:vMerge/>
            <w:vAlign w:val="center"/>
          </w:tcPr>
          <w:p w:rsidR="00C802C8" w:rsidRPr="00736D4A" w:rsidRDefault="00C802C8" w:rsidP="000059B5">
            <w:pPr>
              <w:spacing w:line="312" w:lineRule="auto"/>
              <w:jc w:val="center"/>
              <w:rPr>
                <w:rFonts w:ascii="Sylfaen" w:hAnsi="Sylfaen"/>
                <w:sz w:val="20"/>
              </w:rPr>
            </w:pPr>
          </w:p>
        </w:tc>
        <w:tc>
          <w:tcPr>
            <w:tcW w:w="254" w:type="pct"/>
            <w:vMerge/>
            <w:vAlign w:val="center"/>
          </w:tcPr>
          <w:p w:rsidR="00C802C8" w:rsidRPr="00736D4A" w:rsidRDefault="00C802C8" w:rsidP="000059B5">
            <w:pPr>
              <w:spacing w:line="312" w:lineRule="auto"/>
              <w:jc w:val="center"/>
              <w:rPr>
                <w:rFonts w:ascii="Sylfaen" w:hAnsi="Sylfaen"/>
                <w:sz w:val="20"/>
              </w:rPr>
            </w:pPr>
          </w:p>
        </w:tc>
      </w:tr>
      <w:tr w:rsidR="00C802C8" w:rsidRPr="00736D4A" w:rsidTr="00C802C8">
        <w:trPr>
          <w:jc w:val="center"/>
        </w:trPr>
        <w:tc>
          <w:tcPr>
            <w:tcW w:w="456" w:type="pct"/>
            <w:vMerge/>
            <w:vAlign w:val="center"/>
          </w:tcPr>
          <w:p w:rsidR="00C802C8" w:rsidRDefault="00C802C8" w:rsidP="000059B5">
            <w:pPr>
              <w:spacing w:line="312" w:lineRule="auto"/>
              <w:jc w:val="center"/>
              <w:rPr>
                <w:rFonts w:ascii="LitNusx" w:hAnsi="LitNusx"/>
              </w:rPr>
            </w:pPr>
          </w:p>
        </w:tc>
        <w:tc>
          <w:tcPr>
            <w:tcW w:w="331" w:type="pct"/>
            <w:vMerge/>
            <w:vAlign w:val="center"/>
          </w:tcPr>
          <w:p w:rsidR="00C802C8" w:rsidRPr="00DE390A" w:rsidRDefault="00C802C8" w:rsidP="000059B5">
            <w:pPr>
              <w:spacing w:line="312" w:lineRule="auto"/>
              <w:jc w:val="center"/>
              <w:rPr>
                <w:rFonts w:ascii="GEO LITERATURULI" w:hAnsi="GEO LITERATURULI"/>
                <w:lang w:val="de-DE"/>
              </w:rPr>
            </w:pPr>
          </w:p>
        </w:tc>
        <w:tc>
          <w:tcPr>
            <w:tcW w:w="412" w:type="pct"/>
            <w:vMerge/>
            <w:vAlign w:val="center"/>
          </w:tcPr>
          <w:p w:rsidR="00C802C8" w:rsidRPr="00DE390A" w:rsidRDefault="00C802C8" w:rsidP="000059B5">
            <w:pPr>
              <w:spacing w:line="312" w:lineRule="auto"/>
              <w:jc w:val="center"/>
              <w:rPr>
                <w:rFonts w:ascii="GEO LITERATURULI" w:hAnsi="GEO LITERATURULI"/>
                <w:lang w:val="de-DE"/>
              </w:rPr>
            </w:pPr>
          </w:p>
        </w:tc>
        <w:tc>
          <w:tcPr>
            <w:tcW w:w="303" w:type="pct"/>
            <w:vMerge/>
            <w:vAlign w:val="center"/>
          </w:tcPr>
          <w:p w:rsidR="00C802C8" w:rsidRDefault="00C802C8" w:rsidP="000059B5">
            <w:pPr>
              <w:spacing w:line="312" w:lineRule="auto"/>
              <w:jc w:val="center"/>
              <w:rPr>
                <w:rFonts w:ascii="GEO LITERATURULI" w:hAnsi="GEO LITERATURULI"/>
                <w:lang w:val="de-DE"/>
              </w:rPr>
            </w:pPr>
          </w:p>
        </w:tc>
        <w:tc>
          <w:tcPr>
            <w:tcW w:w="376" w:type="pct"/>
            <w:vMerge/>
            <w:vAlign w:val="center"/>
          </w:tcPr>
          <w:p w:rsidR="00C802C8" w:rsidRPr="00DE390A" w:rsidRDefault="00C802C8" w:rsidP="000059B5">
            <w:pPr>
              <w:spacing w:line="312" w:lineRule="auto"/>
              <w:jc w:val="center"/>
              <w:rPr>
                <w:rFonts w:ascii="GEO LITERATURULI" w:hAnsi="GEO LITERATURULI"/>
                <w:lang w:val="de-DE"/>
              </w:rPr>
            </w:pPr>
          </w:p>
        </w:tc>
        <w:tc>
          <w:tcPr>
            <w:tcW w:w="392" w:type="pct"/>
            <w:vMerge/>
            <w:vAlign w:val="center"/>
          </w:tcPr>
          <w:p w:rsidR="00C802C8" w:rsidRPr="00DE390A" w:rsidRDefault="00C802C8" w:rsidP="000059B5">
            <w:pPr>
              <w:spacing w:line="312" w:lineRule="auto"/>
              <w:jc w:val="center"/>
              <w:rPr>
                <w:rFonts w:ascii="GEO LITERATURULI" w:hAnsi="GEO LITERATURULI"/>
                <w:lang w:val="de-DE"/>
              </w:rPr>
            </w:pPr>
          </w:p>
        </w:tc>
        <w:tc>
          <w:tcPr>
            <w:tcW w:w="395" w:type="pct"/>
          </w:tcPr>
          <w:p w:rsidR="00C802C8" w:rsidRPr="006F3A22" w:rsidRDefault="00C802C8" w:rsidP="000059B5">
            <w:pPr>
              <w:spacing w:line="240" w:lineRule="auto"/>
              <w:jc w:val="center"/>
              <w:rPr>
                <w:rFonts w:ascii="Sylfaen" w:hAnsi="Sylfaen"/>
              </w:rPr>
            </w:pPr>
            <w:r w:rsidRPr="006F3A22">
              <w:rPr>
                <w:rFonts w:ascii="Sylfaen" w:hAnsi="Sylfaen"/>
              </w:rPr>
              <w:t>330</w:t>
            </w:r>
          </w:p>
        </w:tc>
        <w:tc>
          <w:tcPr>
            <w:tcW w:w="478" w:type="pct"/>
            <w:vAlign w:val="center"/>
          </w:tcPr>
          <w:p w:rsidR="00C802C8" w:rsidRPr="00CA5480" w:rsidRDefault="00C802C8" w:rsidP="000059B5">
            <w:pPr>
              <w:spacing w:line="240" w:lineRule="auto"/>
              <w:jc w:val="center"/>
              <w:rPr>
                <w:rFonts w:ascii="Sylfaen" w:hAnsi="Sylfaen" w:cs="Arial"/>
              </w:rPr>
            </w:pPr>
            <w:r w:rsidRPr="009C5266">
              <w:rPr>
                <w:rFonts w:ascii="Sylfaen" w:hAnsi="Sylfaen" w:cs="LitNusx"/>
                <w:lang w:val="de-DE"/>
              </w:rPr>
              <w:t>0.</w:t>
            </w:r>
            <w:r>
              <w:rPr>
                <w:rFonts w:ascii="Sylfaen" w:hAnsi="Sylfaen" w:cs="LitNusx"/>
                <w:lang w:val="de-DE"/>
              </w:rPr>
              <w:t>019845</w:t>
            </w:r>
          </w:p>
        </w:tc>
        <w:tc>
          <w:tcPr>
            <w:tcW w:w="426" w:type="pct"/>
            <w:vAlign w:val="center"/>
          </w:tcPr>
          <w:p w:rsidR="00C802C8" w:rsidRPr="006F3A22" w:rsidRDefault="00C802C8" w:rsidP="000059B5">
            <w:pPr>
              <w:spacing w:line="240" w:lineRule="auto"/>
              <w:jc w:val="center"/>
              <w:rPr>
                <w:rFonts w:ascii="Sylfaen" w:hAnsi="Sylfaen"/>
                <w:lang w:val="ka-GE"/>
              </w:rPr>
            </w:pPr>
            <w:r>
              <w:rPr>
                <w:rFonts w:ascii="Sylfaen" w:hAnsi="Sylfaen" w:cs="LitNusx"/>
                <w:lang w:val="de-DE"/>
              </w:rPr>
              <w:t>0.3086</w:t>
            </w:r>
          </w:p>
        </w:tc>
        <w:tc>
          <w:tcPr>
            <w:tcW w:w="254" w:type="pct"/>
            <w:vMerge/>
            <w:vAlign w:val="center"/>
          </w:tcPr>
          <w:p w:rsidR="00C802C8" w:rsidRPr="00395303" w:rsidRDefault="00C802C8" w:rsidP="000059B5">
            <w:pPr>
              <w:spacing w:line="312" w:lineRule="auto"/>
              <w:jc w:val="center"/>
              <w:rPr>
                <w:rFonts w:ascii="GEO LITERATURULI" w:hAnsi="GEO LITERATURULI"/>
                <w:lang w:val="de-DE"/>
              </w:rPr>
            </w:pPr>
          </w:p>
        </w:tc>
        <w:tc>
          <w:tcPr>
            <w:tcW w:w="240" w:type="pct"/>
            <w:vMerge/>
            <w:vAlign w:val="center"/>
          </w:tcPr>
          <w:p w:rsidR="00C802C8" w:rsidRPr="00395303" w:rsidRDefault="00C802C8" w:rsidP="000059B5">
            <w:pPr>
              <w:spacing w:line="312" w:lineRule="auto"/>
              <w:jc w:val="center"/>
              <w:rPr>
                <w:rFonts w:ascii="GEO LITERATURULI" w:hAnsi="GEO LITERATURULI"/>
                <w:lang w:val="de-DE"/>
              </w:rPr>
            </w:pPr>
          </w:p>
        </w:tc>
        <w:tc>
          <w:tcPr>
            <w:tcW w:w="231" w:type="pct"/>
            <w:vMerge/>
            <w:vAlign w:val="center"/>
          </w:tcPr>
          <w:p w:rsidR="00C802C8" w:rsidRPr="00736D4A" w:rsidRDefault="00C802C8" w:rsidP="000059B5">
            <w:pPr>
              <w:spacing w:line="312" w:lineRule="auto"/>
              <w:jc w:val="center"/>
              <w:rPr>
                <w:rFonts w:ascii="Sylfaen" w:hAnsi="Sylfaen"/>
                <w:sz w:val="20"/>
              </w:rPr>
            </w:pPr>
          </w:p>
        </w:tc>
        <w:tc>
          <w:tcPr>
            <w:tcW w:w="232" w:type="pct"/>
            <w:vMerge/>
            <w:vAlign w:val="center"/>
          </w:tcPr>
          <w:p w:rsidR="00C802C8" w:rsidRPr="00736D4A" w:rsidRDefault="00C802C8" w:rsidP="000059B5">
            <w:pPr>
              <w:spacing w:line="312" w:lineRule="auto"/>
              <w:jc w:val="center"/>
              <w:rPr>
                <w:rFonts w:ascii="Sylfaen" w:hAnsi="Sylfaen"/>
                <w:sz w:val="20"/>
              </w:rPr>
            </w:pPr>
          </w:p>
        </w:tc>
        <w:tc>
          <w:tcPr>
            <w:tcW w:w="220" w:type="pct"/>
            <w:vMerge/>
            <w:vAlign w:val="center"/>
          </w:tcPr>
          <w:p w:rsidR="00C802C8" w:rsidRPr="00736D4A" w:rsidRDefault="00C802C8" w:rsidP="000059B5">
            <w:pPr>
              <w:spacing w:line="312" w:lineRule="auto"/>
              <w:jc w:val="center"/>
              <w:rPr>
                <w:rFonts w:ascii="Sylfaen" w:hAnsi="Sylfaen"/>
                <w:sz w:val="20"/>
              </w:rPr>
            </w:pPr>
          </w:p>
        </w:tc>
        <w:tc>
          <w:tcPr>
            <w:tcW w:w="254" w:type="pct"/>
            <w:vMerge/>
            <w:vAlign w:val="center"/>
          </w:tcPr>
          <w:p w:rsidR="00C802C8" w:rsidRPr="00736D4A" w:rsidRDefault="00C802C8" w:rsidP="000059B5">
            <w:pPr>
              <w:spacing w:line="312" w:lineRule="auto"/>
              <w:jc w:val="center"/>
              <w:rPr>
                <w:rFonts w:ascii="Sylfaen" w:hAnsi="Sylfaen"/>
                <w:sz w:val="20"/>
              </w:rPr>
            </w:pPr>
          </w:p>
        </w:tc>
      </w:tr>
      <w:tr w:rsidR="00C802C8" w:rsidRPr="00736D4A" w:rsidTr="00C802C8">
        <w:trPr>
          <w:jc w:val="center"/>
        </w:trPr>
        <w:tc>
          <w:tcPr>
            <w:tcW w:w="456" w:type="pct"/>
            <w:vMerge/>
            <w:vAlign w:val="center"/>
          </w:tcPr>
          <w:p w:rsidR="00C802C8" w:rsidRPr="0098331E" w:rsidRDefault="00C802C8" w:rsidP="000059B5">
            <w:pPr>
              <w:spacing w:line="312" w:lineRule="auto"/>
              <w:jc w:val="center"/>
              <w:rPr>
                <w:rFonts w:ascii="Sylfaen" w:hAnsi="Sylfaen" w:cs="Sylfaen"/>
                <w:lang w:val="ka-GE"/>
              </w:rPr>
            </w:pPr>
          </w:p>
        </w:tc>
        <w:tc>
          <w:tcPr>
            <w:tcW w:w="331" w:type="pct"/>
            <w:vMerge/>
            <w:vAlign w:val="center"/>
          </w:tcPr>
          <w:p w:rsidR="00C802C8" w:rsidRPr="0098331E" w:rsidRDefault="00C802C8" w:rsidP="000059B5">
            <w:pPr>
              <w:spacing w:line="312" w:lineRule="auto"/>
              <w:jc w:val="center"/>
              <w:rPr>
                <w:rFonts w:ascii="Sylfaen" w:hAnsi="Sylfaen"/>
                <w:lang w:val="ka-GE"/>
              </w:rPr>
            </w:pPr>
          </w:p>
        </w:tc>
        <w:tc>
          <w:tcPr>
            <w:tcW w:w="412" w:type="pct"/>
            <w:vMerge/>
            <w:vAlign w:val="center"/>
          </w:tcPr>
          <w:p w:rsidR="00C802C8" w:rsidRPr="00B0632F" w:rsidRDefault="00C802C8" w:rsidP="000059B5">
            <w:pPr>
              <w:spacing w:line="312" w:lineRule="auto"/>
              <w:jc w:val="center"/>
              <w:rPr>
                <w:rFonts w:ascii="Sylfaen" w:hAnsi="Sylfaen"/>
              </w:rPr>
            </w:pPr>
          </w:p>
        </w:tc>
        <w:tc>
          <w:tcPr>
            <w:tcW w:w="303" w:type="pct"/>
            <w:vMerge/>
            <w:vAlign w:val="center"/>
          </w:tcPr>
          <w:p w:rsidR="00C802C8" w:rsidRPr="00B0632F" w:rsidRDefault="00C802C8" w:rsidP="000059B5">
            <w:pPr>
              <w:spacing w:line="312" w:lineRule="auto"/>
              <w:jc w:val="center"/>
              <w:rPr>
                <w:rFonts w:ascii="Sylfaen" w:hAnsi="Sylfaen"/>
              </w:rPr>
            </w:pPr>
          </w:p>
        </w:tc>
        <w:tc>
          <w:tcPr>
            <w:tcW w:w="376" w:type="pct"/>
            <w:vMerge/>
            <w:vAlign w:val="center"/>
          </w:tcPr>
          <w:p w:rsidR="00C802C8" w:rsidRPr="00B0632F" w:rsidRDefault="00C802C8" w:rsidP="000059B5">
            <w:pPr>
              <w:spacing w:line="312" w:lineRule="auto"/>
              <w:jc w:val="center"/>
              <w:rPr>
                <w:rFonts w:ascii="Sylfaen" w:hAnsi="Sylfaen"/>
              </w:rPr>
            </w:pPr>
          </w:p>
        </w:tc>
        <w:tc>
          <w:tcPr>
            <w:tcW w:w="392" w:type="pct"/>
            <w:vMerge/>
            <w:vAlign w:val="center"/>
          </w:tcPr>
          <w:p w:rsidR="00C802C8" w:rsidRPr="00926701" w:rsidRDefault="00C802C8" w:rsidP="000059B5">
            <w:pPr>
              <w:spacing w:line="312" w:lineRule="auto"/>
              <w:jc w:val="center"/>
              <w:rPr>
                <w:rFonts w:ascii="Sylfaen" w:hAnsi="Sylfaen"/>
                <w:lang w:val="ka-GE"/>
              </w:rPr>
            </w:pPr>
          </w:p>
        </w:tc>
        <w:tc>
          <w:tcPr>
            <w:tcW w:w="395" w:type="pct"/>
          </w:tcPr>
          <w:p w:rsidR="00C802C8" w:rsidRPr="006F3A22" w:rsidRDefault="00C802C8" w:rsidP="000059B5">
            <w:pPr>
              <w:spacing w:line="240" w:lineRule="auto"/>
              <w:jc w:val="center"/>
              <w:rPr>
                <w:rFonts w:ascii="Sylfaen" w:hAnsi="Sylfaen"/>
              </w:rPr>
            </w:pPr>
            <w:r w:rsidRPr="006F3A22">
              <w:rPr>
                <w:rFonts w:ascii="Sylfaen" w:hAnsi="Sylfaen"/>
              </w:rPr>
              <w:t>316</w:t>
            </w:r>
          </w:p>
        </w:tc>
        <w:tc>
          <w:tcPr>
            <w:tcW w:w="478" w:type="pct"/>
            <w:vAlign w:val="center"/>
          </w:tcPr>
          <w:p w:rsidR="00C802C8" w:rsidRPr="00FC53AB" w:rsidRDefault="00C802C8" w:rsidP="000059B5">
            <w:pPr>
              <w:spacing w:line="240" w:lineRule="auto"/>
              <w:jc w:val="center"/>
              <w:rPr>
                <w:rFonts w:ascii="Sylfaen" w:hAnsi="Sylfaen" w:cs="Sylfaen"/>
                <w:lang w:val="ka-GE"/>
              </w:rPr>
            </w:pPr>
            <w:r w:rsidRPr="009C5266">
              <w:rPr>
                <w:rFonts w:ascii="Sylfaen" w:hAnsi="Sylfaen" w:cs="LitNusx"/>
                <w:lang w:val="de-DE"/>
              </w:rPr>
              <w:t>0.</w:t>
            </w:r>
            <w:r>
              <w:rPr>
                <w:rFonts w:ascii="Sylfaen" w:hAnsi="Sylfaen" w:cs="LitNusx"/>
                <w:lang w:val="de-DE"/>
              </w:rPr>
              <w:t>00891</w:t>
            </w:r>
          </w:p>
        </w:tc>
        <w:tc>
          <w:tcPr>
            <w:tcW w:w="426" w:type="pct"/>
            <w:vAlign w:val="center"/>
          </w:tcPr>
          <w:p w:rsidR="00C802C8" w:rsidRPr="006F3A22" w:rsidRDefault="00C802C8" w:rsidP="000059B5">
            <w:pPr>
              <w:spacing w:line="240" w:lineRule="auto"/>
              <w:jc w:val="center"/>
              <w:rPr>
                <w:rFonts w:ascii="Sylfaen" w:hAnsi="Sylfaen"/>
                <w:lang w:val="ka-GE"/>
              </w:rPr>
            </w:pPr>
            <w:r>
              <w:rPr>
                <w:rFonts w:ascii="Sylfaen" w:hAnsi="Sylfaen" w:cs="LitNusx"/>
                <w:lang w:val="de-DE"/>
              </w:rPr>
              <w:t>0</w:t>
            </w:r>
            <w:r w:rsidRPr="009C5266">
              <w:rPr>
                <w:rFonts w:ascii="Sylfaen" w:hAnsi="Sylfaen" w:cs="LitNusx"/>
                <w:lang w:val="de-DE"/>
              </w:rPr>
              <w:t>.</w:t>
            </w:r>
            <w:r>
              <w:rPr>
                <w:rFonts w:ascii="Sylfaen" w:hAnsi="Sylfaen" w:cs="LitNusx"/>
                <w:lang w:val="de-DE"/>
              </w:rPr>
              <w:t>1386</w:t>
            </w:r>
          </w:p>
        </w:tc>
        <w:tc>
          <w:tcPr>
            <w:tcW w:w="254" w:type="pct"/>
            <w:vMerge/>
            <w:vAlign w:val="center"/>
          </w:tcPr>
          <w:p w:rsidR="00C802C8" w:rsidRPr="00DE09E5" w:rsidRDefault="00C802C8" w:rsidP="000059B5">
            <w:pPr>
              <w:spacing w:line="312" w:lineRule="auto"/>
              <w:jc w:val="center"/>
              <w:rPr>
                <w:rFonts w:ascii="Sylfaen" w:hAnsi="Sylfaen"/>
                <w:lang w:val="ka-GE"/>
              </w:rPr>
            </w:pPr>
          </w:p>
        </w:tc>
        <w:tc>
          <w:tcPr>
            <w:tcW w:w="240" w:type="pct"/>
            <w:vMerge/>
            <w:vAlign w:val="center"/>
          </w:tcPr>
          <w:p w:rsidR="00C802C8" w:rsidRPr="00DE09E5" w:rsidRDefault="00C802C8" w:rsidP="000059B5">
            <w:pPr>
              <w:spacing w:line="312" w:lineRule="auto"/>
              <w:jc w:val="center"/>
              <w:rPr>
                <w:rFonts w:ascii="Sylfaen" w:hAnsi="Sylfaen"/>
                <w:lang w:val="ka-GE"/>
              </w:rPr>
            </w:pPr>
          </w:p>
        </w:tc>
        <w:tc>
          <w:tcPr>
            <w:tcW w:w="231" w:type="pct"/>
            <w:vMerge/>
            <w:vAlign w:val="center"/>
          </w:tcPr>
          <w:p w:rsidR="00C802C8" w:rsidRPr="00736D4A" w:rsidRDefault="00C802C8" w:rsidP="000059B5">
            <w:pPr>
              <w:spacing w:line="312" w:lineRule="auto"/>
              <w:jc w:val="center"/>
              <w:rPr>
                <w:rFonts w:ascii="Sylfaen" w:hAnsi="Sylfaen"/>
                <w:sz w:val="20"/>
              </w:rPr>
            </w:pPr>
          </w:p>
        </w:tc>
        <w:tc>
          <w:tcPr>
            <w:tcW w:w="232" w:type="pct"/>
            <w:vMerge/>
            <w:vAlign w:val="center"/>
          </w:tcPr>
          <w:p w:rsidR="00C802C8" w:rsidRPr="00736D4A" w:rsidRDefault="00C802C8" w:rsidP="000059B5">
            <w:pPr>
              <w:spacing w:line="312" w:lineRule="auto"/>
              <w:jc w:val="center"/>
              <w:rPr>
                <w:rFonts w:ascii="Sylfaen" w:hAnsi="Sylfaen"/>
                <w:sz w:val="20"/>
              </w:rPr>
            </w:pPr>
          </w:p>
        </w:tc>
        <w:tc>
          <w:tcPr>
            <w:tcW w:w="220" w:type="pct"/>
            <w:vMerge/>
            <w:vAlign w:val="center"/>
          </w:tcPr>
          <w:p w:rsidR="00C802C8" w:rsidRPr="00736D4A" w:rsidRDefault="00C802C8" w:rsidP="000059B5">
            <w:pPr>
              <w:spacing w:line="312" w:lineRule="auto"/>
              <w:jc w:val="center"/>
              <w:rPr>
                <w:rFonts w:ascii="Sylfaen" w:hAnsi="Sylfaen"/>
                <w:sz w:val="20"/>
              </w:rPr>
            </w:pPr>
          </w:p>
        </w:tc>
        <w:tc>
          <w:tcPr>
            <w:tcW w:w="254" w:type="pct"/>
            <w:vMerge/>
            <w:vAlign w:val="center"/>
          </w:tcPr>
          <w:p w:rsidR="00C802C8" w:rsidRPr="00736D4A" w:rsidRDefault="00C802C8" w:rsidP="000059B5">
            <w:pPr>
              <w:spacing w:line="312" w:lineRule="auto"/>
              <w:jc w:val="center"/>
              <w:rPr>
                <w:rFonts w:ascii="Sylfaen" w:hAnsi="Sylfaen"/>
                <w:sz w:val="20"/>
              </w:rPr>
            </w:pPr>
          </w:p>
        </w:tc>
      </w:tr>
      <w:tr w:rsidR="00C802C8" w:rsidRPr="00736D4A" w:rsidTr="00C802C8">
        <w:trPr>
          <w:jc w:val="center"/>
        </w:trPr>
        <w:tc>
          <w:tcPr>
            <w:tcW w:w="456" w:type="pct"/>
            <w:vMerge/>
            <w:vAlign w:val="center"/>
          </w:tcPr>
          <w:p w:rsidR="00C802C8" w:rsidRPr="0098331E" w:rsidRDefault="00C802C8" w:rsidP="000059B5">
            <w:pPr>
              <w:spacing w:line="312" w:lineRule="auto"/>
              <w:jc w:val="center"/>
              <w:rPr>
                <w:rFonts w:ascii="Sylfaen" w:hAnsi="Sylfaen" w:cs="Sylfaen"/>
                <w:lang w:val="ka-GE"/>
              </w:rPr>
            </w:pPr>
          </w:p>
        </w:tc>
        <w:tc>
          <w:tcPr>
            <w:tcW w:w="331" w:type="pct"/>
            <w:vMerge/>
            <w:vAlign w:val="center"/>
          </w:tcPr>
          <w:p w:rsidR="00C802C8" w:rsidRPr="0098331E" w:rsidRDefault="00C802C8" w:rsidP="000059B5">
            <w:pPr>
              <w:spacing w:line="312" w:lineRule="auto"/>
              <w:jc w:val="center"/>
              <w:rPr>
                <w:rFonts w:ascii="Sylfaen" w:hAnsi="Sylfaen"/>
                <w:lang w:val="ka-GE"/>
              </w:rPr>
            </w:pPr>
          </w:p>
        </w:tc>
        <w:tc>
          <w:tcPr>
            <w:tcW w:w="412" w:type="pct"/>
            <w:vMerge/>
            <w:vAlign w:val="center"/>
          </w:tcPr>
          <w:p w:rsidR="00C802C8" w:rsidRPr="00B0632F" w:rsidRDefault="00C802C8" w:rsidP="000059B5">
            <w:pPr>
              <w:spacing w:line="312" w:lineRule="auto"/>
              <w:jc w:val="center"/>
              <w:rPr>
                <w:rFonts w:ascii="Sylfaen" w:hAnsi="Sylfaen"/>
              </w:rPr>
            </w:pPr>
          </w:p>
        </w:tc>
        <w:tc>
          <w:tcPr>
            <w:tcW w:w="303" w:type="pct"/>
            <w:vMerge/>
            <w:vAlign w:val="center"/>
          </w:tcPr>
          <w:p w:rsidR="00C802C8" w:rsidRPr="00B0632F" w:rsidRDefault="00C802C8" w:rsidP="000059B5">
            <w:pPr>
              <w:spacing w:line="312" w:lineRule="auto"/>
              <w:jc w:val="center"/>
              <w:rPr>
                <w:rFonts w:ascii="Sylfaen" w:hAnsi="Sylfaen"/>
              </w:rPr>
            </w:pPr>
          </w:p>
        </w:tc>
        <w:tc>
          <w:tcPr>
            <w:tcW w:w="376" w:type="pct"/>
            <w:vMerge/>
            <w:vAlign w:val="center"/>
          </w:tcPr>
          <w:p w:rsidR="00C802C8" w:rsidRPr="00B0632F" w:rsidRDefault="00C802C8" w:rsidP="000059B5">
            <w:pPr>
              <w:spacing w:line="312" w:lineRule="auto"/>
              <w:jc w:val="center"/>
              <w:rPr>
                <w:rFonts w:ascii="Sylfaen" w:hAnsi="Sylfaen"/>
              </w:rPr>
            </w:pPr>
          </w:p>
        </w:tc>
        <w:tc>
          <w:tcPr>
            <w:tcW w:w="392" w:type="pct"/>
            <w:vMerge/>
            <w:vAlign w:val="center"/>
          </w:tcPr>
          <w:p w:rsidR="00C802C8" w:rsidRPr="00926701" w:rsidRDefault="00C802C8" w:rsidP="000059B5">
            <w:pPr>
              <w:spacing w:line="312" w:lineRule="auto"/>
              <w:jc w:val="center"/>
              <w:rPr>
                <w:rFonts w:ascii="Sylfaen" w:hAnsi="Sylfaen"/>
                <w:lang w:val="ka-GE"/>
              </w:rPr>
            </w:pPr>
          </w:p>
        </w:tc>
        <w:tc>
          <w:tcPr>
            <w:tcW w:w="395" w:type="pct"/>
            <w:vAlign w:val="center"/>
          </w:tcPr>
          <w:p w:rsidR="00C802C8" w:rsidRPr="006F3A22" w:rsidRDefault="00C802C8" w:rsidP="000059B5">
            <w:pPr>
              <w:spacing w:line="240" w:lineRule="auto"/>
              <w:jc w:val="center"/>
              <w:rPr>
                <w:rFonts w:ascii="Sylfaen" w:hAnsi="Sylfaen"/>
                <w:lang w:val="ka-GE"/>
              </w:rPr>
            </w:pPr>
            <w:r w:rsidRPr="006F3A22">
              <w:rPr>
                <w:rFonts w:ascii="Sylfaen" w:hAnsi="Sylfaen"/>
                <w:lang w:val="ka-GE"/>
              </w:rPr>
              <w:t>0184</w:t>
            </w:r>
          </w:p>
        </w:tc>
        <w:tc>
          <w:tcPr>
            <w:tcW w:w="478" w:type="pct"/>
            <w:vAlign w:val="center"/>
          </w:tcPr>
          <w:p w:rsidR="00C802C8" w:rsidRDefault="00C802C8" w:rsidP="000059B5">
            <w:pPr>
              <w:spacing w:line="240" w:lineRule="auto"/>
              <w:jc w:val="center"/>
              <w:rPr>
                <w:rFonts w:ascii="Sylfaen" w:hAnsi="Sylfaen" w:cs="Sylfaen"/>
                <w:lang w:val="ka-GE"/>
              </w:rPr>
            </w:pPr>
            <w:r w:rsidRPr="009C5266">
              <w:rPr>
                <w:rFonts w:ascii="Sylfaen" w:hAnsi="Sylfaen" w:cs="LitNusx"/>
                <w:lang w:val="de-DE"/>
              </w:rPr>
              <w:t>0.</w:t>
            </w:r>
            <w:r>
              <w:rPr>
                <w:rFonts w:ascii="Sylfaen" w:hAnsi="Sylfaen" w:cs="LitNusx"/>
                <w:lang w:val="de-DE"/>
              </w:rPr>
              <w:t>0000186</w:t>
            </w:r>
          </w:p>
        </w:tc>
        <w:tc>
          <w:tcPr>
            <w:tcW w:w="426" w:type="pct"/>
            <w:vAlign w:val="center"/>
          </w:tcPr>
          <w:p w:rsidR="00C802C8" w:rsidRPr="006F3A22" w:rsidRDefault="00C802C8" w:rsidP="000059B5">
            <w:pPr>
              <w:spacing w:line="240" w:lineRule="auto"/>
              <w:jc w:val="center"/>
              <w:rPr>
                <w:rFonts w:ascii="Sylfaen" w:hAnsi="Sylfaen"/>
                <w:lang w:val="ka-GE"/>
              </w:rPr>
            </w:pPr>
            <w:r>
              <w:rPr>
                <w:rFonts w:ascii="Sylfaen" w:hAnsi="Sylfaen" w:cs="LitNusx"/>
                <w:lang w:val="de-DE"/>
              </w:rPr>
              <w:t>0.00029</w:t>
            </w:r>
          </w:p>
        </w:tc>
        <w:tc>
          <w:tcPr>
            <w:tcW w:w="254" w:type="pct"/>
            <w:vMerge/>
            <w:vAlign w:val="center"/>
          </w:tcPr>
          <w:p w:rsidR="00C802C8" w:rsidRPr="00DE09E5" w:rsidRDefault="00C802C8" w:rsidP="000059B5">
            <w:pPr>
              <w:spacing w:line="312" w:lineRule="auto"/>
              <w:jc w:val="center"/>
              <w:rPr>
                <w:rFonts w:ascii="Sylfaen" w:hAnsi="Sylfaen"/>
                <w:lang w:val="ka-GE"/>
              </w:rPr>
            </w:pPr>
          </w:p>
        </w:tc>
        <w:tc>
          <w:tcPr>
            <w:tcW w:w="240" w:type="pct"/>
            <w:vMerge/>
            <w:vAlign w:val="center"/>
          </w:tcPr>
          <w:p w:rsidR="00C802C8" w:rsidRPr="00DE09E5" w:rsidRDefault="00C802C8" w:rsidP="000059B5">
            <w:pPr>
              <w:spacing w:line="312" w:lineRule="auto"/>
              <w:jc w:val="center"/>
              <w:rPr>
                <w:rFonts w:ascii="Sylfaen" w:hAnsi="Sylfaen"/>
                <w:lang w:val="ka-GE"/>
              </w:rPr>
            </w:pPr>
          </w:p>
        </w:tc>
        <w:tc>
          <w:tcPr>
            <w:tcW w:w="231" w:type="pct"/>
            <w:vMerge/>
            <w:vAlign w:val="center"/>
          </w:tcPr>
          <w:p w:rsidR="00C802C8" w:rsidRPr="00736D4A" w:rsidRDefault="00C802C8" w:rsidP="000059B5">
            <w:pPr>
              <w:spacing w:line="312" w:lineRule="auto"/>
              <w:jc w:val="center"/>
              <w:rPr>
                <w:rFonts w:ascii="Sylfaen" w:hAnsi="Sylfaen"/>
                <w:sz w:val="20"/>
              </w:rPr>
            </w:pPr>
          </w:p>
        </w:tc>
        <w:tc>
          <w:tcPr>
            <w:tcW w:w="232" w:type="pct"/>
            <w:vMerge/>
            <w:vAlign w:val="center"/>
          </w:tcPr>
          <w:p w:rsidR="00C802C8" w:rsidRPr="00736D4A" w:rsidRDefault="00C802C8" w:rsidP="000059B5">
            <w:pPr>
              <w:spacing w:line="312" w:lineRule="auto"/>
              <w:jc w:val="center"/>
              <w:rPr>
                <w:rFonts w:ascii="Sylfaen" w:hAnsi="Sylfaen"/>
                <w:sz w:val="20"/>
              </w:rPr>
            </w:pPr>
          </w:p>
        </w:tc>
        <w:tc>
          <w:tcPr>
            <w:tcW w:w="220" w:type="pct"/>
            <w:vMerge/>
            <w:vAlign w:val="center"/>
          </w:tcPr>
          <w:p w:rsidR="00C802C8" w:rsidRPr="00736D4A" w:rsidRDefault="00C802C8" w:rsidP="000059B5">
            <w:pPr>
              <w:spacing w:line="312" w:lineRule="auto"/>
              <w:jc w:val="center"/>
              <w:rPr>
                <w:rFonts w:ascii="Sylfaen" w:hAnsi="Sylfaen"/>
                <w:sz w:val="20"/>
              </w:rPr>
            </w:pPr>
          </w:p>
        </w:tc>
        <w:tc>
          <w:tcPr>
            <w:tcW w:w="254" w:type="pct"/>
            <w:vMerge/>
            <w:vAlign w:val="center"/>
          </w:tcPr>
          <w:p w:rsidR="00C802C8" w:rsidRPr="00736D4A" w:rsidRDefault="00C802C8" w:rsidP="000059B5">
            <w:pPr>
              <w:spacing w:line="312" w:lineRule="auto"/>
              <w:jc w:val="center"/>
              <w:rPr>
                <w:rFonts w:ascii="Sylfaen" w:hAnsi="Sylfaen"/>
                <w:sz w:val="20"/>
              </w:rPr>
            </w:pPr>
          </w:p>
        </w:tc>
      </w:tr>
      <w:tr w:rsidR="00C802C8" w:rsidRPr="00736D4A" w:rsidTr="00C802C8">
        <w:trPr>
          <w:jc w:val="center"/>
        </w:trPr>
        <w:tc>
          <w:tcPr>
            <w:tcW w:w="456" w:type="pct"/>
            <w:vMerge/>
            <w:vAlign w:val="center"/>
          </w:tcPr>
          <w:p w:rsidR="00C802C8" w:rsidRPr="0098331E" w:rsidRDefault="00C802C8" w:rsidP="000059B5">
            <w:pPr>
              <w:spacing w:line="312" w:lineRule="auto"/>
              <w:jc w:val="center"/>
              <w:rPr>
                <w:rFonts w:ascii="Sylfaen" w:hAnsi="Sylfaen" w:cs="Sylfaen"/>
                <w:lang w:val="ka-GE"/>
              </w:rPr>
            </w:pPr>
          </w:p>
        </w:tc>
        <w:tc>
          <w:tcPr>
            <w:tcW w:w="331" w:type="pct"/>
            <w:vMerge/>
            <w:vAlign w:val="center"/>
          </w:tcPr>
          <w:p w:rsidR="00C802C8" w:rsidRPr="0098331E" w:rsidRDefault="00C802C8" w:rsidP="000059B5">
            <w:pPr>
              <w:spacing w:line="312" w:lineRule="auto"/>
              <w:jc w:val="center"/>
              <w:rPr>
                <w:rFonts w:ascii="Sylfaen" w:hAnsi="Sylfaen"/>
                <w:lang w:val="ka-GE"/>
              </w:rPr>
            </w:pPr>
          </w:p>
        </w:tc>
        <w:tc>
          <w:tcPr>
            <w:tcW w:w="412" w:type="pct"/>
            <w:vMerge/>
            <w:vAlign w:val="center"/>
          </w:tcPr>
          <w:p w:rsidR="00C802C8" w:rsidRPr="00B0632F" w:rsidRDefault="00C802C8" w:rsidP="000059B5">
            <w:pPr>
              <w:spacing w:line="312" w:lineRule="auto"/>
              <w:jc w:val="center"/>
              <w:rPr>
                <w:rFonts w:ascii="Sylfaen" w:hAnsi="Sylfaen"/>
              </w:rPr>
            </w:pPr>
          </w:p>
        </w:tc>
        <w:tc>
          <w:tcPr>
            <w:tcW w:w="303" w:type="pct"/>
            <w:vMerge/>
            <w:vAlign w:val="center"/>
          </w:tcPr>
          <w:p w:rsidR="00C802C8" w:rsidRPr="00B0632F" w:rsidRDefault="00C802C8" w:rsidP="000059B5">
            <w:pPr>
              <w:spacing w:line="312" w:lineRule="auto"/>
              <w:jc w:val="center"/>
              <w:rPr>
                <w:rFonts w:ascii="Sylfaen" w:hAnsi="Sylfaen"/>
              </w:rPr>
            </w:pPr>
          </w:p>
        </w:tc>
        <w:tc>
          <w:tcPr>
            <w:tcW w:w="376" w:type="pct"/>
            <w:vMerge/>
            <w:vAlign w:val="center"/>
          </w:tcPr>
          <w:p w:rsidR="00C802C8" w:rsidRPr="00B0632F" w:rsidRDefault="00C802C8" w:rsidP="000059B5">
            <w:pPr>
              <w:spacing w:line="312" w:lineRule="auto"/>
              <w:jc w:val="center"/>
              <w:rPr>
                <w:rFonts w:ascii="Sylfaen" w:hAnsi="Sylfaen"/>
              </w:rPr>
            </w:pPr>
          </w:p>
        </w:tc>
        <w:tc>
          <w:tcPr>
            <w:tcW w:w="392" w:type="pct"/>
            <w:vMerge/>
            <w:vAlign w:val="center"/>
          </w:tcPr>
          <w:p w:rsidR="00C802C8" w:rsidRPr="00926701" w:rsidRDefault="00C802C8" w:rsidP="000059B5">
            <w:pPr>
              <w:spacing w:line="312" w:lineRule="auto"/>
              <w:jc w:val="center"/>
              <w:rPr>
                <w:rFonts w:ascii="Sylfaen" w:hAnsi="Sylfaen"/>
                <w:lang w:val="ka-GE"/>
              </w:rPr>
            </w:pPr>
          </w:p>
        </w:tc>
        <w:tc>
          <w:tcPr>
            <w:tcW w:w="395" w:type="pct"/>
          </w:tcPr>
          <w:p w:rsidR="00C802C8" w:rsidRPr="006F3A22" w:rsidRDefault="00C802C8" w:rsidP="000059B5">
            <w:pPr>
              <w:spacing w:line="240" w:lineRule="auto"/>
              <w:jc w:val="center"/>
              <w:rPr>
                <w:rFonts w:ascii="Sylfaen" w:hAnsi="Sylfaen"/>
              </w:rPr>
            </w:pPr>
            <w:r w:rsidRPr="006F3A22">
              <w:rPr>
                <w:rFonts w:ascii="Sylfaen" w:hAnsi="Sylfaen"/>
              </w:rPr>
              <w:t>0255</w:t>
            </w:r>
          </w:p>
        </w:tc>
        <w:tc>
          <w:tcPr>
            <w:tcW w:w="478" w:type="pct"/>
            <w:vAlign w:val="center"/>
          </w:tcPr>
          <w:p w:rsidR="00C802C8" w:rsidRPr="00FC53AB" w:rsidRDefault="00C802C8" w:rsidP="000059B5">
            <w:pPr>
              <w:spacing w:line="240" w:lineRule="auto"/>
              <w:jc w:val="center"/>
              <w:rPr>
                <w:rFonts w:ascii="Sylfaen" w:hAnsi="Sylfaen" w:cs="Sylfaen"/>
                <w:lang w:val="ka-GE"/>
              </w:rPr>
            </w:pPr>
            <w:r w:rsidRPr="009C5266">
              <w:rPr>
                <w:rFonts w:ascii="Sylfaen" w:hAnsi="Sylfaen" w:cs="LitNusx"/>
                <w:lang w:val="de-DE"/>
              </w:rPr>
              <w:t>0.</w:t>
            </w:r>
            <w:r>
              <w:rPr>
                <w:rFonts w:ascii="Sylfaen" w:hAnsi="Sylfaen" w:cs="LitNusx"/>
                <w:lang w:val="de-DE"/>
              </w:rPr>
              <w:t>0000013</w:t>
            </w:r>
          </w:p>
        </w:tc>
        <w:tc>
          <w:tcPr>
            <w:tcW w:w="426" w:type="pct"/>
            <w:vAlign w:val="center"/>
          </w:tcPr>
          <w:p w:rsidR="00C802C8" w:rsidRPr="006F3A22" w:rsidRDefault="00C802C8" w:rsidP="000059B5">
            <w:pPr>
              <w:spacing w:line="240" w:lineRule="auto"/>
              <w:jc w:val="center"/>
              <w:rPr>
                <w:rFonts w:ascii="Sylfaen" w:hAnsi="Sylfaen"/>
                <w:lang w:val="ka-GE"/>
              </w:rPr>
            </w:pPr>
            <w:r>
              <w:rPr>
                <w:rFonts w:ascii="Sylfaen" w:hAnsi="Sylfaen" w:cs="LitNusx"/>
                <w:lang w:val="de-DE"/>
              </w:rPr>
              <w:t>0.00002</w:t>
            </w:r>
          </w:p>
        </w:tc>
        <w:tc>
          <w:tcPr>
            <w:tcW w:w="254" w:type="pct"/>
            <w:vMerge/>
            <w:vAlign w:val="center"/>
          </w:tcPr>
          <w:p w:rsidR="00C802C8" w:rsidRPr="00DE09E5" w:rsidRDefault="00C802C8" w:rsidP="000059B5">
            <w:pPr>
              <w:spacing w:line="312" w:lineRule="auto"/>
              <w:jc w:val="center"/>
              <w:rPr>
                <w:rFonts w:ascii="Sylfaen" w:hAnsi="Sylfaen"/>
                <w:lang w:val="ka-GE"/>
              </w:rPr>
            </w:pPr>
          </w:p>
        </w:tc>
        <w:tc>
          <w:tcPr>
            <w:tcW w:w="240" w:type="pct"/>
            <w:vMerge/>
            <w:vAlign w:val="center"/>
          </w:tcPr>
          <w:p w:rsidR="00C802C8" w:rsidRPr="00DE09E5" w:rsidRDefault="00C802C8" w:rsidP="000059B5">
            <w:pPr>
              <w:spacing w:line="312" w:lineRule="auto"/>
              <w:jc w:val="center"/>
              <w:rPr>
                <w:rFonts w:ascii="Sylfaen" w:hAnsi="Sylfaen"/>
                <w:lang w:val="ka-GE"/>
              </w:rPr>
            </w:pPr>
          </w:p>
        </w:tc>
        <w:tc>
          <w:tcPr>
            <w:tcW w:w="231" w:type="pct"/>
            <w:vMerge/>
            <w:vAlign w:val="center"/>
          </w:tcPr>
          <w:p w:rsidR="00C802C8" w:rsidRPr="00736D4A" w:rsidRDefault="00C802C8" w:rsidP="000059B5">
            <w:pPr>
              <w:spacing w:line="312" w:lineRule="auto"/>
              <w:jc w:val="center"/>
              <w:rPr>
                <w:rFonts w:ascii="Sylfaen" w:hAnsi="Sylfaen"/>
                <w:sz w:val="20"/>
              </w:rPr>
            </w:pPr>
          </w:p>
        </w:tc>
        <w:tc>
          <w:tcPr>
            <w:tcW w:w="232" w:type="pct"/>
            <w:vMerge/>
            <w:vAlign w:val="center"/>
          </w:tcPr>
          <w:p w:rsidR="00C802C8" w:rsidRPr="00736D4A" w:rsidRDefault="00C802C8" w:rsidP="000059B5">
            <w:pPr>
              <w:spacing w:line="312" w:lineRule="auto"/>
              <w:jc w:val="center"/>
              <w:rPr>
                <w:rFonts w:ascii="Sylfaen" w:hAnsi="Sylfaen"/>
                <w:sz w:val="20"/>
              </w:rPr>
            </w:pPr>
          </w:p>
        </w:tc>
        <w:tc>
          <w:tcPr>
            <w:tcW w:w="220" w:type="pct"/>
            <w:vMerge/>
            <w:vAlign w:val="center"/>
          </w:tcPr>
          <w:p w:rsidR="00C802C8" w:rsidRPr="00736D4A" w:rsidRDefault="00C802C8" w:rsidP="000059B5">
            <w:pPr>
              <w:spacing w:line="312" w:lineRule="auto"/>
              <w:jc w:val="center"/>
              <w:rPr>
                <w:rFonts w:ascii="Sylfaen" w:hAnsi="Sylfaen"/>
                <w:sz w:val="20"/>
              </w:rPr>
            </w:pPr>
          </w:p>
        </w:tc>
        <w:tc>
          <w:tcPr>
            <w:tcW w:w="254" w:type="pct"/>
            <w:vMerge/>
            <w:vAlign w:val="center"/>
          </w:tcPr>
          <w:p w:rsidR="00C802C8" w:rsidRPr="00736D4A" w:rsidRDefault="00C802C8" w:rsidP="000059B5">
            <w:pPr>
              <w:spacing w:line="312" w:lineRule="auto"/>
              <w:jc w:val="center"/>
              <w:rPr>
                <w:rFonts w:ascii="Sylfaen" w:hAnsi="Sylfaen"/>
                <w:sz w:val="20"/>
              </w:rPr>
            </w:pPr>
          </w:p>
        </w:tc>
      </w:tr>
      <w:tr w:rsidR="00C802C8" w:rsidRPr="00736D4A" w:rsidTr="00C802C8">
        <w:trPr>
          <w:jc w:val="center"/>
        </w:trPr>
        <w:tc>
          <w:tcPr>
            <w:tcW w:w="456" w:type="pct"/>
            <w:vMerge/>
            <w:vAlign w:val="center"/>
          </w:tcPr>
          <w:p w:rsidR="00C802C8" w:rsidRPr="0098331E" w:rsidRDefault="00C802C8" w:rsidP="000059B5">
            <w:pPr>
              <w:spacing w:line="312" w:lineRule="auto"/>
              <w:jc w:val="center"/>
              <w:rPr>
                <w:rFonts w:ascii="Sylfaen" w:hAnsi="Sylfaen" w:cs="Sylfaen"/>
                <w:lang w:val="ka-GE"/>
              </w:rPr>
            </w:pPr>
          </w:p>
        </w:tc>
        <w:tc>
          <w:tcPr>
            <w:tcW w:w="331" w:type="pct"/>
            <w:vMerge/>
            <w:vAlign w:val="center"/>
          </w:tcPr>
          <w:p w:rsidR="00C802C8" w:rsidRPr="0098331E" w:rsidRDefault="00C802C8" w:rsidP="000059B5">
            <w:pPr>
              <w:spacing w:line="312" w:lineRule="auto"/>
              <w:jc w:val="center"/>
              <w:rPr>
                <w:rFonts w:ascii="Sylfaen" w:hAnsi="Sylfaen"/>
                <w:lang w:val="ka-GE"/>
              </w:rPr>
            </w:pPr>
          </w:p>
        </w:tc>
        <w:tc>
          <w:tcPr>
            <w:tcW w:w="412" w:type="pct"/>
            <w:vMerge/>
            <w:vAlign w:val="center"/>
          </w:tcPr>
          <w:p w:rsidR="00C802C8" w:rsidRPr="00B0632F" w:rsidRDefault="00C802C8" w:rsidP="000059B5">
            <w:pPr>
              <w:spacing w:line="312" w:lineRule="auto"/>
              <w:jc w:val="center"/>
              <w:rPr>
                <w:rFonts w:ascii="Sylfaen" w:hAnsi="Sylfaen"/>
              </w:rPr>
            </w:pPr>
          </w:p>
        </w:tc>
        <w:tc>
          <w:tcPr>
            <w:tcW w:w="303" w:type="pct"/>
            <w:vMerge/>
            <w:vAlign w:val="center"/>
          </w:tcPr>
          <w:p w:rsidR="00C802C8" w:rsidRPr="00B0632F" w:rsidRDefault="00C802C8" w:rsidP="000059B5">
            <w:pPr>
              <w:spacing w:line="312" w:lineRule="auto"/>
              <w:jc w:val="center"/>
              <w:rPr>
                <w:rFonts w:ascii="Sylfaen" w:hAnsi="Sylfaen"/>
              </w:rPr>
            </w:pPr>
          </w:p>
        </w:tc>
        <w:tc>
          <w:tcPr>
            <w:tcW w:w="376" w:type="pct"/>
            <w:vMerge/>
            <w:vAlign w:val="center"/>
          </w:tcPr>
          <w:p w:rsidR="00C802C8" w:rsidRPr="00B0632F" w:rsidRDefault="00C802C8" w:rsidP="000059B5">
            <w:pPr>
              <w:spacing w:line="312" w:lineRule="auto"/>
              <w:jc w:val="center"/>
              <w:rPr>
                <w:rFonts w:ascii="Sylfaen" w:hAnsi="Sylfaen"/>
              </w:rPr>
            </w:pPr>
          </w:p>
        </w:tc>
        <w:tc>
          <w:tcPr>
            <w:tcW w:w="392" w:type="pct"/>
            <w:vMerge/>
            <w:vAlign w:val="center"/>
          </w:tcPr>
          <w:p w:rsidR="00C802C8" w:rsidRPr="00926701" w:rsidRDefault="00C802C8" w:rsidP="000059B5">
            <w:pPr>
              <w:spacing w:line="312" w:lineRule="auto"/>
              <w:jc w:val="center"/>
              <w:rPr>
                <w:rFonts w:ascii="Sylfaen" w:hAnsi="Sylfaen"/>
                <w:lang w:val="ka-GE"/>
              </w:rPr>
            </w:pPr>
          </w:p>
        </w:tc>
        <w:tc>
          <w:tcPr>
            <w:tcW w:w="395" w:type="pct"/>
          </w:tcPr>
          <w:p w:rsidR="00C802C8" w:rsidRPr="006F3A22" w:rsidRDefault="00C802C8" w:rsidP="000059B5">
            <w:pPr>
              <w:spacing w:line="240" w:lineRule="auto"/>
              <w:jc w:val="center"/>
              <w:rPr>
                <w:rFonts w:ascii="Sylfaen" w:hAnsi="Sylfaen"/>
                <w:lang w:val="ka-GE"/>
              </w:rPr>
            </w:pPr>
            <w:r w:rsidRPr="006F3A22">
              <w:rPr>
                <w:rFonts w:ascii="Sylfaen" w:hAnsi="Sylfaen"/>
                <w:lang w:val="ka-GE"/>
              </w:rPr>
              <w:t>325</w:t>
            </w:r>
          </w:p>
        </w:tc>
        <w:tc>
          <w:tcPr>
            <w:tcW w:w="478" w:type="pct"/>
            <w:vAlign w:val="center"/>
          </w:tcPr>
          <w:p w:rsidR="00C802C8" w:rsidRPr="002046C4" w:rsidRDefault="00C802C8" w:rsidP="000059B5">
            <w:pPr>
              <w:spacing w:line="240" w:lineRule="auto"/>
              <w:jc w:val="center"/>
              <w:rPr>
                <w:rFonts w:ascii="Sylfaen" w:hAnsi="Sylfaen" w:cs="Sylfaen"/>
                <w:lang w:val="ka-GE"/>
              </w:rPr>
            </w:pPr>
            <w:r w:rsidRPr="009C5266">
              <w:rPr>
                <w:rFonts w:ascii="Sylfaen" w:hAnsi="Sylfaen" w:cs="LitNusx"/>
                <w:lang w:val="de-DE"/>
              </w:rPr>
              <w:t>0.</w:t>
            </w:r>
            <w:r>
              <w:rPr>
                <w:rFonts w:ascii="Sylfaen" w:hAnsi="Sylfaen" w:cs="LitNusx"/>
                <w:lang w:val="de-DE"/>
              </w:rPr>
              <w:t>000015</w:t>
            </w:r>
          </w:p>
        </w:tc>
        <w:tc>
          <w:tcPr>
            <w:tcW w:w="426" w:type="pct"/>
            <w:vAlign w:val="center"/>
          </w:tcPr>
          <w:p w:rsidR="00C802C8" w:rsidRPr="006F3A22" w:rsidRDefault="00C802C8" w:rsidP="000059B5">
            <w:pPr>
              <w:spacing w:line="240" w:lineRule="auto"/>
              <w:jc w:val="center"/>
              <w:rPr>
                <w:rFonts w:ascii="Sylfaen" w:hAnsi="Sylfaen"/>
                <w:lang w:val="ka-GE"/>
              </w:rPr>
            </w:pPr>
            <w:r>
              <w:rPr>
                <w:rFonts w:ascii="Sylfaen" w:hAnsi="Sylfaen" w:cs="LitNusx"/>
                <w:lang w:val="de-DE"/>
              </w:rPr>
              <w:t>0.00023</w:t>
            </w:r>
          </w:p>
        </w:tc>
        <w:tc>
          <w:tcPr>
            <w:tcW w:w="254" w:type="pct"/>
            <w:vMerge/>
            <w:vAlign w:val="center"/>
          </w:tcPr>
          <w:p w:rsidR="00C802C8" w:rsidRPr="00DE09E5" w:rsidRDefault="00C802C8" w:rsidP="000059B5">
            <w:pPr>
              <w:spacing w:line="312" w:lineRule="auto"/>
              <w:jc w:val="center"/>
              <w:rPr>
                <w:rFonts w:ascii="Sylfaen" w:hAnsi="Sylfaen"/>
                <w:lang w:val="ka-GE"/>
              </w:rPr>
            </w:pPr>
          </w:p>
        </w:tc>
        <w:tc>
          <w:tcPr>
            <w:tcW w:w="240" w:type="pct"/>
            <w:vMerge/>
            <w:vAlign w:val="center"/>
          </w:tcPr>
          <w:p w:rsidR="00C802C8" w:rsidRPr="00DE09E5" w:rsidRDefault="00C802C8" w:rsidP="000059B5">
            <w:pPr>
              <w:spacing w:line="312" w:lineRule="auto"/>
              <w:jc w:val="center"/>
              <w:rPr>
                <w:rFonts w:ascii="Sylfaen" w:hAnsi="Sylfaen"/>
                <w:lang w:val="ka-GE"/>
              </w:rPr>
            </w:pPr>
          </w:p>
        </w:tc>
        <w:tc>
          <w:tcPr>
            <w:tcW w:w="231" w:type="pct"/>
            <w:vMerge/>
            <w:vAlign w:val="center"/>
          </w:tcPr>
          <w:p w:rsidR="00C802C8" w:rsidRPr="00736D4A" w:rsidRDefault="00C802C8" w:rsidP="000059B5">
            <w:pPr>
              <w:spacing w:line="312" w:lineRule="auto"/>
              <w:jc w:val="center"/>
              <w:rPr>
                <w:rFonts w:ascii="Sylfaen" w:hAnsi="Sylfaen"/>
                <w:sz w:val="20"/>
              </w:rPr>
            </w:pPr>
          </w:p>
        </w:tc>
        <w:tc>
          <w:tcPr>
            <w:tcW w:w="232" w:type="pct"/>
            <w:vMerge/>
            <w:vAlign w:val="center"/>
          </w:tcPr>
          <w:p w:rsidR="00C802C8" w:rsidRPr="00736D4A" w:rsidRDefault="00C802C8" w:rsidP="000059B5">
            <w:pPr>
              <w:spacing w:line="312" w:lineRule="auto"/>
              <w:jc w:val="center"/>
              <w:rPr>
                <w:rFonts w:ascii="Sylfaen" w:hAnsi="Sylfaen"/>
                <w:sz w:val="20"/>
              </w:rPr>
            </w:pPr>
          </w:p>
        </w:tc>
        <w:tc>
          <w:tcPr>
            <w:tcW w:w="220" w:type="pct"/>
            <w:vMerge/>
            <w:vAlign w:val="center"/>
          </w:tcPr>
          <w:p w:rsidR="00C802C8" w:rsidRPr="00736D4A" w:rsidRDefault="00C802C8" w:rsidP="000059B5">
            <w:pPr>
              <w:spacing w:line="312" w:lineRule="auto"/>
              <w:jc w:val="center"/>
              <w:rPr>
                <w:rFonts w:ascii="Sylfaen" w:hAnsi="Sylfaen"/>
                <w:sz w:val="20"/>
              </w:rPr>
            </w:pPr>
          </w:p>
        </w:tc>
        <w:tc>
          <w:tcPr>
            <w:tcW w:w="254" w:type="pct"/>
            <w:vMerge/>
            <w:vAlign w:val="center"/>
          </w:tcPr>
          <w:p w:rsidR="00C802C8" w:rsidRPr="00736D4A" w:rsidRDefault="00C802C8" w:rsidP="000059B5">
            <w:pPr>
              <w:spacing w:line="312" w:lineRule="auto"/>
              <w:jc w:val="center"/>
              <w:rPr>
                <w:rFonts w:ascii="Sylfaen" w:hAnsi="Sylfaen"/>
                <w:sz w:val="20"/>
              </w:rPr>
            </w:pPr>
          </w:p>
        </w:tc>
      </w:tr>
      <w:tr w:rsidR="00C802C8" w:rsidRPr="00736D4A" w:rsidTr="00C802C8">
        <w:trPr>
          <w:jc w:val="center"/>
        </w:trPr>
        <w:tc>
          <w:tcPr>
            <w:tcW w:w="456" w:type="pct"/>
            <w:vMerge/>
            <w:vAlign w:val="center"/>
          </w:tcPr>
          <w:p w:rsidR="00C802C8" w:rsidRPr="00DD4477" w:rsidRDefault="00C802C8" w:rsidP="000059B5">
            <w:pPr>
              <w:spacing w:line="240" w:lineRule="auto"/>
              <w:jc w:val="center"/>
              <w:rPr>
                <w:rFonts w:ascii="Sylfaen" w:hAnsi="Sylfaen" w:cs="Sylfaen"/>
                <w:lang w:val="ka-GE"/>
              </w:rPr>
            </w:pPr>
          </w:p>
        </w:tc>
        <w:tc>
          <w:tcPr>
            <w:tcW w:w="331" w:type="pct"/>
            <w:vMerge/>
            <w:vAlign w:val="center"/>
          </w:tcPr>
          <w:p w:rsidR="00C802C8" w:rsidRPr="00227CF1" w:rsidRDefault="00C802C8" w:rsidP="000059B5">
            <w:pPr>
              <w:spacing w:line="240" w:lineRule="auto"/>
              <w:jc w:val="center"/>
              <w:rPr>
                <w:rFonts w:ascii="Sylfaen" w:hAnsi="Sylfaen"/>
              </w:rPr>
            </w:pPr>
          </w:p>
        </w:tc>
        <w:tc>
          <w:tcPr>
            <w:tcW w:w="412" w:type="pct"/>
            <w:vMerge/>
            <w:vAlign w:val="center"/>
          </w:tcPr>
          <w:p w:rsidR="00C802C8" w:rsidRPr="00DD4477" w:rsidRDefault="00C802C8" w:rsidP="000059B5">
            <w:pPr>
              <w:spacing w:line="240" w:lineRule="auto"/>
              <w:jc w:val="center"/>
              <w:rPr>
                <w:rFonts w:ascii="Sylfaen" w:hAnsi="Sylfaen"/>
                <w:lang w:val="ka-GE"/>
              </w:rPr>
            </w:pPr>
          </w:p>
        </w:tc>
        <w:tc>
          <w:tcPr>
            <w:tcW w:w="303" w:type="pct"/>
            <w:vMerge/>
            <w:vAlign w:val="center"/>
          </w:tcPr>
          <w:p w:rsidR="00C802C8" w:rsidRPr="00DD4477" w:rsidRDefault="00C802C8" w:rsidP="000059B5">
            <w:pPr>
              <w:spacing w:line="240" w:lineRule="auto"/>
              <w:jc w:val="center"/>
              <w:rPr>
                <w:rFonts w:ascii="Sylfaen" w:hAnsi="Sylfaen"/>
                <w:lang w:val="ka-GE"/>
              </w:rPr>
            </w:pPr>
          </w:p>
        </w:tc>
        <w:tc>
          <w:tcPr>
            <w:tcW w:w="376" w:type="pct"/>
            <w:vMerge/>
            <w:vAlign w:val="center"/>
          </w:tcPr>
          <w:p w:rsidR="00C802C8" w:rsidRPr="009B2F59" w:rsidRDefault="00C802C8" w:rsidP="000059B5">
            <w:pPr>
              <w:spacing w:line="240" w:lineRule="auto"/>
              <w:jc w:val="center"/>
              <w:rPr>
                <w:rFonts w:ascii="Sylfaen" w:hAnsi="Sylfaen"/>
              </w:rPr>
            </w:pPr>
          </w:p>
        </w:tc>
        <w:tc>
          <w:tcPr>
            <w:tcW w:w="392" w:type="pct"/>
            <w:vMerge/>
            <w:vAlign w:val="center"/>
          </w:tcPr>
          <w:p w:rsidR="00C802C8" w:rsidRPr="00DD4477" w:rsidRDefault="00C802C8" w:rsidP="000059B5">
            <w:pPr>
              <w:spacing w:line="240" w:lineRule="auto"/>
              <w:jc w:val="center"/>
              <w:rPr>
                <w:rFonts w:ascii="Sylfaen" w:hAnsi="Sylfaen"/>
                <w:lang w:val="ka-GE"/>
              </w:rPr>
            </w:pPr>
          </w:p>
        </w:tc>
        <w:tc>
          <w:tcPr>
            <w:tcW w:w="395" w:type="pct"/>
          </w:tcPr>
          <w:p w:rsidR="00C802C8" w:rsidRPr="006F3A22" w:rsidRDefault="00C802C8" w:rsidP="000059B5">
            <w:pPr>
              <w:spacing w:line="240" w:lineRule="auto"/>
              <w:jc w:val="center"/>
              <w:rPr>
                <w:rFonts w:ascii="Sylfaen" w:hAnsi="Sylfaen"/>
              </w:rPr>
            </w:pPr>
            <w:r w:rsidRPr="006F3A22">
              <w:rPr>
                <w:rFonts w:ascii="Sylfaen" w:hAnsi="Sylfaen"/>
              </w:rPr>
              <w:t>203</w:t>
            </w:r>
          </w:p>
        </w:tc>
        <w:tc>
          <w:tcPr>
            <w:tcW w:w="478" w:type="pct"/>
            <w:vAlign w:val="center"/>
          </w:tcPr>
          <w:p w:rsidR="00C802C8" w:rsidRPr="000E1217" w:rsidRDefault="00C802C8" w:rsidP="000059B5">
            <w:pPr>
              <w:spacing w:line="240" w:lineRule="auto"/>
              <w:jc w:val="center"/>
              <w:rPr>
                <w:rFonts w:ascii="Sylfaen" w:hAnsi="Sylfaen"/>
                <w:lang w:val="ka-GE"/>
              </w:rPr>
            </w:pPr>
            <w:r w:rsidRPr="009C5266">
              <w:rPr>
                <w:rFonts w:ascii="Sylfaen" w:hAnsi="Sylfaen" w:cs="LitNusx"/>
                <w:lang w:val="de-DE"/>
              </w:rPr>
              <w:t>0.</w:t>
            </w:r>
            <w:r>
              <w:rPr>
                <w:rFonts w:ascii="Sylfaen" w:hAnsi="Sylfaen" w:cs="LitNusx"/>
                <w:lang w:val="de-DE"/>
              </w:rPr>
              <w:t>0000027</w:t>
            </w:r>
          </w:p>
        </w:tc>
        <w:tc>
          <w:tcPr>
            <w:tcW w:w="426" w:type="pct"/>
            <w:vAlign w:val="center"/>
          </w:tcPr>
          <w:p w:rsidR="00C802C8" w:rsidRPr="006F3A22" w:rsidRDefault="00C802C8" w:rsidP="000059B5">
            <w:pPr>
              <w:spacing w:line="240" w:lineRule="auto"/>
              <w:jc w:val="center"/>
              <w:rPr>
                <w:rFonts w:ascii="Sylfaen" w:hAnsi="Sylfaen"/>
                <w:lang w:val="ka-GE"/>
              </w:rPr>
            </w:pPr>
            <w:r>
              <w:rPr>
                <w:rFonts w:ascii="Sylfaen" w:hAnsi="Sylfaen" w:cs="LitNusx"/>
                <w:lang w:val="de-DE"/>
              </w:rPr>
              <w:t>0.00004</w:t>
            </w:r>
          </w:p>
        </w:tc>
        <w:tc>
          <w:tcPr>
            <w:tcW w:w="254" w:type="pct"/>
            <w:vMerge/>
            <w:vAlign w:val="center"/>
          </w:tcPr>
          <w:p w:rsidR="00C802C8" w:rsidRPr="00DE09E5" w:rsidRDefault="00C802C8" w:rsidP="000059B5">
            <w:pPr>
              <w:spacing w:line="240" w:lineRule="auto"/>
              <w:jc w:val="center"/>
              <w:rPr>
                <w:rFonts w:ascii="Sylfaen" w:hAnsi="Sylfaen"/>
                <w:lang w:val="ka-GE"/>
              </w:rPr>
            </w:pPr>
          </w:p>
        </w:tc>
        <w:tc>
          <w:tcPr>
            <w:tcW w:w="240" w:type="pct"/>
            <w:vMerge/>
            <w:vAlign w:val="center"/>
          </w:tcPr>
          <w:p w:rsidR="00C802C8" w:rsidRPr="00DE09E5" w:rsidRDefault="00C802C8" w:rsidP="000059B5">
            <w:pPr>
              <w:spacing w:line="240" w:lineRule="auto"/>
              <w:jc w:val="center"/>
              <w:rPr>
                <w:rFonts w:ascii="Sylfaen" w:hAnsi="Sylfaen"/>
                <w:lang w:val="ka-GE"/>
              </w:rPr>
            </w:pPr>
          </w:p>
        </w:tc>
        <w:tc>
          <w:tcPr>
            <w:tcW w:w="231" w:type="pct"/>
            <w:vMerge/>
            <w:vAlign w:val="center"/>
          </w:tcPr>
          <w:p w:rsidR="00C802C8" w:rsidRPr="00736D4A" w:rsidRDefault="00C802C8" w:rsidP="000059B5">
            <w:pPr>
              <w:spacing w:line="240" w:lineRule="auto"/>
              <w:jc w:val="center"/>
              <w:rPr>
                <w:rFonts w:ascii="Sylfaen" w:hAnsi="Sylfaen"/>
                <w:sz w:val="20"/>
              </w:rPr>
            </w:pPr>
          </w:p>
        </w:tc>
        <w:tc>
          <w:tcPr>
            <w:tcW w:w="232" w:type="pct"/>
            <w:vMerge/>
            <w:vAlign w:val="center"/>
          </w:tcPr>
          <w:p w:rsidR="00C802C8" w:rsidRPr="00736D4A" w:rsidRDefault="00C802C8" w:rsidP="000059B5">
            <w:pPr>
              <w:spacing w:line="240" w:lineRule="auto"/>
              <w:jc w:val="center"/>
              <w:rPr>
                <w:rFonts w:ascii="Sylfaen" w:hAnsi="Sylfaen"/>
                <w:sz w:val="20"/>
              </w:rPr>
            </w:pPr>
          </w:p>
        </w:tc>
        <w:tc>
          <w:tcPr>
            <w:tcW w:w="220" w:type="pct"/>
            <w:vMerge/>
            <w:vAlign w:val="center"/>
          </w:tcPr>
          <w:p w:rsidR="00C802C8" w:rsidRPr="00736D4A" w:rsidRDefault="00C802C8" w:rsidP="000059B5">
            <w:pPr>
              <w:spacing w:line="240" w:lineRule="auto"/>
              <w:jc w:val="center"/>
              <w:rPr>
                <w:rFonts w:ascii="Sylfaen" w:hAnsi="Sylfaen"/>
                <w:sz w:val="20"/>
              </w:rPr>
            </w:pPr>
          </w:p>
        </w:tc>
        <w:tc>
          <w:tcPr>
            <w:tcW w:w="254" w:type="pct"/>
            <w:vMerge/>
            <w:vAlign w:val="center"/>
          </w:tcPr>
          <w:p w:rsidR="00C802C8" w:rsidRPr="00736D4A" w:rsidRDefault="00C802C8" w:rsidP="000059B5">
            <w:pPr>
              <w:spacing w:line="240" w:lineRule="auto"/>
              <w:jc w:val="center"/>
              <w:rPr>
                <w:rFonts w:ascii="Sylfaen" w:hAnsi="Sylfaen"/>
                <w:sz w:val="20"/>
              </w:rPr>
            </w:pPr>
          </w:p>
        </w:tc>
      </w:tr>
      <w:tr w:rsidR="00C802C8" w:rsidRPr="00BC44F4" w:rsidTr="00C802C8">
        <w:trPr>
          <w:jc w:val="center"/>
        </w:trPr>
        <w:tc>
          <w:tcPr>
            <w:tcW w:w="456" w:type="pct"/>
            <w:vMerge/>
            <w:vAlign w:val="center"/>
          </w:tcPr>
          <w:p w:rsidR="00C802C8" w:rsidRPr="00BC44F4" w:rsidRDefault="00C802C8" w:rsidP="000059B5">
            <w:pPr>
              <w:spacing w:line="240" w:lineRule="auto"/>
              <w:jc w:val="center"/>
              <w:rPr>
                <w:rFonts w:ascii="Sylfaen" w:hAnsi="Sylfaen" w:cs="Sylfaen"/>
                <w:lang w:val="ka-GE"/>
              </w:rPr>
            </w:pPr>
          </w:p>
        </w:tc>
        <w:tc>
          <w:tcPr>
            <w:tcW w:w="331" w:type="pct"/>
            <w:vMerge/>
            <w:vAlign w:val="center"/>
          </w:tcPr>
          <w:p w:rsidR="00C802C8" w:rsidRPr="00BC44F4" w:rsidRDefault="00C802C8" w:rsidP="000059B5">
            <w:pPr>
              <w:spacing w:line="240" w:lineRule="auto"/>
              <w:jc w:val="center"/>
              <w:rPr>
                <w:rFonts w:ascii="Sylfaen" w:hAnsi="Sylfaen"/>
                <w:lang w:val="ka-GE"/>
              </w:rPr>
            </w:pPr>
          </w:p>
        </w:tc>
        <w:tc>
          <w:tcPr>
            <w:tcW w:w="412" w:type="pct"/>
            <w:vMerge/>
            <w:vAlign w:val="center"/>
          </w:tcPr>
          <w:p w:rsidR="00C802C8" w:rsidRPr="00BC44F4" w:rsidRDefault="00C802C8" w:rsidP="000059B5">
            <w:pPr>
              <w:spacing w:line="240" w:lineRule="auto"/>
              <w:jc w:val="center"/>
              <w:rPr>
                <w:rFonts w:ascii="Sylfaen" w:hAnsi="Sylfaen"/>
                <w:lang w:val="ka-GE"/>
              </w:rPr>
            </w:pPr>
          </w:p>
        </w:tc>
        <w:tc>
          <w:tcPr>
            <w:tcW w:w="303" w:type="pct"/>
            <w:vMerge/>
            <w:vAlign w:val="center"/>
          </w:tcPr>
          <w:p w:rsidR="00C802C8" w:rsidRPr="00BC44F4" w:rsidRDefault="00C802C8" w:rsidP="000059B5">
            <w:pPr>
              <w:spacing w:line="240" w:lineRule="auto"/>
              <w:jc w:val="center"/>
              <w:rPr>
                <w:rFonts w:ascii="Sylfaen" w:hAnsi="Sylfaen"/>
                <w:lang w:val="ka-GE"/>
              </w:rPr>
            </w:pPr>
          </w:p>
        </w:tc>
        <w:tc>
          <w:tcPr>
            <w:tcW w:w="376" w:type="pct"/>
            <w:vMerge/>
            <w:vAlign w:val="center"/>
          </w:tcPr>
          <w:p w:rsidR="00C802C8" w:rsidRPr="00BC44F4" w:rsidRDefault="00C802C8" w:rsidP="000059B5">
            <w:pPr>
              <w:spacing w:line="240" w:lineRule="auto"/>
              <w:jc w:val="center"/>
              <w:rPr>
                <w:rFonts w:ascii="Sylfaen" w:hAnsi="Sylfaen"/>
                <w:lang w:val="ka-GE"/>
              </w:rPr>
            </w:pPr>
          </w:p>
        </w:tc>
        <w:tc>
          <w:tcPr>
            <w:tcW w:w="392" w:type="pct"/>
            <w:vMerge/>
            <w:vAlign w:val="center"/>
          </w:tcPr>
          <w:p w:rsidR="00C802C8" w:rsidRPr="00BC44F4" w:rsidRDefault="00C802C8" w:rsidP="000059B5">
            <w:pPr>
              <w:spacing w:line="240" w:lineRule="auto"/>
              <w:jc w:val="center"/>
              <w:rPr>
                <w:rFonts w:ascii="Sylfaen" w:hAnsi="Sylfaen"/>
                <w:lang w:val="ka-GE"/>
              </w:rPr>
            </w:pPr>
          </w:p>
        </w:tc>
        <w:tc>
          <w:tcPr>
            <w:tcW w:w="395" w:type="pct"/>
          </w:tcPr>
          <w:p w:rsidR="00C802C8" w:rsidRPr="006F3A22" w:rsidRDefault="00C802C8" w:rsidP="000059B5">
            <w:pPr>
              <w:spacing w:line="240" w:lineRule="auto"/>
              <w:jc w:val="center"/>
              <w:rPr>
                <w:rFonts w:ascii="Sylfaen" w:hAnsi="Sylfaen"/>
                <w:lang w:val="ka-GE"/>
              </w:rPr>
            </w:pPr>
            <w:r w:rsidRPr="006F3A22">
              <w:rPr>
                <w:rFonts w:ascii="Sylfaen" w:hAnsi="Sylfaen"/>
                <w:lang w:val="ka-GE"/>
              </w:rPr>
              <w:t>163</w:t>
            </w:r>
          </w:p>
        </w:tc>
        <w:tc>
          <w:tcPr>
            <w:tcW w:w="478" w:type="pct"/>
            <w:vAlign w:val="center"/>
          </w:tcPr>
          <w:p w:rsidR="00C802C8" w:rsidRPr="000E1217" w:rsidRDefault="00C802C8" w:rsidP="000059B5">
            <w:pPr>
              <w:spacing w:line="240" w:lineRule="auto"/>
              <w:jc w:val="center"/>
              <w:rPr>
                <w:rFonts w:ascii="Sylfaen" w:hAnsi="Sylfaen"/>
                <w:lang w:val="ka-GE"/>
              </w:rPr>
            </w:pPr>
            <w:r w:rsidRPr="009C5266">
              <w:rPr>
                <w:rFonts w:ascii="Sylfaen" w:hAnsi="Sylfaen" w:cs="LitNusx"/>
                <w:lang w:val="de-DE"/>
              </w:rPr>
              <w:t>0.</w:t>
            </w:r>
            <w:r>
              <w:rPr>
                <w:rFonts w:ascii="Sylfaen" w:hAnsi="Sylfaen" w:cs="LitNusx"/>
                <w:lang w:val="de-DE"/>
              </w:rPr>
              <w:t>0000015</w:t>
            </w:r>
          </w:p>
        </w:tc>
        <w:tc>
          <w:tcPr>
            <w:tcW w:w="426" w:type="pct"/>
            <w:vAlign w:val="center"/>
          </w:tcPr>
          <w:p w:rsidR="00C802C8" w:rsidRPr="006F3A22" w:rsidRDefault="00C802C8" w:rsidP="000059B5">
            <w:pPr>
              <w:spacing w:line="240" w:lineRule="auto"/>
              <w:jc w:val="center"/>
              <w:rPr>
                <w:rFonts w:ascii="Sylfaen" w:hAnsi="Sylfaen"/>
                <w:lang w:val="ka-GE"/>
              </w:rPr>
            </w:pPr>
            <w:r>
              <w:rPr>
                <w:rFonts w:ascii="Sylfaen" w:hAnsi="Sylfaen" w:cs="LitNusx"/>
                <w:lang w:val="de-DE"/>
              </w:rPr>
              <w:t>0.000023</w:t>
            </w:r>
          </w:p>
        </w:tc>
        <w:tc>
          <w:tcPr>
            <w:tcW w:w="254" w:type="pct"/>
            <w:vMerge/>
            <w:vAlign w:val="center"/>
          </w:tcPr>
          <w:p w:rsidR="00C802C8" w:rsidRPr="00BC44F4" w:rsidRDefault="00C802C8" w:rsidP="000059B5">
            <w:pPr>
              <w:spacing w:line="240" w:lineRule="auto"/>
              <w:jc w:val="center"/>
              <w:rPr>
                <w:rFonts w:ascii="Sylfaen" w:hAnsi="Sylfaen"/>
                <w:lang w:val="ka-GE"/>
              </w:rPr>
            </w:pPr>
          </w:p>
        </w:tc>
        <w:tc>
          <w:tcPr>
            <w:tcW w:w="240" w:type="pct"/>
            <w:vMerge/>
            <w:vAlign w:val="center"/>
          </w:tcPr>
          <w:p w:rsidR="00C802C8" w:rsidRPr="00BC44F4" w:rsidRDefault="00C802C8" w:rsidP="000059B5">
            <w:pPr>
              <w:spacing w:line="240" w:lineRule="auto"/>
              <w:jc w:val="center"/>
              <w:rPr>
                <w:rFonts w:ascii="Sylfaen" w:hAnsi="Sylfaen"/>
                <w:lang w:val="ka-GE"/>
              </w:rPr>
            </w:pPr>
          </w:p>
        </w:tc>
        <w:tc>
          <w:tcPr>
            <w:tcW w:w="231" w:type="pct"/>
            <w:vMerge/>
            <w:vAlign w:val="center"/>
          </w:tcPr>
          <w:p w:rsidR="00C802C8" w:rsidRPr="00BC44F4" w:rsidRDefault="00C802C8" w:rsidP="000059B5">
            <w:pPr>
              <w:spacing w:line="240" w:lineRule="auto"/>
              <w:jc w:val="center"/>
              <w:rPr>
                <w:rFonts w:ascii="Sylfaen" w:hAnsi="Sylfaen"/>
              </w:rPr>
            </w:pPr>
          </w:p>
        </w:tc>
        <w:tc>
          <w:tcPr>
            <w:tcW w:w="232" w:type="pct"/>
            <w:vMerge/>
            <w:vAlign w:val="center"/>
          </w:tcPr>
          <w:p w:rsidR="00C802C8" w:rsidRPr="00BC44F4" w:rsidRDefault="00C802C8" w:rsidP="000059B5">
            <w:pPr>
              <w:spacing w:line="240" w:lineRule="auto"/>
              <w:jc w:val="center"/>
              <w:rPr>
                <w:rFonts w:ascii="Sylfaen" w:hAnsi="Sylfaen"/>
              </w:rPr>
            </w:pPr>
          </w:p>
        </w:tc>
        <w:tc>
          <w:tcPr>
            <w:tcW w:w="220" w:type="pct"/>
            <w:vMerge/>
            <w:vAlign w:val="center"/>
          </w:tcPr>
          <w:p w:rsidR="00C802C8" w:rsidRPr="00BC44F4" w:rsidRDefault="00C802C8" w:rsidP="000059B5">
            <w:pPr>
              <w:spacing w:line="240" w:lineRule="auto"/>
              <w:jc w:val="center"/>
              <w:rPr>
                <w:rFonts w:ascii="Sylfaen" w:hAnsi="Sylfaen"/>
              </w:rPr>
            </w:pPr>
          </w:p>
        </w:tc>
        <w:tc>
          <w:tcPr>
            <w:tcW w:w="254" w:type="pct"/>
            <w:vMerge/>
            <w:vAlign w:val="center"/>
          </w:tcPr>
          <w:p w:rsidR="00C802C8" w:rsidRPr="00BC44F4" w:rsidRDefault="00C802C8" w:rsidP="000059B5">
            <w:pPr>
              <w:spacing w:line="240" w:lineRule="auto"/>
              <w:jc w:val="center"/>
              <w:rPr>
                <w:rFonts w:ascii="Sylfaen" w:hAnsi="Sylfaen"/>
              </w:rPr>
            </w:pPr>
          </w:p>
        </w:tc>
      </w:tr>
      <w:tr w:rsidR="00C802C8" w:rsidRPr="00736D4A" w:rsidTr="00C802C8">
        <w:trPr>
          <w:jc w:val="center"/>
        </w:trPr>
        <w:tc>
          <w:tcPr>
            <w:tcW w:w="456" w:type="pct"/>
            <w:vMerge w:val="restart"/>
            <w:vAlign w:val="center"/>
          </w:tcPr>
          <w:p w:rsidR="00C802C8" w:rsidRPr="00491753" w:rsidRDefault="00C802C8" w:rsidP="000059B5">
            <w:pPr>
              <w:spacing w:line="312" w:lineRule="auto"/>
              <w:jc w:val="center"/>
              <w:rPr>
                <w:rFonts w:ascii="Sylfaen" w:hAnsi="Sylfaen" w:cs="Sylfaen"/>
                <w:lang w:val="ka-GE"/>
              </w:rPr>
            </w:pPr>
            <w:r>
              <w:rPr>
                <w:rFonts w:ascii="Sylfaen" w:hAnsi="Sylfaen" w:cs="Sylfaen"/>
                <w:lang w:val="ka-GE"/>
              </w:rPr>
              <w:t>გ-3</w:t>
            </w:r>
          </w:p>
        </w:tc>
        <w:tc>
          <w:tcPr>
            <w:tcW w:w="331" w:type="pct"/>
            <w:vMerge w:val="restart"/>
            <w:vAlign w:val="center"/>
          </w:tcPr>
          <w:p w:rsidR="00C802C8" w:rsidRPr="00FC1A11" w:rsidRDefault="00C802C8" w:rsidP="000059B5">
            <w:pPr>
              <w:spacing w:line="312" w:lineRule="auto"/>
              <w:jc w:val="center"/>
              <w:rPr>
                <w:rFonts w:ascii="Sylfaen" w:hAnsi="Sylfaen"/>
                <w:lang w:val="ka-GE"/>
              </w:rPr>
            </w:pPr>
            <w:r>
              <w:rPr>
                <w:rFonts w:ascii="Sylfaen" w:hAnsi="Sylfaen"/>
                <w:lang w:val="ka-GE"/>
              </w:rPr>
              <w:t>8.0</w:t>
            </w:r>
          </w:p>
        </w:tc>
        <w:tc>
          <w:tcPr>
            <w:tcW w:w="412" w:type="pct"/>
            <w:vMerge w:val="restart"/>
            <w:vAlign w:val="center"/>
          </w:tcPr>
          <w:p w:rsidR="00C802C8" w:rsidRPr="00FC1A11" w:rsidRDefault="00C802C8" w:rsidP="000059B5">
            <w:pPr>
              <w:spacing w:line="312" w:lineRule="auto"/>
              <w:jc w:val="center"/>
              <w:rPr>
                <w:rFonts w:ascii="Sylfaen" w:hAnsi="Sylfaen"/>
                <w:lang w:val="ka-GE"/>
              </w:rPr>
            </w:pPr>
            <w:r>
              <w:rPr>
                <w:rFonts w:ascii="Sylfaen" w:hAnsi="Sylfaen"/>
                <w:lang w:val="ka-GE"/>
              </w:rPr>
              <w:t>0.45</w:t>
            </w:r>
          </w:p>
        </w:tc>
        <w:tc>
          <w:tcPr>
            <w:tcW w:w="303" w:type="pct"/>
            <w:vMerge w:val="restart"/>
            <w:vAlign w:val="center"/>
          </w:tcPr>
          <w:p w:rsidR="00C802C8" w:rsidRPr="00FC1A11" w:rsidRDefault="00C802C8" w:rsidP="000059B5">
            <w:pPr>
              <w:spacing w:line="312" w:lineRule="auto"/>
              <w:jc w:val="center"/>
              <w:rPr>
                <w:rFonts w:ascii="Sylfaen" w:hAnsi="Sylfaen"/>
                <w:lang w:val="ka-GE"/>
              </w:rPr>
            </w:pPr>
            <w:r>
              <w:rPr>
                <w:rFonts w:ascii="Sylfaen" w:hAnsi="Sylfaen"/>
                <w:lang w:val="ka-GE"/>
              </w:rPr>
              <w:t>6.92</w:t>
            </w:r>
          </w:p>
        </w:tc>
        <w:tc>
          <w:tcPr>
            <w:tcW w:w="376" w:type="pct"/>
            <w:vMerge w:val="restart"/>
            <w:vAlign w:val="center"/>
          </w:tcPr>
          <w:p w:rsidR="00C802C8" w:rsidRPr="00FC1A11" w:rsidRDefault="00C802C8" w:rsidP="000059B5">
            <w:pPr>
              <w:spacing w:line="312" w:lineRule="auto"/>
              <w:jc w:val="center"/>
              <w:rPr>
                <w:rFonts w:ascii="Sylfaen" w:hAnsi="Sylfaen"/>
                <w:lang w:val="ka-GE"/>
              </w:rPr>
            </w:pPr>
            <w:r>
              <w:rPr>
                <w:rFonts w:ascii="Sylfaen" w:hAnsi="Sylfaen"/>
                <w:lang w:val="ka-GE"/>
              </w:rPr>
              <w:t>1.1</w:t>
            </w:r>
          </w:p>
        </w:tc>
        <w:tc>
          <w:tcPr>
            <w:tcW w:w="392" w:type="pct"/>
            <w:vMerge w:val="restart"/>
            <w:vAlign w:val="center"/>
          </w:tcPr>
          <w:p w:rsidR="00C802C8" w:rsidRPr="00FC1A11" w:rsidRDefault="00C802C8" w:rsidP="000059B5">
            <w:pPr>
              <w:spacing w:line="312" w:lineRule="auto"/>
              <w:jc w:val="center"/>
              <w:rPr>
                <w:rFonts w:ascii="Sylfaen" w:hAnsi="Sylfaen"/>
                <w:lang w:val="ka-GE"/>
              </w:rPr>
            </w:pPr>
            <w:r>
              <w:rPr>
                <w:rFonts w:ascii="Sylfaen" w:hAnsi="Sylfaen"/>
                <w:lang w:val="ka-GE"/>
              </w:rPr>
              <w:t>120</w:t>
            </w:r>
          </w:p>
        </w:tc>
        <w:tc>
          <w:tcPr>
            <w:tcW w:w="395" w:type="pct"/>
          </w:tcPr>
          <w:p w:rsidR="00C802C8" w:rsidRPr="006F3A22" w:rsidRDefault="00C802C8" w:rsidP="000059B5">
            <w:pPr>
              <w:spacing w:line="240" w:lineRule="auto"/>
              <w:jc w:val="center"/>
              <w:rPr>
                <w:rFonts w:ascii="Sylfaen" w:hAnsi="Sylfaen"/>
              </w:rPr>
            </w:pPr>
            <w:r w:rsidRPr="006F3A22">
              <w:rPr>
                <w:rFonts w:ascii="Sylfaen" w:hAnsi="Sylfaen"/>
                <w:lang w:val="ka-GE"/>
              </w:rPr>
              <w:t>3</w:t>
            </w:r>
            <w:r w:rsidRPr="006F3A22">
              <w:rPr>
                <w:rFonts w:ascii="Sylfaen" w:hAnsi="Sylfaen"/>
              </w:rPr>
              <w:t>28</w:t>
            </w:r>
          </w:p>
        </w:tc>
        <w:tc>
          <w:tcPr>
            <w:tcW w:w="478" w:type="pct"/>
            <w:vAlign w:val="center"/>
          </w:tcPr>
          <w:p w:rsidR="00C802C8" w:rsidRPr="00280D4A" w:rsidRDefault="00C802C8" w:rsidP="000059B5">
            <w:pPr>
              <w:spacing w:line="240" w:lineRule="auto"/>
              <w:jc w:val="center"/>
              <w:rPr>
                <w:rFonts w:ascii="Sylfaen" w:hAnsi="Sylfaen"/>
                <w:lang w:val="ka-GE"/>
              </w:rPr>
            </w:pPr>
            <w:r w:rsidRPr="009C5266">
              <w:rPr>
                <w:rFonts w:ascii="Sylfaen" w:hAnsi="Sylfaen" w:cs="LitNusx"/>
                <w:lang w:val="de-DE"/>
              </w:rPr>
              <w:t>0.</w:t>
            </w:r>
            <w:r w:rsidRPr="00A8730F">
              <w:rPr>
                <w:rFonts w:ascii="Sylfaen" w:hAnsi="Sylfaen" w:cs="LitNusx"/>
                <w:lang w:val="ka-GE"/>
              </w:rPr>
              <w:t>003456</w:t>
            </w:r>
          </w:p>
        </w:tc>
        <w:tc>
          <w:tcPr>
            <w:tcW w:w="426" w:type="pct"/>
            <w:vAlign w:val="center"/>
          </w:tcPr>
          <w:p w:rsidR="00C802C8" w:rsidRPr="006F3A22" w:rsidRDefault="00C802C8" w:rsidP="000059B5">
            <w:pPr>
              <w:spacing w:line="240" w:lineRule="auto"/>
              <w:jc w:val="center"/>
              <w:rPr>
                <w:rFonts w:ascii="Sylfaen" w:hAnsi="Sylfaen"/>
                <w:lang w:val="ka-GE"/>
              </w:rPr>
            </w:pPr>
            <w:r>
              <w:rPr>
                <w:rFonts w:ascii="Sylfaen" w:hAnsi="Sylfaen" w:cs="LitNusx"/>
                <w:lang w:val="de-DE"/>
              </w:rPr>
              <w:t>0</w:t>
            </w:r>
            <w:r w:rsidRPr="009C5266">
              <w:rPr>
                <w:rFonts w:ascii="Sylfaen" w:hAnsi="Sylfaen" w:cs="LitNusx"/>
                <w:lang w:val="de-DE"/>
              </w:rPr>
              <w:t>.</w:t>
            </w:r>
            <w:r>
              <w:rPr>
                <w:rFonts w:ascii="Sylfaen" w:hAnsi="Sylfaen" w:cs="LitNusx"/>
                <w:lang w:val="de-DE"/>
              </w:rPr>
              <w:t>0537</w:t>
            </w:r>
          </w:p>
        </w:tc>
        <w:tc>
          <w:tcPr>
            <w:tcW w:w="254" w:type="pct"/>
            <w:vMerge w:val="restart"/>
            <w:vAlign w:val="center"/>
          </w:tcPr>
          <w:p w:rsidR="00C802C8" w:rsidRPr="00641613" w:rsidRDefault="00C802C8" w:rsidP="000059B5">
            <w:pPr>
              <w:spacing w:line="312" w:lineRule="auto"/>
              <w:jc w:val="center"/>
              <w:rPr>
                <w:rFonts w:ascii="Sylfaen" w:hAnsi="Sylfaen"/>
              </w:rPr>
            </w:pPr>
            <w:r>
              <w:rPr>
                <w:rFonts w:ascii="Sylfaen" w:hAnsi="Sylfaen"/>
              </w:rPr>
              <w:t>1</w:t>
            </w:r>
          </w:p>
        </w:tc>
        <w:tc>
          <w:tcPr>
            <w:tcW w:w="240" w:type="pct"/>
            <w:vMerge w:val="restart"/>
            <w:vAlign w:val="center"/>
          </w:tcPr>
          <w:p w:rsidR="00C802C8" w:rsidRPr="00641613" w:rsidRDefault="00C802C8" w:rsidP="000059B5">
            <w:pPr>
              <w:spacing w:line="312" w:lineRule="auto"/>
              <w:jc w:val="center"/>
              <w:rPr>
                <w:rFonts w:ascii="Sylfaen" w:hAnsi="Sylfaen"/>
              </w:rPr>
            </w:pPr>
            <w:r>
              <w:rPr>
                <w:rFonts w:ascii="Sylfaen" w:hAnsi="Sylfaen"/>
              </w:rPr>
              <w:t>0</w:t>
            </w:r>
          </w:p>
        </w:tc>
        <w:tc>
          <w:tcPr>
            <w:tcW w:w="231" w:type="pct"/>
            <w:vMerge w:val="restart"/>
            <w:vAlign w:val="center"/>
          </w:tcPr>
          <w:p w:rsidR="00C802C8" w:rsidRPr="00736D4A" w:rsidRDefault="00C802C8" w:rsidP="000059B5">
            <w:pPr>
              <w:spacing w:line="312" w:lineRule="auto"/>
              <w:jc w:val="center"/>
              <w:rPr>
                <w:rFonts w:ascii="Sylfaen" w:hAnsi="Sylfaen"/>
                <w:sz w:val="20"/>
              </w:rPr>
            </w:pPr>
          </w:p>
        </w:tc>
        <w:tc>
          <w:tcPr>
            <w:tcW w:w="232" w:type="pct"/>
            <w:vMerge w:val="restart"/>
            <w:vAlign w:val="center"/>
          </w:tcPr>
          <w:p w:rsidR="00C802C8" w:rsidRPr="00736D4A" w:rsidRDefault="00C802C8" w:rsidP="000059B5">
            <w:pPr>
              <w:spacing w:line="312" w:lineRule="auto"/>
              <w:jc w:val="center"/>
              <w:rPr>
                <w:rFonts w:ascii="Sylfaen" w:hAnsi="Sylfaen"/>
                <w:sz w:val="20"/>
              </w:rPr>
            </w:pPr>
          </w:p>
        </w:tc>
        <w:tc>
          <w:tcPr>
            <w:tcW w:w="220" w:type="pct"/>
            <w:vMerge w:val="restart"/>
            <w:vAlign w:val="center"/>
          </w:tcPr>
          <w:p w:rsidR="00C802C8" w:rsidRPr="00736D4A" w:rsidRDefault="00C802C8" w:rsidP="000059B5">
            <w:pPr>
              <w:spacing w:line="312" w:lineRule="auto"/>
              <w:jc w:val="center"/>
              <w:rPr>
                <w:rFonts w:ascii="Sylfaen" w:hAnsi="Sylfaen"/>
                <w:sz w:val="20"/>
              </w:rPr>
            </w:pPr>
          </w:p>
        </w:tc>
        <w:tc>
          <w:tcPr>
            <w:tcW w:w="254" w:type="pct"/>
            <w:vMerge w:val="restart"/>
            <w:vAlign w:val="center"/>
          </w:tcPr>
          <w:p w:rsidR="00C802C8" w:rsidRPr="00736D4A" w:rsidRDefault="00C802C8" w:rsidP="000059B5">
            <w:pPr>
              <w:spacing w:line="312" w:lineRule="auto"/>
              <w:jc w:val="center"/>
              <w:rPr>
                <w:rFonts w:ascii="Sylfaen" w:hAnsi="Sylfaen"/>
                <w:sz w:val="20"/>
              </w:rPr>
            </w:pPr>
          </w:p>
        </w:tc>
      </w:tr>
      <w:tr w:rsidR="00C802C8" w:rsidRPr="00736D4A" w:rsidTr="00C802C8">
        <w:trPr>
          <w:jc w:val="center"/>
        </w:trPr>
        <w:tc>
          <w:tcPr>
            <w:tcW w:w="456" w:type="pct"/>
            <w:vMerge/>
            <w:vAlign w:val="center"/>
          </w:tcPr>
          <w:p w:rsidR="00C802C8" w:rsidRDefault="00C802C8" w:rsidP="000059B5">
            <w:pPr>
              <w:spacing w:line="312" w:lineRule="auto"/>
              <w:jc w:val="center"/>
              <w:rPr>
                <w:rFonts w:ascii="LitNusx" w:hAnsi="LitNusx"/>
              </w:rPr>
            </w:pPr>
          </w:p>
        </w:tc>
        <w:tc>
          <w:tcPr>
            <w:tcW w:w="331" w:type="pct"/>
            <w:vMerge/>
            <w:vAlign w:val="center"/>
          </w:tcPr>
          <w:p w:rsidR="00C802C8" w:rsidRPr="00DE390A" w:rsidRDefault="00C802C8" w:rsidP="000059B5">
            <w:pPr>
              <w:spacing w:line="312" w:lineRule="auto"/>
              <w:jc w:val="center"/>
              <w:rPr>
                <w:rFonts w:ascii="GEO LITERATURULI" w:hAnsi="GEO LITERATURULI"/>
                <w:lang w:val="de-DE"/>
              </w:rPr>
            </w:pPr>
          </w:p>
        </w:tc>
        <w:tc>
          <w:tcPr>
            <w:tcW w:w="412" w:type="pct"/>
            <w:vMerge/>
            <w:vAlign w:val="center"/>
          </w:tcPr>
          <w:p w:rsidR="00C802C8" w:rsidRPr="00DE390A" w:rsidRDefault="00C802C8" w:rsidP="000059B5">
            <w:pPr>
              <w:spacing w:line="312" w:lineRule="auto"/>
              <w:jc w:val="center"/>
              <w:rPr>
                <w:rFonts w:ascii="GEO LITERATURULI" w:hAnsi="GEO LITERATURULI"/>
                <w:lang w:val="de-DE"/>
              </w:rPr>
            </w:pPr>
          </w:p>
        </w:tc>
        <w:tc>
          <w:tcPr>
            <w:tcW w:w="303" w:type="pct"/>
            <w:vMerge/>
            <w:vAlign w:val="center"/>
          </w:tcPr>
          <w:p w:rsidR="00C802C8" w:rsidRDefault="00C802C8" w:rsidP="000059B5">
            <w:pPr>
              <w:spacing w:line="312" w:lineRule="auto"/>
              <w:jc w:val="center"/>
              <w:rPr>
                <w:rFonts w:ascii="GEO LITERATURULI" w:hAnsi="GEO LITERATURULI"/>
                <w:lang w:val="de-DE"/>
              </w:rPr>
            </w:pPr>
          </w:p>
        </w:tc>
        <w:tc>
          <w:tcPr>
            <w:tcW w:w="376" w:type="pct"/>
            <w:vMerge/>
            <w:vAlign w:val="center"/>
          </w:tcPr>
          <w:p w:rsidR="00C802C8" w:rsidRPr="00DE390A" w:rsidRDefault="00C802C8" w:rsidP="000059B5">
            <w:pPr>
              <w:spacing w:line="312" w:lineRule="auto"/>
              <w:jc w:val="center"/>
              <w:rPr>
                <w:rFonts w:ascii="GEO LITERATURULI" w:hAnsi="GEO LITERATURULI"/>
                <w:lang w:val="de-DE"/>
              </w:rPr>
            </w:pPr>
          </w:p>
        </w:tc>
        <w:tc>
          <w:tcPr>
            <w:tcW w:w="392" w:type="pct"/>
            <w:vMerge/>
            <w:vAlign w:val="center"/>
          </w:tcPr>
          <w:p w:rsidR="00C802C8" w:rsidRPr="00DE390A" w:rsidRDefault="00C802C8" w:rsidP="000059B5">
            <w:pPr>
              <w:spacing w:line="312" w:lineRule="auto"/>
              <w:jc w:val="center"/>
              <w:rPr>
                <w:rFonts w:ascii="GEO LITERATURULI" w:hAnsi="GEO LITERATURULI"/>
                <w:lang w:val="de-DE"/>
              </w:rPr>
            </w:pPr>
          </w:p>
        </w:tc>
        <w:tc>
          <w:tcPr>
            <w:tcW w:w="395" w:type="pct"/>
          </w:tcPr>
          <w:p w:rsidR="00C802C8" w:rsidRPr="006F3A22" w:rsidRDefault="00C802C8" w:rsidP="000059B5">
            <w:pPr>
              <w:spacing w:line="240" w:lineRule="auto"/>
              <w:jc w:val="center"/>
              <w:rPr>
                <w:rFonts w:ascii="Sylfaen" w:hAnsi="Sylfaen"/>
              </w:rPr>
            </w:pPr>
            <w:r w:rsidRPr="006F3A22">
              <w:rPr>
                <w:rFonts w:ascii="Sylfaen" w:hAnsi="Sylfaen"/>
              </w:rPr>
              <w:t>301</w:t>
            </w:r>
          </w:p>
        </w:tc>
        <w:tc>
          <w:tcPr>
            <w:tcW w:w="478" w:type="pct"/>
            <w:vAlign w:val="center"/>
          </w:tcPr>
          <w:p w:rsidR="00C802C8" w:rsidRPr="006B7B8A" w:rsidRDefault="00C802C8" w:rsidP="000059B5">
            <w:pPr>
              <w:spacing w:line="240" w:lineRule="auto"/>
              <w:jc w:val="center"/>
              <w:rPr>
                <w:rFonts w:ascii="Sylfaen" w:hAnsi="Sylfaen" w:cs="Arial"/>
                <w:lang w:val="ka-GE"/>
              </w:rPr>
            </w:pPr>
            <w:r w:rsidRPr="009C5266">
              <w:rPr>
                <w:rFonts w:ascii="Sylfaen" w:hAnsi="Sylfaen" w:cs="LitNusx"/>
                <w:lang w:val="de-DE"/>
              </w:rPr>
              <w:t>0.0</w:t>
            </w:r>
            <w:r>
              <w:rPr>
                <w:rFonts w:ascii="Sylfaen" w:hAnsi="Sylfaen" w:cs="LitNusx"/>
                <w:lang w:val="ka-GE"/>
              </w:rPr>
              <w:t>0</w:t>
            </w:r>
            <w:r w:rsidRPr="00C12361">
              <w:rPr>
                <w:rFonts w:ascii="Sylfaen" w:hAnsi="Sylfaen" w:cs="LitNusx"/>
                <w:lang w:val="ka-GE"/>
              </w:rPr>
              <w:t>2565</w:t>
            </w:r>
          </w:p>
        </w:tc>
        <w:tc>
          <w:tcPr>
            <w:tcW w:w="426" w:type="pct"/>
            <w:vAlign w:val="center"/>
          </w:tcPr>
          <w:p w:rsidR="00C802C8" w:rsidRPr="006F3A22" w:rsidRDefault="00C802C8" w:rsidP="000059B5">
            <w:pPr>
              <w:spacing w:line="240" w:lineRule="auto"/>
              <w:jc w:val="center"/>
              <w:rPr>
                <w:rFonts w:ascii="Sylfaen" w:hAnsi="Sylfaen"/>
              </w:rPr>
            </w:pPr>
            <w:r w:rsidRPr="009C5266">
              <w:rPr>
                <w:rFonts w:ascii="Sylfaen" w:hAnsi="Sylfaen" w:cs="LitNusx"/>
                <w:lang w:val="de-DE"/>
              </w:rPr>
              <w:t>0.0</w:t>
            </w:r>
            <w:r w:rsidRPr="00295828">
              <w:rPr>
                <w:rFonts w:ascii="Sylfaen" w:hAnsi="Sylfaen" w:cs="LitNusx"/>
                <w:lang w:val="de-DE"/>
              </w:rPr>
              <w:t>399</w:t>
            </w:r>
          </w:p>
        </w:tc>
        <w:tc>
          <w:tcPr>
            <w:tcW w:w="254" w:type="pct"/>
            <w:vMerge/>
            <w:vAlign w:val="center"/>
          </w:tcPr>
          <w:p w:rsidR="00C802C8" w:rsidRPr="00395303" w:rsidRDefault="00C802C8" w:rsidP="000059B5">
            <w:pPr>
              <w:spacing w:line="312" w:lineRule="auto"/>
              <w:jc w:val="center"/>
              <w:rPr>
                <w:rFonts w:ascii="GEO LITERATURULI" w:hAnsi="GEO LITERATURULI"/>
                <w:lang w:val="de-DE"/>
              </w:rPr>
            </w:pPr>
          </w:p>
        </w:tc>
        <w:tc>
          <w:tcPr>
            <w:tcW w:w="240" w:type="pct"/>
            <w:vMerge/>
            <w:vAlign w:val="center"/>
          </w:tcPr>
          <w:p w:rsidR="00C802C8" w:rsidRPr="00395303" w:rsidRDefault="00C802C8" w:rsidP="000059B5">
            <w:pPr>
              <w:spacing w:line="312" w:lineRule="auto"/>
              <w:jc w:val="center"/>
              <w:rPr>
                <w:rFonts w:ascii="GEO LITERATURULI" w:hAnsi="GEO LITERATURULI"/>
                <w:lang w:val="de-DE"/>
              </w:rPr>
            </w:pPr>
          </w:p>
        </w:tc>
        <w:tc>
          <w:tcPr>
            <w:tcW w:w="231" w:type="pct"/>
            <w:vMerge/>
            <w:vAlign w:val="center"/>
          </w:tcPr>
          <w:p w:rsidR="00C802C8" w:rsidRPr="00736D4A" w:rsidRDefault="00C802C8" w:rsidP="000059B5">
            <w:pPr>
              <w:spacing w:line="312" w:lineRule="auto"/>
              <w:jc w:val="center"/>
              <w:rPr>
                <w:rFonts w:ascii="Sylfaen" w:hAnsi="Sylfaen"/>
                <w:sz w:val="20"/>
              </w:rPr>
            </w:pPr>
          </w:p>
        </w:tc>
        <w:tc>
          <w:tcPr>
            <w:tcW w:w="232" w:type="pct"/>
            <w:vMerge/>
            <w:vAlign w:val="center"/>
          </w:tcPr>
          <w:p w:rsidR="00C802C8" w:rsidRPr="00736D4A" w:rsidRDefault="00C802C8" w:rsidP="000059B5">
            <w:pPr>
              <w:spacing w:line="312" w:lineRule="auto"/>
              <w:jc w:val="center"/>
              <w:rPr>
                <w:rFonts w:ascii="Sylfaen" w:hAnsi="Sylfaen"/>
                <w:sz w:val="20"/>
              </w:rPr>
            </w:pPr>
          </w:p>
        </w:tc>
        <w:tc>
          <w:tcPr>
            <w:tcW w:w="220" w:type="pct"/>
            <w:vMerge/>
            <w:vAlign w:val="center"/>
          </w:tcPr>
          <w:p w:rsidR="00C802C8" w:rsidRPr="00736D4A" w:rsidRDefault="00C802C8" w:rsidP="000059B5">
            <w:pPr>
              <w:spacing w:line="312" w:lineRule="auto"/>
              <w:jc w:val="center"/>
              <w:rPr>
                <w:rFonts w:ascii="Sylfaen" w:hAnsi="Sylfaen"/>
                <w:sz w:val="20"/>
              </w:rPr>
            </w:pPr>
          </w:p>
        </w:tc>
        <w:tc>
          <w:tcPr>
            <w:tcW w:w="254" w:type="pct"/>
            <w:vMerge/>
            <w:vAlign w:val="center"/>
          </w:tcPr>
          <w:p w:rsidR="00C802C8" w:rsidRPr="00736D4A" w:rsidRDefault="00C802C8" w:rsidP="000059B5">
            <w:pPr>
              <w:spacing w:line="312" w:lineRule="auto"/>
              <w:jc w:val="center"/>
              <w:rPr>
                <w:rFonts w:ascii="Sylfaen" w:hAnsi="Sylfaen"/>
                <w:sz w:val="20"/>
              </w:rPr>
            </w:pPr>
          </w:p>
        </w:tc>
      </w:tr>
      <w:tr w:rsidR="00C802C8" w:rsidRPr="00736D4A" w:rsidTr="00C802C8">
        <w:trPr>
          <w:jc w:val="center"/>
        </w:trPr>
        <w:tc>
          <w:tcPr>
            <w:tcW w:w="456" w:type="pct"/>
            <w:vMerge/>
            <w:vAlign w:val="center"/>
          </w:tcPr>
          <w:p w:rsidR="00C802C8" w:rsidRDefault="00C802C8" w:rsidP="000059B5">
            <w:pPr>
              <w:spacing w:line="312" w:lineRule="auto"/>
              <w:jc w:val="center"/>
              <w:rPr>
                <w:rFonts w:ascii="LitNusx" w:hAnsi="LitNusx"/>
              </w:rPr>
            </w:pPr>
          </w:p>
        </w:tc>
        <w:tc>
          <w:tcPr>
            <w:tcW w:w="331" w:type="pct"/>
            <w:vMerge/>
            <w:vAlign w:val="center"/>
          </w:tcPr>
          <w:p w:rsidR="00C802C8" w:rsidRPr="00DE390A" w:rsidRDefault="00C802C8" w:rsidP="000059B5">
            <w:pPr>
              <w:spacing w:line="312" w:lineRule="auto"/>
              <w:jc w:val="center"/>
              <w:rPr>
                <w:rFonts w:ascii="GEO LITERATURULI" w:hAnsi="GEO LITERATURULI"/>
                <w:lang w:val="de-DE"/>
              </w:rPr>
            </w:pPr>
          </w:p>
        </w:tc>
        <w:tc>
          <w:tcPr>
            <w:tcW w:w="412" w:type="pct"/>
            <w:vMerge/>
            <w:vAlign w:val="center"/>
          </w:tcPr>
          <w:p w:rsidR="00C802C8" w:rsidRPr="00DE390A" w:rsidRDefault="00C802C8" w:rsidP="000059B5">
            <w:pPr>
              <w:spacing w:line="312" w:lineRule="auto"/>
              <w:jc w:val="center"/>
              <w:rPr>
                <w:rFonts w:ascii="GEO LITERATURULI" w:hAnsi="GEO LITERATURULI"/>
                <w:lang w:val="de-DE"/>
              </w:rPr>
            </w:pPr>
          </w:p>
        </w:tc>
        <w:tc>
          <w:tcPr>
            <w:tcW w:w="303" w:type="pct"/>
            <w:vMerge/>
            <w:vAlign w:val="center"/>
          </w:tcPr>
          <w:p w:rsidR="00C802C8" w:rsidRDefault="00C802C8" w:rsidP="000059B5">
            <w:pPr>
              <w:spacing w:line="312" w:lineRule="auto"/>
              <w:jc w:val="center"/>
              <w:rPr>
                <w:rFonts w:ascii="GEO LITERATURULI" w:hAnsi="GEO LITERATURULI"/>
                <w:lang w:val="de-DE"/>
              </w:rPr>
            </w:pPr>
          </w:p>
        </w:tc>
        <w:tc>
          <w:tcPr>
            <w:tcW w:w="376" w:type="pct"/>
            <w:vMerge/>
            <w:vAlign w:val="center"/>
          </w:tcPr>
          <w:p w:rsidR="00C802C8" w:rsidRPr="00DE390A" w:rsidRDefault="00C802C8" w:rsidP="000059B5">
            <w:pPr>
              <w:spacing w:line="312" w:lineRule="auto"/>
              <w:jc w:val="center"/>
              <w:rPr>
                <w:rFonts w:ascii="GEO LITERATURULI" w:hAnsi="GEO LITERATURULI"/>
                <w:lang w:val="de-DE"/>
              </w:rPr>
            </w:pPr>
          </w:p>
        </w:tc>
        <w:tc>
          <w:tcPr>
            <w:tcW w:w="392" w:type="pct"/>
            <w:vMerge/>
            <w:vAlign w:val="center"/>
          </w:tcPr>
          <w:p w:rsidR="00C802C8" w:rsidRPr="00DE390A" w:rsidRDefault="00C802C8" w:rsidP="000059B5">
            <w:pPr>
              <w:spacing w:line="312" w:lineRule="auto"/>
              <w:jc w:val="center"/>
              <w:rPr>
                <w:rFonts w:ascii="GEO LITERATURULI" w:hAnsi="GEO LITERATURULI"/>
                <w:lang w:val="de-DE"/>
              </w:rPr>
            </w:pPr>
          </w:p>
        </w:tc>
        <w:tc>
          <w:tcPr>
            <w:tcW w:w="395" w:type="pct"/>
          </w:tcPr>
          <w:p w:rsidR="00C802C8" w:rsidRPr="006F3A22" w:rsidRDefault="00C802C8" w:rsidP="000059B5">
            <w:pPr>
              <w:spacing w:line="240" w:lineRule="auto"/>
              <w:jc w:val="center"/>
              <w:rPr>
                <w:rFonts w:ascii="Sylfaen" w:hAnsi="Sylfaen"/>
              </w:rPr>
            </w:pPr>
            <w:r w:rsidRPr="006F3A22">
              <w:rPr>
                <w:rFonts w:ascii="Sylfaen" w:hAnsi="Sylfaen"/>
              </w:rPr>
              <w:t>337</w:t>
            </w:r>
          </w:p>
        </w:tc>
        <w:tc>
          <w:tcPr>
            <w:tcW w:w="478" w:type="pct"/>
            <w:vAlign w:val="center"/>
          </w:tcPr>
          <w:p w:rsidR="00C802C8" w:rsidRPr="00C33009" w:rsidRDefault="00C802C8" w:rsidP="000059B5">
            <w:pPr>
              <w:spacing w:line="240" w:lineRule="auto"/>
              <w:jc w:val="center"/>
              <w:rPr>
                <w:rFonts w:ascii="Sylfaen" w:hAnsi="Sylfaen"/>
                <w:lang w:val="de-DE"/>
              </w:rPr>
            </w:pPr>
            <w:r w:rsidRPr="009C5266">
              <w:rPr>
                <w:rFonts w:ascii="Sylfaen" w:hAnsi="Sylfaen" w:cs="LitNusx"/>
                <w:lang w:val="de-DE"/>
              </w:rPr>
              <w:t>0.0</w:t>
            </w:r>
            <w:r>
              <w:rPr>
                <w:rFonts w:ascii="Sylfaen" w:hAnsi="Sylfaen" w:cs="LitNusx"/>
                <w:lang w:val="ka-GE"/>
              </w:rPr>
              <w:t>00</w:t>
            </w:r>
            <w:r w:rsidRPr="00C12361">
              <w:rPr>
                <w:rFonts w:ascii="Sylfaen" w:hAnsi="Sylfaen" w:cs="LitNusx"/>
                <w:lang w:val="ru-RU"/>
              </w:rPr>
              <w:t>68</w:t>
            </w:r>
          </w:p>
        </w:tc>
        <w:tc>
          <w:tcPr>
            <w:tcW w:w="426" w:type="pct"/>
            <w:vAlign w:val="center"/>
          </w:tcPr>
          <w:p w:rsidR="00C802C8" w:rsidRPr="006F3A22" w:rsidRDefault="00C802C8" w:rsidP="000059B5">
            <w:pPr>
              <w:spacing w:line="240" w:lineRule="auto"/>
              <w:jc w:val="center"/>
              <w:rPr>
                <w:rFonts w:ascii="Sylfaen" w:hAnsi="Sylfaen"/>
              </w:rPr>
            </w:pPr>
            <w:r w:rsidRPr="009C5266">
              <w:rPr>
                <w:rFonts w:ascii="Sylfaen" w:hAnsi="Sylfaen" w:cs="LitNusx"/>
                <w:lang w:val="de-DE"/>
              </w:rPr>
              <w:t>0.</w:t>
            </w:r>
            <w:r>
              <w:rPr>
                <w:rFonts w:ascii="Sylfaen" w:hAnsi="Sylfaen" w:cs="LitNusx"/>
                <w:lang w:val="ka-GE"/>
              </w:rPr>
              <w:t>01</w:t>
            </w:r>
            <w:r w:rsidRPr="00295828">
              <w:rPr>
                <w:rFonts w:ascii="Sylfaen" w:hAnsi="Sylfaen" w:cs="LitNusx"/>
                <w:lang w:val="de-DE"/>
              </w:rPr>
              <w:t>05</w:t>
            </w:r>
          </w:p>
        </w:tc>
        <w:tc>
          <w:tcPr>
            <w:tcW w:w="254" w:type="pct"/>
            <w:vMerge/>
            <w:vAlign w:val="center"/>
          </w:tcPr>
          <w:p w:rsidR="00C802C8" w:rsidRPr="00395303" w:rsidRDefault="00C802C8" w:rsidP="000059B5">
            <w:pPr>
              <w:spacing w:line="312" w:lineRule="auto"/>
              <w:jc w:val="center"/>
              <w:rPr>
                <w:rFonts w:ascii="GEO LITERATURULI" w:hAnsi="GEO LITERATURULI"/>
                <w:lang w:val="de-DE"/>
              </w:rPr>
            </w:pPr>
          </w:p>
        </w:tc>
        <w:tc>
          <w:tcPr>
            <w:tcW w:w="240" w:type="pct"/>
            <w:vMerge/>
            <w:vAlign w:val="center"/>
          </w:tcPr>
          <w:p w:rsidR="00C802C8" w:rsidRPr="00395303" w:rsidRDefault="00C802C8" w:rsidP="000059B5">
            <w:pPr>
              <w:spacing w:line="312" w:lineRule="auto"/>
              <w:jc w:val="center"/>
              <w:rPr>
                <w:rFonts w:ascii="GEO LITERATURULI" w:hAnsi="GEO LITERATURULI"/>
                <w:lang w:val="de-DE"/>
              </w:rPr>
            </w:pPr>
          </w:p>
        </w:tc>
        <w:tc>
          <w:tcPr>
            <w:tcW w:w="231" w:type="pct"/>
            <w:vMerge/>
            <w:vAlign w:val="center"/>
          </w:tcPr>
          <w:p w:rsidR="00C802C8" w:rsidRPr="00736D4A" w:rsidRDefault="00C802C8" w:rsidP="000059B5">
            <w:pPr>
              <w:spacing w:line="312" w:lineRule="auto"/>
              <w:jc w:val="center"/>
              <w:rPr>
                <w:rFonts w:ascii="Sylfaen" w:hAnsi="Sylfaen"/>
                <w:sz w:val="20"/>
              </w:rPr>
            </w:pPr>
          </w:p>
        </w:tc>
        <w:tc>
          <w:tcPr>
            <w:tcW w:w="232" w:type="pct"/>
            <w:vMerge/>
            <w:vAlign w:val="center"/>
          </w:tcPr>
          <w:p w:rsidR="00C802C8" w:rsidRPr="00736D4A" w:rsidRDefault="00C802C8" w:rsidP="000059B5">
            <w:pPr>
              <w:spacing w:line="312" w:lineRule="auto"/>
              <w:jc w:val="center"/>
              <w:rPr>
                <w:rFonts w:ascii="Sylfaen" w:hAnsi="Sylfaen"/>
                <w:sz w:val="20"/>
              </w:rPr>
            </w:pPr>
          </w:p>
        </w:tc>
        <w:tc>
          <w:tcPr>
            <w:tcW w:w="220" w:type="pct"/>
            <w:vMerge/>
            <w:vAlign w:val="center"/>
          </w:tcPr>
          <w:p w:rsidR="00C802C8" w:rsidRPr="00736D4A" w:rsidRDefault="00C802C8" w:rsidP="000059B5">
            <w:pPr>
              <w:spacing w:line="312" w:lineRule="auto"/>
              <w:jc w:val="center"/>
              <w:rPr>
                <w:rFonts w:ascii="Sylfaen" w:hAnsi="Sylfaen"/>
                <w:sz w:val="20"/>
              </w:rPr>
            </w:pPr>
          </w:p>
        </w:tc>
        <w:tc>
          <w:tcPr>
            <w:tcW w:w="254" w:type="pct"/>
            <w:vMerge/>
            <w:vAlign w:val="center"/>
          </w:tcPr>
          <w:p w:rsidR="00C802C8" w:rsidRPr="00736D4A" w:rsidRDefault="00C802C8" w:rsidP="000059B5">
            <w:pPr>
              <w:spacing w:line="312" w:lineRule="auto"/>
              <w:jc w:val="center"/>
              <w:rPr>
                <w:rFonts w:ascii="Sylfaen" w:hAnsi="Sylfaen"/>
                <w:sz w:val="20"/>
              </w:rPr>
            </w:pPr>
          </w:p>
        </w:tc>
      </w:tr>
      <w:tr w:rsidR="00C802C8" w:rsidRPr="00736D4A" w:rsidTr="00C802C8">
        <w:trPr>
          <w:jc w:val="center"/>
        </w:trPr>
        <w:tc>
          <w:tcPr>
            <w:tcW w:w="456" w:type="pct"/>
            <w:vMerge/>
            <w:vAlign w:val="center"/>
          </w:tcPr>
          <w:p w:rsidR="00C802C8" w:rsidRDefault="00C802C8" w:rsidP="000059B5">
            <w:pPr>
              <w:spacing w:line="312" w:lineRule="auto"/>
              <w:jc w:val="center"/>
              <w:rPr>
                <w:rFonts w:ascii="LitNusx" w:hAnsi="LitNusx"/>
              </w:rPr>
            </w:pPr>
          </w:p>
        </w:tc>
        <w:tc>
          <w:tcPr>
            <w:tcW w:w="331" w:type="pct"/>
            <w:vMerge/>
            <w:vAlign w:val="center"/>
          </w:tcPr>
          <w:p w:rsidR="00C802C8" w:rsidRPr="00DE390A" w:rsidRDefault="00C802C8" w:rsidP="000059B5">
            <w:pPr>
              <w:spacing w:line="312" w:lineRule="auto"/>
              <w:jc w:val="center"/>
              <w:rPr>
                <w:rFonts w:ascii="GEO LITERATURULI" w:hAnsi="GEO LITERATURULI"/>
                <w:lang w:val="de-DE"/>
              </w:rPr>
            </w:pPr>
          </w:p>
        </w:tc>
        <w:tc>
          <w:tcPr>
            <w:tcW w:w="412" w:type="pct"/>
            <w:vMerge/>
            <w:vAlign w:val="center"/>
          </w:tcPr>
          <w:p w:rsidR="00C802C8" w:rsidRPr="00DE390A" w:rsidRDefault="00C802C8" w:rsidP="000059B5">
            <w:pPr>
              <w:spacing w:line="312" w:lineRule="auto"/>
              <w:jc w:val="center"/>
              <w:rPr>
                <w:rFonts w:ascii="GEO LITERATURULI" w:hAnsi="GEO LITERATURULI"/>
                <w:lang w:val="de-DE"/>
              </w:rPr>
            </w:pPr>
          </w:p>
        </w:tc>
        <w:tc>
          <w:tcPr>
            <w:tcW w:w="303" w:type="pct"/>
            <w:vMerge/>
            <w:vAlign w:val="center"/>
          </w:tcPr>
          <w:p w:rsidR="00C802C8" w:rsidRDefault="00C802C8" w:rsidP="000059B5">
            <w:pPr>
              <w:spacing w:line="312" w:lineRule="auto"/>
              <w:jc w:val="center"/>
              <w:rPr>
                <w:rFonts w:ascii="GEO LITERATURULI" w:hAnsi="GEO LITERATURULI"/>
                <w:lang w:val="de-DE"/>
              </w:rPr>
            </w:pPr>
          </w:p>
        </w:tc>
        <w:tc>
          <w:tcPr>
            <w:tcW w:w="376" w:type="pct"/>
            <w:vMerge/>
            <w:vAlign w:val="center"/>
          </w:tcPr>
          <w:p w:rsidR="00C802C8" w:rsidRPr="00DE390A" w:rsidRDefault="00C802C8" w:rsidP="000059B5">
            <w:pPr>
              <w:spacing w:line="312" w:lineRule="auto"/>
              <w:jc w:val="center"/>
              <w:rPr>
                <w:rFonts w:ascii="GEO LITERATURULI" w:hAnsi="GEO LITERATURULI"/>
                <w:lang w:val="de-DE"/>
              </w:rPr>
            </w:pPr>
          </w:p>
        </w:tc>
        <w:tc>
          <w:tcPr>
            <w:tcW w:w="392" w:type="pct"/>
            <w:vMerge/>
            <w:vAlign w:val="center"/>
          </w:tcPr>
          <w:p w:rsidR="00C802C8" w:rsidRPr="00DE390A" w:rsidRDefault="00C802C8" w:rsidP="000059B5">
            <w:pPr>
              <w:spacing w:line="312" w:lineRule="auto"/>
              <w:jc w:val="center"/>
              <w:rPr>
                <w:rFonts w:ascii="GEO LITERATURULI" w:hAnsi="GEO LITERATURULI"/>
                <w:lang w:val="de-DE"/>
              </w:rPr>
            </w:pPr>
          </w:p>
        </w:tc>
        <w:tc>
          <w:tcPr>
            <w:tcW w:w="395" w:type="pct"/>
          </w:tcPr>
          <w:p w:rsidR="00C802C8" w:rsidRPr="006F3A22" w:rsidRDefault="00C802C8" w:rsidP="000059B5">
            <w:pPr>
              <w:spacing w:line="240" w:lineRule="auto"/>
              <w:jc w:val="center"/>
              <w:rPr>
                <w:rFonts w:ascii="Sylfaen" w:hAnsi="Sylfaen"/>
              </w:rPr>
            </w:pPr>
            <w:r w:rsidRPr="006F3A22">
              <w:rPr>
                <w:rFonts w:ascii="Sylfaen" w:hAnsi="Sylfaen"/>
              </w:rPr>
              <w:t>330</w:t>
            </w:r>
          </w:p>
        </w:tc>
        <w:tc>
          <w:tcPr>
            <w:tcW w:w="478" w:type="pct"/>
            <w:vAlign w:val="center"/>
          </w:tcPr>
          <w:p w:rsidR="00C802C8" w:rsidRPr="00CA5480" w:rsidRDefault="00C802C8" w:rsidP="000059B5">
            <w:pPr>
              <w:spacing w:line="240" w:lineRule="auto"/>
              <w:jc w:val="center"/>
              <w:rPr>
                <w:rFonts w:ascii="Sylfaen" w:hAnsi="Sylfaen" w:cs="Arial"/>
              </w:rPr>
            </w:pPr>
            <w:r w:rsidRPr="009C5266">
              <w:rPr>
                <w:rFonts w:ascii="Sylfaen" w:hAnsi="Sylfaen" w:cs="LitNusx"/>
                <w:lang w:val="de-DE"/>
              </w:rPr>
              <w:t>0.</w:t>
            </w:r>
            <w:r>
              <w:rPr>
                <w:rFonts w:ascii="Sylfaen" w:hAnsi="Sylfaen" w:cs="LitNusx"/>
                <w:lang w:val="de-DE"/>
              </w:rPr>
              <w:t>019845</w:t>
            </w:r>
          </w:p>
        </w:tc>
        <w:tc>
          <w:tcPr>
            <w:tcW w:w="426" w:type="pct"/>
            <w:vAlign w:val="center"/>
          </w:tcPr>
          <w:p w:rsidR="00C802C8" w:rsidRPr="006F3A22" w:rsidRDefault="00C802C8" w:rsidP="000059B5">
            <w:pPr>
              <w:spacing w:line="240" w:lineRule="auto"/>
              <w:jc w:val="center"/>
              <w:rPr>
                <w:rFonts w:ascii="Sylfaen" w:hAnsi="Sylfaen"/>
                <w:lang w:val="ka-GE"/>
              </w:rPr>
            </w:pPr>
            <w:r>
              <w:rPr>
                <w:rFonts w:ascii="Sylfaen" w:hAnsi="Sylfaen" w:cs="LitNusx"/>
                <w:lang w:val="de-DE"/>
              </w:rPr>
              <w:t>0.3086</w:t>
            </w:r>
          </w:p>
        </w:tc>
        <w:tc>
          <w:tcPr>
            <w:tcW w:w="254" w:type="pct"/>
            <w:vMerge/>
            <w:vAlign w:val="center"/>
          </w:tcPr>
          <w:p w:rsidR="00C802C8" w:rsidRPr="00395303" w:rsidRDefault="00C802C8" w:rsidP="000059B5">
            <w:pPr>
              <w:spacing w:line="312" w:lineRule="auto"/>
              <w:jc w:val="center"/>
              <w:rPr>
                <w:rFonts w:ascii="GEO LITERATURULI" w:hAnsi="GEO LITERATURULI"/>
                <w:lang w:val="de-DE"/>
              </w:rPr>
            </w:pPr>
          </w:p>
        </w:tc>
        <w:tc>
          <w:tcPr>
            <w:tcW w:w="240" w:type="pct"/>
            <w:vMerge/>
            <w:vAlign w:val="center"/>
          </w:tcPr>
          <w:p w:rsidR="00C802C8" w:rsidRPr="00395303" w:rsidRDefault="00C802C8" w:rsidP="000059B5">
            <w:pPr>
              <w:spacing w:line="312" w:lineRule="auto"/>
              <w:jc w:val="center"/>
              <w:rPr>
                <w:rFonts w:ascii="GEO LITERATURULI" w:hAnsi="GEO LITERATURULI"/>
                <w:lang w:val="de-DE"/>
              </w:rPr>
            </w:pPr>
          </w:p>
        </w:tc>
        <w:tc>
          <w:tcPr>
            <w:tcW w:w="231" w:type="pct"/>
            <w:vMerge/>
            <w:vAlign w:val="center"/>
          </w:tcPr>
          <w:p w:rsidR="00C802C8" w:rsidRPr="00736D4A" w:rsidRDefault="00C802C8" w:rsidP="000059B5">
            <w:pPr>
              <w:spacing w:line="312" w:lineRule="auto"/>
              <w:jc w:val="center"/>
              <w:rPr>
                <w:rFonts w:ascii="Sylfaen" w:hAnsi="Sylfaen"/>
                <w:sz w:val="20"/>
              </w:rPr>
            </w:pPr>
          </w:p>
        </w:tc>
        <w:tc>
          <w:tcPr>
            <w:tcW w:w="232" w:type="pct"/>
            <w:vMerge/>
            <w:vAlign w:val="center"/>
          </w:tcPr>
          <w:p w:rsidR="00C802C8" w:rsidRPr="00736D4A" w:rsidRDefault="00C802C8" w:rsidP="000059B5">
            <w:pPr>
              <w:spacing w:line="312" w:lineRule="auto"/>
              <w:jc w:val="center"/>
              <w:rPr>
                <w:rFonts w:ascii="Sylfaen" w:hAnsi="Sylfaen"/>
                <w:sz w:val="20"/>
              </w:rPr>
            </w:pPr>
          </w:p>
        </w:tc>
        <w:tc>
          <w:tcPr>
            <w:tcW w:w="220" w:type="pct"/>
            <w:vMerge/>
            <w:vAlign w:val="center"/>
          </w:tcPr>
          <w:p w:rsidR="00C802C8" w:rsidRPr="00736D4A" w:rsidRDefault="00C802C8" w:rsidP="000059B5">
            <w:pPr>
              <w:spacing w:line="312" w:lineRule="auto"/>
              <w:jc w:val="center"/>
              <w:rPr>
                <w:rFonts w:ascii="Sylfaen" w:hAnsi="Sylfaen"/>
                <w:sz w:val="20"/>
              </w:rPr>
            </w:pPr>
          </w:p>
        </w:tc>
        <w:tc>
          <w:tcPr>
            <w:tcW w:w="254" w:type="pct"/>
            <w:vMerge/>
            <w:vAlign w:val="center"/>
          </w:tcPr>
          <w:p w:rsidR="00C802C8" w:rsidRPr="00736D4A" w:rsidRDefault="00C802C8" w:rsidP="000059B5">
            <w:pPr>
              <w:spacing w:line="312" w:lineRule="auto"/>
              <w:jc w:val="center"/>
              <w:rPr>
                <w:rFonts w:ascii="Sylfaen" w:hAnsi="Sylfaen"/>
                <w:sz w:val="20"/>
              </w:rPr>
            </w:pPr>
          </w:p>
        </w:tc>
      </w:tr>
      <w:tr w:rsidR="00C802C8" w:rsidRPr="00736D4A" w:rsidTr="00C802C8">
        <w:trPr>
          <w:jc w:val="center"/>
        </w:trPr>
        <w:tc>
          <w:tcPr>
            <w:tcW w:w="456" w:type="pct"/>
            <w:vMerge/>
            <w:vAlign w:val="center"/>
          </w:tcPr>
          <w:p w:rsidR="00C802C8" w:rsidRPr="0098331E" w:rsidRDefault="00C802C8" w:rsidP="000059B5">
            <w:pPr>
              <w:spacing w:line="312" w:lineRule="auto"/>
              <w:jc w:val="center"/>
              <w:rPr>
                <w:rFonts w:ascii="Sylfaen" w:hAnsi="Sylfaen" w:cs="Sylfaen"/>
                <w:lang w:val="ka-GE"/>
              </w:rPr>
            </w:pPr>
          </w:p>
        </w:tc>
        <w:tc>
          <w:tcPr>
            <w:tcW w:w="331" w:type="pct"/>
            <w:vMerge/>
            <w:vAlign w:val="center"/>
          </w:tcPr>
          <w:p w:rsidR="00C802C8" w:rsidRPr="0098331E" w:rsidRDefault="00C802C8" w:rsidP="000059B5">
            <w:pPr>
              <w:spacing w:line="312" w:lineRule="auto"/>
              <w:jc w:val="center"/>
              <w:rPr>
                <w:rFonts w:ascii="Sylfaen" w:hAnsi="Sylfaen"/>
                <w:lang w:val="ka-GE"/>
              </w:rPr>
            </w:pPr>
          </w:p>
        </w:tc>
        <w:tc>
          <w:tcPr>
            <w:tcW w:w="412" w:type="pct"/>
            <w:vMerge/>
            <w:vAlign w:val="center"/>
          </w:tcPr>
          <w:p w:rsidR="00C802C8" w:rsidRPr="00B0632F" w:rsidRDefault="00C802C8" w:rsidP="000059B5">
            <w:pPr>
              <w:spacing w:line="312" w:lineRule="auto"/>
              <w:jc w:val="center"/>
              <w:rPr>
                <w:rFonts w:ascii="Sylfaen" w:hAnsi="Sylfaen"/>
              </w:rPr>
            </w:pPr>
          </w:p>
        </w:tc>
        <w:tc>
          <w:tcPr>
            <w:tcW w:w="303" w:type="pct"/>
            <w:vMerge/>
            <w:vAlign w:val="center"/>
          </w:tcPr>
          <w:p w:rsidR="00C802C8" w:rsidRPr="00B0632F" w:rsidRDefault="00C802C8" w:rsidP="000059B5">
            <w:pPr>
              <w:spacing w:line="312" w:lineRule="auto"/>
              <w:jc w:val="center"/>
              <w:rPr>
                <w:rFonts w:ascii="Sylfaen" w:hAnsi="Sylfaen"/>
              </w:rPr>
            </w:pPr>
          </w:p>
        </w:tc>
        <w:tc>
          <w:tcPr>
            <w:tcW w:w="376" w:type="pct"/>
            <w:vMerge/>
            <w:vAlign w:val="center"/>
          </w:tcPr>
          <w:p w:rsidR="00C802C8" w:rsidRPr="00B0632F" w:rsidRDefault="00C802C8" w:rsidP="000059B5">
            <w:pPr>
              <w:spacing w:line="312" w:lineRule="auto"/>
              <w:jc w:val="center"/>
              <w:rPr>
                <w:rFonts w:ascii="Sylfaen" w:hAnsi="Sylfaen"/>
              </w:rPr>
            </w:pPr>
          </w:p>
        </w:tc>
        <w:tc>
          <w:tcPr>
            <w:tcW w:w="392" w:type="pct"/>
            <w:vMerge/>
            <w:vAlign w:val="center"/>
          </w:tcPr>
          <w:p w:rsidR="00C802C8" w:rsidRPr="00926701" w:rsidRDefault="00C802C8" w:rsidP="000059B5">
            <w:pPr>
              <w:spacing w:line="312" w:lineRule="auto"/>
              <w:jc w:val="center"/>
              <w:rPr>
                <w:rFonts w:ascii="Sylfaen" w:hAnsi="Sylfaen"/>
                <w:lang w:val="ka-GE"/>
              </w:rPr>
            </w:pPr>
          </w:p>
        </w:tc>
        <w:tc>
          <w:tcPr>
            <w:tcW w:w="395" w:type="pct"/>
          </w:tcPr>
          <w:p w:rsidR="00C802C8" w:rsidRPr="006F3A22" w:rsidRDefault="00C802C8" w:rsidP="000059B5">
            <w:pPr>
              <w:spacing w:line="240" w:lineRule="auto"/>
              <w:jc w:val="center"/>
              <w:rPr>
                <w:rFonts w:ascii="Sylfaen" w:hAnsi="Sylfaen"/>
              </w:rPr>
            </w:pPr>
            <w:r w:rsidRPr="006F3A22">
              <w:rPr>
                <w:rFonts w:ascii="Sylfaen" w:hAnsi="Sylfaen"/>
              </w:rPr>
              <w:t>316</w:t>
            </w:r>
          </w:p>
        </w:tc>
        <w:tc>
          <w:tcPr>
            <w:tcW w:w="478" w:type="pct"/>
            <w:vAlign w:val="center"/>
          </w:tcPr>
          <w:p w:rsidR="00C802C8" w:rsidRPr="00FC53AB" w:rsidRDefault="00C802C8" w:rsidP="000059B5">
            <w:pPr>
              <w:spacing w:line="240" w:lineRule="auto"/>
              <w:jc w:val="center"/>
              <w:rPr>
                <w:rFonts w:ascii="Sylfaen" w:hAnsi="Sylfaen" w:cs="Sylfaen"/>
                <w:lang w:val="ka-GE"/>
              </w:rPr>
            </w:pPr>
            <w:r w:rsidRPr="009C5266">
              <w:rPr>
                <w:rFonts w:ascii="Sylfaen" w:hAnsi="Sylfaen" w:cs="LitNusx"/>
                <w:lang w:val="de-DE"/>
              </w:rPr>
              <w:t>0.</w:t>
            </w:r>
            <w:r>
              <w:rPr>
                <w:rFonts w:ascii="Sylfaen" w:hAnsi="Sylfaen" w:cs="LitNusx"/>
                <w:lang w:val="de-DE"/>
              </w:rPr>
              <w:t>00891</w:t>
            </w:r>
          </w:p>
        </w:tc>
        <w:tc>
          <w:tcPr>
            <w:tcW w:w="426" w:type="pct"/>
            <w:vAlign w:val="center"/>
          </w:tcPr>
          <w:p w:rsidR="00C802C8" w:rsidRPr="006F3A22" w:rsidRDefault="00C802C8" w:rsidP="000059B5">
            <w:pPr>
              <w:spacing w:line="240" w:lineRule="auto"/>
              <w:jc w:val="center"/>
              <w:rPr>
                <w:rFonts w:ascii="Sylfaen" w:hAnsi="Sylfaen"/>
                <w:lang w:val="ka-GE"/>
              </w:rPr>
            </w:pPr>
            <w:r>
              <w:rPr>
                <w:rFonts w:ascii="Sylfaen" w:hAnsi="Sylfaen" w:cs="LitNusx"/>
                <w:lang w:val="de-DE"/>
              </w:rPr>
              <w:t>0</w:t>
            </w:r>
            <w:r w:rsidRPr="009C5266">
              <w:rPr>
                <w:rFonts w:ascii="Sylfaen" w:hAnsi="Sylfaen" w:cs="LitNusx"/>
                <w:lang w:val="de-DE"/>
              </w:rPr>
              <w:t>.</w:t>
            </w:r>
            <w:r>
              <w:rPr>
                <w:rFonts w:ascii="Sylfaen" w:hAnsi="Sylfaen" w:cs="LitNusx"/>
                <w:lang w:val="de-DE"/>
              </w:rPr>
              <w:t>1386</w:t>
            </w:r>
          </w:p>
        </w:tc>
        <w:tc>
          <w:tcPr>
            <w:tcW w:w="254" w:type="pct"/>
            <w:vMerge/>
            <w:vAlign w:val="center"/>
          </w:tcPr>
          <w:p w:rsidR="00C802C8" w:rsidRPr="00DE09E5" w:rsidRDefault="00C802C8" w:rsidP="000059B5">
            <w:pPr>
              <w:spacing w:line="312" w:lineRule="auto"/>
              <w:jc w:val="center"/>
              <w:rPr>
                <w:rFonts w:ascii="Sylfaen" w:hAnsi="Sylfaen"/>
                <w:lang w:val="ka-GE"/>
              </w:rPr>
            </w:pPr>
          </w:p>
        </w:tc>
        <w:tc>
          <w:tcPr>
            <w:tcW w:w="240" w:type="pct"/>
            <w:vMerge/>
            <w:vAlign w:val="center"/>
          </w:tcPr>
          <w:p w:rsidR="00C802C8" w:rsidRPr="00DE09E5" w:rsidRDefault="00C802C8" w:rsidP="000059B5">
            <w:pPr>
              <w:spacing w:line="312" w:lineRule="auto"/>
              <w:jc w:val="center"/>
              <w:rPr>
                <w:rFonts w:ascii="Sylfaen" w:hAnsi="Sylfaen"/>
                <w:lang w:val="ka-GE"/>
              </w:rPr>
            </w:pPr>
          </w:p>
        </w:tc>
        <w:tc>
          <w:tcPr>
            <w:tcW w:w="231" w:type="pct"/>
            <w:vMerge/>
            <w:vAlign w:val="center"/>
          </w:tcPr>
          <w:p w:rsidR="00C802C8" w:rsidRPr="00736D4A" w:rsidRDefault="00C802C8" w:rsidP="000059B5">
            <w:pPr>
              <w:spacing w:line="312" w:lineRule="auto"/>
              <w:jc w:val="center"/>
              <w:rPr>
                <w:rFonts w:ascii="Sylfaen" w:hAnsi="Sylfaen"/>
                <w:sz w:val="20"/>
              </w:rPr>
            </w:pPr>
          </w:p>
        </w:tc>
        <w:tc>
          <w:tcPr>
            <w:tcW w:w="232" w:type="pct"/>
            <w:vMerge/>
            <w:vAlign w:val="center"/>
          </w:tcPr>
          <w:p w:rsidR="00C802C8" w:rsidRPr="00736D4A" w:rsidRDefault="00C802C8" w:rsidP="000059B5">
            <w:pPr>
              <w:spacing w:line="312" w:lineRule="auto"/>
              <w:jc w:val="center"/>
              <w:rPr>
                <w:rFonts w:ascii="Sylfaen" w:hAnsi="Sylfaen"/>
                <w:sz w:val="20"/>
              </w:rPr>
            </w:pPr>
          </w:p>
        </w:tc>
        <w:tc>
          <w:tcPr>
            <w:tcW w:w="220" w:type="pct"/>
            <w:vMerge/>
            <w:vAlign w:val="center"/>
          </w:tcPr>
          <w:p w:rsidR="00C802C8" w:rsidRPr="00736D4A" w:rsidRDefault="00C802C8" w:rsidP="000059B5">
            <w:pPr>
              <w:spacing w:line="312" w:lineRule="auto"/>
              <w:jc w:val="center"/>
              <w:rPr>
                <w:rFonts w:ascii="Sylfaen" w:hAnsi="Sylfaen"/>
                <w:sz w:val="20"/>
              </w:rPr>
            </w:pPr>
          </w:p>
        </w:tc>
        <w:tc>
          <w:tcPr>
            <w:tcW w:w="254" w:type="pct"/>
            <w:vMerge/>
            <w:vAlign w:val="center"/>
          </w:tcPr>
          <w:p w:rsidR="00C802C8" w:rsidRPr="00736D4A" w:rsidRDefault="00C802C8" w:rsidP="000059B5">
            <w:pPr>
              <w:spacing w:line="312" w:lineRule="auto"/>
              <w:jc w:val="center"/>
              <w:rPr>
                <w:rFonts w:ascii="Sylfaen" w:hAnsi="Sylfaen"/>
                <w:sz w:val="20"/>
              </w:rPr>
            </w:pPr>
          </w:p>
        </w:tc>
      </w:tr>
      <w:tr w:rsidR="00C802C8" w:rsidRPr="00736D4A" w:rsidTr="00C802C8">
        <w:trPr>
          <w:jc w:val="center"/>
        </w:trPr>
        <w:tc>
          <w:tcPr>
            <w:tcW w:w="456" w:type="pct"/>
            <w:vMerge/>
            <w:vAlign w:val="center"/>
          </w:tcPr>
          <w:p w:rsidR="00C802C8" w:rsidRPr="0098331E" w:rsidRDefault="00C802C8" w:rsidP="000059B5">
            <w:pPr>
              <w:spacing w:line="312" w:lineRule="auto"/>
              <w:jc w:val="center"/>
              <w:rPr>
                <w:rFonts w:ascii="Sylfaen" w:hAnsi="Sylfaen" w:cs="Sylfaen"/>
                <w:lang w:val="ka-GE"/>
              </w:rPr>
            </w:pPr>
          </w:p>
        </w:tc>
        <w:tc>
          <w:tcPr>
            <w:tcW w:w="331" w:type="pct"/>
            <w:vMerge/>
            <w:vAlign w:val="center"/>
          </w:tcPr>
          <w:p w:rsidR="00C802C8" w:rsidRPr="0098331E" w:rsidRDefault="00C802C8" w:rsidP="000059B5">
            <w:pPr>
              <w:spacing w:line="312" w:lineRule="auto"/>
              <w:jc w:val="center"/>
              <w:rPr>
                <w:rFonts w:ascii="Sylfaen" w:hAnsi="Sylfaen"/>
                <w:lang w:val="ka-GE"/>
              </w:rPr>
            </w:pPr>
          </w:p>
        </w:tc>
        <w:tc>
          <w:tcPr>
            <w:tcW w:w="412" w:type="pct"/>
            <w:vMerge/>
            <w:vAlign w:val="center"/>
          </w:tcPr>
          <w:p w:rsidR="00C802C8" w:rsidRPr="00B0632F" w:rsidRDefault="00C802C8" w:rsidP="000059B5">
            <w:pPr>
              <w:spacing w:line="312" w:lineRule="auto"/>
              <w:jc w:val="center"/>
              <w:rPr>
                <w:rFonts w:ascii="Sylfaen" w:hAnsi="Sylfaen"/>
              </w:rPr>
            </w:pPr>
          </w:p>
        </w:tc>
        <w:tc>
          <w:tcPr>
            <w:tcW w:w="303" w:type="pct"/>
            <w:vMerge/>
            <w:vAlign w:val="center"/>
          </w:tcPr>
          <w:p w:rsidR="00C802C8" w:rsidRPr="00B0632F" w:rsidRDefault="00C802C8" w:rsidP="000059B5">
            <w:pPr>
              <w:spacing w:line="312" w:lineRule="auto"/>
              <w:jc w:val="center"/>
              <w:rPr>
                <w:rFonts w:ascii="Sylfaen" w:hAnsi="Sylfaen"/>
              </w:rPr>
            </w:pPr>
          </w:p>
        </w:tc>
        <w:tc>
          <w:tcPr>
            <w:tcW w:w="376" w:type="pct"/>
            <w:vMerge/>
            <w:vAlign w:val="center"/>
          </w:tcPr>
          <w:p w:rsidR="00C802C8" w:rsidRPr="00B0632F" w:rsidRDefault="00C802C8" w:rsidP="000059B5">
            <w:pPr>
              <w:spacing w:line="312" w:lineRule="auto"/>
              <w:jc w:val="center"/>
              <w:rPr>
                <w:rFonts w:ascii="Sylfaen" w:hAnsi="Sylfaen"/>
              </w:rPr>
            </w:pPr>
          </w:p>
        </w:tc>
        <w:tc>
          <w:tcPr>
            <w:tcW w:w="392" w:type="pct"/>
            <w:vMerge/>
            <w:vAlign w:val="center"/>
          </w:tcPr>
          <w:p w:rsidR="00C802C8" w:rsidRPr="00926701" w:rsidRDefault="00C802C8" w:rsidP="000059B5">
            <w:pPr>
              <w:spacing w:line="312" w:lineRule="auto"/>
              <w:jc w:val="center"/>
              <w:rPr>
                <w:rFonts w:ascii="Sylfaen" w:hAnsi="Sylfaen"/>
                <w:lang w:val="ka-GE"/>
              </w:rPr>
            </w:pPr>
          </w:p>
        </w:tc>
        <w:tc>
          <w:tcPr>
            <w:tcW w:w="395" w:type="pct"/>
            <w:vAlign w:val="center"/>
          </w:tcPr>
          <w:p w:rsidR="00C802C8" w:rsidRPr="006F3A22" w:rsidRDefault="00C802C8" w:rsidP="000059B5">
            <w:pPr>
              <w:spacing w:line="240" w:lineRule="auto"/>
              <w:jc w:val="center"/>
              <w:rPr>
                <w:rFonts w:ascii="Sylfaen" w:hAnsi="Sylfaen"/>
                <w:lang w:val="ka-GE"/>
              </w:rPr>
            </w:pPr>
            <w:r w:rsidRPr="006F3A22">
              <w:rPr>
                <w:rFonts w:ascii="Sylfaen" w:hAnsi="Sylfaen"/>
                <w:lang w:val="ka-GE"/>
              </w:rPr>
              <w:t>0184</w:t>
            </w:r>
          </w:p>
        </w:tc>
        <w:tc>
          <w:tcPr>
            <w:tcW w:w="478" w:type="pct"/>
            <w:vAlign w:val="center"/>
          </w:tcPr>
          <w:p w:rsidR="00C802C8" w:rsidRDefault="00C802C8" w:rsidP="000059B5">
            <w:pPr>
              <w:spacing w:line="240" w:lineRule="auto"/>
              <w:jc w:val="center"/>
              <w:rPr>
                <w:rFonts w:ascii="Sylfaen" w:hAnsi="Sylfaen" w:cs="Sylfaen"/>
                <w:lang w:val="ka-GE"/>
              </w:rPr>
            </w:pPr>
            <w:r w:rsidRPr="009C5266">
              <w:rPr>
                <w:rFonts w:ascii="Sylfaen" w:hAnsi="Sylfaen" w:cs="LitNusx"/>
                <w:lang w:val="de-DE"/>
              </w:rPr>
              <w:t>0.</w:t>
            </w:r>
            <w:r>
              <w:rPr>
                <w:rFonts w:ascii="Sylfaen" w:hAnsi="Sylfaen" w:cs="LitNusx"/>
                <w:lang w:val="de-DE"/>
              </w:rPr>
              <w:t>0000186</w:t>
            </w:r>
          </w:p>
        </w:tc>
        <w:tc>
          <w:tcPr>
            <w:tcW w:w="426" w:type="pct"/>
            <w:vAlign w:val="center"/>
          </w:tcPr>
          <w:p w:rsidR="00C802C8" w:rsidRPr="006F3A22" w:rsidRDefault="00C802C8" w:rsidP="000059B5">
            <w:pPr>
              <w:spacing w:line="240" w:lineRule="auto"/>
              <w:jc w:val="center"/>
              <w:rPr>
                <w:rFonts w:ascii="Sylfaen" w:hAnsi="Sylfaen"/>
                <w:lang w:val="ka-GE"/>
              </w:rPr>
            </w:pPr>
            <w:r>
              <w:rPr>
                <w:rFonts w:ascii="Sylfaen" w:hAnsi="Sylfaen" w:cs="LitNusx"/>
                <w:lang w:val="de-DE"/>
              </w:rPr>
              <w:t>0.00029</w:t>
            </w:r>
          </w:p>
        </w:tc>
        <w:tc>
          <w:tcPr>
            <w:tcW w:w="254" w:type="pct"/>
            <w:vMerge/>
            <w:vAlign w:val="center"/>
          </w:tcPr>
          <w:p w:rsidR="00C802C8" w:rsidRPr="00DE09E5" w:rsidRDefault="00C802C8" w:rsidP="000059B5">
            <w:pPr>
              <w:spacing w:line="312" w:lineRule="auto"/>
              <w:jc w:val="center"/>
              <w:rPr>
                <w:rFonts w:ascii="Sylfaen" w:hAnsi="Sylfaen"/>
                <w:lang w:val="ka-GE"/>
              </w:rPr>
            </w:pPr>
          </w:p>
        </w:tc>
        <w:tc>
          <w:tcPr>
            <w:tcW w:w="240" w:type="pct"/>
            <w:vMerge/>
            <w:vAlign w:val="center"/>
          </w:tcPr>
          <w:p w:rsidR="00C802C8" w:rsidRPr="00DE09E5" w:rsidRDefault="00C802C8" w:rsidP="000059B5">
            <w:pPr>
              <w:spacing w:line="312" w:lineRule="auto"/>
              <w:jc w:val="center"/>
              <w:rPr>
                <w:rFonts w:ascii="Sylfaen" w:hAnsi="Sylfaen"/>
                <w:lang w:val="ka-GE"/>
              </w:rPr>
            </w:pPr>
          </w:p>
        </w:tc>
        <w:tc>
          <w:tcPr>
            <w:tcW w:w="231" w:type="pct"/>
            <w:vMerge/>
            <w:vAlign w:val="center"/>
          </w:tcPr>
          <w:p w:rsidR="00C802C8" w:rsidRPr="00736D4A" w:rsidRDefault="00C802C8" w:rsidP="000059B5">
            <w:pPr>
              <w:spacing w:line="312" w:lineRule="auto"/>
              <w:jc w:val="center"/>
              <w:rPr>
                <w:rFonts w:ascii="Sylfaen" w:hAnsi="Sylfaen"/>
                <w:sz w:val="20"/>
              </w:rPr>
            </w:pPr>
          </w:p>
        </w:tc>
        <w:tc>
          <w:tcPr>
            <w:tcW w:w="232" w:type="pct"/>
            <w:vMerge/>
            <w:vAlign w:val="center"/>
          </w:tcPr>
          <w:p w:rsidR="00C802C8" w:rsidRPr="00736D4A" w:rsidRDefault="00C802C8" w:rsidP="000059B5">
            <w:pPr>
              <w:spacing w:line="312" w:lineRule="auto"/>
              <w:jc w:val="center"/>
              <w:rPr>
                <w:rFonts w:ascii="Sylfaen" w:hAnsi="Sylfaen"/>
                <w:sz w:val="20"/>
              </w:rPr>
            </w:pPr>
          </w:p>
        </w:tc>
        <w:tc>
          <w:tcPr>
            <w:tcW w:w="220" w:type="pct"/>
            <w:vMerge/>
            <w:vAlign w:val="center"/>
          </w:tcPr>
          <w:p w:rsidR="00C802C8" w:rsidRPr="00736D4A" w:rsidRDefault="00C802C8" w:rsidP="000059B5">
            <w:pPr>
              <w:spacing w:line="312" w:lineRule="auto"/>
              <w:jc w:val="center"/>
              <w:rPr>
                <w:rFonts w:ascii="Sylfaen" w:hAnsi="Sylfaen"/>
                <w:sz w:val="20"/>
              </w:rPr>
            </w:pPr>
          </w:p>
        </w:tc>
        <w:tc>
          <w:tcPr>
            <w:tcW w:w="254" w:type="pct"/>
            <w:vMerge/>
            <w:vAlign w:val="center"/>
          </w:tcPr>
          <w:p w:rsidR="00C802C8" w:rsidRPr="00736D4A" w:rsidRDefault="00C802C8" w:rsidP="000059B5">
            <w:pPr>
              <w:spacing w:line="312" w:lineRule="auto"/>
              <w:jc w:val="center"/>
              <w:rPr>
                <w:rFonts w:ascii="Sylfaen" w:hAnsi="Sylfaen"/>
                <w:sz w:val="20"/>
              </w:rPr>
            </w:pPr>
          </w:p>
        </w:tc>
      </w:tr>
      <w:tr w:rsidR="00C802C8" w:rsidRPr="00736D4A" w:rsidTr="00C802C8">
        <w:trPr>
          <w:jc w:val="center"/>
        </w:trPr>
        <w:tc>
          <w:tcPr>
            <w:tcW w:w="456" w:type="pct"/>
            <w:vMerge/>
            <w:vAlign w:val="center"/>
          </w:tcPr>
          <w:p w:rsidR="00C802C8" w:rsidRPr="0098331E" w:rsidRDefault="00C802C8" w:rsidP="000059B5">
            <w:pPr>
              <w:spacing w:line="312" w:lineRule="auto"/>
              <w:jc w:val="center"/>
              <w:rPr>
                <w:rFonts w:ascii="Sylfaen" w:hAnsi="Sylfaen" w:cs="Sylfaen"/>
                <w:lang w:val="ka-GE"/>
              </w:rPr>
            </w:pPr>
          </w:p>
        </w:tc>
        <w:tc>
          <w:tcPr>
            <w:tcW w:w="331" w:type="pct"/>
            <w:vMerge/>
            <w:vAlign w:val="center"/>
          </w:tcPr>
          <w:p w:rsidR="00C802C8" w:rsidRPr="0098331E" w:rsidRDefault="00C802C8" w:rsidP="000059B5">
            <w:pPr>
              <w:spacing w:line="312" w:lineRule="auto"/>
              <w:jc w:val="center"/>
              <w:rPr>
                <w:rFonts w:ascii="Sylfaen" w:hAnsi="Sylfaen"/>
                <w:lang w:val="ka-GE"/>
              </w:rPr>
            </w:pPr>
          </w:p>
        </w:tc>
        <w:tc>
          <w:tcPr>
            <w:tcW w:w="412" w:type="pct"/>
            <w:vMerge/>
            <w:vAlign w:val="center"/>
          </w:tcPr>
          <w:p w:rsidR="00C802C8" w:rsidRPr="00B0632F" w:rsidRDefault="00C802C8" w:rsidP="000059B5">
            <w:pPr>
              <w:spacing w:line="312" w:lineRule="auto"/>
              <w:jc w:val="center"/>
              <w:rPr>
                <w:rFonts w:ascii="Sylfaen" w:hAnsi="Sylfaen"/>
              </w:rPr>
            </w:pPr>
          </w:p>
        </w:tc>
        <w:tc>
          <w:tcPr>
            <w:tcW w:w="303" w:type="pct"/>
            <w:vMerge/>
            <w:vAlign w:val="center"/>
          </w:tcPr>
          <w:p w:rsidR="00C802C8" w:rsidRPr="00B0632F" w:rsidRDefault="00C802C8" w:rsidP="000059B5">
            <w:pPr>
              <w:spacing w:line="312" w:lineRule="auto"/>
              <w:jc w:val="center"/>
              <w:rPr>
                <w:rFonts w:ascii="Sylfaen" w:hAnsi="Sylfaen"/>
              </w:rPr>
            </w:pPr>
          </w:p>
        </w:tc>
        <w:tc>
          <w:tcPr>
            <w:tcW w:w="376" w:type="pct"/>
            <w:vMerge/>
            <w:vAlign w:val="center"/>
          </w:tcPr>
          <w:p w:rsidR="00C802C8" w:rsidRPr="00B0632F" w:rsidRDefault="00C802C8" w:rsidP="000059B5">
            <w:pPr>
              <w:spacing w:line="312" w:lineRule="auto"/>
              <w:jc w:val="center"/>
              <w:rPr>
                <w:rFonts w:ascii="Sylfaen" w:hAnsi="Sylfaen"/>
              </w:rPr>
            </w:pPr>
          </w:p>
        </w:tc>
        <w:tc>
          <w:tcPr>
            <w:tcW w:w="392" w:type="pct"/>
            <w:vMerge/>
            <w:vAlign w:val="center"/>
          </w:tcPr>
          <w:p w:rsidR="00C802C8" w:rsidRPr="00926701" w:rsidRDefault="00C802C8" w:rsidP="000059B5">
            <w:pPr>
              <w:spacing w:line="312" w:lineRule="auto"/>
              <w:jc w:val="center"/>
              <w:rPr>
                <w:rFonts w:ascii="Sylfaen" w:hAnsi="Sylfaen"/>
                <w:lang w:val="ka-GE"/>
              </w:rPr>
            </w:pPr>
          </w:p>
        </w:tc>
        <w:tc>
          <w:tcPr>
            <w:tcW w:w="395" w:type="pct"/>
          </w:tcPr>
          <w:p w:rsidR="00C802C8" w:rsidRPr="006F3A22" w:rsidRDefault="00C802C8" w:rsidP="000059B5">
            <w:pPr>
              <w:spacing w:line="240" w:lineRule="auto"/>
              <w:jc w:val="center"/>
              <w:rPr>
                <w:rFonts w:ascii="Sylfaen" w:hAnsi="Sylfaen"/>
              </w:rPr>
            </w:pPr>
            <w:r w:rsidRPr="006F3A22">
              <w:rPr>
                <w:rFonts w:ascii="Sylfaen" w:hAnsi="Sylfaen"/>
              </w:rPr>
              <w:t>0255</w:t>
            </w:r>
          </w:p>
        </w:tc>
        <w:tc>
          <w:tcPr>
            <w:tcW w:w="478" w:type="pct"/>
            <w:vAlign w:val="center"/>
          </w:tcPr>
          <w:p w:rsidR="00C802C8" w:rsidRPr="00FC53AB" w:rsidRDefault="00C802C8" w:rsidP="000059B5">
            <w:pPr>
              <w:spacing w:line="240" w:lineRule="auto"/>
              <w:jc w:val="center"/>
              <w:rPr>
                <w:rFonts w:ascii="Sylfaen" w:hAnsi="Sylfaen" w:cs="Sylfaen"/>
                <w:lang w:val="ka-GE"/>
              </w:rPr>
            </w:pPr>
            <w:r w:rsidRPr="009C5266">
              <w:rPr>
                <w:rFonts w:ascii="Sylfaen" w:hAnsi="Sylfaen" w:cs="LitNusx"/>
                <w:lang w:val="de-DE"/>
              </w:rPr>
              <w:t>0.</w:t>
            </w:r>
            <w:r>
              <w:rPr>
                <w:rFonts w:ascii="Sylfaen" w:hAnsi="Sylfaen" w:cs="LitNusx"/>
                <w:lang w:val="de-DE"/>
              </w:rPr>
              <w:t>0000013</w:t>
            </w:r>
          </w:p>
        </w:tc>
        <w:tc>
          <w:tcPr>
            <w:tcW w:w="426" w:type="pct"/>
            <w:vAlign w:val="center"/>
          </w:tcPr>
          <w:p w:rsidR="00C802C8" w:rsidRPr="006F3A22" w:rsidRDefault="00C802C8" w:rsidP="000059B5">
            <w:pPr>
              <w:spacing w:line="240" w:lineRule="auto"/>
              <w:jc w:val="center"/>
              <w:rPr>
                <w:rFonts w:ascii="Sylfaen" w:hAnsi="Sylfaen"/>
                <w:lang w:val="ka-GE"/>
              </w:rPr>
            </w:pPr>
            <w:r>
              <w:rPr>
                <w:rFonts w:ascii="Sylfaen" w:hAnsi="Sylfaen" w:cs="LitNusx"/>
                <w:lang w:val="de-DE"/>
              </w:rPr>
              <w:t>0.00002</w:t>
            </w:r>
          </w:p>
        </w:tc>
        <w:tc>
          <w:tcPr>
            <w:tcW w:w="254" w:type="pct"/>
            <w:vMerge/>
            <w:vAlign w:val="center"/>
          </w:tcPr>
          <w:p w:rsidR="00C802C8" w:rsidRPr="00DE09E5" w:rsidRDefault="00C802C8" w:rsidP="000059B5">
            <w:pPr>
              <w:spacing w:line="312" w:lineRule="auto"/>
              <w:jc w:val="center"/>
              <w:rPr>
                <w:rFonts w:ascii="Sylfaen" w:hAnsi="Sylfaen"/>
                <w:lang w:val="ka-GE"/>
              </w:rPr>
            </w:pPr>
          </w:p>
        </w:tc>
        <w:tc>
          <w:tcPr>
            <w:tcW w:w="240" w:type="pct"/>
            <w:vMerge/>
            <w:vAlign w:val="center"/>
          </w:tcPr>
          <w:p w:rsidR="00C802C8" w:rsidRPr="00DE09E5" w:rsidRDefault="00C802C8" w:rsidP="000059B5">
            <w:pPr>
              <w:spacing w:line="312" w:lineRule="auto"/>
              <w:jc w:val="center"/>
              <w:rPr>
                <w:rFonts w:ascii="Sylfaen" w:hAnsi="Sylfaen"/>
                <w:lang w:val="ka-GE"/>
              </w:rPr>
            </w:pPr>
          </w:p>
        </w:tc>
        <w:tc>
          <w:tcPr>
            <w:tcW w:w="231" w:type="pct"/>
            <w:vMerge/>
            <w:vAlign w:val="center"/>
          </w:tcPr>
          <w:p w:rsidR="00C802C8" w:rsidRPr="00736D4A" w:rsidRDefault="00C802C8" w:rsidP="000059B5">
            <w:pPr>
              <w:spacing w:line="312" w:lineRule="auto"/>
              <w:jc w:val="center"/>
              <w:rPr>
                <w:rFonts w:ascii="Sylfaen" w:hAnsi="Sylfaen"/>
                <w:sz w:val="20"/>
              </w:rPr>
            </w:pPr>
          </w:p>
        </w:tc>
        <w:tc>
          <w:tcPr>
            <w:tcW w:w="232" w:type="pct"/>
            <w:vMerge/>
            <w:vAlign w:val="center"/>
          </w:tcPr>
          <w:p w:rsidR="00C802C8" w:rsidRPr="00736D4A" w:rsidRDefault="00C802C8" w:rsidP="000059B5">
            <w:pPr>
              <w:spacing w:line="312" w:lineRule="auto"/>
              <w:jc w:val="center"/>
              <w:rPr>
                <w:rFonts w:ascii="Sylfaen" w:hAnsi="Sylfaen"/>
                <w:sz w:val="20"/>
              </w:rPr>
            </w:pPr>
          </w:p>
        </w:tc>
        <w:tc>
          <w:tcPr>
            <w:tcW w:w="220" w:type="pct"/>
            <w:vMerge/>
            <w:vAlign w:val="center"/>
          </w:tcPr>
          <w:p w:rsidR="00C802C8" w:rsidRPr="00736D4A" w:rsidRDefault="00C802C8" w:rsidP="000059B5">
            <w:pPr>
              <w:spacing w:line="312" w:lineRule="auto"/>
              <w:jc w:val="center"/>
              <w:rPr>
                <w:rFonts w:ascii="Sylfaen" w:hAnsi="Sylfaen"/>
                <w:sz w:val="20"/>
              </w:rPr>
            </w:pPr>
          </w:p>
        </w:tc>
        <w:tc>
          <w:tcPr>
            <w:tcW w:w="254" w:type="pct"/>
            <w:vMerge/>
            <w:vAlign w:val="center"/>
          </w:tcPr>
          <w:p w:rsidR="00C802C8" w:rsidRPr="00736D4A" w:rsidRDefault="00C802C8" w:rsidP="000059B5">
            <w:pPr>
              <w:spacing w:line="312" w:lineRule="auto"/>
              <w:jc w:val="center"/>
              <w:rPr>
                <w:rFonts w:ascii="Sylfaen" w:hAnsi="Sylfaen"/>
                <w:sz w:val="20"/>
              </w:rPr>
            </w:pPr>
          </w:p>
        </w:tc>
      </w:tr>
      <w:tr w:rsidR="00C802C8" w:rsidRPr="00736D4A" w:rsidTr="00C802C8">
        <w:trPr>
          <w:jc w:val="center"/>
        </w:trPr>
        <w:tc>
          <w:tcPr>
            <w:tcW w:w="456" w:type="pct"/>
            <w:vMerge/>
            <w:vAlign w:val="center"/>
          </w:tcPr>
          <w:p w:rsidR="00C802C8" w:rsidRPr="0098331E" w:rsidRDefault="00C802C8" w:rsidP="000059B5">
            <w:pPr>
              <w:spacing w:line="312" w:lineRule="auto"/>
              <w:jc w:val="center"/>
              <w:rPr>
                <w:rFonts w:ascii="Sylfaen" w:hAnsi="Sylfaen" w:cs="Sylfaen"/>
                <w:lang w:val="ka-GE"/>
              </w:rPr>
            </w:pPr>
          </w:p>
        </w:tc>
        <w:tc>
          <w:tcPr>
            <w:tcW w:w="331" w:type="pct"/>
            <w:vMerge/>
            <w:vAlign w:val="center"/>
          </w:tcPr>
          <w:p w:rsidR="00C802C8" w:rsidRPr="0098331E" w:rsidRDefault="00C802C8" w:rsidP="000059B5">
            <w:pPr>
              <w:spacing w:line="312" w:lineRule="auto"/>
              <w:jc w:val="center"/>
              <w:rPr>
                <w:rFonts w:ascii="Sylfaen" w:hAnsi="Sylfaen"/>
                <w:lang w:val="ka-GE"/>
              </w:rPr>
            </w:pPr>
          </w:p>
        </w:tc>
        <w:tc>
          <w:tcPr>
            <w:tcW w:w="412" w:type="pct"/>
            <w:vMerge/>
            <w:vAlign w:val="center"/>
          </w:tcPr>
          <w:p w:rsidR="00C802C8" w:rsidRPr="00B0632F" w:rsidRDefault="00C802C8" w:rsidP="000059B5">
            <w:pPr>
              <w:spacing w:line="312" w:lineRule="auto"/>
              <w:jc w:val="center"/>
              <w:rPr>
                <w:rFonts w:ascii="Sylfaen" w:hAnsi="Sylfaen"/>
              </w:rPr>
            </w:pPr>
          </w:p>
        </w:tc>
        <w:tc>
          <w:tcPr>
            <w:tcW w:w="303" w:type="pct"/>
            <w:vMerge/>
            <w:vAlign w:val="center"/>
          </w:tcPr>
          <w:p w:rsidR="00C802C8" w:rsidRPr="00B0632F" w:rsidRDefault="00C802C8" w:rsidP="000059B5">
            <w:pPr>
              <w:spacing w:line="312" w:lineRule="auto"/>
              <w:jc w:val="center"/>
              <w:rPr>
                <w:rFonts w:ascii="Sylfaen" w:hAnsi="Sylfaen"/>
              </w:rPr>
            </w:pPr>
          </w:p>
        </w:tc>
        <w:tc>
          <w:tcPr>
            <w:tcW w:w="376" w:type="pct"/>
            <w:vMerge/>
            <w:vAlign w:val="center"/>
          </w:tcPr>
          <w:p w:rsidR="00C802C8" w:rsidRPr="00B0632F" w:rsidRDefault="00C802C8" w:rsidP="000059B5">
            <w:pPr>
              <w:spacing w:line="312" w:lineRule="auto"/>
              <w:jc w:val="center"/>
              <w:rPr>
                <w:rFonts w:ascii="Sylfaen" w:hAnsi="Sylfaen"/>
              </w:rPr>
            </w:pPr>
          </w:p>
        </w:tc>
        <w:tc>
          <w:tcPr>
            <w:tcW w:w="392" w:type="pct"/>
            <w:vMerge/>
            <w:vAlign w:val="center"/>
          </w:tcPr>
          <w:p w:rsidR="00C802C8" w:rsidRPr="00926701" w:rsidRDefault="00C802C8" w:rsidP="000059B5">
            <w:pPr>
              <w:spacing w:line="312" w:lineRule="auto"/>
              <w:jc w:val="center"/>
              <w:rPr>
                <w:rFonts w:ascii="Sylfaen" w:hAnsi="Sylfaen"/>
                <w:lang w:val="ka-GE"/>
              </w:rPr>
            </w:pPr>
          </w:p>
        </w:tc>
        <w:tc>
          <w:tcPr>
            <w:tcW w:w="395" w:type="pct"/>
          </w:tcPr>
          <w:p w:rsidR="00C802C8" w:rsidRPr="006F3A22" w:rsidRDefault="00C802C8" w:rsidP="000059B5">
            <w:pPr>
              <w:spacing w:line="240" w:lineRule="auto"/>
              <w:jc w:val="center"/>
              <w:rPr>
                <w:rFonts w:ascii="Sylfaen" w:hAnsi="Sylfaen"/>
                <w:lang w:val="ka-GE"/>
              </w:rPr>
            </w:pPr>
            <w:r w:rsidRPr="006F3A22">
              <w:rPr>
                <w:rFonts w:ascii="Sylfaen" w:hAnsi="Sylfaen"/>
                <w:lang w:val="ka-GE"/>
              </w:rPr>
              <w:t>325</w:t>
            </w:r>
          </w:p>
        </w:tc>
        <w:tc>
          <w:tcPr>
            <w:tcW w:w="478" w:type="pct"/>
            <w:vAlign w:val="center"/>
          </w:tcPr>
          <w:p w:rsidR="00C802C8" w:rsidRPr="002046C4" w:rsidRDefault="00C802C8" w:rsidP="000059B5">
            <w:pPr>
              <w:spacing w:line="240" w:lineRule="auto"/>
              <w:jc w:val="center"/>
              <w:rPr>
                <w:rFonts w:ascii="Sylfaen" w:hAnsi="Sylfaen" w:cs="Sylfaen"/>
                <w:lang w:val="ka-GE"/>
              </w:rPr>
            </w:pPr>
            <w:r w:rsidRPr="009C5266">
              <w:rPr>
                <w:rFonts w:ascii="Sylfaen" w:hAnsi="Sylfaen" w:cs="LitNusx"/>
                <w:lang w:val="de-DE"/>
              </w:rPr>
              <w:t>0.</w:t>
            </w:r>
            <w:r>
              <w:rPr>
                <w:rFonts w:ascii="Sylfaen" w:hAnsi="Sylfaen" w:cs="LitNusx"/>
                <w:lang w:val="de-DE"/>
              </w:rPr>
              <w:t>000015</w:t>
            </w:r>
          </w:p>
        </w:tc>
        <w:tc>
          <w:tcPr>
            <w:tcW w:w="426" w:type="pct"/>
            <w:vAlign w:val="center"/>
          </w:tcPr>
          <w:p w:rsidR="00C802C8" w:rsidRPr="006F3A22" w:rsidRDefault="00C802C8" w:rsidP="000059B5">
            <w:pPr>
              <w:spacing w:line="240" w:lineRule="auto"/>
              <w:jc w:val="center"/>
              <w:rPr>
                <w:rFonts w:ascii="Sylfaen" w:hAnsi="Sylfaen"/>
                <w:lang w:val="ka-GE"/>
              </w:rPr>
            </w:pPr>
            <w:r>
              <w:rPr>
                <w:rFonts w:ascii="Sylfaen" w:hAnsi="Sylfaen" w:cs="LitNusx"/>
                <w:lang w:val="de-DE"/>
              </w:rPr>
              <w:t>0.00023</w:t>
            </w:r>
          </w:p>
        </w:tc>
        <w:tc>
          <w:tcPr>
            <w:tcW w:w="254" w:type="pct"/>
            <w:vMerge/>
            <w:vAlign w:val="center"/>
          </w:tcPr>
          <w:p w:rsidR="00C802C8" w:rsidRPr="00DE09E5" w:rsidRDefault="00C802C8" w:rsidP="000059B5">
            <w:pPr>
              <w:spacing w:line="312" w:lineRule="auto"/>
              <w:jc w:val="center"/>
              <w:rPr>
                <w:rFonts w:ascii="Sylfaen" w:hAnsi="Sylfaen"/>
                <w:lang w:val="ka-GE"/>
              </w:rPr>
            </w:pPr>
          </w:p>
        </w:tc>
        <w:tc>
          <w:tcPr>
            <w:tcW w:w="240" w:type="pct"/>
            <w:vMerge/>
            <w:vAlign w:val="center"/>
          </w:tcPr>
          <w:p w:rsidR="00C802C8" w:rsidRPr="00DE09E5" w:rsidRDefault="00C802C8" w:rsidP="000059B5">
            <w:pPr>
              <w:spacing w:line="312" w:lineRule="auto"/>
              <w:jc w:val="center"/>
              <w:rPr>
                <w:rFonts w:ascii="Sylfaen" w:hAnsi="Sylfaen"/>
                <w:lang w:val="ka-GE"/>
              </w:rPr>
            </w:pPr>
          </w:p>
        </w:tc>
        <w:tc>
          <w:tcPr>
            <w:tcW w:w="231" w:type="pct"/>
            <w:vMerge/>
            <w:vAlign w:val="center"/>
          </w:tcPr>
          <w:p w:rsidR="00C802C8" w:rsidRPr="00736D4A" w:rsidRDefault="00C802C8" w:rsidP="000059B5">
            <w:pPr>
              <w:spacing w:line="312" w:lineRule="auto"/>
              <w:jc w:val="center"/>
              <w:rPr>
                <w:rFonts w:ascii="Sylfaen" w:hAnsi="Sylfaen"/>
                <w:sz w:val="20"/>
              </w:rPr>
            </w:pPr>
          </w:p>
        </w:tc>
        <w:tc>
          <w:tcPr>
            <w:tcW w:w="232" w:type="pct"/>
            <w:vMerge/>
            <w:vAlign w:val="center"/>
          </w:tcPr>
          <w:p w:rsidR="00C802C8" w:rsidRPr="00736D4A" w:rsidRDefault="00C802C8" w:rsidP="000059B5">
            <w:pPr>
              <w:spacing w:line="312" w:lineRule="auto"/>
              <w:jc w:val="center"/>
              <w:rPr>
                <w:rFonts w:ascii="Sylfaen" w:hAnsi="Sylfaen"/>
                <w:sz w:val="20"/>
              </w:rPr>
            </w:pPr>
          </w:p>
        </w:tc>
        <w:tc>
          <w:tcPr>
            <w:tcW w:w="220" w:type="pct"/>
            <w:vMerge/>
            <w:vAlign w:val="center"/>
          </w:tcPr>
          <w:p w:rsidR="00C802C8" w:rsidRPr="00736D4A" w:rsidRDefault="00C802C8" w:rsidP="000059B5">
            <w:pPr>
              <w:spacing w:line="312" w:lineRule="auto"/>
              <w:jc w:val="center"/>
              <w:rPr>
                <w:rFonts w:ascii="Sylfaen" w:hAnsi="Sylfaen"/>
                <w:sz w:val="20"/>
              </w:rPr>
            </w:pPr>
          </w:p>
        </w:tc>
        <w:tc>
          <w:tcPr>
            <w:tcW w:w="254" w:type="pct"/>
            <w:vMerge/>
            <w:vAlign w:val="center"/>
          </w:tcPr>
          <w:p w:rsidR="00C802C8" w:rsidRPr="00736D4A" w:rsidRDefault="00C802C8" w:rsidP="000059B5">
            <w:pPr>
              <w:spacing w:line="312" w:lineRule="auto"/>
              <w:jc w:val="center"/>
              <w:rPr>
                <w:rFonts w:ascii="Sylfaen" w:hAnsi="Sylfaen"/>
                <w:sz w:val="20"/>
              </w:rPr>
            </w:pPr>
          </w:p>
        </w:tc>
      </w:tr>
      <w:tr w:rsidR="00C802C8" w:rsidRPr="00736D4A" w:rsidTr="00C802C8">
        <w:trPr>
          <w:jc w:val="center"/>
        </w:trPr>
        <w:tc>
          <w:tcPr>
            <w:tcW w:w="456" w:type="pct"/>
            <w:vMerge/>
            <w:vAlign w:val="center"/>
          </w:tcPr>
          <w:p w:rsidR="00C802C8" w:rsidRPr="00DD4477" w:rsidRDefault="00C802C8" w:rsidP="000059B5">
            <w:pPr>
              <w:spacing w:line="240" w:lineRule="auto"/>
              <w:jc w:val="center"/>
              <w:rPr>
                <w:rFonts w:ascii="Sylfaen" w:hAnsi="Sylfaen" w:cs="Sylfaen"/>
                <w:lang w:val="ka-GE"/>
              </w:rPr>
            </w:pPr>
          </w:p>
        </w:tc>
        <w:tc>
          <w:tcPr>
            <w:tcW w:w="331" w:type="pct"/>
            <w:vMerge/>
            <w:vAlign w:val="center"/>
          </w:tcPr>
          <w:p w:rsidR="00C802C8" w:rsidRPr="00227CF1" w:rsidRDefault="00C802C8" w:rsidP="000059B5">
            <w:pPr>
              <w:spacing w:line="240" w:lineRule="auto"/>
              <w:jc w:val="center"/>
              <w:rPr>
                <w:rFonts w:ascii="Sylfaen" w:hAnsi="Sylfaen"/>
              </w:rPr>
            </w:pPr>
          </w:p>
        </w:tc>
        <w:tc>
          <w:tcPr>
            <w:tcW w:w="412" w:type="pct"/>
            <w:vMerge/>
            <w:vAlign w:val="center"/>
          </w:tcPr>
          <w:p w:rsidR="00C802C8" w:rsidRPr="00DD4477" w:rsidRDefault="00C802C8" w:rsidP="000059B5">
            <w:pPr>
              <w:spacing w:line="240" w:lineRule="auto"/>
              <w:jc w:val="center"/>
              <w:rPr>
                <w:rFonts w:ascii="Sylfaen" w:hAnsi="Sylfaen"/>
                <w:lang w:val="ka-GE"/>
              </w:rPr>
            </w:pPr>
          </w:p>
        </w:tc>
        <w:tc>
          <w:tcPr>
            <w:tcW w:w="303" w:type="pct"/>
            <w:vMerge/>
            <w:vAlign w:val="center"/>
          </w:tcPr>
          <w:p w:rsidR="00C802C8" w:rsidRPr="00DD4477" w:rsidRDefault="00C802C8" w:rsidP="000059B5">
            <w:pPr>
              <w:spacing w:line="240" w:lineRule="auto"/>
              <w:jc w:val="center"/>
              <w:rPr>
                <w:rFonts w:ascii="Sylfaen" w:hAnsi="Sylfaen"/>
                <w:lang w:val="ka-GE"/>
              </w:rPr>
            </w:pPr>
          </w:p>
        </w:tc>
        <w:tc>
          <w:tcPr>
            <w:tcW w:w="376" w:type="pct"/>
            <w:vMerge/>
            <w:vAlign w:val="center"/>
          </w:tcPr>
          <w:p w:rsidR="00C802C8" w:rsidRPr="009B2F59" w:rsidRDefault="00C802C8" w:rsidP="000059B5">
            <w:pPr>
              <w:spacing w:line="240" w:lineRule="auto"/>
              <w:jc w:val="center"/>
              <w:rPr>
                <w:rFonts w:ascii="Sylfaen" w:hAnsi="Sylfaen"/>
              </w:rPr>
            </w:pPr>
          </w:p>
        </w:tc>
        <w:tc>
          <w:tcPr>
            <w:tcW w:w="392" w:type="pct"/>
            <w:vMerge/>
            <w:vAlign w:val="center"/>
          </w:tcPr>
          <w:p w:rsidR="00C802C8" w:rsidRPr="00DD4477" w:rsidRDefault="00C802C8" w:rsidP="000059B5">
            <w:pPr>
              <w:spacing w:line="240" w:lineRule="auto"/>
              <w:jc w:val="center"/>
              <w:rPr>
                <w:rFonts w:ascii="Sylfaen" w:hAnsi="Sylfaen"/>
                <w:lang w:val="ka-GE"/>
              </w:rPr>
            </w:pPr>
          </w:p>
        </w:tc>
        <w:tc>
          <w:tcPr>
            <w:tcW w:w="395" w:type="pct"/>
          </w:tcPr>
          <w:p w:rsidR="00C802C8" w:rsidRPr="006F3A22" w:rsidRDefault="00C802C8" w:rsidP="000059B5">
            <w:pPr>
              <w:spacing w:line="240" w:lineRule="auto"/>
              <w:jc w:val="center"/>
              <w:rPr>
                <w:rFonts w:ascii="Sylfaen" w:hAnsi="Sylfaen"/>
              </w:rPr>
            </w:pPr>
            <w:r w:rsidRPr="006F3A22">
              <w:rPr>
                <w:rFonts w:ascii="Sylfaen" w:hAnsi="Sylfaen"/>
              </w:rPr>
              <w:t>203</w:t>
            </w:r>
          </w:p>
        </w:tc>
        <w:tc>
          <w:tcPr>
            <w:tcW w:w="478" w:type="pct"/>
            <w:vAlign w:val="center"/>
          </w:tcPr>
          <w:p w:rsidR="00C802C8" w:rsidRPr="000E1217" w:rsidRDefault="00C802C8" w:rsidP="000059B5">
            <w:pPr>
              <w:spacing w:line="240" w:lineRule="auto"/>
              <w:jc w:val="center"/>
              <w:rPr>
                <w:rFonts w:ascii="Sylfaen" w:hAnsi="Sylfaen"/>
                <w:lang w:val="ka-GE"/>
              </w:rPr>
            </w:pPr>
            <w:r w:rsidRPr="009C5266">
              <w:rPr>
                <w:rFonts w:ascii="Sylfaen" w:hAnsi="Sylfaen" w:cs="LitNusx"/>
                <w:lang w:val="de-DE"/>
              </w:rPr>
              <w:t>0.</w:t>
            </w:r>
            <w:r>
              <w:rPr>
                <w:rFonts w:ascii="Sylfaen" w:hAnsi="Sylfaen" w:cs="LitNusx"/>
                <w:lang w:val="de-DE"/>
              </w:rPr>
              <w:t>0000027</w:t>
            </w:r>
          </w:p>
        </w:tc>
        <w:tc>
          <w:tcPr>
            <w:tcW w:w="426" w:type="pct"/>
            <w:vAlign w:val="center"/>
          </w:tcPr>
          <w:p w:rsidR="00C802C8" w:rsidRPr="006F3A22" w:rsidRDefault="00C802C8" w:rsidP="000059B5">
            <w:pPr>
              <w:spacing w:line="240" w:lineRule="auto"/>
              <w:jc w:val="center"/>
              <w:rPr>
                <w:rFonts w:ascii="Sylfaen" w:hAnsi="Sylfaen"/>
                <w:lang w:val="ka-GE"/>
              </w:rPr>
            </w:pPr>
            <w:r>
              <w:rPr>
                <w:rFonts w:ascii="Sylfaen" w:hAnsi="Sylfaen" w:cs="LitNusx"/>
                <w:lang w:val="de-DE"/>
              </w:rPr>
              <w:t>0.00004</w:t>
            </w:r>
          </w:p>
        </w:tc>
        <w:tc>
          <w:tcPr>
            <w:tcW w:w="254" w:type="pct"/>
            <w:vMerge/>
            <w:vAlign w:val="center"/>
          </w:tcPr>
          <w:p w:rsidR="00C802C8" w:rsidRPr="00DE09E5" w:rsidRDefault="00C802C8" w:rsidP="000059B5">
            <w:pPr>
              <w:spacing w:line="240" w:lineRule="auto"/>
              <w:jc w:val="center"/>
              <w:rPr>
                <w:rFonts w:ascii="Sylfaen" w:hAnsi="Sylfaen"/>
                <w:lang w:val="ka-GE"/>
              </w:rPr>
            </w:pPr>
          </w:p>
        </w:tc>
        <w:tc>
          <w:tcPr>
            <w:tcW w:w="240" w:type="pct"/>
            <w:vMerge/>
            <w:vAlign w:val="center"/>
          </w:tcPr>
          <w:p w:rsidR="00C802C8" w:rsidRPr="00DE09E5" w:rsidRDefault="00C802C8" w:rsidP="000059B5">
            <w:pPr>
              <w:spacing w:line="240" w:lineRule="auto"/>
              <w:jc w:val="center"/>
              <w:rPr>
                <w:rFonts w:ascii="Sylfaen" w:hAnsi="Sylfaen"/>
                <w:lang w:val="ka-GE"/>
              </w:rPr>
            </w:pPr>
          </w:p>
        </w:tc>
        <w:tc>
          <w:tcPr>
            <w:tcW w:w="231" w:type="pct"/>
            <w:vMerge/>
            <w:vAlign w:val="center"/>
          </w:tcPr>
          <w:p w:rsidR="00C802C8" w:rsidRPr="00736D4A" w:rsidRDefault="00C802C8" w:rsidP="000059B5">
            <w:pPr>
              <w:spacing w:line="240" w:lineRule="auto"/>
              <w:jc w:val="center"/>
              <w:rPr>
                <w:rFonts w:ascii="Sylfaen" w:hAnsi="Sylfaen"/>
                <w:sz w:val="20"/>
              </w:rPr>
            </w:pPr>
          </w:p>
        </w:tc>
        <w:tc>
          <w:tcPr>
            <w:tcW w:w="232" w:type="pct"/>
            <w:vMerge/>
            <w:vAlign w:val="center"/>
          </w:tcPr>
          <w:p w:rsidR="00C802C8" w:rsidRPr="00736D4A" w:rsidRDefault="00C802C8" w:rsidP="000059B5">
            <w:pPr>
              <w:spacing w:line="240" w:lineRule="auto"/>
              <w:jc w:val="center"/>
              <w:rPr>
                <w:rFonts w:ascii="Sylfaen" w:hAnsi="Sylfaen"/>
                <w:sz w:val="20"/>
              </w:rPr>
            </w:pPr>
          </w:p>
        </w:tc>
        <w:tc>
          <w:tcPr>
            <w:tcW w:w="220" w:type="pct"/>
            <w:vMerge/>
            <w:vAlign w:val="center"/>
          </w:tcPr>
          <w:p w:rsidR="00C802C8" w:rsidRPr="00736D4A" w:rsidRDefault="00C802C8" w:rsidP="000059B5">
            <w:pPr>
              <w:spacing w:line="240" w:lineRule="auto"/>
              <w:jc w:val="center"/>
              <w:rPr>
                <w:rFonts w:ascii="Sylfaen" w:hAnsi="Sylfaen"/>
                <w:sz w:val="20"/>
              </w:rPr>
            </w:pPr>
          </w:p>
        </w:tc>
        <w:tc>
          <w:tcPr>
            <w:tcW w:w="254" w:type="pct"/>
            <w:vMerge/>
            <w:vAlign w:val="center"/>
          </w:tcPr>
          <w:p w:rsidR="00C802C8" w:rsidRPr="00736D4A" w:rsidRDefault="00C802C8" w:rsidP="000059B5">
            <w:pPr>
              <w:spacing w:line="240" w:lineRule="auto"/>
              <w:jc w:val="center"/>
              <w:rPr>
                <w:rFonts w:ascii="Sylfaen" w:hAnsi="Sylfaen"/>
                <w:sz w:val="20"/>
              </w:rPr>
            </w:pPr>
          </w:p>
        </w:tc>
      </w:tr>
      <w:tr w:rsidR="00C802C8" w:rsidRPr="00BC44F4" w:rsidTr="00C802C8">
        <w:trPr>
          <w:jc w:val="center"/>
        </w:trPr>
        <w:tc>
          <w:tcPr>
            <w:tcW w:w="456" w:type="pct"/>
            <w:vMerge/>
            <w:vAlign w:val="center"/>
          </w:tcPr>
          <w:p w:rsidR="00C802C8" w:rsidRPr="00BC44F4" w:rsidRDefault="00C802C8" w:rsidP="000059B5">
            <w:pPr>
              <w:spacing w:line="240" w:lineRule="auto"/>
              <w:jc w:val="center"/>
              <w:rPr>
                <w:rFonts w:ascii="Sylfaen" w:hAnsi="Sylfaen" w:cs="Sylfaen"/>
                <w:lang w:val="ka-GE"/>
              </w:rPr>
            </w:pPr>
          </w:p>
        </w:tc>
        <w:tc>
          <w:tcPr>
            <w:tcW w:w="331" w:type="pct"/>
            <w:vMerge/>
            <w:vAlign w:val="center"/>
          </w:tcPr>
          <w:p w:rsidR="00C802C8" w:rsidRPr="00BC44F4" w:rsidRDefault="00C802C8" w:rsidP="000059B5">
            <w:pPr>
              <w:spacing w:line="240" w:lineRule="auto"/>
              <w:jc w:val="center"/>
              <w:rPr>
                <w:rFonts w:ascii="Sylfaen" w:hAnsi="Sylfaen"/>
                <w:lang w:val="ka-GE"/>
              </w:rPr>
            </w:pPr>
          </w:p>
        </w:tc>
        <w:tc>
          <w:tcPr>
            <w:tcW w:w="412" w:type="pct"/>
            <w:vMerge/>
            <w:vAlign w:val="center"/>
          </w:tcPr>
          <w:p w:rsidR="00C802C8" w:rsidRPr="00BC44F4" w:rsidRDefault="00C802C8" w:rsidP="000059B5">
            <w:pPr>
              <w:spacing w:line="240" w:lineRule="auto"/>
              <w:jc w:val="center"/>
              <w:rPr>
                <w:rFonts w:ascii="Sylfaen" w:hAnsi="Sylfaen"/>
                <w:lang w:val="ka-GE"/>
              </w:rPr>
            </w:pPr>
          </w:p>
        </w:tc>
        <w:tc>
          <w:tcPr>
            <w:tcW w:w="303" w:type="pct"/>
            <w:vMerge/>
            <w:vAlign w:val="center"/>
          </w:tcPr>
          <w:p w:rsidR="00C802C8" w:rsidRPr="00BC44F4" w:rsidRDefault="00C802C8" w:rsidP="000059B5">
            <w:pPr>
              <w:spacing w:line="240" w:lineRule="auto"/>
              <w:jc w:val="center"/>
              <w:rPr>
                <w:rFonts w:ascii="Sylfaen" w:hAnsi="Sylfaen"/>
                <w:lang w:val="ka-GE"/>
              </w:rPr>
            </w:pPr>
          </w:p>
        </w:tc>
        <w:tc>
          <w:tcPr>
            <w:tcW w:w="376" w:type="pct"/>
            <w:vMerge/>
            <w:vAlign w:val="center"/>
          </w:tcPr>
          <w:p w:rsidR="00C802C8" w:rsidRPr="00BC44F4" w:rsidRDefault="00C802C8" w:rsidP="000059B5">
            <w:pPr>
              <w:spacing w:line="240" w:lineRule="auto"/>
              <w:jc w:val="center"/>
              <w:rPr>
                <w:rFonts w:ascii="Sylfaen" w:hAnsi="Sylfaen"/>
                <w:lang w:val="ka-GE"/>
              </w:rPr>
            </w:pPr>
          </w:p>
        </w:tc>
        <w:tc>
          <w:tcPr>
            <w:tcW w:w="392" w:type="pct"/>
            <w:vMerge/>
            <w:vAlign w:val="center"/>
          </w:tcPr>
          <w:p w:rsidR="00C802C8" w:rsidRPr="00BC44F4" w:rsidRDefault="00C802C8" w:rsidP="000059B5">
            <w:pPr>
              <w:spacing w:line="240" w:lineRule="auto"/>
              <w:jc w:val="center"/>
              <w:rPr>
                <w:rFonts w:ascii="Sylfaen" w:hAnsi="Sylfaen"/>
                <w:lang w:val="ka-GE"/>
              </w:rPr>
            </w:pPr>
          </w:p>
        </w:tc>
        <w:tc>
          <w:tcPr>
            <w:tcW w:w="395" w:type="pct"/>
          </w:tcPr>
          <w:p w:rsidR="00C802C8" w:rsidRPr="006F3A22" w:rsidRDefault="00C802C8" w:rsidP="000059B5">
            <w:pPr>
              <w:spacing w:line="240" w:lineRule="auto"/>
              <w:jc w:val="center"/>
              <w:rPr>
                <w:rFonts w:ascii="Sylfaen" w:hAnsi="Sylfaen"/>
                <w:lang w:val="ka-GE"/>
              </w:rPr>
            </w:pPr>
            <w:r w:rsidRPr="006F3A22">
              <w:rPr>
                <w:rFonts w:ascii="Sylfaen" w:hAnsi="Sylfaen"/>
                <w:lang w:val="ka-GE"/>
              </w:rPr>
              <w:t>163</w:t>
            </w:r>
          </w:p>
        </w:tc>
        <w:tc>
          <w:tcPr>
            <w:tcW w:w="478" w:type="pct"/>
            <w:vAlign w:val="center"/>
          </w:tcPr>
          <w:p w:rsidR="00C802C8" w:rsidRPr="000E1217" w:rsidRDefault="00C802C8" w:rsidP="000059B5">
            <w:pPr>
              <w:spacing w:line="240" w:lineRule="auto"/>
              <w:jc w:val="center"/>
              <w:rPr>
                <w:rFonts w:ascii="Sylfaen" w:hAnsi="Sylfaen"/>
                <w:lang w:val="ka-GE"/>
              </w:rPr>
            </w:pPr>
            <w:r w:rsidRPr="009C5266">
              <w:rPr>
                <w:rFonts w:ascii="Sylfaen" w:hAnsi="Sylfaen" w:cs="LitNusx"/>
                <w:lang w:val="de-DE"/>
              </w:rPr>
              <w:t>0.</w:t>
            </w:r>
            <w:r>
              <w:rPr>
                <w:rFonts w:ascii="Sylfaen" w:hAnsi="Sylfaen" w:cs="LitNusx"/>
                <w:lang w:val="de-DE"/>
              </w:rPr>
              <w:t>0000015</w:t>
            </w:r>
          </w:p>
        </w:tc>
        <w:tc>
          <w:tcPr>
            <w:tcW w:w="426" w:type="pct"/>
            <w:vAlign w:val="center"/>
          </w:tcPr>
          <w:p w:rsidR="00C802C8" w:rsidRPr="006F3A22" w:rsidRDefault="00C802C8" w:rsidP="000059B5">
            <w:pPr>
              <w:spacing w:line="240" w:lineRule="auto"/>
              <w:jc w:val="center"/>
              <w:rPr>
                <w:rFonts w:ascii="Sylfaen" w:hAnsi="Sylfaen"/>
                <w:lang w:val="ka-GE"/>
              </w:rPr>
            </w:pPr>
            <w:r>
              <w:rPr>
                <w:rFonts w:ascii="Sylfaen" w:hAnsi="Sylfaen" w:cs="LitNusx"/>
                <w:lang w:val="de-DE"/>
              </w:rPr>
              <w:t>0.000023</w:t>
            </w:r>
          </w:p>
        </w:tc>
        <w:tc>
          <w:tcPr>
            <w:tcW w:w="254" w:type="pct"/>
            <w:vMerge/>
            <w:vAlign w:val="center"/>
          </w:tcPr>
          <w:p w:rsidR="00C802C8" w:rsidRPr="00BC44F4" w:rsidRDefault="00C802C8" w:rsidP="000059B5">
            <w:pPr>
              <w:spacing w:line="240" w:lineRule="auto"/>
              <w:jc w:val="center"/>
              <w:rPr>
                <w:rFonts w:ascii="Sylfaen" w:hAnsi="Sylfaen"/>
                <w:lang w:val="ka-GE"/>
              </w:rPr>
            </w:pPr>
          </w:p>
        </w:tc>
        <w:tc>
          <w:tcPr>
            <w:tcW w:w="240" w:type="pct"/>
            <w:vMerge/>
            <w:vAlign w:val="center"/>
          </w:tcPr>
          <w:p w:rsidR="00C802C8" w:rsidRPr="00BC44F4" w:rsidRDefault="00C802C8" w:rsidP="000059B5">
            <w:pPr>
              <w:spacing w:line="240" w:lineRule="auto"/>
              <w:jc w:val="center"/>
              <w:rPr>
                <w:rFonts w:ascii="Sylfaen" w:hAnsi="Sylfaen"/>
                <w:lang w:val="ka-GE"/>
              </w:rPr>
            </w:pPr>
          </w:p>
        </w:tc>
        <w:tc>
          <w:tcPr>
            <w:tcW w:w="231" w:type="pct"/>
            <w:vMerge/>
            <w:vAlign w:val="center"/>
          </w:tcPr>
          <w:p w:rsidR="00C802C8" w:rsidRPr="00BC44F4" w:rsidRDefault="00C802C8" w:rsidP="000059B5">
            <w:pPr>
              <w:spacing w:line="240" w:lineRule="auto"/>
              <w:jc w:val="center"/>
              <w:rPr>
                <w:rFonts w:ascii="Sylfaen" w:hAnsi="Sylfaen"/>
              </w:rPr>
            </w:pPr>
          </w:p>
        </w:tc>
        <w:tc>
          <w:tcPr>
            <w:tcW w:w="232" w:type="pct"/>
            <w:vMerge/>
            <w:vAlign w:val="center"/>
          </w:tcPr>
          <w:p w:rsidR="00C802C8" w:rsidRPr="00BC44F4" w:rsidRDefault="00C802C8" w:rsidP="000059B5">
            <w:pPr>
              <w:spacing w:line="240" w:lineRule="auto"/>
              <w:jc w:val="center"/>
              <w:rPr>
                <w:rFonts w:ascii="Sylfaen" w:hAnsi="Sylfaen"/>
              </w:rPr>
            </w:pPr>
          </w:p>
        </w:tc>
        <w:tc>
          <w:tcPr>
            <w:tcW w:w="220" w:type="pct"/>
            <w:vMerge/>
            <w:vAlign w:val="center"/>
          </w:tcPr>
          <w:p w:rsidR="00C802C8" w:rsidRPr="00BC44F4" w:rsidRDefault="00C802C8" w:rsidP="000059B5">
            <w:pPr>
              <w:spacing w:line="240" w:lineRule="auto"/>
              <w:jc w:val="center"/>
              <w:rPr>
                <w:rFonts w:ascii="Sylfaen" w:hAnsi="Sylfaen"/>
              </w:rPr>
            </w:pPr>
          </w:p>
        </w:tc>
        <w:tc>
          <w:tcPr>
            <w:tcW w:w="254" w:type="pct"/>
            <w:vMerge/>
            <w:vAlign w:val="center"/>
          </w:tcPr>
          <w:p w:rsidR="00C802C8" w:rsidRPr="00BC44F4" w:rsidRDefault="00C802C8" w:rsidP="000059B5">
            <w:pPr>
              <w:spacing w:line="240" w:lineRule="auto"/>
              <w:jc w:val="center"/>
              <w:rPr>
                <w:rFonts w:ascii="Sylfaen" w:hAnsi="Sylfaen"/>
              </w:rPr>
            </w:pPr>
          </w:p>
        </w:tc>
      </w:tr>
      <w:tr w:rsidR="00397504" w:rsidRPr="00BC44F4" w:rsidTr="00536F07">
        <w:trPr>
          <w:jc w:val="center"/>
        </w:trPr>
        <w:tc>
          <w:tcPr>
            <w:tcW w:w="456" w:type="pct"/>
            <w:vMerge w:val="restart"/>
            <w:vAlign w:val="center"/>
          </w:tcPr>
          <w:p w:rsidR="00397504" w:rsidRPr="00BC44F4" w:rsidRDefault="00397504" w:rsidP="00397504">
            <w:pPr>
              <w:spacing w:line="240" w:lineRule="auto"/>
              <w:jc w:val="center"/>
              <w:rPr>
                <w:rFonts w:ascii="Sylfaen" w:hAnsi="Sylfaen" w:cs="Sylfaen"/>
                <w:lang w:val="ka-GE"/>
              </w:rPr>
            </w:pPr>
            <w:r>
              <w:rPr>
                <w:rFonts w:ascii="Sylfaen" w:hAnsi="Sylfaen" w:cs="Sylfaen"/>
                <w:lang w:val="ka-GE"/>
              </w:rPr>
              <w:t>გ-4</w:t>
            </w:r>
          </w:p>
        </w:tc>
        <w:tc>
          <w:tcPr>
            <w:tcW w:w="331" w:type="pct"/>
            <w:vMerge w:val="restart"/>
            <w:vAlign w:val="center"/>
          </w:tcPr>
          <w:p w:rsidR="00397504" w:rsidRPr="00BC44F4" w:rsidRDefault="00397504" w:rsidP="00397504">
            <w:pPr>
              <w:spacing w:line="240" w:lineRule="auto"/>
              <w:jc w:val="center"/>
              <w:rPr>
                <w:rFonts w:ascii="Sylfaen" w:hAnsi="Sylfaen"/>
                <w:lang w:val="ka-GE"/>
              </w:rPr>
            </w:pPr>
            <w:r>
              <w:rPr>
                <w:rFonts w:ascii="Sylfaen" w:hAnsi="Sylfaen"/>
                <w:lang w:val="ka-GE"/>
              </w:rPr>
              <w:t>8</w:t>
            </w:r>
            <w:r w:rsidRPr="00A40ACD">
              <w:rPr>
                <w:rFonts w:ascii="Sylfaen" w:hAnsi="Sylfaen"/>
              </w:rPr>
              <w:t>.0</w:t>
            </w:r>
          </w:p>
        </w:tc>
        <w:tc>
          <w:tcPr>
            <w:tcW w:w="412" w:type="pct"/>
            <w:vMerge w:val="restart"/>
            <w:vAlign w:val="center"/>
          </w:tcPr>
          <w:p w:rsidR="00397504" w:rsidRPr="00BC44F4" w:rsidRDefault="00397504" w:rsidP="00397504">
            <w:pPr>
              <w:spacing w:line="240" w:lineRule="auto"/>
              <w:jc w:val="center"/>
              <w:rPr>
                <w:rFonts w:ascii="Sylfaen" w:hAnsi="Sylfaen"/>
                <w:lang w:val="ka-GE"/>
              </w:rPr>
            </w:pPr>
            <w:r w:rsidRPr="00A40ACD">
              <w:rPr>
                <w:rFonts w:ascii="Sylfaen" w:hAnsi="Sylfaen"/>
              </w:rPr>
              <w:t>0.</w:t>
            </w:r>
            <w:r>
              <w:rPr>
                <w:rFonts w:ascii="Sylfaen" w:hAnsi="Sylfaen"/>
                <w:lang w:val="ka-GE"/>
              </w:rPr>
              <w:t>8</w:t>
            </w:r>
          </w:p>
        </w:tc>
        <w:tc>
          <w:tcPr>
            <w:tcW w:w="303" w:type="pct"/>
            <w:vMerge w:val="restart"/>
            <w:vAlign w:val="center"/>
          </w:tcPr>
          <w:p w:rsidR="00397504" w:rsidRPr="00BC44F4" w:rsidRDefault="00397504" w:rsidP="00397504">
            <w:pPr>
              <w:spacing w:line="240" w:lineRule="auto"/>
              <w:jc w:val="center"/>
              <w:rPr>
                <w:rFonts w:ascii="Sylfaen" w:hAnsi="Sylfaen"/>
                <w:lang w:val="ka-GE"/>
              </w:rPr>
            </w:pPr>
            <w:r>
              <w:rPr>
                <w:rFonts w:ascii="Sylfaen" w:hAnsi="Sylfaen" w:cs="LitNusx"/>
                <w:lang w:val="ka-GE"/>
              </w:rPr>
              <w:t>4.42</w:t>
            </w:r>
          </w:p>
        </w:tc>
        <w:tc>
          <w:tcPr>
            <w:tcW w:w="376" w:type="pct"/>
            <w:vMerge w:val="restart"/>
            <w:vAlign w:val="center"/>
          </w:tcPr>
          <w:p w:rsidR="00397504" w:rsidRPr="00BC44F4" w:rsidRDefault="00397504" w:rsidP="00397504">
            <w:pPr>
              <w:spacing w:line="240" w:lineRule="auto"/>
              <w:jc w:val="center"/>
              <w:rPr>
                <w:rFonts w:ascii="Sylfaen" w:hAnsi="Sylfaen"/>
                <w:lang w:val="ka-GE"/>
              </w:rPr>
            </w:pPr>
            <w:r>
              <w:rPr>
                <w:rFonts w:ascii="Sylfaen" w:hAnsi="Sylfaen" w:cs="LitNusx"/>
                <w:lang w:val="ka-GE"/>
              </w:rPr>
              <w:t>2.222</w:t>
            </w:r>
          </w:p>
        </w:tc>
        <w:tc>
          <w:tcPr>
            <w:tcW w:w="392" w:type="pct"/>
            <w:vMerge w:val="restart"/>
            <w:vAlign w:val="center"/>
          </w:tcPr>
          <w:p w:rsidR="00397504" w:rsidRPr="00BC44F4" w:rsidRDefault="00397504" w:rsidP="00397504">
            <w:pPr>
              <w:spacing w:line="240" w:lineRule="auto"/>
              <w:jc w:val="center"/>
              <w:rPr>
                <w:rFonts w:ascii="Sylfaen" w:hAnsi="Sylfaen"/>
                <w:lang w:val="ka-GE"/>
              </w:rPr>
            </w:pPr>
            <w:r>
              <w:rPr>
                <w:rFonts w:ascii="Sylfaen" w:hAnsi="Sylfaen"/>
              </w:rPr>
              <w:t>4</w:t>
            </w:r>
            <w:r w:rsidRPr="00A40ACD">
              <w:rPr>
                <w:rFonts w:ascii="Sylfaen" w:hAnsi="Sylfaen"/>
              </w:rPr>
              <w:t>0</w:t>
            </w:r>
          </w:p>
        </w:tc>
        <w:tc>
          <w:tcPr>
            <w:tcW w:w="395" w:type="pct"/>
            <w:vAlign w:val="center"/>
          </w:tcPr>
          <w:p w:rsidR="00397504" w:rsidRPr="006F3A22" w:rsidRDefault="00397504" w:rsidP="00397504">
            <w:pPr>
              <w:spacing w:line="240" w:lineRule="auto"/>
              <w:jc w:val="center"/>
              <w:rPr>
                <w:rFonts w:ascii="Sylfaen" w:hAnsi="Sylfaen"/>
                <w:lang w:val="ka-GE"/>
              </w:rPr>
            </w:pPr>
            <w:r w:rsidRPr="00003DC8">
              <w:rPr>
                <w:rFonts w:ascii="Sylfaen" w:hAnsi="Sylfaen"/>
                <w:sz w:val="24"/>
                <w:szCs w:val="24"/>
              </w:rPr>
              <w:t>616</w:t>
            </w:r>
          </w:p>
        </w:tc>
        <w:tc>
          <w:tcPr>
            <w:tcW w:w="478" w:type="pct"/>
            <w:vAlign w:val="center"/>
          </w:tcPr>
          <w:p w:rsidR="00397504" w:rsidRPr="009C5266" w:rsidRDefault="00397504" w:rsidP="00397504">
            <w:pPr>
              <w:spacing w:line="240" w:lineRule="auto"/>
              <w:jc w:val="center"/>
              <w:rPr>
                <w:rFonts w:ascii="Sylfaen" w:hAnsi="Sylfaen" w:cs="LitNusx"/>
                <w:lang w:val="de-DE"/>
              </w:rPr>
            </w:pPr>
            <w:r>
              <w:rPr>
                <w:rFonts w:ascii="Sylfaen" w:hAnsi="Sylfaen"/>
                <w:lang w:val="ka-GE"/>
              </w:rPr>
              <w:t>0.00109</w:t>
            </w:r>
          </w:p>
        </w:tc>
        <w:tc>
          <w:tcPr>
            <w:tcW w:w="426" w:type="pct"/>
          </w:tcPr>
          <w:p w:rsidR="00397504" w:rsidRDefault="00397504" w:rsidP="00397504">
            <w:pPr>
              <w:spacing w:line="240" w:lineRule="auto"/>
              <w:jc w:val="center"/>
              <w:rPr>
                <w:rFonts w:ascii="Sylfaen" w:hAnsi="Sylfaen" w:cs="LitNusx"/>
                <w:lang w:val="de-DE"/>
              </w:rPr>
            </w:pPr>
            <w:r>
              <w:rPr>
                <w:rFonts w:ascii="Sylfaen" w:hAnsi="Sylfaen"/>
                <w:lang w:val="ka-GE"/>
              </w:rPr>
              <w:t>0.0082</w:t>
            </w:r>
          </w:p>
        </w:tc>
        <w:tc>
          <w:tcPr>
            <w:tcW w:w="254" w:type="pct"/>
            <w:vMerge w:val="restart"/>
            <w:vAlign w:val="center"/>
          </w:tcPr>
          <w:p w:rsidR="00397504" w:rsidRPr="00BC44F4" w:rsidRDefault="00397504" w:rsidP="00397504">
            <w:pPr>
              <w:spacing w:line="240" w:lineRule="auto"/>
              <w:jc w:val="center"/>
              <w:rPr>
                <w:rFonts w:ascii="Sylfaen" w:hAnsi="Sylfaen"/>
                <w:lang w:val="ka-GE"/>
              </w:rPr>
            </w:pPr>
            <w:r>
              <w:rPr>
                <w:rFonts w:ascii="Sylfaen" w:hAnsi="Sylfaen"/>
              </w:rPr>
              <w:t>-85</w:t>
            </w:r>
          </w:p>
        </w:tc>
        <w:tc>
          <w:tcPr>
            <w:tcW w:w="240" w:type="pct"/>
            <w:vMerge w:val="restart"/>
            <w:vAlign w:val="center"/>
          </w:tcPr>
          <w:p w:rsidR="00397504" w:rsidRPr="00BC44F4" w:rsidRDefault="00397504" w:rsidP="00397504">
            <w:pPr>
              <w:spacing w:line="240" w:lineRule="auto"/>
              <w:jc w:val="center"/>
              <w:rPr>
                <w:rFonts w:ascii="Sylfaen" w:hAnsi="Sylfaen"/>
                <w:lang w:val="ka-GE"/>
              </w:rPr>
            </w:pPr>
            <w:r>
              <w:rPr>
                <w:rFonts w:ascii="Sylfaen" w:hAnsi="Sylfaen"/>
              </w:rPr>
              <w:t>-6</w:t>
            </w:r>
          </w:p>
        </w:tc>
        <w:tc>
          <w:tcPr>
            <w:tcW w:w="231" w:type="pct"/>
            <w:vMerge w:val="restart"/>
            <w:vAlign w:val="center"/>
          </w:tcPr>
          <w:p w:rsidR="00397504" w:rsidRPr="00BC44F4" w:rsidRDefault="00397504" w:rsidP="00397504">
            <w:pPr>
              <w:spacing w:line="240" w:lineRule="auto"/>
              <w:jc w:val="center"/>
              <w:rPr>
                <w:rFonts w:ascii="Sylfaen" w:hAnsi="Sylfaen"/>
              </w:rPr>
            </w:pPr>
          </w:p>
        </w:tc>
        <w:tc>
          <w:tcPr>
            <w:tcW w:w="232" w:type="pct"/>
            <w:vMerge w:val="restart"/>
            <w:vAlign w:val="center"/>
          </w:tcPr>
          <w:p w:rsidR="00397504" w:rsidRPr="00BC44F4" w:rsidRDefault="00397504" w:rsidP="00397504">
            <w:pPr>
              <w:spacing w:line="240" w:lineRule="auto"/>
              <w:jc w:val="center"/>
              <w:rPr>
                <w:rFonts w:ascii="Sylfaen" w:hAnsi="Sylfaen"/>
              </w:rPr>
            </w:pPr>
          </w:p>
        </w:tc>
        <w:tc>
          <w:tcPr>
            <w:tcW w:w="220" w:type="pct"/>
            <w:vMerge w:val="restart"/>
            <w:vAlign w:val="center"/>
          </w:tcPr>
          <w:p w:rsidR="00397504" w:rsidRPr="00BC44F4" w:rsidRDefault="00397504" w:rsidP="00397504">
            <w:pPr>
              <w:spacing w:line="240" w:lineRule="auto"/>
              <w:jc w:val="center"/>
              <w:rPr>
                <w:rFonts w:ascii="Sylfaen" w:hAnsi="Sylfaen"/>
              </w:rPr>
            </w:pPr>
          </w:p>
        </w:tc>
        <w:tc>
          <w:tcPr>
            <w:tcW w:w="254" w:type="pct"/>
            <w:vMerge w:val="restart"/>
            <w:vAlign w:val="center"/>
          </w:tcPr>
          <w:p w:rsidR="00397504" w:rsidRPr="00BC44F4" w:rsidRDefault="00397504" w:rsidP="00397504">
            <w:pPr>
              <w:spacing w:line="240" w:lineRule="auto"/>
              <w:jc w:val="center"/>
              <w:rPr>
                <w:rFonts w:ascii="Sylfaen" w:hAnsi="Sylfaen"/>
              </w:rPr>
            </w:pPr>
          </w:p>
        </w:tc>
      </w:tr>
      <w:tr w:rsidR="00397504" w:rsidRPr="00BC44F4" w:rsidTr="00536F07">
        <w:trPr>
          <w:jc w:val="center"/>
        </w:trPr>
        <w:tc>
          <w:tcPr>
            <w:tcW w:w="456" w:type="pct"/>
            <w:vMerge/>
            <w:vAlign w:val="center"/>
          </w:tcPr>
          <w:p w:rsidR="00397504" w:rsidRDefault="00397504" w:rsidP="00397504">
            <w:pPr>
              <w:spacing w:line="240" w:lineRule="auto"/>
              <w:jc w:val="center"/>
              <w:rPr>
                <w:rFonts w:ascii="Sylfaen" w:hAnsi="Sylfaen" w:cs="Sylfaen"/>
                <w:lang w:val="ka-GE"/>
              </w:rPr>
            </w:pPr>
          </w:p>
        </w:tc>
        <w:tc>
          <w:tcPr>
            <w:tcW w:w="331" w:type="pct"/>
            <w:vMerge/>
            <w:vAlign w:val="center"/>
          </w:tcPr>
          <w:p w:rsidR="00397504" w:rsidRDefault="00397504" w:rsidP="00397504">
            <w:pPr>
              <w:spacing w:line="240" w:lineRule="auto"/>
              <w:jc w:val="center"/>
              <w:rPr>
                <w:rFonts w:ascii="Sylfaen" w:hAnsi="Sylfaen"/>
                <w:lang w:val="ka-GE"/>
              </w:rPr>
            </w:pPr>
          </w:p>
        </w:tc>
        <w:tc>
          <w:tcPr>
            <w:tcW w:w="412" w:type="pct"/>
            <w:vMerge/>
            <w:vAlign w:val="center"/>
          </w:tcPr>
          <w:p w:rsidR="00397504" w:rsidRPr="00A40ACD" w:rsidRDefault="00397504" w:rsidP="00397504">
            <w:pPr>
              <w:spacing w:line="240" w:lineRule="auto"/>
              <w:jc w:val="center"/>
              <w:rPr>
                <w:rFonts w:ascii="Sylfaen" w:hAnsi="Sylfaen"/>
              </w:rPr>
            </w:pPr>
          </w:p>
        </w:tc>
        <w:tc>
          <w:tcPr>
            <w:tcW w:w="303" w:type="pct"/>
            <w:vMerge/>
            <w:vAlign w:val="center"/>
          </w:tcPr>
          <w:p w:rsidR="00397504" w:rsidRDefault="00397504" w:rsidP="00397504">
            <w:pPr>
              <w:spacing w:line="240" w:lineRule="auto"/>
              <w:jc w:val="center"/>
              <w:rPr>
                <w:rFonts w:ascii="Sylfaen" w:hAnsi="Sylfaen" w:cs="LitNusx"/>
                <w:lang w:val="ka-GE"/>
              </w:rPr>
            </w:pPr>
          </w:p>
        </w:tc>
        <w:tc>
          <w:tcPr>
            <w:tcW w:w="376" w:type="pct"/>
            <w:vMerge/>
            <w:vAlign w:val="center"/>
          </w:tcPr>
          <w:p w:rsidR="00397504" w:rsidRDefault="00397504" w:rsidP="00397504">
            <w:pPr>
              <w:spacing w:line="240" w:lineRule="auto"/>
              <w:jc w:val="center"/>
              <w:rPr>
                <w:rFonts w:ascii="Sylfaen" w:hAnsi="Sylfaen" w:cs="LitNusx"/>
                <w:lang w:val="ka-GE"/>
              </w:rPr>
            </w:pPr>
          </w:p>
        </w:tc>
        <w:tc>
          <w:tcPr>
            <w:tcW w:w="392" w:type="pct"/>
            <w:vMerge/>
            <w:vAlign w:val="center"/>
          </w:tcPr>
          <w:p w:rsidR="00397504" w:rsidRDefault="00397504" w:rsidP="00397504">
            <w:pPr>
              <w:spacing w:line="240" w:lineRule="auto"/>
              <w:jc w:val="center"/>
              <w:rPr>
                <w:rFonts w:ascii="Sylfaen" w:hAnsi="Sylfaen"/>
              </w:rPr>
            </w:pPr>
          </w:p>
        </w:tc>
        <w:tc>
          <w:tcPr>
            <w:tcW w:w="395" w:type="pct"/>
            <w:vAlign w:val="center"/>
          </w:tcPr>
          <w:p w:rsidR="00397504" w:rsidRPr="006F3A22" w:rsidRDefault="00397504" w:rsidP="00397504">
            <w:pPr>
              <w:spacing w:line="240" w:lineRule="auto"/>
              <w:jc w:val="center"/>
              <w:rPr>
                <w:rFonts w:ascii="Sylfaen" w:hAnsi="Sylfaen"/>
                <w:lang w:val="ka-GE"/>
              </w:rPr>
            </w:pPr>
            <w:r>
              <w:rPr>
                <w:rFonts w:ascii="Sylfaen" w:hAnsi="Sylfaen"/>
              </w:rPr>
              <w:t>1061</w:t>
            </w:r>
          </w:p>
        </w:tc>
        <w:tc>
          <w:tcPr>
            <w:tcW w:w="478" w:type="pct"/>
            <w:vAlign w:val="center"/>
          </w:tcPr>
          <w:p w:rsidR="00397504" w:rsidRPr="009C5266" w:rsidRDefault="00397504" w:rsidP="00397504">
            <w:pPr>
              <w:spacing w:line="240" w:lineRule="auto"/>
              <w:jc w:val="center"/>
              <w:rPr>
                <w:rFonts w:ascii="Sylfaen" w:hAnsi="Sylfaen" w:cs="LitNusx"/>
                <w:lang w:val="de-DE"/>
              </w:rPr>
            </w:pPr>
            <w:r w:rsidRPr="00C95685">
              <w:rPr>
                <w:rFonts w:ascii="Sylfaen" w:hAnsi="Sylfaen"/>
              </w:rPr>
              <w:t>0.</w:t>
            </w:r>
            <w:r>
              <w:rPr>
                <w:rFonts w:ascii="Sylfaen" w:hAnsi="Sylfaen"/>
                <w:lang w:val="ka-GE"/>
              </w:rPr>
              <w:t>00042</w:t>
            </w:r>
          </w:p>
        </w:tc>
        <w:tc>
          <w:tcPr>
            <w:tcW w:w="426" w:type="pct"/>
          </w:tcPr>
          <w:p w:rsidR="00397504" w:rsidRDefault="00397504" w:rsidP="00397504">
            <w:pPr>
              <w:spacing w:line="240" w:lineRule="auto"/>
              <w:jc w:val="center"/>
              <w:rPr>
                <w:rFonts w:ascii="Sylfaen" w:hAnsi="Sylfaen" w:cs="LitNusx"/>
                <w:lang w:val="de-DE"/>
              </w:rPr>
            </w:pPr>
            <w:r>
              <w:rPr>
                <w:rFonts w:ascii="Sylfaen" w:hAnsi="Sylfaen"/>
                <w:lang w:val="ka-GE"/>
              </w:rPr>
              <w:t xml:space="preserve">0.0032 </w:t>
            </w:r>
          </w:p>
        </w:tc>
        <w:tc>
          <w:tcPr>
            <w:tcW w:w="254" w:type="pct"/>
            <w:vMerge/>
            <w:vAlign w:val="center"/>
          </w:tcPr>
          <w:p w:rsidR="00397504" w:rsidRPr="00BC44F4" w:rsidRDefault="00397504" w:rsidP="00397504">
            <w:pPr>
              <w:spacing w:line="240" w:lineRule="auto"/>
              <w:jc w:val="center"/>
              <w:rPr>
                <w:rFonts w:ascii="Sylfaen" w:hAnsi="Sylfaen"/>
                <w:lang w:val="ka-GE"/>
              </w:rPr>
            </w:pPr>
          </w:p>
        </w:tc>
        <w:tc>
          <w:tcPr>
            <w:tcW w:w="240" w:type="pct"/>
            <w:vMerge/>
            <w:vAlign w:val="center"/>
          </w:tcPr>
          <w:p w:rsidR="00397504" w:rsidRPr="00BC44F4" w:rsidRDefault="00397504" w:rsidP="00397504">
            <w:pPr>
              <w:spacing w:line="240" w:lineRule="auto"/>
              <w:jc w:val="center"/>
              <w:rPr>
                <w:rFonts w:ascii="Sylfaen" w:hAnsi="Sylfaen"/>
                <w:lang w:val="ka-GE"/>
              </w:rPr>
            </w:pPr>
          </w:p>
        </w:tc>
        <w:tc>
          <w:tcPr>
            <w:tcW w:w="231" w:type="pct"/>
            <w:vMerge/>
            <w:vAlign w:val="center"/>
          </w:tcPr>
          <w:p w:rsidR="00397504" w:rsidRPr="00BC44F4" w:rsidRDefault="00397504" w:rsidP="00397504">
            <w:pPr>
              <w:spacing w:line="240" w:lineRule="auto"/>
              <w:jc w:val="center"/>
              <w:rPr>
                <w:rFonts w:ascii="Sylfaen" w:hAnsi="Sylfaen"/>
              </w:rPr>
            </w:pPr>
          </w:p>
        </w:tc>
        <w:tc>
          <w:tcPr>
            <w:tcW w:w="232" w:type="pct"/>
            <w:vMerge/>
            <w:vAlign w:val="center"/>
          </w:tcPr>
          <w:p w:rsidR="00397504" w:rsidRPr="00BC44F4" w:rsidRDefault="00397504" w:rsidP="00397504">
            <w:pPr>
              <w:spacing w:line="240" w:lineRule="auto"/>
              <w:jc w:val="center"/>
              <w:rPr>
                <w:rFonts w:ascii="Sylfaen" w:hAnsi="Sylfaen"/>
              </w:rPr>
            </w:pPr>
          </w:p>
        </w:tc>
        <w:tc>
          <w:tcPr>
            <w:tcW w:w="220" w:type="pct"/>
            <w:vMerge/>
            <w:vAlign w:val="center"/>
          </w:tcPr>
          <w:p w:rsidR="00397504" w:rsidRPr="00BC44F4" w:rsidRDefault="00397504" w:rsidP="00397504">
            <w:pPr>
              <w:spacing w:line="240" w:lineRule="auto"/>
              <w:jc w:val="center"/>
              <w:rPr>
                <w:rFonts w:ascii="Sylfaen" w:hAnsi="Sylfaen"/>
              </w:rPr>
            </w:pPr>
          </w:p>
        </w:tc>
        <w:tc>
          <w:tcPr>
            <w:tcW w:w="254" w:type="pct"/>
            <w:vMerge/>
            <w:vAlign w:val="center"/>
          </w:tcPr>
          <w:p w:rsidR="00397504" w:rsidRPr="00BC44F4" w:rsidRDefault="00397504" w:rsidP="00397504">
            <w:pPr>
              <w:spacing w:line="240" w:lineRule="auto"/>
              <w:jc w:val="center"/>
              <w:rPr>
                <w:rFonts w:ascii="Sylfaen" w:hAnsi="Sylfaen"/>
              </w:rPr>
            </w:pPr>
          </w:p>
        </w:tc>
      </w:tr>
      <w:tr w:rsidR="00397504" w:rsidRPr="00BC44F4" w:rsidTr="00536F07">
        <w:trPr>
          <w:jc w:val="center"/>
        </w:trPr>
        <w:tc>
          <w:tcPr>
            <w:tcW w:w="456" w:type="pct"/>
            <w:vMerge/>
            <w:vAlign w:val="center"/>
          </w:tcPr>
          <w:p w:rsidR="00397504" w:rsidRDefault="00397504" w:rsidP="00397504">
            <w:pPr>
              <w:spacing w:line="240" w:lineRule="auto"/>
              <w:jc w:val="center"/>
              <w:rPr>
                <w:rFonts w:ascii="Sylfaen" w:hAnsi="Sylfaen" w:cs="Sylfaen"/>
                <w:lang w:val="ka-GE"/>
              </w:rPr>
            </w:pPr>
          </w:p>
        </w:tc>
        <w:tc>
          <w:tcPr>
            <w:tcW w:w="331" w:type="pct"/>
            <w:vMerge/>
            <w:vAlign w:val="center"/>
          </w:tcPr>
          <w:p w:rsidR="00397504" w:rsidRDefault="00397504" w:rsidP="00397504">
            <w:pPr>
              <w:spacing w:line="240" w:lineRule="auto"/>
              <w:jc w:val="center"/>
              <w:rPr>
                <w:rFonts w:ascii="Sylfaen" w:hAnsi="Sylfaen"/>
                <w:lang w:val="ka-GE"/>
              </w:rPr>
            </w:pPr>
          </w:p>
        </w:tc>
        <w:tc>
          <w:tcPr>
            <w:tcW w:w="412" w:type="pct"/>
            <w:vMerge/>
            <w:vAlign w:val="center"/>
          </w:tcPr>
          <w:p w:rsidR="00397504" w:rsidRPr="00A40ACD" w:rsidRDefault="00397504" w:rsidP="00397504">
            <w:pPr>
              <w:spacing w:line="240" w:lineRule="auto"/>
              <w:jc w:val="center"/>
              <w:rPr>
                <w:rFonts w:ascii="Sylfaen" w:hAnsi="Sylfaen"/>
              </w:rPr>
            </w:pPr>
          </w:p>
        </w:tc>
        <w:tc>
          <w:tcPr>
            <w:tcW w:w="303" w:type="pct"/>
            <w:vMerge/>
            <w:vAlign w:val="center"/>
          </w:tcPr>
          <w:p w:rsidR="00397504" w:rsidRDefault="00397504" w:rsidP="00397504">
            <w:pPr>
              <w:spacing w:line="240" w:lineRule="auto"/>
              <w:jc w:val="center"/>
              <w:rPr>
                <w:rFonts w:ascii="Sylfaen" w:hAnsi="Sylfaen" w:cs="LitNusx"/>
                <w:lang w:val="ka-GE"/>
              </w:rPr>
            </w:pPr>
          </w:p>
        </w:tc>
        <w:tc>
          <w:tcPr>
            <w:tcW w:w="376" w:type="pct"/>
            <w:vMerge/>
            <w:vAlign w:val="center"/>
          </w:tcPr>
          <w:p w:rsidR="00397504" w:rsidRDefault="00397504" w:rsidP="00397504">
            <w:pPr>
              <w:spacing w:line="240" w:lineRule="auto"/>
              <w:jc w:val="center"/>
              <w:rPr>
                <w:rFonts w:ascii="Sylfaen" w:hAnsi="Sylfaen" w:cs="LitNusx"/>
                <w:lang w:val="ka-GE"/>
              </w:rPr>
            </w:pPr>
          </w:p>
        </w:tc>
        <w:tc>
          <w:tcPr>
            <w:tcW w:w="392" w:type="pct"/>
            <w:vMerge/>
            <w:vAlign w:val="center"/>
          </w:tcPr>
          <w:p w:rsidR="00397504" w:rsidRDefault="00397504" w:rsidP="00397504">
            <w:pPr>
              <w:spacing w:line="240" w:lineRule="auto"/>
              <w:jc w:val="center"/>
              <w:rPr>
                <w:rFonts w:ascii="Sylfaen" w:hAnsi="Sylfaen"/>
              </w:rPr>
            </w:pPr>
          </w:p>
        </w:tc>
        <w:tc>
          <w:tcPr>
            <w:tcW w:w="395" w:type="pct"/>
            <w:vAlign w:val="center"/>
          </w:tcPr>
          <w:p w:rsidR="00397504" w:rsidRPr="006F3A22" w:rsidRDefault="00397504" w:rsidP="00397504">
            <w:pPr>
              <w:spacing w:line="240" w:lineRule="auto"/>
              <w:jc w:val="center"/>
              <w:rPr>
                <w:rFonts w:ascii="Sylfaen" w:hAnsi="Sylfaen"/>
                <w:lang w:val="ka-GE"/>
              </w:rPr>
            </w:pPr>
            <w:r>
              <w:rPr>
                <w:rFonts w:ascii="Sylfaen" w:hAnsi="Sylfaen"/>
              </w:rPr>
              <w:t>1213</w:t>
            </w:r>
          </w:p>
        </w:tc>
        <w:tc>
          <w:tcPr>
            <w:tcW w:w="478" w:type="pct"/>
            <w:vAlign w:val="center"/>
          </w:tcPr>
          <w:p w:rsidR="00397504" w:rsidRPr="009C5266" w:rsidRDefault="00397504" w:rsidP="00397504">
            <w:pPr>
              <w:spacing w:line="240" w:lineRule="auto"/>
              <w:jc w:val="center"/>
              <w:rPr>
                <w:rFonts w:ascii="Sylfaen" w:hAnsi="Sylfaen" w:cs="LitNusx"/>
                <w:lang w:val="de-DE"/>
              </w:rPr>
            </w:pPr>
            <w:r w:rsidRPr="00C95685">
              <w:rPr>
                <w:rFonts w:ascii="Sylfaen" w:hAnsi="Sylfaen"/>
              </w:rPr>
              <w:t>0.</w:t>
            </w:r>
            <w:r>
              <w:rPr>
                <w:rFonts w:ascii="Sylfaen" w:hAnsi="Sylfaen"/>
                <w:lang w:val="ka-GE"/>
              </w:rPr>
              <w:t>00088</w:t>
            </w:r>
          </w:p>
        </w:tc>
        <w:tc>
          <w:tcPr>
            <w:tcW w:w="426" w:type="pct"/>
          </w:tcPr>
          <w:p w:rsidR="00397504" w:rsidRDefault="00397504" w:rsidP="00397504">
            <w:pPr>
              <w:spacing w:line="240" w:lineRule="auto"/>
              <w:jc w:val="center"/>
              <w:rPr>
                <w:rFonts w:ascii="Sylfaen" w:hAnsi="Sylfaen" w:cs="LitNusx"/>
                <w:lang w:val="de-DE"/>
              </w:rPr>
            </w:pPr>
            <w:r>
              <w:rPr>
                <w:rFonts w:ascii="Sylfaen" w:hAnsi="Sylfaen"/>
                <w:lang w:val="ka-GE"/>
              </w:rPr>
              <w:t>0.0066</w:t>
            </w:r>
          </w:p>
        </w:tc>
        <w:tc>
          <w:tcPr>
            <w:tcW w:w="254" w:type="pct"/>
            <w:vMerge/>
            <w:vAlign w:val="center"/>
          </w:tcPr>
          <w:p w:rsidR="00397504" w:rsidRPr="00BC44F4" w:rsidRDefault="00397504" w:rsidP="00397504">
            <w:pPr>
              <w:spacing w:line="240" w:lineRule="auto"/>
              <w:jc w:val="center"/>
              <w:rPr>
                <w:rFonts w:ascii="Sylfaen" w:hAnsi="Sylfaen"/>
                <w:lang w:val="ka-GE"/>
              </w:rPr>
            </w:pPr>
          </w:p>
        </w:tc>
        <w:tc>
          <w:tcPr>
            <w:tcW w:w="240" w:type="pct"/>
            <w:vMerge/>
            <w:vAlign w:val="center"/>
          </w:tcPr>
          <w:p w:rsidR="00397504" w:rsidRPr="00BC44F4" w:rsidRDefault="00397504" w:rsidP="00397504">
            <w:pPr>
              <w:spacing w:line="240" w:lineRule="auto"/>
              <w:jc w:val="center"/>
              <w:rPr>
                <w:rFonts w:ascii="Sylfaen" w:hAnsi="Sylfaen"/>
                <w:lang w:val="ka-GE"/>
              </w:rPr>
            </w:pPr>
          </w:p>
        </w:tc>
        <w:tc>
          <w:tcPr>
            <w:tcW w:w="231" w:type="pct"/>
            <w:vMerge/>
            <w:vAlign w:val="center"/>
          </w:tcPr>
          <w:p w:rsidR="00397504" w:rsidRPr="00BC44F4" w:rsidRDefault="00397504" w:rsidP="00397504">
            <w:pPr>
              <w:spacing w:line="240" w:lineRule="auto"/>
              <w:jc w:val="center"/>
              <w:rPr>
                <w:rFonts w:ascii="Sylfaen" w:hAnsi="Sylfaen"/>
              </w:rPr>
            </w:pPr>
          </w:p>
        </w:tc>
        <w:tc>
          <w:tcPr>
            <w:tcW w:w="232" w:type="pct"/>
            <w:vMerge/>
            <w:vAlign w:val="center"/>
          </w:tcPr>
          <w:p w:rsidR="00397504" w:rsidRPr="00BC44F4" w:rsidRDefault="00397504" w:rsidP="00397504">
            <w:pPr>
              <w:spacing w:line="240" w:lineRule="auto"/>
              <w:jc w:val="center"/>
              <w:rPr>
                <w:rFonts w:ascii="Sylfaen" w:hAnsi="Sylfaen"/>
              </w:rPr>
            </w:pPr>
          </w:p>
        </w:tc>
        <w:tc>
          <w:tcPr>
            <w:tcW w:w="220" w:type="pct"/>
            <w:vMerge/>
            <w:vAlign w:val="center"/>
          </w:tcPr>
          <w:p w:rsidR="00397504" w:rsidRPr="00BC44F4" w:rsidRDefault="00397504" w:rsidP="00397504">
            <w:pPr>
              <w:spacing w:line="240" w:lineRule="auto"/>
              <w:jc w:val="center"/>
              <w:rPr>
                <w:rFonts w:ascii="Sylfaen" w:hAnsi="Sylfaen"/>
              </w:rPr>
            </w:pPr>
          </w:p>
        </w:tc>
        <w:tc>
          <w:tcPr>
            <w:tcW w:w="254" w:type="pct"/>
            <w:vMerge/>
            <w:vAlign w:val="center"/>
          </w:tcPr>
          <w:p w:rsidR="00397504" w:rsidRPr="00BC44F4" w:rsidRDefault="00397504" w:rsidP="00397504">
            <w:pPr>
              <w:spacing w:line="240" w:lineRule="auto"/>
              <w:jc w:val="center"/>
              <w:rPr>
                <w:rFonts w:ascii="Sylfaen" w:hAnsi="Sylfaen"/>
              </w:rPr>
            </w:pPr>
          </w:p>
        </w:tc>
      </w:tr>
      <w:tr w:rsidR="00397504" w:rsidRPr="00BC44F4" w:rsidTr="00536F07">
        <w:trPr>
          <w:jc w:val="center"/>
        </w:trPr>
        <w:tc>
          <w:tcPr>
            <w:tcW w:w="456" w:type="pct"/>
            <w:vMerge/>
            <w:vAlign w:val="center"/>
          </w:tcPr>
          <w:p w:rsidR="00397504" w:rsidRDefault="00397504" w:rsidP="00397504">
            <w:pPr>
              <w:spacing w:line="240" w:lineRule="auto"/>
              <w:jc w:val="center"/>
              <w:rPr>
                <w:rFonts w:ascii="Sylfaen" w:hAnsi="Sylfaen" w:cs="Sylfaen"/>
                <w:lang w:val="ka-GE"/>
              </w:rPr>
            </w:pPr>
          </w:p>
        </w:tc>
        <w:tc>
          <w:tcPr>
            <w:tcW w:w="331" w:type="pct"/>
            <w:vMerge/>
            <w:vAlign w:val="center"/>
          </w:tcPr>
          <w:p w:rsidR="00397504" w:rsidRDefault="00397504" w:rsidP="00397504">
            <w:pPr>
              <w:spacing w:line="240" w:lineRule="auto"/>
              <w:jc w:val="center"/>
              <w:rPr>
                <w:rFonts w:ascii="Sylfaen" w:hAnsi="Sylfaen"/>
                <w:lang w:val="ka-GE"/>
              </w:rPr>
            </w:pPr>
          </w:p>
        </w:tc>
        <w:tc>
          <w:tcPr>
            <w:tcW w:w="412" w:type="pct"/>
            <w:vMerge/>
            <w:vAlign w:val="center"/>
          </w:tcPr>
          <w:p w:rsidR="00397504" w:rsidRPr="00A40ACD" w:rsidRDefault="00397504" w:rsidP="00397504">
            <w:pPr>
              <w:spacing w:line="240" w:lineRule="auto"/>
              <w:jc w:val="center"/>
              <w:rPr>
                <w:rFonts w:ascii="Sylfaen" w:hAnsi="Sylfaen"/>
              </w:rPr>
            </w:pPr>
          </w:p>
        </w:tc>
        <w:tc>
          <w:tcPr>
            <w:tcW w:w="303" w:type="pct"/>
            <w:vMerge/>
            <w:vAlign w:val="center"/>
          </w:tcPr>
          <w:p w:rsidR="00397504" w:rsidRDefault="00397504" w:rsidP="00397504">
            <w:pPr>
              <w:spacing w:line="240" w:lineRule="auto"/>
              <w:jc w:val="center"/>
              <w:rPr>
                <w:rFonts w:ascii="Sylfaen" w:hAnsi="Sylfaen" w:cs="LitNusx"/>
                <w:lang w:val="ka-GE"/>
              </w:rPr>
            </w:pPr>
          </w:p>
        </w:tc>
        <w:tc>
          <w:tcPr>
            <w:tcW w:w="376" w:type="pct"/>
            <w:vMerge/>
            <w:vAlign w:val="center"/>
          </w:tcPr>
          <w:p w:rsidR="00397504" w:rsidRDefault="00397504" w:rsidP="00397504">
            <w:pPr>
              <w:spacing w:line="240" w:lineRule="auto"/>
              <w:jc w:val="center"/>
              <w:rPr>
                <w:rFonts w:ascii="Sylfaen" w:hAnsi="Sylfaen" w:cs="LitNusx"/>
                <w:lang w:val="ka-GE"/>
              </w:rPr>
            </w:pPr>
          </w:p>
        </w:tc>
        <w:tc>
          <w:tcPr>
            <w:tcW w:w="392" w:type="pct"/>
            <w:vMerge/>
            <w:vAlign w:val="center"/>
          </w:tcPr>
          <w:p w:rsidR="00397504" w:rsidRDefault="00397504" w:rsidP="00397504">
            <w:pPr>
              <w:spacing w:line="240" w:lineRule="auto"/>
              <w:jc w:val="center"/>
              <w:rPr>
                <w:rFonts w:ascii="Sylfaen" w:hAnsi="Sylfaen"/>
              </w:rPr>
            </w:pPr>
          </w:p>
        </w:tc>
        <w:tc>
          <w:tcPr>
            <w:tcW w:w="395" w:type="pct"/>
            <w:vAlign w:val="center"/>
          </w:tcPr>
          <w:p w:rsidR="00397504" w:rsidRPr="006F3A22" w:rsidRDefault="00397504" w:rsidP="00397504">
            <w:pPr>
              <w:spacing w:line="240" w:lineRule="auto"/>
              <w:jc w:val="center"/>
              <w:rPr>
                <w:rFonts w:ascii="Sylfaen" w:hAnsi="Sylfaen"/>
                <w:lang w:val="ka-GE"/>
              </w:rPr>
            </w:pPr>
            <w:r>
              <w:rPr>
                <w:rFonts w:ascii="Sylfaen" w:hAnsi="Sylfaen"/>
              </w:rPr>
              <w:t>2752</w:t>
            </w:r>
          </w:p>
        </w:tc>
        <w:tc>
          <w:tcPr>
            <w:tcW w:w="478" w:type="pct"/>
            <w:vAlign w:val="center"/>
          </w:tcPr>
          <w:p w:rsidR="00397504" w:rsidRPr="009C5266" w:rsidRDefault="00397504" w:rsidP="00397504">
            <w:pPr>
              <w:spacing w:line="240" w:lineRule="auto"/>
              <w:jc w:val="center"/>
              <w:rPr>
                <w:rFonts w:ascii="Sylfaen" w:hAnsi="Sylfaen" w:cs="LitNusx"/>
                <w:lang w:val="de-DE"/>
              </w:rPr>
            </w:pPr>
            <w:r w:rsidRPr="00C95685">
              <w:rPr>
                <w:rFonts w:ascii="Sylfaen" w:hAnsi="Sylfaen"/>
              </w:rPr>
              <w:t>0.</w:t>
            </w:r>
            <w:r>
              <w:rPr>
                <w:rFonts w:ascii="Sylfaen" w:hAnsi="Sylfaen"/>
                <w:lang w:val="ka-GE"/>
              </w:rPr>
              <w:t>0013</w:t>
            </w:r>
          </w:p>
        </w:tc>
        <w:tc>
          <w:tcPr>
            <w:tcW w:w="426" w:type="pct"/>
          </w:tcPr>
          <w:p w:rsidR="00397504" w:rsidRDefault="00397504" w:rsidP="00397504">
            <w:pPr>
              <w:spacing w:line="240" w:lineRule="auto"/>
              <w:jc w:val="center"/>
              <w:rPr>
                <w:rFonts w:ascii="Sylfaen" w:hAnsi="Sylfaen" w:cs="LitNusx"/>
                <w:lang w:val="de-DE"/>
              </w:rPr>
            </w:pPr>
            <w:r>
              <w:rPr>
                <w:rFonts w:ascii="Sylfaen" w:hAnsi="Sylfaen"/>
                <w:lang w:val="ka-GE"/>
              </w:rPr>
              <w:t>0.010</w:t>
            </w:r>
          </w:p>
        </w:tc>
        <w:tc>
          <w:tcPr>
            <w:tcW w:w="254" w:type="pct"/>
            <w:vMerge/>
            <w:vAlign w:val="center"/>
          </w:tcPr>
          <w:p w:rsidR="00397504" w:rsidRPr="00BC44F4" w:rsidRDefault="00397504" w:rsidP="00397504">
            <w:pPr>
              <w:spacing w:line="240" w:lineRule="auto"/>
              <w:jc w:val="center"/>
              <w:rPr>
                <w:rFonts w:ascii="Sylfaen" w:hAnsi="Sylfaen"/>
                <w:lang w:val="ka-GE"/>
              </w:rPr>
            </w:pPr>
          </w:p>
        </w:tc>
        <w:tc>
          <w:tcPr>
            <w:tcW w:w="240" w:type="pct"/>
            <w:vMerge/>
            <w:vAlign w:val="center"/>
          </w:tcPr>
          <w:p w:rsidR="00397504" w:rsidRPr="00BC44F4" w:rsidRDefault="00397504" w:rsidP="00397504">
            <w:pPr>
              <w:spacing w:line="240" w:lineRule="auto"/>
              <w:jc w:val="center"/>
              <w:rPr>
                <w:rFonts w:ascii="Sylfaen" w:hAnsi="Sylfaen"/>
                <w:lang w:val="ka-GE"/>
              </w:rPr>
            </w:pPr>
          </w:p>
        </w:tc>
        <w:tc>
          <w:tcPr>
            <w:tcW w:w="231" w:type="pct"/>
            <w:vMerge/>
            <w:vAlign w:val="center"/>
          </w:tcPr>
          <w:p w:rsidR="00397504" w:rsidRPr="00BC44F4" w:rsidRDefault="00397504" w:rsidP="00397504">
            <w:pPr>
              <w:spacing w:line="240" w:lineRule="auto"/>
              <w:jc w:val="center"/>
              <w:rPr>
                <w:rFonts w:ascii="Sylfaen" w:hAnsi="Sylfaen"/>
              </w:rPr>
            </w:pPr>
          </w:p>
        </w:tc>
        <w:tc>
          <w:tcPr>
            <w:tcW w:w="232" w:type="pct"/>
            <w:vMerge/>
            <w:vAlign w:val="center"/>
          </w:tcPr>
          <w:p w:rsidR="00397504" w:rsidRPr="00BC44F4" w:rsidRDefault="00397504" w:rsidP="00397504">
            <w:pPr>
              <w:spacing w:line="240" w:lineRule="auto"/>
              <w:jc w:val="center"/>
              <w:rPr>
                <w:rFonts w:ascii="Sylfaen" w:hAnsi="Sylfaen"/>
              </w:rPr>
            </w:pPr>
          </w:p>
        </w:tc>
        <w:tc>
          <w:tcPr>
            <w:tcW w:w="220" w:type="pct"/>
            <w:vMerge/>
            <w:vAlign w:val="center"/>
          </w:tcPr>
          <w:p w:rsidR="00397504" w:rsidRPr="00BC44F4" w:rsidRDefault="00397504" w:rsidP="00397504">
            <w:pPr>
              <w:spacing w:line="240" w:lineRule="auto"/>
              <w:jc w:val="center"/>
              <w:rPr>
                <w:rFonts w:ascii="Sylfaen" w:hAnsi="Sylfaen"/>
              </w:rPr>
            </w:pPr>
          </w:p>
        </w:tc>
        <w:tc>
          <w:tcPr>
            <w:tcW w:w="254" w:type="pct"/>
            <w:vMerge/>
            <w:vAlign w:val="center"/>
          </w:tcPr>
          <w:p w:rsidR="00397504" w:rsidRPr="00BC44F4" w:rsidRDefault="00397504" w:rsidP="00397504">
            <w:pPr>
              <w:spacing w:line="240" w:lineRule="auto"/>
              <w:jc w:val="center"/>
              <w:rPr>
                <w:rFonts w:ascii="Sylfaen" w:hAnsi="Sylfaen"/>
              </w:rPr>
            </w:pPr>
          </w:p>
        </w:tc>
      </w:tr>
    </w:tbl>
    <w:p w:rsidR="00C802C8" w:rsidRPr="00521342" w:rsidRDefault="00C802C8" w:rsidP="005807C5">
      <w:pPr>
        <w:rPr>
          <w:rFonts w:ascii="Sylfaen" w:hAnsi="Sylfaen"/>
        </w:rPr>
      </w:pPr>
    </w:p>
    <w:p w:rsidR="005807C5" w:rsidRPr="00521342" w:rsidRDefault="005807C5" w:rsidP="00E529ED">
      <w:pPr>
        <w:rPr>
          <w:rFonts w:ascii="Sylfaen" w:hAnsi="Sylfaen"/>
        </w:rPr>
      </w:pPr>
    </w:p>
    <w:p w:rsidR="005807C5" w:rsidRPr="00521342" w:rsidRDefault="005807C5" w:rsidP="00E529ED">
      <w:pPr>
        <w:rPr>
          <w:rFonts w:ascii="Sylfaen" w:hAnsi="Sylfaen"/>
        </w:rPr>
      </w:pPr>
    </w:p>
    <w:p w:rsidR="005807C5" w:rsidRPr="00521342" w:rsidRDefault="005807C5" w:rsidP="00E529ED">
      <w:pPr>
        <w:rPr>
          <w:rFonts w:ascii="Sylfaen" w:hAnsi="Sylfaen"/>
        </w:rPr>
      </w:pPr>
    </w:p>
    <w:p w:rsidR="005807C5" w:rsidRPr="00521342" w:rsidRDefault="005807C5" w:rsidP="00E529ED">
      <w:pPr>
        <w:rPr>
          <w:rFonts w:ascii="Sylfaen" w:hAnsi="Sylfaen"/>
        </w:rPr>
      </w:pPr>
    </w:p>
    <w:p w:rsidR="005807C5" w:rsidRPr="00521342" w:rsidRDefault="005807C5" w:rsidP="00E529ED">
      <w:pPr>
        <w:rPr>
          <w:rFonts w:ascii="Sylfaen" w:hAnsi="Sylfaen"/>
        </w:rPr>
      </w:pPr>
    </w:p>
    <w:p w:rsidR="005807C5" w:rsidRPr="00521342" w:rsidRDefault="005807C5" w:rsidP="00E529ED">
      <w:pPr>
        <w:rPr>
          <w:rFonts w:ascii="Sylfaen" w:hAnsi="Sylfaen"/>
        </w:rPr>
      </w:pPr>
    </w:p>
    <w:p w:rsidR="005807C5" w:rsidRPr="00521342" w:rsidRDefault="005807C5" w:rsidP="00E529ED">
      <w:pPr>
        <w:rPr>
          <w:rFonts w:ascii="Sylfaen" w:hAnsi="Sylfaen"/>
        </w:rPr>
      </w:pPr>
    </w:p>
    <w:p w:rsidR="005807C5" w:rsidRPr="00521342" w:rsidRDefault="005807C5" w:rsidP="00E529ED">
      <w:pPr>
        <w:rPr>
          <w:rFonts w:ascii="Sylfaen" w:hAnsi="Sylfaen"/>
        </w:rPr>
      </w:pPr>
    </w:p>
    <w:p w:rsidR="005807C5" w:rsidRPr="00521342" w:rsidRDefault="005807C5" w:rsidP="00E529ED">
      <w:pPr>
        <w:rPr>
          <w:rFonts w:ascii="Sylfaen" w:hAnsi="Sylfaen"/>
        </w:rPr>
      </w:pPr>
    </w:p>
    <w:p w:rsidR="005807C5" w:rsidRPr="00397504" w:rsidRDefault="005807C5" w:rsidP="005807C5">
      <w:pPr>
        <w:rPr>
          <w:rFonts w:ascii="Sylfaen" w:hAnsi="Sylfaen" w:cs="Sylfaen"/>
          <w:b/>
        </w:rPr>
      </w:pPr>
      <w:r w:rsidRPr="00397504">
        <w:rPr>
          <w:rFonts w:ascii="Sylfaen" w:hAnsi="Sylfaen" w:cs="Sylfaen"/>
          <w:b/>
        </w:rPr>
        <w:lastRenderedPageBreak/>
        <w:t>ფორმა</w:t>
      </w:r>
      <w:r w:rsidRPr="00397504">
        <w:rPr>
          <w:rFonts w:ascii="Sylfaen" w:hAnsi="Sylfaen"/>
          <w:b/>
        </w:rPr>
        <w:t xml:space="preserve"> #3. </w:t>
      </w:r>
      <w:r w:rsidRPr="00397504">
        <w:rPr>
          <w:rFonts w:ascii="Sylfaen" w:hAnsi="Sylfaen" w:cs="Sylfaen"/>
          <w:b/>
        </w:rPr>
        <w:t>აირმტვერდამჭერი</w:t>
      </w:r>
      <w:r w:rsidRPr="00397504">
        <w:rPr>
          <w:rFonts w:ascii="Sylfaen" w:hAnsi="Sylfaen"/>
          <w:b/>
        </w:rPr>
        <w:t xml:space="preserve"> </w:t>
      </w:r>
      <w:r w:rsidRPr="00397504">
        <w:rPr>
          <w:rFonts w:ascii="Sylfaen" w:hAnsi="Sylfaen" w:cs="Sylfaen"/>
          <w:b/>
        </w:rPr>
        <w:t>მოწყობილობების</w:t>
      </w:r>
      <w:r w:rsidRPr="00397504">
        <w:rPr>
          <w:rFonts w:ascii="Sylfaen" w:hAnsi="Sylfaen"/>
          <w:b/>
        </w:rPr>
        <w:t xml:space="preserve"> </w:t>
      </w:r>
      <w:r w:rsidRPr="00397504">
        <w:rPr>
          <w:rFonts w:ascii="Sylfaen" w:hAnsi="Sylfaen" w:cs="Sylfaen"/>
          <w:b/>
        </w:rPr>
        <w:t>მუშაობის</w:t>
      </w:r>
      <w:r w:rsidRPr="00397504">
        <w:rPr>
          <w:rFonts w:ascii="Sylfaen" w:hAnsi="Sylfaen"/>
          <w:b/>
        </w:rPr>
        <w:t xml:space="preserve"> </w:t>
      </w:r>
      <w:r w:rsidRPr="00397504">
        <w:rPr>
          <w:rFonts w:ascii="Sylfaen" w:hAnsi="Sylfaen" w:cs="Sylfaen"/>
          <w:b/>
        </w:rPr>
        <w:t>მაჩვენებლები</w:t>
      </w:r>
    </w:p>
    <w:tbl>
      <w:tblPr>
        <w:tblW w:w="14033"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615"/>
        <w:gridCol w:w="1505"/>
        <w:gridCol w:w="849"/>
        <w:gridCol w:w="2977"/>
        <w:gridCol w:w="1134"/>
        <w:gridCol w:w="992"/>
        <w:gridCol w:w="1276"/>
        <w:gridCol w:w="1842"/>
        <w:gridCol w:w="1843"/>
      </w:tblGrid>
      <w:tr w:rsidR="00C802C8" w:rsidTr="00397504">
        <w:trPr>
          <w:trHeight w:val="240"/>
        </w:trPr>
        <w:tc>
          <w:tcPr>
            <w:tcW w:w="3969" w:type="dxa"/>
            <w:gridSpan w:val="3"/>
            <w:vAlign w:val="center"/>
          </w:tcPr>
          <w:p w:rsidR="00C802C8" w:rsidRPr="00AC61C5" w:rsidRDefault="00C802C8" w:rsidP="000059B5">
            <w:pPr>
              <w:spacing w:line="240" w:lineRule="auto"/>
              <w:jc w:val="center"/>
              <w:rPr>
                <w:rFonts w:ascii="Sylfaen" w:hAnsi="Sylfaen"/>
                <w:sz w:val="20"/>
                <w:lang w:val="de-DE"/>
              </w:rPr>
            </w:pPr>
          </w:p>
          <w:p w:rsidR="00C802C8" w:rsidRPr="00AC61C5" w:rsidRDefault="00C802C8" w:rsidP="000059B5">
            <w:pPr>
              <w:spacing w:line="240" w:lineRule="auto"/>
              <w:jc w:val="center"/>
              <w:rPr>
                <w:rFonts w:ascii="Sylfaen" w:hAnsi="Sylfaen"/>
                <w:sz w:val="20"/>
              </w:rPr>
            </w:pPr>
            <w:r w:rsidRPr="00AC61C5">
              <w:rPr>
                <w:rFonts w:ascii="Sylfaen" w:hAnsi="Sylfaen" w:cs="Sylfaen"/>
                <w:sz w:val="20"/>
              </w:rPr>
              <w:t>მავნე</w:t>
            </w:r>
            <w:r w:rsidRPr="00AC61C5">
              <w:rPr>
                <w:rFonts w:ascii="Sylfaen" w:hAnsi="Sylfaen" w:cs="LitNusx"/>
                <w:sz w:val="20"/>
              </w:rPr>
              <w:t xml:space="preserve"> </w:t>
            </w:r>
            <w:r w:rsidRPr="00AC61C5">
              <w:rPr>
                <w:rFonts w:ascii="Sylfaen" w:hAnsi="Sylfaen" w:cs="Sylfaen"/>
                <w:sz w:val="20"/>
              </w:rPr>
              <w:t>ნივთიერებათა</w:t>
            </w:r>
          </w:p>
        </w:tc>
        <w:tc>
          <w:tcPr>
            <w:tcW w:w="4111" w:type="dxa"/>
            <w:gridSpan w:val="2"/>
            <w:vAlign w:val="center"/>
          </w:tcPr>
          <w:p w:rsidR="00C802C8" w:rsidRPr="00AC61C5" w:rsidRDefault="00C802C8" w:rsidP="000059B5">
            <w:pPr>
              <w:spacing w:line="240" w:lineRule="auto"/>
              <w:jc w:val="center"/>
              <w:rPr>
                <w:rFonts w:ascii="Sylfaen" w:hAnsi="Sylfaen"/>
                <w:sz w:val="20"/>
              </w:rPr>
            </w:pPr>
            <w:r w:rsidRPr="00AC61C5">
              <w:rPr>
                <w:rFonts w:ascii="Sylfaen" w:hAnsi="Sylfaen" w:cs="Sylfaen"/>
                <w:sz w:val="20"/>
              </w:rPr>
              <w:t>აირმტვერდამჭერი</w:t>
            </w:r>
            <w:r w:rsidRPr="00AC61C5">
              <w:rPr>
                <w:rFonts w:ascii="Sylfaen" w:hAnsi="Sylfaen" w:cs="LitNusx"/>
                <w:sz w:val="20"/>
              </w:rPr>
              <w:t xml:space="preserve"> </w:t>
            </w:r>
            <w:r w:rsidRPr="00AC61C5">
              <w:rPr>
                <w:rFonts w:ascii="Sylfaen" w:hAnsi="Sylfaen" w:cs="Sylfaen"/>
                <w:sz w:val="20"/>
              </w:rPr>
              <w:t>მოწყობილობის</w:t>
            </w:r>
          </w:p>
        </w:tc>
        <w:tc>
          <w:tcPr>
            <w:tcW w:w="2268" w:type="dxa"/>
            <w:gridSpan w:val="2"/>
            <w:vAlign w:val="center"/>
          </w:tcPr>
          <w:p w:rsidR="00C802C8" w:rsidRPr="00AC61C5" w:rsidRDefault="00C802C8" w:rsidP="000059B5">
            <w:pPr>
              <w:spacing w:line="240" w:lineRule="auto"/>
              <w:jc w:val="center"/>
              <w:rPr>
                <w:rFonts w:ascii="Sylfaen" w:hAnsi="Sylfaen"/>
                <w:sz w:val="20"/>
              </w:rPr>
            </w:pPr>
            <w:r w:rsidRPr="00AC61C5">
              <w:rPr>
                <w:rFonts w:ascii="Sylfaen" w:hAnsi="Sylfaen" w:cs="Sylfaen"/>
                <w:sz w:val="20"/>
              </w:rPr>
              <w:t>მავნე</w:t>
            </w:r>
            <w:r w:rsidRPr="00AC61C5">
              <w:rPr>
                <w:rFonts w:ascii="Sylfaen" w:hAnsi="Sylfaen" w:cs="LitNusx"/>
                <w:sz w:val="20"/>
              </w:rPr>
              <w:t xml:space="preserve"> </w:t>
            </w:r>
            <w:r w:rsidRPr="00AC61C5">
              <w:rPr>
                <w:rFonts w:ascii="Sylfaen" w:hAnsi="Sylfaen" w:cs="Sylfaen"/>
                <w:sz w:val="20"/>
              </w:rPr>
              <w:t>ნივთიერებათა</w:t>
            </w:r>
            <w:r w:rsidRPr="00AC61C5">
              <w:rPr>
                <w:rFonts w:ascii="Sylfaen" w:hAnsi="Sylfaen" w:cs="LitNusx"/>
                <w:sz w:val="20"/>
              </w:rPr>
              <w:t xml:space="preserve"> </w:t>
            </w:r>
            <w:r w:rsidRPr="00AC61C5">
              <w:rPr>
                <w:rFonts w:ascii="Sylfaen" w:hAnsi="Sylfaen" w:cs="Sylfaen"/>
                <w:sz w:val="20"/>
              </w:rPr>
              <w:t>კონცენტრაცია</w:t>
            </w:r>
            <w:r w:rsidRPr="00AC61C5">
              <w:rPr>
                <w:rFonts w:ascii="Sylfaen" w:hAnsi="Sylfaen" w:cs="LitNusx"/>
                <w:sz w:val="20"/>
              </w:rPr>
              <w:t xml:space="preserve">, </w:t>
            </w:r>
            <w:r w:rsidRPr="00AC61C5">
              <w:rPr>
                <w:rFonts w:ascii="Sylfaen" w:hAnsi="Sylfaen" w:cs="Sylfaen"/>
                <w:sz w:val="20"/>
              </w:rPr>
              <w:t>გ</w:t>
            </w:r>
            <w:r w:rsidRPr="00AC61C5">
              <w:rPr>
                <w:rFonts w:ascii="Sylfaen" w:hAnsi="Sylfaen" w:cs="LitNusx"/>
                <w:sz w:val="20"/>
              </w:rPr>
              <w:t>/</w:t>
            </w:r>
            <w:r w:rsidRPr="00AC61C5">
              <w:rPr>
                <w:rFonts w:ascii="Sylfaen" w:hAnsi="Sylfaen" w:cs="Sylfaen"/>
                <w:sz w:val="20"/>
              </w:rPr>
              <w:t>მ</w:t>
            </w:r>
            <w:r w:rsidRPr="00AC61C5">
              <w:rPr>
                <w:rFonts w:ascii="Sylfaen" w:hAnsi="Sylfaen" w:cs="LitNusx"/>
                <w:sz w:val="20"/>
                <w:vertAlign w:val="superscript"/>
              </w:rPr>
              <w:t>3</w:t>
            </w:r>
          </w:p>
        </w:tc>
        <w:tc>
          <w:tcPr>
            <w:tcW w:w="3685" w:type="dxa"/>
            <w:gridSpan w:val="2"/>
            <w:vAlign w:val="center"/>
          </w:tcPr>
          <w:p w:rsidR="00C802C8" w:rsidRPr="00AC61C5" w:rsidRDefault="00C802C8" w:rsidP="000059B5">
            <w:pPr>
              <w:spacing w:line="240" w:lineRule="auto"/>
              <w:jc w:val="center"/>
              <w:rPr>
                <w:rFonts w:ascii="Sylfaen" w:hAnsi="Sylfaen" w:cs="LitNusx"/>
                <w:sz w:val="20"/>
              </w:rPr>
            </w:pPr>
            <w:r w:rsidRPr="00AC61C5">
              <w:rPr>
                <w:rFonts w:ascii="Sylfaen" w:hAnsi="Sylfaen" w:cs="Sylfaen"/>
                <w:sz w:val="20"/>
              </w:rPr>
              <w:t>აირმტვერდამჭერი</w:t>
            </w:r>
            <w:r w:rsidRPr="00AC61C5">
              <w:rPr>
                <w:rFonts w:ascii="Sylfaen" w:hAnsi="Sylfaen" w:cs="LitNusx"/>
                <w:sz w:val="20"/>
              </w:rPr>
              <w:t xml:space="preserve"> </w:t>
            </w:r>
          </w:p>
          <w:p w:rsidR="00C802C8" w:rsidRPr="00AC61C5" w:rsidRDefault="00C802C8" w:rsidP="000059B5">
            <w:pPr>
              <w:spacing w:line="240" w:lineRule="auto"/>
              <w:jc w:val="center"/>
              <w:rPr>
                <w:rFonts w:ascii="Sylfaen" w:hAnsi="Sylfaen"/>
                <w:sz w:val="20"/>
              </w:rPr>
            </w:pPr>
            <w:r w:rsidRPr="00AC61C5">
              <w:rPr>
                <w:rFonts w:ascii="Sylfaen" w:hAnsi="Sylfaen" w:cs="Sylfaen"/>
                <w:sz w:val="20"/>
              </w:rPr>
              <w:t>მოწყობილობის</w:t>
            </w:r>
            <w:r w:rsidRPr="00AC61C5">
              <w:rPr>
                <w:rFonts w:ascii="Sylfaen" w:hAnsi="Sylfaen" w:cs="LitNusx"/>
                <w:sz w:val="20"/>
              </w:rPr>
              <w:t xml:space="preserve"> </w:t>
            </w:r>
            <w:r w:rsidRPr="00AC61C5">
              <w:rPr>
                <w:rFonts w:ascii="Sylfaen" w:hAnsi="Sylfaen" w:cs="Sylfaen"/>
                <w:sz w:val="20"/>
              </w:rPr>
              <w:t>გაწმენდის</w:t>
            </w:r>
            <w:r w:rsidRPr="00AC61C5">
              <w:rPr>
                <w:rFonts w:ascii="Sylfaen" w:hAnsi="Sylfaen" w:cs="LitNusx"/>
                <w:sz w:val="20"/>
              </w:rPr>
              <w:t xml:space="preserve"> </w:t>
            </w:r>
            <w:r w:rsidRPr="00AC61C5">
              <w:rPr>
                <w:rFonts w:ascii="Sylfaen" w:hAnsi="Sylfaen" w:cs="Sylfaen"/>
                <w:sz w:val="20"/>
              </w:rPr>
              <w:t>კოეფიციენტი</w:t>
            </w:r>
          </w:p>
        </w:tc>
      </w:tr>
      <w:tr w:rsidR="00C802C8" w:rsidTr="00397504">
        <w:trPr>
          <w:trHeight w:val="240"/>
        </w:trPr>
        <w:tc>
          <w:tcPr>
            <w:tcW w:w="1615" w:type="dxa"/>
            <w:vAlign w:val="center"/>
          </w:tcPr>
          <w:p w:rsidR="00C802C8" w:rsidRPr="00AC61C5" w:rsidRDefault="00C802C8" w:rsidP="000059B5">
            <w:pPr>
              <w:spacing w:line="240" w:lineRule="auto"/>
              <w:jc w:val="center"/>
              <w:rPr>
                <w:rFonts w:ascii="Sylfaen" w:hAnsi="Sylfaen" w:cs="LitNusx"/>
                <w:sz w:val="18"/>
                <w:szCs w:val="18"/>
              </w:rPr>
            </w:pPr>
            <w:r w:rsidRPr="00AC61C5">
              <w:rPr>
                <w:rFonts w:ascii="Sylfaen" w:hAnsi="Sylfaen" w:cs="Sylfaen"/>
                <w:sz w:val="18"/>
                <w:szCs w:val="18"/>
              </w:rPr>
              <w:t>გამოყოფის</w:t>
            </w:r>
          </w:p>
          <w:p w:rsidR="00C802C8" w:rsidRPr="00AC61C5" w:rsidRDefault="00C802C8" w:rsidP="000059B5">
            <w:pPr>
              <w:spacing w:line="240" w:lineRule="auto"/>
              <w:jc w:val="center"/>
              <w:rPr>
                <w:rFonts w:ascii="Sylfaen" w:hAnsi="Sylfaen"/>
                <w:sz w:val="18"/>
                <w:szCs w:val="18"/>
              </w:rPr>
            </w:pPr>
            <w:r w:rsidRPr="00AC61C5">
              <w:rPr>
                <w:rFonts w:ascii="Sylfaen" w:hAnsi="Sylfaen" w:cs="Sylfaen"/>
                <w:sz w:val="18"/>
                <w:szCs w:val="18"/>
              </w:rPr>
              <w:t>წყაროს</w:t>
            </w:r>
            <w:r w:rsidRPr="00AC61C5">
              <w:rPr>
                <w:rFonts w:ascii="Sylfaen" w:hAnsi="Sylfaen" w:cs="LitNusx"/>
                <w:sz w:val="18"/>
                <w:szCs w:val="18"/>
              </w:rPr>
              <w:t xml:space="preserve"> </w:t>
            </w:r>
            <w:r w:rsidRPr="00AC61C5">
              <w:rPr>
                <w:rFonts w:ascii="Sylfaen" w:hAnsi="Sylfaen" w:cs="Sylfaen"/>
                <w:sz w:val="18"/>
                <w:szCs w:val="18"/>
              </w:rPr>
              <w:t>ნომერი</w:t>
            </w:r>
          </w:p>
        </w:tc>
        <w:tc>
          <w:tcPr>
            <w:tcW w:w="1505" w:type="dxa"/>
            <w:vAlign w:val="center"/>
          </w:tcPr>
          <w:p w:rsidR="00C802C8" w:rsidRPr="00AC61C5" w:rsidRDefault="00C802C8" w:rsidP="000059B5">
            <w:pPr>
              <w:spacing w:line="240" w:lineRule="auto"/>
              <w:jc w:val="center"/>
              <w:rPr>
                <w:rFonts w:ascii="Sylfaen" w:hAnsi="Sylfaen" w:cs="LitNusx"/>
                <w:sz w:val="18"/>
                <w:szCs w:val="18"/>
                <w:lang w:val="ka-GE"/>
              </w:rPr>
            </w:pPr>
            <w:r w:rsidRPr="00AC61C5">
              <w:rPr>
                <w:rFonts w:ascii="Sylfaen" w:hAnsi="Sylfaen" w:cs="Sylfaen"/>
                <w:sz w:val="18"/>
                <w:szCs w:val="18"/>
                <w:lang w:val="ka-GE"/>
              </w:rPr>
              <w:t>გაფრქვევის</w:t>
            </w:r>
          </w:p>
          <w:p w:rsidR="00C802C8" w:rsidRPr="00AC61C5" w:rsidRDefault="00C802C8" w:rsidP="000059B5">
            <w:pPr>
              <w:spacing w:line="240" w:lineRule="auto"/>
              <w:jc w:val="center"/>
              <w:rPr>
                <w:rFonts w:ascii="Sylfaen" w:hAnsi="Sylfaen"/>
                <w:sz w:val="18"/>
                <w:szCs w:val="18"/>
              </w:rPr>
            </w:pPr>
            <w:r w:rsidRPr="00AC61C5">
              <w:rPr>
                <w:rFonts w:ascii="Sylfaen" w:hAnsi="Sylfaen" w:cs="Sylfaen"/>
                <w:sz w:val="18"/>
                <w:szCs w:val="18"/>
              </w:rPr>
              <w:t>წყაროს</w:t>
            </w:r>
            <w:r w:rsidRPr="00AC61C5">
              <w:rPr>
                <w:rFonts w:ascii="Sylfaen" w:hAnsi="Sylfaen" w:cs="LitNusx"/>
                <w:sz w:val="18"/>
                <w:szCs w:val="18"/>
              </w:rPr>
              <w:t xml:space="preserve"> </w:t>
            </w:r>
            <w:r w:rsidRPr="00AC61C5">
              <w:rPr>
                <w:rFonts w:ascii="Sylfaen" w:hAnsi="Sylfaen" w:cs="Sylfaen"/>
                <w:sz w:val="18"/>
                <w:szCs w:val="18"/>
              </w:rPr>
              <w:t>ნომერი</w:t>
            </w:r>
          </w:p>
        </w:tc>
        <w:tc>
          <w:tcPr>
            <w:tcW w:w="849" w:type="dxa"/>
            <w:vAlign w:val="center"/>
          </w:tcPr>
          <w:p w:rsidR="00C802C8" w:rsidRPr="00AC61C5" w:rsidRDefault="00C802C8" w:rsidP="000059B5">
            <w:pPr>
              <w:spacing w:line="240" w:lineRule="auto"/>
              <w:jc w:val="center"/>
              <w:rPr>
                <w:rFonts w:ascii="Sylfaen" w:hAnsi="Sylfaen"/>
                <w:sz w:val="20"/>
                <w:lang w:val="ka-GE"/>
              </w:rPr>
            </w:pPr>
            <w:r w:rsidRPr="00AC61C5">
              <w:rPr>
                <w:rFonts w:ascii="Sylfaen" w:hAnsi="Sylfaen"/>
                <w:sz w:val="20"/>
                <w:lang w:val="ka-GE"/>
              </w:rPr>
              <w:t>კოდი</w:t>
            </w:r>
          </w:p>
        </w:tc>
        <w:tc>
          <w:tcPr>
            <w:tcW w:w="2977" w:type="dxa"/>
            <w:vAlign w:val="center"/>
          </w:tcPr>
          <w:p w:rsidR="00C802C8" w:rsidRPr="00AC61C5" w:rsidRDefault="00C802C8" w:rsidP="000059B5">
            <w:pPr>
              <w:spacing w:line="240" w:lineRule="auto"/>
              <w:jc w:val="center"/>
              <w:rPr>
                <w:rFonts w:ascii="Sylfaen" w:hAnsi="Sylfaen"/>
                <w:sz w:val="20"/>
              </w:rPr>
            </w:pPr>
            <w:r w:rsidRPr="00AC61C5">
              <w:rPr>
                <w:rFonts w:ascii="Sylfaen" w:hAnsi="Sylfaen" w:cs="Sylfaen"/>
                <w:sz w:val="20"/>
              </w:rPr>
              <w:t>დასახელება</w:t>
            </w:r>
            <w:r w:rsidRPr="00AC61C5">
              <w:rPr>
                <w:rFonts w:ascii="Sylfaen" w:hAnsi="Sylfaen" w:cs="LitNusx"/>
                <w:sz w:val="20"/>
              </w:rPr>
              <w:t xml:space="preserve"> </w:t>
            </w:r>
            <w:r w:rsidRPr="00AC61C5">
              <w:rPr>
                <w:rFonts w:ascii="Sylfaen" w:hAnsi="Sylfaen" w:cs="Sylfaen"/>
                <w:sz w:val="20"/>
              </w:rPr>
              <w:t>და</w:t>
            </w:r>
            <w:r w:rsidRPr="00AC61C5">
              <w:rPr>
                <w:rFonts w:ascii="Sylfaen" w:hAnsi="Sylfaen" w:cs="LitNusx"/>
                <w:sz w:val="20"/>
              </w:rPr>
              <w:t xml:space="preserve"> </w:t>
            </w:r>
            <w:r w:rsidRPr="00AC61C5">
              <w:rPr>
                <w:rFonts w:ascii="Sylfaen" w:hAnsi="Sylfaen" w:cs="Sylfaen"/>
                <w:sz w:val="20"/>
              </w:rPr>
              <w:t>ტიპი</w:t>
            </w:r>
          </w:p>
        </w:tc>
        <w:tc>
          <w:tcPr>
            <w:tcW w:w="1134" w:type="dxa"/>
            <w:vAlign w:val="center"/>
          </w:tcPr>
          <w:p w:rsidR="00C802C8" w:rsidRPr="00AC61C5" w:rsidRDefault="00C802C8" w:rsidP="000059B5">
            <w:pPr>
              <w:spacing w:line="240" w:lineRule="auto"/>
              <w:jc w:val="center"/>
              <w:rPr>
                <w:rFonts w:ascii="Sylfaen" w:hAnsi="Sylfaen"/>
                <w:sz w:val="20"/>
              </w:rPr>
            </w:pPr>
            <w:r w:rsidRPr="00AC61C5">
              <w:rPr>
                <w:rFonts w:ascii="Sylfaen" w:hAnsi="Sylfaen" w:cs="Sylfaen"/>
                <w:sz w:val="20"/>
              </w:rPr>
              <w:t>რაოდენობა</w:t>
            </w:r>
            <w:r w:rsidRPr="00AC61C5">
              <w:rPr>
                <w:rFonts w:ascii="Sylfaen" w:hAnsi="Sylfaen" w:cs="LitNusx"/>
                <w:sz w:val="20"/>
              </w:rPr>
              <w:t xml:space="preserve"> </w:t>
            </w:r>
            <w:r w:rsidRPr="00AC61C5">
              <w:rPr>
                <w:rFonts w:ascii="Sylfaen" w:hAnsi="Sylfaen" w:cs="Sylfaen"/>
                <w:sz w:val="20"/>
              </w:rPr>
              <w:t>ცალი</w:t>
            </w:r>
          </w:p>
        </w:tc>
        <w:tc>
          <w:tcPr>
            <w:tcW w:w="992" w:type="dxa"/>
            <w:vAlign w:val="center"/>
          </w:tcPr>
          <w:p w:rsidR="00C802C8" w:rsidRPr="00AC61C5" w:rsidRDefault="00C802C8" w:rsidP="000059B5">
            <w:pPr>
              <w:spacing w:line="240" w:lineRule="auto"/>
              <w:jc w:val="center"/>
              <w:rPr>
                <w:rFonts w:ascii="Sylfaen" w:hAnsi="Sylfaen"/>
                <w:sz w:val="20"/>
                <w:lang w:val="ka-GE"/>
              </w:rPr>
            </w:pPr>
            <w:r w:rsidRPr="00AC61C5">
              <w:rPr>
                <w:rFonts w:ascii="Sylfaen" w:hAnsi="Sylfaen"/>
                <w:sz w:val="20"/>
                <w:lang w:val="ka-GE"/>
              </w:rPr>
              <w:t>გაწმენ-დამდე</w:t>
            </w:r>
          </w:p>
        </w:tc>
        <w:tc>
          <w:tcPr>
            <w:tcW w:w="1276" w:type="dxa"/>
            <w:vAlign w:val="center"/>
          </w:tcPr>
          <w:p w:rsidR="00C802C8" w:rsidRPr="00AC61C5" w:rsidRDefault="00C802C8" w:rsidP="000059B5">
            <w:pPr>
              <w:spacing w:line="240" w:lineRule="auto"/>
              <w:jc w:val="center"/>
              <w:rPr>
                <w:rFonts w:ascii="Sylfaen" w:hAnsi="Sylfaen"/>
                <w:sz w:val="20"/>
                <w:lang w:val="ka-GE"/>
              </w:rPr>
            </w:pPr>
            <w:r w:rsidRPr="00AC61C5">
              <w:rPr>
                <w:rFonts w:ascii="Sylfaen" w:hAnsi="Sylfaen"/>
                <w:sz w:val="20"/>
                <w:lang w:val="ka-GE"/>
              </w:rPr>
              <w:t>გაწმენდის შემდეგ</w:t>
            </w:r>
          </w:p>
        </w:tc>
        <w:tc>
          <w:tcPr>
            <w:tcW w:w="1842" w:type="dxa"/>
            <w:vAlign w:val="center"/>
          </w:tcPr>
          <w:p w:rsidR="00C802C8" w:rsidRPr="00AC61C5" w:rsidRDefault="00C802C8" w:rsidP="000059B5">
            <w:pPr>
              <w:spacing w:line="240" w:lineRule="auto"/>
              <w:jc w:val="center"/>
              <w:rPr>
                <w:rFonts w:ascii="Sylfaen" w:hAnsi="Sylfaen"/>
                <w:sz w:val="20"/>
                <w:lang w:val="ka-GE"/>
              </w:rPr>
            </w:pPr>
            <w:r w:rsidRPr="00AC61C5">
              <w:rPr>
                <w:rFonts w:ascii="Sylfaen" w:hAnsi="Sylfaen"/>
                <w:sz w:val="20"/>
                <w:lang w:val="ka-GE"/>
              </w:rPr>
              <w:t>საპროექტო</w:t>
            </w:r>
          </w:p>
        </w:tc>
        <w:tc>
          <w:tcPr>
            <w:tcW w:w="1843" w:type="dxa"/>
            <w:vAlign w:val="center"/>
          </w:tcPr>
          <w:p w:rsidR="00C802C8" w:rsidRPr="00AC61C5" w:rsidRDefault="00C802C8" w:rsidP="000059B5">
            <w:pPr>
              <w:spacing w:line="240" w:lineRule="auto"/>
              <w:jc w:val="center"/>
              <w:rPr>
                <w:rFonts w:ascii="Sylfaen" w:hAnsi="Sylfaen"/>
                <w:sz w:val="20"/>
                <w:lang w:val="ka-GE"/>
              </w:rPr>
            </w:pPr>
            <w:r w:rsidRPr="00AC61C5">
              <w:rPr>
                <w:rFonts w:ascii="Sylfaen" w:hAnsi="Sylfaen"/>
                <w:sz w:val="20"/>
                <w:lang w:val="ka-GE"/>
              </w:rPr>
              <w:t>ფაქტიური</w:t>
            </w:r>
          </w:p>
        </w:tc>
      </w:tr>
      <w:tr w:rsidR="00C802C8" w:rsidTr="00397504">
        <w:trPr>
          <w:trHeight w:val="240"/>
        </w:trPr>
        <w:tc>
          <w:tcPr>
            <w:tcW w:w="1615" w:type="dxa"/>
            <w:shd w:val="pct5" w:color="000000" w:fill="FFFFFF"/>
          </w:tcPr>
          <w:p w:rsidR="00C802C8" w:rsidRPr="00322FCE" w:rsidRDefault="00C802C8" w:rsidP="000059B5">
            <w:pPr>
              <w:spacing w:line="240" w:lineRule="auto"/>
              <w:jc w:val="center"/>
              <w:rPr>
                <w:rFonts w:ascii="Sylfaen" w:hAnsi="Sylfaen"/>
              </w:rPr>
            </w:pPr>
            <w:r w:rsidRPr="00322FCE">
              <w:rPr>
                <w:rFonts w:ascii="Sylfaen" w:hAnsi="Sylfaen"/>
              </w:rPr>
              <w:t>1</w:t>
            </w:r>
          </w:p>
        </w:tc>
        <w:tc>
          <w:tcPr>
            <w:tcW w:w="1505" w:type="dxa"/>
            <w:shd w:val="pct5" w:color="000000" w:fill="FFFFFF"/>
          </w:tcPr>
          <w:p w:rsidR="00C802C8" w:rsidRPr="00322FCE" w:rsidRDefault="00C802C8" w:rsidP="000059B5">
            <w:pPr>
              <w:spacing w:line="240" w:lineRule="auto"/>
              <w:jc w:val="center"/>
              <w:rPr>
                <w:rFonts w:ascii="Sylfaen" w:hAnsi="Sylfaen"/>
              </w:rPr>
            </w:pPr>
            <w:r w:rsidRPr="00322FCE">
              <w:rPr>
                <w:rFonts w:ascii="Sylfaen" w:hAnsi="Sylfaen"/>
              </w:rPr>
              <w:t>2</w:t>
            </w:r>
          </w:p>
        </w:tc>
        <w:tc>
          <w:tcPr>
            <w:tcW w:w="849" w:type="dxa"/>
            <w:shd w:val="pct5" w:color="000000" w:fill="FFFFFF"/>
          </w:tcPr>
          <w:p w:rsidR="00C802C8" w:rsidRPr="00322FCE" w:rsidRDefault="00C802C8" w:rsidP="000059B5">
            <w:pPr>
              <w:spacing w:line="240" w:lineRule="auto"/>
              <w:jc w:val="center"/>
              <w:rPr>
                <w:rFonts w:ascii="Sylfaen" w:hAnsi="Sylfaen"/>
              </w:rPr>
            </w:pPr>
            <w:r w:rsidRPr="00322FCE">
              <w:rPr>
                <w:rFonts w:ascii="Sylfaen" w:hAnsi="Sylfaen"/>
              </w:rPr>
              <w:t>3</w:t>
            </w:r>
          </w:p>
        </w:tc>
        <w:tc>
          <w:tcPr>
            <w:tcW w:w="2977" w:type="dxa"/>
            <w:shd w:val="pct5" w:color="000000" w:fill="FFFFFF"/>
          </w:tcPr>
          <w:p w:rsidR="00C802C8" w:rsidRPr="00322FCE" w:rsidRDefault="00C802C8" w:rsidP="000059B5">
            <w:pPr>
              <w:spacing w:line="240" w:lineRule="auto"/>
              <w:jc w:val="center"/>
              <w:rPr>
                <w:rFonts w:ascii="Sylfaen" w:hAnsi="Sylfaen"/>
              </w:rPr>
            </w:pPr>
            <w:r w:rsidRPr="00322FCE">
              <w:rPr>
                <w:rFonts w:ascii="Sylfaen" w:hAnsi="Sylfaen"/>
              </w:rPr>
              <w:t>4</w:t>
            </w:r>
          </w:p>
        </w:tc>
        <w:tc>
          <w:tcPr>
            <w:tcW w:w="1134" w:type="dxa"/>
            <w:shd w:val="pct5" w:color="000000" w:fill="FFFFFF"/>
          </w:tcPr>
          <w:p w:rsidR="00C802C8" w:rsidRPr="00322FCE" w:rsidRDefault="00C802C8" w:rsidP="000059B5">
            <w:pPr>
              <w:spacing w:line="240" w:lineRule="auto"/>
              <w:jc w:val="center"/>
              <w:rPr>
                <w:rFonts w:ascii="Sylfaen" w:hAnsi="Sylfaen"/>
              </w:rPr>
            </w:pPr>
            <w:r w:rsidRPr="00322FCE">
              <w:rPr>
                <w:rFonts w:ascii="Sylfaen" w:hAnsi="Sylfaen"/>
              </w:rPr>
              <w:t>5</w:t>
            </w:r>
          </w:p>
        </w:tc>
        <w:tc>
          <w:tcPr>
            <w:tcW w:w="992" w:type="dxa"/>
            <w:shd w:val="pct5" w:color="000000" w:fill="FFFFFF"/>
          </w:tcPr>
          <w:p w:rsidR="00C802C8" w:rsidRPr="00322FCE" w:rsidRDefault="00C802C8" w:rsidP="000059B5">
            <w:pPr>
              <w:spacing w:line="240" w:lineRule="auto"/>
              <w:jc w:val="center"/>
              <w:rPr>
                <w:rFonts w:ascii="Sylfaen" w:hAnsi="Sylfaen"/>
              </w:rPr>
            </w:pPr>
            <w:r w:rsidRPr="00322FCE">
              <w:rPr>
                <w:rFonts w:ascii="Sylfaen" w:hAnsi="Sylfaen"/>
              </w:rPr>
              <w:t>6</w:t>
            </w:r>
          </w:p>
        </w:tc>
        <w:tc>
          <w:tcPr>
            <w:tcW w:w="1276" w:type="dxa"/>
            <w:shd w:val="pct5" w:color="000000" w:fill="FFFFFF"/>
          </w:tcPr>
          <w:p w:rsidR="00C802C8" w:rsidRPr="00322FCE" w:rsidRDefault="00C802C8" w:rsidP="000059B5">
            <w:pPr>
              <w:spacing w:line="240" w:lineRule="auto"/>
              <w:jc w:val="center"/>
              <w:rPr>
                <w:rFonts w:ascii="Sylfaen" w:hAnsi="Sylfaen"/>
              </w:rPr>
            </w:pPr>
            <w:r w:rsidRPr="00322FCE">
              <w:rPr>
                <w:rFonts w:ascii="Sylfaen" w:hAnsi="Sylfaen"/>
              </w:rPr>
              <w:t>7</w:t>
            </w:r>
          </w:p>
        </w:tc>
        <w:tc>
          <w:tcPr>
            <w:tcW w:w="1842" w:type="dxa"/>
            <w:shd w:val="pct5" w:color="000000" w:fill="FFFFFF"/>
          </w:tcPr>
          <w:p w:rsidR="00C802C8" w:rsidRPr="00322FCE" w:rsidRDefault="00C802C8" w:rsidP="000059B5">
            <w:pPr>
              <w:spacing w:line="240" w:lineRule="auto"/>
              <w:jc w:val="center"/>
              <w:rPr>
                <w:rFonts w:ascii="Sylfaen" w:hAnsi="Sylfaen"/>
              </w:rPr>
            </w:pPr>
            <w:r w:rsidRPr="00322FCE">
              <w:rPr>
                <w:rFonts w:ascii="Sylfaen" w:hAnsi="Sylfaen"/>
              </w:rPr>
              <w:t>8</w:t>
            </w:r>
          </w:p>
        </w:tc>
        <w:tc>
          <w:tcPr>
            <w:tcW w:w="1843" w:type="dxa"/>
            <w:shd w:val="pct5" w:color="000000" w:fill="FFFFFF"/>
          </w:tcPr>
          <w:p w:rsidR="00C802C8" w:rsidRPr="00322FCE" w:rsidRDefault="00C802C8" w:rsidP="000059B5">
            <w:pPr>
              <w:spacing w:line="240" w:lineRule="auto"/>
              <w:jc w:val="center"/>
              <w:rPr>
                <w:rFonts w:ascii="Sylfaen" w:hAnsi="Sylfaen"/>
              </w:rPr>
            </w:pPr>
            <w:r w:rsidRPr="00322FCE">
              <w:rPr>
                <w:rFonts w:ascii="Sylfaen" w:hAnsi="Sylfaen"/>
              </w:rPr>
              <w:t>9</w:t>
            </w:r>
          </w:p>
        </w:tc>
      </w:tr>
      <w:tr w:rsidR="00C802C8" w:rsidTr="00397504">
        <w:trPr>
          <w:trHeight w:val="240"/>
        </w:trPr>
        <w:tc>
          <w:tcPr>
            <w:tcW w:w="1615" w:type="dxa"/>
            <w:vMerge w:val="restart"/>
            <w:vAlign w:val="center"/>
          </w:tcPr>
          <w:p w:rsidR="00C802C8" w:rsidRPr="009E6768" w:rsidRDefault="00C802C8" w:rsidP="000059B5">
            <w:pPr>
              <w:spacing w:line="360" w:lineRule="auto"/>
              <w:jc w:val="center"/>
              <w:rPr>
                <w:rFonts w:ascii="Sylfaen" w:hAnsi="Sylfaen"/>
                <w:lang w:val="ka-GE"/>
              </w:rPr>
            </w:pPr>
            <w:r>
              <w:rPr>
                <w:rFonts w:ascii="Sylfaen" w:hAnsi="Sylfaen"/>
                <w:lang w:val="ka-GE"/>
              </w:rPr>
              <w:t>#4</w:t>
            </w:r>
          </w:p>
        </w:tc>
        <w:tc>
          <w:tcPr>
            <w:tcW w:w="1505" w:type="dxa"/>
            <w:vMerge w:val="restart"/>
            <w:vAlign w:val="center"/>
          </w:tcPr>
          <w:p w:rsidR="00C802C8" w:rsidRPr="009E6768" w:rsidRDefault="00C802C8" w:rsidP="000059B5">
            <w:pPr>
              <w:spacing w:line="360" w:lineRule="auto"/>
              <w:jc w:val="center"/>
              <w:rPr>
                <w:rFonts w:ascii="Sylfaen" w:hAnsi="Sylfaen"/>
                <w:lang w:val="ka-GE"/>
              </w:rPr>
            </w:pPr>
            <w:r>
              <w:rPr>
                <w:rFonts w:ascii="Sylfaen" w:hAnsi="Sylfaen"/>
                <w:lang w:val="ka-GE"/>
              </w:rPr>
              <w:t>გ-4</w:t>
            </w:r>
          </w:p>
        </w:tc>
        <w:tc>
          <w:tcPr>
            <w:tcW w:w="849" w:type="dxa"/>
            <w:vAlign w:val="center"/>
          </w:tcPr>
          <w:p w:rsidR="00C802C8" w:rsidRPr="00003DC8" w:rsidRDefault="00C802C8" w:rsidP="000059B5">
            <w:pPr>
              <w:pStyle w:val="BodyText"/>
              <w:spacing w:line="360" w:lineRule="auto"/>
              <w:jc w:val="center"/>
              <w:rPr>
                <w:rFonts w:ascii="Sylfaen" w:hAnsi="Sylfaen"/>
                <w:sz w:val="24"/>
                <w:szCs w:val="24"/>
              </w:rPr>
            </w:pPr>
            <w:r w:rsidRPr="00003DC8">
              <w:rPr>
                <w:rFonts w:ascii="Sylfaen" w:hAnsi="Sylfaen"/>
                <w:sz w:val="24"/>
                <w:szCs w:val="24"/>
              </w:rPr>
              <w:t>616</w:t>
            </w:r>
          </w:p>
        </w:tc>
        <w:tc>
          <w:tcPr>
            <w:tcW w:w="2977" w:type="dxa"/>
          </w:tcPr>
          <w:p w:rsidR="00C802C8" w:rsidRPr="00382824" w:rsidRDefault="00C802C8" w:rsidP="000059B5">
            <w:pPr>
              <w:spacing w:line="312" w:lineRule="auto"/>
              <w:rPr>
                <w:rFonts w:ascii="Sylfaen" w:hAnsi="Sylfaen"/>
                <w:lang w:val="ka-GE"/>
              </w:rPr>
            </w:pPr>
            <w:r w:rsidRPr="00382824">
              <w:rPr>
                <w:rFonts w:ascii="Sylfaen" w:hAnsi="Sylfaen"/>
                <w:lang w:val="ka-GE"/>
              </w:rPr>
              <w:t>ქსილოლი</w:t>
            </w:r>
          </w:p>
        </w:tc>
        <w:tc>
          <w:tcPr>
            <w:tcW w:w="1134" w:type="dxa"/>
            <w:vMerge w:val="restart"/>
            <w:vAlign w:val="center"/>
          </w:tcPr>
          <w:p w:rsidR="00C802C8" w:rsidRPr="009E6768" w:rsidRDefault="00C802C8" w:rsidP="000059B5">
            <w:pPr>
              <w:spacing w:line="360" w:lineRule="auto"/>
              <w:jc w:val="center"/>
              <w:rPr>
                <w:rFonts w:ascii="Sylfaen" w:hAnsi="Sylfaen"/>
                <w:lang w:val="ka-GE"/>
              </w:rPr>
            </w:pPr>
            <w:r>
              <w:rPr>
                <w:rFonts w:ascii="Sylfaen" w:hAnsi="Sylfaen"/>
                <w:lang w:val="ka-GE"/>
              </w:rPr>
              <w:t>4</w:t>
            </w:r>
          </w:p>
        </w:tc>
        <w:tc>
          <w:tcPr>
            <w:tcW w:w="992" w:type="dxa"/>
            <w:vAlign w:val="center"/>
          </w:tcPr>
          <w:p w:rsidR="00C802C8" w:rsidRPr="00FF4D87" w:rsidRDefault="00C802C8" w:rsidP="000059B5">
            <w:pPr>
              <w:spacing w:line="360" w:lineRule="auto"/>
              <w:jc w:val="center"/>
              <w:rPr>
                <w:rFonts w:ascii="Sylfaen" w:hAnsi="Sylfaen"/>
                <w:lang w:val="ka-GE"/>
              </w:rPr>
            </w:pPr>
            <w:r>
              <w:rPr>
                <w:rFonts w:ascii="Sylfaen" w:hAnsi="Sylfaen"/>
                <w:lang w:val="ka-GE"/>
              </w:rPr>
              <w:t>0.0245</w:t>
            </w:r>
          </w:p>
        </w:tc>
        <w:tc>
          <w:tcPr>
            <w:tcW w:w="1276" w:type="dxa"/>
            <w:vAlign w:val="center"/>
          </w:tcPr>
          <w:p w:rsidR="00C802C8" w:rsidRPr="00FF4D87" w:rsidRDefault="00C802C8" w:rsidP="000059B5">
            <w:pPr>
              <w:spacing w:line="360" w:lineRule="auto"/>
              <w:jc w:val="center"/>
              <w:rPr>
                <w:rFonts w:ascii="Sylfaen" w:hAnsi="Sylfaen"/>
                <w:lang w:val="ka-GE"/>
              </w:rPr>
            </w:pPr>
            <w:r>
              <w:rPr>
                <w:rFonts w:ascii="Sylfaen" w:hAnsi="Sylfaen"/>
                <w:lang w:val="ka-GE"/>
              </w:rPr>
              <w:t>0.00049</w:t>
            </w:r>
          </w:p>
        </w:tc>
        <w:tc>
          <w:tcPr>
            <w:tcW w:w="1842" w:type="dxa"/>
            <w:vMerge w:val="restart"/>
            <w:vAlign w:val="center"/>
          </w:tcPr>
          <w:p w:rsidR="00C802C8" w:rsidRPr="009E6768" w:rsidRDefault="00C802C8" w:rsidP="000059B5">
            <w:pPr>
              <w:spacing w:line="360" w:lineRule="auto"/>
              <w:jc w:val="center"/>
              <w:rPr>
                <w:rFonts w:ascii="Sylfaen" w:hAnsi="Sylfaen"/>
                <w:lang w:val="ka-GE"/>
              </w:rPr>
            </w:pPr>
            <w:r>
              <w:rPr>
                <w:rFonts w:ascii="Sylfaen" w:hAnsi="Sylfaen"/>
                <w:lang w:val="ka-GE"/>
              </w:rPr>
              <w:t>98</w:t>
            </w:r>
          </w:p>
        </w:tc>
        <w:tc>
          <w:tcPr>
            <w:tcW w:w="1843" w:type="dxa"/>
            <w:vMerge w:val="restart"/>
            <w:vAlign w:val="center"/>
          </w:tcPr>
          <w:p w:rsidR="00C802C8" w:rsidRPr="009E6768" w:rsidRDefault="00C802C8" w:rsidP="000059B5">
            <w:pPr>
              <w:spacing w:line="360" w:lineRule="auto"/>
              <w:jc w:val="center"/>
              <w:rPr>
                <w:rFonts w:ascii="Sylfaen" w:hAnsi="Sylfaen"/>
                <w:lang w:val="ka-GE"/>
              </w:rPr>
            </w:pPr>
            <w:r>
              <w:rPr>
                <w:rFonts w:ascii="Sylfaen" w:hAnsi="Sylfaen"/>
                <w:lang w:val="ka-GE"/>
              </w:rPr>
              <w:t>98</w:t>
            </w:r>
          </w:p>
        </w:tc>
      </w:tr>
      <w:tr w:rsidR="00C802C8" w:rsidTr="00397504">
        <w:trPr>
          <w:trHeight w:val="240"/>
        </w:trPr>
        <w:tc>
          <w:tcPr>
            <w:tcW w:w="1615" w:type="dxa"/>
            <w:vMerge/>
            <w:vAlign w:val="center"/>
          </w:tcPr>
          <w:p w:rsidR="00C802C8" w:rsidRDefault="00C802C8" w:rsidP="000059B5">
            <w:pPr>
              <w:spacing w:line="360" w:lineRule="auto"/>
              <w:jc w:val="center"/>
              <w:rPr>
                <w:rFonts w:ascii="GEO LITERATURULI" w:hAnsi="GEO LITERATURULI"/>
              </w:rPr>
            </w:pPr>
          </w:p>
        </w:tc>
        <w:tc>
          <w:tcPr>
            <w:tcW w:w="1505" w:type="dxa"/>
            <w:vMerge/>
            <w:vAlign w:val="center"/>
          </w:tcPr>
          <w:p w:rsidR="00C802C8" w:rsidRDefault="00C802C8" w:rsidP="000059B5">
            <w:pPr>
              <w:spacing w:line="360" w:lineRule="auto"/>
              <w:jc w:val="center"/>
              <w:rPr>
                <w:rFonts w:ascii="GEO LITERATURULI" w:hAnsi="GEO LITERATURULI"/>
              </w:rPr>
            </w:pPr>
          </w:p>
        </w:tc>
        <w:tc>
          <w:tcPr>
            <w:tcW w:w="849" w:type="dxa"/>
            <w:vAlign w:val="center"/>
          </w:tcPr>
          <w:p w:rsidR="00C802C8" w:rsidRPr="00003DC8" w:rsidRDefault="00C802C8" w:rsidP="000059B5">
            <w:pPr>
              <w:pStyle w:val="BodyText"/>
              <w:spacing w:line="360" w:lineRule="auto"/>
              <w:jc w:val="center"/>
              <w:rPr>
                <w:rFonts w:ascii="Sylfaen" w:hAnsi="Sylfaen"/>
                <w:sz w:val="24"/>
                <w:szCs w:val="24"/>
              </w:rPr>
            </w:pPr>
            <w:r w:rsidRPr="00003DC8">
              <w:rPr>
                <w:rFonts w:ascii="Sylfaen" w:hAnsi="Sylfaen"/>
                <w:sz w:val="24"/>
                <w:szCs w:val="24"/>
              </w:rPr>
              <w:t>305</w:t>
            </w:r>
          </w:p>
        </w:tc>
        <w:tc>
          <w:tcPr>
            <w:tcW w:w="2977" w:type="dxa"/>
          </w:tcPr>
          <w:p w:rsidR="00C802C8" w:rsidRPr="00382824" w:rsidRDefault="00C802C8" w:rsidP="000059B5">
            <w:pPr>
              <w:spacing w:line="312" w:lineRule="auto"/>
              <w:rPr>
                <w:rFonts w:ascii="Sylfaen" w:hAnsi="Sylfaen"/>
                <w:lang w:val="ka-GE"/>
              </w:rPr>
            </w:pPr>
            <w:r w:rsidRPr="00382824">
              <w:rPr>
                <w:rFonts w:ascii="Sylfaen" w:hAnsi="Sylfaen"/>
                <w:lang w:val="ka-GE"/>
              </w:rPr>
              <w:t>ე</w:t>
            </w:r>
            <w:r>
              <w:rPr>
                <w:rFonts w:ascii="Sylfaen" w:hAnsi="Sylfaen"/>
                <w:lang w:val="ka-GE"/>
              </w:rPr>
              <w:t>თ</w:t>
            </w:r>
            <w:r w:rsidRPr="00382824">
              <w:rPr>
                <w:rFonts w:ascii="Sylfaen" w:hAnsi="Sylfaen"/>
                <w:lang w:val="ka-GE"/>
              </w:rPr>
              <w:t>ილის სპირტი</w:t>
            </w:r>
          </w:p>
        </w:tc>
        <w:tc>
          <w:tcPr>
            <w:tcW w:w="1134" w:type="dxa"/>
            <w:vMerge/>
            <w:vAlign w:val="center"/>
          </w:tcPr>
          <w:p w:rsidR="00C802C8" w:rsidRDefault="00C802C8" w:rsidP="000059B5">
            <w:pPr>
              <w:spacing w:line="360" w:lineRule="auto"/>
              <w:jc w:val="center"/>
              <w:rPr>
                <w:rFonts w:ascii="GEO LITERATURULI" w:hAnsi="GEO LITERATURULI"/>
              </w:rPr>
            </w:pPr>
          </w:p>
        </w:tc>
        <w:tc>
          <w:tcPr>
            <w:tcW w:w="992" w:type="dxa"/>
            <w:vAlign w:val="center"/>
          </w:tcPr>
          <w:p w:rsidR="00C802C8" w:rsidRPr="00FF4D87" w:rsidRDefault="00C802C8" w:rsidP="000059B5">
            <w:pPr>
              <w:spacing w:line="360" w:lineRule="auto"/>
              <w:jc w:val="center"/>
              <w:rPr>
                <w:rFonts w:ascii="Sylfaen" w:hAnsi="Sylfaen"/>
                <w:lang w:val="ka-GE"/>
              </w:rPr>
            </w:pPr>
            <w:r>
              <w:rPr>
                <w:rFonts w:ascii="Sylfaen" w:hAnsi="Sylfaen"/>
                <w:lang w:val="ka-GE"/>
              </w:rPr>
              <w:t>0.0095</w:t>
            </w:r>
          </w:p>
        </w:tc>
        <w:tc>
          <w:tcPr>
            <w:tcW w:w="1276" w:type="dxa"/>
            <w:vAlign w:val="center"/>
          </w:tcPr>
          <w:p w:rsidR="00C802C8" w:rsidRPr="00FF4D87" w:rsidRDefault="00C802C8" w:rsidP="000059B5">
            <w:pPr>
              <w:spacing w:line="360" w:lineRule="auto"/>
              <w:jc w:val="center"/>
              <w:rPr>
                <w:rFonts w:ascii="Sylfaen" w:hAnsi="Sylfaen"/>
                <w:lang w:val="ka-GE"/>
              </w:rPr>
            </w:pPr>
            <w:r>
              <w:rPr>
                <w:rFonts w:ascii="Sylfaen" w:hAnsi="Sylfaen"/>
                <w:lang w:val="ka-GE"/>
              </w:rPr>
              <w:t>0.00019</w:t>
            </w:r>
          </w:p>
        </w:tc>
        <w:tc>
          <w:tcPr>
            <w:tcW w:w="1842" w:type="dxa"/>
            <w:vMerge/>
            <w:vAlign w:val="center"/>
          </w:tcPr>
          <w:p w:rsidR="00C802C8" w:rsidRDefault="00C802C8" w:rsidP="000059B5">
            <w:pPr>
              <w:spacing w:line="360" w:lineRule="auto"/>
              <w:jc w:val="center"/>
              <w:rPr>
                <w:rFonts w:ascii="GEO LITERATURULI" w:hAnsi="GEO LITERATURULI"/>
              </w:rPr>
            </w:pPr>
          </w:p>
        </w:tc>
        <w:tc>
          <w:tcPr>
            <w:tcW w:w="1843" w:type="dxa"/>
            <w:vMerge/>
            <w:vAlign w:val="center"/>
          </w:tcPr>
          <w:p w:rsidR="00C802C8" w:rsidRDefault="00C802C8" w:rsidP="000059B5">
            <w:pPr>
              <w:spacing w:line="360" w:lineRule="auto"/>
              <w:jc w:val="center"/>
              <w:rPr>
                <w:rFonts w:ascii="GEO LITERATURULI" w:hAnsi="GEO LITERATURULI"/>
              </w:rPr>
            </w:pPr>
          </w:p>
        </w:tc>
      </w:tr>
      <w:tr w:rsidR="00C802C8" w:rsidTr="00397504">
        <w:trPr>
          <w:trHeight w:val="240"/>
        </w:trPr>
        <w:tc>
          <w:tcPr>
            <w:tcW w:w="1615" w:type="dxa"/>
            <w:vMerge/>
            <w:vAlign w:val="center"/>
          </w:tcPr>
          <w:p w:rsidR="00C802C8" w:rsidRDefault="00C802C8" w:rsidP="000059B5">
            <w:pPr>
              <w:spacing w:line="360" w:lineRule="auto"/>
              <w:jc w:val="center"/>
              <w:rPr>
                <w:rFonts w:ascii="GEO LITERATURULI" w:hAnsi="GEO LITERATURULI"/>
              </w:rPr>
            </w:pPr>
          </w:p>
        </w:tc>
        <w:tc>
          <w:tcPr>
            <w:tcW w:w="1505" w:type="dxa"/>
            <w:vMerge/>
            <w:vAlign w:val="center"/>
          </w:tcPr>
          <w:p w:rsidR="00C802C8" w:rsidRDefault="00C802C8" w:rsidP="000059B5">
            <w:pPr>
              <w:spacing w:line="360" w:lineRule="auto"/>
              <w:jc w:val="center"/>
              <w:rPr>
                <w:rFonts w:ascii="GEO LITERATURULI" w:hAnsi="GEO LITERATURULI"/>
              </w:rPr>
            </w:pPr>
          </w:p>
        </w:tc>
        <w:tc>
          <w:tcPr>
            <w:tcW w:w="849" w:type="dxa"/>
            <w:vAlign w:val="center"/>
          </w:tcPr>
          <w:p w:rsidR="00C802C8" w:rsidRPr="00003DC8" w:rsidRDefault="00C802C8" w:rsidP="000059B5">
            <w:pPr>
              <w:pStyle w:val="BodyText"/>
              <w:spacing w:line="360" w:lineRule="auto"/>
              <w:jc w:val="center"/>
              <w:rPr>
                <w:rFonts w:ascii="Sylfaen" w:hAnsi="Sylfaen"/>
                <w:sz w:val="24"/>
                <w:szCs w:val="24"/>
              </w:rPr>
            </w:pPr>
            <w:r w:rsidRPr="00003DC8">
              <w:rPr>
                <w:rFonts w:ascii="Sylfaen" w:hAnsi="Sylfaen"/>
                <w:sz w:val="24"/>
                <w:szCs w:val="24"/>
              </w:rPr>
              <w:t>206</w:t>
            </w:r>
          </w:p>
        </w:tc>
        <w:tc>
          <w:tcPr>
            <w:tcW w:w="2977" w:type="dxa"/>
          </w:tcPr>
          <w:p w:rsidR="00C802C8" w:rsidRPr="00382824" w:rsidRDefault="00C802C8" w:rsidP="000059B5">
            <w:pPr>
              <w:spacing w:line="312" w:lineRule="auto"/>
              <w:rPr>
                <w:rFonts w:ascii="Sylfaen" w:hAnsi="Sylfaen"/>
                <w:lang w:val="ka-GE"/>
              </w:rPr>
            </w:pPr>
            <w:r w:rsidRPr="00382824">
              <w:rPr>
                <w:rFonts w:ascii="Sylfaen" w:hAnsi="Sylfaen"/>
                <w:lang w:val="ka-GE"/>
              </w:rPr>
              <w:t>ეთილაცეტატი</w:t>
            </w:r>
          </w:p>
        </w:tc>
        <w:tc>
          <w:tcPr>
            <w:tcW w:w="1134" w:type="dxa"/>
            <w:vMerge/>
            <w:vAlign w:val="center"/>
          </w:tcPr>
          <w:p w:rsidR="00C802C8" w:rsidRDefault="00C802C8" w:rsidP="000059B5">
            <w:pPr>
              <w:spacing w:line="360" w:lineRule="auto"/>
              <w:jc w:val="center"/>
              <w:rPr>
                <w:rFonts w:ascii="GEO LITERATURULI" w:hAnsi="GEO LITERATURULI"/>
              </w:rPr>
            </w:pPr>
          </w:p>
        </w:tc>
        <w:tc>
          <w:tcPr>
            <w:tcW w:w="992" w:type="dxa"/>
            <w:vAlign w:val="center"/>
          </w:tcPr>
          <w:p w:rsidR="00C802C8" w:rsidRPr="00FF4D87" w:rsidRDefault="00C802C8" w:rsidP="000059B5">
            <w:pPr>
              <w:spacing w:line="360" w:lineRule="auto"/>
              <w:jc w:val="center"/>
              <w:rPr>
                <w:rFonts w:ascii="Sylfaen" w:hAnsi="Sylfaen"/>
                <w:lang w:val="ka-GE"/>
              </w:rPr>
            </w:pPr>
            <w:r>
              <w:rPr>
                <w:rFonts w:ascii="Sylfaen" w:hAnsi="Sylfaen"/>
                <w:lang w:val="ka-GE"/>
              </w:rPr>
              <w:t>0.0198</w:t>
            </w:r>
          </w:p>
        </w:tc>
        <w:tc>
          <w:tcPr>
            <w:tcW w:w="1276" w:type="dxa"/>
            <w:vAlign w:val="center"/>
          </w:tcPr>
          <w:p w:rsidR="00C802C8" w:rsidRPr="00FF4D87" w:rsidRDefault="00C802C8" w:rsidP="000059B5">
            <w:pPr>
              <w:spacing w:line="360" w:lineRule="auto"/>
              <w:jc w:val="center"/>
              <w:rPr>
                <w:rFonts w:ascii="Sylfaen" w:hAnsi="Sylfaen"/>
                <w:lang w:val="ka-GE"/>
              </w:rPr>
            </w:pPr>
            <w:r>
              <w:rPr>
                <w:rFonts w:ascii="Sylfaen" w:hAnsi="Sylfaen"/>
                <w:lang w:val="ka-GE"/>
              </w:rPr>
              <w:t>0.0004</w:t>
            </w:r>
          </w:p>
        </w:tc>
        <w:tc>
          <w:tcPr>
            <w:tcW w:w="1842" w:type="dxa"/>
            <w:vMerge/>
            <w:vAlign w:val="center"/>
          </w:tcPr>
          <w:p w:rsidR="00C802C8" w:rsidRDefault="00C802C8" w:rsidP="000059B5">
            <w:pPr>
              <w:spacing w:line="360" w:lineRule="auto"/>
              <w:jc w:val="center"/>
              <w:rPr>
                <w:rFonts w:ascii="GEO LITERATURULI" w:hAnsi="GEO LITERATURULI"/>
              </w:rPr>
            </w:pPr>
          </w:p>
        </w:tc>
        <w:tc>
          <w:tcPr>
            <w:tcW w:w="1843" w:type="dxa"/>
            <w:vMerge/>
            <w:vAlign w:val="center"/>
          </w:tcPr>
          <w:p w:rsidR="00C802C8" w:rsidRDefault="00C802C8" w:rsidP="000059B5">
            <w:pPr>
              <w:spacing w:line="360" w:lineRule="auto"/>
              <w:jc w:val="center"/>
              <w:rPr>
                <w:rFonts w:ascii="GEO LITERATURULI" w:hAnsi="GEO LITERATURULI"/>
              </w:rPr>
            </w:pPr>
          </w:p>
        </w:tc>
      </w:tr>
      <w:tr w:rsidR="00C802C8" w:rsidTr="00397504">
        <w:trPr>
          <w:trHeight w:val="240"/>
        </w:trPr>
        <w:tc>
          <w:tcPr>
            <w:tcW w:w="1615" w:type="dxa"/>
            <w:vMerge/>
          </w:tcPr>
          <w:p w:rsidR="00C802C8" w:rsidRDefault="00C802C8" w:rsidP="000059B5">
            <w:pPr>
              <w:spacing w:line="360" w:lineRule="auto"/>
              <w:jc w:val="center"/>
              <w:rPr>
                <w:rFonts w:ascii="GEO LITERATURULI" w:hAnsi="GEO LITERATURULI"/>
              </w:rPr>
            </w:pPr>
          </w:p>
        </w:tc>
        <w:tc>
          <w:tcPr>
            <w:tcW w:w="1505" w:type="dxa"/>
            <w:vMerge/>
          </w:tcPr>
          <w:p w:rsidR="00C802C8" w:rsidRDefault="00C802C8" w:rsidP="000059B5">
            <w:pPr>
              <w:spacing w:line="360" w:lineRule="auto"/>
              <w:jc w:val="center"/>
              <w:rPr>
                <w:rFonts w:ascii="GEO LITERATURULI" w:hAnsi="GEO LITERATURULI"/>
              </w:rPr>
            </w:pPr>
          </w:p>
        </w:tc>
        <w:tc>
          <w:tcPr>
            <w:tcW w:w="849" w:type="dxa"/>
            <w:vAlign w:val="center"/>
          </w:tcPr>
          <w:p w:rsidR="00C802C8" w:rsidRPr="00003DC8" w:rsidRDefault="00C802C8" w:rsidP="000059B5">
            <w:pPr>
              <w:pStyle w:val="BodyText"/>
              <w:spacing w:line="360" w:lineRule="auto"/>
              <w:jc w:val="center"/>
              <w:rPr>
                <w:rFonts w:ascii="Sylfaen" w:hAnsi="Sylfaen"/>
                <w:sz w:val="24"/>
                <w:szCs w:val="24"/>
              </w:rPr>
            </w:pPr>
            <w:r w:rsidRPr="00003DC8">
              <w:rPr>
                <w:rFonts w:ascii="Sylfaen" w:hAnsi="Sylfaen"/>
                <w:sz w:val="24"/>
                <w:szCs w:val="24"/>
              </w:rPr>
              <w:t>197</w:t>
            </w:r>
          </w:p>
        </w:tc>
        <w:tc>
          <w:tcPr>
            <w:tcW w:w="2977" w:type="dxa"/>
          </w:tcPr>
          <w:p w:rsidR="00C802C8" w:rsidRPr="00382824" w:rsidRDefault="00C802C8" w:rsidP="000059B5">
            <w:pPr>
              <w:spacing w:line="312" w:lineRule="auto"/>
              <w:rPr>
                <w:rFonts w:ascii="Sylfaen" w:hAnsi="Sylfaen"/>
                <w:lang w:val="ka-GE"/>
              </w:rPr>
            </w:pPr>
            <w:r w:rsidRPr="00382824">
              <w:rPr>
                <w:rFonts w:ascii="Sylfaen" w:hAnsi="Sylfaen"/>
                <w:lang w:val="ka-GE"/>
              </w:rPr>
              <w:t>უაიტ-სპირიტი</w:t>
            </w:r>
          </w:p>
        </w:tc>
        <w:tc>
          <w:tcPr>
            <w:tcW w:w="1134" w:type="dxa"/>
            <w:vMerge/>
          </w:tcPr>
          <w:p w:rsidR="00C802C8" w:rsidRDefault="00C802C8" w:rsidP="000059B5">
            <w:pPr>
              <w:spacing w:line="360" w:lineRule="auto"/>
              <w:jc w:val="center"/>
              <w:rPr>
                <w:rFonts w:ascii="GEO LITERATURULI" w:hAnsi="GEO LITERATURULI"/>
              </w:rPr>
            </w:pPr>
          </w:p>
        </w:tc>
        <w:tc>
          <w:tcPr>
            <w:tcW w:w="992" w:type="dxa"/>
          </w:tcPr>
          <w:p w:rsidR="00C802C8" w:rsidRPr="00546169" w:rsidRDefault="00C802C8" w:rsidP="000059B5">
            <w:pPr>
              <w:spacing w:line="360" w:lineRule="auto"/>
              <w:jc w:val="center"/>
              <w:rPr>
                <w:rFonts w:ascii="Sylfaen" w:hAnsi="Sylfaen"/>
                <w:lang w:val="ka-GE"/>
              </w:rPr>
            </w:pPr>
            <w:r>
              <w:rPr>
                <w:rFonts w:ascii="Sylfaen" w:hAnsi="Sylfaen"/>
                <w:lang w:val="ka-GE"/>
              </w:rPr>
              <w:t>0.0293</w:t>
            </w:r>
          </w:p>
        </w:tc>
        <w:tc>
          <w:tcPr>
            <w:tcW w:w="1276" w:type="dxa"/>
          </w:tcPr>
          <w:p w:rsidR="00C802C8" w:rsidRPr="00546169" w:rsidRDefault="00C802C8" w:rsidP="000059B5">
            <w:pPr>
              <w:spacing w:line="360" w:lineRule="auto"/>
              <w:jc w:val="center"/>
              <w:rPr>
                <w:rFonts w:ascii="Sylfaen" w:hAnsi="Sylfaen"/>
                <w:lang w:val="ka-GE"/>
              </w:rPr>
            </w:pPr>
            <w:r>
              <w:rPr>
                <w:rFonts w:ascii="Sylfaen" w:hAnsi="Sylfaen"/>
                <w:lang w:val="ka-GE"/>
              </w:rPr>
              <w:t>0.00059</w:t>
            </w:r>
          </w:p>
        </w:tc>
        <w:tc>
          <w:tcPr>
            <w:tcW w:w="1842" w:type="dxa"/>
            <w:vMerge/>
          </w:tcPr>
          <w:p w:rsidR="00C802C8" w:rsidRDefault="00C802C8" w:rsidP="000059B5">
            <w:pPr>
              <w:spacing w:line="360" w:lineRule="auto"/>
              <w:jc w:val="center"/>
              <w:rPr>
                <w:rFonts w:ascii="GEO LITERATURULI" w:hAnsi="GEO LITERATURULI"/>
              </w:rPr>
            </w:pPr>
          </w:p>
        </w:tc>
        <w:tc>
          <w:tcPr>
            <w:tcW w:w="1843" w:type="dxa"/>
            <w:vMerge/>
          </w:tcPr>
          <w:p w:rsidR="00C802C8" w:rsidRDefault="00C802C8" w:rsidP="000059B5">
            <w:pPr>
              <w:spacing w:line="360" w:lineRule="auto"/>
              <w:jc w:val="center"/>
              <w:rPr>
                <w:rFonts w:ascii="GEO LITERATURULI" w:hAnsi="GEO LITERATURULI"/>
              </w:rPr>
            </w:pPr>
          </w:p>
        </w:tc>
      </w:tr>
      <w:tr w:rsidR="00C802C8" w:rsidTr="00397504">
        <w:trPr>
          <w:trHeight w:val="240"/>
        </w:trPr>
        <w:tc>
          <w:tcPr>
            <w:tcW w:w="1615" w:type="dxa"/>
          </w:tcPr>
          <w:p w:rsidR="00C802C8" w:rsidRDefault="00C802C8" w:rsidP="000059B5">
            <w:pPr>
              <w:spacing w:line="360" w:lineRule="auto"/>
              <w:jc w:val="center"/>
              <w:rPr>
                <w:rFonts w:ascii="GEO LITERATURULI" w:hAnsi="GEO LITERATURULI"/>
              </w:rPr>
            </w:pPr>
          </w:p>
        </w:tc>
        <w:tc>
          <w:tcPr>
            <w:tcW w:w="1505" w:type="dxa"/>
          </w:tcPr>
          <w:p w:rsidR="00C802C8" w:rsidRDefault="00C802C8" w:rsidP="000059B5">
            <w:pPr>
              <w:spacing w:line="360" w:lineRule="auto"/>
              <w:jc w:val="center"/>
              <w:rPr>
                <w:rFonts w:ascii="GEO LITERATURULI" w:hAnsi="GEO LITERATURULI"/>
              </w:rPr>
            </w:pPr>
          </w:p>
        </w:tc>
        <w:tc>
          <w:tcPr>
            <w:tcW w:w="849" w:type="dxa"/>
          </w:tcPr>
          <w:p w:rsidR="00C802C8" w:rsidRDefault="00C802C8" w:rsidP="000059B5">
            <w:pPr>
              <w:spacing w:line="360" w:lineRule="auto"/>
              <w:jc w:val="center"/>
              <w:rPr>
                <w:rFonts w:ascii="GEO LITERATURULI" w:hAnsi="GEO LITERATURULI"/>
              </w:rPr>
            </w:pPr>
          </w:p>
        </w:tc>
        <w:tc>
          <w:tcPr>
            <w:tcW w:w="2977" w:type="dxa"/>
          </w:tcPr>
          <w:p w:rsidR="00C802C8" w:rsidRDefault="00C802C8" w:rsidP="000059B5">
            <w:pPr>
              <w:spacing w:line="360" w:lineRule="auto"/>
              <w:jc w:val="center"/>
              <w:rPr>
                <w:rFonts w:ascii="GEO LITERATURULI" w:hAnsi="GEO LITERATURULI"/>
              </w:rPr>
            </w:pPr>
          </w:p>
        </w:tc>
        <w:tc>
          <w:tcPr>
            <w:tcW w:w="1134" w:type="dxa"/>
          </w:tcPr>
          <w:p w:rsidR="00C802C8" w:rsidRDefault="00C802C8" w:rsidP="000059B5">
            <w:pPr>
              <w:spacing w:line="360" w:lineRule="auto"/>
              <w:jc w:val="center"/>
              <w:rPr>
                <w:rFonts w:ascii="GEO LITERATURULI" w:hAnsi="GEO LITERATURULI"/>
              </w:rPr>
            </w:pPr>
          </w:p>
        </w:tc>
        <w:tc>
          <w:tcPr>
            <w:tcW w:w="992" w:type="dxa"/>
          </w:tcPr>
          <w:p w:rsidR="00C802C8" w:rsidRDefault="00C802C8" w:rsidP="000059B5">
            <w:pPr>
              <w:spacing w:line="360" w:lineRule="auto"/>
              <w:jc w:val="center"/>
              <w:rPr>
                <w:rFonts w:ascii="GEO LITERATURULI" w:hAnsi="GEO LITERATURULI"/>
              </w:rPr>
            </w:pPr>
          </w:p>
        </w:tc>
        <w:tc>
          <w:tcPr>
            <w:tcW w:w="1276" w:type="dxa"/>
          </w:tcPr>
          <w:p w:rsidR="00C802C8" w:rsidRDefault="00C802C8" w:rsidP="000059B5">
            <w:pPr>
              <w:spacing w:line="360" w:lineRule="auto"/>
              <w:jc w:val="center"/>
              <w:rPr>
                <w:rFonts w:ascii="GEO LITERATURULI" w:hAnsi="GEO LITERATURULI"/>
              </w:rPr>
            </w:pPr>
          </w:p>
        </w:tc>
        <w:tc>
          <w:tcPr>
            <w:tcW w:w="1842" w:type="dxa"/>
          </w:tcPr>
          <w:p w:rsidR="00C802C8" w:rsidRDefault="00C802C8" w:rsidP="000059B5">
            <w:pPr>
              <w:spacing w:line="360" w:lineRule="auto"/>
              <w:jc w:val="center"/>
              <w:rPr>
                <w:rFonts w:ascii="GEO LITERATURULI" w:hAnsi="GEO LITERATURULI"/>
              </w:rPr>
            </w:pPr>
          </w:p>
        </w:tc>
        <w:tc>
          <w:tcPr>
            <w:tcW w:w="1843" w:type="dxa"/>
          </w:tcPr>
          <w:p w:rsidR="00C802C8" w:rsidRDefault="00C802C8" w:rsidP="000059B5">
            <w:pPr>
              <w:spacing w:line="360" w:lineRule="auto"/>
              <w:jc w:val="center"/>
              <w:rPr>
                <w:rFonts w:ascii="GEO LITERATURULI" w:hAnsi="GEO LITERATURULI"/>
              </w:rPr>
            </w:pPr>
          </w:p>
        </w:tc>
      </w:tr>
      <w:tr w:rsidR="00C802C8" w:rsidTr="00397504">
        <w:trPr>
          <w:trHeight w:val="240"/>
        </w:trPr>
        <w:tc>
          <w:tcPr>
            <w:tcW w:w="1615" w:type="dxa"/>
          </w:tcPr>
          <w:p w:rsidR="00C802C8" w:rsidRDefault="00C802C8" w:rsidP="000059B5">
            <w:pPr>
              <w:spacing w:line="360" w:lineRule="auto"/>
              <w:jc w:val="center"/>
              <w:rPr>
                <w:rFonts w:ascii="GEO LITERATURULI" w:hAnsi="GEO LITERATURULI"/>
              </w:rPr>
            </w:pPr>
          </w:p>
        </w:tc>
        <w:tc>
          <w:tcPr>
            <w:tcW w:w="1505" w:type="dxa"/>
          </w:tcPr>
          <w:p w:rsidR="00C802C8" w:rsidRDefault="00C802C8" w:rsidP="000059B5">
            <w:pPr>
              <w:spacing w:line="360" w:lineRule="auto"/>
              <w:jc w:val="center"/>
              <w:rPr>
                <w:rFonts w:ascii="GEO LITERATURULI" w:hAnsi="GEO LITERATURULI"/>
              </w:rPr>
            </w:pPr>
          </w:p>
        </w:tc>
        <w:tc>
          <w:tcPr>
            <w:tcW w:w="849" w:type="dxa"/>
          </w:tcPr>
          <w:p w:rsidR="00C802C8" w:rsidRDefault="00C802C8" w:rsidP="000059B5">
            <w:pPr>
              <w:spacing w:line="360" w:lineRule="auto"/>
              <w:jc w:val="center"/>
              <w:rPr>
                <w:rFonts w:ascii="GEO LITERATURULI" w:hAnsi="GEO LITERATURULI"/>
              </w:rPr>
            </w:pPr>
          </w:p>
        </w:tc>
        <w:tc>
          <w:tcPr>
            <w:tcW w:w="2977" w:type="dxa"/>
          </w:tcPr>
          <w:p w:rsidR="00C802C8" w:rsidRDefault="00C802C8" w:rsidP="000059B5">
            <w:pPr>
              <w:spacing w:line="360" w:lineRule="auto"/>
              <w:jc w:val="center"/>
              <w:rPr>
                <w:rFonts w:ascii="GEO LITERATURULI" w:hAnsi="GEO LITERATURULI"/>
              </w:rPr>
            </w:pPr>
          </w:p>
        </w:tc>
        <w:tc>
          <w:tcPr>
            <w:tcW w:w="1134" w:type="dxa"/>
          </w:tcPr>
          <w:p w:rsidR="00C802C8" w:rsidRDefault="00C802C8" w:rsidP="000059B5">
            <w:pPr>
              <w:spacing w:line="360" w:lineRule="auto"/>
              <w:jc w:val="center"/>
              <w:rPr>
                <w:rFonts w:ascii="GEO LITERATURULI" w:hAnsi="GEO LITERATURULI"/>
              </w:rPr>
            </w:pPr>
          </w:p>
        </w:tc>
        <w:tc>
          <w:tcPr>
            <w:tcW w:w="992" w:type="dxa"/>
          </w:tcPr>
          <w:p w:rsidR="00C802C8" w:rsidRDefault="00C802C8" w:rsidP="000059B5">
            <w:pPr>
              <w:spacing w:line="360" w:lineRule="auto"/>
              <w:jc w:val="center"/>
              <w:rPr>
                <w:rFonts w:ascii="GEO LITERATURULI" w:hAnsi="GEO LITERATURULI"/>
              </w:rPr>
            </w:pPr>
          </w:p>
        </w:tc>
        <w:tc>
          <w:tcPr>
            <w:tcW w:w="1276" w:type="dxa"/>
          </w:tcPr>
          <w:p w:rsidR="00C802C8" w:rsidRDefault="00C802C8" w:rsidP="000059B5">
            <w:pPr>
              <w:spacing w:line="360" w:lineRule="auto"/>
              <w:jc w:val="center"/>
              <w:rPr>
                <w:rFonts w:ascii="GEO LITERATURULI" w:hAnsi="GEO LITERATURULI"/>
              </w:rPr>
            </w:pPr>
          </w:p>
        </w:tc>
        <w:tc>
          <w:tcPr>
            <w:tcW w:w="1842" w:type="dxa"/>
          </w:tcPr>
          <w:p w:rsidR="00C802C8" w:rsidRDefault="00C802C8" w:rsidP="000059B5">
            <w:pPr>
              <w:spacing w:line="360" w:lineRule="auto"/>
              <w:jc w:val="center"/>
              <w:rPr>
                <w:rFonts w:ascii="GEO LITERATURULI" w:hAnsi="GEO LITERATURULI"/>
              </w:rPr>
            </w:pPr>
          </w:p>
        </w:tc>
        <w:tc>
          <w:tcPr>
            <w:tcW w:w="1843" w:type="dxa"/>
          </w:tcPr>
          <w:p w:rsidR="00C802C8" w:rsidRDefault="00C802C8" w:rsidP="000059B5">
            <w:pPr>
              <w:spacing w:line="360" w:lineRule="auto"/>
              <w:jc w:val="center"/>
              <w:rPr>
                <w:rFonts w:ascii="GEO LITERATURULI" w:hAnsi="GEO LITERATURULI"/>
              </w:rPr>
            </w:pPr>
          </w:p>
        </w:tc>
      </w:tr>
    </w:tbl>
    <w:p w:rsidR="005807C5" w:rsidRPr="00521342" w:rsidRDefault="005807C5" w:rsidP="005807C5">
      <w:pPr>
        <w:rPr>
          <w:rFonts w:ascii="Sylfaen" w:hAnsi="Sylfaen"/>
        </w:rPr>
      </w:pPr>
    </w:p>
    <w:p w:rsidR="005807C5" w:rsidRPr="00521342" w:rsidRDefault="005807C5" w:rsidP="00E529ED">
      <w:pPr>
        <w:rPr>
          <w:rFonts w:ascii="Sylfaen" w:hAnsi="Sylfaen"/>
        </w:rPr>
      </w:pPr>
    </w:p>
    <w:p w:rsidR="005807C5" w:rsidRDefault="005807C5" w:rsidP="00E529ED">
      <w:pPr>
        <w:rPr>
          <w:rFonts w:ascii="Sylfaen" w:hAnsi="Sylfaen"/>
        </w:rPr>
      </w:pPr>
    </w:p>
    <w:p w:rsidR="00397504" w:rsidRDefault="00397504" w:rsidP="00E529ED">
      <w:pPr>
        <w:rPr>
          <w:rFonts w:ascii="Sylfaen" w:hAnsi="Sylfaen"/>
        </w:rPr>
      </w:pPr>
    </w:p>
    <w:p w:rsidR="00397504" w:rsidRDefault="00397504" w:rsidP="00E529ED">
      <w:pPr>
        <w:rPr>
          <w:rFonts w:ascii="Sylfaen" w:hAnsi="Sylfaen"/>
        </w:rPr>
      </w:pPr>
    </w:p>
    <w:p w:rsidR="005807C5" w:rsidRPr="00521342" w:rsidRDefault="005807C5" w:rsidP="00E529ED">
      <w:pPr>
        <w:rPr>
          <w:rFonts w:ascii="Sylfaen" w:hAnsi="Sylfaen"/>
        </w:rPr>
      </w:pPr>
    </w:p>
    <w:p w:rsidR="005807C5" w:rsidRPr="00521342" w:rsidRDefault="005807C5" w:rsidP="00E529ED">
      <w:pPr>
        <w:rPr>
          <w:rFonts w:ascii="Sylfaen" w:hAnsi="Sylfaen"/>
        </w:rPr>
      </w:pPr>
    </w:p>
    <w:p w:rsidR="00C802C8" w:rsidRPr="00397504" w:rsidRDefault="00C802C8" w:rsidP="00C802C8">
      <w:pPr>
        <w:rPr>
          <w:b/>
        </w:rPr>
      </w:pPr>
      <w:r w:rsidRPr="00397504">
        <w:rPr>
          <w:rFonts w:ascii="Sylfaen" w:hAnsi="Sylfaen" w:cs="Sylfaen"/>
          <w:b/>
        </w:rPr>
        <w:lastRenderedPageBreak/>
        <w:t>ფორმა</w:t>
      </w:r>
      <w:r w:rsidRPr="00397504">
        <w:rPr>
          <w:b/>
        </w:rPr>
        <w:t xml:space="preserve"> #4. </w:t>
      </w:r>
      <w:r w:rsidRPr="00397504">
        <w:rPr>
          <w:rFonts w:ascii="Sylfaen" w:hAnsi="Sylfaen" w:cs="Sylfaen"/>
          <w:b/>
        </w:rPr>
        <w:t>ატმოსფერულ</w:t>
      </w:r>
      <w:r w:rsidRPr="00397504">
        <w:rPr>
          <w:b/>
        </w:rPr>
        <w:t xml:space="preserve"> </w:t>
      </w:r>
      <w:r w:rsidRPr="00397504">
        <w:rPr>
          <w:rFonts w:ascii="Sylfaen" w:hAnsi="Sylfaen" w:cs="Sylfaen"/>
          <w:b/>
        </w:rPr>
        <w:t>ჰაერში</w:t>
      </w:r>
      <w:r w:rsidRPr="00397504">
        <w:rPr>
          <w:b/>
        </w:rPr>
        <w:t xml:space="preserve"> </w:t>
      </w:r>
      <w:r w:rsidRPr="00397504">
        <w:rPr>
          <w:rFonts w:ascii="Sylfaen" w:hAnsi="Sylfaen" w:cs="Sylfaen"/>
          <w:b/>
        </w:rPr>
        <w:t>მავნე</w:t>
      </w:r>
      <w:r w:rsidRPr="00397504">
        <w:rPr>
          <w:b/>
        </w:rPr>
        <w:t xml:space="preserve"> </w:t>
      </w:r>
      <w:r w:rsidRPr="00397504">
        <w:rPr>
          <w:rFonts w:ascii="Sylfaen" w:hAnsi="Sylfaen" w:cs="Sylfaen"/>
          <w:b/>
        </w:rPr>
        <w:t>ნივთიერებათა</w:t>
      </w:r>
      <w:r w:rsidRPr="00397504">
        <w:rPr>
          <w:b/>
        </w:rPr>
        <w:t xml:space="preserve"> </w:t>
      </w:r>
      <w:r w:rsidRPr="00397504">
        <w:rPr>
          <w:rFonts w:ascii="Sylfaen" w:hAnsi="Sylfaen" w:cs="Sylfaen"/>
          <w:b/>
        </w:rPr>
        <w:t>გაფრქვევა</w:t>
      </w:r>
      <w:r w:rsidRPr="00397504">
        <w:rPr>
          <w:b/>
        </w:rPr>
        <w:t xml:space="preserve">, </w:t>
      </w:r>
      <w:r w:rsidRPr="00397504">
        <w:rPr>
          <w:rFonts w:ascii="Sylfaen" w:hAnsi="Sylfaen" w:cs="Sylfaen"/>
          <w:b/>
        </w:rPr>
        <w:t>მათი</w:t>
      </w:r>
      <w:r w:rsidRPr="00397504">
        <w:rPr>
          <w:b/>
        </w:rPr>
        <w:t xml:space="preserve"> </w:t>
      </w:r>
      <w:r w:rsidRPr="00397504">
        <w:rPr>
          <w:rFonts w:ascii="Sylfaen" w:hAnsi="Sylfaen" w:cs="Sylfaen"/>
          <w:b/>
        </w:rPr>
        <w:t>გაწმენდა</w:t>
      </w:r>
      <w:r w:rsidRPr="00397504">
        <w:rPr>
          <w:b/>
        </w:rPr>
        <w:t xml:space="preserve"> </w:t>
      </w:r>
      <w:r w:rsidRPr="00397504">
        <w:rPr>
          <w:rFonts w:ascii="Sylfaen" w:hAnsi="Sylfaen" w:cs="Sylfaen"/>
          <w:b/>
        </w:rPr>
        <w:t>და</w:t>
      </w:r>
      <w:r w:rsidRPr="00397504">
        <w:rPr>
          <w:b/>
        </w:rPr>
        <w:t xml:space="preserve"> </w:t>
      </w:r>
      <w:r w:rsidRPr="00397504">
        <w:rPr>
          <w:rFonts w:ascii="Sylfaen" w:hAnsi="Sylfaen" w:cs="Sylfaen"/>
          <w:b/>
        </w:rPr>
        <w:t>უტილიზირება</w:t>
      </w:r>
      <w:r w:rsidRPr="00397504">
        <w:rPr>
          <w:b/>
        </w:rPr>
        <w:t xml:space="preserve">, </w:t>
      </w:r>
      <w:r w:rsidRPr="00397504">
        <w:rPr>
          <w:rFonts w:ascii="Sylfaen" w:hAnsi="Sylfaen" w:cs="Sylfaen"/>
          <w:b/>
        </w:rPr>
        <w:t>ტ</w:t>
      </w:r>
      <w:r w:rsidRPr="00397504">
        <w:rPr>
          <w:b/>
        </w:rPr>
        <w:t>/</w:t>
      </w:r>
      <w:r w:rsidRPr="00397504">
        <w:rPr>
          <w:rFonts w:ascii="Sylfaen" w:hAnsi="Sylfaen" w:cs="Sylfaen"/>
          <w:b/>
        </w:rPr>
        <w:t>წელი</w:t>
      </w:r>
    </w:p>
    <w:p w:rsidR="005807C5" w:rsidRPr="00521342" w:rsidRDefault="00C802C8" w:rsidP="00E529ED">
      <w:pPr>
        <w:rPr>
          <w:rFonts w:ascii="Sylfaen" w:hAnsi="Sylfaen"/>
        </w:rPr>
      </w:pPr>
      <w:r>
        <w:rPr>
          <w:rFonts w:ascii="Sylfaen" w:hAnsi="Sylfaen"/>
        </w:rPr>
        <w:tab/>
      </w:r>
    </w:p>
    <w:tbl>
      <w:tblPr>
        <w:tblpPr w:leftFromText="180" w:rightFromText="180" w:vertAnchor="text" w:horzAnchor="margin" w:tblpY="108"/>
        <w:tblW w:w="14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50"/>
        <w:gridCol w:w="2286"/>
        <w:gridCol w:w="1352"/>
        <w:gridCol w:w="1348"/>
        <w:gridCol w:w="1453"/>
        <w:gridCol w:w="1535"/>
        <w:gridCol w:w="1535"/>
        <w:gridCol w:w="1628"/>
        <w:gridCol w:w="1489"/>
        <w:gridCol w:w="829"/>
      </w:tblGrid>
      <w:tr w:rsidR="00C802C8" w:rsidTr="00C802C8">
        <w:trPr>
          <w:trHeight w:val="240"/>
        </w:trPr>
        <w:tc>
          <w:tcPr>
            <w:tcW w:w="3136" w:type="dxa"/>
            <w:gridSpan w:val="2"/>
            <w:vMerge w:val="restart"/>
          </w:tcPr>
          <w:p w:rsidR="00C802C8" w:rsidRPr="0061598A" w:rsidRDefault="00C802C8" w:rsidP="00C802C8">
            <w:pPr>
              <w:spacing w:line="240" w:lineRule="auto"/>
              <w:jc w:val="center"/>
              <w:rPr>
                <w:rFonts w:ascii="LitNusx" w:hAnsi="LitNusx"/>
              </w:rPr>
            </w:pPr>
          </w:p>
          <w:p w:rsidR="00C802C8" w:rsidRPr="0061598A" w:rsidRDefault="00C802C8" w:rsidP="00C802C8">
            <w:pPr>
              <w:spacing w:line="240" w:lineRule="auto"/>
              <w:jc w:val="center"/>
              <w:rPr>
                <w:rFonts w:ascii="LitNusx" w:hAnsi="LitNusx"/>
              </w:rPr>
            </w:pPr>
            <w:r>
              <w:rPr>
                <w:rFonts w:ascii="Sylfaen" w:hAnsi="Sylfaen" w:cs="Sylfaen"/>
                <w:lang w:val="ka-GE"/>
              </w:rPr>
              <w:t>მავნე ნივთიერებათა</w:t>
            </w:r>
            <w:r w:rsidRPr="0061598A">
              <w:rPr>
                <w:rFonts w:ascii="LitNusx" w:hAnsi="LitNusx"/>
              </w:rPr>
              <w:t xml:space="preserve"> </w:t>
            </w:r>
          </w:p>
          <w:p w:rsidR="00C802C8" w:rsidRPr="0061598A" w:rsidRDefault="00C802C8" w:rsidP="00C802C8">
            <w:pPr>
              <w:spacing w:line="240" w:lineRule="auto"/>
              <w:jc w:val="center"/>
              <w:rPr>
                <w:rFonts w:ascii="LitNusx" w:hAnsi="LitNusx"/>
              </w:rPr>
            </w:pPr>
          </w:p>
        </w:tc>
        <w:tc>
          <w:tcPr>
            <w:tcW w:w="1352" w:type="dxa"/>
            <w:vMerge w:val="restart"/>
          </w:tcPr>
          <w:p w:rsidR="00C802C8" w:rsidRPr="0006646B" w:rsidRDefault="00C802C8" w:rsidP="00C802C8">
            <w:pPr>
              <w:spacing w:line="240" w:lineRule="auto"/>
              <w:jc w:val="center"/>
              <w:rPr>
                <w:rFonts w:ascii="LitNusx" w:hAnsi="LitNusx"/>
                <w:sz w:val="18"/>
              </w:rPr>
            </w:pPr>
            <w:r w:rsidRPr="0006646B">
              <w:rPr>
                <w:rFonts w:ascii="Sylfaen" w:hAnsi="Sylfaen" w:cs="Sylfaen"/>
                <w:sz w:val="18"/>
              </w:rPr>
              <w:t>გამოყოფის</w:t>
            </w:r>
            <w:r w:rsidRPr="0006646B">
              <w:rPr>
                <w:rFonts w:ascii="LitNusx" w:hAnsi="LitNusx" w:cs="LitNusx"/>
                <w:sz w:val="18"/>
              </w:rPr>
              <w:t xml:space="preserve"> </w:t>
            </w:r>
            <w:r w:rsidRPr="0006646B">
              <w:rPr>
                <w:rFonts w:ascii="Sylfaen" w:hAnsi="Sylfaen" w:cs="Sylfaen"/>
                <w:sz w:val="18"/>
              </w:rPr>
              <w:t>წყაროებიდან</w:t>
            </w:r>
            <w:r w:rsidRPr="0006646B">
              <w:rPr>
                <w:rFonts w:ascii="LitNusx" w:hAnsi="LitNusx" w:cs="LitNusx"/>
                <w:sz w:val="18"/>
              </w:rPr>
              <w:t xml:space="preserve"> </w:t>
            </w:r>
            <w:r w:rsidRPr="0006646B">
              <w:rPr>
                <w:rFonts w:ascii="Sylfaen" w:hAnsi="Sylfaen" w:cs="Sylfaen"/>
                <w:sz w:val="18"/>
              </w:rPr>
              <w:t>წარმოქმნილი</w:t>
            </w:r>
          </w:p>
          <w:p w:rsidR="00C802C8" w:rsidRPr="0006646B" w:rsidRDefault="00C802C8" w:rsidP="00C802C8">
            <w:pPr>
              <w:spacing w:line="240" w:lineRule="auto"/>
              <w:jc w:val="center"/>
              <w:rPr>
                <w:rFonts w:ascii="LitNusx" w:hAnsi="LitNusx"/>
                <w:sz w:val="18"/>
              </w:rPr>
            </w:pPr>
            <w:r w:rsidRPr="0006646B">
              <w:rPr>
                <w:rFonts w:ascii="Sylfaen" w:hAnsi="Sylfaen" w:cs="Sylfaen"/>
                <w:sz w:val="18"/>
              </w:rPr>
              <w:t>მავნე</w:t>
            </w:r>
          </w:p>
          <w:p w:rsidR="00C802C8" w:rsidRPr="0006646B" w:rsidRDefault="00C802C8" w:rsidP="00C802C8">
            <w:pPr>
              <w:spacing w:line="240" w:lineRule="auto"/>
              <w:jc w:val="center"/>
              <w:rPr>
                <w:rFonts w:ascii="LitNusx" w:hAnsi="LitNusx"/>
                <w:sz w:val="18"/>
              </w:rPr>
            </w:pPr>
            <w:r w:rsidRPr="0006646B">
              <w:rPr>
                <w:rFonts w:ascii="Sylfaen" w:hAnsi="Sylfaen" w:cs="Sylfaen"/>
                <w:sz w:val="18"/>
              </w:rPr>
              <w:t>ნივთიერებათა</w:t>
            </w:r>
            <w:r w:rsidRPr="0006646B">
              <w:rPr>
                <w:rFonts w:ascii="LitNusx" w:hAnsi="LitNusx" w:cs="LitNusx"/>
                <w:sz w:val="18"/>
              </w:rPr>
              <w:t xml:space="preserve"> </w:t>
            </w:r>
            <w:r w:rsidRPr="0006646B">
              <w:rPr>
                <w:rFonts w:ascii="Sylfaen" w:hAnsi="Sylfaen" w:cs="Sylfaen"/>
                <w:sz w:val="18"/>
              </w:rPr>
              <w:t>რაოდენობა</w:t>
            </w:r>
            <w:r w:rsidRPr="0006646B">
              <w:rPr>
                <w:rFonts w:ascii="LitNusx" w:hAnsi="LitNusx" w:cs="LitNusx"/>
                <w:sz w:val="18"/>
              </w:rPr>
              <w:t>,</w:t>
            </w:r>
          </w:p>
          <w:p w:rsidR="00C802C8" w:rsidRPr="0006646B" w:rsidRDefault="00C802C8" w:rsidP="00C802C8">
            <w:pPr>
              <w:spacing w:line="240" w:lineRule="auto"/>
              <w:jc w:val="center"/>
              <w:rPr>
                <w:rFonts w:ascii="LitNusx" w:hAnsi="LitNusx"/>
                <w:sz w:val="18"/>
              </w:rPr>
            </w:pPr>
            <w:r w:rsidRPr="0006646B">
              <w:rPr>
                <w:rFonts w:ascii="LitNusx" w:hAnsi="LitNusx"/>
                <w:sz w:val="18"/>
              </w:rPr>
              <w:t>(</w:t>
            </w:r>
            <w:r w:rsidRPr="0006646B">
              <w:rPr>
                <w:rFonts w:ascii="Sylfaen" w:hAnsi="Sylfaen" w:cs="Sylfaen"/>
                <w:sz w:val="18"/>
              </w:rPr>
              <w:t>სვ</w:t>
            </w:r>
            <w:r w:rsidRPr="0006646B">
              <w:rPr>
                <w:rFonts w:ascii="LitNusx" w:hAnsi="LitNusx" w:cs="LitNusx"/>
                <w:sz w:val="18"/>
              </w:rPr>
              <w:t>.4+</w:t>
            </w:r>
            <w:r w:rsidRPr="0006646B">
              <w:rPr>
                <w:rFonts w:ascii="Sylfaen" w:hAnsi="Sylfaen" w:cs="Sylfaen"/>
                <w:sz w:val="18"/>
              </w:rPr>
              <w:t>სვ</w:t>
            </w:r>
            <w:r w:rsidRPr="0006646B">
              <w:rPr>
                <w:rFonts w:ascii="LitNusx" w:hAnsi="LitNusx" w:cs="LitNusx"/>
                <w:sz w:val="18"/>
              </w:rPr>
              <w:t>.6)</w:t>
            </w:r>
          </w:p>
        </w:tc>
        <w:tc>
          <w:tcPr>
            <w:tcW w:w="4336" w:type="dxa"/>
            <w:gridSpan w:val="3"/>
            <w:vAlign w:val="center"/>
          </w:tcPr>
          <w:p w:rsidR="00C802C8" w:rsidRPr="0006646B" w:rsidRDefault="00C802C8" w:rsidP="00C802C8">
            <w:pPr>
              <w:spacing w:line="240" w:lineRule="auto"/>
              <w:jc w:val="center"/>
              <w:rPr>
                <w:rFonts w:ascii="Sylfaen" w:hAnsi="Sylfaen" w:cs="Sylfaen"/>
                <w:lang w:val="ka-GE"/>
              </w:rPr>
            </w:pPr>
            <w:r w:rsidRPr="0006646B">
              <w:rPr>
                <w:rFonts w:ascii="Sylfaen" w:hAnsi="Sylfaen" w:cs="Sylfaen"/>
                <w:lang w:val="ka-GE"/>
              </w:rPr>
              <w:t>მათ შორის</w:t>
            </w:r>
          </w:p>
        </w:tc>
        <w:tc>
          <w:tcPr>
            <w:tcW w:w="3163" w:type="dxa"/>
            <w:gridSpan w:val="2"/>
          </w:tcPr>
          <w:p w:rsidR="00C802C8" w:rsidRPr="001B6F5A" w:rsidRDefault="00C802C8" w:rsidP="00C802C8">
            <w:pPr>
              <w:spacing w:line="240" w:lineRule="auto"/>
              <w:jc w:val="center"/>
              <w:rPr>
                <w:rFonts w:ascii="LitNusx" w:hAnsi="LitNusx"/>
                <w:sz w:val="18"/>
                <w:lang w:val="de-DE"/>
              </w:rPr>
            </w:pPr>
            <w:r w:rsidRPr="001B6F5A">
              <w:rPr>
                <w:rFonts w:ascii="Sylfaen" w:hAnsi="Sylfaen" w:cs="Sylfaen"/>
                <w:sz w:val="18"/>
                <w:lang w:val="de-DE"/>
              </w:rPr>
              <w:t>გასაწმენდად</w:t>
            </w:r>
            <w:r w:rsidRPr="001B6F5A">
              <w:rPr>
                <w:rFonts w:ascii="LitNusx" w:hAnsi="LitNusx" w:cs="LitNusx"/>
                <w:sz w:val="18"/>
                <w:lang w:val="de-DE"/>
              </w:rPr>
              <w:t xml:space="preserve"> </w:t>
            </w:r>
            <w:r w:rsidRPr="001B6F5A">
              <w:rPr>
                <w:rFonts w:ascii="Sylfaen" w:hAnsi="Sylfaen" w:cs="Sylfaen"/>
                <w:sz w:val="18"/>
                <w:lang w:val="de-DE"/>
              </w:rPr>
              <w:t>შემოსულიდან</w:t>
            </w:r>
            <w:r w:rsidRPr="001B6F5A">
              <w:rPr>
                <w:rFonts w:ascii="LitNusx" w:hAnsi="LitNusx" w:cs="LitNusx"/>
                <w:sz w:val="18"/>
                <w:lang w:val="de-DE"/>
              </w:rPr>
              <w:t xml:space="preserve"> </w:t>
            </w:r>
            <w:r w:rsidRPr="001B6F5A">
              <w:rPr>
                <w:rFonts w:ascii="Sylfaen" w:hAnsi="Sylfaen" w:cs="Sylfaen"/>
                <w:sz w:val="18"/>
                <w:lang w:val="de-DE"/>
              </w:rPr>
              <w:t>დაჭერილი</w:t>
            </w:r>
            <w:r w:rsidRPr="001B6F5A">
              <w:rPr>
                <w:rFonts w:ascii="LitNusx" w:hAnsi="LitNusx" w:cs="LitNusx"/>
                <w:sz w:val="18"/>
                <w:lang w:val="de-DE"/>
              </w:rPr>
              <w:t xml:space="preserve"> </w:t>
            </w:r>
            <w:r w:rsidRPr="001B6F5A">
              <w:rPr>
                <w:rFonts w:ascii="Sylfaen" w:hAnsi="Sylfaen" w:cs="Sylfaen"/>
                <w:sz w:val="18"/>
                <w:lang w:val="de-DE"/>
              </w:rPr>
              <w:t>და</w:t>
            </w:r>
            <w:r w:rsidRPr="001B6F5A">
              <w:rPr>
                <w:rFonts w:ascii="LitNusx" w:hAnsi="LitNusx" w:cs="LitNusx"/>
                <w:sz w:val="18"/>
                <w:lang w:val="de-DE"/>
              </w:rPr>
              <w:t xml:space="preserve"> </w:t>
            </w:r>
            <w:r w:rsidRPr="001B6F5A">
              <w:rPr>
                <w:rFonts w:ascii="Sylfaen" w:hAnsi="Sylfaen" w:cs="Sylfaen"/>
                <w:sz w:val="18"/>
                <w:lang w:val="de-DE"/>
              </w:rPr>
              <w:t>გაუვნებელყოფილი</w:t>
            </w:r>
          </w:p>
        </w:tc>
        <w:tc>
          <w:tcPr>
            <w:tcW w:w="1489" w:type="dxa"/>
            <w:vMerge w:val="restart"/>
          </w:tcPr>
          <w:p w:rsidR="00C802C8" w:rsidRPr="00524C44" w:rsidRDefault="00C802C8" w:rsidP="00C802C8">
            <w:pPr>
              <w:spacing w:line="240" w:lineRule="auto"/>
              <w:jc w:val="center"/>
              <w:rPr>
                <w:rFonts w:ascii="LitNusx" w:hAnsi="LitNusx"/>
                <w:sz w:val="18"/>
              </w:rPr>
            </w:pPr>
            <w:r w:rsidRPr="00524C44">
              <w:rPr>
                <w:rFonts w:ascii="Sylfaen" w:hAnsi="Sylfaen" w:cs="Sylfaen"/>
                <w:sz w:val="18"/>
              </w:rPr>
              <w:t>სულ</w:t>
            </w:r>
            <w:r w:rsidRPr="00524C44">
              <w:rPr>
                <w:rFonts w:ascii="LitNusx" w:hAnsi="LitNusx" w:cs="LitNusx"/>
                <w:sz w:val="18"/>
              </w:rPr>
              <w:t xml:space="preserve"> </w:t>
            </w:r>
            <w:r w:rsidRPr="00524C44">
              <w:rPr>
                <w:rFonts w:ascii="Sylfaen" w:hAnsi="Sylfaen" w:cs="Sylfaen"/>
                <w:sz w:val="18"/>
              </w:rPr>
              <w:t>ატმოსფე</w:t>
            </w:r>
            <w:r w:rsidRPr="00524C44">
              <w:rPr>
                <w:rFonts w:ascii="LitNusx" w:hAnsi="LitNusx" w:cs="LitNusx"/>
                <w:sz w:val="18"/>
              </w:rPr>
              <w:t>-</w:t>
            </w:r>
            <w:r w:rsidRPr="00524C44">
              <w:rPr>
                <w:rFonts w:ascii="Sylfaen" w:hAnsi="Sylfaen" w:cs="Sylfaen"/>
                <w:sz w:val="18"/>
              </w:rPr>
              <w:t>რულ</w:t>
            </w:r>
            <w:r w:rsidRPr="00524C44">
              <w:rPr>
                <w:rFonts w:ascii="LitNusx" w:hAnsi="LitNusx" w:cs="LitNusx"/>
                <w:sz w:val="18"/>
              </w:rPr>
              <w:t xml:space="preserve"> </w:t>
            </w:r>
            <w:r w:rsidRPr="00524C44">
              <w:rPr>
                <w:rFonts w:ascii="Sylfaen" w:hAnsi="Sylfaen" w:cs="Sylfaen"/>
                <w:sz w:val="18"/>
              </w:rPr>
              <w:t>ჰაერში</w:t>
            </w:r>
            <w:r w:rsidRPr="00524C44">
              <w:rPr>
                <w:rFonts w:ascii="LitNusx" w:hAnsi="LitNusx" w:cs="LitNusx"/>
                <w:sz w:val="18"/>
              </w:rPr>
              <w:t xml:space="preserve"> </w:t>
            </w:r>
            <w:r w:rsidRPr="00524C44">
              <w:rPr>
                <w:rFonts w:ascii="Sylfaen" w:hAnsi="Sylfaen" w:cs="Sylfaen"/>
                <w:sz w:val="18"/>
              </w:rPr>
              <w:t>გაფრქვეულ</w:t>
            </w:r>
            <w:r w:rsidRPr="00524C44">
              <w:rPr>
                <w:rFonts w:ascii="LitNusx" w:hAnsi="LitNusx" w:cs="LitNusx"/>
                <w:sz w:val="18"/>
              </w:rPr>
              <w:t xml:space="preserve"> </w:t>
            </w:r>
          </w:p>
          <w:p w:rsidR="00C802C8" w:rsidRPr="00524C44" w:rsidRDefault="00C802C8" w:rsidP="00C802C8">
            <w:pPr>
              <w:spacing w:line="240" w:lineRule="auto"/>
              <w:jc w:val="center"/>
              <w:rPr>
                <w:rFonts w:ascii="LitNusx" w:hAnsi="LitNusx"/>
                <w:sz w:val="18"/>
              </w:rPr>
            </w:pPr>
            <w:r w:rsidRPr="00524C44">
              <w:rPr>
                <w:rFonts w:ascii="Sylfaen" w:hAnsi="Sylfaen" w:cs="Sylfaen"/>
                <w:sz w:val="18"/>
              </w:rPr>
              <w:t>მავნე</w:t>
            </w:r>
            <w:r w:rsidRPr="00524C44">
              <w:rPr>
                <w:rFonts w:ascii="LitNusx" w:hAnsi="LitNusx" w:cs="LitNusx"/>
                <w:sz w:val="18"/>
              </w:rPr>
              <w:t xml:space="preserve"> </w:t>
            </w:r>
          </w:p>
          <w:p w:rsidR="00C802C8" w:rsidRPr="00524C44" w:rsidRDefault="00C802C8" w:rsidP="00C802C8">
            <w:pPr>
              <w:spacing w:line="240" w:lineRule="auto"/>
              <w:jc w:val="center"/>
              <w:rPr>
                <w:rFonts w:ascii="LitNusx" w:hAnsi="LitNusx"/>
                <w:sz w:val="18"/>
              </w:rPr>
            </w:pPr>
            <w:r w:rsidRPr="00524C44">
              <w:rPr>
                <w:rFonts w:ascii="Sylfaen" w:hAnsi="Sylfaen" w:cs="Sylfaen"/>
                <w:sz w:val="18"/>
              </w:rPr>
              <w:t>ნივთიერებათა</w:t>
            </w:r>
            <w:r w:rsidRPr="00524C44">
              <w:rPr>
                <w:rFonts w:ascii="LitNusx" w:hAnsi="LitNusx" w:cs="LitNusx"/>
                <w:sz w:val="18"/>
              </w:rPr>
              <w:t xml:space="preserve"> </w:t>
            </w:r>
            <w:r w:rsidRPr="00524C44">
              <w:rPr>
                <w:rFonts w:ascii="Sylfaen" w:hAnsi="Sylfaen" w:cs="Sylfaen"/>
                <w:sz w:val="18"/>
              </w:rPr>
              <w:t>რაოდენობა</w:t>
            </w:r>
            <w:r w:rsidRPr="00524C44">
              <w:rPr>
                <w:rFonts w:ascii="LitNusx" w:hAnsi="LitNusx" w:cs="LitNusx"/>
                <w:sz w:val="18"/>
              </w:rPr>
              <w:t xml:space="preserve"> </w:t>
            </w:r>
          </w:p>
          <w:p w:rsidR="00C802C8" w:rsidRPr="00524C44" w:rsidRDefault="00C802C8" w:rsidP="00C802C8">
            <w:pPr>
              <w:spacing w:line="240" w:lineRule="auto"/>
              <w:jc w:val="center"/>
              <w:rPr>
                <w:rFonts w:ascii="LitNusx" w:hAnsi="LitNusx"/>
                <w:sz w:val="18"/>
              </w:rPr>
            </w:pPr>
            <w:r w:rsidRPr="00524C44">
              <w:rPr>
                <w:rFonts w:ascii="LitNusx" w:hAnsi="LitNusx"/>
                <w:sz w:val="18"/>
              </w:rPr>
              <w:t>(</w:t>
            </w:r>
            <w:r w:rsidRPr="00524C44">
              <w:rPr>
                <w:rFonts w:ascii="Sylfaen" w:hAnsi="Sylfaen" w:cs="Sylfaen"/>
                <w:sz w:val="18"/>
              </w:rPr>
              <w:t>სვ</w:t>
            </w:r>
            <w:r w:rsidRPr="00524C44">
              <w:rPr>
                <w:rFonts w:ascii="LitNusx" w:hAnsi="LitNusx" w:cs="LitNusx"/>
                <w:sz w:val="18"/>
              </w:rPr>
              <w:t>.3-</w:t>
            </w:r>
            <w:r w:rsidRPr="00524C44">
              <w:rPr>
                <w:rFonts w:ascii="Sylfaen" w:hAnsi="Sylfaen" w:cs="Sylfaen"/>
                <w:sz w:val="18"/>
              </w:rPr>
              <w:t>სვ</w:t>
            </w:r>
            <w:r w:rsidRPr="00524C44">
              <w:rPr>
                <w:rFonts w:ascii="LitNusx" w:hAnsi="LitNusx" w:cs="LitNusx"/>
                <w:sz w:val="18"/>
              </w:rPr>
              <w:t>.7)</w:t>
            </w:r>
          </w:p>
        </w:tc>
        <w:tc>
          <w:tcPr>
            <w:tcW w:w="829" w:type="dxa"/>
            <w:vMerge w:val="restart"/>
          </w:tcPr>
          <w:p w:rsidR="00C802C8" w:rsidRPr="00524C44" w:rsidRDefault="00C802C8" w:rsidP="00C802C8">
            <w:pPr>
              <w:spacing w:line="240" w:lineRule="auto"/>
              <w:jc w:val="center"/>
              <w:rPr>
                <w:rFonts w:ascii="LitNusx" w:hAnsi="LitNusx"/>
                <w:sz w:val="18"/>
              </w:rPr>
            </w:pPr>
            <w:r w:rsidRPr="00524C44">
              <w:rPr>
                <w:rFonts w:ascii="Sylfaen" w:hAnsi="Sylfaen" w:cs="Sylfaen"/>
                <w:sz w:val="18"/>
              </w:rPr>
              <w:t>მავნე</w:t>
            </w:r>
            <w:r w:rsidRPr="00524C44">
              <w:rPr>
                <w:rFonts w:ascii="LitNusx" w:hAnsi="LitNusx" w:cs="LitNusx"/>
                <w:sz w:val="18"/>
              </w:rPr>
              <w:t xml:space="preserve"> </w:t>
            </w:r>
            <w:r w:rsidRPr="00524C44">
              <w:rPr>
                <w:rFonts w:ascii="Sylfaen" w:hAnsi="Sylfaen" w:cs="Sylfaen"/>
                <w:sz w:val="18"/>
              </w:rPr>
              <w:t>ნივთიერებათა</w:t>
            </w:r>
            <w:r w:rsidRPr="00524C44">
              <w:rPr>
                <w:rFonts w:ascii="LitNusx" w:hAnsi="LitNusx" w:cs="LitNusx"/>
                <w:sz w:val="18"/>
              </w:rPr>
              <w:t xml:space="preserve"> </w:t>
            </w:r>
            <w:r w:rsidRPr="00524C44">
              <w:rPr>
                <w:rFonts w:ascii="Sylfaen" w:hAnsi="Sylfaen" w:cs="Sylfaen"/>
                <w:sz w:val="18"/>
              </w:rPr>
              <w:t>დაჭერის</w:t>
            </w:r>
            <w:r w:rsidRPr="00524C44">
              <w:rPr>
                <w:rFonts w:ascii="LitNusx" w:hAnsi="LitNusx" w:cs="LitNusx"/>
                <w:sz w:val="18"/>
              </w:rPr>
              <w:t xml:space="preserve"> </w:t>
            </w:r>
          </w:p>
          <w:p w:rsidR="00C802C8" w:rsidRPr="00524C44" w:rsidRDefault="00C802C8" w:rsidP="00C802C8">
            <w:pPr>
              <w:spacing w:line="240" w:lineRule="auto"/>
              <w:jc w:val="center"/>
              <w:rPr>
                <w:rFonts w:ascii="LitNusx" w:hAnsi="LitNusx"/>
                <w:sz w:val="18"/>
              </w:rPr>
            </w:pPr>
            <w:r w:rsidRPr="00524C44">
              <w:rPr>
                <w:rFonts w:ascii="Sylfaen" w:hAnsi="Sylfaen" w:cs="Sylfaen"/>
                <w:sz w:val="18"/>
              </w:rPr>
              <w:t>პროცენტი</w:t>
            </w:r>
            <w:r w:rsidRPr="00524C44">
              <w:rPr>
                <w:rFonts w:ascii="LitNusx" w:hAnsi="LitNusx" w:cs="LitNusx"/>
                <w:sz w:val="18"/>
              </w:rPr>
              <w:t xml:space="preserve"> </w:t>
            </w:r>
          </w:p>
          <w:p w:rsidR="00C802C8" w:rsidRPr="00524C44" w:rsidRDefault="00C802C8" w:rsidP="00C802C8">
            <w:pPr>
              <w:spacing w:line="240" w:lineRule="auto"/>
              <w:jc w:val="center"/>
              <w:rPr>
                <w:rFonts w:ascii="LitNusx" w:hAnsi="LitNusx"/>
                <w:sz w:val="18"/>
              </w:rPr>
            </w:pPr>
            <w:r w:rsidRPr="00524C44">
              <w:rPr>
                <w:rFonts w:ascii="Sylfaen" w:hAnsi="Sylfaen" w:cs="Sylfaen"/>
                <w:sz w:val="18"/>
              </w:rPr>
              <w:t>გამოყოფილთან</w:t>
            </w:r>
            <w:r w:rsidRPr="00524C44">
              <w:rPr>
                <w:rFonts w:ascii="LitNusx" w:hAnsi="LitNusx" w:cs="LitNusx"/>
                <w:sz w:val="18"/>
              </w:rPr>
              <w:t xml:space="preserve"> </w:t>
            </w:r>
            <w:r w:rsidRPr="00524C44">
              <w:rPr>
                <w:rFonts w:ascii="Sylfaen" w:hAnsi="Sylfaen" w:cs="Sylfaen"/>
                <w:sz w:val="18"/>
              </w:rPr>
              <w:t>შედარებით</w:t>
            </w:r>
            <w:r w:rsidRPr="00524C44">
              <w:rPr>
                <w:rFonts w:ascii="LitNusx" w:hAnsi="LitNusx" w:cs="LitNusx"/>
                <w:sz w:val="18"/>
              </w:rPr>
              <w:t xml:space="preserve">, </w:t>
            </w:r>
          </w:p>
          <w:p w:rsidR="00C802C8" w:rsidRPr="00524C44" w:rsidRDefault="00C802C8" w:rsidP="00C802C8">
            <w:pPr>
              <w:spacing w:line="240" w:lineRule="auto"/>
              <w:jc w:val="center"/>
              <w:rPr>
                <w:rFonts w:ascii="LitNusx" w:hAnsi="LitNusx"/>
                <w:sz w:val="18"/>
              </w:rPr>
            </w:pPr>
            <w:r w:rsidRPr="00524C44">
              <w:rPr>
                <w:rFonts w:ascii="LitNusx" w:hAnsi="LitNusx"/>
                <w:sz w:val="18"/>
              </w:rPr>
              <w:t>(</w:t>
            </w:r>
            <w:r w:rsidRPr="00524C44">
              <w:rPr>
                <w:rFonts w:ascii="Sylfaen" w:hAnsi="Sylfaen" w:cs="Sylfaen"/>
                <w:sz w:val="18"/>
              </w:rPr>
              <w:t>სვ</w:t>
            </w:r>
            <w:r w:rsidRPr="00524C44">
              <w:rPr>
                <w:rFonts w:ascii="LitNusx" w:hAnsi="LitNusx" w:cs="LitNusx"/>
                <w:sz w:val="18"/>
              </w:rPr>
              <w:t>.7/</w:t>
            </w:r>
            <w:r w:rsidRPr="00524C44">
              <w:rPr>
                <w:rFonts w:ascii="Sylfaen" w:hAnsi="Sylfaen" w:cs="Sylfaen"/>
                <w:sz w:val="18"/>
              </w:rPr>
              <w:t>სვ</w:t>
            </w:r>
            <w:r w:rsidRPr="00524C44">
              <w:rPr>
                <w:rFonts w:ascii="LitNusx" w:hAnsi="LitNusx" w:cs="LitNusx"/>
                <w:sz w:val="18"/>
              </w:rPr>
              <w:t>.3)•100</w:t>
            </w:r>
          </w:p>
        </w:tc>
      </w:tr>
      <w:tr w:rsidR="00C802C8" w:rsidTr="00C802C8">
        <w:trPr>
          <w:trHeight w:val="240"/>
        </w:trPr>
        <w:tc>
          <w:tcPr>
            <w:tcW w:w="3136" w:type="dxa"/>
            <w:gridSpan w:val="2"/>
            <w:vMerge/>
          </w:tcPr>
          <w:p w:rsidR="00C802C8" w:rsidRPr="0061598A" w:rsidRDefault="00C802C8" w:rsidP="00C802C8">
            <w:pPr>
              <w:spacing w:line="240" w:lineRule="auto"/>
              <w:jc w:val="center"/>
              <w:rPr>
                <w:rFonts w:ascii="LitNusx" w:hAnsi="LitNusx"/>
              </w:rPr>
            </w:pPr>
          </w:p>
        </w:tc>
        <w:tc>
          <w:tcPr>
            <w:tcW w:w="1352" w:type="dxa"/>
            <w:vMerge/>
          </w:tcPr>
          <w:p w:rsidR="00C802C8" w:rsidRDefault="00C802C8" w:rsidP="00C802C8">
            <w:pPr>
              <w:spacing w:line="240" w:lineRule="auto"/>
              <w:jc w:val="center"/>
              <w:rPr>
                <w:rFonts w:ascii="LitNusx" w:hAnsi="LitNusx"/>
                <w:sz w:val="18"/>
              </w:rPr>
            </w:pPr>
          </w:p>
        </w:tc>
        <w:tc>
          <w:tcPr>
            <w:tcW w:w="2801" w:type="dxa"/>
            <w:gridSpan w:val="2"/>
          </w:tcPr>
          <w:p w:rsidR="00C802C8" w:rsidRPr="0006646B" w:rsidRDefault="00C802C8" w:rsidP="00C802C8">
            <w:pPr>
              <w:spacing w:line="240" w:lineRule="auto"/>
              <w:jc w:val="center"/>
              <w:rPr>
                <w:rFonts w:ascii="LitNusx" w:hAnsi="LitNusx"/>
                <w:sz w:val="18"/>
              </w:rPr>
            </w:pPr>
            <w:r w:rsidRPr="0006646B">
              <w:rPr>
                <w:rFonts w:ascii="Sylfaen" w:hAnsi="Sylfaen" w:cs="Sylfaen"/>
                <w:sz w:val="18"/>
              </w:rPr>
              <w:t>გაფრქვეულია</w:t>
            </w:r>
            <w:r w:rsidRPr="0006646B">
              <w:rPr>
                <w:rFonts w:ascii="LitNusx" w:hAnsi="LitNusx" w:cs="LitNusx"/>
                <w:sz w:val="18"/>
              </w:rPr>
              <w:t xml:space="preserve"> </w:t>
            </w:r>
            <w:r w:rsidRPr="0006646B">
              <w:rPr>
                <w:rFonts w:ascii="Sylfaen" w:hAnsi="Sylfaen" w:cs="Sylfaen"/>
                <w:sz w:val="18"/>
              </w:rPr>
              <w:t>გაწმენდის</w:t>
            </w:r>
            <w:r>
              <w:rPr>
                <w:rFonts w:ascii="Sylfaen" w:hAnsi="Sylfaen" w:cs="Sylfaen"/>
                <w:sz w:val="18"/>
                <w:lang w:val="ka-GE"/>
              </w:rPr>
              <w:t xml:space="preserve"> </w:t>
            </w:r>
            <w:r w:rsidRPr="0006646B">
              <w:rPr>
                <w:rFonts w:ascii="Sylfaen" w:hAnsi="Sylfaen" w:cs="Sylfaen"/>
                <w:sz w:val="18"/>
              </w:rPr>
              <w:t>გარეშე</w:t>
            </w:r>
          </w:p>
        </w:tc>
        <w:tc>
          <w:tcPr>
            <w:tcW w:w="1535" w:type="dxa"/>
            <w:vMerge w:val="restart"/>
            <w:vAlign w:val="center"/>
          </w:tcPr>
          <w:p w:rsidR="00C802C8" w:rsidRPr="00524C44" w:rsidRDefault="00C802C8" w:rsidP="00C802C8">
            <w:pPr>
              <w:spacing w:line="240" w:lineRule="auto"/>
              <w:jc w:val="center"/>
              <w:rPr>
                <w:rFonts w:ascii="LitNusx" w:hAnsi="LitNusx"/>
                <w:sz w:val="18"/>
              </w:rPr>
            </w:pPr>
            <w:r w:rsidRPr="00524C44">
              <w:rPr>
                <w:rFonts w:ascii="Sylfaen" w:hAnsi="Sylfaen" w:cs="Sylfaen"/>
                <w:sz w:val="18"/>
              </w:rPr>
              <w:t>სულ</w:t>
            </w:r>
            <w:r w:rsidRPr="00524C44">
              <w:rPr>
                <w:rFonts w:ascii="LitNusx" w:hAnsi="LitNusx" w:cs="LitNusx"/>
                <w:sz w:val="18"/>
              </w:rPr>
              <w:t xml:space="preserve"> </w:t>
            </w:r>
            <w:r w:rsidRPr="00524C44">
              <w:rPr>
                <w:rFonts w:ascii="Sylfaen" w:hAnsi="Sylfaen" w:cs="Sylfaen"/>
                <w:sz w:val="18"/>
              </w:rPr>
              <w:t>მოხვდა</w:t>
            </w:r>
          </w:p>
          <w:p w:rsidR="00C802C8" w:rsidRPr="00524C44" w:rsidRDefault="00C802C8" w:rsidP="00C802C8">
            <w:pPr>
              <w:spacing w:line="240" w:lineRule="auto"/>
              <w:jc w:val="center"/>
              <w:rPr>
                <w:rFonts w:ascii="LitNusx" w:hAnsi="LitNusx"/>
                <w:sz w:val="18"/>
              </w:rPr>
            </w:pPr>
            <w:r w:rsidRPr="00524C44">
              <w:rPr>
                <w:rFonts w:ascii="Sylfaen" w:hAnsi="Sylfaen" w:cs="Sylfaen"/>
                <w:sz w:val="18"/>
              </w:rPr>
              <w:t>გამწმენდ</w:t>
            </w:r>
            <w:r w:rsidRPr="00524C44">
              <w:rPr>
                <w:rFonts w:ascii="LitNusx" w:hAnsi="LitNusx" w:cs="LitNusx"/>
                <w:sz w:val="18"/>
              </w:rPr>
              <w:t xml:space="preserve"> </w:t>
            </w:r>
            <w:r w:rsidRPr="00524C44">
              <w:rPr>
                <w:rFonts w:ascii="Sylfaen" w:hAnsi="Sylfaen" w:cs="Sylfaen"/>
                <w:sz w:val="18"/>
              </w:rPr>
              <w:t>მოწყობილობაში</w:t>
            </w:r>
          </w:p>
        </w:tc>
        <w:tc>
          <w:tcPr>
            <w:tcW w:w="1535" w:type="dxa"/>
            <w:vMerge w:val="restart"/>
            <w:vAlign w:val="center"/>
          </w:tcPr>
          <w:p w:rsidR="00C802C8" w:rsidRPr="001B6F5A" w:rsidRDefault="00C802C8" w:rsidP="00C802C8">
            <w:pPr>
              <w:jc w:val="center"/>
              <w:rPr>
                <w:rFonts w:ascii="Sylfaen" w:hAnsi="Sylfaen" w:cs="Sylfaen"/>
                <w:sz w:val="20"/>
                <w:szCs w:val="20"/>
                <w:lang w:val="ka-GE"/>
              </w:rPr>
            </w:pPr>
            <w:r w:rsidRPr="001B6F5A">
              <w:rPr>
                <w:rFonts w:ascii="Sylfaen" w:hAnsi="Sylfaen" w:cs="Sylfaen"/>
                <w:sz w:val="20"/>
                <w:szCs w:val="20"/>
                <w:lang w:val="ka-GE"/>
              </w:rPr>
              <w:t>სულ</w:t>
            </w:r>
          </w:p>
        </w:tc>
        <w:tc>
          <w:tcPr>
            <w:tcW w:w="1628" w:type="dxa"/>
            <w:vAlign w:val="center"/>
          </w:tcPr>
          <w:p w:rsidR="00C802C8" w:rsidRPr="000824DE" w:rsidRDefault="00C802C8" w:rsidP="00C802C8">
            <w:pPr>
              <w:spacing w:line="240" w:lineRule="auto"/>
              <w:jc w:val="center"/>
              <w:rPr>
                <w:rFonts w:ascii="Sylfaen" w:hAnsi="Sylfaen" w:cs="Sylfaen"/>
                <w:sz w:val="20"/>
                <w:szCs w:val="20"/>
                <w:lang w:val="ka-GE"/>
              </w:rPr>
            </w:pPr>
            <w:r w:rsidRPr="000824DE">
              <w:rPr>
                <w:rFonts w:ascii="Sylfaen" w:hAnsi="Sylfaen" w:cs="Sylfaen"/>
                <w:sz w:val="20"/>
                <w:szCs w:val="20"/>
                <w:lang w:val="ka-GE"/>
              </w:rPr>
              <w:t>მათ შორის</w:t>
            </w:r>
          </w:p>
        </w:tc>
        <w:tc>
          <w:tcPr>
            <w:tcW w:w="1489" w:type="dxa"/>
            <w:vMerge/>
          </w:tcPr>
          <w:p w:rsidR="00C802C8" w:rsidRDefault="00C802C8" w:rsidP="00C802C8">
            <w:pPr>
              <w:spacing w:line="240" w:lineRule="auto"/>
              <w:jc w:val="center"/>
              <w:rPr>
                <w:rFonts w:ascii="LitNusx" w:hAnsi="LitNusx"/>
                <w:sz w:val="18"/>
              </w:rPr>
            </w:pPr>
          </w:p>
        </w:tc>
        <w:tc>
          <w:tcPr>
            <w:tcW w:w="829" w:type="dxa"/>
            <w:vMerge/>
          </w:tcPr>
          <w:p w:rsidR="00C802C8" w:rsidRDefault="00C802C8" w:rsidP="00C802C8">
            <w:pPr>
              <w:spacing w:line="240" w:lineRule="auto"/>
              <w:jc w:val="center"/>
              <w:rPr>
                <w:rFonts w:ascii="LitNusx" w:hAnsi="LitNusx"/>
                <w:sz w:val="18"/>
              </w:rPr>
            </w:pPr>
          </w:p>
        </w:tc>
      </w:tr>
      <w:tr w:rsidR="00C802C8" w:rsidTr="00C802C8">
        <w:trPr>
          <w:trHeight w:val="240"/>
        </w:trPr>
        <w:tc>
          <w:tcPr>
            <w:tcW w:w="850" w:type="dxa"/>
          </w:tcPr>
          <w:p w:rsidR="00C802C8" w:rsidRPr="00F22ABC" w:rsidRDefault="00C802C8" w:rsidP="00C802C8">
            <w:pPr>
              <w:spacing w:line="240" w:lineRule="auto"/>
              <w:jc w:val="center"/>
              <w:rPr>
                <w:rFonts w:ascii="Sylfaen" w:hAnsi="Sylfaen" w:cs="Sylfaen"/>
                <w:lang w:val="ka-GE"/>
              </w:rPr>
            </w:pPr>
            <w:r>
              <w:rPr>
                <w:rFonts w:ascii="Sylfaen" w:hAnsi="Sylfaen" w:cs="Sylfaen"/>
                <w:lang w:val="ka-GE"/>
              </w:rPr>
              <w:t>კოდი</w:t>
            </w:r>
          </w:p>
        </w:tc>
        <w:tc>
          <w:tcPr>
            <w:tcW w:w="2286" w:type="dxa"/>
          </w:tcPr>
          <w:p w:rsidR="00C802C8" w:rsidRPr="00F22ABC" w:rsidRDefault="00C802C8" w:rsidP="00C802C8">
            <w:pPr>
              <w:spacing w:line="240" w:lineRule="auto"/>
              <w:jc w:val="center"/>
              <w:rPr>
                <w:rFonts w:ascii="Sylfaen" w:hAnsi="Sylfaen" w:cs="Sylfaen"/>
                <w:lang w:val="ka-GE"/>
              </w:rPr>
            </w:pPr>
            <w:r>
              <w:rPr>
                <w:rFonts w:ascii="Sylfaen" w:hAnsi="Sylfaen" w:cs="Sylfaen"/>
                <w:lang w:val="ka-GE"/>
              </w:rPr>
              <w:t>დასახელება</w:t>
            </w:r>
          </w:p>
        </w:tc>
        <w:tc>
          <w:tcPr>
            <w:tcW w:w="1352" w:type="dxa"/>
            <w:vMerge/>
          </w:tcPr>
          <w:p w:rsidR="00C802C8" w:rsidRDefault="00C802C8" w:rsidP="00C802C8">
            <w:pPr>
              <w:spacing w:line="240" w:lineRule="auto"/>
              <w:jc w:val="center"/>
              <w:rPr>
                <w:rFonts w:ascii="LitNusx" w:hAnsi="LitNusx"/>
                <w:sz w:val="18"/>
              </w:rPr>
            </w:pPr>
          </w:p>
        </w:tc>
        <w:tc>
          <w:tcPr>
            <w:tcW w:w="1348" w:type="dxa"/>
          </w:tcPr>
          <w:p w:rsidR="00C802C8" w:rsidRPr="0006646B" w:rsidRDefault="00C802C8" w:rsidP="00C802C8">
            <w:pPr>
              <w:spacing w:line="240" w:lineRule="auto"/>
              <w:jc w:val="center"/>
              <w:rPr>
                <w:rFonts w:ascii="Sylfaen" w:hAnsi="Sylfaen" w:cs="Sylfaen"/>
                <w:sz w:val="18"/>
                <w:lang w:val="ka-GE"/>
              </w:rPr>
            </w:pPr>
            <w:r>
              <w:rPr>
                <w:rFonts w:ascii="Sylfaen" w:hAnsi="Sylfaen" w:cs="Sylfaen"/>
                <w:sz w:val="18"/>
                <w:lang w:val="ka-GE"/>
              </w:rPr>
              <w:t>სულ</w:t>
            </w:r>
          </w:p>
        </w:tc>
        <w:tc>
          <w:tcPr>
            <w:tcW w:w="1453" w:type="dxa"/>
          </w:tcPr>
          <w:p w:rsidR="00C802C8" w:rsidRPr="00524C44" w:rsidRDefault="00C802C8" w:rsidP="00C802C8">
            <w:pPr>
              <w:spacing w:line="240" w:lineRule="auto"/>
              <w:jc w:val="center"/>
              <w:rPr>
                <w:rFonts w:ascii="LitNusx" w:hAnsi="LitNusx"/>
                <w:sz w:val="18"/>
              </w:rPr>
            </w:pPr>
            <w:r w:rsidRPr="00524C44">
              <w:rPr>
                <w:rFonts w:ascii="Sylfaen" w:hAnsi="Sylfaen" w:cs="Sylfaen"/>
                <w:sz w:val="18"/>
              </w:rPr>
              <w:t>მათ</w:t>
            </w:r>
            <w:r w:rsidRPr="00524C44">
              <w:rPr>
                <w:rFonts w:ascii="LitNusx" w:hAnsi="LitNusx" w:cs="LitNusx"/>
                <w:sz w:val="18"/>
              </w:rPr>
              <w:t xml:space="preserve"> </w:t>
            </w:r>
            <w:r w:rsidRPr="00524C44">
              <w:rPr>
                <w:rFonts w:ascii="Sylfaen" w:hAnsi="Sylfaen" w:cs="Sylfaen"/>
                <w:sz w:val="18"/>
              </w:rPr>
              <w:t>შორის</w:t>
            </w:r>
            <w:r w:rsidRPr="00524C44">
              <w:rPr>
                <w:rFonts w:ascii="LitNusx" w:hAnsi="LitNusx" w:cs="LitNusx"/>
                <w:sz w:val="18"/>
              </w:rPr>
              <w:t xml:space="preserve"> </w:t>
            </w:r>
            <w:r w:rsidRPr="00524C44">
              <w:rPr>
                <w:rFonts w:ascii="Sylfaen" w:hAnsi="Sylfaen" w:cs="Sylfaen"/>
                <w:sz w:val="18"/>
              </w:rPr>
              <w:t>ორგანიზებული</w:t>
            </w:r>
            <w:r w:rsidRPr="00524C44">
              <w:rPr>
                <w:rFonts w:ascii="LitNusx" w:hAnsi="LitNusx" w:cs="LitNusx"/>
                <w:sz w:val="18"/>
              </w:rPr>
              <w:t xml:space="preserve"> </w:t>
            </w:r>
            <w:r w:rsidRPr="00524C44">
              <w:rPr>
                <w:rFonts w:ascii="Sylfaen" w:hAnsi="Sylfaen" w:cs="Sylfaen"/>
                <w:sz w:val="18"/>
              </w:rPr>
              <w:t>გამოყოფის</w:t>
            </w:r>
            <w:r w:rsidRPr="00524C44">
              <w:rPr>
                <w:rFonts w:ascii="LitNusx" w:hAnsi="LitNusx" w:cs="LitNusx"/>
                <w:sz w:val="18"/>
              </w:rPr>
              <w:t xml:space="preserve"> </w:t>
            </w:r>
            <w:r w:rsidRPr="00524C44">
              <w:rPr>
                <w:rFonts w:ascii="Sylfaen" w:hAnsi="Sylfaen" w:cs="Sylfaen"/>
                <w:sz w:val="18"/>
              </w:rPr>
              <w:t>წყაროებიდან</w:t>
            </w:r>
          </w:p>
        </w:tc>
        <w:tc>
          <w:tcPr>
            <w:tcW w:w="1535" w:type="dxa"/>
            <w:vMerge/>
            <w:vAlign w:val="center"/>
          </w:tcPr>
          <w:p w:rsidR="00C802C8" w:rsidRDefault="00C802C8" w:rsidP="00C802C8">
            <w:pPr>
              <w:spacing w:line="240" w:lineRule="auto"/>
              <w:jc w:val="center"/>
              <w:rPr>
                <w:rFonts w:ascii="LitNusx" w:hAnsi="LitNusx"/>
                <w:sz w:val="18"/>
              </w:rPr>
            </w:pPr>
          </w:p>
        </w:tc>
        <w:tc>
          <w:tcPr>
            <w:tcW w:w="1535" w:type="dxa"/>
            <w:vMerge/>
            <w:vAlign w:val="center"/>
          </w:tcPr>
          <w:p w:rsidR="00C802C8" w:rsidRDefault="00C802C8" w:rsidP="00C802C8">
            <w:pPr>
              <w:spacing w:line="240" w:lineRule="auto"/>
              <w:jc w:val="center"/>
              <w:rPr>
                <w:rFonts w:ascii="LitNusx" w:hAnsi="LitNusx"/>
                <w:sz w:val="18"/>
              </w:rPr>
            </w:pPr>
          </w:p>
        </w:tc>
        <w:tc>
          <w:tcPr>
            <w:tcW w:w="1628" w:type="dxa"/>
            <w:vAlign w:val="center"/>
          </w:tcPr>
          <w:p w:rsidR="00C802C8" w:rsidRPr="000824DE" w:rsidRDefault="00C802C8" w:rsidP="00C802C8">
            <w:pPr>
              <w:spacing w:line="240" w:lineRule="auto"/>
              <w:jc w:val="center"/>
              <w:rPr>
                <w:rFonts w:ascii="Sylfaen" w:hAnsi="Sylfaen" w:cs="Sylfaen"/>
                <w:sz w:val="20"/>
                <w:szCs w:val="20"/>
                <w:lang w:val="ka-GE"/>
              </w:rPr>
            </w:pPr>
            <w:r w:rsidRPr="000824DE">
              <w:rPr>
                <w:rFonts w:ascii="Sylfaen" w:hAnsi="Sylfaen" w:cs="Sylfaen"/>
                <w:sz w:val="20"/>
                <w:szCs w:val="20"/>
                <w:lang w:val="ka-GE"/>
              </w:rPr>
              <w:t>უტილიზირე-ბულია</w:t>
            </w:r>
          </w:p>
        </w:tc>
        <w:tc>
          <w:tcPr>
            <w:tcW w:w="1489" w:type="dxa"/>
            <w:vMerge/>
          </w:tcPr>
          <w:p w:rsidR="00C802C8" w:rsidRDefault="00C802C8" w:rsidP="00C802C8">
            <w:pPr>
              <w:spacing w:line="240" w:lineRule="auto"/>
              <w:jc w:val="center"/>
              <w:rPr>
                <w:rFonts w:ascii="LitNusx" w:hAnsi="LitNusx"/>
                <w:sz w:val="18"/>
              </w:rPr>
            </w:pPr>
          </w:p>
        </w:tc>
        <w:tc>
          <w:tcPr>
            <w:tcW w:w="829" w:type="dxa"/>
            <w:vMerge/>
          </w:tcPr>
          <w:p w:rsidR="00C802C8" w:rsidRDefault="00C802C8" w:rsidP="00C802C8">
            <w:pPr>
              <w:spacing w:line="240" w:lineRule="auto"/>
              <w:jc w:val="center"/>
              <w:rPr>
                <w:rFonts w:ascii="LitNusx" w:hAnsi="LitNusx"/>
                <w:sz w:val="18"/>
              </w:rPr>
            </w:pPr>
          </w:p>
        </w:tc>
      </w:tr>
      <w:tr w:rsidR="00C802C8" w:rsidRPr="000824DE" w:rsidTr="00C802C8">
        <w:trPr>
          <w:trHeight w:val="362"/>
        </w:trPr>
        <w:tc>
          <w:tcPr>
            <w:tcW w:w="850" w:type="dxa"/>
            <w:shd w:val="clear" w:color="auto" w:fill="F3F3F3"/>
            <w:vAlign w:val="center"/>
          </w:tcPr>
          <w:p w:rsidR="00C802C8" w:rsidRPr="000824DE" w:rsidRDefault="00C802C8" w:rsidP="00C802C8">
            <w:pPr>
              <w:spacing w:line="240" w:lineRule="auto"/>
              <w:jc w:val="center"/>
              <w:rPr>
                <w:rFonts w:ascii="Sylfaen" w:hAnsi="Sylfaen"/>
              </w:rPr>
            </w:pPr>
            <w:r w:rsidRPr="000824DE">
              <w:rPr>
                <w:rFonts w:ascii="Sylfaen" w:hAnsi="Sylfaen"/>
              </w:rPr>
              <w:t>1</w:t>
            </w:r>
          </w:p>
        </w:tc>
        <w:tc>
          <w:tcPr>
            <w:tcW w:w="2286" w:type="dxa"/>
            <w:shd w:val="clear" w:color="auto" w:fill="F3F3F3"/>
            <w:vAlign w:val="center"/>
          </w:tcPr>
          <w:p w:rsidR="00C802C8" w:rsidRPr="000824DE" w:rsidRDefault="00C802C8" w:rsidP="00C802C8">
            <w:pPr>
              <w:spacing w:line="240" w:lineRule="auto"/>
              <w:jc w:val="center"/>
              <w:rPr>
                <w:rFonts w:ascii="Sylfaen" w:hAnsi="Sylfaen"/>
              </w:rPr>
            </w:pPr>
            <w:r w:rsidRPr="000824DE">
              <w:rPr>
                <w:rFonts w:ascii="Sylfaen" w:hAnsi="Sylfaen"/>
              </w:rPr>
              <w:t>2</w:t>
            </w:r>
          </w:p>
        </w:tc>
        <w:tc>
          <w:tcPr>
            <w:tcW w:w="1352" w:type="dxa"/>
            <w:shd w:val="clear" w:color="auto" w:fill="F3F3F3"/>
            <w:vAlign w:val="center"/>
          </w:tcPr>
          <w:p w:rsidR="00C802C8" w:rsidRPr="000824DE" w:rsidRDefault="00C802C8" w:rsidP="00C802C8">
            <w:pPr>
              <w:spacing w:line="240" w:lineRule="auto"/>
              <w:jc w:val="center"/>
              <w:rPr>
                <w:rFonts w:ascii="Sylfaen" w:hAnsi="Sylfaen"/>
              </w:rPr>
            </w:pPr>
            <w:r w:rsidRPr="000824DE">
              <w:rPr>
                <w:rFonts w:ascii="Sylfaen" w:hAnsi="Sylfaen"/>
              </w:rPr>
              <w:t>3</w:t>
            </w:r>
          </w:p>
        </w:tc>
        <w:tc>
          <w:tcPr>
            <w:tcW w:w="1348" w:type="dxa"/>
            <w:shd w:val="clear" w:color="auto" w:fill="F3F3F3"/>
            <w:vAlign w:val="center"/>
          </w:tcPr>
          <w:p w:rsidR="00C802C8" w:rsidRPr="000824DE" w:rsidRDefault="00C802C8" w:rsidP="00C802C8">
            <w:pPr>
              <w:spacing w:line="240" w:lineRule="auto"/>
              <w:jc w:val="center"/>
              <w:rPr>
                <w:rFonts w:ascii="Sylfaen" w:hAnsi="Sylfaen"/>
              </w:rPr>
            </w:pPr>
            <w:r w:rsidRPr="000824DE">
              <w:rPr>
                <w:rFonts w:ascii="Sylfaen" w:hAnsi="Sylfaen"/>
              </w:rPr>
              <w:t>4</w:t>
            </w:r>
          </w:p>
        </w:tc>
        <w:tc>
          <w:tcPr>
            <w:tcW w:w="1453" w:type="dxa"/>
            <w:shd w:val="clear" w:color="auto" w:fill="F3F3F3"/>
            <w:vAlign w:val="center"/>
          </w:tcPr>
          <w:p w:rsidR="00C802C8" w:rsidRPr="000824DE" w:rsidRDefault="00C802C8" w:rsidP="00C802C8">
            <w:pPr>
              <w:spacing w:line="240" w:lineRule="auto"/>
              <w:jc w:val="center"/>
              <w:rPr>
                <w:rFonts w:ascii="Sylfaen" w:hAnsi="Sylfaen"/>
              </w:rPr>
            </w:pPr>
            <w:r w:rsidRPr="000824DE">
              <w:rPr>
                <w:rFonts w:ascii="Sylfaen" w:hAnsi="Sylfaen"/>
              </w:rPr>
              <w:t>5</w:t>
            </w:r>
          </w:p>
        </w:tc>
        <w:tc>
          <w:tcPr>
            <w:tcW w:w="1535" w:type="dxa"/>
            <w:shd w:val="clear" w:color="auto" w:fill="F3F3F3"/>
            <w:vAlign w:val="center"/>
          </w:tcPr>
          <w:p w:rsidR="00C802C8" w:rsidRPr="000824DE" w:rsidRDefault="00C802C8" w:rsidP="00C802C8">
            <w:pPr>
              <w:spacing w:line="240" w:lineRule="auto"/>
              <w:jc w:val="center"/>
              <w:rPr>
                <w:rFonts w:ascii="Sylfaen" w:hAnsi="Sylfaen"/>
              </w:rPr>
            </w:pPr>
            <w:r w:rsidRPr="000824DE">
              <w:rPr>
                <w:rFonts w:ascii="Sylfaen" w:hAnsi="Sylfaen"/>
              </w:rPr>
              <w:t>6</w:t>
            </w:r>
          </w:p>
        </w:tc>
        <w:tc>
          <w:tcPr>
            <w:tcW w:w="1535" w:type="dxa"/>
            <w:shd w:val="clear" w:color="auto" w:fill="F3F3F3"/>
            <w:vAlign w:val="center"/>
          </w:tcPr>
          <w:p w:rsidR="00C802C8" w:rsidRPr="000824DE" w:rsidRDefault="00C802C8" w:rsidP="00C802C8">
            <w:pPr>
              <w:spacing w:line="240" w:lineRule="auto"/>
              <w:jc w:val="center"/>
              <w:rPr>
                <w:rFonts w:ascii="Sylfaen" w:hAnsi="Sylfaen"/>
              </w:rPr>
            </w:pPr>
            <w:r w:rsidRPr="000824DE">
              <w:rPr>
                <w:rFonts w:ascii="Sylfaen" w:hAnsi="Sylfaen"/>
              </w:rPr>
              <w:t>7</w:t>
            </w:r>
          </w:p>
        </w:tc>
        <w:tc>
          <w:tcPr>
            <w:tcW w:w="1628" w:type="dxa"/>
            <w:shd w:val="clear" w:color="auto" w:fill="F3F3F3"/>
            <w:vAlign w:val="center"/>
          </w:tcPr>
          <w:p w:rsidR="00C802C8" w:rsidRPr="000824DE" w:rsidRDefault="00C802C8" w:rsidP="00C802C8">
            <w:pPr>
              <w:spacing w:line="240" w:lineRule="auto"/>
              <w:jc w:val="center"/>
              <w:rPr>
                <w:rFonts w:ascii="Sylfaen" w:hAnsi="Sylfaen"/>
              </w:rPr>
            </w:pPr>
            <w:r w:rsidRPr="000824DE">
              <w:rPr>
                <w:rFonts w:ascii="Sylfaen" w:hAnsi="Sylfaen"/>
              </w:rPr>
              <w:t>8</w:t>
            </w:r>
          </w:p>
        </w:tc>
        <w:tc>
          <w:tcPr>
            <w:tcW w:w="1489" w:type="dxa"/>
            <w:shd w:val="clear" w:color="auto" w:fill="F3F3F3"/>
            <w:vAlign w:val="center"/>
          </w:tcPr>
          <w:p w:rsidR="00C802C8" w:rsidRPr="000824DE" w:rsidRDefault="00C802C8" w:rsidP="00C802C8">
            <w:pPr>
              <w:spacing w:line="240" w:lineRule="auto"/>
              <w:jc w:val="center"/>
              <w:rPr>
                <w:rFonts w:ascii="Sylfaen" w:hAnsi="Sylfaen"/>
              </w:rPr>
            </w:pPr>
            <w:r w:rsidRPr="000824DE">
              <w:rPr>
                <w:rFonts w:ascii="Sylfaen" w:hAnsi="Sylfaen"/>
              </w:rPr>
              <w:t>9</w:t>
            </w:r>
          </w:p>
        </w:tc>
        <w:tc>
          <w:tcPr>
            <w:tcW w:w="829" w:type="dxa"/>
            <w:shd w:val="clear" w:color="auto" w:fill="F3F3F3"/>
            <w:vAlign w:val="center"/>
          </w:tcPr>
          <w:p w:rsidR="00C802C8" w:rsidRPr="000824DE" w:rsidRDefault="00C802C8" w:rsidP="00C802C8">
            <w:pPr>
              <w:spacing w:line="240" w:lineRule="auto"/>
              <w:jc w:val="center"/>
              <w:rPr>
                <w:rFonts w:ascii="Sylfaen" w:hAnsi="Sylfaen"/>
              </w:rPr>
            </w:pPr>
            <w:r w:rsidRPr="000824DE">
              <w:rPr>
                <w:rFonts w:ascii="Sylfaen" w:hAnsi="Sylfaen"/>
              </w:rPr>
              <w:t>10</w:t>
            </w:r>
          </w:p>
        </w:tc>
      </w:tr>
      <w:tr w:rsidR="00C802C8" w:rsidTr="00C802C8">
        <w:trPr>
          <w:trHeight w:val="80"/>
        </w:trPr>
        <w:tc>
          <w:tcPr>
            <w:tcW w:w="850" w:type="dxa"/>
          </w:tcPr>
          <w:p w:rsidR="00C802C8" w:rsidRPr="00122227" w:rsidRDefault="00C802C8" w:rsidP="00C802C8">
            <w:pPr>
              <w:spacing w:line="240" w:lineRule="auto"/>
              <w:jc w:val="center"/>
              <w:rPr>
                <w:rFonts w:ascii="Sylfaen" w:hAnsi="Sylfaen"/>
              </w:rPr>
            </w:pPr>
            <w:r w:rsidRPr="00122227">
              <w:rPr>
                <w:rFonts w:ascii="Sylfaen" w:hAnsi="Sylfaen"/>
                <w:lang w:val="ka-GE"/>
              </w:rPr>
              <w:t>3</w:t>
            </w:r>
            <w:r w:rsidRPr="00122227">
              <w:rPr>
                <w:rFonts w:ascii="Sylfaen" w:hAnsi="Sylfaen"/>
              </w:rPr>
              <w:t>28</w:t>
            </w:r>
          </w:p>
        </w:tc>
        <w:tc>
          <w:tcPr>
            <w:tcW w:w="2286" w:type="dxa"/>
          </w:tcPr>
          <w:p w:rsidR="00C802C8" w:rsidRPr="008425E0" w:rsidRDefault="00C802C8" w:rsidP="00C802C8">
            <w:pPr>
              <w:spacing w:line="240" w:lineRule="auto"/>
              <w:ind w:firstLine="57"/>
              <w:rPr>
                <w:rFonts w:ascii="Sylfaen" w:hAnsi="Sylfaen"/>
                <w:lang w:val="ka-GE"/>
              </w:rPr>
            </w:pPr>
            <w:r w:rsidRPr="008425E0">
              <w:rPr>
                <w:rFonts w:ascii="Sylfaen" w:hAnsi="Sylfaen"/>
                <w:lang w:val="ka-GE"/>
              </w:rPr>
              <w:t>ჭვატლი</w:t>
            </w:r>
          </w:p>
        </w:tc>
        <w:tc>
          <w:tcPr>
            <w:tcW w:w="1352" w:type="dxa"/>
            <w:vAlign w:val="center"/>
          </w:tcPr>
          <w:p w:rsidR="00C802C8" w:rsidRPr="0008357C" w:rsidRDefault="00C802C8" w:rsidP="00C802C8">
            <w:pPr>
              <w:spacing w:line="240" w:lineRule="auto"/>
              <w:jc w:val="center"/>
              <w:rPr>
                <w:rFonts w:ascii="Sylfaen" w:hAnsi="Sylfaen"/>
                <w:lang w:val="ka-GE"/>
              </w:rPr>
            </w:pPr>
            <w:r>
              <w:rPr>
                <w:rFonts w:ascii="Sylfaen" w:hAnsi="Sylfaen" w:cs="LitNusx"/>
                <w:lang w:val="de-DE"/>
              </w:rPr>
              <w:t>0</w:t>
            </w:r>
            <w:r w:rsidRPr="009C5266">
              <w:rPr>
                <w:rFonts w:ascii="Sylfaen" w:hAnsi="Sylfaen" w:cs="LitNusx"/>
                <w:lang w:val="de-DE"/>
              </w:rPr>
              <w:t>.</w:t>
            </w:r>
            <w:r>
              <w:rPr>
                <w:rFonts w:ascii="Sylfaen" w:hAnsi="Sylfaen" w:cs="LitNusx"/>
                <w:lang w:val="ka-GE"/>
              </w:rPr>
              <w:t>1074</w:t>
            </w:r>
          </w:p>
        </w:tc>
        <w:tc>
          <w:tcPr>
            <w:tcW w:w="1348" w:type="dxa"/>
            <w:vAlign w:val="center"/>
          </w:tcPr>
          <w:p w:rsidR="00C802C8" w:rsidRPr="0008357C" w:rsidRDefault="00C802C8" w:rsidP="00C802C8">
            <w:pPr>
              <w:spacing w:line="240" w:lineRule="auto"/>
              <w:jc w:val="center"/>
              <w:rPr>
                <w:rFonts w:ascii="Sylfaen" w:hAnsi="Sylfaen"/>
                <w:lang w:val="ka-GE"/>
              </w:rPr>
            </w:pPr>
            <w:r>
              <w:rPr>
                <w:rFonts w:ascii="Sylfaen" w:hAnsi="Sylfaen" w:cs="LitNusx"/>
                <w:lang w:val="de-DE"/>
              </w:rPr>
              <w:t>0</w:t>
            </w:r>
            <w:r w:rsidRPr="009C5266">
              <w:rPr>
                <w:rFonts w:ascii="Sylfaen" w:hAnsi="Sylfaen" w:cs="LitNusx"/>
                <w:lang w:val="de-DE"/>
              </w:rPr>
              <w:t>.</w:t>
            </w:r>
            <w:r>
              <w:rPr>
                <w:rFonts w:ascii="Sylfaen" w:hAnsi="Sylfaen" w:cs="LitNusx"/>
                <w:lang w:val="ka-GE"/>
              </w:rPr>
              <w:t>1074</w:t>
            </w:r>
          </w:p>
        </w:tc>
        <w:tc>
          <w:tcPr>
            <w:tcW w:w="1453" w:type="dxa"/>
            <w:vAlign w:val="center"/>
          </w:tcPr>
          <w:p w:rsidR="00C802C8" w:rsidRPr="0008357C" w:rsidRDefault="00C802C8" w:rsidP="00C802C8">
            <w:pPr>
              <w:spacing w:line="240" w:lineRule="auto"/>
              <w:jc w:val="center"/>
              <w:rPr>
                <w:rFonts w:ascii="Sylfaen" w:hAnsi="Sylfaen"/>
                <w:lang w:val="ka-GE"/>
              </w:rPr>
            </w:pPr>
            <w:r>
              <w:rPr>
                <w:rFonts w:ascii="Sylfaen" w:hAnsi="Sylfaen" w:cs="LitNusx"/>
                <w:lang w:val="de-DE"/>
              </w:rPr>
              <w:t>0</w:t>
            </w:r>
            <w:r w:rsidRPr="009C5266">
              <w:rPr>
                <w:rFonts w:ascii="Sylfaen" w:hAnsi="Sylfaen" w:cs="LitNusx"/>
                <w:lang w:val="de-DE"/>
              </w:rPr>
              <w:t>.</w:t>
            </w:r>
            <w:r>
              <w:rPr>
                <w:rFonts w:ascii="Sylfaen" w:hAnsi="Sylfaen" w:cs="LitNusx"/>
                <w:lang w:val="ka-GE"/>
              </w:rPr>
              <w:t>1074</w:t>
            </w:r>
          </w:p>
        </w:tc>
        <w:tc>
          <w:tcPr>
            <w:tcW w:w="1535" w:type="dxa"/>
            <w:vAlign w:val="center"/>
          </w:tcPr>
          <w:p w:rsidR="00C802C8" w:rsidRPr="00A84E2A" w:rsidRDefault="00C802C8" w:rsidP="00C802C8">
            <w:pPr>
              <w:spacing w:line="240" w:lineRule="auto"/>
              <w:jc w:val="center"/>
              <w:rPr>
                <w:rFonts w:ascii="Sylfaen" w:hAnsi="Sylfaen"/>
                <w:lang w:val="ka-GE"/>
              </w:rPr>
            </w:pPr>
            <w:r>
              <w:rPr>
                <w:rFonts w:ascii="Sylfaen" w:hAnsi="Sylfaen"/>
                <w:lang w:val="ka-GE"/>
              </w:rPr>
              <w:t>-</w:t>
            </w:r>
          </w:p>
        </w:tc>
        <w:tc>
          <w:tcPr>
            <w:tcW w:w="1535" w:type="dxa"/>
            <w:vAlign w:val="center"/>
          </w:tcPr>
          <w:p w:rsidR="00C802C8" w:rsidRPr="00A84E2A" w:rsidRDefault="00C802C8" w:rsidP="00C802C8">
            <w:pPr>
              <w:spacing w:line="240" w:lineRule="auto"/>
              <w:jc w:val="center"/>
              <w:rPr>
                <w:rFonts w:ascii="Sylfaen" w:hAnsi="Sylfaen"/>
                <w:lang w:val="ka-GE"/>
              </w:rPr>
            </w:pPr>
            <w:r>
              <w:rPr>
                <w:rFonts w:ascii="Sylfaen" w:hAnsi="Sylfaen"/>
                <w:lang w:val="ka-GE"/>
              </w:rPr>
              <w:t>-</w:t>
            </w:r>
          </w:p>
        </w:tc>
        <w:tc>
          <w:tcPr>
            <w:tcW w:w="1628" w:type="dxa"/>
            <w:vAlign w:val="center"/>
          </w:tcPr>
          <w:p w:rsidR="00C802C8" w:rsidRPr="00A84E2A" w:rsidRDefault="00C802C8" w:rsidP="00C802C8">
            <w:pPr>
              <w:spacing w:line="240" w:lineRule="auto"/>
              <w:jc w:val="center"/>
              <w:rPr>
                <w:rFonts w:ascii="Sylfaen" w:hAnsi="Sylfaen"/>
                <w:lang w:val="ka-GE"/>
              </w:rPr>
            </w:pPr>
            <w:r>
              <w:rPr>
                <w:rFonts w:ascii="Sylfaen" w:hAnsi="Sylfaen"/>
                <w:lang w:val="ka-GE"/>
              </w:rPr>
              <w:t>-</w:t>
            </w:r>
          </w:p>
        </w:tc>
        <w:tc>
          <w:tcPr>
            <w:tcW w:w="1489" w:type="dxa"/>
            <w:vAlign w:val="center"/>
          </w:tcPr>
          <w:p w:rsidR="00C802C8" w:rsidRPr="0008357C" w:rsidRDefault="00C802C8" w:rsidP="00C802C8">
            <w:pPr>
              <w:spacing w:line="240" w:lineRule="auto"/>
              <w:jc w:val="center"/>
              <w:rPr>
                <w:rFonts w:ascii="Sylfaen" w:hAnsi="Sylfaen"/>
                <w:lang w:val="ka-GE"/>
              </w:rPr>
            </w:pPr>
            <w:r>
              <w:rPr>
                <w:rFonts w:ascii="Sylfaen" w:hAnsi="Sylfaen" w:cs="LitNusx"/>
                <w:lang w:val="de-DE"/>
              </w:rPr>
              <w:t>0</w:t>
            </w:r>
            <w:r w:rsidRPr="009C5266">
              <w:rPr>
                <w:rFonts w:ascii="Sylfaen" w:hAnsi="Sylfaen" w:cs="LitNusx"/>
                <w:lang w:val="de-DE"/>
              </w:rPr>
              <w:t>.</w:t>
            </w:r>
            <w:r>
              <w:rPr>
                <w:rFonts w:ascii="Sylfaen" w:hAnsi="Sylfaen" w:cs="LitNusx"/>
                <w:lang w:val="ka-GE"/>
              </w:rPr>
              <w:t>1074</w:t>
            </w:r>
          </w:p>
        </w:tc>
        <w:tc>
          <w:tcPr>
            <w:tcW w:w="829" w:type="dxa"/>
            <w:vAlign w:val="center"/>
          </w:tcPr>
          <w:p w:rsidR="00C802C8" w:rsidRPr="001110BA" w:rsidRDefault="00C802C8" w:rsidP="00C802C8">
            <w:pPr>
              <w:spacing w:line="240" w:lineRule="auto"/>
              <w:jc w:val="center"/>
              <w:rPr>
                <w:rFonts w:ascii="Sylfaen" w:hAnsi="Sylfaen"/>
                <w:lang w:val="ka-GE"/>
              </w:rPr>
            </w:pPr>
            <w:r>
              <w:rPr>
                <w:rFonts w:ascii="Sylfaen" w:hAnsi="Sylfaen"/>
                <w:lang w:val="ka-GE"/>
              </w:rPr>
              <w:t>-</w:t>
            </w:r>
          </w:p>
        </w:tc>
      </w:tr>
      <w:tr w:rsidR="00C802C8" w:rsidTr="00C802C8">
        <w:trPr>
          <w:trHeight w:val="399"/>
        </w:trPr>
        <w:tc>
          <w:tcPr>
            <w:tcW w:w="850" w:type="dxa"/>
          </w:tcPr>
          <w:p w:rsidR="00C802C8" w:rsidRPr="008425E0" w:rsidRDefault="00C802C8" w:rsidP="00C802C8">
            <w:pPr>
              <w:spacing w:line="240" w:lineRule="auto"/>
              <w:jc w:val="center"/>
              <w:rPr>
                <w:rFonts w:ascii="Sylfaen" w:hAnsi="Sylfaen"/>
              </w:rPr>
            </w:pPr>
            <w:r w:rsidRPr="008425E0">
              <w:rPr>
                <w:rFonts w:ascii="Sylfaen" w:hAnsi="Sylfaen"/>
              </w:rPr>
              <w:t>301</w:t>
            </w:r>
          </w:p>
        </w:tc>
        <w:tc>
          <w:tcPr>
            <w:tcW w:w="2286" w:type="dxa"/>
          </w:tcPr>
          <w:p w:rsidR="00C802C8" w:rsidRPr="008425E0" w:rsidRDefault="00C802C8" w:rsidP="00C802C8">
            <w:pPr>
              <w:spacing w:line="240" w:lineRule="auto"/>
              <w:ind w:firstLine="57"/>
              <w:rPr>
                <w:rFonts w:ascii="Sylfaen" w:hAnsi="Sylfaen"/>
              </w:rPr>
            </w:pPr>
            <w:r w:rsidRPr="008425E0">
              <w:rPr>
                <w:rFonts w:ascii="Sylfaen" w:hAnsi="Sylfaen"/>
                <w:lang w:val="ka-GE"/>
              </w:rPr>
              <w:t>აზოტის ორჟანგი</w:t>
            </w:r>
            <w:r w:rsidRPr="008425E0">
              <w:rPr>
                <w:rFonts w:ascii="Sylfaen" w:hAnsi="Sylfaen"/>
              </w:rPr>
              <w:t>, NO</w:t>
            </w:r>
            <w:r w:rsidRPr="008425E0">
              <w:rPr>
                <w:rFonts w:ascii="Sylfaen" w:hAnsi="Sylfaen"/>
                <w:vertAlign w:val="subscript"/>
              </w:rPr>
              <w:t>2</w:t>
            </w:r>
          </w:p>
        </w:tc>
        <w:tc>
          <w:tcPr>
            <w:tcW w:w="1352" w:type="dxa"/>
            <w:vAlign w:val="center"/>
          </w:tcPr>
          <w:p w:rsidR="00C802C8" w:rsidRPr="0008357C" w:rsidRDefault="00C802C8" w:rsidP="00C802C8">
            <w:pPr>
              <w:spacing w:line="240" w:lineRule="auto"/>
              <w:jc w:val="center"/>
              <w:rPr>
                <w:rFonts w:ascii="Sylfaen" w:hAnsi="Sylfaen"/>
                <w:lang w:val="ka-GE"/>
              </w:rPr>
            </w:pPr>
            <w:r w:rsidRPr="009C5266">
              <w:rPr>
                <w:rFonts w:ascii="Sylfaen" w:hAnsi="Sylfaen" w:cs="LitNusx"/>
                <w:lang w:val="de-DE"/>
              </w:rPr>
              <w:t>0.0</w:t>
            </w:r>
            <w:r>
              <w:rPr>
                <w:rFonts w:ascii="Sylfaen" w:hAnsi="Sylfaen" w:cs="LitNusx"/>
                <w:lang w:val="ka-GE"/>
              </w:rPr>
              <w:t>798</w:t>
            </w:r>
          </w:p>
        </w:tc>
        <w:tc>
          <w:tcPr>
            <w:tcW w:w="1348" w:type="dxa"/>
            <w:vAlign w:val="center"/>
          </w:tcPr>
          <w:p w:rsidR="00C802C8" w:rsidRPr="0008357C" w:rsidRDefault="00C802C8" w:rsidP="00C802C8">
            <w:pPr>
              <w:spacing w:line="240" w:lineRule="auto"/>
              <w:jc w:val="center"/>
              <w:rPr>
                <w:rFonts w:ascii="Sylfaen" w:hAnsi="Sylfaen"/>
                <w:lang w:val="ka-GE"/>
              </w:rPr>
            </w:pPr>
            <w:r w:rsidRPr="009C5266">
              <w:rPr>
                <w:rFonts w:ascii="Sylfaen" w:hAnsi="Sylfaen" w:cs="LitNusx"/>
                <w:lang w:val="de-DE"/>
              </w:rPr>
              <w:t>0.0</w:t>
            </w:r>
            <w:r>
              <w:rPr>
                <w:rFonts w:ascii="Sylfaen" w:hAnsi="Sylfaen" w:cs="LitNusx"/>
                <w:lang w:val="ka-GE"/>
              </w:rPr>
              <w:t>798</w:t>
            </w:r>
          </w:p>
        </w:tc>
        <w:tc>
          <w:tcPr>
            <w:tcW w:w="1453" w:type="dxa"/>
            <w:vAlign w:val="center"/>
          </w:tcPr>
          <w:p w:rsidR="00C802C8" w:rsidRPr="0008357C" w:rsidRDefault="00C802C8" w:rsidP="00C802C8">
            <w:pPr>
              <w:spacing w:line="240" w:lineRule="auto"/>
              <w:jc w:val="center"/>
              <w:rPr>
                <w:rFonts w:ascii="Sylfaen" w:hAnsi="Sylfaen"/>
                <w:lang w:val="ka-GE"/>
              </w:rPr>
            </w:pPr>
            <w:r w:rsidRPr="009C5266">
              <w:rPr>
                <w:rFonts w:ascii="Sylfaen" w:hAnsi="Sylfaen" w:cs="LitNusx"/>
                <w:lang w:val="de-DE"/>
              </w:rPr>
              <w:t>0.0</w:t>
            </w:r>
            <w:r>
              <w:rPr>
                <w:rFonts w:ascii="Sylfaen" w:hAnsi="Sylfaen" w:cs="LitNusx"/>
                <w:lang w:val="ka-GE"/>
              </w:rPr>
              <w:t>798</w:t>
            </w:r>
          </w:p>
        </w:tc>
        <w:tc>
          <w:tcPr>
            <w:tcW w:w="1535" w:type="dxa"/>
            <w:vAlign w:val="center"/>
          </w:tcPr>
          <w:p w:rsidR="00C802C8" w:rsidRPr="00A84E2A" w:rsidRDefault="00C802C8" w:rsidP="00C802C8">
            <w:pPr>
              <w:spacing w:line="240" w:lineRule="auto"/>
              <w:jc w:val="center"/>
              <w:rPr>
                <w:rFonts w:ascii="Sylfaen" w:hAnsi="Sylfaen"/>
                <w:lang w:val="ka-GE"/>
              </w:rPr>
            </w:pPr>
            <w:r>
              <w:rPr>
                <w:rFonts w:ascii="Sylfaen" w:hAnsi="Sylfaen"/>
                <w:lang w:val="ka-GE"/>
              </w:rPr>
              <w:t>-</w:t>
            </w:r>
          </w:p>
        </w:tc>
        <w:tc>
          <w:tcPr>
            <w:tcW w:w="1535" w:type="dxa"/>
            <w:vAlign w:val="center"/>
          </w:tcPr>
          <w:p w:rsidR="00C802C8" w:rsidRPr="00A84E2A" w:rsidRDefault="00C802C8" w:rsidP="00C802C8">
            <w:pPr>
              <w:spacing w:line="240" w:lineRule="auto"/>
              <w:jc w:val="center"/>
              <w:rPr>
                <w:rFonts w:ascii="Sylfaen" w:hAnsi="Sylfaen"/>
                <w:lang w:val="ka-GE"/>
              </w:rPr>
            </w:pPr>
            <w:r>
              <w:rPr>
                <w:rFonts w:ascii="Sylfaen" w:hAnsi="Sylfaen"/>
                <w:lang w:val="ka-GE"/>
              </w:rPr>
              <w:t>-</w:t>
            </w:r>
          </w:p>
        </w:tc>
        <w:tc>
          <w:tcPr>
            <w:tcW w:w="1628" w:type="dxa"/>
            <w:vAlign w:val="center"/>
          </w:tcPr>
          <w:p w:rsidR="00C802C8" w:rsidRPr="00A84E2A" w:rsidRDefault="00C802C8" w:rsidP="00C802C8">
            <w:pPr>
              <w:spacing w:line="240" w:lineRule="auto"/>
              <w:jc w:val="center"/>
              <w:rPr>
                <w:rFonts w:ascii="Sylfaen" w:hAnsi="Sylfaen"/>
                <w:lang w:val="ka-GE"/>
              </w:rPr>
            </w:pPr>
            <w:r>
              <w:rPr>
                <w:rFonts w:ascii="Sylfaen" w:hAnsi="Sylfaen"/>
                <w:lang w:val="ka-GE"/>
              </w:rPr>
              <w:t>-</w:t>
            </w:r>
          </w:p>
        </w:tc>
        <w:tc>
          <w:tcPr>
            <w:tcW w:w="1489" w:type="dxa"/>
            <w:vAlign w:val="center"/>
          </w:tcPr>
          <w:p w:rsidR="00C802C8" w:rsidRPr="0008357C" w:rsidRDefault="00C802C8" w:rsidP="00C802C8">
            <w:pPr>
              <w:spacing w:line="240" w:lineRule="auto"/>
              <w:jc w:val="center"/>
              <w:rPr>
                <w:rFonts w:ascii="Sylfaen" w:hAnsi="Sylfaen"/>
                <w:lang w:val="ka-GE"/>
              </w:rPr>
            </w:pPr>
            <w:r w:rsidRPr="009C5266">
              <w:rPr>
                <w:rFonts w:ascii="Sylfaen" w:hAnsi="Sylfaen" w:cs="LitNusx"/>
                <w:lang w:val="de-DE"/>
              </w:rPr>
              <w:t>0.0</w:t>
            </w:r>
            <w:r>
              <w:rPr>
                <w:rFonts w:ascii="Sylfaen" w:hAnsi="Sylfaen" w:cs="LitNusx"/>
                <w:lang w:val="ka-GE"/>
              </w:rPr>
              <w:t>798</w:t>
            </w:r>
          </w:p>
        </w:tc>
        <w:tc>
          <w:tcPr>
            <w:tcW w:w="829" w:type="dxa"/>
            <w:vAlign w:val="center"/>
          </w:tcPr>
          <w:p w:rsidR="00C802C8" w:rsidRPr="00A84E2A" w:rsidRDefault="00C802C8" w:rsidP="00C802C8">
            <w:pPr>
              <w:spacing w:line="240" w:lineRule="auto"/>
              <w:jc w:val="center"/>
              <w:rPr>
                <w:rFonts w:ascii="Sylfaen" w:hAnsi="Sylfaen"/>
                <w:lang w:val="ka-GE"/>
              </w:rPr>
            </w:pPr>
            <w:r>
              <w:rPr>
                <w:rFonts w:ascii="Sylfaen" w:hAnsi="Sylfaen"/>
                <w:lang w:val="ka-GE"/>
              </w:rPr>
              <w:t>-</w:t>
            </w:r>
          </w:p>
        </w:tc>
      </w:tr>
      <w:tr w:rsidR="00C802C8" w:rsidTr="00C802C8">
        <w:trPr>
          <w:trHeight w:val="399"/>
        </w:trPr>
        <w:tc>
          <w:tcPr>
            <w:tcW w:w="850" w:type="dxa"/>
          </w:tcPr>
          <w:p w:rsidR="00C802C8" w:rsidRPr="008425E0" w:rsidRDefault="00C802C8" w:rsidP="00C802C8">
            <w:pPr>
              <w:spacing w:line="240" w:lineRule="auto"/>
              <w:jc w:val="center"/>
              <w:rPr>
                <w:rFonts w:ascii="Sylfaen" w:hAnsi="Sylfaen"/>
              </w:rPr>
            </w:pPr>
            <w:r w:rsidRPr="008425E0">
              <w:rPr>
                <w:rFonts w:ascii="Sylfaen" w:hAnsi="Sylfaen"/>
              </w:rPr>
              <w:t>337</w:t>
            </w:r>
          </w:p>
        </w:tc>
        <w:tc>
          <w:tcPr>
            <w:tcW w:w="2286" w:type="dxa"/>
          </w:tcPr>
          <w:p w:rsidR="00C802C8" w:rsidRPr="008425E0" w:rsidRDefault="00C802C8" w:rsidP="00C802C8">
            <w:pPr>
              <w:spacing w:line="240" w:lineRule="auto"/>
              <w:ind w:firstLine="57"/>
              <w:rPr>
                <w:rFonts w:ascii="Sylfaen" w:hAnsi="Sylfaen"/>
              </w:rPr>
            </w:pPr>
            <w:r w:rsidRPr="008425E0">
              <w:rPr>
                <w:rFonts w:ascii="Sylfaen" w:hAnsi="Sylfaen"/>
                <w:lang w:val="ka-GE"/>
              </w:rPr>
              <w:t>ნახშირჟანგი</w:t>
            </w:r>
            <w:r w:rsidRPr="008425E0">
              <w:rPr>
                <w:rFonts w:ascii="Sylfaen" w:hAnsi="Sylfaen"/>
              </w:rPr>
              <w:t>, CO</w:t>
            </w:r>
          </w:p>
        </w:tc>
        <w:tc>
          <w:tcPr>
            <w:tcW w:w="1352" w:type="dxa"/>
            <w:vAlign w:val="center"/>
          </w:tcPr>
          <w:p w:rsidR="00C802C8" w:rsidRPr="006F3A22" w:rsidRDefault="00C802C8" w:rsidP="00C802C8">
            <w:pPr>
              <w:spacing w:line="240" w:lineRule="auto"/>
              <w:jc w:val="center"/>
              <w:rPr>
                <w:rFonts w:ascii="Sylfaen" w:hAnsi="Sylfaen"/>
              </w:rPr>
            </w:pPr>
            <w:r w:rsidRPr="009C5266">
              <w:rPr>
                <w:rFonts w:ascii="Sylfaen" w:hAnsi="Sylfaen" w:cs="LitNusx"/>
                <w:lang w:val="de-DE"/>
              </w:rPr>
              <w:t>0.</w:t>
            </w:r>
            <w:r>
              <w:rPr>
                <w:rFonts w:ascii="Sylfaen" w:hAnsi="Sylfaen" w:cs="LitNusx"/>
                <w:lang w:val="ka-GE"/>
              </w:rPr>
              <w:t>0210</w:t>
            </w:r>
          </w:p>
        </w:tc>
        <w:tc>
          <w:tcPr>
            <w:tcW w:w="1348" w:type="dxa"/>
            <w:vAlign w:val="center"/>
          </w:tcPr>
          <w:p w:rsidR="00C802C8" w:rsidRPr="006F3A22" w:rsidRDefault="00C802C8" w:rsidP="00C802C8">
            <w:pPr>
              <w:spacing w:line="240" w:lineRule="auto"/>
              <w:jc w:val="center"/>
              <w:rPr>
                <w:rFonts w:ascii="Sylfaen" w:hAnsi="Sylfaen"/>
              </w:rPr>
            </w:pPr>
            <w:r w:rsidRPr="009C5266">
              <w:rPr>
                <w:rFonts w:ascii="Sylfaen" w:hAnsi="Sylfaen" w:cs="LitNusx"/>
                <w:lang w:val="de-DE"/>
              </w:rPr>
              <w:t>0.</w:t>
            </w:r>
            <w:r>
              <w:rPr>
                <w:rFonts w:ascii="Sylfaen" w:hAnsi="Sylfaen" w:cs="LitNusx"/>
                <w:lang w:val="ka-GE"/>
              </w:rPr>
              <w:t>0210</w:t>
            </w:r>
          </w:p>
        </w:tc>
        <w:tc>
          <w:tcPr>
            <w:tcW w:w="1453" w:type="dxa"/>
            <w:vAlign w:val="center"/>
          </w:tcPr>
          <w:p w:rsidR="00C802C8" w:rsidRPr="006F3A22" w:rsidRDefault="00C802C8" w:rsidP="00C802C8">
            <w:pPr>
              <w:spacing w:line="240" w:lineRule="auto"/>
              <w:jc w:val="center"/>
              <w:rPr>
                <w:rFonts w:ascii="Sylfaen" w:hAnsi="Sylfaen"/>
              </w:rPr>
            </w:pPr>
            <w:r w:rsidRPr="009C5266">
              <w:rPr>
                <w:rFonts w:ascii="Sylfaen" w:hAnsi="Sylfaen" w:cs="LitNusx"/>
                <w:lang w:val="de-DE"/>
              </w:rPr>
              <w:t>0.</w:t>
            </w:r>
            <w:r>
              <w:rPr>
                <w:rFonts w:ascii="Sylfaen" w:hAnsi="Sylfaen" w:cs="LitNusx"/>
                <w:lang w:val="ka-GE"/>
              </w:rPr>
              <w:t>0210</w:t>
            </w:r>
          </w:p>
        </w:tc>
        <w:tc>
          <w:tcPr>
            <w:tcW w:w="1535" w:type="dxa"/>
            <w:vAlign w:val="center"/>
          </w:tcPr>
          <w:p w:rsidR="00C802C8" w:rsidRPr="00A2113A" w:rsidRDefault="00C802C8" w:rsidP="00C802C8">
            <w:pPr>
              <w:spacing w:line="240" w:lineRule="auto"/>
              <w:jc w:val="center"/>
              <w:rPr>
                <w:rFonts w:ascii="Sylfaen" w:hAnsi="Sylfaen"/>
              </w:rPr>
            </w:pPr>
            <w:r w:rsidRPr="00A2113A">
              <w:rPr>
                <w:rFonts w:ascii="Sylfaen" w:hAnsi="Sylfaen"/>
              </w:rPr>
              <w:t>-</w:t>
            </w:r>
          </w:p>
        </w:tc>
        <w:tc>
          <w:tcPr>
            <w:tcW w:w="1535" w:type="dxa"/>
            <w:vAlign w:val="center"/>
          </w:tcPr>
          <w:p w:rsidR="00C802C8" w:rsidRPr="00A2113A" w:rsidRDefault="00C802C8" w:rsidP="00C802C8">
            <w:pPr>
              <w:spacing w:line="240" w:lineRule="auto"/>
              <w:jc w:val="center"/>
              <w:rPr>
                <w:rFonts w:ascii="Sylfaen" w:hAnsi="Sylfaen"/>
              </w:rPr>
            </w:pPr>
            <w:r w:rsidRPr="00A2113A">
              <w:rPr>
                <w:rFonts w:ascii="Sylfaen" w:hAnsi="Sylfaen"/>
              </w:rPr>
              <w:t>-</w:t>
            </w:r>
          </w:p>
        </w:tc>
        <w:tc>
          <w:tcPr>
            <w:tcW w:w="1628" w:type="dxa"/>
            <w:vAlign w:val="center"/>
          </w:tcPr>
          <w:p w:rsidR="00C802C8" w:rsidRPr="00A2113A" w:rsidRDefault="00C802C8" w:rsidP="00C802C8">
            <w:pPr>
              <w:spacing w:line="240" w:lineRule="auto"/>
              <w:jc w:val="center"/>
              <w:rPr>
                <w:rFonts w:ascii="Sylfaen" w:hAnsi="Sylfaen"/>
              </w:rPr>
            </w:pPr>
            <w:r w:rsidRPr="00A2113A">
              <w:rPr>
                <w:rFonts w:ascii="Sylfaen" w:hAnsi="Sylfaen"/>
              </w:rPr>
              <w:t>-</w:t>
            </w:r>
          </w:p>
        </w:tc>
        <w:tc>
          <w:tcPr>
            <w:tcW w:w="1489" w:type="dxa"/>
            <w:vAlign w:val="center"/>
          </w:tcPr>
          <w:p w:rsidR="00C802C8" w:rsidRPr="006F3A22" w:rsidRDefault="00C802C8" w:rsidP="00C802C8">
            <w:pPr>
              <w:spacing w:line="240" w:lineRule="auto"/>
              <w:jc w:val="center"/>
              <w:rPr>
                <w:rFonts w:ascii="Sylfaen" w:hAnsi="Sylfaen"/>
              </w:rPr>
            </w:pPr>
            <w:r w:rsidRPr="009C5266">
              <w:rPr>
                <w:rFonts w:ascii="Sylfaen" w:hAnsi="Sylfaen" w:cs="LitNusx"/>
                <w:lang w:val="de-DE"/>
              </w:rPr>
              <w:t>0.</w:t>
            </w:r>
            <w:r>
              <w:rPr>
                <w:rFonts w:ascii="Sylfaen" w:hAnsi="Sylfaen" w:cs="LitNusx"/>
                <w:lang w:val="ka-GE"/>
              </w:rPr>
              <w:t>0210</w:t>
            </w:r>
          </w:p>
        </w:tc>
        <w:tc>
          <w:tcPr>
            <w:tcW w:w="829" w:type="dxa"/>
            <w:vAlign w:val="center"/>
          </w:tcPr>
          <w:p w:rsidR="00C802C8" w:rsidRPr="00A2113A" w:rsidRDefault="00C802C8" w:rsidP="00C802C8">
            <w:pPr>
              <w:spacing w:line="240" w:lineRule="auto"/>
              <w:jc w:val="center"/>
              <w:rPr>
                <w:rFonts w:ascii="Sylfaen" w:hAnsi="Sylfaen"/>
              </w:rPr>
            </w:pPr>
            <w:r w:rsidRPr="00A2113A">
              <w:rPr>
                <w:rFonts w:ascii="Sylfaen" w:hAnsi="Sylfaen"/>
              </w:rPr>
              <w:t>-</w:t>
            </w:r>
          </w:p>
        </w:tc>
      </w:tr>
      <w:tr w:rsidR="00C802C8" w:rsidTr="00C802C8">
        <w:trPr>
          <w:trHeight w:val="80"/>
        </w:trPr>
        <w:tc>
          <w:tcPr>
            <w:tcW w:w="850" w:type="dxa"/>
          </w:tcPr>
          <w:p w:rsidR="00C802C8" w:rsidRPr="00122227" w:rsidRDefault="00C802C8" w:rsidP="00C802C8">
            <w:pPr>
              <w:spacing w:line="240" w:lineRule="auto"/>
              <w:jc w:val="center"/>
              <w:rPr>
                <w:rFonts w:ascii="Sylfaen" w:hAnsi="Sylfaen"/>
              </w:rPr>
            </w:pPr>
            <w:r w:rsidRPr="00122227">
              <w:rPr>
                <w:rFonts w:ascii="Sylfaen" w:hAnsi="Sylfaen"/>
              </w:rPr>
              <w:t>330</w:t>
            </w:r>
          </w:p>
        </w:tc>
        <w:tc>
          <w:tcPr>
            <w:tcW w:w="2286" w:type="dxa"/>
          </w:tcPr>
          <w:p w:rsidR="00C802C8" w:rsidRPr="008425E0" w:rsidRDefault="00C802C8" w:rsidP="00C802C8">
            <w:pPr>
              <w:spacing w:line="240" w:lineRule="auto"/>
              <w:rPr>
                <w:rFonts w:ascii="Sylfaen" w:hAnsi="Sylfaen"/>
                <w:bCs/>
                <w:color w:val="000000"/>
              </w:rPr>
            </w:pPr>
            <w:r w:rsidRPr="008425E0">
              <w:rPr>
                <w:rFonts w:ascii="Sylfaen" w:hAnsi="Sylfaen"/>
                <w:bCs/>
                <w:color w:val="000000"/>
              </w:rPr>
              <w:t>გოგირდის ოქსიდები, SOx</w:t>
            </w:r>
          </w:p>
        </w:tc>
        <w:tc>
          <w:tcPr>
            <w:tcW w:w="1352" w:type="dxa"/>
            <w:vAlign w:val="center"/>
          </w:tcPr>
          <w:p w:rsidR="00C802C8" w:rsidRPr="0008357C" w:rsidRDefault="00C802C8" w:rsidP="00C802C8">
            <w:pPr>
              <w:spacing w:line="240" w:lineRule="auto"/>
              <w:jc w:val="center"/>
              <w:rPr>
                <w:rFonts w:ascii="Sylfaen" w:hAnsi="Sylfaen"/>
                <w:lang w:val="ka-GE"/>
              </w:rPr>
            </w:pPr>
            <w:r>
              <w:rPr>
                <w:rFonts w:ascii="Sylfaen" w:hAnsi="Sylfaen" w:cs="LitNusx"/>
                <w:lang w:val="de-DE"/>
              </w:rPr>
              <w:t>0.</w:t>
            </w:r>
            <w:r>
              <w:rPr>
                <w:rFonts w:ascii="Sylfaen" w:hAnsi="Sylfaen" w:cs="LitNusx"/>
                <w:lang w:val="ka-GE"/>
              </w:rPr>
              <w:t>6172</w:t>
            </w:r>
          </w:p>
        </w:tc>
        <w:tc>
          <w:tcPr>
            <w:tcW w:w="1348" w:type="dxa"/>
            <w:vAlign w:val="center"/>
          </w:tcPr>
          <w:p w:rsidR="00C802C8" w:rsidRPr="0008357C" w:rsidRDefault="00C802C8" w:rsidP="00C802C8">
            <w:pPr>
              <w:spacing w:line="240" w:lineRule="auto"/>
              <w:jc w:val="center"/>
              <w:rPr>
                <w:rFonts w:ascii="Sylfaen" w:hAnsi="Sylfaen"/>
                <w:lang w:val="ka-GE"/>
              </w:rPr>
            </w:pPr>
            <w:r>
              <w:rPr>
                <w:rFonts w:ascii="Sylfaen" w:hAnsi="Sylfaen" w:cs="LitNusx"/>
                <w:lang w:val="de-DE"/>
              </w:rPr>
              <w:t>0.</w:t>
            </w:r>
            <w:r>
              <w:rPr>
                <w:rFonts w:ascii="Sylfaen" w:hAnsi="Sylfaen" w:cs="LitNusx"/>
                <w:lang w:val="ka-GE"/>
              </w:rPr>
              <w:t>6172</w:t>
            </w:r>
          </w:p>
        </w:tc>
        <w:tc>
          <w:tcPr>
            <w:tcW w:w="1453" w:type="dxa"/>
            <w:vAlign w:val="center"/>
          </w:tcPr>
          <w:p w:rsidR="00C802C8" w:rsidRPr="0008357C" w:rsidRDefault="00C802C8" w:rsidP="00C802C8">
            <w:pPr>
              <w:spacing w:line="240" w:lineRule="auto"/>
              <w:jc w:val="center"/>
              <w:rPr>
                <w:rFonts w:ascii="Sylfaen" w:hAnsi="Sylfaen"/>
                <w:lang w:val="ka-GE"/>
              </w:rPr>
            </w:pPr>
            <w:r>
              <w:rPr>
                <w:rFonts w:ascii="Sylfaen" w:hAnsi="Sylfaen" w:cs="LitNusx"/>
                <w:lang w:val="de-DE"/>
              </w:rPr>
              <w:t>0.</w:t>
            </w:r>
            <w:r>
              <w:rPr>
                <w:rFonts w:ascii="Sylfaen" w:hAnsi="Sylfaen" w:cs="LitNusx"/>
                <w:lang w:val="ka-GE"/>
              </w:rPr>
              <w:t>6172</w:t>
            </w:r>
          </w:p>
        </w:tc>
        <w:tc>
          <w:tcPr>
            <w:tcW w:w="1535" w:type="dxa"/>
            <w:vAlign w:val="center"/>
          </w:tcPr>
          <w:p w:rsidR="00C802C8" w:rsidRPr="00A2113A" w:rsidRDefault="00C802C8" w:rsidP="00C802C8">
            <w:pPr>
              <w:spacing w:line="240" w:lineRule="auto"/>
              <w:jc w:val="center"/>
              <w:rPr>
                <w:rFonts w:ascii="Sylfaen" w:hAnsi="Sylfaen"/>
              </w:rPr>
            </w:pPr>
            <w:r w:rsidRPr="00A2113A">
              <w:rPr>
                <w:rFonts w:ascii="Sylfaen" w:hAnsi="Sylfaen"/>
              </w:rPr>
              <w:t>-</w:t>
            </w:r>
          </w:p>
        </w:tc>
        <w:tc>
          <w:tcPr>
            <w:tcW w:w="1535" w:type="dxa"/>
            <w:vAlign w:val="center"/>
          </w:tcPr>
          <w:p w:rsidR="00C802C8" w:rsidRPr="00A2113A" w:rsidRDefault="00C802C8" w:rsidP="00C802C8">
            <w:pPr>
              <w:spacing w:line="240" w:lineRule="auto"/>
              <w:jc w:val="center"/>
              <w:rPr>
                <w:rFonts w:ascii="Sylfaen" w:hAnsi="Sylfaen"/>
              </w:rPr>
            </w:pPr>
            <w:r w:rsidRPr="00A2113A">
              <w:rPr>
                <w:rFonts w:ascii="Sylfaen" w:hAnsi="Sylfaen"/>
              </w:rPr>
              <w:t>-</w:t>
            </w:r>
          </w:p>
        </w:tc>
        <w:tc>
          <w:tcPr>
            <w:tcW w:w="1628" w:type="dxa"/>
            <w:vAlign w:val="center"/>
          </w:tcPr>
          <w:p w:rsidR="00C802C8" w:rsidRPr="00A2113A" w:rsidRDefault="00C802C8" w:rsidP="00C802C8">
            <w:pPr>
              <w:spacing w:line="240" w:lineRule="auto"/>
              <w:jc w:val="center"/>
              <w:rPr>
                <w:rFonts w:ascii="Sylfaen" w:hAnsi="Sylfaen"/>
              </w:rPr>
            </w:pPr>
            <w:r w:rsidRPr="00A2113A">
              <w:rPr>
                <w:rFonts w:ascii="Sylfaen" w:hAnsi="Sylfaen"/>
              </w:rPr>
              <w:t>-</w:t>
            </w:r>
          </w:p>
        </w:tc>
        <w:tc>
          <w:tcPr>
            <w:tcW w:w="1489" w:type="dxa"/>
            <w:vAlign w:val="center"/>
          </w:tcPr>
          <w:p w:rsidR="00C802C8" w:rsidRPr="0008357C" w:rsidRDefault="00C802C8" w:rsidP="00C802C8">
            <w:pPr>
              <w:spacing w:line="240" w:lineRule="auto"/>
              <w:jc w:val="center"/>
              <w:rPr>
                <w:rFonts w:ascii="Sylfaen" w:hAnsi="Sylfaen"/>
                <w:lang w:val="ka-GE"/>
              </w:rPr>
            </w:pPr>
            <w:r>
              <w:rPr>
                <w:rFonts w:ascii="Sylfaen" w:hAnsi="Sylfaen" w:cs="LitNusx"/>
                <w:lang w:val="de-DE"/>
              </w:rPr>
              <w:t>0.</w:t>
            </w:r>
            <w:r>
              <w:rPr>
                <w:rFonts w:ascii="Sylfaen" w:hAnsi="Sylfaen" w:cs="LitNusx"/>
                <w:lang w:val="ka-GE"/>
              </w:rPr>
              <w:t>6172</w:t>
            </w:r>
          </w:p>
        </w:tc>
        <w:tc>
          <w:tcPr>
            <w:tcW w:w="829" w:type="dxa"/>
            <w:vAlign w:val="center"/>
          </w:tcPr>
          <w:p w:rsidR="00C802C8" w:rsidRPr="00A2113A" w:rsidRDefault="00C802C8" w:rsidP="00C802C8">
            <w:pPr>
              <w:spacing w:line="240" w:lineRule="auto"/>
              <w:jc w:val="center"/>
              <w:rPr>
                <w:rFonts w:ascii="Sylfaen" w:hAnsi="Sylfaen"/>
              </w:rPr>
            </w:pPr>
            <w:r w:rsidRPr="00A2113A">
              <w:rPr>
                <w:rFonts w:ascii="Sylfaen" w:hAnsi="Sylfaen"/>
              </w:rPr>
              <w:t>-</w:t>
            </w:r>
          </w:p>
        </w:tc>
      </w:tr>
      <w:tr w:rsidR="00C802C8" w:rsidTr="00C802C8">
        <w:trPr>
          <w:trHeight w:val="80"/>
        </w:trPr>
        <w:tc>
          <w:tcPr>
            <w:tcW w:w="850" w:type="dxa"/>
          </w:tcPr>
          <w:p w:rsidR="00C802C8" w:rsidRPr="00854311" w:rsidRDefault="00C802C8" w:rsidP="00C802C8">
            <w:pPr>
              <w:spacing w:line="240" w:lineRule="auto"/>
              <w:jc w:val="center"/>
              <w:rPr>
                <w:rFonts w:ascii="Sylfaen" w:hAnsi="Sylfaen"/>
              </w:rPr>
            </w:pPr>
            <w:r w:rsidRPr="00854311">
              <w:rPr>
                <w:rFonts w:ascii="Sylfaen" w:hAnsi="Sylfaen"/>
              </w:rPr>
              <w:t>316</w:t>
            </w:r>
          </w:p>
        </w:tc>
        <w:tc>
          <w:tcPr>
            <w:tcW w:w="2286" w:type="dxa"/>
            <w:vAlign w:val="center"/>
          </w:tcPr>
          <w:p w:rsidR="00C802C8" w:rsidRPr="008425E0" w:rsidRDefault="00C802C8" w:rsidP="00C802C8">
            <w:pPr>
              <w:spacing w:line="240" w:lineRule="auto"/>
              <w:rPr>
                <w:rFonts w:ascii="Sylfaen" w:hAnsi="Sylfaen"/>
                <w:bCs/>
                <w:color w:val="000000"/>
              </w:rPr>
            </w:pPr>
            <w:r w:rsidRPr="008425E0">
              <w:rPr>
                <w:rFonts w:ascii="Sylfaen" w:hAnsi="Sylfaen"/>
                <w:bCs/>
                <w:color w:val="000000"/>
              </w:rPr>
              <w:t>ქლორწყალბადი, HCl</w:t>
            </w:r>
          </w:p>
        </w:tc>
        <w:tc>
          <w:tcPr>
            <w:tcW w:w="1352" w:type="dxa"/>
            <w:vAlign w:val="center"/>
          </w:tcPr>
          <w:p w:rsidR="00C802C8" w:rsidRPr="0008357C" w:rsidRDefault="00C802C8" w:rsidP="00C802C8">
            <w:pPr>
              <w:spacing w:line="240" w:lineRule="auto"/>
              <w:jc w:val="center"/>
              <w:rPr>
                <w:rFonts w:ascii="Sylfaen" w:hAnsi="Sylfaen"/>
                <w:lang w:val="ka-GE"/>
              </w:rPr>
            </w:pPr>
            <w:r>
              <w:rPr>
                <w:rFonts w:ascii="Sylfaen" w:hAnsi="Sylfaen" w:cs="LitNusx"/>
                <w:lang w:val="de-DE"/>
              </w:rPr>
              <w:t>0</w:t>
            </w:r>
            <w:r w:rsidRPr="009C5266">
              <w:rPr>
                <w:rFonts w:ascii="Sylfaen" w:hAnsi="Sylfaen" w:cs="LitNusx"/>
                <w:lang w:val="de-DE"/>
              </w:rPr>
              <w:t>.</w:t>
            </w:r>
            <w:r>
              <w:rPr>
                <w:rFonts w:ascii="Sylfaen" w:hAnsi="Sylfaen" w:cs="LitNusx"/>
                <w:lang w:val="ka-GE"/>
              </w:rPr>
              <w:t>2772</w:t>
            </w:r>
          </w:p>
        </w:tc>
        <w:tc>
          <w:tcPr>
            <w:tcW w:w="1348" w:type="dxa"/>
            <w:vAlign w:val="center"/>
          </w:tcPr>
          <w:p w:rsidR="00C802C8" w:rsidRPr="0008357C" w:rsidRDefault="00C802C8" w:rsidP="00C802C8">
            <w:pPr>
              <w:spacing w:line="240" w:lineRule="auto"/>
              <w:jc w:val="center"/>
              <w:rPr>
                <w:rFonts w:ascii="Sylfaen" w:hAnsi="Sylfaen"/>
                <w:lang w:val="ka-GE"/>
              </w:rPr>
            </w:pPr>
            <w:r>
              <w:rPr>
                <w:rFonts w:ascii="Sylfaen" w:hAnsi="Sylfaen" w:cs="LitNusx"/>
                <w:lang w:val="de-DE"/>
              </w:rPr>
              <w:t>0</w:t>
            </w:r>
            <w:r w:rsidRPr="009C5266">
              <w:rPr>
                <w:rFonts w:ascii="Sylfaen" w:hAnsi="Sylfaen" w:cs="LitNusx"/>
                <w:lang w:val="de-DE"/>
              </w:rPr>
              <w:t>.</w:t>
            </w:r>
            <w:r>
              <w:rPr>
                <w:rFonts w:ascii="Sylfaen" w:hAnsi="Sylfaen" w:cs="LitNusx"/>
                <w:lang w:val="ka-GE"/>
              </w:rPr>
              <w:t>2772</w:t>
            </w:r>
          </w:p>
        </w:tc>
        <w:tc>
          <w:tcPr>
            <w:tcW w:w="1453" w:type="dxa"/>
            <w:vAlign w:val="center"/>
          </w:tcPr>
          <w:p w:rsidR="00C802C8" w:rsidRPr="0008357C" w:rsidRDefault="00C802C8" w:rsidP="00C802C8">
            <w:pPr>
              <w:spacing w:line="240" w:lineRule="auto"/>
              <w:jc w:val="center"/>
              <w:rPr>
                <w:rFonts w:ascii="Sylfaen" w:hAnsi="Sylfaen"/>
                <w:lang w:val="ka-GE"/>
              </w:rPr>
            </w:pPr>
            <w:r>
              <w:rPr>
                <w:rFonts w:ascii="Sylfaen" w:hAnsi="Sylfaen" w:cs="LitNusx"/>
                <w:lang w:val="de-DE"/>
              </w:rPr>
              <w:t>0</w:t>
            </w:r>
            <w:r w:rsidRPr="009C5266">
              <w:rPr>
                <w:rFonts w:ascii="Sylfaen" w:hAnsi="Sylfaen" w:cs="LitNusx"/>
                <w:lang w:val="de-DE"/>
              </w:rPr>
              <w:t>.</w:t>
            </w:r>
            <w:r>
              <w:rPr>
                <w:rFonts w:ascii="Sylfaen" w:hAnsi="Sylfaen" w:cs="LitNusx"/>
                <w:lang w:val="ka-GE"/>
              </w:rPr>
              <w:t>2772</w:t>
            </w:r>
          </w:p>
        </w:tc>
        <w:tc>
          <w:tcPr>
            <w:tcW w:w="1535" w:type="dxa"/>
            <w:vAlign w:val="center"/>
          </w:tcPr>
          <w:p w:rsidR="00C802C8" w:rsidRPr="00A2113A" w:rsidRDefault="00C802C8" w:rsidP="00C802C8">
            <w:pPr>
              <w:spacing w:line="240" w:lineRule="auto"/>
              <w:jc w:val="center"/>
              <w:rPr>
                <w:rFonts w:ascii="Sylfaen" w:hAnsi="Sylfaen"/>
              </w:rPr>
            </w:pPr>
            <w:r w:rsidRPr="00A2113A">
              <w:rPr>
                <w:rFonts w:ascii="Sylfaen" w:hAnsi="Sylfaen"/>
              </w:rPr>
              <w:t>-</w:t>
            </w:r>
          </w:p>
        </w:tc>
        <w:tc>
          <w:tcPr>
            <w:tcW w:w="1535" w:type="dxa"/>
            <w:vAlign w:val="center"/>
          </w:tcPr>
          <w:p w:rsidR="00C802C8" w:rsidRPr="00A2113A" w:rsidRDefault="00C802C8" w:rsidP="00C802C8">
            <w:pPr>
              <w:spacing w:line="240" w:lineRule="auto"/>
              <w:jc w:val="center"/>
              <w:rPr>
                <w:rFonts w:ascii="Sylfaen" w:hAnsi="Sylfaen"/>
              </w:rPr>
            </w:pPr>
            <w:r w:rsidRPr="00A2113A">
              <w:rPr>
                <w:rFonts w:ascii="Sylfaen" w:hAnsi="Sylfaen"/>
              </w:rPr>
              <w:t>-</w:t>
            </w:r>
          </w:p>
        </w:tc>
        <w:tc>
          <w:tcPr>
            <w:tcW w:w="1628" w:type="dxa"/>
            <w:vAlign w:val="center"/>
          </w:tcPr>
          <w:p w:rsidR="00C802C8" w:rsidRPr="00A2113A" w:rsidRDefault="00C802C8" w:rsidP="00C802C8">
            <w:pPr>
              <w:spacing w:line="240" w:lineRule="auto"/>
              <w:jc w:val="center"/>
              <w:rPr>
                <w:rFonts w:ascii="Sylfaen" w:hAnsi="Sylfaen"/>
              </w:rPr>
            </w:pPr>
            <w:r w:rsidRPr="00A2113A">
              <w:rPr>
                <w:rFonts w:ascii="Sylfaen" w:hAnsi="Sylfaen"/>
              </w:rPr>
              <w:t>-</w:t>
            </w:r>
          </w:p>
        </w:tc>
        <w:tc>
          <w:tcPr>
            <w:tcW w:w="1489" w:type="dxa"/>
            <w:vAlign w:val="center"/>
          </w:tcPr>
          <w:p w:rsidR="00C802C8" w:rsidRPr="0008357C" w:rsidRDefault="00C802C8" w:rsidP="00C802C8">
            <w:pPr>
              <w:spacing w:line="240" w:lineRule="auto"/>
              <w:jc w:val="center"/>
              <w:rPr>
                <w:rFonts w:ascii="Sylfaen" w:hAnsi="Sylfaen"/>
                <w:lang w:val="ka-GE"/>
              </w:rPr>
            </w:pPr>
            <w:r>
              <w:rPr>
                <w:rFonts w:ascii="Sylfaen" w:hAnsi="Sylfaen" w:cs="LitNusx"/>
                <w:lang w:val="de-DE"/>
              </w:rPr>
              <w:t>0</w:t>
            </w:r>
            <w:r w:rsidRPr="009C5266">
              <w:rPr>
                <w:rFonts w:ascii="Sylfaen" w:hAnsi="Sylfaen" w:cs="LitNusx"/>
                <w:lang w:val="de-DE"/>
              </w:rPr>
              <w:t>.</w:t>
            </w:r>
            <w:r>
              <w:rPr>
                <w:rFonts w:ascii="Sylfaen" w:hAnsi="Sylfaen" w:cs="LitNusx"/>
                <w:lang w:val="ka-GE"/>
              </w:rPr>
              <w:t>2772</w:t>
            </w:r>
          </w:p>
        </w:tc>
        <w:tc>
          <w:tcPr>
            <w:tcW w:w="829" w:type="dxa"/>
            <w:vAlign w:val="center"/>
          </w:tcPr>
          <w:p w:rsidR="00C802C8" w:rsidRPr="00A2113A" w:rsidRDefault="00C802C8" w:rsidP="00C802C8">
            <w:pPr>
              <w:spacing w:line="240" w:lineRule="auto"/>
              <w:jc w:val="center"/>
              <w:rPr>
                <w:rFonts w:ascii="Sylfaen" w:hAnsi="Sylfaen"/>
              </w:rPr>
            </w:pPr>
            <w:r w:rsidRPr="00A2113A">
              <w:rPr>
                <w:rFonts w:ascii="Sylfaen" w:hAnsi="Sylfaen"/>
              </w:rPr>
              <w:t>-</w:t>
            </w:r>
          </w:p>
        </w:tc>
      </w:tr>
      <w:tr w:rsidR="00C802C8" w:rsidTr="00C802C8">
        <w:trPr>
          <w:trHeight w:val="80"/>
        </w:trPr>
        <w:tc>
          <w:tcPr>
            <w:tcW w:w="850" w:type="dxa"/>
            <w:vAlign w:val="center"/>
          </w:tcPr>
          <w:p w:rsidR="00C802C8" w:rsidRPr="00122227" w:rsidRDefault="00C802C8" w:rsidP="00C802C8">
            <w:pPr>
              <w:spacing w:line="240" w:lineRule="auto"/>
              <w:jc w:val="center"/>
              <w:rPr>
                <w:rFonts w:ascii="Sylfaen" w:hAnsi="Sylfaen"/>
                <w:lang w:val="ka-GE"/>
              </w:rPr>
            </w:pPr>
            <w:r w:rsidRPr="00122227">
              <w:rPr>
                <w:rFonts w:ascii="Sylfaen" w:hAnsi="Sylfaen"/>
                <w:lang w:val="ka-GE"/>
              </w:rPr>
              <w:t>0184</w:t>
            </w:r>
          </w:p>
        </w:tc>
        <w:tc>
          <w:tcPr>
            <w:tcW w:w="2286" w:type="dxa"/>
            <w:vAlign w:val="center"/>
          </w:tcPr>
          <w:p w:rsidR="00C802C8" w:rsidRPr="008425E0" w:rsidRDefault="00C802C8" w:rsidP="00C802C8">
            <w:pPr>
              <w:spacing w:line="240" w:lineRule="auto"/>
              <w:rPr>
                <w:rFonts w:ascii="Sylfaen" w:hAnsi="Sylfaen"/>
                <w:bCs/>
                <w:color w:val="000000"/>
              </w:rPr>
            </w:pPr>
            <w:r w:rsidRPr="008425E0">
              <w:rPr>
                <w:rFonts w:ascii="Sylfaen" w:hAnsi="Sylfaen"/>
                <w:bCs/>
                <w:color w:val="000000"/>
              </w:rPr>
              <w:t>ტყვია, Pb</w:t>
            </w:r>
          </w:p>
        </w:tc>
        <w:tc>
          <w:tcPr>
            <w:tcW w:w="1352" w:type="dxa"/>
            <w:vAlign w:val="center"/>
          </w:tcPr>
          <w:p w:rsidR="00C802C8" w:rsidRPr="0008357C" w:rsidRDefault="00C802C8" w:rsidP="00C802C8">
            <w:pPr>
              <w:spacing w:line="240" w:lineRule="auto"/>
              <w:jc w:val="center"/>
              <w:rPr>
                <w:rFonts w:ascii="Sylfaen" w:hAnsi="Sylfaen"/>
                <w:lang w:val="ka-GE"/>
              </w:rPr>
            </w:pPr>
            <w:r>
              <w:rPr>
                <w:rFonts w:ascii="Sylfaen" w:hAnsi="Sylfaen" w:cs="LitNusx"/>
                <w:lang w:val="de-DE"/>
              </w:rPr>
              <w:t>0.000</w:t>
            </w:r>
            <w:r>
              <w:rPr>
                <w:rFonts w:ascii="Sylfaen" w:hAnsi="Sylfaen" w:cs="LitNusx"/>
                <w:lang w:val="ka-GE"/>
              </w:rPr>
              <w:t>58</w:t>
            </w:r>
          </w:p>
        </w:tc>
        <w:tc>
          <w:tcPr>
            <w:tcW w:w="1348" w:type="dxa"/>
            <w:vAlign w:val="center"/>
          </w:tcPr>
          <w:p w:rsidR="00C802C8" w:rsidRPr="0008357C" w:rsidRDefault="00C802C8" w:rsidP="00C802C8">
            <w:pPr>
              <w:spacing w:line="240" w:lineRule="auto"/>
              <w:jc w:val="center"/>
              <w:rPr>
                <w:rFonts w:ascii="Sylfaen" w:hAnsi="Sylfaen"/>
                <w:lang w:val="ka-GE"/>
              </w:rPr>
            </w:pPr>
            <w:r>
              <w:rPr>
                <w:rFonts w:ascii="Sylfaen" w:hAnsi="Sylfaen" w:cs="LitNusx"/>
                <w:lang w:val="de-DE"/>
              </w:rPr>
              <w:t>0.000</w:t>
            </w:r>
            <w:r>
              <w:rPr>
                <w:rFonts w:ascii="Sylfaen" w:hAnsi="Sylfaen" w:cs="LitNusx"/>
                <w:lang w:val="ka-GE"/>
              </w:rPr>
              <w:t>58</w:t>
            </w:r>
          </w:p>
        </w:tc>
        <w:tc>
          <w:tcPr>
            <w:tcW w:w="1453" w:type="dxa"/>
            <w:vAlign w:val="center"/>
          </w:tcPr>
          <w:p w:rsidR="00C802C8" w:rsidRPr="0008357C" w:rsidRDefault="00C802C8" w:rsidP="00C802C8">
            <w:pPr>
              <w:spacing w:line="240" w:lineRule="auto"/>
              <w:jc w:val="center"/>
              <w:rPr>
                <w:rFonts w:ascii="Sylfaen" w:hAnsi="Sylfaen"/>
                <w:lang w:val="ka-GE"/>
              </w:rPr>
            </w:pPr>
            <w:r>
              <w:rPr>
                <w:rFonts w:ascii="Sylfaen" w:hAnsi="Sylfaen" w:cs="LitNusx"/>
                <w:lang w:val="de-DE"/>
              </w:rPr>
              <w:t>0.000</w:t>
            </w:r>
            <w:r>
              <w:rPr>
                <w:rFonts w:ascii="Sylfaen" w:hAnsi="Sylfaen" w:cs="LitNusx"/>
                <w:lang w:val="ka-GE"/>
              </w:rPr>
              <w:t>58</w:t>
            </w:r>
          </w:p>
        </w:tc>
        <w:tc>
          <w:tcPr>
            <w:tcW w:w="1535" w:type="dxa"/>
            <w:vAlign w:val="center"/>
          </w:tcPr>
          <w:p w:rsidR="00C802C8" w:rsidRPr="00A84E2A" w:rsidRDefault="00C802C8" w:rsidP="00C802C8">
            <w:pPr>
              <w:spacing w:line="240" w:lineRule="auto"/>
              <w:jc w:val="center"/>
              <w:rPr>
                <w:rFonts w:ascii="Sylfaen" w:hAnsi="Sylfaen"/>
                <w:lang w:val="ka-GE"/>
              </w:rPr>
            </w:pPr>
            <w:r>
              <w:rPr>
                <w:rFonts w:ascii="Sylfaen" w:hAnsi="Sylfaen"/>
                <w:lang w:val="ka-GE"/>
              </w:rPr>
              <w:t>-</w:t>
            </w:r>
          </w:p>
        </w:tc>
        <w:tc>
          <w:tcPr>
            <w:tcW w:w="1535" w:type="dxa"/>
            <w:vAlign w:val="center"/>
          </w:tcPr>
          <w:p w:rsidR="00C802C8" w:rsidRPr="00A84E2A" w:rsidRDefault="00C802C8" w:rsidP="00C802C8">
            <w:pPr>
              <w:spacing w:line="240" w:lineRule="auto"/>
              <w:jc w:val="center"/>
              <w:rPr>
                <w:rFonts w:ascii="Sylfaen" w:hAnsi="Sylfaen"/>
                <w:lang w:val="ka-GE"/>
              </w:rPr>
            </w:pPr>
            <w:r>
              <w:rPr>
                <w:rFonts w:ascii="Sylfaen" w:hAnsi="Sylfaen"/>
                <w:lang w:val="ka-GE"/>
              </w:rPr>
              <w:t>-</w:t>
            </w:r>
          </w:p>
        </w:tc>
        <w:tc>
          <w:tcPr>
            <w:tcW w:w="1628" w:type="dxa"/>
            <w:vAlign w:val="center"/>
          </w:tcPr>
          <w:p w:rsidR="00C802C8" w:rsidRPr="00A84E2A" w:rsidRDefault="00C802C8" w:rsidP="00C802C8">
            <w:pPr>
              <w:spacing w:line="240" w:lineRule="auto"/>
              <w:jc w:val="center"/>
              <w:rPr>
                <w:rFonts w:ascii="Sylfaen" w:hAnsi="Sylfaen"/>
                <w:lang w:val="ka-GE"/>
              </w:rPr>
            </w:pPr>
            <w:r>
              <w:rPr>
                <w:rFonts w:ascii="Sylfaen" w:hAnsi="Sylfaen"/>
                <w:lang w:val="ka-GE"/>
              </w:rPr>
              <w:t>-</w:t>
            </w:r>
          </w:p>
        </w:tc>
        <w:tc>
          <w:tcPr>
            <w:tcW w:w="1489" w:type="dxa"/>
            <w:vAlign w:val="center"/>
          </w:tcPr>
          <w:p w:rsidR="00C802C8" w:rsidRPr="0008357C" w:rsidRDefault="00C802C8" w:rsidP="00C802C8">
            <w:pPr>
              <w:spacing w:line="240" w:lineRule="auto"/>
              <w:jc w:val="center"/>
              <w:rPr>
                <w:rFonts w:ascii="Sylfaen" w:hAnsi="Sylfaen"/>
                <w:lang w:val="ka-GE"/>
              </w:rPr>
            </w:pPr>
            <w:r>
              <w:rPr>
                <w:rFonts w:ascii="Sylfaen" w:hAnsi="Sylfaen" w:cs="LitNusx"/>
                <w:lang w:val="de-DE"/>
              </w:rPr>
              <w:t>0.000</w:t>
            </w:r>
            <w:r>
              <w:rPr>
                <w:rFonts w:ascii="Sylfaen" w:hAnsi="Sylfaen" w:cs="LitNusx"/>
                <w:lang w:val="ka-GE"/>
              </w:rPr>
              <w:t>58</w:t>
            </w:r>
          </w:p>
        </w:tc>
        <w:tc>
          <w:tcPr>
            <w:tcW w:w="829" w:type="dxa"/>
            <w:vAlign w:val="center"/>
          </w:tcPr>
          <w:p w:rsidR="00C802C8" w:rsidRPr="005E7323" w:rsidRDefault="00C802C8" w:rsidP="00C802C8">
            <w:pPr>
              <w:spacing w:line="240" w:lineRule="auto"/>
              <w:jc w:val="center"/>
              <w:rPr>
                <w:rFonts w:ascii="Sylfaen" w:hAnsi="Sylfaen"/>
                <w:lang w:val="ka-GE"/>
              </w:rPr>
            </w:pPr>
            <w:r>
              <w:rPr>
                <w:rFonts w:ascii="Sylfaen" w:hAnsi="Sylfaen"/>
                <w:lang w:val="ka-GE"/>
              </w:rPr>
              <w:t>-</w:t>
            </w:r>
          </w:p>
        </w:tc>
      </w:tr>
      <w:tr w:rsidR="00C802C8" w:rsidTr="00C802C8">
        <w:trPr>
          <w:trHeight w:val="80"/>
        </w:trPr>
        <w:tc>
          <w:tcPr>
            <w:tcW w:w="850" w:type="dxa"/>
          </w:tcPr>
          <w:p w:rsidR="00C802C8" w:rsidRPr="00122227" w:rsidRDefault="00C802C8" w:rsidP="00C802C8">
            <w:pPr>
              <w:spacing w:line="240" w:lineRule="auto"/>
              <w:jc w:val="center"/>
              <w:rPr>
                <w:rFonts w:ascii="Sylfaen" w:hAnsi="Sylfaen"/>
              </w:rPr>
            </w:pPr>
            <w:r w:rsidRPr="00122227">
              <w:rPr>
                <w:rFonts w:ascii="Sylfaen" w:hAnsi="Sylfaen"/>
              </w:rPr>
              <w:t>0255</w:t>
            </w:r>
          </w:p>
        </w:tc>
        <w:tc>
          <w:tcPr>
            <w:tcW w:w="2286" w:type="dxa"/>
            <w:vAlign w:val="center"/>
          </w:tcPr>
          <w:p w:rsidR="00C802C8" w:rsidRPr="008425E0" w:rsidRDefault="00C802C8" w:rsidP="00C802C8">
            <w:pPr>
              <w:spacing w:line="240" w:lineRule="auto"/>
              <w:rPr>
                <w:rFonts w:ascii="Sylfaen" w:hAnsi="Sylfaen"/>
                <w:bCs/>
                <w:color w:val="000000"/>
              </w:rPr>
            </w:pPr>
            <w:r w:rsidRPr="008425E0">
              <w:rPr>
                <w:rFonts w:ascii="Sylfaen" w:hAnsi="Sylfaen"/>
                <w:bCs/>
                <w:color w:val="000000"/>
              </w:rPr>
              <w:t>კადმიუმი, Cd</w:t>
            </w:r>
          </w:p>
        </w:tc>
        <w:tc>
          <w:tcPr>
            <w:tcW w:w="1352" w:type="dxa"/>
            <w:vAlign w:val="center"/>
          </w:tcPr>
          <w:p w:rsidR="00C802C8" w:rsidRPr="0008357C" w:rsidRDefault="00C802C8" w:rsidP="00C802C8">
            <w:pPr>
              <w:spacing w:line="240" w:lineRule="auto"/>
              <w:jc w:val="center"/>
              <w:rPr>
                <w:rFonts w:ascii="Sylfaen" w:hAnsi="Sylfaen"/>
                <w:lang w:val="ka-GE"/>
              </w:rPr>
            </w:pPr>
            <w:r>
              <w:rPr>
                <w:rFonts w:ascii="Sylfaen" w:hAnsi="Sylfaen" w:cs="LitNusx"/>
                <w:lang w:val="de-DE"/>
              </w:rPr>
              <w:t>0.0000</w:t>
            </w:r>
            <w:r>
              <w:rPr>
                <w:rFonts w:ascii="Sylfaen" w:hAnsi="Sylfaen" w:cs="LitNusx"/>
                <w:lang w:val="ka-GE"/>
              </w:rPr>
              <w:t>4</w:t>
            </w:r>
          </w:p>
        </w:tc>
        <w:tc>
          <w:tcPr>
            <w:tcW w:w="1348" w:type="dxa"/>
            <w:vAlign w:val="center"/>
          </w:tcPr>
          <w:p w:rsidR="00C802C8" w:rsidRPr="0008357C" w:rsidRDefault="00C802C8" w:rsidP="00C802C8">
            <w:pPr>
              <w:spacing w:line="240" w:lineRule="auto"/>
              <w:jc w:val="center"/>
              <w:rPr>
                <w:rFonts w:ascii="Sylfaen" w:hAnsi="Sylfaen"/>
                <w:lang w:val="ka-GE"/>
              </w:rPr>
            </w:pPr>
            <w:r>
              <w:rPr>
                <w:rFonts w:ascii="Sylfaen" w:hAnsi="Sylfaen" w:cs="LitNusx"/>
                <w:lang w:val="de-DE"/>
              </w:rPr>
              <w:t>0.0000</w:t>
            </w:r>
            <w:r>
              <w:rPr>
                <w:rFonts w:ascii="Sylfaen" w:hAnsi="Sylfaen" w:cs="LitNusx"/>
                <w:lang w:val="ka-GE"/>
              </w:rPr>
              <w:t>4</w:t>
            </w:r>
          </w:p>
        </w:tc>
        <w:tc>
          <w:tcPr>
            <w:tcW w:w="1453" w:type="dxa"/>
            <w:vAlign w:val="center"/>
          </w:tcPr>
          <w:p w:rsidR="00C802C8" w:rsidRPr="0008357C" w:rsidRDefault="00C802C8" w:rsidP="00C802C8">
            <w:pPr>
              <w:spacing w:line="240" w:lineRule="auto"/>
              <w:jc w:val="center"/>
              <w:rPr>
                <w:rFonts w:ascii="Sylfaen" w:hAnsi="Sylfaen"/>
                <w:lang w:val="ka-GE"/>
              </w:rPr>
            </w:pPr>
            <w:r>
              <w:rPr>
                <w:rFonts w:ascii="Sylfaen" w:hAnsi="Sylfaen" w:cs="LitNusx"/>
                <w:lang w:val="de-DE"/>
              </w:rPr>
              <w:t>0.0000</w:t>
            </w:r>
            <w:r>
              <w:rPr>
                <w:rFonts w:ascii="Sylfaen" w:hAnsi="Sylfaen" w:cs="LitNusx"/>
                <w:lang w:val="ka-GE"/>
              </w:rPr>
              <w:t>4</w:t>
            </w:r>
          </w:p>
        </w:tc>
        <w:tc>
          <w:tcPr>
            <w:tcW w:w="1535" w:type="dxa"/>
            <w:vAlign w:val="center"/>
          </w:tcPr>
          <w:p w:rsidR="00C802C8" w:rsidRPr="00A84E2A" w:rsidRDefault="00C802C8" w:rsidP="00C802C8">
            <w:pPr>
              <w:spacing w:line="240" w:lineRule="auto"/>
              <w:jc w:val="center"/>
              <w:rPr>
                <w:rFonts w:ascii="Sylfaen" w:hAnsi="Sylfaen"/>
                <w:lang w:val="ka-GE"/>
              </w:rPr>
            </w:pPr>
            <w:r>
              <w:rPr>
                <w:rFonts w:ascii="Sylfaen" w:hAnsi="Sylfaen"/>
                <w:lang w:val="ka-GE"/>
              </w:rPr>
              <w:t>-</w:t>
            </w:r>
          </w:p>
        </w:tc>
        <w:tc>
          <w:tcPr>
            <w:tcW w:w="1535" w:type="dxa"/>
            <w:vAlign w:val="center"/>
          </w:tcPr>
          <w:p w:rsidR="00C802C8" w:rsidRPr="00A84E2A" w:rsidRDefault="00C802C8" w:rsidP="00C802C8">
            <w:pPr>
              <w:spacing w:line="240" w:lineRule="auto"/>
              <w:jc w:val="center"/>
              <w:rPr>
                <w:rFonts w:ascii="Sylfaen" w:hAnsi="Sylfaen"/>
                <w:lang w:val="ka-GE"/>
              </w:rPr>
            </w:pPr>
            <w:r>
              <w:rPr>
                <w:rFonts w:ascii="Sylfaen" w:hAnsi="Sylfaen"/>
                <w:lang w:val="ka-GE"/>
              </w:rPr>
              <w:t>-</w:t>
            </w:r>
          </w:p>
        </w:tc>
        <w:tc>
          <w:tcPr>
            <w:tcW w:w="1628" w:type="dxa"/>
            <w:vAlign w:val="center"/>
          </w:tcPr>
          <w:p w:rsidR="00C802C8" w:rsidRPr="00A84E2A" w:rsidRDefault="00C802C8" w:rsidP="00C802C8">
            <w:pPr>
              <w:spacing w:line="240" w:lineRule="auto"/>
              <w:jc w:val="center"/>
              <w:rPr>
                <w:rFonts w:ascii="Sylfaen" w:hAnsi="Sylfaen"/>
                <w:lang w:val="ka-GE"/>
              </w:rPr>
            </w:pPr>
            <w:r>
              <w:rPr>
                <w:rFonts w:ascii="Sylfaen" w:hAnsi="Sylfaen"/>
                <w:lang w:val="ka-GE"/>
              </w:rPr>
              <w:t>-</w:t>
            </w:r>
          </w:p>
        </w:tc>
        <w:tc>
          <w:tcPr>
            <w:tcW w:w="1489" w:type="dxa"/>
            <w:vAlign w:val="center"/>
          </w:tcPr>
          <w:p w:rsidR="00C802C8" w:rsidRPr="0008357C" w:rsidRDefault="00C802C8" w:rsidP="00C802C8">
            <w:pPr>
              <w:spacing w:line="240" w:lineRule="auto"/>
              <w:jc w:val="center"/>
              <w:rPr>
                <w:rFonts w:ascii="Sylfaen" w:hAnsi="Sylfaen"/>
                <w:lang w:val="ka-GE"/>
              </w:rPr>
            </w:pPr>
            <w:r>
              <w:rPr>
                <w:rFonts w:ascii="Sylfaen" w:hAnsi="Sylfaen" w:cs="LitNusx"/>
                <w:lang w:val="de-DE"/>
              </w:rPr>
              <w:t>0.0000</w:t>
            </w:r>
            <w:r>
              <w:rPr>
                <w:rFonts w:ascii="Sylfaen" w:hAnsi="Sylfaen" w:cs="LitNusx"/>
                <w:lang w:val="ka-GE"/>
              </w:rPr>
              <w:t>4</w:t>
            </w:r>
          </w:p>
        </w:tc>
        <w:tc>
          <w:tcPr>
            <w:tcW w:w="829" w:type="dxa"/>
            <w:vAlign w:val="center"/>
          </w:tcPr>
          <w:p w:rsidR="00C802C8" w:rsidRPr="005E7323" w:rsidRDefault="00C802C8" w:rsidP="00C802C8">
            <w:pPr>
              <w:spacing w:line="240" w:lineRule="auto"/>
              <w:jc w:val="center"/>
              <w:rPr>
                <w:rFonts w:ascii="Sylfaen" w:hAnsi="Sylfaen"/>
                <w:lang w:val="ka-GE"/>
              </w:rPr>
            </w:pPr>
            <w:r>
              <w:rPr>
                <w:rFonts w:ascii="Sylfaen" w:hAnsi="Sylfaen"/>
                <w:lang w:val="ka-GE"/>
              </w:rPr>
              <w:t>-</w:t>
            </w:r>
          </w:p>
        </w:tc>
      </w:tr>
      <w:tr w:rsidR="00C802C8" w:rsidTr="00C802C8">
        <w:trPr>
          <w:trHeight w:val="80"/>
        </w:trPr>
        <w:tc>
          <w:tcPr>
            <w:tcW w:w="850" w:type="dxa"/>
          </w:tcPr>
          <w:p w:rsidR="00C802C8" w:rsidRPr="00122227" w:rsidRDefault="00C802C8" w:rsidP="00C802C8">
            <w:pPr>
              <w:spacing w:line="240" w:lineRule="auto"/>
              <w:jc w:val="center"/>
              <w:rPr>
                <w:rFonts w:ascii="Sylfaen" w:hAnsi="Sylfaen"/>
                <w:lang w:val="ka-GE"/>
              </w:rPr>
            </w:pPr>
            <w:r w:rsidRPr="00122227">
              <w:rPr>
                <w:rFonts w:ascii="Sylfaen" w:hAnsi="Sylfaen"/>
                <w:lang w:val="ka-GE"/>
              </w:rPr>
              <w:t>325</w:t>
            </w:r>
          </w:p>
        </w:tc>
        <w:tc>
          <w:tcPr>
            <w:tcW w:w="2286" w:type="dxa"/>
            <w:vAlign w:val="center"/>
          </w:tcPr>
          <w:p w:rsidR="00C802C8" w:rsidRPr="008425E0" w:rsidRDefault="00C802C8" w:rsidP="00C802C8">
            <w:pPr>
              <w:spacing w:line="240" w:lineRule="auto"/>
              <w:rPr>
                <w:rFonts w:ascii="Sylfaen" w:hAnsi="Sylfaen"/>
                <w:bCs/>
                <w:color w:val="000000"/>
              </w:rPr>
            </w:pPr>
            <w:r w:rsidRPr="008425E0">
              <w:rPr>
                <w:rFonts w:ascii="Sylfaen" w:hAnsi="Sylfaen"/>
                <w:bCs/>
                <w:color w:val="000000"/>
              </w:rPr>
              <w:t>დარიშხანი, As</w:t>
            </w:r>
          </w:p>
        </w:tc>
        <w:tc>
          <w:tcPr>
            <w:tcW w:w="1352" w:type="dxa"/>
            <w:vAlign w:val="center"/>
          </w:tcPr>
          <w:p w:rsidR="00C802C8" w:rsidRPr="0008357C" w:rsidRDefault="00C802C8" w:rsidP="00C802C8">
            <w:pPr>
              <w:spacing w:line="240" w:lineRule="auto"/>
              <w:jc w:val="center"/>
              <w:rPr>
                <w:rFonts w:ascii="Sylfaen" w:hAnsi="Sylfaen"/>
                <w:lang w:val="ka-GE"/>
              </w:rPr>
            </w:pPr>
            <w:r>
              <w:rPr>
                <w:rFonts w:ascii="Sylfaen" w:hAnsi="Sylfaen" w:cs="LitNusx"/>
                <w:lang w:val="de-DE"/>
              </w:rPr>
              <w:t>0.000</w:t>
            </w:r>
            <w:r>
              <w:rPr>
                <w:rFonts w:ascii="Sylfaen" w:hAnsi="Sylfaen" w:cs="LitNusx"/>
                <w:lang w:val="ka-GE"/>
              </w:rPr>
              <w:t>46</w:t>
            </w:r>
          </w:p>
        </w:tc>
        <w:tc>
          <w:tcPr>
            <w:tcW w:w="1348" w:type="dxa"/>
            <w:vAlign w:val="center"/>
          </w:tcPr>
          <w:p w:rsidR="00C802C8" w:rsidRPr="0008357C" w:rsidRDefault="00C802C8" w:rsidP="00C802C8">
            <w:pPr>
              <w:spacing w:line="240" w:lineRule="auto"/>
              <w:jc w:val="center"/>
              <w:rPr>
                <w:rFonts w:ascii="Sylfaen" w:hAnsi="Sylfaen"/>
                <w:lang w:val="ka-GE"/>
              </w:rPr>
            </w:pPr>
            <w:r>
              <w:rPr>
                <w:rFonts w:ascii="Sylfaen" w:hAnsi="Sylfaen" w:cs="LitNusx"/>
                <w:lang w:val="de-DE"/>
              </w:rPr>
              <w:t>0.000</w:t>
            </w:r>
            <w:r>
              <w:rPr>
                <w:rFonts w:ascii="Sylfaen" w:hAnsi="Sylfaen" w:cs="LitNusx"/>
                <w:lang w:val="ka-GE"/>
              </w:rPr>
              <w:t>46</w:t>
            </w:r>
          </w:p>
        </w:tc>
        <w:tc>
          <w:tcPr>
            <w:tcW w:w="1453" w:type="dxa"/>
            <w:vAlign w:val="center"/>
          </w:tcPr>
          <w:p w:rsidR="00C802C8" w:rsidRPr="0008357C" w:rsidRDefault="00C802C8" w:rsidP="00C802C8">
            <w:pPr>
              <w:spacing w:line="240" w:lineRule="auto"/>
              <w:jc w:val="center"/>
              <w:rPr>
                <w:rFonts w:ascii="Sylfaen" w:hAnsi="Sylfaen"/>
                <w:lang w:val="ka-GE"/>
              </w:rPr>
            </w:pPr>
            <w:r>
              <w:rPr>
                <w:rFonts w:ascii="Sylfaen" w:hAnsi="Sylfaen" w:cs="LitNusx"/>
                <w:lang w:val="de-DE"/>
              </w:rPr>
              <w:t>0.000</w:t>
            </w:r>
            <w:r>
              <w:rPr>
                <w:rFonts w:ascii="Sylfaen" w:hAnsi="Sylfaen" w:cs="LitNusx"/>
                <w:lang w:val="ka-GE"/>
              </w:rPr>
              <w:t>46</w:t>
            </w:r>
          </w:p>
        </w:tc>
        <w:tc>
          <w:tcPr>
            <w:tcW w:w="1535" w:type="dxa"/>
            <w:vAlign w:val="center"/>
          </w:tcPr>
          <w:p w:rsidR="00C802C8" w:rsidRPr="00A84E2A" w:rsidRDefault="00C802C8" w:rsidP="00C802C8">
            <w:pPr>
              <w:spacing w:line="240" w:lineRule="auto"/>
              <w:jc w:val="center"/>
              <w:rPr>
                <w:rFonts w:ascii="Sylfaen" w:hAnsi="Sylfaen"/>
                <w:lang w:val="ka-GE"/>
              </w:rPr>
            </w:pPr>
            <w:r>
              <w:rPr>
                <w:rFonts w:ascii="Sylfaen" w:hAnsi="Sylfaen"/>
                <w:lang w:val="ka-GE"/>
              </w:rPr>
              <w:t>-</w:t>
            </w:r>
          </w:p>
        </w:tc>
        <w:tc>
          <w:tcPr>
            <w:tcW w:w="1535" w:type="dxa"/>
            <w:vAlign w:val="center"/>
          </w:tcPr>
          <w:p w:rsidR="00C802C8" w:rsidRPr="00A84E2A" w:rsidRDefault="00C802C8" w:rsidP="00C802C8">
            <w:pPr>
              <w:spacing w:line="240" w:lineRule="auto"/>
              <w:jc w:val="center"/>
              <w:rPr>
                <w:rFonts w:ascii="Sylfaen" w:hAnsi="Sylfaen"/>
                <w:lang w:val="ka-GE"/>
              </w:rPr>
            </w:pPr>
            <w:r>
              <w:rPr>
                <w:rFonts w:ascii="Sylfaen" w:hAnsi="Sylfaen"/>
                <w:lang w:val="ka-GE"/>
              </w:rPr>
              <w:t>-</w:t>
            </w:r>
          </w:p>
        </w:tc>
        <w:tc>
          <w:tcPr>
            <w:tcW w:w="1628" w:type="dxa"/>
            <w:vAlign w:val="center"/>
          </w:tcPr>
          <w:p w:rsidR="00C802C8" w:rsidRPr="00A84E2A" w:rsidRDefault="00C802C8" w:rsidP="00C802C8">
            <w:pPr>
              <w:spacing w:line="240" w:lineRule="auto"/>
              <w:jc w:val="center"/>
              <w:rPr>
                <w:rFonts w:ascii="Sylfaen" w:hAnsi="Sylfaen"/>
                <w:lang w:val="ka-GE"/>
              </w:rPr>
            </w:pPr>
            <w:r>
              <w:rPr>
                <w:rFonts w:ascii="Sylfaen" w:hAnsi="Sylfaen"/>
                <w:lang w:val="ka-GE"/>
              </w:rPr>
              <w:t>-</w:t>
            </w:r>
          </w:p>
        </w:tc>
        <w:tc>
          <w:tcPr>
            <w:tcW w:w="1489" w:type="dxa"/>
            <w:vAlign w:val="center"/>
          </w:tcPr>
          <w:p w:rsidR="00C802C8" w:rsidRPr="0008357C" w:rsidRDefault="00C802C8" w:rsidP="00C802C8">
            <w:pPr>
              <w:spacing w:line="240" w:lineRule="auto"/>
              <w:jc w:val="center"/>
              <w:rPr>
                <w:rFonts w:ascii="Sylfaen" w:hAnsi="Sylfaen"/>
                <w:lang w:val="ka-GE"/>
              </w:rPr>
            </w:pPr>
            <w:r>
              <w:rPr>
                <w:rFonts w:ascii="Sylfaen" w:hAnsi="Sylfaen" w:cs="LitNusx"/>
                <w:lang w:val="de-DE"/>
              </w:rPr>
              <w:t>0.000</w:t>
            </w:r>
            <w:r>
              <w:rPr>
                <w:rFonts w:ascii="Sylfaen" w:hAnsi="Sylfaen" w:cs="LitNusx"/>
                <w:lang w:val="ka-GE"/>
              </w:rPr>
              <w:t>46</w:t>
            </w:r>
          </w:p>
        </w:tc>
        <w:tc>
          <w:tcPr>
            <w:tcW w:w="829" w:type="dxa"/>
            <w:vAlign w:val="center"/>
          </w:tcPr>
          <w:p w:rsidR="00C802C8" w:rsidRPr="005E7323" w:rsidRDefault="00C802C8" w:rsidP="00C802C8">
            <w:pPr>
              <w:spacing w:line="240" w:lineRule="auto"/>
              <w:jc w:val="center"/>
              <w:rPr>
                <w:rFonts w:ascii="Sylfaen" w:hAnsi="Sylfaen"/>
                <w:lang w:val="ka-GE"/>
              </w:rPr>
            </w:pPr>
            <w:r>
              <w:rPr>
                <w:rFonts w:ascii="Sylfaen" w:hAnsi="Sylfaen"/>
                <w:lang w:val="ka-GE"/>
              </w:rPr>
              <w:t>-</w:t>
            </w:r>
          </w:p>
        </w:tc>
      </w:tr>
      <w:tr w:rsidR="00C802C8" w:rsidTr="00C802C8">
        <w:trPr>
          <w:trHeight w:val="80"/>
        </w:trPr>
        <w:tc>
          <w:tcPr>
            <w:tcW w:w="850" w:type="dxa"/>
          </w:tcPr>
          <w:p w:rsidR="00C802C8" w:rsidRPr="006D2186" w:rsidRDefault="00C802C8" w:rsidP="00C802C8">
            <w:pPr>
              <w:spacing w:line="240" w:lineRule="auto"/>
              <w:jc w:val="center"/>
              <w:rPr>
                <w:rFonts w:ascii="Sylfaen" w:hAnsi="Sylfaen"/>
              </w:rPr>
            </w:pPr>
            <w:r>
              <w:rPr>
                <w:rFonts w:ascii="Sylfaen" w:hAnsi="Sylfaen"/>
              </w:rPr>
              <w:t>203</w:t>
            </w:r>
          </w:p>
        </w:tc>
        <w:tc>
          <w:tcPr>
            <w:tcW w:w="2286" w:type="dxa"/>
            <w:vAlign w:val="center"/>
          </w:tcPr>
          <w:p w:rsidR="00C802C8" w:rsidRPr="008425E0" w:rsidRDefault="00C802C8" w:rsidP="00C802C8">
            <w:pPr>
              <w:spacing w:line="240" w:lineRule="auto"/>
              <w:rPr>
                <w:rFonts w:ascii="Sylfaen" w:hAnsi="Sylfaen"/>
                <w:bCs/>
                <w:color w:val="000000"/>
              </w:rPr>
            </w:pPr>
            <w:r w:rsidRPr="008425E0">
              <w:rPr>
                <w:rFonts w:ascii="Sylfaen" w:hAnsi="Sylfaen"/>
                <w:bCs/>
                <w:color w:val="000000"/>
              </w:rPr>
              <w:t>ქრომი, Cr</w:t>
            </w:r>
          </w:p>
        </w:tc>
        <w:tc>
          <w:tcPr>
            <w:tcW w:w="1352" w:type="dxa"/>
            <w:vAlign w:val="center"/>
          </w:tcPr>
          <w:p w:rsidR="00C802C8" w:rsidRPr="0008357C" w:rsidRDefault="00C802C8" w:rsidP="00C802C8">
            <w:pPr>
              <w:spacing w:line="240" w:lineRule="auto"/>
              <w:jc w:val="center"/>
              <w:rPr>
                <w:rFonts w:ascii="Sylfaen" w:hAnsi="Sylfaen"/>
                <w:lang w:val="ka-GE"/>
              </w:rPr>
            </w:pPr>
            <w:r>
              <w:rPr>
                <w:rFonts w:ascii="Sylfaen" w:hAnsi="Sylfaen" w:cs="LitNusx"/>
                <w:lang w:val="de-DE"/>
              </w:rPr>
              <w:t>0.0000</w:t>
            </w:r>
            <w:r>
              <w:rPr>
                <w:rFonts w:ascii="Sylfaen" w:hAnsi="Sylfaen" w:cs="LitNusx"/>
                <w:lang w:val="ka-GE"/>
              </w:rPr>
              <w:t>8</w:t>
            </w:r>
          </w:p>
        </w:tc>
        <w:tc>
          <w:tcPr>
            <w:tcW w:w="1348" w:type="dxa"/>
            <w:vAlign w:val="center"/>
          </w:tcPr>
          <w:p w:rsidR="00C802C8" w:rsidRPr="0008357C" w:rsidRDefault="00C802C8" w:rsidP="00C802C8">
            <w:pPr>
              <w:spacing w:line="240" w:lineRule="auto"/>
              <w:jc w:val="center"/>
              <w:rPr>
                <w:rFonts w:ascii="Sylfaen" w:hAnsi="Sylfaen"/>
                <w:lang w:val="ka-GE"/>
              </w:rPr>
            </w:pPr>
            <w:r>
              <w:rPr>
                <w:rFonts w:ascii="Sylfaen" w:hAnsi="Sylfaen" w:cs="LitNusx"/>
                <w:lang w:val="de-DE"/>
              </w:rPr>
              <w:t>0.0000</w:t>
            </w:r>
            <w:r>
              <w:rPr>
                <w:rFonts w:ascii="Sylfaen" w:hAnsi="Sylfaen" w:cs="LitNusx"/>
                <w:lang w:val="ka-GE"/>
              </w:rPr>
              <w:t>8</w:t>
            </w:r>
          </w:p>
        </w:tc>
        <w:tc>
          <w:tcPr>
            <w:tcW w:w="1453" w:type="dxa"/>
            <w:vAlign w:val="center"/>
          </w:tcPr>
          <w:p w:rsidR="00C802C8" w:rsidRPr="0008357C" w:rsidRDefault="00C802C8" w:rsidP="00C802C8">
            <w:pPr>
              <w:spacing w:line="240" w:lineRule="auto"/>
              <w:jc w:val="center"/>
              <w:rPr>
                <w:rFonts w:ascii="Sylfaen" w:hAnsi="Sylfaen"/>
                <w:lang w:val="ka-GE"/>
              </w:rPr>
            </w:pPr>
            <w:r>
              <w:rPr>
                <w:rFonts w:ascii="Sylfaen" w:hAnsi="Sylfaen" w:cs="LitNusx"/>
                <w:lang w:val="de-DE"/>
              </w:rPr>
              <w:t>0.0000</w:t>
            </w:r>
            <w:r>
              <w:rPr>
                <w:rFonts w:ascii="Sylfaen" w:hAnsi="Sylfaen" w:cs="LitNusx"/>
                <w:lang w:val="ka-GE"/>
              </w:rPr>
              <w:t>8</w:t>
            </w:r>
          </w:p>
        </w:tc>
        <w:tc>
          <w:tcPr>
            <w:tcW w:w="1535" w:type="dxa"/>
            <w:vAlign w:val="center"/>
          </w:tcPr>
          <w:p w:rsidR="00C802C8" w:rsidRPr="00A84E2A" w:rsidRDefault="00C802C8" w:rsidP="00C802C8">
            <w:pPr>
              <w:spacing w:line="240" w:lineRule="auto"/>
              <w:jc w:val="center"/>
              <w:rPr>
                <w:rFonts w:ascii="Sylfaen" w:hAnsi="Sylfaen"/>
                <w:lang w:val="ka-GE"/>
              </w:rPr>
            </w:pPr>
            <w:r>
              <w:rPr>
                <w:rFonts w:ascii="Sylfaen" w:hAnsi="Sylfaen"/>
                <w:lang w:val="ka-GE"/>
              </w:rPr>
              <w:t>-</w:t>
            </w:r>
          </w:p>
        </w:tc>
        <w:tc>
          <w:tcPr>
            <w:tcW w:w="1535" w:type="dxa"/>
            <w:vAlign w:val="center"/>
          </w:tcPr>
          <w:p w:rsidR="00C802C8" w:rsidRPr="00A84E2A" w:rsidRDefault="00C802C8" w:rsidP="00C802C8">
            <w:pPr>
              <w:spacing w:line="240" w:lineRule="auto"/>
              <w:jc w:val="center"/>
              <w:rPr>
                <w:rFonts w:ascii="Sylfaen" w:hAnsi="Sylfaen"/>
                <w:lang w:val="ka-GE"/>
              </w:rPr>
            </w:pPr>
            <w:r>
              <w:rPr>
                <w:rFonts w:ascii="Sylfaen" w:hAnsi="Sylfaen"/>
                <w:lang w:val="ka-GE"/>
              </w:rPr>
              <w:t>-</w:t>
            </w:r>
          </w:p>
        </w:tc>
        <w:tc>
          <w:tcPr>
            <w:tcW w:w="1628" w:type="dxa"/>
            <w:vAlign w:val="center"/>
          </w:tcPr>
          <w:p w:rsidR="00C802C8" w:rsidRPr="00A84E2A" w:rsidRDefault="00C802C8" w:rsidP="00C802C8">
            <w:pPr>
              <w:spacing w:line="240" w:lineRule="auto"/>
              <w:jc w:val="center"/>
              <w:rPr>
                <w:rFonts w:ascii="Sylfaen" w:hAnsi="Sylfaen"/>
                <w:lang w:val="ka-GE"/>
              </w:rPr>
            </w:pPr>
            <w:r>
              <w:rPr>
                <w:rFonts w:ascii="Sylfaen" w:hAnsi="Sylfaen"/>
                <w:lang w:val="ka-GE"/>
              </w:rPr>
              <w:t>-</w:t>
            </w:r>
          </w:p>
        </w:tc>
        <w:tc>
          <w:tcPr>
            <w:tcW w:w="1489" w:type="dxa"/>
            <w:vAlign w:val="center"/>
          </w:tcPr>
          <w:p w:rsidR="00C802C8" w:rsidRPr="0008357C" w:rsidRDefault="00C802C8" w:rsidP="00C802C8">
            <w:pPr>
              <w:spacing w:line="240" w:lineRule="auto"/>
              <w:jc w:val="center"/>
              <w:rPr>
                <w:rFonts w:ascii="Sylfaen" w:hAnsi="Sylfaen"/>
                <w:lang w:val="ka-GE"/>
              </w:rPr>
            </w:pPr>
            <w:r>
              <w:rPr>
                <w:rFonts w:ascii="Sylfaen" w:hAnsi="Sylfaen" w:cs="LitNusx"/>
                <w:lang w:val="de-DE"/>
              </w:rPr>
              <w:t>0.0000</w:t>
            </w:r>
            <w:r>
              <w:rPr>
                <w:rFonts w:ascii="Sylfaen" w:hAnsi="Sylfaen" w:cs="LitNusx"/>
                <w:lang w:val="ka-GE"/>
              </w:rPr>
              <w:t>8</w:t>
            </w:r>
          </w:p>
        </w:tc>
        <w:tc>
          <w:tcPr>
            <w:tcW w:w="829" w:type="dxa"/>
            <w:vAlign w:val="center"/>
          </w:tcPr>
          <w:p w:rsidR="00C802C8" w:rsidRPr="005E7323" w:rsidRDefault="00C802C8" w:rsidP="00C802C8">
            <w:pPr>
              <w:spacing w:line="240" w:lineRule="auto"/>
              <w:jc w:val="center"/>
              <w:rPr>
                <w:rFonts w:ascii="Sylfaen" w:hAnsi="Sylfaen"/>
                <w:lang w:val="ka-GE"/>
              </w:rPr>
            </w:pPr>
            <w:r>
              <w:rPr>
                <w:rFonts w:ascii="Sylfaen" w:hAnsi="Sylfaen"/>
                <w:lang w:val="ka-GE"/>
              </w:rPr>
              <w:t>-</w:t>
            </w:r>
          </w:p>
        </w:tc>
      </w:tr>
      <w:tr w:rsidR="00C802C8" w:rsidTr="00C802C8">
        <w:trPr>
          <w:trHeight w:val="80"/>
        </w:trPr>
        <w:tc>
          <w:tcPr>
            <w:tcW w:w="850" w:type="dxa"/>
          </w:tcPr>
          <w:p w:rsidR="00C802C8" w:rsidRPr="00AB0798" w:rsidRDefault="00C802C8" w:rsidP="00C802C8">
            <w:pPr>
              <w:spacing w:line="240" w:lineRule="auto"/>
              <w:jc w:val="center"/>
              <w:rPr>
                <w:rFonts w:ascii="Sylfaen" w:hAnsi="Sylfaen"/>
                <w:lang w:val="ka-GE"/>
              </w:rPr>
            </w:pPr>
            <w:r w:rsidRPr="00AB0798">
              <w:rPr>
                <w:rFonts w:ascii="Sylfaen" w:hAnsi="Sylfaen"/>
                <w:lang w:val="ka-GE"/>
              </w:rPr>
              <w:lastRenderedPageBreak/>
              <w:t>163</w:t>
            </w:r>
          </w:p>
        </w:tc>
        <w:tc>
          <w:tcPr>
            <w:tcW w:w="2286" w:type="dxa"/>
          </w:tcPr>
          <w:p w:rsidR="00C802C8" w:rsidRPr="008425E0" w:rsidRDefault="00C802C8" w:rsidP="00C802C8">
            <w:pPr>
              <w:spacing w:line="240" w:lineRule="auto"/>
              <w:rPr>
                <w:rFonts w:ascii="Sylfaen" w:hAnsi="Sylfaen"/>
              </w:rPr>
            </w:pPr>
            <w:r w:rsidRPr="008425E0">
              <w:rPr>
                <w:rFonts w:ascii="Sylfaen" w:hAnsi="Sylfaen"/>
                <w:bCs/>
                <w:color w:val="000000"/>
              </w:rPr>
              <w:t>ნიკელი, Ni</w:t>
            </w:r>
          </w:p>
        </w:tc>
        <w:tc>
          <w:tcPr>
            <w:tcW w:w="1352" w:type="dxa"/>
            <w:vAlign w:val="center"/>
          </w:tcPr>
          <w:p w:rsidR="00C802C8" w:rsidRPr="0008357C" w:rsidRDefault="00C802C8" w:rsidP="00C802C8">
            <w:pPr>
              <w:spacing w:line="240" w:lineRule="auto"/>
              <w:jc w:val="center"/>
              <w:rPr>
                <w:rFonts w:ascii="Sylfaen" w:hAnsi="Sylfaen"/>
                <w:lang w:val="ka-GE"/>
              </w:rPr>
            </w:pPr>
            <w:r>
              <w:rPr>
                <w:rFonts w:ascii="Sylfaen" w:hAnsi="Sylfaen" w:cs="LitNusx"/>
                <w:lang w:val="de-DE"/>
              </w:rPr>
              <w:t>0.0000</w:t>
            </w:r>
            <w:r>
              <w:rPr>
                <w:rFonts w:ascii="Sylfaen" w:hAnsi="Sylfaen" w:cs="LitNusx"/>
                <w:lang w:val="ka-GE"/>
              </w:rPr>
              <w:t>46</w:t>
            </w:r>
          </w:p>
        </w:tc>
        <w:tc>
          <w:tcPr>
            <w:tcW w:w="1348" w:type="dxa"/>
            <w:vAlign w:val="center"/>
          </w:tcPr>
          <w:p w:rsidR="00C802C8" w:rsidRPr="0008357C" w:rsidRDefault="00C802C8" w:rsidP="00C802C8">
            <w:pPr>
              <w:spacing w:line="240" w:lineRule="auto"/>
              <w:jc w:val="center"/>
              <w:rPr>
                <w:rFonts w:ascii="Sylfaen" w:hAnsi="Sylfaen"/>
                <w:lang w:val="ka-GE"/>
              </w:rPr>
            </w:pPr>
            <w:r>
              <w:rPr>
                <w:rFonts w:ascii="Sylfaen" w:hAnsi="Sylfaen" w:cs="LitNusx"/>
                <w:lang w:val="de-DE"/>
              </w:rPr>
              <w:t>0.0000</w:t>
            </w:r>
            <w:r>
              <w:rPr>
                <w:rFonts w:ascii="Sylfaen" w:hAnsi="Sylfaen" w:cs="LitNusx"/>
                <w:lang w:val="ka-GE"/>
              </w:rPr>
              <w:t>46</w:t>
            </w:r>
          </w:p>
        </w:tc>
        <w:tc>
          <w:tcPr>
            <w:tcW w:w="1453" w:type="dxa"/>
            <w:vAlign w:val="center"/>
          </w:tcPr>
          <w:p w:rsidR="00C802C8" w:rsidRPr="0008357C" w:rsidRDefault="00C802C8" w:rsidP="00C802C8">
            <w:pPr>
              <w:spacing w:line="240" w:lineRule="auto"/>
              <w:jc w:val="center"/>
              <w:rPr>
                <w:rFonts w:ascii="Sylfaen" w:hAnsi="Sylfaen"/>
                <w:lang w:val="ka-GE"/>
              </w:rPr>
            </w:pPr>
            <w:r>
              <w:rPr>
                <w:rFonts w:ascii="Sylfaen" w:hAnsi="Sylfaen" w:cs="LitNusx"/>
                <w:lang w:val="de-DE"/>
              </w:rPr>
              <w:t>0.0000</w:t>
            </w:r>
            <w:r>
              <w:rPr>
                <w:rFonts w:ascii="Sylfaen" w:hAnsi="Sylfaen" w:cs="LitNusx"/>
                <w:lang w:val="ka-GE"/>
              </w:rPr>
              <w:t>46</w:t>
            </w:r>
          </w:p>
        </w:tc>
        <w:tc>
          <w:tcPr>
            <w:tcW w:w="1535" w:type="dxa"/>
            <w:vAlign w:val="center"/>
          </w:tcPr>
          <w:p w:rsidR="00C802C8" w:rsidRPr="00A84E2A" w:rsidRDefault="00C802C8" w:rsidP="00C802C8">
            <w:pPr>
              <w:spacing w:line="240" w:lineRule="auto"/>
              <w:jc w:val="center"/>
              <w:rPr>
                <w:rFonts w:ascii="Sylfaen" w:hAnsi="Sylfaen"/>
                <w:lang w:val="ka-GE"/>
              </w:rPr>
            </w:pPr>
            <w:r>
              <w:rPr>
                <w:rFonts w:ascii="Sylfaen" w:hAnsi="Sylfaen"/>
                <w:lang w:val="ka-GE"/>
              </w:rPr>
              <w:t>-</w:t>
            </w:r>
          </w:p>
        </w:tc>
        <w:tc>
          <w:tcPr>
            <w:tcW w:w="1535" w:type="dxa"/>
            <w:vAlign w:val="center"/>
          </w:tcPr>
          <w:p w:rsidR="00C802C8" w:rsidRPr="00A84E2A" w:rsidRDefault="00C802C8" w:rsidP="00C802C8">
            <w:pPr>
              <w:spacing w:line="240" w:lineRule="auto"/>
              <w:jc w:val="center"/>
              <w:rPr>
                <w:rFonts w:ascii="Sylfaen" w:hAnsi="Sylfaen"/>
                <w:lang w:val="ka-GE"/>
              </w:rPr>
            </w:pPr>
            <w:r>
              <w:rPr>
                <w:rFonts w:ascii="Sylfaen" w:hAnsi="Sylfaen"/>
                <w:lang w:val="ka-GE"/>
              </w:rPr>
              <w:t>-</w:t>
            </w:r>
          </w:p>
        </w:tc>
        <w:tc>
          <w:tcPr>
            <w:tcW w:w="1628" w:type="dxa"/>
            <w:vAlign w:val="center"/>
          </w:tcPr>
          <w:p w:rsidR="00C802C8" w:rsidRPr="00A84E2A" w:rsidRDefault="00C802C8" w:rsidP="00C802C8">
            <w:pPr>
              <w:spacing w:line="240" w:lineRule="auto"/>
              <w:jc w:val="center"/>
              <w:rPr>
                <w:rFonts w:ascii="Sylfaen" w:hAnsi="Sylfaen"/>
                <w:lang w:val="ka-GE"/>
              </w:rPr>
            </w:pPr>
            <w:r>
              <w:rPr>
                <w:rFonts w:ascii="Sylfaen" w:hAnsi="Sylfaen"/>
                <w:lang w:val="ka-GE"/>
              </w:rPr>
              <w:t>-</w:t>
            </w:r>
          </w:p>
        </w:tc>
        <w:tc>
          <w:tcPr>
            <w:tcW w:w="1489" w:type="dxa"/>
            <w:vAlign w:val="center"/>
          </w:tcPr>
          <w:p w:rsidR="00C802C8" w:rsidRPr="0008357C" w:rsidRDefault="00C802C8" w:rsidP="00C802C8">
            <w:pPr>
              <w:spacing w:line="240" w:lineRule="auto"/>
              <w:jc w:val="center"/>
              <w:rPr>
                <w:rFonts w:ascii="Sylfaen" w:hAnsi="Sylfaen"/>
                <w:lang w:val="ka-GE"/>
              </w:rPr>
            </w:pPr>
            <w:r>
              <w:rPr>
                <w:rFonts w:ascii="Sylfaen" w:hAnsi="Sylfaen" w:cs="LitNusx"/>
                <w:lang w:val="de-DE"/>
              </w:rPr>
              <w:t>0.0000</w:t>
            </w:r>
            <w:r>
              <w:rPr>
                <w:rFonts w:ascii="Sylfaen" w:hAnsi="Sylfaen" w:cs="LitNusx"/>
                <w:lang w:val="ka-GE"/>
              </w:rPr>
              <w:t>46</w:t>
            </w:r>
          </w:p>
        </w:tc>
        <w:tc>
          <w:tcPr>
            <w:tcW w:w="829" w:type="dxa"/>
            <w:vAlign w:val="center"/>
          </w:tcPr>
          <w:p w:rsidR="00C802C8" w:rsidRPr="005E7323" w:rsidRDefault="00C802C8" w:rsidP="00C802C8">
            <w:pPr>
              <w:spacing w:line="240" w:lineRule="auto"/>
              <w:jc w:val="center"/>
              <w:rPr>
                <w:rFonts w:ascii="Sylfaen" w:hAnsi="Sylfaen"/>
                <w:lang w:val="ka-GE"/>
              </w:rPr>
            </w:pPr>
            <w:r>
              <w:rPr>
                <w:rFonts w:ascii="Sylfaen" w:hAnsi="Sylfaen"/>
                <w:lang w:val="ka-GE"/>
              </w:rPr>
              <w:t>-</w:t>
            </w:r>
          </w:p>
        </w:tc>
      </w:tr>
      <w:tr w:rsidR="00C802C8" w:rsidTr="00C802C8">
        <w:trPr>
          <w:trHeight w:val="80"/>
        </w:trPr>
        <w:tc>
          <w:tcPr>
            <w:tcW w:w="850" w:type="dxa"/>
          </w:tcPr>
          <w:p w:rsidR="00C802C8" w:rsidRPr="008425E0" w:rsidRDefault="00C802C8" w:rsidP="00C802C8">
            <w:pPr>
              <w:spacing w:line="240" w:lineRule="auto"/>
              <w:jc w:val="center"/>
              <w:rPr>
                <w:rFonts w:ascii="Sylfaen" w:hAnsi="Sylfaen"/>
              </w:rPr>
            </w:pPr>
            <w:r w:rsidRPr="008425E0">
              <w:rPr>
                <w:rFonts w:ascii="Sylfaen" w:hAnsi="Sylfaen"/>
              </w:rPr>
              <w:t>2754</w:t>
            </w:r>
          </w:p>
        </w:tc>
        <w:tc>
          <w:tcPr>
            <w:tcW w:w="2286" w:type="dxa"/>
          </w:tcPr>
          <w:p w:rsidR="00C802C8" w:rsidRPr="008425E0" w:rsidRDefault="00C802C8" w:rsidP="00C802C8">
            <w:pPr>
              <w:spacing w:line="240" w:lineRule="auto"/>
              <w:ind w:firstLine="57"/>
              <w:rPr>
                <w:rFonts w:ascii="Sylfaen" w:hAnsi="Sylfaen"/>
                <w:lang w:val="ka-GE"/>
              </w:rPr>
            </w:pPr>
            <w:r w:rsidRPr="008425E0">
              <w:rPr>
                <w:rFonts w:ascii="Sylfaen" w:hAnsi="Sylfaen"/>
                <w:lang w:val="ka-GE"/>
              </w:rPr>
              <w:t>ნახშირწყალბადები</w:t>
            </w:r>
          </w:p>
        </w:tc>
        <w:tc>
          <w:tcPr>
            <w:tcW w:w="1352" w:type="dxa"/>
          </w:tcPr>
          <w:p w:rsidR="00C802C8" w:rsidRPr="008425E0" w:rsidRDefault="00C802C8" w:rsidP="00C802C8">
            <w:pPr>
              <w:spacing w:line="240" w:lineRule="auto"/>
              <w:jc w:val="center"/>
              <w:rPr>
                <w:rFonts w:ascii="Sylfaen" w:hAnsi="Sylfaen"/>
              </w:rPr>
            </w:pPr>
            <w:r w:rsidRPr="004314AE">
              <w:rPr>
                <w:rFonts w:ascii="Sylfaen" w:eastAsia="(normal text)" w:hAnsi="Sylfaen"/>
                <w:bCs/>
                <w:iCs/>
                <w:lang w:val="de-DE"/>
              </w:rPr>
              <w:t>0.00</w:t>
            </w:r>
            <w:r>
              <w:rPr>
                <w:rFonts w:ascii="Sylfaen" w:eastAsia="(normal text)" w:hAnsi="Sylfaen"/>
                <w:bCs/>
                <w:iCs/>
                <w:lang w:val="ka-GE"/>
              </w:rPr>
              <w:t>006</w:t>
            </w:r>
          </w:p>
        </w:tc>
        <w:tc>
          <w:tcPr>
            <w:tcW w:w="1348" w:type="dxa"/>
          </w:tcPr>
          <w:p w:rsidR="00C802C8" w:rsidRPr="008425E0" w:rsidRDefault="00C802C8" w:rsidP="00C802C8">
            <w:pPr>
              <w:spacing w:line="240" w:lineRule="auto"/>
              <w:jc w:val="center"/>
              <w:rPr>
                <w:rFonts w:ascii="Sylfaen" w:hAnsi="Sylfaen"/>
              </w:rPr>
            </w:pPr>
            <w:r w:rsidRPr="004314AE">
              <w:rPr>
                <w:rFonts w:ascii="Sylfaen" w:eastAsia="(normal text)" w:hAnsi="Sylfaen"/>
                <w:bCs/>
                <w:iCs/>
                <w:lang w:val="de-DE"/>
              </w:rPr>
              <w:t>0.00</w:t>
            </w:r>
            <w:r>
              <w:rPr>
                <w:rFonts w:ascii="Sylfaen" w:eastAsia="(normal text)" w:hAnsi="Sylfaen"/>
                <w:bCs/>
                <w:iCs/>
                <w:lang w:val="ka-GE"/>
              </w:rPr>
              <w:t>006</w:t>
            </w:r>
          </w:p>
        </w:tc>
        <w:tc>
          <w:tcPr>
            <w:tcW w:w="1453" w:type="dxa"/>
          </w:tcPr>
          <w:p w:rsidR="00C802C8" w:rsidRPr="008425E0" w:rsidRDefault="00C802C8" w:rsidP="00C802C8">
            <w:pPr>
              <w:spacing w:line="240" w:lineRule="auto"/>
              <w:jc w:val="center"/>
              <w:rPr>
                <w:rFonts w:ascii="Sylfaen" w:hAnsi="Sylfaen"/>
              </w:rPr>
            </w:pPr>
            <w:r w:rsidRPr="004314AE">
              <w:rPr>
                <w:rFonts w:ascii="Sylfaen" w:eastAsia="(normal text)" w:hAnsi="Sylfaen"/>
                <w:bCs/>
                <w:iCs/>
                <w:lang w:val="de-DE"/>
              </w:rPr>
              <w:t>0.00</w:t>
            </w:r>
            <w:r>
              <w:rPr>
                <w:rFonts w:ascii="Sylfaen" w:eastAsia="(normal text)" w:hAnsi="Sylfaen"/>
                <w:bCs/>
                <w:iCs/>
                <w:lang w:val="ka-GE"/>
              </w:rPr>
              <w:t>006</w:t>
            </w:r>
          </w:p>
        </w:tc>
        <w:tc>
          <w:tcPr>
            <w:tcW w:w="1535" w:type="dxa"/>
            <w:vAlign w:val="center"/>
          </w:tcPr>
          <w:p w:rsidR="00C802C8" w:rsidRPr="00A84E2A" w:rsidRDefault="00C802C8" w:rsidP="00C802C8">
            <w:pPr>
              <w:spacing w:line="240" w:lineRule="auto"/>
              <w:jc w:val="center"/>
              <w:rPr>
                <w:rFonts w:ascii="Sylfaen" w:hAnsi="Sylfaen"/>
                <w:lang w:val="ka-GE"/>
              </w:rPr>
            </w:pPr>
            <w:r>
              <w:rPr>
                <w:rFonts w:ascii="Sylfaen" w:hAnsi="Sylfaen"/>
                <w:lang w:val="ka-GE"/>
              </w:rPr>
              <w:t>-</w:t>
            </w:r>
          </w:p>
        </w:tc>
        <w:tc>
          <w:tcPr>
            <w:tcW w:w="1535" w:type="dxa"/>
            <w:vAlign w:val="center"/>
          </w:tcPr>
          <w:p w:rsidR="00C802C8" w:rsidRPr="00A84E2A" w:rsidRDefault="00C802C8" w:rsidP="00C802C8">
            <w:pPr>
              <w:spacing w:line="240" w:lineRule="auto"/>
              <w:jc w:val="center"/>
              <w:rPr>
                <w:rFonts w:ascii="Sylfaen" w:hAnsi="Sylfaen"/>
                <w:lang w:val="ka-GE"/>
              </w:rPr>
            </w:pPr>
            <w:r>
              <w:rPr>
                <w:rFonts w:ascii="Sylfaen" w:hAnsi="Sylfaen"/>
                <w:lang w:val="ka-GE"/>
              </w:rPr>
              <w:t>-</w:t>
            </w:r>
          </w:p>
        </w:tc>
        <w:tc>
          <w:tcPr>
            <w:tcW w:w="1628" w:type="dxa"/>
            <w:vAlign w:val="center"/>
          </w:tcPr>
          <w:p w:rsidR="00C802C8" w:rsidRPr="00A84E2A" w:rsidRDefault="00C802C8" w:rsidP="00C802C8">
            <w:pPr>
              <w:spacing w:line="240" w:lineRule="auto"/>
              <w:jc w:val="center"/>
              <w:rPr>
                <w:rFonts w:ascii="Sylfaen" w:hAnsi="Sylfaen"/>
                <w:lang w:val="ka-GE"/>
              </w:rPr>
            </w:pPr>
            <w:r>
              <w:rPr>
                <w:rFonts w:ascii="Sylfaen" w:hAnsi="Sylfaen"/>
                <w:lang w:val="ka-GE"/>
              </w:rPr>
              <w:t>-</w:t>
            </w:r>
          </w:p>
        </w:tc>
        <w:tc>
          <w:tcPr>
            <w:tcW w:w="1489" w:type="dxa"/>
          </w:tcPr>
          <w:p w:rsidR="00C802C8" w:rsidRPr="008425E0" w:rsidRDefault="00C802C8" w:rsidP="00C802C8">
            <w:pPr>
              <w:spacing w:line="240" w:lineRule="auto"/>
              <w:jc w:val="center"/>
              <w:rPr>
                <w:rFonts w:ascii="Sylfaen" w:hAnsi="Sylfaen"/>
              </w:rPr>
            </w:pPr>
            <w:r w:rsidRPr="004314AE">
              <w:rPr>
                <w:rFonts w:ascii="Sylfaen" w:eastAsia="(normal text)" w:hAnsi="Sylfaen"/>
                <w:bCs/>
                <w:iCs/>
                <w:lang w:val="de-DE"/>
              </w:rPr>
              <w:t>0.00</w:t>
            </w:r>
            <w:r>
              <w:rPr>
                <w:rFonts w:ascii="Sylfaen" w:eastAsia="(normal text)" w:hAnsi="Sylfaen"/>
                <w:bCs/>
                <w:iCs/>
                <w:lang w:val="ka-GE"/>
              </w:rPr>
              <w:t>006</w:t>
            </w:r>
          </w:p>
        </w:tc>
        <w:tc>
          <w:tcPr>
            <w:tcW w:w="829" w:type="dxa"/>
            <w:vAlign w:val="center"/>
          </w:tcPr>
          <w:p w:rsidR="00C802C8" w:rsidRPr="005E7323" w:rsidRDefault="00C802C8" w:rsidP="00C802C8">
            <w:pPr>
              <w:spacing w:line="240" w:lineRule="auto"/>
              <w:jc w:val="center"/>
              <w:rPr>
                <w:rFonts w:ascii="Sylfaen" w:hAnsi="Sylfaen"/>
                <w:lang w:val="ka-GE"/>
              </w:rPr>
            </w:pPr>
            <w:r>
              <w:rPr>
                <w:rFonts w:ascii="Sylfaen" w:hAnsi="Sylfaen"/>
                <w:lang w:val="ka-GE"/>
              </w:rPr>
              <w:t>-</w:t>
            </w:r>
          </w:p>
        </w:tc>
      </w:tr>
      <w:tr w:rsidR="00C802C8" w:rsidTr="00C802C8">
        <w:trPr>
          <w:trHeight w:val="80"/>
        </w:trPr>
        <w:tc>
          <w:tcPr>
            <w:tcW w:w="850" w:type="dxa"/>
            <w:vAlign w:val="center"/>
          </w:tcPr>
          <w:p w:rsidR="00C802C8" w:rsidRPr="00003DC8" w:rsidRDefault="00C802C8" w:rsidP="00C802C8">
            <w:pPr>
              <w:pStyle w:val="BodyText"/>
              <w:spacing w:line="240" w:lineRule="auto"/>
              <w:jc w:val="center"/>
              <w:rPr>
                <w:rFonts w:ascii="Sylfaen" w:hAnsi="Sylfaen"/>
                <w:sz w:val="24"/>
                <w:szCs w:val="24"/>
              </w:rPr>
            </w:pPr>
            <w:r w:rsidRPr="00003DC8">
              <w:rPr>
                <w:rFonts w:ascii="Sylfaen" w:hAnsi="Sylfaen"/>
                <w:sz w:val="24"/>
                <w:szCs w:val="24"/>
              </w:rPr>
              <w:t>616</w:t>
            </w:r>
          </w:p>
        </w:tc>
        <w:tc>
          <w:tcPr>
            <w:tcW w:w="2286" w:type="dxa"/>
          </w:tcPr>
          <w:p w:rsidR="00C802C8" w:rsidRPr="00382824" w:rsidRDefault="00C802C8" w:rsidP="00C802C8">
            <w:pPr>
              <w:spacing w:line="240" w:lineRule="auto"/>
              <w:rPr>
                <w:rFonts w:ascii="Sylfaen" w:hAnsi="Sylfaen"/>
                <w:lang w:val="ka-GE"/>
              </w:rPr>
            </w:pPr>
            <w:r w:rsidRPr="00382824">
              <w:rPr>
                <w:rFonts w:ascii="Sylfaen" w:hAnsi="Sylfaen"/>
                <w:lang w:val="ka-GE"/>
              </w:rPr>
              <w:t>ქსილოლი</w:t>
            </w:r>
          </w:p>
        </w:tc>
        <w:tc>
          <w:tcPr>
            <w:tcW w:w="1352" w:type="dxa"/>
          </w:tcPr>
          <w:p w:rsidR="00C802C8" w:rsidRPr="00307C81" w:rsidRDefault="00C802C8" w:rsidP="00C802C8">
            <w:pPr>
              <w:spacing w:line="240" w:lineRule="auto"/>
              <w:jc w:val="center"/>
              <w:rPr>
                <w:rFonts w:ascii="Sylfaen" w:hAnsi="Sylfaen"/>
                <w:lang w:val="ka-GE"/>
              </w:rPr>
            </w:pPr>
            <w:r>
              <w:rPr>
                <w:rFonts w:ascii="Sylfaen" w:hAnsi="Sylfaen"/>
                <w:lang w:val="ka-GE"/>
              </w:rPr>
              <w:t>0.408</w:t>
            </w:r>
          </w:p>
        </w:tc>
        <w:tc>
          <w:tcPr>
            <w:tcW w:w="1348" w:type="dxa"/>
          </w:tcPr>
          <w:p w:rsidR="00C802C8" w:rsidRPr="00B20FB8" w:rsidRDefault="00C802C8" w:rsidP="00C802C8">
            <w:pPr>
              <w:spacing w:line="240" w:lineRule="auto"/>
              <w:jc w:val="center"/>
              <w:rPr>
                <w:rFonts w:ascii="Sylfaen" w:hAnsi="Sylfaen"/>
                <w:lang w:val="ka-GE"/>
              </w:rPr>
            </w:pPr>
            <w:r>
              <w:rPr>
                <w:rFonts w:ascii="Sylfaen" w:hAnsi="Sylfaen"/>
                <w:lang w:val="ka-GE"/>
              </w:rPr>
              <w:t>-</w:t>
            </w:r>
          </w:p>
        </w:tc>
        <w:tc>
          <w:tcPr>
            <w:tcW w:w="1453" w:type="dxa"/>
          </w:tcPr>
          <w:p w:rsidR="00C802C8" w:rsidRPr="00B20FB8" w:rsidRDefault="00C802C8" w:rsidP="00C802C8">
            <w:pPr>
              <w:spacing w:line="240" w:lineRule="auto"/>
              <w:jc w:val="center"/>
              <w:rPr>
                <w:rFonts w:ascii="Sylfaen" w:hAnsi="Sylfaen"/>
                <w:lang w:val="ka-GE"/>
              </w:rPr>
            </w:pPr>
            <w:r>
              <w:rPr>
                <w:rFonts w:ascii="Sylfaen" w:hAnsi="Sylfaen"/>
                <w:lang w:val="ka-GE"/>
              </w:rPr>
              <w:t>-</w:t>
            </w:r>
          </w:p>
        </w:tc>
        <w:tc>
          <w:tcPr>
            <w:tcW w:w="1535" w:type="dxa"/>
          </w:tcPr>
          <w:p w:rsidR="00C802C8" w:rsidRPr="00307C81" w:rsidRDefault="00C802C8" w:rsidP="00C802C8">
            <w:pPr>
              <w:spacing w:line="240" w:lineRule="auto"/>
              <w:jc w:val="center"/>
              <w:rPr>
                <w:rFonts w:ascii="Sylfaen" w:hAnsi="Sylfaen"/>
                <w:lang w:val="ka-GE"/>
              </w:rPr>
            </w:pPr>
            <w:r>
              <w:rPr>
                <w:rFonts w:ascii="Sylfaen" w:hAnsi="Sylfaen"/>
                <w:lang w:val="ka-GE"/>
              </w:rPr>
              <w:t>0.408</w:t>
            </w:r>
          </w:p>
        </w:tc>
        <w:tc>
          <w:tcPr>
            <w:tcW w:w="1535" w:type="dxa"/>
            <w:vAlign w:val="center"/>
          </w:tcPr>
          <w:p w:rsidR="00C802C8" w:rsidRPr="00E6226C" w:rsidRDefault="00C802C8" w:rsidP="00C802C8">
            <w:pPr>
              <w:spacing w:line="240" w:lineRule="auto"/>
              <w:jc w:val="center"/>
              <w:rPr>
                <w:rFonts w:ascii="Sylfaen" w:hAnsi="Sylfaen"/>
                <w:lang w:val="ka-GE"/>
              </w:rPr>
            </w:pPr>
            <w:r>
              <w:rPr>
                <w:rFonts w:ascii="Sylfaen" w:hAnsi="Sylfaen"/>
                <w:lang w:val="ka-GE"/>
              </w:rPr>
              <w:t>0.3998</w:t>
            </w:r>
          </w:p>
        </w:tc>
        <w:tc>
          <w:tcPr>
            <w:tcW w:w="1628" w:type="dxa"/>
            <w:vAlign w:val="center"/>
          </w:tcPr>
          <w:p w:rsidR="00C802C8" w:rsidRPr="00E6226C" w:rsidRDefault="00C802C8" w:rsidP="00C802C8">
            <w:pPr>
              <w:spacing w:line="240" w:lineRule="auto"/>
              <w:jc w:val="center"/>
              <w:rPr>
                <w:rFonts w:ascii="Sylfaen" w:hAnsi="Sylfaen"/>
                <w:lang w:val="ka-GE"/>
              </w:rPr>
            </w:pPr>
            <w:r>
              <w:rPr>
                <w:rFonts w:ascii="Sylfaen" w:hAnsi="Sylfaen"/>
                <w:lang w:val="ka-GE"/>
              </w:rPr>
              <w:t>0.3998</w:t>
            </w:r>
          </w:p>
        </w:tc>
        <w:tc>
          <w:tcPr>
            <w:tcW w:w="1489" w:type="dxa"/>
          </w:tcPr>
          <w:p w:rsidR="00C802C8" w:rsidRPr="00307C81" w:rsidRDefault="00C802C8" w:rsidP="00C802C8">
            <w:pPr>
              <w:spacing w:line="240" w:lineRule="auto"/>
              <w:jc w:val="center"/>
              <w:rPr>
                <w:rFonts w:ascii="Sylfaen" w:hAnsi="Sylfaen"/>
                <w:lang w:val="ka-GE"/>
              </w:rPr>
            </w:pPr>
            <w:r>
              <w:rPr>
                <w:rFonts w:ascii="Sylfaen" w:hAnsi="Sylfaen"/>
                <w:lang w:val="ka-GE"/>
              </w:rPr>
              <w:t>0.0082</w:t>
            </w:r>
          </w:p>
        </w:tc>
        <w:tc>
          <w:tcPr>
            <w:tcW w:w="829" w:type="dxa"/>
            <w:vAlign w:val="center"/>
          </w:tcPr>
          <w:p w:rsidR="00C802C8" w:rsidRPr="00546169" w:rsidRDefault="00C802C8" w:rsidP="00C802C8">
            <w:pPr>
              <w:spacing w:line="240" w:lineRule="auto"/>
              <w:jc w:val="center"/>
              <w:rPr>
                <w:rFonts w:ascii="Sylfaen" w:hAnsi="Sylfaen"/>
                <w:lang w:val="ka-GE"/>
              </w:rPr>
            </w:pPr>
            <w:r>
              <w:rPr>
                <w:rFonts w:ascii="Sylfaen" w:hAnsi="Sylfaen"/>
                <w:lang w:val="ka-GE"/>
              </w:rPr>
              <w:t>98</w:t>
            </w:r>
          </w:p>
        </w:tc>
      </w:tr>
      <w:tr w:rsidR="00C802C8" w:rsidTr="00C802C8">
        <w:trPr>
          <w:trHeight w:val="80"/>
        </w:trPr>
        <w:tc>
          <w:tcPr>
            <w:tcW w:w="850" w:type="dxa"/>
            <w:vAlign w:val="center"/>
          </w:tcPr>
          <w:p w:rsidR="00C802C8" w:rsidRPr="00003DC8" w:rsidRDefault="00C802C8" w:rsidP="00C802C8">
            <w:pPr>
              <w:pStyle w:val="BodyText"/>
              <w:spacing w:line="240" w:lineRule="auto"/>
              <w:jc w:val="center"/>
              <w:rPr>
                <w:rFonts w:ascii="Sylfaen" w:hAnsi="Sylfaen"/>
                <w:sz w:val="24"/>
                <w:szCs w:val="24"/>
              </w:rPr>
            </w:pPr>
            <w:r w:rsidRPr="00003DC8">
              <w:rPr>
                <w:rFonts w:ascii="Sylfaen" w:hAnsi="Sylfaen"/>
                <w:sz w:val="24"/>
                <w:szCs w:val="24"/>
              </w:rPr>
              <w:t>305</w:t>
            </w:r>
          </w:p>
        </w:tc>
        <w:tc>
          <w:tcPr>
            <w:tcW w:w="2286" w:type="dxa"/>
          </w:tcPr>
          <w:p w:rsidR="00C802C8" w:rsidRPr="009A3735" w:rsidRDefault="00C802C8" w:rsidP="00C802C8">
            <w:pPr>
              <w:spacing w:line="240" w:lineRule="auto"/>
              <w:rPr>
                <w:rFonts w:ascii="Sylfaen" w:hAnsi="Sylfaen"/>
                <w:lang w:val="ka-GE"/>
              </w:rPr>
            </w:pPr>
            <w:r w:rsidRPr="009A3735">
              <w:rPr>
                <w:rFonts w:ascii="Sylfaen" w:hAnsi="Sylfaen"/>
                <w:lang w:val="ka-GE"/>
              </w:rPr>
              <w:t>ეთილის სპირტი</w:t>
            </w:r>
          </w:p>
        </w:tc>
        <w:tc>
          <w:tcPr>
            <w:tcW w:w="1352" w:type="dxa"/>
          </w:tcPr>
          <w:p w:rsidR="00C802C8" w:rsidRPr="00307C81" w:rsidRDefault="00C802C8" w:rsidP="00C802C8">
            <w:pPr>
              <w:spacing w:line="240" w:lineRule="auto"/>
              <w:jc w:val="center"/>
              <w:rPr>
                <w:rFonts w:ascii="Sylfaen" w:hAnsi="Sylfaen"/>
                <w:lang w:val="ka-GE"/>
              </w:rPr>
            </w:pPr>
            <w:r>
              <w:rPr>
                <w:rFonts w:ascii="Sylfaen" w:hAnsi="Sylfaen"/>
                <w:lang w:val="ka-GE"/>
              </w:rPr>
              <w:t>0.158</w:t>
            </w:r>
          </w:p>
        </w:tc>
        <w:tc>
          <w:tcPr>
            <w:tcW w:w="1348" w:type="dxa"/>
          </w:tcPr>
          <w:p w:rsidR="00C802C8" w:rsidRPr="00B20FB8" w:rsidRDefault="00C802C8" w:rsidP="00C802C8">
            <w:pPr>
              <w:spacing w:line="240" w:lineRule="auto"/>
              <w:jc w:val="center"/>
              <w:rPr>
                <w:rFonts w:ascii="Sylfaen" w:hAnsi="Sylfaen"/>
                <w:lang w:val="ka-GE"/>
              </w:rPr>
            </w:pPr>
            <w:r>
              <w:rPr>
                <w:rFonts w:ascii="Sylfaen" w:hAnsi="Sylfaen"/>
                <w:lang w:val="ka-GE"/>
              </w:rPr>
              <w:t>-</w:t>
            </w:r>
          </w:p>
        </w:tc>
        <w:tc>
          <w:tcPr>
            <w:tcW w:w="1453" w:type="dxa"/>
          </w:tcPr>
          <w:p w:rsidR="00C802C8" w:rsidRPr="00B20FB8" w:rsidRDefault="00C802C8" w:rsidP="00C802C8">
            <w:pPr>
              <w:spacing w:line="240" w:lineRule="auto"/>
              <w:jc w:val="center"/>
              <w:rPr>
                <w:rFonts w:ascii="Sylfaen" w:hAnsi="Sylfaen"/>
                <w:lang w:val="ka-GE"/>
              </w:rPr>
            </w:pPr>
            <w:r>
              <w:rPr>
                <w:rFonts w:ascii="Sylfaen" w:hAnsi="Sylfaen"/>
                <w:lang w:val="ka-GE"/>
              </w:rPr>
              <w:t>-</w:t>
            </w:r>
          </w:p>
        </w:tc>
        <w:tc>
          <w:tcPr>
            <w:tcW w:w="1535" w:type="dxa"/>
          </w:tcPr>
          <w:p w:rsidR="00C802C8" w:rsidRPr="00307C81" w:rsidRDefault="00C802C8" w:rsidP="00C802C8">
            <w:pPr>
              <w:spacing w:line="240" w:lineRule="auto"/>
              <w:jc w:val="center"/>
              <w:rPr>
                <w:rFonts w:ascii="Sylfaen" w:hAnsi="Sylfaen"/>
                <w:lang w:val="ka-GE"/>
              </w:rPr>
            </w:pPr>
            <w:r>
              <w:rPr>
                <w:rFonts w:ascii="Sylfaen" w:hAnsi="Sylfaen"/>
                <w:lang w:val="ka-GE"/>
              </w:rPr>
              <w:t>0.158</w:t>
            </w:r>
          </w:p>
        </w:tc>
        <w:tc>
          <w:tcPr>
            <w:tcW w:w="1535" w:type="dxa"/>
            <w:vAlign w:val="center"/>
          </w:tcPr>
          <w:p w:rsidR="00C802C8" w:rsidRPr="00E6226C" w:rsidRDefault="00C802C8" w:rsidP="00C802C8">
            <w:pPr>
              <w:spacing w:line="240" w:lineRule="auto"/>
              <w:jc w:val="center"/>
              <w:rPr>
                <w:rFonts w:ascii="Sylfaen" w:hAnsi="Sylfaen"/>
                <w:lang w:val="ka-GE"/>
              </w:rPr>
            </w:pPr>
            <w:r>
              <w:rPr>
                <w:rFonts w:ascii="Sylfaen" w:hAnsi="Sylfaen"/>
                <w:lang w:val="ka-GE"/>
              </w:rPr>
              <w:t>0.1548</w:t>
            </w:r>
          </w:p>
        </w:tc>
        <w:tc>
          <w:tcPr>
            <w:tcW w:w="1628" w:type="dxa"/>
            <w:vAlign w:val="center"/>
          </w:tcPr>
          <w:p w:rsidR="00C802C8" w:rsidRPr="00E6226C" w:rsidRDefault="00C802C8" w:rsidP="00C802C8">
            <w:pPr>
              <w:spacing w:line="240" w:lineRule="auto"/>
              <w:jc w:val="center"/>
              <w:rPr>
                <w:rFonts w:ascii="Sylfaen" w:hAnsi="Sylfaen"/>
                <w:lang w:val="ka-GE"/>
              </w:rPr>
            </w:pPr>
            <w:r>
              <w:rPr>
                <w:rFonts w:ascii="Sylfaen" w:hAnsi="Sylfaen"/>
                <w:lang w:val="ka-GE"/>
              </w:rPr>
              <w:t>0.1548</w:t>
            </w:r>
          </w:p>
        </w:tc>
        <w:tc>
          <w:tcPr>
            <w:tcW w:w="1489" w:type="dxa"/>
          </w:tcPr>
          <w:p w:rsidR="00C802C8" w:rsidRPr="00307C81" w:rsidRDefault="00C802C8" w:rsidP="00C802C8">
            <w:pPr>
              <w:spacing w:line="240" w:lineRule="auto"/>
              <w:jc w:val="center"/>
              <w:rPr>
                <w:rFonts w:ascii="Sylfaen" w:hAnsi="Sylfaen"/>
                <w:lang w:val="ka-GE"/>
              </w:rPr>
            </w:pPr>
            <w:r>
              <w:rPr>
                <w:rFonts w:ascii="Sylfaen" w:hAnsi="Sylfaen"/>
                <w:lang w:val="ka-GE"/>
              </w:rPr>
              <w:t xml:space="preserve">0.0032 </w:t>
            </w:r>
          </w:p>
        </w:tc>
        <w:tc>
          <w:tcPr>
            <w:tcW w:w="829" w:type="dxa"/>
            <w:vAlign w:val="center"/>
          </w:tcPr>
          <w:p w:rsidR="00C802C8" w:rsidRPr="00546169" w:rsidRDefault="00C802C8" w:rsidP="00C802C8">
            <w:pPr>
              <w:spacing w:line="240" w:lineRule="auto"/>
              <w:jc w:val="center"/>
              <w:rPr>
                <w:rFonts w:ascii="Sylfaen" w:hAnsi="Sylfaen"/>
                <w:lang w:val="ka-GE"/>
              </w:rPr>
            </w:pPr>
            <w:r>
              <w:rPr>
                <w:rFonts w:ascii="Sylfaen" w:hAnsi="Sylfaen"/>
                <w:lang w:val="ka-GE"/>
              </w:rPr>
              <w:t>98</w:t>
            </w:r>
          </w:p>
        </w:tc>
      </w:tr>
      <w:tr w:rsidR="00C802C8" w:rsidTr="00C802C8">
        <w:trPr>
          <w:trHeight w:val="80"/>
        </w:trPr>
        <w:tc>
          <w:tcPr>
            <w:tcW w:w="850" w:type="dxa"/>
            <w:vAlign w:val="center"/>
          </w:tcPr>
          <w:p w:rsidR="00C802C8" w:rsidRPr="00003DC8" w:rsidRDefault="00C802C8" w:rsidP="00C802C8">
            <w:pPr>
              <w:pStyle w:val="BodyText"/>
              <w:spacing w:line="240" w:lineRule="auto"/>
              <w:jc w:val="center"/>
              <w:rPr>
                <w:rFonts w:ascii="Sylfaen" w:hAnsi="Sylfaen"/>
                <w:sz w:val="24"/>
                <w:szCs w:val="24"/>
              </w:rPr>
            </w:pPr>
            <w:r w:rsidRPr="00003DC8">
              <w:rPr>
                <w:rFonts w:ascii="Sylfaen" w:hAnsi="Sylfaen"/>
                <w:sz w:val="24"/>
                <w:szCs w:val="24"/>
              </w:rPr>
              <w:t>206</w:t>
            </w:r>
          </w:p>
        </w:tc>
        <w:tc>
          <w:tcPr>
            <w:tcW w:w="2286" w:type="dxa"/>
          </w:tcPr>
          <w:p w:rsidR="00C802C8" w:rsidRPr="00382824" w:rsidRDefault="00C802C8" w:rsidP="00C802C8">
            <w:pPr>
              <w:spacing w:line="240" w:lineRule="auto"/>
              <w:rPr>
                <w:rFonts w:ascii="Sylfaen" w:hAnsi="Sylfaen"/>
                <w:lang w:val="ka-GE"/>
              </w:rPr>
            </w:pPr>
            <w:r w:rsidRPr="00382824">
              <w:rPr>
                <w:rFonts w:ascii="Sylfaen" w:hAnsi="Sylfaen"/>
                <w:lang w:val="ka-GE"/>
              </w:rPr>
              <w:t>ეთილაცეტატი</w:t>
            </w:r>
          </w:p>
        </w:tc>
        <w:tc>
          <w:tcPr>
            <w:tcW w:w="1352" w:type="dxa"/>
          </w:tcPr>
          <w:p w:rsidR="00C802C8" w:rsidRPr="00307C81" w:rsidRDefault="00C802C8" w:rsidP="00C802C8">
            <w:pPr>
              <w:spacing w:line="240" w:lineRule="auto"/>
              <w:jc w:val="center"/>
              <w:rPr>
                <w:rFonts w:ascii="Sylfaen" w:hAnsi="Sylfaen"/>
                <w:lang w:val="ka-GE"/>
              </w:rPr>
            </w:pPr>
            <w:r>
              <w:rPr>
                <w:rFonts w:ascii="Sylfaen" w:hAnsi="Sylfaen"/>
                <w:lang w:val="ka-GE"/>
              </w:rPr>
              <w:t>0.329</w:t>
            </w:r>
          </w:p>
        </w:tc>
        <w:tc>
          <w:tcPr>
            <w:tcW w:w="1348" w:type="dxa"/>
          </w:tcPr>
          <w:p w:rsidR="00C802C8" w:rsidRPr="00B20FB8" w:rsidRDefault="00C802C8" w:rsidP="00C802C8">
            <w:pPr>
              <w:spacing w:line="240" w:lineRule="auto"/>
              <w:jc w:val="center"/>
              <w:rPr>
                <w:rFonts w:ascii="Sylfaen" w:hAnsi="Sylfaen"/>
                <w:lang w:val="ka-GE"/>
              </w:rPr>
            </w:pPr>
            <w:r>
              <w:rPr>
                <w:rFonts w:ascii="Sylfaen" w:hAnsi="Sylfaen"/>
                <w:lang w:val="ka-GE"/>
              </w:rPr>
              <w:t>-</w:t>
            </w:r>
          </w:p>
        </w:tc>
        <w:tc>
          <w:tcPr>
            <w:tcW w:w="1453" w:type="dxa"/>
          </w:tcPr>
          <w:p w:rsidR="00C802C8" w:rsidRPr="00B20FB8" w:rsidRDefault="00C802C8" w:rsidP="00C802C8">
            <w:pPr>
              <w:spacing w:line="240" w:lineRule="auto"/>
              <w:jc w:val="center"/>
              <w:rPr>
                <w:rFonts w:ascii="Sylfaen" w:hAnsi="Sylfaen"/>
                <w:lang w:val="ka-GE"/>
              </w:rPr>
            </w:pPr>
            <w:r>
              <w:rPr>
                <w:rFonts w:ascii="Sylfaen" w:hAnsi="Sylfaen"/>
                <w:lang w:val="ka-GE"/>
              </w:rPr>
              <w:t>-</w:t>
            </w:r>
          </w:p>
        </w:tc>
        <w:tc>
          <w:tcPr>
            <w:tcW w:w="1535" w:type="dxa"/>
          </w:tcPr>
          <w:p w:rsidR="00C802C8" w:rsidRPr="00307C81" w:rsidRDefault="00C802C8" w:rsidP="00C802C8">
            <w:pPr>
              <w:spacing w:line="240" w:lineRule="auto"/>
              <w:jc w:val="center"/>
              <w:rPr>
                <w:rFonts w:ascii="Sylfaen" w:hAnsi="Sylfaen"/>
                <w:lang w:val="ka-GE"/>
              </w:rPr>
            </w:pPr>
            <w:r>
              <w:rPr>
                <w:rFonts w:ascii="Sylfaen" w:hAnsi="Sylfaen"/>
                <w:lang w:val="ka-GE"/>
              </w:rPr>
              <w:t>0.329</w:t>
            </w:r>
          </w:p>
        </w:tc>
        <w:tc>
          <w:tcPr>
            <w:tcW w:w="1535" w:type="dxa"/>
            <w:vAlign w:val="center"/>
          </w:tcPr>
          <w:p w:rsidR="00C802C8" w:rsidRPr="00E6226C" w:rsidRDefault="00C802C8" w:rsidP="00C802C8">
            <w:pPr>
              <w:spacing w:line="240" w:lineRule="auto"/>
              <w:jc w:val="center"/>
              <w:rPr>
                <w:rFonts w:ascii="Sylfaen" w:hAnsi="Sylfaen"/>
                <w:lang w:val="ka-GE"/>
              </w:rPr>
            </w:pPr>
            <w:r>
              <w:rPr>
                <w:rFonts w:ascii="Sylfaen" w:hAnsi="Sylfaen"/>
                <w:lang w:val="ka-GE"/>
              </w:rPr>
              <w:t>0.3224</w:t>
            </w:r>
          </w:p>
        </w:tc>
        <w:tc>
          <w:tcPr>
            <w:tcW w:w="1628" w:type="dxa"/>
            <w:vAlign w:val="center"/>
          </w:tcPr>
          <w:p w:rsidR="00C802C8" w:rsidRPr="00E6226C" w:rsidRDefault="00C802C8" w:rsidP="00C802C8">
            <w:pPr>
              <w:spacing w:line="240" w:lineRule="auto"/>
              <w:jc w:val="center"/>
              <w:rPr>
                <w:rFonts w:ascii="Sylfaen" w:hAnsi="Sylfaen"/>
                <w:lang w:val="ka-GE"/>
              </w:rPr>
            </w:pPr>
            <w:r>
              <w:rPr>
                <w:rFonts w:ascii="Sylfaen" w:hAnsi="Sylfaen"/>
                <w:lang w:val="ka-GE"/>
              </w:rPr>
              <w:t>0.3224</w:t>
            </w:r>
          </w:p>
        </w:tc>
        <w:tc>
          <w:tcPr>
            <w:tcW w:w="1489" w:type="dxa"/>
          </w:tcPr>
          <w:p w:rsidR="00C802C8" w:rsidRPr="00307C81" w:rsidRDefault="00C802C8" w:rsidP="00C802C8">
            <w:pPr>
              <w:spacing w:line="240" w:lineRule="auto"/>
              <w:jc w:val="center"/>
              <w:rPr>
                <w:rFonts w:ascii="Sylfaen" w:hAnsi="Sylfaen"/>
                <w:lang w:val="ka-GE"/>
              </w:rPr>
            </w:pPr>
            <w:r>
              <w:rPr>
                <w:rFonts w:ascii="Sylfaen" w:hAnsi="Sylfaen"/>
                <w:lang w:val="ka-GE"/>
              </w:rPr>
              <w:t>0.0066</w:t>
            </w:r>
          </w:p>
        </w:tc>
        <w:tc>
          <w:tcPr>
            <w:tcW w:w="829" w:type="dxa"/>
            <w:vAlign w:val="center"/>
          </w:tcPr>
          <w:p w:rsidR="00C802C8" w:rsidRPr="00546169" w:rsidRDefault="00C802C8" w:rsidP="00C802C8">
            <w:pPr>
              <w:spacing w:line="240" w:lineRule="auto"/>
              <w:jc w:val="center"/>
              <w:rPr>
                <w:rFonts w:ascii="Sylfaen" w:hAnsi="Sylfaen"/>
                <w:lang w:val="ka-GE"/>
              </w:rPr>
            </w:pPr>
            <w:r>
              <w:rPr>
                <w:rFonts w:ascii="Sylfaen" w:hAnsi="Sylfaen"/>
                <w:lang w:val="ka-GE"/>
              </w:rPr>
              <w:t>98</w:t>
            </w:r>
          </w:p>
        </w:tc>
      </w:tr>
      <w:tr w:rsidR="00C802C8" w:rsidTr="00C802C8">
        <w:trPr>
          <w:trHeight w:val="80"/>
        </w:trPr>
        <w:tc>
          <w:tcPr>
            <w:tcW w:w="850" w:type="dxa"/>
            <w:vAlign w:val="center"/>
          </w:tcPr>
          <w:p w:rsidR="00C802C8" w:rsidRPr="00003DC8" w:rsidRDefault="00C802C8" w:rsidP="00C802C8">
            <w:pPr>
              <w:pStyle w:val="BodyText"/>
              <w:spacing w:line="240" w:lineRule="auto"/>
              <w:jc w:val="center"/>
              <w:rPr>
                <w:rFonts w:ascii="Sylfaen" w:hAnsi="Sylfaen"/>
                <w:sz w:val="24"/>
                <w:szCs w:val="24"/>
              </w:rPr>
            </w:pPr>
            <w:r w:rsidRPr="00003DC8">
              <w:rPr>
                <w:rFonts w:ascii="Sylfaen" w:hAnsi="Sylfaen"/>
                <w:sz w:val="24"/>
                <w:szCs w:val="24"/>
              </w:rPr>
              <w:t>197</w:t>
            </w:r>
          </w:p>
        </w:tc>
        <w:tc>
          <w:tcPr>
            <w:tcW w:w="2286" w:type="dxa"/>
          </w:tcPr>
          <w:p w:rsidR="00C802C8" w:rsidRPr="00382824" w:rsidRDefault="00C802C8" w:rsidP="00C802C8">
            <w:pPr>
              <w:spacing w:line="240" w:lineRule="auto"/>
              <w:rPr>
                <w:rFonts w:ascii="Sylfaen" w:hAnsi="Sylfaen"/>
                <w:lang w:val="ka-GE"/>
              </w:rPr>
            </w:pPr>
            <w:r w:rsidRPr="00382824">
              <w:rPr>
                <w:rFonts w:ascii="Sylfaen" w:hAnsi="Sylfaen"/>
                <w:lang w:val="ka-GE"/>
              </w:rPr>
              <w:t>უაიტ-სპირიტი</w:t>
            </w:r>
          </w:p>
        </w:tc>
        <w:tc>
          <w:tcPr>
            <w:tcW w:w="1352" w:type="dxa"/>
          </w:tcPr>
          <w:p w:rsidR="00C802C8" w:rsidRPr="00AB5652" w:rsidRDefault="00C802C8" w:rsidP="00C802C8">
            <w:pPr>
              <w:spacing w:line="240" w:lineRule="auto"/>
              <w:jc w:val="center"/>
              <w:rPr>
                <w:rFonts w:ascii="Sylfaen" w:hAnsi="Sylfaen"/>
                <w:lang w:val="ka-GE"/>
              </w:rPr>
            </w:pPr>
            <w:r>
              <w:rPr>
                <w:rFonts w:ascii="Sylfaen" w:hAnsi="Sylfaen"/>
                <w:lang w:val="ka-GE"/>
              </w:rPr>
              <w:t>0.499</w:t>
            </w:r>
          </w:p>
        </w:tc>
        <w:tc>
          <w:tcPr>
            <w:tcW w:w="1348" w:type="dxa"/>
          </w:tcPr>
          <w:p w:rsidR="00C802C8" w:rsidRPr="00B20FB8" w:rsidRDefault="00C802C8" w:rsidP="00C802C8">
            <w:pPr>
              <w:spacing w:line="240" w:lineRule="auto"/>
              <w:jc w:val="center"/>
              <w:rPr>
                <w:rFonts w:ascii="Sylfaen" w:hAnsi="Sylfaen"/>
                <w:lang w:val="ka-GE"/>
              </w:rPr>
            </w:pPr>
            <w:r>
              <w:rPr>
                <w:rFonts w:ascii="Sylfaen" w:hAnsi="Sylfaen"/>
                <w:lang w:val="ka-GE"/>
              </w:rPr>
              <w:t>-</w:t>
            </w:r>
          </w:p>
        </w:tc>
        <w:tc>
          <w:tcPr>
            <w:tcW w:w="1453" w:type="dxa"/>
          </w:tcPr>
          <w:p w:rsidR="00C802C8" w:rsidRPr="00B20FB8" w:rsidRDefault="00C802C8" w:rsidP="00C802C8">
            <w:pPr>
              <w:spacing w:line="240" w:lineRule="auto"/>
              <w:jc w:val="center"/>
              <w:rPr>
                <w:rFonts w:ascii="Sylfaen" w:hAnsi="Sylfaen"/>
                <w:lang w:val="ka-GE"/>
              </w:rPr>
            </w:pPr>
            <w:r>
              <w:rPr>
                <w:rFonts w:ascii="Sylfaen" w:hAnsi="Sylfaen"/>
                <w:lang w:val="ka-GE"/>
              </w:rPr>
              <w:t>-</w:t>
            </w:r>
          </w:p>
        </w:tc>
        <w:tc>
          <w:tcPr>
            <w:tcW w:w="1535" w:type="dxa"/>
          </w:tcPr>
          <w:p w:rsidR="00C802C8" w:rsidRPr="00AB5652" w:rsidRDefault="00C802C8" w:rsidP="00C802C8">
            <w:pPr>
              <w:spacing w:line="240" w:lineRule="auto"/>
              <w:jc w:val="center"/>
              <w:rPr>
                <w:rFonts w:ascii="Sylfaen" w:hAnsi="Sylfaen"/>
                <w:lang w:val="ka-GE"/>
              </w:rPr>
            </w:pPr>
            <w:r>
              <w:rPr>
                <w:rFonts w:ascii="Sylfaen" w:hAnsi="Sylfaen"/>
                <w:lang w:val="ka-GE"/>
              </w:rPr>
              <w:t>0.499</w:t>
            </w:r>
          </w:p>
        </w:tc>
        <w:tc>
          <w:tcPr>
            <w:tcW w:w="1535" w:type="dxa"/>
            <w:vAlign w:val="center"/>
          </w:tcPr>
          <w:p w:rsidR="00C802C8" w:rsidRPr="00E6226C" w:rsidRDefault="00C802C8" w:rsidP="00C802C8">
            <w:pPr>
              <w:spacing w:line="240" w:lineRule="auto"/>
              <w:jc w:val="center"/>
              <w:rPr>
                <w:rFonts w:ascii="Sylfaen" w:hAnsi="Sylfaen"/>
                <w:lang w:val="ka-GE"/>
              </w:rPr>
            </w:pPr>
            <w:r>
              <w:rPr>
                <w:rFonts w:ascii="Sylfaen" w:hAnsi="Sylfaen"/>
                <w:lang w:val="ka-GE"/>
              </w:rPr>
              <w:t>0.489</w:t>
            </w:r>
          </w:p>
        </w:tc>
        <w:tc>
          <w:tcPr>
            <w:tcW w:w="1628" w:type="dxa"/>
            <w:vAlign w:val="center"/>
          </w:tcPr>
          <w:p w:rsidR="00C802C8" w:rsidRPr="00E6226C" w:rsidRDefault="00C802C8" w:rsidP="00C802C8">
            <w:pPr>
              <w:spacing w:line="240" w:lineRule="auto"/>
              <w:jc w:val="center"/>
              <w:rPr>
                <w:rFonts w:ascii="Sylfaen" w:hAnsi="Sylfaen"/>
                <w:lang w:val="ka-GE"/>
              </w:rPr>
            </w:pPr>
            <w:r>
              <w:rPr>
                <w:rFonts w:ascii="Sylfaen" w:hAnsi="Sylfaen"/>
                <w:lang w:val="ka-GE"/>
              </w:rPr>
              <w:t>0.489</w:t>
            </w:r>
          </w:p>
        </w:tc>
        <w:tc>
          <w:tcPr>
            <w:tcW w:w="1489" w:type="dxa"/>
          </w:tcPr>
          <w:p w:rsidR="00C802C8" w:rsidRPr="00AB5652" w:rsidRDefault="00C802C8" w:rsidP="00C802C8">
            <w:pPr>
              <w:spacing w:line="240" w:lineRule="auto"/>
              <w:jc w:val="center"/>
              <w:rPr>
                <w:rFonts w:ascii="Sylfaen" w:hAnsi="Sylfaen"/>
                <w:lang w:val="ka-GE"/>
              </w:rPr>
            </w:pPr>
            <w:r>
              <w:rPr>
                <w:rFonts w:ascii="Sylfaen" w:hAnsi="Sylfaen"/>
                <w:lang w:val="ka-GE"/>
              </w:rPr>
              <w:t>0.010</w:t>
            </w:r>
          </w:p>
        </w:tc>
        <w:tc>
          <w:tcPr>
            <w:tcW w:w="829" w:type="dxa"/>
            <w:vAlign w:val="center"/>
          </w:tcPr>
          <w:p w:rsidR="00C802C8" w:rsidRPr="00203947" w:rsidRDefault="00C802C8" w:rsidP="00C802C8">
            <w:pPr>
              <w:spacing w:line="240" w:lineRule="auto"/>
              <w:jc w:val="center"/>
              <w:rPr>
                <w:rFonts w:ascii="Sylfaen" w:hAnsi="Sylfaen"/>
                <w:lang w:val="ka-GE"/>
              </w:rPr>
            </w:pPr>
            <w:r>
              <w:rPr>
                <w:rFonts w:ascii="Sylfaen" w:hAnsi="Sylfaen"/>
                <w:lang w:val="ka-GE"/>
              </w:rPr>
              <w:t>98</w:t>
            </w:r>
          </w:p>
        </w:tc>
      </w:tr>
    </w:tbl>
    <w:p w:rsidR="005807C5" w:rsidRPr="00521342" w:rsidRDefault="005807C5" w:rsidP="00E529ED">
      <w:pPr>
        <w:rPr>
          <w:rFonts w:ascii="Sylfaen" w:hAnsi="Sylfaen"/>
        </w:rPr>
      </w:pPr>
    </w:p>
    <w:p w:rsidR="005807C5" w:rsidRPr="00521342" w:rsidRDefault="005807C5" w:rsidP="00E529ED">
      <w:pPr>
        <w:rPr>
          <w:rFonts w:ascii="Sylfaen" w:hAnsi="Sylfaen"/>
        </w:rPr>
      </w:pPr>
    </w:p>
    <w:p w:rsidR="005807C5" w:rsidRPr="00521342" w:rsidRDefault="005807C5" w:rsidP="00E529ED">
      <w:pPr>
        <w:rPr>
          <w:rFonts w:ascii="Sylfaen" w:hAnsi="Sylfaen"/>
        </w:rPr>
        <w:sectPr w:rsidR="005807C5" w:rsidRPr="00521342" w:rsidSect="00E529ED">
          <w:pgSz w:w="15840" w:h="12240" w:orient="landscape"/>
          <w:pgMar w:top="1166" w:right="1138" w:bottom="1166" w:left="1138" w:header="720" w:footer="720" w:gutter="0"/>
          <w:cols w:space="720"/>
          <w:docGrid w:linePitch="360"/>
        </w:sectPr>
      </w:pPr>
    </w:p>
    <w:p w:rsidR="005807C5" w:rsidRPr="00521342" w:rsidRDefault="005807C5" w:rsidP="007172BC">
      <w:pPr>
        <w:pStyle w:val="Heading2"/>
        <w:numPr>
          <w:ilvl w:val="2"/>
          <w:numId w:val="4"/>
        </w:numPr>
        <w:spacing w:after="240"/>
        <w:rPr>
          <w:rFonts w:ascii="Sylfaen" w:hAnsi="Sylfaen" w:cs="Sylfaen"/>
          <w:b/>
          <w:color w:val="auto"/>
          <w:sz w:val="22"/>
          <w:szCs w:val="22"/>
          <w:lang w:val="ka-GE"/>
        </w:rPr>
      </w:pPr>
      <w:bookmarkStart w:id="20" w:name="_Toc53104514"/>
      <w:r w:rsidRPr="00521342">
        <w:rPr>
          <w:rFonts w:ascii="Sylfaen" w:hAnsi="Sylfaen" w:cs="Sylfaen"/>
          <w:b/>
          <w:color w:val="auto"/>
          <w:sz w:val="22"/>
          <w:szCs w:val="22"/>
          <w:lang w:val="ka-GE"/>
        </w:rPr>
        <w:lastRenderedPageBreak/>
        <w:t>ატმოსფერულ ჰაერში მავნე ნივთიერებათა გაბნევის ანგარიში, მიღებული შედეგები და ანალიზი</w:t>
      </w:r>
      <w:bookmarkEnd w:id="20"/>
    </w:p>
    <w:p w:rsidR="005807C5" w:rsidRPr="00521342" w:rsidRDefault="005807C5" w:rsidP="007172BC">
      <w:pPr>
        <w:pStyle w:val="ListParagraph"/>
        <w:numPr>
          <w:ilvl w:val="3"/>
          <w:numId w:val="17"/>
        </w:numPr>
        <w:rPr>
          <w:rFonts w:ascii="Sylfaen" w:eastAsiaTheme="majorEastAsia" w:hAnsi="Sylfaen" w:cs="Sylfaen"/>
          <w:b/>
          <w:lang w:val="ka-GE"/>
        </w:rPr>
      </w:pPr>
      <w:r w:rsidRPr="00521342">
        <w:rPr>
          <w:rFonts w:ascii="Sylfaen" w:eastAsiaTheme="majorEastAsia" w:hAnsi="Sylfaen" w:cs="Sylfaen"/>
          <w:b/>
          <w:lang w:val="ka-GE"/>
        </w:rPr>
        <w:t>ატმოსფერულ ჰაერში მავნე ნივთიერებათა გაბნევის ანგარიშისთვის გამოყენებულიკომპიუტერული პროგრამა და გაანგარიშების ამონაბეჭდის მოკლე დახასიათება</w:t>
      </w:r>
    </w:p>
    <w:p w:rsidR="005807C5" w:rsidRPr="00521342" w:rsidRDefault="005807C5" w:rsidP="005807C5">
      <w:pPr>
        <w:spacing w:line="360" w:lineRule="auto"/>
        <w:jc w:val="both"/>
      </w:pPr>
      <w:r w:rsidRPr="00521342">
        <w:rPr>
          <w:rFonts w:ascii="Sylfaen" w:hAnsi="Sylfaen" w:cs="Sylfaen"/>
        </w:rPr>
        <w:t>ატმოსფერულ</w:t>
      </w:r>
      <w:r w:rsidRPr="00521342">
        <w:t xml:space="preserve"> </w:t>
      </w:r>
      <w:r w:rsidRPr="00521342">
        <w:rPr>
          <w:rFonts w:ascii="Sylfaen" w:hAnsi="Sylfaen" w:cs="Sylfaen"/>
        </w:rPr>
        <w:t>ჰაერში</w:t>
      </w:r>
      <w:r w:rsidRPr="00521342">
        <w:t xml:space="preserve"> </w:t>
      </w:r>
      <w:r w:rsidRPr="00521342">
        <w:rPr>
          <w:rFonts w:ascii="Sylfaen" w:hAnsi="Sylfaen" w:cs="Sylfaen"/>
        </w:rPr>
        <w:t>მავნე</w:t>
      </w:r>
      <w:r w:rsidRPr="00521342">
        <w:t xml:space="preserve"> </w:t>
      </w:r>
      <w:r w:rsidRPr="00521342">
        <w:rPr>
          <w:rFonts w:ascii="Sylfaen" w:hAnsi="Sylfaen" w:cs="Sylfaen"/>
        </w:rPr>
        <w:t>ნივთიერებათა</w:t>
      </w:r>
      <w:r w:rsidRPr="00521342">
        <w:t xml:space="preserve"> </w:t>
      </w:r>
      <w:r w:rsidRPr="00521342">
        <w:rPr>
          <w:rFonts w:ascii="Sylfaen" w:hAnsi="Sylfaen" w:cs="Sylfaen"/>
        </w:rPr>
        <w:t>გაბნევის</w:t>
      </w:r>
      <w:r w:rsidRPr="00521342">
        <w:t xml:space="preserve"> </w:t>
      </w:r>
      <w:r w:rsidRPr="00521342">
        <w:rPr>
          <w:rFonts w:ascii="Sylfaen" w:hAnsi="Sylfaen" w:cs="Sylfaen"/>
        </w:rPr>
        <w:t>ანგარიში</w:t>
      </w:r>
      <w:r w:rsidRPr="00521342">
        <w:t xml:space="preserve"> </w:t>
      </w:r>
      <w:r w:rsidRPr="00521342">
        <w:rPr>
          <w:rFonts w:ascii="Sylfaen" w:hAnsi="Sylfaen" w:cs="Sylfaen"/>
        </w:rPr>
        <w:t>განხორციელდა</w:t>
      </w:r>
      <w:r w:rsidRPr="00521342">
        <w:t xml:space="preserve"> </w:t>
      </w:r>
      <w:r w:rsidRPr="00521342">
        <w:rPr>
          <w:rFonts w:ascii="Sylfaen" w:hAnsi="Sylfaen" w:cs="Sylfaen"/>
        </w:rPr>
        <w:t>ავტომატიზებული</w:t>
      </w:r>
      <w:r w:rsidRPr="00521342">
        <w:t xml:space="preserve"> </w:t>
      </w:r>
      <w:r w:rsidRPr="00521342">
        <w:rPr>
          <w:rFonts w:ascii="Sylfaen" w:hAnsi="Sylfaen" w:cs="Sylfaen"/>
        </w:rPr>
        <w:t>კომპიუტერული</w:t>
      </w:r>
      <w:r w:rsidRPr="00521342">
        <w:t xml:space="preserve"> </w:t>
      </w:r>
      <w:r w:rsidRPr="00521342">
        <w:rPr>
          <w:rFonts w:ascii="Sylfaen" w:hAnsi="Sylfaen" w:cs="Sylfaen"/>
        </w:rPr>
        <w:t>პროგრამა</w:t>
      </w:r>
      <w:r w:rsidRPr="00521342">
        <w:t xml:space="preserve"> `Эколог~ - </w:t>
      </w:r>
      <w:r w:rsidRPr="00521342">
        <w:rPr>
          <w:rFonts w:ascii="Sylfaen" w:hAnsi="Sylfaen" w:cs="Sylfaen"/>
        </w:rPr>
        <w:t>ის</w:t>
      </w:r>
      <w:r w:rsidRPr="00521342">
        <w:t xml:space="preserve"> </w:t>
      </w:r>
      <w:r w:rsidRPr="00521342">
        <w:rPr>
          <w:rFonts w:ascii="Sylfaen" w:hAnsi="Sylfaen" w:cs="Sylfaen"/>
        </w:rPr>
        <w:t>გამოყენებით</w:t>
      </w:r>
      <w:r w:rsidRPr="00521342">
        <w:t xml:space="preserve">, </w:t>
      </w:r>
      <w:r w:rsidRPr="00521342">
        <w:rPr>
          <w:rFonts w:ascii="Sylfaen" w:hAnsi="Sylfaen" w:cs="Sylfaen"/>
        </w:rPr>
        <w:t>რომელიც</w:t>
      </w:r>
      <w:r w:rsidRPr="00521342">
        <w:t xml:space="preserve"> </w:t>
      </w:r>
      <w:r w:rsidRPr="00521342">
        <w:rPr>
          <w:rFonts w:ascii="Sylfaen" w:hAnsi="Sylfaen" w:cs="Sylfaen"/>
        </w:rPr>
        <w:t>აკმაყოფილებს</w:t>
      </w:r>
      <w:r w:rsidRPr="00521342">
        <w:t xml:space="preserve"> </w:t>
      </w:r>
      <w:r w:rsidRPr="00521342">
        <w:rPr>
          <w:rFonts w:ascii="Sylfaen" w:hAnsi="Sylfaen" w:cs="Sylfaen"/>
        </w:rPr>
        <w:t>მავნე</w:t>
      </w:r>
      <w:r w:rsidRPr="00521342">
        <w:t xml:space="preserve"> </w:t>
      </w:r>
      <w:r w:rsidRPr="00521342">
        <w:rPr>
          <w:rFonts w:ascii="Sylfaen" w:hAnsi="Sylfaen" w:cs="Sylfaen"/>
        </w:rPr>
        <w:t>ნივთიერებათა</w:t>
      </w:r>
      <w:r w:rsidRPr="00521342">
        <w:t xml:space="preserve"> </w:t>
      </w:r>
      <w:r w:rsidRPr="00521342">
        <w:rPr>
          <w:rFonts w:ascii="Sylfaen" w:hAnsi="Sylfaen" w:cs="Sylfaen"/>
        </w:rPr>
        <w:t>გაბნევის</w:t>
      </w:r>
      <w:r w:rsidRPr="00521342">
        <w:t xml:space="preserve"> </w:t>
      </w:r>
      <w:r w:rsidRPr="00521342">
        <w:rPr>
          <w:rFonts w:ascii="Sylfaen" w:hAnsi="Sylfaen" w:cs="Sylfaen"/>
        </w:rPr>
        <w:t>ნორმების</w:t>
      </w:r>
      <w:r w:rsidRPr="00521342">
        <w:t xml:space="preserve"> </w:t>
      </w:r>
      <w:r w:rsidRPr="00521342">
        <w:rPr>
          <w:rFonts w:ascii="Sylfaen" w:hAnsi="Sylfaen" w:cs="Sylfaen"/>
        </w:rPr>
        <w:t>სათანადო</w:t>
      </w:r>
      <w:r w:rsidRPr="00521342">
        <w:t xml:space="preserve"> </w:t>
      </w:r>
      <w:r w:rsidRPr="00521342">
        <w:rPr>
          <w:rFonts w:ascii="Sylfaen" w:hAnsi="Sylfaen" w:cs="Sylfaen"/>
        </w:rPr>
        <w:t>მოთხოვნებს</w:t>
      </w:r>
      <w:r w:rsidRPr="00521342">
        <w:t>.</w:t>
      </w:r>
    </w:p>
    <w:p w:rsidR="005807C5" w:rsidRPr="00521342" w:rsidRDefault="005807C5" w:rsidP="005807C5">
      <w:pPr>
        <w:spacing w:line="360" w:lineRule="auto"/>
        <w:jc w:val="both"/>
      </w:pPr>
      <w:r w:rsidRPr="00521342">
        <w:rPr>
          <w:rFonts w:ascii="Sylfaen" w:hAnsi="Sylfaen" w:cs="Sylfaen"/>
        </w:rPr>
        <w:t>მავნე</w:t>
      </w:r>
      <w:r w:rsidRPr="00521342">
        <w:t xml:space="preserve"> </w:t>
      </w:r>
      <w:r w:rsidRPr="00521342">
        <w:rPr>
          <w:rFonts w:ascii="Sylfaen" w:hAnsi="Sylfaen" w:cs="Sylfaen"/>
        </w:rPr>
        <w:t>ნივთიერებათა</w:t>
      </w:r>
      <w:r w:rsidRPr="00521342">
        <w:t xml:space="preserve"> </w:t>
      </w:r>
      <w:r w:rsidRPr="00521342">
        <w:rPr>
          <w:rFonts w:ascii="Sylfaen" w:hAnsi="Sylfaen" w:cs="Sylfaen"/>
        </w:rPr>
        <w:t>გაბნევის</w:t>
      </w:r>
      <w:r w:rsidRPr="00521342">
        <w:t xml:space="preserve"> </w:t>
      </w:r>
      <w:r w:rsidRPr="00521342">
        <w:rPr>
          <w:rFonts w:ascii="Sylfaen" w:hAnsi="Sylfaen" w:cs="Sylfaen"/>
        </w:rPr>
        <w:t>ანგარიშისთვის</w:t>
      </w:r>
      <w:r w:rsidRPr="00521342">
        <w:t xml:space="preserve"> </w:t>
      </w:r>
      <w:r w:rsidRPr="00521342">
        <w:rPr>
          <w:rFonts w:ascii="Sylfaen" w:hAnsi="Sylfaen" w:cs="Sylfaen"/>
        </w:rPr>
        <w:t>საჭირო</w:t>
      </w:r>
      <w:r w:rsidRPr="00521342">
        <w:t xml:space="preserve"> </w:t>
      </w:r>
      <w:r w:rsidRPr="00521342">
        <w:rPr>
          <w:rFonts w:ascii="Sylfaen" w:hAnsi="Sylfaen" w:cs="Sylfaen"/>
        </w:rPr>
        <w:t>საწყის</w:t>
      </w:r>
      <w:r w:rsidRPr="00521342">
        <w:t xml:space="preserve"> </w:t>
      </w:r>
      <w:r w:rsidRPr="00521342">
        <w:rPr>
          <w:rFonts w:ascii="Sylfaen" w:hAnsi="Sylfaen" w:cs="Sylfaen"/>
        </w:rPr>
        <w:t>მონაცემებს</w:t>
      </w:r>
      <w:r w:rsidRPr="00521342">
        <w:t xml:space="preserve"> </w:t>
      </w:r>
      <w:r w:rsidRPr="00521342">
        <w:rPr>
          <w:rFonts w:ascii="Sylfaen" w:hAnsi="Sylfaen" w:cs="Sylfaen"/>
        </w:rPr>
        <w:t>წარმოადგენს</w:t>
      </w:r>
      <w:r w:rsidRPr="00521342">
        <w:t>:</w:t>
      </w:r>
    </w:p>
    <w:p w:rsidR="005807C5" w:rsidRPr="00521342" w:rsidRDefault="005807C5" w:rsidP="007172BC">
      <w:pPr>
        <w:pStyle w:val="ListParagraph"/>
        <w:numPr>
          <w:ilvl w:val="1"/>
          <w:numId w:val="18"/>
        </w:numPr>
        <w:spacing w:line="360" w:lineRule="auto"/>
        <w:ind w:left="900"/>
        <w:jc w:val="both"/>
      </w:pPr>
      <w:r w:rsidRPr="00521342">
        <w:rPr>
          <w:rFonts w:ascii="Sylfaen" w:hAnsi="Sylfaen" w:cs="Sylfaen"/>
        </w:rPr>
        <w:t>საწარმოს</w:t>
      </w:r>
      <w:r w:rsidRPr="00521342">
        <w:t xml:space="preserve"> </w:t>
      </w:r>
      <w:r w:rsidRPr="00521342">
        <w:rPr>
          <w:rFonts w:ascii="Sylfaen" w:hAnsi="Sylfaen" w:cs="Sylfaen"/>
        </w:rPr>
        <w:t>გენგეგმა</w:t>
      </w:r>
      <w:r w:rsidRPr="00521342">
        <w:t xml:space="preserve"> </w:t>
      </w:r>
      <w:r w:rsidRPr="00521342">
        <w:rPr>
          <w:rFonts w:ascii="Sylfaen" w:hAnsi="Sylfaen" w:cs="Sylfaen"/>
        </w:rPr>
        <w:t>მასზედ</w:t>
      </w:r>
      <w:r w:rsidRPr="00521342">
        <w:t xml:space="preserve"> </w:t>
      </w:r>
      <w:r w:rsidRPr="00521342">
        <w:rPr>
          <w:rFonts w:ascii="Sylfaen" w:hAnsi="Sylfaen" w:cs="Sylfaen"/>
        </w:rPr>
        <w:t>გაფრქვევის</w:t>
      </w:r>
      <w:r w:rsidRPr="00521342">
        <w:t xml:space="preserve"> </w:t>
      </w:r>
      <w:r w:rsidRPr="00521342">
        <w:rPr>
          <w:rFonts w:ascii="Sylfaen" w:hAnsi="Sylfaen" w:cs="Sylfaen"/>
        </w:rPr>
        <w:t>წყაროთა</w:t>
      </w:r>
      <w:r w:rsidRPr="00521342">
        <w:t xml:space="preserve"> </w:t>
      </w:r>
      <w:r w:rsidRPr="00521342">
        <w:rPr>
          <w:rFonts w:ascii="Sylfaen" w:hAnsi="Sylfaen" w:cs="Sylfaen"/>
        </w:rPr>
        <w:t>ჩვენებით</w:t>
      </w:r>
      <w:r w:rsidRPr="00521342">
        <w:t>;</w:t>
      </w:r>
    </w:p>
    <w:p w:rsidR="005807C5" w:rsidRPr="00521342" w:rsidRDefault="005807C5" w:rsidP="007172BC">
      <w:pPr>
        <w:pStyle w:val="ListParagraph"/>
        <w:numPr>
          <w:ilvl w:val="1"/>
          <w:numId w:val="18"/>
        </w:numPr>
        <w:spacing w:line="360" w:lineRule="auto"/>
        <w:ind w:left="900"/>
        <w:jc w:val="both"/>
      </w:pPr>
      <w:r w:rsidRPr="00521342">
        <w:rPr>
          <w:rFonts w:ascii="Sylfaen" w:hAnsi="Sylfaen" w:cs="Sylfaen"/>
        </w:rPr>
        <w:t>საწარმოს</w:t>
      </w:r>
      <w:r w:rsidRPr="00521342">
        <w:t xml:space="preserve"> </w:t>
      </w:r>
      <w:r w:rsidRPr="00521342">
        <w:rPr>
          <w:rFonts w:ascii="Sylfaen" w:hAnsi="Sylfaen" w:cs="Sylfaen"/>
        </w:rPr>
        <w:t>განლაგების</w:t>
      </w:r>
      <w:r w:rsidRPr="00521342">
        <w:t xml:space="preserve"> </w:t>
      </w:r>
      <w:r w:rsidRPr="00521342">
        <w:rPr>
          <w:rFonts w:ascii="Sylfaen" w:hAnsi="Sylfaen" w:cs="Sylfaen"/>
        </w:rPr>
        <w:t>სიტუაციური</w:t>
      </w:r>
      <w:r w:rsidRPr="00521342">
        <w:t xml:space="preserve"> </w:t>
      </w:r>
      <w:r w:rsidRPr="00521342">
        <w:rPr>
          <w:rFonts w:ascii="Sylfaen" w:hAnsi="Sylfaen" w:cs="Sylfaen"/>
        </w:rPr>
        <w:t>რუკა</w:t>
      </w:r>
      <w:r w:rsidRPr="00521342">
        <w:t>-</w:t>
      </w:r>
      <w:r w:rsidRPr="00521342">
        <w:rPr>
          <w:rFonts w:ascii="Sylfaen" w:hAnsi="Sylfaen" w:cs="Sylfaen"/>
        </w:rPr>
        <w:t>სქემა</w:t>
      </w:r>
      <w:r w:rsidRPr="00521342">
        <w:t>;</w:t>
      </w:r>
    </w:p>
    <w:p w:rsidR="005807C5" w:rsidRPr="00521342" w:rsidRDefault="005807C5" w:rsidP="007172BC">
      <w:pPr>
        <w:pStyle w:val="ListParagraph"/>
        <w:numPr>
          <w:ilvl w:val="1"/>
          <w:numId w:val="18"/>
        </w:numPr>
        <w:spacing w:line="360" w:lineRule="auto"/>
        <w:ind w:left="900"/>
        <w:jc w:val="both"/>
      </w:pPr>
      <w:r w:rsidRPr="00521342">
        <w:rPr>
          <w:rFonts w:ascii="Sylfaen" w:hAnsi="Sylfaen" w:cs="Sylfaen"/>
        </w:rPr>
        <w:t>საწარმოს</w:t>
      </w:r>
      <w:r w:rsidRPr="00521342">
        <w:t xml:space="preserve"> </w:t>
      </w:r>
      <w:r w:rsidRPr="00521342">
        <w:rPr>
          <w:rFonts w:ascii="Sylfaen" w:hAnsi="Sylfaen" w:cs="Sylfaen"/>
        </w:rPr>
        <w:t>განლაგების</w:t>
      </w:r>
      <w:r w:rsidRPr="00521342">
        <w:t xml:space="preserve"> </w:t>
      </w:r>
      <w:r w:rsidRPr="00521342">
        <w:rPr>
          <w:rFonts w:ascii="Sylfaen" w:hAnsi="Sylfaen" w:cs="Sylfaen"/>
        </w:rPr>
        <w:t>რაიონის</w:t>
      </w:r>
      <w:r w:rsidRPr="00521342">
        <w:t xml:space="preserve"> </w:t>
      </w:r>
      <w:r w:rsidRPr="00521342">
        <w:rPr>
          <w:rFonts w:ascii="Sylfaen" w:hAnsi="Sylfaen" w:cs="Sylfaen"/>
        </w:rPr>
        <w:t>კლიმატურ</w:t>
      </w:r>
      <w:r w:rsidRPr="00521342">
        <w:t xml:space="preserve"> </w:t>
      </w:r>
      <w:r w:rsidRPr="00521342">
        <w:rPr>
          <w:rFonts w:ascii="Sylfaen" w:hAnsi="Sylfaen" w:cs="Sylfaen"/>
        </w:rPr>
        <w:t>და</w:t>
      </w:r>
      <w:r w:rsidRPr="00521342">
        <w:t xml:space="preserve"> </w:t>
      </w:r>
      <w:r w:rsidRPr="00521342">
        <w:rPr>
          <w:rFonts w:ascii="Sylfaen" w:hAnsi="Sylfaen" w:cs="Sylfaen"/>
        </w:rPr>
        <w:t>ფიზიკურ</w:t>
      </w:r>
      <w:r w:rsidRPr="00521342">
        <w:t>-</w:t>
      </w:r>
      <w:r w:rsidRPr="00521342">
        <w:rPr>
          <w:rFonts w:ascii="Sylfaen" w:hAnsi="Sylfaen" w:cs="Sylfaen"/>
        </w:rPr>
        <w:t>გეოგრაფიული</w:t>
      </w:r>
      <w:r w:rsidRPr="00521342">
        <w:t xml:space="preserve"> </w:t>
      </w:r>
      <w:r w:rsidRPr="00521342">
        <w:rPr>
          <w:rFonts w:ascii="Sylfaen" w:hAnsi="Sylfaen" w:cs="Sylfaen"/>
        </w:rPr>
        <w:t>მახასიათებლები</w:t>
      </w:r>
      <w:r w:rsidRPr="00521342">
        <w:t>;</w:t>
      </w:r>
    </w:p>
    <w:p w:rsidR="005807C5" w:rsidRPr="00521342" w:rsidRDefault="005807C5" w:rsidP="007172BC">
      <w:pPr>
        <w:pStyle w:val="ListParagraph"/>
        <w:numPr>
          <w:ilvl w:val="1"/>
          <w:numId w:val="18"/>
        </w:numPr>
        <w:spacing w:line="360" w:lineRule="auto"/>
        <w:ind w:left="900"/>
        <w:jc w:val="both"/>
      </w:pPr>
      <w:r w:rsidRPr="00521342">
        <w:rPr>
          <w:rFonts w:ascii="Sylfaen" w:hAnsi="Sylfaen" w:cs="Sylfaen"/>
        </w:rPr>
        <w:t>საწარმოდან</w:t>
      </w:r>
      <w:r w:rsidRPr="00521342">
        <w:t xml:space="preserve"> </w:t>
      </w:r>
      <w:r w:rsidRPr="00521342">
        <w:rPr>
          <w:rFonts w:ascii="Sylfaen" w:hAnsi="Sylfaen" w:cs="Sylfaen"/>
        </w:rPr>
        <w:t>ატმოსფერულ</w:t>
      </w:r>
      <w:r w:rsidRPr="00521342">
        <w:t xml:space="preserve"> </w:t>
      </w:r>
      <w:r w:rsidRPr="00521342">
        <w:rPr>
          <w:rFonts w:ascii="Sylfaen" w:hAnsi="Sylfaen" w:cs="Sylfaen"/>
        </w:rPr>
        <w:t>ჰაერში</w:t>
      </w:r>
      <w:r w:rsidRPr="00521342">
        <w:t xml:space="preserve"> </w:t>
      </w:r>
      <w:r w:rsidRPr="00521342">
        <w:rPr>
          <w:rFonts w:ascii="Sylfaen" w:hAnsi="Sylfaen" w:cs="Sylfaen"/>
        </w:rPr>
        <w:t>მავნე</w:t>
      </w:r>
      <w:r w:rsidRPr="00521342">
        <w:t xml:space="preserve"> </w:t>
      </w:r>
      <w:r w:rsidRPr="00521342">
        <w:rPr>
          <w:rFonts w:ascii="Sylfaen" w:hAnsi="Sylfaen" w:cs="Sylfaen"/>
        </w:rPr>
        <w:t>ნივთიერებათა</w:t>
      </w:r>
      <w:r w:rsidRPr="00521342">
        <w:t xml:space="preserve"> </w:t>
      </w:r>
      <w:r w:rsidRPr="00521342">
        <w:rPr>
          <w:rFonts w:ascii="Sylfaen" w:hAnsi="Sylfaen" w:cs="Sylfaen"/>
        </w:rPr>
        <w:t>გაფრქვევის</w:t>
      </w:r>
      <w:r w:rsidRPr="00521342">
        <w:t xml:space="preserve"> </w:t>
      </w:r>
      <w:r w:rsidRPr="00521342">
        <w:rPr>
          <w:rFonts w:ascii="Sylfaen" w:hAnsi="Sylfaen" w:cs="Sylfaen"/>
        </w:rPr>
        <w:t>პარამეტრები</w:t>
      </w:r>
      <w:r w:rsidRPr="00521342">
        <w:t>;</w:t>
      </w:r>
    </w:p>
    <w:p w:rsidR="005807C5" w:rsidRPr="00521342" w:rsidRDefault="005807C5" w:rsidP="007172BC">
      <w:pPr>
        <w:pStyle w:val="ListParagraph"/>
        <w:numPr>
          <w:ilvl w:val="1"/>
          <w:numId w:val="18"/>
        </w:numPr>
        <w:spacing w:line="360" w:lineRule="auto"/>
        <w:ind w:left="900"/>
        <w:jc w:val="both"/>
      </w:pPr>
      <w:r w:rsidRPr="00521342">
        <w:rPr>
          <w:rFonts w:ascii="Sylfaen" w:hAnsi="Sylfaen" w:cs="Sylfaen"/>
        </w:rPr>
        <w:t>დასახლებული</w:t>
      </w:r>
      <w:r w:rsidRPr="00521342">
        <w:t xml:space="preserve"> </w:t>
      </w:r>
      <w:r w:rsidRPr="00521342">
        <w:rPr>
          <w:rFonts w:ascii="Sylfaen" w:hAnsi="Sylfaen" w:cs="Sylfaen"/>
        </w:rPr>
        <w:t>პუნქტისთვის</w:t>
      </w:r>
      <w:r w:rsidRPr="00521342">
        <w:t xml:space="preserve"> </w:t>
      </w:r>
      <w:r w:rsidRPr="00521342">
        <w:rPr>
          <w:rFonts w:ascii="Sylfaen" w:hAnsi="Sylfaen" w:cs="Sylfaen"/>
        </w:rPr>
        <w:t>ატმოსფერული</w:t>
      </w:r>
      <w:r w:rsidRPr="00521342">
        <w:t xml:space="preserve"> </w:t>
      </w:r>
      <w:r w:rsidRPr="00521342">
        <w:rPr>
          <w:rFonts w:ascii="Sylfaen" w:hAnsi="Sylfaen" w:cs="Sylfaen"/>
        </w:rPr>
        <w:t>ჰაერის</w:t>
      </w:r>
      <w:r w:rsidRPr="00521342">
        <w:t xml:space="preserve"> </w:t>
      </w:r>
      <w:r w:rsidRPr="00521342">
        <w:rPr>
          <w:rFonts w:ascii="Sylfaen" w:hAnsi="Sylfaen" w:cs="Sylfaen"/>
        </w:rPr>
        <w:t>მავნე</w:t>
      </w:r>
      <w:r w:rsidRPr="00521342">
        <w:t xml:space="preserve"> </w:t>
      </w:r>
      <w:r w:rsidRPr="00521342">
        <w:rPr>
          <w:rFonts w:ascii="Sylfaen" w:hAnsi="Sylfaen" w:cs="Sylfaen"/>
        </w:rPr>
        <w:t>ნივთიერებათა</w:t>
      </w:r>
      <w:r w:rsidRPr="00521342">
        <w:t xml:space="preserve"> </w:t>
      </w:r>
      <w:r w:rsidRPr="00521342">
        <w:rPr>
          <w:rFonts w:ascii="Sylfaen" w:hAnsi="Sylfaen" w:cs="Sylfaen"/>
        </w:rPr>
        <w:t>ზღვრულად</w:t>
      </w:r>
      <w:r w:rsidRPr="00521342">
        <w:t xml:space="preserve"> </w:t>
      </w:r>
      <w:r w:rsidRPr="00521342">
        <w:rPr>
          <w:rFonts w:ascii="Sylfaen" w:hAnsi="Sylfaen" w:cs="Sylfaen"/>
        </w:rPr>
        <w:t>დასაშვები</w:t>
      </w:r>
      <w:r w:rsidRPr="00521342">
        <w:t xml:space="preserve"> </w:t>
      </w:r>
      <w:r w:rsidRPr="00521342">
        <w:rPr>
          <w:rFonts w:ascii="Sylfaen" w:hAnsi="Sylfaen" w:cs="Sylfaen"/>
        </w:rPr>
        <w:t>კონცენტრაციის</w:t>
      </w:r>
      <w:r w:rsidRPr="00521342">
        <w:t xml:space="preserve"> </w:t>
      </w:r>
      <w:r w:rsidRPr="00521342">
        <w:rPr>
          <w:rFonts w:ascii="Sylfaen" w:hAnsi="Sylfaen" w:cs="Sylfaen"/>
        </w:rPr>
        <w:t>ნორმები</w:t>
      </w:r>
      <w:r w:rsidRPr="00521342">
        <w:t>.</w:t>
      </w:r>
    </w:p>
    <w:p w:rsidR="005807C5" w:rsidRPr="00521342" w:rsidRDefault="005807C5" w:rsidP="005807C5">
      <w:pPr>
        <w:spacing w:line="360" w:lineRule="auto"/>
        <w:jc w:val="both"/>
      </w:pPr>
      <w:r w:rsidRPr="00521342">
        <w:rPr>
          <w:rFonts w:ascii="Sylfaen" w:hAnsi="Sylfaen" w:cs="Sylfaen"/>
        </w:rPr>
        <w:t>ატმოსფერულ</w:t>
      </w:r>
      <w:r w:rsidRPr="00521342">
        <w:t xml:space="preserve"> </w:t>
      </w:r>
      <w:r w:rsidRPr="00521342">
        <w:rPr>
          <w:rFonts w:ascii="Sylfaen" w:hAnsi="Sylfaen" w:cs="Sylfaen"/>
        </w:rPr>
        <w:t>ჰაერში</w:t>
      </w:r>
      <w:r w:rsidRPr="00521342">
        <w:t xml:space="preserve"> </w:t>
      </w:r>
      <w:r w:rsidRPr="00521342">
        <w:rPr>
          <w:rFonts w:ascii="Sylfaen" w:hAnsi="Sylfaen" w:cs="Sylfaen"/>
        </w:rPr>
        <w:t>მავნე</w:t>
      </w:r>
      <w:r w:rsidRPr="00521342">
        <w:t xml:space="preserve"> </w:t>
      </w:r>
      <w:r w:rsidRPr="00521342">
        <w:rPr>
          <w:rFonts w:ascii="Sylfaen" w:hAnsi="Sylfaen" w:cs="Sylfaen"/>
        </w:rPr>
        <w:t>ნივთიერებათა</w:t>
      </w:r>
      <w:r w:rsidRPr="00521342">
        <w:t xml:space="preserve"> </w:t>
      </w:r>
      <w:r w:rsidRPr="00521342">
        <w:rPr>
          <w:rFonts w:ascii="Sylfaen" w:hAnsi="Sylfaen" w:cs="Sylfaen"/>
        </w:rPr>
        <w:t>გაბნევის</w:t>
      </w:r>
      <w:r w:rsidRPr="00521342">
        <w:t xml:space="preserve"> </w:t>
      </w:r>
      <w:r w:rsidRPr="00521342">
        <w:rPr>
          <w:rFonts w:ascii="Sylfaen" w:hAnsi="Sylfaen" w:cs="Sylfaen"/>
        </w:rPr>
        <w:t>ანგარიში</w:t>
      </w:r>
      <w:r w:rsidRPr="00521342">
        <w:t xml:space="preserve"> </w:t>
      </w:r>
      <w:r w:rsidRPr="00521342">
        <w:rPr>
          <w:rFonts w:ascii="Sylfaen" w:hAnsi="Sylfaen" w:cs="Sylfaen"/>
        </w:rPr>
        <w:t>იწარმოება</w:t>
      </w:r>
      <w:r w:rsidRPr="00521342">
        <w:t xml:space="preserve"> </w:t>
      </w:r>
      <w:r w:rsidRPr="00521342">
        <w:rPr>
          <w:rFonts w:ascii="Sylfaen" w:hAnsi="Sylfaen" w:cs="Sylfaen"/>
        </w:rPr>
        <w:t>მავნე</w:t>
      </w:r>
      <w:r w:rsidRPr="00521342">
        <w:t xml:space="preserve"> </w:t>
      </w:r>
      <w:r w:rsidRPr="00521342">
        <w:rPr>
          <w:rFonts w:ascii="Sylfaen" w:hAnsi="Sylfaen" w:cs="Sylfaen"/>
        </w:rPr>
        <w:t>ნივთიერებათა</w:t>
      </w:r>
      <w:r w:rsidRPr="00521342">
        <w:t xml:space="preserve"> </w:t>
      </w:r>
      <w:r w:rsidRPr="00521342">
        <w:rPr>
          <w:rFonts w:ascii="Sylfaen" w:hAnsi="Sylfaen" w:cs="Sylfaen"/>
        </w:rPr>
        <w:t>გაბნევის</w:t>
      </w:r>
      <w:r w:rsidRPr="00521342">
        <w:t xml:space="preserve"> </w:t>
      </w:r>
      <w:r w:rsidRPr="00521342">
        <w:rPr>
          <w:rFonts w:ascii="Sylfaen" w:hAnsi="Sylfaen" w:cs="Sylfaen"/>
        </w:rPr>
        <w:t>სხვადასხვა</w:t>
      </w:r>
      <w:r w:rsidRPr="00521342">
        <w:t xml:space="preserve"> </w:t>
      </w:r>
      <w:r w:rsidRPr="00521342">
        <w:rPr>
          <w:rFonts w:ascii="Sylfaen" w:hAnsi="Sylfaen" w:cs="Sylfaen"/>
        </w:rPr>
        <w:t>პარამეტრებისთვის</w:t>
      </w:r>
      <w:r w:rsidRPr="00521342">
        <w:t xml:space="preserve">, </w:t>
      </w:r>
      <w:r w:rsidRPr="00521342">
        <w:rPr>
          <w:rFonts w:ascii="Sylfaen" w:hAnsi="Sylfaen" w:cs="Sylfaen"/>
        </w:rPr>
        <w:t>აირჩევა</w:t>
      </w:r>
      <w:r w:rsidRPr="00521342">
        <w:t xml:space="preserve"> </w:t>
      </w:r>
      <w:r w:rsidRPr="00521342">
        <w:rPr>
          <w:rFonts w:ascii="Sylfaen" w:hAnsi="Sylfaen" w:cs="Sylfaen"/>
        </w:rPr>
        <w:t>რა</w:t>
      </w:r>
      <w:r w:rsidRPr="00521342">
        <w:t xml:space="preserve"> </w:t>
      </w:r>
      <w:r w:rsidRPr="00521342">
        <w:rPr>
          <w:rFonts w:ascii="Sylfaen" w:hAnsi="Sylfaen" w:cs="Sylfaen"/>
        </w:rPr>
        <w:t>ამ</w:t>
      </w:r>
      <w:r w:rsidRPr="00521342">
        <w:t xml:space="preserve"> </w:t>
      </w:r>
      <w:r w:rsidRPr="00521342">
        <w:rPr>
          <w:rFonts w:ascii="Sylfaen" w:hAnsi="Sylfaen" w:cs="Sylfaen"/>
        </w:rPr>
        <w:t>პირობებიდან</w:t>
      </w:r>
      <w:r w:rsidRPr="00521342">
        <w:t xml:space="preserve"> </w:t>
      </w:r>
      <w:r w:rsidRPr="00521342">
        <w:rPr>
          <w:rFonts w:ascii="Sylfaen" w:hAnsi="Sylfaen" w:cs="Sylfaen"/>
        </w:rPr>
        <w:t>გაბნევის</w:t>
      </w:r>
      <w:r w:rsidRPr="00521342">
        <w:t xml:space="preserve"> </w:t>
      </w:r>
      <w:r w:rsidRPr="00521342">
        <w:rPr>
          <w:rFonts w:ascii="Sylfaen" w:hAnsi="Sylfaen" w:cs="Sylfaen"/>
        </w:rPr>
        <w:t>არახელსაყრელი</w:t>
      </w:r>
      <w:r w:rsidRPr="00521342">
        <w:t xml:space="preserve"> </w:t>
      </w:r>
      <w:r w:rsidRPr="00521342">
        <w:rPr>
          <w:rFonts w:ascii="Sylfaen" w:hAnsi="Sylfaen" w:cs="Sylfaen"/>
        </w:rPr>
        <w:t>და</w:t>
      </w:r>
      <w:r w:rsidRPr="00521342">
        <w:t xml:space="preserve"> </w:t>
      </w:r>
      <w:r w:rsidRPr="00521342">
        <w:rPr>
          <w:rFonts w:ascii="Sylfaen" w:hAnsi="Sylfaen" w:cs="Sylfaen"/>
        </w:rPr>
        <w:t>სწორედ</w:t>
      </w:r>
      <w:r w:rsidRPr="00521342">
        <w:t xml:space="preserve"> </w:t>
      </w:r>
      <w:r w:rsidRPr="00521342">
        <w:rPr>
          <w:rFonts w:ascii="Sylfaen" w:hAnsi="Sylfaen" w:cs="Sylfaen"/>
        </w:rPr>
        <w:t>ასეთი</w:t>
      </w:r>
      <w:r w:rsidRPr="00521342">
        <w:t xml:space="preserve"> </w:t>
      </w:r>
      <w:r w:rsidRPr="00521342">
        <w:rPr>
          <w:rFonts w:ascii="Sylfaen" w:hAnsi="Sylfaen" w:cs="Sylfaen"/>
        </w:rPr>
        <w:t>შემთხვევისთვის</w:t>
      </w:r>
      <w:r w:rsidRPr="00521342">
        <w:t xml:space="preserve"> </w:t>
      </w:r>
      <w:r w:rsidRPr="00521342">
        <w:rPr>
          <w:rFonts w:ascii="Sylfaen" w:hAnsi="Sylfaen" w:cs="Sylfaen"/>
        </w:rPr>
        <w:t>იანგარიშება</w:t>
      </w:r>
      <w:r w:rsidRPr="00521342">
        <w:t xml:space="preserve"> </w:t>
      </w:r>
      <w:r w:rsidRPr="00521342">
        <w:rPr>
          <w:rFonts w:ascii="Sylfaen" w:hAnsi="Sylfaen" w:cs="Sylfaen"/>
        </w:rPr>
        <w:t>მავნე</w:t>
      </w:r>
      <w:r w:rsidRPr="00521342">
        <w:t xml:space="preserve"> </w:t>
      </w:r>
      <w:r w:rsidRPr="00521342">
        <w:rPr>
          <w:rFonts w:ascii="Sylfaen" w:hAnsi="Sylfaen" w:cs="Sylfaen"/>
        </w:rPr>
        <w:t>ნივთიერების</w:t>
      </w:r>
      <w:r w:rsidRPr="00521342">
        <w:t xml:space="preserve"> </w:t>
      </w:r>
      <w:r w:rsidRPr="00521342">
        <w:rPr>
          <w:rFonts w:ascii="Sylfaen" w:hAnsi="Sylfaen" w:cs="Sylfaen"/>
        </w:rPr>
        <w:t>შესაძლო</w:t>
      </w:r>
      <w:r w:rsidRPr="00521342">
        <w:t xml:space="preserve"> </w:t>
      </w:r>
      <w:r w:rsidRPr="00521342">
        <w:rPr>
          <w:rFonts w:ascii="Sylfaen" w:hAnsi="Sylfaen" w:cs="Sylfaen"/>
        </w:rPr>
        <w:t>მაქსიმალური</w:t>
      </w:r>
      <w:r w:rsidRPr="00521342">
        <w:t xml:space="preserve"> </w:t>
      </w:r>
      <w:r w:rsidRPr="00521342">
        <w:rPr>
          <w:rFonts w:ascii="Sylfaen" w:hAnsi="Sylfaen" w:cs="Sylfaen"/>
        </w:rPr>
        <w:t>კონცენტრაცია</w:t>
      </w:r>
      <w:r w:rsidRPr="00521342">
        <w:t xml:space="preserve"> </w:t>
      </w:r>
      <w:r w:rsidRPr="00521342">
        <w:rPr>
          <w:rFonts w:ascii="Sylfaen" w:hAnsi="Sylfaen" w:cs="Sylfaen"/>
        </w:rPr>
        <w:t>ატმოსფერულ</w:t>
      </w:r>
      <w:r w:rsidRPr="00521342">
        <w:t xml:space="preserve"> </w:t>
      </w:r>
      <w:r w:rsidRPr="00521342">
        <w:rPr>
          <w:rFonts w:ascii="Sylfaen" w:hAnsi="Sylfaen" w:cs="Sylfaen"/>
        </w:rPr>
        <w:t>ჰაერში</w:t>
      </w:r>
      <w:r w:rsidRPr="00521342">
        <w:t xml:space="preserve">. </w:t>
      </w:r>
      <w:r w:rsidRPr="00521342">
        <w:rPr>
          <w:rFonts w:ascii="Sylfaen" w:hAnsi="Sylfaen" w:cs="Sylfaen"/>
        </w:rPr>
        <w:t>მანქანური</w:t>
      </w:r>
      <w:r w:rsidRPr="00521342">
        <w:t xml:space="preserve"> </w:t>
      </w:r>
      <w:r w:rsidRPr="00521342">
        <w:rPr>
          <w:rFonts w:ascii="Sylfaen" w:hAnsi="Sylfaen" w:cs="Sylfaen"/>
        </w:rPr>
        <w:t>ანგარიშისას</w:t>
      </w:r>
      <w:r w:rsidRPr="00521342">
        <w:t xml:space="preserve"> </w:t>
      </w:r>
      <w:r w:rsidRPr="00521342">
        <w:rPr>
          <w:rFonts w:ascii="Sylfaen" w:hAnsi="Sylfaen" w:cs="Sylfaen"/>
        </w:rPr>
        <w:t>იგი</w:t>
      </w:r>
      <w:r w:rsidRPr="00521342">
        <w:t xml:space="preserve"> </w:t>
      </w:r>
      <w:r w:rsidRPr="00521342">
        <w:rPr>
          <w:rFonts w:ascii="Sylfaen" w:hAnsi="Sylfaen" w:cs="Sylfaen"/>
        </w:rPr>
        <w:t>განისაზღვრება</w:t>
      </w:r>
      <w:r w:rsidRPr="00521342">
        <w:t xml:space="preserve"> </w:t>
      </w:r>
      <w:r w:rsidRPr="00521342">
        <w:rPr>
          <w:rFonts w:ascii="Sylfaen" w:hAnsi="Sylfaen" w:cs="Sylfaen"/>
        </w:rPr>
        <w:t>სპეციალურად</w:t>
      </w:r>
      <w:r w:rsidRPr="00521342">
        <w:t xml:space="preserve"> </w:t>
      </w:r>
      <w:r w:rsidRPr="00521342">
        <w:rPr>
          <w:rFonts w:ascii="Sylfaen" w:hAnsi="Sylfaen" w:cs="Sylfaen"/>
        </w:rPr>
        <w:t>შერჩეულ</w:t>
      </w:r>
      <w:r w:rsidRPr="00521342">
        <w:t xml:space="preserve"> </w:t>
      </w:r>
      <w:r w:rsidRPr="00521342">
        <w:rPr>
          <w:rFonts w:ascii="Sylfaen" w:hAnsi="Sylfaen" w:cs="Sylfaen"/>
        </w:rPr>
        <w:t>წერტილებში</w:t>
      </w:r>
      <w:r w:rsidRPr="00521342">
        <w:t xml:space="preserve"> </w:t>
      </w:r>
      <w:r w:rsidRPr="00521342">
        <w:rPr>
          <w:rFonts w:ascii="Sylfaen" w:hAnsi="Sylfaen" w:cs="Sylfaen"/>
        </w:rPr>
        <w:t>და</w:t>
      </w:r>
      <w:r w:rsidRPr="00521342">
        <w:t xml:space="preserve">, </w:t>
      </w:r>
      <w:r w:rsidRPr="00521342">
        <w:rPr>
          <w:rFonts w:ascii="Sylfaen" w:hAnsi="Sylfaen" w:cs="Sylfaen"/>
        </w:rPr>
        <w:t>აგრეთვე</w:t>
      </w:r>
      <w:r w:rsidRPr="00521342">
        <w:t xml:space="preserve">, </w:t>
      </w:r>
      <w:r w:rsidRPr="00521342">
        <w:rPr>
          <w:rFonts w:ascii="Sylfaen" w:hAnsi="Sylfaen" w:cs="Sylfaen"/>
        </w:rPr>
        <w:t>საანგარიშო</w:t>
      </w:r>
      <w:r w:rsidRPr="00521342">
        <w:t xml:space="preserve"> </w:t>
      </w:r>
      <w:r w:rsidRPr="00521342">
        <w:rPr>
          <w:rFonts w:ascii="Sylfaen" w:hAnsi="Sylfaen" w:cs="Sylfaen"/>
        </w:rPr>
        <w:t>ბადის</w:t>
      </w:r>
      <w:r w:rsidRPr="00521342">
        <w:t xml:space="preserve"> </w:t>
      </w:r>
      <w:r w:rsidRPr="00521342">
        <w:rPr>
          <w:rFonts w:ascii="Sylfaen" w:hAnsi="Sylfaen" w:cs="Sylfaen"/>
        </w:rPr>
        <w:t>კვანძებში</w:t>
      </w:r>
      <w:r w:rsidRPr="00521342">
        <w:t xml:space="preserve">. </w:t>
      </w:r>
      <w:r w:rsidRPr="00521342">
        <w:rPr>
          <w:rFonts w:ascii="Sylfaen" w:hAnsi="Sylfaen" w:cs="Sylfaen"/>
        </w:rPr>
        <w:t>საანგარიშო</w:t>
      </w:r>
      <w:r w:rsidRPr="00521342">
        <w:t xml:space="preserve"> </w:t>
      </w:r>
      <w:r w:rsidRPr="00521342">
        <w:rPr>
          <w:rFonts w:ascii="Sylfaen" w:hAnsi="Sylfaen" w:cs="Sylfaen"/>
        </w:rPr>
        <w:t>ბადედ</w:t>
      </w:r>
      <w:r w:rsidRPr="00521342">
        <w:t xml:space="preserve"> </w:t>
      </w:r>
      <w:r w:rsidRPr="00521342">
        <w:rPr>
          <w:rFonts w:ascii="Sylfaen" w:hAnsi="Sylfaen" w:cs="Sylfaen"/>
        </w:rPr>
        <w:t>მიღებულია</w:t>
      </w:r>
      <w:r w:rsidRPr="00521342">
        <w:t xml:space="preserve"> </w:t>
      </w:r>
      <w:r w:rsidRPr="00521342">
        <w:rPr>
          <w:rFonts w:ascii="Sylfaen" w:hAnsi="Sylfaen" w:cs="Sylfaen"/>
        </w:rPr>
        <w:t>კვადრატული</w:t>
      </w:r>
      <w:r w:rsidRPr="00521342">
        <w:t xml:space="preserve"> </w:t>
      </w:r>
      <w:r w:rsidRPr="00521342">
        <w:rPr>
          <w:rFonts w:ascii="Sylfaen" w:hAnsi="Sylfaen" w:cs="Sylfaen"/>
        </w:rPr>
        <w:t>ფორმის</w:t>
      </w:r>
      <w:r w:rsidRPr="00521342">
        <w:t xml:space="preserve"> </w:t>
      </w:r>
      <w:r w:rsidRPr="00521342">
        <w:rPr>
          <w:rFonts w:ascii="Sylfaen" w:hAnsi="Sylfaen" w:cs="Sylfaen"/>
        </w:rPr>
        <w:t>ტერიტორია</w:t>
      </w:r>
      <w:r w:rsidRPr="00521342">
        <w:t xml:space="preserve"> 500</w:t>
      </w:r>
      <w:r w:rsidRPr="00521342">
        <w:rPr>
          <w:rFonts w:ascii="Sylfaen" w:hAnsi="Sylfaen" w:cs="Sylfaen"/>
        </w:rPr>
        <w:t>მ</w:t>
      </w:r>
      <w:r w:rsidRPr="00521342">
        <w:t xml:space="preserve"> x 500</w:t>
      </w:r>
      <w:r w:rsidRPr="00521342">
        <w:rPr>
          <w:rFonts w:ascii="Sylfaen" w:hAnsi="Sylfaen" w:cs="Sylfaen"/>
        </w:rPr>
        <w:t>მ</w:t>
      </w:r>
      <w:r w:rsidRPr="00521342">
        <w:t xml:space="preserve"> </w:t>
      </w:r>
      <w:r w:rsidRPr="00521342">
        <w:rPr>
          <w:rFonts w:ascii="Sylfaen" w:hAnsi="Sylfaen" w:cs="Sylfaen"/>
        </w:rPr>
        <w:t>ბიჯით</w:t>
      </w:r>
      <w:r w:rsidRPr="00521342">
        <w:t xml:space="preserve"> 50</w:t>
      </w:r>
      <w:r w:rsidRPr="00521342">
        <w:rPr>
          <w:rFonts w:ascii="Sylfaen" w:hAnsi="Sylfaen" w:cs="Sylfaen"/>
        </w:rPr>
        <w:t>მ</w:t>
      </w:r>
      <w:r w:rsidRPr="00521342">
        <w:t xml:space="preserve">. </w:t>
      </w:r>
      <w:r w:rsidRPr="00521342">
        <w:rPr>
          <w:rFonts w:ascii="Sylfaen" w:hAnsi="Sylfaen" w:cs="Sylfaen"/>
        </w:rPr>
        <w:t>გაბნევის</w:t>
      </w:r>
      <w:r w:rsidRPr="00521342">
        <w:t xml:space="preserve"> </w:t>
      </w:r>
      <w:r w:rsidRPr="00521342">
        <w:rPr>
          <w:rFonts w:ascii="Sylfaen" w:hAnsi="Sylfaen" w:cs="Sylfaen"/>
        </w:rPr>
        <w:t>ანგარიში</w:t>
      </w:r>
      <w:r w:rsidRPr="00521342">
        <w:t xml:space="preserve"> </w:t>
      </w:r>
      <w:r w:rsidRPr="00521342">
        <w:rPr>
          <w:rFonts w:ascii="Sylfaen" w:hAnsi="Sylfaen" w:cs="Sylfaen"/>
        </w:rPr>
        <w:t>ჩატარდა</w:t>
      </w:r>
      <w:r w:rsidRPr="00521342">
        <w:t xml:space="preserve"> </w:t>
      </w:r>
      <w:r w:rsidRPr="00521342">
        <w:rPr>
          <w:rFonts w:ascii="Sylfaen" w:hAnsi="Sylfaen" w:cs="Sylfaen"/>
        </w:rPr>
        <w:t>მავნე</w:t>
      </w:r>
      <w:r w:rsidRPr="00521342">
        <w:t xml:space="preserve"> </w:t>
      </w:r>
      <w:r w:rsidRPr="00521342">
        <w:rPr>
          <w:rFonts w:ascii="Sylfaen" w:hAnsi="Sylfaen" w:cs="Sylfaen"/>
        </w:rPr>
        <w:t>ნივთიერებათა</w:t>
      </w:r>
      <w:r w:rsidRPr="00521342">
        <w:t xml:space="preserve"> </w:t>
      </w:r>
      <w:r w:rsidRPr="00521342">
        <w:rPr>
          <w:rFonts w:ascii="Sylfaen" w:hAnsi="Sylfaen" w:cs="Sylfaen"/>
        </w:rPr>
        <w:t>ფონური</w:t>
      </w:r>
      <w:r w:rsidRPr="00521342">
        <w:t xml:space="preserve"> </w:t>
      </w:r>
      <w:r w:rsidRPr="00521342">
        <w:rPr>
          <w:rFonts w:ascii="Sylfaen" w:hAnsi="Sylfaen" w:cs="Sylfaen"/>
        </w:rPr>
        <w:t>კონცენტრაციების</w:t>
      </w:r>
      <w:r w:rsidRPr="00521342">
        <w:t xml:space="preserve"> </w:t>
      </w:r>
      <w:r w:rsidRPr="00521342">
        <w:rPr>
          <w:rFonts w:ascii="Sylfaen" w:hAnsi="Sylfaen" w:cs="Sylfaen"/>
        </w:rPr>
        <w:t>გათვალისწინებით</w:t>
      </w:r>
      <w:r w:rsidRPr="00521342">
        <w:t xml:space="preserve"> [3]-</w:t>
      </w:r>
      <w:r w:rsidRPr="00521342">
        <w:rPr>
          <w:rFonts w:ascii="Sylfaen" w:hAnsi="Sylfaen" w:cs="Sylfaen"/>
        </w:rPr>
        <w:t>ის</w:t>
      </w:r>
      <w:r w:rsidRPr="00521342">
        <w:t xml:space="preserve"> </w:t>
      </w:r>
      <w:r w:rsidRPr="00521342">
        <w:rPr>
          <w:rFonts w:ascii="Sylfaen" w:hAnsi="Sylfaen" w:cs="Sylfaen"/>
        </w:rPr>
        <w:t>შესაბამისად</w:t>
      </w:r>
      <w:r w:rsidRPr="00521342">
        <w:t xml:space="preserve">. </w:t>
      </w:r>
    </w:p>
    <w:p w:rsidR="005807C5" w:rsidRPr="00521342" w:rsidRDefault="005807C5" w:rsidP="005807C5">
      <w:pPr>
        <w:spacing w:line="360" w:lineRule="auto"/>
        <w:jc w:val="both"/>
      </w:pPr>
      <w:r w:rsidRPr="00521342">
        <w:rPr>
          <w:rFonts w:ascii="Sylfaen" w:hAnsi="Sylfaen" w:cs="Sylfaen"/>
        </w:rPr>
        <w:t>მანქანური</w:t>
      </w:r>
      <w:r w:rsidRPr="00521342">
        <w:t xml:space="preserve"> </w:t>
      </w:r>
      <w:r w:rsidRPr="00521342">
        <w:rPr>
          <w:rFonts w:ascii="Sylfaen" w:hAnsi="Sylfaen" w:cs="Sylfaen"/>
        </w:rPr>
        <w:t>დამუშავების</w:t>
      </w:r>
      <w:r w:rsidRPr="00521342">
        <w:t xml:space="preserve"> </w:t>
      </w:r>
      <w:r w:rsidRPr="00521342">
        <w:rPr>
          <w:rFonts w:ascii="Sylfaen" w:hAnsi="Sylfaen" w:cs="Sylfaen"/>
        </w:rPr>
        <w:t>კომპიუტერული</w:t>
      </w:r>
      <w:r w:rsidRPr="00521342">
        <w:t xml:space="preserve"> </w:t>
      </w:r>
      <w:r w:rsidRPr="00521342">
        <w:rPr>
          <w:rFonts w:ascii="Sylfaen" w:hAnsi="Sylfaen" w:cs="Sylfaen"/>
        </w:rPr>
        <w:t>სისტემა</w:t>
      </w:r>
      <w:r w:rsidRPr="00521342">
        <w:t xml:space="preserve"> </w:t>
      </w:r>
      <w:r w:rsidRPr="00521342">
        <w:rPr>
          <w:rFonts w:ascii="Sylfaen" w:hAnsi="Sylfaen" w:cs="Sylfaen"/>
        </w:rPr>
        <w:t>იძლევა</w:t>
      </w:r>
      <w:r w:rsidRPr="00521342">
        <w:t xml:space="preserve"> </w:t>
      </w:r>
      <w:r w:rsidRPr="00521342">
        <w:rPr>
          <w:rFonts w:ascii="Sylfaen" w:hAnsi="Sylfaen" w:cs="Sylfaen"/>
        </w:rPr>
        <w:t>მთლიანი</w:t>
      </w:r>
      <w:r w:rsidRPr="00521342">
        <w:t xml:space="preserve"> </w:t>
      </w:r>
      <w:r w:rsidRPr="00521342">
        <w:rPr>
          <w:rFonts w:ascii="Sylfaen" w:hAnsi="Sylfaen" w:cs="Sylfaen"/>
        </w:rPr>
        <w:t>საწყისი</w:t>
      </w:r>
      <w:r w:rsidRPr="00521342">
        <w:t xml:space="preserve"> </w:t>
      </w:r>
      <w:r w:rsidRPr="00521342">
        <w:rPr>
          <w:rFonts w:ascii="Sylfaen" w:hAnsi="Sylfaen" w:cs="Sylfaen"/>
        </w:rPr>
        <w:t>მონაცემების</w:t>
      </w:r>
      <w:r w:rsidRPr="00521342">
        <w:t xml:space="preserve"> </w:t>
      </w:r>
      <w:r w:rsidRPr="00521342">
        <w:rPr>
          <w:rFonts w:ascii="Sylfaen" w:hAnsi="Sylfaen" w:cs="Sylfaen"/>
        </w:rPr>
        <w:t>წარმოდგენას</w:t>
      </w:r>
      <w:r w:rsidRPr="00521342">
        <w:t xml:space="preserve"> </w:t>
      </w:r>
      <w:r w:rsidRPr="00521342">
        <w:rPr>
          <w:rFonts w:ascii="Sylfaen" w:hAnsi="Sylfaen" w:cs="Sylfaen"/>
        </w:rPr>
        <w:t>და</w:t>
      </w:r>
      <w:r w:rsidRPr="00521342">
        <w:t xml:space="preserve"> </w:t>
      </w:r>
      <w:r w:rsidRPr="00521342">
        <w:rPr>
          <w:rFonts w:ascii="Sylfaen" w:hAnsi="Sylfaen" w:cs="Sylfaen"/>
        </w:rPr>
        <w:t>ყოველი</w:t>
      </w:r>
      <w:r w:rsidRPr="00521342">
        <w:t xml:space="preserve"> </w:t>
      </w:r>
      <w:r w:rsidRPr="00521342">
        <w:rPr>
          <w:rFonts w:ascii="Sylfaen" w:hAnsi="Sylfaen" w:cs="Sylfaen"/>
        </w:rPr>
        <w:t>მავნე</w:t>
      </w:r>
      <w:r w:rsidRPr="00521342">
        <w:t xml:space="preserve"> </w:t>
      </w:r>
      <w:r w:rsidRPr="00521342">
        <w:rPr>
          <w:rFonts w:ascii="Sylfaen" w:hAnsi="Sylfaen" w:cs="Sylfaen"/>
        </w:rPr>
        <w:t>ნივთიერებისთვის</w:t>
      </w:r>
      <w:r w:rsidRPr="00521342">
        <w:t xml:space="preserve"> </w:t>
      </w:r>
      <w:r w:rsidRPr="00521342">
        <w:rPr>
          <w:rFonts w:ascii="Sylfaen" w:hAnsi="Sylfaen" w:cs="Sylfaen"/>
        </w:rPr>
        <w:t>შესრულებული</w:t>
      </w:r>
      <w:r w:rsidRPr="00521342">
        <w:t xml:space="preserve"> </w:t>
      </w:r>
      <w:r w:rsidRPr="00521342">
        <w:rPr>
          <w:rFonts w:ascii="Sylfaen" w:hAnsi="Sylfaen" w:cs="Sylfaen"/>
        </w:rPr>
        <w:t>ანგარიშის</w:t>
      </w:r>
      <w:r w:rsidRPr="00521342">
        <w:t xml:space="preserve"> </w:t>
      </w:r>
      <w:r w:rsidRPr="00521342">
        <w:rPr>
          <w:rFonts w:ascii="Sylfaen" w:hAnsi="Sylfaen" w:cs="Sylfaen"/>
        </w:rPr>
        <w:t>შედეგებს</w:t>
      </w:r>
      <w:r w:rsidRPr="00521342">
        <w:t>.</w:t>
      </w:r>
    </w:p>
    <w:p w:rsidR="005807C5" w:rsidRPr="00521342" w:rsidRDefault="005807C5" w:rsidP="005807C5">
      <w:pPr>
        <w:spacing w:line="360" w:lineRule="auto"/>
        <w:jc w:val="both"/>
      </w:pPr>
      <w:r w:rsidRPr="00521342">
        <w:rPr>
          <w:rFonts w:ascii="Sylfaen" w:hAnsi="Sylfaen" w:cs="Sylfaen"/>
        </w:rPr>
        <w:t>ატმოსფერულ</w:t>
      </w:r>
      <w:r w:rsidRPr="00521342">
        <w:t xml:space="preserve"> </w:t>
      </w:r>
      <w:r w:rsidRPr="00521342">
        <w:rPr>
          <w:rFonts w:ascii="Sylfaen" w:hAnsi="Sylfaen" w:cs="Sylfaen"/>
        </w:rPr>
        <w:t>ჰაერში</w:t>
      </w:r>
      <w:r w:rsidRPr="00521342">
        <w:t xml:space="preserve"> </w:t>
      </w:r>
      <w:r w:rsidRPr="00521342">
        <w:rPr>
          <w:rFonts w:ascii="Sylfaen" w:hAnsi="Sylfaen" w:cs="Sylfaen"/>
        </w:rPr>
        <w:t>მავნე</w:t>
      </w:r>
      <w:r w:rsidRPr="00521342">
        <w:t xml:space="preserve"> </w:t>
      </w:r>
      <w:r w:rsidRPr="00521342">
        <w:rPr>
          <w:rFonts w:ascii="Sylfaen" w:hAnsi="Sylfaen" w:cs="Sylfaen"/>
        </w:rPr>
        <w:t>ნივთიერებათა</w:t>
      </w:r>
      <w:r w:rsidRPr="00521342">
        <w:t xml:space="preserve"> </w:t>
      </w:r>
      <w:r w:rsidRPr="00521342">
        <w:rPr>
          <w:rFonts w:ascii="Sylfaen" w:hAnsi="Sylfaen" w:cs="Sylfaen"/>
        </w:rPr>
        <w:t>გაბნევის</w:t>
      </w:r>
      <w:r w:rsidRPr="00521342">
        <w:t xml:space="preserve"> </w:t>
      </w:r>
      <w:r w:rsidRPr="00521342">
        <w:rPr>
          <w:rFonts w:ascii="Sylfaen" w:hAnsi="Sylfaen" w:cs="Sylfaen"/>
        </w:rPr>
        <w:t>ანგარიშის</w:t>
      </w:r>
      <w:r w:rsidRPr="00521342">
        <w:t xml:space="preserve"> </w:t>
      </w:r>
      <w:r w:rsidRPr="00521342">
        <w:rPr>
          <w:rFonts w:ascii="Sylfaen" w:hAnsi="Sylfaen" w:cs="Sylfaen"/>
        </w:rPr>
        <w:t>შედეგები</w:t>
      </w:r>
      <w:r w:rsidRPr="00521342">
        <w:t xml:space="preserve"> </w:t>
      </w:r>
      <w:r w:rsidRPr="00521342">
        <w:rPr>
          <w:rFonts w:ascii="Sylfaen" w:hAnsi="Sylfaen" w:cs="Sylfaen"/>
        </w:rPr>
        <w:t>წარმოდგენილია</w:t>
      </w:r>
      <w:r w:rsidRPr="00521342">
        <w:t xml:space="preserve"> </w:t>
      </w:r>
      <w:r w:rsidRPr="00521342">
        <w:rPr>
          <w:rFonts w:ascii="Sylfaen" w:hAnsi="Sylfaen" w:cs="Sylfaen"/>
        </w:rPr>
        <w:t>დანართ</w:t>
      </w:r>
      <w:r w:rsidRPr="00521342">
        <w:t xml:space="preserve"> 3-</w:t>
      </w:r>
      <w:r w:rsidRPr="00521342">
        <w:rPr>
          <w:rFonts w:ascii="Sylfaen" w:hAnsi="Sylfaen" w:cs="Sylfaen"/>
        </w:rPr>
        <w:t>ში</w:t>
      </w:r>
      <w:r w:rsidRPr="00521342">
        <w:t xml:space="preserve"> </w:t>
      </w:r>
      <w:r w:rsidRPr="00521342">
        <w:rPr>
          <w:rFonts w:ascii="Sylfaen" w:hAnsi="Sylfaen" w:cs="Sylfaen"/>
        </w:rPr>
        <w:t>მანქანური</w:t>
      </w:r>
      <w:r w:rsidRPr="00521342">
        <w:t xml:space="preserve"> </w:t>
      </w:r>
      <w:r w:rsidRPr="00521342">
        <w:rPr>
          <w:rFonts w:ascii="Sylfaen" w:hAnsi="Sylfaen" w:cs="Sylfaen"/>
        </w:rPr>
        <w:t>ანგარიშის</w:t>
      </w:r>
      <w:r w:rsidRPr="00521342">
        <w:t xml:space="preserve"> </w:t>
      </w:r>
      <w:r w:rsidRPr="00521342">
        <w:rPr>
          <w:rFonts w:ascii="Sylfaen" w:hAnsi="Sylfaen" w:cs="Sylfaen"/>
        </w:rPr>
        <w:t>ამონაბეჭდის</w:t>
      </w:r>
      <w:r w:rsidRPr="00521342">
        <w:t xml:space="preserve"> </w:t>
      </w:r>
      <w:r w:rsidRPr="00521342">
        <w:rPr>
          <w:rFonts w:ascii="Sylfaen" w:hAnsi="Sylfaen" w:cs="Sylfaen"/>
        </w:rPr>
        <w:t>სახით</w:t>
      </w:r>
      <w:r w:rsidRPr="00521342">
        <w:t xml:space="preserve"> </w:t>
      </w:r>
      <w:r w:rsidRPr="00521342">
        <w:rPr>
          <w:rFonts w:ascii="Sylfaen" w:hAnsi="Sylfaen" w:cs="Sylfaen"/>
        </w:rPr>
        <w:t>და</w:t>
      </w:r>
      <w:r w:rsidRPr="00521342">
        <w:t xml:space="preserve"> </w:t>
      </w:r>
      <w:r w:rsidRPr="00521342">
        <w:rPr>
          <w:rFonts w:ascii="Sylfaen" w:hAnsi="Sylfaen" w:cs="Sylfaen"/>
        </w:rPr>
        <w:t>მათში</w:t>
      </w:r>
      <w:r w:rsidRPr="00521342">
        <w:t xml:space="preserve"> </w:t>
      </w:r>
      <w:r w:rsidRPr="00521342">
        <w:rPr>
          <w:rFonts w:ascii="Sylfaen" w:hAnsi="Sylfaen" w:cs="Sylfaen"/>
        </w:rPr>
        <w:t>ასახულია</w:t>
      </w:r>
      <w:r w:rsidRPr="00521342">
        <w:t>:</w:t>
      </w:r>
    </w:p>
    <w:p w:rsidR="005807C5" w:rsidRPr="00521342" w:rsidRDefault="005807C5" w:rsidP="007172BC">
      <w:pPr>
        <w:pStyle w:val="ListParagraph"/>
        <w:numPr>
          <w:ilvl w:val="1"/>
          <w:numId w:val="18"/>
        </w:numPr>
        <w:spacing w:line="360" w:lineRule="auto"/>
        <w:ind w:left="900"/>
        <w:jc w:val="both"/>
        <w:rPr>
          <w:rFonts w:ascii="Sylfaen" w:hAnsi="Sylfaen" w:cs="Sylfaen"/>
        </w:rPr>
      </w:pPr>
      <w:r w:rsidRPr="00521342">
        <w:rPr>
          <w:rFonts w:ascii="Sylfaen" w:hAnsi="Sylfaen" w:cs="Sylfaen"/>
        </w:rPr>
        <w:t>მავნე ნივთიერებათა გაფრქვევის წყაროს პარამეტრები;</w:t>
      </w:r>
    </w:p>
    <w:p w:rsidR="005807C5" w:rsidRPr="00521342" w:rsidRDefault="005807C5" w:rsidP="007172BC">
      <w:pPr>
        <w:pStyle w:val="ListParagraph"/>
        <w:numPr>
          <w:ilvl w:val="1"/>
          <w:numId w:val="18"/>
        </w:numPr>
        <w:spacing w:line="360" w:lineRule="auto"/>
        <w:ind w:left="900"/>
        <w:jc w:val="both"/>
        <w:rPr>
          <w:rFonts w:ascii="Sylfaen" w:hAnsi="Sylfaen" w:cs="Sylfaen"/>
        </w:rPr>
      </w:pPr>
      <w:r w:rsidRPr="00521342">
        <w:rPr>
          <w:rFonts w:ascii="Sylfaen" w:hAnsi="Sylfaen" w:cs="Sylfaen"/>
        </w:rPr>
        <w:t>საწარმოს განთავსების რაიონის მახასიათებელი კლიმატურ და მეტეოროლოგიური პარამეტრები, ქარის სხვადასხვა საანგარიშო სიჩქარეები;</w:t>
      </w:r>
    </w:p>
    <w:p w:rsidR="005807C5" w:rsidRPr="00521342" w:rsidRDefault="005807C5" w:rsidP="007172BC">
      <w:pPr>
        <w:pStyle w:val="ListParagraph"/>
        <w:numPr>
          <w:ilvl w:val="1"/>
          <w:numId w:val="18"/>
        </w:numPr>
        <w:spacing w:line="360" w:lineRule="auto"/>
        <w:ind w:left="900"/>
        <w:jc w:val="both"/>
        <w:rPr>
          <w:rFonts w:ascii="Sylfaen" w:hAnsi="Sylfaen" w:cs="Sylfaen"/>
        </w:rPr>
      </w:pPr>
      <w:r w:rsidRPr="00521342">
        <w:rPr>
          <w:rFonts w:ascii="Sylfaen" w:hAnsi="Sylfaen" w:cs="Sylfaen"/>
        </w:rPr>
        <w:lastRenderedPageBreak/>
        <w:t>მავნე ნივთიერებათა ჯამური გაფრქვევები წყაროებიდან;</w:t>
      </w:r>
    </w:p>
    <w:p w:rsidR="005807C5" w:rsidRPr="00521342" w:rsidRDefault="005807C5" w:rsidP="007172BC">
      <w:pPr>
        <w:pStyle w:val="ListParagraph"/>
        <w:numPr>
          <w:ilvl w:val="1"/>
          <w:numId w:val="18"/>
        </w:numPr>
        <w:spacing w:line="360" w:lineRule="auto"/>
        <w:ind w:left="900"/>
        <w:jc w:val="both"/>
        <w:rPr>
          <w:rFonts w:ascii="Sylfaen" w:hAnsi="Sylfaen" w:cs="Sylfaen"/>
        </w:rPr>
      </w:pPr>
      <w:r w:rsidRPr="00521342">
        <w:rPr>
          <w:rFonts w:ascii="Sylfaen" w:hAnsi="Sylfaen" w:cs="Sylfaen"/>
        </w:rPr>
        <w:t>მავნე ნივთიერებათა მაქსიმალური კონცენტრაციები საანგარიშო ბადის ყოველი x  და y  წერტილებისთვის;</w:t>
      </w:r>
    </w:p>
    <w:p w:rsidR="005807C5" w:rsidRPr="00521342" w:rsidRDefault="005807C5" w:rsidP="007172BC">
      <w:pPr>
        <w:pStyle w:val="ListParagraph"/>
        <w:numPr>
          <w:ilvl w:val="1"/>
          <w:numId w:val="18"/>
        </w:numPr>
        <w:spacing w:line="360" w:lineRule="auto"/>
        <w:ind w:left="900"/>
        <w:jc w:val="both"/>
        <w:rPr>
          <w:rFonts w:ascii="Sylfaen" w:hAnsi="Sylfaen" w:cs="Sylfaen"/>
        </w:rPr>
      </w:pPr>
      <w:r w:rsidRPr="00521342">
        <w:rPr>
          <w:rFonts w:ascii="Sylfaen" w:hAnsi="Sylfaen" w:cs="Sylfaen"/>
        </w:rPr>
        <w:t>მავნე ნივთიერებათა მაქსიმალური კონცენტრაციების წერტილები       ზაფხულისთვის;</w:t>
      </w:r>
    </w:p>
    <w:p w:rsidR="005807C5" w:rsidRPr="00521342" w:rsidRDefault="005807C5" w:rsidP="007172BC">
      <w:pPr>
        <w:pStyle w:val="ListParagraph"/>
        <w:numPr>
          <w:ilvl w:val="1"/>
          <w:numId w:val="18"/>
        </w:numPr>
        <w:spacing w:line="360" w:lineRule="auto"/>
        <w:ind w:left="900"/>
        <w:jc w:val="both"/>
        <w:rPr>
          <w:rFonts w:ascii="Sylfaen" w:hAnsi="Sylfaen" w:cs="Sylfaen"/>
        </w:rPr>
      </w:pPr>
      <w:r w:rsidRPr="00521342">
        <w:rPr>
          <w:rFonts w:ascii="Sylfaen" w:hAnsi="Sylfaen" w:cs="Sylfaen"/>
        </w:rPr>
        <w:t>მავნე ნივთიერებათა გაბნევის რუკები.</w:t>
      </w:r>
    </w:p>
    <w:p w:rsidR="005807C5" w:rsidRPr="00521342" w:rsidRDefault="005807C5" w:rsidP="005807C5">
      <w:pPr>
        <w:rPr>
          <w:rFonts w:ascii="Sylfaen" w:eastAsiaTheme="majorEastAsia" w:hAnsi="Sylfaen" w:cs="Sylfaen"/>
          <w:b/>
          <w:lang w:val="ka-GE"/>
        </w:rPr>
      </w:pPr>
    </w:p>
    <w:p w:rsidR="005807C5" w:rsidRPr="00521342" w:rsidRDefault="005807C5" w:rsidP="007172BC">
      <w:pPr>
        <w:pStyle w:val="ListParagraph"/>
        <w:numPr>
          <w:ilvl w:val="3"/>
          <w:numId w:val="17"/>
        </w:numPr>
        <w:rPr>
          <w:rFonts w:ascii="Sylfaen" w:eastAsiaTheme="majorEastAsia" w:hAnsi="Sylfaen" w:cs="Sylfaen"/>
          <w:b/>
          <w:lang w:val="ka-GE"/>
        </w:rPr>
      </w:pPr>
      <w:r w:rsidRPr="00521342">
        <w:rPr>
          <w:rFonts w:ascii="Sylfaen" w:eastAsiaTheme="majorEastAsia" w:hAnsi="Sylfaen" w:cs="Sylfaen"/>
          <w:b/>
          <w:lang w:val="ka-GE"/>
        </w:rPr>
        <w:t>ელექტროგამომთვლელ მანქანაზე გაბნევის გაანგარიშების    შედეგების ანალიზი</w:t>
      </w:r>
    </w:p>
    <w:p w:rsidR="005807C5" w:rsidRPr="00521342" w:rsidRDefault="005807C5" w:rsidP="005807C5">
      <w:pPr>
        <w:spacing w:line="360" w:lineRule="auto"/>
        <w:jc w:val="both"/>
      </w:pPr>
      <w:r w:rsidRPr="00521342">
        <w:rPr>
          <w:rFonts w:ascii="Sylfaen" w:hAnsi="Sylfaen" w:cs="Sylfaen"/>
        </w:rPr>
        <w:t>გათვლები</w:t>
      </w:r>
      <w:r w:rsidRPr="00521342">
        <w:t xml:space="preserve"> </w:t>
      </w:r>
      <w:r w:rsidRPr="00521342">
        <w:rPr>
          <w:rFonts w:ascii="Sylfaen" w:hAnsi="Sylfaen" w:cs="Sylfaen"/>
        </w:rPr>
        <w:t>განხორციელდა</w:t>
      </w:r>
      <w:r w:rsidRPr="00521342">
        <w:t xml:space="preserve"> </w:t>
      </w:r>
      <w:r w:rsidRPr="00521342">
        <w:rPr>
          <w:rFonts w:ascii="Sylfaen" w:hAnsi="Sylfaen" w:cs="Sylfaen"/>
        </w:rPr>
        <w:t>იმ</w:t>
      </w:r>
      <w:r w:rsidRPr="00521342">
        <w:t xml:space="preserve"> </w:t>
      </w:r>
      <w:r w:rsidRPr="00521342">
        <w:rPr>
          <w:rFonts w:ascii="Sylfaen" w:hAnsi="Sylfaen" w:cs="Sylfaen"/>
        </w:rPr>
        <w:t>შემთხვევისათვის</w:t>
      </w:r>
      <w:r w:rsidRPr="00521342">
        <w:t xml:space="preserve">, </w:t>
      </w:r>
      <w:r w:rsidRPr="00521342">
        <w:rPr>
          <w:rFonts w:ascii="Sylfaen" w:hAnsi="Sylfaen" w:cs="Sylfaen"/>
        </w:rPr>
        <w:t>როცა</w:t>
      </w:r>
      <w:r w:rsidRPr="00521342">
        <w:t xml:space="preserve"> </w:t>
      </w:r>
      <w:r w:rsidRPr="00521342">
        <w:rPr>
          <w:rFonts w:ascii="Sylfaen" w:hAnsi="Sylfaen" w:cs="Sylfaen"/>
        </w:rPr>
        <w:t>ერთდროულად</w:t>
      </w:r>
      <w:r w:rsidRPr="00521342">
        <w:t xml:space="preserve"> </w:t>
      </w:r>
      <w:r w:rsidRPr="00521342">
        <w:rPr>
          <w:rFonts w:ascii="Sylfaen" w:hAnsi="Sylfaen" w:cs="Sylfaen"/>
        </w:rPr>
        <w:t>აფრქვევს</w:t>
      </w:r>
      <w:r w:rsidRPr="00521342">
        <w:t xml:space="preserve"> </w:t>
      </w:r>
      <w:r w:rsidRPr="00521342">
        <w:rPr>
          <w:rFonts w:ascii="Sylfaen" w:hAnsi="Sylfaen" w:cs="Sylfaen"/>
        </w:rPr>
        <w:t>ყველა</w:t>
      </w:r>
      <w:r w:rsidRPr="00521342">
        <w:t xml:space="preserve"> </w:t>
      </w:r>
      <w:r w:rsidRPr="00521342">
        <w:rPr>
          <w:rFonts w:ascii="Sylfaen" w:hAnsi="Sylfaen" w:cs="Sylfaen"/>
        </w:rPr>
        <w:t>წყარო</w:t>
      </w:r>
      <w:r w:rsidRPr="00521342">
        <w:t xml:space="preserve"> </w:t>
      </w:r>
      <w:r w:rsidRPr="00521342">
        <w:rPr>
          <w:rFonts w:ascii="Sylfaen" w:hAnsi="Sylfaen" w:cs="Sylfaen"/>
        </w:rPr>
        <w:t>და</w:t>
      </w:r>
      <w:r w:rsidRPr="00521342">
        <w:t xml:space="preserve"> </w:t>
      </w:r>
      <w:r w:rsidRPr="00521342">
        <w:rPr>
          <w:rFonts w:ascii="Sylfaen" w:hAnsi="Sylfaen" w:cs="Sylfaen"/>
        </w:rPr>
        <w:t>გათვალისწინებული</w:t>
      </w:r>
      <w:r w:rsidRPr="00521342">
        <w:t xml:space="preserve"> </w:t>
      </w:r>
      <w:r w:rsidRPr="00521342">
        <w:rPr>
          <w:rFonts w:ascii="Sylfaen" w:hAnsi="Sylfaen" w:cs="Sylfaen"/>
        </w:rPr>
        <w:t>იქნა</w:t>
      </w:r>
      <w:r w:rsidRPr="00521342">
        <w:t xml:space="preserve"> </w:t>
      </w:r>
      <w:r w:rsidRPr="00521342">
        <w:rPr>
          <w:rFonts w:ascii="Sylfaen" w:hAnsi="Sylfaen" w:cs="Sylfaen"/>
        </w:rPr>
        <w:t>ქალაქის</w:t>
      </w:r>
      <w:r w:rsidRPr="00521342">
        <w:t xml:space="preserve"> </w:t>
      </w:r>
      <w:r w:rsidRPr="00521342">
        <w:rPr>
          <w:rFonts w:ascii="Sylfaen" w:hAnsi="Sylfaen" w:cs="Sylfaen"/>
        </w:rPr>
        <w:t>ფონური</w:t>
      </w:r>
      <w:r w:rsidRPr="00521342">
        <w:t xml:space="preserve"> </w:t>
      </w:r>
      <w:r w:rsidRPr="00521342">
        <w:rPr>
          <w:rFonts w:ascii="Sylfaen" w:hAnsi="Sylfaen" w:cs="Sylfaen"/>
        </w:rPr>
        <w:t>მაჩვენებლების</w:t>
      </w:r>
      <w:r w:rsidRPr="00521342">
        <w:t xml:space="preserve"> </w:t>
      </w:r>
      <w:r w:rsidRPr="00521342">
        <w:rPr>
          <w:rFonts w:ascii="Sylfaen" w:hAnsi="Sylfaen" w:cs="Sylfaen"/>
        </w:rPr>
        <w:t>მნიშვნელობები</w:t>
      </w:r>
      <w:r w:rsidRPr="00521342">
        <w:t xml:space="preserve"> </w:t>
      </w:r>
      <w:r w:rsidRPr="00521342">
        <w:rPr>
          <w:rFonts w:ascii="Sylfaen" w:hAnsi="Sylfaen" w:cs="Sylfaen"/>
        </w:rPr>
        <w:t>მოსახლეობის</w:t>
      </w:r>
      <w:r w:rsidRPr="00521342">
        <w:t xml:space="preserve"> </w:t>
      </w:r>
      <w:r w:rsidRPr="00521342">
        <w:rPr>
          <w:rFonts w:ascii="Sylfaen" w:hAnsi="Sylfaen" w:cs="Sylfaen"/>
        </w:rPr>
        <w:t>რაოდენობის</w:t>
      </w:r>
      <w:r w:rsidRPr="00521342">
        <w:t xml:space="preserve"> </w:t>
      </w:r>
      <w:r w:rsidRPr="00521342">
        <w:rPr>
          <w:rFonts w:ascii="Sylfaen" w:hAnsi="Sylfaen" w:cs="Sylfaen"/>
        </w:rPr>
        <w:t>გათვალისწინებით</w:t>
      </w:r>
      <w:r w:rsidRPr="00521342">
        <w:t xml:space="preserve"> (125-250 </w:t>
      </w:r>
      <w:r w:rsidRPr="00521342">
        <w:rPr>
          <w:rFonts w:ascii="Sylfaen" w:hAnsi="Sylfaen" w:cs="Sylfaen"/>
        </w:rPr>
        <w:t>ათასი</w:t>
      </w:r>
      <w:r w:rsidRPr="00521342">
        <w:t xml:space="preserve">). </w:t>
      </w:r>
      <w:r w:rsidRPr="00521342">
        <w:rPr>
          <w:rFonts w:ascii="Sylfaen" w:hAnsi="Sylfaen" w:cs="Sylfaen"/>
        </w:rPr>
        <w:t>უახლოესი</w:t>
      </w:r>
      <w:r w:rsidRPr="00521342">
        <w:t xml:space="preserve"> </w:t>
      </w:r>
      <w:r w:rsidRPr="00521342">
        <w:rPr>
          <w:rFonts w:ascii="Sylfaen" w:hAnsi="Sylfaen" w:cs="Sylfaen"/>
        </w:rPr>
        <w:t>დასახლებული</w:t>
      </w:r>
      <w:r w:rsidRPr="00521342">
        <w:t xml:space="preserve"> </w:t>
      </w:r>
      <w:r w:rsidRPr="00521342">
        <w:rPr>
          <w:rFonts w:ascii="Sylfaen" w:hAnsi="Sylfaen" w:cs="Sylfaen"/>
        </w:rPr>
        <w:t>პუნქტი</w:t>
      </w:r>
      <w:r w:rsidRPr="00521342">
        <w:t xml:space="preserve"> </w:t>
      </w:r>
      <w:r w:rsidRPr="00521342">
        <w:rPr>
          <w:rFonts w:ascii="Sylfaen" w:hAnsi="Sylfaen" w:cs="Sylfaen"/>
        </w:rPr>
        <w:t>საწარმოდან</w:t>
      </w:r>
      <w:r w:rsidRPr="00521342">
        <w:t xml:space="preserve"> </w:t>
      </w:r>
      <w:r w:rsidRPr="00521342">
        <w:rPr>
          <w:rFonts w:ascii="Sylfaen" w:hAnsi="Sylfaen" w:cs="Sylfaen"/>
        </w:rPr>
        <w:t>დაშორებულია</w:t>
      </w:r>
      <w:r w:rsidRPr="00521342">
        <w:t xml:space="preserve"> 10 </w:t>
      </w:r>
      <w:r w:rsidRPr="00521342">
        <w:rPr>
          <w:rFonts w:ascii="Sylfaen" w:hAnsi="Sylfaen" w:cs="Sylfaen"/>
        </w:rPr>
        <w:t>მეტრი</w:t>
      </w:r>
      <w:r w:rsidRPr="00521342">
        <w:t xml:space="preserve"> </w:t>
      </w:r>
      <w:r w:rsidRPr="00521342">
        <w:rPr>
          <w:rFonts w:ascii="Sylfaen" w:hAnsi="Sylfaen" w:cs="Sylfaen"/>
        </w:rPr>
        <w:t>მანძილით</w:t>
      </w:r>
      <w:r w:rsidRPr="00521342">
        <w:t xml:space="preserve">, </w:t>
      </w:r>
      <w:r w:rsidRPr="00521342">
        <w:rPr>
          <w:rFonts w:ascii="Sylfaen" w:hAnsi="Sylfaen" w:cs="Sylfaen"/>
        </w:rPr>
        <w:t>ამიტომ</w:t>
      </w:r>
      <w:r w:rsidRPr="00521342">
        <w:t xml:space="preserve"> </w:t>
      </w:r>
      <w:r w:rsidRPr="00521342">
        <w:rPr>
          <w:rFonts w:ascii="Sylfaen" w:hAnsi="Sylfaen" w:cs="Sylfaen"/>
        </w:rPr>
        <w:t>ნორმების</w:t>
      </w:r>
      <w:r w:rsidRPr="00521342">
        <w:t xml:space="preserve"> </w:t>
      </w:r>
      <w:r w:rsidRPr="00521342">
        <w:rPr>
          <w:rFonts w:ascii="Sylfaen" w:hAnsi="Sylfaen" w:cs="Sylfaen"/>
        </w:rPr>
        <w:t>დადგენა</w:t>
      </w:r>
      <w:r w:rsidRPr="00521342">
        <w:t xml:space="preserve"> </w:t>
      </w:r>
      <w:r w:rsidRPr="00521342">
        <w:rPr>
          <w:rFonts w:ascii="Sylfaen" w:hAnsi="Sylfaen" w:cs="Sylfaen"/>
        </w:rPr>
        <w:t>განხორციელდა</w:t>
      </w:r>
      <w:r w:rsidRPr="00521342">
        <w:t xml:space="preserve"> </w:t>
      </w:r>
      <w:r w:rsidRPr="00521342">
        <w:rPr>
          <w:rFonts w:ascii="Sylfaen" w:hAnsi="Sylfaen" w:cs="Sylfaen"/>
        </w:rPr>
        <w:t>საწარმოდან</w:t>
      </w:r>
      <w:r w:rsidRPr="00521342">
        <w:t xml:space="preserve"> 10 </w:t>
      </w:r>
      <w:r w:rsidRPr="00521342">
        <w:rPr>
          <w:rFonts w:ascii="Sylfaen" w:hAnsi="Sylfaen" w:cs="Sylfaen"/>
        </w:rPr>
        <w:t>მეტრ</w:t>
      </w:r>
      <w:r w:rsidRPr="00521342">
        <w:t xml:space="preserve"> </w:t>
      </w:r>
      <w:r w:rsidRPr="00521342">
        <w:rPr>
          <w:rFonts w:ascii="Sylfaen" w:hAnsi="Sylfaen" w:cs="Sylfaen"/>
        </w:rPr>
        <w:t>მანძილზე</w:t>
      </w:r>
      <w:r w:rsidRPr="00521342">
        <w:t xml:space="preserve"> </w:t>
      </w:r>
      <w:r w:rsidRPr="00521342">
        <w:rPr>
          <w:rFonts w:ascii="Sylfaen" w:hAnsi="Sylfaen" w:cs="Sylfaen"/>
        </w:rPr>
        <w:t>შემდეგ</w:t>
      </w:r>
      <w:r w:rsidRPr="00521342">
        <w:t xml:space="preserve"> </w:t>
      </w:r>
      <w:r w:rsidRPr="00521342">
        <w:rPr>
          <w:rFonts w:ascii="Sylfaen" w:hAnsi="Sylfaen" w:cs="Sylfaen"/>
        </w:rPr>
        <w:t>კორდინატებზე</w:t>
      </w:r>
      <w:r w:rsidRPr="00521342">
        <w:t>:</w:t>
      </w:r>
    </w:p>
    <w:p w:rsidR="005807C5" w:rsidRPr="00521342" w:rsidRDefault="005807C5" w:rsidP="005807C5">
      <w:pPr>
        <w:spacing w:line="360" w:lineRule="auto"/>
        <w:jc w:val="both"/>
      </w:pPr>
      <w:r w:rsidRPr="00521342">
        <w:t xml:space="preserve">1 – (10; 0); 2 – (-10; 0); 3 – (0; 10);  4 – (0; -10); </w:t>
      </w:r>
    </w:p>
    <w:p w:rsidR="00E529ED" w:rsidRPr="00397504" w:rsidRDefault="005807C5" w:rsidP="00397504">
      <w:pPr>
        <w:spacing w:line="360" w:lineRule="auto"/>
        <w:jc w:val="right"/>
        <w:rPr>
          <w:rFonts w:ascii="Sylfaen" w:hAnsi="Sylfaen"/>
          <w:b/>
          <w:highlight w:val="yellow"/>
          <w:lang w:val="ka-GE"/>
        </w:rPr>
      </w:pPr>
      <w:r w:rsidRPr="00397504">
        <w:rPr>
          <w:rFonts w:ascii="Sylfaen" w:hAnsi="Sylfaen" w:cs="Sylfaen"/>
          <w:b/>
        </w:rPr>
        <w:t>ცხრილი</w:t>
      </w:r>
      <w:r w:rsidRPr="00397504">
        <w:rPr>
          <w:b/>
        </w:rPr>
        <w:t xml:space="preserve"> 6.3.4.2.1</w:t>
      </w:r>
      <w:r w:rsidR="00397504" w:rsidRPr="00397504">
        <w:rPr>
          <w:rFonts w:ascii="Sylfaen" w:hAnsi="Sylfaen"/>
          <w:b/>
          <w:lang w:val="ka-GE"/>
        </w:rPr>
        <w:t xml:space="preserve"> </w:t>
      </w:r>
      <w:r w:rsidRPr="00397504">
        <w:rPr>
          <w:rFonts w:ascii="Sylfaen" w:hAnsi="Sylfaen" w:cs="Sylfaen"/>
          <w:b/>
        </w:rPr>
        <w:t>მავნე</w:t>
      </w:r>
      <w:r w:rsidRPr="00397504">
        <w:rPr>
          <w:b/>
        </w:rPr>
        <w:t xml:space="preserve"> </w:t>
      </w:r>
      <w:r w:rsidRPr="00397504">
        <w:rPr>
          <w:rFonts w:ascii="Sylfaen" w:hAnsi="Sylfaen" w:cs="Sylfaen"/>
          <w:b/>
        </w:rPr>
        <w:t>ნივთიერებათა</w:t>
      </w:r>
      <w:r w:rsidRPr="00397504">
        <w:rPr>
          <w:b/>
        </w:rPr>
        <w:t xml:space="preserve"> </w:t>
      </w:r>
      <w:r w:rsidRPr="00397504">
        <w:rPr>
          <w:rFonts w:ascii="Sylfaen" w:hAnsi="Sylfaen" w:cs="Sylfaen"/>
          <w:b/>
        </w:rPr>
        <w:t>გაბნევის</w:t>
      </w:r>
      <w:r w:rsidRPr="00397504">
        <w:rPr>
          <w:b/>
        </w:rPr>
        <w:t xml:space="preserve"> </w:t>
      </w:r>
      <w:r w:rsidRPr="00397504">
        <w:rPr>
          <w:rFonts w:ascii="Sylfaen" w:hAnsi="Sylfaen" w:cs="Sylfaen"/>
          <w:b/>
        </w:rPr>
        <w:t>ანგარიშის</w:t>
      </w:r>
      <w:r w:rsidRPr="00397504">
        <w:rPr>
          <w:b/>
        </w:rPr>
        <w:t xml:space="preserve"> </w:t>
      </w:r>
      <w:r w:rsidRPr="00397504">
        <w:rPr>
          <w:rFonts w:ascii="Sylfaen" w:hAnsi="Sylfaen" w:cs="Sylfaen"/>
          <w:b/>
        </w:rPr>
        <w:t>ძირითადი</w:t>
      </w:r>
      <w:r w:rsidRPr="00397504">
        <w:rPr>
          <w:b/>
        </w:rPr>
        <w:t xml:space="preserve"> </w:t>
      </w:r>
      <w:r w:rsidRPr="00397504">
        <w:rPr>
          <w:rFonts w:ascii="Sylfaen" w:hAnsi="Sylfaen" w:cs="Sylfaen"/>
          <w:b/>
        </w:rPr>
        <w:t>შედეგები</w:t>
      </w:r>
    </w:p>
    <w:tbl>
      <w:tblPr>
        <w:tblW w:w="10625"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firstRow="1" w:lastRow="1" w:firstColumn="1" w:lastColumn="1" w:noHBand="0" w:noVBand="0"/>
      </w:tblPr>
      <w:tblGrid>
        <w:gridCol w:w="831"/>
        <w:gridCol w:w="3132"/>
        <w:gridCol w:w="1276"/>
        <w:gridCol w:w="1134"/>
        <w:gridCol w:w="1417"/>
        <w:gridCol w:w="1134"/>
        <w:gridCol w:w="1701"/>
      </w:tblGrid>
      <w:tr w:rsidR="00C802C8" w:rsidRPr="00FD1A65" w:rsidTr="000059B5">
        <w:trPr>
          <w:jc w:val="center"/>
        </w:trPr>
        <w:tc>
          <w:tcPr>
            <w:tcW w:w="831" w:type="dxa"/>
            <w:vMerge w:val="restart"/>
            <w:tcBorders>
              <w:top w:val="double" w:sz="4" w:space="0" w:color="auto"/>
              <w:left w:val="double" w:sz="4" w:space="0" w:color="auto"/>
              <w:bottom w:val="double" w:sz="4" w:space="0" w:color="auto"/>
              <w:right w:val="double" w:sz="4" w:space="0" w:color="auto"/>
            </w:tcBorders>
            <w:shd w:val="clear" w:color="auto" w:fill="E0E0E0"/>
            <w:tcMar>
              <w:top w:w="0" w:type="dxa"/>
              <w:left w:w="28" w:type="dxa"/>
              <w:bottom w:w="0" w:type="dxa"/>
              <w:right w:w="28" w:type="dxa"/>
            </w:tcMar>
            <w:vAlign w:val="center"/>
          </w:tcPr>
          <w:p w:rsidR="00C802C8" w:rsidRPr="00117859" w:rsidRDefault="00C802C8" w:rsidP="000059B5">
            <w:pPr>
              <w:jc w:val="center"/>
              <w:rPr>
                <w:rFonts w:ascii="Sylfaen" w:hAnsi="Sylfaen"/>
                <w:b/>
                <w:lang w:val="ka-GE"/>
              </w:rPr>
            </w:pPr>
            <w:r>
              <w:rPr>
                <w:rFonts w:ascii="Sylfaen" w:hAnsi="Sylfaen"/>
                <w:b/>
                <w:lang w:val="ka-GE"/>
              </w:rPr>
              <w:t>კოდი</w:t>
            </w:r>
          </w:p>
        </w:tc>
        <w:tc>
          <w:tcPr>
            <w:tcW w:w="3132" w:type="dxa"/>
            <w:vMerge w:val="restart"/>
            <w:tcBorders>
              <w:top w:val="double" w:sz="4" w:space="0" w:color="auto"/>
              <w:left w:val="double" w:sz="4" w:space="0" w:color="auto"/>
              <w:bottom w:val="double" w:sz="4" w:space="0" w:color="auto"/>
              <w:right w:val="double" w:sz="4" w:space="0" w:color="auto"/>
            </w:tcBorders>
            <w:shd w:val="clear" w:color="auto" w:fill="E0E0E0"/>
            <w:tcMar>
              <w:top w:w="0" w:type="dxa"/>
              <w:left w:w="28" w:type="dxa"/>
              <w:bottom w:w="0" w:type="dxa"/>
              <w:right w:w="28" w:type="dxa"/>
            </w:tcMar>
            <w:vAlign w:val="center"/>
          </w:tcPr>
          <w:p w:rsidR="00C802C8" w:rsidRPr="00117859" w:rsidRDefault="00C802C8" w:rsidP="000059B5">
            <w:pPr>
              <w:jc w:val="center"/>
              <w:rPr>
                <w:rFonts w:ascii="Sylfaen" w:hAnsi="Sylfaen"/>
                <w:b/>
                <w:lang w:val="ka-GE"/>
              </w:rPr>
            </w:pPr>
            <w:r>
              <w:rPr>
                <w:rFonts w:ascii="Sylfaen" w:hAnsi="Sylfaen"/>
                <w:b/>
                <w:lang w:val="ka-GE"/>
              </w:rPr>
              <w:t>ნივთიერების დასახელება</w:t>
            </w:r>
          </w:p>
        </w:tc>
        <w:tc>
          <w:tcPr>
            <w:tcW w:w="6662" w:type="dxa"/>
            <w:gridSpan w:val="5"/>
            <w:tcBorders>
              <w:top w:val="double" w:sz="4" w:space="0" w:color="auto"/>
              <w:left w:val="double" w:sz="4" w:space="0" w:color="auto"/>
              <w:bottom w:val="double" w:sz="4" w:space="0" w:color="auto"/>
              <w:right w:val="double" w:sz="4" w:space="0" w:color="auto"/>
            </w:tcBorders>
            <w:shd w:val="clear" w:color="auto" w:fill="E0E0E0"/>
          </w:tcPr>
          <w:p w:rsidR="00C802C8" w:rsidRPr="00117859" w:rsidRDefault="00C802C8" w:rsidP="000059B5">
            <w:pPr>
              <w:jc w:val="center"/>
              <w:rPr>
                <w:rFonts w:ascii="LitNusx" w:hAnsi="LitNusx" w:cs="LitNusx"/>
                <w:b/>
              </w:rPr>
            </w:pPr>
            <w:r w:rsidRPr="00117859">
              <w:rPr>
                <w:rFonts w:ascii="Sylfaen" w:hAnsi="Sylfaen" w:cs="Sylfaen"/>
                <w:b/>
              </w:rPr>
              <w:t>საკონტროლო</w:t>
            </w:r>
            <w:r w:rsidRPr="00117859">
              <w:rPr>
                <w:rFonts w:ascii="LitNusx" w:hAnsi="LitNusx" w:cs="LitNusx"/>
                <w:b/>
              </w:rPr>
              <w:t xml:space="preserve"> </w:t>
            </w:r>
            <w:r w:rsidRPr="00117859">
              <w:rPr>
                <w:rFonts w:ascii="Sylfaen" w:hAnsi="Sylfaen" w:cs="Sylfaen"/>
                <w:b/>
              </w:rPr>
              <w:t>წეწრტილები</w:t>
            </w:r>
            <w:r w:rsidRPr="00117859">
              <w:rPr>
                <w:rFonts w:ascii="LitNusx" w:hAnsi="LitNusx" w:cs="LitNusx"/>
                <w:b/>
              </w:rPr>
              <w:t xml:space="preserve"> </w:t>
            </w:r>
            <w:r w:rsidRPr="00117859">
              <w:rPr>
                <w:rFonts w:ascii="Sylfaen" w:hAnsi="Sylfaen" w:cs="Sylfaen"/>
                <w:b/>
              </w:rPr>
              <w:t>კორდინატებით</w:t>
            </w:r>
          </w:p>
          <w:p w:rsidR="00C802C8" w:rsidRPr="0044286F" w:rsidRDefault="00C802C8" w:rsidP="000059B5">
            <w:pPr>
              <w:jc w:val="center"/>
              <w:rPr>
                <w:rFonts w:ascii="LitNusx" w:hAnsi="LitNusx"/>
                <w:b/>
              </w:rPr>
            </w:pPr>
            <w:r w:rsidRPr="00117859">
              <w:rPr>
                <w:rFonts w:ascii="LitNusx" w:hAnsi="LitNusx"/>
                <w:b/>
              </w:rPr>
              <w:t>(</w:t>
            </w:r>
            <w:r w:rsidRPr="00117859">
              <w:rPr>
                <w:rFonts w:ascii="Sylfaen" w:hAnsi="Sylfaen" w:cs="Sylfaen"/>
                <w:b/>
              </w:rPr>
              <w:t>ზდკ</w:t>
            </w:r>
            <w:r w:rsidRPr="00117859">
              <w:rPr>
                <w:rFonts w:ascii="LitNusx" w:hAnsi="LitNusx" w:cs="LitNusx"/>
                <w:b/>
              </w:rPr>
              <w:t>-</w:t>
            </w:r>
            <w:r w:rsidRPr="00117859">
              <w:rPr>
                <w:rFonts w:ascii="Sylfaen" w:hAnsi="Sylfaen" w:cs="Sylfaen"/>
                <w:b/>
              </w:rPr>
              <w:t>ს</w:t>
            </w:r>
            <w:r w:rsidRPr="00117859">
              <w:rPr>
                <w:rFonts w:ascii="LitNusx" w:hAnsi="LitNusx" w:cs="LitNusx"/>
                <w:b/>
              </w:rPr>
              <w:t xml:space="preserve"> </w:t>
            </w:r>
            <w:r w:rsidRPr="00117859">
              <w:rPr>
                <w:rFonts w:ascii="Sylfaen" w:hAnsi="Sylfaen" w:cs="Sylfaen"/>
                <w:b/>
              </w:rPr>
              <w:t>წილი</w:t>
            </w:r>
            <w:r w:rsidRPr="00117859">
              <w:rPr>
                <w:rFonts w:ascii="LitNusx" w:hAnsi="LitNusx" w:cs="LitNusx"/>
                <w:b/>
              </w:rPr>
              <w:t>)</w:t>
            </w:r>
          </w:p>
        </w:tc>
      </w:tr>
      <w:tr w:rsidR="00C802C8" w:rsidRPr="00FD1A65" w:rsidTr="000059B5">
        <w:trPr>
          <w:jc w:val="center"/>
        </w:trPr>
        <w:tc>
          <w:tcPr>
            <w:tcW w:w="831" w:type="dxa"/>
            <w:vMerge/>
            <w:tcBorders>
              <w:top w:val="double" w:sz="4" w:space="0" w:color="auto"/>
              <w:left w:val="double" w:sz="4" w:space="0" w:color="auto"/>
              <w:bottom w:val="double" w:sz="4" w:space="0" w:color="auto"/>
              <w:right w:val="double" w:sz="4" w:space="0" w:color="auto"/>
            </w:tcBorders>
            <w:vAlign w:val="center"/>
          </w:tcPr>
          <w:p w:rsidR="00C802C8" w:rsidRPr="0044286F" w:rsidRDefault="00C802C8" w:rsidP="000059B5">
            <w:pPr>
              <w:rPr>
                <w:rFonts w:ascii="Sylfaen" w:hAnsi="Sylfaen"/>
                <w:b/>
                <w:lang w:val="ka-GE"/>
              </w:rPr>
            </w:pPr>
          </w:p>
        </w:tc>
        <w:tc>
          <w:tcPr>
            <w:tcW w:w="3132" w:type="dxa"/>
            <w:vMerge/>
            <w:tcBorders>
              <w:top w:val="double" w:sz="4" w:space="0" w:color="auto"/>
              <w:left w:val="double" w:sz="4" w:space="0" w:color="auto"/>
              <w:bottom w:val="double" w:sz="4" w:space="0" w:color="auto"/>
              <w:right w:val="double" w:sz="4" w:space="0" w:color="auto"/>
            </w:tcBorders>
            <w:vAlign w:val="center"/>
          </w:tcPr>
          <w:p w:rsidR="00C802C8" w:rsidRPr="0044286F" w:rsidRDefault="00C802C8" w:rsidP="000059B5">
            <w:pPr>
              <w:rPr>
                <w:rFonts w:ascii="Sylfaen" w:hAnsi="Sylfaen"/>
                <w:b/>
                <w:lang w:val="ka-GE"/>
              </w:rPr>
            </w:pPr>
          </w:p>
        </w:tc>
        <w:tc>
          <w:tcPr>
            <w:tcW w:w="1276" w:type="dxa"/>
            <w:tcBorders>
              <w:top w:val="double" w:sz="4" w:space="0" w:color="auto"/>
              <w:left w:val="double" w:sz="4" w:space="0" w:color="auto"/>
              <w:right w:val="double" w:sz="4" w:space="0" w:color="auto"/>
            </w:tcBorders>
            <w:shd w:val="clear" w:color="auto" w:fill="E0E0E0"/>
            <w:tcMar>
              <w:top w:w="0" w:type="dxa"/>
              <w:left w:w="28" w:type="dxa"/>
              <w:bottom w:w="0" w:type="dxa"/>
              <w:right w:w="28" w:type="dxa"/>
            </w:tcMar>
            <w:vAlign w:val="center"/>
          </w:tcPr>
          <w:p w:rsidR="00C802C8" w:rsidRPr="002B684A" w:rsidRDefault="00C802C8" w:rsidP="000059B5">
            <w:pPr>
              <w:autoSpaceDE w:val="0"/>
              <w:autoSpaceDN w:val="0"/>
              <w:ind w:right="-103"/>
              <w:jc w:val="center"/>
              <w:rPr>
                <w:rFonts w:ascii="Sylfaen" w:hAnsi="Sylfaen" w:cs="Arial"/>
              </w:rPr>
            </w:pPr>
            <w:r w:rsidRPr="002B684A">
              <w:rPr>
                <w:rFonts w:ascii="Sylfaen" w:hAnsi="Sylfaen"/>
              </w:rPr>
              <w:t>(</w:t>
            </w:r>
            <w:r w:rsidRPr="002B684A">
              <w:rPr>
                <w:rFonts w:ascii="Sylfaen" w:hAnsi="Sylfaen"/>
                <w:lang w:val="ka-GE"/>
              </w:rPr>
              <w:t>0</w:t>
            </w:r>
            <w:r w:rsidRPr="002B684A">
              <w:rPr>
                <w:rFonts w:ascii="Sylfaen" w:hAnsi="Sylfaen"/>
              </w:rPr>
              <w:t xml:space="preserve">; </w:t>
            </w:r>
            <w:r>
              <w:rPr>
                <w:rFonts w:ascii="Sylfaen" w:hAnsi="Sylfaen"/>
                <w:lang w:val="ka-GE"/>
              </w:rPr>
              <w:t>1</w:t>
            </w:r>
            <w:r w:rsidRPr="002B684A">
              <w:rPr>
                <w:rFonts w:ascii="Sylfaen" w:hAnsi="Sylfaen"/>
                <w:lang w:val="ka-GE"/>
              </w:rPr>
              <w:t>0</w:t>
            </w:r>
            <w:r w:rsidRPr="002B684A">
              <w:rPr>
                <w:rFonts w:ascii="Sylfaen" w:hAnsi="Sylfaen"/>
              </w:rPr>
              <w:t>)</w:t>
            </w:r>
          </w:p>
        </w:tc>
        <w:tc>
          <w:tcPr>
            <w:tcW w:w="1134" w:type="dxa"/>
            <w:tcBorders>
              <w:top w:val="double" w:sz="4" w:space="0" w:color="auto"/>
              <w:left w:val="double" w:sz="4" w:space="0" w:color="auto"/>
              <w:right w:val="double" w:sz="4" w:space="0" w:color="auto"/>
            </w:tcBorders>
            <w:shd w:val="clear" w:color="auto" w:fill="E0E0E0"/>
            <w:vAlign w:val="center"/>
          </w:tcPr>
          <w:p w:rsidR="00C802C8" w:rsidRPr="002B684A" w:rsidRDefault="00C802C8" w:rsidP="000059B5">
            <w:pPr>
              <w:autoSpaceDE w:val="0"/>
              <w:autoSpaceDN w:val="0"/>
              <w:ind w:right="-103"/>
              <w:jc w:val="center"/>
              <w:rPr>
                <w:rFonts w:ascii="Sylfaen" w:hAnsi="Sylfaen"/>
              </w:rPr>
            </w:pPr>
            <w:r w:rsidRPr="002B684A">
              <w:rPr>
                <w:rFonts w:ascii="Sylfaen" w:hAnsi="Sylfaen"/>
              </w:rPr>
              <w:t>(-</w:t>
            </w:r>
            <w:r>
              <w:rPr>
                <w:rFonts w:ascii="Sylfaen" w:hAnsi="Sylfaen"/>
                <w:lang w:val="ka-GE"/>
              </w:rPr>
              <w:t>1</w:t>
            </w:r>
            <w:r w:rsidRPr="002B684A">
              <w:rPr>
                <w:rFonts w:ascii="Sylfaen" w:hAnsi="Sylfaen"/>
                <w:lang w:val="ka-GE"/>
              </w:rPr>
              <w:t>0</w:t>
            </w:r>
            <w:r w:rsidRPr="002B684A">
              <w:rPr>
                <w:rFonts w:ascii="Sylfaen" w:hAnsi="Sylfaen"/>
              </w:rPr>
              <w:t xml:space="preserve">; </w:t>
            </w:r>
            <w:r w:rsidRPr="002B684A">
              <w:rPr>
                <w:rFonts w:ascii="Sylfaen" w:hAnsi="Sylfaen"/>
                <w:lang w:val="ka-GE"/>
              </w:rPr>
              <w:t>0</w:t>
            </w:r>
            <w:r w:rsidRPr="002B684A">
              <w:rPr>
                <w:rFonts w:ascii="Sylfaen" w:hAnsi="Sylfaen"/>
              </w:rPr>
              <w:t>)</w:t>
            </w:r>
          </w:p>
        </w:tc>
        <w:tc>
          <w:tcPr>
            <w:tcW w:w="1417" w:type="dxa"/>
            <w:tcBorders>
              <w:top w:val="double" w:sz="4" w:space="0" w:color="auto"/>
              <w:left w:val="double" w:sz="4" w:space="0" w:color="auto"/>
              <w:right w:val="double" w:sz="4" w:space="0" w:color="auto"/>
            </w:tcBorders>
            <w:shd w:val="clear" w:color="auto" w:fill="E0E0E0"/>
            <w:tcMar>
              <w:top w:w="0" w:type="dxa"/>
              <w:left w:w="28" w:type="dxa"/>
              <w:bottom w:w="0" w:type="dxa"/>
              <w:right w:w="28" w:type="dxa"/>
            </w:tcMar>
            <w:vAlign w:val="center"/>
          </w:tcPr>
          <w:p w:rsidR="00C802C8" w:rsidRPr="002B684A" w:rsidRDefault="00C802C8" w:rsidP="000059B5">
            <w:pPr>
              <w:jc w:val="center"/>
              <w:rPr>
                <w:rFonts w:ascii="Sylfaen" w:hAnsi="Sylfaen" w:cs="Arial"/>
              </w:rPr>
            </w:pPr>
            <w:r w:rsidRPr="002B684A">
              <w:rPr>
                <w:rFonts w:ascii="Sylfaen" w:hAnsi="Sylfaen" w:cs="Arial"/>
              </w:rPr>
              <w:t>(0; -</w:t>
            </w:r>
            <w:r>
              <w:rPr>
                <w:rFonts w:ascii="Sylfaen" w:hAnsi="Sylfaen" w:cs="Arial"/>
                <w:lang w:val="ka-GE"/>
              </w:rPr>
              <w:t>1</w:t>
            </w:r>
            <w:r w:rsidRPr="002B684A">
              <w:rPr>
                <w:rFonts w:ascii="Sylfaen" w:hAnsi="Sylfaen" w:cs="Arial"/>
                <w:lang w:val="ka-GE"/>
              </w:rPr>
              <w:t>0</w:t>
            </w:r>
            <w:r w:rsidRPr="002B684A">
              <w:rPr>
                <w:rFonts w:ascii="Sylfaen" w:hAnsi="Sylfaen" w:cs="Arial"/>
              </w:rPr>
              <w:t>)</w:t>
            </w:r>
          </w:p>
        </w:tc>
        <w:tc>
          <w:tcPr>
            <w:tcW w:w="1134" w:type="dxa"/>
            <w:tcBorders>
              <w:top w:val="double" w:sz="4" w:space="0" w:color="auto"/>
              <w:left w:val="double" w:sz="4" w:space="0" w:color="auto"/>
              <w:right w:val="double" w:sz="4" w:space="0" w:color="auto"/>
            </w:tcBorders>
            <w:shd w:val="clear" w:color="auto" w:fill="E0E0E0"/>
            <w:vAlign w:val="center"/>
          </w:tcPr>
          <w:p w:rsidR="00C802C8" w:rsidRPr="002B684A" w:rsidRDefault="00C802C8" w:rsidP="000059B5">
            <w:pPr>
              <w:autoSpaceDE w:val="0"/>
              <w:autoSpaceDN w:val="0"/>
              <w:ind w:right="-103"/>
              <w:jc w:val="center"/>
              <w:rPr>
                <w:rFonts w:ascii="Sylfaen" w:hAnsi="Sylfaen"/>
              </w:rPr>
            </w:pPr>
            <w:r w:rsidRPr="002B684A">
              <w:rPr>
                <w:rFonts w:ascii="Sylfaen" w:hAnsi="Sylfaen"/>
              </w:rPr>
              <w:t>(</w:t>
            </w:r>
            <w:r>
              <w:rPr>
                <w:rFonts w:ascii="Sylfaen" w:hAnsi="Sylfaen"/>
                <w:lang w:val="ka-GE"/>
              </w:rPr>
              <w:t>1</w:t>
            </w:r>
            <w:r w:rsidRPr="002B684A">
              <w:rPr>
                <w:rFonts w:ascii="Sylfaen" w:hAnsi="Sylfaen"/>
                <w:lang w:val="ka-GE"/>
              </w:rPr>
              <w:t>0</w:t>
            </w:r>
            <w:r w:rsidRPr="002B684A">
              <w:rPr>
                <w:rFonts w:ascii="Sylfaen" w:hAnsi="Sylfaen"/>
              </w:rPr>
              <w:t xml:space="preserve">; </w:t>
            </w:r>
            <w:r w:rsidRPr="002B684A">
              <w:rPr>
                <w:rFonts w:ascii="Sylfaen" w:hAnsi="Sylfaen"/>
                <w:lang w:val="ka-GE"/>
              </w:rPr>
              <w:t>0</w:t>
            </w:r>
            <w:r w:rsidRPr="002B684A">
              <w:rPr>
                <w:rFonts w:ascii="Sylfaen" w:hAnsi="Sylfaen"/>
              </w:rPr>
              <w:t>)</w:t>
            </w:r>
          </w:p>
        </w:tc>
        <w:tc>
          <w:tcPr>
            <w:tcW w:w="1701" w:type="dxa"/>
            <w:tcBorders>
              <w:top w:val="double" w:sz="4" w:space="0" w:color="auto"/>
              <w:left w:val="double" w:sz="4" w:space="0" w:color="auto"/>
              <w:right w:val="double" w:sz="4" w:space="0" w:color="auto"/>
            </w:tcBorders>
            <w:shd w:val="clear" w:color="auto" w:fill="E0E0E0"/>
            <w:vAlign w:val="center"/>
          </w:tcPr>
          <w:p w:rsidR="00C802C8" w:rsidRPr="0027324C" w:rsidRDefault="00C802C8" w:rsidP="000059B5">
            <w:pPr>
              <w:autoSpaceDE w:val="0"/>
              <w:autoSpaceDN w:val="0"/>
              <w:ind w:right="-103"/>
              <w:jc w:val="center"/>
              <w:rPr>
                <w:rFonts w:ascii="Sylfaen" w:hAnsi="Sylfaen"/>
                <w:lang w:val="ka-GE"/>
              </w:rPr>
            </w:pPr>
            <w:r>
              <w:rPr>
                <w:rFonts w:ascii="Sylfaen" w:hAnsi="Sylfaen"/>
                <w:lang w:val="ka-GE"/>
              </w:rPr>
              <w:t>მაქსიმალური</w:t>
            </w:r>
          </w:p>
        </w:tc>
      </w:tr>
      <w:tr w:rsidR="00C802C8" w:rsidRPr="000B47BE" w:rsidTr="000059B5">
        <w:trPr>
          <w:jc w:val="center"/>
        </w:trPr>
        <w:tc>
          <w:tcPr>
            <w:tcW w:w="831" w:type="dxa"/>
            <w:tcBorders>
              <w:top w:val="double" w:sz="4" w:space="0" w:color="auto"/>
              <w:left w:val="double" w:sz="4" w:space="0" w:color="auto"/>
              <w:bottom w:val="double" w:sz="4" w:space="0" w:color="auto"/>
              <w:right w:val="double" w:sz="4" w:space="0" w:color="auto"/>
            </w:tcBorders>
            <w:tcMar>
              <w:top w:w="0" w:type="dxa"/>
              <w:left w:w="28" w:type="dxa"/>
              <w:bottom w:w="0" w:type="dxa"/>
              <w:right w:w="28" w:type="dxa"/>
            </w:tcMar>
          </w:tcPr>
          <w:p w:rsidR="00C802C8" w:rsidRPr="00122227" w:rsidRDefault="00C802C8" w:rsidP="000059B5">
            <w:pPr>
              <w:spacing w:line="240" w:lineRule="auto"/>
              <w:jc w:val="center"/>
              <w:rPr>
                <w:rFonts w:ascii="Sylfaen" w:hAnsi="Sylfaen"/>
              </w:rPr>
            </w:pPr>
            <w:r w:rsidRPr="00122227">
              <w:rPr>
                <w:rFonts w:ascii="Sylfaen" w:hAnsi="Sylfaen"/>
                <w:lang w:val="ka-GE"/>
              </w:rPr>
              <w:t>3</w:t>
            </w:r>
            <w:r w:rsidRPr="00122227">
              <w:rPr>
                <w:rFonts w:ascii="Sylfaen" w:hAnsi="Sylfaen"/>
              </w:rPr>
              <w:t>28</w:t>
            </w:r>
          </w:p>
        </w:tc>
        <w:tc>
          <w:tcPr>
            <w:tcW w:w="3132" w:type="dxa"/>
            <w:tcBorders>
              <w:top w:val="double" w:sz="4" w:space="0" w:color="auto"/>
              <w:left w:val="double" w:sz="4" w:space="0" w:color="auto"/>
              <w:bottom w:val="double" w:sz="4" w:space="0" w:color="auto"/>
              <w:right w:val="double" w:sz="4" w:space="0" w:color="auto"/>
            </w:tcBorders>
            <w:tcMar>
              <w:top w:w="0" w:type="dxa"/>
              <w:left w:w="28" w:type="dxa"/>
              <w:bottom w:w="0" w:type="dxa"/>
              <w:right w:w="28" w:type="dxa"/>
            </w:tcMar>
          </w:tcPr>
          <w:p w:rsidR="00C802C8" w:rsidRPr="008425E0" w:rsidRDefault="00C802C8" w:rsidP="000059B5">
            <w:pPr>
              <w:spacing w:line="312" w:lineRule="auto"/>
              <w:ind w:firstLine="57"/>
              <w:rPr>
                <w:rFonts w:ascii="Sylfaen" w:hAnsi="Sylfaen"/>
                <w:lang w:val="ka-GE"/>
              </w:rPr>
            </w:pPr>
            <w:r w:rsidRPr="008425E0">
              <w:rPr>
                <w:rFonts w:ascii="Sylfaen" w:hAnsi="Sylfaen"/>
                <w:lang w:val="ka-GE"/>
              </w:rPr>
              <w:t>ჭვატლი</w:t>
            </w:r>
          </w:p>
        </w:tc>
        <w:tc>
          <w:tcPr>
            <w:tcW w:w="1276" w:type="dxa"/>
            <w:tcBorders>
              <w:left w:val="double" w:sz="4" w:space="0" w:color="auto"/>
              <w:right w:val="double" w:sz="4" w:space="0" w:color="auto"/>
            </w:tcBorders>
            <w:shd w:val="clear" w:color="auto" w:fill="FFFFFF"/>
            <w:tcMar>
              <w:top w:w="0" w:type="dxa"/>
              <w:left w:w="28" w:type="dxa"/>
              <w:bottom w:w="0" w:type="dxa"/>
              <w:right w:w="28" w:type="dxa"/>
            </w:tcMar>
            <w:vAlign w:val="center"/>
          </w:tcPr>
          <w:p w:rsidR="00C802C8" w:rsidRPr="006D164C" w:rsidRDefault="00C802C8" w:rsidP="000059B5">
            <w:pPr>
              <w:autoSpaceDE w:val="0"/>
              <w:autoSpaceDN w:val="0"/>
              <w:ind w:right="-103"/>
              <w:jc w:val="center"/>
              <w:rPr>
                <w:rFonts w:ascii="Sylfaen" w:hAnsi="Sylfaen" w:cs="Arial"/>
                <w:lang w:val="ka-GE"/>
              </w:rPr>
            </w:pPr>
            <w:r w:rsidRPr="006D164C">
              <w:rPr>
                <w:rFonts w:ascii="Sylfaen" w:hAnsi="Sylfaen" w:cs="Arial"/>
              </w:rPr>
              <w:t>0.</w:t>
            </w:r>
            <w:r w:rsidRPr="006D164C">
              <w:rPr>
                <w:rFonts w:ascii="Sylfaen" w:hAnsi="Sylfaen" w:cs="Arial"/>
                <w:lang w:val="ka-GE"/>
              </w:rPr>
              <w:t>0074</w:t>
            </w:r>
          </w:p>
        </w:tc>
        <w:tc>
          <w:tcPr>
            <w:tcW w:w="1134" w:type="dxa"/>
            <w:tcBorders>
              <w:left w:val="double" w:sz="4" w:space="0" w:color="auto"/>
              <w:right w:val="double" w:sz="4" w:space="0" w:color="auto"/>
            </w:tcBorders>
            <w:shd w:val="clear" w:color="auto" w:fill="FFFFFF"/>
            <w:vAlign w:val="center"/>
          </w:tcPr>
          <w:p w:rsidR="00C802C8" w:rsidRPr="006D164C" w:rsidRDefault="00C802C8" w:rsidP="000059B5">
            <w:pPr>
              <w:autoSpaceDE w:val="0"/>
              <w:autoSpaceDN w:val="0"/>
              <w:ind w:right="-103"/>
              <w:jc w:val="center"/>
              <w:rPr>
                <w:rFonts w:ascii="Sylfaen" w:hAnsi="Sylfaen" w:cs="Arial"/>
                <w:lang w:val="ka-GE"/>
              </w:rPr>
            </w:pPr>
            <w:r w:rsidRPr="006D164C">
              <w:rPr>
                <w:rFonts w:ascii="Sylfaen" w:hAnsi="Sylfaen" w:cs="Arial"/>
              </w:rPr>
              <w:t>0.</w:t>
            </w:r>
            <w:r w:rsidRPr="006D164C">
              <w:rPr>
                <w:rFonts w:ascii="Sylfaen" w:hAnsi="Sylfaen" w:cs="Arial"/>
                <w:lang w:val="ka-GE"/>
              </w:rPr>
              <w:t>0078</w:t>
            </w:r>
          </w:p>
        </w:tc>
        <w:tc>
          <w:tcPr>
            <w:tcW w:w="1417" w:type="dxa"/>
            <w:tcBorders>
              <w:left w:val="double" w:sz="4" w:space="0" w:color="auto"/>
              <w:right w:val="double" w:sz="4" w:space="0" w:color="auto"/>
            </w:tcBorders>
            <w:shd w:val="clear" w:color="auto" w:fill="FFFFFF"/>
            <w:tcMar>
              <w:top w:w="0" w:type="dxa"/>
              <w:left w:w="28" w:type="dxa"/>
              <w:bottom w:w="0" w:type="dxa"/>
              <w:right w:w="28" w:type="dxa"/>
            </w:tcMar>
            <w:vAlign w:val="center"/>
          </w:tcPr>
          <w:p w:rsidR="00C802C8" w:rsidRPr="006D164C" w:rsidRDefault="00C802C8" w:rsidP="000059B5">
            <w:pPr>
              <w:autoSpaceDE w:val="0"/>
              <w:autoSpaceDN w:val="0"/>
              <w:ind w:right="-103"/>
              <w:jc w:val="center"/>
              <w:rPr>
                <w:rFonts w:ascii="Sylfaen" w:hAnsi="Sylfaen" w:cs="Arial"/>
                <w:lang w:val="ka-GE"/>
              </w:rPr>
            </w:pPr>
            <w:r w:rsidRPr="006D164C">
              <w:rPr>
                <w:rFonts w:ascii="Sylfaen" w:hAnsi="Sylfaen" w:cs="Arial"/>
              </w:rPr>
              <w:t>0.</w:t>
            </w:r>
            <w:r w:rsidRPr="006D164C">
              <w:rPr>
                <w:rFonts w:ascii="Sylfaen" w:hAnsi="Sylfaen" w:cs="Arial"/>
                <w:lang w:val="ka-GE"/>
              </w:rPr>
              <w:t>0074</w:t>
            </w:r>
          </w:p>
        </w:tc>
        <w:tc>
          <w:tcPr>
            <w:tcW w:w="1134" w:type="dxa"/>
            <w:tcBorders>
              <w:left w:val="double" w:sz="4" w:space="0" w:color="auto"/>
              <w:right w:val="double" w:sz="4" w:space="0" w:color="auto"/>
            </w:tcBorders>
            <w:shd w:val="clear" w:color="auto" w:fill="FFFFFF"/>
            <w:vAlign w:val="center"/>
          </w:tcPr>
          <w:p w:rsidR="00C802C8" w:rsidRPr="006D164C" w:rsidRDefault="00C802C8" w:rsidP="000059B5">
            <w:pPr>
              <w:autoSpaceDE w:val="0"/>
              <w:autoSpaceDN w:val="0"/>
              <w:ind w:right="-103"/>
              <w:jc w:val="center"/>
              <w:rPr>
                <w:rFonts w:ascii="Sylfaen" w:hAnsi="Sylfaen" w:cs="Arial"/>
                <w:lang w:val="ka-GE"/>
              </w:rPr>
            </w:pPr>
            <w:r w:rsidRPr="006D164C">
              <w:rPr>
                <w:rFonts w:ascii="Sylfaen" w:hAnsi="Sylfaen" w:cs="Arial"/>
              </w:rPr>
              <w:t>0.</w:t>
            </w:r>
            <w:r w:rsidRPr="006D164C">
              <w:rPr>
                <w:rFonts w:ascii="Sylfaen" w:hAnsi="Sylfaen" w:cs="Arial"/>
                <w:lang w:val="ka-GE"/>
              </w:rPr>
              <w:t>0076</w:t>
            </w:r>
          </w:p>
        </w:tc>
        <w:tc>
          <w:tcPr>
            <w:tcW w:w="1701" w:type="dxa"/>
            <w:tcBorders>
              <w:left w:val="double" w:sz="4" w:space="0" w:color="auto"/>
              <w:right w:val="double" w:sz="4" w:space="0" w:color="auto"/>
            </w:tcBorders>
            <w:shd w:val="clear" w:color="auto" w:fill="FFFFFF"/>
            <w:vAlign w:val="center"/>
          </w:tcPr>
          <w:p w:rsidR="00C802C8" w:rsidRPr="006D164C" w:rsidRDefault="00C802C8" w:rsidP="000059B5">
            <w:pPr>
              <w:autoSpaceDE w:val="0"/>
              <w:autoSpaceDN w:val="0"/>
              <w:ind w:right="-103"/>
              <w:jc w:val="center"/>
              <w:rPr>
                <w:rFonts w:ascii="Sylfaen" w:hAnsi="Sylfaen" w:cs="Arial"/>
                <w:lang w:val="ka-GE"/>
              </w:rPr>
            </w:pPr>
            <w:r w:rsidRPr="006D164C">
              <w:rPr>
                <w:rFonts w:ascii="Sylfaen" w:hAnsi="Sylfaen" w:cs="Arial"/>
              </w:rPr>
              <w:t>0.</w:t>
            </w:r>
            <w:r w:rsidRPr="006D164C">
              <w:rPr>
                <w:rFonts w:ascii="Sylfaen" w:hAnsi="Sylfaen" w:cs="Arial"/>
                <w:lang w:val="ka-GE"/>
              </w:rPr>
              <w:t>0</w:t>
            </w:r>
            <w:r>
              <w:rPr>
                <w:rFonts w:ascii="Sylfaen" w:hAnsi="Sylfaen" w:cs="Arial"/>
                <w:lang w:val="ka-GE"/>
              </w:rPr>
              <w:t>3</w:t>
            </w:r>
          </w:p>
        </w:tc>
      </w:tr>
      <w:tr w:rsidR="00C802C8" w:rsidRPr="000B47BE" w:rsidTr="000059B5">
        <w:trPr>
          <w:jc w:val="center"/>
        </w:trPr>
        <w:tc>
          <w:tcPr>
            <w:tcW w:w="831" w:type="dxa"/>
            <w:tcBorders>
              <w:top w:val="double" w:sz="4" w:space="0" w:color="auto"/>
              <w:left w:val="double" w:sz="4" w:space="0" w:color="auto"/>
              <w:bottom w:val="double" w:sz="4" w:space="0" w:color="auto"/>
              <w:right w:val="double" w:sz="4" w:space="0" w:color="auto"/>
            </w:tcBorders>
            <w:tcMar>
              <w:top w:w="0" w:type="dxa"/>
              <w:left w:w="28" w:type="dxa"/>
              <w:bottom w:w="0" w:type="dxa"/>
              <w:right w:w="28" w:type="dxa"/>
            </w:tcMar>
          </w:tcPr>
          <w:p w:rsidR="00C802C8" w:rsidRPr="008425E0" w:rsidRDefault="00C802C8" w:rsidP="000059B5">
            <w:pPr>
              <w:spacing w:line="312" w:lineRule="auto"/>
              <w:jc w:val="center"/>
              <w:rPr>
                <w:rFonts w:ascii="Sylfaen" w:hAnsi="Sylfaen"/>
              </w:rPr>
            </w:pPr>
            <w:r w:rsidRPr="008425E0">
              <w:rPr>
                <w:rFonts w:ascii="Sylfaen" w:hAnsi="Sylfaen"/>
              </w:rPr>
              <w:t>301</w:t>
            </w:r>
          </w:p>
        </w:tc>
        <w:tc>
          <w:tcPr>
            <w:tcW w:w="3132" w:type="dxa"/>
            <w:tcBorders>
              <w:top w:val="double" w:sz="4" w:space="0" w:color="auto"/>
              <w:left w:val="double" w:sz="4" w:space="0" w:color="auto"/>
              <w:bottom w:val="double" w:sz="4" w:space="0" w:color="auto"/>
              <w:right w:val="double" w:sz="4" w:space="0" w:color="auto"/>
            </w:tcBorders>
            <w:tcMar>
              <w:top w:w="0" w:type="dxa"/>
              <w:left w:w="28" w:type="dxa"/>
              <w:bottom w:w="0" w:type="dxa"/>
              <w:right w:w="28" w:type="dxa"/>
            </w:tcMar>
          </w:tcPr>
          <w:p w:rsidR="00C802C8" w:rsidRPr="008425E0" w:rsidRDefault="00C802C8" w:rsidP="000059B5">
            <w:pPr>
              <w:spacing w:line="312" w:lineRule="auto"/>
              <w:ind w:firstLine="57"/>
              <w:rPr>
                <w:rFonts w:ascii="Sylfaen" w:hAnsi="Sylfaen"/>
              </w:rPr>
            </w:pPr>
            <w:r w:rsidRPr="008425E0">
              <w:rPr>
                <w:rFonts w:ascii="Sylfaen" w:hAnsi="Sylfaen"/>
                <w:lang w:val="ka-GE"/>
              </w:rPr>
              <w:t>აზოტის ორჟანგი</w:t>
            </w:r>
            <w:r w:rsidRPr="008425E0">
              <w:rPr>
                <w:rFonts w:ascii="Sylfaen" w:hAnsi="Sylfaen"/>
              </w:rPr>
              <w:t>, NO</w:t>
            </w:r>
            <w:r w:rsidRPr="008425E0">
              <w:rPr>
                <w:rFonts w:ascii="Sylfaen" w:hAnsi="Sylfaen"/>
                <w:vertAlign w:val="subscript"/>
              </w:rPr>
              <w:t>2</w:t>
            </w:r>
          </w:p>
        </w:tc>
        <w:tc>
          <w:tcPr>
            <w:tcW w:w="1276" w:type="dxa"/>
            <w:tcBorders>
              <w:left w:val="double" w:sz="4" w:space="0" w:color="auto"/>
              <w:right w:val="double" w:sz="4" w:space="0" w:color="auto"/>
            </w:tcBorders>
            <w:shd w:val="clear" w:color="auto" w:fill="FFFFFF"/>
            <w:tcMar>
              <w:top w:w="0" w:type="dxa"/>
              <w:left w:w="28" w:type="dxa"/>
              <w:bottom w:w="0" w:type="dxa"/>
              <w:right w:w="28" w:type="dxa"/>
            </w:tcMar>
            <w:vAlign w:val="center"/>
          </w:tcPr>
          <w:p w:rsidR="00C802C8" w:rsidRPr="006D164C" w:rsidRDefault="00C802C8" w:rsidP="000059B5">
            <w:pPr>
              <w:autoSpaceDE w:val="0"/>
              <w:autoSpaceDN w:val="0"/>
              <w:ind w:right="-103"/>
              <w:jc w:val="center"/>
              <w:rPr>
                <w:rFonts w:ascii="Sylfaen" w:hAnsi="Sylfaen" w:cs="Arial"/>
              </w:rPr>
            </w:pPr>
            <w:r w:rsidRPr="006D164C">
              <w:rPr>
                <w:rFonts w:ascii="Sylfaen" w:hAnsi="Sylfaen" w:cs="Arial"/>
              </w:rPr>
              <w:t>0.</w:t>
            </w:r>
            <w:r w:rsidRPr="006D164C">
              <w:rPr>
                <w:rFonts w:ascii="Sylfaen" w:hAnsi="Sylfaen" w:cs="Arial"/>
                <w:lang w:val="ka-GE"/>
              </w:rPr>
              <w:t>15</w:t>
            </w:r>
          </w:p>
        </w:tc>
        <w:tc>
          <w:tcPr>
            <w:tcW w:w="1134" w:type="dxa"/>
            <w:tcBorders>
              <w:left w:val="double" w:sz="4" w:space="0" w:color="auto"/>
              <w:right w:val="double" w:sz="4" w:space="0" w:color="auto"/>
            </w:tcBorders>
            <w:shd w:val="clear" w:color="auto" w:fill="FFFFFF"/>
            <w:vAlign w:val="center"/>
          </w:tcPr>
          <w:p w:rsidR="00C802C8" w:rsidRPr="006D164C" w:rsidRDefault="00C802C8" w:rsidP="000059B5">
            <w:pPr>
              <w:autoSpaceDE w:val="0"/>
              <w:autoSpaceDN w:val="0"/>
              <w:ind w:right="-103"/>
              <w:jc w:val="center"/>
              <w:rPr>
                <w:rFonts w:ascii="Sylfaen" w:hAnsi="Sylfaen" w:cs="Arial"/>
                <w:lang w:val="ka-GE"/>
              </w:rPr>
            </w:pPr>
            <w:r w:rsidRPr="006D164C">
              <w:rPr>
                <w:rFonts w:ascii="Sylfaen" w:hAnsi="Sylfaen" w:cs="Arial"/>
              </w:rPr>
              <w:t>0.</w:t>
            </w:r>
            <w:r w:rsidRPr="006D164C">
              <w:rPr>
                <w:rFonts w:ascii="Sylfaen" w:hAnsi="Sylfaen" w:cs="Arial"/>
                <w:lang w:val="ka-GE"/>
              </w:rPr>
              <w:t>15</w:t>
            </w:r>
          </w:p>
        </w:tc>
        <w:tc>
          <w:tcPr>
            <w:tcW w:w="1417" w:type="dxa"/>
            <w:tcBorders>
              <w:left w:val="double" w:sz="4" w:space="0" w:color="auto"/>
              <w:right w:val="double" w:sz="4" w:space="0" w:color="auto"/>
            </w:tcBorders>
            <w:shd w:val="clear" w:color="auto" w:fill="FFFFFF"/>
            <w:tcMar>
              <w:top w:w="0" w:type="dxa"/>
              <w:left w:w="28" w:type="dxa"/>
              <w:bottom w:w="0" w:type="dxa"/>
              <w:right w:w="28" w:type="dxa"/>
            </w:tcMar>
            <w:vAlign w:val="center"/>
          </w:tcPr>
          <w:p w:rsidR="00C802C8" w:rsidRPr="006D164C" w:rsidRDefault="00C802C8" w:rsidP="000059B5">
            <w:pPr>
              <w:autoSpaceDE w:val="0"/>
              <w:autoSpaceDN w:val="0"/>
              <w:ind w:right="-103"/>
              <w:jc w:val="center"/>
              <w:rPr>
                <w:rFonts w:ascii="Sylfaen" w:hAnsi="Sylfaen" w:cs="Arial"/>
                <w:lang w:val="ka-GE"/>
              </w:rPr>
            </w:pPr>
            <w:r w:rsidRPr="006D164C">
              <w:rPr>
                <w:rFonts w:ascii="Sylfaen" w:hAnsi="Sylfaen" w:cs="Arial"/>
              </w:rPr>
              <w:t>0.</w:t>
            </w:r>
            <w:r w:rsidRPr="006D164C">
              <w:rPr>
                <w:rFonts w:ascii="Sylfaen" w:hAnsi="Sylfaen" w:cs="Arial"/>
                <w:lang w:val="ka-GE"/>
              </w:rPr>
              <w:t>15</w:t>
            </w:r>
          </w:p>
        </w:tc>
        <w:tc>
          <w:tcPr>
            <w:tcW w:w="1134" w:type="dxa"/>
            <w:tcBorders>
              <w:left w:val="double" w:sz="4" w:space="0" w:color="auto"/>
              <w:right w:val="double" w:sz="4" w:space="0" w:color="auto"/>
            </w:tcBorders>
            <w:shd w:val="clear" w:color="auto" w:fill="FFFFFF"/>
            <w:vAlign w:val="center"/>
          </w:tcPr>
          <w:p w:rsidR="00C802C8" w:rsidRPr="006D164C" w:rsidRDefault="00C802C8" w:rsidP="000059B5">
            <w:pPr>
              <w:autoSpaceDE w:val="0"/>
              <w:autoSpaceDN w:val="0"/>
              <w:ind w:right="-103"/>
              <w:jc w:val="center"/>
              <w:rPr>
                <w:rFonts w:ascii="Sylfaen" w:hAnsi="Sylfaen" w:cs="Arial"/>
                <w:lang w:val="ka-GE"/>
              </w:rPr>
            </w:pPr>
            <w:r w:rsidRPr="006D164C">
              <w:rPr>
                <w:rFonts w:ascii="Sylfaen" w:hAnsi="Sylfaen" w:cs="Arial"/>
              </w:rPr>
              <w:t>0.</w:t>
            </w:r>
            <w:r w:rsidRPr="006D164C">
              <w:rPr>
                <w:rFonts w:ascii="Sylfaen" w:hAnsi="Sylfaen" w:cs="Arial"/>
                <w:lang w:val="ka-GE"/>
              </w:rPr>
              <w:t>15</w:t>
            </w:r>
          </w:p>
        </w:tc>
        <w:tc>
          <w:tcPr>
            <w:tcW w:w="1701" w:type="dxa"/>
            <w:tcBorders>
              <w:left w:val="double" w:sz="4" w:space="0" w:color="auto"/>
              <w:right w:val="double" w:sz="4" w:space="0" w:color="auto"/>
            </w:tcBorders>
            <w:shd w:val="clear" w:color="auto" w:fill="FFFFFF"/>
            <w:vAlign w:val="center"/>
          </w:tcPr>
          <w:p w:rsidR="00C802C8" w:rsidRPr="006D164C" w:rsidRDefault="00C802C8" w:rsidP="000059B5">
            <w:pPr>
              <w:autoSpaceDE w:val="0"/>
              <w:autoSpaceDN w:val="0"/>
              <w:ind w:right="-103"/>
              <w:jc w:val="center"/>
              <w:rPr>
                <w:rFonts w:ascii="Sylfaen" w:hAnsi="Sylfaen" w:cs="Arial"/>
                <w:lang w:val="ka-GE"/>
              </w:rPr>
            </w:pPr>
            <w:r w:rsidRPr="006D164C">
              <w:rPr>
                <w:rFonts w:ascii="Sylfaen" w:hAnsi="Sylfaen" w:cs="Arial"/>
              </w:rPr>
              <w:t>0.</w:t>
            </w:r>
            <w:r w:rsidRPr="006D164C">
              <w:rPr>
                <w:rFonts w:ascii="Sylfaen" w:hAnsi="Sylfaen" w:cs="Arial"/>
                <w:lang w:val="ka-GE"/>
              </w:rPr>
              <w:t>1</w:t>
            </w:r>
            <w:r>
              <w:rPr>
                <w:rFonts w:ascii="Sylfaen" w:hAnsi="Sylfaen" w:cs="Arial"/>
                <w:lang w:val="ka-GE"/>
              </w:rPr>
              <w:t>6</w:t>
            </w:r>
          </w:p>
        </w:tc>
      </w:tr>
      <w:tr w:rsidR="00C802C8" w:rsidRPr="000B47BE" w:rsidTr="000059B5">
        <w:trPr>
          <w:jc w:val="center"/>
        </w:trPr>
        <w:tc>
          <w:tcPr>
            <w:tcW w:w="831" w:type="dxa"/>
            <w:tcBorders>
              <w:top w:val="double" w:sz="4" w:space="0" w:color="auto"/>
              <w:left w:val="double" w:sz="4" w:space="0" w:color="auto"/>
              <w:bottom w:val="double" w:sz="4" w:space="0" w:color="auto"/>
              <w:right w:val="double" w:sz="4" w:space="0" w:color="auto"/>
            </w:tcBorders>
            <w:tcMar>
              <w:top w:w="0" w:type="dxa"/>
              <w:left w:w="28" w:type="dxa"/>
              <w:bottom w:w="0" w:type="dxa"/>
              <w:right w:w="28" w:type="dxa"/>
            </w:tcMar>
          </w:tcPr>
          <w:p w:rsidR="00C802C8" w:rsidRPr="008425E0" w:rsidRDefault="00C802C8" w:rsidP="000059B5">
            <w:pPr>
              <w:spacing w:line="312" w:lineRule="auto"/>
              <w:jc w:val="center"/>
              <w:rPr>
                <w:rFonts w:ascii="Sylfaen" w:hAnsi="Sylfaen"/>
              </w:rPr>
            </w:pPr>
            <w:r w:rsidRPr="008425E0">
              <w:rPr>
                <w:rFonts w:ascii="Sylfaen" w:hAnsi="Sylfaen"/>
              </w:rPr>
              <w:t>337</w:t>
            </w:r>
          </w:p>
        </w:tc>
        <w:tc>
          <w:tcPr>
            <w:tcW w:w="3132" w:type="dxa"/>
            <w:tcBorders>
              <w:top w:val="double" w:sz="4" w:space="0" w:color="auto"/>
              <w:left w:val="double" w:sz="4" w:space="0" w:color="auto"/>
              <w:bottom w:val="double" w:sz="4" w:space="0" w:color="auto"/>
              <w:right w:val="double" w:sz="4" w:space="0" w:color="auto"/>
            </w:tcBorders>
            <w:tcMar>
              <w:top w:w="0" w:type="dxa"/>
              <w:left w:w="28" w:type="dxa"/>
              <w:bottom w:w="0" w:type="dxa"/>
              <w:right w:w="28" w:type="dxa"/>
            </w:tcMar>
          </w:tcPr>
          <w:p w:rsidR="00C802C8" w:rsidRPr="008425E0" w:rsidRDefault="00C802C8" w:rsidP="000059B5">
            <w:pPr>
              <w:spacing w:line="312" w:lineRule="auto"/>
              <w:ind w:firstLine="57"/>
              <w:rPr>
                <w:rFonts w:ascii="Sylfaen" w:hAnsi="Sylfaen"/>
              </w:rPr>
            </w:pPr>
            <w:r w:rsidRPr="008425E0">
              <w:rPr>
                <w:rFonts w:ascii="Sylfaen" w:hAnsi="Sylfaen"/>
                <w:lang w:val="ka-GE"/>
              </w:rPr>
              <w:t>ნახშირჟანგი</w:t>
            </w:r>
            <w:r w:rsidRPr="008425E0">
              <w:rPr>
                <w:rFonts w:ascii="Sylfaen" w:hAnsi="Sylfaen"/>
              </w:rPr>
              <w:t>, CO</w:t>
            </w:r>
          </w:p>
        </w:tc>
        <w:tc>
          <w:tcPr>
            <w:tcW w:w="1276" w:type="dxa"/>
            <w:tcBorders>
              <w:left w:val="double" w:sz="4" w:space="0" w:color="auto"/>
              <w:right w:val="double" w:sz="4" w:space="0" w:color="auto"/>
            </w:tcBorders>
            <w:shd w:val="clear" w:color="auto" w:fill="FFFFFF"/>
            <w:tcMar>
              <w:top w:w="0" w:type="dxa"/>
              <w:left w:w="28" w:type="dxa"/>
              <w:bottom w:w="0" w:type="dxa"/>
              <w:right w:w="28" w:type="dxa"/>
            </w:tcMar>
            <w:vAlign w:val="center"/>
          </w:tcPr>
          <w:p w:rsidR="00C802C8" w:rsidRPr="0070162F" w:rsidRDefault="00C802C8" w:rsidP="000059B5">
            <w:pPr>
              <w:autoSpaceDE w:val="0"/>
              <w:autoSpaceDN w:val="0"/>
              <w:ind w:right="-103"/>
              <w:jc w:val="center"/>
              <w:rPr>
                <w:rFonts w:ascii="Sylfaen" w:hAnsi="Sylfaen" w:cs="Arial"/>
                <w:lang w:val="ka-GE"/>
              </w:rPr>
            </w:pPr>
            <w:r w:rsidRPr="0070162F">
              <w:rPr>
                <w:rFonts w:ascii="Sylfaen" w:hAnsi="Sylfaen" w:cs="Arial"/>
              </w:rPr>
              <w:t>0.</w:t>
            </w:r>
            <w:r w:rsidRPr="0070162F">
              <w:rPr>
                <w:rFonts w:ascii="Sylfaen" w:hAnsi="Sylfaen" w:cs="Arial"/>
                <w:lang w:val="ka-GE"/>
              </w:rPr>
              <w:t>30</w:t>
            </w:r>
          </w:p>
        </w:tc>
        <w:tc>
          <w:tcPr>
            <w:tcW w:w="1134" w:type="dxa"/>
            <w:tcBorders>
              <w:left w:val="double" w:sz="4" w:space="0" w:color="auto"/>
              <w:right w:val="double" w:sz="4" w:space="0" w:color="auto"/>
            </w:tcBorders>
            <w:shd w:val="clear" w:color="auto" w:fill="FFFFFF"/>
            <w:vAlign w:val="center"/>
          </w:tcPr>
          <w:p w:rsidR="00C802C8" w:rsidRPr="0070162F" w:rsidRDefault="00C802C8" w:rsidP="000059B5">
            <w:pPr>
              <w:autoSpaceDE w:val="0"/>
              <w:autoSpaceDN w:val="0"/>
              <w:ind w:right="-103"/>
              <w:jc w:val="center"/>
              <w:rPr>
                <w:rFonts w:ascii="Sylfaen" w:hAnsi="Sylfaen" w:cs="Arial"/>
                <w:lang w:val="ka-GE"/>
              </w:rPr>
            </w:pPr>
            <w:r w:rsidRPr="0070162F">
              <w:rPr>
                <w:rFonts w:ascii="Sylfaen" w:hAnsi="Sylfaen" w:cs="Arial"/>
              </w:rPr>
              <w:t>0.</w:t>
            </w:r>
            <w:r w:rsidRPr="0070162F">
              <w:rPr>
                <w:rFonts w:ascii="Sylfaen" w:hAnsi="Sylfaen" w:cs="Arial"/>
                <w:lang w:val="ka-GE"/>
              </w:rPr>
              <w:t>30</w:t>
            </w:r>
          </w:p>
        </w:tc>
        <w:tc>
          <w:tcPr>
            <w:tcW w:w="1417" w:type="dxa"/>
            <w:tcBorders>
              <w:left w:val="double" w:sz="4" w:space="0" w:color="auto"/>
              <w:right w:val="double" w:sz="4" w:space="0" w:color="auto"/>
            </w:tcBorders>
            <w:shd w:val="clear" w:color="auto" w:fill="FFFFFF"/>
            <w:tcMar>
              <w:top w:w="0" w:type="dxa"/>
              <w:left w:w="28" w:type="dxa"/>
              <w:bottom w:w="0" w:type="dxa"/>
              <w:right w:w="28" w:type="dxa"/>
            </w:tcMar>
            <w:vAlign w:val="center"/>
          </w:tcPr>
          <w:p w:rsidR="00C802C8" w:rsidRPr="0070162F" w:rsidRDefault="00C802C8" w:rsidP="000059B5">
            <w:pPr>
              <w:autoSpaceDE w:val="0"/>
              <w:autoSpaceDN w:val="0"/>
              <w:ind w:right="-103"/>
              <w:jc w:val="center"/>
              <w:rPr>
                <w:rFonts w:ascii="Sylfaen" w:hAnsi="Sylfaen" w:cs="Arial"/>
                <w:lang w:val="ka-GE"/>
              </w:rPr>
            </w:pPr>
            <w:r w:rsidRPr="0070162F">
              <w:rPr>
                <w:rFonts w:ascii="Sylfaen" w:hAnsi="Sylfaen" w:cs="Arial"/>
              </w:rPr>
              <w:t>0.</w:t>
            </w:r>
            <w:r w:rsidRPr="0070162F">
              <w:rPr>
                <w:rFonts w:ascii="Sylfaen" w:hAnsi="Sylfaen" w:cs="Arial"/>
                <w:lang w:val="ka-GE"/>
              </w:rPr>
              <w:t>30</w:t>
            </w:r>
          </w:p>
        </w:tc>
        <w:tc>
          <w:tcPr>
            <w:tcW w:w="1134" w:type="dxa"/>
            <w:tcBorders>
              <w:left w:val="double" w:sz="4" w:space="0" w:color="auto"/>
              <w:right w:val="double" w:sz="4" w:space="0" w:color="auto"/>
            </w:tcBorders>
            <w:shd w:val="clear" w:color="auto" w:fill="FFFFFF"/>
            <w:vAlign w:val="center"/>
          </w:tcPr>
          <w:p w:rsidR="00C802C8" w:rsidRPr="0070162F" w:rsidRDefault="00C802C8" w:rsidP="000059B5">
            <w:pPr>
              <w:autoSpaceDE w:val="0"/>
              <w:autoSpaceDN w:val="0"/>
              <w:ind w:right="-103"/>
              <w:jc w:val="center"/>
              <w:rPr>
                <w:rFonts w:ascii="Sylfaen" w:hAnsi="Sylfaen" w:cs="Arial"/>
                <w:lang w:val="ka-GE"/>
              </w:rPr>
            </w:pPr>
            <w:r w:rsidRPr="0070162F">
              <w:rPr>
                <w:rFonts w:ascii="Sylfaen" w:hAnsi="Sylfaen" w:cs="Arial"/>
              </w:rPr>
              <w:t>0.</w:t>
            </w:r>
            <w:r w:rsidRPr="0070162F">
              <w:rPr>
                <w:rFonts w:ascii="Sylfaen" w:hAnsi="Sylfaen" w:cs="Arial"/>
                <w:lang w:val="ka-GE"/>
              </w:rPr>
              <w:t>30</w:t>
            </w:r>
          </w:p>
        </w:tc>
        <w:tc>
          <w:tcPr>
            <w:tcW w:w="1701" w:type="dxa"/>
            <w:tcBorders>
              <w:left w:val="double" w:sz="4" w:space="0" w:color="auto"/>
              <w:right w:val="double" w:sz="4" w:space="0" w:color="auto"/>
            </w:tcBorders>
            <w:shd w:val="clear" w:color="auto" w:fill="FFFFFF"/>
            <w:vAlign w:val="center"/>
          </w:tcPr>
          <w:p w:rsidR="00C802C8" w:rsidRPr="0070162F" w:rsidRDefault="00C802C8" w:rsidP="000059B5">
            <w:pPr>
              <w:autoSpaceDE w:val="0"/>
              <w:autoSpaceDN w:val="0"/>
              <w:ind w:right="-103"/>
              <w:jc w:val="center"/>
              <w:rPr>
                <w:rFonts w:ascii="Sylfaen" w:hAnsi="Sylfaen" w:cs="Arial"/>
                <w:lang w:val="ka-GE"/>
              </w:rPr>
            </w:pPr>
            <w:r w:rsidRPr="0070162F">
              <w:rPr>
                <w:rFonts w:ascii="Sylfaen" w:hAnsi="Sylfaen" w:cs="Arial"/>
              </w:rPr>
              <w:t>0.</w:t>
            </w:r>
            <w:r w:rsidRPr="0070162F">
              <w:rPr>
                <w:rFonts w:ascii="Sylfaen" w:hAnsi="Sylfaen" w:cs="Arial"/>
                <w:lang w:val="ka-GE"/>
              </w:rPr>
              <w:t>30</w:t>
            </w:r>
          </w:p>
        </w:tc>
      </w:tr>
      <w:tr w:rsidR="00C802C8" w:rsidRPr="000B47BE" w:rsidTr="000059B5">
        <w:trPr>
          <w:jc w:val="center"/>
        </w:trPr>
        <w:tc>
          <w:tcPr>
            <w:tcW w:w="831" w:type="dxa"/>
            <w:tcBorders>
              <w:top w:val="double" w:sz="4" w:space="0" w:color="auto"/>
              <w:left w:val="double" w:sz="4" w:space="0" w:color="auto"/>
              <w:bottom w:val="double" w:sz="4" w:space="0" w:color="auto"/>
              <w:right w:val="double" w:sz="4" w:space="0" w:color="auto"/>
            </w:tcBorders>
            <w:tcMar>
              <w:top w:w="0" w:type="dxa"/>
              <w:left w:w="28" w:type="dxa"/>
              <w:bottom w:w="0" w:type="dxa"/>
              <w:right w:w="28" w:type="dxa"/>
            </w:tcMar>
          </w:tcPr>
          <w:p w:rsidR="00C802C8" w:rsidRPr="00122227" w:rsidRDefault="00C802C8" w:rsidP="000059B5">
            <w:pPr>
              <w:spacing w:line="240" w:lineRule="auto"/>
              <w:jc w:val="center"/>
              <w:rPr>
                <w:rFonts w:ascii="Sylfaen" w:hAnsi="Sylfaen"/>
              </w:rPr>
            </w:pPr>
            <w:r w:rsidRPr="00122227">
              <w:rPr>
                <w:rFonts w:ascii="Sylfaen" w:hAnsi="Sylfaen"/>
              </w:rPr>
              <w:t>330</w:t>
            </w:r>
          </w:p>
        </w:tc>
        <w:tc>
          <w:tcPr>
            <w:tcW w:w="3132" w:type="dxa"/>
            <w:tcBorders>
              <w:top w:val="double" w:sz="4" w:space="0" w:color="auto"/>
              <w:left w:val="double" w:sz="4" w:space="0" w:color="auto"/>
              <w:bottom w:val="double" w:sz="4" w:space="0" w:color="auto"/>
              <w:right w:val="double" w:sz="4" w:space="0" w:color="auto"/>
            </w:tcBorders>
            <w:tcMar>
              <w:top w:w="0" w:type="dxa"/>
              <w:left w:w="28" w:type="dxa"/>
              <w:bottom w:w="0" w:type="dxa"/>
              <w:right w:w="28" w:type="dxa"/>
            </w:tcMar>
          </w:tcPr>
          <w:p w:rsidR="00C802C8" w:rsidRPr="008425E0" w:rsidRDefault="00C802C8" w:rsidP="000059B5">
            <w:pPr>
              <w:spacing w:line="312" w:lineRule="auto"/>
              <w:rPr>
                <w:rFonts w:ascii="Sylfaen" w:hAnsi="Sylfaen"/>
                <w:bCs/>
                <w:color w:val="000000"/>
              </w:rPr>
            </w:pPr>
            <w:r w:rsidRPr="008425E0">
              <w:rPr>
                <w:rFonts w:ascii="Sylfaen" w:hAnsi="Sylfaen"/>
                <w:bCs/>
                <w:color w:val="000000"/>
              </w:rPr>
              <w:t>გოგირდის ოქსიდები, SOx</w:t>
            </w:r>
          </w:p>
        </w:tc>
        <w:tc>
          <w:tcPr>
            <w:tcW w:w="1276" w:type="dxa"/>
            <w:tcBorders>
              <w:left w:val="double" w:sz="4" w:space="0" w:color="auto"/>
              <w:right w:val="double" w:sz="4" w:space="0" w:color="auto"/>
            </w:tcBorders>
            <w:shd w:val="clear" w:color="auto" w:fill="FFFFFF"/>
            <w:tcMar>
              <w:top w:w="0" w:type="dxa"/>
              <w:left w:w="28" w:type="dxa"/>
              <w:bottom w:w="0" w:type="dxa"/>
              <w:right w:w="28" w:type="dxa"/>
            </w:tcMar>
            <w:vAlign w:val="center"/>
          </w:tcPr>
          <w:p w:rsidR="00C802C8" w:rsidRPr="0070162F" w:rsidRDefault="00C802C8" w:rsidP="000059B5">
            <w:pPr>
              <w:autoSpaceDE w:val="0"/>
              <w:autoSpaceDN w:val="0"/>
              <w:ind w:right="-103"/>
              <w:jc w:val="center"/>
              <w:rPr>
                <w:rFonts w:ascii="Sylfaen" w:hAnsi="Sylfaen" w:cs="Arial"/>
                <w:lang w:val="ka-GE"/>
              </w:rPr>
            </w:pPr>
            <w:r w:rsidRPr="0070162F">
              <w:rPr>
                <w:rFonts w:ascii="Sylfaen" w:hAnsi="Sylfaen" w:cs="Arial"/>
              </w:rPr>
              <w:t>0.</w:t>
            </w:r>
            <w:r w:rsidRPr="0070162F">
              <w:rPr>
                <w:rFonts w:ascii="Sylfaen" w:hAnsi="Sylfaen" w:cs="Arial"/>
                <w:lang w:val="ka-GE"/>
              </w:rPr>
              <w:t>15</w:t>
            </w:r>
          </w:p>
        </w:tc>
        <w:tc>
          <w:tcPr>
            <w:tcW w:w="1134" w:type="dxa"/>
            <w:tcBorders>
              <w:left w:val="double" w:sz="4" w:space="0" w:color="auto"/>
              <w:right w:val="double" w:sz="4" w:space="0" w:color="auto"/>
            </w:tcBorders>
            <w:shd w:val="clear" w:color="auto" w:fill="FFFFFF"/>
            <w:vAlign w:val="center"/>
          </w:tcPr>
          <w:p w:rsidR="00C802C8" w:rsidRPr="0070162F" w:rsidRDefault="00C802C8" w:rsidP="000059B5">
            <w:pPr>
              <w:autoSpaceDE w:val="0"/>
              <w:autoSpaceDN w:val="0"/>
              <w:ind w:right="-103"/>
              <w:jc w:val="center"/>
              <w:rPr>
                <w:rFonts w:ascii="Sylfaen" w:hAnsi="Sylfaen" w:cs="Arial"/>
                <w:lang w:val="ka-GE"/>
              </w:rPr>
            </w:pPr>
            <w:r w:rsidRPr="0070162F">
              <w:rPr>
                <w:rFonts w:ascii="Sylfaen" w:hAnsi="Sylfaen" w:cs="Arial"/>
              </w:rPr>
              <w:t>0.</w:t>
            </w:r>
            <w:r w:rsidRPr="0070162F">
              <w:rPr>
                <w:rFonts w:ascii="Sylfaen" w:hAnsi="Sylfaen" w:cs="Arial"/>
                <w:lang w:val="ka-GE"/>
              </w:rPr>
              <w:t>15</w:t>
            </w:r>
          </w:p>
        </w:tc>
        <w:tc>
          <w:tcPr>
            <w:tcW w:w="1417" w:type="dxa"/>
            <w:tcBorders>
              <w:left w:val="double" w:sz="4" w:space="0" w:color="auto"/>
              <w:right w:val="double" w:sz="4" w:space="0" w:color="auto"/>
            </w:tcBorders>
            <w:shd w:val="clear" w:color="auto" w:fill="FFFFFF"/>
            <w:tcMar>
              <w:top w:w="0" w:type="dxa"/>
              <w:left w:w="28" w:type="dxa"/>
              <w:bottom w:w="0" w:type="dxa"/>
              <w:right w:w="28" w:type="dxa"/>
            </w:tcMar>
            <w:vAlign w:val="center"/>
          </w:tcPr>
          <w:p w:rsidR="00C802C8" w:rsidRPr="0070162F" w:rsidRDefault="00C802C8" w:rsidP="000059B5">
            <w:pPr>
              <w:autoSpaceDE w:val="0"/>
              <w:autoSpaceDN w:val="0"/>
              <w:ind w:right="-103"/>
              <w:jc w:val="center"/>
              <w:rPr>
                <w:rFonts w:ascii="Sylfaen" w:hAnsi="Sylfaen" w:cs="Arial"/>
                <w:lang w:val="ka-GE"/>
              </w:rPr>
            </w:pPr>
            <w:r w:rsidRPr="0070162F">
              <w:rPr>
                <w:rFonts w:ascii="Sylfaen" w:hAnsi="Sylfaen" w:cs="Arial"/>
              </w:rPr>
              <w:t>0.</w:t>
            </w:r>
            <w:r w:rsidRPr="0070162F">
              <w:rPr>
                <w:rFonts w:ascii="Sylfaen" w:hAnsi="Sylfaen" w:cs="Arial"/>
                <w:lang w:val="ka-GE"/>
              </w:rPr>
              <w:t>15</w:t>
            </w:r>
          </w:p>
        </w:tc>
        <w:tc>
          <w:tcPr>
            <w:tcW w:w="1134" w:type="dxa"/>
            <w:tcBorders>
              <w:left w:val="double" w:sz="4" w:space="0" w:color="auto"/>
              <w:right w:val="double" w:sz="4" w:space="0" w:color="auto"/>
            </w:tcBorders>
            <w:shd w:val="clear" w:color="auto" w:fill="FFFFFF"/>
            <w:vAlign w:val="center"/>
          </w:tcPr>
          <w:p w:rsidR="00C802C8" w:rsidRPr="0070162F" w:rsidRDefault="00C802C8" w:rsidP="000059B5">
            <w:pPr>
              <w:autoSpaceDE w:val="0"/>
              <w:autoSpaceDN w:val="0"/>
              <w:ind w:right="-103"/>
              <w:jc w:val="center"/>
              <w:rPr>
                <w:rFonts w:ascii="Sylfaen" w:hAnsi="Sylfaen" w:cs="Arial"/>
                <w:lang w:val="ka-GE"/>
              </w:rPr>
            </w:pPr>
            <w:r w:rsidRPr="0070162F">
              <w:rPr>
                <w:rFonts w:ascii="Sylfaen" w:hAnsi="Sylfaen" w:cs="Arial"/>
              </w:rPr>
              <w:t>0.</w:t>
            </w:r>
            <w:r w:rsidRPr="0070162F">
              <w:rPr>
                <w:rFonts w:ascii="Sylfaen" w:hAnsi="Sylfaen" w:cs="Arial"/>
                <w:lang w:val="ka-GE"/>
              </w:rPr>
              <w:t>15</w:t>
            </w:r>
          </w:p>
        </w:tc>
        <w:tc>
          <w:tcPr>
            <w:tcW w:w="1701" w:type="dxa"/>
            <w:tcBorders>
              <w:left w:val="double" w:sz="4" w:space="0" w:color="auto"/>
              <w:right w:val="double" w:sz="4" w:space="0" w:color="auto"/>
            </w:tcBorders>
            <w:shd w:val="clear" w:color="auto" w:fill="FFFFFF"/>
            <w:vAlign w:val="center"/>
          </w:tcPr>
          <w:p w:rsidR="00C802C8" w:rsidRPr="0070162F" w:rsidRDefault="00C802C8" w:rsidP="000059B5">
            <w:pPr>
              <w:autoSpaceDE w:val="0"/>
              <w:autoSpaceDN w:val="0"/>
              <w:ind w:right="-103"/>
              <w:jc w:val="center"/>
              <w:rPr>
                <w:rFonts w:ascii="Sylfaen" w:hAnsi="Sylfaen" w:cs="Arial"/>
                <w:lang w:val="ka-GE"/>
              </w:rPr>
            </w:pPr>
            <w:r w:rsidRPr="0070162F">
              <w:rPr>
                <w:rFonts w:ascii="Sylfaen" w:hAnsi="Sylfaen" w:cs="Arial"/>
              </w:rPr>
              <w:t>0.</w:t>
            </w:r>
            <w:r w:rsidRPr="0070162F">
              <w:rPr>
                <w:rFonts w:ascii="Sylfaen" w:hAnsi="Sylfaen" w:cs="Arial"/>
                <w:lang w:val="ka-GE"/>
              </w:rPr>
              <w:t>1</w:t>
            </w:r>
            <w:r>
              <w:rPr>
                <w:rFonts w:ascii="Sylfaen" w:hAnsi="Sylfaen" w:cs="Arial"/>
                <w:lang w:val="ka-GE"/>
              </w:rPr>
              <w:t>8</w:t>
            </w:r>
          </w:p>
        </w:tc>
      </w:tr>
      <w:tr w:rsidR="00C802C8" w:rsidRPr="000B47BE" w:rsidTr="000059B5">
        <w:trPr>
          <w:jc w:val="center"/>
        </w:trPr>
        <w:tc>
          <w:tcPr>
            <w:tcW w:w="831" w:type="dxa"/>
            <w:tcBorders>
              <w:top w:val="double" w:sz="4" w:space="0" w:color="auto"/>
              <w:left w:val="double" w:sz="4" w:space="0" w:color="auto"/>
              <w:bottom w:val="double" w:sz="4" w:space="0" w:color="auto"/>
              <w:right w:val="double" w:sz="4" w:space="0" w:color="auto"/>
            </w:tcBorders>
            <w:tcMar>
              <w:top w:w="0" w:type="dxa"/>
              <w:left w:w="28" w:type="dxa"/>
              <w:bottom w:w="0" w:type="dxa"/>
              <w:right w:w="28" w:type="dxa"/>
            </w:tcMar>
          </w:tcPr>
          <w:p w:rsidR="00C802C8" w:rsidRPr="00854311" w:rsidRDefault="00C802C8" w:rsidP="000059B5">
            <w:pPr>
              <w:spacing w:line="312" w:lineRule="auto"/>
              <w:jc w:val="center"/>
              <w:rPr>
                <w:rFonts w:ascii="Sylfaen" w:hAnsi="Sylfaen"/>
              </w:rPr>
            </w:pPr>
            <w:r w:rsidRPr="00854311">
              <w:rPr>
                <w:rFonts w:ascii="Sylfaen" w:hAnsi="Sylfaen"/>
              </w:rPr>
              <w:t>316</w:t>
            </w:r>
          </w:p>
        </w:tc>
        <w:tc>
          <w:tcPr>
            <w:tcW w:w="3132" w:type="dxa"/>
            <w:tcBorders>
              <w:top w:val="double" w:sz="4" w:space="0" w:color="auto"/>
              <w:left w:val="double" w:sz="4" w:space="0" w:color="auto"/>
              <w:bottom w:val="double" w:sz="4" w:space="0" w:color="auto"/>
              <w:right w:val="double" w:sz="4" w:space="0" w:color="auto"/>
            </w:tcBorders>
            <w:tcMar>
              <w:top w:w="0" w:type="dxa"/>
              <w:left w:w="28" w:type="dxa"/>
              <w:bottom w:w="0" w:type="dxa"/>
              <w:right w:w="28" w:type="dxa"/>
            </w:tcMar>
            <w:vAlign w:val="center"/>
          </w:tcPr>
          <w:p w:rsidR="00C802C8" w:rsidRPr="008425E0" w:rsidRDefault="00C802C8" w:rsidP="000059B5">
            <w:pPr>
              <w:spacing w:line="312" w:lineRule="auto"/>
              <w:rPr>
                <w:rFonts w:ascii="Sylfaen" w:hAnsi="Sylfaen"/>
                <w:bCs/>
                <w:color w:val="000000"/>
              </w:rPr>
            </w:pPr>
            <w:r w:rsidRPr="008425E0">
              <w:rPr>
                <w:rFonts w:ascii="Sylfaen" w:hAnsi="Sylfaen"/>
                <w:bCs/>
                <w:color w:val="000000"/>
              </w:rPr>
              <w:t>ქლორწყალბადი, HCl</w:t>
            </w:r>
          </w:p>
        </w:tc>
        <w:tc>
          <w:tcPr>
            <w:tcW w:w="1276" w:type="dxa"/>
            <w:tcBorders>
              <w:left w:val="double" w:sz="4" w:space="0" w:color="auto"/>
              <w:right w:val="double" w:sz="4" w:space="0" w:color="auto"/>
            </w:tcBorders>
            <w:shd w:val="clear" w:color="auto" w:fill="FFFFFF"/>
            <w:tcMar>
              <w:top w:w="0" w:type="dxa"/>
              <w:left w:w="28" w:type="dxa"/>
              <w:bottom w:w="0" w:type="dxa"/>
              <w:right w:w="28" w:type="dxa"/>
            </w:tcMar>
            <w:vAlign w:val="center"/>
          </w:tcPr>
          <w:p w:rsidR="00C802C8" w:rsidRPr="006D164C" w:rsidRDefault="00C802C8" w:rsidP="000059B5">
            <w:pPr>
              <w:autoSpaceDE w:val="0"/>
              <w:autoSpaceDN w:val="0"/>
              <w:ind w:right="-103"/>
              <w:jc w:val="center"/>
              <w:rPr>
                <w:rFonts w:ascii="Sylfaen" w:hAnsi="Sylfaen" w:cs="Arial"/>
                <w:lang w:val="ka-GE"/>
              </w:rPr>
            </w:pPr>
            <w:r w:rsidRPr="006D164C">
              <w:rPr>
                <w:rFonts w:ascii="Sylfaen" w:hAnsi="Sylfaen" w:cs="Arial"/>
              </w:rPr>
              <w:t>0.</w:t>
            </w:r>
            <w:r w:rsidRPr="006D164C">
              <w:rPr>
                <w:rFonts w:ascii="Sylfaen" w:hAnsi="Sylfaen" w:cs="Arial"/>
                <w:lang w:val="ka-GE"/>
              </w:rPr>
              <w:t>01</w:t>
            </w:r>
          </w:p>
        </w:tc>
        <w:tc>
          <w:tcPr>
            <w:tcW w:w="1134" w:type="dxa"/>
            <w:tcBorders>
              <w:left w:val="double" w:sz="4" w:space="0" w:color="auto"/>
              <w:right w:val="double" w:sz="4" w:space="0" w:color="auto"/>
            </w:tcBorders>
            <w:shd w:val="clear" w:color="auto" w:fill="FFFFFF"/>
            <w:vAlign w:val="center"/>
          </w:tcPr>
          <w:p w:rsidR="00C802C8" w:rsidRPr="006D164C" w:rsidRDefault="00C802C8" w:rsidP="000059B5">
            <w:pPr>
              <w:autoSpaceDE w:val="0"/>
              <w:autoSpaceDN w:val="0"/>
              <w:ind w:right="-103"/>
              <w:jc w:val="center"/>
              <w:rPr>
                <w:rFonts w:ascii="Sylfaen" w:hAnsi="Sylfaen" w:cs="Arial"/>
                <w:lang w:val="ka-GE"/>
              </w:rPr>
            </w:pPr>
            <w:r w:rsidRPr="006D164C">
              <w:rPr>
                <w:rFonts w:ascii="Sylfaen" w:hAnsi="Sylfaen" w:cs="Arial"/>
              </w:rPr>
              <w:t>0.</w:t>
            </w:r>
            <w:r w:rsidRPr="006D164C">
              <w:rPr>
                <w:rFonts w:ascii="Sylfaen" w:hAnsi="Sylfaen" w:cs="Arial"/>
                <w:lang w:val="ka-GE"/>
              </w:rPr>
              <w:t>02</w:t>
            </w:r>
          </w:p>
        </w:tc>
        <w:tc>
          <w:tcPr>
            <w:tcW w:w="1417" w:type="dxa"/>
            <w:tcBorders>
              <w:left w:val="double" w:sz="4" w:space="0" w:color="auto"/>
              <w:right w:val="double" w:sz="4" w:space="0" w:color="auto"/>
            </w:tcBorders>
            <w:shd w:val="clear" w:color="auto" w:fill="FFFFFF"/>
            <w:tcMar>
              <w:top w:w="0" w:type="dxa"/>
              <w:left w:w="28" w:type="dxa"/>
              <w:bottom w:w="0" w:type="dxa"/>
              <w:right w:w="28" w:type="dxa"/>
            </w:tcMar>
            <w:vAlign w:val="center"/>
          </w:tcPr>
          <w:p w:rsidR="00C802C8" w:rsidRPr="006D164C" w:rsidRDefault="00C802C8" w:rsidP="000059B5">
            <w:pPr>
              <w:autoSpaceDE w:val="0"/>
              <w:autoSpaceDN w:val="0"/>
              <w:ind w:right="-103"/>
              <w:jc w:val="center"/>
              <w:rPr>
                <w:rFonts w:ascii="Sylfaen" w:hAnsi="Sylfaen" w:cs="Arial"/>
                <w:lang w:val="ka-GE"/>
              </w:rPr>
            </w:pPr>
            <w:r w:rsidRPr="006D164C">
              <w:rPr>
                <w:rFonts w:ascii="Sylfaen" w:hAnsi="Sylfaen" w:cs="Arial"/>
              </w:rPr>
              <w:t>0.</w:t>
            </w:r>
            <w:r w:rsidRPr="006D164C">
              <w:rPr>
                <w:rFonts w:ascii="Sylfaen" w:hAnsi="Sylfaen" w:cs="Arial"/>
                <w:lang w:val="ka-GE"/>
              </w:rPr>
              <w:t>01</w:t>
            </w:r>
          </w:p>
        </w:tc>
        <w:tc>
          <w:tcPr>
            <w:tcW w:w="1134" w:type="dxa"/>
            <w:tcBorders>
              <w:left w:val="double" w:sz="4" w:space="0" w:color="auto"/>
              <w:right w:val="double" w:sz="4" w:space="0" w:color="auto"/>
            </w:tcBorders>
            <w:shd w:val="clear" w:color="auto" w:fill="FFFFFF"/>
            <w:vAlign w:val="center"/>
          </w:tcPr>
          <w:p w:rsidR="00C802C8" w:rsidRPr="006D164C" w:rsidRDefault="00C802C8" w:rsidP="000059B5">
            <w:pPr>
              <w:autoSpaceDE w:val="0"/>
              <w:autoSpaceDN w:val="0"/>
              <w:ind w:right="-103"/>
              <w:jc w:val="center"/>
              <w:rPr>
                <w:rFonts w:ascii="Sylfaen" w:hAnsi="Sylfaen" w:cs="Arial"/>
                <w:lang w:val="ka-GE"/>
              </w:rPr>
            </w:pPr>
            <w:r w:rsidRPr="006D164C">
              <w:rPr>
                <w:rFonts w:ascii="Sylfaen" w:hAnsi="Sylfaen" w:cs="Arial"/>
              </w:rPr>
              <w:t>0.</w:t>
            </w:r>
            <w:r w:rsidRPr="006D164C">
              <w:rPr>
                <w:rFonts w:ascii="Sylfaen" w:hAnsi="Sylfaen" w:cs="Arial"/>
                <w:lang w:val="ka-GE"/>
              </w:rPr>
              <w:t>01</w:t>
            </w:r>
          </w:p>
        </w:tc>
        <w:tc>
          <w:tcPr>
            <w:tcW w:w="1701" w:type="dxa"/>
            <w:tcBorders>
              <w:left w:val="double" w:sz="4" w:space="0" w:color="auto"/>
              <w:right w:val="double" w:sz="4" w:space="0" w:color="auto"/>
            </w:tcBorders>
            <w:shd w:val="clear" w:color="auto" w:fill="FFFFFF"/>
            <w:vAlign w:val="center"/>
          </w:tcPr>
          <w:p w:rsidR="00C802C8" w:rsidRPr="006D164C" w:rsidRDefault="00C802C8" w:rsidP="000059B5">
            <w:pPr>
              <w:autoSpaceDE w:val="0"/>
              <w:autoSpaceDN w:val="0"/>
              <w:ind w:right="-103"/>
              <w:jc w:val="center"/>
              <w:rPr>
                <w:rFonts w:ascii="Sylfaen" w:hAnsi="Sylfaen" w:cs="Arial"/>
                <w:lang w:val="ka-GE"/>
              </w:rPr>
            </w:pPr>
            <w:r w:rsidRPr="006D164C">
              <w:rPr>
                <w:rFonts w:ascii="Sylfaen" w:hAnsi="Sylfaen" w:cs="Arial"/>
              </w:rPr>
              <w:t>0.</w:t>
            </w:r>
            <w:r w:rsidRPr="006D164C">
              <w:rPr>
                <w:rFonts w:ascii="Sylfaen" w:hAnsi="Sylfaen" w:cs="Arial"/>
                <w:lang w:val="ka-GE"/>
              </w:rPr>
              <w:t>0</w:t>
            </w:r>
            <w:r>
              <w:rPr>
                <w:rFonts w:ascii="Sylfaen" w:hAnsi="Sylfaen" w:cs="Arial"/>
                <w:lang w:val="ka-GE"/>
              </w:rPr>
              <w:t>5</w:t>
            </w:r>
          </w:p>
        </w:tc>
      </w:tr>
      <w:tr w:rsidR="00C802C8" w:rsidRPr="000B47BE" w:rsidTr="000059B5">
        <w:trPr>
          <w:jc w:val="center"/>
        </w:trPr>
        <w:tc>
          <w:tcPr>
            <w:tcW w:w="831" w:type="dxa"/>
            <w:tcBorders>
              <w:top w:val="double" w:sz="4" w:space="0" w:color="auto"/>
              <w:left w:val="double" w:sz="4" w:space="0" w:color="auto"/>
              <w:bottom w:val="double" w:sz="4" w:space="0" w:color="auto"/>
              <w:right w:val="double" w:sz="4" w:space="0" w:color="auto"/>
            </w:tcBorders>
            <w:tcMar>
              <w:top w:w="0" w:type="dxa"/>
              <w:left w:w="28" w:type="dxa"/>
              <w:bottom w:w="0" w:type="dxa"/>
              <w:right w:w="28" w:type="dxa"/>
            </w:tcMar>
            <w:vAlign w:val="center"/>
          </w:tcPr>
          <w:p w:rsidR="00C802C8" w:rsidRPr="00122227" w:rsidRDefault="00C802C8" w:rsidP="000059B5">
            <w:pPr>
              <w:spacing w:line="240" w:lineRule="auto"/>
              <w:jc w:val="center"/>
              <w:rPr>
                <w:rFonts w:ascii="Sylfaen" w:hAnsi="Sylfaen"/>
                <w:lang w:val="ka-GE"/>
              </w:rPr>
            </w:pPr>
            <w:r w:rsidRPr="00122227">
              <w:rPr>
                <w:rFonts w:ascii="Sylfaen" w:hAnsi="Sylfaen"/>
                <w:lang w:val="ka-GE"/>
              </w:rPr>
              <w:t>0184</w:t>
            </w:r>
          </w:p>
        </w:tc>
        <w:tc>
          <w:tcPr>
            <w:tcW w:w="3132" w:type="dxa"/>
            <w:tcBorders>
              <w:top w:val="double" w:sz="4" w:space="0" w:color="auto"/>
              <w:left w:val="double" w:sz="4" w:space="0" w:color="auto"/>
              <w:bottom w:val="double" w:sz="4" w:space="0" w:color="auto"/>
              <w:right w:val="double" w:sz="4" w:space="0" w:color="auto"/>
            </w:tcBorders>
            <w:tcMar>
              <w:top w:w="0" w:type="dxa"/>
              <w:left w:w="28" w:type="dxa"/>
              <w:bottom w:w="0" w:type="dxa"/>
              <w:right w:w="28" w:type="dxa"/>
            </w:tcMar>
            <w:vAlign w:val="center"/>
          </w:tcPr>
          <w:p w:rsidR="00C802C8" w:rsidRPr="008425E0" w:rsidRDefault="00C802C8" w:rsidP="000059B5">
            <w:pPr>
              <w:spacing w:line="312" w:lineRule="auto"/>
              <w:rPr>
                <w:rFonts w:ascii="Sylfaen" w:hAnsi="Sylfaen"/>
                <w:bCs/>
                <w:color w:val="000000"/>
              </w:rPr>
            </w:pPr>
            <w:r w:rsidRPr="008425E0">
              <w:rPr>
                <w:rFonts w:ascii="Sylfaen" w:hAnsi="Sylfaen"/>
                <w:bCs/>
                <w:color w:val="000000"/>
              </w:rPr>
              <w:t>ტყვია, Pb</w:t>
            </w:r>
          </w:p>
        </w:tc>
        <w:tc>
          <w:tcPr>
            <w:tcW w:w="1276" w:type="dxa"/>
            <w:tcBorders>
              <w:left w:val="double" w:sz="4" w:space="0" w:color="auto"/>
              <w:right w:val="double" w:sz="4" w:space="0" w:color="auto"/>
            </w:tcBorders>
            <w:shd w:val="clear" w:color="auto" w:fill="FFFFFF"/>
            <w:tcMar>
              <w:top w:w="0" w:type="dxa"/>
              <w:left w:w="28" w:type="dxa"/>
              <w:bottom w:w="0" w:type="dxa"/>
              <w:right w:w="28" w:type="dxa"/>
            </w:tcMar>
            <w:vAlign w:val="center"/>
          </w:tcPr>
          <w:p w:rsidR="00C802C8" w:rsidRPr="006D164C" w:rsidRDefault="00C802C8" w:rsidP="000059B5">
            <w:pPr>
              <w:autoSpaceDE w:val="0"/>
              <w:autoSpaceDN w:val="0"/>
              <w:ind w:right="-103"/>
              <w:jc w:val="center"/>
              <w:rPr>
                <w:rFonts w:ascii="Sylfaen" w:hAnsi="Sylfaen" w:cs="Arial"/>
              </w:rPr>
            </w:pPr>
            <w:r w:rsidRPr="006D164C">
              <w:rPr>
                <w:rFonts w:ascii="Sylfaen" w:hAnsi="Sylfaen" w:cs="Arial"/>
              </w:rPr>
              <w:t>0.</w:t>
            </w:r>
            <w:r w:rsidRPr="006D164C">
              <w:rPr>
                <w:rFonts w:ascii="Sylfaen" w:hAnsi="Sylfaen" w:cs="Arial"/>
                <w:lang w:val="ka-GE"/>
              </w:rPr>
              <w:t>006</w:t>
            </w:r>
          </w:p>
        </w:tc>
        <w:tc>
          <w:tcPr>
            <w:tcW w:w="1134" w:type="dxa"/>
            <w:tcBorders>
              <w:left w:val="double" w:sz="4" w:space="0" w:color="auto"/>
              <w:right w:val="double" w:sz="4" w:space="0" w:color="auto"/>
            </w:tcBorders>
            <w:shd w:val="clear" w:color="auto" w:fill="FFFFFF"/>
            <w:vAlign w:val="center"/>
          </w:tcPr>
          <w:p w:rsidR="00C802C8" w:rsidRPr="006D164C" w:rsidRDefault="00C802C8" w:rsidP="000059B5">
            <w:pPr>
              <w:autoSpaceDE w:val="0"/>
              <w:autoSpaceDN w:val="0"/>
              <w:ind w:right="-103"/>
              <w:jc w:val="center"/>
              <w:rPr>
                <w:rFonts w:ascii="Sylfaen" w:hAnsi="Sylfaen" w:cs="Arial"/>
                <w:lang w:val="ka-GE"/>
              </w:rPr>
            </w:pPr>
            <w:r w:rsidRPr="006D164C">
              <w:rPr>
                <w:rFonts w:ascii="Sylfaen" w:hAnsi="Sylfaen" w:cs="Arial"/>
              </w:rPr>
              <w:t>0.</w:t>
            </w:r>
            <w:r w:rsidRPr="006D164C">
              <w:rPr>
                <w:rFonts w:ascii="Sylfaen" w:hAnsi="Sylfaen" w:cs="Arial"/>
                <w:lang w:val="ka-GE"/>
              </w:rPr>
              <w:t>0063</w:t>
            </w:r>
          </w:p>
        </w:tc>
        <w:tc>
          <w:tcPr>
            <w:tcW w:w="1417" w:type="dxa"/>
            <w:tcBorders>
              <w:left w:val="double" w:sz="4" w:space="0" w:color="auto"/>
              <w:right w:val="double" w:sz="4" w:space="0" w:color="auto"/>
            </w:tcBorders>
            <w:shd w:val="clear" w:color="auto" w:fill="FFFFFF"/>
            <w:tcMar>
              <w:top w:w="0" w:type="dxa"/>
              <w:left w:w="28" w:type="dxa"/>
              <w:bottom w:w="0" w:type="dxa"/>
              <w:right w:w="28" w:type="dxa"/>
            </w:tcMar>
            <w:vAlign w:val="center"/>
          </w:tcPr>
          <w:p w:rsidR="00C802C8" w:rsidRPr="006D164C" w:rsidRDefault="00C802C8" w:rsidP="000059B5">
            <w:pPr>
              <w:autoSpaceDE w:val="0"/>
              <w:autoSpaceDN w:val="0"/>
              <w:ind w:right="-103"/>
              <w:jc w:val="center"/>
              <w:rPr>
                <w:rFonts w:ascii="Sylfaen" w:hAnsi="Sylfaen" w:cs="Arial"/>
                <w:lang w:val="ka-GE"/>
              </w:rPr>
            </w:pPr>
            <w:r w:rsidRPr="006D164C">
              <w:rPr>
                <w:rFonts w:ascii="Sylfaen" w:hAnsi="Sylfaen" w:cs="Arial"/>
              </w:rPr>
              <w:t>0.</w:t>
            </w:r>
            <w:r w:rsidRPr="006D164C">
              <w:rPr>
                <w:rFonts w:ascii="Sylfaen" w:hAnsi="Sylfaen" w:cs="Arial"/>
                <w:lang w:val="ka-GE"/>
              </w:rPr>
              <w:t>006</w:t>
            </w:r>
          </w:p>
        </w:tc>
        <w:tc>
          <w:tcPr>
            <w:tcW w:w="1134" w:type="dxa"/>
            <w:tcBorders>
              <w:left w:val="double" w:sz="4" w:space="0" w:color="auto"/>
              <w:right w:val="double" w:sz="4" w:space="0" w:color="auto"/>
            </w:tcBorders>
            <w:shd w:val="clear" w:color="auto" w:fill="FFFFFF"/>
            <w:vAlign w:val="center"/>
          </w:tcPr>
          <w:p w:rsidR="00C802C8" w:rsidRPr="006D164C" w:rsidRDefault="00C802C8" w:rsidP="000059B5">
            <w:pPr>
              <w:autoSpaceDE w:val="0"/>
              <w:autoSpaceDN w:val="0"/>
              <w:ind w:right="-103"/>
              <w:jc w:val="center"/>
              <w:rPr>
                <w:rFonts w:ascii="Sylfaen" w:hAnsi="Sylfaen" w:cs="Arial"/>
                <w:lang w:val="ka-GE"/>
              </w:rPr>
            </w:pPr>
            <w:r w:rsidRPr="006D164C">
              <w:rPr>
                <w:rFonts w:ascii="Sylfaen" w:hAnsi="Sylfaen" w:cs="Arial"/>
              </w:rPr>
              <w:t>0.</w:t>
            </w:r>
            <w:r w:rsidRPr="006D164C">
              <w:rPr>
                <w:rFonts w:ascii="Sylfaen" w:hAnsi="Sylfaen" w:cs="Arial"/>
                <w:lang w:val="ka-GE"/>
              </w:rPr>
              <w:t>0061</w:t>
            </w:r>
          </w:p>
        </w:tc>
        <w:tc>
          <w:tcPr>
            <w:tcW w:w="1701" w:type="dxa"/>
            <w:tcBorders>
              <w:left w:val="double" w:sz="4" w:space="0" w:color="auto"/>
              <w:right w:val="double" w:sz="4" w:space="0" w:color="auto"/>
            </w:tcBorders>
            <w:shd w:val="clear" w:color="auto" w:fill="FFFFFF"/>
            <w:vAlign w:val="center"/>
          </w:tcPr>
          <w:p w:rsidR="00C802C8" w:rsidRPr="006D164C" w:rsidRDefault="00C802C8" w:rsidP="000059B5">
            <w:pPr>
              <w:autoSpaceDE w:val="0"/>
              <w:autoSpaceDN w:val="0"/>
              <w:ind w:right="-103"/>
              <w:jc w:val="center"/>
              <w:rPr>
                <w:rFonts w:ascii="Sylfaen" w:hAnsi="Sylfaen" w:cs="Arial"/>
                <w:lang w:val="ka-GE"/>
              </w:rPr>
            </w:pPr>
            <w:r w:rsidRPr="006D164C">
              <w:rPr>
                <w:rFonts w:ascii="Sylfaen" w:hAnsi="Sylfaen" w:cs="Arial"/>
              </w:rPr>
              <w:t>0.</w:t>
            </w:r>
            <w:r w:rsidRPr="006D164C">
              <w:rPr>
                <w:rFonts w:ascii="Sylfaen" w:hAnsi="Sylfaen" w:cs="Arial"/>
                <w:lang w:val="ka-GE"/>
              </w:rPr>
              <w:t>0</w:t>
            </w:r>
            <w:r>
              <w:rPr>
                <w:rFonts w:ascii="Sylfaen" w:hAnsi="Sylfaen" w:cs="Arial"/>
                <w:lang w:val="ka-GE"/>
              </w:rPr>
              <w:t>2</w:t>
            </w:r>
          </w:p>
        </w:tc>
      </w:tr>
      <w:tr w:rsidR="00C802C8" w:rsidRPr="000B47BE" w:rsidTr="000059B5">
        <w:trPr>
          <w:jc w:val="center"/>
        </w:trPr>
        <w:tc>
          <w:tcPr>
            <w:tcW w:w="831" w:type="dxa"/>
            <w:tcBorders>
              <w:top w:val="double" w:sz="4" w:space="0" w:color="auto"/>
              <w:left w:val="double" w:sz="4" w:space="0" w:color="auto"/>
              <w:bottom w:val="double" w:sz="4" w:space="0" w:color="auto"/>
              <w:right w:val="double" w:sz="4" w:space="0" w:color="auto"/>
            </w:tcBorders>
            <w:tcMar>
              <w:top w:w="0" w:type="dxa"/>
              <w:left w:w="28" w:type="dxa"/>
              <w:bottom w:w="0" w:type="dxa"/>
              <w:right w:w="28" w:type="dxa"/>
            </w:tcMar>
          </w:tcPr>
          <w:p w:rsidR="00C802C8" w:rsidRPr="00122227" w:rsidRDefault="00C802C8" w:rsidP="000059B5">
            <w:pPr>
              <w:spacing w:line="240" w:lineRule="auto"/>
              <w:jc w:val="center"/>
              <w:rPr>
                <w:rFonts w:ascii="Sylfaen" w:hAnsi="Sylfaen"/>
              </w:rPr>
            </w:pPr>
            <w:r w:rsidRPr="00122227">
              <w:rPr>
                <w:rFonts w:ascii="Sylfaen" w:hAnsi="Sylfaen"/>
              </w:rPr>
              <w:t>0255</w:t>
            </w:r>
          </w:p>
        </w:tc>
        <w:tc>
          <w:tcPr>
            <w:tcW w:w="3132" w:type="dxa"/>
            <w:tcBorders>
              <w:top w:val="double" w:sz="4" w:space="0" w:color="auto"/>
              <w:left w:val="double" w:sz="4" w:space="0" w:color="auto"/>
              <w:bottom w:val="double" w:sz="4" w:space="0" w:color="auto"/>
              <w:right w:val="double" w:sz="4" w:space="0" w:color="auto"/>
            </w:tcBorders>
            <w:tcMar>
              <w:top w:w="0" w:type="dxa"/>
              <w:left w:w="28" w:type="dxa"/>
              <w:bottom w:w="0" w:type="dxa"/>
              <w:right w:w="28" w:type="dxa"/>
            </w:tcMar>
            <w:vAlign w:val="center"/>
          </w:tcPr>
          <w:p w:rsidR="00C802C8" w:rsidRPr="008425E0" w:rsidRDefault="00C802C8" w:rsidP="000059B5">
            <w:pPr>
              <w:spacing w:line="312" w:lineRule="auto"/>
              <w:rPr>
                <w:rFonts w:ascii="Sylfaen" w:hAnsi="Sylfaen"/>
                <w:bCs/>
                <w:color w:val="000000"/>
              </w:rPr>
            </w:pPr>
            <w:r w:rsidRPr="008425E0">
              <w:rPr>
                <w:rFonts w:ascii="Sylfaen" w:hAnsi="Sylfaen"/>
                <w:bCs/>
                <w:color w:val="000000"/>
              </w:rPr>
              <w:t>კადმიუმი, Cd</w:t>
            </w:r>
          </w:p>
        </w:tc>
        <w:tc>
          <w:tcPr>
            <w:tcW w:w="6662" w:type="dxa"/>
            <w:gridSpan w:val="5"/>
            <w:tcBorders>
              <w:left w:val="double" w:sz="4" w:space="0" w:color="auto"/>
              <w:right w:val="double" w:sz="4" w:space="0" w:color="auto"/>
            </w:tcBorders>
            <w:shd w:val="clear" w:color="auto" w:fill="FFFFFF"/>
            <w:tcMar>
              <w:top w:w="0" w:type="dxa"/>
              <w:left w:w="28" w:type="dxa"/>
              <w:bottom w:w="0" w:type="dxa"/>
              <w:right w:w="28" w:type="dxa"/>
            </w:tcMar>
            <w:vAlign w:val="center"/>
          </w:tcPr>
          <w:p w:rsidR="00C802C8" w:rsidRPr="005C1F9F" w:rsidRDefault="00C802C8" w:rsidP="000059B5">
            <w:pPr>
              <w:autoSpaceDE w:val="0"/>
              <w:autoSpaceDN w:val="0"/>
              <w:ind w:right="-103"/>
              <w:jc w:val="center"/>
              <w:rPr>
                <w:rFonts w:ascii="Sylfaen" w:hAnsi="Sylfaen" w:cs="Arial"/>
                <w:sz w:val="20"/>
                <w:szCs w:val="20"/>
                <w:lang w:val="ka-GE"/>
              </w:rPr>
            </w:pPr>
            <w:r w:rsidRPr="005C1F9F">
              <w:rPr>
                <w:rFonts w:ascii="Sylfaen" w:hAnsi="Sylfaen" w:cs="Arial"/>
                <w:sz w:val="20"/>
                <w:szCs w:val="20"/>
                <w:lang w:val="ka-GE"/>
              </w:rPr>
              <w:t>გაფრქვევების ინტენსივობის სიმცირის გამო გათვლები არ იწარმოა</w:t>
            </w:r>
          </w:p>
        </w:tc>
      </w:tr>
      <w:tr w:rsidR="00C802C8" w:rsidRPr="000B47BE" w:rsidTr="000059B5">
        <w:trPr>
          <w:jc w:val="center"/>
        </w:trPr>
        <w:tc>
          <w:tcPr>
            <w:tcW w:w="831" w:type="dxa"/>
            <w:tcBorders>
              <w:top w:val="double" w:sz="4" w:space="0" w:color="auto"/>
              <w:left w:val="double" w:sz="4" w:space="0" w:color="auto"/>
              <w:bottom w:val="double" w:sz="4" w:space="0" w:color="auto"/>
              <w:right w:val="double" w:sz="4" w:space="0" w:color="auto"/>
            </w:tcBorders>
            <w:tcMar>
              <w:top w:w="0" w:type="dxa"/>
              <w:left w:w="28" w:type="dxa"/>
              <w:bottom w:w="0" w:type="dxa"/>
              <w:right w:w="28" w:type="dxa"/>
            </w:tcMar>
          </w:tcPr>
          <w:p w:rsidR="00C802C8" w:rsidRPr="00122227" w:rsidRDefault="00C802C8" w:rsidP="000059B5">
            <w:pPr>
              <w:spacing w:line="240" w:lineRule="auto"/>
              <w:jc w:val="center"/>
              <w:rPr>
                <w:rFonts w:ascii="Sylfaen" w:hAnsi="Sylfaen"/>
                <w:lang w:val="ka-GE"/>
              </w:rPr>
            </w:pPr>
            <w:r w:rsidRPr="00122227">
              <w:rPr>
                <w:rFonts w:ascii="Sylfaen" w:hAnsi="Sylfaen"/>
                <w:lang w:val="ka-GE"/>
              </w:rPr>
              <w:t>325</w:t>
            </w:r>
          </w:p>
        </w:tc>
        <w:tc>
          <w:tcPr>
            <w:tcW w:w="3132" w:type="dxa"/>
            <w:tcBorders>
              <w:top w:val="double" w:sz="4" w:space="0" w:color="auto"/>
              <w:left w:val="double" w:sz="4" w:space="0" w:color="auto"/>
              <w:bottom w:val="double" w:sz="4" w:space="0" w:color="auto"/>
              <w:right w:val="double" w:sz="4" w:space="0" w:color="auto"/>
            </w:tcBorders>
            <w:tcMar>
              <w:top w:w="0" w:type="dxa"/>
              <w:left w:w="28" w:type="dxa"/>
              <w:bottom w:w="0" w:type="dxa"/>
              <w:right w:w="28" w:type="dxa"/>
            </w:tcMar>
            <w:vAlign w:val="center"/>
          </w:tcPr>
          <w:p w:rsidR="00C802C8" w:rsidRPr="008425E0" w:rsidRDefault="00C802C8" w:rsidP="000059B5">
            <w:pPr>
              <w:spacing w:line="312" w:lineRule="auto"/>
              <w:rPr>
                <w:rFonts w:ascii="Sylfaen" w:hAnsi="Sylfaen"/>
                <w:bCs/>
                <w:color w:val="000000"/>
              </w:rPr>
            </w:pPr>
            <w:r w:rsidRPr="008425E0">
              <w:rPr>
                <w:rFonts w:ascii="Sylfaen" w:hAnsi="Sylfaen"/>
                <w:bCs/>
                <w:color w:val="000000"/>
              </w:rPr>
              <w:t>დარიშხანი, As</w:t>
            </w:r>
          </w:p>
        </w:tc>
        <w:tc>
          <w:tcPr>
            <w:tcW w:w="6662" w:type="dxa"/>
            <w:gridSpan w:val="5"/>
            <w:tcBorders>
              <w:left w:val="double" w:sz="4" w:space="0" w:color="auto"/>
              <w:right w:val="double" w:sz="4" w:space="0" w:color="auto"/>
            </w:tcBorders>
            <w:shd w:val="clear" w:color="auto" w:fill="FFFFFF"/>
            <w:tcMar>
              <w:top w:w="0" w:type="dxa"/>
              <w:left w:w="28" w:type="dxa"/>
              <w:bottom w:w="0" w:type="dxa"/>
              <w:right w:w="28" w:type="dxa"/>
            </w:tcMar>
            <w:vAlign w:val="center"/>
          </w:tcPr>
          <w:p w:rsidR="00C802C8" w:rsidRPr="004A7F1A" w:rsidRDefault="00C802C8" w:rsidP="000059B5">
            <w:pPr>
              <w:autoSpaceDE w:val="0"/>
              <w:autoSpaceDN w:val="0"/>
              <w:ind w:right="-103"/>
              <w:jc w:val="center"/>
              <w:rPr>
                <w:rFonts w:ascii="Sylfaen" w:hAnsi="Sylfaen" w:cs="Arial"/>
                <w:color w:val="FF0000"/>
                <w:lang w:val="ka-GE"/>
              </w:rPr>
            </w:pPr>
            <w:r w:rsidRPr="005C1F9F">
              <w:rPr>
                <w:rFonts w:ascii="Sylfaen" w:hAnsi="Sylfaen" w:cs="Arial"/>
                <w:sz w:val="20"/>
                <w:szCs w:val="20"/>
                <w:lang w:val="ka-GE"/>
              </w:rPr>
              <w:t>გაფრქვევების ინტენსივობის სიმცირის გამო გათვლები არ იწარმოა</w:t>
            </w:r>
          </w:p>
        </w:tc>
      </w:tr>
      <w:tr w:rsidR="00C802C8" w:rsidRPr="000B47BE" w:rsidTr="000059B5">
        <w:trPr>
          <w:jc w:val="center"/>
        </w:trPr>
        <w:tc>
          <w:tcPr>
            <w:tcW w:w="831" w:type="dxa"/>
            <w:tcBorders>
              <w:top w:val="double" w:sz="4" w:space="0" w:color="auto"/>
              <w:left w:val="double" w:sz="4" w:space="0" w:color="auto"/>
              <w:bottom w:val="double" w:sz="4" w:space="0" w:color="auto"/>
              <w:right w:val="double" w:sz="4" w:space="0" w:color="auto"/>
            </w:tcBorders>
            <w:tcMar>
              <w:top w:w="0" w:type="dxa"/>
              <w:left w:w="28" w:type="dxa"/>
              <w:bottom w:w="0" w:type="dxa"/>
              <w:right w:w="28" w:type="dxa"/>
            </w:tcMar>
          </w:tcPr>
          <w:p w:rsidR="00C802C8" w:rsidRPr="006D2186" w:rsidRDefault="00C802C8" w:rsidP="000059B5">
            <w:pPr>
              <w:jc w:val="center"/>
              <w:rPr>
                <w:rFonts w:ascii="Sylfaen" w:hAnsi="Sylfaen"/>
              </w:rPr>
            </w:pPr>
            <w:r>
              <w:rPr>
                <w:rFonts w:ascii="Sylfaen" w:hAnsi="Sylfaen"/>
              </w:rPr>
              <w:t>203</w:t>
            </w:r>
          </w:p>
        </w:tc>
        <w:tc>
          <w:tcPr>
            <w:tcW w:w="3132" w:type="dxa"/>
            <w:tcBorders>
              <w:top w:val="double" w:sz="4" w:space="0" w:color="auto"/>
              <w:left w:val="double" w:sz="4" w:space="0" w:color="auto"/>
              <w:bottom w:val="double" w:sz="4" w:space="0" w:color="auto"/>
              <w:right w:val="double" w:sz="4" w:space="0" w:color="auto"/>
            </w:tcBorders>
            <w:tcMar>
              <w:top w:w="0" w:type="dxa"/>
              <w:left w:w="28" w:type="dxa"/>
              <w:bottom w:w="0" w:type="dxa"/>
              <w:right w:w="28" w:type="dxa"/>
            </w:tcMar>
            <w:vAlign w:val="center"/>
          </w:tcPr>
          <w:p w:rsidR="00C802C8" w:rsidRPr="008425E0" w:rsidRDefault="00C802C8" w:rsidP="000059B5">
            <w:pPr>
              <w:spacing w:line="312" w:lineRule="auto"/>
              <w:rPr>
                <w:rFonts w:ascii="Sylfaen" w:hAnsi="Sylfaen"/>
                <w:bCs/>
                <w:color w:val="000000"/>
              </w:rPr>
            </w:pPr>
            <w:r w:rsidRPr="008425E0">
              <w:rPr>
                <w:rFonts w:ascii="Sylfaen" w:hAnsi="Sylfaen"/>
                <w:bCs/>
                <w:color w:val="000000"/>
              </w:rPr>
              <w:t>ქრომი, Cr</w:t>
            </w:r>
          </w:p>
        </w:tc>
        <w:tc>
          <w:tcPr>
            <w:tcW w:w="6662" w:type="dxa"/>
            <w:gridSpan w:val="5"/>
            <w:tcBorders>
              <w:left w:val="double" w:sz="4" w:space="0" w:color="auto"/>
              <w:right w:val="double" w:sz="4" w:space="0" w:color="auto"/>
            </w:tcBorders>
            <w:shd w:val="clear" w:color="auto" w:fill="FFFFFF"/>
            <w:tcMar>
              <w:top w:w="0" w:type="dxa"/>
              <w:left w:w="28" w:type="dxa"/>
              <w:bottom w:w="0" w:type="dxa"/>
              <w:right w:w="28" w:type="dxa"/>
            </w:tcMar>
            <w:vAlign w:val="center"/>
          </w:tcPr>
          <w:p w:rsidR="00C802C8" w:rsidRPr="004A7F1A" w:rsidRDefault="00C802C8" w:rsidP="000059B5">
            <w:pPr>
              <w:autoSpaceDE w:val="0"/>
              <w:autoSpaceDN w:val="0"/>
              <w:ind w:right="-103"/>
              <w:jc w:val="center"/>
              <w:rPr>
                <w:rFonts w:ascii="Sylfaen" w:hAnsi="Sylfaen" w:cs="Arial"/>
                <w:color w:val="FF0000"/>
                <w:lang w:val="ka-GE"/>
              </w:rPr>
            </w:pPr>
            <w:r w:rsidRPr="005C1F9F">
              <w:rPr>
                <w:rFonts w:ascii="Sylfaen" w:hAnsi="Sylfaen" w:cs="Arial"/>
                <w:sz w:val="20"/>
                <w:szCs w:val="20"/>
                <w:lang w:val="ka-GE"/>
              </w:rPr>
              <w:t>გაფრქვევების ინტენსივობის სიმცირის გამო გათვლები არ იწარმოა</w:t>
            </w:r>
          </w:p>
        </w:tc>
      </w:tr>
      <w:tr w:rsidR="00C802C8" w:rsidRPr="000B47BE" w:rsidTr="000059B5">
        <w:trPr>
          <w:jc w:val="center"/>
        </w:trPr>
        <w:tc>
          <w:tcPr>
            <w:tcW w:w="831" w:type="dxa"/>
            <w:tcBorders>
              <w:top w:val="double" w:sz="4" w:space="0" w:color="auto"/>
              <w:left w:val="double" w:sz="4" w:space="0" w:color="auto"/>
              <w:bottom w:val="double" w:sz="4" w:space="0" w:color="auto"/>
              <w:right w:val="double" w:sz="4" w:space="0" w:color="auto"/>
            </w:tcBorders>
            <w:tcMar>
              <w:top w:w="0" w:type="dxa"/>
              <w:left w:w="28" w:type="dxa"/>
              <w:bottom w:w="0" w:type="dxa"/>
              <w:right w:w="28" w:type="dxa"/>
            </w:tcMar>
          </w:tcPr>
          <w:p w:rsidR="00C802C8" w:rsidRPr="00AB0798" w:rsidRDefault="00C802C8" w:rsidP="000059B5">
            <w:pPr>
              <w:spacing w:line="312" w:lineRule="auto"/>
              <w:jc w:val="center"/>
              <w:rPr>
                <w:rFonts w:ascii="Sylfaen" w:hAnsi="Sylfaen"/>
                <w:lang w:val="ka-GE"/>
              </w:rPr>
            </w:pPr>
            <w:r w:rsidRPr="00AB0798">
              <w:rPr>
                <w:rFonts w:ascii="Sylfaen" w:hAnsi="Sylfaen"/>
                <w:lang w:val="ka-GE"/>
              </w:rPr>
              <w:lastRenderedPageBreak/>
              <w:t>163</w:t>
            </w:r>
          </w:p>
        </w:tc>
        <w:tc>
          <w:tcPr>
            <w:tcW w:w="3132" w:type="dxa"/>
            <w:tcBorders>
              <w:top w:val="double" w:sz="4" w:space="0" w:color="auto"/>
              <w:left w:val="double" w:sz="4" w:space="0" w:color="auto"/>
              <w:bottom w:val="double" w:sz="4" w:space="0" w:color="auto"/>
              <w:right w:val="double" w:sz="4" w:space="0" w:color="auto"/>
            </w:tcBorders>
            <w:tcMar>
              <w:top w:w="0" w:type="dxa"/>
              <w:left w:w="28" w:type="dxa"/>
              <w:bottom w:w="0" w:type="dxa"/>
              <w:right w:w="28" w:type="dxa"/>
            </w:tcMar>
          </w:tcPr>
          <w:p w:rsidR="00C802C8" w:rsidRPr="008425E0" w:rsidRDefault="00C802C8" w:rsidP="000059B5">
            <w:pPr>
              <w:spacing w:line="312" w:lineRule="auto"/>
              <w:rPr>
                <w:rFonts w:ascii="Sylfaen" w:hAnsi="Sylfaen"/>
              </w:rPr>
            </w:pPr>
            <w:r w:rsidRPr="008425E0">
              <w:rPr>
                <w:rFonts w:ascii="Sylfaen" w:hAnsi="Sylfaen"/>
                <w:bCs/>
                <w:color w:val="000000"/>
              </w:rPr>
              <w:t>ნიკელი, Ni</w:t>
            </w:r>
          </w:p>
        </w:tc>
        <w:tc>
          <w:tcPr>
            <w:tcW w:w="6662" w:type="dxa"/>
            <w:gridSpan w:val="5"/>
            <w:tcBorders>
              <w:left w:val="double" w:sz="4" w:space="0" w:color="auto"/>
              <w:right w:val="double" w:sz="4" w:space="0" w:color="auto"/>
            </w:tcBorders>
            <w:shd w:val="clear" w:color="auto" w:fill="FFFFFF"/>
            <w:tcMar>
              <w:top w:w="0" w:type="dxa"/>
              <w:left w:w="28" w:type="dxa"/>
              <w:bottom w:w="0" w:type="dxa"/>
              <w:right w:w="28" w:type="dxa"/>
            </w:tcMar>
            <w:vAlign w:val="center"/>
          </w:tcPr>
          <w:p w:rsidR="00C802C8" w:rsidRPr="004A7F1A" w:rsidRDefault="00C802C8" w:rsidP="000059B5">
            <w:pPr>
              <w:autoSpaceDE w:val="0"/>
              <w:autoSpaceDN w:val="0"/>
              <w:ind w:right="-103"/>
              <w:jc w:val="center"/>
              <w:rPr>
                <w:rFonts w:ascii="Sylfaen" w:hAnsi="Sylfaen" w:cs="Arial"/>
                <w:color w:val="FF0000"/>
                <w:lang w:val="ka-GE"/>
              </w:rPr>
            </w:pPr>
            <w:r w:rsidRPr="005C1F9F">
              <w:rPr>
                <w:rFonts w:ascii="Sylfaen" w:hAnsi="Sylfaen" w:cs="Arial"/>
                <w:sz w:val="20"/>
                <w:szCs w:val="20"/>
                <w:lang w:val="ka-GE"/>
              </w:rPr>
              <w:t>გაფრქვევების ინტენსივობის სიმცირის გამო გათვლები არ იწარმოა</w:t>
            </w:r>
          </w:p>
        </w:tc>
      </w:tr>
      <w:tr w:rsidR="00C802C8" w:rsidRPr="000B47BE" w:rsidTr="000059B5">
        <w:trPr>
          <w:jc w:val="center"/>
        </w:trPr>
        <w:tc>
          <w:tcPr>
            <w:tcW w:w="831" w:type="dxa"/>
            <w:tcBorders>
              <w:top w:val="double" w:sz="4" w:space="0" w:color="auto"/>
              <w:left w:val="double" w:sz="4" w:space="0" w:color="auto"/>
              <w:bottom w:val="double" w:sz="4" w:space="0" w:color="auto"/>
              <w:right w:val="double" w:sz="4" w:space="0" w:color="auto"/>
            </w:tcBorders>
            <w:tcMar>
              <w:top w:w="0" w:type="dxa"/>
              <w:left w:w="28" w:type="dxa"/>
              <w:bottom w:w="0" w:type="dxa"/>
              <w:right w:w="28" w:type="dxa"/>
            </w:tcMar>
          </w:tcPr>
          <w:p w:rsidR="00C802C8" w:rsidRPr="008425E0" w:rsidRDefault="00C802C8" w:rsidP="000059B5">
            <w:pPr>
              <w:spacing w:line="312" w:lineRule="auto"/>
              <w:jc w:val="center"/>
              <w:rPr>
                <w:rFonts w:ascii="Sylfaen" w:hAnsi="Sylfaen"/>
              </w:rPr>
            </w:pPr>
            <w:r w:rsidRPr="008425E0">
              <w:rPr>
                <w:rFonts w:ascii="Sylfaen" w:hAnsi="Sylfaen"/>
              </w:rPr>
              <w:t>2754</w:t>
            </w:r>
          </w:p>
        </w:tc>
        <w:tc>
          <w:tcPr>
            <w:tcW w:w="3132" w:type="dxa"/>
            <w:tcBorders>
              <w:top w:val="double" w:sz="4" w:space="0" w:color="auto"/>
              <w:left w:val="double" w:sz="4" w:space="0" w:color="auto"/>
              <w:bottom w:val="double" w:sz="4" w:space="0" w:color="auto"/>
              <w:right w:val="double" w:sz="4" w:space="0" w:color="auto"/>
            </w:tcBorders>
            <w:tcMar>
              <w:top w:w="0" w:type="dxa"/>
              <w:left w:w="28" w:type="dxa"/>
              <w:bottom w:w="0" w:type="dxa"/>
              <w:right w:w="28" w:type="dxa"/>
            </w:tcMar>
          </w:tcPr>
          <w:p w:rsidR="00C802C8" w:rsidRPr="008425E0" w:rsidRDefault="00C802C8" w:rsidP="000059B5">
            <w:pPr>
              <w:spacing w:line="312" w:lineRule="auto"/>
              <w:ind w:firstLine="57"/>
              <w:rPr>
                <w:rFonts w:ascii="Sylfaen" w:hAnsi="Sylfaen"/>
                <w:lang w:val="ka-GE"/>
              </w:rPr>
            </w:pPr>
            <w:r w:rsidRPr="008425E0">
              <w:rPr>
                <w:rFonts w:ascii="Sylfaen" w:hAnsi="Sylfaen"/>
                <w:lang w:val="ka-GE"/>
              </w:rPr>
              <w:t>ნახშირწყალბადები</w:t>
            </w:r>
          </w:p>
        </w:tc>
        <w:tc>
          <w:tcPr>
            <w:tcW w:w="1276" w:type="dxa"/>
            <w:tcBorders>
              <w:left w:val="double" w:sz="4" w:space="0" w:color="auto"/>
              <w:right w:val="double" w:sz="4" w:space="0" w:color="auto"/>
            </w:tcBorders>
            <w:shd w:val="clear" w:color="auto" w:fill="FFFFFF"/>
            <w:tcMar>
              <w:top w:w="0" w:type="dxa"/>
              <w:left w:w="28" w:type="dxa"/>
              <w:bottom w:w="0" w:type="dxa"/>
              <w:right w:w="28" w:type="dxa"/>
            </w:tcMar>
            <w:vAlign w:val="center"/>
          </w:tcPr>
          <w:p w:rsidR="00C802C8" w:rsidRPr="0070162F" w:rsidRDefault="00C802C8" w:rsidP="000059B5">
            <w:pPr>
              <w:autoSpaceDE w:val="0"/>
              <w:autoSpaceDN w:val="0"/>
              <w:ind w:right="-103"/>
              <w:jc w:val="center"/>
              <w:rPr>
                <w:rFonts w:ascii="Sylfaen" w:hAnsi="Sylfaen" w:cs="Arial"/>
                <w:lang w:val="ka-GE"/>
              </w:rPr>
            </w:pPr>
            <w:r w:rsidRPr="0070162F">
              <w:rPr>
                <w:rFonts w:ascii="Sylfaen" w:hAnsi="Sylfaen" w:cs="Arial"/>
              </w:rPr>
              <w:t>0.</w:t>
            </w:r>
            <w:r w:rsidRPr="0070162F">
              <w:rPr>
                <w:rFonts w:ascii="Sylfaen" w:hAnsi="Sylfaen" w:cs="Arial"/>
                <w:lang w:val="ka-GE"/>
              </w:rPr>
              <w:t>01</w:t>
            </w:r>
          </w:p>
        </w:tc>
        <w:tc>
          <w:tcPr>
            <w:tcW w:w="1134" w:type="dxa"/>
            <w:tcBorders>
              <w:left w:val="double" w:sz="4" w:space="0" w:color="auto"/>
              <w:right w:val="double" w:sz="4" w:space="0" w:color="auto"/>
            </w:tcBorders>
            <w:shd w:val="clear" w:color="auto" w:fill="FFFFFF"/>
            <w:vAlign w:val="center"/>
          </w:tcPr>
          <w:p w:rsidR="00C802C8" w:rsidRPr="0070162F" w:rsidRDefault="00C802C8" w:rsidP="000059B5">
            <w:pPr>
              <w:autoSpaceDE w:val="0"/>
              <w:autoSpaceDN w:val="0"/>
              <w:ind w:right="-103"/>
              <w:jc w:val="center"/>
              <w:rPr>
                <w:rFonts w:ascii="Sylfaen" w:hAnsi="Sylfaen" w:cs="Arial"/>
                <w:lang w:val="ka-GE"/>
              </w:rPr>
            </w:pPr>
            <w:r w:rsidRPr="0070162F">
              <w:rPr>
                <w:rFonts w:ascii="Sylfaen" w:hAnsi="Sylfaen" w:cs="Arial"/>
              </w:rPr>
              <w:t>0.</w:t>
            </w:r>
            <w:r w:rsidRPr="0070162F">
              <w:rPr>
                <w:rFonts w:ascii="Sylfaen" w:hAnsi="Sylfaen" w:cs="Arial"/>
                <w:lang w:val="ka-GE"/>
              </w:rPr>
              <w:t>01</w:t>
            </w:r>
          </w:p>
        </w:tc>
        <w:tc>
          <w:tcPr>
            <w:tcW w:w="1417" w:type="dxa"/>
            <w:tcBorders>
              <w:left w:val="double" w:sz="4" w:space="0" w:color="auto"/>
              <w:right w:val="double" w:sz="4" w:space="0" w:color="auto"/>
            </w:tcBorders>
            <w:shd w:val="clear" w:color="auto" w:fill="FFFFFF"/>
            <w:tcMar>
              <w:top w:w="0" w:type="dxa"/>
              <w:left w:w="28" w:type="dxa"/>
              <w:bottom w:w="0" w:type="dxa"/>
              <w:right w:w="28" w:type="dxa"/>
            </w:tcMar>
            <w:vAlign w:val="center"/>
          </w:tcPr>
          <w:p w:rsidR="00C802C8" w:rsidRPr="0070162F" w:rsidRDefault="00C802C8" w:rsidP="000059B5">
            <w:pPr>
              <w:autoSpaceDE w:val="0"/>
              <w:autoSpaceDN w:val="0"/>
              <w:ind w:right="-103"/>
              <w:jc w:val="center"/>
              <w:rPr>
                <w:rFonts w:ascii="Sylfaen" w:hAnsi="Sylfaen" w:cs="Arial"/>
                <w:lang w:val="ka-GE"/>
              </w:rPr>
            </w:pPr>
            <w:r w:rsidRPr="0070162F">
              <w:rPr>
                <w:rFonts w:ascii="Sylfaen" w:hAnsi="Sylfaen" w:cs="Arial"/>
              </w:rPr>
              <w:t>0.</w:t>
            </w:r>
            <w:r w:rsidRPr="0070162F">
              <w:rPr>
                <w:rFonts w:ascii="Sylfaen" w:hAnsi="Sylfaen" w:cs="Arial"/>
                <w:lang w:val="ka-GE"/>
              </w:rPr>
              <w:t>01</w:t>
            </w:r>
          </w:p>
        </w:tc>
        <w:tc>
          <w:tcPr>
            <w:tcW w:w="1134" w:type="dxa"/>
            <w:tcBorders>
              <w:left w:val="double" w:sz="4" w:space="0" w:color="auto"/>
              <w:right w:val="double" w:sz="4" w:space="0" w:color="auto"/>
            </w:tcBorders>
            <w:shd w:val="clear" w:color="auto" w:fill="FFFFFF"/>
            <w:vAlign w:val="center"/>
          </w:tcPr>
          <w:p w:rsidR="00C802C8" w:rsidRPr="0070162F" w:rsidRDefault="00C802C8" w:rsidP="000059B5">
            <w:pPr>
              <w:autoSpaceDE w:val="0"/>
              <w:autoSpaceDN w:val="0"/>
              <w:ind w:right="-103"/>
              <w:jc w:val="center"/>
              <w:rPr>
                <w:rFonts w:ascii="Sylfaen" w:hAnsi="Sylfaen" w:cs="Arial"/>
                <w:lang w:val="ka-GE"/>
              </w:rPr>
            </w:pPr>
            <w:r w:rsidRPr="0070162F">
              <w:rPr>
                <w:rFonts w:ascii="Sylfaen" w:hAnsi="Sylfaen" w:cs="Arial"/>
              </w:rPr>
              <w:t>0.</w:t>
            </w:r>
            <w:r w:rsidRPr="0070162F">
              <w:rPr>
                <w:rFonts w:ascii="Sylfaen" w:hAnsi="Sylfaen" w:cs="Arial"/>
                <w:lang w:val="ka-GE"/>
              </w:rPr>
              <w:t>01</w:t>
            </w:r>
          </w:p>
        </w:tc>
        <w:tc>
          <w:tcPr>
            <w:tcW w:w="1701" w:type="dxa"/>
            <w:tcBorders>
              <w:left w:val="double" w:sz="4" w:space="0" w:color="auto"/>
              <w:right w:val="double" w:sz="4" w:space="0" w:color="auto"/>
            </w:tcBorders>
            <w:shd w:val="clear" w:color="auto" w:fill="FFFFFF"/>
            <w:vAlign w:val="center"/>
          </w:tcPr>
          <w:p w:rsidR="00C802C8" w:rsidRPr="0070162F" w:rsidRDefault="00C802C8" w:rsidP="000059B5">
            <w:pPr>
              <w:autoSpaceDE w:val="0"/>
              <w:autoSpaceDN w:val="0"/>
              <w:ind w:right="-103"/>
              <w:jc w:val="center"/>
              <w:rPr>
                <w:rFonts w:ascii="Sylfaen" w:hAnsi="Sylfaen" w:cs="Arial"/>
                <w:lang w:val="ka-GE"/>
              </w:rPr>
            </w:pPr>
            <w:r w:rsidRPr="0070162F">
              <w:rPr>
                <w:rFonts w:ascii="Sylfaen" w:hAnsi="Sylfaen" w:cs="Arial"/>
              </w:rPr>
              <w:t>0.</w:t>
            </w:r>
            <w:r w:rsidRPr="0070162F">
              <w:rPr>
                <w:rFonts w:ascii="Sylfaen" w:hAnsi="Sylfaen" w:cs="Arial"/>
                <w:lang w:val="ka-GE"/>
              </w:rPr>
              <w:t>01</w:t>
            </w:r>
          </w:p>
        </w:tc>
      </w:tr>
      <w:tr w:rsidR="00C802C8" w:rsidRPr="000B47BE" w:rsidTr="000059B5">
        <w:trPr>
          <w:jc w:val="center"/>
        </w:trPr>
        <w:tc>
          <w:tcPr>
            <w:tcW w:w="831" w:type="dxa"/>
            <w:tcBorders>
              <w:top w:val="double" w:sz="4" w:space="0" w:color="auto"/>
              <w:left w:val="double" w:sz="4" w:space="0" w:color="auto"/>
              <w:bottom w:val="double" w:sz="4" w:space="0" w:color="auto"/>
              <w:right w:val="double" w:sz="4" w:space="0" w:color="auto"/>
            </w:tcBorders>
            <w:tcMar>
              <w:top w:w="0" w:type="dxa"/>
              <w:left w:w="28" w:type="dxa"/>
              <w:bottom w:w="0" w:type="dxa"/>
              <w:right w:w="28" w:type="dxa"/>
            </w:tcMar>
            <w:vAlign w:val="center"/>
          </w:tcPr>
          <w:p w:rsidR="00C802C8" w:rsidRPr="00003DC8" w:rsidRDefault="00C802C8" w:rsidP="000059B5">
            <w:pPr>
              <w:pStyle w:val="BodyText"/>
              <w:jc w:val="center"/>
              <w:rPr>
                <w:rFonts w:ascii="Sylfaen" w:hAnsi="Sylfaen"/>
                <w:sz w:val="24"/>
                <w:szCs w:val="24"/>
              </w:rPr>
            </w:pPr>
            <w:r w:rsidRPr="00003DC8">
              <w:rPr>
                <w:rFonts w:ascii="Sylfaen" w:hAnsi="Sylfaen"/>
                <w:sz w:val="24"/>
                <w:szCs w:val="24"/>
              </w:rPr>
              <w:t>616</w:t>
            </w:r>
          </w:p>
        </w:tc>
        <w:tc>
          <w:tcPr>
            <w:tcW w:w="3132" w:type="dxa"/>
            <w:tcBorders>
              <w:top w:val="double" w:sz="4" w:space="0" w:color="auto"/>
              <w:left w:val="double" w:sz="4" w:space="0" w:color="auto"/>
              <w:bottom w:val="double" w:sz="4" w:space="0" w:color="auto"/>
              <w:right w:val="double" w:sz="4" w:space="0" w:color="auto"/>
            </w:tcBorders>
            <w:tcMar>
              <w:top w:w="0" w:type="dxa"/>
              <w:left w:w="28" w:type="dxa"/>
              <w:bottom w:w="0" w:type="dxa"/>
              <w:right w:w="28" w:type="dxa"/>
            </w:tcMar>
          </w:tcPr>
          <w:p w:rsidR="00C802C8" w:rsidRPr="00382824" w:rsidRDefault="00C802C8" w:rsidP="000059B5">
            <w:pPr>
              <w:spacing w:line="312" w:lineRule="auto"/>
              <w:rPr>
                <w:rFonts w:ascii="Sylfaen" w:hAnsi="Sylfaen"/>
                <w:lang w:val="ka-GE"/>
              </w:rPr>
            </w:pPr>
            <w:r w:rsidRPr="00382824">
              <w:rPr>
                <w:rFonts w:ascii="Sylfaen" w:hAnsi="Sylfaen"/>
                <w:lang w:val="ka-GE"/>
              </w:rPr>
              <w:t>ქსილოლი</w:t>
            </w:r>
          </w:p>
        </w:tc>
        <w:tc>
          <w:tcPr>
            <w:tcW w:w="6662" w:type="dxa"/>
            <w:gridSpan w:val="5"/>
            <w:tcBorders>
              <w:left w:val="double" w:sz="4" w:space="0" w:color="auto"/>
              <w:right w:val="double" w:sz="4" w:space="0" w:color="auto"/>
            </w:tcBorders>
            <w:shd w:val="clear" w:color="auto" w:fill="FFFFFF"/>
            <w:tcMar>
              <w:top w:w="0" w:type="dxa"/>
              <w:left w:w="28" w:type="dxa"/>
              <w:bottom w:w="0" w:type="dxa"/>
              <w:right w:w="28" w:type="dxa"/>
            </w:tcMar>
            <w:vAlign w:val="center"/>
          </w:tcPr>
          <w:p w:rsidR="00C802C8" w:rsidRPr="0070162F" w:rsidRDefault="00C802C8" w:rsidP="000059B5">
            <w:pPr>
              <w:autoSpaceDE w:val="0"/>
              <w:autoSpaceDN w:val="0"/>
              <w:ind w:right="-103"/>
              <w:jc w:val="center"/>
              <w:rPr>
                <w:rFonts w:ascii="Sylfaen" w:hAnsi="Sylfaen" w:cs="Arial"/>
              </w:rPr>
            </w:pPr>
            <w:r w:rsidRPr="005C1F9F">
              <w:rPr>
                <w:rFonts w:ascii="Sylfaen" w:hAnsi="Sylfaen" w:cs="Arial"/>
                <w:sz w:val="20"/>
                <w:szCs w:val="20"/>
                <w:lang w:val="ka-GE"/>
              </w:rPr>
              <w:t>გაფრქვევების ინტენსივობის სიმცირის გამო გათვლები არ იწარმოა</w:t>
            </w:r>
          </w:p>
        </w:tc>
      </w:tr>
      <w:tr w:rsidR="00C802C8" w:rsidRPr="000B47BE" w:rsidTr="000059B5">
        <w:trPr>
          <w:jc w:val="center"/>
        </w:trPr>
        <w:tc>
          <w:tcPr>
            <w:tcW w:w="831" w:type="dxa"/>
            <w:tcBorders>
              <w:top w:val="double" w:sz="4" w:space="0" w:color="auto"/>
              <w:left w:val="double" w:sz="4" w:space="0" w:color="auto"/>
              <w:bottom w:val="double" w:sz="4" w:space="0" w:color="auto"/>
              <w:right w:val="double" w:sz="4" w:space="0" w:color="auto"/>
            </w:tcBorders>
            <w:tcMar>
              <w:top w:w="0" w:type="dxa"/>
              <w:left w:w="28" w:type="dxa"/>
              <w:bottom w:w="0" w:type="dxa"/>
              <w:right w:w="28" w:type="dxa"/>
            </w:tcMar>
            <w:vAlign w:val="center"/>
          </w:tcPr>
          <w:p w:rsidR="00C802C8" w:rsidRPr="00003DC8" w:rsidRDefault="00C802C8" w:rsidP="000059B5">
            <w:pPr>
              <w:pStyle w:val="BodyText"/>
              <w:jc w:val="center"/>
              <w:rPr>
                <w:rFonts w:ascii="Sylfaen" w:hAnsi="Sylfaen"/>
                <w:sz w:val="24"/>
                <w:szCs w:val="24"/>
              </w:rPr>
            </w:pPr>
            <w:r w:rsidRPr="00003DC8">
              <w:rPr>
                <w:rFonts w:ascii="Sylfaen" w:hAnsi="Sylfaen"/>
                <w:sz w:val="24"/>
                <w:szCs w:val="24"/>
              </w:rPr>
              <w:t>305</w:t>
            </w:r>
          </w:p>
        </w:tc>
        <w:tc>
          <w:tcPr>
            <w:tcW w:w="3132" w:type="dxa"/>
            <w:tcBorders>
              <w:top w:val="double" w:sz="4" w:space="0" w:color="auto"/>
              <w:left w:val="double" w:sz="4" w:space="0" w:color="auto"/>
              <w:bottom w:val="double" w:sz="4" w:space="0" w:color="auto"/>
              <w:right w:val="double" w:sz="4" w:space="0" w:color="auto"/>
            </w:tcBorders>
            <w:tcMar>
              <w:top w:w="0" w:type="dxa"/>
              <w:left w:w="28" w:type="dxa"/>
              <w:bottom w:w="0" w:type="dxa"/>
              <w:right w:w="28" w:type="dxa"/>
            </w:tcMar>
          </w:tcPr>
          <w:p w:rsidR="00C802C8" w:rsidRPr="009A3735" w:rsidRDefault="00C802C8" w:rsidP="000059B5">
            <w:pPr>
              <w:spacing w:line="312" w:lineRule="auto"/>
              <w:rPr>
                <w:rFonts w:ascii="Sylfaen" w:hAnsi="Sylfaen"/>
                <w:lang w:val="ka-GE"/>
              </w:rPr>
            </w:pPr>
            <w:r w:rsidRPr="009A3735">
              <w:rPr>
                <w:rFonts w:ascii="Sylfaen" w:hAnsi="Sylfaen"/>
                <w:lang w:val="ka-GE"/>
              </w:rPr>
              <w:t>ეთილის სპირტი</w:t>
            </w:r>
          </w:p>
        </w:tc>
        <w:tc>
          <w:tcPr>
            <w:tcW w:w="6662" w:type="dxa"/>
            <w:gridSpan w:val="5"/>
            <w:tcBorders>
              <w:left w:val="double" w:sz="4" w:space="0" w:color="auto"/>
              <w:right w:val="double" w:sz="4" w:space="0" w:color="auto"/>
            </w:tcBorders>
            <w:shd w:val="clear" w:color="auto" w:fill="FFFFFF"/>
            <w:tcMar>
              <w:top w:w="0" w:type="dxa"/>
              <w:left w:w="28" w:type="dxa"/>
              <w:bottom w:w="0" w:type="dxa"/>
              <w:right w:w="28" w:type="dxa"/>
            </w:tcMar>
            <w:vAlign w:val="center"/>
          </w:tcPr>
          <w:p w:rsidR="00C802C8" w:rsidRPr="0070162F" w:rsidRDefault="00C802C8" w:rsidP="000059B5">
            <w:pPr>
              <w:autoSpaceDE w:val="0"/>
              <w:autoSpaceDN w:val="0"/>
              <w:ind w:right="-103"/>
              <w:jc w:val="center"/>
              <w:rPr>
                <w:rFonts w:ascii="Sylfaen" w:hAnsi="Sylfaen" w:cs="Arial"/>
              </w:rPr>
            </w:pPr>
            <w:r w:rsidRPr="005C1F9F">
              <w:rPr>
                <w:rFonts w:ascii="Sylfaen" w:hAnsi="Sylfaen" w:cs="Arial"/>
                <w:sz w:val="20"/>
                <w:szCs w:val="20"/>
                <w:lang w:val="ka-GE"/>
              </w:rPr>
              <w:t>გაფრქვევების ინტენსივობის სიმცირის გამო გათვლები არ იწარმოა</w:t>
            </w:r>
          </w:p>
        </w:tc>
      </w:tr>
      <w:tr w:rsidR="00C802C8" w:rsidRPr="000B47BE" w:rsidTr="000059B5">
        <w:trPr>
          <w:jc w:val="center"/>
        </w:trPr>
        <w:tc>
          <w:tcPr>
            <w:tcW w:w="831" w:type="dxa"/>
            <w:tcBorders>
              <w:top w:val="double" w:sz="4" w:space="0" w:color="auto"/>
              <w:left w:val="double" w:sz="4" w:space="0" w:color="auto"/>
              <w:bottom w:val="double" w:sz="4" w:space="0" w:color="auto"/>
              <w:right w:val="double" w:sz="4" w:space="0" w:color="auto"/>
            </w:tcBorders>
            <w:tcMar>
              <w:top w:w="0" w:type="dxa"/>
              <w:left w:w="28" w:type="dxa"/>
              <w:bottom w:w="0" w:type="dxa"/>
              <w:right w:w="28" w:type="dxa"/>
            </w:tcMar>
            <w:vAlign w:val="center"/>
          </w:tcPr>
          <w:p w:rsidR="00C802C8" w:rsidRPr="00003DC8" w:rsidRDefault="00C802C8" w:rsidP="000059B5">
            <w:pPr>
              <w:pStyle w:val="BodyText"/>
              <w:jc w:val="center"/>
              <w:rPr>
                <w:rFonts w:ascii="Sylfaen" w:hAnsi="Sylfaen"/>
                <w:sz w:val="24"/>
                <w:szCs w:val="24"/>
              </w:rPr>
            </w:pPr>
            <w:r w:rsidRPr="00003DC8">
              <w:rPr>
                <w:rFonts w:ascii="Sylfaen" w:hAnsi="Sylfaen"/>
                <w:sz w:val="24"/>
                <w:szCs w:val="24"/>
              </w:rPr>
              <w:t>206</w:t>
            </w:r>
          </w:p>
        </w:tc>
        <w:tc>
          <w:tcPr>
            <w:tcW w:w="3132" w:type="dxa"/>
            <w:tcBorders>
              <w:top w:val="double" w:sz="4" w:space="0" w:color="auto"/>
              <w:left w:val="double" w:sz="4" w:space="0" w:color="auto"/>
              <w:bottom w:val="double" w:sz="4" w:space="0" w:color="auto"/>
              <w:right w:val="double" w:sz="4" w:space="0" w:color="auto"/>
            </w:tcBorders>
            <w:tcMar>
              <w:top w:w="0" w:type="dxa"/>
              <w:left w:w="28" w:type="dxa"/>
              <w:bottom w:w="0" w:type="dxa"/>
              <w:right w:w="28" w:type="dxa"/>
            </w:tcMar>
          </w:tcPr>
          <w:p w:rsidR="00C802C8" w:rsidRPr="00382824" w:rsidRDefault="00C802C8" w:rsidP="000059B5">
            <w:pPr>
              <w:spacing w:line="312" w:lineRule="auto"/>
              <w:rPr>
                <w:rFonts w:ascii="Sylfaen" w:hAnsi="Sylfaen"/>
                <w:lang w:val="ka-GE"/>
              </w:rPr>
            </w:pPr>
            <w:r w:rsidRPr="00382824">
              <w:rPr>
                <w:rFonts w:ascii="Sylfaen" w:hAnsi="Sylfaen"/>
                <w:lang w:val="ka-GE"/>
              </w:rPr>
              <w:t>ეთილაცეტატი</w:t>
            </w:r>
          </w:p>
        </w:tc>
        <w:tc>
          <w:tcPr>
            <w:tcW w:w="6662" w:type="dxa"/>
            <w:gridSpan w:val="5"/>
            <w:tcBorders>
              <w:left w:val="double" w:sz="4" w:space="0" w:color="auto"/>
              <w:right w:val="double" w:sz="4" w:space="0" w:color="auto"/>
            </w:tcBorders>
            <w:shd w:val="clear" w:color="auto" w:fill="FFFFFF"/>
            <w:tcMar>
              <w:top w:w="0" w:type="dxa"/>
              <w:left w:w="28" w:type="dxa"/>
              <w:bottom w:w="0" w:type="dxa"/>
              <w:right w:w="28" w:type="dxa"/>
            </w:tcMar>
            <w:vAlign w:val="center"/>
          </w:tcPr>
          <w:p w:rsidR="00C802C8" w:rsidRPr="0070162F" w:rsidRDefault="00C802C8" w:rsidP="000059B5">
            <w:pPr>
              <w:autoSpaceDE w:val="0"/>
              <w:autoSpaceDN w:val="0"/>
              <w:ind w:right="-103"/>
              <w:jc w:val="center"/>
              <w:rPr>
                <w:rFonts w:ascii="Sylfaen" w:hAnsi="Sylfaen" w:cs="Arial"/>
              </w:rPr>
            </w:pPr>
            <w:r w:rsidRPr="005C1F9F">
              <w:rPr>
                <w:rFonts w:ascii="Sylfaen" w:hAnsi="Sylfaen" w:cs="Arial"/>
                <w:sz w:val="20"/>
                <w:szCs w:val="20"/>
                <w:lang w:val="ka-GE"/>
              </w:rPr>
              <w:t>გაფრქვევების ინტენსივობის სიმცირის გამო გათვლები არ იწარმოა</w:t>
            </w:r>
          </w:p>
        </w:tc>
      </w:tr>
      <w:tr w:rsidR="00C802C8" w:rsidRPr="000B47BE" w:rsidTr="000059B5">
        <w:trPr>
          <w:jc w:val="center"/>
        </w:trPr>
        <w:tc>
          <w:tcPr>
            <w:tcW w:w="831" w:type="dxa"/>
            <w:tcBorders>
              <w:top w:val="double" w:sz="4" w:space="0" w:color="auto"/>
              <w:left w:val="double" w:sz="4" w:space="0" w:color="auto"/>
              <w:bottom w:val="double" w:sz="4" w:space="0" w:color="auto"/>
              <w:right w:val="double" w:sz="4" w:space="0" w:color="auto"/>
            </w:tcBorders>
            <w:tcMar>
              <w:top w:w="0" w:type="dxa"/>
              <w:left w:w="28" w:type="dxa"/>
              <w:bottom w:w="0" w:type="dxa"/>
              <w:right w:w="28" w:type="dxa"/>
            </w:tcMar>
            <w:vAlign w:val="center"/>
          </w:tcPr>
          <w:p w:rsidR="00C802C8" w:rsidRPr="00003DC8" w:rsidRDefault="00C802C8" w:rsidP="000059B5">
            <w:pPr>
              <w:pStyle w:val="BodyText"/>
              <w:jc w:val="center"/>
              <w:rPr>
                <w:rFonts w:ascii="Sylfaen" w:hAnsi="Sylfaen"/>
                <w:sz w:val="24"/>
                <w:szCs w:val="24"/>
              </w:rPr>
            </w:pPr>
            <w:r w:rsidRPr="00003DC8">
              <w:rPr>
                <w:rFonts w:ascii="Sylfaen" w:hAnsi="Sylfaen"/>
                <w:sz w:val="24"/>
                <w:szCs w:val="24"/>
              </w:rPr>
              <w:t>197</w:t>
            </w:r>
          </w:p>
        </w:tc>
        <w:tc>
          <w:tcPr>
            <w:tcW w:w="3132" w:type="dxa"/>
            <w:tcBorders>
              <w:top w:val="double" w:sz="4" w:space="0" w:color="auto"/>
              <w:left w:val="double" w:sz="4" w:space="0" w:color="auto"/>
              <w:bottom w:val="double" w:sz="4" w:space="0" w:color="auto"/>
              <w:right w:val="double" w:sz="4" w:space="0" w:color="auto"/>
            </w:tcBorders>
            <w:tcMar>
              <w:top w:w="0" w:type="dxa"/>
              <w:left w:w="28" w:type="dxa"/>
              <w:bottom w:w="0" w:type="dxa"/>
              <w:right w:w="28" w:type="dxa"/>
            </w:tcMar>
          </w:tcPr>
          <w:p w:rsidR="00C802C8" w:rsidRPr="00382824" w:rsidRDefault="00C802C8" w:rsidP="000059B5">
            <w:pPr>
              <w:spacing w:line="312" w:lineRule="auto"/>
              <w:rPr>
                <w:rFonts w:ascii="Sylfaen" w:hAnsi="Sylfaen"/>
                <w:lang w:val="ka-GE"/>
              </w:rPr>
            </w:pPr>
            <w:r w:rsidRPr="00382824">
              <w:rPr>
                <w:rFonts w:ascii="Sylfaen" w:hAnsi="Sylfaen"/>
                <w:lang w:val="ka-GE"/>
              </w:rPr>
              <w:t>უაიტ-სპირიტი</w:t>
            </w:r>
          </w:p>
        </w:tc>
        <w:tc>
          <w:tcPr>
            <w:tcW w:w="6662" w:type="dxa"/>
            <w:gridSpan w:val="5"/>
            <w:tcBorders>
              <w:left w:val="double" w:sz="4" w:space="0" w:color="auto"/>
              <w:right w:val="double" w:sz="4" w:space="0" w:color="auto"/>
            </w:tcBorders>
            <w:shd w:val="clear" w:color="auto" w:fill="FFFFFF"/>
            <w:tcMar>
              <w:top w:w="0" w:type="dxa"/>
              <w:left w:w="28" w:type="dxa"/>
              <w:bottom w:w="0" w:type="dxa"/>
              <w:right w:w="28" w:type="dxa"/>
            </w:tcMar>
            <w:vAlign w:val="center"/>
          </w:tcPr>
          <w:p w:rsidR="00C802C8" w:rsidRPr="0070162F" w:rsidRDefault="00C802C8" w:rsidP="000059B5">
            <w:pPr>
              <w:autoSpaceDE w:val="0"/>
              <w:autoSpaceDN w:val="0"/>
              <w:ind w:right="-103"/>
              <w:jc w:val="center"/>
              <w:rPr>
                <w:rFonts w:ascii="Sylfaen" w:hAnsi="Sylfaen" w:cs="Arial"/>
              </w:rPr>
            </w:pPr>
            <w:r w:rsidRPr="005C1F9F">
              <w:rPr>
                <w:rFonts w:ascii="Sylfaen" w:hAnsi="Sylfaen" w:cs="Arial"/>
                <w:sz w:val="20"/>
                <w:szCs w:val="20"/>
                <w:lang w:val="ka-GE"/>
              </w:rPr>
              <w:t>გაფრქვევების ინტენსივობის სიმცირის გამო გათვლები არ იწარმოა</w:t>
            </w:r>
          </w:p>
        </w:tc>
      </w:tr>
    </w:tbl>
    <w:p w:rsidR="00E529ED" w:rsidRPr="00521342" w:rsidRDefault="00E529ED" w:rsidP="00E529ED">
      <w:pPr>
        <w:rPr>
          <w:rFonts w:ascii="Sylfaen" w:hAnsi="Sylfaen"/>
          <w:highlight w:val="yellow"/>
          <w:lang w:val="ka-GE"/>
        </w:rPr>
      </w:pPr>
    </w:p>
    <w:p w:rsidR="00E529ED" w:rsidRPr="00521342" w:rsidRDefault="00E529ED" w:rsidP="00E529ED">
      <w:pPr>
        <w:rPr>
          <w:rFonts w:ascii="Sylfaen" w:hAnsi="Sylfaen"/>
          <w:highlight w:val="yellow"/>
          <w:lang w:val="ka-GE"/>
        </w:rPr>
      </w:pPr>
    </w:p>
    <w:p w:rsidR="005807C5" w:rsidRPr="005807C5" w:rsidRDefault="005807C5" w:rsidP="007172BC">
      <w:pPr>
        <w:pStyle w:val="ListParagraph"/>
        <w:numPr>
          <w:ilvl w:val="3"/>
          <w:numId w:val="17"/>
        </w:numPr>
        <w:rPr>
          <w:rFonts w:ascii="Sylfaen" w:eastAsiaTheme="majorEastAsia" w:hAnsi="Sylfaen" w:cs="Sylfaen"/>
          <w:b/>
          <w:lang w:val="ka-GE"/>
        </w:rPr>
      </w:pPr>
      <w:r w:rsidRPr="005807C5">
        <w:rPr>
          <w:rFonts w:ascii="Sylfaen" w:eastAsiaTheme="majorEastAsia" w:hAnsi="Sylfaen" w:cs="Sylfaen"/>
          <w:b/>
          <w:lang w:val="ka-GE"/>
        </w:rPr>
        <w:t xml:space="preserve">ატმოსფერულ ჰაერში მავნე ნივთიერებათა ზღვრულად დასაშვები გაფრქვევის ნორმები </w:t>
      </w:r>
    </w:p>
    <w:p w:rsidR="005807C5" w:rsidRPr="00521342" w:rsidRDefault="005807C5" w:rsidP="005807C5">
      <w:pPr>
        <w:spacing w:line="360" w:lineRule="auto"/>
        <w:jc w:val="both"/>
        <w:rPr>
          <w:rFonts w:ascii="Sylfaen" w:hAnsi="Sylfaen"/>
          <w:lang w:val="ka-GE"/>
        </w:rPr>
      </w:pPr>
      <w:r w:rsidRPr="00521342">
        <w:rPr>
          <w:rFonts w:ascii="Sylfaen" w:hAnsi="Sylfaen"/>
          <w:lang w:val="ka-GE"/>
        </w:rPr>
        <w:t>ატმოსფერულ ჰაერში მავნე ნივთიერებათა ზღვრულად დასაშვები გაფრქვევის ნორმები თითოეული გაფრქვევ ის წყაროსთვის წარმოდგენილია ცხრილ 6.3.4.3.1-ში.</w:t>
      </w:r>
    </w:p>
    <w:p w:rsidR="00E529ED" w:rsidRPr="00521342" w:rsidRDefault="005807C5" w:rsidP="005807C5">
      <w:pPr>
        <w:spacing w:line="360" w:lineRule="auto"/>
        <w:jc w:val="both"/>
        <w:rPr>
          <w:rFonts w:ascii="Sylfaen" w:hAnsi="Sylfaen"/>
          <w:lang w:val="ka-GE"/>
        </w:rPr>
      </w:pPr>
      <w:r w:rsidRPr="00521342">
        <w:rPr>
          <w:rFonts w:ascii="Sylfaen" w:hAnsi="Sylfaen"/>
          <w:lang w:val="ka-GE"/>
        </w:rPr>
        <w:t>ცხრილი 6.3.4.3.1.ზდგ-ს ნორმები ხუთწლიან პერიოდში თითოეული გაფრქვევის წყაროსათვის და თითოეული მავნე ნივთიერებისათვის.</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14"/>
        <w:gridCol w:w="2018"/>
        <w:gridCol w:w="2417"/>
        <w:gridCol w:w="2241"/>
      </w:tblGrid>
      <w:tr w:rsidR="00C802C8" w:rsidRPr="007520D2" w:rsidTr="000059B5">
        <w:tc>
          <w:tcPr>
            <w:tcW w:w="1625" w:type="pct"/>
            <w:vMerge w:val="restart"/>
            <w:shd w:val="clear" w:color="auto" w:fill="FFFFFF"/>
            <w:vAlign w:val="center"/>
          </w:tcPr>
          <w:p w:rsidR="00C802C8" w:rsidRPr="00460ADF" w:rsidRDefault="00C802C8" w:rsidP="000059B5">
            <w:pPr>
              <w:tabs>
                <w:tab w:val="left" w:pos="0"/>
                <w:tab w:val="left" w:pos="720"/>
              </w:tabs>
              <w:jc w:val="center"/>
              <w:rPr>
                <w:rFonts w:ascii="LitNusx" w:hAnsi="LitNusx"/>
                <w:iCs/>
                <w:snapToGrid w:val="0"/>
                <w:kern w:val="28"/>
                <w:lang w:val="en-CA"/>
              </w:rPr>
            </w:pPr>
            <w:r w:rsidRPr="00460ADF">
              <w:rPr>
                <w:rFonts w:ascii="Sylfaen" w:hAnsi="Sylfaen" w:cs="Sylfaen"/>
                <w:iCs/>
                <w:snapToGrid w:val="0"/>
                <w:kern w:val="28"/>
                <w:lang w:val="en-CA"/>
              </w:rPr>
              <w:t>გამოყოფის</w:t>
            </w:r>
            <w:r w:rsidRPr="00460ADF">
              <w:rPr>
                <w:rFonts w:ascii="LitNusx" w:hAnsi="LitNusx" w:cs="LitNusx"/>
                <w:iCs/>
                <w:snapToGrid w:val="0"/>
                <w:kern w:val="28"/>
                <w:lang w:val="en-CA"/>
              </w:rPr>
              <w:t xml:space="preserve"> </w:t>
            </w:r>
            <w:r w:rsidRPr="00460ADF">
              <w:rPr>
                <w:rFonts w:ascii="Sylfaen" w:hAnsi="Sylfaen" w:cs="Sylfaen"/>
                <w:iCs/>
                <w:snapToGrid w:val="0"/>
                <w:kern w:val="28"/>
                <w:lang w:val="en-CA"/>
              </w:rPr>
              <w:t>წყაროს</w:t>
            </w:r>
            <w:r w:rsidRPr="00460ADF">
              <w:rPr>
                <w:rFonts w:ascii="LitNusx" w:hAnsi="LitNusx" w:cs="LitNusx"/>
                <w:iCs/>
                <w:snapToGrid w:val="0"/>
                <w:kern w:val="28"/>
                <w:lang w:val="en-CA"/>
              </w:rPr>
              <w:t xml:space="preserve"> </w:t>
            </w:r>
            <w:r w:rsidRPr="00460ADF">
              <w:rPr>
                <w:rFonts w:ascii="Sylfaen" w:hAnsi="Sylfaen" w:cs="Sylfaen"/>
                <w:iCs/>
                <w:snapToGrid w:val="0"/>
                <w:kern w:val="28"/>
                <w:lang w:val="en-CA"/>
              </w:rPr>
              <w:t>დასახელება</w:t>
            </w:r>
          </w:p>
        </w:tc>
        <w:tc>
          <w:tcPr>
            <w:tcW w:w="1020" w:type="pct"/>
            <w:vMerge w:val="restart"/>
            <w:shd w:val="clear" w:color="auto" w:fill="FFFFFF"/>
            <w:vAlign w:val="center"/>
          </w:tcPr>
          <w:p w:rsidR="00C802C8" w:rsidRPr="00460ADF" w:rsidRDefault="00C802C8" w:rsidP="000059B5">
            <w:pPr>
              <w:tabs>
                <w:tab w:val="left" w:pos="0"/>
                <w:tab w:val="left" w:pos="720"/>
              </w:tabs>
              <w:jc w:val="center"/>
              <w:rPr>
                <w:rFonts w:ascii="LitNusx" w:hAnsi="LitNusx"/>
                <w:iCs/>
                <w:snapToGrid w:val="0"/>
                <w:kern w:val="28"/>
                <w:lang w:val="en-CA"/>
              </w:rPr>
            </w:pPr>
            <w:r w:rsidRPr="00460ADF">
              <w:rPr>
                <w:rFonts w:ascii="Sylfaen" w:hAnsi="Sylfaen" w:cs="Sylfaen"/>
                <w:iCs/>
                <w:snapToGrid w:val="0"/>
                <w:kern w:val="28"/>
                <w:lang w:val="en-CA"/>
              </w:rPr>
              <w:t>გაფრქვევის</w:t>
            </w:r>
            <w:r w:rsidRPr="00460ADF">
              <w:rPr>
                <w:rFonts w:ascii="LitNusx" w:hAnsi="LitNusx" w:cs="LitNusx"/>
                <w:iCs/>
                <w:snapToGrid w:val="0"/>
                <w:kern w:val="28"/>
                <w:lang w:val="en-CA"/>
              </w:rPr>
              <w:t xml:space="preserve"> </w:t>
            </w:r>
            <w:r w:rsidRPr="00460ADF">
              <w:rPr>
                <w:rFonts w:ascii="Sylfaen" w:hAnsi="Sylfaen" w:cs="Sylfaen"/>
                <w:iCs/>
                <w:snapToGrid w:val="0"/>
                <w:kern w:val="28"/>
                <w:lang w:val="en-CA"/>
              </w:rPr>
              <w:t>წყაროს</w:t>
            </w:r>
            <w:r w:rsidRPr="00460ADF">
              <w:rPr>
                <w:rFonts w:ascii="LitNusx" w:hAnsi="LitNusx" w:cs="LitNusx"/>
                <w:iCs/>
                <w:snapToGrid w:val="0"/>
                <w:kern w:val="28"/>
                <w:lang w:val="en-CA"/>
              </w:rPr>
              <w:t xml:space="preserve"> </w:t>
            </w:r>
            <w:r w:rsidRPr="00460ADF">
              <w:rPr>
                <w:rFonts w:ascii="Sylfaen" w:hAnsi="Sylfaen" w:cs="Sylfaen"/>
                <w:iCs/>
                <w:snapToGrid w:val="0"/>
                <w:kern w:val="28"/>
                <w:lang w:val="en-CA"/>
              </w:rPr>
              <w:t>ნომერი</w:t>
            </w:r>
          </w:p>
        </w:tc>
        <w:tc>
          <w:tcPr>
            <w:tcW w:w="2355" w:type="pct"/>
            <w:gridSpan w:val="2"/>
            <w:shd w:val="clear" w:color="auto" w:fill="FFFFFF"/>
            <w:vAlign w:val="center"/>
          </w:tcPr>
          <w:p w:rsidR="00C802C8" w:rsidRPr="001079B8" w:rsidRDefault="00C802C8" w:rsidP="000059B5">
            <w:pPr>
              <w:tabs>
                <w:tab w:val="left" w:pos="0"/>
                <w:tab w:val="left" w:pos="720"/>
              </w:tabs>
              <w:jc w:val="center"/>
              <w:rPr>
                <w:rFonts w:ascii="Sylfaen" w:hAnsi="Sylfaen"/>
                <w:iCs/>
                <w:snapToGrid w:val="0"/>
                <w:kern w:val="28"/>
                <w:lang w:val="en-CA"/>
              </w:rPr>
            </w:pPr>
            <w:r w:rsidRPr="001079B8">
              <w:rPr>
                <w:rFonts w:ascii="Sylfaen" w:hAnsi="Sylfaen" w:cs="Sylfaen"/>
                <w:iCs/>
                <w:snapToGrid w:val="0"/>
                <w:kern w:val="28"/>
                <w:lang w:val="en-CA"/>
              </w:rPr>
              <w:t>ზდგ</w:t>
            </w:r>
            <w:r w:rsidRPr="001079B8">
              <w:rPr>
                <w:rFonts w:ascii="Sylfaen" w:hAnsi="Sylfaen" w:cs="LitNusx"/>
                <w:iCs/>
                <w:snapToGrid w:val="0"/>
                <w:kern w:val="28"/>
                <w:lang w:val="en-CA"/>
              </w:rPr>
              <w:t>-</w:t>
            </w:r>
            <w:r w:rsidRPr="001079B8">
              <w:rPr>
                <w:rFonts w:ascii="Sylfaen" w:hAnsi="Sylfaen" w:cs="Sylfaen"/>
                <w:iCs/>
                <w:snapToGrid w:val="0"/>
                <w:kern w:val="28"/>
                <w:lang w:val="en-CA"/>
              </w:rPr>
              <w:t>ს</w:t>
            </w:r>
            <w:r w:rsidRPr="001079B8">
              <w:rPr>
                <w:rFonts w:ascii="Sylfaen" w:hAnsi="Sylfaen" w:cs="LitNusx"/>
                <w:iCs/>
                <w:snapToGrid w:val="0"/>
                <w:kern w:val="28"/>
                <w:lang w:val="en-CA"/>
              </w:rPr>
              <w:t xml:space="preserve"> </w:t>
            </w:r>
            <w:r w:rsidRPr="001079B8">
              <w:rPr>
                <w:rFonts w:ascii="Sylfaen" w:hAnsi="Sylfaen" w:cs="Sylfaen"/>
                <w:iCs/>
                <w:snapToGrid w:val="0"/>
                <w:kern w:val="28"/>
                <w:lang w:val="en-CA"/>
              </w:rPr>
              <w:t>ნორმები</w:t>
            </w:r>
            <w:r w:rsidRPr="001079B8">
              <w:rPr>
                <w:rFonts w:ascii="Sylfaen" w:hAnsi="Sylfaen" w:cs="LitNusx"/>
                <w:iCs/>
                <w:snapToGrid w:val="0"/>
                <w:kern w:val="28"/>
                <w:lang w:val="en-CA"/>
              </w:rPr>
              <w:t xml:space="preserve"> 20</w:t>
            </w:r>
            <w:r w:rsidR="005E434C">
              <w:rPr>
                <w:rFonts w:ascii="Sylfaen" w:hAnsi="Sylfaen" w:cs="LitNusx"/>
                <w:iCs/>
                <w:snapToGrid w:val="0"/>
                <w:kern w:val="28"/>
                <w:lang w:val="ka-GE"/>
              </w:rPr>
              <w:t>21</w:t>
            </w:r>
            <w:r w:rsidRPr="001079B8">
              <w:rPr>
                <w:rFonts w:ascii="Sylfaen" w:hAnsi="Sylfaen" w:cs="LitNusx"/>
                <w:iCs/>
                <w:snapToGrid w:val="0"/>
                <w:kern w:val="28"/>
                <w:lang w:val="en-CA"/>
              </w:rPr>
              <w:t xml:space="preserve"> – 202</w:t>
            </w:r>
            <w:r w:rsidR="005E434C">
              <w:rPr>
                <w:rFonts w:ascii="Sylfaen" w:hAnsi="Sylfaen" w:cs="LitNusx"/>
                <w:iCs/>
                <w:snapToGrid w:val="0"/>
                <w:kern w:val="28"/>
                <w:lang w:val="ka-GE"/>
              </w:rPr>
              <w:t>6</w:t>
            </w:r>
            <w:r w:rsidRPr="001079B8">
              <w:rPr>
                <w:rFonts w:ascii="Sylfaen" w:hAnsi="Sylfaen" w:cs="LitNusx"/>
                <w:iCs/>
                <w:snapToGrid w:val="0"/>
                <w:kern w:val="28"/>
                <w:lang w:val="en-CA"/>
              </w:rPr>
              <w:t xml:space="preserve"> </w:t>
            </w:r>
            <w:r w:rsidRPr="001079B8">
              <w:rPr>
                <w:rFonts w:ascii="Sylfaen" w:hAnsi="Sylfaen" w:cs="Sylfaen"/>
                <w:iCs/>
                <w:snapToGrid w:val="0"/>
                <w:kern w:val="28"/>
                <w:lang w:val="en-CA"/>
              </w:rPr>
              <w:t>წლებისათვის</w:t>
            </w:r>
          </w:p>
        </w:tc>
      </w:tr>
      <w:tr w:rsidR="00C802C8" w:rsidRPr="007520D2" w:rsidTr="000059B5">
        <w:tc>
          <w:tcPr>
            <w:tcW w:w="1625" w:type="pct"/>
            <w:vMerge/>
            <w:shd w:val="clear" w:color="auto" w:fill="FFFFFF"/>
            <w:vAlign w:val="center"/>
          </w:tcPr>
          <w:p w:rsidR="00C802C8" w:rsidRPr="007520D2" w:rsidRDefault="00C802C8" w:rsidP="000059B5">
            <w:pPr>
              <w:tabs>
                <w:tab w:val="left" w:pos="0"/>
                <w:tab w:val="left" w:pos="720"/>
              </w:tabs>
              <w:jc w:val="center"/>
              <w:rPr>
                <w:rFonts w:ascii="LitNusx" w:hAnsi="LitNusx"/>
                <w:iCs/>
                <w:snapToGrid w:val="0"/>
                <w:kern w:val="28"/>
                <w:lang w:val="ka-GE"/>
              </w:rPr>
            </w:pPr>
          </w:p>
        </w:tc>
        <w:tc>
          <w:tcPr>
            <w:tcW w:w="1020" w:type="pct"/>
            <w:vMerge/>
            <w:shd w:val="clear" w:color="auto" w:fill="FFFFFF"/>
            <w:vAlign w:val="center"/>
          </w:tcPr>
          <w:p w:rsidR="00C802C8" w:rsidRPr="007520D2" w:rsidRDefault="00C802C8" w:rsidP="000059B5">
            <w:pPr>
              <w:tabs>
                <w:tab w:val="left" w:pos="0"/>
                <w:tab w:val="left" w:pos="720"/>
              </w:tabs>
              <w:jc w:val="center"/>
              <w:rPr>
                <w:rFonts w:ascii="LitNusx" w:hAnsi="LitNusx"/>
                <w:iCs/>
                <w:snapToGrid w:val="0"/>
                <w:kern w:val="28"/>
                <w:lang w:val="ka-GE"/>
              </w:rPr>
            </w:pPr>
          </w:p>
        </w:tc>
        <w:tc>
          <w:tcPr>
            <w:tcW w:w="1222" w:type="pct"/>
            <w:shd w:val="clear" w:color="auto" w:fill="FFFFFF"/>
            <w:vAlign w:val="center"/>
          </w:tcPr>
          <w:p w:rsidR="00C802C8" w:rsidRPr="00460ADF" w:rsidRDefault="00C802C8" w:rsidP="000059B5">
            <w:pPr>
              <w:tabs>
                <w:tab w:val="left" w:pos="0"/>
                <w:tab w:val="left" w:pos="720"/>
              </w:tabs>
              <w:jc w:val="center"/>
              <w:rPr>
                <w:rFonts w:ascii="Sylfaen" w:hAnsi="Sylfaen" w:cs="Sylfaen"/>
                <w:iCs/>
                <w:snapToGrid w:val="0"/>
                <w:kern w:val="28"/>
                <w:lang w:val="ka-GE"/>
              </w:rPr>
            </w:pPr>
            <w:r>
              <w:rPr>
                <w:rFonts w:ascii="Sylfaen" w:hAnsi="Sylfaen" w:cs="Sylfaen"/>
                <w:iCs/>
                <w:snapToGrid w:val="0"/>
                <w:kern w:val="28"/>
                <w:lang w:val="ka-GE"/>
              </w:rPr>
              <w:t>გ/წმ</w:t>
            </w:r>
          </w:p>
        </w:tc>
        <w:tc>
          <w:tcPr>
            <w:tcW w:w="1133" w:type="pct"/>
            <w:shd w:val="clear" w:color="auto" w:fill="FFFFFF"/>
            <w:vAlign w:val="center"/>
          </w:tcPr>
          <w:p w:rsidR="00C802C8" w:rsidRPr="00460ADF" w:rsidRDefault="00C802C8" w:rsidP="000059B5">
            <w:pPr>
              <w:tabs>
                <w:tab w:val="left" w:pos="0"/>
                <w:tab w:val="left" w:pos="720"/>
              </w:tabs>
              <w:jc w:val="center"/>
              <w:rPr>
                <w:rFonts w:ascii="Sylfaen" w:hAnsi="Sylfaen" w:cs="Sylfaen"/>
                <w:iCs/>
                <w:snapToGrid w:val="0"/>
                <w:kern w:val="28"/>
                <w:lang w:val="ka-GE"/>
              </w:rPr>
            </w:pPr>
            <w:r>
              <w:rPr>
                <w:rFonts w:ascii="Sylfaen" w:hAnsi="Sylfaen" w:cs="Sylfaen"/>
                <w:iCs/>
                <w:snapToGrid w:val="0"/>
                <w:kern w:val="28"/>
                <w:lang w:val="ka-GE"/>
              </w:rPr>
              <w:t>ტ/წელ</w:t>
            </w:r>
          </w:p>
        </w:tc>
      </w:tr>
      <w:tr w:rsidR="00C802C8" w:rsidRPr="00460ADF" w:rsidTr="000059B5">
        <w:tc>
          <w:tcPr>
            <w:tcW w:w="1625" w:type="pct"/>
            <w:shd w:val="pct10" w:color="F2F2F2" w:fill="F2F2F2"/>
            <w:vAlign w:val="center"/>
          </w:tcPr>
          <w:p w:rsidR="00C802C8" w:rsidRPr="00460ADF" w:rsidRDefault="00C802C8" w:rsidP="000059B5">
            <w:pPr>
              <w:tabs>
                <w:tab w:val="left" w:pos="0"/>
                <w:tab w:val="left" w:pos="720"/>
              </w:tabs>
              <w:spacing w:line="240" w:lineRule="auto"/>
              <w:jc w:val="center"/>
              <w:rPr>
                <w:rFonts w:ascii="Sylfaen" w:hAnsi="Sylfaen"/>
                <w:iCs/>
                <w:snapToGrid w:val="0"/>
                <w:kern w:val="28"/>
                <w:lang w:val="ka-GE"/>
              </w:rPr>
            </w:pPr>
            <w:r w:rsidRPr="00460ADF">
              <w:rPr>
                <w:rFonts w:ascii="Sylfaen" w:hAnsi="Sylfaen"/>
                <w:iCs/>
                <w:snapToGrid w:val="0"/>
                <w:kern w:val="28"/>
                <w:lang w:val="ka-GE"/>
              </w:rPr>
              <w:t>1</w:t>
            </w:r>
          </w:p>
        </w:tc>
        <w:tc>
          <w:tcPr>
            <w:tcW w:w="1020" w:type="pct"/>
            <w:shd w:val="pct10" w:color="F2F2F2" w:fill="F2F2F2"/>
            <w:vAlign w:val="center"/>
          </w:tcPr>
          <w:p w:rsidR="00C802C8" w:rsidRPr="00460ADF" w:rsidRDefault="00C802C8" w:rsidP="000059B5">
            <w:pPr>
              <w:tabs>
                <w:tab w:val="left" w:pos="0"/>
                <w:tab w:val="left" w:pos="720"/>
              </w:tabs>
              <w:spacing w:line="240" w:lineRule="auto"/>
              <w:jc w:val="center"/>
              <w:rPr>
                <w:rFonts w:ascii="Sylfaen" w:hAnsi="Sylfaen"/>
                <w:iCs/>
                <w:snapToGrid w:val="0"/>
                <w:kern w:val="28"/>
                <w:lang w:val="ka-GE"/>
              </w:rPr>
            </w:pPr>
            <w:r w:rsidRPr="00460ADF">
              <w:rPr>
                <w:rFonts w:ascii="Sylfaen" w:hAnsi="Sylfaen"/>
                <w:iCs/>
                <w:snapToGrid w:val="0"/>
                <w:kern w:val="28"/>
                <w:lang w:val="ka-GE"/>
              </w:rPr>
              <w:t>2</w:t>
            </w:r>
          </w:p>
        </w:tc>
        <w:tc>
          <w:tcPr>
            <w:tcW w:w="1222" w:type="pct"/>
            <w:shd w:val="pct10" w:color="F2F2F2" w:fill="F2F2F2"/>
            <w:vAlign w:val="center"/>
          </w:tcPr>
          <w:p w:rsidR="00C802C8" w:rsidRPr="00460ADF" w:rsidRDefault="00C802C8" w:rsidP="000059B5">
            <w:pPr>
              <w:tabs>
                <w:tab w:val="left" w:pos="0"/>
                <w:tab w:val="left" w:pos="720"/>
              </w:tabs>
              <w:spacing w:line="240" w:lineRule="auto"/>
              <w:jc w:val="center"/>
              <w:rPr>
                <w:rFonts w:ascii="Sylfaen" w:hAnsi="Sylfaen"/>
                <w:iCs/>
                <w:snapToGrid w:val="0"/>
                <w:kern w:val="28"/>
                <w:lang w:val="ka-GE"/>
              </w:rPr>
            </w:pPr>
            <w:r w:rsidRPr="00460ADF">
              <w:rPr>
                <w:rFonts w:ascii="Sylfaen" w:hAnsi="Sylfaen"/>
                <w:iCs/>
                <w:snapToGrid w:val="0"/>
                <w:kern w:val="28"/>
                <w:lang w:val="ka-GE"/>
              </w:rPr>
              <w:t>3</w:t>
            </w:r>
          </w:p>
        </w:tc>
        <w:tc>
          <w:tcPr>
            <w:tcW w:w="1133" w:type="pct"/>
            <w:shd w:val="pct10" w:color="F2F2F2" w:fill="F2F2F2"/>
            <w:vAlign w:val="center"/>
          </w:tcPr>
          <w:p w:rsidR="00C802C8" w:rsidRPr="00460ADF" w:rsidRDefault="00C802C8" w:rsidP="000059B5">
            <w:pPr>
              <w:tabs>
                <w:tab w:val="left" w:pos="0"/>
                <w:tab w:val="left" w:pos="720"/>
              </w:tabs>
              <w:spacing w:line="240" w:lineRule="auto"/>
              <w:jc w:val="center"/>
              <w:rPr>
                <w:rFonts w:ascii="Sylfaen" w:hAnsi="Sylfaen"/>
                <w:iCs/>
                <w:snapToGrid w:val="0"/>
                <w:kern w:val="28"/>
                <w:lang w:val="ka-GE"/>
              </w:rPr>
            </w:pPr>
            <w:r w:rsidRPr="00460ADF">
              <w:rPr>
                <w:rFonts w:ascii="Sylfaen" w:hAnsi="Sylfaen"/>
                <w:iCs/>
                <w:snapToGrid w:val="0"/>
                <w:kern w:val="28"/>
                <w:lang w:val="ka-GE"/>
              </w:rPr>
              <w:t>4</w:t>
            </w:r>
          </w:p>
        </w:tc>
      </w:tr>
      <w:tr w:rsidR="00C802C8" w:rsidRPr="00D1593A" w:rsidTr="000059B5">
        <w:tc>
          <w:tcPr>
            <w:tcW w:w="5000" w:type="pct"/>
            <w:gridSpan w:val="4"/>
          </w:tcPr>
          <w:p w:rsidR="00C802C8" w:rsidRPr="008227F5" w:rsidRDefault="00C802C8" w:rsidP="000059B5">
            <w:pPr>
              <w:tabs>
                <w:tab w:val="left" w:pos="0"/>
                <w:tab w:val="left" w:pos="720"/>
              </w:tabs>
              <w:spacing w:line="288" w:lineRule="auto"/>
              <w:jc w:val="center"/>
              <w:rPr>
                <w:rFonts w:ascii="Sylfaen" w:hAnsi="Sylfaen"/>
                <w:iCs/>
                <w:snapToGrid w:val="0"/>
                <w:kern w:val="28"/>
                <w:lang w:val="ka-GE"/>
              </w:rPr>
            </w:pPr>
            <w:r>
              <w:rPr>
                <w:rFonts w:ascii="Sylfaen" w:hAnsi="Sylfaen" w:cs="Sylfaen"/>
                <w:lang w:val="ka-GE"/>
              </w:rPr>
              <w:t>ნახშირწყალბადები</w:t>
            </w:r>
          </w:p>
        </w:tc>
      </w:tr>
      <w:tr w:rsidR="00C802C8" w:rsidRPr="00D1593A" w:rsidTr="000059B5">
        <w:tc>
          <w:tcPr>
            <w:tcW w:w="1625" w:type="pct"/>
            <w:vAlign w:val="center"/>
          </w:tcPr>
          <w:p w:rsidR="00C802C8" w:rsidRPr="007C5362" w:rsidRDefault="00C802C8" w:rsidP="000059B5">
            <w:pPr>
              <w:spacing w:line="240" w:lineRule="auto"/>
              <w:jc w:val="center"/>
              <w:rPr>
                <w:rFonts w:ascii="Sylfaen" w:hAnsi="Sylfaen" w:cs="Sylfaen"/>
                <w:lang w:val="ka-GE"/>
              </w:rPr>
            </w:pPr>
            <w:bookmarkStart w:id="21" w:name="_Hlk376516818"/>
            <w:bookmarkStart w:id="22" w:name="_Hlk462150035"/>
            <w:r>
              <w:rPr>
                <w:rFonts w:ascii="Sylfaen" w:hAnsi="Sylfaen" w:cs="Sylfaen"/>
                <w:lang w:val="ka-GE"/>
              </w:rPr>
              <w:t>ზეთის საცავი</w:t>
            </w:r>
          </w:p>
        </w:tc>
        <w:tc>
          <w:tcPr>
            <w:tcW w:w="1020" w:type="pct"/>
            <w:vAlign w:val="center"/>
          </w:tcPr>
          <w:p w:rsidR="00C802C8" w:rsidRPr="00F238E8" w:rsidRDefault="00C802C8" w:rsidP="000059B5">
            <w:pPr>
              <w:spacing w:line="240" w:lineRule="auto"/>
              <w:jc w:val="center"/>
              <w:rPr>
                <w:rFonts w:ascii="Sylfaen" w:hAnsi="Sylfaen"/>
              </w:rPr>
            </w:pPr>
            <w:r w:rsidRPr="000756B4">
              <w:rPr>
                <w:rFonts w:ascii="Sylfaen" w:hAnsi="Sylfaen" w:cs="Sylfaen"/>
                <w:lang w:val="ka-GE"/>
              </w:rPr>
              <w:t>გ-1</w:t>
            </w:r>
          </w:p>
        </w:tc>
        <w:tc>
          <w:tcPr>
            <w:tcW w:w="1222" w:type="pct"/>
            <w:vAlign w:val="center"/>
          </w:tcPr>
          <w:p w:rsidR="00C802C8" w:rsidRPr="00761C53" w:rsidRDefault="00C802C8" w:rsidP="000059B5">
            <w:pPr>
              <w:spacing w:line="312" w:lineRule="auto"/>
              <w:jc w:val="center"/>
              <w:rPr>
                <w:rFonts w:ascii="Sylfaen" w:hAnsi="Sylfaen"/>
                <w:bCs/>
                <w:iCs/>
                <w:lang w:val="ka-GE"/>
              </w:rPr>
            </w:pPr>
            <w:r w:rsidRPr="004314AE">
              <w:rPr>
                <w:rFonts w:ascii="Sylfaen" w:eastAsia="(normal text)" w:hAnsi="Sylfaen"/>
                <w:bCs/>
                <w:iCs/>
                <w:lang w:val="de-DE"/>
              </w:rPr>
              <w:t>0.00</w:t>
            </w:r>
            <w:r>
              <w:rPr>
                <w:rFonts w:ascii="Sylfaen" w:eastAsia="(normal text)" w:hAnsi="Sylfaen"/>
                <w:bCs/>
                <w:iCs/>
                <w:lang w:val="ka-GE"/>
              </w:rPr>
              <w:t>1731</w:t>
            </w:r>
            <w:r w:rsidRPr="004314AE">
              <w:rPr>
                <w:rFonts w:ascii="Sylfaen" w:eastAsia="(normal text)" w:hAnsi="Sylfaen"/>
                <w:bCs/>
                <w:iCs/>
                <w:lang w:val="de-DE"/>
              </w:rPr>
              <w:t>6</w:t>
            </w:r>
          </w:p>
        </w:tc>
        <w:tc>
          <w:tcPr>
            <w:tcW w:w="1133" w:type="pct"/>
            <w:vAlign w:val="center"/>
          </w:tcPr>
          <w:p w:rsidR="00C802C8" w:rsidRPr="006F3A22" w:rsidRDefault="00C802C8" w:rsidP="000059B5">
            <w:pPr>
              <w:spacing w:line="240" w:lineRule="auto"/>
              <w:jc w:val="center"/>
              <w:rPr>
                <w:rFonts w:ascii="Sylfaen" w:hAnsi="Sylfaen"/>
                <w:lang w:val="ka-GE"/>
              </w:rPr>
            </w:pPr>
            <w:r w:rsidRPr="004314AE">
              <w:rPr>
                <w:rFonts w:ascii="Sylfaen" w:eastAsia="(normal text)" w:hAnsi="Sylfaen"/>
                <w:bCs/>
                <w:iCs/>
                <w:lang w:val="de-DE"/>
              </w:rPr>
              <w:t>0.00</w:t>
            </w:r>
            <w:r>
              <w:rPr>
                <w:rFonts w:ascii="Sylfaen" w:eastAsia="(normal text)" w:hAnsi="Sylfaen"/>
                <w:bCs/>
                <w:iCs/>
                <w:lang w:val="ka-GE"/>
              </w:rPr>
              <w:t>006</w:t>
            </w:r>
          </w:p>
        </w:tc>
      </w:tr>
      <w:bookmarkEnd w:id="21"/>
      <w:bookmarkEnd w:id="22"/>
      <w:tr w:rsidR="00C802C8" w:rsidRPr="00D1593A" w:rsidTr="000059B5">
        <w:tc>
          <w:tcPr>
            <w:tcW w:w="2645" w:type="pct"/>
            <w:gridSpan w:val="2"/>
          </w:tcPr>
          <w:p w:rsidR="00C802C8" w:rsidRPr="00E416A5" w:rsidRDefault="00C802C8" w:rsidP="000059B5">
            <w:pPr>
              <w:tabs>
                <w:tab w:val="left" w:pos="0"/>
                <w:tab w:val="left" w:pos="720"/>
              </w:tabs>
              <w:spacing w:line="288" w:lineRule="auto"/>
              <w:jc w:val="right"/>
              <w:rPr>
                <w:rFonts w:ascii="Sylfaen" w:hAnsi="Sylfaen" w:cs="Sylfaen"/>
                <w:iCs/>
                <w:snapToGrid w:val="0"/>
                <w:kern w:val="28"/>
                <w:lang w:val="ka-GE"/>
              </w:rPr>
            </w:pPr>
            <w:r>
              <w:rPr>
                <w:rFonts w:ascii="Sylfaen" w:hAnsi="Sylfaen" w:cs="Sylfaen"/>
                <w:iCs/>
                <w:snapToGrid w:val="0"/>
                <w:kern w:val="28"/>
                <w:lang w:val="ka-GE"/>
              </w:rPr>
              <w:t>სულ:</w:t>
            </w:r>
          </w:p>
        </w:tc>
        <w:tc>
          <w:tcPr>
            <w:tcW w:w="1222" w:type="pct"/>
            <w:vAlign w:val="center"/>
          </w:tcPr>
          <w:p w:rsidR="00C802C8" w:rsidRPr="00761C53" w:rsidRDefault="00C802C8" w:rsidP="000059B5">
            <w:pPr>
              <w:spacing w:line="312" w:lineRule="auto"/>
              <w:jc w:val="center"/>
              <w:rPr>
                <w:rFonts w:ascii="Sylfaen" w:hAnsi="Sylfaen"/>
                <w:bCs/>
                <w:iCs/>
                <w:lang w:val="ka-GE"/>
              </w:rPr>
            </w:pPr>
            <w:r w:rsidRPr="004314AE">
              <w:rPr>
                <w:rFonts w:ascii="Sylfaen" w:eastAsia="(normal text)" w:hAnsi="Sylfaen"/>
                <w:bCs/>
                <w:iCs/>
                <w:lang w:val="de-DE"/>
              </w:rPr>
              <w:t>0.00</w:t>
            </w:r>
            <w:r>
              <w:rPr>
                <w:rFonts w:ascii="Sylfaen" w:eastAsia="(normal text)" w:hAnsi="Sylfaen"/>
                <w:bCs/>
                <w:iCs/>
                <w:lang w:val="ka-GE"/>
              </w:rPr>
              <w:t>1731</w:t>
            </w:r>
            <w:r w:rsidRPr="004314AE">
              <w:rPr>
                <w:rFonts w:ascii="Sylfaen" w:eastAsia="(normal text)" w:hAnsi="Sylfaen"/>
                <w:bCs/>
                <w:iCs/>
                <w:lang w:val="de-DE"/>
              </w:rPr>
              <w:t>6</w:t>
            </w:r>
          </w:p>
        </w:tc>
        <w:tc>
          <w:tcPr>
            <w:tcW w:w="1133" w:type="pct"/>
            <w:vAlign w:val="center"/>
          </w:tcPr>
          <w:p w:rsidR="00C802C8" w:rsidRPr="006F3A22" w:rsidRDefault="00C802C8" w:rsidP="000059B5">
            <w:pPr>
              <w:spacing w:line="240" w:lineRule="auto"/>
              <w:jc w:val="center"/>
              <w:rPr>
                <w:rFonts w:ascii="Sylfaen" w:hAnsi="Sylfaen"/>
                <w:lang w:val="ka-GE"/>
              </w:rPr>
            </w:pPr>
            <w:r w:rsidRPr="004314AE">
              <w:rPr>
                <w:rFonts w:ascii="Sylfaen" w:eastAsia="(normal text)" w:hAnsi="Sylfaen"/>
                <w:bCs/>
                <w:iCs/>
                <w:lang w:val="de-DE"/>
              </w:rPr>
              <w:t>0.00</w:t>
            </w:r>
            <w:r>
              <w:rPr>
                <w:rFonts w:ascii="Sylfaen" w:eastAsia="(normal text)" w:hAnsi="Sylfaen"/>
                <w:bCs/>
                <w:iCs/>
                <w:lang w:val="ka-GE"/>
              </w:rPr>
              <w:t>006</w:t>
            </w:r>
          </w:p>
        </w:tc>
      </w:tr>
      <w:tr w:rsidR="00C802C8" w:rsidRPr="00D1593A" w:rsidTr="000059B5">
        <w:tc>
          <w:tcPr>
            <w:tcW w:w="5000" w:type="pct"/>
            <w:gridSpan w:val="4"/>
          </w:tcPr>
          <w:p w:rsidR="00C802C8" w:rsidRPr="003E7CF3" w:rsidRDefault="00C802C8" w:rsidP="000059B5">
            <w:pPr>
              <w:tabs>
                <w:tab w:val="left" w:pos="0"/>
                <w:tab w:val="left" w:pos="720"/>
              </w:tabs>
              <w:spacing w:line="288" w:lineRule="auto"/>
              <w:jc w:val="center"/>
              <w:rPr>
                <w:rFonts w:ascii="Sylfaen" w:hAnsi="Sylfaen"/>
                <w:iCs/>
                <w:snapToGrid w:val="0"/>
                <w:kern w:val="28"/>
                <w:lang w:val="ka-GE"/>
              </w:rPr>
            </w:pPr>
            <w:r w:rsidRPr="003E7CF3">
              <w:rPr>
                <w:rFonts w:ascii="Sylfaen" w:hAnsi="Sylfaen"/>
                <w:lang w:val="ka-GE"/>
              </w:rPr>
              <w:t>ჭვატლი</w:t>
            </w:r>
          </w:p>
        </w:tc>
      </w:tr>
      <w:tr w:rsidR="00C802C8" w:rsidRPr="00935472" w:rsidTr="000059B5">
        <w:tc>
          <w:tcPr>
            <w:tcW w:w="1625" w:type="pct"/>
            <w:vAlign w:val="center"/>
          </w:tcPr>
          <w:p w:rsidR="00C802C8" w:rsidRPr="00D6710F" w:rsidRDefault="005E434C" w:rsidP="000059B5">
            <w:pPr>
              <w:jc w:val="center"/>
              <w:rPr>
                <w:rFonts w:ascii="Sylfaen" w:hAnsi="Sylfaen" w:cs="Sylfaen"/>
                <w:lang w:val="ka-GE"/>
              </w:rPr>
            </w:pPr>
            <w:r>
              <w:rPr>
                <w:rFonts w:ascii="Sylfaen" w:hAnsi="Sylfaen" w:cs="Sylfaen"/>
                <w:lang w:val="ka-GE"/>
              </w:rPr>
              <w:t>გამათბო</w:t>
            </w:r>
            <w:r w:rsidR="00C802C8">
              <w:rPr>
                <w:rFonts w:ascii="Sylfaen" w:hAnsi="Sylfaen" w:cs="Sylfaen"/>
                <w:lang w:val="ka-GE"/>
              </w:rPr>
              <w:t>ბელი</w:t>
            </w:r>
          </w:p>
        </w:tc>
        <w:tc>
          <w:tcPr>
            <w:tcW w:w="1020" w:type="pct"/>
            <w:vAlign w:val="center"/>
          </w:tcPr>
          <w:p w:rsidR="00C802C8" w:rsidRPr="009B0A1E" w:rsidRDefault="00C802C8" w:rsidP="000059B5">
            <w:pPr>
              <w:jc w:val="center"/>
              <w:rPr>
                <w:rFonts w:ascii="Sylfaen" w:hAnsi="Sylfaen" w:cs="Sylfaen"/>
                <w:lang w:val="ka-GE"/>
              </w:rPr>
            </w:pPr>
            <w:r>
              <w:rPr>
                <w:rFonts w:ascii="Sylfaen" w:hAnsi="Sylfaen" w:cs="Sylfaen"/>
                <w:lang w:val="ka-GE"/>
              </w:rPr>
              <w:t>გ-2</w:t>
            </w:r>
          </w:p>
        </w:tc>
        <w:tc>
          <w:tcPr>
            <w:tcW w:w="1222" w:type="pct"/>
            <w:vAlign w:val="center"/>
          </w:tcPr>
          <w:p w:rsidR="00C802C8" w:rsidRPr="00280D4A" w:rsidRDefault="00C802C8" w:rsidP="000059B5">
            <w:pPr>
              <w:spacing w:line="240" w:lineRule="auto"/>
              <w:jc w:val="center"/>
              <w:rPr>
                <w:rFonts w:ascii="Sylfaen" w:hAnsi="Sylfaen"/>
                <w:lang w:val="ka-GE"/>
              </w:rPr>
            </w:pPr>
            <w:r w:rsidRPr="009C5266">
              <w:rPr>
                <w:rFonts w:ascii="Sylfaen" w:hAnsi="Sylfaen" w:cs="LitNusx"/>
                <w:lang w:val="de-DE"/>
              </w:rPr>
              <w:t>0.</w:t>
            </w:r>
            <w:r w:rsidRPr="00A8730F">
              <w:rPr>
                <w:rFonts w:ascii="Sylfaen" w:hAnsi="Sylfaen" w:cs="LitNusx"/>
                <w:lang w:val="ka-GE"/>
              </w:rPr>
              <w:t>003456</w:t>
            </w:r>
          </w:p>
        </w:tc>
        <w:tc>
          <w:tcPr>
            <w:tcW w:w="1133" w:type="pct"/>
            <w:vAlign w:val="center"/>
          </w:tcPr>
          <w:p w:rsidR="00C802C8" w:rsidRPr="006F3A22" w:rsidRDefault="00C802C8" w:rsidP="000059B5">
            <w:pPr>
              <w:spacing w:line="240" w:lineRule="auto"/>
              <w:jc w:val="center"/>
              <w:rPr>
                <w:rFonts w:ascii="Sylfaen" w:hAnsi="Sylfaen"/>
                <w:lang w:val="ka-GE"/>
              </w:rPr>
            </w:pPr>
            <w:r>
              <w:rPr>
                <w:rFonts w:ascii="Sylfaen" w:hAnsi="Sylfaen" w:cs="LitNusx"/>
                <w:lang w:val="de-DE"/>
              </w:rPr>
              <w:t>0</w:t>
            </w:r>
            <w:r w:rsidRPr="009C5266">
              <w:rPr>
                <w:rFonts w:ascii="Sylfaen" w:hAnsi="Sylfaen" w:cs="LitNusx"/>
                <w:lang w:val="de-DE"/>
              </w:rPr>
              <w:t>.</w:t>
            </w:r>
            <w:r>
              <w:rPr>
                <w:rFonts w:ascii="Sylfaen" w:hAnsi="Sylfaen" w:cs="LitNusx"/>
                <w:lang w:val="de-DE"/>
              </w:rPr>
              <w:t>0537</w:t>
            </w:r>
          </w:p>
        </w:tc>
      </w:tr>
      <w:tr w:rsidR="00C802C8" w:rsidRPr="00935472" w:rsidTr="000059B5">
        <w:tc>
          <w:tcPr>
            <w:tcW w:w="1625" w:type="pct"/>
            <w:vAlign w:val="center"/>
          </w:tcPr>
          <w:p w:rsidR="00C802C8" w:rsidRPr="00D6710F" w:rsidRDefault="005E434C" w:rsidP="000059B5">
            <w:pPr>
              <w:jc w:val="center"/>
              <w:rPr>
                <w:rFonts w:ascii="Sylfaen" w:hAnsi="Sylfaen" w:cs="Sylfaen"/>
                <w:lang w:val="ka-GE"/>
              </w:rPr>
            </w:pPr>
            <w:r>
              <w:rPr>
                <w:rFonts w:ascii="Sylfaen" w:hAnsi="Sylfaen" w:cs="Sylfaen"/>
                <w:lang w:val="ka-GE"/>
              </w:rPr>
              <w:t>გამათბო</w:t>
            </w:r>
            <w:r w:rsidR="00C802C8">
              <w:rPr>
                <w:rFonts w:ascii="Sylfaen" w:hAnsi="Sylfaen" w:cs="Sylfaen"/>
                <w:lang w:val="ka-GE"/>
              </w:rPr>
              <w:t>ბელი</w:t>
            </w:r>
          </w:p>
        </w:tc>
        <w:tc>
          <w:tcPr>
            <w:tcW w:w="1020" w:type="pct"/>
            <w:vAlign w:val="center"/>
          </w:tcPr>
          <w:p w:rsidR="00C802C8" w:rsidRPr="009B0A1E" w:rsidRDefault="00C802C8" w:rsidP="000059B5">
            <w:pPr>
              <w:jc w:val="center"/>
              <w:rPr>
                <w:rFonts w:ascii="Sylfaen" w:hAnsi="Sylfaen" w:cs="Sylfaen"/>
                <w:lang w:val="ka-GE"/>
              </w:rPr>
            </w:pPr>
            <w:r>
              <w:rPr>
                <w:rFonts w:ascii="Sylfaen" w:hAnsi="Sylfaen" w:cs="Sylfaen"/>
                <w:lang w:val="ka-GE"/>
              </w:rPr>
              <w:t>გ-3</w:t>
            </w:r>
          </w:p>
        </w:tc>
        <w:tc>
          <w:tcPr>
            <w:tcW w:w="1222" w:type="pct"/>
            <w:vAlign w:val="center"/>
          </w:tcPr>
          <w:p w:rsidR="00C802C8" w:rsidRPr="00280D4A" w:rsidRDefault="00C802C8" w:rsidP="000059B5">
            <w:pPr>
              <w:spacing w:line="240" w:lineRule="auto"/>
              <w:jc w:val="center"/>
              <w:rPr>
                <w:rFonts w:ascii="Sylfaen" w:hAnsi="Sylfaen"/>
                <w:lang w:val="ka-GE"/>
              </w:rPr>
            </w:pPr>
            <w:r w:rsidRPr="009C5266">
              <w:rPr>
                <w:rFonts w:ascii="Sylfaen" w:hAnsi="Sylfaen" w:cs="LitNusx"/>
                <w:lang w:val="de-DE"/>
              </w:rPr>
              <w:t>0.</w:t>
            </w:r>
            <w:r w:rsidRPr="00A8730F">
              <w:rPr>
                <w:rFonts w:ascii="Sylfaen" w:hAnsi="Sylfaen" w:cs="LitNusx"/>
                <w:lang w:val="ka-GE"/>
              </w:rPr>
              <w:t>003456</w:t>
            </w:r>
          </w:p>
        </w:tc>
        <w:tc>
          <w:tcPr>
            <w:tcW w:w="1133" w:type="pct"/>
            <w:vAlign w:val="center"/>
          </w:tcPr>
          <w:p w:rsidR="00C802C8" w:rsidRPr="006F3A22" w:rsidRDefault="00C802C8" w:rsidP="000059B5">
            <w:pPr>
              <w:spacing w:line="240" w:lineRule="auto"/>
              <w:jc w:val="center"/>
              <w:rPr>
                <w:rFonts w:ascii="Sylfaen" w:hAnsi="Sylfaen"/>
                <w:lang w:val="ka-GE"/>
              </w:rPr>
            </w:pPr>
            <w:r>
              <w:rPr>
                <w:rFonts w:ascii="Sylfaen" w:hAnsi="Sylfaen" w:cs="LitNusx"/>
                <w:lang w:val="de-DE"/>
              </w:rPr>
              <w:t>0</w:t>
            </w:r>
            <w:r w:rsidRPr="009C5266">
              <w:rPr>
                <w:rFonts w:ascii="Sylfaen" w:hAnsi="Sylfaen" w:cs="LitNusx"/>
                <w:lang w:val="de-DE"/>
              </w:rPr>
              <w:t>.</w:t>
            </w:r>
            <w:r>
              <w:rPr>
                <w:rFonts w:ascii="Sylfaen" w:hAnsi="Sylfaen" w:cs="LitNusx"/>
                <w:lang w:val="de-DE"/>
              </w:rPr>
              <w:t>0537</w:t>
            </w:r>
          </w:p>
        </w:tc>
      </w:tr>
      <w:tr w:rsidR="00C802C8" w:rsidRPr="00935472" w:rsidTr="000059B5">
        <w:tc>
          <w:tcPr>
            <w:tcW w:w="2645" w:type="pct"/>
            <w:gridSpan w:val="2"/>
            <w:vAlign w:val="center"/>
          </w:tcPr>
          <w:p w:rsidR="00C802C8" w:rsidRPr="00D6710F" w:rsidRDefault="00C802C8" w:rsidP="000059B5">
            <w:pPr>
              <w:spacing w:line="360" w:lineRule="auto"/>
              <w:jc w:val="right"/>
              <w:rPr>
                <w:rFonts w:ascii="Sylfaen" w:hAnsi="Sylfaen" w:cs="Sylfaen"/>
                <w:lang w:val="ka-GE"/>
              </w:rPr>
            </w:pPr>
            <w:r>
              <w:rPr>
                <w:rFonts w:ascii="Sylfaen" w:hAnsi="Sylfaen" w:cs="Sylfaen"/>
                <w:lang w:val="ka-GE"/>
              </w:rPr>
              <w:t>სულ:</w:t>
            </w:r>
          </w:p>
        </w:tc>
        <w:tc>
          <w:tcPr>
            <w:tcW w:w="1222" w:type="pct"/>
            <w:vAlign w:val="center"/>
          </w:tcPr>
          <w:p w:rsidR="00C802C8" w:rsidRPr="00101E73" w:rsidRDefault="00C802C8" w:rsidP="000059B5">
            <w:pPr>
              <w:spacing w:line="240" w:lineRule="auto"/>
              <w:jc w:val="center"/>
              <w:rPr>
                <w:rFonts w:ascii="Sylfaen" w:hAnsi="Sylfaen"/>
              </w:rPr>
            </w:pPr>
            <w:r w:rsidRPr="009C5266">
              <w:rPr>
                <w:rFonts w:ascii="Sylfaen" w:hAnsi="Sylfaen" w:cs="LitNusx"/>
                <w:lang w:val="de-DE"/>
              </w:rPr>
              <w:t>0.</w:t>
            </w:r>
            <w:r w:rsidRPr="00A8730F">
              <w:rPr>
                <w:rFonts w:ascii="Sylfaen" w:hAnsi="Sylfaen" w:cs="LitNusx"/>
                <w:lang w:val="ka-GE"/>
              </w:rPr>
              <w:t>00</w:t>
            </w:r>
            <w:r>
              <w:rPr>
                <w:rFonts w:ascii="Sylfaen" w:hAnsi="Sylfaen" w:cs="LitNusx"/>
              </w:rPr>
              <w:t>6912</w:t>
            </w:r>
          </w:p>
        </w:tc>
        <w:tc>
          <w:tcPr>
            <w:tcW w:w="1133" w:type="pct"/>
            <w:vAlign w:val="center"/>
          </w:tcPr>
          <w:p w:rsidR="00C802C8" w:rsidRPr="006F3A22" w:rsidRDefault="00C802C8" w:rsidP="000059B5">
            <w:pPr>
              <w:spacing w:line="240" w:lineRule="auto"/>
              <w:jc w:val="center"/>
              <w:rPr>
                <w:rFonts w:ascii="Sylfaen" w:hAnsi="Sylfaen"/>
                <w:lang w:val="ka-GE"/>
              </w:rPr>
            </w:pPr>
            <w:r>
              <w:rPr>
                <w:rFonts w:ascii="Sylfaen" w:hAnsi="Sylfaen" w:cs="LitNusx"/>
                <w:lang w:val="de-DE"/>
              </w:rPr>
              <w:t>0</w:t>
            </w:r>
            <w:r w:rsidRPr="009C5266">
              <w:rPr>
                <w:rFonts w:ascii="Sylfaen" w:hAnsi="Sylfaen" w:cs="LitNusx"/>
                <w:lang w:val="de-DE"/>
              </w:rPr>
              <w:t>.</w:t>
            </w:r>
            <w:r>
              <w:rPr>
                <w:rFonts w:ascii="Sylfaen" w:hAnsi="Sylfaen" w:cs="LitNusx"/>
                <w:lang w:val="de-DE"/>
              </w:rPr>
              <w:t>1074</w:t>
            </w:r>
          </w:p>
        </w:tc>
      </w:tr>
      <w:tr w:rsidR="00C802C8" w:rsidRPr="00D1593A" w:rsidTr="000059B5">
        <w:tc>
          <w:tcPr>
            <w:tcW w:w="5000" w:type="pct"/>
            <w:gridSpan w:val="4"/>
          </w:tcPr>
          <w:p w:rsidR="00C802C8" w:rsidRPr="003E7CF3" w:rsidRDefault="00C802C8" w:rsidP="000059B5">
            <w:pPr>
              <w:tabs>
                <w:tab w:val="left" w:pos="0"/>
                <w:tab w:val="left" w:pos="720"/>
              </w:tabs>
              <w:spacing w:line="288" w:lineRule="auto"/>
              <w:jc w:val="center"/>
              <w:rPr>
                <w:rFonts w:ascii="Sylfaen" w:hAnsi="Sylfaen"/>
                <w:iCs/>
                <w:snapToGrid w:val="0"/>
                <w:kern w:val="28"/>
                <w:lang w:val="ka-GE"/>
              </w:rPr>
            </w:pPr>
            <w:r w:rsidRPr="003E7CF3">
              <w:rPr>
                <w:rFonts w:ascii="Sylfaen" w:hAnsi="Sylfaen"/>
                <w:lang w:val="ka-GE"/>
              </w:rPr>
              <w:t>აზოტის ორჟანგი</w:t>
            </w:r>
            <w:r w:rsidRPr="003E7CF3">
              <w:rPr>
                <w:rFonts w:ascii="Sylfaen" w:hAnsi="Sylfaen"/>
              </w:rPr>
              <w:t>, NO</w:t>
            </w:r>
            <w:r w:rsidRPr="003E7CF3">
              <w:rPr>
                <w:rFonts w:ascii="Sylfaen" w:hAnsi="Sylfaen"/>
                <w:vertAlign w:val="subscript"/>
              </w:rPr>
              <w:t>2</w:t>
            </w:r>
          </w:p>
        </w:tc>
      </w:tr>
      <w:tr w:rsidR="00C802C8" w:rsidRPr="00935472" w:rsidTr="000059B5">
        <w:tc>
          <w:tcPr>
            <w:tcW w:w="1625" w:type="pct"/>
            <w:vAlign w:val="center"/>
          </w:tcPr>
          <w:p w:rsidR="00C802C8" w:rsidRPr="00D6710F" w:rsidRDefault="005E434C" w:rsidP="000059B5">
            <w:pPr>
              <w:jc w:val="center"/>
              <w:rPr>
                <w:rFonts w:ascii="Sylfaen" w:hAnsi="Sylfaen" w:cs="Sylfaen"/>
                <w:lang w:val="ka-GE"/>
              </w:rPr>
            </w:pPr>
            <w:r>
              <w:rPr>
                <w:rFonts w:ascii="Sylfaen" w:hAnsi="Sylfaen" w:cs="Sylfaen"/>
                <w:lang w:val="ka-GE"/>
              </w:rPr>
              <w:t>გამათბო</w:t>
            </w:r>
            <w:r w:rsidR="00C802C8">
              <w:rPr>
                <w:rFonts w:ascii="Sylfaen" w:hAnsi="Sylfaen" w:cs="Sylfaen"/>
                <w:lang w:val="ka-GE"/>
              </w:rPr>
              <w:t>ბელი</w:t>
            </w:r>
          </w:p>
        </w:tc>
        <w:tc>
          <w:tcPr>
            <w:tcW w:w="1020" w:type="pct"/>
            <w:vAlign w:val="center"/>
          </w:tcPr>
          <w:p w:rsidR="00C802C8" w:rsidRPr="009B0A1E" w:rsidRDefault="00C802C8" w:rsidP="000059B5">
            <w:pPr>
              <w:jc w:val="center"/>
              <w:rPr>
                <w:rFonts w:ascii="Sylfaen" w:hAnsi="Sylfaen" w:cs="Sylfaen"/>
                <w:lang w:val="ka-GE"/>
              </w:rPr>
            </w:pPr>
            <w:r>
              <w:rPr>
                <w:rFonts w:ascii="Sylfaen" w:hAnsi="Sylfaen" w:cs="Sylfaen"/>
                <w:lang w:val="ka-GE"/>
              </w:rPr>
              <w:t>გ-2</w:t>
            </w:r>
          </w:p>
        </w:tc>
        <w:tc>
          <w:tcPr>
            <w:tcW w:w="1222" w:type="pct"/>
            <w:vAlign w:val="center"/>
          </w:tcPr>
          <w:p w:rsidR="00C802C8" w:rsidRPr="006B7B8A" w:rsidRDefault="00C802C8" w:rsidP="000059B5">
            <w:pPr>
              <w:spacing w:line="240" w:lineRule="auto"/>
              <w:jc w:val="center"/>
              <w:rPr>
                <w:rFonts w:ascii="Sylfaen" w:hAnsi="Sylfaen" w:cs="Arial"/>
                <w:lang w:val="ka-GE"/>
              </w:rPr>
            </w:pPr>
            <w:r w:rsidRPr="009C5266">
              <w:rPr>
                <w:rFonts w:ascii="Sylfaen" w:hAnsi="Sylfaen" w:cs="LitNusx"/>
                <w:lang w:val="de-DE"/>
              </w:rPr>
              <w:t>0.0</w:t>
            </w:r>
            <w:r>
              <w:rPr>
                <w:rFonts w:ascii="Sylfaen" w:hAnsi="Sylfaen" w:cs="LitNusx"/>
                <w:lang w:val="ka-GE"/>
              </w:rPr>
              <w:t>0</w:t>
            </w:r>
            <w:r w:rsidRPr="00C12361">
              <w:rPr>
                <w:rFonts w:ascii="Sylfaen" w:hAnsi="Sylfaen" w:cs="LitNusx"/>
                <w:lang w:val="ka-GE"/>
              </w:rPr>
              <w:t>2565</w:t>
            </w:r>
          </w:p>
        </w:tc>
        <w:tc>
          <w:tcPr>
            <w:tcW w:w="1133" w:type="pct"/>
            <w:vAlign w:val="center"/>
          </w:tcPr>
          <w:p w:rsidR="00C802C8" w:rsidRPr="006F3A22" w:rsidRDefault="00C802C8" w:rsidP="000059B5">
            <w:pPr>
              <w:spacing w:line="240" w:lineRule="auto"/>
              <w:jc w:val="center"/>
              <w:rPr>
                <w:rFonts w:ascii="Sylfaen" w:hAnsi="Sylfaen"/>
              </w:rPr>
            </w:pPr>
            <w:r w:rsidRPr="009C5266">
              <w:rPr>
                <w:rFonts w:ascii="Sylfaen" w:hAnsi="Sylfaen" w:cs="LitNusx"/>
                <w:lang w:val="de-DE"/>
              </w:rPr>
              <w:t>0.0</w:t>
            </w:r>
            <w:r w:rsidRPr="00295828">
              <w:rPr>
                <w:rFonts w:ascii="Sylfaen" w:hAnsi="Sylfaen" w:cs="LitNusx"/>
                <w:lang w:val="de-DE"/>
              </w:rPr>
              <w:t>399</w:t>
            </w:r>
          </w:p>
        </w:tc>
      </w:tr>
      <w:tr w:rsidR="00C802C8" w:rsidRPr="00935472" w:rsidTr="000059B5">
        <w:tc>
          <w:tcPr>
            <w:tcW w:w="1625" w:type="pct"/>
            <w:vAlign w:val="center"/>
          </w:tcPr>
          <w:p w:rsidR="00C802C8" w:rsidRPr="00D6710F" w:rsidRDefault="00C802C8" w:rsidP="000059B5">
            <w:pPr>
              <w:jc w:val="center"/>
              <w:rPr>
                <w:rFonts w:ascii="Sylfaen" w:hAnsi="Sylfaen" w:cs="Sylfaen"/>
                <w:lang w:val="ka-GE"/>
              </w:rPr>
            </w:pPr>
            <w:r>
              <w:rPr>
                <w:rFonts w:ascii="Sylfaen" w:hAnsi="Sylfaen" w:cs="Sylfaen"/>
                <w:lang w:val="ka-GE"/>
              </w:rPr>
              <w:lastRenderedPageBreak/>
              <w:t>გამათბიბელი</w:t>
            </w:r>
          </w:p>
        </w:tc>
        <w:tc>
          <w:tcPr>
            <w:tcW w:w="1020" w:type="pct"/>
            <w:vAlign w:val="center"/>
          </w:tcPr>
          <w:p w:rsidR="00C802C8" w:rsidRPr="009B0A1E" w:rsidRDefault="00C802C8" w:rsidP="000059B5">
            <w:pPr>
              <w:jc w:val="center"/>
              <w:rPr>
                <w:rFonts w:ascii="Sylfaen" w:hAnsi="Sylfaen" w:cs="Sylfaen"/>
                <w:lang w:val="ka-GE"/>
              </w:rPr>
            </w:pPr>
            <w:r>
              <w:rPr>
                <w:rFonts w:ascii="Sylfaen" w:hAnsi="Sylfaen" w:cs="Sylfaen"/>
                <w:lang w:val="ka-GE"/>
              </w:rPr>
              <w:t>გ-3</w:t>
            </w:r>
          </w:p>
        </w:tc>
        <w:tc>
          <w:tcPr>
            <w:tcW w:w="1222" w:type="pct"/>
            <w:vAlign w:val="center"/>
          </w:tcPr>
          <w:p w:rsidR="00C802C8" w:rsidRPr="006B7B8A" w:rsidRDefault="00C802C8" w:rsidP="000059B5">
            <w:pPr>
              <w:spacing w:line="240" w:lineRule="auto"/>
              <w:jc w:val="center"/>
              <w:rPr>
                <w:rFonts w:ascii="Sylfaen" w:hAnsi="Sylfaen" w:cs="Arial"/>
                <w:lang w:val="ka-GE"/>
              </w:rPr>
            </w:pPr>
            <w:r w:rsidRPr="009C5266">
              <w:rPr>
                <w:rFonts w:ascii="Sylfaen" w:hAnsi="Sylfaen" w:cs="LitNusx"/>
                <w:lang w:val="de-DE"/>
              </w:rPr>
              <w:t>0.0</w:t>
            </w:r>
            <w:r>
              <w:rPr>
                <w:rFonts w:ascii="Sylfaen" w:hAnsi="Sylfaen" w:cs="LitNusx"/>
                <w:lang w:val="ka-GE"/>
              </w:rPr>
              <w:t>0</w:t>
            </w:r>
            <w:r w:rsidRPr="00C12361">
              <w:rPr>
                <w:rFonts w:ascii="Sylfaen" w:hAnsi="Sylfaen" w:cs="LitNusx"/>
                <w:lang w:val="ka-GE"/>
              </w:rPr>
              <w:t>2565</w:t>
            </w:r>
          </w:p>
        </w:tc>
        <w:tc>
          <w:tcPr>
            <w:tcW w:w="1133" w:type="pct"/>
            <w:vAlign w:val="center"/>
          </w:tcPr>
          <w:p w:rsidR="00C802C8" w:rsidRPr="006F3A22" w:rsidRDefault="00C802C8" w:rsidP="000059B5">
            <w:pPr>
              <w:spacing w:line="240" w:lineRule="auto"/>
              <w:jc w:val="center"/>
              <w:rPr>
                <w:rFonts w:ascii="Sylfaen" w:hAnsi="Sylfaen"/>
              </w:rPr>
            </w:pPr>
            <w:r w:rsidRPr="009C5266">
              <w:rPr>
                <w:rFonts w:ascii="Sylfaen" w:hAnsi="Sylfaen" w:cs="LitNusx"/>
                <w:lang w:val="de-DE"/>
              </w:rPr>
              <w:t>0.0</w:t>
            </w:r>
            <w:r w:rsidRPr="00295828">
              <w:rPr>
                <w:rFonts w:ascii="Sylfaen" w:hAnsi="Sylfaen" w:cs="LitNusx"/>
                <w:lang w:val="de-DE"/>
              </w:rPr>
              <w:t>399</w:t>
            </w:r>
          </w:p>
        </w:tc>
      </w:tr>
      <w:tr w:rsidR="00C802C8" w:rsidRPr="00935472" w:rsidTr="000059B5">
        <w:tc>
          <w:tcPr>
            <w:tcW w:w="2645" w:type="pct"/>
            <w:gridSpan w:val="2"/>
            <w:vAlign w:val="center"/>
          </w:tcPr>
          <w:p w:rsidR="00C802C8" w:rsidRPr="00D6710F" w:rsidRDefault="00C802C8" w:rsidP="000059B5">
            <w:pPr>
              <w:spacing w:line="360" w:lineRule="auto"/>
              <w:jc w:val="right"/>
              <w:rPr>
                <w:rFonts w:ascii="Sylfaen" w:hAnsi="Sylfaen" w:cs="Sylfaen"/>
                <w:lang w:val="ka-GE"/>
              </w:rPr>
            </w:pPr>
            <w:r>
              <w:rPr>
                <w:rFonts w:ascii="Sylfaen" w:hAnsi="Sylfaen" w:cs="Sylfaen"/>
                <w:lang w:val="ka-GE"/>
              </w:rPr>
              <w:t>სულ:</w:t>
            </w:r>
          </w:p>
        </w:tc>
        <w:tc>
          <w:tcPr>
            <w:tcW w:w="1222" w:type="pct"/>
            <w:vAlign w:val="center"/>
          </w:tcPr>
          <w:p w:rsidR="00C802C8" w:rsidRPr="00101E73" w:rsidRDefault="00C802C8" w:rsidP="000059B5">
            <w:pPr>
              <w:spacing w:line="240" w:lineRule="auto"/>
              <w:jc w:val="center"/>
              <w:rPr>
                <w:rFonts w:ascii="Sylfaen" w:hAnsi="Sylfaen" w:cs="Arial"/>
              </w:rPr>
            </w:pPr>
            <w:r w:rsidRPr="009C5266">
              <w:rPr>
                <w:rFonts w:ascii="Sylfaen" w:hAnsi="Sylfaen" w:cs="LitNusx"/>
                <w:lang w:val="de-DE"/>
              </w:rPr>
              <w:t>0.0</w:t>
            </w:r>
            <w:r>
              <w:rPr>
                <w:rFonts w:ascii="Sylfaen" w:hAnsi="Sylfaen" w:cs="LitNusx"/>
                <w:lang w:val="ka-GE"/>
              </w:rPr>
              <w:t>0</w:t>
            </w:r>
            <w:r>
              <w:rPr>
                <w:rFonts w:ascii="Sylfaen" w:hAnsi="Sylfaen" w:cs="LitNusx"/>
              </w:rPr>
              <w:t>513</w:t>
            </w:r>
          </w:p>
        </w:tc>
        <w:tc>
          <w:tcPr>
            <w:tcW w:w="1133" w:type="pct"/>
            <w:vAlign w:val="center"/>
          </w:tcPr>
          <w:p w:rsidR="00C802C8" w:rsidRPr="006F3A22" w:rsidRDefault="00C802C8" w:rsidP="000059B5">
            <w:pPr>
              <w:spacing w:line="240" w:lineRule="auto"/>
              <w:jc w:val="center"/>
              <w:rPr>
                <w:rFonts w:ascii="Sylfaen" w:hAnsi="Sylfaen"/>
              </w:rPr>
            </w:pPr>
            <w:r w:rsidRPr="009C5266">
              <w:rPr>
                <w:rFonts w:ascii="Sylfaen" w:hAnsi="Sylfaen" w:cs="LitNusx"/>
                <w:lang w:val="de-DE"/>
              </w:rPr>
              <w:t>0.0</w:t>
            </w:r>
            <w:r>
              <w:rPr>
                <w:rFonts w:ascii="Sylfaen" w:hAnsi="Sylfaen" w:cs="LitNusx"/>
                <w:lang w:val="de-DE"/>
              </w:rPr>
              <w:t>798</w:t>
            </w:r>
          </w:p>
        </w:tc>
      </w:tr>
      <w:tr w:rsidR="00C802C8" w:rsidRPr="00D1593A" w:rsidTr="000059B5">
        <w:tc>
          <w:tcPr>
            <w:tcW w:w="5000" w:type="pct"/>
            <w:gridSpan w:val="4"/>
          </w:tcPr>
          <w:p w:rsidR="00C802C8" w:rsidRPr="003E7CF3" w:rsidRDefault="00C802C8" w:rsidP="000059B5">
            <w:pPr>
              <w:tabs>
                <w:tab w:val="left" w:pos="0"/>
                <w:tab w:val="left" w:pos="720"/>
              </w:tabs>
              <w:spacing w:line="288" w:lineRule="auto"/>
              <w:jc w:val="center"/>
              <w:rPr>
                <w:rFonts w:ascii="Sylfaen" w:hAnsi="Sylfaen"/>
                <w:iCs/>
                <w:snapToGrid w:val="0"/>
                <w:kern w:val="28"/>
                <w:lang w:val="ka-GE"/>
              </w:rPr>
            </w:pPr>
            <w:r w:rsidRPr="003E7CF3">
              <w:rPr>
                <w:rFonts w:ascii="Sylfaen" w:hAnsi="Sylfaen"/>
                <w:lang w:val="ka-GE"/>
              </w:rPr>
              <w:t>ნახშირჟანგი</w:t>
            </w:r>
            <w:r w:rsidRPr="003E7CF3">
              <w:rPr>
                <w:rFonts w:ascii="Sylfaen" w:hAnsi="Sylfaen"/>
              </w:rPr>
              <w:t>, CO</w:t>
            </w:r>
          </w:p>
        </w:tc>
      </w:tr>
      <w:tr w:rsidR="00C802C8" w:rsidRPr="00935472" w:rsidTr="000059B5">
        <w:tc>
          <w:tcPr>
            <w:tcW w:w="1625" w:type="pct"/>
            <w:vAlign w:val="center"/>
          </w:tcPr>
          <w:p w:rsidR="00C802C8" w:rsidRPr="00D6710F" w:rsidRDefault="00C802C8" w:rsidP="000059B5">
            <w:pPr>
              <w:jc w:val="center"/>
              <w:rPr>
                <w:rFonts w:ascii="Sylfaen" w:hAnsi="Sylfaen" w:cs="Sylfaen"/>
                <w:lang w:val="ka-GE"/>
              </w:rPr>
            </w:pPr>
            <w:r>
              <w:rPr>
                <w:rFonts w:ascii="Sylfaen" w:hAnsi="Sylfaen" w:cs="Sylfaen"/>
                <w:lang w:val="ka-GE"/>
              </w:rPr>
              <w:t>გამათბიბელი</w:t>
            </w:r>
          </w:p>
        </w:tc>
        <w:tc>
          <w:tcPr>
            <w:tcW w:w="1020" w:type="pct"/>
            <w:vAlign w:val="center"/>
          </w:tcPr>
          <w:p w:rsidR="00C802C8" w:rsidRPr="009B0A1E" w:rsidRDefault="00C802C8" w:rsidP="000059B5">
            <w:pPr>
              <w:jc w:val="center"/>
              <w:rPr>
                <w:rFonts w:ascii="Sylfaen" w:hAnsi="Sylfaen" w:cs="Sylfaen"/>
                <w:lang w:val="ka-GE"/>
              </w:rPr>
            </w:pPr>
            <w:r>
              <w:rPr>
                <w:rFonts w:ascii="Sylfaen" w:hAnsi="Sylfaen" w:cs="Sylfaen"/>
                <w:lang w:val="ka-GE"/>
              </w:rPr>
              <w:t>გ-2</w:t>
            </w:r>
          </w:p>
        </w:tc>
        <w:tc>
          <w:tcPr>
            <w:tcW w:w="1222" w:type="pct"/>
            <w:vAlign w:val="center"/>
          </w:tcPr>
          <w:p w:rsidR="00C802C8" w:rsidRPr="00C33009" w:rsidRDefault="00C802C8" w:rsidP="000059B5">
            <w:pPr>
              <w:spacing w:line="240" w:lineRule="auto"/>
              <w:jc w:val="center"/>
              <w:rPr>
                <w:rFonts w:ascii="Sylfaen" w:hAnsi="Sylfaen"/>
                <w:lang w:val="de-DE"/>
              </w:rPr>
            </w:pPr>
            <w:r w:rsidRPr="009C5266">
              <w:rPr>
                <w:rFonts w:ascii="Sylfaen" w:hAnsi="Sylfaen" w:cs="LitNusx"/>
                <w:lang w:val="de-DE"/>
              </w:rPr>
              <w:t>0.0</w:t>
            </w:r>
            <w:r>
              <w:rPr>
                <w:rFonts w:ascii="Sylfaen" w:hAnsi="Sylfaen" w:cs="LitNusx"/>
                <w:lang w:val="ka-GE"/>
              </w:rPr>
              <w:t>00</w:t>
            </w:r>
            <w:r w:rsidRPr="00C12361">
              <w:rPr>
                <w:rFonts w:ascii="Sylfaen" w:hAnsi="Sylfaen" w:cs="LitNusx"/>
                <w:lang w:val="ru-RU"/>
              </w:rPr>
              <w:t>68</w:t>
            </w:r>
          </w:p>
        </w:tc>
        <w:tc>
          <w:tcPr>
            <w:tcW w:w="1133" w:type="pct"/>
            <w:vAlign w:val="center"/>
          </w:tcPr>
          <w:p w:rsidR="00C802C8" w:rsidRPr="006F3A22" w:rsidRDefault="00C802C8" w:rsidP="000059B5">
            <w:pPr>
              <w:spacing w:line="240" w:lineRule="auto"/>
              <w:jc w:val="center"/>
              <w:rPr>
                <w:rFonts w:ascii="Sylfaen" w:hAnsi="Sylfaen"/>
              </w:rPr>
            </w:pPr>
            <w:r w:rsidRPr="009C5266">
              <w:rPr>
                <w:rFonts w:ascii="Sylfaen" w:hAnsi="Sylfaen" w:cs="LitNusx"/>
                <w:lang w:val="de-DE"/>
              </w:rPr>
              <w:t>0.</w:t>
            </w:r>
            <w:r>
              <w:rPr>
                <w:rFonts w:ascii="Sylfaen" w:hAnsi="Sylfaen" w:cs="LitNusx"/>
                <w:lang w:val="ka-GE"/>
              </w:rPr>
              <w:t>01</w:t>
            </w:r>
            <w:r w:rsidRPr="00295828">
              <w:rPr>
                <w:rFonts w:ascii="Sylfaen" w:hAnsi="Sylfaen" w:cs="LitNusx"/>
                <w:lang w:val="de-DE"/>
              </w:rPr>
              <w:t>05</w:t>
            </w:r>
          </w:p>
        </w:tc>
      </w:tr>
      <w:tr w:rsidR="00C802C8" w:rsidRPr="00935472" w:rsidTr="000059B5">
        <w:tc>
          <w:tcPr>
            <w:tcW w:w="1625" w:type="pct"/>
            <w:vAlign w:val="center"/>
          </w:tcPr>
          <w:p w:rsidR="00C802C8" w:rsidRPr="00D6710F" w:rsidRDefault="00C802C8" w:rsidP="000059B5">
            <w:pPr>
              <w:jc w:val="center"/>
              <w:rPr>
                <w:rFonts w:ascii="Sylfaen" w:hAnsi="Sylfaen" w:cs="Sylfaen"/>
                <w:lang w:val="ka-GE"/>
              </w:rPr>
            </w:pPr>
            <w:r>
              <w:rPr>
                <w:rFonts w:ascii="Sylfaen" w:hAnsi="Sylfaen" w:cs="Sylfaen"/>
                <w:lang w:val="ka-GE"/>
              </w:rPr>
              <w:t>გამათბიბელი</w:t>
            </w:r>
          </w:p>
        </w:tc>
        <w:tc>
          <w:tcPr>
            <w:tcW w:w="1020" w:type="pct"/>
            <w:vAlign w:val="center"/>
          </w:tcPr>
          <w:p w:rsidR="00C802C8" w:rsidRPr="009B0A1E" w:rsidRDefault="00C802C8" w:rsidP="000059B5">
            <w:pPr>
              <w:jc w:val="center"/>
              <w:rPr>
                <w:rFonts w:ascii="Sylfaen" w:hAnsi="Sylfaen" w:cs="Sylfaen"/>
                <w:lang w:val="ka-GE"/>
              </w:rPr>
            </w:pPr>
            <w:r>
              <w:rPr>
                <w:rFonts w:ascii="Sylfaen" w:hAnsi="Sylfaen" w:cs="Sylfaen"/>
                <w:lang w:val="ka-GE"/>
              </w:rPr>
              <w:t>გ-3</w:t>
            </w:r>
          </w:p>
        </w:tc>
        <w:tc>
          <w:tcPr>
            <w:tcW w:w="1222" w:type="pct"/>
            <w:vAlign w:val="center"/>
          </w:tcPr>
          <w:p w:rsidR="00C802C8" w:rsidRPr="00C33009" w:rsidRDefault="00C802C8" w:rsidP="000059B5">
            <w:pPr>
              <w:spacing w:line="240" w:lineRule="auto"/>
              <w:jc w:val="center"/>
              <w:rPr>
                <w:rFonts w:ascii="Sylfaen" w:hAnsi="Sylfaen"/>
                <w:lang w:val="de-DE"/>
              </w:rPr>
            </w:pPr>
            <w:r w:rsidRPr="009C5266">
              <w:rPr>
                <w:rFonts w:ascii="Sylfaen" w:hAnsi="Sylfaen" w:cs="LitNusx"/>
                <w:lang w:val="de-DE"/>
              </w:rPr>
              <w:t>0.0</w:t>
            </w:r>
            <w:r>
              <w:rPr>
                <w:rFonts w:ascii="Sylfaen" w:hAnsi="Sylfaen" w:cs="LitNusx"/>
                <w:lang w:val="ka-GE"/>
              </w:rPr>
              <w:t>00</w:t>
            </w:r>
            <w:r w:rsidRPr="00C12361">
              <w:rPr>
                <w:rFonts w:ascii="Sylfaen" w:hAnsi="Sylfaen" w:cs="LitNusx"/>
                <w:lang w:val="ru-RU"/>
              </w:rPr>
              <w:t>68</w:t>
            </w:r>
          </w:p>
        </w:tc>
        <w:tc>
          <w:tcPr>
            <w:tcW w:w="1133" w:type="pct"/>
            <w:vAlign w:val="center"/>
          </w:tcPr>
          <w:p w:rsidR="00C802C8" w:rsidRPr="006F3A22" w:rsidRDefault="00C802C8" w:rsidP="000059B5">
            <w:pPr>
              <w:spacing w:line="240" w:lineRule="auto"/>
              <w:jc w:val="center"/>
              <w:rPr>
                <w:rFonts w:ascii="Sylfaen" w:hAnsi="Sylfaen"/>
              </w:rPr>
            </w:pPr>
            <w:r w:rsidRPr="009C5266">
              <w:rPr>
                <w:rFonts w:ascii="Sylfaen" w:hAnsi="Sylfaen" w:cs="LitNusx"/>
                <w:lang w:val="de-DE"/>
              </w:rPr>
              <w:t>0.</w:t>
            </w:r>
            <w:r>
              <w:rPr>
                <w:rFonts w:ascii="Sylfaen" w:hAnsi="Sylfaen" w:cs="LitNusx"/>
                <w:lang w:val="ka-GE"/>
              </w:rPr>
              <w:t>01</w:t>
            </w:r>
            <w:r w:rsidRPr="00295828">
              <w:rPr>
                <w:rFonts w:ascii="Sylfaen" w:hAnsi="Sylfaen" w:cs="LitNusx"/>
                <w:lang w:val="de-DE"/>
              </w:rPr>
              <w:t>05</w:t>
            </w:r>
          </w:p>
        </w:tc>
      </w:tr>
      <w:tr w:rsidR="00C802C8" w:rsidRPr="00935472" w:rsidTr="000059B5">
        <w:tc>
          <w:tcPr>
            <w:tcW w:w="2645" w:type="pct"/>
            <w:gridSpan w:val="2"/>
            <w:vAlign w:val="center"/>
          </w:tcPr>
          <w:p w:rsidR="00C802C8" w:rsidRPr="00D6710F" w:rsidRDefault="00C802C8" w:rsidP="000059B5">
            <w:pPr>
              <w:spacing w:line="360" w:lineRule="auto"/>
              <w:jc w:val="right"/>
              <w:rPr>
                <w:rFonts w:ascii="Sylfaen" w:hAnsi="Sylfaen" w:cs="Sylfaen"/>
                <w:lang w:val="ka-GE"/>
              </w:rPr>
            </w:pPr>
            <w:r>
              <w:rPr>
                <w:rFonts w:ascii="Sylfaen" w:hAnsi="Sylfaen" w:cs="Sylfaen"/>
                <w:lang w:val="ka-GE"/>
              </w:rPr>
              <w:t>სულ:</w:t>
            </w:r>
          </w:p>
        </w:tc>
        <w:tc>
          <w:tcPr>
            <w:tcW w:w="1222" w:type="pct"/>
            <w:vAlign w:val="center"/>
          </w:tcPr>
          <w:p w:rsidR="00C802C8" w:rsidRPr="001D775E" w:rsidRDefault="00C802C8" w:rsidP="000059B5">
            <w:pPr>
              <w:spacing w:line="240" w:lineRule="auto"/>
              <w:jc w:val="center"/>
              <w:rPr>
                <w:rFonts w:ascii="Sylfaen" w:hAnsi="Sylfaen"/>
              </w:rPr>
            </w:pPr>
            <w:r w:rsidRPr="009C5266">
              <w:rPr>
                <w:rFonts w:ascii="Sylfaen" w:hAnsi="Sylfaen" w:cs="LitNusx"/>
                <w:lang w:val="de-DE"/>
              </w:rPr>
              <w:t>0.0</w:t>
            </w:r>
            <w:r>
              <w:rPr>
                <w:rFonts w:ascii="Sylfaen" w:hAnsi="Sylfaen" w:cs="LitNusx"/>
                <w:lang w:val="ka-GE"/>
              </w:rPr>
              <w:t>0</w:t>
            </w:r>
            <w:r>
              <w:rPr>
                <w:rFonts w:ascii="Sylfaen" w:hAnsi="Sylfaen" w:cs="LitNusx"/>
              </w:rPr>
              <w:t>136</w:t>
            </w:r>
          </w:p>
        </w:tc>
        <w:tc>
          <w:tcPr>
            <w:tcW w:w="1133" w:type="pct"/>
            <w:vAlign w:val="center"/>
          </w:tcPr>
          <w:p w:rsidR="00C802C8" w:rsidRPr="001D775E" w:rsidRDefault="00C802C8" w:rsidP="000059B5">
            <w:pPr>
              <w:spacing w:line="240" w:lineRule="auto"/>
              <w:jc w:val="center"/>
              <w:rPr>
                <w:rFonts w:ascii="Sylfaen" w:hAnsi="Sylfaen"/>
              </w:rPr>
            </w:pPr>
            <w:r w:rsidRPr="009C5266">
              <w:rPr>
                <w:rFonts w:ascii="Sylfaen" w:hAnsi="Sylfaen" w:cs="LitNusx"/>
                <w:lang w:val="de-DE"/>
              </w:rPr>
              <w:t>0.</w:t>
            </w:r>
            <w:r>
              <w:rPr>
                <w:rFonts w:ascii="Sylfaen" w:hAnsi="Sylfaen" w:cs="LitNusx"/>
                <w:lang w:val="ka-GE"/>
              </w:rPr>
              <w:t>0</w:t>
            </w:r>
            <w:r>
              <w:rPr>
                <w:rFonts w:ascii="Sylfaen" w:hAnsi="Sylfaen" w:cs="LitNusx"/>
              </w:rPr>
              <w:t>21</w:t>
            </w:r>
          </w:p>
        </w:tc>
      </w:tr>
      <w:tr w:rsidR="00C802C8" w:rsidRPr="00D1593A" w:rsidTr="000059B5">
        <w:tc>
          <w:tcPr>
            <w:tcW w:w="5000" w:type="pct"/>
            <w:gridSpan w:val="4"/>
          </w:tcPr>
          <w:p w:rsidR="00C802C8" w:rsidRPr="003E7CF3" w:rsidRDefault="00C802C8" w:rsidP="000059B5">
            <w:pPr>
              <w:tabs>
                <w:tab w:val="left" w:pos="0"/>
                <w:tab w:val="left" w:pos="720"/>
              </w:tabs>
              <w:spacing w:line="288" w:lineRule="auto"/>
              <w:jc w:val="center"/>
              <w:rPr>
                <w:rFonts w:ascii="Sylfaen" w:hAnsi="Sylfaen"/>
                <w:iCs/>
                <w:snapToGrid w:val="0"/>
                <w:kern w:val="28"/>
                <w:lang w:val="ka-GE"/>
              </w:rPr>
            </w:pPr>
            <w:r w:rsidRPr="003E7CF3">
              <w:rPr>
                <w:rFonts w:ascii="Sylfaen" w:hAnsi="Sylfaen"/>
                <w:bCs/>
                <w:color w:val="000000"/>
              </w:rPr>
              <w:t>გოგირდის ოქსიდები</w:t>
            </w:r>
            <w:r w:rsidRPr="003E7CF3">
              <w:rPr>
                <w:rFonts w:ascii="Sylfaen" w:hAnsi="Sylfaen"/>
                <w:bCs/>
                <w:color w:val="000000"/>
                <w:lang w:val="ka-GE"/>
              </w:rPr>
              <w:t xml:space="preserve"> SO</w:t>
            </w:r>
            <w:r w:rsidRPr="003E7CF3">
              <w:rPr>
                <w:rFonts w:ascii="Sylfaen" w:hAnsi="Sylfaen"/>
                <w:bCs/>
                <w:color w:val="000000"/>
                <w:vertAlign w:val="subscript"/>
                <w:lang w:val="ka-GE"/>
              </w:rPr>
              <w:t>2</w:t>
            </w:r>
          </w:p>
        </w:tc>
      </w:tr>
      <w:tr w:rsidR="00C802C8" w:rsidRPr="00935472" w:rsidTr="000059B5">
        <w:tc>
          <w:tcPr>
            <w:tcW w:w="1625" w:type="pct"/>
            <w:vAlign w:val="center"/>
          </w:tcPr>
          <w:p w:rsidR="00C802C8" w:rsidRPr="00D6710F" w:rsidRDefault="00C802C8" w:rsidP="000059B5">
            <w:pPr>
              <w:jc w:val="center"/>
              <w:rPr>
                <w:rFonts w:ascii="Sylfaen" w:hAnsi="Sylfaen" w:cs="Sylfaen"/>
                <w:lang w:val="ka-GE"/>
              </w:rPr>
            </w:pPr>
            <w:r>
              <w:rPr>
                <w:rFonts w:ascii="Sylfaen" w:hAnsi="Sylfaen" w:cs="Sylfaen"/>
                <w:lang w:val="ka-GE"/>
              </w:rPr>
              <w:t>გამათბიბელი</w:t>
            </w:r>
          </w:p>
        </w:tc>
        <w:tc>
          <w:tcPr>
            <w:tcW w:w="1020" w:type="pct"/>
            <w:vAlign w:val="center"/>
          </w:tcPr>
          <w:p w:rsidR="00C802C8" w:rsidRPr="009B0A1E" w:rsidRDefault="00C802C8" w:rsidP="000059B5">
            <w:pPr>
              <w:jc w:val="center"/>
              <w:rPr>
                <w:rFonts w:ascii="Sylfaen" w:hAnsi="Sylfaen" w:cs="Sylfaen"/>
                <w:lang w:val="ka-GE"/>
              </w:rPr>
            </w:pPr>
            <w:r>
              <w:rPr>
                <w:rFonts w:ascii="Sylfaen" w:hAnsi="Sylfaen" w:cs="Sylfaen"/>
                <w:lang w:val="ka-GE"/>
              </w:rPr>
              <w:t>გ-2</w:t>
            </w:r>
          </w:p>
        </w:tc>
        <w:tc>
          <w:tcPr>
            <w:tcW w:w="1222" w:type="pct"/>
            <w:vAlign w:val="center"/>
          </w:tcPr>
          <w:p w:rsidR="00C802C8" w:rsidRPr="00CA5480" w:rsidRDefault="00C802C8" w:rsidP="000059B5">
            <w:pPr>
              <w:spacing w:line="240" w:lineRule="auto"/>
              <w:jc w:val="center"/>
              <w:rPr>
                <w:rFonts w:ascii="Sylfaen" w:hAnsi="Sylfaen" w:cs="Arial"/>
              </w:rPr>
            </w:pPr>
            <w:r w:rsidRPr="009C5266">
              <w:rPr>
                <w:rFonts w:ascii="Sylfaen" w:hAnsi="Sylfaen" w:cs="LitNusx"/>
                <w:lang w:val="de-DE"/>
              </w:rPr>
              <w:t>0.</w:t>
            </w:r>
            <w:r>
              <w:rPr>
                <w:rFonts w:ascii="Sylfaen" w:hAnsi="Sylfaen" w:cs="LitNusx"/>
                <w:lang w:val="de-DE"/>
              </w:rPr>
              <w:t>019845</w:t>
            </w:r>
          </w:p>
        </w:tc>
        <w:tc>
          <w:tcPr>
            <w:tcW w:w="1133" w:type="pct"/>
            <w:vAlign w:val="center"/>
          </w:tcPr>
          <w:p w:rsidR="00C802C8" w:rsidRPr="006F3A22" w:rsidRDefault="00C802C8" w:rsidP="000059B5">
            <w:pPr>
              <w:spacing w:line="240" w:lineRule="auto"/>
              <w:jc w:val="center"/>
              <w:rPr>
                <w:rFonts w:ascii="Sylfaen" w:hAnsi="Sylfaen"/>
                <w:lang w:val="ka-GE"/>
              </w:rPr>
            </w:pPr>
            <w:r>
              <w:rPr>
                <w:rFonts w:ascii="Sylfaen" w:hAnsi="Sylfaen" w:cs="LitNusx"/>
                <w:lang w:val="de-DE"/>
              </w:rPr>
              <w:t>0.3086</w:t>
            </w:r>
          </w:p>
        </w:tc>
      </w:tr>
      <w:tr w:rsidR="00C802C8" w:rsidRPr="00935472" w:rsidTr="000059B5">
        <w:tc>
          <w:tcPr>
            <w:tcW w:w="1625" w:type="pct"/>
            <w:vAlign w:val="center"/>
          </w:tcPr>
          <w:p w:rsidR="00C802C8" w:rsidRPr="00D6710F" w:rsidRDefault="00C802C8" w:rsidP="000059B5">
            <w:pPr>
              <w:jc w:val="center"/>
              <w:rPr>
                <w:rFonts w:ascii="Sylfaen" w:hAnsi="Sylfaen" w:cs="Sylfaen"/>
                <w:lang w:val="ka-GE"/>
              </w:rPr>
            </w:pPr>
            <w:r>
              <w:rPr>
                <w:rFonts w:ascii="Sylfaen" w:hAnsi="Sylfaen" w:cs="Sylfaen"/>
                <w:lang w:val="ka-GE"/>
              </w:rPr>
              <w:t>გამათბიბელი</w:t>
            </w:r>
          </w:p>
        </w:tc>
        <w:tc>
          <w:tcPr>
            <w:tcW w:w="1020" w:type="pct"/>
            <w:vAlign w:val="center"/>
          </w:tcPr>
          <w:p w:rsidR="00C802C8" w:rsidRPr="009B0A1E" w:rsidRDefault="00C802C8" w:rsidP="000059B5">
            <w:pPr>
              <w:jc w:val="center"/>
              <w:rPr>
                <w:rFonts w:ascii="Sylfaen" w:hAnsi="Sylfaen" w:cs="Sylfaen"/>
                <w:lang w:val="ka-GE"/>
              </w:rPr>
            </w:pPr>
            <w:r>
              <w:rPr>
                <w:rFonts w:ascii="Sylfaen" w:hAnsi="Sylfaen" w:cs="Sylfaen"/>
                <w:lang w:val="ka-GE"/>
              </w:rPr>
              <w:t>გ-3</w:t>
            </w:r>
          </w:p>
        </w:tc>
        <w:tc>
          <w:tcPr>
            <w:tcW w:w="1222" w:type="pct"/>
            <w:vAlign w:val="center"/>
          </w:tcPr>
          <w:p w:rsidR="00C802C8" w:rsidRPr="00CA5480" w:rsidRDefault="00C802C8" w:rsidP="000059B5">
            <w:pPr>
              <w:spacing w:line="240" w:lineRule="auto"/>
              <w:jc w:val="center"/>
              <w:rPr>
                <w:rFonts w:ascii="Sylfaen" w:hAnsi="Sylfaen" w:cs="Arial"/>
              </w:rPr>
            </w:pPr>
            <w:r w:rsidRPr="009C5266">
              <w:rPr>
                <w:rFonts w:ascii="Sylfaen" w:hAnsi="Sylfaen" w:cs="LitNusx"/>
                <w:lang w:val="de-DE"/>
              </w:rPr>
              <w:t>0.</w:t>
            </w:r>
            <w:r>
              <w:rPr>
                <w:rFonts w:ascii="Sylfaen" w:hAnsi="Sylfaen" w:cs="LitNusx"/>
                <w:lang w:val="de-DE"/>
              </w:rPr>
              <w:t>019845</w:t>
            </w:r>
          </w:p>
        </w:tc>
        <w:tc>
          <w:tcPr>
            <w:tcW w:w="1133" w:type="pct"/>
            <w:vAlign w:val="center"/>
          </w:tcPr>
          <w:p w:rsidR="00C802C8" w:rsidRPr="006F3A22" w:rsidRDefault="00C802C8" w:rsidP="000059B5">
            <w:pPr>
              <w:spacing w:line="240" w:lineRule="auto"/>
              <w:jc w:val="center"/>
              <w:rPr>
                <w:rFonts w:ascii="Sylfaen" w:hAnsi="Sylfaen"/>
                <w:lang w:val="ka-GE"/>
              </w:rPr>
            </w:pPr>
            <w:r>
              <w:rPr>
                <w:rFonts w:ascii="Sylfaen" w:hAnsi="Sylfaen" w:cs="LitNusx"/>
                <w:lang w:val="de-DE"/>
              </w:rPr>
              <w:t>0.3086</w:t>
            </w:r>
          </w:p>
        </w:tc>
      </w:tr>
      <w:tr w:rsidR="00C802C8" w:rsidRPr="00935472" w:rsidTr="000059B5">
        <w:tc>
          <w:tcPr>
            <w:tcW w:w="2645" w:type="pct"/>
            <w:gridSpan w:val="2"/>
            <w:vAlign w:val="center"/>
          </w:tcPr>
          <w:p w:rsidR="00C802C8" w:rsidRPr="00D6710F" w:rsidRDefault="00C802C8" w:rsidP="000059B5">
            <w:pPr>
              <w:spacing w:line="360" w:lineRule="auto"/>
              <w:jc w:val="right"/>
              <w:rPr>
                <w:rFonts w:ascii="Sylfaen" w:hAnsi="Sylfaen" w:cs="Sylfaen"/>
                <w:lang w:val="ka-GE"/>
              </w:rPr>
            </w:pPr>
            <w:r>
              <w:rPr>
                <w:rFonts w:ascii="Sylfaen" w:hAnsi="Sylfaen" w:cs="Sylfaen"/>
                <w:lang w:val="ka-GE"/>
              </w:rPr>
              <w:t>სულ:</w:t>
            </w:r>
          </w:p>
        </w:tc>
        <w:tc>
          <w:tcPr>
            <w:tcW w:w="1222" w:type="pct"/>
            <w:vAlign w:val="center"/>
          </w:tcPr>
          <w:p w:rsidR="00C802C8" w:rsidRPr="00CA5480" w:rsidRDefault="00C802C8" w:rsidP="000059B5">
            <w:pPr>
              <w:spacing w:line="240" w:lineRule="auto"/>
              <w:jc w:val="center"/>
              <w:rPr>
                <w:rFonts w:ascii="Sylfaen" w:hAnsi="Sylfaen" w:cs="Arial"/>
              </w:rPr>
            </w:pPr>
            <w:r w:rsidRPr="009C5266">
              <w:rPr>
                <w:rFonts w:ascii="Sylfaen" w:hAnsi="Sylfaen" w:cs="LitNusx"/>
                <w:lang w:val="de-DE"/>
              </w:rPr>
              <w:t>0.</w:t>
            </w:r>
            <w:r>
              <w:rPr>
                <w:rFonts w:ascii="Sylfaen" w:hAnsi="Sylfaen" w:cs="LitNusx"/>
                <w:lang w:val="de-DE"/>
              </w:rPr>
              <w:t>03969</w:t>
            </w:r>
          </w:p>
        </w:tc>
        <w:tc>
          <w:tcPr>
            <w:tcW w:w="1133" w:type="pct"/>
            <w:vAlign w:val="center"/>
          </w:tcPr>
          <w:p w:rsidR="00C802C8" w:rsidRPr="006F3A22" w:rsidRDefault="00C802C8" w:rsidP="000059B5">
            <w:pPr>
              <w:spacing w:line="240" w:lineRule="auto"/>
              <w:jc w:val="center"/>
              <w:rPr>
                <w:rFonts w:ascii="Sylfaen" w:hAnsi="Sylfaen"/>
                <w:lang w:val="ka-GE"/>
              </w:rPr>
            </w:pPr>
            <w:r>
              <w:rPr>
                <w:rFonts w:ascii="Sylfaen" w:hAnsi="Sylfaen" w:cs="LitNusx"/>
                <w:lang w:val="de-DE"/>
              </w:rPr>
              <w:t>0.6172</w:t>
            </w:r>
          </w:p>
        </w:tc>
      </w:tr>
      <w:tr w:rsidR="00C802C8" w:rsidRPr="00D1593A" w:rsidTr="000059B5">
        <w:tc>
          <w:tcPr>
            <w:tcW w:w="5000" w:type="pct"/>
            <w:gridSpan w:val="4"/>
          </w:tcPr>
          <w:p w:rsidR="00C802C8" w:rsidRPr="00866D6B" w:rsidRDefault="00C802C8" w:rsidP="000059B5">
            <w:pPr>
              <w:tabs>
                <w:tab w:val="left" w:pos="0"/>
                <w:tab w:val="left" w:pos="720"/>
              </w:tabs>
              <w:spacing w:line="288" w:lineRule="auto"/>
              <w:jc w:val="center"/>
              <w:rPr>
                <w:rFonts w:ascii="Sylfaen" w:hAnsi="Sylfaen"/>
                <w:iCs/>
                <w:snapToGrid w:val="0"/>
                <w:kern w:val="28"/>
                <w:lang w:val="ka-GE"/>
              </w:rPr>
            </w:pPr>
            <w:r w:rsidRPr="00866D6B">
              <w:rPr>
                <w:rFonts w:ascii="Sylfaen" w:hAnsi="Sylfaen"/>
                <w:bCs/>
                <w:color w:val="000000"/>
              </w:rPr>
              <w:t>ქლორწყალბადი, HCl</w:t>
            </w:r>
          </w:p>
        </w:tc>
      </w:tr>
      <w:tr w:rsidR="00C802C8" w:rsidRPr="00935472" w:rsidTr="000059B5">
        <w:tc>
          <w:tcPr>
            <w:tcW w:w="1625" w:type="pct"/>
            <w:vAlign w:val="center"/>
          </w:tcPr>
          <w:p w:rsidR="00C802C8" w:rsidRPr="00D6710F" w:rsidRDefault="00C802C8" w:rsidP="000059B5">
            <w:pPr>
              <w:jc w:val="center"/>
              <w:rPr>
                <w:rFonts w:ascii="Sylfaen" w:hAnsi="Sylfaen" w:cs="Sylfaen"/>
                <w:lang w:val="ka-GE"/>
              </w:rPr>
            </w:pPr>
            <w:r>
              <w:rPr>
                <w:rFonts w:ascii="Sylfaen" w:hAnsi="Sylfaen" w:cs="Sylfaen"/>
                <w:lang w:val="ka-GE"/>
              </w:rPr>
              <w:t>გამათბიბელი</w:t>
            </w:r>
          </w:p>
        </w:tc>
        <w:tc>
          <w:tcPr>
            <w:tcW w:w="1020" w:type="pct"/>
            <w:vAlign w:val="center"/>
          </w:tcPr>
          <w:p w:rsidR="00C802C8" w:rsidRPr="009B0A1E" w:rsidRDefault="00C802C8" w:rsidP="000059B5">
            <w:pPr>
              <w:jc w:val="center"/>
              <w:rPr>
                <w:rFonts w:ascii="Sylfaen" w:hAnsi="Sylfaen" w:cs="Sylfaen"/>
                <w:lang w:val="ka-GE"/>
              </w:rPr>
            </w:pPr>
            <w:r>
              <w:rPr>
                <w:rFonts w:ascii="Sylfaen" w:hAnsi="Sylfaen" w:cs="Sylfaen"/>
                <w:lang w:val="ka-GE"/>
              </w:rPr>
              <w:t>გ-2</w:t>
            </w:r>
          </w:p>
        </w:tc>
        <w:tc>
          <w:tcPr>
            <w:tcW w:w="1222" w:type="pct"/>
            <w:vAlign w:val="center"/>
          </w:tcPr>
          <w:p w:rsidR="00C802C8" w:rsidRPr="00FC53AB" w:rsidRDefault="00C802C8" w:rsidP="000059B5">
            <w:pPr>
              <w:spacing w:line="240" w:lineRule="auto"/>
              <w:jc w:val="center"/>
              <w:rPr>
                <w:rFonts w:ascii="Sylfaen" w:hAnsi="Sylfaen" w:cs="Sylfaen"/>
                <w:lang w:val="ka-GE"/>
              </w:rPr>
            </w:pPr>
            <w:r w:rsidRPr="009C5266">
              <w:rPr>
                <w:rFonts w:ascii="Sylfaen" w:hAnsi="Sylfaen" w:cs="LitNusx"/>
                <w:lang w:val="de-DE"/>
              </w:rPr>
              <w:t>0.</w:t>
            </w:r>
            <w:r>
              <w:rPr>
                <w:rFonts w:ascii="Sylfaen" w:hAnsi="Sylfaen" w:cs="LitNusx"/>
                <w:lang w:val="de-DE"/>
              </w:rPr>
              <w:t>00891</w:t>
            </w:r>
          </w:p>
        </w:tc>
        <w:tc>
          <w:tcPr>
            <w:tcW w:w="1133" w:type="pct"/>
            <w:vAlign w:val="center"/>
          </w:tcPr>
          <w:p w:rsidR="00C802C8" w:rsidRPr="006F3A22" w:rsidRDefault="00C802C8" w:rsidP="000059B5">
            <w:pPr>
              <w:spacing w:line="240" w:lineRule="auto"/>
              <w:jc w:val="center"/>
              <w:rPr>
                <w:rFonts w:ascii="Sylfaen" w:hAnsi="Sylfaen"/>
                <w:lang w:val="ka-GE"/>
              </w:rPr>
            </w:pPr>
            <w:r>
              <w:rPr>
                <w:rFonts w:ascii="Sylfaen" w:hAnsi="Sylfaen" w:cs="LitNusx"/>
                <w:lang w:val="de-DE"/>
              </w:rPr>
              <w:t>0</w:t>
            </w:r>
            <w:r w:rsidRPr="009C5266">
              <w:rPr>
                <w:rFonts w:ascii="Sylfaen" w:hAnsi="Sylfaen" w:cs="LitNusx"/>
                <w:lang w:val="de-DE"/>
              </w:rPr>
              <w:t>.</w:t>
            </w:r>
            <w:r>
              <w:rPr>
                <w:rFonts w:ascii="Sylfaen" w:hAnsi="Sylfaen" w:cs="LitNusx"/>
                <w:lang w:val="de-DE"/>
              </w:rPr>
              <w:t>1386</w:t>
            </w:r>
          </w:p>
        </w:tc>
      </w:tr>
      <w:tr w:rsidR="00C802C8" w:rsidRPr="00935472" w:rsidTr="000059B5">
        <w:tc>
          <w:tcPr>
            <w:tcW w:w="1625" w:type="pct"/>
            <w:vAlign w:val="center"/>
          </w:tcPr>
          <w:p w:rsidR="00C802C8" w:rsidRPr="00D6710F" w:rsidRDefault="00C802C8" w:rsidP="000059B5">
            <w:pPr>
              <w:jc w:val="center"/>
              <w:rPr>
                <w:rFonts w:ascii="Sylfaen" w:hAnsi="Sylfaen" w:cs="Sylfaen"/>
                <w:lang w:val="ka-GE"/>
              </w:rPr>
            </w:pPr>
            <w:r>
              <w:rPr>
                <w:rFonts w:ascii="Sylfaen" w:hAnsi="Sylfaen" w:cs="Sylfaen"/>
                <w:lang w:val="ka-GE"/>
              </w:rPr>
              <w:t>გამათბიბელი</w:t>
            </w:r>
          </w:p>
        </w:tc>
        <w:tc>
          <w:tcPr>
            <w:tcW w:w="1020" w:type="pct"/>
            <w:vAlign w:val="center"/>
          </w:tcPr>
          <w:p w:rsidR="00C802C8" w:rsidRPr="009B0A1E" w:rsidRDefault="00C802C8" w:rsidP="000059B5">
            <w:pPr>
              <w:jc w:val="center"/>
              <w:rPr>
                <w:rFonts w:ascii="Sylfaen" w:hAnsi="Sylfaen" w:cs="Sylfaen"/>
                <w:lang w:val="ka-GE"/>
              </w:rPr>
            </w:pPr>
            <w:r>
              <w:rPr>
                <w:rFonts w:ascii="Sylfaen" w:hAnsi="Sylfaen" w:cs="Sylfaen"/>
                <w:lang w:val="ka-GE"/>
              </w:rPr>
              <w:t>გ-3</w:t>
            </w:r>
          </w:p>
        </w:tc>
        <w:tc>
          <w:tcPr>
            <w:tcW w:w="1222" w:type="pct"/>
            <w:vAlign w:val="center"/>
          </w:tcPr>
          <w:p w:rsidR="00C802C8" w:rsidRPr="00FC53AB" w:rsidRDefault="00C802C8" w:rsidP="000059B5">
            <w:pPr>
              <w:spacing w:line="240" w:lineRule="auto"/>
              <w:jc w:val="center"/>
              <w:rPr>
                <w:rFonts w:ascii="Sylfaen" w:hAnsi="Sylfaen" w:cs="Sylfaen"/>
                <w:lang w:val="ka-GE"/>
              </w:rPr>
            </w:pPr>
            <w:r w:rsidRPr="009C5266">
              <w:rPr>
                <w:rFonts w:ascii="Sylfaen" w:hAnsi="Sylfaen" w:cs="LitNusx"/>
                <w:lang w:val="de-DE"/>
              </w:rPr>
              <w:t>0.</w:t>
            </w:r>
            <w:r>
              <w:rPr>
                <w:rFonts w:ascii="Sylfaen" w:hAnsi="Sylfaen" w:cs="LitNusx"/>
                <w:lang w:val="de-DE"/>
              </w:rPr>
              <w:t>00891</w:t>
            </w:r>
          </w:p>
        </w:tc>
        <w:tc>
          <w:tcPr>
            <w:tcW w:w="1133" w:type="pct"/>
            <w:vAlign w:val="center"/>
          </w:tcPr>
          <w:p w:rsidR="00C802C8" w:rsidRPr="006F3A22" w:rsidRDefault="00C802C8" w:rsidP="000059B5">
            <w:pPr>
              <w:spacing w:line="240" w:lineRule="auto"/>
              <w:jc w:val="center"/>
              <w:rPr>
                <w:rFonts w:ascii="Sylfaen" w:hAnsi="Sylfaen"/>
                <w:lang w:val="ka-GE"/>
              </w:rPr>
            </w:pPr>
            <w:r>
              <w:rPr>
                <w:rFonts w:ascii="Sylfaen" w:hAnsi="Sylfaen" w:cs="LitNusx"/>
                <w:lang w:val="de-DE"/>
              </w:rPr>
              <w:t>0</w:t>
            </w:r>
            <w:r w:rsidRPr="009C5266">
              <w:rPr>
                <w:rFonts w:ascii="Sylfaen" w:hAnsi="Sylfaen" w:cs="LitNusx"/>
                <w:lang w:val="de-DE"/>
              </w:rPr>
              <w:t>.</w:t>
            </w:r>
            <w:r>
              <w:rPr>
                <w:rFonts w:ascii="Sylfaen" w:hAnsi="Sylfaen" w:cs="LitNusx"/>
                <w:lang w:val="de-DE"/>
              </w:rPr>
              <w:t>1386</w:t>
            </w:r>
          </w:p>
        </w:tc>
      </w:tr>
      <w:tr w:rsidR="00C802C8" w:rsidRPr="00935472" w:rsidTr="000059B5">
        <w:tc>
          <w:tcPr>
            <w:tcW w:w="2645" w:type="pct"/>
            <w:gridSpan w:val="2"/>
            <w:vAlign w:val="center"/>
          </w:tcPr>
          <w:p w:rsidR="00C802C8" w:rsidRPr="00D6710F" w:rsidRDefault="00C802C8" w:rsidP="000059B5">
            <w:pPr>
              <w:spacing w:line="360" w:lineRule="auto"/>
              <w:jc w:val="right"/>
              <w:rPr>
                <w:rFonts w:ascii="Sylfaen" w:hAnsi="Sylfaen" w:cs="Sylfaen"/>
                <w:lang w:val="ka-GE"/>
              </w:rPr>
            </w:pPr>
            <w:r>
              <w:rPr>
                <w:rFonts w:ascii="Sylfaen" w:hAnsi="Sylfaen" w:cs="Sylfaen"/>
                <w:lang w:val="ka-GE"/>
              </w:rPr>
              <w:t>სულ:</w:t>
            </w:r>
          </w:p>
        </w:tc>
        <w:tc>
          <w:tcPr>
            <w:tcW w:w="1222" w:type="pct"/>
            <w:vAlign w:val="center"/>
          </w:tcPr>
          <w:p w:rsidR="00C802C8" w:rsidRPr="00FC53AB" w:rsidRDefault="00C802C8" w:rsidP="000059B5">
            <w:pPr>
              <w:spacing w:line="240" w:lineRule="auto"/>
              <w:jc w:val="center"/>
              <w:rPr>
                <w:rFonts w:ascii="Sylfaen" w:hAnsi="Sylfaen" w:cs="Sylfaen"/>
                <w:lang w:val="ka-GE"/>
              </w:rPr>
            </w:pPr>
            <w:r w:rsidRPr="009C5266">
              <w:rPr>
                <w:rFonts w:ascii="Sylfaen" w:hAnsi="Sylfaen" w:cs="LitNusx"/>
                <w:lang w:val="de-DE"/>
              </w:rPr>
              <w:t>0.</w:t>
            </w:r>
            <w:r>
              <w:rPr>
                <w:rFonts w:ascii="Sylfaen" w:hAnsi="Sylfaen" w:cs="LitNusx"/>
                <w:lang w:val="de-DE"/>
              </w:rPr>
              <w:t>01782</w:t>
            </w:r>
          </w:p>
        </w:tc>
        <w:tc>
          <w:tcPr>
            <w:tcW w:w="1133" w:type="pct"/>
            <w:vAlign w:val="center"/>
          </w:tcPr>
          <w:p w:rsidR="00C802C8" w:rsidRPr="006F3A22" w:rsidRDefault="00C802C8" w:rsidP="000059B5">
            <w:pPr>
              <w:spacing w:line="240" w:lineRule="auto"/>
              <w:jc w:val="center"/>
              <w:rPr>
                <w:rFonts w:ascii="Sylfaen" w:hAnsi="Sylfaen"/>
                <w:lang w:val="ka-GE"/>
              </w:rPr>
            </w:pPr>
            <w:r>
              <w:rPr>
                <w:rFonts w:ascii="Sylfaen" w:hAnsi="Sylfaen" w:cs="LitNusx"/>
                <w:lang w:val="de-DE"/>
              </w:rPr>
              <w:t>0</w:t>
            </w:r>
            <w:r w:rsidRPr="009C5266">
              <w:rPr>
                <w:rFonts w:ascii="Sylfaen" w:hAnsi="Sylfaen" w:cs="LitNusx"/>
                <w:lang w:val="de-DE"/>
              </w:rPr>
              <w:t>.</w:t>
            </w:r>
            <w:r>
              <w:rPr>
                <w:rFonts w:ascii="Sylfaen" w:hAnsi="Sylfaen" w:cs="LitNusx"/>
                <w:lang w:val="de-DE"/>
              </w:rPr>
              <w:t>2772</w:t>
            </w:r>
          </w:p>
        </w:tc>
      </w:tr>
    </w:tbl>
    <w:p w:rsidR="005807C5" w:rsidRPr="00521342" w:rsidRDefault="005807C5" w:rsidP="005807C5">
      <w:pPr>
        <w:spacing w:line="360" w:lineRule="auto"/>
        <w:jc w:val="both"/>
        <w:rPr>
          <w:rFonts w:ascii="Sylfaen" w:hAnsi="Sylfaen"/>
          <w:highlight w:val="yellow"/>
          <w:lang w:val="ka-GE"/>
        </w:rPr>
      </w:pPr>
    </w:p>
    <w:p w:rsidR="00E529ED" w:rsidRPr="00521342" w:rsidRDefault="00E529ED" w:rsidP="00E529ED">
      <w:pPr>
        <w:rPr>
          <w:rFonts w:ascii="Sylfaen" w:hAnsi="Sylfaen"/>
          <w:highlight w:val="yellow"/>
          <w:lang w:val="ka-GE"/>
        </w:rPr>
      </w:pPr>
    </w:p>
    <w:p w:rsidR="00521342" w:rsidRPr="00521342" w:rsidRDefault="00521342" w:rsidP="00521342">
      <w:pPr>
        <w:rPr>
          <w:rFonts w:ascii="Sylfaen" w:hAnsi="Sylfaen"/>
        </w:rPr>
      </w:pPr>
      <w:r w:rsidRPr="00521342">
        <w:rPr>
          <w:rFonts w:ascii="Sylfaen" w:hAnsi="Sylfaen"/>
        </w:rPr>
        <w:br w:type="page"/>
      </w:r>
      <w:r w:rsidRPr="00521342">
        <w:rPr>
          <w:rFonts w:ascii="Sylfaen" w:hAnsi="Sylfaen" w:cs="Sylfaen"/>
        </w:rPr>
        <w:lastRenderedPageBreak/>
        <w:t>ცხრილი</w:t>
      </w:r>
      <w:r w:rsidRPr="00521342">
        <w:rPr>
          <w:rFonts w:ascii="Sylfaen" w:hAnsi="Sylfaen"/>
        </w:rPr>
        <w:t xml:space="preserve"> </w:t>
      </w:r>
      <w:r w:rsidRPr="00521342">
        <w:rPr>
          <w:rFonts w:ascii="Sylfaen" w:hAnsi="Sylfaen"/>
          <w:lang w:val="ka-GE"/>
        </w:rPr>
        <w:t>6.3.4.3.1</w:t>
      </w:r>
      <w:r w:rsidRPr="00521342">
        <w:rPr>
          <w:rFonts w:ascii="Sylfaen" w:hAnsi="Sylfaen"/>
        </w:rPr>
        <w:t>. (</w:t>
      </w:r>
      <w:r w:rsidRPr="00521342">
        <w:rPr>
          <w:rFonts w:ascii="Sylfaen" w:hAnsi="Sylfaen" w:cs="Sylfaen"/>
        </w:rPr>
        <w:t>გაგრძელება</w:t>
      </w:r>
      <w:r w:rsidRPr="00521342">
        <w:rPr>
          <w:rFonts w:ascii="Sylfaen" w:hAnsi="Sylfaen"/>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16"/>
        <w:gridCol w:w="2018"/>
        <w:gridCol w:w="2417"/>
        <w:gridCol w:w="2239"/>
      </w:tblGrid>
      <w:tr w:rsidR="00C802C8" w:rsidRPr="001F14A6" w:rsidTr="000059B5">
        <w:tc>
          <w:tcPr>
            <w:tcW w:w="1626" w:type="pct"/>
            <w:shd w:val="pct10" w:color="F2F2F2" w:fill="F2F2F2"/>
            <w:vAlign w:val="center"/>
          </w:tcPr>
          <w:p w:rsidR="00C802C8" w:rsidRPr="001F14A6" w:rsidRDefault="00C802C8" w:rsidP="000059B5">
            <w:pPr>
              <w:tabs>
                <w:tab w:val="left" w:pos="0"/>
                <w:tab w:val="left" w:pos="720"/>
              </w:tabs>
              <w:spacing w:line="240" w:lineRule="auto"/>
              <w:jc w:val="center"/>
              <w:rPr>
                <w:rFonts w:ascii="Sylfaen" w:hAnsi="Sylfaen"/>
                <w:iCs/>
                <w:snapToGrid w:val="0"/>
                <w:kern w:val="28"/>
                <w:lang w:val="ka-GE"/>
              </w:rPr>
            </w:pPr>
            <w:r w:rsidRPr="001F14A6">
              <w:rPr>
                <w:rFonts w:ascii="Sylfaen" w:hAnsi="Sylfaen"/>
                <w:iCs/>
                <w:snapToGrid w:val="0"/>
                <w:kern w:val="28"/>
                <w:lang w:val="ka-GE"/>
              </w:rPr>
              <w:t>1</w:t>
            </w:r>
          </w:p>
        </w:tc>
        <w:tc>
          <w:tcPr>
            <w:tcW w:w="1020" w:type="pct"/>
            <w:shd w:val="pct10" w:color="F2F2F2" w:fill="F2F2F2"/>
            <w:vAlign w:val="center"/>
          </w:tcPr>
          <w:p w:rsidR="00C802C8" w:rsidRPr="001F14A6" w:rsidRDefault="00C802C8" w:rsidP="000059B5">
            <w:pPr>
              <w:tabs>
                <w:tab w:val="left" w:pos="0"/>
                <w:tab w:val="left" w:pos="720"/>
              </w:tabs>
              <w:spacing w:line="240" w:lineRule="auto"/>
              <w:jc w:val="center"/>
              <w:rPr>
                <w:rFonts w:ascii="Sylfaen" w:hAnsi="Sylfaen"/>
                <w:iCs/>
                <w:snapToGrid w:val="0"/>
                <w:kern w:val="28"/>
                <w:lang w:val="ka-GE"/>
              </w:rPr>
            </w:pPr>
            <w:r w:rsidRPr="001F14A6">
              <w:rPr>
                <w:rFonts w:ascii="Sylfaen" w:hAnsi="Sylfaen"/>
                <w:iCs/>
                <w:snapToGrid w:val="0"/>
                <w:kern w:val="28"/>
                <w:lang w:val="ka-GE"/>
              </w:rPr>
              <w:t>2</w:t>
            </w:r>
          </w:p>
        </w:tc>
        <w:tc>
          <w:tcPr>
            <w:tcW w:w="1222" w:type="pct"/>
            <w:shd w:val="pct10" w:color="F2F2F2" w:fill="F2F2F2"/>
            <w:vAlign w:val="center"/>
          </w:tcPr>
          <w:p w:rsidR="00C802C8" w:rsidRPr="001F14A6" w:rsidRDefault="00C802C8" w:rsidP="000059B5">
            <w:pPr>
              <w:tabs>
                <w:tab w:val="left" w:pos="0"/>
                <w:tab w:val="left" w:pos="720"/>
              </w:tabs>
              <w:spacing w:line="240" w:lineRule="auto"/>
              <w:jc w:val="center"/>
              <w:rPr>
                <w:rFonts w:ascii="Sylfaen" w:hAnsi="Sylfaen"/>
                <w:iCs/>
                <w:snapToGrid w:val="0"/>
                <w:kern w:val="28"/>
                <w:lang w:val="ka-GE"/>
              </w:rPr>
            </w:pPr>
            <w:r w:rsidRPr="001F14A6">
              <w:rPr>
                <w:rFonts w:ascii="Sylfaen" w:hAnsi="Sylfaen"/>
                <w:iCs/>
                <w:snapToGrid w:val="0"/>
                <w:kern w:val="28"/>
                <w:lang w:val="ka-GE"/>
              </w:rPr>
              <w:t>3</w:t>
            </w:r>
          </w:p>
        </w:tc>
        <w:tc>
          <w:tcPr>
            <w:tcW w:w="1132" w:type="pct"/>
            <w:shd w:val="pct10" w:color="F2F2F2" w:fill="F2F2F2"/>
            <w:vAlign w:val="center"/>
          </w:tcPr>
          <w:p w:rsidR="00C802C8" w:rsidRPr="001F14A6" w:rsidRDefault="00C802C8" w:rsidP="000059B5">
            <w:pPr>
              <w:tabs>
                <w:tab w:val="left" w:pos="0"/>
                <w:tab w:val="left" w:pos="720"/>
              </w:tabs>
              <w:spacing w:line="240" w:lineRule="auto"/>
              <w:jc w:val="center"/>
              <w:rPr>
                <w:rFonts w:ascii="Sylfaen" w:hAnsi="Sylfaen"/>
                <w:iCs/>
                <w:snapToGrid w:val="0"/>
                <w:kern w:val="28"/>
                <w:lang w:val="ka-GE"/>
              </w:rPr>
            </w:pPr>
            <w:r w:rsidRPr="001F14A6">
              <w:rPr>
                <w:rFonts w:ascii="Sylfaen" w:hAnsi="Sylfaen"/>
                <w:iCs/>
                <w:snapToGrid w:val="0"/>
                <w:kern w:val="28"/>
                <w:lang w:val="ka-GE"/>
              </w:rPr>
              <w:t>4</w:t>
            </w:r>
          </w:p>
        </w:tc>
      </w:tr>
      <w:tr w:rsidR="00C802C8" w:rsidRPr="001F14A6" w:rsidTr="000059B5">
        <w:tc>
          <w:tcPr>
            <w:tcW w:w="5000" w:type="pct"/>
            <w:gridSpan w:val="4"/>
            <w:vAlign w:val="center"/>
          </w:tcPr>
          <w:p w:rsidR="00C802C8" w:rsidRPr="00866D6B" w:rsidRDefault="00C802C8" w:rsidP="000059B5">
            <w:pPr>
              <w:spacing w:line="240" w:lineRule="auto"/>
              <w:jc w:val="center"/>
              <w:rPr>
                <w:rFonts w:ascii="Sylfaen" w:hAnsi="Sylfaen"/>
                <w:lang w:val="ka-GE"/>
              </w:rPr>
            </w:pPr>
            <w:r w:rsidRPr="00866D6B">
              <w:rPr>
                <w:rFonts w:ascii="Sylfaen" w:hAnsi="Sylfaen"/>
                <w:bCs/>
                <w:color w:val="000000"/>
              </w:rPr>
              <w:t>ტყვია, Pb</w:t>
            </w:r>
          </w:p>
        </w:tc>
      </w:tr>
      <w:tr w:rsidR="00C802C8" w:rsidRPr="00935472" w:rsidTr="000059B5">
        <w:tc>
          <w:tcPr>
            <w:tcW w:w="1626" w:type="pct"/>
            <w:vAlign w:val="center"/>
          </w:tcPr>
          <w:p w:rsidR="00C802C8" w:rsidRPr="00D6710F" w:rsidRDefault="00C802C8" w:rsidP="000059B5">
            <w:pPr>
              <w:spacing w:line="240" w:lineRule="auto"/>
              <w:jc w:val="center"/>
              <w:rPr>
                <w:rFonts w:ascii="Sylfaen" w:hAnsi="Sylfaen" w:cs="Sylfaen"/>
                <w:lang w:val="ka-GE"/>
              </w:rPr>
            </w:pPr>
            <w:r>
              <w:rPr>
                <w:rFonts w:ascii="Sylfaen" w:hAnsi="Sylfaen" w:cs="Sylfaen"/>
                <w:lang w:val="ka-GE"/>
              </w:rPr>
              <w:t>გამათბიბელი</w:t>
            </w:r>
          </w:p>
        </w:tc>
        <w:tc>
          <w:tcPr>
            <w:tcW w:w="1020" w:type="pct"/>
            <w:vAlign w:val="center"/>
          </w:tcPr>
          <w:p w:rsidR="00C802C8" w:rsidRPr="009B0A1E" w:rsidRDefault="00C802C8" w:rsidP="000059B5">
            <w:pPr>
              <w:spacing w:line="240" w:lineRule="auto"/>
              <w:jc w:val="center"/>
              <w:rPr>
                <w:rFonts w:ascii="Sylfaen" w:hAnsi="Sylfaen" w:cs="Sylfaen"/>
                <w:lang w:val="ka-GE"/>
              </w:rPr>
            </w:pPr>
            <w:r>
              <w:rPr>
                <w:rFonts w:ascii="Sylfaen" w:hAnsi="Sylfaen" w:cs="Sylfaen"/>
                <w:lang w:val="ka-GE"/>
              </w:rPr>
              <w:t>გ-2</w:t>
            </w:r>
          </w:p>
        </w:tc>
        <w:tc>
          <w:tcPr>
            <w:tcW w:w="1222" w:type="pct"/>
            <w:vAlign w:val="center"/>
          </w:tcPr>
          <w:p w:rsidR="00C802C8" w:rsidRDefault="00C802C8" w:rsidP="000059B5">
            <w:pPr>
              <w:spacing w:line="240" w:lineRule="auto"/>
              <w:jc w:val="center"/>
              <w:rPr>
                <w:rFonts w:ascii="Sylfaen" w:hAnsi="Sylfaen" w:cs="Sylfaen"/>
                <w:lang w:val="ka-GE"/>
              </w:rPr>
            </w:pPr>
            <w:r w:rsidRPr="009C5266">
              <w:rPr>
                <w:rFonts w:ascii="Sylfaen" w:hAnsi="Sylfaen" w:cs="LitNusx"/>
                <w:lang w:val="de-DE"/>
              </w:rPr>
              <w:t>0.</w:t>
            </w:r>
            <w:r>
              <w:rPr>
                <w:rFonts w:ascii="Sylfaen" w:hAnsi="Sylfaen" w:cs="LitNusx"/>
                <w:lang w:val="de-DE"/>
              </w:rPr>
              <w:t>0000186</w:t>
            </w:r>
          </w:p>
        </w:tc>
        <w:tc>
          <w:tcPr>
            <w:tcW w:w="1132" w:type="pct"/>
            <w:vAlign w:val="center"/>
          </w:tcPr>
          <w:p w:rsidR="00C802C8" w:rsidRPr="006F3A22" w:rsidRDefault="00C802C8" w:rsidP="000059B5">
            <w:pPr>
              <w:spacing w:line="240" w:lineRule="auto"/>
              <w:jc w:val="center"/>
              <w:rPr>
                <w:rFonts w:ascii="Sylfaen" w:hAnsi="Sylfaen"/>
                <w:lang w:val="ka-GE"/>
              </w:rPr>
            </w:pPr>
            <w:r>
              <w:rPr>
                <w:rFonts w:ascii="Sylfaen" w:hAnsi="Sylfaen" w:cs="LitNusx"/>
                <w:lang w:val="de-DE"/>
              </w:rPr>
              <w:t>0.00029</w:t>
            </w:r>
          </w:p>
        </w:tc>
      </w:tr>
      <w:tr w:rsidR="00C802C8" w:rsidRPr="00935472" w:rsidTr="000059B5">
        <w:tc>
          <w:tcPr>
            <w:tcW w:w="1626" w:type="pct"/>
            <w:vAlign w:val="center"/>
          </w:tcPr>
          <w:p w:rsidR="00C802C8" w:rsidRPr="00D6710F" w:rsidRDefault="00C802C8" w:rsidP="000059B5">
            <w:pPr>
              <w:spacing w:line="240" w:lineRule="auto"/>
              <w:jc w:val="center"/>
              <w:rPr>
                <w:rFonts w:ascii="Sylfaen" w:hAnsi="Sylfaen" w:cs="Sylfaen"/>
                <w:lang w:val="ka-GE"/>
              </w:rPr>
            </w:pPr>
            <w:r>
              <w:rPr>
                <w:rFonts w:ascii="Sylfaen" w:hAnsi="Sylfaen" w:cs="Sylfaen"/>
                <w:lang w:val="ka-GE"/>
              </w:rPr>
              <w:t>გამათბიბელი</w:t>
            </w:r>
          </w:p>
        </w:tc>
        <w:tc>
          <w:tcPr>
            <w:tcW w:w="1020" w:type="pct"/>
            <w:vAlign w:val="center"/>
          </w:tcPr>
          <w:p w:rsidR="00C802C8" w:rsidRPr="009B0A1E" w:rsidRDefault="00C802C8" w:rsidP="000059B5">
            <w:pPr>
              <w:spacing w:line="240" w:lineRule="auto"/>
              <w:jc w:val="center"/>
              <w:rPr>
                <w:rFonts w:ascii="Sylfaen" w:hAnsi="Sylfaen" w:cs="Sylfaen"/>
                <w:lang w:val="ka-GE"/>
              </w:rPr>
            </w:pPr>
            <w:r>
              <w:rPr>
                <w:rFonts w:ascii="Sylfaen" w:hAnsi="Sylfaen" w:cs="Sylfaen"/>
                <w:lang w:val="ka-GE"/>
              </w:rPr>
              <w:t>გ-3</w:t>
            </w:r>
          </w:p>
        </w:tc>
        <w:tc>
          <w:tcPr>
            <w:tcW w:w="1222" w:type="pct"/>
            <w:vAlign w:val="center"/>
          </w:tcPr>
          <w:p w:rsidR="00C802C8" w:rsidRDefault="00C802C8" w:rsidP="000059B5">
            <w:pPr>
              <w:spacing w:line="240" w:lineRule="auto"/>
              <w:jc w:val="center"/>
              <w:rPr>
                <w:rFonts w:ascii="Sylfaen" w:hAnsi="Sylfaen" w:cs="Sylfaen"/>
                <w:lang w:val="ka-GE"/>
              </w:rPr>
            </w:pPr>
            <w:r w:rsidRPr="009C5266">
              <w:rPr>
                <w:rFonts w:ascii="Sylfaen" w:hAnsi="Sylfaen" w:cs="LitNusx"/>
                <w:lang w:val="de-DE"/>
              </w:rPr>
              <w:t>0.</w:t>
            </w:r>
            <w:r>
              <w:rPr>
                <w:rFonts w:ascii="Sylfaen" w:hAnsi="Sylfaen" w:cs="LitNusx"/>
                <w:lang w:val="de-DE"/>
              </w:rPr>
              <w:t>0000186</w:t>
            </w:r>
          </w:p>
        </w:tc>
        <w:tc>
          <w:tcPr>
            <w:tcW w:w="1132" w:type="pct"/>
            <w:vAlign w:val="center"/>
          </w:tcPr>
          <w:p w:rsidR="00C802C8" w:rsidRPr="006F3A22" w:rsidRDefault="00C802C8" w:rsidP="000059B5">
            <w:pPr>
              <w:spacing w:line="240" w:lineRule="auto"/>
              <w:jc w:val="center"/>
              <w:rPr>
                <w:rFonts w:ascii="Sylfaen" w:hAnsi="Sylfaen"/>
                <w:lang w:val="ka-GE"/>
              </w:rPr>
            </w:pPr>
            <w:r>
              <w:rPr>
                <w:rFonts w:ascii="Sylfaen" w:hAnsi="Sylfaen" w:cs="LitNusx"/>
                <w:lang w:val="de-DE"/>
              </w:rPr>
              <w:t>0.00029</w:t>
            </w:r>
          </w:p>
        </w:tc>
      </w:tr>
      <w:tr w:rsidR="00C802C8" w:rsidRPr="001F14A6" w:rsidTr="000059B5">
        <w:tc>
          <w:tcPr>
            <w:tcW w:w="2646" w:type="pct"/>
            <w:gridSpan w:val="2"/>
            <w:vAlign w:val="center"/>
          </w:tcPr>
          <w:p w:rsidR="00C802C8" w:rsidRPr="001F14A6" w:rsidRDefault="00C802C8" w:rsidP="000059B5">
            <w:pPr>
              <w:spacing w:line="240" w:lineRule="auto"/>
              <w:jc w:val="right"/>
              <w:rPr>
                <w:rFonts w:ascii="Sylfaen" w:hAnsi="Sylfaen" w:cs="Sylfaen"/>
                <w:lang w:val="ka-GE"/>
              </w:rPr>
            </w:pPr>
            <w:r w:rsidRPr="001F14A6">
              <w:rPr>
                <w:rFonts w:ascii="Sylfaen" w:hAnsi="Sylfaen" w:cs="Sylfaen"/>
                <w:lang w:val="ka-GE"/>
              </w:rPr>
              <w:t>სულ:</w:t>
            </w:r>
          </w:p>
        </w:tc>
        <w:tc>
          <w:tcPr>
            <w:tcW w:w="1222" w:type="pct"/>
            <w:vAlign w:val="center"/>
          </w:tcPr>
          <w:p w:rsidR="00C802C8" w:rsidRDefault="00C802C8" w:rsidP="000059B5">
            <w:pPr>
              <w:spacing w:line="240" w:lineRule="auto"/>
              <w:jc w:val="center"/>
              <w:rPr>
                <w:rFonts w:ascii="Sylfaen" w:hAnsi="Sylfaen" w:cs="Sylfaen"/>
                <w:lang w:val="ka-GE"/>
              </w:rPr>
            </w:pPr>
            <w:r w:rsidRPr="009C5266">
              <w:rPr>
                <w:rFonts w:ascii="Sylfaen" w:hAnsi="Sylfaen" w:cs="LitNusx"/>
                <w:lang w:val="de-DE"/>
              </w:rPr>
              <w:t>0.</w:t>
            </w:r>
            <w:r>
              <w:rPr>
                <w:rFonts w:ascii="Sylfaen" w:hAnsi="Sylfaen" w:cs="LitNusx"/>
                <w:lang w:val="de-DE"/>
              </w:rPr>
              <w:t>0000372</w:t>
            </w:r>
          </w:p>
        </w:tc>
        <w:tc>
          <w:tcPr>
            <w:tcW w:w="1132" w:type="pct"/>
            <w:vAlign w:val="center"/>
          </w:tcPr>
          <w:p w:rsidR="00C802C8" w:rsidRPr="006F3A22" w:rsidRDefault="00C802C8" w:rsidP="000059B5">
            <w:pPr>
              <w:spacing w:line="240" w:lineRule="auto"/>
              <w:jc w:val="center"/>
              <w:rPr>
                <w:rFonts w:ascii="Sylfaen" w:hAnsi="Sylfaen"/>
                <w:lang w:val="ka-GE"/>
              </w:rPr>
            </w:pPr>
            <w:r>
              <w:rPr>
                <w:rFonts w:ascii="Sylfaen" w:hAnsi="Sylfaen" w:cs="LitNusx"/>
                <w:lang w:val="de-DE"/>
              </w:rPr>
              <w:t>0.00058</w:t>
            </w:r>
          </w:p>
        </w:tc>
      </w:tr>
      <w:tr w:rsidR="00C802C8" w:rsidRPr="00FC0CA4" w:rsidTr="000059B5">
        <w:tc>
          <w:tcPr>
            <w:tcW w:w="5000" w:type="pct"/>
            <w:gridSpan w:val="4"/>
          </w:tcPr>
          <w:p w:rsidR="00C802C8" w:rsidRPr="00866D6B" w:rsidRDefault="00C802C8" w:rsidP="000059B5">
            <w:pPr>
              <w:tabs>
                <w:tab w:val="left" w:pos="0"/>
                <w:tab w:val="left" w:pos="720"/>
              </w:tabs>
              <w:spacing w:line="240" w:lineRule="auto"/>
              <w:jc w:val="center"/>
              <w:rPr>
                <w:rFonts w:ascii="Sylfaen" w:hAnsi="Sylfaen" w:cs="Sylfaen"/>
                <w:iCs/>
                <w:snapToGrid w:val="0"/>
                <w:kern w:val="28"/>
                <w:lang w:val="ka-GE"/>
              </w:rPr>
            </w:pPr>
            <w:r w:rsidRPr="00866D6B">
              <w:rPr>
                <w:rFonts w:ascii="Sylfaen" w:hAnsi="Sylfaen"/>
                <w:bCs/>
                <w:color w:val="000000"/>
              </w:rPr>
              <w:t>კადმიუმი, Cd</w:t>
            </w:r>
          </w:p>
        </w:tc>
      </w:tr>
      <w:tr w:rsidR="00C802C8" w:rsidRPr="00FC0CA4" w:rsidTr="000059B5">
        <w:tc>
          <w:tcPr>
            <w:tcW w:w="1626" w:type="pct"/>
            <w:vAlign w:val="center"/>
          </w:tcPr>
          <w:p w:rsidR="00C802C8" w:rsidRPr="00D6710F" w:rsidRDefault="00C802C8" w:rsidP="000059B5">
            <w:pPr>
              <w:spacing w:line="240" w:lineRule="auto"/>
              <w:jc w:val="center"/>
              <w:rPr>
                <w:rFonts w:ascii="Sylfaen" w:hAnsi="Sylfaen" w:cs="Sylfaen"/>
                <w:lang w:val="ka-GE"/>
              </w:rPr>
            </w:pPr>
            <w:r>
              <w:rPr>
                <w:rFonts w:ascii="Sylfaen" w:hAnsi="Sylfaen" w:cs="Sylfaen"/>
                <w:lang w:val="ka-GE"/>
              </w:rPr>
              <w:t>გამათბიბელი</w:t>
            </w:r>
          </w:p>
        </w:tc>
        <w:tc>
          <w:tcPr>
            <w:tcW w:w="1020" w:type="pct"/>
            <w:vAlign w:val="center"/>
          </w:tcPr>
          <w:p w:rsidR="00C802C8" w:rsidRPr="009B0A1E" w:rsidRDefault="00C802C8" w:rsidP="000059B5">
            <w:pPr>
              <w:spacing w:line="240" w:lineRule="auto"/>
              <w:jc w:val="center"/>
              <w:rPr>
                <w:rFonts w:ascii="Sylfaen" w:hAnsi="Sylfaen" w:cs="Sylfaen"/>
                <w:lang w:val="ka-GE"/>
              </w:rPr>
            </w:pPr>
            <w:r>
              <w:rPr>
                <w:rFonts w:ascii="Sylfaen" w:hAnsi="Sylfaen" w:cs="Sylfaen"/>
                <w:lang w:val="ka-GE"/>
              </w:rPr>
              <w:t>გ-2</w:t>
            </w:r>
          </w:p>
        </w:tc>
        <w:tc>
          <w:tcPr>
            <w:tcW w:w="1222" w:type="pct"/>
            <w:vAlign w:val="center"/>
          </w:tcPr>
          <w:p w:rsidR="00C802C8" w:rsidRPr="00FC53AB" w:rsidRDefault="00C802C8" w:rsidP="000059B5">
            <w:pPr>
              <w:spacing w:line="240" w:lineRule="auto"/>
              <w:jc w:val="center"/>
              <w:rPr>
                <w:rFonts w:ascii="Sylfaen" w:hAnsi="Sylfaen" w:cs="Sylfaen"/>
                <w:lang w:val="ka-GE"/>
              </w:rPr>
            </w:pPr>
            <w:r w:rsidRPr="009C5266">
              <w:rPr>
                <w:rFonts w:ascii="Sylfaen" w:hAnsi="Sylfaen" w:cs="LitNusx"/>
                <w:lang w:val="de-DE"/>
              </w:rPr>
              <w:t>0.</w:t>
            </w:r>
            <w:r>
              <w:rPr>
                <w:rFonts w:ascii="Sylfaen" w:hAnsi="Sylfaen" w:cs="LitNusx"/>
                <w:lang w:val="de-DE"/>
              </w:rPr>
              <w:t>0000013</w:t>
            </w:r>
          </w:p>
        </w:tc>
        <w:tc>
          <w:tcPr>
            <w:tcW w:w="1132" w:type="pct"/>
            <w:vAlign w:val="center"/>
          </w:tcPr>
          <w:p w:rsidR="00C802C8" w:rsidRPr="006F3A22" w:rsidRDefault="00C802C8" w:rsidP="000059B5">
            <w:pPr>
              <w:spacing w:line="240" w:lineRule="auto"/>
              <w:jc w:val="center"/>
              <w:rPr>
                <w:rFonts w:ascii="Sylfaen" w:hAnsi="Sylfaen"/>
                <w:lang w:val="ka-GE"/>
              </w:rPr>
            </w:pPr>
            <w:r>
              <w:rPr>
                <w:rFonts w:ascii="Sylfaen" w:hAnsi="Sylfaen" w:cs="LitNusx"/>
                <w:lang w:val="de-DE"/>
              </w:rPr>
              <w:t>0.00002</w:t>
            </w:r>
          </w:p>
        </w:tc>
      </w:tr>
      <w:tr w:rsidR="00C802C8" w:rsidRPr="00FC0CA4" w:rsidTr="000059B5">
        <w:tc>
          <w:tcPr>
            <w:tcW w:w="1626" w:type="pct"/>
            <w:vAlign w:val="center"/>
          </w:tcPr>
          <w:p w:rsidR="00C802C8" w:rsidRPr="00D6710F" w:rsidRDefault="00C802C8" w:rsidP="000059B5">
            <w:pPr>
              <w:spacing w:line="240" w:lineRule="auto"/>
              <w:jc w:val="center"/>
              <w:rPr>
                <w:rFonts w:ascii="Sylfaen" w:hAnsi="Sylfaen" w:cs="Sylfaen"/>
                <w:lang w:val="ka-GE"/>
              </w:rPr>
            </w:pPr>
            <w:r>
              <w:rPr>
                <w:rFonts w:ascii="Sylfaen" w:hAnsi="Sylfaen" w:cs="Sylfaen"/>
                <w:lang w:val="ka-GE"/>
              </w:rPr>
              <w:t>გამათბიბელი</w:t>
            </w:r>
          </w:p>
        </w:tc>
        <w:tc>
          <w:tcPr>
            <w:tcW w:w="1020" w:type="pct"/>
            <w:vAlign w:val="center"/>
          </w:tcPr>
          <w:p w:rsidR="00C802C8" w:rsidRPr="009B0A1E" w:rsidRDefault="00C802C8" w:rsidP="000059B5">
            <w:pPr>
              <w:spacing w:line="240" w:lineRule="auto"/>
              <w:jc w:val="center"/>
              <w:rPr>
                <w:rFonts w:ascii="Sylfaen" w:hAnsi="Sylfaen" w:cs="Sylfaen"/>
                <w:lang w:val="ka-GE"/>
              </w:rPr>
            </w:pPr>
            <w:r>
              <w:rPr>
                <w:rFonts w:ascii="Sylfaen" w:hAnsi="Sylfaen" w:cs="Sylfaen"/>
                <w:lang w:val="ka-GE"/>
              </w:rPr>
              <w:t>გ-3</w:t>
            </w:r>
          </w:p>
        </w:tc>
        <w:tc>
          <w:tcPr>
            <w:tcW w:w="1222" w:type="pct"/>
            <w:vAlign w:val="center"/>
          </w:tcPr>
          <w:p w:rsidR="00C802C8" w:rsidRPr="00FC53AB" w:rsidRDefault="00C802C8" w:rsidP="000059B5">
            <w:pPr>
              <w:spacing w:line="240" w:lineRule="auto"/>
              <w:jc w:val="center"/>
              <w:rPr>
                <w:rFonts w:ascii="Sylfaen" w:hAnsi="Sylfaen" w:cs="Sylfaen"/>
                <w:lang w:val="ka-GE"/>
              </w:rPr>
            </w:pPr>
            <w:r w:rsidRPr="009C5266">
              <w:rPr>
                <w:rFonts w:ascii="Sylfaen" w:hAnsi="Sylfaen" w:cs="LitNusx"/>
                <w:lang w:val="de-DE"/>
              </w:rPr>
              <w:t>0.</w:t>
            </w:r>
            <w:r>
              <w:rPr>
                <w:rFonts w:ascii="Sylfaen" w:hAnsi="Sylfaen" w:cs="LitNusx"/>
                <w:lang w:val="de-DE"/>
              </w:rPr>
              <w:t>0000013</w:t>
            </w:r>
          </w:p>
        </w:tc>
        <w:tc>
          <w:tcPr>
            <w:tcW w:w="1132" w:type="pct"/>
            <w:vAlign w:val="center"/>
          </w:tcPr>
          <w:p w:rsidR="00C802C8" w:rsidRPr="006F3A22" w:rsidRDefault="00C802C8" w:rsidP="000059B5">
            <w:pPr>
              <w:spacing w:line="240" w:lineRule="auto"/>
              <w:jc w:val="center"/>
              <w:rPr>
                <w:rFonts w:ascii="Sylfaen" w:hAnsi="Sylfaen"/>
                <w:lang w:val="ka-GE"/>
              </w:rPr>
            </w:pPr>
            <w:r>
              <w:rPr>
                <w:rFonts w:ascii="Sylfaen" w:hAnsi="Sylfaen" w:cs="LitNusx"/>
                <w:lang w:val="de-DE"/>
              </w:rPr>
              <w:t>0.00002</w:t>
            </w:r>
          </w:p>
        </w:tc>
      </w:tr>
      <w:tr w:rsidR="00C802C8" w:rsidRPr="00FC0CA4" w:rsidTr="000059B5">
        <w:tc>
          <w:tcPr>
            <w:tcW w:w="2646" w:type="pct"/>
            <w:gridSpan w:val="2"/>
          </w:tcPr>
          <w:p w:rsidR="00C802C8" w:rsidRPr="0050587F" w:rsidRDefault="00C802C8" w:rsidP="000059B5">
            <w:pPr>
              <w:tabs>
                <w:tab w:val="left" w:pos="0"/>
                <w:tab w:val="left" w:pos="720"/>
              </w:tabs>
              <w:spacing w:line="240" w:lineRule="auto"/>
              <w:jc w:val="right"/>
              <w:rPr>
                <w:rFonts w:ascii="Sylfaen" w:hAnsi="Sylfaen" w:cs="Sylfaen"/>
                <w:iCs/>
                <w:snapToGrid w:val="0"/>
                <w:kern w:val="28"/>
                <w:lang w:val="ka-GE"/>
              </w:rPr>
            </w:pPr>
            <w:r>
              <w:rPr>
                <w:rFonts w:ascii="Sylfaen" w:hAnsi="Sylfaen" w:cs="Sylfaen"/>
                <w:iCs/>
                <w:snapToGrid w:val="0"/>
                <w:kern w:val="28"/>
                <w:lang w:val="ka-GE"/>
              </w:rPr>
              <w:t>სულ:</w:t>
            </w:r>
          </w:p>
        </w:tc>
        <w:tc>
          <w:tcPr>
            <w:tcW w:w="1222" w:type="pct"/>
            <w:vAlign w:val="center"/>
          </w:tcPr>
          <w:p w:rsidR="00C802C8" w:rsidRPr="00FC53AB" w:rsidRDefault="00C802C8" w:rsidP="000059B5">
            <w:pPr>
              <w:spacing w:line="240" w:lineRule="auto"/>
              <w:jc w:val="center"/>
              <w:rPr>
                <w:rFonts w:ascii="Sylfaen" w:hAnsi="Sylfaen" w:cs="Sylfaen"/>
                <w:lang w:val="ka-GE"/>
              </w:rPr>
            </w:pPr>
            <w:r w:rsidRPr="009C5266">
              <w:rPr>
                <w:rFonts w:ascii="Sylfaen" w:hAnsi="Sylfaen" w:cs="LitNusx"/>
                <w:lang w:val="de-DE"/>
              </w:rPr>
              <w:t>0.</w:t>
            </w:r>
            <w:r>
              <w:rPr>
                <w:rFonts w:ascii="Sylfaen" w:hAnsi="Sylfaen" w:cs="LitNusx"/>
                <w:lang w:val="de-DE"/>
              </w:rPr>
              <w:t>0000026</w:t>
            </w:r>
          </w:p>
        </w:tc>
        <w:tc>
          <w:tcPr>
            <w:tcW w:w="1132" w:type="pct"/>
            <w:vAlign w:val="center"/>
          </w:tcPr>
          <w:p w:rsidR="00C802C8" w:rsidRPr="006F3A22" w:rsidRDefault="00C802C8" w:rsidP="000059B5">
            <w:pPr>
              <w:spacing w:line="240" w:lineRule="auto"/>
              <w:jc w:val="center"/>
              <w:rPr>
                <w:rFonts w:ascii="Sylfaen" w:hAnsi="Sylfaen"/>
                <w:lang w:val="ka-GE"/>
              </w:rPr>
            </w:pPr>
            <w:r>
              <w:rPr>
                <w:rFonts w:ascii="Sylfaen" w:hAnsi="Sylfaen" w:cs="LitNusx"/>
                <w:lang w:val="de-DE"/>
              </w:rPr>
              <w:t>0.00004</w:t>
            </w:r>
          </w:p>
        </w:tc>
      </w:tr>
      <w:tr w:rsidR="00C802C8" w:rsidRPr="00FC0CA4" w:rsidTr="000059B5">
        <w:tc>
          <w:tcPr>
            <w:tcW w:w="5000" w:type="pct"/>
            <w:gridSpan w:val="4"/>
          </w:tcPr>
          <w:p w:rsidR="00C802C8" w:rsidRPr="00866D6B" w:rsidRDefault="00C802C8" w:rsidP="000059B5">
            <w:pPr>
              <w:tabs>
                <w:tab w:val="left" w:pos="0"/>
                <w:tab w:val="left" w:pos="720"/>
              </w:tabs>
              <w:spacing w:line="240" w:lineRule="auto"/>
              <w:jc w:val="center"/>
              <w:rPr>
                <w:rFonts w:ascii="Sylfaen" w:hAnsi="Sylfaen" w:cs="Sylfaen"/>
                <w:iCs/>
                <w:snapToGrid w:val="0"/>
                <w:kern w:val="28"/>
                <w:lang w:val="ka-GE"/>
              </w:rPr>
            </w:pPr>
            <w:r w:rsidRPr="00866D6B">
              <w:rPr>
                <w:rFonts w:ascii="Sylfaen" w:hAnsi="Sylfaen"/>
                <w:bCs/>
                <w:color w:val="000000"/>
              </w:rPr>
              <w:t>დარიშხანი, As</w:t>
            </w:r>
          </w:p>
        </w:tc>
      </w:tr>
      <w:tr w:rsidR="00C802C8" w:rsidRPr="00FC0CA4" w:rsidTr="000059B5">
        <w:tc>
          <w:tcPr>
            <w:tcW w:w="1626" w:type="pct"/>
            <w:vAlign w:val="center"/>
          </w:tcPr>
          <w:p w:rsidR="00C802C8" w:rsidRPr="00D6710F" w:rsidRDefault="00C802C8" w:rsidP="000059B5">
            <w:pPr>
              <w:spacing w:line="240" w:lineRule="auto"/>
              <w:jc w:val="center"/>
              <w:rPr>
                <w:rFonts w:ascii="Sylfaen" w:hAnsi="Sylfaen" w:cs="Sylfaen"/>
                <w:lang w:val="ka-GE"/>
              </w:rPr>
            </w:pPr>
            <w:r>
              <w:rPr>
                <w:rFonts w:ascii="Sylfaen" w:hAnsi="Sylfaen" w:cs="Sylfaen"/>
                <w:lang w:val="ka-GE"/>
              </w:rPr>
              <w:t>გამათბიბელი</w:t>
            </w:r>
          </w:p>
        </w:tc>
        <w:tc>
          <w:tcPr>
            <w:tcW w:w="1020" w:type="pct"/>
            <w:vAlign w:val="center"/>
          </w:tcPr>
          <w:p w:rsidR="00C802C8" w:rsidRPr="009B0A1E" w:rsidRDefault="00C802C8" w:rsidP="000059B5">
            <w:pPr>
              <w:spacing w:line="240" w:lineRule="auto"/>
              <w:jc w:val="center"/>
              <w:rPr>
                <w:rFonts w:ascii="Sylfaen" w:hAnsi="Sylfaen" w:cs="Sylfaen"/>
                <w:lang w:val="ka-GE"/>
              </w:rPr>
            </w:pPr>
            <w:r>
              <w:rPr>
                <w:rFonts w:ascii="Sylfaen" w:hAnsi="Sylfaen" w:cs="Sylfaen"/>
                <w:lang w:val="ka-GE"/>
              </w:rPr>
              <w:t>გ-2</w:t>
            </w:r>
          </w:p>
        </w:tc>
        <w:tc>
          <w:tcPr>
            <w:tcW w:w="1222" w:type="pct"/>
            <w:vAlign w:val="center"/>
          </w:tcPr>
          <w:p w:rsidR="00C802C8" w:rsidRPr="002046C4" w:rsidRDefault="00C802C8" w:rsidP="000059B5">
            <w:pPr>
              <w:spacing w:line="240" w:lineRule="auto"/>
              <w:jc w:val="center"/>
              <w:rPr>
                <w:rFonts w:ascii="Sylfaen" w:hAnsi="Sylfaen" w:cs="Sylfaen"/>
                <w:lang w:val="ka-GE"/>
              </w:rPr>
            </w:pPr>
            <w:r w:rsidRPr="009C5266">
              <w:rPr>
                <w:rFonts w:ascii="Sylfaen" w:hAnsi="Sylfaen" w:cs="LitNusx"/>
                <w:lang w:val="de-DE"/>
              </w:rPr>
              <w:t>0.</w:t>
            </w:r>
            <w:r>
              <w:rPr>
                <w:rFonts w:ascii="Sylfaen" w:hAnsi="Sylfaen" w:cs="LitNusx"/>
                <w:lang w:val="de-DE"/>
              </w:rPr>
              <w:t>000015</w:t>
            </w:r>
          </w:p>
        </w:tc>
        <w:tc>
          <w:tcPr>
            <w:tcW w:w="1132" w:type="pct"/>
            <w:vAlign w:val="center"/>
          </w:tcPr>
          <w:p w:rsidR="00C802C8" w:rsidRPr="006F3A22" w:rsidRDefault="00C802C8" w:rsidP="000059B5">
            <w:pPr>
              <w:spacing w:line="240" w:lineRule="auto"/>
              <w:jc w:val="center"/>
              <w:rPr>
                <w:rFonts w:ascii="Sylfaen" w:hAnsi="Sylfaen"/>
                <w:lang w:val="ka-GE"/>
              </w:rPr>
            </w:pPr>
            <w:r>
              <w:rPr>
                <w:rFonts w:ascii="Sylfaen" w:hAnsi="Sylfaen" w:cs="LitNusx"/>
                <w:lang w:val="de-DE"/>
              </w:rPr>
              <w:t>0.00023</w:t>
            </w:r>
          </w:p>
        </w:tc>
      </w:tr>
      <w:tr w:rsidR="00C802C8" w:rsidRPr="00FC0CA4" w:rsidTr="000059B5">
        <w:tc>
          <w:tcPr>
            <w:tcW w:w="1626" w:type="pct"/>
            <w:vAlign w:val="center"/>
          </w:tcPr>
          <w:p w:rsidR="00C802C8" w:rsidRPr="00D6710F" w:rsidRDefault="00C802C8" w:rsidP="000059B5">
            <w:pPr>
              <w:spacing w:line="240" w:lineRule="auto"/>
              <w:jc w:val="center"/>
              <w:rPr>
                <w:rFonts w:ascii="Sylfaen" w:hAnsi="Sylfaen" w:cs="Sylfaen"/>
                <w:lang w:val="ka-GE"/>
              </w:rPr>
            </w:pPr>
            <w:r>
              <w:rPr>
                <w:rFonts w:ascii="Sylfaen" w:hAnsi="Sylfaen" w:cs="Sylfaen"/>
                <w:lang w:val="ka-GE"/>
              </w:rPr>
              <w:t>გამათბიბელი</w:t>
            </w:r>
          </w:p>
        </w:tc>
        <w:tc>
          <w:tcPr>
            <w:tcW w:w="1020" w:type="pct"/>
            <w:vAlign w:val="center"/>
          </w:tcPr>
          <w:p w:rsidR="00C802C8" w:rsidRPr="009B0A1E" w:rsidRDefault="00C802C8" w:rsidP="000059B5">
            <w:pPr>
              <w:spacing w:line="240" w:lineRule="auto"/>
              <w:jc w:val="center"/>
              <w:rPr>
                <w:rFonts w:ascii="Sylfaen" w:hAnsi="Sylfaen" w:cs="Sylfaen"/>
                <w:lang w:val="ka-GE"/>
              </w:rPr>
            </w:pPr>
            <w:r>
              <w:rPr>
                <w:rFonts w:ascii="Sylfaen" w:hAnsi="Sylfaen" w:cs="Sylfaen"/>
                <w:lang w:val="ka-GE"/>
              </w:rPr>
              <w:t>გ-3</w:t>
            </w:r>
          </w:p>
        </w:tc>
        <w:tc>
          <w:tcPr>
            <w:tcW w:w="1222" w:type="pct"/>
            <w:vAlign w:val="center"/>
          </w:tcPr>
          <w:p w:rsidR="00C802C8" w:rsidRPr="002046C4" w:rsidRDefault="00C802C8" w:rsidP="000059B5">
            <w:pPr>
              <w:spacing w:line="240" w:lineRule="auto"/>
              <w:jc w:val="center"/>
              <w:rPr>
                <w:rFonts w:ascii="Sylfaen" w:hAnsi="Sylfaen" w:cs="Sylfaen"/>
                <w:lang w:val="ka-GE"/>
              </w:rPr>
            </w:pPr>
            <w:r w:rsidRPr="009C5266">
              <w:rPr>
                <w:rFonts w:ascii="Sylfaen" w:hAnsi="Sylfaen" w:cs="LitNusx"/>
                <w:lang w:val="de-DE"/>
              </w:rPr>
              <w:t>0.</w:t>
            </w:r>
            <w:r>
              <w:rPr>
                <w:rFonts w:ascii="Sylfaen" w:hAnsi="Sylfaen" w:cs="LitNusx"/>
                <w:lang w:val="de-DE"/>
              </w:rPr>
              <w:t>000015</w:t>
            </w:r>
          </w:p>
        </w:tc>
        <w:tc>
          <w:tcPr>
            <w:tcW w:w="1132" w:type="pct"/>
            <w:vAlign w:val="center"/>
          </w:tcPr>
          <w:p w:rsidR="00C802C8" w:rsidRPr="006F3A22" w:rsidRDefault="00C802C8" w:rsidP="000059B5">
            <w:pPr>
              <w:spacing w:line="240" w:lineRule="auto"/>
              <w:jc w:val="center"/>
              <w:rPr>
                <w:rFonts w:ascii="Sylfaen" w:hAnsi="Sylfaen"/>
                <w:lang w:val="ka-GE"/>
              </w:rPr>
            </w:pPr>
            <w:r>
              <w:rPr>
                <w:rFonts w:ascii="Sylfaen" w:hAnsi="Sylfaen" w:cs="LitNusx"/>
                <w:lang w:val="de-DE"/>
              </w:rPr>
              <w:t>0.00023</w:t>
            </w:r>
          </w:p>
        </w:tc>
      </w:tr>
      <w:tr w:rsidR="00C802C8" w:rsidRPr="00FC0CA4" w:rsidTr="000059B5">
        <w:tc>
          <w:tcPr>
            <w:tcW w:w="2646" w:type="pct"/>
            <w:gridSpan w:val="2"/>
          </w:tcPr>
          <w:p w:rsidR="00C802C8" w:rsidRPr="0050587F" w:rsidRDefault="00C802C8" w:rsidP="000059B5">
            <w:pPr>
              <w:tabs>
                <w:tab w:val="left" w:pos="0"/>
                <w:tab w:val="left" w:pos="720"/>
              </w:tabs>
              <w:spacing w:line="240" w:lineRule="auto"/>
              <w:jc w:val="right"/>
              <w:rPr>
                <w:rFonts w:ascii="Sylfaen" w:hAnsi="Sylfaen" w:cs="Sylfaen"/>
                <w:iCs/>
                <w:snapToGrid w:val="0"/>
                <w:kern w:val="28"/>
                <w:lang w:val="ka-GE"/>
              </w:rPr>
            </w:pPr>
            <w:r>
              <w:rPr>
                <w:rFonts w:ascii="Sylfaen" w:hAnsi="Sylfaen" w:cs="Sylfaen"/>
                <w:iCs/>
                <w:snapToGrid w:val="0"/>
                <w:kern w:val="28"/>
                <w:lang w:val="ka-GE"/>
              </w:rPr>
              <w:t>სულ:</w:t>
            </w:r>
          </w:p>
        </w:tc>
        <w:tc>
          <w:tcPr>
            <w:tcW w:w="1222" w:type="pct"/>
            <w:vAlign w:val="center"/>
          </w:tcPr>
          <w:p w:rsidR="00C802C8" w:rsidRPr="002046C4" w:rsidRDefault="00C802C8" w:rsidP="000059B5">
            <w:pPr>
              <w:spacing w:line="240" w:lineRule="auto"/>
              <w:jc w:val="center"/>
              <w:rPr>
                <w:rFonts w:ascii="Sylfaen" w:hAnsi="Sylfaen" w:cs="Sylfaen"/>
                <w:lang w:val="ka-GE"/>
              </w:rPr>
            </w:pPr>
            <w:r w:rsidRPr="009C5266">
              <w:rPr>
                <w:rFonts w:ascii="Sylfaen" w:hAnsi="Sylfaen" w:cs="LitNusx"/>
                <w:lang w:val="de-DE"/>
              </w:rPr>
              <w:t>0.</w:t>
            </w:r>
            <w:r>
              <w:rPr>
                <w:rFonts w:ascii="Sylfaen" w:hAnsi="Sylfaen" w:cs="LitNusx"/>
                <w:lang w:val="de-DE"/>
              </w:rPr>
              <w:t>00003</w:t>
            </w:r>
          </w:p>
        </w:tc>
        <w:tc>
          <w:tcPr>
            <w:tcW w:w="1132" w:type="pct"/>
            <w:vAlign w:val="center"/>
          </w:tcPr>
          <w:p w:rsidR="00C802C8" w:rsidRPr="006F3A22" w:rsidRDefault="00C802C8" w:rsidP="000059B5">
            <w:pPr>
              <w:spacing w:line="240" w:lineRule="auto"/>
              <w:jc w:val="center"/>
              <w:rPr>
                <w:rFonts w:ascii="Sylfaen" w:hAnsi="Sylfaen"/>
                <w:lang w:val="ka-GE"/>
              </w:rPr>
            </w:pPr>
            <w:r>
              <w:rPr>
                <w:rFonts w:ascii="Sylfaen" w:hAnsi="Sylfaen" w:cs="LitNusx"/>
                <w:lang w:val="de-DE"/>
              </w:rPr>
              <w:t>0.00046</w:t>
            </w:r>
          </w:p>
        </w:tc>
      </w:tr>
      <w:tr w:rsidR="00C802C8" w:rsidRPr="00FC0CA4" w:rsidTr="000059B5">
        <w:tc>
          <w:tcPr>
            <w:tcW w:w="5000" w:type="pct"/>
            <w:gridSpan w:val="4"/>
          </w:tcPr>
          <w:p w:rsidR="00C802C8" w:rsidRPr="000D6C27" w:rsidRDefault="00C802C8" w:rsidP="000059B5">
            <w:pPr>
              <w:tabs>
                <w:tab w:val="left" w:pos="0"/>
                <w:tab w:val="left" w:pos="720"/>
              </w:tabs>
              <w:spacing w:line="240" w:lineRule="auto"/>
              <w:jc w:val="center"/>
              <w:rPr>
                <w:rFonts w:ascii="Sylfaen" w:hAnsi="Sylfaen" w:cs="Sylfaen"/>
                <w:iCs/>
                <w:snapToGrid w:val="0"/>
                <w:kern w:val="28"/>
                <w:lang w:val="ka-GE"/>
              </w:rPr>
            </w:pPr>
            <w:r w:rsidRPr="000D6C27">
              <w:rPr>
                <w:rFonts w:ascii="Sylfaen" w:hAnsi="Sylfaen"/>
                <w:bCs/>
                <w:color w:val="000000"/>
              </w:rPr>
              <w:t>ქრომი, Cr</w:t>
            </w:r>
          </w:p>
        </w:tc>
      </w:tr>
      <w:tr w:rsidR="00C802C8" w:rsidRPr="00FC0CA4" w:rsidTr="000059B5">
        <w:tc>
          <w:tcPr>
            <w:tcW w:w="1626" w:type="pct"/>
            <w:vAlign w:val="center"/>
          </w:tcPr>
          <w:p w:rsidR="00C802C8" w:rsidRPr="00D6710F" w:rsidRDefault="00C802C8" w:rsidP="000059B5">
            <w:pPr>
              <w:spacing w:line="240" w:lineRule="auto"/>
              <w:jc w:val="center"/>
              <w:rPr>
                <w:rFonts w:ascii="Sylfaen" w:hAnsi="Sylfaen" w:cs="Sylfaen"/>
                <w:lang w:val="ka-GE"/>
              </w:rPr>
            </w:pPr>
            <w:r>
              <w:rPr>
                <w:rFonts w:ascii="Sylfaen" w:hAnsi="Sylfaen" w:cs="Sylfaen"/>
                <w:lang w:val="ka-GE"/>
              </w:rPr>
              <w:t>გამათბიბელი</w:t>
            </w:r>
          </w:p>
        </w:tc>
        <w:tc>
          <w:tcPr>
            <w:tcW w:w="1020" w:type="pct"/>
            <w:vAlign w:val="center"/>
          </w:tcPr>
          <w:p w:rsidR="00C802C8" w:rsidRPr="009B0A1E" w:rsidRDefault="00C802C8" w:rsidP="000059B5">
            <w:pPr>
              <w:spacing w:line="240" w:lineRule="auto"/>
              <w:jc w:val="center"/>
              <w:rPr>
                <w:rFonts w:ascii="Sylfaen" w:hAnsi="Sylfaen" w:cs="Sylfaen"/>
                <w:lang w:val="ka-GE"/>
              </w:rPr>
            </w:pPr>
            <w:r>
              <w:rPr>
                <w:rFonts w:ascii="Sylfaen" w:hAnsi="Sylfaen" w:cs="Sylfaen"/>
                <w:lang w:val="ka-GE"/>
              </w:rPr>
              <w:t>გ-2</w:t>
            </w:r>
          </w:p>
        </w:tc>
        <w:tc>
          <w:tcPr>
            <w:tcW w:w="1222" w:type="pct"/>
            <w:vAlign w:val="center"/>
          </w:tcPr>
          <w:p w:rsidR="00C802C8" w:rsidRPr="000E1217" w:rsidRDefault="00C802C8" w:rsidP="000059B5">
            <w:pPr>
              <w:spacing w:line="240" w:lineRule="auto"/>
              <w:jc w:val="center"/>
              <w:rPr>
                <w:rFonts w:ascii="Sylfaen" w:hAnsi="Sylfaen"/>
                <w:lang w:val="ka-GE"/>
              </w:rPr>
            </w:pPr>
            <w:r w:rsidRPr="009C5266">
              <w:rPr>
                <w:rFonts w:ascii="Sylfaen" w:hAnsi="Sylfaen" w:cs="LitNusx"/>
                <w:lang w:val="de-DE"/>
              </w:rPr>
              <w:t>0.</w:t>
            </w:r>
            <w:r>
              <w:rPr>
                <w:rFonts w:ascii="Sylfaen" w:hAnsi="Sylfaen" w:cs="LitNusx"/>
                <w:lang w:val="de-DE"/>
              </w:rPr>
              <w:t>0000027</w:t>
            </w:r>
          </w:p>
        </w:tc>
        <w:tc>
          <w:tcPr>
            <w:tcW w:w="1132" w:type="pct"/>
            <w:vAlign w:val="center"/>
          </w:tcPr>
          <w:p w:rsidR="00C802C8" w:rsidRPr="006F3A22" w:rsidRDefault="00C802C8" w:rsidP="000059B5">
            <w:pPr>
              <w:spacing w:line="240" w:lineRule="auto"/>
              <w:jc w:val="center"/>
              <w:rPr>
                <w:rFonts w:ascii="Sylfaen" w:hAnsi="Sylfaen"/>
                <w:lang w:val="ka-GE"/>
              </w:rPr>
            </w:pPr>
            <w:r>
              <w:rPr>
                <w:rFonts w:ascii="Sylfaen" w:hAnsi="Sylfaen" w:cs="LitNusx"/>
                <w:lang w:val="de-DE"/>
              </w:rPr>
              <w:t>0.00004</w:t>
            </w:r>
          </w:p>
        </w:tc>
      </w:tr>
      <w:tr w:rsidR="00C802C8" w:rsidRPr="00FC0CA4" w:rsidTr="000059B5">
        <w:tc>
          <w:tcPr>
            <w:tcW w:w="1626" w:type="pct"/>
            <w:vAlign w:val="center"/>
          </w:tcPr>
          <w:p w:rsidR="00C802C8" w:rsidRPr="00D6710F" w:rsidRDefault="00C802C8" w:rsidP="000059B5">
            <w:pPr>
              <w:spacing w:line="240" w:lineRule="auto"/>
              <w:jc w:val="center"/>
              <w:rPr>
                <w:rFonts w:ascii="Sylfaen" w:hAnsi="Sylfaen" w:cs="Sylfaen"/>
                <w:lang w:val="ka-GE"/>
              </w:rPr>
            </w:pPr>
            <w:r>
              <w:rPr>
                <w:rFonts w:ascii="Sylfaen" w:hAnsi="Sylfaen" w:cs="Sylfaen"/>
                <w:lang w:val="ka-GE"/>
              </w:rPr>
              <w:t>გამათბიბელი</w:t>
            </w:r>
          </w:p>
        </w:tc>
        <w:tc>
          <w:tcPr>
            <w:tcW w:w="1020" w:type="pct"/>
            <w:vAlign w:val="center"/>
          </w:tcPr>
          <w:p w:rsidR="00C802C8" w:rsidRPr="009B0A1E" w:rsidRDefault="00C802C8" w:rsidP="000059B5">
            <w:pPr>
              <w:spacing w:line="240" w:lineRule="auto"/>
              <w:jc w:val="center"/>
              <w:rPr>
                <w:rFonts w:ascii="Sylfaen" w:hAnsi="Sylfaen" w:cs="Sylfaen"/>
                <w:lang w:val="ka-GE"/>
              </w:rPr>
            </w:pPr>
            <w:r>
              <w:rPr>
                <w:rFonts w:ascii="Sylfaen" w:hAnsi="Sylfaen" w:cs="Sylfaen"/>
                <w:lang w:val="ka-GE"/>
              </w:rPr>
              <w:t>გ-3</w:t>
            </w:r>
          </w:p>
        </w:tc>
        <w:tc>
          <w:tcPr>
            <w:tcW w:w="1222" w:type="pct"/>
            <w:vAlign w:val="center"/>
          </w:tcPr>
          <w:p w:rsidR="00C802C8" w:rsidRPr="000E1217" w:rsidRDefault="00C802C8" w:rsidP="000059B5">
            <w:pPr>
              <w:spacing w:line="240" w:lineRule="auto"/>
              <w:jc w:val="center"/>
              <w:rPr>
                <w:rFonts w:ascii="Sylfaen" w:hAnsi="Sylfaen"/>
                <w:lang w:val="ka-GE"/>
              </w:rPr>
            </w:pPr>
            <w:r w:rsidRPr="009C5266">
              <w:rPr>
                <w:rFonts w:ascii="Sylfaen" w:hAnsi="Sylfaen" w:cs="LitNusx"/>
                <w:lang w:val="de-DE"/>
              </w:rPr>
              <w:t>0.</w:t>
            </w:r>
            <w:r>
              <w:rPr>
                <w:rFonts w:ascii="Sylfaen" w:hAnsi="Sylfaen" w:cs="LitNusx"/>
                <w:lang w:val="de-DE"/>
              </w:rPr>
              <w:t>0000027</w:t>
            </w:r>
          </w:p>
        </w:tc>
        <w:tc>
          <w:tcPr>
            <w:tcW w:w="1132" w:type="pct"/>
            <w:vAlign w:val="center"/>
          </w:tcPr>
          <w:p w:rsidR="00C802C8" w:rsidRPr="006F3A22" w:rsidRDefault="00C802C8" w:rsidP="000059B5">
            <w:pPr>
              <w:spacing w:line="240" w:lineRule="auto"/>
              <w:jc w:val="center"/>
              <w:rPr>
                <w:rFonts w:ascii="Sylfaen" w:hAnsi="Sylfaen"/>
                <w:lang w:val="ka-GE"/>
              </w:rPr>
            </w:pPr>
            <w:r>
              <w:rPr>
                <w:rFonts w:ascii="Sylfaen" w:hAnsi="Sylfaen" w:cs="LitNusx"/>
                <w:lang w:val="de-DE"/>
              </w:rPr>
              <w:t>0.00004</w:t>
            </w:r>
          </w:p>
        </w:tc>
      </w:tr>
      <w:tr w:rsidR="00C802C8" w:rsidRPr="00FC0CA4" w:rsidTr="000059B5">
        <w:tc>
          <w:tcPr>
            <w:tcW w:w="2646" w:type="pct"/>
            <w:gridSpan w:val="2"/>
          </w:tcPr>
          <w:p w:rsidR="00C802C8" w:rsidRPr="0050587F" w:rsidRDefault="00C802C8" w:rsidP="000059B5">
            <w:pPr>
              <w:tabs>
                <w:tab w:val="left" w:pos="0"/>
                <w:tab w:val="left" w:pos="720"/>
              </w:tabs>
              <w:spacing w:line="240" w:lineRule="auto"/>
              <w:jc w:val="right"/>
              <w:rPr>
                <w:rFonts w:ascii="Sylfaen" w:hAnsi="Sylfaen" w:cs="Sylfaen"/>
                <w:iCs/>
                <w:snapToGrid w:val="0"/>
                <w:kern w:val="28"/>
                <w:lang w:val="ka-GE"/>
              </w:rPr>
            </w:pPr>
            <w:r>
              <w:rPr>
                <w:rFonts w:ascii="Sylfaen" w:hAnsi="Sylfaen" w:cs="Sylfaen"/>
                <w:iCs/>
                <w:snapToGrid w:val="0"/>
                <w:kern w:val="28"/>
                <w:lang w:val="ka-GE"/>
              </w:rPr>
              <w:t>სულ:</w:t>
            </w:r>
          </w:p>
        </w:tc>
        <w:tc>
          <w:tcPr>
            <w:tcW w:w="1222" w:type="pct"/>
            <w:vAlign w:val="center"/>
          </w:tcPr>
          <w:p w:rsidR="00C802C8" w:rsidRPr="000E1217" w:rsidRDefault="00C802C8" w:rsidP="000059B5">
            <w:pPr>
              <w:spacing w:line="240" w:lineRule="auto"/>
              <w:jc w:val="center"/>
              <w:rPr>
                <w:rFonts w:ascii="Sylfaen" w:hAnsi="Sylfaen"/>
                <w:lang w:val="ka-GE"/>
              </w:rPr>
            </w:pPr>
            <w:r w:rsidRPr="009C5266">
              <w:rPr>
                <w:rFonts w:ascii="Sylfaen" w:hAnsi="Sylfaen" w:cs="LitNusx"/>
                <w:lang w:val="de-DE"/>
              </w:rPr>
              <w:t>0.</w:t>
            </w:r>
            <w:r>
              <w:rPr>
                <w:rFonts w:ascii="Sylfaen" w:hAnsi="Sylfaen" w:cs="LitNusx"/>
                <w:lang w:val="de-DE"/>
              </w:rPr>
              <w:t>0000054</w:t>
            </w:r>
          </w:p>
        </w:tc>
        <w:tc>
          <w:tcPr>
            <w:tcW w:w="1132" w:type="pct"/>
            <w:vAlign w:val="center"/>
          </w:tcPr>
          <w:p w:rsidR="00C802C8" w:rsidRPr="006F3A22" w:rsidRDefault="00C802C8" w:rsidP="000059B5">
            <w:pPr>
              <w:spacing w:line="240" w:lineRule="auto"/>
              <w:jc w:val="center"/>
              <w:rPr>
                <w:rFonts w:ascii="Sylfaen" w:hAnsi="Sylfaen"/>
                <w:lang w:val="ka-GE"/>
              </w:rPr>
            </w:pPr>
            <w:r>
              <w:rPr>
                <w:rFonts w:ascii="Sylfaen" w:hAnsi="Sylfaen" w:cs="LitNusx"/>
                <w:lang w:val="de-DE"/>
              </w:rPr>
              <w:t>0.00008</w:t>
            </w:r>
          </w:p>
        </w:tc>
      </w:tr>
      <w:tr w:rsidR="00C802C8" w:rsidRPr="00FC0CA4" w:rsidTr="000059B5">
        <w:tc>
          <w:tcPr>
            <w:tcW w:w="5000" w:type="pct"/>
            <w:gridSpan w:val="4"/>
          </w:tcPr>
          <w:p w:rsidR="00C802C8" w:rsidRPr="000D6C27" w:rsidRDefault="00C802C8" w:rsidP="000059B5">
            <w:pPr>
              <w:tabs>
                <w:tab w:val="left" w:pos="0"/>
                <w:tab w:val="left" w:pos="720"/>
              </w:tabs>
              <w:spacing w:line="240" w:lineRule="auto"/>
              <w:jc w:val="center"/>
              <w:rPr>
                <w:rFonts w:ascii="Sylfaen" w:hAnsi="Sylfaen" w:cs="Sylfaen"/>
                <w:iCs/>
                <w:snapToGrid w:val="0"/>
                <w:kern w:val="28"/>
                <w:lang w:val="ka-GE"/>
              </w:rPr>
            </w:pPr>
            <w:r w:rsidRPr="000D6C27">
              <w:rPr>
                <w:rFonts w:ascii="Sylfaen" w:hAnsi="Sylfaen"/>
                <w:bCs/>
                <w:color w:val="000000"/>
              </w:rPr>
              <w:t>ნიკელი, Ni</w:t>
            </w:r>
          </w:p>
        </w:tc>
      </w:tr>
      <w:tr w:rsidR="00C802C8" w:rsidRPr="00FC0CA4" w:rsidTr="000059B5">
        <w:tc>
          <w:tcPr>
            <w:tcW w:w="1626" w:type="pct"/>
            <w:vAlign w:val="center"/>
          </w:tcPr>
          <w:p w:rsidR="00C802C8" w:rsidRPr="00D6710F" w:rsidRDefault="00C802C8" w:rsidP="000059B5">
            <w:pPr>
              <w:spacing w:line="240" w:lineRule="auto"/>
              <w:jc w:val="center"/>
              <w:rPr>
                <w:rFonts w:ascii="Sylfaen" w:hAnsi="Sylfaen" w:cs="Sylfaen"/>
                <w:lang w:val="ka-GE"/>
              </w:rPr>
            </w:pPr>
            <w:r>
              <w:rPr>
                <w:rFonts w:ascii="Sylfaen" w:hAnsi="Sylfaen" w:cs="Sylfaen"/>
                <w:lang w:val="ka-GE"/>
              </w:rPr>
              <w:t>გამათბიბელი</w:t>
            </w:r>
          </w:p>
        </w:tc>
        <w:tc>
          <w:tcPr>
            <w:tcW w:w="1020" w:type="pct"/>
            <w:vAlign w:val="center"/>
          </w:tcPr>
          <w:p w:rsidR="00C802C8" w:rsidRPr="009B0A1E" w:rsidRDefault="00C802C8" w:rsidP="000059B5">
            <w:pPr>
              <w:spacing w:line="240" w:lineRule="auto"/>
              <w:jc w:val="center"/>
              <w:rPr>
                <w:rFonts w:ascii="Sylfaen" w:hAnsi="Sylfaen" w:cs="Sylfaen"/>
                <w:lang w:val="ka-GE"/>
              </w:rPr>
            </w:pPr>
            <w:r>
              <w:rPr>
                <w:rFonts w:ascii="Sylfaen" w:hAnsi="Sylfaen" w:cs="Sylfaen"/>
                <w:lang w:val="ka-GE"/>
              </w:rPr>
              <w:t>გ-2</w:t>
            </w:r>
          </w:p>
        </w:tc>
        <w:tc>
          <w:tcPr>
            <w:tcW w:w="1222" w:type="pct"/>
            <w:vAlign w:val="center"/>
          </w:tcPr>
          <w:p w:rsidR="00C802C8" w:rsidRPr="000E1217" w:rsidRDefault="00C802C8" w:rsidP="000059B5">
            <w:pPr>
              <w:spacing w:line="240" w:lineRule="auto"/>
              <w:jc w:val="center"/>
              <w:rPr>
                <w:rFonts w:ascii="Sylfaen" w:hAnsi="Sylfaen"/>
                <w:lang w:val="ka-GE"/>
              </w:rPr>
            </w:pPr>
            <w:r w:rsidRPr="009C5266">
              <w:rPr>
                <w:rFonts w:ascii="Sylfaen" w:hAnsi="Sylfaen" w:cs="LitNusx"/>
                <w:lang w:val="de-DE"/>
              </w:rPr>
              <w:t>0.</w:t>
            </w:r>
            <w:r>
              <w:rPr>
                <w:rFonts w:ascii="Sylfaen" w:hAnsi="Sylfaen" w:cs="LitNusx"/>
                <w:lang w:val="de-DE"/>
              </w:rPr>
              <w:t>0000015</w:t>
            </w:r>
          </w:p>
        </w:tc>
        <w:tc>
          <w:tcPr>
            <w:tcW w:w="1132" w:type="pct"/>
            <w:vAlign w:val="center"/>
          </w:tcPr>
          <w:p w:rsidR="00C802C8" w:rsidRPr="006F3A22" w:rsidRDefault="00C802C8" w:rsidP="000059B5">
            <w:pPr>
              <w:spacing w:line="240" w:lineRule="auto"/>
              <w:jc w:val="center"/>
              <w:rPr>
                <w:rFonts w:ascii="Sylfaen" w:hAnsi="Sylfaen"/>
                <w:lang w:val="ka-GE"/>
              </w:rPr>
            </w:pPr>
            <w:r>
              <w:rPr>
                <w:rFonts w:ascii="Sylfaen" w:hAnsi="Sylfaen" w:cs="LitNusx"/>
                <w:lang w:val="de-DE"/>
              </w:rPr>
              <w:t>0.000023</w:t>
            </w:r>
          </w:p>
        </w:tc>
      </w:tr>
      <w:tr w:rsidR="00C802C8" w:rsidRPr="00FC0CA4" w:rsidTr="000059B5">
        <w:tc>
          <w:tcPr>
            <w:tcW w:w="1626" w:type="pct"/>
            <w:vAlign w:val="center"/>
          </w:tcPr>
          <w:p w:rsidR="00C802C8" w:rsidRPr="00D6710F" w:rsidRDefault="00C802C8" w:rsidP="000059B5">
            <w:pPr>
              <w:spacing w:line="240" w:lineRule="auto"/>
              <w:jc w:val="center"/>
              <w:rPr>
                <w:rFonts w:ascii="Sylfaen" w:hAnsi="Sylfaen" w:cs="Sylfaen"/>
                <w:lang w:val="ka-GE"/>
              </w:rPr>
            </w:pPr>
            <w:r>
              <w:rPr>
                <w:rFonts w:ascii="Sylfaen" w:hAnsi="Sylfaen" w:cs="Sylfaen"/>
                <w:lang w:val="ka-GE"/>
              </w:rPr>
              <w:t>გამათბიბელი</w:t>
            </w:r>
          </w:p>
        </w:tc>
        <w:tc>
          <w:tcPr>
            <w:tcW w:w="1020" w:type="pct"/>
            <w:vAlign w:val="center"/>
          </w:tcPr>
          <w:p w:rsidR="00C802C8" w:rsidRPr="009B0A1E" w:rsidRDefault="00C802C8" w:rsidP="000059B5">
            <w:pPr>
              <w:spacing w:line="240" w:lineRule="auto"/>
              <w:jc w:val="center"/>
              <w:rPr>
                <w:rFonts w:ascii="Sylfaen" w:hAnsi="Sylfaen" w:cs="Sylfaen"/>
                <w:lang w:val="ka-GE"/>
              </w:rPr>
            </w:pPr>
            <w:r>
              <w:rPr>
                <w:rFonts w:ascii="Sylfaen" w:hAnsi="Sylfaen" w:cs="Sylfaen"/>
                <w:lang w:val="ka-GE"/>
              </w:rPr>
              <w:t>გ-3</w:t>
            </w:r>
          </w:p>
        </w:tc>
        <w:tc>
          <w:tcPr>
            <w:tcW w:w="1222" w:type="pct"/>
            <w:vAlign w:val="center"/>
          </w:tcPr>
          <w:p w:rsidR="00C802C8" w:rsidRPr="000E1217" w:rsidRDefault="00C802C8" w:rsidP="000059B5">
            <w:pPr>
              <w:spacing w:line="240" w:lineRule="auto"/>
              <w:jc w:val="center"/>
              <w:rPr>
                <w:rFonts w:ascii="Sylfaen" w:hAnsi="Sylfaen"/>
                <w:lang w:val="ka-GE"/>
              </w:rPr>
            </w:pPr>
            <w:r w:rsidRPr="009C5266">
              <w:rPr>
                <w:rFonts w:ascii="Sylfaen" w:hAnsi="Sylfaen" w:cs="LitNusx"/>
                <w:lang w:val="de-DE"/>
              </w:rPr>
              <w:t>0.</w:t>
            </w:r>
            <w:r>
              <w:rPr>
                <w:rFonts w:ascii="Sylfaen" w:hAnsi="Sylfaen" w:cs="LitNusx"/>
                <w:lang w:val="de-DE"/>
              </w:rPr>
              <w:t>0000015</w:t>
            </w:r>
          </w:p>
        </w:tc>
        <w:tc>
          <w:tcPr>
            <w:tcW w:w="1132" w:type="pct"/>
            <w:vAlign w:val="center"/>
          </w:tcPr>
          <w:p w:rsidR="00C802C8" w:rsidRPr="006F3A22" w:rsidRDefault="00C802C8" w:rsidP="000059B5">
            <w:pPr>
              <w:spacing w:line="240" w:lineRule="auto"/>
              <w:jc w:val="center"/>
              <w:rPr>
                <w:rFonts w:ascii="Sylfaen" w:hAnsi="Sylfaen"/>
                <w:lang w:val="ka-GE"/>
              </w:rPr>
            </w:pPr>
            <w:r>
              <w:rPr>
                <w:rFonts w:ascii="Sylfaen" w:hAnsi="Sylfaen" w:cs="LitNusx"/>
                <w:lang w:val="de-DE"/>
              </w:rPr>
              <w:t>0.000023</w:t>
            </w:r>
          </w:p>
        </w:tc>
      </w:tr>
      <w:tr w:rsidR="00C802C8" w:rsidRPr="00FC0CA4" w:rsidTr="000059B5">
        <w:tc>
          <w:tcPr>
            <w:tcW w:w="2646" w:type="pct"/>
            <w:gridSpan w:val="2"/>
          </w:tcPr>
          <w:p w:rsidR="00C802C8" w:rsidRPr="0050587F" w:rsidRDefault="00C802C8" w:rsidP="000059B5">
            <w:pPr>
              <w:tabs>
                <w:tab w:val="left" w:pos="0"/>
                <w:tab w:val="left" w:pos="720"/>
              </w:tabs>
              <w:spacing w:line="240" w:lineRule="auto"/>
              <w:jc w:val="right"/>
              <w:rPr>
                <w:rFonts w:ascii="Sylfaen" w:hAnsi="Sylfaen" w:cs="Sylfaen"/>
                <w:iCs/>
                <w:snapToGrid w:val="0"/>
                <w:kern w:val="28"/>
                <w:lang w:val="ka-GE"/>
              </w:rPr>
            </w:pPr>
            <w:r>
              <w:rPr>
                <w:rFonts w:ascii="Sylfaen" w:hAnsi="Sylfaen" w:cs="Sylfaen"/>
                <w:iCs/>
                <w:snapToGrid w:val="0"/>
                <w:kern w:val="28"/>
                <w:lang w:val="ka-GE"/>
              </w:rPr>
              <w:t>სულ:</w:t>
            </w:r>
          </w:p>
        </w:tc>
        <w:tc>
          <w:tcPr>
            <w:tcW w:w="1222" w:type="pct"/>
            <w:vAlign w:val="center"/>
          </w:tcPr>
          <w:p w:rsidR="00C802C8" w:rsidRPr="000E1217" w:rsidRDefault="00C802C8" w:rsidP="000059B5">
            <w:pPr>
              <w:spacing w:line="240" w:lineRule="auto"/>
              <w:jc w:val="center"/>
              <w:rPr>
                <w:rFonts w:ascii="Sylfaen" w:hAnsi="Sylfaen"/>
                <w:lang w:val="ka-GE"/>
              </w:rPr>
            </w:pPr>
            <w:r w:rsidRPr="009C5266">
              <w:rPr>
                <w:rFonts w:ascii="Sylfaen" w:hAnsi="Sylfaen" w:cs="LitNusx"/>
                <w:lang w:val="de-DE"/>
              </w:rPr>
              <w:t>0.</w:t>
            </w:r>
            <w:r>
              <w:rPr>
                <w:rFonts w:ascii="Sylfaen" w:hAnsi="Sylfaen" w:cs="LitNusx"/>
                <w:lang w:val="de-DE"/>
              </w:rPr>
              <w:t>000003</w:t>
            </w:r>
          </w:p>
        </w:tc>
        <w:tc>
          <w:tcPr>
            <w:tcW w:w="1132" w:type="pct"/>
            <w:vAlign w:val="center"/>
          </w:tcPr>
          <w:p w:rsidR="00C802C8" w:rsidRPr="006F3A22" w:rsidRDefault="00C802C8" w:rsidP="000059B5">
            <w:pPr>
              <w:spacing w:line="240" w:lineRule="auto"/>
              <w:jc w:val="center"/>
              <w:rPr>
                <w:rFonts w:ascii="Sylfaen" w:hAnsi="Sylfaen"/>
                <w:lang w:val="ka-GE"/>
              </w:rPr>
            </w:pPr>
            <w:r>
              <w:rPr>
                <w:rFonts w:ascii="Sylfaen" w:hAnsi="Sylfaen" w:cs="LitNusx"/>
                <w:lang w:val="de-DE"/>
              </w:rPr>
              <w:t>0.000046</w:t>
            </w:r>
          </w:p>
        </w:tc>
      </w:tr>
      <w:tr w:rsidR="00C802C8" w:rsidRPr="00FC0CA4" w:rsidTr="000059B5">
        <w:tc>
          <w:tcPr>
            <w:tcW w:w="5000" w:type="pct"/>
            <w:gridSpan w:val="4"/>
          </w:tcPr>
          <w:p w:rsidR="00C802C8" w:rsidRPr="006534E6" w:rsidRDefault="00C802C8" w:rsidP="000059B5">
            <w:pPr>
              <w:tabs>
                <w:tab w:val="left" w:pos="0"/>
                <w:tab w:val="left" w:pos="720"/>
              </w:tabs>
              <w:spacing w:line="240" w:lineRule="auto"/>
              <w:jc w:val="center"/>
              <w:rPr>
                <w:rFonts w:ascii="Sylfaen" w:hAnsi="Sylfaen" w:cs="Sylfaen"/>
                <w:iCs/>
                <w:snapToGrid w:val="0"/>
                <w:kern w:val="28"/>
                <w:lang w:val="ka-GE"/>
              </w:rPr>
            </w:pPr>
            <w:r>
              <w:rPr>
                <w:rFonts w:ascii="Sylfaen" w:hAnsi="Sylfaen"/>
                <w:bCs/>
                <w:color w:val="000000"/>
                <w:lang w:val="ka-GE"/>
              </w:rPr>
              <w:t>ქსილოლი</w:t>
            </w:r>
          </w:p>
        </w:tc>
      </w:tr>
      <w:tr w:rsidR="00C802C8" w:rsidRPr="00FC0CA4" w:rsidTr="000059B5">
        <w:tc>
          <w:tcPr>
            <w:tcW w:w="1626" w:type="pct"/>
            <w:vAlign w:val="center"/>
          </w:tcPr>
          <w:p w:rsidR="00C802C8" w:rsidRPr="006534E6" w:rsidRDefault="00C802C8" w:rsidP="000059B5">
            <w:pPr>
              <w:spacing w:line="240" w:lineRule="auto"/>
              <w:rPr>
                <w:rFonts w:ascii="Sylfaen" w:hAnsi="Sylfaen" w:cs="Sylfaen"/>
                <w:lang w:val="ka-GE"/>
              </w:rPr>
            </w:pPr>
            <w:r w:rsidRPr="006534E6">
              <w:rPr>
                <w:rFonts w:ascii="Sylfaen" w:hAnsi="Sylfaen"/>
                <w:lang w:val="ka-GE"/>
              </w:rPr>
              <w:t>ავტომობილების საღებავი ბოქსი</w:t>
            </w:r>
          </w:p>
        </w:tc>
        <w:tc>
          <w:tcPr>
            <w:tcW w:w="1020" w:type="pct"/>
            <w:vAlign w:val="center"/>
          </w:tcPr>
          <w:p w:rsidR="00C802C8" w:rsidRPr="009B0A1E" w:rsidRDefault="00C802C8" w:rsidP="000059B5">
            <w:pPr>
              <w:spacing w:line="240" w:lineRule="auto"/>
              <w:jc w:val="center"/>
              <w:rPr>
                <w:rFonts w:ascii="Sylfaen" w:hAnsi="Sylfaen" w:cs="Sylfaen"/>
                <w:lang w:val="ka-GE"/>
              </w:rPr>
            </w:pPr>
            <w:r>
              <w:rPr>
                <w:rFonts w:ascii="Sylfaen" w:hAnsi="Sylfaen" w:cs="Sylfaen"/>
                <w:lang w:val="ka-GE"/>
              </w:rPr>
              <w:t>გ-4</w:t>
            </w:r>
          </w:p>
        </w:tc>
        <w:tc>
          <w:tcPr>
            <w:tcW w:w="1222" w:type="pct"/>
            <w:vAlign w:val="center"/>
          </w:tcPr>
          <w:p w:rsidR="00C802C8" w:rsidRPr="00717BB4" w:rsidRDefault="00C802C8" w:rsidP="000059B5">
            <w:pPr>
              <w:spacing w:line="240" w:lineRule="auto"/>
              <w:jc w:val="center"/>
              <w:rPr>
                <w:rFonts w:ascii="Sylfaen" w:hAnsi="Sylfaen"/>
                <w:lang w:val="ka-GE"/>
              </w:rPr>
            </w:pPr>
            <w:r>
              <w:rPr>
                <w:rFonts w:ascii="Sylfaen" w:hAnsi="Sylfaen"/>
                <w:lang w:val="ka-GE"/>
              </w:rPr>
              <w:t>0.00109</w:t>
            </w:r>
          </w:p>
        </w:tc>
        <w:tc>
          <w:tcPr>
            <w:tcW w:w="1132" w:type="pct"/>
            <w:vAlign w:val="center"/>
          </w:tcPr>
          <w:p w:rsidR="00C802C8" w:rsidRPr="00307C81" w:rsidRDefault="00C802C8" w:rsidP="000059B5">
            <w:pPr>
              <w:spacing w:line="240" w:lineRule="auto"/>
              <w:jc w:val="center"/>
              <w:rPr>
                <w:rFonts w:ascii="Sylfaen" w:hAnsi="Sylfaen"/>
                <w:lang w:val="ka-GE"/>
              </w:rPr>
            </w:pPr>
            <w:r>
              <w:rPr>
                <w:rFonts w:ascii="Sylfaen" w:hAnsi="Sylfaen"/>
                <w:lang w:val="ka-GE"/>
              </w:rPr>
              <w:t>0.0082</w:t>
            </w:r>
          </w:p>
        </w:tc>
      </w:tr>
      <w:tr w:rsidR="00C802C8" w:rsidRPr="00FC0CA4" w:rsidTr="000059B5">
        <w:tc>
          <w:tcPr>
            <w:tcW w:w="2646" w:type="pct"/>
            <w:gridSpan w:val="2"/>
          </w:tcPr>
          <w:p w:rsidR="00C802C8" w:rsidRPr="0050587F" w:rsidRDefault="00C802C8" w:rsidP="000059B5">
            <w:pPr>
              <w:tabs>
                <w:tab w:val="left" w:pos="0"/>
                <w:tab w:val="left" w:pos="720"/>
              </w:tabs>
              <w:spacing w:line="240" w:lineRule="auto"/>
              <w:jc w:val="right"/>
              <w:rPr>
                <w:rFonts w:ascii="Sylfaen" w:hAnsi="Sylfaen" w:cs="Sylfaen"/>
                <w:iCs/>
                <w:snapToGrid w:val="0"/>
                <w:kern w:val="28"/>
                <w:lang w:val="ka-GE"/>
              </w:rPr>
            </w:pPr>
            <w:r>
              <w:rPr>
                <w:rFonts w:ascii="Sylfaen" w:hAnsi="Sylfaen" w:cs="Sylfaen"/>
                <w:iCs/>
                <w:snapToGrid w:val="0"/>
                <w:kern w:val="28"/>
                <w:lang w:val="ka-GE"/>
              </w:rPr>
              <w:t>სულ:</w:t>
            </w:r>
          </w:p>
        </w:tc>
        <w:tc>
          <w:tcPr>
            <w:tcW w:w="1222" w:type="pct"/>
            <w:vAlign w:val="center"/>
          </w:tcPr>
          <w:p w:rsidR="00C802C8" w:rsidRPr="00717BB4" w:rsidRDefault="00C802C8" w:rsidP="000059B5">
            <w:pPr>
              <w:spacing w:line="240" w:lineRule="auto"/>
              <w:jc w:val="center"/>
              <w:rPr>
                <w:rFonts w:ascii="Sylfaen" w:hAnsi="Sylfaen"/>
                <w:lang w:val="ka-GE"/>
              </w:rPr>
            </w:pPr>
            <w:r>
              <w:rPr>
                <w:rFonts w:ascii="Sylfaen" w:hAnsi="Sylfaen"/>
                <w:lang w:val="ka-GE"/>
              </w:rPr>
              <w:t>0.00109</w:t>
            </w:r>
          </w:p>
        </w:tc>
        <w:tc>
          <w:tcPr>
            <w:tcW w:w="1132" w:type="pct"/>
            <w:vAlign w:val="center"/>
          </w:tcPr>
          <w:p w:rsidR="00C802C8" w:rsidRPr="00307C81" w:rsidRDefault="00C802C8" w:rsidP="000059B5">
            <w:pPr>
              <w:spacing w:line="240" w:lineRule="auto"/>
              <w:jc w:val="center"/>
              <w:rPr>
                <w:rFonts w:ascii="Sylfaen" w:hAnsi="Sylfaen"/>
                <w:lang w:val="ka-GE"/>
              </w:rPr>
            </w:pPr>
            <w:r>
              <w:rPr>
                <w:rFonts w:ascii="Sylfaen" w:hAnsi="Sylfaen"/>
                <w:lang w:val="ka-GE"/>
              </w:rPr>
              <w:t>0.0082</w:t>
            </w:r>
          </w:p>
        </w:tc>
      </w:tr>
      <w:tr w:rsidR="00C802C8" w:rsidRPr="00FC0CA4" w:rsidTr="000059B5">
        <w:tc>
          <w:tcPr>
            <w:tcW w:w="5000" w:type="pct"/>
            <w:gridSpan w:val="4"/>
          </w:tcPr>
          <w:p w:rsidR="00C802C8" w:rsidRPr="006534E6" w:rsidRDefault="00C802C8" w:rsidP="000059B5">
            <w:pPr>
              <w:tabs>
                <w:tab w:val="left" w:pos="0"/>
                <w:tab w:val="left" w:pos="720"/>
              </w:tabs>
              <w:spacing w:line="240" w:lineRule="auto"/>
              <w:jc w:val="center"/>
              <w:rPr>
                <w:rFonts w:ascii="Sylfaen" w:hAnsi="Sylfaen" w:cs="Sylfaen"/>
                <w:iCs/>
                <w:snapToGrid w:val="0"/>
                <w:kern w:val="28"/>
                <w:lang w:val="ka-GE"/>
              </w:rPr>
            </w:pPr>
            <w:r>
              <w:rPr>
                <w:rFonts w:ascii="Sylfaen" w:hAnsi="Sylfaen"/>
                <w:bCs/>
                <w:color w:val="000000"/>
                <w:lang w:val="ka-GE"/>
              </w:rPr>
              <w:t>ეთილის სპირტი</w:t>
            </w:r>
          </w:p>
        </w:tc>
      </w:tr>
      <w:tr w:rsidR="00C802C8" w:rsidRPr="00FC0CA4" w:rsidTr="000059B5">
        <w:tc>
          <w:tcPr>
            <w:tcW w:w="1626" w:type="pct"/>
            <w:vAlign w:val="center"/>
          </w:tcPr>
          <w:p w:rsidR="00C802C8" w:rsidRPr="006534E6" w:rsidRDefault="00C802C8" w:rsidP="000059B5">
            <w:pPr>
              <w:spacing w:line="240" w:lineRule="auto"/>
              <w:rPr>
                <w:rFonts w:ascii="Sylfaen" w:hAnsi="Sylfaen" w:cs="Sylfaen"/>
                <w:lang w:val="ka-GE"/>
              </w:rPr>
            </w:pPr>
            <w:r w:rsidRPr="006534E6">
              <w:rPr>
                <w:rFonts w:ascii="Sylfaen" w:hAnsi="Sylfaen"/>
                <w:lang w:val="ka-GE"/>
              </w:rPr>
              <w:t>ავტომობილების საღებავი ბოქსი</w:t>
            </w:r>
          </w:p>
        </w:tc>
        <w:tc>
          <w:tcPr>
            <w:tcW w:w="1020" w:type="pct"/>
            <w:vAlign w:val="center"/>
          </w:tcPr>
          <w:p w:rsidR="00C802C8" w:rsidRPr="009B0A1E" w:rsidRDefault="00C802C8" w:rsidP="000059B5">
            <w:pPr>
              <w:spacing w:line="240" w:lineRule="auto"/>
              <w:jc w:val="center"/>
              <w:rPr>
                <w:rFonts w:ascii="Sylfaen" w:hAnsi="Sylfaen" w:cs="Sylfaen"/>
                <w:lang w:val="ka-GE"/>
              </w:rPr>
            </w:pPr>
            <w:r>
              <w:rPr>
                <w:rFonts w:ascii="Sylfaen" w:hAnsi="Sylfaen" w:cs="Sylfaen"/>
                <w:lang w:val="ka-GE"/>
              </w:rPr>
              <w:t>გ-4</w:t>
            </w:r>
          </w:p>
        </w:tc>
        <w:tc>
          <w:tcPr>
            <w:tcW w:w="1222" w:type="pct"/>
            <w:vAlign w:val="center"/>
          </w:tcPr>
          <w:p w:rsidR="00C802C8" w:rsidRPr="00C95685" w:rsidRDefault="00C802C8" w:rsidP="000059B5">
            <w:pPr>
              <w:spacing w:line="240" w:lineRule="auto"/>
              <w:jc w:val="center"/>
              <w:rPr>
                <w:rFonts w:ascii="Sylfaen" w:hAnsi="Sylfaen"/>
                <w:lang w:val="ka-GE"/>
              </w:rPr>
            </w:pPr>
            <w:r w:rsidRPr="00C95685">
              <w:rPr>
                <w:rFonts w:ascii="Sylfaen" w:hAnsi="Sylfaen"/>
              </w:rPr>
              <w:t>0.</w:t>
            </w:r>
            <w:r>
              <w:rPr>
                <w:rFonts w:ascii="Sylfaen" w:hAnsi="Sylfaen"/>
                <w:lang w:val="ka-GE"/>
              </w:rPr>
              <w:t>00042</w:t>
            </w:r>
          </w:p>
        </w:tc>
        <w:tc>
          <w:tcPr>
            <w:tcW w:w="1132" w:type="pct"/>
            <w:vAlign w:val="center"/>
          </w:tcPr>
          <w:p w:rsidR="00C802C8" w:rsidRPr="00307C81" w:rsidRDefault="00C802C8" w:rsidP="000059B5">
            <w:pPr>
              <w:spacing w:line="240" w:lineRule="auto"/>
              <w:jc w:val="center"/>
              <w:rPr>
                <w:rFonts w:ascii="Sylfaen" w:hAnsi="Sylfaen"/>
                <w:lang w:val="ka-GE"/>
              </w:rPr>
            </w:pPr>
            <w:r>
              <w:rPr>
                <w:rFonts w:ascii="Sylfaen" w:hAnsi="Sylfaen"/>
                <w:lang w:val="ka-GE"/>
              </w:rPr>
              <w:t>0.0032</w:t>
            </w:r>
          </w:p>
        </w:tc>
      </w:tr>
      <w:tr w:rsidR="00C802C8" w:rsidRPr="00FC0CA4" w:rsidTr="000059B5">
        <w:tc>
          <w:tcPr>
            <w:tcW w:w="2646" w:type="pct"/>
            <w:gridSpan w:val="2"/>
          </w:tcPr>
          <w:p w:rsidR="00C802C8" w:rsidRPr="0050587F" w:rsidRDefault="00C802C8" w:rsidP="000059B5">
            <w:pPr>
              <w:tabs>
                <w:tab w:val="left" w:pos="0"/>
                <w:tab w:val="left" w:pos="720"/>
              </w:tabs>
              <w:spacing w:line="240" w:lineRule="auto"/>
              <w:jc w:val="right"/>
              <w:rPr>
                <w:rFonts w:ascii="Sylfaen" w:hAnsi="Sylfaen" w:cs="Sylfaen"/>
                <w:iCs/>
                <w:snapToGrid w:val="0"/>
                <w:kern w:val="28"/>
                <w:lang w:val="ka-GE"/>
              </w:rPr>
            </w:pPr>
            <w:r>
              <w:rPr>
                <w:rFonts w:ascii="Sylfaen" w:hAnsi="Sylfaen" w:cs="Sylfaen"/>
                <w:iCs/>
                <w:snapToGrid w:val="0"/>
                <w:kern w:val="28"/>
                <w:lang w:val="ka-GE"/>
              </w:rPr>
              <w:lastRenderedPageBreak/>
              <w:t>სულ:</w:t>
            </w:r>
          </w:p>
        </w:tc>
        <w:tc>
          <w:tcPr>
            <w:tcW w:w="1222" w:type="pct"/>
            <w:vAlign w:val="center"/>
          </w:tcPr>
          <w:p w:rsidR="00C802C8" w:rsidRPr="00C95685" w:rsidRDefault="00C802C8" w:rsidP="000059B5">
            <w:pPr>
              <w:spacing w:line="240" w:lineRule="auto"/>
              <w:jc w:val="center"/>
              <w:rPr>
                <w:rFonts w:ascii="Sylfaen" w:hAnsi="Sylfaen"/>
                <w:lang w:val="ka-GE"/>
              </w:rPr>
            </w:pPr>
            <w:r w:rsidRPr="00C95685">
              <w:rPr>
                <w:rFonts w:ascii="Sylfaen" w:hAnsi="Sylfaen"/>
              </w:rPr>
              <w:t>0.</w:t>
            </w:r>
            <w:r>
              <w:rPr>
                <w:rFonts w:ascii="Sylfaen" w:hAnsi="Sylfaen"/>
                <w:lang w:val="ka-GE"/>
              </w:rPr>
              <w:t>00042</w:t>
            </w:r>
          </w:p>
        </w:tc>
        <w:tc>
          <w:tcPr>
            <w:tcW w:w="1132" w:type="pct"/>
          </w:tcPr>
          <w:p w:rsidR="00C802C8" w:rsidRPr="00307C81" w:rsidRDefault="00C802C8" w:rsidP="000059B5">
            <w:pPr>
              <w:spacing w:line="240" w:lineRule="auto"/>
              <w:jc w:val="center"/>
              <w:rPr>
                <w:rFonts w:ascii="Sylfaen" w:hAnsi="Sylfaen"/>
                <w:lang w:val="ka-GE"/>
              </w:rPr>
            </w:pPr>
            <w:r>
              <w:rPr>
                <w:rFonts w:ascii="Sylfaen" w:hAnsi="Sylfaen"/>
                <w:lang w:val="ka-GE"/>
              </w:rPr>
              <w:t xml:space="preserve">0.0032 </w:t>
            </w:r>
          </w:p>
        </w:tc>
      </w:tr>
      <w:tr w:rsidR="00C802C8" w:rsidRPr="00FC0CA4" w:rsidTr="000059B5">
        <w:tc>
          <w:tcPr>
            <w:tcW w:w="5000" w:type="pct"/>
            <w:gridSpan w:val="4"/>
          </w:tcPr>
          <w:p w:rsidR="00C802C8" w:rsidRPr="006534E6" w:rsidRDefault="00C802C8" w:rsidP="000059B5">
            <w:pPr>
              <w:tabs>
                <w:tab w:val="left" w:pos="0"/>
                <w:tab w:val="left" w:pos="720"/>
              </w:tabs>
              <w:spacing w:line="240" w:lineRule="auto"/>
              <w:jc w:val="center"/>
              <w:rPr>
                <w:rFonts w:ascii="Sylfaen" w:hAnsi="Sylfaen" w:cs="Sylfaen"/>
                <w:iCs/>
                <w:snapToGrid w:val="0"/>
                <w:kern w:val="28"/>
                <w:lang w:val="ka-GE"/>
              </w:rPr>
            </w:pPr>
            <w:r>
              <w:rPr>
                <w:rFonts w:ascii="Sylfaen" w:hAnsi="Sylfaen"/>
                <w:bCs/>
                <w:color w:val="000000"/>
                <w:lang w:val="ka-GE"/>
              </w:rPr>
              <w:t>ეთილაცეტატი</w:t>
            </w:r>
          </w:p>
        </w:tc>
      </w:tr>
      <w:tr w:rsidR="00C802C8" w:rsidRPr="00FC0CA4" w:rsidTr="000059B5">
        <w:tc>
          <w:tcPr>
            <w:tcW w:w="1626" w:type="pct"/>
            <w:vAlign w:val="center"/>
          </w:tcPr>
          <w:p w:rsidR="00C802C8" w:rsidRPr="006534E6" w:rsidRDefault="00C802C8" w:rsidP="000059B5">
            <w:pPr>
              <w:spacing w:line="240" w:lineRule="auto"/>
              <w:rPr>
                <w:rFonts w:ascii="Sylfaen" w:hAnsi="Sylfaen" w:cs="Sylfaen"/>
                <w:lang w:val="ka-GE"/>
              </w:rPr>
            </w:pPr>
            <w:r w:rsidRPr="006534E6">
              <w:rPr>
                <w:rFonts w:ascii="Sylfaen" w:hAnsi="Sylfaen"/>
                <w:lang w:val="ka-GE"/>
              </w:rPr>
              <w:t>ავტომობილების საღებავი ბოქსი</w:t>
            </w:r>
          </w:p>
        </w:tc>
        <w:tc>
          <w:tcPr>
            <w:tcW w:w="1020" w:type="pct"/>
            <w:vAlign w:val="center"/>
          </w:tcPr>
          <w:p w:rsidR="00C802C8" w:rsidRPr="009B0A1E" w:rsidRDefault="00C802C8" w:rsidP="000059B5">
            <w:pPr>
              <w:spacing w:line="240" w:lineRule="auto"/>
              <w:jc w:val="center"/>
              <w:rPr>
                <w:rFonts w:ascii="Sylfaen" w:hAnsi="Sylfaen" w:cs="Sylfaen"/>
                <w:lang w:val="ka-GE"/>
              </w:rPr>
            </w:pPr>
            <w:r>
              <w:rPr>
                <w:rFonts w:ascii="Sylfaen" w:hAnsi="Sylfaen" w:cs="Sylfaen"/>
                <w:lang w:val="ka-GE"/>
              </w:rPr>
              <w:t>გ-4</w:t>
            </w:r>
          </w:p>
        </w:tc>
        <w:tc>
          <w:tcPr>
            <w:tcW w:w="1222" w:type="pct"/>
            <w:vAlign w:val="center"/>
          </w:tcPr>
          <w:p w:rsidR="00C802C8" w:rsidRPr="00C95685" w:rsidRDefault="00C802C8" w:rsidP="000059B5">
            <w:pPr>
              <w:spacing w:line="240" w:lineRule="auto"/>
              <w:jc w:val="center"/>
              <w:rPr>
                <w:rFonts w:ascii="Sylfaen" w:hAnsi="Sylfaen"/>
                <w:lang w:val="ka-GE"/>
              </w:rPr>
            </w:pPr>
            <w:r w:rsidRPr="00C95685">
              <w:rPr>
                <w:rFonts w:ascii="Sylfaen" w:hAnsi="Sylfaen"/>
              </w:rPr>
              <w:t>0.</w:t>
            </w:r>
            <w:r>
              <w:rPr>
                <w:rFonts w:ascii="Sylfaen" w:hAnsi="Sylfaen"/>
                <w:lang w:val="ka-GE"/>
              </w:rPr>
              <w:t>00088</w:t>
            </w:r>
          </w:p>
        </w:tc>
        <w:tc>
          <w:tcPr>
            <w:tcW w:w="1132" w:type="pct"/>
            <w:vAlign w:val="center"/>
          </w:tcPr>
          <w:p w:rsidR="00C802C8" w:rsidRPr="00307C81" w:rsidRDefault="00C802C8" w:rsidP="000059B5">
            <w:pPr>
              <w:spacing w:line="240" w:lineRule="auto"/>
              <w:jc w:val="center"/>
              <w:rPr>
                <w:rFonts w:ascii="Sylfaen" w:hAnsi="Sylfaen"/>
                <w:lang w:val="ka-GE"/>
              </w:rPr>
            </w:pPr>
            <w:r>
              <w:rPr>
                <w:rFonts w:ascii="Sylfaen" w:hAnsi="Sylfaen"/>
                <w:lang w:val="ka-GE"/>
              </w:rPr>
              <w:t>0.0066</w:t>
            </w:r>
          </w:p>
        </w:tc>
      </w:tr>
      <w:tr w:rsidR="00C802C8" w:rsidRPr="00FC0CA4" w:rsidTr="000059B5">
        <w:tc>
          <w:tcPr>
            <w:tcW w:w="2646" w:type="pct"/>
            <w:gridSpan w:val="2"/>
          </w:tcPr>
          <w:p w:rsidR="00C802C8" w:rsidRPr="0050587F" w:rsidRDefault="00C802C8" w:rsidP="000059B5">
            <w:pPr>
              <w:tabs>
                <w:tab w:val="left" w:pos="0"/>
                <w:tab w:val="left" w:pos="720"/>
              </w:tabs>
              <w:spacing w:line="240" w:lineRule="auto"/>
              <w:jc w:val="right"/>
              <w:rPr>
                <w:rFonts w:ascii="Sylfaen" w:hAnsi="Sylfaen" w:cs="Sylfaen"/>
                <w:iCs/>
                <w:snapToGrid w:val="0"/>
                <w:kern w:val="28"/>
                <w:lang w:val="ka-GE"/>
              </w:rPr>
            </w:pPr>
            <w:r>
              <w:rPr>
                <w:rFonts w:ascii="Sylfaen" w:hAnsi="Sylfaen" w:cs="Sylfaen"/>
                <w:iCs/>
                <w:snapToGrid w:val="0"/>
                <w:kern w:val="28"/>
                <w:lang w:val="ka-GE"/>
              </w:rPr>
              <w:t>სულ:</w:t>
            </w:r>
          </w:p>
        </w:tc>
        <w:tc>
          <w:tcPr>
            <w:tcW w:w="1222" w:type="pct"/>
            <w:vAlign w:val="center"/>
          </w:tcPr>
          <w:p w:rsidR="00C802C8" w:rsidRPr="00C95685" w:rsidRDefault="00C802C8" w:rsidP="000059B5">
            <w:pPr>
              <w:spacing w:line="240" w:lineRule="auto"/>
              <w:jc w:val="center"/>
              <w:rPr>
                <w:rFonts w:ascii="Sylfaen" w:hAnsi="Sylfaen"/>
                <w:lang w:val="ka-GE"/>
              </w:rPr>
            </w:pPr>
            <w:r w:rsidRPr="00C95685">
              <w:rPr>
                <w:rFonts w:ascii="Sylfaen" w:hAnsi="Sylfaen"/>
              </w:rPr>
              <w:t>0.</w:t>
            </w:r>
            <w:r>
              <w:rPr>
                <w:rFonts w:ascii="Sylfaen" w:hAnsi="Sylfaen"/>
                <w:lang w:val="ka-GE"/>
              </w:rPr>
              <w:t>00088</w:t>
            </w:r>
          </w:p>
        </w:tc>
        <w:tc>
          <w:tcPr>
            <w:tcW w:w="1132" w:type="pct"/>
          </w:tcPr>
          <w:p w:rsidR="00C802C8" w:rsidRPr="00307C81" w:rsidRDefault="00C802C8" w:rsidP="000059B5">
            <w:pPr>
              <w:spacing w:line="240" w:lineRule="auto"/>
              <w:jc w:val="center"/>
              <w:rPr>
                <w:rFonts w:ascii="Sylfaen" w:hAnsi="Sylfaen"/>
                <w:lang w:val="ka-GE"/>
              </w:rPr>
            </w:pPr>
            <w:r>
              <w:rPr>
                <w:rFonts w:ascii="Sylfaen" w:hAnsi="Sylfaen"/>
                <w:lang w:val="ka-GE"/>
              </w:rPr>
              <w:t>0.0066</w:t>
            </w:r>
          </w:p>
        </w:tc>
      </w:tr>
      <w:tr w:rsidR="00C802C8" w:rsidRPr="00FC0CA4" w:rsidTr="000059B5">
        <w:tc>
          <w:tcPr>
            <w:tcW w:w="5000" w:type="pct"/>
            <w:gridSpan w:val="4"/>
          </w:tcPr>
          <w:p w:rsidR="00C802C8" w:rsidRPr="006534E6" w:rsidRDefault="00C802C8" w:rsidP="000059B5">
            <w:pPr>
              <w:tabs>
                <w:tab w:val="left" w:pos="0"/>
                <w:tab w:val="left" w:pos="720"/>
              </w:tabs>
              <w:spacing w:line="240" w:lineRule="auto"/>
              <w:jc w:val="center"/>
              <w:rPr>
                <w:rFonts w:ascii="Sylfaen" w:hAnsi="Sylfaen" w:cs="Sylfaen"/>
                <w:iCs/>
                <w:snapToGrid w:val="0"/>
                <w:kern w:val="28"/>
                <w:lang w:val="ka-GE"/>
              </w:rPr>
            </w:pPr>
            <w:r>
              <w:rPr>
                <w:rFonts w:ascii="Sylfaen" w:hAnsi="Sylfaen"/>
                <w:bCs/>
                <w:color w:val="000000"/>
                <w:lang w:val="ka-GE"/>
              </w:rPr>
              <w:t>ე</w:t>
            </w:r>
            <w:r w:rsidRPr="00382824">
              <w:rPr>
                <w:rFonts w:ascii="Sylfaen" w:hAnsi="Sylfaen"/>
                <w:lang w:val="ka-GE"/>
              </w:rPr>
              <w:t>უაიტ-სპირიტი</w:t>
            </w:r>
          </w:p>
        </w:tc>
      </w:tr>
      <w:tr w:rsidR="00C802C8" w:rsidRPr="00FC0CA4" w:rsidTr="000059B5">
        <w:tc>
          <w:tcPr>
            <w:tcW w:w="1626" w:type="pct"/>
            <w:vAlign w:val="center"/>
          </w:tcPr>
          <w:p w:rsidR="00C802C8" w:rsidRPr="006534E6" w:rsidRDefault="00C802C8" w:rsidP="000059B5">
            <w:pPr>
              <w:spacing w:line="240" w:lineRule="auto"/>
              <w:rPr>
                <w:rFonts w:ascii="Sylfaen" w:hAnsi="Sylfaen" w:cs="Sylfaen"/>
                <w:lang w:val="ka-GE"/>
              </w:rPr>
            </w:pPr>
            <w:r w:rsidRPr="006534E6">
              <w:rPr>
                <w:rFonts w:ascii="Sylfaen" w:hAnsi="Sylfaen"/>
                <w:lang w:val="ka-GE"/>
              </w:rPr>
              <w:t>ავტომობილების საღებავი ბოქსი</w:t>
            </w:r>
          </w:p>
        </w:tc>
        <w:tc>
          <w:tcPr>
            <w:tcW w:w="1020" w:type="pct"/>
            <w:vAlign w:val="center"/>
          </w:tcPr>
          <w:p w:rsidR="00C802C8" w:rsidRPr="009B0A1E" w:rsidRDefault="00C802C8" w:rsidP="000059B5">
            <w:pPr>
              <w:spacing w:line="240" w:lineRule="auto"/>
              <w:jc w:val="center"/>
              <w:rPr>
                <w:rFonts w:ascii="Sylfaen" w:hAnsi="Sylfaen" w:cs="Sylfaen"/>
                <w:lang w:val="ka-GE"/>
              </w:rPr>
            </w:pPr>
            <w:r>
              <w:rPr>
                <w:rFonts w:ascii="Sylfaen" w:hAnsi="Sylfaen" w:cs="Sylfaen"/>
                <w:lang w:val="ka-GE"/>
              </w:rPr>
              <w:t>გ-4</w:t>
            </w:r>
          </w:p>
        </w:tc>
        <w:tc>
          <w:tcPr>
            <w:tcW w:w="1222" w:type="pct"/>
            <w:vAlign w:val="center"/>
          </w:tcPr>
          <w:p w:rsidR="00C802C8" w:rsidRPr="00C95685" w:rsidRDefault="00C802C8" w:rsidP="000059B5">
            <w:pPr>
              <w:spacing w:line="312" w:lineRule="auto"/>
              <w:jc w:val="center"/>
              <w:rPr>
                <w:rFonts w:ascii="Sylfaen" w:hAnsi="Sylfaen"/>
                <w:lang w:val="ka-GE"/>
              </w:rPr>
            </w:pPr>
            <w:r w:rsidRPr="00C95685">
              <w:rPr>
                <w:rFonts w:ascii="Sylfaen" w:hAnsi="Sylfaen"/>
              </w:rPr>
              <w:t>0.</w:t>
            </w:r>
            <w:r>
              <w:rPr>
                <w:rFonts w:ascii="Sylfaen" w:hAnsi="Sylfaen"/>
                <w:lang w:val="ka-GE"/>
              </w:rPr>
              <w:t>0013</w:t>
            </w:r>
          </w:p>
        </w:tc>
        <w:tc>
          <w:tcPr>
            <w:tcW w:w="1132" w:type="pct"/>
            <w:vAlign w:val="center"/>
          </w:tcPr>
          <w:p w:rsidR="00C802C8" w:rsidRPr="00AB5652" w:rsidRDefault="00C802C8" w:rsidP="000059B5">
            <w:pPr>
              <w:spacing w:line="312" w:lineRule="auto"/>
              <w:jc w:val="center"/>
              <w:rPr>
                <w:rFonts w:ascii="Sylfaen" w:hAnsi="Sylfaen"/>
                <w:lang w:val="ka-GE"/>
              </w:rPr>
            </w:pPr>
            <w:r>
              <w:rPr>
                <w:rFonts w:ascii="Sylfaen" w:hAnsi="Sylfaen"/>
                <w:lang w:val="ka-GE"/>
              </w:rPr>
              <w:t>0.010</w:t>
            </w:r>
          </w:p>
        </w:tc>
      </w:tr>
      <w:tr w:rsidR="00C802C8" w:rsidRPr="00FC0CA4" w:rsidTr="000059B5">
        <w:tc>
          <w:tcPr>
            <w:tcW w:w="2646" w:type="pct"/>
            <w:gridSpan w:val="2"/>
          </w:tcPr>
          <w:p w:rsidR="00C802C8" w:rsidRPr="0050587F" w:rsidRDefault="00C802C8" w:rsidP="000059B5">
            <w:pPr>
              <w:tabs>
                <w:tab w:val="left" w:pos="0"/>
                <w:tab w:val="left" w:pos="720"/>
              </w:tabs>
              <w:spacing w:line="240" w:lineRule="auto"/>
              <w:jc w:val="right"/>
              <w:rPr>
                <w:rFonts w:ascii="Sylfaen" w:hAnsi="Sylfaen" w:cs="Sylfaen"/>
                <w:iCs/>
                <w:snapToGrid w:val="0"/>
                <w:kern w:val="28"/>
                <w:lang w:val="ka-GE"/>
              </w:rPr>
            </w:pPr>
            <w:r>
              <w:rPr>
                <w:rFonts w:ascii="Sylfaen" w:hAnsi="Sylfaen" w:cs="Sylfaen"/>
                <w:iCs/>
                <w:snapToGrid w:val="0"/>
                <w:kern w:val="28"/>
                <w:lang w:val="ka-GE"/>
              </w:rPr>
              <w:t>სულ:</w:t>
            </w:r>
          </w:p>
        </w:tc>
        <w:tc>
          <w:tcPr>
            <w:tcW w:w="1222" w:type="pct"/>
            <w:vAlign w:val="center"/>
          </w:tcPr>
          <w:p w:rsidR="00C802C8" w:rsidRPr="00C95685" w:rsidRDefault="00C802C8" w:rsidP="000059B5">
            <w:pPr>
              <w:spacing w:line="312" w:lineRule="auto"/>
              <w:jc w:val="center"/>
              <w:rPr>
                <w:rFonts w:ascii="Sylfaen" w:hAnsi="Sylfaen"/>
                <w:lang w:val="ka-GE"/>
              </w:rPr>
            </w:pPr>
            <w:r w:rsidRPr="00C95685">
              <w:rPr>
                <w:rFonts w:ascii="Sylfaen" w:hAnsi="Sylfaen"/>
              </w:rPr>
              <w:t>0.</w:t>
            </w:r>
            <w:r>
              <w:rPr>
                <w:rFonts w:ascii="Sylfaen" w:hAnsi="Sylfaen"/>
                <w:lang w:val="ka-GE"/>
              </w:rPr>
              <w:t>0013</w:t>
            </w:r>
          </w:p>
        </w:tc>
        <w:tc>
          <w:tcPr>
            <w:tcW w:w="1132" w:type="pct"/>
            <w:vAlign w:val="center"/>
          </w:tcPr>
          <w:p w:rsidR="00C802C8" w:rsidRPr="00AB5652" w:rsidRDefault="00C802C8" w:rsidP="000059B5">
            <w:pPr>
              <w:spacing w:line="312" w:lineRule="auto"/>
              <w:jc w:val="center"/>
              <w:rPr>
                <w:rFonts w:ascii="Sylfaen" w:hAnsi="Sylfaen"/>
                <w:lang w:val="ka-GE"/>
              </w:rPr>
            </w:pPr>
            <w:r>
              <w:rPr>
                <w:rFonts w:ascii="Sylfaen" w:hAnsi="Sylfaen"/>
                <w:lang w:val="ka-GE"/>
              </w:rPr>
              <w:t>0.010</w:t>
            </w:r>
          </w:p>
        </w:tc>
      </w:tr>
    </w:tbl>
    <w:p w:rsidR="00E529ED" w:rsidRPr="00521342" w:rsidRDefault="00E529ED" w:rsidP="00E529ED">
      <w:pPr>
        <w:rPr>
          <w:rFonts w:ascii="Sylfaen" w:hAnsi="Sylfaen"/>
          <w:highlight w:val="yellow"/>
          <w:lang w:val="ka-GE"/>
        </w:rPr>
      </w:pPr>
    </w:p>
    <w:p w:rsidR="00E529ED" w:rsidRPr="00521342" w:rsidRDefault="00E529ED" w:rsidP="00E529ED">
      <w:pPr>
        <w:rPr>
          <w:rFonts w:ascii="Sylfaen" w:hAnsi="Sylfaen"/>
          <w:highlight w:val="yellow"/>
          <w:lang w:val="ka-GE"/>
        </w:rPr>
      </w:pPr>
    </w:p>
    <w:p w:rsidR="00E529ED" w:rsidRPr="00521342" w:rsidRDefault="00E529ED" w:rsidP="00E529ED">
      <w:pPr>
        <w:rPr>
          <w:rFonts w:ascii="Sylfaen" w:hAnsi="Sylfaen"/>
          <w:highlight w:val="yellow"/>
          <w:lang w:val="ka-GE"/>
        </w:rPr>
      </w:pPr>
    </w:p>
    <w:p w:rsidR="00E529ED" w:rsidRPr="00521342" w:rsidRDefault="00E529ED" w:rsidP="00E529ED">
      <w:pPr>
        <w:rPr>
          <w:rFonts w:ascii="Sylfaen" w:hAnsi="Sylfaen"/>
          <w:highlight w:val="yellow"/>
          <w:lang w:val="ka-GE"/>
        </w:rPr>
      </w:pPr>
    </w:p>
    <w:p w:rsidR="00E529ED" w:rsidRPr="00521342" w:rsidRDefault="00E529ED" w:rsidP="00E529ED">
      <w:pPr>
        <w:rPr>
          <w:rFonts w:ascii="Sylfaen" w:hAnsi="Sylfaen"/>
          <w:highlight w:val="yellow"/>
          <w:lang w:val="ka-GE"/>
        </w:rPr>
      </w:pPr>
    </w:p>
    <w:p w:rsidR="00E529ED" w:rsidRPr="00521342" w:rsidRDefault="00E529ED" w:rsidP="00E529ED">
      <w:pPr>
        <w:rPr>
          <w:rFonts w:ascii="Sylfaen" w:hAnsi="Sylfaen"/>
          <w:highlight w:val="yellow"/>
          <w:lang w:val="ka-GE"/>
        </w:rPr>
      </w:pPr>
    </w:p>
    <w:p w:rsidR="00521342" w:rsidRPr="00521342" w:rsidRDefault="00521342" w:rsidP="007172BC">
      <w:pPr>
        <w:pStyle w:val="Heading2"/>
        <w:numPr>
          <w:ilvl w:val="2"/>
          <w:numId w:val="4"/>
        </w:numPr>
        <w:spacing w:after="240"/>
        <w:rPr>
          <w:rFonts w:ascii="Sylfaen" w:hAnsi="Sylfaen" w:cs="Sylfaen"/>
          <w:b/>
          <w:color w:val="auto"/>
          <w:sz w:val="22"/>
          <w:szCs w:val="22"/>
          <w:lang w:val="ka-GE"/>
        </w:rPr>
      </w:pPr>
      <w:r w:rsidRPr="00521342">
        <w:rPr>
          <w:rFonts w:ascii="Sylfaen" w:hAnsi="Sylfaen"/>
          <w:color w:val="auto"/>
        </w:rPr>
        <w:br w:type="page"/>
      </w:r>
      <w:bookmarkStart w:id="23" w:name="_Toc53104515"/>
      <w:r w:rsidRPr="00521342">
        <w:rPr>
          <w:rFonts w:ascii="Sylfaen" w:hAnsi="Sylfaen" w:cs="Sylfaen"/>
          <w:b/>
          <w:color w:val="auto"/>
          <w:sz w:val="22"/>
          <w:szCs w:val="22"/>
          <w:lang w:val="ka-GE"/>
        </w:rPr>
        <w:lastRenderedPageBreak/>
        <w:t>ზდგ-ს ნორმები ხუთწლიან პერიოდში მთლიანად საწარმოსათვის</w:t>
      </w:r>
      <w:bookmarkEnd w:id="23"/>
    </w:p>
    <w:p w:rsidR="00521342" w:rsidRPr="00521342" w:rsidRDefault="00521342" w:rsidP="00521342">
      <w:pPr>
        <w:spacing w:line="360" w:lineRule="auto"/>
        <w:jc w:val="both"/>
        <w:rPr>
          <w:rFonts w:ascii="Sylfaen" w:hAnsi="Sylfaen"/>
        </w:rPr>
      </w:pPr>
      <w:r w:rsidRPr="00521342">
        <w:rPr>
          <w:rFonts w:ascii="Sylfaen" w:hAnsi="Sylfaen" w:cs="Sylfaen"/>
        </w:rPr>
        <w:t>ატმოსფერულ</w:t>
      </w:r>
      <w:r w:rsidRPr="00521342">
        <w:rPr>
          <w:rFonts w:ascii="Sylfaen" w:hAnsi="Sylfaen"/>
        </w:rPr>
        <w:t xml:space="preserve"> </w:t>
      </w:r>
      <w:r w:rsidRPr="00521342">
        <w:rPr>
          <w:rFonts w:ascii="Sylfaen" w:hAnsi="Sylfaen" w:cs="Sylfaen"/>
        </w:rPr>
        <w:t>ჰაერში</w:t>
      </w:r>
      <w:r w:rsidRPr="00521342">
        <w:rPr>
          <w:rFonts w:ascii="Sylfaen" w:hAnsi="Sylfaen"/>
        </w:rPr>
        <w:t xml:space="preserve"> </w:t>
      </w:r>
      <w:r w:rsidRPr="00521342">
        <w:rPr>
          <w:rFonts w:ascii="Sylfaen" w:hAnsi="Sylfaen" w:cs="Sylfaen"/>
        </w:rPr>
        <w:t>მავნე</w:t>
      </w:r>
      <w:r w:rsidRPr="00521342">
        <w:rPr>
          <w:rFonts w:ascii="Sylfaen" w:hAnsi="Sylfaen"/>
        </w:rPr>
        <w:t xml:space="preserve"> </w:t>
      </w:r>
      <w:r w:rsidRPr="00521342">
        <w:rPr>
          <w:rFonts w:ascii="Sylfaen" w:hAnsi="Sylfaen" w:cs="Sylfaen"/>
        </w:rPr>
        <w:t>ნივთიერებათა</w:t>
      </w:r>
      <w:r w:rsidRPr="00521342">
        <w:rPr>
          <w:rFonts w:ascii="Sylfaen" w:hAnsi="Sylfaen"/>
        </w:rPr>
        <w:t xml:space="preserve"> </w:t>
      </w:r>
      <w:r w:rsidRPr="00521342">
        <w:rPr>
          <w:rFonts w:ascii="Sylfaen" w:hAnsi="Sylfaen" w:cs="Sylfaen"/>
        </w:rPr>
        <w:t>ზღვრულად</w:t>
      </w:r>
      <w:r w:rsidRPr="00521342">
        <w:rPr>
          <w:rFonts w:ascii="Sylfaen" w:hAnsi="Sylfaen"/>
        </w:rPr>
        <w:t xml:space="preserve"> </w:t>
      </w:r>
      <w:r w:rsidRPr="00521342">
        <w:rPr>
          <w:rFonts w:ascii="Sylfaen" w:hAnsi="Sylfaen" w:cs="Sylfaen"/>
        </w:rPr>
        <w:t>დასაშვები</w:t>
      </w:r>
      <w:r w:rsidRPr="00521342">
        <w:rPr>
          <w:rFonts w:ascii="Sylfaen" w:hAnsi="Sylfaen"/>
        </w:rPr>
        <w:t xml:space="preserve"> </w:t>
      </w:r>
      <w:r w:rsidRPr="00521342">
        <w:rPr>
          <w:rFonts w:ascii="Sylfaen" w:hAnsi="Sylfaen" w:cs="Sylfaen"/>
        </w:rPr>
        <w:t>გაფრქვევის</w:t>
      </w:r>
      <w:r w:rsidRPr="00521342">
        <w:rPr>
          <w:rFonts w:ascii="Sylfaen" w:hAnsi="Sylfaen"/>
        </w:rPr>
        <w:t xml:space="preserve"> </w:t>
      </w:r>
      <w:r w:rsidRPr="00521342">
        <w:rPr>
          <w:rFonts w:ascii="Sylfaen" w:hAnsi="Sylfaen" w:cs="Sylfaen"/>
        </w:rPr>
        <w:t>ნორმები</w:t>
      </w:r>
      <w:r w:rsidRPr="00521342">
        <w:rPr>
          <w:rFonts w:ascii="Sylfaen" w:hAnsi="Sylfaen"/>
        </w:rPr>
        <w:t xml:space="preserve"> </w:t>
      </w:r>
      <w:r w:rsidRPr="00521342">
        <w:rPr>
          <w:rFonts w:ascii="Sylfaen" w:hAnsi="Sylfaen" w:cs="Sylfaen"/>
        </w:rPr>
        <w:t>ხუთწლიან</w:t>
      </w:r>
      <w:r w:rsidRPr="00521342">
        <w:rPr>
          <w:rFonts w:ascii="Sylfaen" w:hAnsi="Sylfaen"/>
        </w:rPr>
        <w:t xml:space="preserve"> </w:t>
      </w:r>
      <w:r w:rsidRPr="00521342">
        <w:rPr>
          <w:rFonts w:ascii="Sylfaen" w:hAnsi="Sylfaen" w:cs="Sylfaen"/>
        </w:rPr>
        <w:t>პერიოდში</w:t>
      </w:r>
      <w:r w:rsidRPr="00521342">
        <w:rPr>
          <w:rFonts w:ascii="Sylfaen" w:hAnsi="Sylfaen"/>
        </w:rPr>
        <w:t xml:space="preserve"> </w:t>
      </w:r>
      <w:r w:rsidRPr="00521342">
        <w:rPr>
          <w:rFonts w:ascii="Sylfaen" w:hAnsi="Sylfaen" w:cs="Sylfaen"/>
        </w:rPr>
        <w:t>მთლიანად</w:t>
      </w:r>
      <w:r w:rsidRPr="00521342">
        <w:rPr>
          <w:rFonts w:ascii="Sylfaen" w:hAnsi="Sylfaen"/>
        </w:rPr>
        <w:t xml:space="preserve"> </w:t>
      </w:r>
      <w:r w:rsidRPr="00521342">
        <w:rPr>
          <w:rFonts w:ascii="Sylfaen" w:hAnsi="Sylfaen" w:cs="Sylfaen"/>
        </w:rPr>
        <w:t>საწარმოსათვის</w:t>
      </w:r>
      <w:r w:rsidRPr="00521342">
        <w:rPr>
          <w:rFonts w:ascii="Sylfaen" w:hAnsi="Sylfaen"/>
        </w:rPr>
        <w:t xml:space="preserve"> </w:t>
      </w:r>
      <w:r w:rsidRPr="00521342">
        <w:rPr>
          <w:rFonts w:ascii="Sylfaen" w:hAnsi="Sylfaen" w:cs="Sylfaen"/>
        </w:rPr>
        <w:t>წარმოდგენილია</w:t>
      </w:r>
      <w:r w:rsidRPr="00521342">
        <w:rPr>
          <w:rFonts w:ascii="Sylfaen" w:hAnsi="Sylfaen"/>
        </w:rPr>
        <w:t xml:space="preserve"> </w:t>
      </w:r>
      <w:r w:rsidRPr="00521342">
        <w:rPr>
          <w:rFonts w:ascii="Sylfaen" w:hAnsi="Sylfaen" w:cs="Sylfaen"/>
        </w:rPr>
        <w:t>ცხრილ</w:t>
      </w:r>
      <w:r w:rsidRPr="00521342">
        <w:rPr>
          <w:rFonts w:ascii="Sylfaen" w:hAnsi="Sylfaen"/>
        </w:rPr>
        <w:t xml:space="preserve"> 6.3.5.1-</w:t>
      </w:r>
      <w:r w:rsidRPr="00521342">
        <w:rPr>
          <w:rFonts w:ascii="Sylfaen" w:hAnsi="Sylfaen" w:cs="Sylfaen"/>
        </w:rPr>
        <w:t>ში</w:t>
      </w:r>
      <w:r w:rsidRPr="00521342">
        <w:rPr>
          <w:rFonts w:ascii="Sylfaen" w:hAnsi="Sylfaen"/>
        </w:rPr>
        <w:t>.</w:t>
      </w:r>
    </w:p>
    <w:p w:rsidR="00521342" w:rsidRPr="00521342" w:rsidRDefault="00521342" w:rsidP="00521342">
      <w:pPr>
        <w:spacing w:line="360" w:lineRule="auto"/>
        <w:jc w:val="both"/>
        <w:rPr>
          <w:rFonts w:ascii="Sylfaen" w:hAnsi="Sylfaen" w:cs="Sylfaen"/>
        </w:rPr>
      </w:pPr>
      <w:r w:rsidRPr="00521342">
        <w:rPr>
          <w:rFonts w:ascii="Sylfaen" w:hAnsi="Sylfaen" w:cs="Sylfaen"/>
        </w:rPr>
        <w:t>ცხრილი</w:t>
      </w:r>
      <w:r w:rsidRPr="00521342">
        <w:rPr>
          <w:rFonts w:ascii="Sylfaen" w:hAnsi="Sylfaen"/>
        </w:rPr>
        <w:t xml:space="preserve"> 6.3.5.1.</w:t>
      </w:r>
      <w:r w:rsidRPr="00521342">
        <w:rPr>
          <w:rFonts w:ascii="Sylfaen" w:hAnsi="Sylfaen"/>
          <w:lang w:val="ka-GE"/>
        </w:rPr>
        <w:t xml:space="preserve"> </w:t>
      </w:r>
      <w:r w:rsidRPr="00521342">
        <w:rPr>
          <w:rFonts w:ascii="Sylfaen" w:hAnsi="Sylfaen" w:cs="Sylfaen"/>
        </w:rPr>
        <w:t>ზდგ</w:t>
      </w:r>
      <w:r w:rsidRPr="00521342">
        <w:rPr>
          <w:rFonts w:ascii="Sylfaen" w:hAnsi="Sylfaen"/>
        </w:rPr>
        <w:t>-</w:t>
      </w:r>
      <w:r w:rsidRPr="00521342">
        <w:rPr>
          <w:rFonts w:ascii="Sylfaen" w:hAnsi="Sylfaen" w:cs="Sylfaen"/>
        </w:rPr>
        <w:t>ს</w:t>
      </w:r>
      <w:r w:rsidRPr="00521342">
        <w:rPr>
          <w:rFonts w:ascii="Sylfaen" w:hAnsi="Sylfaen"/>
        </w:rPr>
        <w:t xml:space="preserve"> </w:t>
      </w:r>
      <w:r w:rsidRPr="00521342">
        <w:rPr>
          <w:rFonts w:ascii="Sylfaen" w:hAnsi="Sylfaen" w:cs="Sylfaen"/>
        </w:rPr>
        <w:t>ნორმები</w:t>
      </w:r>
      <w:r w:rsidRPr="00521342">
        <w:rPr>
          <w:rFonts w:ascii="Sylfaen" w:hAnsi="Sylfaen"/>
        </w:rPr>
        <w:t xml:space="preserve"> </w:t>
      </w:r>
      <w:r w:rsidRPr="00521342">
        <w:rPr>
          <w:rFonts w:ascii="Sylfaen" w:hAnsi="Sylfaen" w:cs="Sylfaen"/>
        </w:rPr>
        <w:t>ხუთწლიან</w:t>
      </w:r>
      <w:r w:rsidRPr="00521342">
        <w:rPr>
          <w:rFonts w:ascii="Sylfaen" w:hAnsi="Sylfaen"/>
        </w:rPr>
        <w:t xml:space="preserve"> </w:t>
      </w:r>
      <w:r w:rsidRPr="00521342">
        <w:rPr>
          <w:rFonts w:ascii="Sylfaen" w:hAnsi="Sylfaen" w:cs="Sylfaen"/>
        </w:rPr>
        <w:t>პერიოდში</w:t>
      </w:r>
      <w:r w:rsidRPr="00521342">
        <w:rPr>
          <w:rFonts w:ascii="Sylfaen" w:hAnsi="Sylfaen"/>
        </w:rPr>
        <w:t xml:space="preserve"> </w:t>
      </w:r>
      <w:r w:rsidRPr="00521342">
        <w:rPr>
          <w:rFonts w:ascii="Sylfaen" w:hAnsi="Sylfaen" w:cs="Sylfaen"/>
        </w:rPr>
        <w:t>მთლიანად</w:t>
      </w:r>
      <w:r w:rsidRPr="00521342">
        <w:rPr>
          <w:rFonts w:ascii="Sylfaen" w:hAnsi="Sylfaen"/>
        </w:rPr>
        <w:t xml:space="preserve"> </w:t>
      </w:r>
      <w:r w:rsidRPr="00521342">
        <w:rPr>
          <w:rFonts w:ascii="Sylfaen" w:hAnsi="Sylfaen" w:cs="Sylfaen"/>
        </w:rPr>
        <w:t>საწარმოსათვის</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08"/>
        <w:gridCol w:w="2585"/>
        <w:gridCol w:w="3297"/>
      </w:tblGrid>
      <w:tr w:rsidR="00C802C8" w:rsidRPr="00D1250B" w:rsidTr="000059B5">
        <w:tc>
          <w:tcPr>
            <w:tcW w:w="2026" w:type="pct"/>
            <w:vMerge w:val="restart"/>
            <w:shd w:val="clear" w:color="auto" w:fill="FFFFFF"/>
            <w:vAlign w:val="center"/>
          </w:tcPr>
          <w:p w:rsidR="00C802C8" w:rsidRPr="00B32A4B" w:rsidRDefault="00C802C8" w:rsidP="000059B5">
            <w:pPr>
              <w:pStyle w:val="danartixml"/>
              <w:jc w:val="center"/>
              <w:rPr>
                <w:rFonts w:eastAsia="Calibri"/>
                <w:snapToGrid w:val="0"/>
                <w:kern w:val="28"/>
                <w:sz w:val="24"/>
                <w:szCs w:val="24"/>
              </w:rPr>
            </w:pPr>
            <w:bookmarkStart w:id="24" w:name="_Toc53104516"/>
            <w:r w:rsidRPr="00B32A4B">
              <w:rPr>
                <w:snapToGrid w:val="0"/>
                <w:kern w:val="28"/>
                <w:sz w:val="24"/>
                <w:szCs w:val="24"/>
              </w:rPr>
              <w:t>მავნე ნივთიერებების  დასახელება</w:t>
            </w:r>
            <w:bookmarkEnd w:id="24"/>
          </w:p>
        </w:tc>
        <w:tc>
          <w:tcPr>
            <w:tcW w:w="2974" w:type="pct"/>
            <w:gridSpan w:val="2"/>
            <w:shd w:val="clear" w:color="auto" w:fill="FFFFFF"/>
            <w:vAlign w:val="center"/>
          </w:tcPr>
          <w:p w:rsidR="00C802C8" w:rsidRPr="00B32A4B" w:rsidRDefault="00C802C8" w:rsidP="000059B5">
            <w:pPr>
              <w:tabs>
                <w:tab w:val="left" w:pos="0"/>
                <w:tab w:val="left" w:pos="720"/>
              </w:tabs>
              <w:jc w:val="center"/>
              <w:rPr>
                <w:rFonts w:ascii="Sylfaen" w:hAnsi="Sylfaen"/>
                <w:iCs/>
                <w:snapToGrid w:val="0"/>
                <w:kern w:val="28"/>
                <w:lang w:val="en-CA"/>
              </w:rPr>
            </w:pPr>
            <w:r w:rsidRPr="00B32A4B">
              <w:rPr>
                <w:rFonts w:ascii="Sylfaen" w:hAnsi="Sylfaen" w:cs="Sylfaen"/>
                <w:iCs/>
                <w:snapToGrid w:val="0"/>
                <w:kern w:val="28"/>
                <w:lang w:val="en-CA"/>
              </w:rPr>
              <w:t>ზდგ</w:t>
            </w:r>
            <w:r w:rsidRPr="00B32A4B">
              <w:rPr>
                <w:rFonts w:ascii="Sylfaen" w:hAnsi="Sylfaen" w:cs="LitNusx"/>
                <w:iCs/>
                <w:snapToGrid w:val="0"/>
                <w:kern w:val="28"/>
                <w:lang w:val="en-CA"/>
              </w:rPr>
              <w:t>-</w:t>
            </w:r>
            <w:r w:rsidRPr="00B32A4B">
              <w:rPr>
                <w:rFonts w:ascii="Sylfaen" w:hAnsi="Sylfaen" w:cs="Sylfaen"/>
                <w:iCs/>
                <w:snapToGrid w:val="0"/>
                <w:kern w:val="28"/>
                <w:lang w:val="en-CA"/>
              </w:rPr>
              <w:t>ს</w:t>
            </w:r>
            <w:r w:rsidRPr="00B32A4B">
              <w:rPr>
                <w:rFonts w:ascii="Sylfaen" w:hAnsi="Sylfaen" w:cs="LitNusx"/>
                <w:iCs/>
                <w:snapToGrid w:val="0"/>
                <w:kern w:val="28"/>
                <w:lang w:val="en-CA"/>
              </w:rPr>
              <w:t xml:space="preserve"> </w:t>
            </w:r>
            <w:r w:rsidRPr="00B32A4B">
              <w:rPr>
                <w:rFonts w:ascii="Sylfaen" w:hAnsi="Sylfaen" w:cs="Sylfaen"/>
                <w:iCs/>
                <w:snapToGrid w:val="0"/>
                <w:kern w:val="28"/>
                <w:lang w:val="en-CA"/>
              </w:rPr>
              <w:t>ნორმები</w:t>
            </w:r>
            <w:r w:rsidRPr="00B32A4B">
              <w:rPr>
                <w:rFonts w:ascii="Sylfaen" w:hAnsi="Sylfaen" w:cs="LitNusx"/>
                <w:iCs/>
                <w:snapToGrid w:val="0"/>
                <w:kern w:val="28"/>
                <w:lang w:val="en-CA"/>
              </w:rPr>
              <w:t xml:space="preserve"> 20</w:t>
            </w:r>
            <w:r w:rsidR="00A315E3">
              <w:rPr>
                <w:rFonts w:ascii="Sylfaen" w:hAnsi="Sylfaen" w:cs="LitNusx"/>
                <w:iCs/>
                <w:snapToGrid w:val="0"/>
                <w:kern w:val="28"/>
                <w:lang w:val="ka-GE"/>
              </w:rPr>
              <w:t>21</w:t>
            </w:r>
            <w:r w:rsidRPr="00B32A4B">
              <w:rPr>
                <w:rFonts w:ascii="Sylfaen" w:hAnsi="Sylfaen" w:cs="LitNusx"/>
                <w:iCs/>
                <w:snapToGrid w:val="0"/>
                <w:kern w:val="28"/>
                <w:lang w:val="en-CA"/>
              </w:rPr>
              <w:t xml:space="preserve"> – 202</w:t>
            </w:r>
            <w:r w:rsidR="00A315E3">
              <w:rPr>
                <w:rFonts w:ascii="Sylfaen" w:hAnsi="Sylfaen" w:cs="LitNusx"/>
                <w:iCs/>
                <w:snapToGrid w:val="0"/>
                <w:kern w:val="28"/>
                <w:lang w:val="ka-GE"/>
              </w:rPr>
              <w:t>6</w:t>
            </w:r>
            <w:r w:rsidRPr="00B32A4B">
              <w:rPr>
                <w:rFonts w:ascii="Sylfaen" w:hAnsi="Sylfaen" w:cs="LitNusx"/>
                <w:iCs/>
                <w:snapToGrid w:val="0"/>
                <w:kern w:val="28"/>
                <w:lang w:val="en-CA"/>
              </w:rPr>
              <w:t xml:space="preserve"> </w:t>
            </w:r>
            <w:r w:rsidRPr="00B32A4B">
              <w:rPr>
                <w:rFonts w:ascii="Sylfaen" w:hAnsi="Sylfaen" w:cs="Sylfaen"/>
                <w:iCs/>
                <w:snapToGrid w:val="0"/>
                <w:kern w:val="28"/>
                <w:lang w:val="en-CA"/>
              </w:rPr>
              <w:t>წლებისათვის</w:t>
            </w:r>
          </w:p>
        </w:tc>
      </w:tr>
      <w:tr w:rsidR="00C802C8" w:rsidRPr="00D1250B" w:rsidTr="000059B5">
        <w:tc>
          <w:tcPr>
            <w:tcW w:w="2026" w:type="pct"/>
            <w:vMerge/>
            <w:shd w:val="clear" w:color="auto" w:fill="FFFFFF"/>
            <w:vAlign w:val="center"/>
          </w:tcPr>
          <w:p w:rsidR="00C802C8" w:rsidRPr="00D1250B" w:rsidRDefault="00C802C8" w:rsidP="000059B5">
            <w:pPr>
              <w:pStyle w:val="danartixml"/>
              <w:rPr>
                <w:rFonts w:eastAsia="Calibri"/>
              </w:rPr>
            </w:pPr>
          </w:p>
        </w:tc>
        <w:tc>
          <w:tcPr>
            <w:tcW w:w="1307" w:type="pct"/>
            <w:shd w:val="clear" w:color="auto" w:fill="FFFFFF"/>
            <w:vAlign w:val="center"/>
          </w:tcPr>
          <w:p w:rsidR="00C802C8" w:rsidRPr="00B32A4B" w:rsidRDefault="00C802C8" w:rsidP="000059B5">
            <w:pPr>
              <w:tabs>
                <w:tab w:val="left" w:pos="0"/>
                <w:tab w:val="left" w:pos="720"/>
              </w:tabs>
              <w:jc w:val="center"/>
              <w:rPr>
                <w:rFonts w:ascii="Sylfaen" w:hAnsi="Sylfaen" w:cs="Sylfaen"/>
                <w:iCs/>
                <w:snapToGrid w:val="0"/>
                <w:kern w:val="28"/>
                <w:lang w:val="ka-GE"/>
              </w:rPr>
            </w:pPr>
            <w:r w:rsidRPr="00B32A4B">
              <w:rPr>
                <w:rFonts w:ascii="Sylfaen" w:hAnsi="Sylfaen" w:cs="Sylfaen"/>
                <w:iCs/>
                <w:snapToGrid w:val="0"/>
                <w:kern w:val="28"/>
                <w:lang w:val="ka-GE"/>
              </w:rPr>
              <w:t>გ/წმ</w:t>
            </w:r>
          </w:p>
        </w:tc>
        <w:tc>
          <w:tcPr>
            <w:tcW w:w="1667" w:type="pct"/>
            <w:shd w:val="clear" w:color="auto" w:fill="FFFFFF"/>
            <w:vAlign w:val="center"/>
          </w:tcPr>
          <w:p w:rsidR="00C802C8" w:rsidRPr="00B32A4B" w:rsidRDefault="00C802C8" w:rsidP="000059B5">
            <w:pPr>
              <w:tabs>
                <w:tab w:val="left" w:pos="0"/>
                <w:tab w:val="left" w:pos="720"/>
              </w:tabs>
              <w:jc w:val="center"/>
              <w:rPr>
                <w:rFonts w:ascii="Sylfaen" w:hAnsi="Sylfaen" w:cs="Sylfaen"/>
                <w:iCs/>
                <w:snapToGrid w:val="0"/>
                <w:kern w:val="28"/>
                <w:lang w:val="ka-GE"/>
              </w:rPr>
            </w:pPr>
            <w:r w:rsidRPr="00B32A4B">
              <w:rPr>
                <w:rFonts w:ascii="Sylfaen" w:hAnsi="Sylfaen" w:cs="Sylfaen"/>
                <w:iCs/>
                <w:snapToGrid w:val="0"/>
                <w:kern w:val="28"/>
                <w:lang w:val="ka-GE"/>
              </w:rPr>
              <w:t>ტ/წელ</w:t>
            </w:r>
          </w:p>
        </w:tc>
      </w:tr>
      <w:tr w:rsidR="00C802C8" w:rsidRPr="00B32A4B" w:rsidTr="000059B5">
        <w:trPr>
          <w:trHeight w:val="231"/>
        </w:trPr>
        <w:tc>
          <w:tcPr>
            <w:tcW w:w="2026" w:type="pct"/>
            <w:shd w:val="clear" w:color="auto" w:fill="F3F3F3"/>
            <w:vAlign w:val="center"/>
          </w:tcPr>
          <w:p w:rsidR="00C802C8" w:rsidRPr="00B32A4B" w:rsidRDefault="00C802C8" w:rsidP="000059B5">
            <w:pPr>
              <w:pStyle w:val="danartixml"/>
              <w:spacing w:before="0" w:after="0"/>
              <w:jc w:val="center"/>
              <w:rPr>
                <w:rFonts w:eastAsia="Calibri"/>
                <w:sz w:val="24"/>
                <w:szCs w:val="24"/>
              </w:rPr>
            </w:pPr>
            <w:bookmarkStart w:id="25" w:name="_Toc53104517"/>
            <w:r w:rsidRPr="00B32A4B">
              <w:rPr>
                <w:rFonts w:eastAsia="Calibri"/>
                <w:sz w:val="24"/>
                <w:szCs w:val="24"/>
              </w:rPr>
              <w:t>1</w:t>
            </w:r>
            <w:bookmarkEnd w:id="25"/>
          </w:p>
        </w:tc>
        <w:tc>
          <w:tcPr>
            <w:tcW w:w="1307" w:type="pct"/>
            <w:shd w:val="clear" w:color="auto" w:fill="F3F3F3"/>
            <w:vAlign w:val="center"/>
          </w:tcPr>
          <w:p w:rsidR="00C802C8" w:rsidRPr="00B32A4B" w:rsidRDefault="00C802C8" w:rsidP="000059B5">
            <w:pPr>
              <w:pStyle w:val="danartixml"/>
              <w:spacing w:before="0" w:after="0"/>
              <w:jc w:val="center"/>
              <w:rPr>
                <w:rFonts w:eastAsia="Calibri"/>
                <w:sz w:val="24"/>
                <w:szCs w:val="24"/>
              </w:rPr>
            </w:pPr>
            <w:bookmarkStart w:id="26" w:name="_Toc53104518"/>
            <w:r w:rsidRPr="00B32A4B">
              <w:rPr>
                <w:rFonts w:eastAsia="Calibri"/>
                <w:sz w:val="24"/>
                <w:szCs w:val="24"/>
              </w:rPr>
              <w:t>2</w:t>
            </w:r>
            <w:bookmarkEnd w:id="26"/>
          </w:p>
        </w:tc>
        <w:tc>
          <w:tcPr>
            <w:tcW w:w="1667" w:type="pct"/>
            <w:shd w:val="clear" w:color="auto" w:fill="F3F3F3"/>
            <w:vAlign w:val="center"/>
          </w:tcPr>
          <w:p w:rsidR="00C802C8" w:rsidRPr="00B32A4B" w:rsidRDefault="00C802C8" w:rsidP="000059B5">
            <w:pPr>
              <w:pStyle w:val="danartixml"/>
              <w:spacing w:before="0" w:after="0"/>
              <w:jc w:val="center"/>
              <w:rPr>
                <w:rFonts w:eastAsia="Calibri"/>
                <w:sz w:val="24"/>
                <w:szCs w:val="24"/>
              </w:rPr>
            </w:pPr>
            <w:bookmarkStart w:id="27" w:name="_Toc53104519"/>
            <w:r w:rsidRPr="00B32A4B">
              <w:rPr>
                <w:rFonts w:eastAsia="Calibri"/>
                <w:sz w:val="24"/>
                <w:szCs w:val="24"/>
              </w:rPr>
              <w:t>3</w:t>
            </w:r>
            <w:bookmarkEnd w:id="27"/>
          </w:p>
        </w:tc>
      </w:tr>
      <w:tr w:rsidR="00C802C8" w:rsidRPr="00D1250B" w:rsidTr="000059B5">
        <w:tc>
          <w:tcPr>
            <w:tcW w:w="2026" w:type="pct"/>
          </w:tcPr>
          <w:p w:rsidR="00C802C8" w:rsidRPr="008425E0" w:rsidRDefault="00C802C8" w:rsidP="000059B5">
            <w:pPr>
              <w:spacing w:line="312" w:lineRule="auto"/>
              <w:ind w:firstLine="57"/>
              <w:rPr>
                <w:rFonts w:ascii="Sylfaen" w:hAnsi="Sylfaen"/>
                <w:lang w:val="ka-GE"/>
              </w:rPr>
            </w:pPr>
            <w:r w:rsidRPr="008425E0">
              <w:rPr>
                <w:rFonts w:ascii="Sylfaen" w:hAnsi="Sylfaen"/>
                <w:lang w:val="ka-GE"/>
              </w:rPr>
              <w:t>ჭვატლი</w:t>
            </w:r>
          </w:p>
        </w:tc>
        <w:tc>
          <w:tcPr>
            <w:tcW w:w="1307" w:type="pct"/>
            <w:vAlign w:val="center"/>
          </w:tcPr>
          <w:p w:rsidR="00C802C8" w:rsidRPr="00101E73" w:rsidRDefault="00C802C8" w:rsidP="000059B5">
            <w:pPr>
              <w:spacing w:line="240" w:lineRule="auto"/>
              <w:jc w:val="center"/>
              <w:rPr>
                <w:rFonts w:ascii="Sylfaen" w:hAnsi="Sylfaen"/>
              </w:rPr>
            </w:pPr>
            <w:r w:rsidRPr="009C5266">
              <w:rPr>
                <w:rFonts w:ascii="Sylfaen" w:hAnsi="Sylfaen" w:cs="LitNusx"/>
                <w:lang w:val="de-DE"/>
              </w:rPr>
              <w:t>0.</w:t>
            </w:r>
            <w:r w:rsidRPr="00A8730F">
              <w:rPr>
                <w:rFonts w:ascii="Sylfaen" w:hAnsi="Sylfaen" w:cs="LitNusx"/>
                <w:lang w:val="ka-GE"/>
              </w:rPr>
              <w:t>00</w:t>
            </w:r>
            <w:r>
              <w:rPr>
                <w:rFonts w:ascii="Sylfaen" w:hAnsi="Sylfaen" w:cs="LitNusx"/>
              </w:rPr>
              <w:t>6912</w:t>
            </w:r>
          </w:p>
        </w:tc>
        <w:tc>
          <w:tcPr>
            <w:tcW w:w="1667" w:type="pct"/>
            <w:vAlign w:val="center"/>
          </w:tcPr>
          <w:p w:rsidR="00C802C8" w:rsidRPr="006F3A22" w:rsidRDefault="00C802C8" w:rsidP="000059B5">
            <w:pPr>
              <w:spacing w:line="240" w:lineRule="auto"/>
              <w:jc w:val="center"/>
              <w:rPr>
                <w:rFonts w:ascii="Sylfaen" w:hAnsi="Sylfaen"/>
                <w:lang w:val="ka-GE"/>
              </w:rPr>
            </w:pPr>
            <w:r>
              <w:rPr>
                <w:rFonts w:ascii="Sylfaen" w:hAnsi="Sylfaen" w:cs="LitNusx"/>
                <w:lang w:val="de-DE"/>
              </w:rPr>
              <w:t>0</w:t>
            </w:r>
            <w:r w:rsidRPr="009C5266">
              <w:rPr>
                <w:rFonts w:ascii="Sylfaen" w:hAnsi="Sylfaen" w:cs="LitNusx"/>
                <w:lang w:val="de-DE"/>
              </w:rPr>
              <w:t>.</w:t>
            </w:r>
            <w:r>
              <w:rPr>
                <w:rFonts w:ascii="Sylfaen" w:hAnsi="Sylfaen" w:cs="LitNusx"/>
                <w:lang w:val="de-DE"/>
              </w:rPr>
              <w:t>1074</w:t>
            </w:r>
          </w:p>
        </w:tc>
      </w:tr>
      <w:tr w:rsidR="00C802C8" w:rsidRPr="00D1250B" w:rsidTr="000059B5">
        <w:tc>
          <w:tcPr>
            <w:tcW w:w="2026" w:type="pct"/>
          </w:tcPr>
          <w:p w:rsidR="00C802C8" w:rsidRPr="008425E0" w:rsidRDefault="00C802C8" w:rsidP="000059B5">
            <w:pPr>
              <w:spacing w:line="312" w:lineRule="auto"/>
              <w:ind w:firstLine="57"/>
              <w:rPr>
                <w:rFonts w:ascii="Sylfaen" w:hAnsi="Sylfaen"/>
              </w:rPr>
            </w:pPr>
            <w:r w:rsidRPr="008425E0">
              <w:rPr>
                <w:rFonts w:ascii="Sylfaen" w:hAnsi="Sylfaen"/>
                <w:lang w:val="ka-GE"/>
              </w:rPr>
              <w:t>აზოტის ორჟანგი</w:t>
            </w:r>
            <w:r w:rsidRPr="008425E0">
              <w:rPr>
                <w:rFonts w:ascii="Sylfaen" w:hAnsi="Sylfaen"/>
              </w:rPr>
              <w:t>, NO</w:t>
            </w:r>
            <w:r w:rsidRPr="008425E0">
              <w:rPr>
                <w:rFonts w:ascii="Sylfaen" w:hAnsi="Sylfaen"/>
                <w:vertAlign w:val="subscript"/>
              </w:rPr>
              <w:t>2</w:t>
            </w:r>
          </w:p>
        </w:tc>
        <w:tc>
          <w:tcPr>
            <w:tcW w:w="1307" w:type="pct"/>
            <w:vAlign w:val="center"/>
          </w:tcPr>
          <w:p w:rsidR="00C802C8" w:rsidRPr="00101E73" w:rsidRDefault="00C802C8" w:rsidP="000059B5">
            <w:pPr>
              <w:spacing w:line="240" w:lineRule="auto"/>
              <w:jc w:val="center"/>
              <w:rPr>
                <w:rFonts w:ascii="Sylfaen" w:hAnsi="Sylfaen" w:cs="Arial"/>
              </w:rPr>
            </w:pPr>
            <w:r w:rsidRPr="009C5266">
              <w:rPr>
                <w:rFonts w:ascii="Sylfaen" w:hAnsi="Sylfaen" w:cs="LitNusx"/>
                <w:lang w:val="de-DE"/>
              </w:rPr>
              <w:t>0.0</w:t>
            </w:r>
            <w:r>
              <w:rPr>
                <w:rFonts w:ascii="Sylfaen" w:hAnsi="Sylfaen" w:cs="LitNusx"/>
                <w:lang w:val="ka-GE"/>
              </w:rPr>
              <w:t>0</w:t>
            </w:r>
            <w:r>
              <w:rPr>
                <w:rFonts w:ascii="Sylfaen" w:hAnsi="Sylfaen" w:cs="LitNusx"/>
              </w:rPr>
              <w:t>513</w:t>
            </w:r>
          </w:p>
        </w:tc>
        <w:tc>
          <w:tcPr>
            <w:tcW w:w="1667" w:type="pct"/>
            <w:vAlign w:val="center"/>
          </w:tcPr>
          <w:p w:rsidR="00C802C8" w:rsidRPr="006F3A22" w:rsidRDefault="00C802C8" w:rsidP="000059B5">
            <w:pPr>
              <w:spacing w:line="240" w:lineRule="auto"/>
              <w:jc w:val="center"/>
              <w:rPr>
                <w:rFonts w:ascii="Sylfaen" w:hAnsi="Sylfaen"/>
              </w:rPr>
            </w:pPr>
            <w:r w:rsidRPr="009C5266">
              <w:rPr>
                <w:rFonts w:ascii="Sylfaen" w:hAnsi="Sylfaen" w:cs="LitNusx"/>
                <w:lang w:val="de-DE"/>
              </w:rPr>
              <w:t>0.0</w:t>
            </w:r>
            <w:r>
              <w:rPr>
                <w:rFonts w:ascii="Sylfaen" w:hAnsi="Sylfaen" w:cs="LitNusx"/>
                <w:lang w:val="de-DE"/>
              </w:rPr>
              <w:t>798</w:t>
            </w:r>
          </w:p>
        </w:tc>
      </w:tr>
      <w:tr w:rsidR="00C802C8" w:rsidRPr="00D1250B" w:rsidTr="000059B5">
        <w:tc>
          <w:tcPr>
            <w:tcW w:w="2026" w:type="pct"/>
          </w:tcPr>
          <w:p w:rsidR="00C802C8" w:rsidRPr="008425E0" w:rsidRDefault="00C802C8" w:rsidP="000059B5">
            <w:pPr>
              <w:spacing w:line="312" w:lineRule="auto"/>
              <w:ind w:firstLine="57"/>
              <w:rPr>
                <w:rFonts w:ascii="Sylfaen" w:hAnsi="Sylfaen"/>
              </w:rPr>
            </w:pPr>
            <w:r w:rsidRPr="008425E0">
              <w:rPr>
                <w:rFonts w:ascii="Sylfaen" w:hAnsi="Sylfaen"/>
                <w:lang w:val="ka-GE"/>
              </w:rPr>
              <w:t>ნახშირჟანგი</w:t>
            </w:r>
            <w:r w:rsidRPr="008425E0">
              <w:rPr>
                <w:rFonts w:ascii="Sylfaen" w:hAnsi="Sylfaen"/>
              </w:rPr>
              <w:t>, CO</w:t>
            </w:r>
          </w:p>
        </w:tc>
        <w:tc>
          <w:tcPr>
            <w:tcW w:w="1307" w:type="pct"/>
            <w:vAlign w:val="center"/>
          </w:tcPr>
          <w:p w:rsidR="00C802C8" w:rsidRPr="001D775E" w:rsidRDefault="00C802C8" w:rsidP="000059B5">
            <w:pPr>
              <w:spacing w:line="240" w:lineRule="auto"/>
              <w:jc w:val="center"/>
              <w:rPr>
                <w:rFonts w:ascii="Sylfaen" w:hAnsi="Sylfaen"/>
              </w:rPr>
            </w:pPr>
            <w:r w:rsidRPr="009C5266">
              <w:rPr>
                <w:rFonts w:ascii="Sylfaen" w:hAnsi="Sylfaen" w:cs="LitNusx"/>
                <w:lang w:val="de-DE"/>
              </w:rPr>
              <w:t>0.0</w:t>
            </w:r>
            <w:r>
              <w:rPr>
                <w:rFonts w:ascii="Sylfaen" w:hAnsi="Sylfaen" w:cs="LitNusx"/>
                <w:lang w:val="ka-GE"/>
              </w:rPr>
              <w:t>0</w:t>
            </w:r>
            <w:r>
              <w:rPr>
                <w:rFonts w:ascii="Sylfaen" w:hAnsi="Sylfaen" w:cs="LitNusx"/>
              </w:rPr>
              <w:t>136</w:t>
            </w:r>
          </w:p>
        </w:tc>
        <w:tc>
          <w:tcPr>
            <w:tcW w:w="1667" w:type="pct"/>
            <w:vAlign w:val="center"/>
          </w:tcPr>
          <w:p w:rsidR="00C802C8" w:rsidRPr="001D775E" w:rsidRDefault="00C802C8" w:rsidP="000059B5">
            <w:pPr>
              <w:spacing w:line="240" w:lineRule="auto"/>
              <w:jc w:val="center"/>
              <w:rPr>
                <w:rFonts w:ascii="Sylfaen" w:hAnsi="Sylfaen"/>
              </w:rPr>
            </w:pPr>
            <w:r w:rsidRPr="009C5266">
              <w:rPr>
                <w:rFonts w:ascii="Sylfaen" w:hAnsi="Sylfaen" w:cs="LitNusx"/>
                <w:lang w:val="de-DE"/>
              </w:rPr>
              <w:t>0.</w:t>
            </w:r>
            <w:r>
              <w:rPr>
                <w:rFonts w:ascii="Sylfaen" w:hAnsi="Sylfaen" w:cs="LitNusx"/>
                <w:lang w:val="ka-GE"/>
              </w:rPr>
              <w:t>0</w:t>
            </w:r>
            <w:r>
              <w:rPr>
                <w:rFonts w:ascii="Sylfaen" w:hAnsi="Sylfaen" w:cs="LitNusx"/>
              </w:rPr>
              <w:t>21</w:t>
            </w:r>
          </w:p>
        </w:tc>
      </w:tr>
      <w:tr w:rsidR="00C802C8" w:rsidRPr="00D1250B" w:rsidTr="000059B5">
        <w:tc>
          <w:tcPr>
            <w:tcW w:w="2026" w:type="pct"/>
          </w:tcPr>
          <w:p w:rsidR="00C802C8" w:rsidRPr="008425E0" w:rsidRDefault="00C802C8" w:rsidP="000059B5">
            <w:pPr>
              <w:spacing w:line="312" w:lineRule="auto"/>
              <w:rPr>
                <w:rFonts w:ascii="Sylfaen" w:hAnsi="Sylfaen"/>
                <w:bCs/>
                <w:color w:val="000000"/>
              </w:rPr>
            </w:pPr>
            <w:r w:rsidRPr="008425E0">
              <w:rPr>
                <w:rFonts w:ascii="Sylfaen" w:hAnsi="Sylfaen"/>
                <w:bCs/>
                <w:color w:val="000000"/>
              </w:rPr>
              <w:t>გოგირდის ოქსიდები, SOx</w:t>
            </w:r>
          </w:p>
        </w:tc>
        <w:tc>
          <w:tcPr>
            <w:tcW w:w="1307" w:type="pct"/>
            <w:vAlign w:val="center"/>
          </w:tcPr>
          <w:p w:rsidR="00C802C8" w:rsidRPr="00CA5480" w:rsidRDefault="00C802C8" w:rsidP="000059B5">
            <w:pPr>
              <w:spacing w:line="240" w:lineRule="auto"/>
              <w:jc w:val="center"/>
              <w:rPr>
                <w:rFonts w:ascii="Sylfaen" w:hAnsi="Sylfaen" w:cs="Arial"/>
              </w:rPr>
            </w:pPr>
            <w:r w:rsidRPr="009C5266">
              <w:rPr>
                <w:rFonts w:ascii="Sylfaen" w:hAnsi="Sylfaen" w:cs="LitNusx"/>
                <w:lang w:val="de-DE"/>
              </w:rPr>
              <w:t>0.</w:t>
            </w:r>
            <w:r>
              <w:rPr>
                <w:rFonts w:ascii="Sylfaen" w:hAnsi="Sylfaen" w:cs="LitNusx"/>
                <w:lang w:val="de-DE"/>
              </w:rPr>
              <w:t>03969</w:t>
            </w:r>
          </w:p>
        </w:tc>
        <w:tc>
          <w:tcPr>
            <w:tcW w:w="1667" w:type="pct"/>
            <w:vAlign w:val="center"/>
          </w:tcPr>
          <w:p w:rsidR="00C802C8" w:rsidRPr="006F3A22" w:rsidRDefault="00C802C8" w:rsidP="000059B5">
            <w:pPr>
              <w:spacing w:line="240" w:lineRule="auto"/>
              <w:jc w:val="center"/>
              <w:rPr>
                <w:rFonts w:ascii="Sylfaen" w:hAnsi="Sylfaen"/>
                <w:lang w:val="ka-GE"/>
              </w:rPr>
            </w:pPr>
            <w:r>
              <w:rPr>
                <w:rFonts w:ascii="Sylfaen" w:hAnsi="Sylfaen" w:cs="LitNusx"/>
                <w:lang w:val="de-DE"/>
              </w:rPr>
              <w:t>0.6172</w:t>
            </w:r>
          </w:p>
        </w:tc>
      </w:tr>
      <w:tr w:rsidR="00C802C8" w:rsidRPr="00D1250B" w:rsidTr="000059B5">
        <w:tc>
          <w:tcPr>
            <w:tcW w:w="2026" w:type="pct"/>
            <w:vAlign w:val="center"/>
          </w:tcPr>
          <w:p w:rsidR="00C802C8" w:rsidRPr="008425E0" w:rsidRDefault="00C802C8" w:rsidP="000059B5">
            <w:pPr>
              <w:spacing w:line="312" w:lineRule="auto"/>
              <w:rPr>
                <w:rFonts w:ascii="Sylfaen" w:hAnsi="Sylfaen"/>
                <w:bCs/>
                <w:color w:val="000000"/>
              </w:rPr>
            </w:pPr>
            <w:r w:rsidRPr="008425E0">
              <w:rPr>
                <w:rFonts w:ascii="Sylfaen" w:hAnsi="Sylfaen"/>
                <w:bCs/>
                <w:color w:val="000000"/>
              </w:rPr>
              <w:t>ქლორწყალბადი, HCl</w:t>
            </w:r>
          </w:p>
        </w:tc>
        <w:tc>
          <w:tcPr>
            <w:tcW w:w="1307" w:type="pct"/>
            <w:vAlign w:val="center"/>
          </w:tcPr>
          <w:p w:rsidR="00C802C8" w:rsidRPr="00FC53AB" w:rsidRDefault="00C802C8" w:rsidP="000059B5">
            <w:pPr>
              <w:spacing w:line="240" w:lineRule="auto"/>
              <w:jc w:val="center"/>
              <w:rPr>
                <w:rFonts w:ascii="Sylfaen" w:hAnsi="Sylfaen" w:cs="Sylfaen"/>
                <w:lang w:val="ka-GE"/>
              </w:rPr>
            </w:pPr>
            <w:r w:rsidRPr="009C5266">
              <w:rPr>
                <w:rFonts w:ascii="Sylfaen" w:hAnsi="Sylfaen" w:cs="LitNusx"/>
                <w:lang w:val="de-DE"/>
              </w:rPr>
              <w:t>0.</w:t>
            </w:r>
            <w:r>
              <w:rPr>
                <w:rFonts w:ascii="Sylfaen" w:hAnsi="Sylfaen" w:cs="LitNusx"/>
                <w:lang w:val="de-DE"/>
              </w:rPr>
              <w:t>01782</w:t>
            </w:r>
          </w:p>
        </w:tc>
        <w:tc>
          <w:tcPr>
            <w:tcW w:w="1667" w:type="pct"/>
            <w:vAlign w:val="center"/>
          </w:tcPr>
          <w:p w:rsidR="00C802C8" w:rsidRPr="006F3A22" w:rsidRDefault="00C802C8" w:rsidP="000059B5">
            <w:pPr>
              <w:spacing w:line="240" w:lineRule="auto"/>
              <w:jc w:val="center"/>
              <w:rPr>
                <w:rFonts w:ascii="Sylfaen" w:hAnsi="Sylfaen"/>
                <w:lang w:val="ka-GE"/>
              </w:rPr>
            </w:pPr>
            <w:r>
              <w:rPr>
                <w:rFonts w:ascii="Sylfaen" w:hAnsi="Sylfaen" w:cs="LitNusx"/>
                <w:lang w:val="de-DE"/>
              </w:rPr>
              <w:t>0</w:t>
            </w:r>
            <w:r w:rsidRPr="009C5266">
              <w:rPr>
                <w:rFonts w:ascii="Sylfaen" w:hAnsi="Sylfaen" w:cs="LitNusx"/>
                <w:lang w:val="de-DE"/>
              </w:rPr>
              <w:t>.</w:t>
            </w:r>
            <w:r>
              <w:rPr>
                <w:rFonts w:ascii="Sylfaen" w:hAnsi="Sylfaen" w:cs="LitNusx"/>
                <w:lang w:val="de-DE"/>
              </w:rPr>
              <w:t>2772</w:t>
            </w:r>
          </w:p>
        </w:tc>
      </w:tr>
      <w:tr w:rsidR="00C802C8" w:rsidRPr="00D1250B" w:rsidTr="000059B5">
        <w:tc>
          <w:tcPr>
            <w:tcW w:w="2026" w:type="pct"/>
            <w:vAlign w:val="center"/>
          </w:tcPr>
          <w:p w:rsidR="00C802C8" w:rsidRPr="008425E0" w:rsidRDefault="00C802C8" w:rsidP="000059B5">
            <w:pPr>
              <w:spacing w:line="312" w:lineRule="auto"/>
              <w:rPr>
                <w:rFonts w:ascii="Sylfaen" w:hAnsi="Sylfaen"/>
                <w:bCs/>
                <w:color w:val="000000"/>
              </w:rPr>
            </w:pPr>
            <w:r w:rsidRPr="008425E0">
              <w:rPr>
                <w:rFonts w:ascii="Sylfaen" w:hAnsi="Sylfaen"/>
                <w:bCs/>
                <w:color w:val="000000"/>
              </w:rPr>
              <w:t>ტყვია, Pb</w:t>
            </w:r>
          </w:p>
        </w:tc>
        <w:tc>
          <w:tcPr>
            <w:tcW w:w="1307" w:type="pct"/>
            <w:vAlign w:val="center"/>
          </w:tcPr>
          <w:p w:rsidR="00C802C8" w:rsidRDefault="00C802C8" w:rsidP="000059B5">
            <w:pPr>
              <w:spacing w:line="240" w:lineRule="auto"/>
              <w:jc w:val="center"/>
              <w:rPr>
                <w:rFonts w:ascii="Sylfaen" w:hAnsi="Sylfaen" w:cs="Sylfaen"/>
                <w:lang w:val="ka-GE"/>
              </w:rPr>
            </w:pPr>
            <w:r w:rsidRPr="009C5266">
              <w:rPr>
                <w:rFonts w:ascii="Sylfaen" w:hAnsi="Sylfaen" w:cs="LitNusx"/>
                <w:lang w:val="de-DE"/>
              </w:rPr>
              <w:t>0.</w:t>
            </w:r>
            <w:r>
              <w:rPr>
                <w:rFonts w:ascii="Sylfaen" w:hAnsi="Sylfaen" w:cs="LitNusx"/>
                <w:lang w:val="de-DE"/>
              </w:rPr>
              <w:t>0000372</w:t>
            </w:r>
          </w:p>
        </w:tc>
        <w:tc>
          <w:tcPr>
            <w:tcW w:w="1667" w:type="pct"/>
            <w:vAlign w:val="center"/>
          </w:tcPr>
          <w:p w:rsidR="00C802C8" w:rsidRPr="006F3A22" w:rsidRDefault="00C802C8" w:rsidP="000059B5">
            <w:pPr>
              <w:spacing w:line="240" w:lineRule="auto"/>
              <w:jc w:val="center"/>
              <w:rPr>
                <w:rFonts w:ascii="Sylfaen" w:hAnsi="Sylfaen"/>
                <w:lang w:val="ka-GE"/>
              </w:rPr>
            </w:pPr>
            <w:r>
              <w:rPr>
                <w:rFonts w:ascii="Sylfaen" w:hAnsi="Sylfaen" w:cs="LitNusx"/>
                <w:lang w:val="de-DE"/>
              </w:rPr>
              <w:t>0.00058</w:t>
            </w:r>
          </w:p>
        </w:tc>
      </w:tr>
      <w:tr w:rsidR="00C802C8" w:rsidRPr="00D1250B" w:rsidTr="000059B5">
        <w:trPr>
          <w:trHeight w:val="237"/>
        </w:trPr>
        <w:tc>
          <w:tcPr>
            <w:tcW w:w="2026" w:type="pct"/>
            <w:vAlign w:val="center"/>
          </w:tcPr>
          <w:p w:rsidR="00C802C8" w:rsidRPr="008425E0" w:rsidRDefault="00C802C8" w:rsidP="000059B5">
            <w:pPr>
              <w:spacing w:line="312" w:lineRule="auto"/>
              <w:rPr>
                <w:rFonts w:ascii="Sylfaen" w:hAnsi="Sylfaen"/>
                <w:bCs/>
                <w:color w:val="000000"/>
              </w:rPr>
            </w:pPr>
            <w:r w:rsidRPr="008425E0">
              <w:rPr>
                <w:rFonts w:ascii="Sylfaen" w:hAnsi="Sylfaen"/>
                <w:bCs/>
                <w:color w:val="000000"/>
              </w:rPr>
              <w:t>კადმიუმი, Cd</w:t>
            </w:r>
          </w:p>
        </w:tc>
        <w:tc>
          <w:tcPr>
            <w:tcW w:w="1307" w:type="pct"/>
            <w:vAlign w:val="center"/>
          </w:tcPr>
          <w:p w:rsidR="00C802C8" w:rsidRPr="00FC53AB" w:rsidRDefault="00C802C8" w:rsidP="000059B5">
            <w:pPr>
              <w:spacing w:line="240" w:lineRule="auto"/>
              <w:jc w:val="center"/>
              <w:rPr>
                <w:rFonts w:ascii="Sylfaen" w:hAnsi="Sylfaen" w:cs="Sylfaen"/>
                <w:lang w:val="ka-GE"/>
              </w:rPr>
            </w:pPr>
            <w:r w:rsidRPr="009C5266">
              <w:rPr>
                <w:rFonts w:ascii="Sylfaen" w:hAnsi="Sylfaen" w:cs="LitNusx"/>
                <w:lang w:val="de-DE"/>
              </w:rPr>
              <w:t>0.</w:t>
            </w:r>
            <w:r>
              <w:rPr>
                <w:rFonts w:ascii="Sylfaen" w:hAnsi="Sylfaen" w:cs="LitNusx"/>
                <w:lang w:val="de-DE"/>
              </w:rPr>
              <w:t>0000026</w:t>
            </w:r>
          </w:p>
        </w:tc>
        <w:tc>
          <w:tcPr>
            <w:tcW w:w="1667" w:type="pct"/>
            <w:vAlign w:val="center"/>
          </w:tcPr>
          <w:p w:rsidR="00C802C8" w:rsidRPr="006F3A22" w:rsidRDefault="00C802C8" w:rsidP="000059B5">
            <w:pPr>
              <w:spacing w:line="240" w:lineRule="auto"/>
              <w:jc w:val="center"/>
              <w:rPr>
                <w:rFonts w:ascii="Sylfaen" w:hAnsi="Sylfaen"/>
                <w:lang w:val="ka-GE"/>
              </w:rPr>
            </w:pPr>
            <w:r>
              <w:rPr>
                <w:rFonts w:ascii="Sylfaen" w:hAnsi="Sylfaen" w:cs="LitNusx"/>
                <w:lang w:val="de-DE"/>
              </w:rPr>
              <w:t>0.00004</w:t>
            </w:r>
          </w:p>
        </w:tc>
      </w:tr>
      <w:tr w:rsidR="00C802C8" w:rsidRPr="00D1250B" w:rsidTr="000059B5">
        <w:tc>
          <w:tcPr>
            <w:tcW w:w="2026" w:type="pct"/>
            <w:vAlign w:val="center"/>
          </w:tcPr>
          <w:p w:rsidR="00C802C8" w:rsidRPr="008425E0" w:rsidRDefault="00C802C8" w:rsidP="000059B5">
            <w:pPr>
              <w:spacing w:line="312" w:lineRule="auto"/>
              <w:rPr>
                <w:rFonts w:ascii="Sylfaen" w:hAnsi="Sylfaen"/>
                <w:bCs/>
                <w:color w:val="000000"/>
              </w:rPr>
            </w:pPr>
            <w:r w:rsidRPr="008425E0">
              <w:rPr>
                <w:rFonts w:ascii="Sylfaen" w:hAnsi="Sylfaen"/>
                <w:bCs/>
                <w:color w:val="000000"/>
              </w:rPr>
              <w:t>დარიშხანი, As</w:t>
            </w:r>
          </w:p>
        </w:tc>
        <w:tc>
          <w:tcPr>
            <w:tcW w:w="1307" w:type="pct"/>
            <w:vAlign w:val="center"/>
          </w:tcPr>
          <w:p w:rsidR="00C802C8" w:rsidRPr="002046C4" w:rsidRDefault="00C802C8" w:rsidP="000059B5">
            <w:pPr>
              <w:spacing w:line="240" w:lineRule="auto"/>
              <w:jc w:val="center"/>
              <w:rPr>
                <w:rFonts w:ascii="Sylfaen" w:hAnsi="Sylfaen" w:cs="Sylfaen"/>
                <w:lang w:val="ka-GE"/>
              </w:rPr>
            </w:pPr>
            <w:r w:rsidRPr="009C5266">
              <w:rPr>
                <w:rFonts w:ascii="Sylfaen" w:hAnsi="Sylfaen" w:cs="LitNusx"/>
                <w:lang w:val="de-DE"/>
              </w:rPr>
              <w:t>0.</w:t>
            </w:r>
            <w:r>
              <w:rPr>
                <w:rFonts w:ascii="Sylfaen" w:hAnsi="Sylfaen" w:cs="LitNusx"/>
                <w:lang w:val="de-DE"/>
              </w:rPr>
              <w:t>00003</w:t>
            </w:r>
          </w:p>
        </w:tc>
        <w:tc>
          <w:tcPr>
            <w:tcW w:w="1667" w:type="pct"/>
            <w:vAlign w:val="center"/>
          </w:tcPr>
          <w:p w:rsidR="00C802C8" w:rsidRPr="006F3A22" w:rsidRDefault="00C802C8" w:rsidP="000059B5">
            <w:pPr>
              <w:spacing w:line="240" w:lineRule="auto"/>
              <w:jc w:val="center"/>
              <w:rPr>
                <w:rFonts w:ascii="Sylfaen" w:hAnsi="Sylfaen"/>
                <w:lang w:val="ka-GE"/>
              </w:rPr>
            </w:pPr>
            <w:r>
              <w:rPr>
                <w:rFonts w:ascii="Sylfaen" w:hAnsi="Sylfaen" w:cs="LitNusx"/>
                <w:lang w:val="de-DE"/>
              </w:rPr>
              <w:t>0.00046</w:t>
            </w:r>
          </w:p>
        </w:tc>
      </w:tr>
      <w:tr w:rsidR="00C802C8" w:rsidRPr="00D1250B" w:rsidTr="000059B5">
        <w:tc>
          <w:tcPr>
            <w:tcW w:w="2026" w:type="pct"/>
            <w:vAlign w:val="center"/>
          </w:tcPr>
          <w:p w:rsidR="00C802C8" w:rsidRPr="008425E0" w:rsidRDefault="00C802C8" w:rsidP="000059B5">
            <w:pPr>
              <w:spacing w:line="312" w:lineRule="auto"/>
              <w:rPr>
                <w:rFonts w:ascii="Sylfaen" w:hAnsi="Sylfaen"/>
                <w:bCs/>
                <w:color w:val="000000"/>
              </w:rPr>
            </w:pPr>
            <w:r w:rsidRPr="008425E0">
              <w:rPr>
                <w:rFonts w:ascii="Sylfaen" w:hAnsi="Sylfaen"/>
                <w:bCs/>
                <w:color w:val="000000"/>
              </w:rPr>
              <w:t>ქრომი, Cr</w:t>
            </w:r>
          </w:p>
        </w:tc>
        <w:tc>
          <w:tcPr>
            <w:tcW w:w="1307" w:type="pct"/>
            <w:vAlign w:val="center"/>
          </w:tcPr>
          <w:p w:rsidR="00C802C8" w:rsidRPr="000E1217" w:rsidRDefault="00C802C8" w:rsidP="000059B5">
            <w:pPr>
              <w:spacing w:line="240" w:lineRule="auto"/>
              <w:jc w:val="center"/>
              <w:rPr>
                <w:rFonts w:ascii="Sylfaen" w:hAnsi="Sylfaen"/>
                <w:lang w:val="ka-GE"/>
              </w:rPr>
            </w:pPr>
            <w:r w:rsidRPr="009C5266">
              <w:rPr>
                <w:rFonts w:ascii="Sylfaen" w:hAnsi="Sylfaen" w:cs="LitNusx"/>
                <w:lang w:val="de-DE"/>
              </w:rPr>
              <w:t>0.</w:t>
            </w:r>
            <w:r>
              <w:rPr>
                <w:rFonts w:ascii="Sylfaen" w:hAnsi="Sylfaen" w:cs="LitNusx"/>
                <w:lang w:val="de-DE"/>
              </w:rPr>
              <w:t>0000054</w:t>
            </w:r>
          </w:p>
        </w:tc>
        <w:tc>
          <w:tcPr>
            <w:tcW w:w="1667" w:type="pct"/>
            <w:vAlign w:val="center"/>
          </w:tcPr>
          <w:p w:rsidR="00C802C8" w:rsidRPr="006F3A22" w:rsidRDefault="00C802C8" w:rsidP="000059B5">
            <w:pPr>
              <w:spacing w:line="240" w:lineRule="auto"/>
              <w:jc w:val="center"/>
              <w:rPr>
                <w:rFonts w:ascii="Sylfaen" w:hAnsi="Sylfaen"/>
                <w:lang w:val="ka-GE"/>
              </w:rPr>
            </w:pPr>
            <w:r>
              <w:rPr>
                <w:rFonts w:ascii="Sylfaen" w:hAnsi="Sylfaen" w:cs="LitNusx"/>
                <w:lang w:val="de-DE"/>
              </w:rPr>
              <w:t>0.00008</w:t>
            </w:r>
          </w:p>
        </w:tc>
      </w:tr>
      <w:tr w:rsidR="00C802C8" w:rsidRPr="00D1250B" w:rsidTr="000059B5">
        <w:tc>
          <w:tcPr>
            <w:tcW w:w="2026" w:type="pct"/>
          </w:tcPr>
          <w:p w:rsidR="00C802C8" w:rsidRPr="008425E0" w:rsidRDefault="00C802C8" w:rsidP="000059B5">
            <w:pPr>
              <w:spacing w:line="312" w:lineRule="auto"/>
              <w:rPr>
                <w:rFonts w:ascii="Sylfaen" w:hAnsi="Sylfaen"/>
              </w:rPr>
            </w:pPr>
            <w:r w:rsidRPr="008425E0">
              <w:rPr>
                <w:rFonts w:ascii="Sylfaen" w:hAnsi="Sylfaen"/>
                <w:bCs/>
                <w:color w:val="000000"/>
              </w:rPr>
              <w:t>ნიკელი, Ni</w:t>
            </w:r>
          </w:p>
        </w:tc>
        <w:tc>
          <w:tcPr>
            <w:tcW w:w="1307" w:type="pct"/>
            <w:vAlign w:val="center"/>
          </w:tcPr>
          <w:p w:rsidR="00C802C8" w:rsidRPr="000E1217" w:rsidRDefault="00C802C8" w:rsidP="000059B5">
            <w:pPr>
              <w:spacing w:line="240" w:lineRule="auto"/>
              <w:jc w:val="center"/>
              <w:rPr>
                <w:rFonts w:ascii="Sylfaen" w:hAnsi="Sylfaen"/>
                <w:lang w:val="ka-GE"/>
              </w:rPr>
            </w:pPr>
            <w:r w:rsidRPr="009C5266">
              <w:rPr>
                <w:rFonts w:ascii="Sylfaen" w:hAnsi="Sylfaen" w:cs="LitNusx"/>
                <w:lang w:val="de-DE"/>
              </w:rPr>
              <w:t>0.</w:t>
            </w:r>
            <w:r>
              <w:rPr>
                <w:rFonts w:ascii="Sylfaen" w:hAnsi="Sylfaen" w:cs="LitNusx"/>
                <w:lang w:val="de-DE"/>
              </w:rPr>
              <w:t>000003</w:t>
            </w:r>
          </w:p>
        </w:tc>
        <w:tc>
          <w:tcPr>
            <w:tcW w:w="1667" w:type="pct"/>
            <w:vAlign w:val="center"/>
          </w:tcPr>
          <w:p w:rsidR="00C802C8" w:rsidRPr="006F3A22" w:rsidRDefault="00C802C8" w:rsidP="000059B5">
            <w:pPr>
              <w:spacing w:line="240" w:lineRule="auto"/>
              <w:jc w:val="center"/>
              <w:rPr>
                <w:rFonts w:ascii="Sylfaen" w:hAnsi="Sylfaen"/>
                <w:lang w:val="ka-GE"/>
              </w:rPr>
            </w:pPr>
            <w:r>
              <w:rPr>
                <w:rFonts w:ascii="Sylfaen" w:hAnsi="Sylfaen" w:cs="LitNusx"/>
                <w:lang w:val="de-DE"/>
              </w:rPr>
              <w:t>0.000046</w:t>
            </w:r>
          </w:p>
        </w:tc>
      </w:tr>
      <w:tr w:rsidR="00C802C8" w:rsidRPr="00D1250B" w:rsidTr="000059B5">
        <w:tc>
          <w:tcPr>
            <w:tcW w:w="2026" w:type="pct"/>
          </w:tcPr>
          <w:p w:rsidR="00C802C8" w:rsidRPr="008425E0" w:rsidRDefault="00C802C8" w:rsidP="000059B5">
            <w:pPr>
              <w:spacing w:line="312" w:lineRule="auto"/>
              <w:ind w:firstLine="57"/>
              <w:rPr>
                <w:rFonts w:ascii="Sylfaen" w:hAnsi="Sylfaen"/>
                <w:lang w:val="ka-GE"/>
              </w:rPr>
            </w:pPr>
            <w:r w:rsidRPr="008425E0">
              <w:rPr>
                <w:rFonts w:ascii="Sylfaen" w:hAnsi="Sylfaen"/>
                <w:lang w:val="ka-GE"/>
              </w:rPr>
              <w:t>ნახშირწყალბადები</w:t>
            </w:r>
          </w:p>
        </w:tc>
        <w:tc>
          <w:tcPr>
            <w:tcW w:w="1307" w:type="pct"/>
            <w:vAlign w:val="center"/>
          </w:tcPr>
          <w:p w:rsidR="00C802C8" w:rsidRPr="00761C53" w:rsidRDefault="00C802C8" w:rsidP="000059B5">
            <w:pPr>
              <w:spacing w:line="312" w:lineRule="auto"/>
              <w:jc w:val="center"/>
              <w:rPr>
                <w:rFonts w:ascii="Sylfaen" w:hAnsi="Sylfaen"/>
                <w:bCs/>
                <w:iCs/>
                <w:lang w:val="ka-GE"/>
              </w:rPr>
            </w:pPr>
            <w:r w:rsidRPr="004314AE">
              <w:rPr>
                <w:rFonts w:ascii="Sylfaen" w:eastAsia="(normal text)" w:hAnsi="Sylfaen"/>
                <w:bCs/>
                <w:iCs/>
                <w:lang w:val="de-DE"/>
              </w:rPr>
              <w:t>0.00</w:t>
            </w:r>
            <w:r>
              <w:rPr>
                <w:rFonts w:ascii="Sylfaen" w:eastAsia="(normal text)" w:hAnsi="Sylfaen"/>
                <w:bCs/>
                <w:iCs/>
                <w:lang w:val="ka-GE"/>
              </w:rPr>
              <w:t>1731</w:t>
            </w:r>
            <w:r w:rsidRPr="004314AE">
              <w:rPr>
                <w:rFonts w:ascii="Sylfaen" w:eastAsia="(normal text)" w:hAnsi="Sylfaen"/>
                <w:bCs/>
                <w:iCs/>
                <w:lang w:val="de-DE"/>
              </w:rPr>
              <w:t>6</w:t>
            </w:r>
          </w:p>
        </w:tc>
        <w:tc>
          <w:tcPr>
            <w:tcW w:w="1667" w:type="pct"/>
            <w:vAlign w:val="center"/>
          </w:tcPr>
          <w:p w:rsidR="00C802C8" w:rsidRPr="006F3A22" w:rsidRDefault="00C802C8" w:rsidP="000059B5">
            <w:pPr>
              <w:spacing w:line="240" w:lineRule="auto"/>
              <w:jc w:val="center"/>
              <w:rPr>
                <w:rFonts w:ascii="Sylfaen" w:hAnsi="Sylfaen"/>
                <w:lang w:val="ka-GE"/>
              </w:rPr>
            </w:pPr>
            <w:r w:rsidRPr="004314AE">
              <w:rPr>
                <w:rFonts w:ascii="Sylfaen" w:eastAsia="(normal text)" w:hAnsi="Sylfaen"/>
                <w:bCs/>
                <w:iCs/>
                <w:lang w:val="de-DE"/>
              </w:rPr>
              <w:t>0.00</w:t>
            </w:r>
            <w:r>
              <w:rPr>
                <w:rFonts w:ascii="Sylfaen" w:eastAsia="(normal text)" w:hAnsi="Sylfaen"/>
                <w:bCs/>
                <w:iCs/>
                <w:lang w:val="ka-GE"/>
              </w:rPr>
              <w:t>006</w:t>
            </w:r>
          </w:p>
        </w:tc>
      </w:tr>
      <w:tr w:rsidR="00C802C8" w:rsidRPr="00D1250B" w:rsidTr="000059B5">
        <w:tc>
          <w:tcPr>
            <w:tcW w:w="2026" w:type="pct"/>
          </w:tcPr>
          <w:p w:rsidR="00C802C8" w:rsidRPr="00382824" w:rsidRDefault="00C802C8" w:rsidP="000059B5">
            <w:pPr>
              <w:spacing w:line="312" w:lineRule="auto"/>
              <w:rPr>
                <w:rFonts w:ascii="Sylfaen" w:hAnsi="Sylfaen"/>
                <w:lang w:val="ka-GE"/>
              </w:rPr>
            </w:pPr>
            <w:r w:rsidRPr="00382824">
              <w:rPr>
                <w:rFonts w:ascii="Sylfaen" w:hAnsi="Sylfaen"/>
                <w:lang w:val="ka-GE"/>
              </w:rPr>
              <w:t>ქსილოლი</w:t>
            </w:r>
          </w:p>
        </w:tc>
        <w:tc>
          <w:tcPr>
            <w:tcW w:w="1307" w:type="pct"/>
            <w:vAlign w:val="center"/>
          </w:tcPr>
          <w:p w:rsidR="00C802C8" w:rsidRPr="00717BB4" w:rsidRDefault="00C802C8" w:rsidP="000059B5">
            <w:pPr>
              <w:spacing w:line="240" w:lineRule="auto"/>
              <w:jc w:val="center"/>
              <w:rPr>
                <w:rFonts w:ascii="Sylfaen" w:hAnsi="Sylfaen"/>
                <w:lang w:val="ka-GE"/>
              </w:rPr>
            </w:pPr>
            <w:r>
              <w:rPr>
                <w:rFonts w:ascii="Sylfaen" w:hAnsi="Sylfaen"/>
                <w:lang w:val="ka-GE"/>
              </w:rPr>
              <w:t>0.00109</w:t>
            </w:r>
          </w:p>
        </w:tc>
        <w:tc>
          <w:tcPr>
            <w:tcW w:w="1667" w:type="pct"/>
            <w:vAlign w:val="center"/>
          </w:tcPr>
          <w:p w:rsidR="00C802C8" w:rsidRPr="00307C81" w:rsidRDefault="00C802C8" w:rsidP="000059B5">
            <w:pPr>
              <w:spacing w:line="240" w:lineRule="auto"/>
              <w:jc w:val="center"/>
              <w:rPr>
                <w:rFonts w:ascii="Sylfaen" w:hAnsi="Sylfaen"/>
                <w:lang w:val="ka-GE"/>
              </w:rPr>
            </w:pPr>
            <w:r>
              <w:rPr>
                <w:rFonts w:ascii="Sylfaen" w:hAnsi="Sylfaen"/>
                <w:lang w:val="ka-GE"/>
              </w:rPr>
              <w:t>0.0082</w:t>
            </w:r>
          </w:p>
        </w:tc>
      </w:tr>
      <w:tr w:rsidR="00C802C8" w:rsidRPr="00D1250B" w:rsidTr="000059B5">
        <w:tc>
          <w:tcPr>
            <w:tcW w:w="2026" w:type="pct"/>
          </w:tcPr>
          <w:p w:rsidR="00C802C8" w:rsidRPr="009A3735" w:rsidRDefault="00C802C8" w:rsidP="000059B5">
            <w:pPr>
              <w:spacing w:line="312" w:lineRule="auto"/>
              <w:rPr>
                <w:rFonts w:ascii="Sylfaen" w:hAnsi="Sylfaen"/>
                <w:lang w:val="ka-GE"/>
              </w:rPr>
            </w:pPr>
            <w:r w:rsidRPr="009A3735">
              <w:rPr>
                <w:rFonts w:ascii="Sylfaen" w:hAnsi="Sylfaen"/>
                <w:lang w:val="ka-GE"/>
              </w:rPr>
              <w:t>ეთილის სპირტი</w:t>
            </w:r>
          </w:p>
        </w:tc>
        <w:tc>
          <w:tcPr>
            <w:tcW w:w="1307" w:type="pct"/>
            <w:vAlign w:val="center"/>
          </w:tcPr>
          <w:p w:rsidR="00C802C8" w:rsidRPr="00C95685" w:rsidRDefault="00C802C8" w:rsidP="000059B5">
            <w:pPr>
              <w:spacing w:line="240" w:lineRule="auto"/>
              <w:jc w:val="center"/>
              <w:rPr>
                <w:rFonts w:ascii="Sylfaen" w:hAnsi="Sylfaen"/>
                <w:lang w:val="ka-GE"/>
              </w:rPr>
            </w:pPr>
            <w:r w:rsidRPr="00C95685">
              <w:rPr>
                <w:rFonts w:ascii="Sylfaen" w:hAnsi="Sylfaen"/>
              </w:rPr>
              <w:t>0.</w:t>
            </w:r>
            <w:r>
              <w:rPr>
                <w:rFonts w:ascii="Sylfaen" w:hAnsi="Sylfaen"/>
                <w:lang w:val="ka-GE"/>
              </w:rPr>
              <w:t>00042</w:t>
            </w:r>
          </w:p>
        </w:tc>
        <w:tc>
          <w:tcPr>
            <w:tcW w:w="1667" w:type="pct"/>
            <w:vAlign w:val="center"/>
          </w:tcPr>
          <w:p w:rsidR="00C802C8" w:rsidRPr="00307C81" w:rsidRDefault="00C802C8" w:rsidP="000059B5">
            <w:pPr>
              <w:spacing w:line="240" w:lineRule="auto"/>
              <w:jc w:val="center"/>
              <w:rPr>
                <w:rFonts w:ascii="Sylfaen" w:hAnsi="Sylfaen"/>
                <w:lang w:val="ka-GE"/>
              </w:rPr>
            </w:pPr>
            <w:r>
              <w:rPr>
                <w:rFonts w:ascii="Sylfaen" w:hAnsi="Sylfaen"/>
                <w:lang w:val="ka-GE"/>
              </w:rPr>
              <w:t>0.0032</w:t>
            </w:r>
          </w:p>
        </w:tc>
      </w:tr>
      <w:tr w:rsidR="00C802C8" w:rsidRPr="00D1250B" w:rsidTr="000059B5">
        <w:tc>
          <w:tcPr>
            <w:tcW w:w="2026" w:type="pct"/>
          </w:tcPr>
          <w:p w:rsidR="00C802C8" w:rsidRPr="00382824" w:rsidRDefault="00C802C8" w:rsidP="000059B5">
            <w:pPr>
              <w:spacing w:line="312" w:lineRule="auto"/>
              <w:rPr>
                <w:rFonts w:ascii="Sylfaen" w:hAnsi="Sylfaen"/>
                <w:lang w:val="ka-GE"/>
              </w:rPr>
            </w:pPr>
            <w:r w:rsidRPr="00382824">
              <w:rPr>
                <w:rFonts w:ascii="Sylfaen" w:hAnsi="Sylfaen"/>
                <w:lang w:val="ka-GE"/>
              </w:rPr>
              <w:t>ეთილაცეტატი</w:t>
            </w:r>
          </w:p>
        </w:tc>
        <w:tc>
          <w:tcPr>
            <w:tcW w:w="1307" w:type="pct"/>
            <w:vAlign w:val="center"/>
          </w:tcPr>
          <w:p w:rsidR="00C802C8" w:rsidRPr="00C95685" w:rsidRDefault="00C802C8" w:rsidP="000059B5">
            <w:pPr>
              <w:spacing w:line="240" w:lineRule="auto"/>
              <w:jc w:val="center"/>
              <w:rPr>
                <w:rFonts w:ascii="Sylfaen" w:hAnsi="Sylfaen"/>
                <w:lang w:val="ka-GE"/>
              </w:rPr>
            </w:pPr>
            <w:r w:rsidRPr="00C95685">
              <w:rPr>
                <w:rFonts w:ascii="Sylfaen" w:hAnsi="Sylfaen"/>
              </w:rPr>
              <w:t>0.</w:t>
            </w:r>
            <w:r>
              <w:rPr>
                <w:rFonts w:ascii="Sylfaen" w:hAnsi="Sylfaen"/>
                <w:lang w:val="ka-GE"/>
              </w:rPr>
              <w:t>00088</w:t>
            </w:r>
          </w:p>
        </w:tc>
        <w:tc>
          <w:tcPr>
            <w:tcW w:w="1667" w:type="pct"/>
            <w:vAlign w:val="center"/>
          </w:tcPr>
          <w:p w:rsidR="00C802C8" w:rsidRPr="00307C81" w:rsidRDefault="00C802C8" w:rsidP="000059B5">
            <w:pPr>
              <w:spacing w:line="240" w:lineRule="auto"/>
              <w:jc w:val="center"/>
              <w:rPr>
                <w:rFonts w:ascii="Sylfaen" w:hAnsi="Sylfaen"/>
                <w:lang w:val="ka-GE"/>
              </w:rPr>
            </w:pPr>
            <w:r>
              <w:rPr>
                <w:rFonts w:ascii="Sylfaen" w:hAnsi="Sylfaen"/>
                <w:lang w:val="ka-GE"/>
              </w:rPr>
              <w:t>0.0066</w:t>
            </w:r>
          </w:p>
        </w:tc>
      </w:tr>
      <w:tr w:rsidR="00C802C8" w:rsidRPr="00D1250B" w:rsidTr="000059B5">
        <w:tc>
          <w:tcPr>
            <w:tcW w:w="2026" w:type="pct"/>
          </w:tcPr>
          <w:p w:rsidR="00C802C8" w:rsidRPr="00382824" w:rsidRDefault="00C802C8" w:rsidP="000059B5">
            <w:pPr>
              <w:spacing w:line="312" w:lineRule="auto"/>
              <w:rPr>
                <w:rFonts w:ascii="Sylfaen" w:hAnsi="Sylfaen"/>
                <w:lang w:val="ka-GE"/>
              </w:rPr>
            </w:pPr>
            <w:r w:rsidRPr="00382824">
              <w:rPr>
                <w:rFonts w:ascii="Sylfaen" w:hAnsi="Sylfaen"/>
                <w:lang w:val="ka-GE"/>
              </w:rPr>
              <w:t>უაიტ-სპირიტი</w:t>
            </w:r>
          </w:p>
        </w:tc>
        <w:tc>
          <w:tcPr>
            <w:tcW w:w="1307" w:type="pct"/>
            <w:vAlign w:val="center"/>
          </w:tcPr>
          <w:p w:rsidR="00C802C8" w:rsidRPr="00C95685" w:rsidRDefault="00C802C8" w:rsidP="000059B5">
            <w:pPr>
              <w:spacing w:line="312" w:lineRule="auto"/>
              <w:jc w:val="center"/>
              <w:rPr>
                <w:rFonts w:ascii="Sylfaen" w:hAnsi="Sylfaen"/>
                <w:lang w:val="ka-GE"/>
              </w:rPr>
            </w:pPr>
            <w:r w:rsidRPr="00C95685">
              <w:rPr>
                <w:rFonts w:ascii="Sylfaen" w:hAnsi="Sylfaen"/>
              </w:rPr>
              <w:t>0.</w:t>
            </w:r>
            <w:r>
              <w:rPr>
                <w:rFonts w:ascii="Sylfaen" w:hAnsi="Sylfaen"/>
                <w:lang w:val="ka-GE"/>
              </w:rPr>
              <w:t>0013</w:t>
            </w:r>
          </w:p>
        </w:tc>
        <w:tc>
          <w:tcPr>
            <w:tcW w:w="1667" w:type="pct"/>
            <w:vAlign w:val="center"/>
          </w:tcPr>
          <w:p w:rsidR="00C802C8" w:rsidRPr="00AB5652" w:rsidRDefault="00C802C8" w:rsidP="000059B5">
            <w:pPr>
              <w:spacing w:line="312" w:lineRule="auto"/>
              <w:jc w:val="center"/>
              <w:rPr>
                <w:rFonts w:ascii="Sylfaen" w:hAnsi="Sylfaen"/>
                <w:lang w:val="ka-GE"/>
              </w:rPr>
            </w:pPr>
            <w:r>
              <w:rPr>
                <w:rFonts w:ascii="Sylfaen" w:hAnsi="Sylfaen"/>
                <w:lang w:val="ka-GE"/>
              </w:rPr>
              <w:t>0.010</w:t>
            </w:r>
          </w:p>
        </w:tc>
      </w:tr>
    </w:tbl>
    <w:p w:rsidR="00E529ED" w:rsidRPr="00521342" w:rsidRDefault="00E529ED" w:rsidP="00E529ED">
      <w:pPr>
        <w:rPr>
          <w:rFonts w:ascii="Sylfaen" w:hAnsi="Sylfaen"/>
          <w:highlight w:val="yellow"/>
          <w:lang w:val="ka-GE"/>
        </w:rPr>
      </w:pPr>
    </w:p>
    <w:p w:rsidR="00944F24" w:rsidRDefault="00944F24" w:rsidP="00C0034C">
      <w:pPr>
        <w:spacing w:line="360" w:lineRule="auto"/>
        <w:jc w:val="both"/>
        <w:rPr>
          <w:rFonts w:ascii="Sylfaen" w:hAnsi="Sylfaen"/>
          <w:lang w:val="ka-GE"/>
        </w:rPr>
      </w:pPr>
      <w:r w:rsidRPr="00521342">
        <w:rPr>
          <w:rFonts w:ascii="Sylfaen" w:hAnsi="Sylfaen"/>
          <w:lang w:val="ka-GE"/>
        </w:rPr>
        <w:t>აქვე გასათვალისწინებელია ის გარემოება</w:t>
      </w:r>
      <w:r w:rsidR="009B09A4" w:rsidRPr="00521342">
        <w:rPr>
          <w:rFonts w:ascii="Sylfaen" w:hAnsi="Sylfaen"/>
          <w:lang w:val="ka-GE"/>
        </w:rPr>
        <w:t>ც</w:t>
      </w:r>
      <w:r w:rsidRPr="00521342">
        <w:rPr>
          <w:rFonts w:ascii="Sylfaen" w:hAnsi="Sylfaen"/>
          <w:lang w:val="ka-GE"/>
        </w:rPr>
        <w:t xml:space="preserve">, რომ გამათბობელი მოწყობილობა წლის განმავლობაში მუშაობს მხოლოდ 4-5 თვის </w:t>
      </w:r>
      <w:r w:rsidR="009B09A4" w:rsidRPr="00521342">
        <w:rPr>
          <w:rFonts w:ascii="Sylfaen" w:hAnsi="Sylfaen"/>
          <w:lang w:val="ka-GE"/>
        </w:rPr>
        <w:t>მანძილზე</w:t>
      </w:r>
      <w:r w:rsidRPr="00521342">
        <w:rPr>
          <w:rFonts w:ascii="Sylfaen" w:hAnsi="Sylfaen"/>
          <w:lang w:val="ka-GE"/>
        </w:rPr>
        <w:t xml:space="preserve"> (წლის ცივ თვეებში).</w:t>
      </w:r>
    </w:p>
    <w:p w:rsidR="000059B5" w:rsidRDefault="000059B5" w:rsidP="000059B5">
      <w:pPr>
        <w:ind w:firstLine="720"/>
        <w:rPr>
          <w:rFonts w:ascii="Sylfaen" w:hAnsi="Sylfaen" w:cs="Sylfaen"/>
        </w:rPr>
        <w:sectPr w:rsidR="000059B5" w:rsidSect="00847938">
          <w:pgSz w:w="12240" w:h="15840"/>
          <w:pgMar w:top="1134" w:right="1170" w:bottom="1134" w:left="1170" w:header="720" w:footer="720" w:gutter="0"/>
          <w:cols w:space="720"/>
          <w:docGrid w:linePitch="360"/>
        </w:sectPr>
      </w:pPr>
    </w:p>
    <w:p w:rsidR="000059B5" w:rsidRPr="00646A0A" w:rsidRDefault="000059B5" w:rsidP="000059B5">
      <w:pPr>
        <w:ind w:firstLine="720"/>
        <w:rPr>
          <w:rFonts w:ascii="Sylfaen" w:hAnsi="Sylfaen"/>
          <w:b/>
        </w:rPr>
      </w:pPr>
      <w:r w:rsidRPr="00646A0A">
        <w:rPr>
          <w:rFonts w:ascii="Sylfaen" w:hAnsi="Sylfaen" w:cs="Sylfaen"/>
          <w:b/>
        </w:rPr>
        <w:lastRenderedPageBreak/>
        <w:t>საწარმოს</w:t>
      </w:r>
      <w:r w:rsidRPr="00646A0A">
        <w:rPr>
          <w:rFonts w:ascii="Sylfaen" w:hAnsi="Sylfaen" w:cs="LitNusx"/>
          <w:b/>
        </w:rPr>
        <w:t xml:space="preserve"> </w:t>
      </w:r>
      <w:r w:rsidRPr="00646A0A">
        <w:rPr>
          <w:rFonts w:ascii="Sylfaen" w:hAnsi="Sylfaen" w:cs="Sylfaen"/>
          <w:b/>
        </w:rPr>
        <w:t>გენ</w:t>
      </w:r>
      <w:r w:rsidRPr="00646A0A">
        <w:rPr>
          <w:rFonts w:ascii="Sylfaen" w:hAnsi="Sylfaen" w:cs="LitNusx"/>
          <w:b/>
        </w:rPr>
        <w:t>-</w:t>
      </w:r>
      <w:r w:rsidRPr="00646A0A">
        <w:rPr>
          <w:rFonts w:ascii="Sylfaen" w:hAnsi="Sylfaen" w:cs="Sylfaen"/>
          <w:b/>
        </w:rPr>
        <w:t>გეგმა</w:t>
      </w:r>
      <w:r w:rsidRPr="00646A0A">
        <w:rPr>
          <w:rFonts w:ascii="Sylfaen" w:hAnsi="Sylfaen" w:cs="LitNusx"/>
          <w:b/>
        </w:rPr>
        <w:t xml:space="preserve"> </w:t>
      </w:r>
      <w:r w:rsidRPr="00646A0A">
        <w:rPr>
          <w:rFonts w:ascii="Sylfaen" w:hAnsi="Sylfaen" w:cs="Sylfaen"/>
          <w:b/>
        </w:rPr>
        <w:t>გაფრქვევის</w:t>
      </w:r>
      <w:r w:rsidRPr="00646A0A">
        <w:rPr>
          <w:rFonts w:ascii="Sylfaen" w:hAnsi="Sylfaen" w:cs="LitNusx"/>
          <w:b/>
        </w:rPr>
        <w:t xml:space="preserve"> </w:t>
      </w:r>
      <w:r w:rsidRPr="00646A0A">
        <w:rPr>
          <w:rFonts w:ascii="Sylfaen" w:hAnsi="Sylfaen" w:cs="Sylfaen"/>
          <w:b/>
        </w:rPr>
        <w:t>წყაროების</w:t>
      </w:r>
      <w:r w:rsidRPr="00646A0A">
        <w:rPr>
          <w:rFonts w:ascii="Sylfaen" w:hAnsi="Sylfaen" w:cs="LitNusx"/>
          <w:b/>
        </w:rPr>
        <w:t xml:space="preserve"> </w:t>
      </w:r>
      <w:r w:rsidRPr="00646A0A">
        <w:rPr>
          <w:rFonts w:ascii="Sylfaen" w:hAnsi="Sylfaen" w:cs="Sylfaen"/>
          <w:b/>
        </w:rPr>
        <w:t>ჩვენებით</w:t>
      </w:r>
    </w:p>
    <w:p w:rsidR="000059B5" w:rsidRDefault="000059B5" w:rsidP="00C0034C">
      <w:pPr>
        <w:spacing w:line="360" w:lineRule="auto"/>
        <w:jc w:val="both"/>
        <w:rPr>
          <w:rFonts w:ascii="Sylfaen" w:hAnsi="Sylfaen"/>
          <w:lang w:val="ka-GE"/>
        </w:rPr>
      </w:pPr>
      <w:r>
        <w:rPr>
          <w:rFonts w:ascii="Sylfaen" w:hAnsi="Sylfaen"/>
          <w:noProof/>
        </w:rPr>
        <w:drawing>
          <wp:anchor distT="0" distB="0" distL="114300" distR="114300" simplePos="0" relativeHeight="251666432" behindDoc="1" locked="0" layoutInCell="1" allowOverlap="1" wp14:anchorId="4CAF8AE4" wp14:editId="0570392E">
            <wp:simplePos x="0" y="0"/>
            <wp:positionH relativeFrom="column">
              <wp:posOffset>-44450</wp:posOffset>
            </wp:positionH>
            <wp:positionV relativeFrom="paragraph">
              <wp:posOffset>168275</wp:posOffset>
            </wp:positionV>
            <wp:extent cx="8785261" cy="5646420"/>
            <wp:effectExtent l="0" t="0" r="0" b="0"/>
            <wp:wrapNone/>
            <wp:docPr id="32" name="Picture 32"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8785261" cy="56464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059B5" w:rsidRDefault="000059B5" w:rsidP="00C0034C">
      <w:pPr>
        <w:spacing w:line="360" w:lineRule="auto"/>
        <w:jc w:val="both"/>
        <w:rPr>
          <w:rFonts w:ascii="Sylfaen" w:hAnsi="Sylfaen"/>
          <w:lang w:val="ka-GE"/>
        </w:rPr>
        <w:sectPr w:rsidR="000059B5" w:rsidSect="000059B5">
          <w:pgSz w:w="15840" w:h="12240" w:orient="landscape"/>
          <w:pgMar w:top="1166" w:right="1138" w:bottom="1166" w:left="1138" w:header="720" w:footer="720" w:gutter="0"/>
          <w:cols w:space="720"/>
          <w:docGrid w:linePitch="360"/>
        </w:sectPr>
      </w:pPr>
    </w:p>
    <w:p w:rsidR="005072E8" w:rsidRPr="00521342" w:rsidRDefault="001F5C0E" w:rsidP="007172BC">
      <w:pPr>
        <w:pStyle w:val="Heading2"/>
        <w:numPr>
          <w:ilvl w:val="0"/>
          <w:numId w:val="4"/>
        </w:numPr>
        <w:spacing w:after="240"/>
        <w:rPr>
          <w:rFonts w:ascii="Sylfaen" w:hAnsi="Sylfaen" w:cs="Sylfaen"/>
          <w:b/>
          <w:color w:val="auto"/>
          <w:sz w:val="24"/>
          <w:szCs w:val="24"/>
          <w:lang w:val="ka-GE"/>
        </w:rPr>
      </w:pPr>
      <w:bookmarkStart w:id="28" w:name="_Toc53104520"/>
      <w:r w:rsidRPr="00521342">
        <w:rPr>
          <w:rFonts w:ascii="Sylfaen" w:hAnsi="Sylfaen"/>
          <w:b/>
          <w:color w:val="auto"/>
          <w:sz w:val="24"/>
          <w:szCs w:val="24"/>
        </w:rPr>
        <w:lastRenderedPageBreak/>
        <w:t>არსებული კლიმატური პირობების</w:t>
      </w:r>
      <w:r w:rsidR="005072E8" w:rsidRPr="00521342">
        <w:rPr>
          <w:rFonts w:ascii="Sylfaen" w:hAnsi="Sylfaen"/>
          <w:b/>
          <w:color w:val="auto"/>
          <w:sz w:val="24"/>
          <w:szCs w:val="24"/>
        </w:rPr>
        <w:t xml:space="preserve"> დახასიათება</w:t>
      </w:r>
      <w:bookmarkEnd w:id="28"/>
      <w:r w:rsidRPr="00521342">
        <w:rPr>
          <w:rFonts w:ascii="Sylfaen" w:hAnsi="Sylfaen"/>
          <w:b/>
          <w:color w:val="auto"/>
          <w:sz w:val="24"/>
          <w:szCs w:val="24"/>
        </w:rPr>
        <w:t xml:space="preserve"> </w:t>
      </w:r>
    </w:p>
    <w:p w:rsidR="00650373" w:rsidRPr="00521342" w:rsidRDefault="00D8655D" w:rsidP="001F69D4">
      <w:pPr>
        <w:spacing w:line="360" w:lineRule="auto"/>
        <w:jc w:val="both"/>
        <w:rPr>
          <w:rFonts w:ascii="Sylfaen" w:hAnsi="Sylfaen"/>
          <w:lang w:val="ka-GE"/>
        </w:rPr>
        <w:sectPr w:rsidR="00650373" w:rsidRPr="00521342" w:rsidSect="00847938">
          <w:pgSz w:w="12240" w:h="15840"/>
          <w:pgMar w:top="1134" w:right="1170" w:bottom="1134" w:left="1170" w:header="720" w:footer="720" w:gutter="0"/>
          <w:cols w:space="720"/>
          <w:docGrid w:linePitch="360"/>
        </w:sectPr>
      </w:pPr>
      <w:r w:rsidRPr="00521342">
        <w:rPr>
          <w:rFonts w:ascii="Sylfaen" w:hAnsi="Sylfaen"/>
          <w:lang w:val="ka-GE"/>
        </w:rPr>
        <w:t>საწარმო</w:t>
      </w:r>
      <w:r w:rsidRPr="00521342">
        <w:rPr>
          <w:rFonts w:ascii="Sylfaen" w:eastAsia="Sylfaen" w:hAnsi="Sylfaen" w:cs="Sylfaen"/>
          <w:lang w:val="ka-GE"/>
        </w:rPr>
        <w:t xml:space="preserve"> </w:t>
      </w:r>
      <w:r w:rsidRPr="00521342">
        <w:rPr>
          <w:rFonts w:ascii="Sylfaen" w:hAnsi="Sylfaen"/>
          <w:lang w:val="ka-GE"/>
        </w:rPr>
        <w:t>განთავსებულია</w:t>
      </w:r>
      <w:r w:rsidRPr="00521342">
        <w:rPr>
          <w:rFonts w:ascii="Sylfaen" w:eastAsia="Sylfaen" w:hAnsi="Sylfaen" w:cs="Sylfaen"/>
          <w:lang w:val="ka-GE"/>
        </w:rPr>
        <w:t xml:space="preserve"> </w:t>
      </w:r>
      <w:r w:rsidRPr="00521342">
        <w:rPr>
          <w:rFonts w:ascii="Sylfaen" w:hAnsi="Sylfaen"/>
          <w:lang w:val="ka-GE"/>
        </w:rPr>
        <w:t>ქ. თბილისში. ქ. თბილისი</w:t>
      </w:r>
      <w:r w:rsidRPr="00521342">
        <w:rPr>
          <w:rFonts w:ascii="Sylfaen" w:eastAsia="Sylfaen" w:hAnsi="Sylfaen" w:cs="Sylfaen"/>
          <w:lang w:val="ka-GE"/>
        </w:rPr>
        <w:t xml:space="preserve"> </w:t>
      </w:r>
      <w:r w:rsidRPr="00521342">
        <w:rPr>
          <w:rFonts w:ascii="Sylfaen" w:hAnsi="Sylfaen"/>
          <w:lang w:val="ka-GE"/>
        </w:rPr>
        <w:t>მდებარეობს</w:t>
      </w:r>
      <w:r w:rsidRPr="00521342">
        <w:rPr>
          <w:rFonts w:ascii="Sylfaen" w:eastAsia="Sylfaen" w:hAnsi="Sylfaen" w:cs="Sylfaen"/>
          <w:lang w:val="ka-GE"/>
        </w:rPr>
        <w:t xml:space="preserve"> </w:t>
      </w:r>
      <w:r w:rsidRPr="00521342">
        <w:rPr>
          <w:rFonts w:ascii="Sylfaen" w:hAnsi="Sylfaen"/>
          <w:lang w:val="ka-GE"/>
        </w:rPr>
        <w:t>საქართველოს</w:t>
      </w:r>
      <w:r w:rsidRPr="00521342">
        <w:rPr>
          <w:rFonts w:ascii="Sylfaen" w:eastAsia="Sylfaen" w:hAnsi="Sylfaen" w:cs="Sylfaen"/>
          <w:lang w:val="ka-GE"/>
        </w:rPr>
        <w:t xml:space="preserve"> </w:t>
      </w:r>
      <w:r w:rsidRPr="00521342">
        <w:rPr>
          <w:rFonts w:ascii="Sylfaen" w:hAnsi="Sylfaen"/>
          <w:lang w:val="ka-GE"/>
        </w:rPr>
        <w:t>აღმოსავლეთ</w:t>
      </w:r>
      <w:r w:rsidRPr="00521342">
        <w:rPr>
          <w:rFonts w:ascii="Sylfaen" w:eastAsia="Sylfaen" w:hAnsi="Sylfaen" w:cs="Sylfaen"/>
          <w:lang w:val="ka-GE"/>
        </w:rPr>
        <w:t xml:space="preserve"> </w:t>
      </w:r>
      <w:r w:rsidRPr="00521342">
        <w:rPr>
          <w:rFonts w:ascii="Sylfaen" w:hAnsi="Sylfaen"/>
          <w:lang w:val="ka-GE"/>
        </w:rPr>
        <w:t>ნაწილში</w:t>
      </w:r>
      <w:r w:rsidRPr="00521342">
        <w:rPr>
          <w:rFonts w:ascii="Sylfaen" w:eastAsia="Sylfaen" w:hAnsi="Sylfaen" w:cs="Sylfaen"/>
          <w:lang w:val="ka-GE"/>
        </w:rPr>
        <w:t xml:space="preserve">, </w:t>
      </w:r>
      <w:r w:rsidRPr="00521342">
        <w:rPr>
          <w:rFonts w:ascii="Sylfaen" w:hAnsi="Sylfaen"/>
          <w:lang w:val="ka-GE"/>
        </w:rPr>
        <w:t>მდ. მტკვრის</w:t>
      </w:r>
      <w:r w:rsidRPr="00521342">
        <w:rPr>
          <w:rFonts w:ascii="Sylfaen" w:eastAsia="Sylfaen" w:hAnsi="Sylfaen" w:cs="Sylfaen"/>
          <w:lang w:val="ka-GE"/>
        </w:rPr>
        <w:t xml:space="preserve"> </w:t>
      </w:r>
      <w:r w:rsidRPr="00521342">
        <w:rPr>
          <w:rFonts w:ascii="Sylfaen" w:hAnsi="Sylfaen"/>
          <w:lang w:val="ka-GE"/>
        </w:rPr>
        <w:t>ორივე</w:t>
      </w:r>
      <w:r w:rsidRPr="00521342">
        <w:rPr>
          <w:rFonts w:ascii="Sylfaen" w:eastAsia="Sylfaen" w:hAnsi="Sylfaen" w:cs="Sylfaen"/>
          <w:lang w:val="ka-GE"/>
        </w:rPr>
        <w:t xml:space="preserve"> </w:t>
      </w:r>
      <w:r w:rsidRPr="00521342">
        <w:rPr>
          <w:rFonts w:ascii="Sylfaen" w:hAnsi="Sylfaen"/>
          <w:lang w:val="ka-GE"/>
        </w:rPr>
        <w:t>მხარეზე. ქ. თბილისში</w:t>
      </w:r>
      <w:r w:rsidRPr="00521342">
        <w:rPr>
          <w:rFonts w:ascii="Sylfaen" w:eastAsia="Sylfaen" w:hAnsi="Sylfaen" w:cs="Sylfaen"/>
          <w:lang w:val="ka-GE"/>
        </w:rPr>
        <w:t xml:space="preserve"> </w:t>
      </w:r>
      <w:r w:rsidRPr="00521342">
        <w:rPr>
          <w:rFonts w:ascii="Sylfaen" w:hAnsi="Sylfaen"/>
          <w:lang w:val="ka-GE"/>
        </w:rPr>
        <w:t>კლიმატი</w:t>
      </w:r>
      <w:r w:rsidRPr="00521342">
        <w:rPr>
          <w:rFonts w:ascii="Sylfaen" w:eastAsia="Sylfaen" w:hAnsi="Sylfaen" w:cs="Sylfaen"/>
          <w:lang w:val="ka-GE"/>
        </w:rPr>
        <w:t xml:space="preserve"> </w:t>
      </w:r>
      <w:r w:rsidRPr="00521342">
        <w:rPr>
          <w:rFonts w:ascii="Sylfaen" w:hAnsi="Sylfaen"/>
          <w:lang w:val="ka-GE"/>
        </w:rPr>
        <w:t>მშრალი</w:t>
      </w:r>
      <w:r w:rsidRPr="00521342">
        <w:rPr>
          <w:rFonts w:ascii="Sylfaen" w:eastAsia="Sylfaen" w:hAnsi="Sylfaen" w:cs="Sylfaen"/>
          <w:lang w:val="ka-GE"/>
        </w:rPr>
        <w:t xml:space="preserve"> </w:t>
      </w:r>
      <w:r w:rsidRPr="00521342">
        <w:rPr>
          <w:rFonts w:ascii="Sylfaen" w:hAnsi="Sylfaen"/>
          <w:lang w:val="ka-GE"/>
        </w:rPr>
        <w:t>კონტინენტურია</w:t>
      </w:r>
      <w:r w:rsidRPr="00521342">
        <w:rPr>
          <w:rFonts w:ascii="Sylfaen" w:eastAsia="Sylfaen" w:hAnsi="Sylfaen" w:cs="Sylfaen"/>
          <w:lang w:val="ka-GE"/>
        </w:rPr>
        <w:t xml:space="preserve"> </w:t>
      </w:r>
      <w:r w:rsidRPr="00521342">
        <w:rPr>
          <w:rFonts w:ascii="Sylfaen" w:hAnsi="Sylfaen"/>
          <w:lang w:val="ka-GE"/>
        </w:rPr>
        <w:t>ზომიერად</w:t>
      </w:r>
      <w:r w:rsidRPr="00521342">
        <w:rPr>
          <w:rFonts w:ascii="Sylfaen" w:eastAsia="Sylfaen" w:hAnsi="Sylfaen" w:cs="Sylfaen"/>
          <w:lang w:val="ka-GE"/>
        </w:rPr>
        <w:t xml:space="preserve"> </w:t>
      </w:r>
      <w:r w:rsidRPr="00521342">
        <w:rPr>
          <w:rFonts w:ascii="Sylfaen" w:hAnsi="Sylfaen"/>
          <w:lang w:val="ka-GE"/>
        </w:rPr>
        <w:t>ცივი</w:t>
      </w:r>
      <w:r w:rsidRPr="00521342">
        <w:rPr>
          <w:rFonts w:ascii="Sylfaen" w:eastAsia="Sylfaen" w:hAnsi="Sylfaen" w:cs="Sylfaen"/>
          <w:lang w:val="ka-GE"/>
        </w:rPr>
        <w:t xml:space="preserve"> </w:t>
      </w:r>
      <w:r w:rsidRPr="00521342">
        <w:rPr>
          <w:rFonts w:ascii="Sylfaen" w:hAnsi="Sylfaen"/>
          <w:lang w:val="ka-GE"/>
        </w:rPr>
        <w:t>ზამთრით</w:t>
      </w:r>
      <w:r w:rsidRPr="00521342">
        <w:rPr>
          <w:rFonts w:ascii="Sylfaen" w:eastAsia="Sylfaen" w:hAnsi="Sylfaen" w:cs="Sylfaen"/>
          <w:lang w:val="ka-GE"/>
        </w:rPr>
        <w:t xml:space="preserve"> </w:t>
      </w:r>
      <w:r w:rsidRPr="00521342">
        <w:rPr>
          <w:rFonts w:ascii="Sylfaen" w:hAnsi="Sylfaen"/>
          <w:lang w:val="ka-GE"/>
        </w:rPr>
        <w:t>და</w:t>
      </w:r>
      <w:r w:rsidRPr="00521342">
        <w:rPr>
          <w:rFonts w:ascii="Sylfaen" w:eastAsia="Sylfaen" w:hAnsi="Sylfaen" w:cs="Sylfaen"/>
          <w:lang w:val="ka-GE"/>
        </w:rPr>
        <w:t xml:space="preserve"> </w:t>
      </w:r>
      <w:r w:rsidRPr="00521342">
        <w:rPr>
          <w:rFonts w:ascii="Sylfaen" w:hAnsi="Sylfaen"/>
          <w:lang w:val="ka-GE"/>
        </w:rPr>
        <w:t>ცხელი</w:t>
      </w:r>
      <w:r w:rsidRPr="00521342">
        <w:rPr>
          <w:rFonts w:ascii="Sylfaen" w:eastAsia="Sylfaen" w:hAnsi="Sylfaen" w:cs="Sylfaen"/>
          <w:lang w:val="ka-GE"/>
        </w:rPr>
        <w:t xml:space="preserve"> </w:t>
      </w:r>
      <w:r w:rsidRPr="00521342">
        <w:rPr>
          <w:rFonts w:ascii="Sylfaen" w:hAnsi="Sylfaen"/>
          <w:lang w:val="ka-GE"/>
        </w:rPr>
        <w:t>ზაფხულით.</w:t>
      </w:r>
      <w:r w:rsidR="00944F24" w:rsidRPr="00521342">
        <w:rPr>
          <w:rFonts w:ascii="Sylfaen" w:eastAsia="Sylfaen" w:hAnsi="Sylfaen" w:cs="Sylfaen"/>
          <w:lang w:val="ka-GE"/>
        </w:rPr>
        <w:t xml:space="preserve"> წლის საშუალო ტემპერატურა 12,7 </w:t>
      </w:r>
      <w:r w:rsidR="00944F24" w:rsidRPr="00521342">
        <w:rPr>
          <w:rFonts w:ascii="Sylfaen" w:eastAsia="Sylfaen" w:hAnsi="Sylfaen" w:cs="Sylfaen"/>
          <w:vertAlign w:val="superscript"/>
          <w:lang w:val="ka-GE"/>
        </w:rPr>
        <w:t>0</w:t>
      </w:r>
      <w:r w:rsidR="00944F24" w:rsidRPr="00521342">
        <w:rPr>
          <w:rFonts w:ascii="Sylfaen" w:eastAsia="Sylfaen" w:hAnsi="Sylfaen" w:cs="Sylfaen"/>
          <w:lang w:val="ka-GE"/>
        </w:rPr>
        <w:t>C-ია.</w:t>
      </w:r>
      <w:r w:rsidR="00944F24" w:rsidRPr="00521342">
        <w:rPr>
          <w:rFonts w:ascii="Sylfaen" w:hAnsi="Sylfaen"/>
          <w:b/>
          <w:lang w:val="ka-GE"/>
        </w:rPr>
        <w:t xml:space="preserve"> </w:t>
      </w:r>
      <w:r w:rsidRPr="00521342">
        <w:rPr>
          <w:rFonts w:ascii="Sylfaen" w:hAnsi="Sylfaen"/>
          <w:lang w:val="ka-GE"/>
        </w:rPr>
        <w:t>ჰაერის</w:t>
      </w:r>
      <w:r w:rsidRPr="00521342">
        <w:rPr>
          <w:rFonts w:ascii="Sylfaen" w:eastAsia="LitNusx" w:hAnsi="Sylfaen" w:cs="LitNusx"/>
          <w:lang w:val="ka-GE"/>
        </w:rPr>
        <w:t xml:space="preserve"> </w:t>
      </w:r>
      <w:r w:rsidRPr="00521342">
        <w:rPr>
          <w:rFonts w:ascii="Sylfaen" w:hAnsi="Sylfaen"/>
          <w:lang w:val="ka-GE"/>
        </w:rPr>
        <w:t>საშუალო</w:t>
      </w:r>
      <w:r w:rsidRPr="00521342">
        <w:rPr>
          <w:rFonts w:ascii="Sylfaen" w:eastAsia="LitNusx" w:hAnsi="Sylfaen" w:cs="LitNusx"/>
          <w:lang w:val="ka-GE"/>
        </w:rPr>
        <w:t>-</w:t>
      </w:r>
      <w:r w:rsidRPr="00521342">
        <w:rPr>
          <w:rFonts w:ascii="Sylfaen" w:hAnsi="Sylfaen"/>
          <w:lang w:val="ka-GE"/>
        </w:rPr>
        <w:t>თვიური</w:t>
      </w:r>
      <w:r w:rsidR="00591A34" w:rsidRPr="00521342">
        <w:rPr>
          <w:rFonts w:ascii="Sylfaen" w:hAnsi="Sylfaen"/>
          <w:lang w:val="ka-GE"/>
        </w:rPr>
        <w:t>, საშუალო მინიმალური და საშუალო მაქსიმალური</w:t>
      </w:r>
      <w:r w:rsidRPr="00521342">
        <w:rPr>
          <w:rFonts w:ascii="Sylfaen" w:eastAsia="LitNusx" w:hAnsi="Sylfaen" w:cs="LitNusx"/>
          <w:lang w:val="ka-GE"/>
        </w:rPr>
        <w:t xml:space="preserve"> </w:t>
      </w:r>
      <w:r w:rsidRPr="00521342">
        <w:rPr>
          <w:rFonts w:ascii="Sylfaen" w:hAnsi="Sylfaen"/>
          <w:lang w:val="ka-GE"/>
        </w:rPr>
        <w:t xml:space="preserve">ტემპერატურების </w:t>
      </w:r>
      <w:r w:rsidR="00944F24" w:rsidRPr="00521342">
        <w:rPr>
          <w:rFonts w:ascii="Sylfaen" w:hAnsi="Sylfaen"/>
          <w:lang w:val="ka-GE"/>
        </w:rPr>
        <w:t>მნიშვნელობები</w:t>
      </w:r>
      <w:r w:rsidRPr="00521342">
        <w:rPr>
          <w:rFonts w:ascii="Sylfaen" w:hAnsi="Sylfaen"/>
          <w:lang w:val="ka-GE"/>
        </w:rPr>
        <w:t xml:space="preserve"> მოცემულია </w:t>
      </w:r>
      <w:r w:rsidR="00591A34" w:rsidRPr="00521342">
        <w:rPr>
          <w:rFonts w:ascii="Sylfaen" w:hAnsi="Sylfaen"/>
          <w:lang w:val="ka-GE"/>
        </w:rPr>
        <w:t>ცხრილებში</w:t>
      </w:r>
      <w:r w:rsidRPr="00521342">
        <w:rPr>
          <w:rFonts w:ascii="Sylfaen" w:eastAsia="LitNusx" w:hAnsi="Sylfaen" w:cs="LitNusx"/>
          <w:lang w:val="ka-GE"/>
        </w:rPr>
        <w:t xml:space="preserve"> </w:t>
      </w:r>
      <w:r w:rsidR="00944F24" w:rsidRPr="00521342">
        <w:rPr>
          <w:rFonts w:ascii="Sylfaen" w:eastAsia="Sylfaen" w:hAnsi="Sylfaen" w:cs="Sylfaen"/>
          <w:lang w:val="ka-GE"/>
        </w:rPr>
        <w:t xml:space="preserve">და </w:t>
      </w:r>
      <w:r w:rsidR="00591A34" w:rsidRPr="00521342">
        <w:rPr>
          <w:rFonts w:ascii="Sylfaen" w:eastAsia="Sylfaen" w:hAnsi="Sylfaen" w:cs="Sylfaen"/>
          <w:lang w:val="ka-GE"/>
        </w:rPr>
        <w:t>დიაგრამებზე</w:t>
      </w:r>
      <w:r w:rsidR="001F69D4" w:rsidRPr="00521342">
        <w:rPr>
          <w:rFonts w:ascii="Sylfaen" w:eastAsia="Sylfaen" w:hAnsi="Sylfaen" w:cs="Sylfaen"/>
          <w:lang w:val="ka-GE"/>
        </w:rPr>
        <w:t>.</w:t>
      </w:r>
    </w:p>
    <w:p w:rsidR="00D8655D" w:rsidRPr="00521342" w:rsidRDefault="00944F24" w:rsidP="00C0034C">
      <w:pPr>
        <w:spacing w:after="0" w:line="360" w:lineRule="auto"/>
        <w:ind w:left="1988" w:right="-39"/>
        <w:jc w:val="right"/>
        <w:rPr>
          <w:rFonts w:ascii="Sylfaen" w:hAnsi="Sylfaen"/>
          <w:lang w:val="ka-GE"/>
        </w:rPr>
      </w:pPr>
      <w:r w:rsidRPr="00521342">
        <w:rPr>
          <w:rFonts w:ascii="Sylfaen" w:hAnsi="Sylfaen"/>
          <w:lang w:val="ka-GE"/>
        </w:rPr>
        <w:lastRenderedPageBreak/>
        <w:t>ცხრილი</w:t>
      </w:r>
      <w:r w:rsidRPr="00521342">
        <w:rPr>
          <w:rFonts w:ascii="Sylfaen" w:eastAsia="LitNusx" w:hAnsi="Sylfaen" w:cs="LitNusx"/>
          <w:lang w:val="ka-GE"/>
        </w:rPr>
        <w:t xml:space="preserve"> </w:t>
      </w:r>
      <w:r w:rsidR="00646A0A">
        <w:rPr>
          <w:rFonts w:ascii="Sylfaen" w:eastAsia="Sylfaen" w:hAnsi="Sylfaen" w:cs="Sylfaen"/>
          <w:lang w:val="ka-GE"/>
        </w:rPr>
        <w:t>7.1</w:t>
      </w:r>
      <w:r w:rsidR="00244FC0" w:rsidRPr="00521342">
        <w:rPr>
          <w:rFonts w:ascii="Sylfaen" w:eastAsia="Sylfaen" w:hAnsi="Sylfaen" w:cs="Sylfaen"/>
          <w:lang w:val="ka-GE"/>
        </w:rPr>
        <w:t>.1</w:t>
      </w:r>
      <w:r w:rsidR="00A31AD8" w:rsidRPr="00521342">
        <w:rPr>
          <w:rFonts w:ascii="Sylfaen" w:eastAsia="Sylfaen" w:hAnsi="Sylfaen" w:cs="Sylfaen"/>
          <w:lang w:val="ka-GE"/>
        </w:rPr>
        <w:t xml:space="preserve"> - </w:t>
      </w:r>
      <w:r w:rsidR="00D8655D" w:rsidRPr="00521342">
        <w:rPr>
          <w:rFonts w:ascii="Sylfaen" w:hAnsi="Sylfaen"/>
          <w:lang w:val="ka-GE"/>
        </w:rPr>
        <w:t>ჰაერის</w:t>
      </w:r>
      <w:r w:rsidR="00D8655D" w:rsidRPr="00521342">
        <w:rPr>
          <w:rFonts w:ascii="Sylfaen" w:eastAsia="LitNusx" w:hAnsi="Sylfaen" w:cs="LitNusx"/>
          <w:lang w:val="ka-GE"/>
        </w:rPr>
        <w:t xml:space="preserve"> </w:t>
      </w:r>
      <w:r w:rsidR="00D8655D" w:rsidRPr="00521342">
        <w:rPr>
          <w:rFonts w:ascii="Sylfaen" w:hAnsi="Sylfaen"/>
          <w:lang w:val="ka-GE"/>
        </w:rPr>
        <w:t>საშუალო</w:t>
      </w:r>
      <w:r w:rsidR="00D8655D" w:rsidRPr="00521342">
        <w:rPr>
          <w:rFonts w:ascii="Sylfaen" w:eastAsia="LitNusx" w:hAnsi="Sylfaen" w:cs="LitNusx"/>
          <w:lang w:val="ka-GE"/>
        </w:rPr>
        <w:t>-</w:t>
      </w:r>
      <w:r w:rsidR="00D8655D" w:rsidRPr="00521342">
        <w:rPr>
          <w:rFonts w:ascii="Sylfaen" w:hAnsi="Sylfaen"/>
          <w:lang w:val="ka-GE"/>
        </w:rPr>
        <w:t>თვიური</w:t>
      </w:r>
      <w:r w:rsidR="00D8655D" w:rsidRPr="00521342">
        <w:rPr>
          <w:rFonts w:ascii="Sylfaen" w:eastAsia="LitNusx" w:hAnsi="Sylfaen" w:cs="LitNusx"/>
          <w:lang w:val="ka-GE"/>
        </w:rPr>
        <w:t xml:space="preserve"> </w:t>
      </w:r>
      <w:r w:rsidR="00D8655D" w:rsidRPr="00521342">
        <w:rPr>
          <w:rFonts w:ascii="Sylfaen" w:hAnsi="Sylfaen"/>
          <w:lang w:val="ka-GE"/>
        </w:rPr>
        <w:t>ტემპერატურები</w:t>
      </w:r>
    </w:p>
    <w:p w:rsidR="00650373" w:rsidRPr="00521342" w:rsidRDefault="00650373" w:rsidP="00C0034C">
      <w:pPr>
        <w:spacing w:after="0" w:line="360" w:lineRule="auto"/>
        <w:ind w:left="1988" w:right="-39"/>
        <w:jc w:val="right"/>
        <w:rPr>
          <w:rFonts w:ascii="Sylfaen" w:hAnsi="Sylfaen"/>
          <w:lang w:val="ka-GE"/>
        </w:rPr>
      </w:pPr>
    </w:p>
    <w:tbl>
      <w:tblPr>
        <w:tblW w:w="10169" w:type="dxa"/>
        <w:tblInd w:w="2248" w:type="dxa"/>
        <w:tblCellMar>
          <w:top w:w="5" w:type="dxa"/>
        </w:tblCellMar>
        <w:tblLook w:val="04A0" w:firstRow="1" w:lastRow="0" w:firstColumn="1" w:lastColumn="0" w:noHBand="0" w:noVBand="1"/>
      </w:tblPr>
      <w:tblGrid>
        <w:gridCol w:w="1014"/>
        <w:gridCol w:w="630"/>
        <w:gridCol w:w="615"/>
        <w:gridCol w:w="645"/>
        <w:gridCol w:w="669"/>
        <w:gridCol w:w="670"/>
        <w:gridCol w:w="657"/>
        <w:gridCol w:w="734"/>
        <w:gridCol w:w="732"/>
        <w:gridCol w:w="704"/>
        <w:gridCol w:w="399"/>
        <w:gridCol w:w="664"/>
        <w:gridCol w:w="610"/>
        <w:gridCol w:w="606"/>
        <w:gridCol w:w="820"/>
      </w:tblGrid>
      <w:tr w:rsidR="00D8655D" w:rsidRPr="00521342" w:rsidTr="00650373">
        <w:trPr>
          <w:trHeight w:val="485"/>
        </w:trPr>
        <w:tc>
          <w:tcPr>
            <w:tcW w:w="1017"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rPr>
                <w:rFonts w:ascii="Sylfaen" w:hAnsi="Sylfaen"/>
                <w:lang w:val="ka-GE"/>
              </w:rPr>
            </w:pPr>
            <w:r w:rsidRPr="00521342">
              <w:rPr>
                <w:rFonts w:ascii="Sylfaen" w:hAnsi="Sylfaen"/>
                <w:lang w:val="ka-GE"/>
              </w:rPr>
              <w:t>თვეები</w:t>
            </w:r>
            <w:r w:rsidRPr="00521342">
              <w:rPr>
                <w:rFonts w:ascii="Sylfaen" w:eastAsia="Sylfaen" w:hAnsi="Sylfaen" w:cs="Sylfaen"/>
                <w:lang w:val="ka-GE"/>
              </w:rPr>
              <w:t xml:space="preserve"> </w:t>
            </w:r>
          </w:p>
        </w:tc>
        <w:tc>
          <w:tcPr>
            <w:tcW w:w="633"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ind w:right="110"/>
              <w:jc w:val="center"/>
              <w:rPr>
                <w:rFonts w:ascii="Sylfaen" w:hAnsi="Sylfaen"/>
                <w:lang w:val="ka-GE"/>
              </w:rPr>
            </w:pPr>
            <w:r w:rsidRPr="00521342">
              <w:rPr>
                <w:rFonts w:ascii="Sylfaen" w:eastAsia="Times New Roman" w:hAnsi="Sylfaen" w:cs="Times New Roman"/>
                <w:lang w:val="ka-GE"/>
              </w:rPr>
              <w:t xml:space="preserve">I </w:t>
            </w:r>
          </w:p>
        </w:tc>
        <w:tc>
          <w:tcPr>
            <w:tcW w:w="617"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ind w:right="110"/>
              <w:jc w:val="center"/>
              <w:rPr>
                <w:rFonts w:ascii="Sylfaen" w:hAnsi="Sylfaen"/>
                <w:lang w:val="ka-GE"/>
              </w:rPr>
            </w:pPr>
            <w:r w:rsidRPr="00521342">
              <w:rPr>
                <w:rFonts w:ascii="Sylfaen" w:eastAsia="LitMtavrPS" w:hAnsi="Sylfaen" w:cs="LitMtavrPS"/>
                <w:lang w:val="ka-GE"/>
              </w:rPr>
              <w:t xml:space="preserve">II </w:t>
            </w:r>
          </w:p>
        </w:tc>
        <w:tc>
          <w:tcPr>
            <w:tcW w:w="619"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ind w:right="196"/>
              <w:jc w:val="right"/>
              <w:rPr>
                <w:rFonts w:ascii="Sylfaen" w:hAnsi="Sylfaen"/>
                <w:lang w:val="ka-GE"/>
              </w:rPr>
            </w:pPr>
            <w:r w:rsidRPr="00521342">
              <w:rPr>
                <w:rFonts w:ascii="Sylfaen" w:eastAsia="LitMtavrPS" w:hAnsi="Sylfaen" w:cs="LitMtavrPS"/>
                <w:lang w:val="ka-GE"/>
              </w:rPr>
              <w:t xml:space="preserve">III </w:t>
            </w:r>
          </w:p>
        </w:tc>
        <w:tc>
          <w:tcPr>
            <w:tcW w:w="670"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ind w:left="98"/>
              <w:rPr>
                <w:rFonts w:ascii="Sylfaen" w:hAnsi="Sylfaen"/>
                <w:lang w:val="ka-GE"/>
              </w:rPr>
            </w:pPr>
            <w:r w:rsidRPr="00521342">
              <w:rPr>
                <w:rFonts w:ascii="Sylfaen" w:eastAsia="LitMtavrPS" w:hAnsi="Sylfaen" w:cs="LitMtavrPS"/>
                <w:lang w:val="ka-GE"/>
              </w:rPr>
              <w:t xml:space="preserve">IV </w:t>
            </w:r>
          </w:p>
        </w:tc>
        <w:tc>
          <w:tcPr>
            <w:tcW w:w="672"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ind w:left="137"/>
              <w:rPr>
                <w:rFonts w:ascii="Sylfaen" w:hAnsi="Sylfaen"/>
                <w:lang w:val="ka-GE"/>
              </w:rPr>
            </w:pPr>
            <w:r w:rsidRPr="00521342">
              <w:rPr>
                <w:rFonts w:ascii="Sylfaen" w:eastAsia="LitMtavrPS" w:hAnsi="Sylfaen" w:cs="LitMtavrPS"/>
                <w:lang w:val="ka-GE"/>
              </w:rPr>
              <w:t xml:space="preserve">V </w:t>
            </w:r>
          </w:p>
        </w:tc>
        <w:tc>
          <w:tcPr>
            <w:tcW w:w="658"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ind w:left="91"/>
              <w:rPr>
                <w:rFonts w:ascii="Sylfaen" w:hAnsi="Sylfaen"/>
                <w:lang w:val="ka-GE"/>
              </w:rPr>
            </w:pPr>
            <w:r w:rsidRPr="00521342">
              <w:rPr>
                <w:rFonts w:ascii="Sylfaen" w:eastAsia="LitMtavrPS" w:hAnsi="Sylfaen" w:cs="LitMtavrPS"/>
                <w:lang w:val="ka-GE"/>
              </w:rPr>
              <w:t xml:space="preserve">VI </w:t>
            </w:r>
          </w:p>
        </w:tc>
        <w:tc>
          <w:tcPr>
            <w:tcW w:w="737"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ind w:left="94"/>
              <w:rPr>
                <w:rFonts w:ascii="Sylfaen" w:hAnsi="Sylfaen"/>
                <w:lang w:val="ka-GE"/>
              </w:rPr>
            </w:pPr>
            <w:r w:rsidRPr="00521342">
              <w:rPr>
                <w:rFonts w:ascii="Sylfaen" w:eastAsia="LitMtavrPS" w:hAnsi="Sylfaen" w:cs="LitMtavrPS"/>
                <w:lang w:val="ka-GE"/>
              </w:rPr>
              <w:t xml:space="preserve">VII </w:t>
            </w:r>
          </w:p>
        </w:tc>
        <w:tc>
          <w:tcPr>
            <w:tcW w:w="734"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ind w:left="53"/>
              <w:rPr>
                <w:rFonts w:ascii="Sylfaen" w:hAnsi="Sylfaen"/>
                <w:lang w:val="ka-GE"/>
              </w:rPr>
            </w:pPr>
            <w:r w:rsidRPr="00521342">
              <w:rPr>
                <w:rFonts w:ascii="Sylfaen" w:eastAsia="LitMtavrPS" w:hAnsi="Sylfaen" w:cs="LitMtavrPS"/>
                <w:lang w:val="ka-GE"/>
              </w:rPr>
              <w:t xml:space="preserve">VIII </w:t>
            </w:r>
          </w:p>
        </w:tc>
        <w:tc>
          <w:tcPr>
            <w:tcW w:w="706"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ind w:left="118"/>
              <w:rPr>
                <w:rFonts w:ascii="Sylfaen" w:hAnsi="Sylfaen"/>
                <w:lang w:val="ka-GE"/>
              </w:rPr>
            </w:pPr>
            <w:r w:rsidRPr="00521342">
              <w:rPr>
                <w:rFonts w:ascii="Sylfaen" w:eastAsia="LitMtavrPS" w:hAnsi="Sylfaen" w:cs="LitMtavrPS"/>
                <w:lang w:val="ka-GE"/>
              </w:rPr>
              <w:t xml:space="preserve">IX </w:t>
            </w:r>
          </w:p>
        </w:tc>
        <w:tc>
          <w:tcPr>
            <w:tcW w:w="401"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ind w:left="94"/>
              <w:rPr>
                <w:rFonts w:ascii="Sylfaen" w:hAnsi="Sylfaen"/>
                <w:lang w:val="ka-GE"/>
              </w:rPr>
            </w:pPr>
            <w:r w:rsidRPr="00521342">
              <w:rPr>
                <w:rFonts w:ascii="Sylfaen" w:eastAsia="LitMtavrPS" w:hAnsi="Sylfaen" w:cs="LitMtavrPS"/>
                <w:lang w:val="ka-GE"/>
              </w:rPr>
              <w:t xml:space="preserve"> </w:t>
            </w:r>
          </w:p>
        </w:tc>
        <w:tc>
          <w:tcPr>
            <w:tcW w:w="665"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ind w:left="134"/>
              <w:rPr>
                <w:rFonts w:ascii="Sylfaen" w:hAnsi="Sylfaen"/>
                <w:lang w:val="ka-GE"/>
              </w:rPr>
            </w:pPr>
            <w:r w:rsidRPr="00521342">
              <w:rPr>
                <w:rFonts w:ascii="Sylfaen" w:eastAsia="LitMtavrPS" w:hAnsi="Sylfaen" w:cs="LitMtavrPS"/>
                <w:lang w:val="ka-GE"/>
              </w:rPr>
              <w:t xml:space="preserve">X </w:t>
            </w:r>
          </w:p>
        </w:tc>
        <w:tc>
          <w:tcPr>
            <w:tcW w:w="612"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ind w:left="70"/>
              <w:rPr>
                <w:rFonts w:ascii="Sylfaen" w:hAnsi="Sylfaen"/>
                <w:lang w:val="ka-GE"/>
              </w:rPr>
            </w:pPr>
            <w:r w:rsidRPr="00521342">
              <w:rPr>
                <w:rFonts w:ascii="Sylfaen" w:eastAsia="LitMtavrPS" w:hAnsi="Sylfaen" w:cs="LitMtavrPS"/>
                <w:lang w:val="ka-GE"/>
              </w:rPr>
              <w:t xml:space="preserve">XI </w:t>
            </w:r>
          </w:p>
        </w:tc>
        <w:tc>
          <w:tcPr>
            <w:tcW w:w="607"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ind w:left="29"/>
              <w:rPr>
                <w:rFonts w:ascii="Sylfaen" w:hAnsi="Sylfaen"/>
                <w:lang w:val="ka-GE"/>
              </w:rPr>
            </w:pPr>
            <w:r w:rsidRPr="00521342">
              <w:rPr>
                <w:rFonts w:ascii="Sylfaen" w:eastAsia="LitMtavrPS" w:hAnsi="Sylfaen" w:cs="LitMtavrPS"/>
                <w:lang w:val="ka-GE"/>
              </w:rPr>
              <w:t xml:space="preserve">XII </w:t>
            </w:r>
          </w:p>
        </w:tc>
        <w:tc>
          <w:tcPr>
            <w:tcW w:w="821"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rPr>
                <w:rFonts w:ascii="Sylfaen" w:hAnsi="Sylfaen"/>
                <w:lang w:val="ka-GE"/>
              </w:rPr>
            </w:pPr>
            <w:r w:rsidRPr="00521342">
              <w:rPr>
                <w:rFonts w:ascii="Sylfaen" w:hAnsi="Sylfaen"/>
                <w:lang w:val="ka-GE"/>
              </w:rPr>
              <w:t>წლის</w:t>
            </w:r>
            <w:r w:rsidRPr="00521342">
              <w:rPr>
                <w:rFonts w:ascii="Sylfaen" w:eastAsia="Sylfaen" w:hAnsi="Sylfaen" w:cs="Sylfaen"/>
                <w:lang w:val="ka-GE"/>
              </w:rPr>
              <w:t xml:space="preserve"> </w:t>
            </w:r>
          </w:p>
        </w:tc>
      </w:tr>
      <w:tr w:rsidR="00D8655D" w:rsidRPr="00521342" w:rsidTr="00650373">
        <w:trPr>
          <w:trHeight w:val="425"/>
        </w:trPr>
        <w:tc>
          <w:tcPr>
            <w:tcW w:w="1017"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ind w:right="106"/>
              <w:jc w:val="center"/>
              <w:rPr>
                <w:rFonts w:ascii="Sylfaen" w:hAnsi="Sylfaen"/>
                <w:lang w:val="ka-GE"/>
              </w:rPr>
            </w:pPr>
            <w:r w:rsidRPr="00521342">
              <w:rPr>
                <w:rFonts w:ascii="Sylfaen" w:eastAsia="Times New Roman" w:hAnsi="Sylfaen" w:cs="Times New Roman"/>
                <w:lang w:val="ka-GE"/>
              </w:rPr>
              <w:t>t</w:t>
            </w:r>
            <w:r w:rsidRPr="00521342">
              <w:rPr>
                <w:rFonts w:ascii="Sylfaen" w:eastAsia="Times New Roman" w:hAnsi="Sylfaen" w:cs="Times New Roman"/>
                <w:vertAlign w:val="superscript"/>
                <w:lang w:val="ka-GE"/>
              </w:rPr>
              <w:t>0</w:t>
            </w:r>
            <w:r w:rsidRPr="00521342">
              <w:rPr>
                <w:rFonts w:ascii="Sylfaen" w:eastAsia="Times New Roman" w:hAnsi="Sylfaen" w:cs="Times New Roman"/>
                <w:lang w:val="ka-GE"/>
              </w:rPr>
              <w:t xml:space="preserve">C </w:t>
            </w:r>
          </w:p>
        </w:tc>
        <w:tc>
          <w:tcPr>
            <w:tcW w:w="633"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ind w:left="14"/>
              <w:rPr>
                <w:rFonts w:ascii="Sylfaen" w:hAnsi="Sylfaen"/>
              </w:rPr>
            </w:pPr>
            <w:r w:rsidRPr="00521342">
              <w:rPr>
                <w:rFonts w:ascii="Sylfaen" w:eastAsia="LitNusx" w:hAnsi="Sylfaen" w:cs="LitNusx"/>
                <w:lang w:val="ka-GE"/>
              </w:rPr>
              <w:t>0</w:t>
            </w:r>
            <w:r w:rsidRPr="00521342">
              <w:rPr>
                <w:rFonts w:ascii="Sylfaen" w:eastAsia="LitNusx" w:hAnsi="Sylfaen" w:cs="LitNusx"/>
              </w:rPr>
              <w:t xml:space="preserve">.9 </w:t>
            </w:r>
          </w:p>
        </w:tc>
        <w:tc>
          <w:tcPr>
            <w:tcW w:w="617"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ind w:left="19"/>
              <w:rPr>
                <w:rFonts w:ascii="Sylfaen" w:hAnsi="Sylfaen"/>
              </w:rPr>
            </w:pPr>
            <w:r w:rsidRPr="00521342">
              <w:rPr>
                <w:rFonts w:ascii="Sylfaen" w:eastAsia="LitNusx" w:hAnsi="Sylfaen" w:cs="LitNusx"/>
              </w:rPr>
              <w:t xml:space="preserve">2.6 </w:t>
            </w:r>
          </w:p>
        </w:tc>
        <w:tc>
          <w:tcPr>
            <w:tcW w:w="619"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ind w:left="19"/>
              <w:rPr>
                <w:rFonts w:ascii="Sylfaen" w:hAnsi="Sylfaen"/>
              </w:rPr>
            </w:pPr>
            <w:r w:rsidRPr="00521342">
              <w:rPr>
                <w:rFonts w:ascii="Sylfaen" w:eastAsia="LitNusx" w:hAnsi="Sylfaen" w:cs="LitNusx"/>
              </w:rPr>
              <w:t xml:space="preserve">6.6 </w:t>
            </w:r>
          </w:p>
        </w:tc>
        <w:tc>
          <w:tcPr>
            <w:tcW w:w="670"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ind w:left="7"/>
              <w:rPr>
                <w:rFonts w:ascii="Sylfaen" w:hAnsi="Sylfaen"/>
              </w:rPr>
            </w:pPr>
            <w:r w:rsidRPr="00521342">
              <w:rPr>
                <w:rFonts w:ascii="Sylfaen" w:eastAsia="LitNusx" w:hAnsi="Sylfaen" w:cs="LitNusx"/>
              </w:rPr>
              <w:t xml:space="preserve">11.9 </w:t>
            </w:r>
          </w:p>
        </w:tc>
        <w:tc>
          <w:tcPr>
            <w:tcW w:w="672"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ind w:left="5"/>
              <w:rPr>
                <w:rFonts w:ascii="Sylfaen" w:hAnsi="Sylfaen"/>
              </w:rPr>
            </w:pPr>
            <w:r w:rsidRPr="00521342">
              <w:rPr>
                <w:rFonts w:ascii="Sylfaen" w:eastAsia="LitNusx" w:hAnsi="Sylfaen" w:cs="LitNusx"/>
              </w:rPr>
              <w:t xml:space="preserve">17.3 </w:t>
            </w:r>
          </w:p>
        </w:tc>
        <w:tc>
          <w:tcPr>
            <w:tcW w:w="658"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ind w:left="10"/>
              <w:rPr>
                <w:rFonts w:ascii="Sylfaen" w:hAnsi="Sylfaen"/>
              </w:rPr>
            </w:pPr>
            <w:r w:rsidRPr="00521342">
              <w:rPr>
                <w:rFonts w:ascii="Sylfaen" w:eastAsia="LitNusx" w:hAnsi="Sylfaen" w:cs="LitNusx"/>
              </w:rPr>
              <w:t xml:space="preserve">21.1 </w:t>
            </w:r>
          </w:p>
        </w:tc>
        <w:tc>
          <w:tcPr>
            <w:tcW w:w="737"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rPr>
                <w:rFonts w:ascii="Sylfaen" w:hAnsi="Sylfaen"/>
              </w:rPr>
            </w:pPr>
            <w:r w:rsidRPr="00521342">
              <w:rPr>
                <w:rFonts w:ascii="Sylfaen" w:eastAsia="LitNusx" w:hAnsi="Sylfaen" w:cs="LitNusx"/>
              </w:rPr>
              <w:t xml:space="preserve">24.4 </w:t>
            </w:r>
          </w:p>
        </w:tc>
        <w:tc>
          <w:tcPr>
            <w:tcW w:w="734"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rPr>
                <w:rFonts w:ascii="Sylfaen" w:hAnsi="Sylfaen"/>
              </w:rPr>
            </w:pPr>
            <w:r w:rsidRPr="00521342">
              <w:rPr>
                <w:rFonts w:ascii="Sylfaen" w:eastAsia="LitNusx" w:hAnsi="Sylfaen" w:cs="LitNusx"/>
              </w:rPr>
              <w:t xml:space="preserve">24.2 </w:t>
            </w:r>
          </w:p>
        </w:tc>
        <w:tc>
          <w:tcPr>
            <w:tcW w:w="706"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ind w:left="2"/>
              <w:rPr>
                <w:rFonts w:ascii="Sylfaen" w:hAnsi="Sylfaen"/>
              </w:rPr>
            </w:pPr>
            <w:r w:rsidRPr="00521342">
              <w:rPr>
                <w:rFonts w:ascii="Sylfaen" w:eastAsia="LitNusx" w:hAnsi="Sylfaen" w:cs="LitNusx"/>
              </w:rPr>
              <w:t xml:space="preserve">19.6 </w:t>
            </w:r>
          </w:p>
        </w:tc>
        <w:tc>
          <w:tcPr>
            <w:tcW w:w="401"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ind w:left="94"/>
              <w:rPr>
                <w:rFonts w:ascii="Sylfaen" w:hAnsi="Sylfaen"/>
              </w:rPr>
            </w:pPr>
            <w:r w:rsidRPr="00521342">
              <w:rPr>
                <w:rFonts w:ascii="Sylfaen" w:eastAsia="LitNusx" w:hAnsi="Sylfaen" w:cs="LitNusx"/>
              </w:rPr>
              <w:t xml:space="preserve"> </w:t>
            </w:r>
          </w:p>
        </w:tc>
        <w:tc>
          <w:tcPr>
            <w:tcW w:w="665"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ind w:left="7"/>
              <w:rPr>
                <w:rFonts w:ascii="Sylfaen" w:hAnsi="Sylfaen"/>
              </w:rPr>
            </w:pPr>
            <w:r w:rsidRPr="00521342">
              <w:rPr>
                <w:rFonts w:ascii="Sylfaen" w:eastAsia="LitNusx" w:hAnsi="Sylfaen" w:cs="LitNusx"/>
              </w:rPr>
              <w:t xml:space="preserve">13.8 </w:t>
            </w:r>
          </w:p>
        </w:tc>
        <w:tc>
          <w:tcPr>
            <w:tcW w:w="612"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ind w:left="19"/>
              <w:rPr>
                <w:rFonts w:ascii="Sylfaen" w:hAnsi="Sylfaen"/>
              </w:rPr>
            </w:pPr>
            <w:r w:rsidRPr="00521342">
              <w:rPr>
                <w:rFonts w:ascii="Sylfaen" w:eastAsia="LitNusx" w:hAnsi="Sylfaen" w:cs="LitNusx"/>
              </w:rPr>
              <w:t xml:space="preserve">7.6 </w:t>
            </w:r>
          </w:p>
        </w:tc>
        <w:tc>
          <w:tcPr>
            <w:tcW w:w="607"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ind w:left="24"/>
              <w:rPr>
                <w:rFonts w:ascii="Sylfaen" w:hAnsi="Sylfaen"/>
              </w:rPr>
            </w:pPr>
            <w:r w:rsidRPr="00521342">
              <w:rPr>
                <w:rFonts w:ascii="Sylfaen" w:eastAsia="LitNusx" w:hAnsi="Sylfaen" w:cs="LitNusx"/>
              </w:rPr>
              <w:t xml:space="preserve">2.8 </w:t>
            </w:r>
          </w:p>
        </w:tc>
        <w:tc>
          <w:tcPr>
            <w:tcW w:w="821"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ind w:left="72"/>
              <w:rPr>
                <w:rFonts w:ascii="Sylfaen" w:hAnsi="Sylfaen"/>
              </w:rPr>
            </w:pPr>
            <w:r w:rsidRPr="00521342">
              <w:rPr>
                <w:rFonts w:ascii="Sylfaen" w:eastAsia="LitNusx" w:hAnsi="Sylfaen" w:cs="LitNusx"/>
              </w:rPr>
              <w:t xml:space="preserve">12.7 </w:t>
            </w:r>
          </w:p>
        </w:tc>
      </w:tr>
    </w:tbl>
    <w:p w:rsidR="00D8655D" w:rsidRPr="00521342" w:rsidRDefault="00D8655D" w:rsidP="00C0034C">
      <w:pPr>
        <w:spacing w:after="271" w:line="360" w:lineRule="auto"/>
        <w:ind w:right="643"/>
        <w:jc w:val="center"/>
        <w:rPr>
          <w:rFonts w:ascii="Sylfaen" w:hAnsi="Sylfaen"/>
        </w:rPr>
      </w:pPr>
      <w:r w:rsidRPr="00521342">
        <w:rPr>
          <w:rFonts w:ascii="Sylfaen" w:eastAsia="Sylfaen" w:hAnsi="Sylfaen" w:cs="Sylfaen"/>
        </w:rPr>
        <w:t xml:space="preserve"> </w:t>
      </w:r>
    </w:p>
    <w:p w:rsidR="00D8655D" w:rsidRPr="00521342" w:rsidRDefault="005072E8" w:rsidP="00C0034C">
      <w:pPr>
        <w:spacing w:after="270" w:line="360" w:lineRule="auto"/>
        <w:ind w:left="970"/>
        <w:jc w:val="center"/>
        <w:rPr>
          <w:rFonts w:ascii="Sylfaen" w:hAnsi="Sylfaen"/>
        </w:rPr>
      </w:pPr>
      <w:r w:rsidRPr="00521342">
        <w:rPr>
          <w:rFonts w:ascii="Sylfaen" w:eastAsia="Calibri" w:hAnsi="Sylfaen" w:cs="Calibri"/>
          <w:noProof/>
        </w:rPr>
        <mc:AlternateContent>
          <mc:Choice Requires="wpg">
            <w:drawing>
              <wp:inline distT="0" distB="0" distL="0" distR="0" wp14:anchorId="3D4E3FDA" wp14:editId="7DF45320">
                <wp:extent cx="4629626" cy="2631988"/>
                <wp:effectExtent l="0" t="0" r="0" b="0"/>
                <wp:docPr id="255673" name="Group 255673"/>
                <wp:cNvGraphicFramePr/>
                <a:graphic xmlns:a="http://schemas.openxmlformats.org/drawingml/2006/main">
                  <a:graphicData uri="http://schemas.microsoft.com/office/word/2010/wordprocessingGroup">
                    <wpg:wgp>
                      <wpg:cNvGrpSpPr/>
                      <wpg:grpSpPr>
                        <a:xfrm>
                          <a:off x="0" y="0"/>
                          <a:ext cx="4629626" cy="2631988"/>
                          <a:chOff x="0" y="0"/>
                          <a:chExt cx="4629626" cy="2631988"/>
                        </a:xfrm>
                      </wpg:grpSpPr>
                      <pic:pic xmlns:pic="http://schemas.openxmlformats.org/drawingml/2006/picture">
                        <pic:nvPicPr>
                          <pic:cNvPr id="5292" name="Picture 5292"/>
                          <pic:cNvPicPr/>
                        </pic:nvPicPr>
                        <pic:blipFill>
                          <a:blip r:embed="rId37"/>
                          <a:stretch>
                            <a:fillRect/>
                          </a:stretch>
                        </pic:blipFill>
                        <pic:spPr>
                          <a:xfrm>
                            <a:off x="229838" y="73352"/>
                            <a:ext cx="4393692" cy="2421636"/>
                          </a:xfrm>
                          <a:prstGeom prst="rect">
                            <a:avLst/>
                          </a:prstGeom>
                        </pic:spPr>
                      </pic:pic>
                      <wps:wsp>
                        <wps:cNvPr id="5293" name="Shape 5293"/>
                        <wps:cNvSpPr/>
                        <wps:spPr>
                          <a:xfrm>
                            <a:off x="4576286" y="2469080"/>
                            <a:ext cx="35052" cy="0"/>
                          </a:xfrm>
                          <a:custGeom>
                            <a:avLst/>
                            <a:gdLst/>
                            <a:ahLst/>
                            <a:cxnLst/>
                            <a:rect l="0" t="0" r="0" b="0"/>
                            <a:pathLst>
                              <a:path w="35052">
                                <a:moveTo>
                                  <a:pt x="0" y="0"/>
                                </a:moveTo>
                                <a:lnTo>
                                  <a:pt x="35052" y="0"/>
                                </a:lnTo>
                              </a:path>
                            </a:pathLst>
                          </a:custGeom>
                          <a:ln w="3048" cap="flat">
                            <a:round/>
                          </a:ln>
                        </wps:spPr>
                        <wps:style>
                          <a:lnRef idx="1">
                            <a:srgbClr val="000000"/>
                          </a:lnRef>
                          <a:fillRef idx="0">
                            <a:srgbClr val="000000">
                              <a:alpha val="0"/>
                            </a:srgbClr>
                          </a:fillRef>
                          <a:effectRef idx="0">
                            <a:scrgbClr r="0" g="0" b="0"/>
                          </a:effectRef>
                          <a:fontRef idx="none"/>
                        </wps:style>
                        <wps:bodyPr/>
                      </wps:wsp>
                      <wps:wsp>
                        <wps:cNvPr id="5294" name="Shape 5294"/>
                        <wps:cNvSpPr/>
                        <wps:spPr>
                          <a:xfrm>
                            <a:off x="4594574" y="2452316"/>
                            <a:ext cx="35052" cy="0"/>
                          </a:xfrm>
                          <a:custGeom>
                            <a:avLst/>
                            <a:gdLst/>
                            <a:ahLst/>
                            <a:cxnLst/>
                            <a:rect l="0" t="0" r="0" b="0"/>
                            <a:pathLst>
                              <a:path w="35052">
                                <a:moveTo>
                                  <a:pt x="0" y="0"/>
                                </a:moveTo>
                                <a:lnTo>
                                  <a:pt x="35052" y="0"/>
                                </a:lnTo>
                              </a:path>
                            </a:pathLst>
                          </a:custGeom>
                          <a:ln w="3048" cap="flat">
                            <a:round/>
                          </a:ln>
                        </wps:spPr>
                        <wps:style>
                          <a:lnRef idx="1">
                            <a:srgbClr val="000000"/>
                          </a:lnRef>
                          <a:fillRef idx="0">
                            <a:srgbClr val="000000">
                              <a:alpha val="0"/>
                            </a:srgbClr>
                          </a:fillRef>
                          <a:effectRef idx="0">
                            <a:scrgbClr r="0" g="0" b="0"/>
                          </a:effectRef>
                          <a:fontRef idx="none"/>
                        </wps:style>
                        <wps:bodyPr/>
                      </wps:wsp>
                      <wps:wsp>
                        <wps:cNvPr id="5295" name="Shape 5295"/>
                        <wps:cNvSpPr/>
                        <wps:spPr>
                          <a:xfrm>
                            <a:off x="220694" y="2469080"/>
                            <a:ext cx="35052" cy="0"/>
                          </a:xfrm>
                          <a:custGeom>
                            <a:avLst/>
                            <a:gdLst/>
                            <a:ahLst/>
                            <a:cxnLst/>
                            <a:rect l="0" t="0" r="0" b="0"/>
                            <a:pathLst>
                              <a:path w="35052">
                                <a:moveTo>
                                  <a:pt x="35052" y="0"/>
                                </a:moveTo>
                                <a:lnTo>
                                  <a:pt x="0" y="0"/>
                                </a:lnTo>
                              </a:path>
                            </a:pathLst>
                          </a:custGeom>
                          <a:ln w="3048" cap="flat">
                            <a:round/>
                          </a:ln>
                        </wps:spPr>
                        <wps:style>
                          <a:lnRef idx="1">
                            <a:srgbClr val="000000"/>
                          </a:lnRef>
                          <a:fillRef idx="0">
                            <a:srgbClr val="000000">
                              <a:alpha val="0"/>
                            </a:srgbClr>
                          </a:fillRef>
                          <a:effectRef idx="0">
                            <a:scrgbClr r="0" g="0" b="0"/>
                          </a:effectRef>
                          <a:fontRef idx="none"/>
                        </wps:style>
                        <wps:bodyPr/>
                      </wps:wsp>
                      <wps:wsp>
                        <wps:cNvPr id="5296" name="Shape 5296"/>
                        <wps:cNvSpPr/>
                        <wps:spPr>
                          <a:xfrm>
                            <a:off x="220694" y="1998164"/>
                            <a:ext cx="35052" cy="0"/>
                          </a:xfrm>
                          <a:custGeom>
                            <a:avLst/>
                            <a:gdLst/>
                            <a:ahLst/>
                            <a:cxnLst/>
                            <a:rect l="0" t="0" r="0" b="0"/>
                            <a:pathLst>
                              <a:path w="35052">
                                <a:moveTo>
                                  <a:pt x="35052" y="0"/>
                                </a:moveTo>
                                <a:lnTo>
                                  <a:pt x="0" y="0"/>
                                </a:lnTo>
                              </a:path>
                            </a:pathLst>
                          </a:custGeom>
                          <a:ln w="3048" cap="flat">
                            <a:round/>
                          </a:ln>
                        </wps:spPr>
                        <wps:style>
                          <a:lnRef idx="1">
                            <a:srgbClr val="000000"/>
                          </a:lnRef>
                          <a:fillRef idx="0">
                            <a:srgbClr val="000000">
                              <a:alpha val="0"/>
                            </a:srgbClr>
                          </a:fillRef>
                          <a:effectRef idx="0">
                            <a:scrgbClr r="0" g="0" b="0"/>
                          </a:effectRef>
                          <a:fontRef idx="none"/>
                        </wps:style>
                        <wps:bodyPr/>
                      </wps:wsp>
                      <wps:wsp>
                        <wps:cNvPr id="5297" name="Shape 5297"/>
                        <wps:cNvSpPr/>
                        <wps:spPr>
                          <a:xfrm>
                            <a:off x="220694" y="1528772"/>
                            <a:ext cx="35052" cy="0"/>
                          </a:xfrm>
                          <a:custGeom>
                            <a:avLst/>
                            <a:gdLst/>
                            <a:ahLst/>
                            <a:cxnLst/>
                            <a:rect l="0" t="0" r="0" b="0"/>
                            <a:pathLst>
                              <a:path w="35052">
                                <a:moveTo>
                                  <a:pt x="35052" y="0"/>
                                </a:moveTo>
                                <a:lnTo>
                                  <a:pt x="0" y="0"/>
                                </a:lnTo>
                              </a:path>
                            </a:pathLst>
                          </a:custGeom>
                          <a:ln w="3048" cap="flat">
                            <a:round/>
                          </a:ln>
                        </wps:spPr>
                        <wps:style>
                          <a:lnRef idx="1">
                            <a:srgbClr val="000000"/>
                          </a:lnRef>
                          <a:fillRef idx="0">
                            <a:srgbClr val="000000">
                              <a:alpha val="0"/>
                            </a:srgbClr>
                          </a:fillRef>
                          <a:effectRef idx="0">
                            <a:scrgbClr r="0" g="0" b="0"/>
                          </a:effectRef>
                          <a:fontRef idx="none"/>
                        </wps:style>
                        <wps:bodyPr/>
                      </wps:wsp>
                      <wps:wsp>
                        <wps:cNvPr id="5298" name="Shape 5298"/>
                        <wps:cNvSpPr/>
                        <wps:spPr>
                          <a:xfrm>
                            <a:off x="220694" y="1059380"/>
                            <a:ext cx="35052" cy="0"/>
                          </a:xfrm>
                          <a:custGeom>
                            <a:avLst/>
                            <a:gdLst/>
                            <a:ahLst/>
                            <a:cxnLst/>
                            <a:rect l="0" t="0" r="0" b="0"/>
                            <a:pathLst>
                              <a:path w="35052">
                                <a:moveTo>
                                  <a:pt x="35052" y="0"/>
                                </a:moveTo>
                                <a:lnTo>
                                  <a:pt x="0" y="0"/>
                                </a:lnTo>
                              </a:path>
                            </a:pathLst>
                          </a:custGeom>
                          <a:ln w="3048" cap="flat">
                            <a:round/>
                          </a:ln>
                        </wps:spPr>
                        <wps:style>
                          <a:lnRef idx="1">
                            <a:srgbClr val="000000"/>
                          </a:lnRef>
                          <a:fillRef idx="0">
                            <a:srgbClr val="000000">
                              <a:alpha val="0"/>
                            </a:srgbClr>
                          </a:fillRef>
                          <a:effectRef idx="0">
                            <a:scrgbClr r="0" g="0" b="0"/>
                          </a:effectRef>
                          <a:fontRef idx="none"/>
                        </wps:style>
                        <wps:bodyPr/>
                      </wps:wsp>
                      <wps:wsp>
                        <wps:cNvPr id="5299" name="Shape 5299"/>
                        <wps:cNvSpPr/>
                        <wps:spPr>
                          <a:xfrm>
                            <a:off x="220694" y="588464"/>
                            <a:ext cx="35052" cy="0"/>
                          </a:xfrm>
                          <a:custGeom>
                            <a:avLst/>
                            <a:gdLst/>
                            <a:ahLst/>
                            <a:cxnLst/>
                            <a:rect l="0" t="0" r="0" b="0"/>
                            <a:pathLst>
                              <a:path w="35052">
                                <a:moveTo>
                                  <a:pt x="35052" y="0"/>
                                </a:moveTo>
                                <a:lnTo>
                                  <a:pt x="0" y="0"/>
                                </a:lnTo>
                              </a:path>
                            </a:pathLst>
                          </a:custGeom>
                          <a:ln w="3048" cap="flat">
                            <a:round/>
                          </a:ln>
                        </wps:spPr>
                        <wps:style>
                          <a:lnRef idx="1">
                            <a:srgbClr val="000000"/>
                          </a:lnRef>
                          <a:fillRef idx="0">
                            <a:srgbClr val="000000">
                              <a:alpha val="0"/>
                            </a:srgbClr>
                          </a:fillRef>
                          <a:effectRef idx="0">
                            <a:scrgbClr r="0" g="0" b="0"/>
                          </a:effectRef>
                          <a:fontRef idx="none"/>
                        </wps:style>
                        <wps:bodyPr/>
                      </wps:wsp>
                      <wps:wsp>
                        <wps:cNvPr id="5300" name="Shape 5300"/>
                        <wps:cNvSpPr/>
                        <wps:spPr>
                          <a:xfrm>
                            <a:off x="220694" y="119072"/>
                            <a:ext cx="35052" cy="0"/>
                          </a:xfrm>
                          <a:custGeom>
                            <a:avLst/>
                            <a:gdLst/>
                            <a:ahLst/>
                            <a:cxnLst/>
                            <a:rect l="0" t="0" r="0" b="0"/>
                            <a:pathLst>
                              <a:path w="35052">
                                <a:moveTo>
                                  <a:pt x="35052" y="0"/>
                                </a:moveTo>
                                <a:lnTo>
                                  <a:pt x="0" y="0"/>
                                </a:lnTo>
                              </a:path>
                            </a:pathLst>
                          </a:custGeom>
                          <a:ln w="3048" cap="flat">
                            <a:round/>
                          </a:ln>
                        </wps:spPr>
                        <wps:style>
                          <a:lnRef idx="1">
                            <a:srgbClr val="000000"/>
                          </a:lnRef>
                          <a:fillRef idx="0">
                            <a:srgbClr val="000000">
                              <a:alpha val="0"/>
                            </a:srgbClr>
                          </a:fillRef>
                          <a:effectRef idx="0">
                            <a:scrgbClr r="0" g="0" b="0"/>
                          </a:effectRef>
                          <a:fontRef idx="none"/>
                        </wps:style>
                        <wps:bodyPr/>
                      </wps:wsp>
                      <wps:wsp>
                        <wps:cNvPr id="5301" name="Rectangle 5301"/>
                        <wps:cNvSpPr/>
                        <wps:spPr>
                          <a:xfrm>
                            <a:off x="72823" y="2412645"/>
                            <a:ext cx="101670" cy="170521"/>
                          </a:xfrm>
                          <a:prstGeom prst="rect">
                            <a:avLst/>
                          </a:prstGeom>
                          <a:ln>
                            <a:noFill/>
                          </a:ln>
                        </wps:spPr>
                        <wps:txbx>
                          <w:txbxContent>
                            <w:p w:rsidR="00A315E3" w:rsidRDefault="00A315E3" w:rsidP="005072E8">
                              <w:r>
                                <w:rPr>
                                  <w:rFonts w:ascii="LitNusx" w:eastAsia="LitNusx" w:hAnsi="LitNusx" w:cs="LitNusx"/>
                                  <w:sz w:val="21"/>
                                </w:rPr>
                                <w:t>0</w:t>
                              </w:r>
                            </w:p>
                          </w:txbxContent>
                        </wps:txbx>
                        <wps:bodyPr horzOverflow="overflow" vert="horz" lIns="0" tIns="0" rIns="0" bIns="0" rtlCol="0">
                          <a:noAutofit/>
                        </wps:bodyPr>
                      </wps:wsp>
                      <wps:wsp>
                        <wps:cNvPr id="5302" name="Rectangle 5302"/>
                        <wps:cNvSpPr/>
                        <wps:spPr>
                          <a:xfrm>
                            <a:off x="83015" y="1942717"/>
                            <a:ext cx="88114" cy="170521"/>
                          </a:xfrm>
                          <a:prstGeom prst="rect">
                            <a:avLst/>
                          </a:prstGeom>
                          <a:ln>
                            <a:noFill/>
                          </a:ln>
                        </wps:spPr>
                        <wps:txbx>
                          <w:txbxContent>
                            <w:p w:rsidR="00A315E3" w:rsidRDefault="00A315E3" w:rsidP="005072E8">
                              <w:r>
                                <w:rPr>
                                  <w:rFonts w:ascii="LitNusx" w:eastAsia="LitNusx" w:hAnsi="LitNusx" w:cs="LitNusx"/>
                                  <w:sz w:val="21"/>
                                </w:rPr>
                                <w:t>5</w:t>
                              </w:r>
                            </w:p>
                          </w:txbxContent>
                        </wps:txbx>
                        <wps:bodyPr horzOverflow="overflow" vert="horz" lIns="0" tIns="0" rIns="0" bIns="0" rtlCol="0">
                          <a:noAutofit/>
                        </wps:bodyPr>
                      </wps:wsp>
                      <wps:wsp>
                        <wps:cNvPr id="5303" name="Rectangle 5303"/>
                        <wps:cNvSpPr/>
                        <wps:spPr>
                          <a:xfrm>
                            <a:off x="22263" y="1472788"/>
                            <a:ext cx="168559" cy="170521"/>
                          </a:xfrm>
                          <a:prstGeom prst="rect">
                            <a:avLst/>
                          </a:prstGeom>
                          <a:ln>
                            <a:noFill/>
                          </a:ln>
                        </wps:spPr>
                        <wps:txbx>
                          <w:txbxContent>
                            <w:p w:rsidR="00A315E3" w:rsidRDefault="00A315E3" w:rsidP="005072E8">
                              <w:r>
                                <w:rPr>
                                  <w:rFonts w:ascii="LitNusx" w:eastAsia="LitNusx" w:hAnsi="LitNusx" w:cs="LitNusx"/>
                                  <w:sz w:val="21"/>
                                </w:rPr>
                                <w:t>10</w:t>
                              </w:r>
                            </w:p>
                          </w:txbxContent>
                        </wps:txbx>
                        <wps:bodyPr horzOverflow="overflow" vert="horz" lIns="0" tIns="0" rIns="0" bIns="0" rtlCol="0">
                          <a:noAutofit/>
                        </wps:bodyPr>
                      </wps:wsp>
                      <wps:wsp>
                        <wps:cNvPr id="5304" name="Rectangle 5304"/>
                        <wps:cNvSpPr/>
                        <wps:spPr>
                          <a:xfrm>
                            <a:off x="32455" y="1002860"/>
                            <a:ext cx="155003" cy="170521"/>
                          </a:xfrm>
                          <a:prstGeom prst="rect">
                            <a:avLst/>
                          </a:prstGeom>
                          <a:ln>
                            <a:noFill/>
                          </a:ln>
                        </wps:spPr>
                        <wps:txbx>
                          <w:txbxContent>
                            <w:p w:rsidR="00A315E3" w:rsidRDefault="00A315E3" w:rsidP="005072E8">
                              <w:r>
                                <w:rPr>
                                  <w:rFonts w:ascii="LitNusx" w:eastAsia="LitNusx" w:hAnsi="LitNusx" w:cs="LitNusx"/>
                                  <w:sz w:val="21"/>
                                </w:rPr>
                                <w:t>15</w:t>
                              </w:r>
                            </w:p>
                          </w:txbxContent>
                        </wps:txbx>
                        <wps:bodyPr horzOverflow="overflow" vert="horz" lIns="0" tIns="0" rIns="0" bIns="0" rtlCol="0">
                          <a:noAutofit/>
                        </wps:bodyPr>
                      </wps:wsp>
                      <wps:wsp>
                        <wps:cNvPr id="5305" name="Rectangle 5305"/>
                        <wps:cNvSpPr/>
                        <wps:spPr>
                          <a:xfrm>
                            <a:off x="0" y="532932"/>
                            <a:ext cx="198953" cy="170520"/>
                          </a:xfrm>
                          <a:prstGeom prst="rect">
                            <a:avLst/>
                          </a:prstGeom>
                          <a:ln>
                            <a:noFill/>
                          </a:ln>
                        </wps:spPr>
                        <wps:txbx>
                          <w:txbxContent>
                            <w:p w:rsidR="00A315E3" w:rsidRDefault="00A315E3" w:rsidP="005072E8">
                              <w:r>
                                <w:rPr>
                                  <w:rFonts w:ascii="LitNusx" w:eastAsia="LitNusx" w:hAnsi="LitNusx" w:cs="LitNusx"/>
                                  <w:sz w:val="21"/>
                                </w:rPr>
                                <w:t>20</w:t>
                              </w:r>
                            </w:p>
                          </w:txbxContent>
                        </wps:txbx>
                        <wps:bodyPr horzOverflow="overflow" vert="horz" lIns="0" tIns="0" rIns="0" bIns="0" rtlCol="0">
                          <a:noAutofit/>
                        </wps:bodyPr>
                      </wps:wsp>
                      <wps:wsp>
                        <wps:cNvPr id="5306" name="Rectangle 5306"/>
                        <wps:cNvSpPr/>
                        <wps:spPr>
                          <a:xfrm>
                            <a:off x="10192" y="63003"/>
                            <a:ext cx="185415" cy="170520"/>
                          </a:xfrm>
                          <a:prstGeom prst="rect">
                            <a:avLst/>
                          </a:prstGeom>
                          <a:ln>
                            <a:noFill/>
                          </a:ln>
                        </wps:spPr>
                        <wps:txbx>
                          <w:txbxContent>
                            <w:p w:rsidR="00A315E3" w:rsidRDefault="00A315E3" w:rsidP="005072E8">
                              <w:r>
                                <w:rPr>
                                  <w:rFonts w:ascii="LitNusx" w:eastAsia="LitNusx" w:hAnsi="LitNusx" w:cs="LitNusx"/>
                                  <w:sz w:val="21"/>
                                </w:rPr>
                                <w:t>25</w:t>
                              </w:r>
                            </w:p>
                          </w:txbxContent>
                        </wps:txbx>
                        <wps:bodyPr horzOverflow="overflow" vert="horz" lIns="0" tIns="0" rIns="0" bIns="0" rtlCol="0">
                          <a:noAutofit/>
                        </wps:bodyPr>
                      </wps:wsp>
                      <wps:wsp>
                        <wps:cNvPr id="5307" name="Shape 5307"/>
                        <wps:cNvSpPr/>
                        <wps:spPr>
                          <a:xfrm>
                            <a:off x="255746" y="2469080"/>
                            <a:ext cx="0" cy="25908"/>
                          </a:xfrm>
                          <a:custGeom>
                            <a:avLst/>
                            <a:gdLst/>
                            <a:ahLst/>
                            <a:cxnLst/>
                            <a:rect l="0" t="0" r="0" b="0"/>
                            <a:pathLst>
                              <a:path h="25908">
                                <a:moveTo>
                                  <a:pt x="0" y="0"/>
                                </a:moveTo>
                                <a:lnTo>
                                  <a:pt x="0" y="25908"/>
                                </a:lnTo>
                              </a:path>
                            </a:pathLst>
                          </a:custGeom>
                          <a:ln w="3048" cap="flat">
                            <a:round/>
                          </a:ln>
                        </wps:spPr>
                        <wps:style>
                          <a:lnRef idx="1">
                            <a:srgbClr val="000000"/>
                          </a:lnRef>
                          <a:fillRef idx="0">
                            <a:srgbClr val="000000">
                              <a:alpha val="0"/>
                            </a:srgbClr>
                          </a:fillRef>
                          <a:effectRef idx="0">
                            <a:scrgbClr r="0" g="0" b="0"/>
                          </a:effectRef>
                          <a:fontRef idx="none"/>
                        </wps:style>
                        <wps:bodyPr/>
                      </wps:wsp>
                      <wps:wsp>
                        <wps:cNvPr id="5308" name="Shape 5308"/>
                        <wps:cNvSpPr/>
                        <wps:spPr>
                          <a:xfrm>
                            <a:off x="587978" y="2469080"/>
                            <a:ext cx="0" cy="25908"/>
                          </a:xfrm>
                          <a:custGeom>
                            <a:avLst/>
                            <a:gdLst/>
                            <a:ahLst/>
                            <a:cxnLst/>
                            <a:rect l="0" t="0" r="0" b="0"/>
                            <a:pathLst>
                              <a:path h="25908">
                                <a:moveTo>
                                  <a:pt x="0" y="0"/>
                                </a:moveTo>
                                <a:lnTo>
                                  <a:pt x="0" y="25908"/>
                                </a:lnTo>
                              </a:path>
                            </a:pathLst>
                          </a:custGeom>
                          <a:ln w="3048" cap="flat">
                            <a:round/>
                          </a:ln>
                        </wps:spPr>
                        <wps:style>
                          <a:lnRef idx="1">
                            <a:srgbClr val="000000"/>
                          </a:lnRef>
                          <a:fillRef idx="0">
                            <a:srgbClr val="000000">
                              <a:alpha val="0"/>
                            </a:srgbClr>
                          </a:fillRef>
                          <a:effectRef idx="0">
                            <a:scrgbClr r="0" g="0" b="0"/>
                          </a:effectRef>
                          <a:fontRef idx="none"/>
                        </wps:style>
                        <wps:bodyPr/>
                      </wps:wsp>
                      <wps:wsp>
                        <wps:cNvPr id="5309" name="Shape 5309"/>
                        <wps:cNvSpPr/>
                        <wps:spPr>
                          <a:xfrm>
                            <a:off x="921734" y="2469080"/>
                            <a:ext cx="0" cy="25908"/>
                          </a:xfrm>
                          <a:custGeom>
                            <a:avLst/>
                            <a:gdLst/>
                            <a:ahLst/>
                            <a:cxnLst/>
                            <a:rect l="0" t="0" r="0" b="0"/>
                            <a:pathLst>
                              <a:path h="25908">
                                <a:moveTo>
                                  <a:pt x="0" y="0"/>
                                </a:moveTo>
                                <a:lnTo>
                                  <a:pt x="0" y="25908"/>
                                </a:lnTo>
                              </a:path>
                            </a:pathLst>
                          </a:custGeom>
                          <a:ln w="3048" cap="flat">
                            <a:round/>
                          </a:ln>
                        </wps:spPr>
                        <wps:style>
                          <a:lnRef idx="1">
                            <a:srgbClr val="000000"/>
                          </a:lnRef>
                          <a:fillRef idx="0">
                            <a:srgbClr val="000000">
                              <a:alpha val="0"/>
                            </a:srgbClr>
                          </a:fillRef>
                          <a:effectRef idx="0">
                            <a:scrgbClr r="0" g="0" b="0"/>
                          </a:effectRef>
                          <a:fontRef idx="none"/>
                        </wps:style>
                        <wps:bodyPr/>
                      </wps:wsp>
                      <wps:wsp>
                        <wps:cNvPr id="5310" name="Shape 5310"/>
                        <wps:cNvSpPr/>
                        <wps:spPr>
                          <a:xfrm>
                            <a:off x="1253966" y="2469080"/>
                            <a:ext cx="0" cy="25908"/>
                          </a:xfrm>
                          <a:custGeom>
                            <a:avLst/>
                            <a:gdLst/>
                            <a:ahLst/>
                            <a:cxnLst/>
                            <a:rect l="0" t="0" r="0" b="0"/>
                            <a:pathLst>
                              <a:path h="25908">
                                <a:moveTo>
                                  <a:pt x="0" y="0"/>
                                </a:moveTo>
                                <a:lnTo>
                                  <a:pt x="0" y="25908"/>
                                </a:lnTo>
                              </a:path>
                            </a:pathLst>
                          </a:custGeom>
                          <a:ln w="3048" cap="flat">
                            <a:round/>
                          </a:ln>
                        </wps:spPr>
                        <wps:style>
                          <a:lnRef idx="1">
                            <a:srgbClr val="000000"/>
                          </a:lnRef>
                          <a:fillRef idx="0">
                            <a:srgbClr val="000000">
                              <a:alpha val="0"/>
                            </a:srgbClr>
                          </a:fillRef>
                          <a:effectRef idx="0">
                            <a:scrgbClr r="0" g="0" b="0"/>
                          </a:effectRef>
                          <a:fontRef idx="none"/>
                        </wps:style>
                        <wps:bodyPr/>
                      </wps:wsp>
                      <wps:wsp>
                        <wps:cNvPr id="5311" name="Shape 5311"/>
                        <wps:cNvSpPr/>
                        <wps:spPr>
                          <a:xfrm>
                            <a:off x="1586198" y="2469080"/>
                            <a:ext cx="0" cy="25908"/>
                          </a:xfrm>
                          <a:custGeom>
                            <a:avLst/>
                            <a:gdLst/>
                            <a:ahLst/>
                            <a:cxnLst/>
                            <a:rect l="0" t="0" r="0" b="0"/>
                            <a:pathLst>
                              <a:path h="25908">
                                <a:moveTo>
                                  <a:pt x="0" y="0"/>
                                </a:moveTo>
                                <a:lnTo>
                                  <a:pt x="0" y="25908"/>
                                </a:lnTo>
                              </a:path>
                            </a:pathLst>
                          </a:custGeom>
                          <a:ln w="3048" cap="flat">
                            <a:round/>
                          </a:ln>
                        </wps:spPr>
                        <wps:style>
                          <a:lnRef idx="1">
                            <a:srgbClr val="000000"/>
                          </a:lnRef>
                          <a:fillRef idx="0">
                            <a:srgbClr val="000000">
                              <a:alpha val="0"/>
                            </a:srgbClr>
                          </a:fillRef>
                          <a:effectRef idx="0">
                            <a:scrgbClr r="0" g="0" b="0"/>
                          </a:effectRef>
                          <a:fontRef idx="none"/>
                        </wps:style>
                        <wps:bodyPr/>
                      </wps:wsp>
                      <wps:wsp>
                        <wps:cNvPr id="5312" name="Shape 5312"/>
                        <wps:cNvSpPr/>
                        <wps:spPr>
                          <a:xfrm>
                            <a:off x="1918430" y="2469080"/>
                            <a:ext cx="0" cy="25908"/>
                          </a:xfrm>
                          <a:custGeom>
                            <a:avLst/>
                            <a:gdLst/>
                            <a:ahLst/>
                            <a:cxnLst/>
                            <a:rect l="0" t="0" r="0" b="0"/>
                            <a:pathLst>
                              <a:path h="25908">
                                <a:moveTo>
                                  <a:pt x="0" y="0"/>
                                </a:moveTo>
                                <a:lnTo>
                                  <a:pt x="0" y="25908"/>
                                </a:lnTo>
                              </a:path>
                            </a:pathLst>
                          </a:custGeom>
                          <a:ln w="3048" cap="flat">
                            <a:round/>
                          </a:ln>
                        </wps:spPr>
                        <wps:style>
                          <a:lnRef idx="1">
                            <a:srgbClr val="000000"/>
                          </a:lnRef>
                          <a:fillRef idx="0">
                            <a:srgbClr val="000000">
                              <a:alpha val="0"/>
                            </a:srgbClr>
                          </a:fillRef>
                          <a:effectRef idx="0">
                            <a:scrgbClr r="0" g="0" b="0"/>
                          </a:effectRef>
                          <a:fontRef idx="none"/>
                        </wps:style>
                        <wps:bodyPr/>
                      </wps:wsp>
                      <wps:wsp>
                        <wps:cNvPr id="5313" name="Shape 5313"/>
                        <wps:cNvSpPr/>
                        <wps:spPr>
                          <a:xfrm>
                            <a:off x="2250662" y="2469080"/>
                            <a:ext cx="0" cy="25908"/>
                          </a:xfrm>
                          <a:custGeom>
                            <a:avLst/>
                            <a:gdLst/>
                            <a:ahLst/>
                            <a:cxnLst/>
                            <a:rect l="0" t="0" r="0" b="0"/>
                            <a:pathLst>
                              <a:path h="25908">
                                <a:moveTo>
                                  <a:pt x="0" y="0"/>
                                </a:moveTo>
                                <a:lnTo>
                                  <a:pt x="0" y="25908"/>
                                </a:lnTo>
                              </a:path>
                            </a:pathLst>
                          </a:custGeom>
                          <a:ln w="3048" cap="flat">
                            <a:round/>
                          </a:ln>
                        </wps:spPr>
                        <wps:style>
                          <a:lnRef idx="1">
                            <a:srgbClr val="000000"/>
                          </a:lnRef>
                          <a:fillRef idx="0">
                            <a:srgbClr val="000000">
                              <a:alpha val="0"/>
                            </a:srgbClr>
                          </a:fillRef>
                          <a:effectRef idx="0">
                            <a:scrgbClr r="0" g="0" b="0"/>
                          </a:effectRef>
                          <a:fontRef idx="none"/>
                        </wps:style>
                        <wps:bodyPr/>
                      </wps:wsp>
                      <wps:wsp>
                        <wps:cNvPr id="5314" name="Shape 5314"/>
                        <wps:cNvSpPr/>
                        <wps:spPr>
                          <a:xfrm>
                            <a:off x="2582894" y="2469080"/>
                            <a:ext cx="0" cy="25908"/>
                          </a:xfrm>
                          <a:custGeom>
                            <a:avLst/>
                            <a:gdLst/>
                            <a:ahLst/>
                            <a:cxnLst/>
                            <a:rect l="0" t="0" r="0" b="0"/>
                            <a:pathLst>
                              <a:path h="25908">
                                <a:moveTo>
                                  <a:pt x="0" y="0"/>
                                </a:moveTo>
                                <a:lnTo>
                                  <a:pt x="0" y="25908"/>
                                </a:lnTo>
                              </a:path>
                            </a:pathLst>
                          </a:custGeom>
                          <a:ln w="3048" cap="flat">
                            <a:round/>
                          </a:ln>
                        </wps:spPr>
                        <wps:style>
                          <a:lnRef idx="1">
                            <a:srgbClr val="000000"/>
                          </a:lnRef>
                          <a:fillRef idx="0">
                            <a:srgbClr val="000000">
                              <a:alpha val="0"/>
                            </a:srgbClr>
                          </a:fillRef>
                          <a:effectRef idx="0">
                            <a:scrgbClr r="0" g="0" b="0"/>
                          </a:effectRef>
                          <a:fontRef idx="none"/>
                        </wps:style>
                        <wps:bodyPr/>
                      </wps:wsp>
                      <wps:wsp>
                        <wps:cNvPr id="5315" name="Shape 5315"/>
                        <wps:cNvSpPr/>
                        <wps:spPr>
                          <a:xfrm>
                            <a:off x="2915126" y="2469080"/>
                            <a:ext cx="0" cy="25908"/>
                          </a:xfrm>
                          <a:custGeom>
                            <a:avLst/>
                            <a:gdLst/>
                            <a:ahLst/>
                            <a:cxnLst/>
                            <a:rect l="0" t="0" r="0" b="0"/>
                            <a:pathLst>
                              <a:path h="25908">
                                <a:moveTo>
                                  <a:pt x="0" y="0"/>
                                </a:moveTo>
                                <a:lnTo>
                                  <a:pt x="0" y="25908"/>
                                </a:lnTo>
                              </a:path>
                            </a:pathLst>
                          </a:custGeom>
                          <a:ln w="3048" cap="flat">
                            <a:round/>
                          </a:ln>
                        </wps:spPr>
                        <wps:style>
                          <a:lnRef idx="1">
                            <a:srgbClr val="000000"/>
                          </a:lnRef>
                          <a:fillRef idx="0">
                            <a:srgbClr val="000000">
                              <a:alpha val="0"/>
                            </a:srgbClr>
                          </a:fillRef>
                          <a:effectRef idx="0">
                            <a:scrgbClr r="0" g="0" b="0"/>
                          </a:effectRef>
                          <a:fontRef idx="none"/>
                        </wps:style>
                        <wps:bodyPr/>
                      </wps:wsp>
                      <wps:wsp>
                        <wps:cNvPr id="5316" name="Shape 5316"/>
                        <wps:cNvSpPr/>
                        <wps:spPr>
                          <a:xfrm>
                            <a:off x="3247358" y="2469080"/>
                            <a:ext cx="0" cy="25908"/>
                          </a:xfrm>
                          <a:custGeom>
                            <a:avLst/>
                            <a:gdLst/>
                            <a:ahLst/>
                            <a:cxnLst/>
                            <a:rect l="0" t="0" r="0" b="0"/>
                            <a:pathLst>
                              <a:path h="25908">
                                <a:moveTo>
                                  <a:pt x="0" y="0"/>
                                </a:moveTo>
                                <a:lnTo>
                                  <a:pt x="0" y="25908"/>
                                </a:lnTo>
                              </a:path>
                            </a:pathLst>
                          </a:custGeom>
                          <a:ln w="3048" cap="flat">
                            <a:round/>
                          </a:ln>
                        </wps:spPr>
                        <wps:style>
                          <a:lnRef idx="1">
                            <a:srgbClr val="000000"/>
                          </a:lnRef>
                          <a:fillRef idx="0">
                            <a:srgbClr val="000000">
                              <a:alpha val="0"/>
                            </a:srgbClr>
                          </a:fillRef>
                          <a:effectRef idx="0">
                            <a:scrgbClr r="0" g="0" b="0"/>
                          </a:effectRef>
                          <a:fontRef idx="none"/>
                        </wps:style>
                        <wps:bodyPr/>
                      </wps:wsp>
                      <wps:wsp>
                        <wps:cNvPr id="5317" name="Shape 5317"/>
                        <wps:cNvSpPr/>
                        <wps:spPr>
                          <a:xfrm>
                            <a:off x="3579590" y="2469080"/>
                            <a:ext cx="0" cy="25908"/>
                          </a:xfrm>
                          <a:custGeom>
                            <a:avLst/>
                            <a:gdLst/>
                            <a:ahLst/>
                            <a:cxnLst/>
                            <a:rect l="0" t="0" r="0" b="0"/>
                            <a:pathLst>
                              <a:path h="25908">
                                <a:moveTo>
                                  <a:pt x="0" y="0"/>
                                </a:moveTo>
                                <a:lnTo>
                                  <a:pt x="0" y="25908"/>
                                </a:lnTo>
                              </a:path>
                            </a:pathLst>
                          </a:custGeom>
                          <a:ln w="3048" cap="flat">
                            <a:round/>
                          </a:ln>
                        </wps:spPr>
                        <wps:style>
                          <a:lnRef idx="1">
                            <a:srgbClr val="000000"/>
                          </a:lnRef>
                          <a:fillRef idx="0">
                            <a:srgbClr val="000000">
                              <a:alpha val="0"/>
                            </a:srgbClr>
                          </a:fillRef>
                          <a:effectRef idx="0">
                            <a:scrgbClr r="0" g="0" b="0"/>
                          </a:effectRef>
                          <a:fontRef idx="none"/>
                        </wps:style>
                        <wps:bodyPr/>
                      </wps:wsp>
                      <wps:wsp>
                        <wps:cNvPr id="5318" name="Shape 5318"/>
                        <wps:cNvSpPr/>
                        <wps:spPr>
                          <a:xfrm>
                            <a:off x="3911822" y="2469080"/>
                            <a:ext cx="0" cy="25908"/>
                          </a:xfrm>
                          <a:custGeom>
                            <a:avLst/>
                            <a:gdLst/>
                            <a:ahLst/>
                            <a:cxnLst/>
                            <a:rect l="0" t="0" r="0" b="0"/>
                            <a:pathLst>
                              <a:path h="25908">
                                <a:moveTo>
                                  <a:pt x="0" y="0"/>
                                </a:moveTo>
                                <a:lnTo>
                                  <a:pt x="0" y="25908"/>
                                </a:lnTo>
                              </a:path>
                            </a:pathLst>
                          </a:custGeom>
                          <a:ln w="3048" cap="flat">
                            <a:round/>
                          </a:ln>
                        </wps:spPr>
                        <wps:style>
                          <a:lnRef idx="1">
                            <a:srgbClr val="000000"/>
                          </a:lnRef>
                          <a:fillRef idx="0">
                            <a:srgbClr val="000000">
                              <a:alpha val="0"/>
                            </a:srgbClr>
                          </a:fillRef>
                          <a:effectRef idx="0">
                            <a:scrgbClr r="0" g="0" b="0"/>
                          </a:effectRef>
                          <a:fontRef idx="none"/>
                        </wps:style>
                        <wps:bodyPr/>
                      </wps:wsp>
                      <wps:wsp>
                        <wps:cNvPr id="5319" name="Shape 5319"/>
                        <wps:cNvSpPr/>
                        <wps:spPr>
                          <a:xfrm>
                            <a:off x="4244054" y="2469080"/>
                            <a:ext cx="0" cy="25908"/>
                          </a:xfrm>
                          <a:custGeom>
                            <a:avLst/>
                            <a:gdLst/>
                            <a:ahLst/>
                            <a:cxnLst/>
                            <a:rect l="0" t="0" r="0" b="0"/>
                            <a:pathLst>
                              <a:path h="25908">
                                <a:moveTo>
                                  <a:pt x="0" y="0"/>
                                </a:moveTo>
                                <a:lnTo>
                                  <a:pt x="0" y="25908"/>
                                </a:lnTo>
                              </a:path>
                            </a:pathLst>
                          </a:custGeom>
                          <a:ln w="3048" cap="flat">
                            <a:round/>
                          </a:ln>
                        </wps:spPr>
                        <wps:style>
                          <a:lnRef idx="1">
                            <a:srgbClr val="000000"/>
                          </a:lnRef>
                          <a:fillRef idx="0">
                            <a:srgbClr val="000000">
                              <a:alpha val="0"/>
                            </a:srgbClr>
                          </a:fillRef>
                          <a:effectRef idx="0">
                            <a:scrgbClr r="0" g="0" b="0"/>
                          </a:effectRef>
                          <a:fontRef idx="none"/>
                        </wps:style>
                        <wps:bodyPr/>
                      </wps:wsp>
                      <wps:wsp>
                        <wps:cNvPr id="5320" name="Shape 5320"/>
                        <wps:cNvSpPr/>
                        <wps:spPr>
                          <a:xfrm>
                            <a:off x="4576286" y="2469080"/>
                            <a:ext cx="0" cy="25908"/>
                          </a:xfrm>
                          <a:custGeom>
                            <a:avLst/>
                            <a:gdLst/>
                            <a:ahLst/>
                            <a:cxnLst/>
                            <a:rect l="0" t="0" r="0" b="0"/>
                            <a:pathLst>
                              <a:path h="25908">
                                <a:moveTo>
                                  <a:pt x="0" y="0"/>
                                </a:moveTo>
                                <a:lnTo>
                                  <a:pt x="0" y="25908"/>
                                </a:lnTo>
                              </a:path>
                            </a:pathLst>
                          </a:custGeom>
                          <a:ln w="3048" cap="flat">
                            <a:round/>
                          </a:ln>
                        </wps:spPr>
                        <wps:style>
                          <a:lnRef idx="1">
                            <a:srgbClr val="000000"/>
                          </a:lnRef>
                          <a:fillRef idx="0">
                            <a:srgbClr val="000000">
                              <a:alpha val="0"/>
                            </a:srgbClr>
                          </a:fillRef>
                          <a:effectRef idx="0">
                            <a:scrgbClr r="0" g="0" b="0"/>
                          </a:effectRef>
                          <a:fontRef idx="none"/>
                        </wps:style>
                        <wps:bodyPr/>
                      </wps:wsp>
                      <wps:wsp>
                        <wps:cNvPr id="5321" name="Rectangle 5321"/>
                        <wps:cNvSpPr/>
                        <wps:spPr>
                          <a:xfrm>
                            <a:off x="405145" y="2520971"/>
                            <a:ext cx="46483" cy="147653"/>
                          </a:xfrm>
                          <a:prstGeom prst="rect">
                            <a:avLst/>
                          </a:prstGeom>
                          <a:ln>
                            <a:noFill/>
                          </a:ln>
                        </wps:spPr>
                        <wps:txbx>
                          <w:txbxContent>
                            <w:p w:rsidR="00A315E3" w:rsidRDefault="00A315E3" w:rsidP="005072E8">
                              <w:r>
                                <w:rPr>
                                  <w:rFonts w:ascii="AcadNusx" w:eastAsia="AcadNusx" w:hAnsi="AcadNusx" w:cs="AcadNusx"/>
                                  <w:sz w:val="17"/>
                                </w:rPr>
                                <w:t>I</w:t>
                              </w:r>
                            </w:p>
                          </w:txbxContent>
                        </wps:txbx>
                        <wps:bodyPr horzOverflow="overflow" vert="horz" lIns="0" tIns="0" rIns="0" bIns="0" rtlCol="0">
                          <a:noAutofit/>
                        </wps:bodyPr>
                      </wps:wsp>
                      <wps:wsp>
                        <wps:cNvPr id="5322" name="Rectangle 5322"/>
                        <wps:cNvSpPr/>
                        <wps:spPr>
                          <a:xfrm>
                            <a:off x="1361777" y="2520971"/>
                            <a:ext cx="154129" cy="147653"/>
                          </a:xfrm>
                          <a:prstGeom prst="rect">
                            <a:avLst/>
                          </a:prstGeom>
                          <a:ln>
                            <a:noFill/>
                          </a:ln>
                        </wps:spPr>
                        <wps:txbx>
                          <w:txbxContent>
                            <w:p w:rsidR="00A315E3" w:rsidRDefault="00A315E3" w:rsidP="005072E8">
                              <w:r>
                                <w:rPr>
                                  <w:rFonts w:ascii="AcadNusx" w:eastAsia="AcadNusx" w:hAnsi="AcadNusx" w:cs="AcadNusx"/>
                                  <w:sz w:val="17"/>
                                </w:rPr>
                                <w:t>IV</w:t>
                              </w:r>
                            </w:p>
                          </w:txbxContent>
                        </wps:txbx>
                        <wps:bodyPr horzOverflow="overflow" vert="horz" lIns="0" tIns="0" rIns="0" bIns="0" rtlCol="0">
                          <a:noAutofit/>
                        </wps:bodyPr>
                      </wps:wsp>
                      <wps:wsp>
                        <wps:cNvPr id="5323" name="Rectangle 5323"/>
                        <wps:cNvSpPr/>
                        <wps:spPr>
                          <a:xfrm>
                            <a:off x="2341348" y="2520971"/>
                            <a:ext cx="200526" cy="147653"/>
                          </a:xfrm>
                          <a:prstGeom prst="rect">
                            <a:avLst/>
                          </a:prstGeom>
                          <a:ln>
                            <a:noFill/>
                          </a:ln>
                        </wps:spPr>
                        <wps:txbx>
                          <w:txbxContent>
                            <w:p w:rsidR="00A315E3" w:rsidRDefault="00A315E3" w:rsidP="005072E8">
                              <w:r>
                                <w:rPr>
                                  <w:rFonts w:ascii="AcadNusx" w:eastAsia="AcadNusx" w:hAnsi="AcadNusx" w:cs="AcadNusx"/>
                                  <w:sz w:val="17"/>
                                </w:rPr>
                                <w:t>VII</w:t>
                              </w:r>
                            </w:p>
                          </w:txbxContent>
                        </wps:txbx>
                        <wps:bodyPr horzOverflow="overflow" vert="horz" lIns="0" tIns="0" rIns="0" bIns="0" rtlCol="0">
                          <a:noAutofit/>
                        </wps:bodyPr>
                      </wps:wsp>
                      <wps:wsp>
                        <wps:cNvPr id="5324" name="Rectangle 5324"/>
                        <wps:cNvSpPr/>
                        <wps:spPr>
                          <a:xfrm>
                            <a:off x="3373073" y="2520971"/>
                            <a:ext cx="107646" cy="147653"/>
                          </a:xfrm>
                          <a:prstGeom prst="rect">
                            <a:avLst/>
                          </a:prstGeom>
                          <a:ln>
                            <a:noFill/>
                          </a:ln>
                        </wps:spPr>
                        <wps:txbx>
                          <w:txbxContent>
                            <w:p w:rsidR="00A315E3" w:rsidRDefault="00A315E3" w:rsidP="005072E8">
                              <w:r>
                                <w:rPr>
                                  <w:rFonts w:ascii="AcadNusx" w:eastAsia="AcadNusx" w:hAnsi="AcadNusx" w:cs="AcadNusx"/>
                                  <w:sz w:val="17"/>
                                </w:rPr>
                                <w:t>X</w:t>
                              </w:r>
                            </w:p>
                          </w:txbxContent>
                        </wps:txbx>
                        <wps:bodyPr horzOverflow="overflow" vert="horz" lIns="0" tIns="0" rIns="0" bIns="0" rtlCol="0">
                          <a:noAutofit/>
                        </wps:bodyPr>
                      </wps:wsp>
                      <wps:wsp>
                        <wps:cNvPr id="5325" name="Rectangle 5325"/>
                        <wps:cNvSpPr/>
                        <wps:spPr>
                          <a:xfrm>
                            <a:off x="4197587" y="2520971"/>
                            <a:ext cx="566694" cy="147653"/>
                          </a:xfrm>
                          <a:prstGeom prst="rect">
                            <a:avLst/>
                          </a:prstGeom>
                          <a:ln>
                            <a:noFill/>
                          </a:ln>
                        </wps:spPr>
                        <wps:txbx>
                          <w:txbxContent>
                            <w:p w:rsidR="00A315E3" w:rsidRDefault="00A315E3" w:rsidP="005072E8">
                              <w:r>
                                <w:rPr>
                                  <w:rFonts w:ascii="AcadNusx" w:eastAsia="AcadNusx" w:hAnsi="AcadNusx" w:cs="AcadNusx"/>
                                  <w:sz w:val="17"/>
                                </w:rPr>
                                <w:t>wliuri</w:t>
                              </w:r>
                            </w:p>
                          </w:txbxContent>
                        </wps:txbx>
                        <wps:bodyPr horzOverflow="overflow" vert="horz" lIns="0" tIns="0" rIns="0" bIns="0" rtlCol="0">
                          <a:noAutofit/>
                        </wps:bodyPr>
                      </wps:wsp>
                      <wps:wsp>
                        <wps:cNvPr id="5326" name="Rectangle 5326"/>
                        <wps:cNvSpPr/>
                        <wps:spPr>
                          <a:xfrm>
                            <a:off x="336311" y="2208413"/>
                            <a:ext cx="227636" cy="156957"/>
                          </a:xfrm>
                          <a:prstGeom prst="rect">
                            <a:avLst/>
                          </a:prstGeom>
                          <a:ln>
                            <a:noFill/>
                          </a:ln>
                        </wps:spPr>
                        <wps:txbx>
                          <w:txbxContent>
                            <w:p w:rsidR="00A315E3" w:rsidRDefault="00A315E3" w:rsidP="005072E8">
                              <w:r>
                                <w:rPr>
                                  <w:rFonts w:ascii="LitNusx" w:eastAsia="LitNusx" w:hAnsi="LitNusx" w:cs="LitNusx"/>
                                  <w:sz w:val="19"/>
                                </w:rPr>
                                <w:t>0.9</w:t>
                              </w:r>
                            </w:p>
                          </w:txbxContent>
                        </wps:txbx>
                        <wps:bodyPr horzOverflow="overflow" vert="horz" lIns="0" tIns="0" rIns="0" bIns="0" rtlCol="0">
                          <a:noAutofit/>
                        </wps:bodyPr>
                      </wps:wsp>
                      <wps:wsp>
                        <wps:cNvPr id="5327" name="Rectangle 5327"/>
                        <wps:cNvSpPr/>
                        <wps:spPr>
                          <a:xfrm>
                            <a:off x="674671" y="2048676"/>
                            <a:ext cx="211300" cy="156957"/>
                          </a:xfrm>
                          <a:prstGeom prst="rect">
                            <a:avLst/>
                          </a:prstGeom>
                          <a:ln>
                            <a:noFill/>
                          </a:ln>
                        </wps:spPr>
                        <wps:txbx>
                          <w:txbxContent>
                            <w:p w:rsidR="00A315E3" w:rsidRDefault="00A315E3" w:rsidP="005072E8">
                              <w:r>
                                <w:rPr>
                                  <w:rFonts w:ascii="LitNusx" w:eastAsia="LitNusx" w:hAnsi="LitNusx" w:cs="LitNusx"/>
                                  <w:sz w:val="19"/>
                                </w:rPr>
                                <w:t>2.6</w:t>
                              </w:r>
                            </w:p>
                          </w:txbxContent>
                        </wps:txbx>
                        <wps:bodyPr horzOverflow="overflow" vert="horz" lIns="0" tIns="0" rIns="0" bIns="0" rtlCol="0">
                          <a:noAutofit/>
                        </wps:bodyPr>
                      </wps:wsp>
                      <wps:wsp>
                        <wps:cNvPr id="5328" name="Rectangle 5328"/>
                        <wps:cNvSpPr/>
                        <wps:spPr>
                          <a:xfrm>
                            <a:off x="1006982" y="1672789"/>
                            <a:ext cx="211382" cy="156957"/>
                          </a:xfrm>
                          <a:prstGeom prst="rect">
                            <a:avLst/>
                          </a:prstGeom>
                          <a:ln>
                            <a:noFill/>
                          </a:ln>
                        </wps:spPr>
                        <wps:txbx>
                          <w:txbxContent>
                            <w:p w:rsidR="00A315E3" w:rsidRDefault="00A315E3" w:rsidP="005072E8">
                              <w:r>
                                <w:rPr>
                                  <w:rFonts w:ascii="LitNusx" w:eastAsia="LitNusx" w:hAnsi="LitNusx" w:cs="LitNusx"/>
                                  <w:sz w:val="19"/>
                                </w:rPr>
                                <w:t>6.6</w:t>
                              </w:r>
                            </w:p>
                          </w:txbxContent>
                        </wps:txbx>
                        <wps:bodyPr horzOverflow="overflow" vert="horz" lIns="0" tIns="0" rIns="0" bIns="0" rtlCol="0">
                          <a:noAutofit/>
                        </wps:bodyPr>
                      </wps:wsp>
                      <wps:wsp>
                        <wps:cNvPr id="5329" name="Rectangle 5329"/>
                        <wps:cNvSpPr/>
                        <wps:spPr>
                          <a:xfrm>
                            <a:off x="1321024" y="1174693"/>
                            <a:ext cx="260160" cy="156957"/>
                          </a:xfrm>
                          <a:prstGeom prst="rect">
                            <a:avLst/>
                          </a:prstGeom>
                          <a:ln>
                            <a:noFill/>
                          </a:ln>
                        </wps:spPr>
                        <wps:txbx>
                          <w:txbxContent>
                            <w:p w:rsidR="00A315E3" w:rsidRDefault="00A315E3" w:rsidP="005072E8">
                              <w:r>
                                <w:rPr>
                                  <w:rFonts w:ascii="LitNusx" w:eastAsia="LitNusx" w:hAnsi="LitNusx" w:cs="LitNusx"/>
                                  <w:sz w:val="19"/>
                                </w:rPr>
                                <w:t>11.9</w:t>
                              </w:r>
                            </w:p>
                          </w:txbxContent>
                        </wps:txbx>
                        <wps:bodyPr horzOverflow="overflow" vert="horz" lIns="0" tIns="0" rIns="0" bIns="0" rtlCol="0">
                          <a:noAutofit/>
                        </wps:bodyPr>
                      </wps:wsp>
                      <wps:wsp>
                        <wps:cNvPr id="5330" name="Rectangle 5330"/>
                        <wps:cNvSpPr/>
                        <wps:spPr>
                          <a:xfrm>
                            <a:off x="1653335" y="667214"/>
                            <a:ext cx="260833" cy="156956"/>
                          </a:xfrm>
                          <a:prstGeom prst="rect">
                            <a:avLst/>
                          </a:prstGeom>
                          <a:ln>
                            <a:noFill/>
                          </a:ln>
                        </wps:spPr>
                        <wps:txbx>
                          <w:txbxContent>
                            <w:p w:rsidR="00A315E3" w:rsidRDefault="00A315E3" w:rsidP="005072E8">
                              <w:r>
                                <w:rPr>
                                  <w:rFonts w:ascii="LitNusx" w:eastAsia="LitNusx" w:hAnsi="LitNusx" w:cs="LitNusx"/>
                                  <w:sz w:val="19"/>
                                </w:rPr>
                                <w:t>17.3</w:t>
                              </w:r>
                            </w:p>
                          </w:txbxContent>
                        </wps:txbx>
                        <wps:bodyPr horzOverflow="overflow" vert="horz" lIns="0" tIns="0" rIns="0" bIns="0" rtlCol="0">
                          <a:noAutofit/>
                        </wps:bodyPr>
                      </wps:wsp>
                      <wps:wsp>
                        <wps:cNvPr id="5331" name="Rectangle 5331"/>
                        <wps:cNvSpPr/>
                        <wps:spPr>
                          <a:xfrm>
                            <a:off x="1990214" y="310091"/>
                            <a:ext cx="246648" cy="156956"/>
                          </a:xfrm>
                          <a:prstGeom prst="rect">
                            <a:avLst/>
                          </a:prstGeom>
                          <a:ln>
                            <a:noFill/>
                          </a:ln>
                        </wps:spPr>
                        <wps:txbx>
                          <w:txbxContent>
                            <w:p w:rsidR="00A315E3" w:rsidRDefault="00A315E3" w:rsidP="005072E8">
                              <w:r>
                                <w:rPr>
                                  <w:rFonts w:ascii="LitNusx" w:eastAsia="LitNusx" w:hAnsi="LitNusx" w:cs="LitNusx"/>
                                  <w:sz w:val="19"/>
                                </w:rPr>
                                <w:t>21.1</w:t>
                              </w:r>
                            </w:p>
                          </w:txbxContent>
                        </wps:txbx>
                        <wps:bodyPr horzOverflow="overflow" vert="horz" lIns="0" tIns="0" rIns="0" bIns="0" rtlCol="0">
                          <a:noAutofit/>
                        </wps:bodyPr>
                      </wps:wsp>
                      <wps:wsp>
                        <wps:cNvPr id="5332" name="Rectangle 5332"/>
                        <wps:cNvSpPr/>
                        <wps:spPr>
                          <a:xfrm>
                            <a:off x="2301170" y="0"/>
                            <a:ext cx="304555" cy="156956"/>
                          </a:xfrm>
                          <a:prstGeom prst="rect">
                            <a:avLst/>
                          </a:prstGeom>
                          <a:ln>
                            <a:noFill/>
                          </a:ln>
                        </wps:spPr>
                        <wps:txbx>
                          <w:txbxContent>
                            <w:p w:rsidR="00A315E3" w:rsidRDefault="00A315E3" w:rsidP="005072E8">
                              <w:r>
                                <w:rPr>
                                  <w:rFonts w:ascii="LitNusx" w:eastAsia="LitNusx" w:hAnsi="LitNusx" w:cs="LitNusx"/>
                                  <w:sz w:val="19"/>
                                </w:rPr>
                                <w:t>24.4</w:t>
                              </w:r>
                            </w:p>
                          </w:txbxContent>
                        </wps:txbx>
                        <wps:bodyPr horzOverflow="overflow" vert="horz" lIns="0" tIns="0" rIns="0" bIns="0" rtlCol="0">
                          <a:noAutofit/>
                        </wps:bodyPr>
                      </wps:wsp>
                      <wps:wsp>
                        <wps:cNvPr id="5333" name="Rectangle 5333"/>
                        <wps:cNvSpPr/>
                        <wps:spPr>
                          <a:xfrm>
                            <a:off x="2634962" y="18763"/>
                            <a:ext cx="302420" cy="156956"/>
                          </a:xfrm>
                          <a:prstGeom prst="rect">
                            <a:avLst/>
                          </a:prstGeom>
                          <a:ln>
                            <a:noFill/>
                          </a:ln>
                        </wps:spPr>
                        <wps:txbx>
                          <w:txbxContent>
                            <w:p w:rsidR="00A315E3" w:rsidRDefault="00A315E3" w:rsidP="005072E8">
                              <w:r>
                                <w:rPr>
                                  <w:rFonts w:ascii="LitNusx" w:eastAsia="LitNusx" w:hAnsi="LitNusx" w:cs="LitNusx"/>
                                  <w:sz w:val="19"/>
                                </w:rPr>
                                <w:t>24.2</w:t>
                              </w:r>
                            </w:p>
                          </w:txbxContent>
                        </wps:txbx>
                        <wps:bodyPr horzOverflow="overflow" vert="horz" lIns="0" tIns="0" rIns="0" bIns="0" rtlCol="0">
                          <a:noAutofit/>
                        </wps:bodyPr>
                      </wps:wsp>
                      <wps:wsp>
                        <wps:cNvPr id="5334" name="Rectangle 5334"/>
                        <wps:cNvSpPr/>
                        <wps:spPr>
                          <a:xfrm>
                            <a:off x="2973446" y="451064"/>
                            <a:ext cx="286363" cy="156956"/>
                          </a:xfrm>
                          <a:prstGeom prst="rect">
                            <a:avLst/>
                          </a:prstGeom>
                          <a:ln>
                            <a:noFill/>
                          </a:ln>
                        </wps:spPr>
                        <wps:txbx>
                          <w:txbxContent>
                            <w:p w:rsidR="00A315E3" w:rsidRDefault="00A315E3" w:rsidP="005072E8">
                              <w:r>
                                <w:rPr>
                                  <w:rFonts w:ascii="LitNusx" w:eastAsia="LitNusx" w:hAnsi="LitNusx" w:cs="LitNusx"/>
                                  <w:sz w:val="19"/>
                                </w:rPr>
                                <w:t>19.6</w:t>
                              </w:r>
                            </w:p>
                          </w:txbxContent>
                        </wps:txbx>
                        <wps:bodyPr horzOverflow="overflow" vert="horz" lIns="0" tIns="0" rIns="0" bIns="0" rtlCol="0">
                          <a:noAutofit/>
                        </wps:bodyPr>
                      </wps:wsp>
                      <wps:wsp>
                        <wps:cNvPr id="5335" name="Rectangle 5335"/>
                        <wps:cNvSpPr/>
                        <wps:spPr>
                          <a:xfrm>
                            <a:off x="3316496" y="996193"/>
                            <a:ext cx="255399" cy="156957"/>
                          </a:xfrm>
                          <a:prstGeom prst="rect">
                            <a:avLst/>
                          </a:prstGeom>
                          <a:ln>
                            <a:noFill/>
                          </a:ln>
                        </wps:spPr>
                        <wps:txbx>
                          <w:txbxContent>
                            <w:p w:rsidR="00A315E3" w:rsidRDefault="00A315E3" w:rsidP="005072E8">
                              <w:r>
                                <w:rPr>
                                  <w:rFonts w:ascii="LitNusx" w:eastAsia="LitNusx" w:hAnsi="LitNusx" w:cs="LitNusx"/>
                                  <w:sz w:val="19"/>
                                </w:rPr>
                                <w:t>13.8</w:t>
                              </w:r>
                            </w:p>
                          </w:txbxContent>
                        </wps:txbx>
                        <wps:bodyPr horzOverflow="overflow" vert="horz" lIns="0" tIns="0" rIns="0" bIns="0" rtlCol="0">
                          <a:noAutofit/>
                        </wps:bodyPr>
                      </wps:wsp>
                      <wps:wsp>
                        <wps:cNvPr id="5336" name="Rectangle 5336"/>
                        <wps:cNvSpPr/>
                        <wps:spPr>
                          <a:xfrm>
                            <a:off x="3667077" y="1578849"/>
                            <a:ext cx="207278" cy="156957"/>
                          </a:xfrm>
                          <a:prstGeom prst="rect">
                            <a:avLst/>
                          </a:prstGeom>
                          <a:ln>
                            <a:noFill/>
                          </a:ln>
                        </wps:spPr>
                        <wps:txbx>
                          <w:txbxContent>
                            <w:p w:rsidR="00A315E3" w:rsidRDefault="00A315E3" w:rsidP="005072E8">
                              <w:r>
                                <w:rPr>
                                  <w:rFonts w:ascii="LitNusx" w:eastAsia="LitNusx" w:hAnsi="LitNusx" w:cs="LitNusx"/>
                                  <w:sz w:val="19"/>
                                </w:rPr>
                                <w:t>7.6</w:t>
                              </w:r>
                            </w:p>
                          </w:txbxContent>
                        </wps:txbx>
                        <wps:bodyPr horzOverflow="overflow" vert="horz" lIns="0" tIns="0" rIns="0" bIns="0" rtlCol="0">
                          <a:noAutofit/>
                        </wps:bodyPr>
                      </wps:wsp>
                      <wps:wsp>
                        <wps:cNvPr id="5337" name="Rectangle 5337"/>
                        <wps:cNvSpPr/>
                        <wps:spPr>
                          <a:xfrm>
                            <a:off x="4002474" y="2029913"/>
                            <a:ext cx="200465" cy="156957"/>
                          </a:xfrm>
                          <a:prstGeom prst="rect">
                            <a:avLst/>
                          </a:prstGeom>
                          <a:ln>
                            <a:noFill/>
                          </a:ln>
                        </wps:spPr>
                        <wps:txbx>
                          <w:txbxContent>
                            <w:p w:rsidR="00A315E3" w:rsidRDefault="00A315E3" w:rsidP="005072E8">
                              <w:r>
                                <w:rPr>
                                  <w:rFonts w:ascii="LitNusx" w:eastAsia="LitNusx" w:hAnsi="LitNusx" w:cs="LitNusx"/>
                                  <w:sz w:val="19"/>
                                </w:rPr>
                                <w:t>2.8</w:t>
                              </w:r>
                            </w:p>
                          </w:txbxContent>
                        </wps:txbx>
                        <wps:bodyPr horzOverflow="overflow" vert="horz" lIns="0" tIns="0" rIns="0" bIns="0" rtlCol="0">
                          <a:noAutofit/>
                        </wps:bodyPr>
                      </wps:wsp>
                      <wps:wsp>
                        <wps:cNvPr id="5338" name="Rectangle 5338"/>
                        <wps:cNvSpPr/>
                        <wps:spPr>
                          <a:xfrm>
                            <a:off x="4308863" y="1099516"/>
                            <a:ext cx="269798" cy="156957"/>
                          </a:xfrm>
                          <a:prstGeom prst="rect">
                            <a:avLst/>
                          </a:prstGeom>
                          <a:ln>
                            <a:noFill/>
                          </a:ln>
                        </wps:spPr>
                        <wps:txbx>
                          <w:txbxContent>
                            <w:p w:rsidR="00A315E3" w:rsidRDefault="00A315E3" w:rsidP="005072E8">
                              <w:r>
                                <w:rPr>
                                  <w:rFonts w:ascii="LitNusx" w:eastAsia="LitNusx" w:hAnsi="LitNusx" w:cs="LitNusx"/>
                                  <w:sz w:val="19"/>
                                </w:rPr>
                                <w:t>12.7</w:t>
                              </w:r>
                            </w:p>
                          </w:txbxContent>
                        </wps:txbx>
                        <wps:bodyPr horzOverflow="overflow" vert="horz" lIns="0" tIns="0" rIns="0" bIns="0" rtlCol="0">
                          <a:noAutofit/>
                        </wps:bodyPr>
                      </wps:wsp>
                    </wpg:wgp>
                  </a:graphicData>
                </a:graphic>
              </wp:inline>
            </w:drawing>
          </mc:Choice>
          <mc:Fallback>
            <w:pict>
              <v:group w14:anchorId="3D4E3FDA" id="Group 255673" o:spid="_x0000_s1026" style="width:364.55pt;height:207.25pt;mso-position-horizontal-relative:char;mso-position-vertical-relative:line" coordsize="46296,263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292" o:spid="_x0000_s1027" type="#_x0000_t75" style="position:absolute;left:2298;top:733;width:43937;height:242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">
                  <v:imagedata r:id="rId38" o:title=""/>
                </v:shape>
                <v:shape id="Shape 5293" o:spid="_x0000_s1028" style="position:absolute;left:45762;top:24690;width:351;height:0;visibility:visible;mso-wrap-style:square;v-text-anchor:top" coordsize="35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" path="m,l35052,e" filled="f" strokeweight=".24pt">
                  <v:path arrowok="t" textboxrect="0,0,35052,0"/>
                </v:shape>
                <v:shape id="Shape 5294" o:spid="_x0000_s1029" style="position:absolute;left:45945;top:24523;width:351;height:0;visibility:visible;mso-wrap-style:square;v-text-anchor:top" coordsize="35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" path="m,l35052,e" filled="f" strokeweight=".24pt">
                  <v:path arrowok="t" textboxrect="0,0,35052,0"/>
                </v:shape>
                <v:shape id="Shape 5295" o:spid="_x0000_s1030" style="position:absolute;left:2206;top:24690;width:351;height:0;visibility:visible;mso-wrap-style:square;v-text-anchor:top" coordsize="35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" path="m35052,l,e" filled="f" strokeweight=".24pt">
                  <v:path arrowok="t" textboxrect="0,0,35052,0"/>
                </v:shape>
                <v:shape id="Shape 5296" o:spid="_x0000_s1031" style="position:absolute;left:2206;top:19981;width:351;height:0;visibility:visible;mso-wrap-style:square;v-text-anchor:top" coordsize="35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" path="m35052,l,e" filled="f" strokeweight=".24pt">
                  <v:path arrowok="t" textboxrect="0,0,35052,0"/>
                </v:shape>
                <v:shape id="Shape 5297" o:spid="_x0000_s1032" style="position:absolute;left:2206;top:15287;width:351;height:0;visibility:visible;mso-wrap-style:square;v-text-anchor:top" coordsize="35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" path="m35052,l,e" filled="f" strokeweight=".24pt">
                  <v:path arrowok="t" textboxrect="0,0,35052,0"/>
                </v:shape>
                <v:shape id="Shape 5298" o:spid="_x0000_s1033" style="position:absolute;left:2206;top:10593;width:351;height:0;visibility:visible;mso-wrap-style:square;v-text-anchor:top" coordsize="35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" path="m35052,l,e" filled="f" strokeweight=".24pt">
                  <v:path arrowok="t" textboxrect="0,0,35052,0"/>
                </v:shape>
                <v:shape id="Shape 5299" o:spid="_x0000_s1034" style="position:absolute;left:2206;top:5884;width:351;height:0;visibility:visible;mso-wrap-style:square;v-text-anchor:top" coordsize="35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" path="m35052,l,e" filled="f" strokeweight=".24pt">
                  <v:path arrowok="t" textboxrect="0,0,35052,0"/>
                </v:shape>
                <v:shape id="Shape 5300" o:spid="_x0000_s1035" style="position:absolute;left:2206;top:1190;width:351;height:0;visibility:visible;mso-wrap-style:square;v-text-anchor:top" coordsize="35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" path="m35052,l,e" filled="f" strokeweight=".24pt">
                  <v:path arrowok="t" textboxrect="0,0,35052,0"/>
                </v:shape>
                <v:rect id="Rectangle 5301" o:spid="_x0000_s1036" style="position:absolute;left:728;top:24126;width:1016;height:1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" filled="f" stroked="f">
                  <v:textbox inset="0,0,0,0">
                    <w:txbxContent>
                      <w:p w:rsidR="00A315E3" w:rsidRDefault="00A315E3" w:rsidP="005072E8">
                        <w:r>
                          <w:rPr>
                            <w:rFonts w:ascii="LitNusx" w:eastAsia="LitNusx" w:hAnsi="LitNusx" w:cs="LitNusx"/>
                            <w:sz w:val="21"/>
                          </w:rPr>
                          <w:t>0</w:t>
                        </w:r>
                      </w:p>
                    </w:txbxContent>
                  </v:textbox>
                </v:rect>
                <v:rect id="Rectangle 5302" o:spid="_x0000_s1037" style="position:absolute;left:830;top:19427;width:881;height:1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" filled="f" stroked="f">
                  <v:textbox inset="0,0,0,0">
                    <w:txbxContent>
                      <w:p w:rsidR="00A315E3" w:rsidRDefault="00A315E3" w:rsidP="005072E8">
                        <w:r>
                          <w:rPr>
                            <w:rFonts w:ascii="LitNusx" w:eastAsia="LitNusx" w:hAnsi="LitNusx" w:cs="LitNusx"/>
                            <w:sz w:val="21"/>
                          </w:rPr>
                          <w:t>5</w:t>
                        </w:r>
                      </w:p>
                    </w:txbxContent>
                  </v:textbox>
                </v:rect>
                <v:rect id="Rectangle 5303" o:spid="_x0000_s1038" style="position:absolute;left:222;top:14727;width:1686;height:17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" filled="f" stroked="f">
                  <v:textbox inset="0,0,0,0">
                    <w:txbxContent>
                      <w:p w:rsidR="00A315E3" w:rsidRDefault="00A315E3" w:rsidP="005072E8">
                        <w:r>
                          <w:rPr>
                            <w:rFonts w:ascii="LitNusx" w:eastAsia="LitNusx" w:hAnsi="LitNusx" w:cs="LitNusx"/>
                            <w:sz w:val="21"/>
                          </w:rPr>
                          <w:t>10</w:t>
                        </w:r>
                      </w:p>
                    </w:txbxContent>
                  </v:textbox>
                </v:rect>
                <v:rect id="Rectangle 5304" o:spid="_x0000_s1039" style="position:absolute;left:324;top:10028;width:1550;height:1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" filled="f" stroked="f">
                  <v:textbox inset="0,0,0,0">
                    <w:txbxContent>
                      <w:p w:rsidR="00A315E3" w:rsidRDefault="00A315E3" w:rsidP="005072E8">
                        <w:r>
                          <w:rPr>
                            <w:rFonts w:ascii="LitNusx" w:eastAsia="LitNusx" w:hAnsi="LitNusx" w:cs="LitNusx"/>
                            <w:sz w:val="21"/>
                          </w:rPr>
                          <w:t>15</w:t>
                        </w:r>
                      </w:p>
                    </w:txbxContent>
                  </v:textbox>
                </v:rect>
                <v:rect id="Rectangle 5305" o:spid="_x0000_s1040" style="position:absolute;top:5329;width:1989;height:1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" filled="f" stroked="f">
                  <v:textbox inset="0,0,0,0">
                    <w:txbxContent>
                      <w:p w:rsidR="00A315E3" w:rsidRDefault="00A315E3" w:rsidP="005072E8">
                        <w:r>
                          <w:rPr>
                            <w:rFonts w:ascii="LitNusx" w:eastAsia="LitNusx" w:hAnsi="LitNusx" w:cs="LitNusx"/>
                            <w:sz w:val="21"/>
                          </w:rPr>
                          <w:t>20</w:t>
                        </w:r>
                      </w:p>
                    </w:txbxContent>
                  </v:textbox>
                </v:rect>
                <v:rect id="Rectangle 5306" o:spid="_x0000_s1041" style="position:absolute;left:101;top:630;width:1855;height:1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" filled="f" stroked="f">
                  <v:textbox inset="0,0,0,0">
                    <w:txbxContent>
                      <w:p w:rsidR="00A315E3" w:rsidRDefault="00A315E3" w:rsidP="005072E8">
                        <w:r>
                          <w:rPr>
                            <w:rFonts w:ascii="LitNusx" w:eastAsia="LitNusx" w:hAnsi="LitNusx" w:cs="LitNusx"/>
                            <w:sz w:val="21"/>
                          </w:rPr>
                          <w:t>25</w:t>
                        </w:r>
                      </w:p>
                    </w:txbxContent>
                  </v:textbox>
                </v:rect>
                <v:shape id="Shape 5307" o:spid="_x0000_s1042" style="position:absolute;left:2557;top:24690;width:0;height:259;visibility:visible;mso-wrap-style:square;v-text-anchor:top" coordsize="0,25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" path="m,l,25908e" filled="f" strokeweight=".24pt">
                  <v:path arrowok="t" textboxrect="0,0,0,25908"/>
                </v:shape>
                <v:shape id="Shape 5308" o:spid="_x0000_s1043" style="position:absolute;left:5879;top:24690;width:0;height:259;visibility:visible;mso-wrap-style:square;v-text-anchor:top" coordsize="0,25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" path="m,l,25908e" filled="f" strokeweight=".24pt">
                  <v:path arrowok="t" textboxrect="0,0,0,25908"/>
                </v:shape>
                <v:shape id="Shape 5309" o:spid="_x0000_s1044" style="position:absolute;left:9217;top:24690;width:0;height:259;visibility:visible;mso-wrap-style:square;v-text-anchor:top" coordsize="0,25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" path="m,l,25908e" filled="f" strokeweight=".24pt">
                  <v:path arrowok="t" textboxrect="0,0,0,25908"/>
                </v:shape>
                <v:shape id="Shape 5310" o:spid="_x0000_s1045" style="position:absolute;left:12539;top:24690;width:0;height:259;visibility:visible;mso-wrap-style:square;v-text-anchor:top" coordsize="0,25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" path="m,l,25908e" filled="f" strokeweight=".24pt">
                  <v:path arrowok="t" textboxrect="0,0,0,25908"/>
                </v:shape>
                <v:shape id="Shape 5311" o:spid="_x0000_s1046" style="position:absolute;left:15861;top:24690;width:0;height:259;visibility:visible;mso-wrap-style:square;v-text-anchor:top" coordsize="0,25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" path="m,l,25908e" filled="f" strokeweight=".24pt">
                  <v:path arrowok="t" textboxrect="0,0,0,25908"/>
                </v:shape>
                <v:shape id="Shape 5312" o:spid="_x0000_s1047" style="position:absolute;left:19184;top:24690;width:0;height:259;visibility:visible;mso-wrap-style:square;v-text-anchor:top" coordsize="0,25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" path="m,l,25908e" filled="f" strokeweight=".24pt">
                  <v:path arrowok="t" textboxrect="0,0,0,25908"/>
                </v:shape>
                <v:shape id="Shape 5313" o:spid="_x0000_s1048" style="position:absolute;left:22506;top:24690;width:0;height:259;visibility:visible;mso-wrap-style:square;v-text-anchor:top" coordsize="0,25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" path="m,l,25908e" filled="f" strokeweight=".24pt">
                  <v:path arrowok="t" textboxrect="0,0,0,25908"/>
                </v:shape>
                <v:shape id="Shape 5314" o:spid="_x0000_s1049" style="position:absolute;left:25828;top:24690;width:0;height:259;visibility:visible;mso-wrap-style:square;v-text-anchor:top" coordsize="0,25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" path="m,l,25908e" filled="f" strokeweight=".24pt">
                  <v:path arrowok="t" textboxrect="0,0,0,25908"/>
                </v:shape>
                <v:shape id="Shape 5315" o:spid="_x0000_s1050" style="position:absolute;left:29151;top:24690;width:0;height:259;visibility:visible;mso-wrap-style:square;v-text-anchor:top" coordsize="0,25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" path="m,l,25908e" filled="f" strokeweight=".24pt">
                  <v:path arrowok="t" textboxrect="0,0,0,25908"/>
                </v:shape>
                <v:shape id="Shape 5316" o:spid="_x0000_s1051" style="position:absolute;left:32473;top:24690;width:0;height:259;visibility:visible;mso-wrap-style:square;v-text-anchor:top" coordsize="0,25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" path="m,l,25908e" filled="f" strokeweight=".24pt">
                  <v:path arrowok="t" textboxrect="0,0,0,25908"/>
                </v:shape>
                <v:shape id="Shape 5317" o:spid="_x0000_s1052" style="position:absolute;left:35795;top:24690;width:0;height:259;visibility:visible;mso-wrap-style:square;v-text-anchor:top" coordsize="0,25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" path="m,l,25908e" filled="f" strokeweight=".24pt">
                  <v:path arrowok="t" textboxrect="0,0,0,25908"/>
                </v:shape>
                <v:shape id="Shape 5318" o:spid="_x0000_s1053" style="position:absolute;left:39118;top:24690;width:0;height:259;visibility:visible;mso-wrap-style:square;v-text-anchor:top" coordsize="0,25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" path="m,l,25908e" filled="f" strokeweight=".24pt">
                  <v:path arrowok="t" textboxrect="0,0,0,25908"/>
                </v:shape>
                <v:shape id="Shape 5319" o:spid="_x0000_s1054" style="position:absolute;left:42440;top:24690;width:0;height:259;visibility:visible;mso-wrap-style:square;v-text-anchor:top" coordsize="0,25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" path="m,l,25908e" filled="f" strokeweight=".24pt">
                  <v:path arrowok="t" textboxrect="0,0,0,25908"/>
                </v:shape>
                <v:shape id="Shape 5320" o:spid="_x0000_s1055" style="position:absolute;left:45762;top:24690;width:0;height:259;visibility:visible;mso-wrap-style:square;v-text-anchor:top" coordsize="0,25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" path="m,l,25908e" filled="f" strokeweight=".24pt">
                  <v:path arrowok="t" textboxrect="0,0,0,25908"/>
                </v:shape>
                <v:rect id="Rectangle 5321" o:spid="_x0000_s1056" style="position:absolute;left:4051;top:25209;width:465;height:1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" filled="f" stroked="f">
                  <v:textbox inset="0,0,0,0">
                    <w:txbxContent>
                      <w:p w:rsidR="00A315E3" w:rsidRDefault="00A315E3" w:rsidP="005072E8">
                        <w:r>
                          <w:rPr>
                            <w:rFonts w:ascii="AcadNusx" w:eastAsia="AcadNusx" w:hAnsi="AcadNusx" w:cs="AcadNusx"/>
                            <w:sz w:val="17"/>
                          </w:rPr>
                          <w:t>I</w:t>
                        </w:r>
                      </w:p>
                    </w:txbxContent>
                  </v:textbox>
                </v:rect>
                <v:rect id="Rectangle 5322" o:spid="_x0000_s1057" style="position:absolute;left:13617;top:25209;width:1542;height:1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" filled="f" stroked="f">
                  <v:textbox inset="0,0,0,0">
                    <w:txbxContent>
                      <w:p w:rsidR="00A315E3" w:rsidRDefault="00A315E3" w:rsidP="005072E8">
                        <w:r>
                          <w:rPr>
                            <w:rFonts w:ascii="AcadNusx" w:eastAsia="AcadNusx" w:hAnsi="AcadNusx" w:cs="AcadNusx"/>
                            <w:sz w:val="17"/>
                          </w:rPr>
                          <w:t>IV</w:t>
                        </w:r>
                      </w:p>
                    </w:txbxContent>
                  </v:textbox>
                </v:rect>
                <v:rect id="Rectangle 5323" o:spid="_x0000_s1058" style="position:absolute;left:23413;top:25209;width:2005;height:1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" filled="f" stroked="f">
                  <v:textbox inset="0,0,0,0">
                    <w:txbxContent>
                      <w:p w:rsidR="00A315E3" w:rsidRDefault="00A315E3" w:rsidP="005072E8">
                        <w:r>
                          <w:rPr>
                            <w:rFonts w:ascii="AcadNusx" w:eastAsia="AcadNusx" w:hAnsi="AcadNusx" w:cs="AcadNusx"/>
                            <w:sz w:val="17"/>
                          </w:rPr>
                          <w:t>VII</w:t>
                        </w:r>
                      </w:p>
                    </w:txbxContent>
                  </v:textbox>
                </v:rect>
                <v:rect id="Rectangle 5324" o:spid="_x0000_s1059" style="position:absolute;left:33730;top:25209;width:1077;height:1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" filled="f" stroked="f">
                  <v:textbox inset="0,0,0,0">
                    <w:txbxContent>
                      <w:p w:rsidR="00A315E3" w:rsidRDefault="00A315E3" w:rsidP="005072E8">
                        <w:r>
                          <w:rPr>
                            <w:rFonts w:ascii="AcadNusx" w:eastAsia="AcadNusx" w:hAnsi="AcadNusx" w:cs="AcadNusx"/>
                            <w:sz w:val="17"/>
                          </w:rPr>
                          <w:t>X</w:t>
                        </w:r>
                      </w:p>
                    </w:txbxContent>
                  </v:textbox>
                </v:rect>
                <v:rect id="Rectangle 5325" o:spid="_x0000_s1060" style="position:absolute;left:41975;top:25209;width:5667;height:1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" filled="f" stroked="f">
                  <v:textbox inset="0,0,0,0">
                    <w:txbxContent>
                      <w:p w:rsidR="00A315E3" w:rsidRDefault="00A315E3" w:rsidP="005072E8">
                        <w:r>
                          <w:rPr>
                            <w:rFonts w:ascii="AcadNusx" w:eastAsia="AcadNusx" w:hAnsi="AcadNusx" w:cs="AcadNusx"/>
                            <w:sz w:val="17"/>
                          </w:rPr>
                          <w:t>wliuri</w:t>
                        </w:r>
                      </w:p>
                    </w:txbxContent>
                  </v:textbox>
                </v:rect>
                <v:rect id="Rectangle 5326" o:spid="_x0000_s1061" style="position:absolute;left:3363;top:22084;width:2276;height:1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" filled="f" stroked="f">
                  <v:textbox inset="0,0,0,0">
                    <w:txbxContent>
                      <w:p w:rsidR="00A315E3" w:rsidRDefault="00A315E3" w:rsidP="005072E8">
                        <w:r>
                          <w:rPr>
                            <w:rFonts w:ascii="LitNusx" w:eastAsia="LitNusx" w:hAnsi="LitNusx" w:cs="LitNusx"/>
                            <w:sz w:val="19"/>
                          </w:rPr>
                          <w:t>0.9</w:t>
                        </w:r>
                      </w:p>
                    </w:txbxContent>
                  </v:textbox>
                </v:rect>
                <v:rect id="Rectangle 5327" o:spid="_x0000_s1062" style="position:absolute;left:6746;top:20486;width:2113;height:1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" filled="f" stroked="f">
                  <v:textbox inset="0,0,0,0">
                    <w:txbxContent>
                      <w:p w:rsidR="00A315E3" w:rsidRDefault="00A315E3" w:rsidP="005072E8">
                        <w:r>
                          <w:rPr>
                            <w:rFonts w:ascii="LitNusx" w:eastAsia="LitNusx" w:hAnsi="LitNusx" w:cs="LitNusx"/>
                            <w:sz w:val="19"/>
                          </w:rPr>
                          <w:t>2.6</w:t>
                        </w:r>
                      </w:p>
                    </w:txbxContent>
                  </v:textbox>
                </v:rect>
                <v:rect id="Rectangle 5328" o:spid="_x0000_s1063" style="position:absolute;left:10069;top:16727;width:2114;height:1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" filled="f" stroked="f">
                  <v:textbox inset="0,0,0,0">
                    <w:txbxContent>
                      <w:p w:rsidR="00A315E3" w:rsidRDefault="00A315E3" w:rsidP="005072E8">
                        <w:r>
                          <w:rPr>
                            <w:rFonts w:ascii="LitNusx" w:eastAsia="LitNusx" w:hAnsi="LitNusx" w:cs="LitNusx"/>
                            <w:sz w:val="19"/>
                          </w:rPr>
                          <w:t>6.6</w:t>
                        </w:r>
                      </w:p>
                    </w:txbxContent>
                  </v:textbox>
                </v:rect>
                <v:rect id="Rectangle 5329" o:spid="_x0000_s1064" style="position:absolute;left:13210;top:11746;width:2601;height:1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" filled="f" stroked="f">
                  <v:textbox inset="0,0,0,0">
                    <w:txbxContent>
                      <w:p w:rsidR="00A315E3" w:rsidRDefault="00A315E3" w:rsidP="005072E8">
                        <w:r>
                          <w:rPr>
                            <w:rFonts w:ascii="LitNusx" w:eastAsia="LitNusx" w:hAnsi="LitNusx" w:cs="LitNusx"/>
                            <w:sz w:val="19"/>
                          </w:rPr>
                          <w:t>11.9</w:t>
                        </w:r>
                      </w:p>
                    </w:txbxContent>
                  </v:textbox>
                </v:rect>
                <v:rect id="Rectangle 5330" o:spid="_x0000_s1065" style="position:absolute;left:16533;top:6672;width:2608;height:1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" filled="f" stroked="f">
                  <v:textbox inset="0,0,0,0">
                    <w:txbxContent>
                      <w:p w:rsidR="00A315E3" w:rsidRDefault="00A315E3" w:rsidP="005072E8">
                        <w:r>
                          <w:rPr>
                            <w:rFonts w:ascii="LitNusx" w:eastAsia="LitNusx" w:hAnsi="LitNusx" w:cs="LitNusx"/>
                            <w:sz w:val="19"/>
                          </w:rPr>
                          <w:t>17.3</w:t>
                        </w:r>
                      </w:p>
                    </w:txbxContent>
                  </v:textbox>
                </v:rect>
                <v:rect id="Rectangle 5331" o:spid="_x0000_s1066" style="position:absolute;left:19902;top:3100;width:2466;height:1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" filled="f" stroked="f">
                  <v:textbox inset="0,0,0,0">
                    <w:txbxContent>
                      <w:p w:rsidR="00A315E3" w:rsidRDefault="00A315E3" w:rsidP="005072E8">
                        <w:r>
                          <w:rPr>
                            <w:rFonts w:ascii="LitNusx" w:eastAsia="LitNusx" w:hAnsi="LitNusx" w:cs="LitNusx"/>
                            <w:sz w:val="19"/>
                          </w:rPr>
                          <w:t>21.1</w:t>
                        </w:r>
                      </w:p>
                    </w:txbxContent>
                  </v:textbox>
                </v:rect>
                <v:rect id="Rectangle 5332" o:spid="_x0000_s1067" style="position:absolute;left:23011;width:3046;height:1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" filled="f" stroked="f">
                  <v:textbox inset="0,0,0,0">
                    <w:txbxContent>
                      <w:p w:rsidR="00A315E3" w:rsidRDefault="00A315E3" w:rsidP="005072E8">
                        <w:r>
                          <w:rPr>
                            <w:rFonts w:ascii="LitNusx" w:eastAsia="LitNusx" w:hAnsi="LitNusx" w:cs="LitNusx"/>
                            <w:sz w:val="19"/>
                          </w:rPr>
                          <w:t>24.4</w:t>
                        </w:r>
                      </w:p>
                    </w:txbxContent>
                  </v:textbox>
                </v:rect>
                <v:rect id="Rectangle 5333" o:spid="_x0000_s1068" style="position:absolute;left:26349;top:187;width:3024;height:1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" filled="f" stroked="f">
                  <v:textbox inset="0,0,0,0">
                    <w:txbxContent>
                      <w:p w:rsidR="00A315E3" w:rsidRDefault="00A315E3" w:rsidP="005072E8">
                        <w:r>
                          <w:rPr>
                            <w:rFonts w:ascii="LitNusx" w:eastAsia="LitNusx" w:hAnsi="LitNusx" w:cs="LitNusx"/>
                            <w:sz w:val="19"/>
                          </w:rPr>
                          <w:t>24.2</w:t>
                        </w:r>
                      </w:p>
                    </w:txbxContent>
                  </v:textbox>
                </v:rect>
                <v:rect id="Rectangle 5334" o:spid="_x0000_s1069" style="position:absolute;left:29734;top:4510;width:2864;height:1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" filled="f" stroked="f">
                  <v:textbox inset="0,0,0,0">
                    <w:txbxContent>
                      <w:p w:rsidR="00A315E3" w:rsidRDefault="00A315E3" w:rsidP="005072E8">
                        <w:r>
                          <w:rPr>
                            <w:rFonts w:ascii="LitNusx" w:eastAsia="LitNusx" w:hAnsi="LitNusx" w:cs="LitNusx"/>
                            <w:sz w:val="19"/>
                          </w:rPr>
                          <w:t>19.6</w:t>
                        </w:r>
                      </w:p>
                    </w:txbxContent>
                  </v:textbox>
                </v:rect>
                <v:rect id="Rectangle 5335" o:spid="_x0000_s1070" style="position:absolute;left:33164;top:9961;width:2554;height:1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" filled="f" stroked="f">
                  <v:textbox inset="0,0,0,0">
                    <w:txbxContent>
                      <w:p w:rsidR="00A315E3" w:rsidRDefault="00A315E3" w:rsidP="005072E8">
                        <w:r>
                          <w:rPr>
                            <w:rFonts w:ascii="LitNusx" w:eastAsia="LitNusx" w:hAnsi="LitNusx" w:cs="LitNusx"/>
                            <w:sz w:val="19"/>
                          </w:rPr>
                          <w:t>13.8</w:t>
                        </w:r>
                      </w:p>
                    </w:txbxContent>
                  </v:textbox>
                </v:rect>
                <v:rect id="Rectangle 5336" o:spid="_x0000_s1071" style="position:absolute;left:36670;top:15788;width:2073;height:1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" filled="f" stroked="f">
                  <v:textbox inset="0,0,0,0">
                    <w:txbxContent>
                      <w:p w:rsidR="00A315E3" w:rsidRDefault="00A315E3" w:rsidP="005072E8">
                        <w:r>
                          <w:rPr>
                            <w:rFonts w:ascii="LitNusx" w:eastAsia="LitNusx" w:hAnsi="LitNusx" w:cs="LitNusx"/>
                            <w:sz w:val="19"/>
                          </w:rPr>
                          <w:t>7.6</w:t>
                        </w:r>
                      </w:p>
                    </w:txbxContent>
                  </v:textbox>
                </v:rect>
                <v:rect id="Rectangle 5337" o:spid="_x0000_s1072" style="position:absolute;left:40024;top:20299;width:2005;height:1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" filled="f" stroked="f">
                  <v:textbox inset="0,0,0,0">
                    <w:txbxContent>
                      <w:p w:rsidR="00A315E3" w:rsidRDefault="00A315E3" w:rsidP="005072E8">
                        <w:r>
                          <w:rPr>
                            <w:rFonts w:ascii="LitNusx" w:eastAsia="LitNusx" w:hAnsi="LitNusx" w:cs="LitNusx"/>
                            <w:sz w:val="19"/>
                          </w:rPr>
                          <w:t>2.8</w:t>
                        </w:r>
                      </w:p>
                    </w:txbxContent>
                  </v:textbox>
                </v:rect>
                <v:rect id="Rectangle 5338" o:spid="_x0000_s1073" style="position:absolute;left:43088;top:10995;width:2698;height:1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" filled="f" stroked="f">
                  <v:textbox inset="0,0,0,0">
                    <w:txbxContent>
                      <w:p w:rsidR="00A315E3" w:rsidRDefault="00A315E3" w:rsidP="005072E8">
                        <w:r>
                          <w:rPr>
                            <w:rFonts w:ascii="LitNusx" w:eastAsia="LitNusx" w:hAnsi="LitNusx" w:cs="LitNusx"/>
                            <w:sz w:val="19"/>
                          </w:rPr>
                          <w:t>12.7</w:t>
                        </w:r>
                      </w:p>
                    </w:txbxContent>
                  </v:textbox>
                </v:rect>
                <w10:anchorlock/>
              </v:group>
            </w:pict>
          </mc:Fallback>
        </mc:AlternateContent>
      </w:r>
    </w:p>
    <w:p w:rsidR="00944F24" w:rsidRPr="00521342" w:rsidRDefault="00944F24" w:rsidP="00C0034C">
      <w:pPr>
        <w:spacing w:line="360" w:lineRule="auto"/>
        <w:ind w:right="-39"/>
        <w:jc w:val="right"/>
        <w:rPr>
          <w:rFonts w:ascii="Sylfaen" w:hAnsi="Sylfaen"/>
          <w:lang w:val="ka-GE"/>
        </w:rPr>
      </w:pPr>
      <w:r w:rsidRPr="00521342">
        <w:rPr>
          <w:rFonts w:ascii="Sylfaen" w:hAnsi="Sylfaen"/>
          <w:lang w:val="ka-GE"/>
        </w:rPr>
        <w:t>დიაგრამა</w:t>
      </w:r>
      <w:r w:rsidR="00646A0A">
        <w:rPr>
          <w:rFonts w:ascii="Sylfaen" w:hAnsi="Sylfaen"/>
          <w:lang w:val="ka-GE"/>
        </w:rPr>
        <w:t xml:space="preserve"> 7.1.</w:t>
      </w:r>
      <w:r w:rsidR="00244FC0" w:rsidRPr="00521342">
        <w:rPr>
          <w:rFonts w:ascii="Sylfaen" w:hAnsi="Sylfaen"/>
          <w:lang w:val="ka-GE"/>
        </w:rPr>
        <w:t>1</w:t>
      </w:r>
    </w:p>
    <w:p w:rsidR="00D8655D" w:rsidRPr="00521342" w:rsidRDefault="00591A34" w:rsidP="00C0034C">
      <w:pPr>
        <w:tabs>
          <w:tab w:val="left" w:pos="9459"/>
        </w:tabs>
        <w:spacing w:after="0" w:line="360" w:lineRule="auto"/>
        <w:ind w:left="10" w:right="-39"/>
        <w:jc w:val="right"/>
        <w:rPr>
          <w:rFonts w:ascii="Sylfaen" w:hAnsi="Sylfaen"/>
          <w:lang w:val="ka-GE"/>
        </w:rPr>
      </w:pPr>
      <w:r w:rsidRPr="00521342">
        <w:rPr>
          <w:rFonts w:ascii="Sylfaen" w:hAnsi="Sylfaen"/>
          <w:lang w:val="ka-GE"/>
        </w:rPr>
        <w:lastRenderedPageBreak/>
        <w:t>ცხრილი</w:t>
      </w:r>
      <w:r w:rsidR="00646A0A">
        <w:rPr>
          <w:rFonts w:ascii="Sylfaen" w:hAnsi="Sylfaen"/>
          <w:lang w:val="ka-GE"/>
        </w:rPr>
        <w:t xml:space="preserve"> 7.1</w:t>
      </w:r>
      <w:r w:rsidR="00244FC0" w:rsidRPr="00521342">
        <w:rPr>
          <w:rFonts w:ascii="Sylfaen" w:hAnsi="Sylfaen"/>
          <w:lang w:val="ka-GE"/>
        </w:rPr>
        <w:t>.2</w:t>
      </w:r>
      <w:r w:rsidRPr="00521342">
        <w:rPr>
          <w:rFonts w:ascii="Sylfaen" w:hAnsi="Sylfaen"/>
          <w:lang w:val="ka-GE"/>
        </w:rPr>
        <w:t xml:space="preserve"> </w:t>
      </w:r>
      <w:r w:rsidR="00A31AD8" w:rsidRPr="00521342">
        <w:rPr>
          <w:rFonts w:ascii="Sylfaen" w:hAnsi="Sylfaen"/>
          <w:lang w:val="ka-GE"/>
        </w:rPr>
        <w:t xml:space="preserve">- </w:t>
      </w:r>
      <w:r w:rsidR="00D8655D" w:rsidRPr="00521342">
        <w:rPr>
          <w:rFonts w:ascii="Sylfaen" w:hAnsi="Sylfaen"/>
          <w:lang w:val="ka-GE"/>
        </w:rPr>
        <w:t xml:space="preserve">ჰაერის საშუალო </w:t>
      </w:r>
      <w:r w:rsidR="00D8655D" w:rsidRPr="00521342">
        <w:rPr>
          <w:rFonts w:ascii="Sylfaen" w:eastAsia="Sylfaen" w:hAnsi="Sylfaen" w:cs="Sylfaen"/>
          <w:lang w:val="ka-GE"/>
        </w:rPr>
        <w:t>–</w:t>
      </w:r>
      <w:r w:rsidR="00D8655D" w:rsidRPr="00521342">
        <w:rPr>
          <w:rFonts w:ascii="Sylfaen" w:hAnsi="Sylfaen"/>
          <w:lang w:val="ka-GE"/>
        </w:rPr>
        <w:t>მინიმალური ტემპერატურა</w:t>
      </w:r>
      <w:r w:rsidR="00D8655D" w:rsidRPr="00521342">
        <w:rPr>
          <w:rFonts w:ascii="Sylfaen" w:eastAsia="Sylfaen" w:hAnsi="Sylfaen" w:cs="Sylfaen"/>
          <w:lang w:val="ka-GE"/>
        </w:rPr>
        <w:t xml:space="preserve"> </w:t>
      </w:r>
    </w:p>
    <w:p w:rsidR="00D8655D" w:rsidRPr="00521342" w:rsidRDefault="00D8655D" w:rsidP="00C0034C">
      <w:pPr>
        <w:spacing w:after="0" w:line="360" w:lineRule="auto"/>
        <w:ind w:right="-99"/>
        <w:jc w:val="right"/>
        <w:rPr>
          <w:rFonts w:ascii="Sylfaen" w:hAnsi="Sylfaen"/>
          <w:lang w:val="ka-GE"/>
        </w:rPr>
      </w:pPr>
      <w:r w:rsidRPr="00521342">
        <w:rPr>
          <w:rFonts w:ascii="Sylfaen" w:eastAsia="LitNusx" w:hAnsi="Sylfaen" w:cs="LitNusx"/>
          <w:lang w:val="ka-GE"/>
        </w:rPr>
        <w:t xml:space="preserve">       </w:t>
      </w:r>
    </w:p>
    <w:tbl>
      <w:tblPr>
        <w:tblW w:w="10169" w:type="dxa"/>
        <w:tblInd w:w="2265" w:type="dxa"/>
        <w:tblCellMar>
          <w:top w:w="5" w:type="dxa"/>
        </w:tblCellMar>
        <w:tblLook w:val="04A0" w:firstRow="1" w:lastRow="0" w:firstColumn="1" w:lastColumn="0" w:noHBand="0" w:noVBand="1"/>
      </w:tblPr>
      <w:tblGrid>
        <w:gridCol w:w="1018"/>
        <w:gridCol w:w="691"/>
        <w:gridCol w:w="691"/>
        <w:gridCol w:w="689"/>
        <w:gridCol w:w="694"/>
        <w:gridCol w:w="696"/>
        <w:gridCol w:w="698"/>
        <w:gridCol w:w="696"/>
        <w:gridCol w:w="698"/>
        <w:gridCol w:w="698"/>
        <w:gridCol w:w="691"/>
        <w:gridCol w:w="694"/>
        <w:gridCol w:w="694"/>
        <w:gridCol w:w="821"/>
      </w:tblGrid>
      <w:tr w:rsidR="00D8655D" w:rsidRPr="00521342" w:rsidTr="00650373">
        <w:trPr>
          <w:trHeight w:val="485"/>
        </w:trPr>
        <w:tc>
          <w:tcPr>
            <w:tcW w:w="1018"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rPr>
                <w:rFonts w:ascii="Sylfaen" w:hAnsi="Sylfaen"/>
                <w:lang w:val="ka-GE"/>
              </w:rPr>
            </w:pPr>
            <w:r w:rsidRPr="00521342">
              <w:rPr>
                <w:rFonts w:ascii="Sylfaen" w:hAnsi="Sylfaen"/>
                <w:lang w:val="ka-GE"/>
              </w:rPr>
              <w:t>თვეები</w:t>
            </w:r>
            <w:r w:rsidRPr="00521342">
              <w:rPr>
                <w:rFonts w:ascii="Sylfaen" w:eastAsia="LitNusx" w:hAnsi="Sylfaen" w:cs="LitNusx"/>
                <w:lang w:val="ka-GE"/>
              </w:rPr>
              <w:t xml:space="preserve"> </w:t>
            </w:r>
          </w:p>
        </w:tc>
        <w:tc>
          <w:tcPr>
            <w:tcW w:w="691"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ind w:right="110"/>
              <w:jc w:val="center"/>
              <w:rPr>
                <w:rFonts w:ascii="Sylfaen" w:hAnsi="Sylfaen"/>
                <w:lang w:val="ka-GE"/>
              </w:rPr>
            </w:pPr>
            <w:r w:rsidRPr="00521342">
              <w:rPr>
                <w:rFonts w:ascii="Sylfaen" w:eastAsia="Times New Roman" w:hAnsi="Sylfaen" w:cs="Times New Roman"/>
                <w:lang w:val="ka-GE"/>
              </w:rPr>
              <w:t xml:space="preserve">I </w:t>
            </w:r>
          </w:p>
        </w:tc>
        <w:tc>
          <w:tcPr>
            <w:tcW w:w="691"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ind w:right="112"/>
              <w:jc w:val="center"/>
              <w:rPr>
                <w:rFonts w:ascii="Sylfaen" w:hAnsi="Sylfaen"/>
                <w:lang w:val="ka-GE"/>
              </w:rPr>
            </w:pPr>
            <w:r w:rsidRPr="00521342">
              <w:rPr>
                <w:rFonts w:ascii="Sylfaen" w:eastAsia="LitMtavrPS" w:hAnsi="Sylfaen" w:cs="LitMtavrPS"/>
                <w:lang w:val="ka-GE"/>
              </w:rPr>
              <w:t xml:space="preserve">II </w:t>
            </w:r>
          </w:p>
        </w:tc>
        <w:tc>
          <w:tcPr>
            <w:tcW w:w="689"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ind w:right="110"/>
              <w:jc w:val="center"/>
              <w:rPr>
                <w:rFonts w:ascii="Sylfaen" w:hAnsi="Sylfaen"/>
                <w:lang w:val="ka-GE"/>
              </w:rPr>
            </w:pPr>
            <w:r w:rsidRPr="00521342">
              <w:rPr>
                <w:rFonts w:ascii="Sylfaen" w:eastAsia="LitMtavrPS" w:hAnsi="Sylfaen" w:cs="LitMtavrPS"/>
                <w:lang w:val="ka-GE"/>
              </w:rPr>
              <w:t xml:space="preserve">III </w:t>
            </w:r>
          </w:p>
        </w:tc>
        <w:tc>
          <w:tcPr>
            <w:tcW w:w="694"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ind w:left="108"/>
              <w:rPr>
                <w:rFonts w:ascii="Sylfaen" w:hAnsi="Sylfaen"/>
                <w:lang w:val="ka-GE"/>
              </w:rPr>
            </w:pPr>
            <w:r w:rsidRPr="00521342">
              <w:rPr>
                <w:rFonts w:ascii="Sylfaen" w:eastAsia="LitMtavrPS" w:hAnsi="Sylfaen" w:cs="LitMtavrPS"/>
                <w:lang w:val="ka-GE"/>
              </w:rPr>
              <w:t xml:space="preserve">IV </w:t>
            </w:r>
          </w:p>
        </w:tc>
        <w:tc>
          <w:tcPr>
            <w:tcW w:w="696"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ind w:left="151"/>
              <w:rPr>
                <w:rFonts w:ascii="Sylfaen" w:hAnsi="Sylfaen"/>
                <w:lang w:val="ka-GE"/>
              </w:rPr>
            </w:pPr>
            <w:r w:rsidRPr="00521342">
              <w:rPr>
                <w:rFonts w:ascii="Sylfaen" w:eastAsia="LitMtavrPS" w:hAnsi="Sylfaen" w:cs="LitMtavrPS"/>
                <w:lang w:val="ka-GE"/>
              </w:rPr>
              <w:t xml:space="preserve">V </w:t>
            </w:r>
          </w:p>
        </w:tc>
        <w:tc>
          <w:tcPr>
            <w:tcW w:w="698"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ind w:left="113"/>
              <w:rPr>
                <w:rFonts w:ascii="Sylfaen" w:hAnsi="Sylfaen"/>
                <w:lang w:val="ka-GE"/>
              </w:rPr>
            </w:pPr>
            <w:r w:rsidRPr="00521342">
              <w:rPr>
                <w:rFonts w:ascii="Sylfaen" w:eastAsia="LitMtavrPS" w:hAnsi="Sylfaen" w:cs="LitMtavrPS"/>
                <w:lang w:val="ka-GE"/>
              </w:rPr>
              <w:t xml:space="preserve">VI </w:t>
            </w:r>
          </w:p>
        </w:tc>
        <w:tc>
          <w:tcPr>
            <w:tcW w:w="696"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ind w:left="72"/>
              <w:rPr>
                <w:rFonts w:ascii="Sylfaen" w:hAnsi="Sylfaen"/>
                <w:lang w:val="ka-GE"/>
              </w:rPr>
            </w:pPr>
            <w:r w:rsidRPr="00521342">
              <w:rPr>
                <w:rFonts w:ascii="Sylfaen" w:eastAsia="LitMtavrPS" w:hAnsi="Sylfaen" w:cs="LitMtavrPS"/>
                <w:lang w:val="ka-GE"/>
              </w:rPr>
              <w:t xml:space="preserve">VII </w:t>
            </w:r>
          </w:p>
        </w:tc>
        <w:tc>
          <w:tcPr>
            <w:tcW w:w="698"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ind w:left="34"/>
              <w:rPr>
                <w:rFonts w:ascii="Sylfaen" w:hAnsi="Sylfaen"/>
                <w:lang w:val="ka-GE"/>
              </w:rPr>
            </w:pPr>
            <w:r w:rsidRPr="00521342">
              <w:rPr>
                <w:rFonts w:ascii="Sylfaen" w:eastAsia="LitMtavrPS" w:hAnsi="Sylfaen" w:cs="LitMtavrPS"/>
                <w:lang w:val="ka-GE"/>
              </w:rPr>
              <w:t xml:space="preserve">VIII </w:t>
            </w:r>
          </w:p>
        </w:tc>
        <w:tc>
          <w:tcPr>
            <w:tcW w:w="698"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ind w:left="113"/>
              <w:rPr>
                <w:rFonts w:ascii="Sylfaen" w:hAnsi="Sylfaen"/>
                <w:lang w:val="ka-GE"/>
              </w:rPr>
            </w:pPr>
            <w:r w:rsidRPr="00521342">
              <w:rPr>
                <w:rFonts w:ascii="Sylfaen" w:eastAsia="LitMtavrPS" w:hAnsi="Sylfaen" w:cs="LitMtavrPS"/>
                <w:lang w:val="ka-GE"/>
              </w:rPr>
              <w:t xml:space="preserve">IX </w:t>
            </w:r>
          </w:p>
        </w:tc>
        <w:tc>
          <w:tcPr>
            <w:tcW w:w="691"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ind w:left="146"/>
              <w:rPr>
                <w:rFonts w:ascii="Sylfaen" w:hAnsi="Sylfaen"/>
                <w:lang w:val="ka-GE"/>
              </w:rPr>
            </w:pPr>
            <w:r w:rsidRPr="00521342">
              <w:rPr>
                <w:rFonts w:ascii="Sylfaen" w:eastAsia="LitMtavrPS" w:hAnsi="Sylfaen" w:cs="LitMtavrPS"/>
                <w:lang w:val="ka-GE"/>
              </w:rPr>
              <w:t xml:space="preserve">X </w:t>
            </w:r>
          </w:p>
        </w:tc>
        <w:tc>
          <w:tcPr>
            <w:tcW w:w="694"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ind w:left="110"/>
              <w:rPr>
                <w:rFonts w:ascii="Sylfaen" w:hAnsi="Sylfaen"/>
                <w:lang w:val="ka-GE"/>
              </w:rPr>
            </w:pPr>
            <w:r w:rsidRPr="00521342">
              <w:rPr>
                <w:rFonts w:ascii="Sylfaen" w:eastAsia="LitMtavrPS" w:hAnsi="Sylfaen" w:cs="LitMtavrPS"/>
                <w:lang w:val="ka-GE"/>
              </w:rPr>
              <w:t xml:space="preserve">XI </w:t>
            </w:r>
          </w:p>
        </w:tc>
        <w:tc>
          <w:tcPr>
            <w:tcW w:w="694"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ind w:left="72"/>
              <w:rPr>
                <w:rFonts w:ascii="Sylfaen" w:hAnsi="Sylfaen"/>
                <w:lang w:val="ka-GE"/>
              </w:rPr>
            </w:pPr>
            <w:r w:rsidRPr="00521342">
              <w:rPr>
                <w:rFonts w:ascii="Sylfaen" w:eastAsia="LitMtavrPS" w:hAnsi="Sylfaen" w:cs="LitMtavrPS"/>
                <w:lang w:val="ka-GE"/>
              </w:rPr>
              <w:t xml:space="preserve">XII </w:t>
            </w:r>
          </w:p>
        </w:tc>
        <w:tc>
          <w:tcPr>
            <w:tcW w:w="821"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rPr>
                <w:rFonts w:ascii="Sylfaen" w:hAnsi="Sylfaen"/>
                <w:lang w:val="ka-GE"/>
              </w:rPr>
            </w:pPr>
            <w:r w:rsidRPr="00521342">
              <w:rPr>
                <w:rFonts w:ascii="Sylfaen" w:hAnsi="Sylfaen"/>
                <w:lang w:val="ka-GE"/>
              </w:rPr>
              <w:t>წლის</w:t>
            </w:r>
            <w:r w:rsidRPr="00521342">
              <w:rPr>
                <w:rFonts w:ascii="Sylfaen" w:eastAsia="LitNusx" w:hAnsi="Sylfaen" w:cs="LitNusx"/>
                <w:lang w:val="ka-GE"/>
              </w:rPr>
              <w:t xml:space="preserve"> </w:t>
            </w:r>
          </w:p>
        </w:tc>
      </w:tr>
      <w:tr w:rsidR="00D8655D" w:rsidRPr="00521342" w:rsidTr="00650373">
        <w:trPr>
          <w:trHeight w:val="425"/>
        </w:trPr>
        <w:tc>
          <w:tcPr>
            <w:tcW w:w="1018"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ind w:right="106"/>
              <w:jc w:val="center"/>
              <w:rPr>
                <w:rFonts w:ascii="Sylfaen" w:hAnsi="Sylfaen"/>
                <w:lang w:val="ka-GE"/>
              </w:rPr>
            </w:pPr>
            <w:r w:rsidRPr="00521342">
              <w:rPr>
                <w:rFonts w:ascii="Sylfaen" w:eastAsia="Times New Roman" w:hAnsi="Sylfaen" w:cs="Times New Roman"/>
                <w:lang w:val="ka-GE"/>
              </w:rPr>
              <w:t>t</w:t>
            </w:r>
            <w:r w:rsidRPr="00521342">
              <w:rPr>
                <w:rFonts w:ascii="Sylfaen" w:eastAsia="Times New Roman" w:hAnsi="Sylfaen" w:cs="Times New Roman"/>
                <w:vertAlign w:val="superscript"/>
                <w:lang w:val="ka-GE"/>
              </w:rPr>
              <w:t>0</w:t>
            </w:r>
            <w:r w:rsidRPr="00521342">
              <w:rPr>
                <w:rFonts w:ascii="Sylfaen" w:eastAsia="Times New Roman" w:hAnsi="Sylfaen" w:cs="Times New Roman"/>
                <w:lang w:val="ka-GE"/>
              </w:rPr>
              <w:t xml:space="preserve">C </w:t>
            </w:r>
          </w:p>
        </w:tc>
        <w:tc>
          <w:tcPr>
            <w:tcW w:w="691"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ind w:left="7"/>
              <w:rPr>
                <w:rFonts w:ascii="Sylfaen" w:hAnsi="Sylfaen"/>
                <w:lang w:val="ka-GE"/>
              </w:rPr>
            </w:pPr>
            <w:r w:rsidRPr="00521342">
              <w:rPr>
                <w:rFonts w:ascii="Sylfaen" w:eastAsia="LitNusx" w:hAnsi="Sylfaen" w:cs="LitNusx"/>
                <w:lang w:val="ka-GE"/>
              </w:rPr>
              <w:t xml:space="preserve">-2.4 </w:t>
            </w:r>
          </w:p>
        </w:tc>
        <w:tc>
          <w:tcPr>
            <w:tcW w:w="691"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ind w:left="29"/>
              <w:rPr>
                <w:rFonts w:ascii="Sylfaen" w:hAnsi="Sylfaen"/>
              </w:rPr>
            </w:pPr>
            <w:r w:rsidRPr="00521342">
              <w:rPr>
                <w:rFonts w:ascii="Sylfaen" w:eastAsia="LitNusx" w:hAnsi="Sylfaen" w:cs="LitNusx"/>
                <w:lang w:val="ka-GE"/>
              </w:rPr>
              <w:t>-1.</w:t>
            </w:r>
            <w:r w:rsidRPr="00521342">
              <w:rPr>
                <w:rFonts w:ascii="Sylfaen" w:eastAsia="LitNusx" w:hAnsi="Sylfaen" w:cs="LitNusx"/>
              </w:rPr>
              <w:t xml:space="preserve">0 </w:t>
            </w:r>
          </w:p>
        </w:tc>
        <w:tc>
          <w:tcPr>
            <w:tcW w:w="689"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ind w:left="79"/>
              <w:rPr>
                <w:rFonts w:ascii="Sylfaen" w:hAnsi="Sylfaen"/>
              </w:rPr>
            </w:pPr>
            <w:r w:rsidRPr="00521342">
              <w:rPr>
                <w:rFonts w:ascii="Sylfaen" w:eastAsia="LitNusx" w:hAnsi="Sylfaen" w:cs="LitNusx"/>
              </w:rPr>
              <w:t xml:space="preserve">2.1 </w:t>
            </w:r>
          </w:p>
        </w:tc>
        <w:tc>
          <w:tcPr>
            <w:tcW w:w="694"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ind w:left="84"/>
              <w:rPr>
                <w:rFonts w:ascii="Sylfaen" w:hAnsi="Sylfaen"/>
              </w:rPr>
            </w:pPr>
            <w:r w:rsidRPr="00521342">
              <w:rPr>
                <w:rFonts w:ascii="Sylfaen" w:eastAsia="LitNusx" w:hAnsi="Sylfaen" w:cs="LitNusx"/>
              </w:rPr>
              <w:t xml:space="preserve">7.1 </w:t>
            </w:r>
          </w:p>
        </w:tc>
        <w:tc>
          <w:tcPr>
            <w:tcW w:w="696"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ind w:left="31"/>
              <w:rPr>
                <w:rFonts w:ascii="Sylfaen" w:hAnsi="Sylfaen"/>
              </w:rPr>
            </w:pPr>
            <w:r w:rsidRPr="00521342">
              <w:rPr>
                <w:rFonts w:ascii="Sylfaen" w:eastAsia="LitNusx" w:hAnsi="Sylfaen" w:cs="LitNusx"/>
              </w:rPr>
              <w:t xml:space="preserve">12.1 </w:t>
            </w:r>
          </w:p>
        </w:tc>
        <w:tc>
          <w:tcPr>
            <w:tcW w:w="698"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ind w:left="19"/>
              <w:rPr>
                <w:rFonts w:ascii="Sylfaen" w:hAnsi="Sylfaen"/>
              </w:rPr>
            </w:pPr>
            <w:r w:rsidRPr="00521342">
              <w:rPr>
                <w:rFonts w:ascii="Sylfaen" w:eastAsia="LitNusx" w:hAnsi="Sylfaen" w:cs="LitNusx"/>
              </w:rPr>
              <w:t xml:space="preserve">15.7 </w:t>
            </w:r>
          </w:p>
        </w:tc>
        <w:tc>
          <w:tcPr>
            <w:tcW w:w="696"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ind w:left="5"/>
              <w:rPr>
                <w:rFonts w:ascii="Sylfaen" w:hAnsi="Sylfaen"/>
              </w:rPr>
            </w:pPr>
            <w:r w:rsidRPr="00521342">
              <w:rPr>
                <w:rFonts w:ascii="Sylfaen" w:eastAsia="LitNusx" w:hAnsi="Sylfaen" w:cs="LitNusx"/>
              </w:rPr>
              <w:t xml:space="preserve">18.9 </w:t>
            </w:r>
          </w:p>
        </w:tc>
        <w:tc>
          <w:tcPr>
            <w:tcW w:w="698"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ind w:left="19"/>
              <w:rPr>
                <w:rFonts w:ascii="Sylfaen" w:hAnsi="Sylfaen"/>
              </w:rPr>
            </w:pPr>
            <w:r w:rsidRPr="00521342">
              <w:rPr>
                <w:rFonts w:ascii="Sylfaen" w:eastAsia="LitNusx" w:hAnsi="Sylfaen" w:cs="LitNusx"/>
              </w:rPr>
              <w:t xml:space="preserve">18.7 </w:t>
            </w:r>
          </w:p>
        </w:tc>
        <w:tc>
          <w:tcPr>
            <w:tcW w:w="698"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ind w:left="10"/>
              <w:rPr>
                <w:rFonts w:ascii="Sylfaen" w:hAnsi="Sylfaen"/>
              </w:rPr>
            </w:pPr>
            <w:r w:rsidRPr="00521342">
              <w:rPr>
                <w:rFonts w:ascii="Sylfaen" w:eastAsia="LitNusx" w:hAnsi="Sylfaen" w:cs="LitNusx"/>
              </w:rPr>
              <w:t xml:space="preserve">14.7 </w:t>
            </w:r>
          </w:p>
        </w:tc>
        <w:tc>
          <w:tcPr>
            <w:tcW w:w="691"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ind w:left="53"/>
              <w:rPr>
                <w:rFonts w:ascii="Sylfaen" w:hAnsi="Sylfaen"/>
              </w:rPr>
            </w:pPr>
            <w:r w:rsidRPr="00521342">
              <w:rPr>
                <w:rFonts w:ascii="Sylfaen" w:eastAsia="LitNusx" w:hAnsi="Sylfaen" w:cs="LitNusx"/>
              </w:rPr>
              <w:t xml:space="preserve">9.3 </w:t>
            </w:r>
          </w:p>
        </w:tc>
        <w:tc>
          <w:tcPr>
            <w:tcW w:w="694"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ind w:left="55"/>
              <w:rPr>
                <w:rFonts w:ascii="Sylfaen" w:hAnsi="Sylfaen"/>
              </w:rPr>
            </w:pPr>
            <w:r w:rsidRPr="00521342">
              <w:rPr>
                <w:rFonts w:ascii="Sylfaen" w:eastAsia="LitNusx" w:hAnsi="Sylfaen" w:cs="LitNusx"/>
              </w:rPr>
              <w:t xml:space="preserve">3.9 </w:t>
            </w:r>
          </w:p>
        </w:tc>
        <w:tc>
          <w:tcPr>
            <w:tcW w:w="694"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ind w:left="14"/>
              <w:rPr>
                <w:rFonts w:ascii="Sylfaen" w:hAnsi="Sylfaen"/>
              </w:rPr>
            </w:pPr>
            <w:r w:rsidRPr="00521342">
              <w:rPr>
                <w:rFonts w:ascii="Sylfaen" w:eastAsia="LitNusx" w:hAnsi="Sylfaen" w:cs="LitNusx"/>
              </w:rPr>
              <w:t xml:space="preserve">-0.5 </w:t>
            </w:r>
          </w:p>
        </w:tc>
        <w:tc>
          <w:tcPr>
            <w:tcW w:w="821"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ind w:left="130"/>
              <w:rPr>
                <w:rFonts w:ascii="Sylfaen" w:hAnsi="Sylfaen"/>
              </w:rPr>
            </w:pPr>
            <w:r w:rsidRPr="00521342">
              <w:rPr>
                <w:rFonts w:ascii="Sylfaen" w:eastAsia="LitNusx" w:hAnsi="Sylfaen" w:cs="LitNusx"/>
              </w:rPr>
              <w:t xml:space="preserve">8.2 </w:t>
            </w:r>
          </w:p>
        </w:tc>
      </w:tr>
    </w:tbl>
    <w:p w:rsidR="00D8655D" w:rsidRPr="00521342" w:rsidRDefault="00D8655D" w:rsidP="00C0034C">
      <w:pPr>
        <w:spacing w:after="366" w:line="360" w:lineRule="auto"/>
        <w:ind w:left="1107"/>
        <w:rPr>
          <w:rFonts w:ascii="Sylfaen" w:hAnsi="Sylfaen"/>
          <w:lang w:val="ka-GE"/>
        </w:rPr>
      </w:pPr>
    </w:p>
    <w:p w:rsidR="00591A34" w:rsidRPr="00521342" w:rsidRDefault="00EF1531" w:rsidP="00C0034C">
      <w:pPr>
        <w:spacing w:after="366" w:line="360" w:lineRule="auto"/>
        <w:ind w:left="1107"/>
        <w:jc w:val="center"/>
        <w:rPr>
          <w:rFonts w:ascii="Sylfaen" w:hAnsi="Sylfaen"/>
          <w:lang w:val="ka-GE"/>
        </w:rPr>
      </w:pPr>
      <w:r w:rsidRPr="00521342">
        <w:rPr>
          <w:rFonts w:ascii="Sylfaen" w:eastAsia="Calibri" w:hAnsi="Sylfaen" w:cs="Calibri"/>
          <w:noProof/>
        </w:rPr>
        <mc:AlternateContent>
          <mc:Choice Requires="wpg">
            <w:drawing>
              <wp:inline distT="0" distB="0" distL="0" distR="0" wp14:anchorId="2125F707" wp14:editId="48827985">
                <wp:extent cx="4696296" cy="2446138"/>
                <wp:effectExtent l="0" t="0" r="28575" b="0"/>
                <wp:docPr id="257039" name="Group 257039"/>
                <wp:cNvGraphicFramePr/>
                <a:graphic xmlns:a="http://schemas.openxmlformats.org/drawingml/2006/main">
                  <a:graphicData uri="http://schemas.microsoft.com/office/word/2010/wordprocessingGroup">
                    <wpg:wgp>
                      <wpg:cNvGrpSpPr/>
                      <wpg:grpSpPr>
                        <a:xfrm>
                          <a:off x="0" y="0"/>
                          <a:ext cx="4696296" cy="2446138"/>
                          <a:chOff x="0" y="0"/>
                          <a:chExt cx="4696296" cy="2329297"/>
                        </a:xfrm>
                      </wpg:grpSpPr>
                      <pic:pic xmlns:pic="http://schemas.openxmlformats.org/drawingml/2006/picture">
                        <pic:nvPicPr>
                          <pic:cNvPr id="5638" name="Picture 5638"/>
                          <pic:cNvPicPr/>
                        </pic:nvPicPr>
                        <pic:blipFill>
                          <a:blip r:embed="rId39"/>
                          <a:stretch>
                            <a:fillRect/>
                          </a:stretch>
                        </pic:blipFill>
                        <pic:spPr>
                          <a:xfrm>
                            <a:off x="212688" y="4000"/>
                            <a:ext cx="4483608" cy="2284475"/>
                          </a:xfrm>
                          <a:prstGeom prst="rect">
                            <a:avLst/>
                          </a:prstGeom>
                        </pic:spPr>
                      </pic:pic>
                      <wps:wsp>
                        <wps:cNvPr id="5639" name="Shape 5639"/>
                        <wps:cNvSpPr/>
                        <wps:spPr>
                          <a:xfrm>
                            <a:off x="205068" y="2262567"/>
                            <a:ext cx="33528" cy="0"/>
                          </a:xfrm>
                          <a:custGeom>
                            <a:avLst/>
                            <a:gdLst/>
                            <a:ahLst/>
                            <a:cxnLst/>
                            <a:rect l="0" t="0" r="0" b="0"/>
                            <a:pathLst>
                              <a:path w="33528">
                                <a:moveTo>
                                  <a:pt x="33528" y="0"/>
                                </a:moveTo>
                                <a:lnTo>
                                  <a:pt x="0" y="0"/>
                                </a:lnTo>
                              </a:path>
                            </a:pathLst>
                          </a:custGeom>
                          <a:ln w="3048" cap="flat">
                            <a:round/>
                          </a:ln>
                        </wps:spPr>
                        <wps:style>
                          <a:lnRef idx="1">
                            <a:srgbClr val="000000"/>
                          </a:lnRef>
                          <a:fillRef idx="0">
                            <a:srgbClr val="000000">
                              <a:alpha val="0"/>
                            </a:srgbClr>
                          </a:fillRef>
                          <a:effectRef idx="0">
                            <a:scrgbClr r="0" g="0" b="0"/>
                          </a:effectRef>
                          <a:fontRef idx="none"/>
                        </wps:style>
                        <wps:bodyPr/>
                      </wps:wsp>
                      <wps:wsp>
                        <wps:cNvPr id="5640" name="Shape 5640"/>
                        <wps:cNvSpPr/>
                        <wps:spPr>
                          <a:xfrm>
                            <a:off x="205068" y="1826703"/>
                            <a:ext cx="33528" cy="0"/>
                          </a:xfrm>
                          <a:custGeom>
                            <a:avLst/>
                            <a:gdLst/>
                            <a:ahLst/>
                            <a:cxnLst/>
                            <a:rect l="0" t="0" r="0" b="0"/>
                            <a:pathLst>
                              <a:path w="33528">
                                <a:moveTo>
                                  <a:pt x="33528" y="0"/>
                                </a:moveTo>
                                <a:lnTo>
                                  <a:pt x="0" y="0"/>
                                </a:lnTo>
                              </a:path>
                            </a:pathLst>
                          </a:custGeom>
                          <a:ln w="3048" cap="flat">
                            <a:round/>
                          </a:ln>
                        </wps:spPr>
                        <wps:style>
                          <a:lnRef idx="1">
                            <a:srgbClr val="000000"/>
                          </a:lnRef>
                          <a:fillRef idx="0">
                            <a:srgbClr val="000000">
                              <a:alpha val="0"/>
                            </a:srgbClr>
                          </a:fillRef>
                          <a:effectRef idx="0">
                            <a:scrgbClr r="0" g="0" b="0"/>
                          </a:effectRef>
                          <a:fontRef idx="none"/>
                        </wps:style>
                        <wps:bodyPr/>
                      </wps:wsp>
                      <wps:wsp>
                        <wps:cNvPr id="5641" name="Shape 5641"/>
                        <wps:cNvSpPr/>
                        <wps:spPr>
                          <a:xfrm>
                            <a:off x="205068" y="1389315"/>
                            <a:ext cx="33528" cy="0"/>
                          </a:xfrm>
                          <a:custGeom>
                            <a:avLst/>
                            <a:gdLst/>
                            <a:ahLst/>
                            <a:cxnLst/>
                            <a:rect l="0" t="0" r="0" b="0"/>
                            <a:pathLst>
                              <a:path w="33528">
                                <a:moveTo>
                                  <a:pt x="33528" y="0"/>
                                </a:moveTo>
                                <a:lnTo>
                                  <a:pt x="0" y="0"/>
                                </a:lnTo>
                              </a:path>
                            </a:pathLst>
                          </a:custGeom>
                          <a:ln w="3048" cap="flat">
                            <a:round/>
                          </a:ln>
                        </wps:spPr>
                        <wps:style>
                          <a:lnRef idx="1">
                            <a:srgbClr val="000000"/>
                          </a:lnRef>
                          <a:fillRef idx="0">
                            <a:srgbClr val="000000">
                              <a:alpha val="0"/>
                            </a:srgbClr>
                          </a:fillRef>
                          <a:effectRef idx="0">
                            <a:scrgbClr r="0" g="0" b="0"/>
                          </a:effectRef>
                          <a:fontRef idx="none"/>
                        </wps:style>
                        <wps:bodyPr/>
                      </wps:wsp>
                      <wps:wsp>
                        <wps:cNvPr id="5642" name="Shape 5642"/>
                        <wps:cNvSpPr/>
                        <wps:spPr>
                          <a:xfrm>
                            <a:off x="205068" y="953451"/>
                            <a:ext cx="33528" cy="0"/>
                          </a:xfrm>
                          <a:custGeom>
                            <a:avLst/>
                            <a:gdLst/>
                            <a:ahLst/>
                            <a:cxnLst/>
                            <a:rect l="0" t="0" r="0" b="0"/>
                            <a:pathLst>
                              <a:path w="33528">
                                <a:moveTo>
                                  <a:pt x="33528" y="0"/>
                                </a:moveTo>
                                <a:lnTo>
                                  <a:pt x="0" y="0"/>
                                </a:lnTo>
                              </a:path>
                            </a:pathLst>
                          </a:custGeom>
                          <a:ln w="3048" cap="flat">
                            <a:round/>
                          </a:ln>
                        </wps:spPr>
                        <wps:style>
                          <a:lnRef idx="1">
                            <a:srgbClr val="000000"/>
                          </a:lnRef>
                          <a:fillRef idx="0">
                            <a:srgbClr val="000000">
                              <a:alpha val="0"/>
                            </a:srgbClr>
                          </a:fillRef>
                          <a:effectRef idx="0">
                            <a:scrgbClr r="0" g="0" b="0"/>
                          </a:effectRef>
                          <a:fontRef idx="none"/>
                        </wps:style>
                        <wps:bodyPr/>
                      </wps:wsp>
                      <wps:wsp>
                        <wps:cNvPr id="5643" name="Shape 5643"/>
                        <wps:cNvSpPr/>
                        <wps:spPr>
                          <a:xfrm>
                            <a:off x="205068" y="516063"/>
                            <a:ext cx="33528" cy="0"/>
                          </a:xfrm>
                          <a:custGeom>
                            <a:avLst/>
                            <a:gdLst/>
                            <a:ahLst/>
                            <a:cxnLst/>
                            <a:rect l="0" t="0" r="0" b="0"/>
                            <a:pathLst>
                              <a:path w="33528">
                                <a:moveTo>
                                  <a:pt x="33528" y="0"/>
                                </a:moveTo>
                                <a:lnTo>
                                  <a:pt x="0" y="0"/>
                                </a:lnTo>
                              </a:path>
                            </a:pathLst>
                          </a:custGeom>
                          <a:ln w="3048" cap="flat">
                            <a:round/>
                          </a:ln>
                        </wps:spPr>
                        <wps:style>
                          <a:lnRef idx="1">
                            <a:srgbClr val="000000"/>
                          </a:lnRef>
                          <a:fillRef idx="0">
                            <a:srgbClr val="000000">
                              <a:alpha val="0"/>
                            </a:srgbClr>
                          </a:fillRef>
                          <a:effectRef idx="0">
                            <a:scrgbClr r="0" g="0" b="0"/>
                          </a:effectRef>
                          <a:fontRef idx="none"/>
                        </wps:style>
                        <wps:bodyPr/>
                      </wps:wsp>
                      <wps:wsp>
                        <wps:cNvPr id="5644" name="Shape 5644"/>
                        <wps:cNvSpPr/>
                        <wps:spPr>
                          <a:xfrm>
                            <a:off x="205068" y="80199"/>
                            <a:ext cx="33528" cy="0"/>
                          </a:xfrm>
                          <a:custGeom>
                            <a:avLst/>
                            <a:gdLst/>
                            <a:ahLst/>
                            <a:cxnLst/>
                            <a:rect l="0" t="0" r="0" b="0"/>
                            <a:pathLst>
                              <a:path w="33528">
                                <a:moveTo>
                                  <a:pt x="33528" y="0"/>
                                </a:moveTo>
                                <a:lnTo>
                                  <a:pt x="0" y="0"/>
                                </a:lnTo>
                              </a:path>
                            </a:pathLst>
                          </a:custGeom>
                          <a:ln w="3048" cap="flat">
                            <a:round/>
                          </a:ln>
                        </wps:spPr>
                        <wps:style>
                          <a:lnRef idx="1">
                            <a:srgbClr val="000000"/>
                          </a:lnRef>
                          <a:fillRef idx="0">
                            <a:srgbClr val="000000">
                              <a:alpha val="0"/>
                            </a:srgbClr>
                          </a:fillRef>
                          <a:effectRef idx="0">
                            <a:scrgbClr r="0" g="0" b="0"/>
                          </a:effectRef>
                          <a:fontRef idx="none"/>
                        </wps:style>
                        <wps:bodyPr/>
                      </wps:wsp>
                      <wps:wsp>
                        <wps:cNvPr id="5645" name="Rectangle 5645"/>
                        <wps:cNvSpPr/>
                        <wps:spPr>
                          <a:xfrm>
                            <a:off x="35181" y="2211285"/>
                            <a:ext cx="135777" cy="156956"/>
                          </a:xfrm>
                          <a:prstGeom prst="rect">
                            <a:avLst/>
                          </a:prstGeom>
                          <a:ln>
                            <a:noFill/>
                          </a:ln>
                        </wps:spPr>
                        <wps:txbx>
                          <w:txbxContent>
                            <w:p w:rsidR="00A315E3" w:rsidRDefault="00A315E3" w:rsidP="00EF1531">
                              <w:r>
                                <w:rPr>
                                  <w:rFonts w:ascii="LitNusx" w:eastAsia="LitNusx" w:hAnsi="LitNusx" w:cs="LitNusx"/>
                                  <w:sz w:val="19"/>
                                </w:rPr>
                                <w:t>-5</w:t>
                              </w:r>
                            </w:p>
                          </w:txbxContent>
                        </wps:txbx>
                        <wps:bodyPr horzOverflow="overflow" vert="horz" lIns="0" tIns="0" rIns="0" bIns="0" rtlCol="0">
                          <a:noAutofit/>
                        </wps:bodyPr>
                      </wps:wsp>
                      <wps:wsp>
                        <wps:cNvPr id="5646" name="Rectangle 5646"/>
                        <wps:cNvSpPr/>
                        <wps:spPr>
                          <a:xfrm>
                            <a:off x="67524" y="1774664"/>
                            <a:ext cx="93583" cy="156956"/>
                          </a:xfrm>
                          <a:prstGeom prst="rect">
                            <a:avLst/>
                          </a:prstGeom>
                          <a:ln>
                            <a:noFill/>
                          </a:ln>
                        </wps:spPr>
                        <wps:txbx>
                          <w:txbxContent>
                            <w:p w:rsidR="00A315E3" w:rsidRDefault="00A315E3" w:rsidP="00EF1531">
                              <w:r>
                                <w:rPr>
                                  <w:rFonts w:ascii="LitNusx" w:eastAsia="LitNusx" w:hAnsi="LitNusx" w:cs="LitNusx"/>
                                  <w:sz w:val="19"/>
                                </w:rPr>
                                <w:t>0</w:t>
                              </w:r>
                            </w:p>
                          </w:txbxContent>
                        </wps:txbx>
                        <wps:bodyPr horzOverflow="overflow" vert="horz" lIns="0" tIns="0" rIns="0" bIns="0" rtlCol="0">
                          <a:noAutofit/>
                        </wps:bodyPr>
                      </wps:wsp>
                      <wps:wsp>
                        <wps:cNvPr id="5647" name="Rectangle 5647"/>
                        <wps:cNvSpPr/>
                        <wps:spPr>
                          <a:xfrm>
                            <a:off x="77029" y="1338042"/>
                            <a:ext cx="81105" cy="156956"/>
                          </a:xfrm>
                          <a:prstGeom prst="rect">
                            <a:avLst/>
                          </a:prstGeom>
                          <a:ln>
                            <a:noFill/>
                          </a:ln>
                        </wps:spPr>
                        <wps:txbx>
                          <w:txbxContent>
                            <w:p w:rsidR="00A315E3" w:rsidRDefault="00A315E3" w:rsidP="00EF1531">
                              <w:r>
                                <w:rPr>
                                  <w:rFonts w:ascii="LitNusx" w:eastAsia="LitNusx" w:hAnsi="LitNusx" w:cs="LitNusx"/>
                                  <w:sz w:val="19"/>
                                </w:rPr>
                                <w:t>5</w:t>
                              </w:r>
                            </w:p>
                          </w:txbxContent>
                        </wps:txbx>
                        <wps:bodyPr horzOverflow="overflow" vert="horz" lIns="0" tIns="0" rIns="0" bIns="0" rtlCol="0">
                          <a:noAutofit/>
                        </wps:bodyPr>
                      </wps:wsp>
                      <wps:wsp>
                        <wps:cNvPr id="5648" name="Rectangle 5648"/>
                        <wps:cNvSpPr/>
                        <wps:spPr>
                          <a:xfrm>
                            <a:off x="20615" y="901421"/>
                            <a:ext cx="156464" cy="156956"/>
                          </a:xfrm>
                          <a:prstGeom prst="rect">
                            <a:avLst/>
                          </a:prstGeom>
                          <a:ln>
                            <a:noFill/>
                          </a:ln>
                        </wps:spPr>
                        <wps:txbx>
                          <w:txbxContent>
                            <w:p w:rsidR="00A315E3" w:rsidRDefault="00A315E3" w:rsidP="00EF1531">
                              <w:r>
                                <w:rPr>
                                  <w:rFonts w:ascii="LitNusx" w:eastAsia="LitNusx" w:hAnsi="LitNusx" w:cs="LitNusx"/>
                                  <w:sz w:val="19"/>
                                </w:rPr>
                                <w:t>10</w:t>
                              </w:r>
                            </w:p>
                          </w:txbxContent>
                        </wps:txbx>
                        <wps:bodyPr horzOverflow="overflow" vert="horz" lIns="0" tIns="0" rIns="0" bIns="0" rtlCol="0">
                          <a:noAutofit/>
                        </wps:bodyPr>
                      </wps:wsp>
                      <wps:wsp>
                        <wps:cNvPr id="5649" name="Rectangle 5649"/>
                        <wps:cNvSpPr/>
                        <wps:spPr>
                          <a:xfrm>
                            <a:off x="30120" y="464800"/>
                            <a:ext cx="143986" cy="156956"/>
                          </a:xfrm>
                          <a:prstGeom prst="rect">
                            <a:avLst/>
                          </a:prstGeom>
                          <a:ln>
                            <a:noFill/>
                          </a:ln>
                        </wps:spPr>
                        <wps:txbx>
                          <w:txbxContent>
                            <w:p w:rsidR="00A315E3" w:rsidRDefault="00A315E3" w:rsidP="00EF1531">
                              <w:r>
                                <w:rPr>
                                  <w:rFonts w:ascii="LitNusx" w:eastAsia="LitNusx" w:hAnsi="LitNusx" w:cs="LitNusx"/>
                                  <w:sz w:val="19"/>
                                </w:rPr>
                                <w:t>15</w:t>
                              </w:r>
                            </w:p>
                          </w:txbxContent>
                        </wps:txbx>
                        <wps:bodyPr horzOverflow="overflow" vert="horz" lIns="0" tIns="0" rIns="0" bIns="0" rtlCol="0">
                          <a:noAutofit/>
                        </wps:bodyPr>
                      </wps:wsp>
                      <wps:wsp>
                        <wps:cNvPr id="5650" name="Rectangle 5650"/>
                        <wps:cNvSpPr/>
                        <wps:spPr>
                          <a:xfrm>
                            <a:off x="0" y="28178"/>
                            <a:ext cx="182733" cy="156956"/>
                          </a:xfrm>
                          <a:prstGeom prst="rect">
                            <a:avLst/>
                          </a:prstGeom>
                          <a:ln>
                            <a:noFill/>
                          </a:ln>
                        </wps:spPr>
                        <wps:txbx>
                          <w:txbxContent>
                            <w:p w:rsidR="00A315E3" w:rsidRDefault="00A315E3" w:rsidP="00EF1531">
                              <w:r>
                                <w:rPr>
                                  <w:rFonts w:ascii="LitNusx" w:eastAsia="LitNusx" w:hAnsi="LitNusx" w:cs="LitNusx"/>
                                  <w:sz w:val="19"/>
                                </w:rPr>
                                <w:t>20</w:t>
                              </w:r>
                            </w:p>
                          </w:txbxContent>
                        </wps:txbx>
                        <wps:bodyPr horzOverflow="overflow" vert="horz" lIns="0" tIns="0" rIns="0" bIns="0" rtlCol="0">
                          <a:noAutofit/>
                        </wps:bodyPr>
                      </wps:wsp>
                      <wps:wsp>
                        <wps:cNvPr id="5651" name="Shape 5651"/>
                        <wps:cNvSpPr/>
                        <wps:spPr>
                          <a:xfrm>
                            <a:off x="238596" y="1826703"/>
                            <a:ext cx="0" cy="28956"/>
                          </a:xfrm>
                          <a:custGeom>
                            <a:avLst/>
                            <a:gdLst/>
                            <a:ahLst/>
                            <a:cxnLst/>
                            <a:rect l="0" t="0" r="0" b="0"/>
                            <a:pathLst>
                              <a:path h="28956">
                                <a:moveTo>
                                  <a:pt x="0" y="0"/>
                                </a:moveTo>
                                <a:lnTo>
                                  <a:pt x="0" y="28956"/>
                                </a:lnTo>
                              </a:path>
                            </a:pathLst>
                          </a:custGeom>
                          <a:ln w="3048" cap="flat">
                            <a:round/>
                          </a:ln>
                        </wps:spPr>
                        <wps:style>
                          <a:lnRef idx="1">
                            <a:srgbClr val="000000"/>
                          </a:lnRef>
                          <a:fillRef idx="0">
                            <a:srgbClr val="000000">
                              <a:alpha val="0"/>
                            </a:srgbClr>
                          </a:fillRef>
                          <a:effectRef idx="0">
                            <a:scrgbClr r="0" g="0" b="0"/>
                          </a:effectRef>
                          <a:fontRef idx="none"/>
                        </wps:style>
                        <wps:bodyPr/>
                      </wps:wsp>
                      <wps:wsp>
                        <wps:cNvPr id="5652" name="Shape 5652"/>
                        <wps:cNvSpPr/>
                        <wps:spPr>
                          <a:xfrm>
                            <a:off x="238596" y="1826703"/>
                            <a:ext cx="0" cy="28956"/>
                          </a:xfrm>
                          <a:custGeom>
                            <a:avLst/>
                            <a:gdLst/>
                            <a:ahLst/>
                            <a:cxnLst/>
                            <a:rect l="0" t="0" r="0" b="0"/>
                            <a:pathLst>
                              <a:path h="28956">
                                <a:moveTo>
                                  <a:pt x="0" y="0"/>
                                </a:moveTo>
                                <a:lnTo>
                                  <a:pt x="0" y="28956"/>
                                </a:lnTo>
                              </a:path>
                            </a:pathLst>
                          </a:custGeom>
                          <a:ln w="3048" cap="flat">
                            <a:round/>
                          </a:ln>
                        </wps:spPr>
                        <wps:style>
                          <a:lnRef idx="1">
                            <a:srgbClr val="000000"/>
                          </a:lnRef>
                          <a:fillRef idx="0">
                            <a:srgbClr val="000000">
                              <a:alpha val="0"/>
                            </a:srgbClr>
                          </a:fillRef>
                          <a:effectRef idx="0">
                            <a:scrgbClr r="0" g="0" b="0"/>
                          </a:effectRef>
                          <a:fontRef idx="none"/>
                        </wps:style>
                        <wps:bodyPr/>
                      </wps:wsp>
                      <wps:wsp>
                        <wps:cNvPr id="5653" name="Shape 5653"/>
                        <wps:cNvSpPr/>
                        <wps:spPr>
                          <a:xfrm>
                            <a:off x="573876" y="1826703"/>
                            <a:ext cx="0" cy="28956"/>
                          </a:xfrm>
                          <a:custGeom>
                            <a:avLst/>
                            <a:gdLst/>
                            <a:ahLst/>
                            <a:cxnLst/>
                            <a:rect l="0" t="0" r="0" b="0"/>
                            <a:pathLst>
                              <a:path h="28956">
                                <a:moveTo>
                                  <a:pt x="0" y="0"/>
                                </a:moveTo>
                                <a:lnTo>
                                  <a:pt x="0" y="28956"/>
                                </a:lnTo>
                              </a:path>
                            </a:pathLst>
                          </a:custGeom>
                          <a:ln w="3048" cap="flat">
                            <a:round/>
                          </a:ln>
                        </wps:spPr>
                        <wps:style>
                          <a:lnRef idx="1">
                            <a:srgbClr val="000000"/>
                          </a:lnRef>
                          <a:fillRef idx="0">
                            <a:srgbClr val="000000">
                              <a:alpha val="0"/>
                            </a:srgbClr>
                          </a:fillRef>
                          <a:effectRef idx="0">
                            <a:scrgbClr r="0" g="0" b="0"/>
                          </a:effectRef>
                          <a:fontRef idx="none"/>
                        </wps:style>
                        <wps:bodyPr/>
                      </wps:wsp>
                      <wps:wsp>
                        <wps:cNvPr id="5654" name="Shape 5654"/>
                        <wps:cNvSpPr/>
                        <wps:spPr>
                          <a:xfrm>
                            <a:off x="573876" y="1826703"/>
                            <a:ext cx="0" cy="28956"/>
                          </a:xfrm>
                          <a:custGeom>
                            <a:avLst/>
                            <a:gdLst/>
                            <a:ahLst/>
                            <a:cxnLst/>
                            <a:rect l="0" t="0" r="0" b="0"/>
                            <a:pathLst>
                              <a:path h="28956">
                                <a:moveTo>
                                  <a:pt x="0" y="0"/>
                                </a:moveTo>
                                <a:lnTo>
                                  <a:pt x="0" y="28956"/>
                                </a:lnTo>
                              </a:path>
                            </a:pathLst>
                          </a:custGeom>
                          <a:ln w="3048" cap="flat">
                            <a:round/>
                          </a:ln>
                        </wps:spPr>
                        <wps:style>
                          <a:lnRef idx="1">
                            <a:srgbClr val="000000"/>
                          </a:lnRef>
                          <a:fillRef idx="0">
                            <a:srgbClr val="000000">
                              <a:alpha val="0"/>
                            </a:srgbClr>
                          </a:fillRef>
                          <a:effectRef idx="0">
                            <a:scrgbClr r="0" g="0" b="0"/>
                          </a:effectRef>
                          <a:fontRef idx="none"/>
                        </wps:style>
                        <wps:bodyPr/>
                      </wps:wsp>
                      <wps:wsp>
                        <wps:cNvPr id="5655" name="Shape 5655"/>
                        <wps:cNvSpPr/>
                        <wps:spPr>
                          <a:xfrm>
                            <a:off x="909156" y="1826703"/>
                            <a:ext cx="0" cy="28956"/>
                          </a:xfrm>
                          <a:custGeom>
                            <a:avLst/>
                            <a:gdLst/>
                            <a:ahLst/>
                            <a:cxnLst/>
                            <a:rect l="0" t="0" r="0" b="0"/>
                            <a:pathLst>
                              <a:path h="28956">
                                <a:moveTo>
                                  <a:pt x="0" y="0"/>
                                </a:moveTo>
                                <a:lnTo>
                                  <a:pt x="0" y="28956"/>
                                </a:lnTo>
                              </a:path>
                            </a:pathLst>
                          </a:custGeom>
                          <a:ln w="3048" cap="flat">
                            <a:round/>
                          </a:ln>
                        </wps:spPr>
                        <wps:style>
                          <a:lnRef idx="1">
                            <a:srgbClr val="000000"/>
                          </a:lnRef>
                          <a:fillRef idx="0">
                            <a:srgbClr val="000000">
                              <a:alpha val="0"/>
                            </a:srgbClr>
                          </a:fillRef>
                          <a:effectRef idx="0">
                            <a:scrgbClr r="0" g="0" b="0"/>
                          </a:effectRef>
                          <a:fontRef idx="none"/>
                        </wps:style>
                        <wps:bodyPr/>
                      </wps:wsp>
                      <wps:wsp>
                        <wps:cNvPr id="5656" name="Shape 5656"/>
                        <wps:cNvSpPr/>
                        <wps:spPr>
                          <a:xfrm>
                            <a:off x="909156" y="1826703"/>
                            <a:ext cx="0" cy="28956"/>
                          </a:xfrm>
                          <a:custGeom>
                            <a:avLst/>
                            <a:gdLst/>
                            <a:ahLst/>
                            <a:cxnLst/>
                            <a:rect l="0" t="0" r="0" b="0"/>
                            <a:pathLst>
                              <a:path h="28956">
                                <a:moveTo>
                                  <a:pt x="0" y="0"/>
                                </a:moveTo>
                                <a:lnTo>
                                  <a:pt x="0" y="28956"/>
                                </a:lnTo>
                              </a:path>
                            </a:pathLst>
                          </a:custGeom>
                          <a:ln w="3048" cap="flat">
                            <a:round/>
                          </a:ln>
                        </wps:spPr>
                        <wps:style>
                          <a:lnRef idx="1">
                            <a:srgbClr val="000000"/>
                          </a:lnRef>
                          <a:fillRef idx="0">
                            <a:srgbClr val="000000">
                              <a:alpha val="0"/>
                            </a:srgbClr>
                          </a:fillRef>
                          <a:effectRef idx="0">
                            <a:scrgbClr r="0" g="0" b="0"/>
                          </a:effectRef>
                          <a:fontRef idx="none"/>
                        </wps:style>
                        <wps:bodyPr/>
                      </wps:wsp>
                      <wps:wsp>
                        <wps:cNvPr id="5657" name="Shape 5657"/>
                        <wps:cNvSpPr/>
                        <wps:spPr>
                          <a:xfrm>
                            <a:off x="1245960" y="1826703"/>
                            <a:ext cx="0" cy="28956"/>
                          </a:xfrm>
                          <a:custGeom>
                            <a:avLst/>
                            <a:gdLst/>
                            <a:ahLst/>
                            <a:cxnLst/>
                            <a:rect l="0" t="0" r="0" b="0"/>
                            <a:pathLst>
                              <a:path h="28956">
                                <a:moveTo>
                                  <a:pt x="0" y="0"/>
                                </a:moveTo>
                                <a:lnTo>
                                  <a:pt x="0" y="28956"/>
                                </a:lnTo>
                              </a:path>
                            </a:pathLst>
                          </a:custGeom>
                          <a:ln w="3048" cap="flat">
                            <a:round/>
                          </a:ln>
                        </wps:spPr>
                        <wps:style>
                          <a:lnRef idx="1">
                            <a:srgbClr val="000000"/>
                          </a:lnRef>
                          <a:fillRef idx="0">
                            <a:srgbClr val="000000">
                              <a:alpha val="0"/>
                            </a:srgbClr>
                          </a:fillRef>
                          <a:effectRef idx="0">
                            <a:scrgbClr r="0" g="0" b="0"/>
                          </a:effectRef>
                          <a:fontRef idx="none"/>
                        </wps:style>
                        <wps:bodyPr/>
                      </wps:wsp>
                      <wps:wsp>
                        <wps:cNvPr id="5658" name="Shape 5658"/>
                        <wps:cNvSpPr/>
                        <wps:spPr>
                          <a:xfrm>
                            <a:off x="1245960" y="1826703"/>
                            <a:ext cx="0" cy="28956"/>
                          </a:xfrm>
                          <a:custGeom>
                            <a:avLst/>
                            <a:gdLst/>
                            <a:ahLst/>
                            <a:cxnLst/>
                            <a:rect l="0" t="0" r="0" b="0"/>
                            <a:pathLst>
                              <a:path h="28956">
                                <a:moveTo>
                                  <a:pt x="0" y="0"/>
                                </a:moveTo>
                                <a:lnTo>
                                  <a:pt x="0" y="28956"/>
                                </a:lnTo>
                              </a:path>
                            </a:pathLst>
                          </a:custGeom>
                          <a:ln w="3048" cap="flat">
                            <a:round/>
                          </a:ln>
                        </wps:spPr>
                        <wps:style>
                          <a:lnRef idx="1">
                            <a:srgbClr val="000000"/>
                          </a:lnRef>
                          <a:fillRef idx="0">
                            <a:srgbClr val="000000">
                              <a:alpha val="0"/>
                            </a:srgbClr>
                          </a:fillRef>
                          <a:effectRef idx="0">
                            <a:scrgbClr r="0" g="0" b="0"/>
                          </a:effectRef>
                          <a:fontRef idx="none"/>
                        </wps:style>
                        <wps:bodyPr/>
                      </wps:wsp>
                      <wps:wsp>
                        <wps:cNvPr id="5659" name="Shape 5659"/>
                        <wps:cNvSpPr/>
                        <wps:spPr>
                          <a:xfrm>
                            <a:off x="1581240" y="1826703"/>
                            <a:ext cx="0" cy="28956"/>
                          </a:xfrm>
                          <a:custGeom>
                            <a:avLst/>
                            <a:gdLst/>
                            <a:ahLst/>
                            <a:cxnLst/>
                            <a:rect l="0" t="0" r="0" b="0"/>
                            <a:pathLst>
                              <a:path h="28956">
                                <a:moveTo>
                                  <a:pt x="0" y="0"/>
                                </a:moveTo>
                                <a:lnTo>
                                  <a:pt x="0" y="28956"/>
                                </a:lnTo>
                              </a:path>
                            </a:pathLst>
                          </a:custGeom>
                          <a:ln w="3048" cap="flat">
                            <a:round/>
                          </a:ln>
                        </wps:spPr>
                        <wps:style>
                          <a:lnRef idx="1">
                            <a:srgbClr val="000000"/>
                          </a:lnRef>
                          <a:fillRef idx="0">
                            <a:srgbClr val="000000">
                              <a:alpha val="0"/>
                            </a:srgbClr>
                          </a:fillRef>
                          <a:effectRef idx="0">
                            <a:scrgbClr r="0" g="0" b="0"/>
                          </a:effectRef>
                          <a:fontRef idx="none"/>
                        </wps:style>
                        <wps:bodyPr/>
                      </wps:wsp>
                      <wps:wsp>
                        <wps:cNvPr id="5660" name="Shape 5660"/>
                        <wps:cNvSpPr/>
                        <wps:spPr>
                          <a:xfrm>
                            <a:off x="1581240" y="1826703"/>
                            <a:ext cx="0" cy="28956"/>
                          </a:xfrm>
                          <a:custGeom>
                            <a:avLst/>
                            <a:gdLst/>
                            <a:ahLst/>
                            <a:cxnLst/>
                            <a:rect l="0" t="0" r="0" b="0"/>
                            <a:pathLst>
                              <a:path h="28956">
                                <a:moveTo>
                                  <a:pt x="0" y="0"/>
                                </a:moveTo>
                                <a:lnTo>
                                  <a:pt x="0" y="28956"/>
                                </a:lnTo>
                              </a:path>
                            </a:pathLst>
                          </a:custGeom>
                          <a:ln w="3048" cap="flat">
                            <a:round/>
                          </a:ln>
                        </wps:spPr>
                        <wps:style>
                          <a:lnRef idx="1">
                            <a:srgbClr val="000000"/>
                          </a:lnRef>
                          <a:fillRef idx="0">
                            <a:srgbClr val="000000">
                              <a:alpha val="0"/>
                            </a:srgbClr>
                          </a:fillRef>
                          <a:effectRef idx="0">
                            <a:scrgbClr r="0" g="0" b="0"/>
                          </a:effectRef>
                          <a:fontRef idx="none"/>
                        </wps:style>
                        <wps:bodyPr/>
                      </wps:wsp>
                      <wps:wsp>
                        <wps:cNvPr id="5661" name="Shape 5661"/>
                        <wps:cNvSpPr/>
                        <wps:spPr>
                          <a:xfrm>
                            <a:off x="1918044" y="1826703"/>
                            <a:ext cx="0" cy="28956"/>
                          </a:xfrm>
                          <a:custGeom>
                            <a:avLst/>
                            <a:gdLst/>
                            <a:ahLst/>
                            <a:cxnLst/>
                            <a:rect l="0" t="0" r="0" b="0"/>
                            <a:pathLst>
                              <a:path h="28956">
                                <a:moveTo>
                                  <a:pt x="0" y="0"/>
                                </a:moveTo>
                                <a:lnTo>
                                  <a:pt x="0" y="28956"/>
                                </a:lnTo>
                              </a:path>
                            </a:pathLst>
                          </a:custGeom>
                          <a:ln w="3048" cap="flat">
                            <a:round/>
                          </a:ln>
                        </wps:spPr>
                        <wps:style>
                          <a:lnRef idx="1">
                            <a:srgbClr val="000000"/>
                          </a:lnRef>
                          <a:fillRef idx="0">
                            <a:srgbClr val="000000">
                              <a:alpha val="0"/>
                            </a:srgbClr>
                          </a:fillRef>
                          <a:effectRef idx="0">
                            <a:scrgbClr r="0" g="0" b="0"/>
                          </a:effectRef>
                          <a:fontRef idx="none"/>
                        </wps:style>
                        <wps:bodyPr/>
                      </wps:wsp>
                      <wps:wsp>
                        <wps:cNvPr id="5662" name="Shape 5662"/>
                        <wps:cNvSpPr/>
                        <wps:spPr>
                          <a:xfrm>
                            <a:off x="1918044" y="1826703"/>
                            <a:ext cx="0" cy="28956"/>
                          </a:xfrm>
                          <a:custGeom>
                            <a:avLst/>
                            <a:gdLst/>
                            <a:ahLst/>
                            <a:cxnLst/>
                            <a:rect l="0" t="0" r="0" b="0"/>
                            <a:pathLst>
                              <a:path h="28956">
                                <a:moveTo>
                                  <a:pt x="0" y="0"/>
                                </a:moveTo>
                                <a:lnTo>
                                  <a:pt x="0" y="28956"/>
                                </a:lnTo>
                              </a:path>
                            </a:pathLst>
                          </a:custGeom>
                          <a:ln w="3048" cap="flat">
                            <a:round/>
                          </a:ln>
                        </wps:spPr>
                        <wps:style>
                          <a:lnRef idx="1">
                            <a:srgbClr val="000000"/>
                          </a:lnRef>
                          <a:fillRef idx="0">
                            <a:srgbClr val="000000">
                              <a:alpha val="0"/>
                            </a:srgbClr>
                          </a:fillRef>
                          <a:effectRef idx="0">
                            <a:scrgbClr r="0" g="0" b="0"/>
                          </a:effectRef>
                          <a:fontRef idx="none"/>
                        </wps:style>
                        <wps:bodyPr/>
                      </wps:wsp>
                      <wps:wsp>
                        <wps:cNvPr id="5663" name="Shape 5663"/>
                        <wps:cNvSpPr/>
                        <wps:spPr>
                          <a:xfrm>
                            <a:off x="2253324" y="1826703"/>
                            <a:ext cx="0" cy="28956"/>
                          </a:xfrm>
                          <a:custGeom>
                            <a:avLst/>
                            <a:gdLst/>
                            <a:ahLst/>
                            <a:cxnLst/>
                            <a:rect l="0" t="0" r="0" b="0"/>
                            <a:pathLst>
                              <a:path h="28956">
                                <a:moveTo>
                                  <a:pt x="0" y="0"/>
                                </a:moveTo>
                                <a:lnTo>
                                  <a:pt x="0" y="28956"/>
                                </a:lnTo>
                              </a:path>
                            </a:pathLst>
                          </a:custGeom>
                          <a:ln w="3048" cap="flat">
                            <a:round/>
                          </a:ln>
                        </wps:spPr>
                        <wps:style>
                          <a:lnRef idx="1">
                            <a:srgbClr val="000000"/>
                          </a:lnRef>
                          <a:fillRef idx="0">
                            <a:srgbClr val="000000">
                              <a:alpha val="0"/>
                            </a:srgbClr>
                          </a:fillRef>
                          <a:effectRef idx="0">
                            <a:scrgbClr r="0" g="0" b="0"/>
                          </a:effectRef>
                          <a:fontRef idx="none"/>
                        </wps:style>
                        <wps:bodyPr/>
                      </wps:wsp>
                      <wps:wsp>
                        <wps:cNvPr id="5664" name="Shape 5664"/>
                        <wps:cNvSpPr/>
                        <wps:spPr>
                          <a:xfrm>
                            <a:off x="2253324" y="1826703"/>
                            <a:ext cx="0" cy="28956"/>
                          </a:xfrm>
                          <a:custGeom>
                            <a:avLst/>
                            <a:gdLst/>
                            <a:ahLst/>
                            <a:cxnLst/>
                            <a:rect l="0" t="0" r="0" b="0"/>
                            <a:pathLst>
                              <a:path h="28956">
                                <a:moveTo>
                                  <a:pt x="0" y="0"/>
                                </a:moveTo>
                                <a:lnTo>
                                  <a:pt x="0" y="28956"/>
                                </a:lnTo>
                              </a:path>
                            </a:pathLst>
                          </a:custGeom>
                          <a:ln w="3048" cap="flat">
                            <a:round/>
                          </a:ln>
                        </wps:spPr>
                        <wps:style>
                          <a:lnRef idx="1">
                            <a:srgbClr val="000000"/>
                          </a:lnRef>
                          <a:fillRef idx="0">
                            <a:srgbClr val="000000">
                              <a:alpha val="0"/>
                            </a:srgbClr>
                          </a:fillRef>
                          <a:effectRef idx="0">
                            <a:scrgbClr r="0" g="0" b="0"/>
                          </a:effectRef>
                          <a:fontRef idx="none"/>
                        </wps:style>
                        <wps:bodyPr/>
                      </wps:wsp>
                      <wps:wsp>
                        <wps:cNvPr id="5665" name="Shape 5665"/>
                        <wps:cNvSpPr/>
                        <wps:spPr>
                          <a:xfrm>
                            <a:off x="2588604" y="1826703"/>
                            <a:ext cx="0" cy="28956"/>
                          </a:xfrm>
                          <a:custGeom>
                            <a:avLst/>
                            <a:gdLst/>
                            <a:ahLst/>
                            <a:cxnLst/>
                            <a:rect l="0" t="0" r="0" b="0"/>
                            <a:pathLst>
                              <a:path h="28956">
                                <a:moveTo>
                                  <a:pt x="0" y="0"/>
                                </a:moveTo>
                                <a:lnTo>
                                  <a:pt x="0" y="28956"/>
                                </a:lnTo>
                              </a:path>
                            </a:pathLst>
                          </a:custGeom>
                          <a:ln w="3048" cap="flat">
                            <a:round/>
                          </a:ln>
                        </wps:spPr>
                        <wps:style>
                          <a:lnRef idx="1">
                            <a:srgbClr val="000000"/>
                          </a:lnRef>
                          <a:fillRef idx="0">
                            <a:srgbClr val="000000">
                              <a:alpha val="0"/>
                            </a:srgbClr>
                          </a:fillRef>
                          <a:effectRef idx="0">
                            <a:scrgbClr r="0" g="0" b="0"/>
                          </a:effectRef>
                          <a:fontRef idx="none"/>
                        </wps:style>
                        <wps:bodyPr/>
                      </wps:wsp>
                      <wps:wsp>
                        <wps:cNvPr id="5666" name="Shape 5666"/>
                        <wps:cNvSpPr/>
                        <wps:spPr>
                          <a:xfrm>
                            <a:off x="2588604" y="1826703"/>
                            <a:ext cx="0" cy="28956"/>
                          </a:xfrm>
                          <a:custGeom>
                            <a:avLst/>
                            <a:gdLst/>
                            <a:ahLst/>
                            <a:cxnLst/>
                            <a:rect l="0" t="0" r="0" b="0"/>
                            <a:pathLst>
                              <a:path h="28956">
                                <a:moveTo>
                                  <a:pt x="0" y="0"/>
                                </a:moveTo>
                                <a:lnTo>
                                  <a:pt x="0" y="28956"/>
                                </a:lnTo>
                              </a:path>
                            </a:pathLst>
                          </a:custGeom>
                          <a:ln w="3048" cap="flat">
                            <a:round/>
                          </a:ln>
                        </wps:spPr>
                        <wps:style>
                          <a:lnRef idx="1">
                            <a:srgbClr val="000000"/>
                          </a:lnRef>
                          <a:fillRef idx="0">
                            <a:srgbClr val="000000">
                              <a:alpha val="0"/>
                            </a:srgbClr>
                          </a:fillRef>
                          <a:effectRef idx="0">
                            <a:scrgbClr r="0" g="0" b="0"/>
                          </a:effectRef>
                          <a:fontRef idx="none"/>
                        </wps:style>
                        <wps:bodyPr/>
                      </wps:wsp>
                      <wps:wsp>
                        <wps:cNvPr id="5667" name="Shape 5667"/>
                        <wps:cNvSpPr/>
                        <wps:spPr>
                          <a:xfrm>
                            <a:off x="2925408" y="1826703"/>
                            <a:ext cx="0" cy="28956"/>
                          </a:xfrm>
                          <a:custGeom>
                            <a:avLst/>
                            <a:gdLst/>
                            <a:ahLst/>
                            <a:cxnLst/>
                            <a:rect l="0" t="0" r="0" b="0"/>
                            <a:pathLst>
                              <a:path h="28956">
                                <a:moveTo>
                                  <a:pt x="0" y="0"/>
                                </a:moveTo>
                                <a:lnTo>
                                  <a:pt x="0" y="28956"/>
                                </a:lnTo>
                              </a:path>
                            </a:pathLst>
                          </a:custGeom>
                          <a:ln w="3048" cap="flat">
                            <a:round/>
                          </a:ln>
                        </wps:spPr>
                        <wps:style>
                          <a:lnRef idx="1">
                            <a:srgbClr val="000000"/>
                          </a:lnRef>
                          <a:fillRef idx="0">
                            <a:srgbClr val="000000">
                              <a:alpha val="0"/>
                            </a:srgbClr>
                          </a:fillRef>
                          <a:effectRef idx="0">
                            <a:scrgbClr r="0" g="0" b="0"/>
                          </a:effectRef>
                          <a:fontRef idx="none"/>
                        </wps:style>
                        <wps:bodyPr/>
                      </wps:wsp>
                      <wps:wsp>
                        <wps:cNvPr id="5668" name="Shape 5668"/>
                        <wps:cNvSpPr/>
                        <wps:spPr>
                          <a:xfrm>
                            <a:off x="2925408" y="1826703"/>
                            <a:ext cx="0" cy="28956"/>
                          </a:xfrm>
                          <a:custGeom>
                            <a:avLst/>
                            <a:gdLst/>
                            <a:ahLst/>
                            <a:cxnLst/>
                            <a:rect l="0" t="0" r="0" b="0"/>
                            <a:pathLst>
                              <a:path h="28956">
                                <a:moveTo>
                                  <a:pt x="0" y="0"/>
                                </a:moveTo>
                                <a:lnTo>
                                  <a:pt x="0" y="28956"/>
                                </a:lnTo>
                              </a:path>
                            </a:pathLst>
                          </a:custGeom>
                          <a:ln w="3048" cap="flat">
                            <a:round/>
                          </a:ln>
                        </wps:spPr>
                        <wps:style>
                          <a:lnRef idx="1">
                            <a:srgbClr val="000000"/>
                          </a:lnRef>
                          <a:fillRef idx="0">
                            <a:srgbClr val="000000">
                              <a:alpha val="0"/>
                            </a:srgbClr>
                          </a:fillRef>
                          <a:effectRef idx="0">
                            <a:scrgbClr r="0" g="0" b="0"/>
                          </a:effectRef>
                          <a:fontRef idx="none"/>
                        </wps:style>
                        <wps:bodyPr/>
                      </wps:wsp>
                      <wps:wsp>
                        <wps:cNvPr id="5669" name="Shape 5669"/>
                        <wps:cNvSpPr/>
                        <wps:spPr>
                          <a:xfrm>
                            <a:off x="3260689" y="1826703"/>
                            <a:ext cx="0" cy="28956"/>
                          </a:xfrm>
                          <a:custGeom>
                            <a:avLst/>
                            <a:gdLst/>
                            <a:ahLst/>
                            <a:cxnLst/>
                            <a:rect l="0" t="0" r="0" b="0"/>
                            <a:pathLst>
                              <a:path h="28956">
                                <a:moveTo>
                                  <a:pt x="0" y="0"/>
                                </a:moveTo>
                                <a:lnTo>
                                  <a:pt x="0" y="28956"/>
                                </a:lnTo>
                              </a:path>
                            </a:pathLst>
                          </a:custGeom>
                          <a:ln w="3048" cap="flat">
                            <a:round/>
                          </a:ln>
                        </wps:spPr>
                        <wps:style>
                          <a:lnRef idx="1">
                            <a:srgbClr val="000000"/>
                          </a:lnRef>
                          <a:fillRef idx="0">
                            <a:srgbClr val="000000">
                              <a:alpha val="0"/>
                            </a:srgbClr>
                          </a:fillRef>
                          <a:effectRef idx="0">
                            <a:scrgbClr r="0" g="0" b="0"/>
                          </a:effectRef>
                          <a:fontRef idx="none"/>
                        </wps:style>
                        <wps:bodyPr/>
                      </wps:wsp>
                      <wps:wsp>
                        <wps:cNvPr id="5670" name="Shape 5670"/>
                        <wps:cNvSpPr/>
                        <wps:spPr>
                          <a:xfrm>
                            <a:off x="3260689" y="1826703"/>
                            <a:ext cx="0" cy="28956"/>
                          </a:xfrm>
                          <a:custGeom>
                            <a:avLst/>
                            <a:gdLst/>
                            <a:ahLst/>
                            <a:cxnLst/>
                            <a:rect l="0" t="0" r="0" b="0"/>
                            <a:pathLst>
                              <a:path h="28956">
                                <a:moveTo>
                                  <a:pt x="0" y="0"/>
                                </a:moveTo>
                                <a:lnTo>
                                  <a:pt x="0" y="28956"/>
                                </a:lnTo>
                              </a:path>
                            </a:pathLst>
                          </a:custGeom>
                          <a:ln w="3048" cap="flat">
                            <a:round/>
                          </a:ln>
                        </wps:spPr>
                        <wps:style>
                          <a:lnRef idx="1">
                            <a:srgbClr val="000000"/>
                          </a:lnRef>
                          <a:fillRef idx="0">
                            <a:srgbClr val="000000">
                              <a:alpha val="0"/>
                            </a:srgbClr>
                          </a:fillRef>
                          <a:effectRef idx="0">
                            <a:scrgbClr r="0" g="0" b="0"/>
                          </a:effectRef>
                          <a:fontRef idx="none"/>
                        </wps:style>
                        <wps:bodyPr/>
                      </wps:wsp>
                      <wps:wsp>
                        <wps:cNvPr id="5671" name="Shape 5671"/>
                        <wps:cNvSpPr/>
                        <wps:spPr>
                          <a:xfrm>
                            <a:off x="3595968" y="1826703"/>
                            <a:ext cx="0" cy="28956"/>
                          </a:xfrm>
                          <a:custGeom>
                            <a:avLst/>
                            <a:gdLst/>
                            <a:ahLst/>
                            <a:cxnLst/>
                            <a:rect l="0" t="0" r="0" b="0"/>
                            <a:pathLst>
                              <a:path h="28956">
                                <a:moveTo>
                                  <a:pt x="0" y="0"/>
                                </a:moveTo>
                                <a:lnTo>
                                  <a:pt x="0" y="28956"/>
                                </a:lnTo>
                              </a:path>
                            </a:pathLst>
                          </a:custGeom>
                          <a:ln w="3048" cap="flat">
                            <a:round/>
                          </a:ln>
                        </wps:spPr>
                        <wps:style>
                          <a:lnRef idx="1">
                            <a:srgbClr val="000000"/>
                          </a:lnRef>
                          <a:fillRef idx="0">
                            <a:srgbClr val="000000">
                              <a:alpha val="0"/>
                            </a:srgbClr>
                          </a:fillRef>
                          <a:effectRef idx="0">
                            <a:scrgbClr r="0" g="0" b="0"/>
                          </a:effectRef>
                          <a:fontRef idx="none"/>
                        </wps:style>
                        <wps:bodyPr/>
                      </wps:wsp>
                      <wps:wsp>
                        <wps:cNvPr id="5672" name="Shape 5672"/>
                        <wps:cNvSpPr/>
                        <wps:spPr>
                          <a:xfrm>
                            <a:off x="3595968" y="1826703"/>
                            <a:ext cx="0" cy="28956"/>
                          </a:xfrm>
                          <a:custGeom>
                            <a:avLst/>
                            <a:gdLst/>
                            <a:ahLst/>
                            <a:cxnLst/>
                            <a:rect l="0" t="0" r="0" b="0"/>
                            <a:pathLst>
                              <a:path h="28956">
                                <a:moveTo>
                                  <a:pt x="0" y="0"/>
                                </a:moveTo>
                                <a:lnTo>
                                  <a:pt x="0" y="28956"/>
                                </a:lnTo>
                              </a:path>
                            </a:pathLst>
                          </a:custGeom>
                          <a:ln w="3048" cap="flat">
                            <a:round/>
                          </a:ln>
                        </wps:spPr>
                        <wps:style>
                          <a:lnRef idx="1">
                            <a:srgbClr val="000000"/>
                          </a:lnRef>
                          <a:fillRef idx="0">
                            <a:srgbClr val="000000">
                              <a:alpha val="0"/>
                            </a:srgbClr>
                          </a:fillRef>
                          <a:effectRef idx="0">
                            <a:scrgbClr r="0" g="0" b="0"/>
                          </a:effectRef>
                          <a:fontRef idx="none"/>
                        </wps:style>
                        <wps:bodyPr/>
                      </wps:wsp>
                      <wps:wsp>
                        <wps:cNvPr id="5673" name="Shape 5673"/>
                        <wps:cNvSpPr/>
                        <wps:spPr>
                          <a:xfrm>
                            <a:off x="3932772" y="1826703"/>
                            <a:ext cx="0" cy="28956"/>
                          </a:xfrm>
                          <a:custGeom>
                            <a:avLst/>
                            <a:gdLst/>
                            <a:ahLst/>
                            <a:cxnLst/>
                            <a:rect l="0" t="0" r="0" b="0"/>
                            <a:pathLst>
                              <a:path h="28956">
                                <a:moveTo>
                                  <a:pt x="0" y="0"/>
                                </a:moveTo>
                                <a:lnTo>
                                  <a:pt x="0" y="28956"/>
                                </a:lnTo>
                              </a:path>
                            </a:pathLst>
                          </a:custGeom>
                          <a:ln w="3048" cap="flat">
                            <a:round/>
                          </a:ln>
                        </wps:spPr>
                        <wps:style>
                          <a:lnRef idx="1">
                            <a:srgbClr val="000000"/>
                          </a:lnRef>
                          <a:fillRef idx="0">
                            <a:srgbClr val="000000">
                              <a:alpha val="0"/>
                            </a:srgbClr>
                          </a:fillRef>
                          <a:effectRef idx="0">
                            <a:scrgbClr r="0" g="0" b="0"/>
                          </a:effectRef>
                          <a:fontRef idx="none"/>
                        </wps:style>
                        <wps:bodyPr/>
                      </wps:wsp>
                      <wps:wsp>
                        <wps:cNvPr id="5674" name="Shape 5674"/>
                        <wps:cNvSpPr/>
                        <wps:spPr>
                          <a:xfrm>
                            <a:off x="3932772" y="1826703"/>
                            <a:ext cx="0" cy="28956"/>
                          </a:xfrm>
                          <a:custGeom>
                            <a:avLst/>
                            <a:gdLst/>
                            <a:ahLst/>
                            <a:cxnLst/>
                            <a:rect l="0" t="0" r="0" b="0"/>
                            <a:pathLst>
                              <a:path h="28956">
                                <a:moveTo>
                                  <a:pt x="0" y="0"/>
                                </a:moveTo>
                                <a:lnTo>
                                  <a:pt x="0" y="28956"/>
                                </a:lnTo>
                              </a:path>
                            </a:pathLst>
                          </a:custGeom>
                          <a:ln w="3048" cap="flat">
                            <a:round/>
                          </a:ln>
                        </wps:spPr>
                        <wps:style>
                          <a:lnRef idx="1">
                            <a:srgbClr val="000000"/>
                          </a:lnRef>
                          <a:fillRef idx="0">
                            <a:srgbClr val="000000">
                              <a:alpha val="0"/>
                            </a:srgbClr>
                          </a:fillRef>
                          <a:effectRef idx="0">
                            <a:scrgbClr r="0" g="0" b="0"/>
                          </a:effectRef>
                          <a:fontRef idx="none"/>
                        </wps:style>
                        <wps:bodyPr/>
                      </wps:wsp>
                      <wps:wsp>
                        <wps:cNvPr id="5675" name="Shape 5675"/>
                        <wps:cNvSpPr/>
                        <wps:spPr>
                          <a:xfrm>
                            <a:off x="4268052" y="1826703"/>
                            <a:ext cx="0" cy="28956"/>
                          </a:xfrm>
                          <a:custGeom>
                            <a:avLst/>
                            <a:gdLst/>
                            <a:ahLst/>
                            <a:cxnLst/>
                            <a:rect l="0" t="0" r="0" b="0"/>
                            <a:pathLst>
                              <a:path h="28956">
                                <a:moveTo>
                                  <a:pt x="0" y="0"/>
                                </a:moveTo>
                                <a:lnTo>
                                  <a:pt x="0" y="28956"/>
                                </a:lnTo>
                              </a:path>
                            </a:pathLst>
                          </a:custGeom>
                          <a:ln w="3048" cap="flat">
                            <a:round/>
                          </a:ln>
                        </wps:spPr>
                        <wps:style>
                          <a:lnRef idx="1">
                            <a:srgbClr val="000000"/>
                          </a:lnRef>
                          <a:fillRef idx="0">
                            <a:srgbClr val="000000">
                              <a:alpha val="0"/>
                            </a:srgbClr>
                          </a:fillRef>
                          <a:effectRef idx="0">
                            <a:scrgbClr r="0" g="0" b="0"/>
                          </a:effectRef>
                          <a:fontRef idx="none"/>
                        </wps:style>
                        <wps:bodyPr/>
                      </wps:wsp>
                      <wps:wsp>
                        <wps:cNvPr id="5676" name="Shape 5676"/>
                        <wps:cNvSpPr/>
                        <wps:spPr>
                          <a:xfrm>
                            <a:off x="4268052" y="1826703"/>
                            <a:ext cx="0" cy="28956"/>
                          </a:xfrm>
                          <a:custGeom>
                            <a:avLst/>
                            <a:gdLst/>
                            <a:ahLst/>
                            <a:cxnLst/>
                            <a:rect l="0" t="0" r="0" b="0"/>
                            <a:pathLst>
                              <a:path h="28956">
                                <a:moveTo>
                                  <a:pt x="0" y="0"/>
                                </a:moveTo>
                                <a:lnTo>
                                  <a:pt x="0" y="28956"/>
                                </a:lnTo>
                              </a:path>
                            </a:pathLst>
                          </a:custGeom>
                          <a:ln w="3048" cap="flat">
                            <a:round/>
                          </a:ln>
                        </wps:spPr>
                        <wps:style>
                          <a:lnRef idx="1">
                            <a:srgbClr val="000000"/>
                          </a:lnRef>
                          <a:fillRef idx="0">
                            <a:srgbClr val="000000">
                              <a:alpha val="0"/>
                            </a:srgbClr>
                          </a:fillRef>
                          <a:effectRef idx="0">
                            <a:scrgbClr r="0" g="0" b="0"/>
                          </a:effectRef>
                          <a:fontRef idx="none"/>
                        </wps:style>
                        <wps:bodyPr/>
                      </wps:wsp>
                      <wps:wsp>
                        <wps:cNvPr id="5677" name="Shape 5677"/>
                        <wps:cNvSpPr/>
                        <wps:spPr>
                          <a:xfrm>
                            <a:off x="4603332" y="1826703"/>
                            <a:ext cx="0" cy="28956"/>
                          </a:xfrm>
                          <a:custGeom>
                            <a:avLst/>
                            <a:gdLst/>
                            <a:ahLst/>
                            <a:cxnLst/>
                            <a:rect l="0" t="0" r="0" b="0"/>
                            <a:pathLst>
                              <a:path h="28956">
                                <a:moveTo>
                                  <a:pt x="0" y="0"/>
                                </a:moveTo>
                                <a:lnTo>
                                  <a:pt x="0" y="28956"/>
                                </a:lnTo>
                              </a:path>
                            </a:pathLst>
                          </a:custGeom>
                          <a:ln w="3048" cap="flat">
                            <a:round/>
                          </a:ln>
                        </wps:spPr>
                        <wps:style>
                          <a:lnRef idx="1">
                            <a:srgbClr val="000000"/>
                          </a:lnRef>
                          <a:fillRef idx="0">
                            <a:srgbClr val="000000">
                              <a:alpha val="0"/>
                            </a:srgbClr>
                          </a:fillRef>
                          <a:effectRef idx="0">
                            <a:scrgbClr r="0" g="0" b="0"/>
                          </a:effectRef>
                          <a:fontRef idx="none"/>
                        </wps:style>
                        <wps:bodyPr/>
                      </wps:wsp>
                      <wps:wsp>
                        <wps:cNvPr id="5678" name="Shape 5678"/>
                        <wps:cNvSpPr/>
                        <wps:spPr>
                          <a:xfrm>
                            <a:off x="4603332" y="1826703"/>
                            <a:ext cx="0" cy="28956"/>
                          </a:xfrm>
                          <a:custGeom>
                            <a:avLst/>
                            <a:gdLst/>
                            <a:ahLst/>
                            <a:cxnLst/>
                            <a:rect l="0" t="0" r="0" b="0"/>
                            <a:pathLst>
                              <a:path h="28956">
                                <a:moveTo>
                                  <a:pt x="0" y="0"/>
                                </a:moveTo>
                                <a:lnTo>
                                  <a:pt x="0" y="28956"/>
                                </a:lnTo>
                              </a:path>
                            </a:pathLst>
                          </a:custGeom>
                          <a:ln w="3048" cap="flat">
                            <a:round/>
                          </a:ln>
                        </wps:spPr>
                        <wps:style>
                          <a:lnRef idx="1">
                            <a:srgbClr val="000000"/>
                          </a:lnRef>
                          <a:fillRef idx="0">
                            <a:srgbClr val="000000">
                              <a:alpha val="0"/>
                            </a:srgbClr>
                          </a:fillRef>
                          <a:effectRef idx="0">
                            <a:scrgbClr r="0" g="0" b="0"/>
                          </a:effectRef>
                          <a:fontRef idx="none"/>
                        </wps:style>
                        <wps:bodyPr/>
                      </wps:wsp>
                      <wps:wsp>
                        <wps:cNvPr id="5679" name="Rectangle 5679"/>
                        <wps:cNvSpPr/>
                        <wps:spPr>
                          <a:xfrm>
                            <a:off x="386043" y="1885114"/>
                            <a:ext cx="53030" cy="168449"/>
                          </a:xfrm>
                          <a:prstGeom prst="rect">
                            <a:avLst/>
                          </a:prstGeom>
                          <a:ln>
                            <a:noFill/>
                          </a:ln>
                        </wps:spPr>
                        <wps:txbx>
                          <w:txbxContent>
                            <w:p w:rsidR="00A315E3" w:rsidRDefault="00A315E3" w:rsidP="00EF1531">
                              <w:r>
                                <w:rPr>
                                  <w:rFonts w:ascii="AcadNusx" w:eastAsia="AcadNusx" w:hAnsi="AcadNusx" w:cs="AcadNusx"/>
                                  <w:sz w:val="19"/>
                                </w:rPr>
                                <w:t>I</w:t>
                              </w:r>
                            </w:p>
                          </w:txbxContent>
                        </wps:txbx>
                        <wps:bodyPr horzOverflow="overflow" vert="horz" lIns="0" tIns="0" rIns="0" bIns="0" rtlCol="0">
                          <a:noAutofit/>
                        </wps:bodyPr>
                      </wps:wsp>
                      <wps:wsp>
                        <wps:cNvPr id="5680" name="Rectangle 5680"/>
                        <wps:cNvSpPr/>
                        <wps:spPr>
                          <a:xfrm>
                            <a:off x="1347302" y="1885114"/>
                            <a:ext cx="175345" cy="168449"/>
                          </a:xfrm>
                          <a:prstGeom prst="rect">
                            <a:avLst/>
                          </a:prstGeom>
                          <a:ln>
                            <a:noFill/>
                          </a:ln>
                        </wps:spPr>
                        <wps:txbx>
                          <w:txbxContent>
                            <w:p w:rsidR="00A315E3" w:rsidRDefault="00A315E3" w:rsidP="00EF1531">
                              <w:r>
                                <w:rPr>
                                  <w:rFonts w:ascii="AcadNusx" w:eastAsia="AcadNusx" w:hAnsi="AcadNusx" w:cs="AcadNusx"/>
                                  <w:sz w:val="19"/>
                                </w:rPr>
                                <w:t>IV</w:t>
                              </w:r>
                            </w:p>
                          </w:txbxContent>
                        </wps:txbx>
                        <wps:bodyPr horzOverflow="overflow" vert="horz" lIns="0" tIns="0" rIns="0" bIns="0" rtlCol="0">
                          <a:noAutofit/>
                        </wps:bodyPr>
                      </wps:wsp>
                      <wps:wsp>
                        <wps:cNvPr id="5681" name="Rectangle 5681"/>
                        <wps:cNvSpPr/>
                        <wps:spPr>
                          <a:xfrm>
                            <a:off x="2334854" y="1885114"/>
                            <a:ext cx="229376" cy="168449"/>
                          </a:xfrm>
                          <a:prstGeom prst="rect">
                            <a:avLst/>
                          </a:prstGeom>
                          <a:ln>
                            <a:noFill/>
                          </a:ln>
                        </wps:spPr>
                        <wps:txbx>
                          <w:txbxContent>
                            <w:p w:rsidR="00A315E3" w:rsidRDefault="00A315E3" w:rsidP="00EF1531">
                              <w:r>
                                <w:rPr>
                                  <w:rFonts w:ascii="AcadNusx" w:eastAsia="AcadNusx" w:hAnsi="AcadNusx" w:cs="AcadNusx"/>
                                  <w:sz w:val="19"/>
                                </w:rPr>
                                <w:t>VII</w:t>
                              </w:r>
                            </w:p>
                          </w:txbxContent>
                        </wps:txbx>
                        <wps:bodyPr horzOverflow="overflow" vert="horz" lIns="0" tIns="0" rIns="0" bIns="0" rtlCol="0">
                          <a:noAutofit/>
                        </wps:bodyPr>
                      </wps:wsp>
                      <wps:wsp>
                        <wps:cNvPr id="5682" name="Rectangle 5682"/>
                        <wps:cNvSpPr/>
                        <wps:spPr>
                          <a:xfrm>
                            <a:off x="3382277" y="1885114"/>
                            <a:ext cx="122807" cy="168449"/>
                          </a:xfrm>
                          <a:prstGeom prst="rect">
                            <a:avLst/>
                          </a:prstGeom>
                          <a:ln>
                            <a:noFill/>
                          </a:ln>
                        </wps:spPr>
                        <wps:txbx>
                          <w:txbxContent>
                            <w:p w:rsidR="00A315E3" w:rsidRDefault="00A315E3" w:rsidP="00EF1531">
                              <w:r>
                                <w:rPr>
                                  <w:rFonts w:ascii="AcadNusx" w:eastAsia="AcadNusx" w:hAnsi="AcadNusx" w:cs="AcadNusx"/>
                                  <w:sz w:val="19"/>
                                </w:rPr>
                                <w:t>X</w:t>
                              </w:r>
                            </w:p>
                          </w:txbxContent>
                        </wps:txbx>
                        <wps:bodyPr horzOverflow="overflow" vert="horz" lIns="0" tIns="0" rIns="0" bIns="0" rtlCol="0">
                          <a:noAutofit/>
                        </wps:bodyPr>
                      </wps:wsp>
                      <wps:wsp>
                        <wps:cNvPr id="5683" name="Rectangle 5683"/>
                        <wps:cNvSpPr/>
                        <wps:spPr>
                          <a:xfrm>
                            <a:off x="4191946" y="1885114"/>
                            <a:ext cx="649827" cy="168449"/>
                          </a:xfrm>
                          <a:prstGeom prst="rect">
                            <a:avLst/>
                          </a:prstGeom>
                          <a:ln>
                            <a:noFill/>
                          </a:ln>
                        </wps:spPr>
                        <wps:txbx>
                          <w:txbxContent>
                            <w:p w:rsidR="00A315E3" w:rsidRDefault="00A315E3" w:rsidP="00EF1531">
                              <w:r>
                                <w:rPr>
                                  <w:rFonts w:ascii="AcadNusx" w:eastAsia="AcadNusx" w:hAnsi="AcadNusx" w:cs="AcadNusx"/>
                                  <w:sz w:val="19"/>
                                </w:rPr>
                                <w:t>wliuri</w:t>
                              </w:r>
                            </w:p>
                          </w:txbxContent>
                        </wps:txbx>
                        <wps:bodyPr horzOverflow="overflow" vert="horz" lIns="0" tIns="0" rIns="0" bIns="0" rtlCol="0">
                          <a:noAutofit/>
                        </wps:bodyPr>
                      </wps:wsp>
                      <wps:wsp>
                        <wps:cNvPr id="5684" name="Rectangle 5684"/>
                        <wps:cNvSpPr/>
                        <wps:spPr>
                          <a:xfrm>
                            <a:off x="304447" y="2126447"/>
                            <a:ext cx="267943" cy="156956"/>
                          </a:xfrm>
                          <a:prstGeom prst="rect">
                            <a:avLst/>
                          </a:prstGeom>
                          <a:ln>
                            <a:noFill/>
                          </a:ln>
                        </wps:spPr>
                        <wps:txbx>
                          <w:txbxContent>
                            <w:p w:rsidR="00A315E3" w:rsidRDefault="00A315E3" w:rsidP="00EF1531">
                              <w:r>
                                <w:rPr>
                                  <w:rFonts w:ascii="LitNusx" w:eastAsia="LitNusx" w:hAnsi="LitNusx" w:cs="LitNusx"/>
                                  <w:sz w:val="19"/>
                                </w:rPr>
                                <w:t>-2.4</w:t>
                              </w:r>
                            </w:p>
                          </w:txbxContent>
                        </wps:txbx>
                        <wps:bodyPr horzOverflow="overflow" vert="horz" lIns="0" tIns="0" rIns="0" bIns="0" rtlCol="0">
                          <a:noAutofit/>
                        </wps:bodyPr>
                      </wps:wsp>
                      <wps:wsp>
                        <wps:cNvPr id="5685" name="Rectangle 5685"/>
                        <wps:cNvSpPr/>
                        <wps:spPr>
                          <a:xfrm>
                            <a:off x="696628" y="2004237"/>
                            <a:ext cx="116897" cy="156956"/>
                          </a:xfrm>
                          <a:prstGeom prst="rect">
                            <a:avLst/>
                          </a:prstGeom>
                          <a:ln>
                            <a:noFill/>
                          </a:ln>
                        </wps:spPr>
                        <wps:txbx>
                          <w:txbxContent>
                            <w:p w:rsidR="00A315E3" w:rsidRDefault="00A315E3" w:rsidP="00EF1531">
                              <w:r>
                                <w:rPr>
                                  <w:rFonts w:ascii="LitNusx" w:eastAsia="LitNusx" w:hAnsi="LitNusx" w:cs="LitNusx"/>
                                  <w:sz w:val="19"/>
                                </w:rPr>
                                <w:t>-1</w:t>
                              </w:r>
                            </w:p>
                          </w:txbxContent>
                        </wps:txbx>
                        <wps:bodyPr horzOverflow="overflow" vert="horz" lIns="0" tIns="0" rIns="0" bIns="0" rtlCol="0">
                          <a:noAutofit/>
                        </wps:bodyPr>
                      </wps:wsp>
                      <wps:wsp>
                        <wps:cNvPr id="5686" name="Rectangle 5686"/>
                        <wps:cNvSpPr/>
                        <wps:spPr>
                          <a:xfrm>
                            <a:off x="1008077" y="1467009"/>
                            <a:ext cx="183718" cy="156956"/>
                          </a:xfrm>
                          <a:prstGeom prst="rect">
                            <a:avLst/>
                          </a:prstGeom>
                          <a:ln>
                            <a:noFill/>
                          </a:ln>
                        </wps:spPr>
                        <wps:txbx>
                          <w:txbxContent>
                            <w:p w:rsidR="00A315E3" w:rsidRDefault="00A315E3" w:rsidP="00EF1531">
                              <w:r>
                                <w:rPr>
                                  <w:rFonts w:ascii="LitNusx" w:eastAsia="LitNusx" w:hAnsi="LitNusx" w:cs="LitNusx"/>
                                  <w:sz w:val="19"/>
                                </w:rPr>
                                <w:t>2.1</w:t>
                              </w:r>
                            </w:p>
                          </w:txbxContent>
                        </wps:txbx>
                        <wps:bodyPr horzOverflow="overflow" vert="horz" lIns="0" tIns="0" rIns="0" bIns="0" rtlCol="0">
                          <a:noAutofit/>
                        </wps:bodyPr>
                      </wps:wsp>
                      <wps:wsp>
                        <wps:cNvPr id="5687" name="Rectangle 5687"/>
                        <wps:cNvSpPr/>
                        <wps:spPr>
                          <a:xfrm>
                            <a:off x="1345450" y="1030388"/>
                            <a:ext cx="179695" cy="156956"/>
                          </a:xfrm>
                          <a:prstGeom prst="rect">
                            <a:avLst/>
                          </a:prstGeom>
                          <a:ln>
                            <a:noFill/>
                          </a:ln>
                        </wps:spPr>
                        <wps:txbx>
                          <w:txbxContent>
                            <w:p w:rsidR="00A315E3" w:rsidRDefault="00A315E3" w:rsidP="00EF1531">
                              <w:pPr>
                                <w:jc w:val="center"/>
                              </w:pPr>
                              <w:r>
                                <w:rPr>
                                  <w:rFonts w:ascii="LitNusx" w:eastAsia="LitNusx" w:hAnsi="LitNusx" w:cs="LitNusx"/>
                                  <w:sz w:val="19"/>
                                </w:rPr>
                                <w:t>7.1</w:t>
                              </w:r>
                            </w:p>
                          </w:txbxContent>
                        </wps:txbx>
                        <wps:bodyPr horzOverflow="overflow" vert="horz" lIns="0" tIns="0" rIns="0" bIns="0" rtlCol="0">
                          <a:noAutofit/>
                        </wps:bodyPr>
                      </wps:wsp>
                      <wps:wsp>
                        <wps:cNvPr id="5688" name="Rectangle 5688"/>
                        <wps:cNvSpPr/>
                        <wps:spPr>
                          <a:xfrm>
                            <a:off x="1655418" y="593766"/>
                            <a:ext cx="246648" cy="156956"/>
                          </a:xfrm>
                          <a:prstGeom prst="rect">
                            <a:avLst/>
                          </a:prstGeom>
                          <a:ln>
                            <a:noFill/>
                          </a:ln>
                        </wps:spPr>
                        <wps:txbx>
                          <w:txbxContent>
                            <w:p w:rsidR="00A315E3" w:rsidRDefault="00A315E3" w:rsidP="00EF1531">
                              <w:r>
                                <w:rPr>
                                  <w:rFonts w:ascii="LitNusx" w:eastAsia="LitNusx" w:hAnsi="LitNusx" w:cs="LitNusx"/>
                                  <w:sz w:val="19"/>
                                </w:rPr>
                                <w:t>12.1</w:t>
                              </w:r>
                            </w:p>
                          </w:txbxContent>
                        </wps:txbx>
                        <wps:bodyPr horzOverflow="overflow" vert="horz" lIns="0" tIns="0" rIns="0" bIns="0" rtlCol="0">
                          <a:noAutofit/>
                        </wps:bodyPr>
                      </wps:wsp>
                      <wps:wsp>
                        <wps:cNvPr id="5689" name="Rectangle 5689"/>
                        <wps:cNvSpPr/>
                        <wps:spPr>
                          <a:xfrm>
                            <a:off x="1986618" y="279478"/>
                            <a:ext cx="261786" cy="156956"/>
                          </a:xfrm>
                          <a:prstGeom prst="rect">
                            <a:avLst/>
                          </a:prstGeom>
                          <a:ln>
                            <a:noFill/>
                          </a:ln>
                        </wps:spPr>
                        <wps:txbx>
                          <w:txbxContent>
                            <w:p w:rsidR="00A315E3" w:rsidRDefault="00A315E3" w:rsidP="00EF1531">
                              <w:r>
                                <w:rPr>
                                  <w:rFonts w:ascii="LitNusx" w:eastAsia="LitNusx" w:hAnsi="LitNusx" w:cs="LitNusx"/>
                                  <w:sz w:val="19"/>
                                </w:rPr>
                                <w:t>15.7</w:t>
                              </w:r>
                            </w:p>
                          </w:txbxContent>
                        </wps:txbx>
                        <wps:bodyPr horzOverflow="overflow" vert="horz" lIns="0" tIns="0" rIns="0" bIns="0" rtlCol="0">
                          <a:noAutofit/>
                        </wps:bodyPr>
                      </wps:wsp>
                      <wps:wsp>
                        <wps:cNvPr id="5690" name="Rectangle 5690"/>
                        <wps:cNvSpPr/>
                        <wps:spPr>
                          <a:xfrm>
                            <a:off x="2316337" y="0"/>
                            <a:ext cx="276266" cy="156956"/>
                          </a:xfrm>
                          <a:prstGeom prst="rect">
                            <a:avLst/>
                          </a:prstGeom>
                          <a:ln>
                            <a:noFill/>
                          </a:ln>
                        </wps:spPr>
                        <wps:txbx>
                          <w:txbxContent>
                            <w:p w:rsidR="00A315E3" w:rsidRDefault="00A315E3" w:rsidP="00EF1531">
                              <w:r>
                                <w:rPr>
                                  <w:rFonts w:ascii="LitNusx" w:eastAsia="LitNusx" w:hAnsi="LitNusx" w:cs="LitNusx"/>
                                  <w:sz w:val="19"/>
                                </w:rPr>
                                <w:t>18.9</w:t>
                              </w:r>
                            </w:p>
                          </w:txbxContent>
                        </wps:txbx>
                        <wps:bodyPr horzOverflow="overflow" vert="horz" lIns="0" tIns="0" rIns="0" bIns="0" rtlCol="0">
                          <a:noAutofit/>
                        </wps:bodyPr>
                      </wps:wsp>
                      <wps:wsp>
                        <wps:cNvPr id="5691" name="Rectangle 5691"/>
                        <wps:cNvSpPr/>
                        <wps:spPr>
                          <a:xfrm>
                            <a:off x="2658277" y="17406"/>
                            <a:ext cx="259684" cy="156956"/>
                          </a:xfrm>
                          <a:prstGeom prst="rect">
                            <a:avLst/>
                          </a:prstGeom>
                          <a:ln>
                            <a:noFill/>
                          </a:ln>
                        </wps:spPr>
                        <wps:txbx>
                          <w:txbxContent>
                            <w:p w:rsidR="00A315E3" w:rsidRDefault="00A315E3" w:rsidP="00EF1531">
                              <w:r>
                                <w:rPr>
                                  <w:rFonts w:ascii="LitNusx" w:eastAsia="LitNusx" w:hAnsi="LitNusx" w:cs="LitNusx"/>
                                  <w:sz w:val="19"/>
                                </w:rPr>
                                <w:t>18.7</w:t>
                              </w:r>
                            </w:p>
                          </w:txbxContent>
                        </wps:txbx>
                        <wps:bodyPr horzOverflow="overflow" vert="horz" lIns="0" tIns="0" rIns="0" bIns="0" rtlCol="0">
                          <a:noAutofit/>
                        </wps:bodyPr>
                      </wps:wsp>
                      <wps:wsp>
                        <wps:cNvPr id="5692" name="Rectangle 5692"/>
                        <wps:cNvSpPr/>
                        <wps:spPr>
                          <a:xfrm>
                            <a:off x="2989601" y="366629"/>
                            <a:ext cx="271834" cy="156956"/>
                          </a:xfrm>
                          <a:prstGeom prst="rect">
                            <a:avLst/>
                          </a:prstGeom>
                          <a:ln>
                            <a:noFill/>
                          </a:ln>
                        </wps:spPr>
                        <wps:txbx>
                          <w:txbxContent>
                            <w:p w:rsidR="00A315E3" w:rsidRDefault="00A315E3" w:rsidP="00EF1531">
                              <w:r>
                                <w:rPr>
                                  <w:rFonts w:ascii="LitNusx" w:eastAsia="LitNusx" w:hAnsi="LitNusx" w:cs="LitNusx"/>
                                  <w:sz w:val="19"/>
                                </w:rPr>
                                <w:t>14.7</w:t>
                              </w:r>
                            </w:p>
                          </w:txbxContent>
                        </wps:txbx>
                        <wps:bodyPr horzOverflow="overflow" vert="horz" lIns="0" tIns="0" rIns="0" bIns="0" rtlCol="0">
                          <a:noAutofit/>
                        </wps:bodyPr>
                      </wps:wsp>
                      <wps:wsp>
                        <wps:cNvPr id="5693" name="Rectangle 5693"/>
                        <wps:cNvSpPr/>
                        <wps:spPr>
                          <a:xfrm>
                            <a:off x="3346725" y="838185"/>
                            <a:ext cx="214174" cy="156956"/>
                          </a:xfrm>
                          <a:prstGeom prst="rect">
                            <a:avLst/>
                          </a:prstGeom>
                          <a:ln>
                            <a:noFill/>
                          </a:ln>
                        </wps:spPr>
                        <wps:txbx>
                          <w:txbxContent>
                            <w:p w:rsidR="00A315E3" w:rsidRDefault="00A315E3" w:rsidP="00EF1531">
                              <w:r>
                                <w:rPr>
                                  <w:rFonts w:ascii="LitNusx" w:eastAsia="LitNusx" w:hAnsi="LitNusx" w:cs="LitNusx"/>
                                  <w:sz w:val="19"/>
                                </w:rPr>
                                <w:t>9.3</w:t>
                              </w:r>
                            </w:p>
                          </w:txbxContent>
                        </wps:txbx>
                        <wps:bodyPr horzOverflow="overflow" vert="horz" lIns="0" tIns="0" rIns="0" bIns="0" rtlCol="0">
                          <a:noAutofit/>
                        </wps:bodyPr>
                      </wps:wsp>
                      <wps:wsp>
                        <wps:cNvPr id="5694" name="Rectangle 5694"/>
                        <wps:cNvSpPr/>
                        <wps:spPr>
                          <a:xfrm>
                            <a:off x="3682616" y="1309740"/>
                            <a:ext cx="215536" cy="156956"/>
                          </a:xfrm>
                          <a:prstGeom prst="rect">
                            <a:avLst/>
                          </a:prstGeom>
                          <a:ln>
                            <a:noFill/>
                          </a:ln>
                        </wps:spPr>
                        <wps:txbx>
                          <w:txbxContent>
                            <w:p w:rsidR="00A315E3" w:rsidRDefault="00A315E3" w:rsidP="00EF1531">
                              <w:r>
                                <w:rPr>
                                  <w:rFonts w:ascii="LitNusx" w:eastAsia="LitNusx" w:hAnsi="LitNusx" w:cs="LitNusx"/>
                                  <w:sz w:val="19"/>
                                </w:rPr>
                                <w:t>3.9</w:t>
                              </w:r>
                            </w:p>
                          </w:txbxContent>
                        </wps:txbx>
                        <wps:bodyPr horzOverflow="overflow" vert="horz" lIns="0" tIns="0" rIns="0" bIns="0" rtlCol="0">
                          <a:noAutofit/>
                        </wps:bodyPr>
                      </wps:wsp>
                      <wps:wsp>
                        <wps:cNvPr id="5695" name="Rectangle 5695"/>
                        <wps:cNvSpPr/>
                        <wps:spPr>
                          <a:xfrm>
                            <a:off x="4001718" y="1989052"/>
                            <a:ext cx="261457" cy="156956"/>
                          </a:xfrm>
                          <a:prstGeom prst="rect">
                            <a:avLst/>
                          </a:prstGeom>
                          <a:ln>
                            <a:noFill/>
                          </a:ln>
                        </wps:spPr>
                        <wps:txbx>
                          <w:txbxContent>
                            <w:p w:rsidR="00A315E3" w:rsidRDefault="00A315E3" w:rsidP="00EF1531">
                              <w:r>
                                <w:rPr>
                                  <w:rFonts w:ascii="LitNusx" w:eastAsia="LitNusx" w:hAnsi="LitNusx" w:cs="LitNusx"/>
                                  <w:sz w:val="19"/>
                                </w:rPr>
                                <w:t>-0.5</w:t>
                              </w:r>
                            </w:p>
                          </w:txbxContent>
                        </wps:txbx>
                        <wps:bodyPr horzOverflow="overflow" vert="horz" lIns="0" tIns="0" rIns="0" bIns="0" rtlCol="0">
                          <a:noAutofit/>
                        </wps:bodyPr>
                      </wps:wsp>
                      <wps:wsp>
                        <wps:cNvPr id="5696" name="Rectangle 5696"/>
                        <wps:cNvSpPr/>
                        <wps:spPr>
                          <a:xfrm>
                            <a:off x="4360446" y="934347"/>
                            <a:ext cx="201121" cy="156956"/>
                          </a:xfrm>
                          <a:prstGeom prst="rect">
                            <a:avLst/>
                          </a:prstGeom>
                          <a:ln>
                            <a:noFill/>
                          </a:ln>
                        </wps:spPr>
                        <wps:txbx>
                          <w:txbxContent>
                            <w:p w:rsidR="00A315E3" w:rsidRDefault="00A315E3" w:rsidP="00EF1531">
                              <w:r>
                                <w:rPr>
                                  <w:rFonts w:ascii="LitNusx" w:eastAsia="LitNusx" w:hAnsi="LitNusx" w:cs="LitNusx"/>
                                  <w:sz w:val="19"/>
                                </w:rPr>
                                <w:t>8.2</w:t>
                              </w:r>
                            </w:p>
                          </w:txbxContent>
                        </wps:txbx>
                        <wps:bodyPr horzOverflow="overflow" vert="horz" lIns="0" tIns="0" rIns="0" bIns="0" rtlCol="0">
                          <a:noAutofit/>
                        </wps:bodyPr>
                      </wps:wsp>
                    </wpg:wgp>
                  </a:graphicData>
                </a:graphic>
              </wp:inline>
            </w:drawing>
          </mc:Choice>
          <mc:Fallback>
            <w:pict>
              <v:group w14:anchorId="2125F707" id="Group 257039" o:spid="_x0000_s1074" style="width:369.8pt;height:192.6pt;mso-position-horizontal-relative:char;mso-position-vertical-relative:line" coordsize="46962,232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">
                <v:shape id="Picture 5638" o:spid="_x0000_s1075" type="#_x0000_t75" style="position:absolute;left:2126;top:40;width:44836;height:228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">
                  <v:imagedata r:id="rId40" o:title=""/>
                </v:shape>
                <v:shape id="Shape 5639" o:spid="_x0000_s1076" style="position:absolute;left:2050;top:22625;width:335;height:0;visibility:visible;mso-wrap-style:square;v-text-anchor:top" coordsize="335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" path="m33528,l,e" filled="f" strokeweight=".24pt">
                  <v:path arrowok="t" textboxrect="0,0,33528,0"/>
                </v:shape>
                <v:shape id="Shape 5640" o:spid="_x0000_s1077" style="position:absolute;left:2050;top:18267;width:335;height:0;visibility:visible;mso-wrap-style:square;v-text-anchor:top" coordsize="335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" path="m33528,l,e" filled="f" strokeweight=".24pt">
                  <v:path arrowok="t" textboxrect="0,0,33528,0"/>
                </v:shape>
                <v:shape id="Shape 5641" o:spid="_x0000_s1078" style="position:absolute;left:2050;top:13893;width:335;height:0;visibility:visible;mso-wrap-style:square;v-text-anchor:top" coordsize="335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" path="m33528,l,e" filled="f" strokeweight=".24pt">
                  <v:path arrowok="t" textboxrect="0,0,33528,0"/>
                </v:shape>
                <v:shape id="Shape 5642" o:spid="_x0000_s1079" style="position:absolute;left:2050;top:9534;width:335;height:0;visibility:visible;mso-wrap-style:square;v-text-anchor:top" coordsize="335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" path="m33528,l,e" filled="f" strokeweight=".24pt">
                  <v:path arrowok="t" textboxrect="0,0,33528,0"/>
                </v:shape>
                <v:shape id="Shape 5643" o:spid="_x0000_s1080" style="position:absolute;left:2050;top:5160;width:335;height:0;visibility:visible;mso-wrap-style:square;v-text-anchor:top" coordsize="335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" path="m33528,l,e" filled="f" strokeweight=".24pt">
                  <v:path arrowok="t" textboxrect="0,0,33528,0"/>
                </v:shape>
                <v:shape id="Shape 5644" o:spid="_x0000_s1081" style="position:absolute;left:2050;top:801;width:335;height:0;visibility:visible;mso-wrap-style:square;v-text-anchor:top" coordsize="335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" path="m33528,l,e" filled="f" strokeweight=".24pt">
                  <v:path arrowok="t" textboxrect="0,0,33528,0"/>
                </v:shape>
                <v:rect id="Rectangle 5645" o:spid="_x0000_s1082" style="position:absolute;left:351;top:22112;width:1358;height:1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" filled="f" stroked="f">
                  <v:textbox inset="0,0,0,0">
                    <w:txbxContent>
                      <w:p w:rsidR="00A315E3" w:rsidRDefault="00A315E3" w:rsidP="00EF1531">
                        <w:r>
                          <w:rPr>
                            <w:rFonts w:ascii="LitNusx" w:eastAsia="LitNusx" w:hAnsi="LitNusx" w:cs="LitNusx"/>
                            <w:sz w:val="19"/>
                          </w:rPr>
                          <w:t>-5</w:t>
                        </w:r>
                      </w:p>
                    </w:txbxContent>
                  </v:textbox>
                </v:rect>
                <v:rect id="Rectangle 5646" o:spid="_x0000_s1083" style="position:absolute;left:675;top:17746;width:936;height:1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" filled="f" stroked="f">
                  <v:textbox inset="0,0,0,0">
                    <w:txbxContent>
                      <w:p w:rsidR="00A315E3" w:rsidRDefault="00A315E3" w:rsidP="00EF1531">
                        <w:r>
                          <w:rPr>
                            <w:rFonts w:ascii="LitNusx" w:eastAsia="LitNusx" w:hAnsi="LitNusx" w:cs="LitNusx"/>
                            <w:sz w:val="19"/>
                          </w:rPr>
                          <w:t>0</w:t>
                        </w:r>
                      </w:p>
                    </w:txbxContent>
                  </v:textbox>
                </v:rect>
                <v:rect id="Rectangle 5647" o:spid="_x0000_s1084" style="position:absolute;left:770;top:13380;width:811;height:1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" filled="f" stroked="f">
                  <v:textbox inset="0,0,0,0">
                    <w:txbxContent>
                      <w:p w:rsidR="00A315E3" w:rsidRDefault="00A315E3" w:rsidP="00EF1531">
                        <w:r>
                          <w:rPr>
                            <w:rFonts w:ascii="LitNusx" w:eastAsia="LitNusx" w:hAnsi="LitNusx" w:cs="LitNusx"/>
                            <w:sz w:val="19"/>
                          </w:rPr>
                          <w:t>5</w:t>
                        </w:r>
                      </w:p>
                    </w:txbxContent>
                  </v:textbox>
                </v:rect>
                <v:rect id="Rectangle 5648" o:spid="_x0000_s1085" style="position:absolute;left:206;top:9014;width:1564;height:1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" filled="f" stroked="f">
                  <v:textbox inset="0,0,0,0">
                    <w:txbxContent>
                      <w:p w:rsidR="00A315E3" w:rsidRDefault="00A315E3" w:rsidP="00EF1531">
                        <w:r>
                          <w:rPr>
                            <w:rFonts w:ascii="LitNusx" w:eastAsia="LitNusx" w:hAnsi="LitNusx" w:cs="LitNusx"/>
                            <w:sz w:val="19"/>
                          </w:rPr>
                          <w:t>10</w:t>
                        </w:r>
                      </w:p>
                    </w:txbxContent>
                  </v:textbox>
                </v:rect>
                <v:rect id="Rectangle 5649" o:spid="_x0000_s1086" style="position:absolute;left:301;top:4648;width:1440;height:1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" filled="f" stroked="f">
                  <v:textbox inset="0,0,0,0">
                    <w:txbxContent>
                      <w:p w:rsidR="00A315E3" w:rsidRDefault="00A315E3" w:rsidP="00EF1531">
                        <w:r>
                          <w:rPr>
                            <w:rFonts w:ascii="LitNusx" w:eastAsia="LitNusx" w:hAnsi="LitNusx" w:cs="LitNusx"/>
                            <w:sz w:val="19"/>
                          </w:rPr>
                          <w:t>15</w:t>
                        </w:r>
                      </w:p>
                    </w:txbxContent>
                  </v:textbox>
                </v:rect>
                <v:rect id="Rectangle 5650" o:spid="_x0000_s1087" style="position:absolute;top:281;width:1827;height:1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" filled="f" stroked="f">
                  <v:textbox inset="0,0,0,0">
                    <w:txbxContent>
                      <w:p w:rsidR="00A315E3" w:rsidRDefault="00A315E3" w:rsidP="00EF1531">
                        <w:r>
                          <w:rPr>
                            <w:rFonts w:ascii="LitNusx" w:eastAsia="LitNusx" w:hAnsi="LitNusx" w:cs="LitNusx"/>
                            <w:sz w:val="19"/>
                          </w:rPr>
                          <w:t>20</w:t>
                        </w:r>
                      </w:p>
                    </w:txbxContent>
                  </v:textbox>
                </v:rect>
                <v:shape id="Shape 5651" o:spid="_x0000_s1088" style="position:absolute;left:2385;top:18267;width:0;height:289;visibility:visible;mso-wrap-style:square;v-text-anchor:top" coordsize="0,28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" path="m,l,28956e" filled="f" strokeweight=".24pt">
                  <v:path arrowok="t" textboxrect="0,0,0,28956"/>
                </v:shape>
                <v:shape id="Shape 5652" o:spid="_x0000_s1089" style="position:absolute;left:2385;top:18267;width:0;height:289;visibility:visible;mso-wrap-style:square;v-text-anchor:top" coordsize="0,28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" path="m,l,28956e" filled="f" strokeweight=".24pt">
                  <v:path arrowok="t" textboxrect="0,0,0,28956"/>
                </v:shape>
                <v:shape id="Shape 5653" o:spid="_x0000_s1090" style="position:absolute;left:5738;top:18267;width:0;height:289;visibility:visible;mso-wrap-style:square;v-text-anchor:top" coordsize="0,28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" path="m,l,28956e" filled="f" strokeweight=".24pt">
                  <v:path arrowok="t" textboxrect="0,0,0,28956"/>
                </v:shape>
                <v:shape id="Shape 5654" o:spid="_x0000_s1091" style="position:absolute;left:5738;top:18267;width:0;height:289;visibility:visible;mso-wrap-style:square;v-text-anchor:top" coordsize="0,28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" path="m,l,28956e" filled="f" strokeweight=".24pt">
                  <v:path arrowok="t" textboxrect="0,0,0,28956"/>
                </v:shape>
                <v:shape id="Shape 5655" o:spid="_x0000_s1092" style="position:absolute;left:9091;top:18267;width:0;height:289;visibility:visible;mso-wrap-style:square;v-text-anchor:top" coordsize="0,28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" path="m,l,28956e" filled="f" strokeweight=".24pt">
                  <v:path arrowok="t" textboxrect="0,0,0,28956"/>
                </v:shape>
                <v:shape id="Shape 5656" o:spid="_x0000_s1093" style="position:absolute;left:9091;top:18267;width:0;height:289;visibility:visible;mso-wrap-style:square;v-text-anchor:top" coordsize="0,28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" path="m,l,28956e" filled="f" strokeweight=".24pt">
                  <v:path arrowok="t" textboxrect="0,0,0,28956"/>
                </v:shape>
                <v:shape id="Shape 5657" o:spid="_x0000_s1094" style="position:absolute;left:12459;top:18267;width:0;height:289;visibility:visible;mso-wrap-style:square;v-text-anchor:top" coordsize="0,28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" path="m,l,28956e" filled="f" strokeweight=".24pt">
                  <v:path arrowok="t" textboxrect="0,0,0,28956"/>
                </v:shape>
                <v:shape id="Shape 5658" o:spid="_x0000_s1095" style="position:absolute;left:12459;top:18267;width:0;height:289;visibility:visible;mso-wrap-style:square;v-text-anchor:top" coordsize="0,28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" path="m,l,28956e" filled="f" strokeweight=".24pt">
                  <v:path arrowok="t" textboxrect="0,0,0,28956"/>
                </v:shape>
                <v:shape id="Shape 5659" o:spid="_x0000_s1096" style="position:absolute;left:15812;top:18267;width:0;height:289;visibility:visible;mso-wrap-style:square;v-text-anchor:top" coordsize="0,28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" path="m,l,28956e" filled="f" strokeweight=".24pt">
                  <v:path arrowok="t" textboxrect="0,0,0,28956"/>
                </v:shape>
                <v:shape id="Shape 5660" o:spid="_x0000_s1097" style="position:absolute;left:15812;top:18267;width:0;height:289;visibility:visible;mso-wrap-style:square;v-text-anchor:top" coordsize="0,28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" path="m,l,28956e" filled="f" strokeweight=".24pt">
                  <v:path arrowok="t" textboxrect="0,0,0,28956"/>
                </v:shape>
                <v:shape id="Shape 5661" o:spid="_x0000_s1098" style="position:absolute;left:19180;top:18267;width:0;height:289;visibility:visible;mso-wrap-style:square;v-text-anchor:top" coordsize="0,28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" path="m,l,28956e" filled="f" strokeweight=".24pt">
                  <v:path arrowok="t" textboxrect="0,0,0,28956"/>
                </v:shape>
                <v:shape id="Shape 5662" o:spid="_x0000_s1099" style="position:absolute;left:19180;top:18267;width:0;height:289;visibility:visible;mso-wrap-style:square;v-text-anchor:top" coordsize="0,28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" path="m,l,28956e" filled="f" strokeweight=".24pt">
                  <v:path arrowok="t" textboxrect="0,0,0,28956"/>
                </v:shape>
                <v:shape id="Shape 5663" o:spid="_x0000_s1100" style="position:absolute;left:22533;top:18267;width:0;height:289;visibility:visible;mso-wrap-style:square;v-text-anchor:top" coordsize="0,28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" path="m,l,28956e" filled="f" strokeweight=".24pt">
                  <v:path arrowok="t" textboxrect="0,0,0,28956"/>
                </v:shape>
                <v:shape id="Shape 5664" o:spid="_x0000_s1101" style="position:absolute;left:22533;top:18267;width:0;height:289;visibility:visible;mso-wrap-style:square;v-text-anchor:top" coordsize="0,28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" path="m,l,28956e" filled="f" strokeweight=".24pt">
                  <v:path arrowok="t" textboxrect="0,0,0,28956"/>
                </v:shape>
                <v:shape id="Shape 5665" o:spid="_x0000_s1102" style="position:absolute;left:25886;top:18267;width:0;height:289;visibility:visible;mso-wrap-style:square;v-text-anchor:top" coordsize="0,28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" path="m,l,28956e" filled="f" strokeweight=".24pt">
                  <v:path arrowok="t" textboxrect="0,0,0,28956"/>
                </v:shape>
                <v:shape id="Shape 5666" o:spid="_x0000_s1103" style="position:absolute;left:25886;top:18267;width:0;height:289;visibility:visible;mso-wrap-style:square;v-text-anchor:top" coordsize="0,28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" path="m,l,28956e" filled="f" strokeweight=".24pt">
                  <v:path arrowok="t" textboxrect="0,0,0,28956"/>
                </v:shape>
                <v:shape id="Shape 5667" o:spid="_x0000_s1104" style="position:absolute;left:29254;top:18267;width:0;height:289;visibility:visible;mso-wrap-style:square;v-text-anchor:top" coordsize="0,28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" path="m,l,28956e" filled="f" strokeweight=".24pt">
                  <v:path arrowok="t" textboxrect="0,0,0,28956"/>
                </v:shape>
                <v:shape id="Shape 5668" o:spid="_x0000_s1105" style="position:absolute;left:29254;top:18267;width:0;height:289;visibility:visible;mso-wrap-style:square;v-text-anchor:top" coordsize="0,28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" path="m,l,28956e" filled="f" strokeweight=".24pt">
                  <v:path arrowok="t" textboxrect="0,0,0,28956"/>
                </v:shape>
                <v:shape id="Shape 5669" o:spid="_x0000_s1106" style="position:absolute;left:32606;top:18267;width:0;height:289;visibility:visible;mso-wrap-style:square;v-text-anchor:top" coordsize="0,28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" path="m,l,28956e" filled="f" strokeweight=".24pt">
                  <v:path arrowok="t" textboxrect="0,0,0,28956"/>
                </v:shape>
                <v:shape id="Shape 5670" o:spid="_x0000_s1107" style="position:absolute;left:32606;top:18267;width:0;height:289;visibility:visible;mso-wrap-style:square;v-text-anchor:top" coordsize="0,28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" path="m,l,28956e" filled="f" strokeweight=".24pt">
                  <v:path arrowok="t" textboxrect="0,0,0,28956"/>
                </v:shape>
                <v:shape id="Shape 5671" o:spid="_x0000_s1108" style="position:absolute;left:35959;top:18267;width:0;height:289;visibility:visible;mso-wrap-style:square;v-text-anchor:top" coordsize="0,28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" path="m,l,28956e" filled="f" strokeweight=".24pt">
                  <v:path arrowok="t" textboxrect="0,0,0,28956"/>
                </v:shape>
                <v:shape id="Shape 5672" o:spid="_x0000_s1109" style="position:absolute;left:35959;top:18267;width:0;height:289;visibility:visible;mso-wrap-style:square;v-text-anchor:top" coordsize="0,28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" path="m,l,28956e" filled="f" strokeweight=".24pt">
                  <v:path arrowok="t" textboxrect="0,0,0,28956"/>
                </v:shape>
                <v:shape id="Shape 5673" o:spid="_x0000_s1110" style="position:absolute;left:39327;top:18267;width:0;height:289;visibility:visible;mso-wrap-style:square;v-text-anchor:top" coordsize="0,28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" path="m,l,28956e" filled="f" strokeweight=".24pt">
                  <v:path arrowok="t" textboxrect="0,0,0,28956"/>
                </v:shape>
                <v:shape id="Shape 5674" o:spid="_x0000_s1111" style="position:absolute;left:39327;top:18267;width:0;height:289;visibility:visible;mso-wrap-style:square;v-text-anchor:top" coordsize="0,28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" path="m,l,28956e" filled="f" strokeweight=".24pt">
                  <v:path arrowok="t" textboxrect="0,0,0,28956"/>
                </v:shape>
                <v:shape id="Shape 5675" o:spid="_x0000_s1112" style="position:absolute;left:42680;top:18267;width:0;height:289;visibility:visible;mso-wrap-style:square;v-text-anchor:top" coordsize="0,28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" path="m,l,28956e" filled="f" strokeweight=".24pt">
                  <v:path arrowok="t" textboxrect="0,0,0,28956"/>
                </v:shape>
                <v:shape id="Shape 5676" o:spid="_x0000_s1113" style="position:absolute;left:42680;top:18267;width:0;height:289;visibility:visible;mso-wrap-style:square;v-text-anchor:top" coordsize="0,28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" path="m,l,28956e" filled="f" strokeweight=".24pt">
                  <v:path arrowok="t" textboxrect="0,0,0,28956"/>
                </v:shape>
                <v:shape id="Shape 5677" o:spid="_x0000_s1114" style="position:absolute;left:46033;top:18267;width:0;height:289;visibility:visible;mso-wrap-style:square;v-text-anchor:top" coordsize="0,28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" path="m,l,28956e" filled="f" strokeweight=".24pt">
                  <v:path arrowok="t" textboxrect="0,0,0,28956"/>
                </v:shape>
                <v:shape id="Shape 5678" o:spid="_x0000_s1115" style="position:absolute;left:46033;top:18267;width:0;height:289;visibility:visible;mso-wrap-style:square;v-text-anchor:top" coordsize="0,28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" path="m,l,28956e" filled="f" strokeweight=".24pt">
                  <v:path arrowok="t" textboxrect="0,0,0,28956"/>
                </v:shape>
                <v:rect id="Rectangle 5679" o:spid="_x0000_s1116" style="position:absolute;left:3860;top:18851;width:530;height:16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" filled="f" stroked="f">
                  <v:textbox inset="0,0,0,0">
                    <w:txbxContent>
                      <w:p w:rsidR="00A315E3" w:rsidRDefault="00A315E3" w:rsidP="00EF1531">
                        <w:r>
                          <w:rPr>
                            <w:rFonts w:ascii="AcadNusx" w:eastAsia="AcadNusx" w:hAnsi="AcadNusx" w:cs="AcadNusx"/>
                            <w:sz w:val="19"/>
                          </w:rPr>
                          <w:t>I</w:t>
                        </w:r>
                      </w:p>
                    </w:txbxContent>
                  </v:textbox>
                </v:rect>
                <v:rect id="Rectangle 5680" o:spid="_x0000_s1117" style="position:absolute;left:13473;top:18851;width:1753;height:16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" filled="f" stroked="f">
                  <v:textbox inset="0,0,0,0">
                    <w:txbxContent>
                      <w:p w:rsidR="00A315E3" w:rsidRDefault="00A315E3" w:rsidP="00EF1531">
                        <w:r>
                          <w:rPr>
                            <w:rFonts w:ascii="AcadNusx" w:eastAsia="AcadNusx" w:hAnsi="AcadNusx" w:cs="AcadNusx"/>
                            <w:sz w:val="19"/>
                          </w:rPr>
                          <w:t>IV</w:t>
                        </w:r>
                      </w:p>
                    </w:txbxContent>
                  </v:textbox>
                </v:rect>
                <v:rect id="Rectangle 5681" o:spid="_x0000_s1118" style="position:absolute;left:23348;top:18851;width:2294;height:16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" filled="f" stroked="f">
                  <v:textbox inset="0,0,0,0">
                    <w:txbxContent>
                      <w:p w:rsidR="00A315E3" w:rsidRDefault="00A315E3" w:rsidP="00EF1531">
                        <w:r>
                          <w:rPr>
                            <w:rFonts w:ascii="AcadNusx" w:eastAsia="AcadNusx" w:hAnsi="AcadNusx" w:cs="AcadNusx"/>
                            <w:sz w:val="19"/>
                          </w:rPr>
                          <w:t>VII</w:t>
                        </w:r>
                      </w:p>
                    </w:txbxContent>
                  </v:textbox>
                </v:rect>
                <v:rect id="Rectangle 5682" o:spid="_x0000_s1119" style="position:absolute;left:33822;top:18851;width:1228;height:16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" filled="f" stroked="f">
                  <v:textbox inset="0,0,0,0">
                    <w:txbxContent>
                      <w:p w:rsidR="00A315E3" w:rsidRDefault="00A315E3" w:rsidP="00EF1531">
                        <w:r>
                          <w:rPr>
                            <w:rFonts w:ascii="AcadNusx" w:eastAsia="AcadNusx" w:hAnsi="AcadNusx" w:cs="AcadNusx"/>
                            <w:sz w:val="19"/>
                          </w:rPr>
                          <w:t>X</w:t>
                        </w:r>
                      </w:p>
                    </w:txbxContent>
                  </v:textbox>
                </v:rect>
                <v:rect id="Rectangle 5683" o:spid="_x0000_s1120" style="position:absolute;left:41919;top:18851;width:6498;height:16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" filled="f" stroked="f">
                  <v:textbox inset="0,0,0,0">
                    <w:txbxContent>
                      <w:p w:rsidR="00A315E3" w:rsidRDefault="00A315E3" w:rsidP="00EF1531">
                        <w:r>
                          <w:rPr>
                            <w:rFonts w:ascii="AcadNusx" w:eastAsia="AcadNusx" w:hAnsi="AcadNusx" w:cs="AcadNusx"/>
                            <w:sz w:val="19"/>
                          </w:rPr>
                          <w:t>wliuri</w:t>
                        </w:r>
                      </w:p>
                    </w:txbxContent>
                  </v:textbox>
                </v:rect>
                <v:rect id="Rectangle 5684" o:spid="_x0000_s1121" style="position:absolute;left:3044;top:21264;width:2679;height:1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" filled="f" stroked="f">
                  <v:textbox inset="0,0,0,0">
                    <w:txbxContent>
                      <w:p w:rsidR="00A315E3" w:rsidRDefault="00A315E3" w:rsidP="00EF1531">
                        <w:r>
                          <w:rPr>
                            <w:rFonts w:ascii="LitNusx" w:eastAsia="LitNusx" w:hAnsi="LitNusx" w:cs="LitNusx"/>
                            <w:sz w:val="19"/>
                          </w:rPr>
                          <w:t>-2.4</w:t>
                        </w:r>
                      </w:p>
                    </w:txbxContent>
                  </v:textbox>
                </v:rect>
                <v:rect id="Rectangle 5685" o:spid="_x0000_s1122" style="position:absolute;left:6966;top:20042;width:1169;height:1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" filled="f" stroked="f">
                  <v:textbox inset="0,0,0,0">
                    <w:txbxContent>
                      <w:p w:rsidR="00A315E3" w:rsidRDefault="00A315E3" w:rsidP="00EF1531">
                        <w:r>
                          <w:rPr>
                            <w:rFonts w:ascii="LitNusx" w:eastAsia="LitNusx" w:hAnsi="LitNusx" w:cs="LitNusx"/>
                            <w:sz w:val="19"/>
                          </w:rPr>
                          <w:t>-1</w:t>
                        </w:r>
                      </w:p>
                    </w:txbxContent>
                  </v:textbox>
                </v:rect>
                <v:rect id="Rectangle 5686" o:spid="_x0000_s1123" style="position:absolute;left:10080;top:14670;width:1837;height:1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" filled="f" stroked="f">
                  <v:textbox inset="0,0,0,0">
                    <w:txbxContent>
                      <w:p w:rsidR="00A315E3" w:rsidRDefault="00A315E3" w:rsidP="00EF1531">
                        <w:r>
                          <w:rPr>
                            <w:rFonts w:ascii="LitNusx" w:eastAsia="LitNusx" w:hAnsi="LitNusx" w:cs="LitNusx"/>
                            <w:sz w:val="19"/>
                          </w:rPr>
                          <w:t>2.1</w:t>
                        </w:r>
                      </w:p>
                    </w:txbxContent>
                  </v:textbox>
                </v:rect>
                <v:rect id="Rectangle 5687" o:spid="_x0000_s1124" style="position:absolute;left:13454;top:10303;width:1797;height:1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" filled="f" stroked="f">
                  <v:textbox inset="0,0,0,0">
                    <w:txbxContent>
                      <w:p w:rsidR="00A315E3" w:rsidRDefault="00A315E3" w:rsidP="00EF1531">
                        <w:pPr>
                          <w:jc w:val="center"/>
                        </w:pPr>
                        <w:r>
                          <w:rPr>
                            <w:rFonts w:ascii="LitNusx" w:eastAsia="LitNusx" w:hAnsi="LitNusx" w:cs="LitNusx"/>
                            <w:sz w:val="19"/>
                          </w:rPr>
                          <w:t>7.1</w:t>
                        </w:r>
                      </w:p>
                    </w:txbxContent>
                  </v:textbox>
                </v:rect>
                <v:rect id="Rectangle 5688" o:spid="_x0000_s1125" style="position:absolute;left:16554;top:5937;width:2466;height:1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" filled="f" stroked="f">
                  <v:textbox inset="0,0,0,0">
                    <w:txbxContent>
                      <w:p w:rsidR="00A315E3" w:rsidRDefault="00A315E3" w:rsidP="00EF1531">
                        <w:r>
                          <w:rPr>
                            <w:rFonts w:ascii="LitNusx" w:eastAsia="LitNusx" w:hAnsi="LitNusx" w:cs="LitNusx"/>
                            <w:sz w:val="19"/>
                          </w:rPr>
                          <w:t>12.1</w:t>
                        </w:r>
                      </w:p>
                    </w:txbxContent>
                  </v:textbox>
                </v:rect>
                <v:rect id="Rectangle 5689" o:spid="_x0000_s1126" style="position:absolute;left:19866;top:2794;width:2618;height:1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" filled="f" stroked="f">
                  <v:textbox inset="0,0,0,0">
                    <w:txbxContent>
                      <w:p w:rsidR="00A315E3" w:rsidRDefault="00A315E3" w:rsidP="00EF1531">
                        <w:r>
                          <w:rPr>
                            <w:rFonts w:ascii="LitNusx" w:eastAsia="LitNusx" w:hAnsi="LitNusx" w:cs="LitNusx"/>
                            <w:sz w:val="19"/>
                          </w:rPr>
                          <w:t>15.7</w:t>
                        </w:r>
                      </w:p>
                    </w:txbxContent>
                  </v:textbox>
                </v:rect>
                <v:rect id="Rectangle 5690" o:spid="_x0000_s1127" style="position:absolute;left:23163;width:2763;height:1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" filled="f" stroked="f">
                  <v:textbox inset="0,0,0,0">
                    <w:txbxContent>
                      <w:p w:rsidR="00A315E3" w:rsidRDefault="00A315E3" w:rsidP="00EF1531">
                        <w:r>
                          <w:rPr>
                            <w:rFonts w:ascii="LitNusx" w:eastAsia="LitNusx" w:hAnsi="LitNusx" w:cs="LitNusx"/>
                            <w:sz w:val="19"/>
                          </w:rPr>
                          <w:t>18.9</w:t>
                        </w:r>
                      </w:p>
                    </w:txbxContent>
                  </v:textbox>
                </v:rect>
                <v:rect id="Rectangle 5691" o:spid="_x0000_s1128" style="position:absolute;left:26582;top:174;width:2597;height:1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" filled="f" stroked="f">
                  <v:textbox inset="0,0,0,0">
                    <w:txbxContent>
                      <w:p w:rsidR="00A315E3" w:rsidRDefault="00A315E3" w:rsidP="00EF1531">
                        <w:r>
                          <w:rPr>
                            <w:rFonts w:ascii="LitNusx" w:eastAsia="LitNusx" w:hAnsi="LitNusx" w:cs="LitNusx"/>
                            <w:sz w:val="19"/>
                          </w:rPr>
                          <w:t>18.7</w:t>
                        </w:r>
                      </w:p>
                    </w:txbxContent>
                  </v:textbox>
                </v:rect>
                <v:rect id="Rectangle 5692" o:spid="_x0000_s1129" style="position:absolute;left:29896;top:3666;width:2718;height:1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" filled="f" stroked="f">
                  <v:textbox inset="0,0,0,0">
                    <w:txbxContent>
                      <w:p w:rsidR="00A315E3" w:rsidRDefault="00A315E3" w:rsidP="00EF1531">
                        <w:r>
                          <w:rPr>
                            <w:rFonts w:ascii="LitNusx" w:eastAsia="LitNusx" w:hAnsi="LitNusx" w:cs="LitNusx"/>
                            <w:sz w:val="19"/>
                          </w:rPr>
                          <w:t>14.7</w:t>
                        </w:r>
                      </w:p>
                    </w:txbxContent>
                  </v:textbox>
                </v:rect>
                <v:rect id="Rectangle 5693" o:spid="_x0000_s1130" style="position:absolute;left:33467;top:8381;width:2141;height:1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" filled="f" stroked="f">
                  <v:textbox inset="0,0,0,0">
                    <w:txbxContent>
                      <w:p w:rsidR="00A315E3" w:rsidRDefault="00A315E3" w:rsidP="00EF1531">
                        <w:r>
                          <w:rPr>
                            <w:rFonts w:ascii="LitNusx" w:eastAsia="LitNusx" w:hAnsi="LitNusx" w:cs="LitNusx"/>
                            <w:sz w:val="19"/>
                          </w:rPr>
                          <w:t>9.3</w:t>
                        </w:r>
                      </w:p>
                    </w:txbxContent>
                  </v:textbox>
                </v:rect>
                <v:rect id="Rectangle 5694" o:spid="_x0000_s1131" style="position:absolute;left:36826;top:13097;width:2155;height:1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" filled="f" stroked="f">
                  <v:textbox inset="0,0,0,0">
                    <w:txbxContent>
                      <w:p w:rsidR="00A315E3" w:rsidRDefault="00A315E3" w:rsidP="00EF1531">
                        <w:r>
                          <w:rPr>
                            <w:rFonts w:ascii="LitNusx" w:eastAsia="LitNusx" w:hAnsi="LitNusx" w:cs="LitNusx"/>
                            <w:sz w:val="19"/>
                          </w:rPr>
                          <w:t>3.9</w:t>
                        </w:r>
                      </w:p>
                    </w:txbxContent>
                  </v:textbox>
                </v:rect>
                <v:rect id="Rectangle 5695" o:spid="_x0000_s1132" style="position:absolute;left:40017;top:19890;width:2614;height:1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" filled="f" stroked="f">
                  <v:textbox inset="0,0,0,0">
                    <w:txbxContent>
                      <w:p w:rsidR="00A315E3" w:rsidRDefault="00A315E3" w:rsidP="00EF1531">
                        <w:r>
                          <w:rPr>
                            <w:rFonts w:ascii="LitNusx" w:eastAsia="LitNusx" w:hAnsi="LitNusx" w:cs="LitNusx"/>
                            <w:sz w:val="19"/>
                          </w:rPr>
                          <w:t>-0.5</w:t>
                        </w:r>
                      </w:p>
                    </w:txbxContent>
                  </v:textbox>
                </v:rect>
                <v:rect id="Rectangle 5696" o:spid="_x0000_s1133" style="position:absolute;left:43604;top:9343;width:2011;height:1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" filled="f" stroked="f">
                  <v:textbox inset="0,0,0,0">
                    <w:txbxContent>
                      <w:p w:rsidR="00A315E3" w:rsidRDefault="00A315E3" w:rsidP="00EF1531">
                        <w:r>
                          <w:rPr>
                            <w:rFonts w:ascii="LitNusx" w:eastAsia="LitNusx" w:hAnsi="LitNusx" w:cs="LitNusx"/>
                            <w:sz w:val="19"/>
                          </w:rPr>
                          <w:t>8.2</w:t>
                        </w:r>
                      </w:p>
                    </w:txbxContent>
                  </v:textbox>
                </v:rect>
                <w10:anchorlock/>
              </v:group>
            </w:pict>
          </mc:Fallback>
        </mc:AlternateContent>
      </w:r>
    </w:p>
    <w:p w:rsidR="00591A34" w:rsidRPr="00521342" w:rsidRDefault="00591A34" w:rsidP="00C0034C">
      <w:pPr>
        <w:spacing w:after="366" w:line="360" w:lineRule="auto"/>
        <w:ind w:firstLine="27"/>
        <w:jc w:val="right"/>
        <w:rPr>
          <w:rFonts w:ascii="Sylfaen" w:hAnsi="Sylfaen"/>
          <w:lang w:val="ka-GE"/>
        </w:rPr>
      </w:pPr>
      <w:r w:rsidRPr="00521342">
        <w:rPr>
          <w:rFonts w:ascii="Sylfaen" w:hAnsi="Sylfaen"/>
          <w:lang w:val="ka-GE"/>
        </w:rPr>
        <w:t>დიაგრამა</w:t>
      </w:r>
      <w:r w:rsidR="00646A0A">
        <w:rPr>
          <w:rFonts w:ascii="Sylfaen" w:hAnsi="Sylfaen"/>
          <w:lang w:val="ka-GE"/>
        </w:rPr>
        <w:t xml:space="preserve"> 7.1.2</w:t>
      </w:r>
    </w:p>
    <w:p w:rsidR="00D8655D" w:rsidRPr="00521342" w:rsidRDefault="00591A34" w:rsidP="00C0034C">
      <w:pPr>
        <w:tabs>
          <w:tab w:val="left" w:pos="3402"/>
          <w:tab w:val="left" w:pos="9639"/>
        </w:tabs>
        <w:spacing w:line="360" w:lineRule="auto"/>
        <w:ind w:left="8789" w:hanging="8789"/>
        <w:jc w:val="right"/>
        <w:rPr>
          <w:rFonts w:ascii="Sylfaen" w:hAnsi="Sylfaen"/>
          <w:lang w:val="ka-GE"/>
        </w:rPr>
      </w:pPr>
      <w:r w:rsidRPr="00521342">
        <w:rPr>
          <w:rFonts w:ascii="Sylfaen" w:hAnsi="Sylfaen"/>
          <w:lang w:val="ka-GE"/>
        </w:rPr>
        <w:lastRenderedPageBreak/>
        <w:t>ცხრილი</w:t>
      </w:r>
      <w:r w:rsidR="00646A0A">
        <w:rPr>
          <w:rFonts w:ascii="Sylfaen" w:hAnsi="Sylfaen"/>
          <w:lang w:val="ka-GE"/>
        </w:rPr>
        <w:t xml:space="preserve"> 7.1</w:t>
      </w:r>
      <w:r w:rsidR="00244FC0" w:rsidRPr="00521342">
        <w:rPr>
          <w:rFonts w:ascii="Sylfaen" w:hAnsi="Sylfaen"/>
          <w:lang w:val="ka-GE"/>
        </w:rPr>
        <w:t>.3</w:t>
      </w:r>
      <w:r w:rsidR="00A31AD8" w:rsidRPr="00521342">
        <w:rPr>
          <w:rFonts w:ascii="Sylfaen" w:hAnsi="Sylfaen"/>
          <w:lang w:val="ka-GE"/>
        </w:rPr>
        <w:t xml:space="preserve"> - </w:t>
      </w:r>
      <w:r w:rsidR="00D8655D" w:rsidRPr="00521342">
        <w:rPr>
          <w:rFonts w:ascii="Sylfaen" w:hAnsi="Sylfaen"/>
        </w:rPr>
        <w:t xml:space="preserve">ჰაერის საშუალო </w:t>
      </w:r>
      <w:r w:rsidR="00D8655D" w:rsidRPr="00521342">
        <w:rPr>
          <w:rFonts w:ascii="Sylfaen" w:eastAsia="Sylfaen" w:hAnsi="Sylfaen" w:cs="Sylfaen"/>
        </w:rPr>
        <w:t>–</w:t>
      </w:r>
      <w:r w:rsidR="00D8655D" w:rsidRPr="00521342">
        <w:rPr>
          <w:rFonts w:ascii="Sylfaen" w:hAnsi="Sylfaen"/>
        </w:rPr>
        <w:t>მაქსიმალური ტემპერატურა</w:t>
      </w:r>
    </w:p>
    <w:p w:rsidR="00D8655D" w:rsidRPr="00521342" w:rsidRDefault="00D8655D" w:rsidP="00C0034C">
      <w:pPr>
        <w:spacing w:after="0" w:line="360" w:lineRule="auto"/>
        <w:ind w:left="418"/>
        <w:rPr>
          <w:rFonts w:ascii="Sylfaen" w:hAnsi="Sylfaen"/>
        </w:rPr>
      </w:pPr>
      <w:r w:rsidRPr="00521342">
        <w:rPr>
          <w:rFonts w:ascii="Sylfaen" w:eastAsia="LitNusx" w:hAnsi="Sylfaen" w:cs="LitNusx"/>
        </w:rPr>
        <w:t xml:space="preserve">                        </w:t>
      </w:r>
    </w:p>
    <w:tbl>
      <w:tblPr>
        <w:tblW w:w="10169" w:type="dxa"/>
        <w:tblInd w:w="1721" w:type="dxa"/>
        <w:tblCellMar>
          <w:top w:w="5" w:type="dxa"/>
        </w:tblCellMar>
        <w:tblLook w:val="04A0" w:firstRow="1" w:lastRow="0" w:firstColumn="1" w:lastColumn="0" w:noHBand="0" w:noVBand="1"/>
      </w:tblPr>
      <w:tblGrid>
        <w:gridCol w:w="1019"/>
        <w:gridCol w:w="663"/>
        <w:gridCol w:w="667"/>
        <w:gridCol w:w="689"/>
        <w:gridCol w:w="691"/>
        <w:gridCol w:w="715"/>
        <w:gridCol w:w="722"/>
        <w:gridCol w:w="722"/>
        <w:gridCol w:w="703"/>
        <w:gridCol w:w="698"/>
        <w:gridCol w:w="691"/>
        <w:gridCol w:w="694"/>
        <w:gridCol w:w="674"/>
        <w:gridCol w:w="821"/>
      </w:tblGrid>
      <w:tr w:rsidR="00D8655D" w:rsidRPr="00521342" w:rsidTr="00650373">
        <w:trPr>
          <w:trHeight w:val="485"/>
        </w:trPr>
        <w:tc>
          <w:tcPr>
            <w:tcW w:w="1019"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rPr>
                <w:rFonts w:ascii="Sylfaen" w:hAnsi="Sylfaen"/>
              </w:rPr>
            </w:pPr>
            <w:r w:rsidRPr="00521342">
              <w:rPr>
                <w:rFonts w:ascii="Sylfaen" w:hAnsi="Sylfaen"/>
              </w:rPr>
              <w:t>თვეები</w:t>
            </w:r>
            <w:r w:rsidRPr="00521342">
              <w:rPr>
                <w:rFonts w:ascii="Sylfaen" w:eastAsia="LitNusx" w:hAnsi="Sylfaen" w:cs="LitNusx"/>
              </w:rPr>
              <w:t xml:space="preserve"> </w:t>
            </w:r>
          </w:p>
        </w:tc>
        <w:tc>
          <w:tcPr>
            <w:tcW w:w="663"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ind w:right="110"/>
              <w:jc w:val="center"/>
              <w:rPr>
                <w:rFonts w:ascii="Sylfaen" w:hAnsi="Sylfaen"/>
              </w:rPr>
            </w:pPr>
            <w:r w:rsidRPr="00521342">
              <w:rPr>
                <w:rFonts w:ascii="Sylfaen" w:eastAsia="Times New Roman" w:hAnsi="Sylfaen" w:cs="Times New Roman"/>
              </w:rPr>
              <w:t xml:space="preserve">I </w:t>
            </w:r>
          </w:p>
        </w:tc>
        <w:tc>
          <w:tcPr>
            <w:tcW w:w="667"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ind w:right="112"/>
              <w:jc w:val="center"/>
              <w:rPr>
                <w:rFonts w:ascii="Sylfaen" w:hAnsi="Sylfaen"/>
              </w:rPr>
            </w:pPr>
            <w:r w:rsidRPr="00521342">
              <w:rPr>
                <w:rFonts w:ascii="Sylfaen" w:eastAsia="LitMtavrPS" w:hAnsi="Sylfaen" w:cs="LitMtavrPS"/>
              </w:rPr>
              <w:t xml:space="preserve">II </w:t>
            </w:r>
          </w:p>
        </w:tc>
        <w:tc>
          <w:tcPr>
            <w:tcW w:w="689"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ind w:right="110"/>
              <w:jc w:val="center"/>
              <w:rPr>
                <w:rFonts w:ascii="Sylfaen" w:hAnsi="Sylfaen"/>
              </w:rPr>
            </w:pPr>
            <w:r w:rsidRPr="00521342">
              <w:rPr>
                <w:rFonts w:ascii="Sylfaen" w:eastAsia="LitMtavrPS" w:hAnsi="Sylfaen" w:cs="LitMtavrPS"/>
              </w:rPr>
              <w:t xml:space="preserve">III </w:t>
            </w:r>
          </w:p>
        </w:tc>
        <w:tc>
          <w:tcPr>
            <w:tcW w:w="691"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ind w:left="108"/>
              <w:rPr>
                <w:rFonts w:ascii="Sylfaen" w:hAnsi="Sylfaen"/>
              </w:rPr>
            </w:pPr>
            <w:r w:rsidRPr="00521342">
              <w:rPr>
                <w:rFonts w:ascii="Sylfaen" w:eastAsia="LitMtavrPS" w:hAnsi="Sylfaen" w:cs="LitMtavrPS"/>
              </w:rPr>
              <w:t xml:space="preserve">IV </w:t>
            </w:r>
          </w:p>
        </w:tc>
        <w:tc>
          <w:tcPr>
            <w:tcW w:w="715"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ind w:left="158"/>
              <w:rPr>
                <w:rFonts w:ascii="Sylfaen" w:hAnsi="Sylfaen"/>
              </w:rPr>
            </w:pPr>
            <w:r w:rsidRPr="00521342">
              <w:rPr>
                <w:rFonts w:ascii="Sylfaen" w:eastAsia="LitMtavrPS" w:hAnsi="Sylfaen" w:cs="LitMtavrPS"/>
              </w:rPr>
              <w:t xml:space="preserve">V </w:t>
            </w:r>
          </w:p>
        </w:tc>
        <w:tc>
          <w:tcPr>
            <w:tcW w:w="722"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ind w:left="125"/>
              <w:rPr>
                <w:rFonts w:ascii="Sylfaen" w:hAnsi="Sylfaen"/>
              </w:rPr>
            </w:pPr>
            <w:r w:rsidRPr="00521342">
              <w:rPr>
                <w:rFonts w:ascii="Sylfaen" w:eastAsia="LitMtavrPS" w:hAnsi="Sylfaen" w:cs="LitMtavrPS"/>
              </w:rPr>
              <w:t xml:space="preserve">VI </w:t>
            </w:r>
          </w:p>
        </w:tc>
        <w:tc>
          <w:tcPr>
            <w:tcW w:w="722"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ind w:left="86"/>
              <w:rPr>
                <w:rFonts w:ascii="Sylfaen" w:hAnsi="Sylfaen"/>
              </w:rPr>
            </w:pPr>
            <w:r w:rsidRPr="00521342">
              <w:rPr>
                <w:rFonts w:ascii="Sylfaen" w:eastAsia="LitMtavrPS" w:hAnsi="Sylfaen" w:cs="LitMtavrPS"/>
              </w:rPr>
              <w:t xml:space="preserve">VII </w:t>
            </w:r>
          </w:p>
        </w:tc>
        <w:tc>
          <w:tcPr>
            <w:tcW w:w="703"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ind w:left="36"/>
              <w:rPr>
                <w:rFonts w:ascii="Sylfaen" w:hAnsi="Sylfaen"/>
              </w:rPr>
            </w:pPr>
            <w:r w:rsidRPr="00521342">
              <w:rPr>
                <w:rFonts w:ascii="Sylfaen" w:eastAsia="LitMtavrPS" w:hAnsi="Sylfaen" w:cs="LitMtavrPS"/>
              </w:rPr>
              <w:t xml:space="preserve">VIII </w:t>
            </w:r>
          </w:p>
        </w:tc>
        <w:tc>
          <w:tcPr>
            <w:tcW w:w="698"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ind w:left="115"/>
              <w:rPr>
                <w:rFonts w:ascii="Sylfaen" w:hAnsi="Sylfaen"/>
              </w:rPr>
            </w:pPr>
            <w:r w:rsidRPr="00521342">
              <w:rPr>
                <w:rFonts w:ascii="Sylfaen" w:eastAsia="LitMtavrPS" w:hAnsi="Sylfaen" w:cs="LitMtavrPS"/>
              </w:rPr>
              <w:t xml:space="preserve">IX </w:t>
            </w:r>
          </w:p>
        </w:tc>
        <w:tc>
          <w:tcPr>
            <w:tcW w:w="691"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ind w:left="146"/>
              <w:rPr>
                <w:rFonts w:ascii="Sylfaen" w:hAnsi="Sylfaen"/>
              </w:rPr>
            </w:pPr>
            <w:r w:rsidRPr="00521342">
              <w:rPr>
                <w:rFonts w:ascii="Sylfaen" w:eastAsia="LitMtavrPS" w:hAnsi="Sylfaen" w:cs="LitMtavrPS"/>
              </w:rPr>
              <w:t xml:space="preserve">X </w:t>
            </w:r>
          </w:p>
        </w:tc>
        <w:tc>
          <w:tcPr>
            <w:tcW w:w="694"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ind w:left="110"/>
              <w:rPr>
                <w:rFonts w:ascii="Sylfaen" w:hAnsi="Sylfaen"/>
              </w:rPr>
            </w:pPr>
            <w:r w:rsidRPr="00521342">
              <w:rPr>
                <w:rFonts w:ascii="Sylfaen" w:eastAsia="LitMtavrPS" w:hAnsi="Sylfaen" w:cs="LitMtavrPS"/>
              </w:rPr>
              <w:t xml:space="preserve">XI </w:t>
            </w:r>
          </w:p>
        </w:tc>
        <w:tc>
          <w:tcPr>
            <w:tcW w:w="674"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ind w:left="62"/>
              <w:rPr>
                <w:rFonts w:ascii="Sylfaen" w:hAnsi="Sylfaen"/>
              </w:rPr>
            </w:pPr>
            <w:r w:rsidRPr="00521342">
              <w:rPr>
                <w:rFonts w:ascii="Sylfaen" w:eastAsia="LitMtavrPS" w:hAnsi="Sylfaen" w:cs="LitMtavrPS"/>
              </w:rPr>
              <w:t xml:space="preserve">XII </w:t>
            </w:r>
          </w:p>
        </w:tc>
        <w:tc>
          <w:tcPr>
            <w:tcW w:w="821"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rPr>
                <w:rFonts w:ascii="Sylfaen" w:hAnsi="Sylfaen"/>
              </w:rPr>
            </w:pPr>
            <w:r w:rsidRPr="00521342">
              <w:rPr>
                <w:rFonts w:ascii="Sylfaen" w:hAnsi="Sylfaen"/>
              </w:rPr>
              <w:t>წლის</w:t>
            </w:r>
            <w:r w:rsidRPr="00521342">
              <w:rPr>
                <w:rFonts w:ascii="Sylfaen" w:eastAsia="LitNusx" w:hAnsi="Sylfaen" w:cs="LitNusx"/>
              </w:rPr>
              <w:t xml:space="preserve"> </w:t>
            </w:r>
          </w:p>
        </w:tc>
      </w:tr>
      <w:tr w:rsidR="00D8655D" w:rsidRPr="00521342" w:rsidTr="00650373">
        <w:trPr>
          <w:trHeight w:val="422"/>
        </w:trPr>
        <w:tc>
          <w:tcPr>
            <w:tcW w:w="1019"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ind w:right="106"/>
              <w:jc w:val="center"/>
              <w:rPr>
                <w:rFonts w:ascii="Sylfaen" w:hAnsi="Sylfaen"/>
              </w:rPr>
            </w:pPr>
            <w:r w:rsidRPr="00521342">
              <w:rPr>
                <w:rFonts w:ascii="Sylfaen" w:eastAsia="Times New Roman" w:hAnsi="Sylfaen" w:cs="Times New Roman"/>
              </w:rPr>
              <w:t>t</w:t>
            </w:r>
            <w:r w:rsidRPr="00521342">
              <w:rPr>
                <w:rFonts w:ascii="Sylfaen" w:eastAsia="Times New Roman" w:hAnsi="Sylfaen" w:cs="Times New Roman"/>
                <w:vertAlign w:val="superscript"/>
              </w:rPr>
              <w:t>0</w:t>
            </w:r>
            <w:r w:rsidRPr="00521342">
              <w:rPr>
                <w:rFonts w:ascii="Sylfaen" w:eastAsia="Times New Roman" w:hAnsi="Sylfaen" w:cs="Times New Roman"/>
              </w:rPr>
              <w:t xml:space="preserve">C </w:t>
            </w:r>
          </w:p>
        </w:tc>
        <w:tc>
          <w:tcPr>
            <w:tcW w:w="663"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ind w:left="55"/>
              <w:rPr>
                <w:rFonts w:ascii="Sylfaen" w:hAnsi="Sylfaen"/>
              </w:rPr>
            </w:pPr>
            <w:r w:rsidRPr="00521342">
              <w:rPr>
                <w:rFonts w:ascii="Sylfaen" w:eastAsia="LitNusx" w:hAnsi="Sylfaen" w:cs="LitNusx"/>
              </w:rPr>
              <w:t xml:space="preserve">5.5 </w:t>
            </w:r>
          </w:p>
        </w:tc>
        <w:tc>
          <w:tcPr>
            <w:tcW w:w="667"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ind w:left="48"/>
              <w:rPr>
                <w:rFonts w:ascii="Sylfaen" w:hAnsi="Sylfaen"/>
              </w:rPr>
            </w:pPr>
            <w:r w:rsidRPr="00521342">
              <w:rPr>
                <w:rFonts w:ascii="Sylfaen" w:eastAsia="LitNusx" w:hAnsi="Sylfaen" w:cs="LitNusx"/>
              </w:rPr>
              <w:t xml:space="preserve">7.2 </w:t>
            </w:r>
          </w:p>
        </w:tc>
        <w:tc>
          <w:tcPr>
            <w:tcW w:w="689"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ind w:left="17"/>
              <w:rPr>
                <w:rFonts w:ascii="Sylfaen" w:hAnsi="Sylfaen"/>
              </w:rPr>
            </w:pPr>
            <w:r w:rsidRPr="00521342">
              <w:rPr>
                <w:rFonts w:ascii="Sylfaen" w:eastAsia="LitNusx" w:hAnsi="Sylfaen" w:cs="LitNusx"/>
              </w:rPr>
              <w:t xml:space="preserve">11.9 </w:t>
            </w:r>
          </w:p>
        </w:tc>
        <w:tc>
          <w:tcPr>
            <w:tcW w:w="691"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ind w:left="7"/>
              <w:rPr>
                <w:rFonts w:ascii="Sylfaen" w:hAnsi="Sylfaen"/>
              </w:rPr>
            </w:pPr>
            <w:r w:rsidRPr="00521342">
              <w:rPr>
                <w:rFonts w:ascii="Sylfaen" w:eastAsia="LitNusx" w:hAnsi="Sylfaen" w:cs="LitNusx"/>
              </w:rPr>
              <w:t xml:space="preserve">17.6 </w:t>
            </w:r>
          </w:p>
        </w:tc>
        <w:tc>
          <w:tcPr>
            <w:tcW w:w="715"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rPr>
                <w:rFonts w:ascii="Sylfaen" w:hAnsi="Sylfaen"/>
              </w:rPr>
            </w:pPr>
            <w:r w:rsidRPr="00521342">
              <w:rPr>
                <w:rFonts w:ascii="Sylfaen" w:eastAsia="LitNusx" w:hAnsi="Sylfaen" w:cs="LitNusx"/>
              </w:rPr>
              <w:t xml:space="preserve">23.2 </w:t>
            </w:r>
          </w:p>
        </w:tc>
        <w:tc>
          <w:tcPr>
            <w:tcW w:w="722"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rPr>
                <w:rFonts w:ascii="Sylfaen" w:hAnsi="Sylfaen"/>
              </w:rPr>
            </w:pPr>
            <w:r w:rsidRPr="00521342">
              <w:rPr>
                <w:rFonts w:ascii="Sylfaen" w:eastAsia="LitNusx" w:hAnsi="Sylfaen" w:cs="LitNusx"/>
              </w:rPr>
              <w:t xml:space="preserve">27.2 </w:t>
            </w:r>
          </w:p>
        </w:tc>
        <w:tc>
          <w:tcPr>
            <w:tcW w:w="722"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rPr>
                <w:rFonts w:ascii="Sylfaen" w:hAnsi="Sylfaen"/>
              </w:rPr>
            </w:pPr>
            <w:r w:rsidRPr="00521342">
              <w:rPr>
                <w:rFonts w:ascii="Sylfaen" w:eastAsia="LitNusx" w:hAnsi="Sylfaen" w:cs="LitNusx"/>
              </w:rPr>
              <w:t xml:space="preserve">30.6 </w:t>
            </w:r>
          </w:p>
        </w:tc>
        <w:tc>
          <w:tcPr>
            <w:tcW w:w="703"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rPr>
                <w:rFonts w:ascii="Sylfaen" w:hAnsi="Sylfaen"/>
              </w:rPr>
            </w:pPr>
            <w:r w:rsidRPr="00521342">
              <w:rPr>
                <w:rFonts w:ascii="Sylfaen" w:eastAsia="LitNusx" w:hAnsi="Sylfaen" w:cs="LitNusx"/>
              </w:rPr>
              <w:t xml:space="preserve">30.8 </w:t>
            </w:r>
          </w:p>
        </w:tc>
        <w:tc>
          <w:tcPr>
            <w:tcW w:w="698"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ind w:left="2"/>
              <w:rPr>
                <w:rFonts w:ascii="Sylfaen" w:hAnsi="Sylfaen"/>
              </w:rPr>
            </w:pPr>
            <w:r w:rsidRPr="00521342">
              <w:rPr>
                <w:rFonts w:ascii="Sylfaen" w:eastAsia="LitNusx" w:hAnsi="Sylfaen" w:cs="LitNusx"/>
              </w:rPr>
              <w:t xml:space="preserve">25.8 </w:t>
            </w:r>
          </w:p>
        </w:tc>
        <w:tc>
          <w:tcPr>
            <w:tcW w:w="691"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ind w:left="2"/>
              <w:rPr>
                <w:rFonts w:ascii="Sylfaen" w:hAnsi="Sylfaen"/>
              </w:rPr>
            </w:pPr>
            <w:r w:rsidRPr="00521342">
              <w:rPr>
                <w:rFonts w:ascii="Sylfaen" w:eastAsia="LitNusx" w:hAnsi="Sylfaen" w:cs="LitNusx"/>
              </w:rPr>
              <w:t xml:space="preserve">19.8 </w:t>
            </w:r>
          </w:p>
        </w:tc>
        <w:tc>
          <w:tcPr>
            <w:tcW w:w="694"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ind w:left="5"/>
              <w:rPr>
                <w:rFonts w:ascii="Sylfaen" w:hAnsi="Sylfaen"/>
              </w:rPr>
            </w:pPr>
            <w:r w:rsidRPr="00521342">
              <w:rPr>
                <w:rFonts w:ascii="Sylfaen" w:eastAsia="LitNusx" w:hAnsi="Sylfaen" w:cs="LitNusx"/>
              </w:rPr>
              <w:t xml:space="preserve">12.6 </w:t>
            </w:r>
          </w:p>
        </w:tc>
        <w:tc>
          <w:tcPr>
            <w:tcW w:w="674"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ind w:left="50"/>
              <w:rPr>
                <w:rFonts w:ascii="Sylfaen" w:hAnsi="Sylfaen"/>
              </w:rPr>
            </w:pPr>
            <w:r w:rsidRPr="00521342">
              <w:rPr>
                <w:rFonts w:ascii="Sylfaen" w:eastAsia="LitNusx" w:hAnsi="Sylfaen" w:cs="LitNusx"/>
              </w:rPr>
              <w:t xml:space="preserve">7.4 </w:t>
            </w:r>
          </w:p>
        </w:tc>
        <w:tc>
          <w:tcPr>
            <w:tcW w:w="821"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ind w:left="84"/>
              <w:rPr>
                <w:rFonts w:ascii="Sylfaen" w:hAnsi="Sylfaen"/>
              </w:rPr>
            </w:pPr>
            <w:r w:rsidRPr="00521342">
              <w:rPr>
                <w:rFonts w:ascii="Sylfaen" w:eastAsia="LitNusx" w:hAnsi="Sylfaen" w:cs="LitNusx"/>
              </w:rPr>
              <w:t xml:space="preserve">18.3 </w:t>
            </w:r>
          </w:p>
        </w:tc>
      </w:tr>
    </w:tbl>
    <w:p w:rsidR="00D8655D" w:rsidRPr="00521342" w:rsidRDefault="00D8655D" w:rsidP="00C0034C">
      <w:pPr>
        <w:spacing w:after="456" w:line="360" w:lineRule="auto"/>
        <w:ind w:left="1582"/>
        <w:rPr>
          <w:rFonts w:ascii="Sylfaen" w:hAnsi="Sylfaen"/>
          <w:lang w:val="ka-GE"/>
        </w:rPr>
      </w:pPr>
    </w:p>
    <w:p w:rsidR="00591A34" w:rsidRPr="00521342" w:rsidRDefault="00591A34" w:rsidP="00C0034C">
      <w:pPr>
        <w:spacing w:after="456" w:line="360" w:lineRule="auto"/>
        <w:ind w:left="1582"/>
        <w:jc w:val="center"/>
        <w:rPr>
          <w:rFonts w:ascii="Sylfaen" w:hAnsi="Sylfaen"/>
          <w:lang w:val="ka-GE"/>
        </w:rPr>
      </w:pPr>
      <w:r w:rsidRPr="00521342">
        <w:rPr>
          <w:rFonts w:ascii="Sylfaen" w:eastAsia="Calibri" w:hAnsi="Sylfaen" w:cs="Calibri"/>
          <w:noProof/>
        </w:rPr>
        <mc:AlternateContent>
          <mc:Choice Requires="wpg">
            <w:drawing>
              <wp:inline distT="0" distB="0" distL="0" distR="0" wp14:anchorId="507CC313" wp14:editId="5D548EFC">
                <wp:extent cx="4504562" cy="2031843"/>
                <wp:effectExtent l="0" t="0" r="0" b="0"/>
                <wp:docPr id="257040" name="Group 257040"/>
                <wp:cNvGraphicFramePr/>
                <a:graphic xmlns:a="http://schemas.openxmlformats.org/drawingml/2006/main">
                  <a:graphicData uri="http://schemas.microsoft.com/office/word/2010/wordprocessingGroup">
                    <wpg:wgp>
                      <wpg:cNvGrpSpPr/>
                      <wpg:grpSpPr>
                        <a:xfrm>
                          <a:off x="0" y="0"/>
                          <a:ext cx="4504562" cy="2031843"/>
                          <a:chOff x="0" y="0"/>
                          <a:chExt cx="4504562" cy="2031843"/>
                        </a:xfrm>
                      </wpg:grpSpPr>
                      <pic:pic xmlns:pic="http://schemas.openxmlformats.org/drawingml/2006/picture">
                        <pic:nvPicPr>
                          <pic:cNvPr id="5697" name="Picture 5697"/>
                          <pic:cNvPicPr/>
                        </pic:nvPicPr>
                        <pic:blipFill>
                          <a:blip r:embed="rId41"/>
                          <a:stretch>
                            <a:fillRect/>
                          </a:stretch>
                        </pic:blipFill>
                        <pic:spPr>
                          <a:xfrm>
                            <a:off x="261746" y="0"/>
                            <a:ext cx="4242816" cy="1833372"/>
                          </a:xfrm>
                          <a:prstGeom prst="rect">
                            <a:avLst/>
                          </a:prstGeom>
                        </pic:spPr>
                      </pic:pic>
                      <wps:wsp>
                        <wps:cNvPr id="5698" name="Shape 5698"/>
                        <wps:cNvSpPr/>
                        <wps:spPr>
                          <a:xfrm>
                            <a:off x="4353686" y="1807464"/>
                            <a:ext cx="38100" cy="0"/>
                          </a:xfrm>
                          <a:custGeom>
                            <a:avLst/>
                            <a:gdLst/>
                            <a:ahLst/>
                            <a:cxnLst/>
                            <a:rect l="0" t="0" r="0" b="0"/>
                            <a:pathLst>
                              <a:path w="38100">
                                <a:moveTo>
                                  <a:pt x="0" y="0"/>
                                </a:moveTo>
                                <a:lnTo>
                                  <a:pt x="38100" y="0"/>
                                </a:lnTo>
                              </a:path>
                            </a:pathLst>
                          </a:custGeom>
                          <a:ln w="3048" cap="flat">
                            <a:round/>
                          </a:ln>
                        </wps:spPr>
                        <wps:style>
                          <a:lnRef idx="1">
                            <a:srgbClr val="000000"/>
                          </a:lnRef>
                          <a:fillRef idx="0">
                            <a:srgbClr val="000000">
                              <a:alpha val="0"/>
                            </a:srgbClr>
                          </a:fillRef>
                          <a:effectRef idx="0">
                            <a:scrgbClr r="0" g="0" b="0"/>
                          </a:effectRef>
                          <a:fontRef idx="none"/>
                        </wps:style>
                        <wps:bodyPr/>
                      </wps:wsp>
                      <wps:wsp>
                        <wps:cNvPr id="5699" name="Shape 5699"/>
                        <wps:cNvSpPr/>
                        <wps:spPr>
                          <a:xfrm>
                            <a:off x="4460366" y="1726692"/>
                            <a:ext cx="38100" cy="0"/>
                          </a:xfrm>
                          <a:custGeom>
                            <a:avLst/>
                            <a:gdLst/>
                            <a:ahLst/>
                            <a:cxnLst/>
                            <a:rect l="0" t="0" r="0" b="0"/>
                            <a:pathLst>
                              <a:path w="38100">
                                <a:moveTo>
                                  <a:pt x="0" y="0"/>
                                </a:moveTo>
                                <a:lnTo>
                                  <a:pt x="38100" y="0"/>
                                </a:lnTo>
                              </a:path>
                            </a:pathLst>
                          </a:custGeom>
                          <a:ln w="3048" cap="flat">
                            <a:round/>
                          </a:ln>
                        </wps:spPr>
                        <wps:style>
                          <a:lnRef idx="1">
                            <a:srgbClr val="000000"/>
                          </a:lnRef>
                          <a:fillRef idx="0">
                            <a:srgbClr val="000000">
                              <a:alpha val="0"/>
                            </a:srgbClr>
                          </a:fillRef>
                          <a:effectRef idx="0">
                            <a:scrgbClr r="0" g="0" b="0"/>
                          </a:effectRef>
                          <a:fontRef idx="none"/>
                        </wps:style>
                        <wps:bodyPr/>
                      </wps:wsp>
                      <wps:wsp>
                        <wps:cNvPr id="5700" name="Shape 5700"/>
                        <wps:cNvSpPr/>
                        <wps:spPr>
                          <a:xfrm>
                            <a:off x="248030" y="1807464"/>
                            <a:ext cx="39624" cy="0"/>
                          </a:xfrm>
                          <a:custGeom>
                            <a:avLst/>
                            <a:gdLst/>
                            <a:ahLst/>
                            <a:cxnLst/>
                            <a:rect l="0" t="0" r="0" b="0"/>
                            <a:pathLst>
                              <a:path w="39624">
                                <a:moveTo>
                                  <a:pt x="39624" y="0"/>
                                </a:moveTo>
                                <a:lnTo>
                                  <a:pt x="0" y="0"/>
                                </a:lnTo>
                              </a:path>
                            </a:pathLst>
                          </a:custGeom>
                          <a:ln w="3048" cap="flat">
                            <a:round/>
                          </a:ln>
                        </wps:spPr>
                        <wps:style>
                          <a:lnRef idx="1">
                            <a:srgbClr val="000000"/>
                          </a:lnRef>
                          <a:fillRef idx="0">
                            <a:srgbClr val="000000">
                              <a:alpha val="0"/>
                            </a:srgbClr>
                          </a:fillRef>
                          <a:effectRef idx="0">
                            <a:scrgbClr r="0" g="0" b="0"/>
                          </a:effectRef>
                          <a:fontRef idx="none"/>
                        </wps:style>
                        <wps:bodyPr/>
                      </wps:wsp>
                      <wps:wsp>
                        <wps:cNvPr id="5701" name="Shape 5701"/>
                        <wps:cNvSpPr/>
                        <wps:spPr>
                          <a:xfrm>
                            <a:off x="248030" y="1566672"/>
                            <a:ext cx="39624" cy="0"/>
                          </a:xfrm>
                          <a:custGeom>
                            <a:avLst/>
                            <a:gdLst/>
                            <a:ahLst/>
                            <a:cxnLst/>
                            <a:rect l="0" t="0" r="0" b="0"/>
                            <a:pathLst>
                              <a:path w="39624">
                                <a:moveTo>
                                  <a:pt x="39624" y="0"/>
                                </a:moveTo>
                                <a:lnTo>
                                  <a:pt x="0" y="0"/>
                                </a:lnTo>
                              </a:path>
                            </a:pathLst>
                          </a:custGeom>
                          <a:ln w="3048" cap="flat">
                            <a:round/>
                          </a:ln>
                        </wps:spPr>
                        <wps:style>
                          <a:lnRef idx="1">
                            <a:srgbClr val="000000"/>
                          </a:lnRef>
                          <a:fillRef idx="0">
                            <a:srgbClr val="000000">
                              <a:alpha val="0"/>
                            </a:srgbClr>
                          </a:fillRef>
                          <a:effectRef idx="0">
                            <a:scrgbClr r="0" g="0" b="0"/>
                          </a:effectRef>
                          <a:fontRef idx="none"/>
                        </wps:style>
                        <wps:bodyPr/>
                      </wps:wsp>
                      <wps:wsp>
                        <wps:cNvPr id="5702" name="Shape 5702"/>
                        <wps:cNvSpPr/>
                        <wps:spPr>
                          <a:xfrm>
                            <a:off x="248030" y="1325880"/>
                            <a:ext cx="39624" cy="0"/>
                          </a:xfrm>
                          <a:custGeom>
                            <a:avLst/>
                            <a:gdLst/>
                            <a:ahLst/>
                            <a:cxnLst/>
                            <a:rect l="0" t="0" r="0" b="0"/>
                            <a:pathLst>
                              <a:path w="39624">
                                <a:moveTo>
                                  <a:pt x="39624" y="0"/>
                                </a:moveTo>
                                <a:lnTo>
                                  <a:pt x="0" y="0"/>
                                </a:lnTo>
                              </a:path>
                            </a:pathLst>
                          </a:custGeom>
                          <a:ln w="3048" cap="flat">
                            <a:round/>
                          </a:ln>
                        </wps:spPr>
                        <wps:style>
                          <a:lnRef idx="1">
                            <a:srgbClr val="000000"/>
                          </a:lnRef>
                          <a:fillRef idx="0">
                            <a:srgbClr val="000000">
                              <a:alpha val="0"/>
                            </a:srgbClr>
                          </a:fillRef>
                          <a:effectRef idx="0">
                            <a:scrgbClr r="0" g="0" b="0"/>
                          </a:effectRef>
                          <a:fontRef idx="none"/>
                        </wps:style>
                        <wps:bodyPr/>
                      </wps:wsp>
                      <wps:wsp>
                        <wps:cNvPr id="5703" name="Shape 5703"/>
                        <wps:cNvSpPr/>
                        <wps:spPr>
                          <a:xfrm>
                            <a:off x="248030" y="1085088"/>
                            <a:ext cx="39624" cy="0"/>
                          </a:xfrm>
                          <a:custGeom>
                            <a:avLst/>
                            <a:gdLst/>
                            <a:ahLst/>
                            <a:cxnLst/>
                            <a:rect l="0" t="0" r="0" b="0"/>
                            <a:pathLst>
                              <a:path w="39624">
                                <a:moveTo>
                                  <a:pt x="39624" y="0"/>
                                </a:moveTo>
                                <a:lnTo>
                                  <a:pt x="0" y="0"/>
                                </a:lnTo>
                              </a:path>
                            </a:pathLst>
                          </a:custGeom>
                          <a:ln w="3048" cap="flat">
                            <a:round/>
                          </a:ln>
                        </wps:spPr>
                        <wps:style>
                          <a:lnRef idx="1">
                            <a:srgbClr val="000000"/>
                          </a:lnRef>
                          <a:fillRef idx="0">
                            <a:srgbClr val="000000">
                              <a:alpha val="0"/>
                            </a:srgbClr>
                          </a:fillRef>
                          <a:effectRef idx="0">
                            <a:scrgbClr r="0" g="0" b="0"/>
                          </a:effectRef>
                          <a:fontRef idx="none"/>
                        </wps:style>
                        <wps:bodyPr/>
                      </wps:wsp>
                      <wps:wsp>
                        <wps:cNvPr id="5704" name="Shape 5704"/>
                        <wps:cNvSpPr/>
                        <wps:spPr>
                          <a:xfrm>
                            <a:off x="248030" y="844296"/>
                            <a:ext cx="39624" cy="0"/>
                          </a:xfrm>
                          <a:custGeom>
                            <a:avLst/>
                            <a:gdLst/>
                            <a:ahLst/>
                            <a:cxnLst/>
                            <a:rect l="0" t="0" r="0" b="0"/>
                            <a:pathLst>
                              <a:path w="39624">
                                <a:moveTo>
                                  <a:pt x="39624" y="0"/>
                                </a:moveTo>
                                <a:lnTo>
                                  <a:pt x="0" y="0"/>
                                </a:lnTo>
                              </a:path>
                            </a:pathLst>
                          </a:custGeom>
                          <a:ln w="3048" cap="flat">
                            <a:round/>
                          </a:ln>
                        </wps:spPr>
                        <wps:style>
                          <a:lnRef idx="1">
                            <a:srgbClr val="000000"/>
                          </a:lnRef>
                          <a:fillRef idx="0">
                            <a:srgbClr val="000000">
                              <a:alpha val="0"/>
                            </a:srgbClr>
                          </a:fillRef>
                          <a:effectRef idx="0">
                            <a:scrgbClr r="0" g="0" b="0"/>
                          </a:effectRef>
                          <a:fontRef idx="none"/>
                        </wps:style>
                        <wps:bodyPr/>
                      </wps:wsp>
                      <wps:wsp>
                        <wps:cNvPr id="5705" name="Shape 5705"/>
                        <wps:cNvSpPr/>
                        <wps:spPr>
                          <a:xfrm>
                            <a:off x="248030" y="603504"/>
                            <a:ext cx="39624" cy="0"/>
                          </a:xfrm>
                          <a:custGeom>
                            <a:avLst/>
                            <a:gdLst/>
                            <a:ahLst/>
                            <a:cxnLst/>
                            <a:rect l="0" t="0" r="0" b="0"/>
                            <a:pathLst>
                              <a:path w="39624">
                                <a:moveTo>
                                  <a:pt x="39624" y="0"/>
                                </a:moveTo>
                                <a:lnTo>
                                  <a:pt x="0" y="0"/>
                                </a:lnTo>
                              </a:path>
                            </a:pathLst>
                          </a:custGeom>
                          <a:ln w="3048" cap="flat">
                            <a:round/>
                          </a:ln>
                        </wps:spPr>
                        <wps:style>
                          <a:lnRef idx="1">
                            <a:srgbClr val="000000"/>
                          </a:lnRef>
                          <a:fillRef idx="0">
                            <a:srgbClr val="000000">
                              <a:alpha val="0"/>
                            </a:srgbClr>
                          </a:fillRef>
                          <a:effectRef idx="0">
                            <a:scrgbClr r="0" g="0" b="0"/>
                          </a:effectRef>
                          <a:fontRef idx="none"/>
                        </wps:style>
                        <wps:bodyPr/>
                      </wps:wsp>
                      <wps:wsp>
                        <wps:cNvPr id="5706" name="Shape 5706"/>
                        <wps:cNvSpPr/>
                        <wps:spPr>
                          <a:xfrm>
                            <a:off x="248030" y="362712"/>
                            <a:ext cx="39624" cy="0"/>
                          </a:xfrm>
                          <a:custGeom>
                            <a:avLst/>
                            <a:gdLst/>
                            <a:ahLst/>
                            <a:cxnLst/>
                            <a:rect l="0" t="0" r="0" b="0"/>
                            <a:pathLst>
                              <a:path w="39624">
                                <a:moveTo>
                                  <a:pt x="39624" y="0"/>
                                </a:moveTo>
                                <a:lnTo>
                                  <a:pt x="0" y="0"/>
                                </a:lnTo>
                              </a:path>
                            </a:pathLst>
                          </a:custGeom>
                          <a:ln w="3048" cap="flat">
                            <a:round/>
                          </a:ln>
                        </wps:spPr>
                        <wps:style>
                          <a:lnRef idx="1">
                            <a:srgbClr val="000000"/>
                          </a:lnRef>
                          <a:fillRef idx="0">
                            <a:srgbClr val="000000">
                              <a:alpha val="0"/>
                            </a:srgbClr>
                          </a:fillRef>
                          <a:effectRef idx="0">
                            <a:scrgbClr r="0" g="0" b="0"/>
                          </a:effectRef>
                          <a:fontRef idx="none"/>
                        </wps:style>
                        <wps:bodyPr/>
                      </wps:wsp>
                      <wps:wsp>
                        <wps:cNvPr id="5707" name="Shape 5707"/>
                        <wps:cNvSpPr/>
                        <wps:spPr>
                          <a:xfrm>
                            <a:off x="248030" y="121920"/>
                            <a:ext cx="39624" cy="0"/>
                          </a:xfrm>
                          <a:custGeom>
                            <a:avLst/>
                            <a:gdLst/>
                            <a:ahLst/>
                            <a:cxnLst/>
                            <a:rect l="0" t="0" r="0" b="0"/>
                            <a:pathLst>
                              <a:path w="39624">
                                <a:moveTo>
                                  <a:pt x="39624" y="0"/>
                                </a:moveTo>
                                <a:lnTo>
                                  <a:pt x="0" y="0"/>
                                </a:lnTo>
                              </a:path>
                            </a:pathLst>
                          </a:custGeom>
                          <a:ln w="3048" cap="flat">
                            <a:round/>
                          </a:ln>
                        </wps:spPr>
                        <wps:style>
                          <a:lnRef idx="1">
                            <a:srgbClr val="000000"/>
                          </a:lnRef>
                          <a:fillRef idx="0">
                            <a:srgbClr val="000000">
                              <a:alpha val="0"/>
                            </a:srgbClr>
                          </a:fillRef>
                          <a:effectRef idx="0">
                            <a:scrgbClr r="0" g="0" b="0"/>
                          </a:effectRef>
                          <a:fontRef idx="none"/>
                        </wps:style>
                        <wps:bodyPr/>
                      </wps:wsp>
                      <wps:wsp>
                        <wps:cNvPr id="5708" name="Rectangle 5708"/>
                        <wps:cNvSpPr/>
                        <wps:spPr>
                          <a:xfrm>
                            <a:off x="81597" y="1744624"/>
                            <a:ext cx="113224" cy="189898"/>
                          </a:xfrm>
                          <a:prstGeom prst="rect">
                            <a:avLst/>
                          </a:prstGeom>
                          <a:ln>
                            <a:noFill/>
                          </a:ln>
                        </wps:spPr>
                        <wps:txbx>
                          <w:txbxContent>
                            <w:p w:rsidR="00A315E3" w:rsidRDefault="00A315E3" w:rsidP="00591A34">
                              <w:r>
                                <w:rPr>
                                  <w:rFonts w:ascii="LitNusx" w:eastAsia="LitNusx" w:hAnsi="LitNusx" w:cs="LitNusx"/>
                                  <w:sz w:val="24"/>
                                </w:rPr>
                                <w:t>0</w:t>
                              </w:r>
                            </w:p>
                          </w:txbxContent>
                        </wps:txbx>
                        <wps:bodyPr horzOverflow="overflow" vert="horz" lIns="0" tIns="0" rIns="0" bIns="0" rtlCol="0">
                          <a:noAutofit/>
                        </wps:bodyPr>
                      </wps:wsp>
                      <wps:wsp>
                        <wps:cNvPr id="5709" name="Rectangle 5709"/>
                        <wps:cNvSpPr/>
                        <wps:spPr>
                          <a:xfrm>
                            <a:off x="92964" y="1503797"/>
                            <a:ext cx="98127" cy="189898"/>
                          </a:xfrm>
                          <a:prstGeom prst="rect">
                            <a:avLst/>
                          </a:prstGeom>
                          <a:ln>
                            <a:noFill/>
                          </a:ln>
                        </wps:spPr>
                        <wps:txbx>
                          <w:txbxContent>
                            <w:p w:rsidR="00A315E3" w:rsidRDefault="00A315E3" w:rsidP="00591A34">
                              <w:r>
                                <w:rPr>
                                  <w:rFonts w:ascii="LitNusx" w:eastAsia="LitNusx" w:hAnsi="LitNusx" w:cs="LitNusx"/>
                                  <w:sz w:val="24"/>
                                </w:rPr>
                                <w:t>5</w:t>
                              </w:r>
                            </w:p>
                          </w:txbxContent>
                        </wps:txbx>
                        <wps:bodyPr horzOverflow="overflow" vert="horz" lIns="0" tIns="0" rIns="0" bIns="0" rtlCol="0">
                          <a:noAutofit/>
                        </wps:bodyPr>
                      </wps:wsp>
                      <wps:wsp>
                        <wps:cNvPr id="5710" name="Rectangle 5710"/>
                        <wps:cNvSpPr/>
                        <wps:spPr>
                          <a:xfrm>
                            <a:off x="24892" y="1262971"/>
                            <a:ext cx="188309" cy="189898"/>
                          </a:xfrm>
                          <a:prstGeom prst="rect">
                            <a:avLst/>
                          </a:prstGeom>
                          <a:ln>
                            <a:noFill/>
                          </a:ln>
                        </wps:spPr>
                        <wps:txbx>
                          <w:txbxContent>
                            <w:p w:rsidR="00A315E3" w:rsidRDefault="00A315E3" w:rsidP="00591A34">
                              <w:r>
                                <w:rPr>
                                  <w:rFonts w:ascii="LitNusx" w:eastAsia="LitNusx" w:hAnsi="LitNusx" w:cs="LitNusx"/>
                                  <w:sz w:val="24"/>
                                </w:rPr>
                                <w:t>10</w:t>
                              </w:r>
                            </w:p>
                          </w:txbxContent>
                        </wps:txbx>
                        <wps:bodyPr horzOverflow="overflow" vert="horz" lIns="0" tIns="0" rIns="0" bIns="0" rtlCol="0">
                          <a:noAutofit/>
                        </wps:bodyPr>
                      </wps:wsp>
                      <wps:wsp>
                        <wps:cNvPr id="5711" name="Rectangle 5711"/>
                        <wps:cNvSpPr/>
                        <wps:spPr>
                          <a:xfrm>
                            <a:off x="36257" y="1022143"/>
                            <a:ext cx="173212" cy="189897"/>
                          </a:xfrm>
                          <a:prstGeom prst="rect">
                            <a:avLst/>
                          </a:prstGeom>
                          <a:ln>
                            <a:noFill/>
                          </a:ln>
                        </wps:spPr>
                        <wps:txbx>
                          <w:txbxContent>
                            <w:p w:rsidR="00A315E3" w:rsidRDefault="00A315E3" w:rsidP="00591A34">
                              <w:r>
                                <w:rPr>
                                  <w:rFonts w:ascii="LitNusx" w:eastAsia="LitNusx" w:hAnsi="LitNusx" w:cs="LitNusx"/>
                                  <w:sz w:val="24"/>
                                </w:rPr>
                                <w:t>15</w:t>
                              </w:r>
                            </w:p>
                          </w:txbxContent>
                        </wps:txbx>
                        <wps:bodyPr horzOverflow="overflow" vert="horz" lIns="0" tIns="0" rIns="0" bIns="0" rtlCol="0">
                          <a:noAutofit/>
                        </wps:bodyPr>
                      </wps:wsp>
                      <wps:wsp>
                        <wps:cNvPr id="5712" name="Rectangle 5712"/>
                        <wps:cNvSpPr/>
                        <wps:spPr>
                          <a:xfrm>
                            <a:off x="0" y="781317"/>
                            <a:ext cx="222673" cy="189898"/>
                          </a:xfrm>
                          <a:prstGeom prst="rect">
                            <a:avLst/>
                          </a:prstGeom>
                          <a:ln>
                            <a:noFill/>
                          </a:ln>
                        </wps:spPr>
                        <wps:txbx>
                          <w:txbxContent>
                            <w:p w:rsidR="00A315E3" w:rsidRDefault="00A315E3" w:rsidP="00591A34">
                              <w:r>
                                <w:rPr>
                                  <w:rFonts w:ascii="LitNusx" w:eastAsia="LitNusx" w:hAnsi="LitNusx" w:cs="LitNusx"/>
                                  <w:sz w:val="24"/>
                                </w:rPr>
                                <w:t>20</w:t>
                              </w:r>
                            </w:p>
                          </w:txbxContent>
                        </wps:txbx>
                        <wps:bodyPr horzOverflow="overflow" vert="horz" lIns="0" tIns="0" rIns="0" bIns="0" rtlCol="0">
                          <a:noAutofit/>
                        </wps:bodyPr>
                      </wps:wsp>
                      <wps:wsp>
                        <wps:cNvPr id="5713" name="Rectangle 5713"/>
                        <wps:cNvSpPr/>
                        <wps:spPr>
                          <a:xfrm>
                            <a:off x="11365" y="540490"/>
                            <a:ext cx="207577" cy="189898"/>
                          </a:xfrm>
                          <a:prstGeom prst="rect">
                            <a:avLst/>
                          </a:prstGeom>
                          <a:ln>
                            <a:noFill/>
                          </a:ln>
                        </wps:spPr>
                        <wps:txbx>
                          <w:txbxContent>
                            <w:p w:rsidR="00A315E3" w:rsidRDefault="00A315E3" w:rsidP="00591A34">
                              <w:r>
                                <w:rPr>
                                  <w:rFonts w:ascii="LitNusx" w:eastAsia="LitNusx" w:hAnsi="LitNusx" w:cs="LitNusx"/>
                                  <w:sz w:val="24"/>
                                </w:rPr>
                                <w:t>25</w:t>
                              </w:r>
                            </w:p>
                          </w:txbxContent>
                        </wps:txbx>
                        <wps:bodyPr horzOverflow="overflow" vert="horz" lIns="0" tIns="0" rIns="0" bIns="0" rtlCol="0">
                          <a:noAutofit/>
                        </wps:bodyPr>
                      </wps:wsp>
                      <wps:wsp>
                        <wps:cNvPr id="5714" name="Rectangle 5714"/>
                        <wps:cNvSpPr/>
                        <wps:spPr>
                          <a:xfrm>
                            <a:off x="8318" y="299662"/>
                            <a:ext cx="210557" cy="189898"/>
                          </a:xfrm>
                          <a:prstGeom prst="rect">
                            <a:avLst/>
                          </a:prstGeom>
                          <a:ln>
                            <a:noFill/>
                          </a:ln>
                        </wps:spPr>
                        <wps:txbx>
                          <w:txbxContent>
                            <w:p w:rsidR="00A315E3" w:rsidRDefault="00A315E3" w:rsidP="00591A34">
                              <w:r>
                                <w:rPr>
                                  <w:rFonts w:ascii="LitNusx" w:eastAsia="LitNusx" w:hAnsi="LitNusx" w:cs="LitNusx"/>
                                  <w:sz w:val="24"/>
                                </w:rPr>
                                <w:t>30</w:t>
                              </w:r>
                            </w:p>
                          </w:txbxContent>
                        </wps:txbx>
                        <wps:bodyPr horzOverflow="overflow" vert="horz" lIns="0" tIns="0" rIns="0" bIns="0" rtlCol="0">
                          <a:noAutofit/>
                        </wps:bodyPr>
                      </wps:wsp>
                      <wps:wsp>
                        <wps:cNvPr id="5715" name="Rectangle 5715"/>
                        <wps:cNvSpPr/>
                        <wps:spPr>
                          <a:xfrm>
                            <a:off x="19685" y="58836"/>
                            <a:ext cx="195460" cy="189898"/>
                          </a:xfrm>
                          <a:prstGeom prst="rect">
                            <a:avLst/>
                          </a:prstGeom>
                          <a:ln>
                            <a:noFill/>
                          </a:ln>
                        </wps:spPr>
                        <wps:txbx>
                          <w:txbxContent>
                            <w:p w:rsidR="00A315E3" w:rsidRDefault="00A315E3" w:rsidP="00591A34">
                              <w:r>
                                <w:rPr>
                                  <w:rFonts w:ascii="LitNusx" w:eastAsia="LitNusx" w:hAnsi="LitNusx" w:cs="LitNusx"/>
                                  <w:sz w:val="24"/>
                                </w:rPr>
                                <w:t>35</w:t>
                              </w:r>
                            </w:p>
                          </w:txbxContent>
                        </wps:txbx>
                        <wps:bodyPr horzOverflow="overflow" vert="horz" lIns="0" tIns="0" rIns="0" bIns="0" rtlCol="0">
                          <a:noAutofit/>
                        </wps:bodyPr>
                      </wps:wsp>
                      <wps:wsp>
                        <wps:cNvPr id="5716" name="Shape 5716"/>
                        <wps:cNvSpPr/>
                        <wps:spPr>
                          <a:xfrm>
                            <a:off x="287654" y="1807464"/>
                            <a:ext cx="0" cy="36576"/>
                          </a:xfrm>
                          <a:custGeom>
                            <a:avLst/>
                            <a:gdLst/>
                            <a:ahLst/>
                            <a:cxnLst/>
                            <a:rect l="0" t="0" r="0" b="0"/>
                            <a:pathLst>
                              <a:path h="36576">
                                <a:moveTo>
                                  <a:pt x="0" y="0"/>
                                </a:moveTo>
                                <a:lnTo>
                                  <a:pt x="0" y="36576"/>
                                </a:lnTo>
                              </a:path>
                            </a:pathLst>
                          </a:custGeom>
                          <a:ln w="3048" cap="flat">
                            <a:round/>
                          </a:ln>
                        </wps:spPr>
                        <wps:style>
                          <a:lnRef idx="1">
                            <a:srgbClr val="000000"/>
                          </a:lnRef>
                          <a:fillRef idx="0">
                            <a:srgbClr val="000000">
                              <a:alpha val="0"/>
                            </a:srgbClr>
                          </a:fillRef>
                          <a:effectRef idx="0">
                            <a:scrgbClr r="0" g="0" b="0"/>
                          </a:effectRef>
                          <a:fontRef idx="none"/>
                        </wps:style>
                        <wps:bodyPr/>
                      </wps:wsp>
                      <wps:wsp>
                        <wps:cNvPr id="5717" name="Shape 5717"/>
                        <wps:cNvSpPr/>
                        <wps:spPr>
                          <a:xfrm>
                            <a:off x="600074" y="1807464"/>
                            <a:ext cx="0" cy="36576"/>
                          </a:xfrm>
                          <a:custGeom>
                            <a:avLst/>
                            <a:gdLst/>
                            <a:ahLst/>
                            <a:cxnLst/>
                            <a:rect l="0" t="0" r="0" b="0"/>
                            <a:pathLst>
                              <a:path h="36576">
                                <a:moveTo>
                                  <a:pt x="0" y="0"/>
                                </a:moveTo>
                                <a:lnTo>
                                  <a:pt x="0" y="36576"/>
                                </a:lnTo>
                              </a:path>
                            </a:pathLst>
                          </a:custGeom>
                          <a:ln w="3048" cap="flat">
                            <a:round/>
                          </a:ln>
                        </wps:spPr>
                        <wps:style>
                          <a:lnRef idx="1">
                            <a:srgbClr val="000000"/>
                          </a:lnRef>
                          <a:fillRef idx="0">
                            <a:srgbClr val="000000">
                              <a:alpha val="0"/>
                            </a:srgbClr>
                          </a:fillRef>
                          <a:effectRef idx="0">
                            <a:scrgbClr r="0" g="0" b="0"/>
                          </a:effectRef>
                          <a:fontRef idx="none"/>
                        </wps:style>
                        <wps:bodyPr/>
                      </wps:wsp>
                      <wps:wsp>
                        <wps:cNvPr id="5718" name="Shape 5718"/>
                        <wps:cNvSpPr/>
                        <wps:spPr>
                          <a:xfrm>
                            <a:off x="912494" y="1807464"/>
                            <a:ext cx="0" cy="36576"/>
                          </a:xfrm>
                          <a:custGeom>
                            <a:avLst/>
                            <a:gdLst/>
                            <a:ahLst/>
                            <a:cxnLst/>
                            <a:rect l="0" t="0" r="0" b="0"/>
                            <a:pathLst>
                              <a:path h="36576">
                                <a:moveTo>
                                  <a:pt x="0" y="0"/>
                                </a:moveTo>
                                <a:lnTo>
                                  <a:pt x="0" y="36576"/>
                                </a:lnTo>
                              </a:path>
                            </a:pathLst>
                          </a:custGeom>
                          <a:ln w="3048" cap="flat">
                            <a:round/>
                          </a:ln>
                        </wps:spPr>
                        <wps:style>
                          <a:lnRef idx="1">
                            <a:srgbClr val="000000"/>
                          </a:lnRef>
                          <a:fillRef idx="0">
                            <a:srgbClr val="000000">
                              <a:alpha val="0"/>
                            </a:srgbClr>
                          </a:fillRef>
                          <a:effectRef idx="0">
                            <a:scrgbClr r="0" g="0" b="0"/>
                          </a:effectRef>
                          <a:fontRef idx="none"/>
                        </wps:style>
                        <wps:bodyPr/>
                      </wps:wsp>
                      <wps:wsp>
                        <wps:cNvPr id="5719" name="Shape 5719"/>
                        <wps:cNvSpPr/>
                        <wps:spPr>
                          <a:xfrm>
                            <a:off x="1224914" y="1807464"/>
                            <a:ext cx="0" cy="36576"/>
                          </a:xfrm>
                          <a:custGeom>
                            <a:avLst/>
                            <a:gdLst/>
                            <a:ahLst/>
                            <a:cxnLst/>
                            <a:rect l="0" t="0" r="0" b="0"/>
                            <a:pathLst>
                              <a:path h="36576">
                                <a:moveTo>
                                  <a:pt x="0" y="0"/>
                                </a:moveTo>
                                <a:lnTo>
                                  <a:pt x="0" y="36576"/>
                                </a:lnTo>
                              </a:path>
                            </a:pathLst>
                          </a:custGeom>
                          <a:ln w="3048" cap="flat">
                            <a:round/>
                          </a:ln>
                        </wps:spPr>
                        <wps:style>
                          <a:lnRef idx="1">
                            <a:srgbClr val="000000"/>
                          </a:lnRef>
                          <a:fillRef idx="0">
                            <a:srgbClr val="000000">
                              <a:alpha val="0"/>
                            </a:srgbClr>
                          </a:fillRef>
                          <a:effectRef idx="0">
                            <a:scrgbClr r="0" g="0" b="0"/>
                          </a:effectRef>
                          <a:fontRef idx="none"/>
                        </wps:style>
                        <wps:bodyPr/>
                      </wps:wsp>
                      <wps:wsp>
                        <wps:cNvPr id="5720" name="Shape 5720"/>
                        <wps:cNvSpPr/>
                        <wps:spPr>
                          <a:xfrm>
                            <a:off x="1538858" y="1807464"/>
                            <a:ext cx="0" cy="36576"/>
                          </a:xfrm>
                          <a:custGeom>
                            <a:avLst/>
                            <a:gdLst/>
                            <a:ahLst/>
                            <a:cxnLst/>
                            <a:rect l="0" t="0" r="0" b="0"/>
                            <a:pathLst>
                              <a:path h="36576">
                                <a:moveTo>
                                  <a:pt x="0" y="0"/>
                                </a:moveTo>
                                <a:lnTo>
                                  <a:pt x="0" y="36576"/>
                                </a:lnTo>
                              </a:path>
                            </a:pathLst>
                          </a:custGeom>
                          <a:ln w="3048" cap="flat">
                            <a:round/>
                          </a:ln>
                        </wps:spPr>
                        <wps:style>
                          <a:lnRef idx="1">
                            <a:srgbClr val="000000"/>
                          </a:lnRef>
                          <a:fillRef idx="0">
                            <a:srgbClr val="000000">
                              <a:alpha val="0"/>
                            </a:srgbClr>
                          </a:fillRef>
                          <a:effectRef idx="0">
                            <a:scrgbClr r="0" g="0" b="0"/>
                          </a:effectRef>
                          <a:fontRef idx="none"/>
                        </wps:style>
                        <wps:bodyPr/>
                      </wps:wsp>
                      <wps:wsp>
                        <wps:cNvPr id="5721" name="Shape 5721"/>
                        <wps:cNvSpPr/>
                        <wps:spPr>
                          <a:xfrm>
                            <a:off x="1851278" y="1807464"/>
                            <a:ext cx="0" cy="36576"/>
                          </a:xfrm>
                          <a:custGeom>
                            <a:avLst/>
                            <a:gdLst/>
                            <a:ahLst/>
                            <a:cxnLst/>
                            <a:rect l="0" t="0" r="0" b="0"/>
                            <a:pathLst>
                              <a:path h="36576">
                                <a:moveTo>
                                  <a:pt x="0" y="0"/>
                                </a:moveTo>
                                <a:lnTo>
                                  <a:pt x="0" y="36576"/>
                                </a:lnTo>
                              </a:path>
                            </a:pathLst>
                          </a:custGeom>
                          <a:ln w="3048" cap="flat">
                            <a:round/>
                          </a:ln>
                        </wps:spPr>
                        <wps:style>
                          <a:lnRef idx="1">
                            <a:srgbClr val="000000"/>
                          </a:lnRef>
                          <a:fillRef idx="0">
                            <a:srgbClr val="000000">
                              <a:alpha val="0"/>
                            </a:srgbClr>
                          </a:fillRef>
                          <a:effectRef idx="0">
                            <a:scrgbClr r="0" g="0" b="0"/>
                          </a:effectRef>
                          <a:fontRef idx="none"/>
                        </wps:style>
                        <wps:bodyPr/>
                      </wps:wsp>
                      <wps:wsp>
                        <wps:cNvPr id="5722" name="Shape 5722"/>
                        <wps:cNvSpPr/>
                        <wps:spPr>
                          <a:xfrm>
                            <a:off x="2163698" y="1807464"/>
                            <a:ext cx="0" cy="36576"/>
                          </a:xfrm>
                          <a:custGeom>
                            <a:avLst/>
                            <a:gdLst/>
                            <a:ahLst/>
                            <a:cxnLst/>
                            <a:rect l="0" t="0" r="0" b="0"/>
                            <a:pathLst>
                              <a:path h="36576">
                                <a:moveTo>
                                  <a:pt x="0" y="0"/>
                                </a:moveTo>
                                <a:lnTo>
                                  <a:pt x="0" y="36576"/>
                                </a:lnTo>
                              </a:path>
                            </a:pathLst>
                          </a:custGeom>
                          <a:ln w="3048" cap="flat">
                            <a:round/>
                          </a:ln>
                        </wps:spPr>
                        <wps:style>
                          <a:lnRef idx="1">
                            <a:srgbClr val="000000"/>
                          </a:lnRef>
                          <a:fillRef idx="0">
                            <a:srgbClr val="000000">
                              <a:alpha val="0"/>
                            </a:srgbClr>
                          </a:fillRef>
                          <a:effectRef idx="0">
                            <a:scrgbClr r="0" g="0" b="0"/>
                          </a:effectRef>
                          <a:fontRef idx="none"/>
                        </wps:style>
                        <wps:bodyPr/>
                      </wps:wsp>
                      <wps:wsp>
                        <wps:cNvPr id="5723" name="Shape 5723"/>
                        <wps:cNvSpPr/>
                        <wps:spPr>
                          <a:xfrm>
                            <a:off x="2476118" y="1807464"/>
                            <a:ext cx="0" cy="36576"/>
                          </a:xfrm>
                          <a:custGeom>
                            <a:avLst/>
                            <a:gdLst/>
                            <a:ahLst/>
                            <a:cxnLst/>
                            <a:rect l="0" t="0" r="0" b="0"/>
                            <a:pathLst>
                              <a:path h="36576">
                                <a:moveTo>
                                  <a:pt x="0" y="0"/>
                                </a:moveTo>
                                <a:lnTo>
                                  <a:pt x="0" y="36576"/>
                                </a:lnTo>
                              </a:path>
                            </a:pathLst>
                          </a:custGeom>
                          <a:ln w="3048" cap="flat">
                            <a:round/>
                          </a:ln>
                        </wps:spPr>
                        <wps:style>
                          <a:lnRef idx="1">
                            <a:srgbClr val="000000"/>
                          </a:lnRef>
                          <a:fillRef idx="0">
                            <a:srgbClr val="000000">
                              <a:alpha val="0"/>
                            </a:srgbClr>
                          </a:fillRef>
                          <a:effectRef idx="0">
                            <a:scrgbClr r="0" g="0" b="0"/>
                          </a:effectRef>
                          <a:fontRef idx="none"/>
                        </wps:style>
                        <wps:bodyPr/>
                      </wps:wsp>
                      <wps:wsp>
                        <wps:cNvPr id="5724" name="Shape 5724"/>
                        <wps:cNvSpPr/>
                        <wps:spPr>
                          <a:xfrm>
                            <a:off x="2788538" y="1807464"/>
                            <a:ext cx="0" cy="36576"/>
                          </a:xfrm>
                          <a:custGeom>
                            <a:avLst/>
                            <a:gdLst/>
                            <a:ahLst/>
                            <a:cxnLst/>
                            <a:rect l="0" t="0" r="0" b="0"/>
                            <a:pathLst>
                              <a:path h="36576">
                                <a:moveTo>
                                  <a:pt x="0" y="0"/>
                                </a:moveTo>
                                <a:lnTo>
                                  <a:pt x="0" y="36576"/>
                                </a:lnTo>
                              </a:path>
                            </a:pathLst>
                          </a:custGeom>
                          <a:ln w="3048" cap="flat">
                            <a:round/>
                          </a:ln>
                        </wps:spPr>
                        <wps:style>
                          <a:lnRef idx="1">
                            <a:srgbClr val="000000"/>
                          </a:lnRef>
                          <a:fillRef idx="0">
                            <a:srgbClr val="000000">
                              <a:alpha val="0"/>
                            </a:srgbClr>
                          </a:fillRef>
                          <a:effectRef idx="0">
                            <a:scrgbClr r="0" g="0" b="0"/>
                          </a:effectRef>
                          <a:fontRef idx="none"/>
                        </wps:style>
                        <wps:bodyPr/>
                      </wps:wsp>
                      <wps:wsp>
                        <wps:cNvPr id="5725" name="Shape 5725"/>
                        <wps:cNvSpPr/>
                        <wps:spPr>
                          <a:xfrm>
                            <a:off x="3102482" y="1807464"/>
                            <a:ext cx="0" cy="36576"/>
                          </a:xfrm>
                          <a:custGeom>
                            <a:avLst/>
                            <a:gdLst/>
                            <a:ahLst/>
                            <a:cxnLst/>
                            <a:rect l="0" t="0" r="0" b="0"/>
                            <a:pathLst>
                              <a:path h="36576">
                                <a:moveTo>
                                  <a:pt x="0" y="0"/>
                                </a:moveTo>
                                <a:lnTo>
                                  <a:pt x="0" y="36576"/>
                                </a:lnTo>
                              </a:path>
                            </a:pathLst>
                          </a:custGeom>
                          <a:ln w="3048" cap="flat">
                            <a:round/>
                          </a:ln>
                        </wps:spPr>
                        <wps:style>
                          <a:lnRef idx="1">
                            <a:srgbClr val="000000"/>
                          </a:lnRef>
                          <a:fillRef idx="0">
                            <a:srgbClr val="000000">
                              <a:alpha val="0"/>
                            </a:srgbClr>
                          </a:fillRef>
                          <a:effectRef idx="0">
                            <a:scrgbClr r="0" g="0" b="0"/>
                          </a:effectRef>
                          <a:fontRef idx="none"/>
                        </wps:style>
                        <wps:bodyPr/>
                      </wps:wsp>
                      <wps:wsp>
                        <wps:cNvPr id="5726" name="Shape 5726"/>
                        <wps:cNvSpPr/>
                        <wps:spPr>
                          <a:xfrm>
                            <a:off x="3414902" y="1807464"/>
                            <a:ext cx="0" cy="36576"/>
                          </a:xfrm>
                          <a:custGeom>
                            <a:avLst/>
                            <a:gdLst/>
                            <a:ahLst/>
                            <a:cxnLst/>
                            <a:rect l="0" t="0" r="0" b="0"/>
                            <a:pathLst>
                              <a:path h="36576">
                                <a:moveTo>
                                  <a:pt x="0" y="0"/>
                                </a:moveTo>
                                <a:lnTo>
                                  <a:pt x="0" y="36576"/>
                                </a:lnTo>
                              </a:path>
                            </a:pathLst>
                          </a:custGeom>
                          <a:ln w="3048" cap="flat">
                            <a:round/>
                          </a:ln>
                        </wps:spPr>
                        <wps:style>
                          <a:lnRef idx="1">
                            <a:srgbClr val="000000"/>
                          </a:lnRef>
                          <a:fillRef idx="0">
                            <a:srgbClr val="000000">
                              <a:alpha val="0"/>
                            </a:srgbClr>
                          </a:fillRef>
                          <a:effectRef idx="0">
                            <a:scrgbClr r="0" g="0" b="0"/>
                          </a:effectRef>
                          <a:fontRef idx="none"/>
                        </wps:style>
                        <wps:bodyPr/>
                      </wps:wsp>
                      <wps:wsp>
                        <wps:cNvPr id="5727" name="Shape 5727"/>
                        <wps:cNvSpPr/>
                        <wps:spPr>
                          <a:xfrm>
                            <a:off x="3727322" y="1807464"/>
                            <a:ext cx="0" cy="36576"/>
                          </a:xfrm>
                          <a:custGeom>
                            <a:avLst/>
                            <a:gdLst/>
                            <a:ahLst/>
                            <a:cxnLst/>
                            <a:rect l="0" t="0" r="0" b="0"/>
                            <a:pathLst>
                              <a:path h="36576">
                                <a:moveTo>
                                  <a:pt x="0" y="0"/>
                                </a:moveTo>
                                <a:lnTo>
                                  <a:pt x="0" y="36576"/>
                                </a:lnTo>
                              </a:path>
                            </a:pathLst>
                          </a:custGeom>
                          <a:ln w="3048" cap="flat">
                            <a:round/>
                          </a:ln>
                        </wps:spPr>
                        <wps:style>
                          <a:lnRef idx="1">
                            <a:srgbClr val="000000"/>
                          </a:lnRef>
                          <a:fillRef idx="0">
                            <a:srgbClr val="000000">
                              <a:alpha val="0"/>
                            </a:srgbClr>
                          </a:fillRef>
                          <a:effectRef idx="0">
                            <a:scrgbClr r="0" g="0" b="0"/>
                          </a:effectRef>
                          <a:fontRef idx="none"/>
                        </wps:style>
                        <wps:bodyPr/>
                      </wps:wsp>
                      <wps:wsp>
                        <wps:cNvPr id="5728" name="Shape 5728"/>
                        <wps:cNvSpPr/>
                        <wps:spPr>
                          <a:xfrm>
                            <a:off x="4039742" y="1807464"/>
                            <a:ext cx="0" cy="36576"/>
                          </a:xfrm>
                          <a:custGeom>
                            <a:avLst/>
                            <a:gdLst/>
                            <a:ahLst/>
                            <a:cxnLst/>
                            <a:rect l="0" t="0" r="0" b="0"/>
                            <a:pathLst>
                              <a:path h="36576">
                                <a:moveTo>
                                  <a:pt x="0" y="0"/>
                                </a:moveTo>
                                <a:lnTo>
                                  <a:pt x="0" y="36576"/>
                                </a:lnTo>
                              </a:path>
                            </a:pathLst>
                          </a:custGeom>
                          <a:ln w="3048" cap="flat">
                            <a:round/>
                          </a:ln>
                        </wps:spPr>
                        <wps:style>
                          <a:lnRef idx="1">
                            <a:srgbClr val="000000"/>
                          </a:lnRef>
                          <a:fillRef idx="0">
                            <a:srgbClr val="000000">
                              <a:alpha val="0"/>
                            </a:srgbClr>
                          </a:fillRef>
                          <a:effectRef idx="0">
                            <a:scrgbClr r="0" g="0" b="0"/>
                          </a:effectRef>
                          <a:fontRef idx="none"/>
                        </wps:style>
                        <wps:bodyPr/>
                      </wps:wsp>
                      <wps:wsp>
                        <wps:cNvPr id="5729" name="Shape 5729"/>
                        <wps:cNvSpPr/>
                        <wps:spPr>
                          <a:xfrm>
                            <a:off x="4353686" y="1807464"/>
                            <a:ext cx="0" cy="36576"/>
                          </a:xfrm>
                          <a:custGeom>
                            <a:avLst/>
                            <a:gdLst/>
                            <a:ahLst/>
                            <a:cxnLst/>
                            <a:rect l="0" t="0" r="0" b="0"/>
                            <a:pathLst>
                              <a:path h="36576">
                                <a:moveTo>
                                  <a:pt x="0" y="0"/>
                                </a:moveTo>
                                <a:lnTo>
                                  <a:pt x="0" y="36576"/>
                                </a:lnTo>
                              </a:path>
                            </a:pathLst>
                          </a:custGeom>
                          <a:ln w="3048" cap="flat">
                            <a:round/>
                          </a:ln>
                        </wps:spPr>
                        <wps:style>
                          <a:lnRef idx="1">
                            <a:srgbClr val="000000"/>
                          </a:lnRef>
                          <a:fillRef idx="0">
                            <a:srgbClr val="000000">
                              <a:alpha val="0"/>
                            </a:srgbClr>
                          </a:fillRef>
                          <a:effectRef idx="0">
                            <a:scrgbClr r="0" g="0" b="0"/>
                          </a:effectRef>
                          <a:fontRef idx="none"/>
                        </wps:style>
                        <wps:bodyPr/>
                      </wps:wsp>
                      <wps:wsp>
                        <wps:cNvPr id="5730" name="Rectangle 5730"/>
                        <wps:cNvSpPr/>
                        <wps:spPr>
                          <a:xfrm>
                            <a:off x="419322" y="1878609"/>
                            <a:ext cx="64160" cy="203802"/>
                          </a:xfrm>
                          <a:prstGeom prst="rect">
                            <a:avLst/>
                          </a:prstGeom>
                          <a:ln>
                            <a:noFill/>
                          </a:ln>
                        </wps:spPr>
                        <wps:txbx>
                          <w:txbxContent>
                            <w:p w:rsidR="00A315E3" w:rsidRDefault="00A315E3" w:rsidP="00591A34">
                              <w:r>
                                <w:rPr>
                                  <w:rFonts w:ascii="AcadNusx" w:eastAsia="AcadNusx" w:hAnsi="AcadNusx" w:cs="AcadNusx"/>
                                  <w:sz w:val="24"/>
                                </w:rPr>
                                <w:t>I</w:t>
                              </w:r>
                            </w:p>
                          </w:txbxContent>
                        </wps:txbx>
                        <wps:bodyPr horzOverflow="overflow" vert="horz" lIns="0" tIns="0" rIns="0" bIns="0" rtlCol="0">
                          <a:noAutofit/>
                        </wps:bodyPr>
                      </wps:wsp>
                      <wps:wsp>
                        <wps:cNvPr id="5731" name="Rectangle 5731"/>
                        <wps:cNvSpPr/>
                        <wps:spPr>
                          <a:xfrm>
                            <a:off x="1301793" y="1878609"/>
                            <a:ext cx="213238" cy="203802"/>
                          </a:xfrm>
                          <a:prstGeom prst="rect">
                            <a:avLst/>
                          </a:prstGeom>
                          <a:ln>
                            <a:noFill/>
                          </a:ln>
                        </wps:spPr>
                        <wps:txbx>
                          <w:txbxContent>
                            <w:p w:rsidR="00A315E3" w:rsidRDefault="00A315E3" w:rsidP="00591A34">
                              <w:r>
                                <w:rPr>
                                  <w:rFonts w:ascii="AcadNusx" w:eastAsia="AcadNusx" w:hAnsi="AcadNusx" w:cs="AcadNusx"/>
                                  <w:sz w:val="24"/>
                                </w:rPr>
                                <w:t>IV</w:t>
                              </w:r>
                            </w:p>
                          </w:txbxContent>
                        </wps:txbx>
                        <wps:bodyPr horzOverflow="overflow" vert="horz" lIns="0" tIns="0" rIns="0" bIns="0" rtlCol="0">
                          <a:noAutofit/>
                        </wps:bodyPr>
                      </wps:wsp>
                      <wps:wsp>
                        <wps:cNvPr id="5732" name="Rectangle 5732"/>
                        <wps:cNvSpPr/>
                        <wps:spPr>
                          <a:xfrm>
                            <a:off x="2215918" y="1878609"/>
                            <a:ext cx="277001" cy="203802"/>
                          </a:xfrm>
                          <a:prstGeom prst="rect">
                            <a:avLst/>
                          </a:prstGeom>
                          <a:ln>
                            <a:noFill/>
                          </a:ln>
                        </wps:spPr>
                        <wps:txbx>
                          <w:txbxContent>
                            <w:p w:rsidR="00A315E3" w:rsidRDefault="00A315E3" w:rsidP="00591A34">
                              <w:r>
                                <w:rPr>
                                  <w:rFonts w:ascii="AcadNusx" w:eastAsia="AcadNusx" w:hAnsi="AcadNusx" w:cs="AcadNusx"/>
                                  <w:sz w:val="24"/>
                                </w:rPr>
                                <w:t>VII</w:t>
                              </w:r>
                            </w:p>
                          </w:txbxContent>
                        </wps:txbx>
                        <wps:bodyPr horzOverflow="overflow" vert="horz" lIns="0" tIns="0" rIns="0" bIns="0" rtlCol="0">
                          <a:noAutofit/>
                        </wps:bodyPr>
                      </wps:wsp>
                      <wps:wsp>
                        <wps:cNvPr id="5733" name="Rectangle 5733"/>
                        <wps:cNvSpPr/>
                        <wps:spPr>
                          <a:xfrm>
                            <a:off x="3202465" y="1878609"/>
                            <a:ext cx="148581" cy="203802"/>
                          </a:xfrm>
                          <a:prstGeom prst="rect">
                            <a:avLst/>
                          </a:prstGeom>
                          <a:ln>
                            <a:noFill/>
                          </a:ln>
                        </wps:spPr>
                        <wps:txbx>
                          <w:txbxContent>
                            <w:p w:rsidR="00A315E3" w:rsidRDefault="00A315E3" w:rsidP="00591A34">
                              <w:r>
                                <w:rPr>
                                  <w:rFonts w:ascii="AcadNusx" w:eastAsia="AcadNusx" w:hAnsi="AcadNusx" w:cs="AcadNusx"/>
                                  <w:sz w:val="24"/>
                                </w:rPr>
                                <w:t>X</w:t>
                              </w:r>
                            </w:p>
                          </w:txbxContent>
                        </wps:txbx>
                        <wps:bodyPr horzOverflow="overflow" vert="horz" lIns="0" tIns="0" rIns="0" bIns="0" rtlCol="0">
                          <a:noAutofit/>
                        </wps:bodyPr>
                      </wps:wsp>
                      <wps:wsp>
                        <wps:cNvPr id="5734" name="Rectangle 5734"/>
                        <wps:cNvSpPr/>
                        <wps:spPr>
                          <a:xfrm>
                            <a:off x="3901897" y="1878609"/>
                            <a:ext cx="784681" cy="203802"/>
                          </a:xfrm>
                          <a:prstGeom prst="rect">
                            <a:avLst/>
                          </a:prstGeom>
                          <a:ln>
                            <a:noFill/>
                          </a:ln>
                        </wps:spPr>
                        <wps:txbx>
                          <w:txbxContent>
                            <w:p w:rsidR="00A315E3" w:rsidRDefault="00A315E3" w:rsidP="00591A34">
                              <w:r>
                                <w:rPr>
                                  <w:rFonts w:ascii="AcadNusx" w:eastAsia="AcadNusx" w:hAnsi="AcadNusx" w:cs="AcadNusx"/>
                                  <w:sz w:val="24"/>
                                </w:rPr>
                                <w:t>wliuri</w:t>
                              </w:r>
                            </w:p>
                          </w:txbxContent>
                        </wps:txbx>
                        <wps:bodyPr horzOverflow="overflow" vert="horz" lIns="0" tIns="0" rIns="0" bIns="0" rtlCol="0">
                          <a:noAutofit/>
                        </wps:bodyPr>
                      </wps:wsp>
                      <wps:wsp>
                        <wps:cNvPr id="5735" name="Rectangle 5735"/>
                        <wps:cNvSpPr/>
                        <wps:spPr>
                          <a:xfrm>
                            <a:off x="352741" y="1342489"/>
                            <a:ext cx="240015" cy="189898"/>
                          </a:xfrm>
                          <a:prstGeom prst="rect">
                            <a:avLst/>
                          </a:prstGeom>
                          <a:ln>
                            <a:noFill/>
                          </a:ln>
                        </wps:spPr>
                        <wps:txbx>
                          <w:txbxContent>
                            <w:p w:rsidR="00A315E3" w:rsidRDefault="00A315E3" w:rsidP="00591A34">
                              <w:r>
                                <w:rPr>
                                  <w:rFonts w:ascii="LitNusx" w:eastAsia="LitNusx" w:hAnsi="LitNusx" w:cs="LitNusx"/>
                                  <w:sz w:val="24"/>
                                </w:rPr>
                                <w:t>5.5</w:t>
                              </w:r>
                            </w:p>
                          </w:txbxContent>
                        </wps:txbx>
                        <wps:bodyPr horzOverflow="overflow" vert="horz" lIns="0" tIns="0" rIns="0" bIns="0" rtlCol="0">
                          <a:noAutofit/>
                        </wps:bodyPr>
                      </wps:wsp>
                      <wps:wsp>
                        <wps:cNvPr id="5736" name="Rectangle 5736"/>
                        <wps:cNvSpPr/>
                        <wps:spPr>
                          <a:xfrm>
                            <a:off x="659440" y="1260610"/>
                            <a:ext cx="256501" cy="189898"/>
                          </a:xfrm>
                          <a:prstGeom prst="rect">
                            <a:avLst/>
                          </a:prstGeom>
                          <a:ln>
                            <a:noFill/>
                          </a:ln>
                        </wps:spPr>
                        <wps:txbx>
                          <w:txbxContent>
                            <w:p w:rsidR="00A315E3" w:rsidRDefault="00A315E3" w:rsidP="00591A34">
                              <w:r>
                                <w:rPr>
                                  <w:rFonts w:ascii="LitNusx" w:eastAsia="LitNusx" w:hAnsi="LitNusx" w:cs="LitNusx"/>
                                  <w:sz w:val="24"/>
                                </w:rPr>
                                <w:t>7.2</w:t>
                              </w:r>
                            </w:p>
                          </w:txbxContent>
                        </wps:txbx>
                        <wps:bodyPr horzOverflow="overflow" vert="horz" lIns="0" tIns="0" rIns="0" bIns="0" rtlCol="0">
                          <a:noAutofit/>
                        </wps:bodyPr>
                      </wps:wsp>
                      <wps:wsp>
                        <wps:cNvPr id="5737" name="Rectangle 5737"/>
                        <wps:cNvSpPr/>
                        <wps:spPr>
                          <a:xfrm>
                            <a:off x="947786" y="1034231"/>
                            <a:ext cx="320066" cy="189898"/>
                          </a:xfrm>
                          <a:prstGeom prst="rect">
                            <a:avLst/>
                          </a:prstGeom>
                          <a:ln>
                            <a:noFill/>
                          </a:ln>
                        </wps:spPr>
                        <wps:txbx>
                          <w:txbxContent>
                            <w:p w:rsidR="00A315E3" w:rsidRDefault="00A315E3" w:rsidP="00591A34">
                              <w:r>
                                <w:rPr>
                                  <w:rFonts w:ascii="LitNusx" w:eastAsia="LitNusx" w:hAnsi="LitNusx" w:cs="LitNusx"/>
                                  <w:sz w:val="24"/>
                                </w:rPr>
                                <w:t>11.9</w:t>
                              </w:r>
                            </w:p>
                          </w:txbxContent>
                        </wps:txbx>
                        <wps:bodyPr horzOverflow="overflow" vert="horz" lIns="0" tIns="0" rIns="0" bIns="0" rtlCol="0">
                          <a:noAutofit/>
                        </wps:bodyPr>
                      </wps:wsp>
                      <wps:wsp>
                        <wps:cNvPr id="5738" name="Rectangle 5738"/>
                        <wps:cNvSpPr/>
                        <wps:spPr>
                          <a:xfrm>
                            <a:off x="1256008" y="759689"/>
                            <a:ext cx="333692" cy="189898"/>
                          </a:xfrm>
                          <a:prstGeom prst="rect">
                            <a:avLst/>
                          </a:prstGeom>
                          <a:ln>
                            <a:noFill/>
                          </a:ln>
                        </wps:spPr>
                        <wps:txbx>
                          <w:txbxContent>
                            <w:p w:rsidR="00A315E3" w:rsidRDefault="00A315E3" w:rsidP="00591A34">
                              <w:r>
                                <w:rPr>
                                  <w:rFonts w:ascii="LitNusx" w:eastAsia="LitNusx" w:hAnsi="LitNusx" w:cs="LitNusx"/>
                                  <w:sz w:val="24"/>
                                </w:rPr>
                                <w:t>17.6</w:t>
                              </w:r>
                            </w:p>
                          </w:txbxContent>
                        </wps:txbx>
                        <wps:bodyPr horzOverflow="overflow" vert="horz" lIns="0" tIns="0" rIns="0" bIns="0" rtlCol="0">
                          <a:noAutofit/>
                        </wps:bodyPr>
                      </wps:wsp>
                      <wps:wsp>
                        <wps:cNvPr id="5739" name="Rectangle 5739"/>
                        <wps:cNvSpPr/>
                        <wps:spPr>
                          <a:xfrm>
                            <a:off x="1558070" y="489961"/>
                            <a:ext cx="359773" cy="189898"/>
                          </a:xfrm>
                          <a:prstGeom prst="rect">
                            <a:avLst/>
                          </a:prstGeom>
                          <a:ln>
                            <a:noFill/>
                          </a:ln>
                        </wps:spPr>
                        <wps:txbx>
                          <w:txbxContent>
                            <w:p w:rsidR="00A315E3" w:rsidRDefault="00A315E3" w:rsidP="00591A34">
                              <w:r>
                                <w:rPr>
                                  <w:rFonts w:ascii="LitNusx" w:eastAsia="LitNusx" w:hAnsi="LitNusx" w:cs="LitNusx"/>
                                  <w:sz w:val="24"/>
                                </w:rPr>
                                <w:t>23.2</w:t>
                              </w:r>
                            </w:p>
                          </w:txbxContent>
                        </wps:txbx>
                        <wps:bodyPr horzOverflow="overflow" vert="horz" lIns="0" tIns="0" rIns="0" bIns="0" rtlCol="0">
                          <a:noAutofit/>
                        </wps:bodyPr>
                      </wps:wsp>
                      <wps:wsp>
                        <wps:cNvPr id="5740" name="Rectangle 5740"/>
                        <wps:cNvSpPr/>
                        <wps:spPr>
                          <a:xfrm>
                            <a:off x="1869309" y="297301"/>
                            <a:ext cx="365852" cy="189898"/>
                          </a:xfrm>
                          <a:prstGeom prst="rect">
                            <a:avLst/>
                          </a:prstGeom>
                          <a:ln>
                            <a:noFill/>
                          </a:ln>
                        </wps:spPr>
                        <wps:txbx>
                          <w:txbxContent>
                            <w:p w:rsidR="00A315E3" w:rsidRDefault="00A315E3" w:rsidP="00591A34">
                              <w:r>
                                <w:rPr>
                                  <w:rFonts w:ascii="LitNusx" w:eastAsia="LitNusx" w:hAnsi="LitNusx" w:cs="LitNusx"/>
                                  <w:sz w:val="24"/>
                                </w:rPr>
                                <w:t>27.2</w:t>
                              </w:r>
                            </w:p>
                          </w:txbxContent>
                        </wps:txbx>
                        <wps:bodyPr horzOverflow="overflow" vert="horz" lIns="0" tIns="0" rIns="0" bIns="0" rtlCol="0">
                          <a:noAutofit/>
                        </wps:bodyPr>
                      </wps:wsp>
                      <wps:wsp>
                        <wps:cNvPr id="5741" name="Rectangle 5741"/>
                        <wps:cNvSpPr/>
                        <wps:spPr>
                          <a:xfrm>
                            <a:off x="2182072" y="133538"/>
                            <a:ext cx="364025" cy="189898"/>
                          </a:xfrm>
                          <a:prstGeom prst="rect">
                            <a:avLst/>
                          </a:prstGeom>
                          <a:ln>
                            <a:noFill/>
                          </a:ln>
                        </wps:spPr>
                        <wps:txbx>
                          <w:txbxContent>
                            <w:p w:rsidR="00A315E3" w:rsidRDefault="00A315E3" w:rsidP="00591A34">
                              <w:r>
                                <w:rPr>
                                  <w:rFonts w:ascii="LitNusx" w:eastAsia="LitNusx" w:hAnsi="LitNusx" w:cs="LitNusx"/>
                                  <w:sz w:val="24"/>
                                </w:rPr>
                                <w:t>30.6</w:t>
                              </w:r>
                            </w:p>
                          </w:txbxContent>
                        </wps:txbx>
                        <wps:bodyPr horzOverflow="overflow" vert="horz" lIns="0" tIns="0" rIns="0" bIns="0" rtlCol="0">
                          <a:noAutofit/>
                        </wps:bodyPr>
                      </wps:wsp>
                      <wps:wsp>
                        <wps:cNvPr id="5742" name="Rectangle 5742"/>
                        <wps:cNvSpPr/>
                        <wps:spPr>
                          <a:xfrm>
                            <a:off x="2499439" y="123906"/>
                            <a:ext cx="352960" cy="189898"/>
                          </a:xfrm>
                          <a:prstGeom prst="rect">
                            <a:avLst/>
                          </a:prstGeom>
                          <a:ln>
                            <a:noFill/>
                          </a:ln>
                        </wps:spPr>
                        <wps:txbx>
                          <w:txbxContent>
                            <w:p w:rsidR="00A315E3" w:rsidRDefault="00A315E3" w:rsidP="00591A34">
                              <w:r>
                                <w:rPr>
                                  <w:rFonts w:ascii="LitNusx" w:eastAsia="LitNusx" w:hAnsi="LitNusx" w:cs="LitNusx"/>
                                  <w:sz w:val="24"/>
                                </w:rPr>
                                <w:t>30.8</w:t>
                              </w:r>
                            </w:p>
                          </w:txbxContent>
                        </wps:txbx>
                        <wps:bodyPr horzOverflow="overflow" vert="horz" lIns="0" tIns="0" rIns="0" bIns="0" rtlCol="0">
                          <a:noAutofit/>
                        </wps:bodyPr>
                      </wps:wsp>
                      <wps:wsp>
                        <wps:cNvPr id="5743" name="Rectangle 5743"/>
                        <wps:cNvSpPr/>
                        <wps:spPr>
                          <a:xfrm>
                            <a:off x="2813726" y="364732"/>
                            <a:ext cx="348908" cy="189898"/>
                          </a:xfrm>
                          <a:prstGeom prst="rect">
                            <a:avLst/>
                          </a:prstGeom>
                          <a:ln>
                            <a:noFill/>
                          </a:ln>
                        </wps:spPr>
                        <wps:txbx>
                          <w:txbxContent>
                            <w:p w:rsidR="00A315E3" w:rsidRDefault="00A315E3" w:rsidP="00591A34">
                              <w:r>
                                <w:rPr>
                                  <w:rFonts w:ascii="LitNusx" w:eastAsia="LitNusx" w:hAnsi="LitNusx" w:cs="LitNusx"/>
                                  <w:sz w:val="24"/>
                                </w:rPr>
                                <w:t>25.8</w:t>
                              </w:r>
                            </w:p>
                          </w:txbxContent>
                        </wps:txbx>
                        <wps:bodyPr horzOverflow="overflow" vert="horz" lIns="0" tIns="0" rIns="0" bIns="0" rtlCol="0">
                          <a:noAutofit/>
                        </wps:bodyPr>
                      </wps:wsp>
                      <wps:wsp>
                        <wps:cNvPr id="5744" name="Rectangle 5744"/>
                        <wps:cNvSpPr/>
                        <wps:spPr>
                          <a:xfrm>
                            <a:off x="3129504" y="653725"/>
                            <a:ext cx="340863" cy="189898"/>
                          </a:xfrm>
                          <a:prstGeom prst="rect">
                            <a:avLst/>
                          </a:prstGeom>
                          <a:ln>
                            <a:noFill/>
                          </a:ln>
                        </wps:spPr>
                        <wps:txbx>
                          <w:txbxContent>
                            <w:p w:rsidR="00A315E3" w:rsidRDefault="00A315E3" w:rsidP="00591A34">
                              <w:r>
                                <w:rPr>
                                  <w:rFonts w:ascii="LitNusx" w:eastAsia="LitNusx" w:hAnsi="LitNusx" w:cs="LitNusx"/>
                                  <w:sz w:val="24"/>
                                </w:rPr>
                                <w:t>19.8</w:t>
                              </w:r>
                            </w:p>
                          </w:txbxContent>
                        </wps:txbx>
                        <wps:bodyPr horzOverflow="overflow" vert="horz" lIns="0" tIns="0" rIns="0" bIns="0" rtlCol="0">
                          <a:noAutofit/>
                        </wps:bodyPr>
                      </wps:wsp>
                      <wps:wsp>
                        <wps:cNvPr id="5745" name="Rectangle 5745"/>
                        <wps:cNvSpPr/>
                        <wps:spPr>
                          <a:xfrm>
                            <a:off x="3443789" y="1000516"/>
                            <a:ext cx="337685" cy="189898"/>
                          </a:xfrm>
                          <a:prstGeom prst="rect">
                            <a:avLst/>
                          </a:prstGeom>
                          <a:ln>
                            <a:noFill/>
                          </a:ln>
                        </wps:spPr>
                        <wps:txbx>
                          <w:txbxContent>
                            <w:p w:rsidR="00A315E3" w:rsidRDefault="00A315E3" w:rsidP="00591A34">
                              <w:r>
                                <w:rPr>
                                  <w:rFonts w:ascii="LitNusx" w:eastAsia="LitNusx" w:hAnsi="LitNusx" w:cs="LitNusx"/>
                                  <w:sz w:val="24"/>
                                </w:rPr>
                                <w:t>12.6</w:t>
                              </w:r>
                            </w:p>
                          </w:txbxContent>
                        </wps:txbx>
                        <wps:bodyPr horzOverflow="overflow" vert="horz" lIns="0" tIns="0" rIns="0" bIns="0" rtlCol="0">
                          <a:noAutofit/>
                        </wps:bodyPr>
                      </wps:wsp>
                      <wps:wsp>
                        <wps:cNvPr id="5746" name="Rectangle 5746"/>
                        <wps:cNvSpPr/>
                        <wps:spPr>
                          <a:xfrm>
                            <a:off x="3785508" y="1250977"/>
                            <a:ext cx="259084" cy="189898"/>
                          </a:xfrm>
                          <a:prstGeom prst="rect">
                            <a:avLst/>
                          </a:prstGeom>
                          <a:ln>
                            <a:noFill/>
                          </a:ln>
                        </wps:spPr>
                        <wps:txbx>
                          <w:txbxContent>
                            <w:p w:rsidR="00A315E3" w:rsidRDefault="00A315E3" w:rsidP="00591A34">
                              <w:r>
                                <w:rPr>
                                  <w:rFonts w:ascii="LitNusx" w:eastAsia="LitNusx" w:hAnsi="LitNusx" w:cs="LitNusx"/>
                                  <w:sz w:val="24"/>
                                </w:rPr>
                                <w:t>7.4</w:t>
                              </w:r>
                            </w:p>
                          </w:txbxContent>
                        </wps:txbx>
                        <wps:bodyPr horzOverflow="overflow" vert="horz" lIns="0" tIns="0" rIns="0" bIns="0" rtlCol="0">
                          <a:noAutofit/>
                        </wps:bodyPr>
                      </wps:wsp>
                      <wps:wsp>
                        <wps:cNvPr id="5747" name="Rectangle 5747"/>
                        <wps:cNvSpPr/>
                        <wps:spPr>
                          <a:xfrm>
                            <a:off x="4078458" y="725973"/>
                            <a:ext cx="314305" cy="189898"/>
                          </a:xfrm>
                          <a:prstGeom prst="rect">
                            <a:avLst/>
                          </a:prstGeom>
                          <a:ln>
                            <a:noFill/>
                          </a:ln>
                        </wps:spPr>
                        <wps:txbx>
                          <w:txbxContent>
                            <w:p w:rsidR="00A315E3" w:rsidRDefault="00A315E3" w:rsidP="00591A34">
                              <w:r>
                                <w:rPr>
                                  <w:rFonts w:ascii="LitNusx" w:eastAsia="LitNusx" w:hAnsi="LitNusx" w:cs="LitNusx"/>
                                  <w:sz w:val="24"/>
                                </w:rPr>
                                <w:t>18.3</w:t>
                              </w:r>
                            </w:p>
                          </w:txbxContent>
                        </wps:txbx>
                        <wps:bodyPr horzOverflow="overflow" vert="horz" lIns="0" tIns="0" rIns="0" bIns="0" rtlCol="0">
                          <a:noAutofit/>
                        </wps:bodyPr>
                      </wps:wsp>
                    </wpg:wgp>
                  </a:graphicData>
                </a:graphic>
              </wp:inline>
            </w:drawing>
          </mc:Choice>
          <mc:Fallback>
            <w:pict>
              <v:group w14:anchorId="507CC313" id="Group 257040" o:spid="_x0000_s1134" style="width:354.7pt;height:160pt;mso-position-horizontal-relative:char;mso-position-vertical-relative:line" coordsize="45045,203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">
                <v:shape id="Picture 5697" o:spid="_x0000_s1135" type="#_x0000_t75" style="position:absolute;left:2617;width:42428;height:183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">
                  <v:imagedata r:id="rId42" o:title=""/>
                </v:shape>
                <v:shape id="Shape 5698" o:spid="_x0000_s1136" style="position:absolute;left:43536;top:18074;width:381;height:0;visibility:visible;mso-wrap-style:square;v-text-anchor:top" coordsize="38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" path="m,l38100,e" filled="f" strokeweight=".24pt">
                  <v:path arrowok="t" textboxrect="0,0,38100,0"/>
                </v:shape>
                <v:shape id="Shape 5699" o:spid="_x0000_s1137" style="position:absolute;left:44603;top:17266;width:381;height:0;visibility:visible;mso-wrap-style:square;v-text-anchor:top" coordsize="38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" path="m,l38100,e" filled="f" strokeweight=".24pt">
                  <v:path arrowok="t" textboxrect="0,0,38100,0"/>
                </v:shape>
                <v:shape id="Shape 5700" o:spid="_x0000_s1138" style="position:absolute;left:2480;top:18074;width:396;height:0;visibility:visible;mso-wrap-style:square;v-text-anchor:top" coordsize="396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" path="m39624,l,e" filled="f" strokeweight=".24pt">
                  <v:path arrowok="t" textboxrect="0,0,39624,0"/>
                </v:shape>
                <v:shape id="Shape 5701" o:spid="_x0000_s1139" style="position:absolute;left:2480;top:15666;width:396;height:0;visibility:visible;mso-wrap-style:square;v-text-anchor:top" coordsize="396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" path="m39624,l,e" filled="f" strokeweight=".24pt">
                  <v:path arrowok="t" textboxrect="0,0,39624,0"/>
                </v:shape>
                <v:shape id="Shape 5702" o:spid="_x0000_s1140" style="position:absolute;left:2480;top:13258;width:396;height:0;visibility:visible;mso-wrap-style:square;v-text-anchor:top" coordsize="396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" path="m39624,l,e" filled="f" strokeweight=".24pt">
                  <v:path arrowok="t" textboxrect="0,0,39624,0"/>
                </v:shape>
                <v:shape id="Shape 5703" o:spid="_x0000_s1141" style="position:absolute;left:2480;top:10850;width:396;height:0;visibility:visible;mso-wrap-style:square;v-text-anchor:top" coordsize="396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" path="m39624,l,e" filled="f" strokeweight=".24pt">
                  <v:path arrowok="t" textboxrect="0,0,39624,0"/>
                </v:shape>
                <v:shape id="Shape 5704" o:spid="_x0000_s1142" style="position:absolute;left:2480;top:8442;width:396;height:0;visibility:visible;mso-wrap-style:square;v-text-anchor:top" coordsize="396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" path="m39624,l,e" filled="f" strokeweight=".24pt">
                  <v:path arrowok="t" textboxrect="0,0,39624,0"/>
                </v:shape>
                <v:shape id="Shape 5705" o:spid="_x0000_s1143" style="position:absolute;left:2480;top:6035;width:396;height:0;visibility:visible;mso-wrap-style:square;v-text-anchor:top" coordsize="396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" path="m39624,l,e" filled="f" strokeweight=".24pt">
                  <v:path arrowok="t" textboxrect="0,0,39624,0"/>
                </v:shape>
                <v:shape id="Shape 5706" o:spid="_x0000_s1144" style="position:absolute;left:2480;top:3627;width:396;height:0;visibility:visible;mso-wrap-style:square;v-text-anchor:top" coordsize="396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" path="m39624,l,e" filled="f" strokeweight=".24pt">
                  <v:path arrowok="t" textboxrect="0,0,39624,0"/>
                </v:shape>
                <v:shape id="Shape 5707" o:spid="_x0000_s1145" style="position:absolute;left:2480;top:1219;width:396;height:0;visibility:visible;mso-wrap-style:square;v-text-anchor:top" coordsize="396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" path="m39624,l,e" filled="f" strokeweight=".24pt">
                  <v:path arrowok="t" textboxrect="0,0,39624,0"/>
                </v:shape>
                <v:rect id="Rectangle 5708" o:spid="_x0000_s1146" style="position:absolute;left:815;top:17446;width:1133;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" filled="f" stroked="f">
                  <v:textbox inset="0,0,0,0">
                    <w:txbxContent>
                      <w:p w:rsidR="00A315E3" w:rsidRDefault="00A315E3" w:rsidP="00591A34">
                        <w:r>
                          <w:rPr>
                            <w:rFonts w:ascii="LitNusx" w:eastAsia="LitNusx" w:hAnsi="LitNusx" w:cs="LitNusx"/>
                            <w:sz w:val="24"/>
                          </w:rPr>
                          <w:t>0</w:t>
                        </w:r>
                      </w:p>
                    </w:txbxContent>
                  </v:textbox>
                </v:rect>
                <v:rect id="Rectangle 5709" o:spid="_x0000_s1147" style="position:absolute;left:929;top:15037;width:98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" filled="f" stroked="f">
                  <v:textbox inset="0,0,0,0">
                    <w:txbxContent>
                      <w:p w:rsidR="00A315E3" w:rsidRDefault="00A315E3" w:rsidP="00591A34">
                        <w:r>
                          <w:rPr>
                            <w:rFonts w:ascii="LitNusx" w:eastAsia="LitNusx" w:hAnsi="LitNusx" w:cs="LitNusx"/>
                            <w:sz w:val="24"/>
                          </w:rPr>
                          <w:t>5</w:t>
                        </w:r>
                      </w:p>
                    </w:txbxContent>
                  </v:textbox>
                </v:rect>
                <v:rect id="Rectangle 5710" o:spid="_x0000_s1148" style="position:absolute;left:248;top:12629;width:1884;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" filled="f" stroked="f">
                  <v:textbox inset="0,0,0,0">
                    <w:txbxContent>
                      <w:p w:rsidR="00A315E3" w:rsidRDefault="00A315E3" w:rsidP="00591A34">
                        <w:r>
                          <w:rPr>
                            <w:rFonts w:ascii="LitNusx" w:eastAsia="LitNusx" w:hAnsi="LitNusx" w:cs="LitNusx"/>
                            <w:sz w:val="24"/>
                          </w:rPr>
                          <w:t>10</w:t>
                        </w:r>
                      </w:p>
                    </w:txbxContent>
                  </v:textbox>
                </v:rect>
                <v:rect id="Rectangle 5711" o:spid="_x0000_s1149" style="position:absolute;left:362;top:10221;width:173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" filled="f" stroked="f">
                  <v:textbox inset="0,0,0,0">
                    <w:txbxContent>
                      <w:p w:rsidR="00A315E3" w:rsidRDefault="00A315E3" w:rsidP="00591A34">
                        <w:r>
                          <w:rPr>
                            <w:rFonts w:ascii="LitNusx" w:eastAsia="LitNusx" w:hAnsi="LitNusx" w:cs="LitNusx"/>
                            <w:sz w:val="24"/>
                          </w:rPr>
                          <w:t>15</w:t>
                        </w:r>
                      </w:p>
                    </w:txbxContent>
                  </v:textbox>
                </v:rect>
                <v:rect id="Rectangle 5712" o:spid="_x0000_s1150" style="position:absolute;top:7813;width:2226;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" filled="f" stroked="f">
                  <v:textbox inset="0,0,0,0">
                    <w:txbxContent>
                      <w:p w:rsidR="00A315E3" w:rsidRDefault="00A315E3" w:rsidP="00591A34">
                        <w:r>
                          <w:rPr>
                            <w:rFonts w:ascii="LitNusx" w:eastAsia="LitNusx" w:hAnsi="LitNusx" w:cs="LitNusx"/>
                            <w:sz w:val="24"/>
                          </w:rPr>
                          <w:t>20</w:t>
                        </w:r>
                      </w:p>
                    </w:txbxContent>
                  </v:textbox>
                </v:rect>
                <v:rect id="Rectangle 5713" o:spid="_x0000_s1151" style="position:absolute;left:113;top:5404;width:2076;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" filled="f" stroked="f">
                  <v:textbox inset="0,0,0,0">
                    <w:txbxContent>
                      <w:p w:rsidR="00A315E3" w:rsidRDefault="00A315E3" w:rsidP="00591A34">
                        <w:r>
                          <w:rPr>
                            <w:rFonts w:ascii="LitNusx" w:eastAsia="LitNusx" w:hAnsi="LitNusx" w:cs="LitNusx"/>
                            <w:sz w:val="24"/>
                          </w:rPr>
                          <w:t>25</w:t>
                        </w:r>
                      </w:p>
                    </w:txbxContent>
                  </v:textbox>
                </v:rect>
                <v:rect id="Rectangle 5714" o:spid="_x0000_s1152" style="position:absolute;left:83;top:2996;width:2105;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" filled="f" stroked="f">
                  <v:textbox inset="0,0,0,0">
                    <w:txbxContent>
                      <w:p w:rsidR="00A315E3" w:rsidRDefault="00A315E3" w:rsidP="00591A34">
                        <w:r>
                          <w:rPr>
                            <w:rFonts w:ascii="LitNusx" w:eastAsia="LitNusx" w:hAnsi="LitNusx" w:cs="LitNusx"/>
                            <w:sz w:val="24"/>
                          </w:rPr>
                          <w:t>30</w:t>
                        </w:r>
                      </w:p>
                    </w:txbxContent>
                  </v:textbox>
                </v:rect>
                <v:rect id="Rectangle 5715" o:spid="_x0000_s1153" style="position:absolute;left:196;top:588;width:1955;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" filled="f" stroked="f">
                  <v:textbox inset="0,0,0,0">
                    <w:txbxContent>
                      <w:p w:rsidR="00A315E3" w:rsidRDefault="00A315E3" w:rsidP="00591A34">
                        <w:r>
                          <w:rPr>
                            <w:rFonts w:ascii="LitNusx" w:eastAsia="LitNusx" w:hAnsi="LitNusx" w:cs="LitNusx"/>
                            <w:sz w:val="24"/>
                          </w:rPr>
                          <w:t>35</w:t>
                        </w:r>
                      </w:p>
                    </w:txbxContent>
                  </v:textbox>
                </v:rect>
                <v:shape id="Shape 5716" o:spid="_x0000_s1154" style="position:absolute;left:2876;top:18074;width:0;height:366;visibility:visible;mso-wrap-style:square;v-text-anchor:top" coordsize="0,36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" path="m,l,36576e" filled="f" strokeweight=".24pt">
                  <v:path arrowok="t" textboxrect="0,0,0,36576"/>
                </v:shape>
                <v:shape id="Shape 5717" o:spid="_x0000_s1155" style="position:absolute;left:6000;top:18074;width:0;height:366;visibility:visible;mso-wrap-style:square;v-text-anchor:top" coordsize="0,36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" path="m,l,36576e" filled="f" strokeweight=".24pt">
                  <v:path arrowok="t" textboxrect="0,0,0,36576"/>
                </v:shape>
                <v:shape id="Shape 5718" o:spid="_x0000_s1156" style="position:absolute;left:9124;top:18074;width:0;height:366;visibility:visible;mso-wrap-style:square;v-text-anchor:top" coordsize="0,36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" path="m,l,36576e" filled="f" strokeweight=".24pt">
                  <v:path arrowok="t" textboxrect="0,0,0,36576"/>
                </v:shape>
                <v:shape id="Shape 5719" o:spid="_x0000_s1157" style="position:absolute;left:12249;top:18074;width:0;height:366;visibility:visible;mso-wrap-style:square;v-text-anchor:top" coordsize="0,36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" path="m,l,36576e" filled="f" strokeweight=".24pt">
                  <v:path arrowok="t" textboxrect="0,0,0,36576"/>
                </v:shape>
                <v:shape id="Shape 5720" o:spid="_x0000_s1158" style="position:absolute;left:15388;top:18074;width:0;height:366;visibility:visible;mso-wrap-style:square;v-text-anchor:top" coordsize="0,36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" path="m,l,36576e" filled="f" strokeweight=".24pt">
                  <v:path arrowok="t" textboxrect="0,0,0,36576"/>
                </v:shape>
                <v:shape id="Shape 5721" o:spid="_x0000_s1159" style="position:absolute;left:18512;top:18074;width:0;height:366;visibility:visible;mso-wrap-style:square;v-text-anchor:top" coordsize="0,36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" path="m,l,36576e" filled="f" strokeweight=".24pt">
                  <v:path arrowok="t" textboxrect="0,0,0,36576"/>
                </v:shape>
                <v:shape id="Shape 5722" o:spid="_x0000_s1160" style="position:absolute;left:21636;top:18074;width:0;height:366;visibility:visible;mso-wrap-style:square;v-text-anchor:top" coordsize="0,36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" path="m,l,36576e" filled="f" strokeweight=".24pt">
                  <v:path arrowok="t" textboxrect="0,0,0,36576"/>
                </v:shape>
                <v:shape id="Shape 5723" o:spid="_x0000_s1161" style="position:absolute;left:24761;top:18074;width:0;height:366;visibility:visible;mso-wrap-style:square;v-text-anchor:top" coordsize="0,36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" path="m,l,36576e" filled="f" strokeweight=".24pt">
                  <v:path arrowok="t" textboxrect="0,0,0,36576"/>
                </v:shape>
                <v:shape id="Shape 5724" o:spid="_x0000_s1162" style="position:absolute;left:27885;top:18074;width:0;height:366;visibility:visible;mso-wrap-style:square;v-text-anchor:top" coordsize="0,36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" path="m,l,36576e" filled="f" strokeweight=".24pt">
                  <v:path arrowok="t" textboxrect="0,0,0,36576"/>
                </v:shape>
                <v:shape id="Shape 5725" o:spid="_x0000_s1163" style="position:absolute;left:31024;top:18074;width:0;height:366;visibility:visible;mso-wrap-style:square;v-text-anchor:top" coordsize="0,36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" path="m,l,36576e" filled="f" strokeweight=".24pt">
                  <v:path arrowok="t" textboxrect="0,0,0,36576"/>
                </v:shape>
                <v:shape id="Shape 5726" o:spid="_x0000_s1164" style="position:absolute;left:34149;top:18074;width:0;height:366;visibility:visible;mso-wrap-style:square;v-text-anchor:top" coordsize="0,36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" path="m,l,36576e" filled="f" strokeweight=".24pt">
                  <v:path arrowok="t" textboxrect="0,0,0,36576"/>
                </v:shape>
                <v:shape id="Shape 5727" o:spid="_x0000_s1165" style="position:absolute;left:37273;top:18074;width:0;height:366;visibility:visible;mso-wrap-style:square;v-text-anchor:top" coordsize="0,36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" path="m,l,36576e" filled="f" strokeweight=".24pt">
                  <v:path arrowok="t" textboxrect="0,0,0,36576"/>
                </v:shape>
                <v:shape id="Shape 5728" o:spid="_x0000_s1166" style="position:absolute;left:40397;top:18074;width:0;height:366;visibility:visible;mso-wrap-style:square;v-text-anchor:top" coordsize="0,36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" path="m,l,36576e" filled="f" strokeweight=".24pt">
                  <v:path arrowok="t" textboxrect="0,0,0,36576"/>
                </v:shape>
                <v:shape id="Shape 5729" o:spid="_x0000_s1167" style="position:absolute;left:43536;top:18074;width:0;height:366;visibility:visible;mso-wrap-style:square;v-text-anchor:top" coordsize="0,36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" path="m,l,36576e" filled="f" strokeweight=".24pt">
                  <v:path arrowok="t" textboxrect="0,0,0,36576"/>
                </v:shape>
                <v:rect id="Rectangle 5730" o:spid="_x0000_s1168" style="position:absolute;left:4193;top:18786;width:641;height:20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" filled="f" stroked="f">
                  <v:textbox inset="0,0,0,0">
                    <w:txbxContent>
                      <w:p w:rsidR="00A315E3" w:rsidRDefault="00A315E3" w:rsidP="00591A34">
                        <w:r>
                          <w:rPr>
                            <w:rFonts w:ascii="AcadNusx" w:eastAsia="AcadNusx" w:hAnsi="AcadNusx" w:cs="AcadNusx"/>
                            <w:sz w:val="24"/>
                          </w:rPr>
                          <w:t>I</w:t>
                        </w:r>
                      </w:p>
                    </w:txbxContent>
                  </v:textbox>
                </v:rect>
                <v:rect id="Rectangle 5731" o:spid="_x0000_s1169" style="position:absolute;left:13017;top:18786;width:2133;height:20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" filled="f" stroked="f">
                  <v:textbox inset="0,0,0,0">
                    <w:txbxContent>
                      <w:p w:rsidR="00A315E3" w:rsidRDefault="00A315E3" w:rsidP="00591A34">
                        <w:r>
                          <w:rPr>
                            <w:rFonts w:ascii="AcadNusx" w:eastAsia="AcadNusx" w:hAnsi="AcadNusx" w:cs="AcadNusx"/>
                            <w:sz w:val="24"/>
                          </w:rPr>
                          <w:t>IV</w:t>
                        </w:r>
                      </w:p>
                    </w:txbxContent>
                  </v:textbox>
                </v:rect>
                <v:rect id="Rectangle 5732" o:spid="_x0000_s1170" style="position:absolute;left:22159;top:18786;width:2770;height:20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" filled="f" stroked="f">
                  <v:textbox inset="0,0,0,0">
                    <w:txbxContent>
                      <w:p w:rsidR="00A315E3" w:rsidRDefault="00A315E3" w:rsidP="00591A34">
                        <w:r>
                          <w:rPr>
                            <w:rFonts w:ascii="AcadNusx" w:eastAsia="AcadNusx" w:hAnsi="AcadNusx" w:cs="AcadNusx"/>
                            <w:sz w:val="24"/>
                          </w:rPr>
                          <w:t>VII</w:t>
                        </w:r>
                      </w:p>
                    </w:txbxContent>
                  </v:textbox>
                </v:rect>
                <v:rect id="Rectangle 5733" o:spid="_x0000_s1171" style="position:absolute;left:32024;top:18786;width:1486;height:20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" filled="f" stroked="f">
                  <v:textbox inset="0,0,0,0">
                    <w:txbxContent>
                      <w:p w:rsidR="00A315E3" w:rsidRDefault="00A315E3" w:rsidP="00591A34">
                        <w:r>
                          <w:rPr>
                            <w:rFonts w:ascii="AcadNusx" w:eastAsia="AcadNusx" w:hAnsi="AcadNusx" w:cs="AcadNusx"/>
                            <w:sz w:val="24"/>
                          </w:rPr>
                          <w:t>X</w:t>
                        </w:r>
                      </w:p>
                    </w:txbxContent>
                  </v:textbox>
                </v:rect>
                <v:rect id="Rectangle 5734" o:spid="_x0000_s1172" style="position:absolute;left:39018;top:18786;width:7847;height:20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" filled="f" stroked="f">
                  <v:textbox inset="0,0,0,0">
                    <w:txbxContent>
                      <w:p w:rsidR="00A315E3" w:rsidRDefault="00A315E3" w:rsidP="00591A34">
                        <w:r>
                          <w:rPr>
                            <w:rFonts w:ascii="AcadNusx" w:eastAsia="AcadNusx" w:hAnsi="AcadNusx" w:cs="AcadNusx"/>
                            <w:sz w:val="24"/>
                          </w:rPr>
                          <w:t>wliuri</w:t>
                        </w:r>
                      </w:p>
                    </w:txbxContent>
                  </v:textbox>
                </v:rect>
                <v:rect id="Rectangle 5735" o:spid="_x0000_s1173" style="position:absolute;left:3527;top:13424;width:2400;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" filled="f" stroked="f">
                  <v:textbox inset="0,0,0,0">
                    <w:txbxContent>
                      <w:p w:rsidR="00A315E3" w:rsidRDefault="00A315E3" w:rsidP="00591A34">
                        <w:r>
                          <w:rPr>
                            <w:rFonts w:ascii="LitNusx" w:eastAsia="LitNusx" w:hAnsi="LitNusx" w:cs="LitNusx"/>
                            <w:sz w:val="24"/>
                          </w:rPr>
                          <w:t>5.5</w:t>
                        </w:r>
                      </w:p>
                    </w:txbxContent>
                  </v:textbox>
                </v:rect>
                <v:rect id="Rectangle 5736" o:spid="_x0000_s1174" style="position:absolute;left:6594;top:12606;width:2565;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" filled="f" stroked="f">
                  <v:textbox inset="0,0,0,0">
                    <w:txbxContent>
                      <w:p w:rsidR="00A315E3" w:rsidRDefault="00A315E3" w:rsidP="00591A34">
                        <w:r>
                          <w:rPr>
                            <w:rFonts w:ascii="LitNusx" w:eastAsia="LitNusx" w:hAnsi="LitNusx" w:cs="LitNusx"/>
                            <w:sz w:val="24"/>
                          </w:rPr>
                          <w:t>7.2</w:t>
                        </w:r>
                      </w:p>
                    </w:txbxContent>
                  </v:textbox>
                </v:rect>
                <v:rect id="Rectangle 5737" o:spid="_x0000_s1175" style="position:absolute;left:9477;top:10342;width:320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" filled="f" stroked="f">
                  <v:textbox inset="0,0,0,0">
                    <w:txbxContent>
                      <w:p w:rsidR="00A315E3" w:rsidRDefault="00A315E3" w:rsidP="00591A34">
                        <w:r>
                          <w:rPr>
                            <w:rFonts w:ascii="LitNusx" w:eastAsia="LitNusx" w:hAnsi="LitNusx" w:cs="LitNusx"/>
                            <w:sz w:val="24"/>
                          </w:rPr>
                          <w:t>11.9</w:t>
                        </w:r>
                      </w:p>
                    </w:txbxContent>
                  </v:textbox>
                </v:rect>
                <v:rect id="Rectangle 5738" o:spid="_x0000_s1176" style="position:absolute;left:12560;top:7596;width:3337;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" filled="f" stroked="f">
                  <v:textbox inset="0,0,0,0">
                    <w:txbxContent>
                      <w:p w:rsidR="00A315E3" w:rsidRDefault="00A315E3" w:rsidP="00591A34">
                        <w:r>
                          <w:rPr>
                            <w:rFonts w:ascii="LitNusx" w:eastAsia="LitNusx" w:hAnsi="LitNusx" w:cs="LitNusx"/>
                            <w:sz w:val="24"/>
                          </w:rPr>
                          <w:t>17.6</w:t>
                        </w:r>
                      </w:p>
                    </w:txbxContent>
                  </v:textbox>
                </v:rect>
                <v:rect id="Rectangle 5739" o:spid="_x0000_s1177" style="position:absolute;left:15580;top:4899;width:3598;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" filled="f" stroked="f">
                  <v:textbox inset="0,0,0,0">
                    <w:txbxContent>
                      <w:p w:rsidR="00A315E3" w:rsidRDefault="00A315E3" w:rsidP="00591A34">
                        <w:r>
                          <w:rPr>
                            <w:rFonts w:ascii="LitNusx" w:eastAsia="LitNusx" w:hAnsi="LitNusx" w:cs="LitNusx"/>
                            <w:sz w:val="24"/>
                          </w:rPr>
                          <w:t>23.2</w:t>
                        </w:r>
                      </w:p>
                    </w:txbxContent>
                  </v:textbox>
                </v:rect>
                <v:rect id="Rectangle 5740" o:spid="_x0000_s1178" style="position:absolute;left:18693;top:2973;width:3658;height:1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" filled="f" stroked="f">
                  <v:textbox inset="0,0,0,0">
                    <w:txbxContent>
                      <w:p w:rsidR="00A315E3" w:rsidRDefault="00A315E3" w:rsidP="00591A34">
                        <w:r>
                          <w:rPr>
                            <w:rFonts w:ascii="LitNusx" w:eastAsia="LitNusx" w:hAnsi="LitNusx" w:cs="LitNusx"/>
                            <w:sz w:val="24"/>
                          </w:rPr>
                          <w:t>27.2</w:t>
                        </w:r>
                      </w:p>
                    </w:txbxContent>
                  </v:textbox>
                </v:rect>
                <v:rect id="Rectangle 5741" o:spid="_x0000_s1179" style="position:absolute;left:21820;top:1335;width:3640;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" filled="f" stroked="f">
                  <v:textbox inset="0,0,0,0">
                    <w:txbxContent>
                      <w:p w:rsidR="00A315E3" w:rsidRDefault="00A315E3" w:rsidP="00591A34">
                        <w:r>
                          <w:rPr>
                            <w:rFonts w:ascii="LitNusx" w:eastAsia="LitNusx" w:hAnsi="LitNusx" w:cs="LitNusx"/>
                            <w:sz w:val="24"/>
                          </w:rPr>
                          <w:t>30.6</w:t>
                        </w:r>
                      </w:p>
                    </w:txbxContent>
                  </v:textbox>
                </v:rect>
                <v:rect id="Rectangle 5742" o:spid="_x0000_s1180" style="position:absolute;left:24994;top:1239;width:3529;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" filled="f" stroked="f">
                  <v:textbox inset="0,0,0,0">
                    <w:txbxContent>
                      <w:p w:rsidR="00A315E3" w:rsidRDefault="00A315E3" w:rsidP="00591A34">
                        <w:r>
                          <w:rPr>
                            <w:rFonts w:ascii="LitNusx" w:eastAsia="LitNusx" w:hAnsi="LitNusx" w:cs="LitNusx"/>
                            <w:sz w:val="24"/>
                          </w:rPr>
                          <w:t>30.8</w:t>
                        </w:r>
                      </w:p>
                    </w:txbxContent>
                  </v:textbox>
                </v:rect>
                <v:rect id="Rectangle 5743" o:spid="_x0000_s1181" style="position:absolute;left:28137;top:3647;width:3489;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" filled="f" stroked="f">
                  <v:textbox inset="0,0,0,0">
                    <w:txbxContent>
                      <w:p w:rsidR="00A315E3" w:rsidRDefault="00A315E3" w:rsidP="00591A34">
                        <w:r>
                          <w:rPr>
                            <w:rFonts w:ascii="LitNusx" w:eastAsia="LitNusx" w:hAnsi="LitNusx" w:cs="LitNusx"/>
                            <w:sz w:val="24"/>
                          </w:rPr>
                          <w:t>25.8</w:t>
                        </w:r>
                      </w:p>
                    </w:txbxContent>
                  </v:textbox>
                </v:rect>
                <v:rect id="Rectangle 5744" o:spid="_x0000_s1182" style="position:absolute;left:31295;top:6537;width:3408;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" filled="f" stroked="f">
                  <v:textbox inset="0,0,0,0">
                    <w:txbxContent>
                      <w:p w:rsidR="00A315E3" w:rsidRDefault="00A315E3" w:rsidP="00591A34">
                        <w:r>
                          <w:rPr>
                            <w:rFonts w:ascii="LitNusx" w:eastAsia="LitNusx" w:hAnsi="LitNusx" w:cs="LitNusx"/>
                            <w:sz w:val="24"/>
                          </w:rPr>
                          <w:t>19.8</w:t>
                        </w:r>
                      </w:p>
                    </w:txbxContent>
                  </v:textbox>
                </v:rect>
                <v:rect id="Rectangle 5745" o:spid="_x0000_s1183" style="position:absolute;left:34437;top:10005;width:3377;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" filled="f" stroked="f">
                  <v:textbox inset="0,0,0,0">
                    <w:txbxContent>
                      <w:p w:rsidR="00A315E3" w:rsidRDefault="00A315E3" w:rsidP="00591A34">
                        <w:r>
                          <w:rPr>
                            <w:rFonts w:ascii="LitNusx" w:eastAsia="LitNusx" w:hAnsi="LitNusx" w:cs="LitNusx"/>
                            <w:sz w:val="24"/>
                          </w:rPr>
                          <w:t>12.6</w:t>
                        </w:r>
                      </w:p>
                    </w:txbxContent>
                  </v:textbox>
                </v:rect>
                <v:rect id="Rectangle 5746" o:spid="_x0000_s1184" style="position:absolute;left:37855;top:12509;width:2590;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" filled="f" stroked="f">
                  <v:textbox inset="0,0,0,0">
                    <w:txbxContent>
                      <w:p w:rsidR="00A315E3" w:rsidRDefault="00A315E3" w:rsidP="00591A34">
                        <w:r>
                          <w:rPr>
                            <w:rFonts w:ascii="LitNusx" w:eastAsia="LitNusx" w:hAnsi="LitNusx" w:cs="LitNusx"/>
                            <w:sz w:val="24"/>
                          </w:rPr>
                          <w:t>7.4</w:t>
                        </w:r>
                      </w:p>
                    </w:txbxContent>
                  </v:textbox>
                </v:rect>
                <v:rect id="Rectangle 5747" o:spid="_x0000_s1185" style="position:absolute;left:40784;top:7259;width:3143;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" filled="f" stroked="f">
                  <v:textbox inset="0,0,0,0">
                    <w:txbxContent>
                      <w:p w:rsidR="00A315E3" w:rsidRDefault="00A315E3" w:rsidP="00591A34">
                        <w:r>
                          <w:rPr>
                            <w:rFonts w:ascii="LitNusx" w:eastAsia="LitNusx" w:hAnsi="LitNusx" w:cs="LitNusx"/>
                            <w:sz w:val="24"/>
                          </w:rPr>
                          <w:t>18.3</w:t>
                        </w:r>
                      </w:p>
                    </w:txbxContent>
                  </v:textbox>
                </v:rect>
                <w10:anchorlock/>
              </v:group>
            </w:pict>
          </mc:Fallback>
        </mc:AlternateContent>
      </w:r>
    </w:p>
    <w:p w:rsidR="00650373" w:rsidRPr="00521342" w:rsidRDefault="00591A34" w:rsidP="00646A0A">
      <w:pPr>
        <w:spacing w:after="456" w:line="360" w:lineRule="auto"/>
        <w:jc w:val="right"/>
        <w:rPr>
          <w:rFonts w:ascii="Sylfaen" w:hAnsi="Sylfaen"/>
        </w:rPr>
        <w:sectPr w:rsidR="00650373" w:rsidRPr="00521342" w:rsidSect="00650373">
          <w:pgSz w:w="15840" w:h="12240" w:orient="landscape"/>
          <w:pgMar w:top="1752" w:right="1134" w:bottom="2268" w:left="1134" w:header="720" w:footer="720" w:gutter="0"/>
          <w:cols w:space="720"/>
          <w:docGrid w:linePitch="360"/>
        </w:sectPr>
      </w:pPr>
      <w:r w:rsidRPr="00521342">
        <w:rPr>
          <w:rFonts w:ascii="Sylfaen" w:hAnsi="Sylfaen"/>
          <w:lang w:val="ka-GE"/>
        </w:rPr>
        <w:t>დიაგრამა</w:t>
      </w:r>
      <w:r w:rsidR="00244FC0" w:rsidRPr="00521342">
        <w:rPr>
          <w:rFonts w:ascii="Sylfaen" w:hAnsi="Sylfaen"/>
          <w:lang w:val="ka-GE"/>
        </w:rPr>
        <w:t xml:space="preserve"> </w:t>
      </w:r>
      <w:r w:rsidR="00646A0A">
        <w:rPr>
          <w:rFonts w:ascii="Sylfaen" w:hAnsi="Sylfaen"/>
          <w:lang w:val="ka-GE"/>
        </w:rPr>
        <w:t>7.1</w:t>
      </w:r>
      <w:r w:rsidR="00646A0A" w:rsidRPr="00521342">
        <w:rPr>
          <w:rFonts w:ascii="Sylfaen" w:hAnsi="Sylfaen"/>
          <w:lang w:val="ka-GE"/>
        </w:rPr>
        <w:t>.3</w:t>
      </w:r>
    </w:p>
    <w:p w:rsidR="00D8655D" w:rsidRPr="00521342" w:rsidRDefault="00D8655D" w:rsidP="00A31AD8">
      <w:pPr>
        <w:spacing w:line="360" w:lineRule="auto"/>
        <w:ind w:left="90"/>
        <w:jc w:val="both"/>
        <w:rPr>
          <w:rFonts w:ascii="Sylfaen" w:hAnsi="Sylfaen"/>
        </w:rPr>
      </w:pPr>
      <w:r w:rsidRPr="00521342">
        <w:rPr>
          <w:rFonts w:ascii="Sylfaen" w:hAnsi="Sylfaen"/>
        </w:rPr>
        <w:lastRenderedPageBreak/>
        <w:t>ცხრილების</w:t>
      </w:r>
      <w:r w:rsidRPr="00521342">
        <w:rPr>
          <w:rFonts w:ascii="Sylfaen" w:eastAsia="LitNusx" w:hAnsi="Sylfaen" w:cs="LitNusx"/>
        </w:rPr>
        <w:t xml:space="preserve"> </w:t>
      </w:r>
      <w:r w:rsidRPr="00521342">
        <w:rPr>
          <w:rFonts w:ascii="Sylfaen" w:hAnsi="Sylfaen"/>
        </w:rPr>
        <w:t>ანალიზით</w:t>
      </w:r>
      <w:r w:rsidRPr="00521342">
        <w:rPr>
          <w:rFonts w:ascii="Sylfaen" w:eastAsia="LitNusx" w:hAnsi="Sylfaen" w:cs="LitNusx"/>
        </w:rPr>
        <w:t xml:space="preserve"> </w:t>
      </w:r>
      <w:r w:rsidRPr="00521342">
        <w:rPr>
          <w:rFonts w:ascii="Sylfaen" w:hAnsi="Sylfaen"/>
        </w:rPr>
        <w:t>ჩანს</w:t>
      </w:r>
      <w:r w:rsidRPr="00521342">
        <w:rPr>
          <w:rFonts w:ascii="Sylfaen" w:eastAsia="LitNusx" w:hAnsi="Sylfaen" w:cs="LitNusx"/>
        </w:rPr>
        <w:t xml:space="preserve">, </w:t>
      </w:r>
      <w:r w:rsidRPr="00521342">
        <w:rPr>
          <w:rFonts w:ascii="Sylfaen" w:hAnsi="Sylfaen"/>
        </w:rPr>
        <w:t>რომ</w:t>
      </w:r>
      <w:r w:rsidRPr="00521342">
        <w:rPr>
          <w:rFonts w:ascii="Sylfaen" w:eastAsia="LitNusx" w:hAnsi="Sylfaen" w:cs="LitNusx"/>
        </w:rPr>
        <w:t xml:space="preserve"> </w:t>
      </w:r>
      <w:r w:rsidRPr="00521342">
        <w:rPr>
          <w:rFonts w:ascii="Sylfaen" w:hAnsi="Sylfaen"/>
        </w:rPr>
        <w:t>ჰაერის</w:t>
      </w:r>
      <w:r w:rsidRPr="00521342">
        <w:rPr>
          <w:rFonts w:ascii="Sylfaen" w:eastAsia="LitNusx" w:hAnsi="Sylfaen" w:cs="LitNusx"/>
        </w:rPr>
        <w:t xml:space="preserve"> </w:t>
      </w:r>
      <w:r w:rsidRPr="00521342">
        <w:rPr>
          <w:rFonts w:ascii="Sylfaen" w:hAnsi="Sylfaen"/>
        </w:rPr>
        <w:t>მრავალწლიური</w:t>
      </w:r>
      <w:r w:rsidRPr="00521342">
        <w:rPr>
          <w:rFonts w:ascii="Sylfaen" w:eastAsia="LitNusx" w:hAnsi="Sylfaen" w:cs="LitNusx"/>
        </w:rPr>
        <w:t xml:space="preserve"> </w:t>
      </w:r>
      <w:r w:rsidRPr="00521342">
        <w:rPr>
          <w:rFonts w:ascii="Sylfaen" w:hAnsi="Sylfaen"/>
        </w:rPr>
        <w:t>საშუალო</w:t>
      </w:r>
      <w:r w:rsidRPr="00521342">
        <w:rPr>
          <w:rFonts w:ascii="Sylfaen" w:eastAsia="LitNusx" w:hAnsi="Sylfaen" w:cs="LitNusx"/>
        </w:rPr>
        <w:t>-</w:t>
      </w:r>
      <w:r w:rsidRPr="00521342">
        <w:rPr>
          <w:rFonts w:ascii="Sylfaen" w:hAnsi="Sylfaen"/>
        </w:rPr>
        <w:t>თვიური</w:t>
      </w:r>
      <w:r w:rsidRPr="00521342">
        <w:rPr>
          <w:rFonts w:ascii="Sylfaen" w:eastAsia="LitNusx" w:hAnsi="Sylfaen" w:cs="LitNusx"/>
        </w:rPr>
        <w:t xml:space="preserve"> </w:t>
      </w:r>
      <w:r w:rsidRPr="00521342">
        <w:rPr>
          <w:rFonts w:ascii="Sylfaen" w:hAnsi="Sylfaen"/>
        </w:rPr>
        <w:t>ტემპერატურა</w:t>
      </w:r>
      <w:r w:rsidRPr="00521342">
        <w:rPr>
          <w:rFonts w:ascii="Sylfaen" w:eastAsia="LitNusx" w:hAnsi="Sylfaen" w:cs="LitNusx"/>
        </w:rPr>
        <w:t xml:space="preserve"> </w:t>
      </w:r>
      <w:r w:rsidRPr="00521342">
        <w:rPr>
          <w:rFonts w:ascii="Sylfaen" w:eastAsia="Sylfaen" w:hAnsi="Sylfaen" w:cs="Sylfaen"/>
        </w:rPr>
        <w:t>0,9</w:t>
      </w:r>
      <w:r w:rsidRPr="00521342">
        <w:rPr>
          <w:rFonts w:ascii="Sylfaen" w:eastAsia="LitNusx" w:hAnsi="Sylfaen" w:cs="LitNusx"/>
        </w:rPr>
        <w:t xml:space="preserve"> </w:t>
      </w:r>
      <w:r w:rsidRPr="00521342">
        <w:rPr>
          <w:rFonts w:ascii="Sylfaen" w:eastAsia="LitNusx" w:hAnsi="Sylfaen" w:cs="LitNusx"/>
          <w:vertAlign w:val="superscript"/>
        </w:rPr>
        <w:t>0</w:t>
      </w:r>
      <w:r w:rsidRPr="00521342">
        <w:rPr>
          <w:rFonts w:ascii="Sylfaen" w:eastAsia="Times New Roman" w:hAnsi="Sylfaen" w:cs="Times New Roman"/>
        </w:rPr>
        <w:t>C</w:t>
      </w:r>
      <w:r w:rsidRPr="00521342">
        <w:rPr>
          <w:rFonts w:ascii="Sylfaen" w:eastAsia="LitNusx" w:hAnsi="Sylfaen" w:cs="LitNusx"/>
        </w:rPr>
        <w:t xml:space="preserve"> -</w:t>
      </w:r>
      <w:r w:rsidRPr="00521342">
        <w:rPr>
          <w:rFonts w:ascii="Sylfaen" w:hAnsi="Sylfaen"/>
        </w:rPr>
        <w:t>ზე</w:t>
      </w:r>
      <w:r w:rsidRPr="00521342">
        <w:rPr>
          <w:rFonts w:ascii="Sylfaen" w:eastAsia="LitNusx" w:hAnsi="Sylfaen" w:cs="LitNusx"/>
        </w:rPr>
        <w:t xml:space="preserve"> (</w:t>
      </w:r>
      <w:r w:rsidRPr="00521342">
        <w:rPr>
          <w:rFonts w:ascii="Sylfaen" w:hAnsi="Sylfaen"/>
        </w:rPr>
        <w:t>იანვარი</w:t>
      </w:r>
      <w:r w:rsidRPr="00521342">
        <w:rPr>
          <w:rFonts w:ascii="Sylfaen" w:eastAsia="LitNusx" w:hAnsi="Sylfaen" w:cs="LitNusx"/>
        </w:rPr>
        <w:t xml:space="preserve">) </w:t>
      </w:r>
      <w:r w:rsidRPr="00521342">
        <w:rPr>
          <w:rFonts w:ascii="Sylfaen" w:hAnsi="Sylfaen"/>
        </w:rPr>
        <w:t>დაბლა</w:t>
      </w:r>
      <w:r w:rsidRPr="00521342">
        <w:rPr>
          <w:rFonts w:ascii="Sylfaen" w:eastAsia="LitNusx" w:hAnsi="Sylfaen" w:cs="LitNusx"/>
        </w:rPr>
        <w:t xml:space="preserve"> </w:t>
      </w:r>
      <w:r w:rsidRPr="00521342">
        <w:rPr>
          <w:rFonts w:ascii="Sylfaen" w:hAnsi="Sylfaen"/>
        </w:rPr>
        <w:t>არ</w:t>
      </w:r>
      <w:r w:rsidRPr="00521342">
        <w:rPr>
          <w:rFonts w:ascii="Sylfaen" w:eastAsia="LitNusx" w:hAnsi="Sylfaen" w:cs="LitNusx"/>
        </w:rPr>
        <w:t xml:space="preserve"> </w:t>
      </w:r>
      <w:r w:rsidRPr="00521342">
        <w:rPr>
          <w:rFonts w:ascii="Sylfaen" w:hAnsi="Sylfaen"/>
        </w:rPr>
        <w:t>ჩამოდის</w:t>
      </w:r>
      <w:r w:rsidRPr="00521342">
        <w:rPr>
          <w:rFonts w:ascii="Sylfaen" w:eastAsia="LitNusx" w:hAnsi="Sylfaen" w:cs="LitNusx"/>
        </w:rPr>
        <w:t xml:space="preserve">, </w:t>
      </w:r>
      <w:r w:rsidRPr="00521342">
        <w:rPr>
          <w:rFonts w:ascii="Sylfaen" w:hAnsi="Sylfaen"/>
        </w:rPr>
        <w:t>ხოლო</w:t>
      </w:r>
      <w:r w:rsidRPr="00521342">
        <w:rPr>
          <w:rFonts w:ascii="Sylfaen" w:eastAsia="LitNusx" w:hAnsi="Sylfaen" w:cs="LitNusx"/>
        </w:rPr>
        <w:t xml:space="preserve"> </w:t>
      </w:r>
      <w:r w:rsidRPr="00521342">
        <w:rPr>
          <w:rFonts w:ascii="Sylfaen" w:hAnsi="Sylfaen"/>
        </w:rPr>
        <w:t>მაქსიმუმი</w:t>
      </w:r>
      <w:r w:rsidRPr="00521342">
        <w:rPr>
          <w:rFonts w:ascii="Sylfaen" w:eastAsia="LitNusx" w:hAnsi="Sylfaen" w:cs="LitNusx"/>
        </w:rPr>
        <w:t xml:space="preserve"> </w:t>
      </w:r>
      <w:r w:rsidRPr="00521342">
        <w:rPr>
          <w:rFonts w:ascii="Sylfaen" w:hAnsi="Sylfaen"/>
        </w:rPr>
        <w:t>არ</w:t>
      </w:r>
      <w:r w:rsidRPr="00521342">
        <w:rPr>
          <w:rFonts w:ascii="Sylfaen" w:eastAsia="LitNusx" w:hAnsi="Sylfaen" w:cs="LitNusx"/>
        </w:rPr>
        <w:t xml:space="preserve"> </w:t>
      </w:r>
      <w:r w:rsidRPr="00521342">
        <w:rPr>
          <w:rFonts w:ascii="Sylfaen" w:hAnsi="Sylfaen"/>
        </w:rPr>
        <w:t>აღემატება</w:t>
      </w:r>
      <w:r w:rsidRPr="00521342">
        <w:rPr>
          <w:rFonts w:ascii="Sylfaen" w:eastAsia="LitNusx" w:hAnsi="Sylfaen" w:cs="LitNusx"/>
        </w:rPr>
        <w:t xml:space="preserve"> </w:t>
      </w:r>
      <w:r w:rsidRPr="00521342">
        <w:rPr>
          <w:rFonts w:ascii="Sylfaen" w:eastAsia="Sylfaen" w:hAnsi="Sylfaen" w:cs="Sylfaen"/>
        </w:rPr>
        <w:t xml:space="preserve">24,4 </w:t>
      </w:r>
      <w:r w:rsidRPr="00521342">
        <w:rPr>
          <w:rFonts w:ascii="Sylfaen" w:eastAsia="LitNusx" w:hAnsi="Sylfaen" w:cs="LitNusx"/>
          <w:vertAlign w:val="superscript"/>
        </w:rPr>
        <w:t>0</w:t>
      </w:r>
      <w:r w:rsidRPr="00521342">
        <w:rPr>
          <w:rFonts w:ascii="Sylfaen" w:eastAsia="Times New Roman" w:hAnsi="Sylfaen" w:cs="Times New Roman"/>
        </w:rPr>
        <w:t>C</w:t>
      </w:r>
      <w:r w:rsidRPr="00521342">
        <w:rPr>
          <w:rFonts w:ascii="Sylfaen" w:eastAsia="LitNusx" w:hAnsi="Sylfaen" w:cs="LitNusx"/>
        </w:rPr>
        <w:t xml:space="preserve"> -</w:t>
      </w:r>
      <w:r w:rsidRPr="00521342">
        <w:rPr>
          <w:rFonts w:ascii="Sylfaen" w:hAnsi="Sylfaen"/>
        </w:rPr>
        <w:t>ს</w:t>
      </w:r>
      <w:r w:rsidRPr="00521342">
        <w:rPr>
          <w:rFonts w:ascii="Sylfaen" w:eastAsia="LitNusx" w:hAnsi="Sylfaen" w:cs="LitNusx"/>
        </w:rPr>
        <w:t xml:space="preserve"> (</w:t>
      </w:r>
      <w:r w:rsidRPr="00521342">
        <w:rPr>
          <w:rFonts w:ascii="Sylfaen" w:hAnsi="Sylfaen"/>
        </w:rPr>
        <w:t>ივლისი</w:t>
      </w:r>
      <w:r w:rsidRPr="00521342">
        <w:rPr>
          <w:rFonts w:ascii="Sylfaen" w:eastAsia="LitNusx" w:hAnsi="Sylfaen" w:cs="LitNusx"/>
        </w:rPr>
        <w:t>).</w:t>
      </w:r>
      <w:r w:rsidRPr="00521342">
        <w:rPr>
          <w:rFonts w:ascii="Sylfaen" w:eastAsia="Sylfaen" w:hAnsi="Sylfaen" w:cs="Sylfaen"/>
        </w:rPr>
        <w:t xml:space="preserve"> </w:t>
      </w:r>
      <w:r w:rsidRPr="00521342">
        <w:rPr>
          <w:rFonts w:ascii="Sylfaen" w:hAnsi="Sylfaen"/>
        </w:rPr>
        <w:t>ჰაერის</w:t>
      </w:r>
      <w:r w:rsidRPr="00521342">
        <w:rPr>
          <w:rFonts w:ascii="Sylfaen" w:eastAsia="LitNusx" w:hAnsi="Sylfaen" w:cs="LitNusx"/>
        </w:rPr>
        <w:t xml:space="preserve"> </w:t>
      </w:r>
      <w:r w:rsidRPr="00521342">
        <w:rPr>
          <w:rFonts w:ascii="Sylfaen" w:hAnsi="Sylfaen"/>
        </w:rPr>
        <w:t>საშუალო</w:t>
      </w:r>
      <w:r w:rsidRPr="00521342">
        <w:rPr>
          <w:rFonts w:ascii="Sylfaen" w:eastAsia="LitNusx" w:hAnsi="Sylfaen" w:cs="LitNusx"/>
        </w:rPr>
        <w:t>-</w:t>
      </w:r>
      <w:r w:rsidRPr="00521342">
        <w:rPr>
          <w:rFonts w:ascii="Sylfaen" w:hAnsi="Sylfaen"/>
        </w:rPr>
        <w:t>მინიმალური</w:t>
      </w:r>
      <w:r w:rsidRPr="00521342">
        <w:rPr>
          <w:rFonts w:ascii="Sylfaen" w:eastAsia="LitNusx" w:hAnsi="Sylfaen" w:cs="LitNusx"/>
        </w:rPr>
        <w:t xml:space="preserve"> </w:t>
      </w:r>
      <w:r w:rsidRPr="00521342">
        <w:rPr>
          <w:rFonts w:ascii="Sylfaen" w:hAnsi="Sylfaen"/>
        </w:rPr>
        <w:t>ტემპერატურა</w:t>
      </w:r>
      <w:r w:rsidRPr="00521342">
        <w:rPr>
          <w:rFonts w:ascii="Sylfaen" w:eastAsia="LitNusx" w:hAnsi="Sylfaen" w:cs="LitNusx"/>
        </w:rPr>
        <w:t xml:space="preserve"> -2,4 </w:t>
      </w:r>
      <w:r w:rsidRPr="00521342">
        <w:rPr>
          <w:rFonts w:ascii="Sylfaen" w:eastAsia="LitNusx" w:hAnsi="Sylfaen" w:cs="LitNusx"/>
          <w:vertAlign w:val="superscript"/>
        </w:rPr>
        <w:t>0</w:t>
      </w:r>
      <w:r w:rsidRPr="00521342">
        <w:rPr>
          <w:rFonts w:ascii="Sylfaen" w:eastAsia="Times New Roman" w:hAnsi="Sylfaen" w:cs="Times New Roman"/>
        </w:rPr>
        <w:t>C</w:t>
      </w:r>
      <w:r w:rsidRPr="00521342">
        <w:rPr>
          <w:rFonts w:ascii="Sylfaen" w:eastAsia="LitNusx" w:hAnsi="Sylfaen" w:cs="LitNusx"/>
        </w:rPr>
        <w:t xml:space="preserve"> -</w:t>
      </w:r>
      <w:r w:rsidRPr="00521342">
        <w:rPr>
          <w:rFonts w:ascii="Sylfaen" w:hAnsi="Sylfaen"/>
        </w:rPr>
        <w:t>ზე</w:t>
      </w:r>
      <w:r w:rsidRPr="00521342">
        <w:rPr>
          <w:rFonts w:ascii="Sylfaen" w:eastAsia="LitNusx" w:hAnsi="Sylfaen" w:cs="LitNusx"/>
        </w:rPr>
        <w:t xml:space="preserve"> (</w:t>
      </w:r>
      <w:r w:rsidRPr="00521342">
        <w:rPr>
          <w:rFonts w:ascii="Sylfaen" w:hAnsi="Sylfaen"/>
        </w:rPr>
        <w:t>იანვარი</w:t>
      </w:r>
      <w:r w:rsidRPr="00521342">
        <w:rPr>
          <w:rFonts w:ascii="Sylfaen" w:eastAsia="LitNusx" w:hAnsi="Sylfaen" w:cs="LitNusx"/>
        </w:rPr>
        <w:t xml:space="preserve">) </w:t>
      </w:r>
      <w:r w:rsidRPr="00521342">
        <w:rPr>
          <w:rFonts w:ascii="Sylfaen" w:hAnsi="Sylfaen"/>
        </w:rPr>
        <w:t>დაბალი</w:t>
      </w:r>
      <w:r w:rsidRPr="00521342">
        <w:rPr>
          <w:rFonts w:ascii="Sylfaen" w:eastAsia="LitNusx" w:hAnsi="Sylfaen" w:cs="LitNusx"/>
        </w:rPr>
        <w:t xml:space="preserve"> </w:t>
      </w:r>
      <w:r w:rsidRPr="00521342">
        <w:rPr>
          <w:rFonts w:ascii="Sylfaen" w:hAnsi="Sylfaen"/>
        </w:rPr>
        <w:t>არ</w:t>
      </w:r>
      <w:r w:rsidRPr="00521342">
        <w:rPr>
          <w:rFonts w:ascii="Sylfaen" w:eastAsia="LitNusx" w:hAnsi="Sylfaen" w:cs="LitNusx"/>
        </w:rPr>
        <w:t xml:space="preserve"> </w:t>
      </w:r>
      <w:r w:rsidRPr="00521342">
        <w:rPr>
          <w:rFonts w:ascii="Sylfaen" w:hAnsi="Sylfaen"/>
        </w:rPr>
        <w:t>არის</w:t>
      </w:r>
      <w:r w:rsidRPr="00521342">
        <w:rPr>
          <w:rFonts w:ascii="Sylfaen" w:eastAsia="LitNusx" w:hAnsi="Sylfaen" w:cs="LitNusx"/>
        </w:rPr>
        <w:t xml:space="preserve">, </w:t>
      </w:r>
      <w:r w:rsidRPr="00521342">
        <w:rPr>
          <w:rFonts w:ascii="Sylfaen" w:hAnsi="Sylfaen"/>
        </w:rPr>
        <w:t>ხოლო</w:t>
      </w:r>
      <w:r w:rsidRPr="00521342">
        <w:rPr>
          <w:rFonts w:ascii="Sylfaen" w:eastAsia="LitNusx" w:hAnsi="Sylfaen" w:cs="LitNusx"/>
        </w:rPr>
        <w:t xml:space="preserve"> </w:t>
      </w:r>
      <w:r w:rsidRPr="00521342">
        <w:rPr>
          <w:rFonts w:ascii="Sylfaen" w:hAnsi="Sylfaen"/>
        </w:rPr>
        <w:t>ჰაერის</w:t>
      </w:r>
      <w:r w:rsidRPr="00521342">
        <w:rPr>
          <w:rFonts w:ascii="Sylfaen" w:eastAsia="LitNusx" w:hAnsi="Sylfaen" w:cs="LitNusx"/>
        </w:rPr>
        <w:t xml:space="preserve"> </w:t>
      </w:r>
      <w:r w:rsidRPr="00521342">
        <w:rPr>
          <w:rFonts w:ascii="Sylfaen" w:hAnsi="Sylfaen"/>
        </w:rPr>
        <w:t>საშუალო</w:t>
      </w:r>
      <w:r w:rsidRPr="00521342">
        <w:rPr>
          <w:rFonts w:ascii="Sylfaen" w:eastAsia="LitNusx" w:hAnsi="Sylfaen" w:cs="LitNusx"/>
        </w:rPr>
        <w:t>-</w:t>
      </w:r>
      <w:r w:rsidRPr="00521342">
        <w:rPr>
          <w:rFonts w:ascii="Sylfaen" w:hAnsi="Sylfaen"/>
        </w:rPr>
        <w:t>მაქსიმალური</w:t>
      </w:r>
      <w:r w:rsidRPr="00521342">
        <w:rPr>
          <w:rFonts w:ascii="Sylfaen" w:eastAsia="LitNusx" w:hAnsi="Sylfaen" w:cs="LitNusx"/>
        </w:rPr>
        <w:t xml:space="preserve"> </w:t>
      </w:r>
      <w:r w:rsidRPr="00521342">
        <w:rPr>
          <w:rFonts w:ascii="Sylfaen" w:hAnsi="Sylfaen"/>
        </w:rPr>
        <w:t>ტემპერატურა</w:t>
      </w:r>
      <w:r w:rsidRPr="00521342">
        <w:rPr>
          <w:rFonts w:ascii="Sylfaen" w:eastAsia="LitNusx" w:hAnsi="Sylfaen" w:cs="LitNusx"/>
        </w:rPr>
        <w:t xml:space="preserve"> </w:t>
      </w:r>
      <w:r w:rsidRPr="00521342">
        <w:rPr>
          <w:rFonts w:ascii="Sylfaen" w:hAnsi="Sylfaen"/>
        </w:rPr>
        <w:t>ივლისში</w:t>
      </w:r>
      <w:r w:rsidRPr="00521342">
        <w:rPr>
          <w:rFonts w:ascii="Sylfaen" w:eastAsia="LitNusx" w:hAnsi="Sylfaen" w:cs="LitNusx"/>
        </w:rPr>
        <w:t xml:space="preserve"> </w:t>
      </w:r>
      <w:r w:rsidRPr="00521342">
        <w:rPr>
          <w:rFonts w:ascii="Sylfaen" w:hAnsi="Sylfaen"/>
        </w:rPr>
        <w:t>აღწევს</w:t>
      </w:r>
      <w:r w:rsidR="00591A34" w:rsidRPr="00521342">
        <w:rPr>
          <w:rFonts w:ascii="Sylfaen" w:eastAsia="LitNusx" w:hAnsi="Sylfaen" w:cs="LitNusx"/>
          <w:lang w:val="ka-GE"/>
        </w:rPr>
        <w:t xml:space="preserve"> </w:t>
      </w:r>
      <w:r w:rsidRPr="00521342">
        <w:rPr>
          <w:rFonts w:ascii="Sylfaen" w:hAnsi="Sylfaen"/>
        </w:rPr>
        <w:t xml:space="preserve">30,8 </w:t>
      </w:r>
      <w:r w:rsidRPr="00521342">
        <w:rPr>
          <w:rFonts w:ascii="Sylfaen" w:eastAsia="LitNusx" w:hAnsi="Sylfaen" w:cs="LitNusx"/>
          <w:vertAlign w:val="superscript"/>
        </w:rPr>
        <w:t>0</w:t>
      </w:r>
      <w:r w:rsidRPr="00521342">
        <w:rPr>
          <w:rFonts w:ascii="Sylfaen" w:eastAsia="Times New Roman" w:hAnsi="Sylfaen" w:cs="Times New Roman"/>
        </w:rPr>
        <w:t>C</w:t>
      </w:r>
      <w:r w:rsidRPr="00521342">
        <w:rPr>
          <w:rFonts w:ascii="Sylfaen" w:eastAsia="LitNusx" w:hAnsi="Sylfaen" w:cs="LitNusx"/>
        </w:rPr>
        <w:t xml:space="preserve"> -</w:t>
      </w:r>
      <w:r w:rsidRPr="00521342">
        <w:rPr>
          <w:rFonts w:ascii="Sylfaen" w:hAnsi="Sylfaen"/>
        </w:rPr>
        <w:t>ს</w:t>
      </w:r>
      <w:r w:rsidRPr="00521342">
        <w:rPr>
          <w:rFonts w:ascii="Sylfaen" w:eastAsia="LitNusx" w:hAnsi="Sylfaen" w:cs="LitNusx"/>
        </w:rPr>
        <w:t xml:space="preserve"> .</w:t>
      </w:r>
      <w:r w:rsidRPr="00521342">
        <w:rPr>
          <w:rFonts w:ascii="Sylfaen" w:eastAsia="Sylfaen" w:hAnsi="Sylfaen" w:cs="Sylfaen"/>
        </w:rPr>
        <w:t xml:space="preserve"> </w:t>
      </w:r>
      <w:r w:rsidR="00A31AD8" w:rsidRPr="00521342">
        <w:rPr>
          <w:rFonts w:ascii="Sylfaen" w:hAnsi="Sylfaen"/>
        </w:rPr>
        <w:t>ქარის</w:t>
      </w:r>
      <w:r w:rsidR="00A31AD8" w:rsidRPr="00521342">
        <w:rPr>
          <w:rFonts w:ascii="Sylfaen" w:eastAsia="LitNusx" w:hAnsi="Sylfaen" w:cs="LitNusx"/>
        </w:rPr>
        <w:t xml:space="preserve"> </w:t>
      </w:r>
      <w:r w:rsidR="00A31AD8" w:rsidRPr="00521342">
        <w:rPr>
          <w:rFonts w:ascii="Sylfaen" w:hAnsi="Sylfaen"/>
        </w:rPr>
        <w:t>მიმართულებების</w:t>
      </w:r>
      <w:r w:rsidR="00A31AD8" w:rsidRPr="00521342">
        <w:rPr>
          <w:rFonts w:ascii="Sylfaen" w:eastAsia="LitNusx" w:hAnsi="Sylfaen" w:cs="LitNusx"/>
        </w:rPr>
        <w:t xml:space="preserve"> </w:t>
      </w:r>
      <w:r w:rsidR="00A31AD8" w:rsidRPr="00521342">
        <w:rPr>
          <w:rFonts w:ascii="Sylfaen" w:hAnsi="Sylfaen"/>
        </w:rPr>
        <w:t>განმეორადობა</w:t>
      </w:r>
      <w:r w:rsidR="00A31AD8" w:rsidRPr="00521342">
        <w:rPr>
          <w:rFonts w:ascii="Sylfaen" w:eastAsia="LitNusx" w:hAnsi="Sylfaen" w:cs="LitNusx"/>
        </w:rPr>
        <w:t xml:space="preserve"> </w:t>
      </w:r>
      <w:r w:rsidR="00A31AD8" w:rsidRPr="00521342">
        <w:rPr>
          <w:rFonts w:ascii="Sylfaen" w:hAnsi="Sylfaen"/>
        </w:rPr>
        <w:t>მოცემულია</w:t>
      </w:r>
      <w:r w:rsidR="00A31AD8" w:rsidRPr="00521342">
        <w:rPr>
          <w:rFonts w:ascii="Sylfaen" w:eastAsia="LitNusx" w:hAnsi="Sylfaen" w:cs="LitNusx"/>
        </w:rPr>
        <w:t xml:space="preserve"> </w:t>
      </w:r>
      <w:r w:rsidR="00A31AD8" w:rsidRPr="00521342">
        <w:rPr>
          <w:rFonts w:ascii="Sylfaen" w:hAnsi="Sylfaen"/>
        </w:rPr>
        <w:t>ცხრილ</w:t>
      </w:r>
      <w:r w:rsidR="00A31AD8" w:rsidRPr="00521342">
        <w:rPr>
          <w:rFonts w:ascii="Sylfaen" w:eastAsia="LitNusx" w:hAnsi="Sylfaen" w:cs="LitNusx"/>
          <w:lang w:val="ka-GE"/>
        </w:rPr>
        <w:t>ში</w:t>
      </w:r>
      <w:r w:rsidR="00646A0A">
        <w:rPr>
          <w:rFonts w:ascii="Sylfaen" w:eastAsia="LitNusx" w:hAnsi="Sylfaen" w:cs="LitNusx"/>
          <w:lang w:val="ka-GE"/>
        </w:rPr>
        <w:t xml:space="preserve"> 7.1</w:t>
      </w:r>
      <w:r w:rsidR="00A31AD8" w:rsidRPr="00521342">
        <w:rPr>
          <w:rFonts w:ascii="Sylfaen" w:eastAsia="LitNusx" w:hAnsi="Sylfaen" w:cs="LitNusx"/>
          <w:lang w:val="ka-GE"/>
        </w:rPr>
        <w:t>.4</w:t>
      </w:r>
    </w:p>
    <w:p w:rsidR="00591A34" w:rsidRPr="00521342" w:rsidRDefault="00A31AD8" w:rsidP="00A31AD8">
      <w:pPr>
        <w:spacing w:after="0" w:line="360" w:lineRule="auto"/>
        <w:ind w:left="10"/>
        <w:jc w:val="right"/>
        <w:rPr>
          <w:rFonts w:ascii="Sylfaen" w:hAnsi="Sylfaen"/>
          <w:lang w:val="ka-GE"/>
        </w:rPr>
      </w:pPr>
      <w:r w:rsidRPr="00521342">
        <w:rPr>
          <w:rFonts w:ascii="Sylfaen" w:hAnsi="Sylfaen"/>
        </w:rPr>
        <w:t>ცხრილი</w:t>
      </w:r>
      <w:r w:rsidRPr="00521342">
        <w:rPr>
          <w:rFonts w:ascii="Sylfaen" w:eastAsia="LitNusx" w:hAnsi="Sylfaen" w:cs="LitNusx"/>
        </w:rPr>
        <w:t xml:space="preserve"> </w:t>
      </w:r>
      <w:r w:rsidR="00646A0A">
        <w:rPr>
          <w:rFonts w:ascii="Sylfaen" w:eastAsia="LitNusx" w:hAnsi="Sylfaen" w:cs="LitNusx"/>
          <w:lang w:val="ka-GE"/>
        </w:rPr>
        <w:t>7.1</w:t>
      </w:r>
      <w:r w:rsidR="00646A0A" w:rsidRPr="00521342">
        <w:rPr>
          <w:rFonts w:ascii="Sylfaen" w:eastAsia="LitNusx" w:hAnsi="Sylfaen" w:cs="LitNusx"/>
          <w:lang w:val="ka-GE"/>
        </w:rPr>
        <w:t>.4</w:t>
      </w:r>
    </w:p>
    <w:tbl>
      <w:tblPr>
        <w:tblW w:w="9847" w:type="dxa"/>
        <w:tblInd w:w="-5" w:type="dxa"/>
        <w:tblCellMar>
          <w:top w:w="73" w:type="dxa"/>
          <w:left w:w="146" w:type="dxa"/>
          <w:right w:w="89" w:type="dxa"/>
        </w:tblCellMar>
        <w:tblLook w:val="04A0" w:firstRow="1" w:lastRow="0" w:firstColumn="1" w:lastColumn="0" w:noHBand="0" w:noVBand="1"/>
      </w:tblPr>
      <w:tblGrid>
        <w:gridCol w:w="1095"/>
        <w:gridCol w:w="1095"/>
        <w:gridCol w:w="1095"/>
        <w:gridCol w:w="1092"/>
        <w:gridCol w:w="1094"/>
        <w:gridCol w:w="1094"/>
        <w:gridCol w:w="1094"/>
        <w:gridCol w:w="1094"/>
        <w:gridCol w:w="1094"/>
      </w:tblGrid>
      <w:tr w:rsidR="00D8655D" w:rsidRPr="00521342" w:rsidTr="00A31AD8">
        <w:trPr>
          <w:trHeight w:val="482"/>
        </w:trPr>
        <w:tc>
          <w:tcPr>
            <w:tcW w:w="1095"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ind w:right="58"/>
              <w:jc w:val="center"/>
              <w:rPr>
                <w:rFonts w:ascii="Sylfaen" w:hAnsi="Sylfaen"/>
              </w:rPr>
            </w:pPr>
            <w:r w:rsidRPr="00521342">
              <w:rPr>
                <w:rFonts w:ascii="Sylfaen" w:hAnsi="Sylfaen"/>
              </w:rPr>
              <w:t>ჩ</w:t>
            </w:r>
            <w:r w:rsidRPr="00521342">
              <w:rPr>
                <w:rFonts w:ascii="Sylfaen" w:eastAsia="Sylfaen" w:hAnsi="Sylfaen" w:cs="Sylfaen"/>
              </w:rPr>
              <w:t xml:space="preserve"> </w:t>
            </w:r>
          </w:p>
        </w:tc>
        <w:tc>
          <w:tcPr>
            <w:tcW w:w="1095"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ind w:right="61"/>
              <w:jc w:val="center"/>
              <w:rPr>
                <w:rFonts w:ascii="Sylfaen" w:hAnsi="Sylfaen"/>
              </w:rPr>
            </w:pPr>
            <w:r w:rsidRPr="00521342">
              <w:rPr>
                <w:rFonts w:ascii="Sylfaen" w:hAnsi="Sylfaen"/>
              </w:rPr>
              <w:t>ჩა</w:t>
            </w:r>
            <w:r w:rsidRPr="00521342">
              <w:rPr>
                <w:rFonts w:ascii="Sylfaen" w:eastAsia="Sylfaen" w:hAnsi="Sylfaen" w:cs="Sylfaen"/>
              </w:rPr>
              <w:t xml:space="preserve"> </w:t>
            </w:r>
          </w:p>
        </w:tc>
        <w:tc>
          <w:tcPr>
            <w:tcW w:w="1095"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ind w:right="61"/>
              <w:jc w:val="center"/>
              <w:rPr>
                <w:rFonts w:ascii="Sylfaen" w:hAnsi="Sylfaen"/>
              </w:rPr>
            </w:pPr>
            <w:r w:rsidRPr="00521342">
              <w:rPr>
                <w:rFonts w:ascii="Sylfaen" w:hAnsi="Sylfaen"/>
              </w:rPr>
              <w:t>ა</w:t>
            </w:r>
            <w:r w:rsidRPr="00521342">
              <w:rPr>
                <w:rFonts w:ascii="Sylfaen" w:eastAsia="Sylfaen" w:hAnsi="Sylfaen" w:cs="Sylfaen"/>
              </w:rPr>
              <w:t xml:space="preserve"> </w:t>
            </w:r>
          </w:p>
        </w:tc>
        <w:tc>
          <w:tcPr>
            <w:tcW w:w="1092"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ind w:right="56"/>
              <w:jc w:val="center"/>
              <w:rPr>
                <w:rFonts w:ascii="Sylfaen" w:hAnsi="Sylfaen"/>
              </w:rPr>
            </w:pPr>
            <w:r w:rsidRPr="00521342">
              <w:rPr>
                <w:rFonts w:ascii="Sylfaen" w:hAnsi="Sylfaen"/>
              </w:rPr>
              <w:t>სა</w:t>
            </w:r>
            <w:r w:rsidRPr="00521342">
              <w:rPr>
                <w:rFonts w:ascii="Sylfaen" w:eastAsia="Sylfaen" w:hAnsi="Sylfaen" w:cs="Sylfaen"/>
              </w:rPr>
              <w:t xml:space="preserve"> </w:t>
            </w:r>
          </w:p>
        </w:tc>
        <w:tc>
          <w:tcPr>
            <w:tcW w:w="1094"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ind w:right="54"/>
              <w:jc w:val="center"/>
              <w:rPr>
                <w:rFonts w:ascii="Sylfaen" w:hAnsi="Sylfaen"/>
              </w:rPr>
            </w:pPr>
            <w:r w:rsidRPr="00521342">
              <w:rPr>
                <w:rFonts w:ascii="Sylfaen" w:hAnsi="Sylfaen"/>
              </w:rPr>
              <w:t>ს</w:t>
            </w:r>
            <w:r w:rsidRPr="00521342">
              <w:rPr>
                <w:rFonts w:ascii="Sylfaen" w:eastAsia="Sylfaen" w:hAnsi="Sylfaen" w:cs="Sylfaen"/>
              </w:rPr>
              <w:t xml:space="preserve"> </w:t>
            </w:r>
          </w:p>
        </w:tc>
        <w:tc>
          <w:tcPr>
            <w:tcW w:w="1094"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ind w:right="54"/>
              <w:jc w:val="center"/>
              <w:rPr>
                <w:rFonts w:ascii="Sylfaen" w:hAnsi="Sylfaen"/>
              </w:rPr>
            </w:pPr>
            <w:r w:rsidRPr="00521342">
              <w:rPr>
                <w:rFonts w:ascii="Sylfaen" w:hAnsi="Sylfaen"/>
              </w:rPr>
              <w:t>სდ</w:t>
            </w:r>
            <w:r w:rsidRPr="00521342">
              <w:rPr>
                <w:rFonts w:ascii="Sylfaen" w:eastAsia="Sylfaen" w:hAnsi="Sylfaen" w:cs="Sylfaen"/>
              </w:rPr>
              <w:t xml:space="preserve"> </w:t>
            </w:r>
          </w:p>
        </w:tc>
        <w:tc>
          <w:tcPr>
            <w:tcW w:w="1094"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ind w:right="56"/>
              <w:jc w:val="center"/>
              <w:rPr>
                <w:rFonts w:ascii="Sylfaen" w:hAnsi="Sylfaen"/>
              </w:rPr>
            </w:pPr>
            <w:r w:rsidRPr="00521342">
              <w:rPr>
                <w:rFonts w:ascii="Sylfaen" w:hAnsi="Sylfaen"/>
              </w:rPr>
              <w:t>დ</w:t>
            </w:r>
            <w:r w:rsidRPr="00521342">
              <w:rPr>
                <w:rFonts w:ascii="Sylfaen" w:eastAsia="Sylfaen" w:hAnsi="Sylfaen" w:cs="Sylfaen"/>
              </w:rPr>
              <w:t xml:space="preserve"> </w:t>
            </w:r>
          </w:p>
        </w:tc>
        <w:tc>
          <w:tcPr>
            <w:tcW w:w="1094"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ind w:right="56"/>
              <w:jc w:val="center"/>
              <w:rPr>
                <w:rFonts w:ascii="Sylfaen" w:hAnsi="Sylfaen"/>
              </w:rPr>
            </w:pPr>
            <w:r w:rsidRPr="00521342">
              <w:rPr>
                <w:rFonts w:ascii="Sylfaen" w:hAnsi="Sylfaen"/>
              </w:rPr>
              <w:t>ჩდ</w:t>
            </w:r>
            <w:r w:rsidRPr="00521342">
              <w:rPr>
                <w:rFonts w:ascii="Sylfaen" w:eastAsia="Sylfaen" w:hAnsi="Sylfaen" w:cs="Sylfaen"/>
              </w:rPr>
              <w:t xml:space="preserve"> </w:t>
            </w:r>
          </w:p>
        </w:tc>
        <w:tc>
          <w:tcPr>
            <w:tcW w:w="1094"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rPr>
                <w:rFonts w:ascii="Sylfaen" w:hAnsi="Sylfaen"/>
              </w:rPr>
            </w:pPr>
            <w:r w:rsidRPr="00521342">
              <w:rPr>
                <w:rFonts w:ascii="Sylfaen" w:hAnsi="Sylfaen"/>
              </w:rPr>
              <w:t>შტილი</w:t>
            </w:r>
            <w:r w:rsidRPr="00521342">
              <w:rPr>
                <w:rFonts w:ascii="Sylfaen" w:eastAsia="Sylfaen" w:hAnsi="Sylfaen" w:cs="Sylfaen"/>
              </w:rPr>
              <w:t xml:space="preserve"> </w:t>
            </w:r>
          </w:p>
        </w:tc>
      </w:tr>
      <w:tr w:rsidR="00D8655D" w:rsidRPr="00521342" w:rsidTr="00A31AD8">
        <w:trPr>
          <w:trHeight w:val="485"/>
        </w:trPr>
        <w:tc>
          <w:tcPr>
            <w:tcW w:w="1095"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ind w:right="58"/>
              <w:jc w:val="center"/>
              <w:rPr>
                <w:rFonts w:ascii="Sylfaen" w:hAnsi="Sylfaen"/>
              </w:rPr>
            </w:pPr>
            <w:r w:rsidRPr="00521342">
              <w:rPr>
                <w:rFonts w:ascii="Sylfaen" w:eastAsia="Sylfaen" w:hAnsi="Sylfaen" w:cs="Sylfaen"/>
              </w:rPr>
              <w:t xml:space="preserve">26 </w:t>
            </w:r>
          </w:p>
        </w:tc>
        <w:tc>
          <w:tcPr>
            <w:tcW w:w="1095"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ind w:right="59"/>
              <w:jc w:val="center"/>
              <w:rPr>
                <w:rFonts w:ascii="Sylfaen" w:hAnsi="Sylfaen"/>
              </w:rPr>
            </w:pPr>
            <w:r w:rsidRPr="00521342">
              <w:rPr>
                <w:rFonts w:ascii="Sylfaen" w:eastAsia="LitNusx" w:hAnsi="Sylfaen" w:cs="LitNusx"/>
              </w:rPr>
              <w:t xml:space="preserve">3 </w:t>
            </w:r>
          </w:p>
        </w:tc>
        <w:tc>
          <w:tcPr>
            <w:tcW w:w="1095"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ind w:right="59"/>
              <w:jc w:val="center"/>
              <w:rPr>
                <w:rFonts w:ascii="Sylfaen" w:hAnsi="Sylfaen"/>
              </w:rPr>
            </w:pPr>
            <w:r w:rsidRPr="00521342">
              <w:rPr>
                <w:rFonts w:ascii="Sylfaen" w:eastAsia="LitNusx" w:hAnsi="Sylfaen" w:cs="LitNusx"/>
              </w:rPr>
              <w:t xml:space="preserve">4 </w:t>
            </w:r>
          </w:p>
        </w:tc>
        <w:tc>
          <w:tcPr>
            <w:tcW w:w="1092"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ind w:right="55"/>
              <w:jc w:val="center"/>
              <w:rPr>
                <w:rFonts w:ascii="Sylfaen" w:hAnsi="Sylfaen"/>
              </w:rPr>
            </w:pPr>
            <w:r w:rsidRPr="00521342">
              <w:rPr>
                <w:rFonts w:ascii="Sylfaen" w:eastAsia="LitNusx" w:hAnsi="Sylfaen" w:cs="LitNusx"/>
              </w:rPr>
              <w:t xml:space="preserve">25 </w:t>
            </w:r>
          </w:p>
        </w:tc>
        <w:tc>
          <w:tcPr>
            <w:tcW w:w="1094"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ind w:right="52"/>
              <w:jc w:val="center"/>
              <w:rPr>
                <w:rFonts w:ascii="Sylfaen" w:hAnsi="Sylfaen"/>
              </w:rPr>
            </w:pPr>
            <w:r w:rsidRPr="00521342">
              <w:rPr>
                <w:rFonts w:ascii="Sylfaen" w:eastAsia="LitNusx" w:hAnsi="Sylfaen" w:cs="LitNusx"/>
              </w:rPr>
              <w:t xml:space="preserve">8 </w:t>
            </w:r>
          </w:p>
        </w:tc>
        <w:tc>
          <w:tcPr>
            <w:tcW w:w="1094"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ind w:right="53"/>
              <w:jc w:val="center"/>
              <w:rPr>
                <w:rFonts w:ascii="Sylfaen" w:hAnsi="Sylfaen"/>
              </w:rPr>
            </w:pPr>
            <w:r w:rsidRPr="00521342">
              <w:rPr>
                <w:rFonts w:ascii="Sylfaen" w:eastAsia="LitNusx" w:hAnsi="Sylfaen" w:cs="LitNusx"/>
              </w:rPr>
              <w:t xml:space="preserve">2 </w:t>
            </w:r>
          </w:p>
        </w:tc>
        <w:tc>
          <w:tcPr>
            <w:tcW w:w="1094"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ind w:right="59"/>
              <w:jc w:val="center"/>
              <w:rPr>
                <w:rFonts w:ascii="Sylfaen" w:hAnsi="Sylfaen"/>
              </w:rPr>
            </w:pPr>
            <w:r w:rsidRPr="00521342">
              <w:rPr>
                <w:rFonts w:ascii="Sylfaen" w:eastAsia="LitNusx" w:hAnsi="Sylfaen" w:cs="LitNusx"/>
              </w:rPr>
              <w:t xml:space="preserve">4 </w:t>
            </w:r>
          </w:p>
        </w:tc>
        <w:tc>
          <w:tcPr>
            <w:tcW w:w="1094"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ind w:right="56"/>
              <w:jc w:val="center"/>
              <w:rPr>
                <w:rFonts w:ascii="Sylfaen" w:hAnsi="Sylfaen"/>
              </w:rPr>
            </w:pPr>
            <w:r w:rsidRPr="00521342">
              <w:rPr>
                <w:rFonts w:ascii="Sylfaen" w:eastAsia="LitNusx" w:hAnsi="Sylfaen" w:cs="LitNusx"/>
              </w:rPr>
              <w:t xml:space="preserve">28 </w:t>
            </w:r>
          </w:p>
        </w:tc>
        <w:tc>
          <w:tcPr>
            <w:tcW w:w="1094"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ind w:right="56"/>
              <w:jc w:val="center"/>
              <w:rPr>
                <w:rFonts w:ascii="Sylfaen" w:hAnsi="Sylfaen"/>
              </w:rPr>
            </w:pPr>
            <w:r w:rsidRPr="00521342">
              <w:rPr>
                <w:rFonts w:ascii="Sylfaen" w:eastAsia="LitNusx" w:hAnsi="Sylfaen" w:cs="LitNusx"/>
              </w:rPr>
              <w:t xml:space="preserve">33 </w:t>
            </w:r>
          </w:p>
        </w:tc>
      </w:tr>
    </w:tbl>
    <w:p w:rsidR="00D8655D" w:rsidRPr="00521342" w:rsidRDefault="00D8655D" w:rsidP="00C0034C">
      <w:pPr>
        <w:spacing w:after="0" w:line="360" w:lineRule="auto"/>
        <w:ind w:left="778"/>
        <w:rPr>
          <w:rFonts w:ascii="Sylfaen" w:hAnsi="Sylfaen"/>
        </w:rPr>
      </w:pPr>
      <w:r w:rsidRPr="00521342">
        <w:rPr>
          <w:rFonts w:ascii="Sylfaen" w:eastAsia="Sylfaen" w:hAnsi="Sylfaen" w:cs="Sylfaen"/>
        </w:rPr>
        <w:t xml:space="preserve"> </w:t>
      </w:r>
    </w:p>
    <w:p w:rsidR="00D8655D" w:rsidRPr="00521342" w:rsidRDefault="00D8655D" w:rsidP="00C0034C">
      <w:pPr>
        <w:spacing w:after="299" w:line="360" w:lineRule="auto"/>
        <w:ind w:left="2461"/>
        <w:rPr>
          <w:rFonts w:ascii="Sylfaen" w:hAnsi="Sylfaen"/>
        </w:rPr>
      </w:pPr>
      <w:r w:rsidRPr="00521342">
        <w:rPr>
          <w:rFonts w:ascii="Sylfaen" w:eastAsia="Calibri" w:hAnsi="Sylfaen" w:cs="Calibri"/>
          <w:noProof/>
        </w:rPr>
        <mc:AlternateContent>
          <mc:Choice Requires="wpg">
            <w:drawing>
              <wp:inline distT="0" distB="0" distL="0" distR="0" wp14:anchorId="0FFE46A5" wp14:editId="28E8ED67">
                <wp:extent cx="2890226" cy="2170528"/>
                <wp:effectExtent l="0" t="0" r="0" b="0"/>
                <wp:docPr id="276998" name="Group 276998"/>
                <wp:cNvGraphicFramePr/>
                <a:graphic xmlns:a="http://schemas.openxmlformats.org/drawingml/2006/main">
                  <a:graphicData uri="http://schemas.microsoft.com/office/word/2010/wordprocessingGroup">
                    <wpg:wgp>
                      <wpg:cNvGrpSpPr/>
                      <wpg:grpSpPr>
                        <a:xfrm>
                          <a:off x="0" y="0"/>
                          <a:ext cx="2890226" cy="2170528"/>
                          <a:chOff x="0" y="0"/>
                          <a:chExt cx="2890226" cy="2170528"/>
                        </a:xfrm>
                      </wpg:grpSpPr>
                      <wps:wsp>
                        <wps:cNvPr id="6133" name="Shape 6133"/>
                        <wps:cNvSpPr/>
                        <wps:spPr>
                          <a:xfrm>
                            <a:off x="1288724" y="907411"/>
                            <a:ext cx="478536" cy="469392"/>
                          </a:xfrm>
                          <a:custGeom>
                            <a:avLst/>
                            <a:gdLst/>
                            <a:ahLst/>
                            <a:cxnLst/>
                            <a:rect l="0" t="0" r="0" b="0"/>
                            <a:pathLst>
                              <a:path w="478536" h="469392">
                                <a:moveTo>
                                  <a:pt x="239268" y="0"/>
                                </a:moveTo>
                                <a:lnTo>
                                  <a:pt x="394716" y="56388"/>
                                </a:lnTo>
                                <a:lnTo>
                                  <a:pt x="478536" y="199644"/>
                                </a:lnTo>
                                <a:lnTo>
                                  <a:pt x="449580" y="362712"/>
                                </a:lnTo>
                                <a:lnTo>
                                  <a:pt x="323088" y="469392"/>
                                </a:lnTo>
                                <a:lnTo>
                                  <a:pt x="156972" y="469392"/>
                                </a:lnTo>
                                <a:lnTo>
                                  <a:pt x="28956" y="362712"/>
                                </a:lnTo>
                                <a:lnTo>
                                  <a:pt x="0" y="199644"/>
                                </a:lnTo>
                                <a:lnTo>
                                  <a:pt x="83820" y="56388"/>
                                </a:lnTo>
                                <a:lnTo>
                                  <a:pt x="239268" y="0"/>
                                </a:lnTo>
                              </a:path>
                            </a:pathLst>
                          </a:custGeom>
                          <a:ln w="12192" cap="flat">
                            <a:round/>
                          </a:ln>
                        </wps:spPr>
                        <wps:style>
                          <a:lnRef idx="1">
                            <a:srgbClr val="000000"/>
                          </a:lnRef>
                          <a:fillRef idx="0">
                            <a:srgbClr val="000000">
                              <a:alpha val="0"/>
                            </a:srgbClr>
                          </a:fillRef>
                          <a:effectRef idx="0">
                            <a:scrgbClr r="0" g="0" b="0"/>
                          </a:effectRef>
                          <a:fontRef idx="none"/>
                        </wps:style>
                        <wps:bodyPr/>
                      </wps:wsp>
                      <wps:wsp>
                        <wps:cNvPr id="6134" name="Shape 6134"/>
                        <wps:cNvSpPr/>
                        <wps:spPr>
                          <a:xfrm>
                            <a:off x="1049456" y="663571"/>
                            <a:ext cx="957072" cy="941832"/>
                          </a:xfrm>
                          <a:custGeom>
                            <a:avLst/>
                            <a:gdLst/>
                            <a:ahLst/>
                            <a:cxnLst/>
                            <a:rect l="0" t="0" r="0" b="0"/>
                            <a:pathLst>
                              <a:path w="957072" h="941832">
                                <a:moveTo>
                                  <a:pt x="478536" y="0"/>
                                </a:moveTo>
                                <a:lnTo>
                                  <a:pt x="790956" y="114300"/>
                                </a:lnTo>
                                <a:lnTo>
                                  <a:pt x="957072" y="400812"/>
                                </a:lnTo>
                                <a:lnTo>
                                  <a:pt x="899160" y="728472"/>
                                </a:lnTo>
                                <a:lnTo>
                                  <a:pt x="644652" y="941832"/>
                                </a:lnTo>
                                <a:lnTo>
                                  <a:pt x="312420" y="941832"/>
                                </a:lnTo>
                                <a:lnTo>
                                  <a:pt x="57912" y="728472"/>
                                </a:lnTo>
                                <a:lnTo>
                                  <a:pt x="0" y="400812"/>
                                </a:lnTo>
                                <a:lnTo>
                                  <a:pt x="166116" y="114300"/>
                                </a:lnTo>
                                <a:lnTo>
                                  <a:pt x="478536" y="0"/>
                                </a:lnTo>
                              </a:path>
                            </a:pathLst>
                          </a:custGeom>
                          <a:ln w="12192" cap="flat">
                            <a:round/>
                          </a:ln>
                        </wps:spPr>
                        <wps:style>
                          <a:lnRef idx="1">
                            <a:srgbClr val="000000"/>
                          </a:lnRef>
                          <a:fillRef idx="0">
                            <a:srgbClr val="000000">
                              <a:alpha val="0"/>
                            </a:srgbClr>
                          </a:fillRef>
                          <a:effectRef idx="0">
                            <a:scrgbClr r="0" g="0" b="0"/>
                          </a:effectRef>
                          <a:fontRef idx="none"/>
                        </wps:style>
                        <wps:bodyPr/>
                      </wps:wsp>
                      <wps:wsp>
                        <wps:cNvPr id="6135" name="Shape 6135"/>
                        <wps:cNvSpPr/>
                        <wps:spPr>
                          <a:xfrm>
                            <a:off x="811712" y="421255"/>
                            <a:ext cx="1434084" cy="1412748"/>
                          </a:xfrm>
                          <a:custGeom>
                            <a:avLst/>
                            <a:gdLst/>
                            <a:ahLst/>
                            <a:cxnLst/>
                            <a:rect l="0" t="0" r="0" b="0"/>
                            <a:pathLst>
                              <a:path w="1434084" h="1412748">
                                <a:moveTo>
                                  <a:pt x="716280" y="0"/>
                                </a:moveTo>
                                <a:lnTo>
                                  <a:pt x="1184148" y="170688"/>
                                </a:lnTo>
                                <a:lnTo>
                                  <a:pt x="1434084" y="601980"/>
                                </a:lnTo>
                                <a:lnTo>
                                  <a:pt x="1347216" y="1092708"/>
                                </a:lnTo>
                                <a:lnTo>
                                  <a:pt x="964692" y="1412748"/>
                                </a:lnTo>
                                <a:lnTo>
                                  <a:pt x="467868" y="1412748"/>
                                </a:lnTo>
                                <a:lnTo>
                                  <a:pt x="85344" y="1092708"/>
                                </a:lnTo>
                                <a:lnTo>
                                  <a:pt x="0" y="601980"/>
                                </a:lnTo>
                                <a:lnTo>
                                  <a:pt x="248412" y="170688"/>
                                </a:lnTo>
                                <a:lnTo>
                                  <a:pt x="716280" y="0"/>
                                </a:lnTo>
                              </a:path>
                            </a:pathLst>
                          </a:custGeom>
                          <a:ln w="12192" cap="flat">
                            <a:round/>
                          </a:ln>
                        </wps:spPr>
                        <wps:style>
                          <a:lnRef idx="1">
                            <a:srgbClr val="000000"/>
                          </a:lnRef>
                          <a:fillRef idx="0">
                            <a:srgbClr val="000000">
                              <a:alpha val="0"/>
                            </a:srgbClr>
                          </a:fillRef>
                          <a:effectRef idx="0">
                            <a:scrgbClr r="0" g="0" b="0"/>
                          </a:effectRef>
                          <a:fontRef idx="none"/>
                        </wps:style>
                        <wps:bodyPr/>
                      </wps:wsp>
                      <wps:wsp>
                        <wps:cNvPr id="6136" name="Shape 6136"/>
                        <wps:cNvSpPr/>
                        <wps:spPr>
                          <a:xfrm>
                            <a:off x="572444" y="178939"/>
                            <a:ext cx="1911096" cy="1882140"/>
                          </a:xfrm>
                          <a:custGeom>
                            <a:avLst/>
                            <a:gdLst/>
                            <a:ahLst/>
                            <a:cxnLst/>
                            <a:rect l="0" t="0" r="0" b="0"/>
                            <a:pathLst>
                              <a:path w="1911096" h="1882140">
                                <a:moveTo>
                                  <a:pt x="955548" y="0"/>
                                </a:moveTo>
                                <a:lnTo>
                                  <a:pt x="1580388" y="227076"/>
                                </a:lnTo>
                                <a:lnTo>
                                  <a:pt x="1911096" y="801624"/>
                                </a:lnTo>
                                <a:lnTo>
                                  <a:pt x="1796796" y="1455420"/>
                                </a:lnTo>
                                <a:lnTo>
                                  <a:pt x="1287780" y="1882140"/>
                                </a:lnTo>
                                <a:lnTo>
                                  <a:pt x="623316" y="1882140"/>
                                </a:lnTo>
                                <a:lnTo>
                                  <a:pt x="114300" y="1455420"/>
                                </a:lnTo>
                                <a:lnTo>
                                  <a:pt x="0" y="801624"/>
                                </a:lnTo>
                                <a:lnTo>
                                  <a:pt x="332232" y="227076"/>
                                </a:lnTo>
                                <a:lnTo>
                                  <a:pt x="955548" y="0"/>
                                </a:lnTo>
                              </a:path>
                            </a:pathLst>
                          </a:custGeom>
                          <a:ln w="12192" cap="flat">
                            <a:round/>
                          </a:ln>
                        </wps:spPr>
                        <wps:style>
                          <a:lnRef idx="1">
                            <a:srgbClr val="000000"/>
                          </a:lnRef>
                          <a:fillRef idx="0">
                            <a:srgbClr val="000000">
                              <a:alpha val="0"/>
                            </a:srgbClr>
                          </a:fillRef>
                          <a:effectRef idx="0">
                            <a:scrgbClr r="0" g="0" b="0"/>
                          </a:effectRef>
                          <a:fontRef idx="none"/>
                        </wps:style>
                        <wps:bodyPr/>
                      </wps:wsp>
                      <wps:wsp>
                        <wps:cNvPr id="6137" name="Shape 6137"/>
                        <wps:cNvSpPr/>
                        <wps:spPr>
                          <a:xfrm>
                            <a:off x="557204" y="178939"/>
                            <a:ext cx="1941576" cy="1941576"/>
                          </a:xfrm>
                          <a:custGeom>
                            <a:avLst/>
                            <a:gdLst/>
                            <a:ahLst/>
                            <a:cxnLst/>
                            <a:rect l="0" t="0" r="0" b="0"/>
                            <a:pathLst>
                              <a:path w="1941576" h="1941576">
                                <a:moveTo>
                                  <a:pt x="0" y="1941576"/>
                                </a:moveTo>
                                <a:lnTo>
                                  <a:pt x="1941576" y="1941576"/>
                                </a:lnTo>
                                <a:lnTo>
                                  <a:pt x="1941576" y="0"/>
                                </a:lnTo>
                                <a:lnTo>
                                  <a:pt x="0" y="0"/>
                                </a:lnTo>
                                <a:close/>
                              </a:path>
                            </a:pathLst>
                          </a:custGeom>
                          <a:ln w="12192" cap="flat">
                            <a:round/>
                          </a:ln>
                        </wps:spPr>
                        <wps:style>
                          <a:lnRef idx="1">
                            <a:srgbClr val="818181"/>
                          </a:lnRef>
                          <a:fillRef idx="0">
                            <a:srgbClr val="000000">
                              <a:alpha val="0"/>
                            </a:srgbClr>
                          </a:fillRef>
                          <a:effectRef idx="0">
                            <a:scrgbClr r="0" g="0" b="0"/>
                          </a:effectRef>
                          <a:fontRef idx="none"/>
                        </wps:style>
                        <wps:bodyPr/>
                      </wps:wsp>
                      <wps:wsp>
                        <wps:cNvPr id="6138" name="Shape 6138"/>
                        <wps:cNvSpPr/>
                        <wps:spPr>
                          <a:xfrm>
                            <a:off x="1527992" y="178939"/>
                            <a:ext cx="0" cy="970788"/>
                          </a:xfrm>
                          <a:custGeom>
                            <a:avLst/>
                            <a:gdLst/>
                            <a:ahLst/>
                            <a:cxnLst/>
                            <a:rect l="0" t="0" r="0" b="0"/>
                            <a:pathLst>
                              <a:path h="970788">
                                <a:moveTo>
                                  <a:pt x="0" y="970788"/>
                                </a:moveTo>
                                <a:lnTo>
                                  <a:pt x="0" y="0"/>
                                </a:lnTo>
                              </a:path>
                            </a:pathLst>
                          </a:custGeom>
                          <a:ln w="3048" cap="flat">
                            <a:round/>
                          </a:ln>
                        </wps:spPr>
                        <wps:style>
                          <a:lnRef idx="1">
                            <a:srgbClr val="000000"/>
                          </a:lnRef>
                          <a:fillRef idx="0">
                            <a:srgbClr val="000000">
                              <a:alpha val="0"/>
                            </a:srgbClr>
                          </a:fillRef>
                          <a:effectRef idx="0">
                            <a:scrgbClr r="0" g="0" b="0"/>
                          </a:effectRef>
                          <a:fontRef idx="none"/>
                        </wps:style>
                        <wps:bodyPr/>
                      </wps:wsp>
                      <wps:wsp>
                        <wps:cNvPr id="6139" name="Shape 6139"/>
                        <wps:cNvSpPr/>
                        <wps:spPr>
                          <a:xfrm>
                            <a:off x="1527992" y="406015"/>
                            <a:ext cx="624840" cy="743712"/>
                          </a:xfrm>
                          <a:custGeom>
                            <a:avLst/>
                            <a:gdLst/>
                            <a:ahLst/>
                            <a:cxnLst/>
                            <a:rect l="0" t="0" r="0" b="0"/>
                            <a:pathLst>
                              <a:path w="624840" h="743712">
                                <a:moveTo>
                                  <a:pt x="0" y="743712"/>
                                </a:moveTo>
                                <a:lnTo>
                                  <a:pt x="624840" y="0"/>
                                </a:lnTo>
                              </a:path>
                            </a:pathLst>
                          </a:custGeom>
                          <a:ln w="3048" cap="flat">
                            <a:round/>
                          </a:ln>
                        </wps:spPr>
                        <wps:style>
                          <a:lnRef idx="1">
                            <a:srgbClr val="000000"/>
                          </a:lnRef>
                          <a:fillRef idx="0">
                            <a:srgbClr val="000000">
                              <a:alpha val="0"/>
                            </a:srgbClr>
                          </a:fillRef>
                          <a:effectRef idx="0">
                            <a:scrgbClr r="0" g="0" b="0"/>
                          </a:effectRef>
                          <a:fontRef idx="none"/>
                        </wps:style>
                        <wps:bodyPr/>
                      </wps:wsp>
                      <wps:wsp>
                        <wps:cNvPr id="6140" name="Shape 6140"/>
                        <wps:cNvSpPr/>
                        <wps:spPr>
                          <a:xfrm>
                            <a:off x="1527992" y="980563"/>
                            <a:ext cx="955548" cy="169164"/>
                          </a:xfrm>
                          <a:custGeom>
                            <a:avLst/>
                            <a:gdLst/>
                            <a:ahLst/>
                            <a:cxnLst/>
                            <a:rect l="0" t="0" r="0" b="0"/>
                            <a:pathLst>
                              <a:path w="955548" h="169164">
                                <a:moveTo>
                                  <a:pt x="0" y="169164"/>
                                </a:moveTo>
                                <a:lnTo>
                                  <a:pt x="955548" y="0"/>
                                </a:lnTo>
                              </a:path>
                            </a:pathLst>
                          </a:custGeom>
                          <a:ln w="3048" cap="flat">
                            <a:round/>
                          </a:ln>
                        </wps:spPr>
                        <wps:style>
                          <a:lnRef idx="1">
                            <a:srgbClr val="000000"/>
                          </a:lnRef>
                          <a:fillRef idx="0">
                            <a:srgbClr val="000000">
                              <a:alpha val="0"/>
                            </a:srgbClr>
                          </a:fillRef>
                          <a:effectRef idx="0">
                            <a:scrgbClr r="0" g="0" b="0"/>
                          </a:effectRef>
                          <a:fontRef idx="none"/>
                        </wps:style>
                        <wps:bodyPr/>
                      </wps:wsp>
                      <wps:wsp>
                        <wps:cNvPr id="6141" name="Shape 6141"/>
                        <wps:cNvSpPr/>
                        <wps:spPr>
                          <a:xfrm>
                            <a:off x="1527992" y="1149727"/>
                            <a:ext cx="841248" cy="484632"/>
                          </a:xfrm>
                          <a:custGeom>
                            <a:avLst/>
                            <a:gdLst/>
                            <a:ahLst/>
                            <a:cxnLst/>
                            <a:rect l="0" t="0" r="0" b="0"/>
                            <a:pathLst>
                              <a:path w="841248" h="484632">
                                <a:moveTo>
                                  <a:pt x="0" y="0"/>
                                </a:moveTo>
                                <a:lnTo>
                                  <a:pt x="841248" y="484632"/>
                                </a:lnTo>
                              </a:path>
                            </a:pathLst>
                          </a:custGeom>
                          <a:ln w="3048" cap="flat">
                            <a:round/>
                          </a:ln>
                        </wps:spPr>
                        <wps:style>
                          <a:lnRef idx="1">
                            <a:srgbClr val="000000"/>
                          </a:lnRef>
                          <a:fillRef idx="0">
                            <a:srgbClr val="000000">
                              <a:alpha val="0"/>
                            </a:srgbClr>
                          </a:fillRef>
                          <a:effectRef idx="0">
                            <a:scrgbClr r="0" g="0" b="0"/>
                          </a:effectRef>
                          <a:fontRef idx="none"/>
                        </wps:style>
                        <wps:bodyPr/>
                      </wps:wsp>
                      <wps:wsp>
                        <wps:cNvPr id="6142" name="Shape 6142"/>
                        <wps:cNvSpPr/>
                        <wps:spPr>
                          <a:xfrm>
                            <a:off x="1527992" y="1149727"/>
                            <a:ext cx="332232" cy="911352"/>
                          </a:xfrm>
                          <a:custGeom>
                            <a:avLst/>
                            <a:gdLst/>
                            <a:ahLst/>
                            <a:cxnLst/>
                            <a:rect l="0" t="0" r="0" b="0"/>
                            <a:pathLst>
                              <a:path w="332232" h="911352">
                                <a:moveTo>
                                  <a:pt x="0" y="0"/>
                                </a:moveTo>
                                <a:lnTo>
                                  <a:pt x="332232" y="911352"/>
                                </a:lnTo>
                              </a:path>
                            </a:pathLst>
                          </a:custGeom>
                          <a:ln w="3048" cap="flat">
                            <a:round/>
                          </a:ln>
                        </wps:spPr>
                        <wps:style>
                          <a:lnRef idx="1">
                            <a:srgbClr val="000000"/>
                          </a:lnRef>
                          <a:fillRef idx="0">
                            <a:srgbClr val="000000">
                              <a:alpha val="0"/>
                            </a:srgbClr>
                          </a:fillRef>
                          <a:effectRef idx="0">
                            <a:scrgbClr r="0" g="0" b="0"/>
                          </a:effectRef>
                          <a:fontRef idx="none"/>
                        </wps:style>
                        <wps:bodyPr/>
                      </wps:wsp>
                      <wps:wsp>
                        <wps:cNvPr id="6143" name="Shape 6143"/>
                        <wps:cNvSpPr/>
                        <wps:spPr>
                          <a:xfrm>
                            <a:off x="1195760" y="1149727"/>
                            <a:ext cx="332232" cy="911352"/>
                          </a:xfrm>
                          <a:custGeom>
                            <a:avLst/>
                            <a:gdLst/>
                            <a:ahLst/>
                            <a:cxnLst/>
                            <a:rect l="0" t="0" r="0" b="0"/>
                            <a:pathLst>
                              <a:path w="332232" h="911352">
                                <a:moveTo>
                                  <a:pt x="332232" y="0"/>
                                </a:moveTo>
                                <a:lnTo>
                                  <a:pt x="0" y="911352"/>
                                </a:lnTo>
                              </a:path>
                            </a:pathLst>
                          </a:custGeom>
                          <a:ln w="3048" cap="flat">
                            <a:round/>
                          </a:ln>
                        </wps:spPr>
                        <wps:style>
                          <a:lnRef idx="1">
                            <a:srgbClr val="000000"/>
                          </a:lnRef>
                          <a:fillRef idx="0">
                            <a:srgbClr val="000000">
                              <a:alpha val="0"/>
                            </a:srgbClr>
                          </a:fillRef>
                          <a:effectRef idx="0">
                            <a:scrgbClr r="0" g="0" b="0"/>
                          </a:effectRef>
                          <a:fontRef idx="none"/>
                        </wps:style>
                        <wps:bodyPr/>
                      </wps:wsp>
                      <wps:wsp>
                        <wps:cNvPr id="6144" name="Shape 6144"/>
                        <wps:cNvSpPr/>
                        <wps:spPr>
                          <a:xfrm>
                            <a:off x="686744" y="1149727"/>
                            <a:ext cx="841248" cy="484632"/>
                          </a:xfrm>
                          <a:custGeom>
                            <a:avLst/>
                            <a:gdLst/>
                            <a:ahLst/>
                            <a:cxnLst/>
                            <a:rect l="0" t="0" r="0" b="0"/>
                            <a:pathLst>
                              <a:path w="841248" h="484632">
                                <a:moveTo>
                                  <a:pt x="841248" y="0"/>
                                </a:moveTo>
                                <a:lnTo>
                                  <a:pt x="0" y="484632"/>
                                </a:lnTo>
                              </a:path>
                            </a:pathLst>
                          </a:custGeom>
                          <a:ln w="3048" cap="flat">
                            <a:round/>
                          </a:ln>
                        </wps:spPr>
                        <wps:style>
                          <a:lnRef idx="1">
                            <a:srgbClr val="000000"/>
                          </a:lnRef>
                          <a:fillRef idx="0">
                            <a:srgbClr val="000000">
                              <a:alpha val="0"/>
                            </a:srgbClr>
                          </a:fillRef>
                          <a:effectRef idx="0">
                            <a:scrgbClr r="0" g="0" b="0"/>
                          </a:effectRef>
                          <a:fontRef idx="none"/>
                        </wps:style>
                        <wps:bodyPr/>
                      </wps:wsp>
                      <wps:wsp>
                        <wps:cNvPr id="6145" name="Shape 6145"/>
                        <wps:cNvSpPr/>
                        <wps:spPr>
                          <a:xfrm>
                            <a:off x="572444" y="980563"/>
                            <a:ext cx="955548" cy="169164"/>
                          </a:xfrm>
                          <a:custGeom>
                            <a:avLst/>
                            <a:gdLst/>
                            <a:ahLst/>
                            <a:cxnLst/>
                            <a:rect l="0" t="0" r="0" b="0"/>
                            <a:pathLst>
                              <a:path w="955548" h="169164">
                                <a:moveTo>
                                  <a:pt x="955548" y="169164"/>
                                </a:moveTo>
                                <a:lnTo>
                                  <a:pt x="0" y="0"/>
                                </a:lnTo>
                              </a:path>
                            </a:pathLst>
                          </a:custGeom>
                          <a:ln w="3048" cap="flat">
                            <a:round/>
                          </a:ln>
                        </wps:spPr>
                        <wps:style>
                          <a:lnRef idx="1">
                            <a:srgbClr val="000000"/>
                          </a:lnRef>
                          <a:fillRef idx="0">
                            <a:srgbClr val="000000">
                              <a:alpha val="0"/>
                            </a:srgbClr>
                          </a:fillRef>
                          <a:effectRef idx="0">
                            <a:scrgbClr r="0" g="0" b="0"/>
                          </a:effectRef>
                          <a:fontRef idx="none"/>
                        </wps:style>
                        <wps:bodyPr/>
                      </wps:wsp>
                      <wps:wsp>
                        <wps:cNvPr id="6146" name="Shape 6146"/>
                        <wps:cNvSpPr/>
                        <wps:spPr>
                          <a:xfrm>
                            <a:off x="904676" y="406015"/>
                            <a:ext cx="623316" cy="743712"/>
                          </a:xfrm>
                          <a:custGeom>
                            <a:avLst/>
                            <a:gdLst/>
                            <a:ahLst/>
                            <a:cxnLst/>
                            <a:rect l="0" t="0" r="0" b="0"/>
                            <a:pathLst>
                              <a:path w="623316" h="743712">
                                <a:moveTo>
                                  <a:pt x="623316" y="743712"/>
                                </a:moveTo>
                                <a:lnTo>
                                  <a:pt x="0" y="0"/>
                                </a:lnTo>
                              </a:path>
                            </a:pathLst>
                          </a:custGeom>
                          <a:ln w="3048" cap="flat">
                            <a:round/>
                          </a:ln>
                        </wps:spPr>
                        <wps:style>
                          <a:lnRef idx="1">
                            <a:srgbClr val="000000"/>
                          </a:lnRef>
                          <a:fillRef idx="0">
                            <a:srgbClr val="000000">
                              <a:alpha val="0"/>
                            </a:srgbClr>
                          </a:fillRef>
                          <a:effectRef idx="0">
                            <a:scrgbClr r="0" g="0" b="0"/>
                          </a:effectRef>
                          <a:fontRef idx="none"/>
                        </wps:style>
                        <wps:bodyPr/>
                      </wps:wsp>
                      <wps:wsp>
                        <wps:cNvPr id="6147" name="Shape 6147"/>
                        <wps:cNvSpPr/>
                        <wps:spPr>
                          <a:xfrm>
                            <a:off x="1527992" y="178939"/>
                            <a:ext cx="0" cy="970788"/>
                          </a:xfrm>
                          <a:custGeom>
                            <a:avLst/>
                            <a:gdLst/>
                            <a:ahLst/>
                            <a:cxnLst/>
                            <a:rect l="0" t="0" r="0" b="0"/>
                            <a:pathLst>
                              <a:path h="970788">
                                <a:moveTo>
                                  <a:pt x="0" y="970788"/>
                                </a:moveTo>
                                <a:lnTo>
                                  <a:pt x="0" y="0"/>
                                </a:lnTo>
                              </a:path>
                            </a:pathLst>
                          </a:custGeom>
                          <a:ln w="3048" cap="flat">
                            <a:round/>
                          </a:ln>
                        </wps:spPr>
                        <wps:style>
                          <a:lnRef idx="1">
                            <a:srgbClr val="000000"/>
                          </a:lnRef>
                          <a:fillRef idx="0">
                            <a:srgbClr val="000000">
                              <a:alpha val="0"/>
                            </a:srgbClr>
                          </a:fillRef>
                          <a:effectRef idx="0">
                            <a:scrgbClr r="0" g="0" b="0"/>
                          </a:effectRef>
                          <a:fontRef idx="none"/>
                        </wps:style>
                        <wps:bodyPr/>
                      </wps:wsp>
                      <wps:wsp>
                        <wps:cNvPr id="6148" name="Shape 6148"/>
                        <wps:cNvSpPr/>
                        <wps:spPr>
                          <a:xfrm>
                            <a:off x="858956" y="518791"/>
                            <a:ext cx="1194816" cy="934212"/>
                          </a:xfrm>
                          <a:custGeom>
                            <a:avLst/>
                            <a:gdLst/>
                            <a:ahLst/>
                            <a:cxnLst/>
                            <a:rect l="0" t="0" r="0" b="0"/>
                            <a:pathLst>
                              <a:path w="1194816" h="934212">
                                <a:moveTo>
                                  <a:pt x="153924" y="16764"/>
                                </a:moveTo>
                                <a:lnTo>
                                  <a:pt x="669036" y="0"/>
                                </a:lnTo>
                                <a:lnTo>
                                  <a:pt x="716280" y="574548"/>
                                </a:lnTo>
                                <a:lnTo>
                                  <a:pt x="765048" y="614172"/>
                                </a:lnTo>
                                <a:lnTo>
                                  <a:pt x="1194816" y="934212"/>
                                </a:lnTo>
                                <a:lnTo>
                                  <a:pt x="736092" y="813816"/>
                                </a:lnTo>
                                <a:lnTo>
                                  <a:pt x="652272" y="676656"/>
                                </a:lnTo>
                                <a:lnTo>
                                  <a:pt x="585216" y="679704"/>
                                </a:lnTo>
                                <a:lnTo>
                                  <a:pt x="0" y="512064"/>
                                </a:lnTo>
                                <a:lnTo>
                                  <a:pt x="153924" y="16764"/>
                                </a:lnTo>
                              </a:path>
                            </a:pathLst>
                          </a:custGeom>
                          <a:ln w="12192" cap="rnd">
                            <a:round/>
                          </a:ln>
                        </wps:spPr>
                        <wps:style>
                          <a:lnRef idx="1">
                            <a:srgbClr val="000000"/>
                          </a:lnRef>
                          <a:fillRef idx="0">
                            <a:srgbClr val="000000">
                              <a:alpha val="0"/>
                            </a:srgbClr>
                          </a:fillRef>
                          <a:effectRef idx="0">
                            <a:scrgbClr r="0" g="0" b="0"/>
                          </a:effectRef>
                          <a:fontRef idx="none"/>
                        </wps:style>
                        <wps:bodyPr/>
                      </wps:wsp>
                      <wps:wsp>
                        <wps:cNvPr id="6149" name="Rectangle 6149"/>
                        <wps:cNvSpPr/>
                        <wps:spPr>
                          <a:xfrm>
                            <a:off x="1288858" y="1090518"/>
                            <a:ext cx="106291" cy="178272"/>
                          </a:xfrm>
                          <a:prstGeom prst="rect">
                            <a:avLst/>
                          </a:prstGeom>
                          <a:ln>
                            <a:noFill/>
                          </a:ln>
                        </wps:spPr>
                        <wps:txbx>
                          <w:txbxContent>
                            <w:p w:rsidR="00A315E3" w:rsidRDefault="00A315E3" w:rsidP="00D8655D">
                              <w:r>
                                <w:rPr>
                                  <w:rFonts w:ascii="LitNusx" w:eastAsia="LitNusx" w:hAnsi="LitNusx" w:cs="LitNusx"/>
                                </w:rPr>
                                <w:t>0</w:t>
                              </w:r>
                            </w:p>
                          </w:txbxContent>
                        </wps:txbx>
                        <wps:bodyPr horzOverflow="overflow" vert="horz" lIns="0" tIns="0" rIns="0" bIns="0" rtlCol="0">
                          <a:noAutofit/>
                        </wps:bodyPr>
                      </wps:wsp>
                      <wps:wsp>
                        <wps:cNvPr id="6150" name="Rectangle 6150"/>
                        <wps:cNvSpPr/>
                        <wps:spPr>
                          <a:xfrm>
                            <a:off x="1235773" y="847821"/>
                            <a:ext cx="177153" cy="178272"/>
                          </a:xfrm>
                          <a:prstGeom prst="rect">
                            <a:avLst/>
                          </a:prstGeom>
                          <a:ln>
                            <a:noFill/>
                          </a:ln>
                        </wps:spPr>
                        <wps:txbx>
                          <w:txbxContent>
                            <w:p w:rsidR="00A315E3" w:rsidRDefault="00A315E3" w:rsidP="00D8655D">
                              <w:r>
                                <w:rPr>
                                  <w:rFonts w:ascii="LitNusx" w:eastAsia="LitNusx" w:hAnsi="LitNusx" w:cs="LitNusx"/>
                                </w:rPr>
                                <w:t>10</w:t>
                              </w:r>
                            </w:p>
                          </w:txbxContent>
                        </wps:txbx>
                        <wps:bodyPr horzOverflow="overflow" vert="horz" lIns="0" tIns="0" rIns="0" bIns="0" rtlCol="0">
                          <a:noAutofit/>
                        </wps:bodyPr>
                      </wps:wsp>
                      <wps:wsp>
                        <wps:cNvPr id="6151" name="Rectangle 6151"/>
                        <wps:cNvSpPr/>
                        <wps:spPr>
                          <a:xfrm>
                            <a:off x="1212468" y="605124"/>
                            <a:ext cx="207642" cy="178272"/>
                          </a:xfrm>
                          <a:prstGeom prst="rect">
                            <a:avLst/>
                          </a:prstGeom>
                          <a:ln>
                            <a:noFill/>
                          </a:ln>
                        </wps:spPr>
                        <wps:txbx>
                          <w:txbxContent>
                            <w:p w:rsidR="00A315E3" w:rsidRDefault="00A315E3" w:rsidP="00D8655D">
                              <w:r>
                                <w:rPr>
                                  <w:rFonts w:ascii="LitNusx" w:eastAsia="LitNusx" w:hAnsi="LitNusx" w:cs="LitNusx"/>
                                </w:rPr>
                                <w:t>20</w:t>
                              </w:r>
                            </w:p>
                          </w:txbxContent>
                        </wps:txbx>
                        <wps:bodyPr horzOverflow="overflow" vert="horz" lIns="0" tIns="0" rIns="0" bIns="0" rtlCol="0">
                          <a:noAutofit/>
                        </wps:bodyPr>
                      </wps:wsp>
                      <wps:wsp>
                        <wps:cNvPr id="6152" name="Rectangle 6152"/>
                        <wps:cNvSpPr/>
                        <wps:spPr>
                          <a:xfrm>
                            <a:off x="1220278" y="362428"/>
                            <a:ext cx="197479" cy="178272"/>
                          </a:xfrm>
                          <a:prstGeom prst="rect">
                            <a:avLst/>
                          </a:prstGeom>
                          <a:ln>
                            <a:noFill/>
                          </a:ln>
                        </wps:spPr>
                        <wps:txbx>
                          <w:txbxContent>
                            <w:p w:rsidR="00A315E3" w:rsidRDefault="00A315E3" w:rsidP="00D8655D">
                              <w:r>
                                <w:rPr>
                                  <w:rFonts w:ascii="LitNusx" w:eastAsia="LitNusx" w:hAnsi="LitNusx" w:cs="LitNusx"/>
                                </w:rPr>
                                <w:t>30</w:t>
                              </w:r>
                            </w:p>
                          </w:txbxContent>
                        </wps:txbx>
                        <wps:bodyPr horzOverflow="overflow" vert="horz" lIns="0" tIns="0" rIns="0" bIns="0" rtlCol="0">
                          <a:noAutofit/>
                        </wps:bodyPr>
                      </wps:wsp>
                      <wps:wsp>
                        <wps:cNvPr id="6153" name="Rectangle 6153"/>
                        <wps:cNvSpPr/>
                        <wps:spPr>
                          <a:xfrm>
                            <a:off x="1210626" y="119730"/>
                            <a:ext cx="209600" cy="178272"/>
                          </a:xfrm>
                          <a:prstGeom prst="rect">
                            <a:avLst/>
                          </a:prstGeom>
                          <a:ln>
                            <a:noFill/>
                          </a:ln>
                        </wps:spPr>
                        <wps:txbx>
                          <w:txbxContent>
                            <w:p w:rsidR="00A315E3" w:rsidRDefault="00A315E3" w:rsidP="00D8655D">
                              <w:r>
                                <w:rPr>
                                  <w:rFonts w:ascii="LitNusx" w:eastAsia="LitNusx" w:hAnsi="LitNusx" w:cs="LitNusx"/>
                                </w:rPr>
                                <w:t>40</w:t>
                              </w:r>
                            </w:p>
                          </w:txbxContent>
                        </wps:txbx>
                        <wps:bodyPr horzOverflow="overflow" vert="horz" lIns="0" tIns="0" rIns="0" bIns="0" rtlCol="0">
                          <a:noAutofit/>
                        </wps:bodyPr>
                      </wps:wsp>
                      <wps:wsp>
                        <wps:cNvPr id="6154" name="Rectangle 6154"/>
                        <wps:cNvSpPr/>
                        <wps:spPr>
                          <a:xfrm>
                            <a:off x="1400523" y="0"/>
                            <a:ext cx="339276" cy="178272"/>
                          </a:xfrm>
                          <a:prstGeom prst="rect">
                            <a:avLst/>
                          </a:prstGeom>
                          <a:ln>
                            <a:noFill/>
                          </a:ln>
                        </wps:spPr>
                        <wps:txbx>
                          <w:txbxContent>
                            <w:p w:rsidR="00A315E3" w:rsidRDefault="00A315E3" w:rsidP="00D8655D">
                              <w:r>
                                <w:rPr>
                                  <w:rFonts w:ascii="LitNusx" w:eastAsia="LitNusx" w:hAnsi="LitNusx" w:cs="LitNusx"/>
                                </w:rPr>
                                <w:t>Crd.</w:t>
                              </w:r>
                            </w:p>
                          </w:txbxContent>
                        </wps:txbx>
                        <wps:bodyPr horzOverflow="overflow" vert="horz" lIns="0" tIns="0" rIns="0" bIns="0" rtlCol="0">
                          <a:noAutofit/>
                        </wps:bodyPr>
                      </wps:wsp>
                      <wps:wsp>
                        <wps:cNvPr id="6155" name="Rectangle 6155"/>
                        <wps:cNvSpPr/>
                        <wps:spPr>
                          <a:xfrm>
                            <a:off x="2177099" y="314344"/>
                            <a:ext cx="662962" cy="178272"/>
                          </a:xfrm>
                          <a:prstGeom prst="rect">
                            <a:avLst/>
                          </a:prstGeom>
                          <a:ln>
                            <a:noFill/>
                          </a:ln>
                        </wps:spPr>
                        <wps:txbx>
                          <w:txbxContent>
                            <w:p w:rsidR="00A315E3" w:rsidRDefault="00A315E3" w:rsidP="00D8655D">
                              <w:r>
                                <w:rPr>
                                  <w:rFonts w:ascii="LitNusx" w:eastAsia="LitNusx" w:hAnsi="LitNusx" w:cs="LitNusx"/>
                                </w:rPr>
                                <w:t>Crd.-aRm</w:t>
                              </w:r>
                            </w:p>
                          </w:txbxContent>
                        </wps:txbx>
                        <wps:bodyPr horzOverflow="overflow" vert="horz" lIns="0" tIns="0" rIns="0" bIns="0" rtlCol="0">
                          <a:noAutofit/>
                        </wps:bodyPr>
                      </wps:wsp>
                      <wps:wsp>
                        <wps:cNvPr id="6156" name="Rectangle 6156"/>
                        <wps:cNvSpPr/>
                        <wps:spPr>
                          <a:xfrm>
                            <a:off x="2522410" y="912437"/>
                            <a:ext cx="296591" cy="178272"/>
                          </a:xfrm>
                          <a:prstGeom prst="rect">
                            <a:avLst/>
                          </a:prstGeom>
                          <a:ln>
                            <a:noFill/>
                          </a:ln>
                        </wps:spPr>
                        <wps:txbx>
                          <w:txbxContent>
                            <w:p w:rsidR="00A315E3" w:rsidRDefault="00A315E3" w:rsidP="00D8655D">
                              <w:r>
                                <w:rPr>
                                  <w:rFonts w:ascii="LitNusx" w:eastAsia="LitNusx" w:hAnsi="LitNusx" w:cs="LitNusx"/>
                                </w:rPr>
                                <w:t>aRm.</w:t>
                              </w:r>
                            </w:p>
                          </w:txbxContent>
                        </wps:txbx>
                        <wps:bodyPr horzOverflow="overflow" vert="horz" lIns="0" tIns="0" rIns="0" bIns="0" rtlCol="0">
                          <a:noAutofit/>
                        </wps:bodyPr>
                      </wps:wsp>
                      <wps:wsp>
                        <wps:cNvPr id="6157" name="Rectangle 6157"/>
                        <wps:cNvSpPr/>
                        <wps:spPr>
                          <a:xfrm>
                            <a:off x="2402485" y="1592567"/>
                            <a:ext cx="648696" cy="178272"/>
                          </a:xfrm>
                          <a:prstGeom prst="rect">
                            <a:avLst/>
                          </a:prstGeom>
                          <a:ln>
                            <a:noFill/>
                          </a:ln>
                        </wps:spPr>
                        <wps:txbx>
                          <w:txbxContent>
                            <w:p w:rsidR="00A315E3" w:rsidRDefault="00A315E3" w:rsidP="00D8655D">
                              <w:r>
                                <w:rPr>
                                  <w:rFonts w:ascii="LitNusx" w:eastAsia="LitNusx" w:hAnsi="LitNusx" w:cs="LitNusx"/>
                                </w:rPr>
                                <w:t>samx-aRm</w:t>
                              </w:r>
                            </w:p>
                          </w:txbxContent>
                        </wps:txbx>
                        <wps:bodyPr horzOverflow="overflow" vert="horz" lIns="0" tIns="0" rIns="0" bIns="0" rtlCol="0">
                          <a:noAutofit/>
                        </wps:bodyPr>
                      </wps:wsp>
                      <wps:wsp>
                        <wps:cNvPr id="6158" name="Rectangle 6158"/>
                        <wps:cNvSpPr/>
                        <wps:spPr>
                          <a:xfrm>
                            <a:off x="1873438" y="2036489"/>
                            <a:ext cx="363630" cy="178272"/>
                          </a:xfrm>
                          <a:prstGeom prst="rect">
                            <a:avLst/>
                          </a:prstGeom>
                          <a:ln>
                            <a:noFill/>
                          </a:ln>
                        </wps:spPr>
                        <wps:txbx>
                          <w:txbxContent>
                            <w:p w:rsidR="00A315E3" w:rsidRDefault="00A315E3" w:rsidP="00D8655D">
                              <w:r>
                                <w:rPr>
                                  <w:rFonts w:ascii="LitNusx" w:eastAsia="LitNusx" w:hAnsi="LitNusx" w:cs="LitNusx"/>
                                </w:rPr>
                                <w:t>samx.</w:t>
                              </w:r>
                            </w:p>
                          </w:txbxContent>
                        </wps:txbx>
                        <wps:bodyPr horzOverflow="overflow" vert="horz" lIns="0" tIns="0" rIns="0" bIns="0" rtlCol="0">
                          <a:noAutofit/>
                        </wps:bodyPr>
                      </wps:wsp>
                      <wps:wsp>
                        <wps:cNvPr id="6159" name="Rectangle 6159"/>
                        <wps:cNvSpPr/>
                        <wps:spPr>
                          <a:xfrm>
                            <a:off x="658811" y="2036489"/>
                            <a:ext cx="696043" cy="178272"/>
                          </a:xfrm>
                          <a:prstGeom prst="rect">
                            <a:avLst/>
                          </a:prstGeom>
                          <a:ln>
                            <a:noFill/>
                          </a:ln>
                        </wps:spPr>
                        <wps:txbx>
                          <w:txbxContent>
                            <w:p w:rsidR="00A315E3" w:rsidRDefault="00A315E3" w:rsidP="00D8655D">
                              <w:r>
                                <w:rPr>
                                  <w:rFonts w:ascii="LitNusx" w:eastAsia="LitNusx" w:hAnsi="LitNusx" w:cs="LitNusx"/>
                                </w:rPr>
                                <w:t>samx.-das</w:t>
                              </w:r>
                            </w:p>
                          </w:txbxContent>
                        </wps:txbx>
                        <wps:bodyPr horzOverflow="overflow" vert="horz" lIns="0" tIns="0" rIns="0" bIns="0" rtlCol="0">
                          <a:noAutofit/>
                        </wps:bodyPr>
                      </wps:wsp>
                      <wps:wsp>
                        <wps:cNvPr id="6160" name="Rectangle 6160"/>
                        <wps:cNvSpPr/>
                        <wps:spPr>
                          <a:xfrm>
                            <a:off x="312138" y="1592567"/>
                            <a:ext cx="454667" cy="178272"/>
                          </a:xfrm>
                          <a:prstGeom prst="rect">
                            <a:avLst/>
                          </a:prstGeom>
                          <a:ln>
                            <a:noFill/>
                          </a:ln>
                        </wps:spPr>
                        <wps:txbx>
                          <w:txbxContent>
                            <w:p w:rsidR="00A315E3" w:rsidRDefault="00A315E3" w:rsidP="00D8655D">
                              <w:r>
                                <w:rPr>
                                  <w:rFonts w:ascii="LitNusx" w:eastAsia="LitNusx" w:hAnsi="LitNusx" w:cs="LitNusx"/>
                                </w:rPr>
                                <w:t>dasav.</w:t>
                              </w:r>
                            </w:p>
                          </w:txbxContent>
                        </wps:txbx>
                        <wps:bodyPr horzOverflow="overflow" vert="horz" lIns="0" tIns="0" rIns="0" bIns="0" rtlCol="0">
                          <a:noAutofit/>
                        </wps:bodyPr>
                      </wps:wsp>
                      <wps:wsp>
                        <wps:cNvPr id="6161" name="Rectangle 6161"/>
                        <wps:cNvSpPr/>
                        <wps:spPr>
                          <a:xfrm>
                            <a:off x="0" y="912437"/>
                            <a:ext cx="710271" cy="178272"/>
                          </a:xfrm>
                          <a:prstGeom prst="rect">
                            <a:avLst/>
                          </a:prstGeom>
                          <a:ln>
                            <a:noFill/>
                          </a:ln>
                        </wps:spPr>
                        <wps:txbx>
                          <w:txbxContent>
                            <w:p w:rsidR="00A315E3" w:rsidRDefault="00A315E3" w:rsidP="00D8655D">
                              <w:r>
                                <w:rPr>
                                  <w:rFonts w:ascii="LitNusx" w:eastAsia="LitNusx" w:hAnsi="LitNusx" w:cs="LitNusx"/>
                                </w:rPr>
                                <w:t>Crd.-das.</w:t>
                              </w:r>
                            </w:p>
                          </w:txbxContent>
                        </wps:txbx>
                        <wps:bodyPr horzOverflow="overflow" vert="horz" lIns="0" tIns="0" rIns="0" bIns="0" rtlCol="0">
                          <a:noAutofit/>
                        </wps:bodyPr>
                      </wps:wsp>
                      <wps:wsp>
                        <wps:cNvPr id="6162" name="Rectangle 6162"/>
                        <wps:cNvSpPr/>
                        <wps:spPr>
                          <a:xfrm>
                            <a:off x="477008" y="314344"/>
                            <a:ext cx="535710" cy="178272"/>
                          </a:xfrm>
                          <a:prstGeom prst="rect">
                            <a:avLst/>
                          </a:prstGeom>
                          <a:ln>
                            <a:noFill/>
                          </a:ln>
                        </wps:spPr>
                        <wps:txbx>
                          <w:txbxContent>
                            <w:p w:rsidR="00A315E3" w:rsidRDefault="00A315E3" w:rsidP="00D8655D">
                              <w:r>
                                <w:rPr>
                                  <w:rFonts w:ascii="LitNusx" w:eastAsia="LitNusx" w:hAnsi="LitNusx" w:cs="LitNusx"/>
                                </w:rPr>
                                <w:t>Stili</w:t>
                              </w:r>
                            </w:p>
                          </w:txbxContent>
                        </wps:txbx>
                        <wps:bodyPr horzOverflow="overflow" vert="horz" lIns="0" tIns="0" rIns="0" bIns="0" rtlCol="0">
                          <a:noAutofit/>
                        </wps:bodyPr>
                      </wps:wsp>
                    </wpg:wgp>
                  </a:graphicData>
                </a:graphic>
              </wp:inline>
            </w:drawing>
          </mc:Choice>
          <mc:Fallback>
            <w:pict>
              <v:group w14:anchorId="0FFE46A5" id="Group 276998" o:spid="_x0000_s1186" style="width:227.6pt;height:170.9pt;mso-position-horizontal-relative:char;mso-position-vertical-relative:line" coordsize="28902,21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">
                <v:shape id="Shape 6133" o:spid="_x0000_s1187" style="position:absolute;left:12887;top:9074;width:4785;height:4694;visibility:visible;mso-wrap-style:square;v-text-anchor:top" coordsize="478536,469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" path="m239268,l394716,56388r83820,143256l449580,362712,323088,469392r-166116,l28956,362712,,199644,83820,56388,239268,e" filled="f" strokeweight=".96pt">
                  <v:path arrowok="t" textboxrect="0,0,478536,469392"/>
                </v:shape>
                <v:shape id="Shape 6134" o:spid="_x0000_s1188" style="position:absolute;left:10494;top:6635;width:9571;height:9419;visibility:visible;mso-wrap-style:square;v-text-anchor:top" coordsize="957072,941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" path="m478536,l790956,114300,957072,400812,899160,728472,644652,941832r-332232,l57912,728472,,400812,166116,114300,478536,e" filled="f" strokeweight=".96pt">
                  <v:path arrowok="t" textboxrect="0,0,957072,941832"/>
                </v:shape>
                <v:shape id="Shape 6135" o:spid="_x0000_s1189" style="position:absolute;left:8117;top:4212;width:14340;height:14128;visibility:visible;mso-wrap-style:square;v-text-anchor:top" coordsize="1434084,1412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" path="m716280,r467868,170688l1434084,601980r-86868,490728l964692,1412748r-496824,l85344,1092708,,601980,248412,170688,716280,e" filled="f" strokeweight=".96pt">
                  <v:path arrowok="t" textboxrect="0,0,1434084,1412748"/>
                </v:shape>
                <v:shape id="Shape 6136" o:spid="_x0000_s1190" style="position:absolute;left:5724;top:1789;width:19111;height:18821;visibility:visible;mso-wrap-style:square;v-text-anchor:top" coordsize="1911096,1882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" path="m955548,r624840,227076l1911096,801624r-114300,653796l1287780,1882140r-664464,l114300,1455420,,801624,332232,227076,955548,e" filled="f" strokeweight=".96pt">
                  <v:path arrowok="t" textboxrect="0,0,1911096,1882140"/>
                </v:shape>
                <v:shape id="Shape 6137" o:spid="_x0000_s1191" style="position:absolute;left:5572;top:1789;width:19415;height:19416;visibility:visible;mso-wrap-style:square;v-text-anchor:top" coordsize="1941576,1941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" path="m,1941576r1941576,l1941576,,,,,1941576xe" filled="f" strokecolor="#818181" strokeweight=".96pt">
                  <v:path arrowok="t" textboxrect="0,0,1941576,1941576"/>
                </v:shape>
                <v:shape id="Shape 6138" o:spid="_x0000_s1192" style="position:absolute;left:15279;top:1789;width:0;height:9708;visibility:visible;mso-wrap-style:square;v-text-anchor:top" coordsize="0,970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" path="m,970788l,e" filled="f" strokeweight=".24pt">
                  <v:path arrowok="t" textboxrect="0,0,0,970788"/>
                </v:shape>
                <v:shape id="Shape 6139" o:spid="_x0000_s1193" style="position:absolute;left:15279;top:4060;width:6249;height:7437;visibility:visible;mso-wrap-style:square;v-text-anchor:top" coordsize="624840,743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" path="m,743712l624840,e" filled="f" strokeweight=".24pt">
                  <v:path arrowok="t" textboxrect="0,0,624840,743712"/>
                </v:shape>
                <v:shape id="Shape 6140" o:spid="_x0000_s1194" style="position:absolute;left:15279;top:9805;width:9556;height:1692;visibility:visible;mso-wrap-style:square;v-text-anchor:top" coordsize="955548,169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" path="m,169164l955548,e" filled="f" strokeweight=".24pt">
                  <v:path arrowok="t" textboxrect="0,0,955548,169164"/>
                </v:shape>
                <v:shape id="Shape 6141" o:spid="_x0000_s1195" style="position:absolute;left:15279;top:11497;width:8413;height:4846;visibility:visible;mso-wrap-style:square;v-text-anchor:top" coordsize="841248,484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" path="m,l841248,484632e" filled="f" strokeweight=".24pt">
                  <v:path arrowok="t" textboxrect="0,0,841248,484632"/>
                </v:shape>
                <v:shape id="Shape 6142" o:spid="_x0000_s1196" style="position:absolute;left:15279;top:11497;width:3323;height:9113;visibility:visible;mso-wrap-style:square;v-text-anchor:top" coordsize="332232,911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" path="m,l332232,911352e" filled="f" strokeweight=".24pt">
                  <v:path arrowok="t" textboxrect="0,0,332232,911352"/>
                </v:shape>
                <v:shape id="Shape 6143" o:spid="_x0000_s1197" style="position:absolute;left:11957;top:11497;width:3322;height:9113;visibility:visible;mso-wrap-style:square;v-text-anchor:top" coordsize="332232,911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" path="m332232,l,911352e" filled="f" strokeweight=".24pt">
                  <v:path arrowok="t" textboxrect="0,0,332232,911352"/>
                </v:shape>
                <v:shape id="Shape 6144" o:spid="_x0000_s1198" style="position:absolute;left:6867;top:11497;width:8412;height:4846;visibility:visible;mso-wrap-style:square;v-text-anchor:top" coordsize="841248,484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" path="m841248,l,484632e" filled="f" strokeweight=".24pt">
                  <v:path arrowok="t" textboxrect="0,0,841248,484632"/>
                </v:shape>
                <v:shape id="Shape 6145" o:spid="_x0000_s1199" style="position:absolute;left:5724;top:9805;width:9555;height:1692;visibility:visible;mso-wrap-style:square;v-text-anchor:top" coordsize="955548,169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" path="m955548,169164l,e" filled="f" strokeweight=".24pt">
                  <v:path arrowok="t" textboxrect="0,0,955548,169164"/>
                </v:shape>
                <v:shape id="Shape 6146" o:spid="_x0000_s1200" style="position:absolute;left:9046;top:4060;width:6233;height:7437;visibility:visible;mso-wrap-style:square;v-text-anchor:top" coordsize="623316,743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" path="m623316,743712l,e" filled="f" strokeweight=".24pt">
                  <v:path arrowok="t" textboxrect="0,0,623316,743712"/>
                </v:shape>
                <v:shape id="Shape 6147" o:spid="_x0000_s1201" style="position:absolute;left:15279;top:1789;width:0;height:9708;visibility:visible;mso-wrap-style:square;v-text-anchor:top" coordsize="0,970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" path="m,970788l,e" filled="f" strokeweight=".24pt">
                  <v:path arrowok="t" textboxrect="0,0,0,970788"/>
                </v:shape>
                <v:shape id="Shape 6148" o:spid="_x0000_s1202" style="position:absolute;left:8589;top:5187;width:11948;height:9343;visibility:visible;mso-wrap-style:square;v-text-anchor:top" coordsize="1194816,934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" path="m153924,16764l669036,r47244,574548l765048,614172r429768,320040l736092,813816,652272,676656r-67056,3048l,512064,153924,16764e" filled="f" strokeweight=".96pt">
                  <v:stroke endcap="round"/>
                  <v:path arrowok="t" textboxrect="0,0,1194816,934212"/>
                </v:shape>
                <v:rect id="Rectangle 6149" o:spid="_x0000_s1203" style="position:absolute;left:12888;top:10905;width:1063;height:17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" filled="f" stroked="f">
                  <v:textbox inset="0,0,0,0">
                    <w:txbxContent>
                      <w:p w:rsidR="00A315E3" w:rsidRDefault="00A315E3" w:rsidP="00D8655D">
                        <w:r>
                          <w:rPr>
                            <w:rFonts w:ascii="LitNusx" w:eastAsia="LitNusx" w:hAnsi="LitNusx" w:cs="LitNusx"/>
                          </w:rPr>
                          <w:t>0</w:t>
                        </w:r>
                      </w:p>
                    </w:txbxContent>
                  </v:textbox>
                </v:rect>
                <v:rect id="Rectangle 6150" o:spid="_x0000_s1204" style="position:absolute;left:12357;top:8478;width:1772;height:17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" filled="f" stroked="f">
                  <v:textbox inset="0,0,0,0">
                    <w:txbxContent>
                      <w:p w:rsidR="00A315E3" w:rsidRDefault="00A315E3" w:rsidP="00D8655D">
                        <w:r>
                          <w:rPr>
                            <w:rFonts w:ascii="LitNusx" w:eastAsia="LitNusx" w:hAnsi="LitNusx" w:cs="LitNusx"/>
                          </w:rPr>
                          <w:t>10</w:t>
                        </w:r>
                      </w:p>
                    </w:txbxContent>
                  </v:textbox>
                </v:rect>
                <v:rect id="Rectangle 6151" o:spid="_x0000_s1205" style="position:absolute;left:12124;top:6051;width:2077;height:17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" filled="f" stroked="f">
                  <v:textbox inset="0,0,0,0">
                    <w:txbxContent>
                      <w:p w:rsidR="00A315E3" w:rsidRDefault="00A315E3" w:rsidP="00D8655D">
                        <w:r>
                          <w:rPr>
                            <w:rFonts w:ascii="LitNusx" w:eastAsia="LitNusx" w:hAnsi="LitNusx" w:cs="LitNusx"/>
                          </w:rPr>
                          <w:t>20</w:t>
                        </w:r>
                      </w:p>
                    </w:txbxContent>
                  </v:textbox>
                </v:rect>
                <v:rect id="Rectangle 6152" o:spid="_x0000_s1206" style="position:absolute;left:12202;top:3624;width:1975;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" filled="f" stroked="f">
                  <v:textbox inset="0,0,0,0">
                    <w:txbxContent>
                      <w:p w:rsidR="00A315E3" w:rsidRDefault="00A315E3" w:rsidP="00D8655D">
                        <w:r>
                          <w:rPr>
                            <w:rFonts w:ascii="LitNusx" w:eastAsia="LitNusx" w:hAnsi="LitNusx" w:cs="LitNusx"/>
                          </w:rPr>
                          <w:t>30</w:t>
                        </w:r>
                      </w:p>
                    </w:txbxContent>
                  </v:textbox>
                </v:rect>
                <v:rect id="Rectangle 6153" o:spid="_x0000_s1207" style="position:absolute;left:12106;top:1197;width:2096;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" filled="f" stroked="f">
                  <v:textbox inset="0,0,0,0">
                    <w:txbxContent>
                      <w:p w:rsidR="00A315E3" w:rsidRDefault="00A315E3" w:rsidP="00D8655D">
                        <w:r>
                          <w:rPr>
                            <w:rFonts w:ascii="LitNusx" w:eastAsia="LitNusx" w:hAnsi="LitNusx" w:cs="LitNusx"/>
                          </w:rPr>
                          <w:t>40</w:t>
                        </w:r>
                      </w:p>
                    </w:txbxContent>
                  </v:textbox>
                </v:rect>
                <v:rect id="Rectangle 6154" o:spid="_x0000_s1208" style="position:absolute;left:14005;width:3392;height:17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" filled="f" stroked="f">
                  <v:textbox inset="0,0,0,0">
                    <w:txbxContent>
                      <w:p w:rsidR="00A315E3" w:rsidRDefault="00A315E3" w:rsidP="00D8655D">
                        <w:r>
                          <w:rPr>
                            <w:rFonts w:ascii="LitNusx" w:eastAsia="LitNusx" w:hAnsi="LitNusx" w:cs="LitNusx"/>
                          </w:rPr>
                          <w:t>Crd.</w:t>
                        </w:r>
                      </w:p>
                    </w:txbxContent>
                  </v:textbox>
                </v:rect>
                <v:rect id="Rectangle 6155" o:spid="_x0000_s1209" style="position:absolute;left:21770;top:3143;width:6630;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" filled="f" stroked="f">
                  <v:textbox inset="0,0,0,0">
                    <w:txbxContent>
                      <w:p w:rsidR="00A315E3" w:rsidRDefault="00A315E3" w:rsidP="00D8655D">
                        <w:r>
                          <w:rPr>
                            <w:rFonts w:ascii="LitNusx" w:eastAsia="LitNusx" w:hAnsi="LitNusx" w:cs="LitNusx"/>
                          </w:rPr>
                          <w:t>Crd.-aRm</w:t>
                        </w:r>
                      </w:p>
                    </w:txbxContent>
                  </v:textbox>
                </v:rect>
                <v:rect id="Rectangle 6156" o:spid="_x0000_s1210" style="position:absolute;left:25224;top:9124;width:2966;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" filled="f" stroked="f">
                  <v:textbox inset="0,0,0,0">
                    <w:txbxContent>
                      <w:p w:rsidR="00A315E3" w:rsidRDefault="00A315E3" w:rsidP="00D8655D">
                        <w:r>
                          <w:rPr>
                            <w:rFonts w:ascii="LitNusx" w:eastAsia="LitNusx" w:hAnsi="LitNusx" w:cs="LitNusx"/>
                          </w:rPr>
                          <w:t>aRm.</w:t>
                        </w:r>
                      </w:p>
                    </w:txbxContent>
                  </v:textbox>
                </v:rect>
                <v:rect id="Rectangle 6157" o:spid="_x0000_s1211" style="position:absolute;left:24024;top:15925;width:6487;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" filled="f" stroked="f">
                  <v:textbox inset="0,0,0,0">
                    <w:txbxContent>
                      <w:p w:rsidR="00A315E3" w:rsidRDefault="00A315E3" w:rsidP="00D8655D">
                        <w:r>
                          <w:rPr>
                            <w:rFonts w:ascii="LitNusx" w:eastAsia="LitNusx" w:hAnsi="LitNusx" w:cs="LitNusx"/>
                          </w:rPr>
                          <w:t>samx-aRm</w:t>
                        </w:r>
                      </w:p>
                    </w:txbxContent>
                  </v:textbox>
                </v:rect>
                <v:rect id="Rectangle 6158" o:spid="_x0000_s1212" style="position:absolute;left:18734;top:20364;width:3636;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" filled="f" stroked="f">
                  <v:textbox inset="0,0,0,0">
                    <w:txbxContent>
                      <w:p w:rsidR="00A315E3" w:rsidRDefault="00A315E3" w:rsidP="00D8655D">
                        <w:r>
                          <w:rPr>
                            <w:rFonts w:ascii="LitNusx" w:eastAsia="LitNusx" w:hAnsi="LitNusx" w:cs="LitNusx"/>
                          </w:rPr>
                          <w:t>samx.</w:t>
                        </w:r>
                      </w:p>
                    </w:txbxContent>
                  </v:textbox>
                </v:rect>
                <v:rect id="Rectangle 6159" o:spid="_x0000_s1213" style="position:absolute;left:6588;top:20364;width:6960;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" filled="f" stroked="f">
                  <v:textbox inset="0,0,0,0">
                    <w:txbxContent>
                      <w:p w:rsidR="00A315E3" w:rsidRDefault="00A315E3" w:rsidP="00D8655D">
                        <w:r>
                          <w:rPr>
                            <w:rFonts w:ascii="LitNusx" w:eastAsia="LitNusx" w:hAnsi="LitNusx" w:cs="LitNusx"/>
                          </w:rPr>
                          <w:t>samx.-das</w:t>
                        </w:r>
                      </w:p>
                    </w:txbxContent>
                  </v:textbox>
                </v:rect>
                <v:rect id="Rectangle 6160" o:spid="_x0000_s1214" style="position:absolute;left:3121;top:15925;width:4547;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" filled="f" stroked="f">
                  <v:textbox inset="0,0,0,0">
                    <w:txbxContent>
                      <w:p w:rsidR="00A315E3" w:rsidRDefault="00A315E3" w:rsidP="00D8655D">
                        <w:r>
                          <w:rPr>
                            <w:rFonts w:ascii="LitNusx" w:eastAsia="LitNusx" w:hAnsi="LitNusx" w:cs="LitNusx"/>
                          </w:rPr>
                          <w:t>dasav.</w:t>
                        </w:r>
                      </w:p>
                    </w:txbxContent>
                  </v:textbox>
                </v:rect>
                <v:rect id="Rectangle 6161" o:spid="_x0000_s1215" style="position:absolute;top:9124;width:7102;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" filled="f" stroked="f">
                  <v:textbox inset="0,0,0,0">
                    <w:txbxContent>
                      <w:p w:rsidR="00A315E3" w:rsidRDefault="00A315E3" w:rsidP="00D8655D">
                        <w:r>
                          <w:rPr>
                            <w:rFonts w:ascii="LitNusx" w:eastAsia="LitNusx" w:hAnsi="LitNusx" w:cs="LitNusx"/>
                          </w:rPr>
                          <w:t>Crd.-das.</w:t>
                        </w:r>
                      </w:p>
                    </w:txbxContent>
                  </v:textbox>
                </v:rect>
                <v:rect id="Rectangle 6162" o:spid="_x0000_s1216" style="position:absolute;left:4770;top:3143;width:5357;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" filled="f" stroked="f">
                  <v:textbox inset="0,0,0,0">
                    <w:txbxContent>
                      <w:p w:rsidR="00A315E3" w:rsidRDefault="00A315E3" w:rsidP="00D8655D">
                        <w:r>
                          <w:rPr>
                            <w:rFonts w:ascii="LitNusx" w:eastAsia="LitNusx" w:hAnsi="LitNusx" w:cs="LitNusx"/>
                          </w:rPr>
                          <w:t>Stili</w:t>
                        </w:r>
                      </w:p>
                    </w:txbxContent>
                  </v:textbox>
                </v:rect>
                <w10:anchorlock/>
              </v:group>
            </w:pict>
          </mc:Fallback>
        </mc:AlternateContent>
      </w:r>
    </w:p>
    <w:p w:rsidR="00D8655D" w:rsidRPr="00521342" w:rsidRDefault="00D8655D" w:rsidP="00A31AD8">
      <w:pPr>
        <w:spacing w:after="132" w:line="360" w:lineRule="auto"/>
        <w:jc w:val="center"/>
        <w:rPr>
          <w:rFonts w:ascii="Sylfaen" w:hAnsi="Sylfaen"/>
        </w:rPr>
      </w:pPr>
      <w:r w:rsidRPr="00521342">
        <w:rPr>
          <w:rFonts w:ascii="Sylfaen" w:hAnsi="Sylfaen"/>
        </w:rPr>
        <w:t>ცხრილში</w:t>
      </w:r>
      <w:r w:rsidR="00ED305A" w:rsidRPr="00521342">
        <w:rPr>
          <w:rFonts w:ascii="Sylfaen" w:hAnsi="Sylfaen"/>
          <w:lang w:val="ka-GE"/>
        </w:rPr>
        <w:t xml:space="preserve"> </w:t>
      </w:r>
      <w:r w:rsidR="00646A0A">
        <w:rPr>
          <w:rFonts w:ascii="Sylfaen" w:eastAsia="LitNusx" w:hAnsi="Sylfaen" w:cs="LitNusx"/>
          <w:lang w:val="ka-GE"/>
        </w:rPr>
        <w:t xml:space="preserve">7.1.5 </w:t>
      </w:r>
      <w:r w:rsidRPr="00521342">
        <w:rPr>
          <w:rFonts w:ascii="Sylfaen" w:hAnsi="Sylfaen"/>
        </w:rPr>
        <w:t>მოცემულია</w:t>
      </w:r>
      <w:r w:rsidRPr="00521342">
        <w:rPr>
          <w:rFonts w:ascii="Sylfaen" w:eastAsia="Sylfaen" w:hAnsi="Sylfaen" w:cs="Sylfaen"/>
        </w:rPr>
        <w:t xml:space="preserve"> </w:t>
      </w:r>
      <w:r w:rsidRPr="00521342">
        <w:rPr>
          <w:rFonts w:ascii="Sylfaen" w:hAnsi="Sylfaen"/>
        </w:rPr>
        <w:t>ქარების საშუალო</w:t>
      </w:r>
      <w:r w:rsidRPr="00521342">
        <w:rPr>
          <w:rFonts w:ascii="Sylfaen" w:eastAsia="Sylfaen" w:hAnsi="Sylfaen" w:cs="Sylfaen"/>
        </w:rPr>
        <w:t>-</w:t>
      </w:r>
      <w:r w:rsidRPr="00521342">
        <w:rPr>
          <w:rFonts w:ascii="Sylfaen" w:hAnsi="Sylfaen"/>
        </w:rPr>
        <w:t>თვიური სიჩქარის მნიშვნელობები.</w:t>
      </w:r>
    </w:p>
    <w:p w:rsidR="00650373" w:rsidRPr="00521342" w:rsidRDefault="00D8655D" w:rsidP="00C0034C">
      <w:pPr>
        <w:spacing w:after="0" w:line="360" w:lineRule="auto"/>
        <w:ind w:left="10"/>
        <w:jc w:val="right"/>
        <w:rPr>
          <w:rFonts w:ascii="Sylfaen" w:eastAsia="Sylfaen" w:hAnsi="Sylfaen" w:cs="Sylfaen"/>
          <w:lang w:val="ka-GE"/>
        </w:rPr>
      </w:pPr>
      <w:r w:rsidRPr="00521342">
        <w:rPr>
          <w:rFonts w:ascii="Sylfaen" w:eastAsia="Sylfaen" w:hAnsi="Sylfaen" w:cs="Sylfaen"/>
        </w:rPr>
        <w:t xml:space="preserve">                               </w:t>
      </w:r>
    </w:p>
    <w:p w:rsidR="00D8655D" w:rsidRPr="00521342" w:rsidRDefault="00D8655D" w:rsidP="00C0034C">
      <w:pPr>
        <w:spacing w:after="0" w:line="360" w:lineRule="auto"/>
        <w:ind w:left="10"/>
        <w:jc w:val="right"/>
        <w:rPr>
          <w:rFonts w:ascii="Sylfaen" w:eastAsia="Sylfaen" w:hAnsi="Sylfaen" w:cs="Sylfaen"/>
          <w:lang w:val="ka-GE"/>
        </w:rPr>
      </w:pPr>
      <w:r w:rsidRPr="00521342">
        <w:rPr>
          <w:rFonts w:ascii="Sylfaen" w:eastAsia="Sylfaen" w:hAnsi="Sylfaen" w:cs="Sylfaen"/>
        </w:rPr>
        <w:t xml:space="preserve">       </w:t>
      </w:r>
      <w:r w:rsidRPr="00521342">
        <w:rPr>
          <w:rFonts w:ascii="Sylfaen" w:hAnsi="Sylfaen"/>
        </w:rPr>
        <w:t>ცხრილი</w:t>
      </w:r>
      <w:r w:rsidR="00591A34" w:rsidRPr="00521342">
        <w:rPr>
          <w:rFonts w:ascii="Sylfaen" w:hAnsi="Sylfaen"/>
        </w:rPr>
        <w:t xml:space="preserve"> </w:t>
      </w:r>
      <w:r w:rsidR="00646A0A">
        <w:rPr>
          <w:rFonts w:ascii="Sylfaen" w:eastAsia="LitNusx" w:hAnsi="Sylfaen" w:cs="LitNusx"/>
          <w:lang w:val="ka-GE"/>
        </w:rPr>
        <w:t>7.1.5</w:t>
      </w:r>
    </w:p>
    <w:p w:rsidR="00591A34" w:rsidRPr="00521342" w:rsidRDefault="00591A34" w:rsidP="00C0034C">
      <w:pPr>
        <w:spacing w:after="0" w:line="360" w:lineRule="auto"/>
        <w:ind w:left="10" w:right="747"/>
        <w:jc w:val="right"/>
        <w:rPr>
          <w:rFonts w:ascii="Sylfaen" w:hAnsi="Sylfaen"/>
          <w:lang w:val="ka-GE"/>
        </w:rPr>
      </w:pPr>
    </w:p>
    <w:tbl>
      <w:tblPr>
        <w:tblW w:w="10082" w:type="dxa"/>
        <w:jc w:val="center"/>
        <w:tblCellMar>
          <w:top w:w="9" w:type="dxa"/>
        </w:tblCellMar>
        <w:tblLook w:val="04A0" w:firstRow="1" w:lastRow="0" w:firstColumn="1" w:lastColumn="0" w:noHBand="0" w:noVBand="1"/>
      </w:tblPr>
      <w:tblGrid>
        <w:gridCol w:w="1019"/>
        <w:gridCol w:w="685"/>
        <w:gridCol w:w="686"/>
        <w:gridCol w:w="686"/>
        <w:gridCol w:w="686"/>
        <w:gridCol w:w="686"/>
        <w:gridCol w:w="689"/>
        <w:gridCol w:w="686"/>
        <w:gridCol w:w="696"/>
        <w:gridCol w:w="684"/>
        <w:gridCol w:w="686"/>
        <w:gridCol w:w="686"/>
        <w:gridCol w:w="689"/>
        <w:gridCol w:w="818"/>
      </w:tblGrid>
      <w:tr w:rsidR="00D8655D" w:rsidRPr="00521342" w:rsidTr="00A31AD8">
        <w:trPr>
          <w:trHeight w:val="485"/>
          <w:jc w:val="center"/>
        </w:trPr>
        <w:tc>
          <w:tcPr>
            <w:tcW w:w="1019"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rPr>
                <w:rFonts w:ascii="Sylfaen" w:hAnsi="Sylfaen"/>
              </w:rPr>
            </w:pPr>
            <w:r w:rsidRPr="00521342">
              <w:rPr>
                <w:rFonts w:ascii="Sylfaen" w:hAnsi="Sylfaen"/>
              </w:rPr>
              <w:t>თვეები</w:t>
            </w:r>
            <w:r w:rsidRPr="00521342">
              <w:rPr>
                <w:rFonts w:ascii="Sylfaen" w:eastAsia="LitNusx" w:hAnsi="Sylfaen" w:cs="LitNusx"/>
              </w:rPr>
              <w:t xml:space="preserve"> </w:t>
            </w:r>
          </w:p>
        </w:tc>
        <w:tc>
          <w:tcPr>
            <w:tcW w:w="685"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ind w:right="107"/>
              <w:jc w:val="center"/>
              <w:rPr>
                <w:rFonts w:ascii="Sylfaen" w:hAnsi="Sylfaen"/>
              </w:rPr>
            </w:pPr>
            <w:r w:rsidRPr="00521342">
              <w:rPr>
                <w:rFonts w:ascii="Sylfaen" w:eastAsia="Times New Roman" w:hAnsi="Sylfaen" w:cs="Times New Roman"/>
              </w:rPr>
              <w:t xml:space="preserve">I </w:t>
            </w:r>
          </w:p>
        </w:tc>
        <w:tc>
          <w:tcPr>
            <w:tcW w:w="686"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ind w:right="112"/>
              <w:jc w:val="center"/>
              <w:rPr>
                <w:rFonts w:ascii="Sylfaen" w:hAnsi="Sylfaen"/>
              </w:rPr>
            </w:pPr>
            <w:r w:rsidRPr="00521342">
              <w:rPr>
                <w:rFonts w:ascii="Sylfaen" w:eastAsia="LitMtavrPS" w:hAnsi="Sylfaen" w:cs="LitMtavrPS"/>
              </w:rPr>
              <w:t xml:space="preserve">II </w:t>
            </w:r>
          </w:p>
        </w:tc>
        <w:tc>
          <w:tcPr>
            <w:tcW w:w="686"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ind w:right="112"/>
              <w:jc w:val="center"/>
              <w:rPr>
                <w:rFonts w:ascii="Sylfaen" w:hAnsi="Sylfaen"/>
              </w:rPr>
            </w:pPr>
            <w:r w:rsidRPr="00521342">
              <w:rPr>
                <w:rFonts w:ascii="Sylfaen" w:eastAsia="LitMtavrPS" w:hAnsi="Sylfaen" w:cs="LitMtavrPS"/>
              </w:rPr>
              <w:t xml:space="preserve">III </w:t>
            </w:r>
          </w:p>
        </w:tc>
        <w:tc>
          <w:tcPr>
            <w:tcW w:w="686"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ind w:left="106"/>
              <w:rPr>
                <w:rFonts w:ascii="Sylfaen" w:hAnsi="Sylfaen"/>
              </w:rPr>
            </w:pPr>
            <w:r w:rsidRPr="00521342">
              <w:rPr>
                <w:rFonts w:ascii="Sylfaen" w:eastAsia="LitMtavrPS" w:hAnsi="Sylfaen" w:cs="LitMtavrPS"/>
              </w:rPr>
              <w:t xml:space="preserve">IV </w:t>
            </w:r>
          </w:p>
        </w:tc>
        <w:tc>
          <w:tcPr>
            <w:tcW w:w="686"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ind w:left="144"/>
              <w:rPr>
                <w:rFonts w:ascii="Sylfaen" w:hAnsi="Sylfaen"/>
              </w:rPr>
            </w:pPr>
            <w:r w:rsidRPr="00521342">
              <w:rPr>
                <w:rFonts w:ascii="Sylfaen" w:eastAsia="LitMtavrPS" w:hAnsi="Sylfaen" w:cs="LitMtavrPS"/>
              </w:rPr>
              <w:t xml:space="preserve">V </w:t>
            </w:r>
          </w:p>
        </w:tc>
        <w:tc>
          <w:tcPr>
            <w:tcW w:w="689"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ind w:left="108"/>
              <w:rPr>
                <w:rFonts w:ascii="Sylfaen" w:hAnsi="Sylfaen"/>
              </w:rPr>
            </w:pPr>
            <w:r w:rsidRPr="00521342">
              <w:rPr>
                <w:rFonts w:ascii="Sylfaen" w:eastAsia="LitMtavrPS" w:hAnsi="Sylfaen" w:cs="LitMtavrPS"/>
              </w:rPr>
              <w:t xml:space="preserve">VI </w:t>
            </w:r>
          </w:p>
        </w:tc>
        <w:tc>
          <w:tcPr>
            <w:tcW w:w="686"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ind w:left="70"/>
              <w:rPr>
                <w:rFonts w:ascii="Sylfaen" w:hAnsi="Sylfaen"/>
              </w:rPr>
            </w:pPr>
            <w:r w:rsidRPr="00521342">
              <w:rPr>
                <w:rFonts w:ascii="Sylfaen" w:eastAsia="LitMtavrPS" w:hAnsi="Sylfaen" w:cs="LitMtavrPS"/>
              </w:rPr>
              <w:t xml:space="preserve">VII </w:t>
            </w:r>
          </w:p>
        </w:tc>
        <w:tc>
          <w:tcPr>
            <w:tcW w:w="696"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ind w:left="34"/>
              <w:rPr>
                <w:rFonts w:ascii="Sylfaen" w:hAnsi="Sylfaen"/>
              </w:rPr>
            </w:pPr>
            <w:r w:rsidRPr="00521342">
              <w:rPr>
                <w:rFonts w:ascii="Sylfaen" w:eastAsia="LitMtavrPS" w:hAnsi="Sylfaen" w:cs="LitMtavrPS"/>
              </w:rPr>
              <w:t xml:space="preserve">VIII </w:t>
            </w:r>
          </w:p>
        </w:tc>
        <w:tc>
          <w:tcPr>
            <w:tcW w:w="684"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ind w:left="106"/>
              <w:rPr>
                <w:rFonts w:ascii="Sylfaen" w:hAnsi="Sylfaen"/>
              </w:rPr>
            </w:pPr>
            <w:r w:rsidRPr="00521342">
              <w:rPr>
                <w:rFonts w:ascii="Sylfaen" w:eastAsia="LitMtavrPS" w:hAnsi="Sylfaen" w:cs="LitMtavrPS"/>
              </w:rPr>
              <w:t xml:space="preserve">IX </w:t>
            </w:r>
          </w:p>
        </w:tc>
        <w:tc>
          <w:tcPr>
            <w:tcW w:w="686"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ind w:left="146"/>
              <w:rPr>
                <w:rFonts w:ascii="Sylfaen" w:hAnsi="Sylfaen"/>
              </w:rPr>
            </w:pPr>
            <w:r w:rsidRPr="00521342">
              <w:rPr>
                <w:rFonts w:ascii="Sylfaen" w:eastAsia="LitMtavrPS" w:hAnsi="Sylfaen" w:cs="LitMtavrPS"/>
              </w:rPr>
              <w:t xml:space="preserve">X </w:t>
            </w:r>
          </w:p>
        </w:tc>
        <w:tc>
          <w:tcPr>
            <w:tcW w:w="686"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ind w:left="106"/>
              <w:rPr>
                <w:rFonts w:ascii="Sylfaen" w:hAnsi="Sylfaen"/>
              </w:rPr>
            </w:pPr>
            <w:r w:rsidRPr="00521342">
              <w:rPr>
                <w:rFonts w:ascii="Sylfaen" w:eastAsia="LitMtavrPS" w:hAnsi="Sylfaen" w:cs="LitMtavrPS"/>
              </w:rPr>
              <w:t xml:space="preserve">XI </w:t>
            </w:r>
          </w:p>
        </w:tc>
        <w:tc>
          <w:tcPr>
            <w:tcW w:w="689"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ind w:left="70"/>
              <w:rPr>
                <w:rFonts w:ascii="Sylfaen" w:hAnsi="Sylfaen"/>
              </w:rPr>
            </w:pPr>
            <w:r w:rsidRPr="00521342">
              <w:rPr>
                <w:rFonts w:ascii="Sylfaen" w:eastAsia="LitMtavrPS" w:hAnsi="Sylfaen" w:cs="LitMtavrPS"/>
              </w:rPr>
              <w:t xml:space="preserve">XII </w:t>
            </w:r>
          </w:p>
        </w:tc>
        <w:tc>
          <w:tcPr>
            <w:tcW w:w="818"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rPr>
                <w:rFonts w:ascii="Sylfaen" w:hAnsi="Sylfaen"/>
              </w:rPr>
            </w:pPr>
            <w:r w:rsidRPr="00521342">
              <w:rPr>
                <w:rFonts w:ascii="Sylfaen" w:hAnsi="Sylfaen"/>
              </w:rPr>
              <w:t>წლის</w:t>
            </w:r>
            <w:r w:rsidRPr="00521342">
              <w:rPr>
                <w:rFonts w:ascii="Sylfaen" w:eastAsia="Sylfaen" w:hAnsi="Sylfaen" w:cs="Sylfaen"/>
              </w:rPr>
              <w:t xml:space="preserve"> </w:t>
            </w:r>
          </w:p>
        </w:tc>
      </w:tr>
      <w:tr w:rsidR="00D8655D" w:rsidRPr="00521342" w:rsidTr="00A31AD8">
        <w:trPr>
          <w:trHeight w:val="485"/>
          <w:jc w:val="center"/>
        </w:trPr>
        <w:tc>
          <w:tcPr>
            <w:tcW w:w="1019"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ind w:right="109"/>
              <w:jc w:val="center"/>
              <w:rPr>
                <w:rFonts w:ascii="Sylfaen" w:hAnsi="Sylfaen"/>
              </w:rPr>
            </w:pPr>
            <w:r w:rsidRPr="00521342">
              <w:rPr>
                <w:rFonts w:ascii="Sylfaen" w:hAnsi="Sylfaen"/>
              </w:rPr>
              <w:t>მ/წმ</w:t>
            </w:r>
            <w:r w:rsidRPr="00521342">
              <w:rPr>
                <w:rFonts w:ascii="Sylfaen" w:eastAsia="Sylfaen" w:hAnsi="Sylfaen" w:cs="Sylfaen"/>
              </w:rPr>
              <w:t xml:space="preserve"> </w:t>
            </w:r>
          </w:p>
        </w:tc>
        <w:tc>
          <w:tcPr>
            <w:tcW w:w="685"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ind w:left="53"/>
              <w:rPr>
                <w:rFonts w:ascii="Sylfaen" w:hAnsi="Sylfaen"/>
              </w:rPr>
            </w:pPr>
            <w:r w:rsidRPr="00521342">
              <w:rPr>
                <w:rFonts w:ascii="Sylfaen" w:eastAsia="LitNusx" w:hAnsi="Sylfaen" w:cs="LitNusx"/>
              </w:rPr>
              <w:t xml:space="preserve">2.2 </w:t>
            </w:r>
          </w:p>
        </w:tc>
        <w:tc>
          <w:tcPr>
            <w:tcW w:w="686"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ind w:left="58"/>
              <w:rPr>
                <w:rFonts w:ascii="Sylfaen" w:hAnsi="Sylfaen"/>
              </w:rPr>
            </w:pPr>
            <w:r w:rsidRPr="00521342">
              <w:rPr>
                <w:rFonts w:ascii="Sylfaen" w:eastAsia="LitNusx" w:hAnsi="Sylfaen" w:cs="LitNusx"/>
              </w:rPr>
              <w:t xml:space="preserve">2.7 </w:t>
            </w:r>
          </w:p>
        </w:tc>
        <w:tc>
          <w:tcPr>
            <w:tcW w:w="686"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ind w:left="63"/>
              <w:rPr>
                <w:rFonts w:ascii="Sylfaen" w:hAnsi="Sylfaen"/>
              </w:rPr>
            </w:pPr>
            <w:r w:rsidRPr="00521342">
              <w:rPr>
                <w:rFonts w:ascii="Sylfaen" w:eastAsia="LitNusx" w:hAnsi="Sylfaen" w:cs="LitNusx"/>
              </w:rPr>
              <w:t xml:space="preserve">2.8 </w:t>
            </w:r>
          </w:p>
        </w:tc>
        <w:tc>
          <w:tcPr>
            <w:tcW w:w="686"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ind w:left="62"/>
              <w:rPr>
                <w:rFonts w:ascii="Sylfaen" w:hAnsi="Sylfaen"/>
              </w:rPr>
            </w:pPr>
            <w:r w:rsidRPr="00521342">
              <w:rPr>
                <w:rFonts w:ascii="Sylfaen" w:eastAsia="LitNusx" w:hAnsi="Sylfaen" w:cs="LitNusx"/>
              </w:rPr>
              <w:t xml:space="preserve">2.8 </w:t>
            </w:r>
          </w:p>
        </w:tc>
        <w:tc>
          <w:tcPr>
            <w:tcW w:w="686"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ind w:left="60"/>
              <w:rPr>
                <w:rFonts w:ascii="Sylfaen" w:hAnsi="Sylfaen"/>
              </w:rPr>
            </w:pPr>
            <w:r w:rsidRPr="00521342">
              <w:rPr>
                <w:rFonts w:ascii="Sylfaen" w:eastAsia="LitNusx" w:hAnsi="Sylfaen" w:cs="LitNusx"/>
              </w:rPr>
              <w:t xml:space="preserve">2.5 </w:t>
            </w:r>
          </w:p>
        </w:tc>
        <w:tc>
          <w:tcPr>
            <w:tcW w:w="689"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ind w:left="62"/>
              <w:rPr>
                <w:rFonts w:ascii="Sylfaen" w:hAnsi="Sylfaen"/>
              </w:rPr>
            </w:pPr>
            <w:r w:rsidRPr="00521342">
              <w:rPr>
                <w:rFonts w:ascii="Sylfaen" w:eastAsia="LitNusx" w:hAnsi="Sylfaen" w:cs="LitNusx"/>
              </w:rPr>
              <w:t xml:space="preserve">2.5 </w:t>
            </w:r>
          </w:p>
        </w:tc>
        <w:tc>
          <w:tcPr>
            <w:tcW w:w="686"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ind w:left="65"/>
              <w:rPr>
                <w:rFonts w:ascii="Sylfaen" w:hAnsi="Sylfaen"/>
              </w:rPr>
            </w:pPr>
            <w:r w:rsidRPr="00521342">
              <w:rPr>
                <w:rFonts w:ascii="Sylfaen" w:eastAsia="LitNusx" w:hAnsi="Sylfaen" w:cs="LitNusx"/>
              </w:rPr>
              <w:t xml:space="preserve">2.8 </w:t>
            </w:r>
          </w:p>
        </w:tc>
        <w:tc>
          <w:tcPr>
            <w:tcW w:w="696"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ind w:left="67"/>
              <w:rPr>
                <w:rFonts w:ascii="Sylfaen" w:hAnsi="Sylfaen"/>
              </w:rPr>
            </w:pPr>
            <w:r w:rsidRPr="00521342">
              <w:rPr>
                <w:rFonts w:ascii="Sylfaen" w:eastAsia="LitNusx" w:hAnsi="Sylfaen" w:cs="LitNusx"/>
              </w:rPr>
              <w:t xml:space="preserve">2.3 </w:t>
            </w:r>
          </w:p>
        </w:tc>
        <w:tc>
          <w:tcPr>
            <w:tcW w:w="684"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ind w:left="77"/>
              <w:rPr>
                <w:rFonts w:ascii="Sylfaen" w:hAnsi="Sylfaen"/>
              </w:rPr>
            </w:pPr>
            <w:r w:rsidRPr="00521342">
              <w:rPr>
                <w:rFonts w:ascii="Sylfaen" w:eastAsia="LitNusx" w:hAnsi="Sylfaen" w:cs="LitNusx"/>
              </w:rPr>
              <w:t xml:space="preserve">2.1 </w:t>
            </w:r>
          </w:p>
        </w:tc>
        <w:tc>
          <w:tcPr>
            <w:tcW w:w="686"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ind w:left="50"/>
              <w:rPr>
                <w:rFonts w:ascii="Sylfaen" w:hAnsi="Sylfaen"/>
              </w:rPr>
            </w:pPr>
            <w:r w:rsidRPr="00521342">
              <w:rPr>
                <w:rFonts w:ascii="Sylfaen" w:eastAsia="LitNusx" w:hAnsi="Sylfaen" w:cs="LitNusx"/>
              </w:rPr>
              <w:t xml:space="preserve">2.0 </w:t>
            </w:r>
          </w:p>
        </w:tc>
        <w:tc>
          <w:tcPr>
            <w:tcW w:w="686"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ind w:left="82"/>
              <w:rPr>
                <w:rFonts w:ascii="Sylfaen" w:hAnsi="Sylfaen"/>
              </w:rPr>
            </w:pPr>
            <w:r w:rsidRPr="00521342">
              <w:rPr>
                <w:rFonts w:ascii="Sylfaen" w:eastAsia="LitNusx" w:hAnsi="Sylfaen" w:cs="LitNusx"/>
              </w:rPr>
              <w:t xml:space="preserve">1.7 </w:t>
            </w:r>
          </w:p>
        </w:tc>
        <w:tc>
          <w:tcPr>
            <w:tcW w:w="689"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ind w:left="87"/>
              <w:rPr>
                <w:rFonts w:ascii="Sylfaen" w:hAnsi="Sylfaen"/>
              </w:rPr>
            </w:pPr>
            <w:r w:rsidRPr="00521342">
              <w:rPr>
                <w:rFonts w:ascii="Sylfaen" w:eastAsia="LitNusx" w:hAnsi="Sylfaen" w:cs="LitNusx"/>
              </w:rPr>
              <w:t xml:space="preserve">1.8 </w:t>
            </w:r>
          </w:p>
        </w:tc>
        <w:tc>
          <w:tcPr>
            <w:tcW w:w="818"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ind w:left="120"/>
              <w:rPr>
                <w:rFonts w:ascii="Sylfaen" w:hAnsi="Sylfaen"/>
              </w:rPr>
            </w:pPr>
            <w:r w:rsidRPr="00521342">
              <w:rPr>
                <w:rFonts w:ascii="Sylfaen" w:eastAsia="LitNusx" w:hAnsi="Sylfaen" w:cs="LitNusx"/>
              </w:rPr>
              <w:t xml:space="preserve">2.4 </w:t>
            </w:r>
          </w:p>
        </w:tc>
      </w:tr>
    </w:tbl>
    <w:p w:rsidR="00D8655D" w:rsidRPr="00521342" w:rsidRDefault="00D8655D" w:rsidP="00C0034C">
      <w:pPr>
        <w:spacing w:after="363" w:line="360" w:lineRule="auto"/>
        <w:ind w:left="1561"/>
        <w:rPr>
          <w:rFonts w:ascii="Sylfaen" w:hAnsi="Sylfaen"/>
        </w:rPr>
      </w:pPr>
    </w:p>
    <w:p w:rsidR="00591A34" w:rsidRPr="00521342" w:rsidRDefault="00A31AD8" w:rsidP="00C0034C">
      <w:pPr>
        <w:spacing w:after="136" w:line="360" w:lineRule="auto"/>
        <w:ind w:left="788" w:right="746"/>
        <w:rPr>
          <w:rFonts w:ascii="Sylfaen" w:hAnsi="Sylfaen"/>
          <w:lang w:val="ka-GE"/>
        </w:rPr>
      </w:pPr>
      <w:r w:rsidRPr="00521342">
        <w:rPr>
          <w:rFonts w:ascii="Sylfaen" w:eastAsia="LitNusx" w:hAnsi="Sylfaen" w:cs="LitNusx"/>
          <w:lang w:val="ka-GE"/>
        </w:rPr>
        <w:lastRenderedPageBreak/>
        <w:t xml:space="preserve">         </w:t>
      </w:r>
      <w:r w:rsidR="00591A34" w:rsidRPr="00521342">
        <w:rPr>
          <w:rFonts w:ascii="Sylfaen" w:eastAsia="Calibri" w:hAnsi="Sylfaen" w:cs="Calibri"/>
          <w:noProof/>
        </w:rPr>
        <mc:AlternateContent>
          <mc:Choice Requires="wpg">
            <w:drawing>
              <wp:inline distT="0" distB="0" distL="0" distR="0" wp14:anchorId="0AE84A82" wp14:editId="0C7F18A6">
                <wp:extent cx="4662694" cy="1486752"/>
                <wp:effectExtent l="0" t="0" r="0" b="0"/>
                <wp:docPr id="276999" name="Group 276999"/>
                <wp:cNvGraphicFramePr/>
                <a:graphic xmlns:a="http://schemas.openxmlformats.org/drawingml/2006/main">
                  <a:graphicData uri="http://schemas.microsoft.com/office/word/2010/wordprocessingGroup">
                    <wpg:wgp>
                      <wpg:cNvGrpSpPr/>
                      <wpg:grpSpPr>
                        <a:xfrm>
                          <a:off x="0" y="0"/>
                          <a:ext cx="4662694" cy="1486752"/>
                          <a:chOff x="0" y="0"/>
                          <a:chExt cx="4662694" cy="1486752"/>
                        </a:xfrm>
                      </wpg:grpSpPr>
                      <pic:pic xmlns:pic="http://schemas.openxmlformats.org/drawingml/2006/picture">
                        <pic:nvPicPr>
                          <pic:cNvPr id="6163" name="Picture 6163"/>
                          <pic:cNvPicPr/>
                        </pic:nvPicPr>
                        <pic:blipFill>
                          <a:blip r:embed="rId43"/>
                          <a:stretch>
                            <a:fillRect/>
                          </a:stretch>
                        </pic:blipFill>
                        <pic:spPr>
                          <a:xfrm>
                            <a:off x="153179" y="0"/>
                            <a:ext cx="4509515" cy="1316736"/>
                          </a:xfrm>
                          <a:prstGeom prst="rect">
                            <a:avLst/>
                          </a:prstGeom>
                        </pic:spPr>
                      </pic:pic>
                      <wps:wsp>
                        <wps:cNvPr id="6164" name="Shape 6164"/>
                        <wps:cNvSpPr/>
                        <wps:spPr>
                          <a:xfrm>
                            <a:off x="4504199" y="1290827"/>
                            <a:ext cx="35052" cy="0"/>
                          </a:xfrm>
                          <a:custGeom>
                            <a:avLst/>
                            <a:gdLst/>
                            <a:ahLst/>
                            <a:cxnLst/>
                            <a:rect l="0" t="0" r="0" b="0"/>
                            <a:pathLst>
                              <a:path w="35052">
                                <a:moveTo>
                                  <a:pt x="0" y="0"/>
                                </a:moveTo>
                                <a:lnTo>
                                  <a:pt x="35052" y="0"/>
                                </a:lnTo>
                              </a:path>
                            </a:pathLst>
                          </a:custGeom>
                          <a:ln w="3048" cap="flat">
                            <a:round/>
                          </a:ln>
                        </wps:spPr>
                        <wps:style>
                          <a:lnRef idx="1">
                            <a:srgbClr val="000000"/>
                          </a:lnRef>
                          <a:fillRef idx="0">
                            <a:srgbClr val="000000">
                              <a:alpha val="0"/>
                            </a:srgbClr>
                          </a:fillRef>
                          <a:effectRef idx="0">
                            <a:scrgbClr r="0" g="0" b="0"/>
                          </a:effectRef>
                          <a:fontRef idx="none"/>
                        </wps:style>
                        <wps:bodyPr/>
                      </wps:wsp>
                      <wps:wsp>
                        <wps:cNvPr id="6165" name="Shape 6165"/>
                        <wps:cNvSpPr/>
                        <wps:spPr>
                          <a:xfrm>
                            <a:off x="4618499" y="1205484"/>
                            <a:ext cx="33528" cy="0"/>
                          </a:xfrm>
                          <a:custGeom>
                            <a:avLst/>
                            <a:gdLst/>
                            <a:ahLst/>
                            <a:cxnLst/>
                            <a:rect l="0" t="0" r="0" b="0"/>
                            <a:pathLst>
                              <a:path w="33528">
                                <a:moveTo>
                                  <a:pt x="0" y="0"/>
                                </a:moveTo>
                                <a:lnTo>
                                  <a:pt x="33528" y="0"/>
                                </a:lnTo>
                              </a:path>
                            </a:pathLst>
                          </a:custGeom>
                          <a:ln w="3048" cap="flat">
                            <a:round/>
                          </a:ln>
                        </wps:spPr>
                        <wps:style>
                          <a:lnRef idx="1">
                            <a:srgbClr val="000000"/>
                          </a:lnRef>
                          <a:fillRef idx="0">
                            <a:srgbClr val="000000">
                              <a:alpha val="0"/>
                            </a:srgbClr>
                          </a:fillRef>
                          <a:effectRef idx="0">
                            <a:scrgbClr r="0" g="0" b="0"/>
                          </a:effectRef>
                          <a:fontRef idx="none"/>
                        </wps:style>
                        <wps:bodyPr/>
                      </wps:wsp>
                      <wps:wsp>
                        <wps:cNvPr id="6166" name="Shape 6166"/>
                        <wps:cNvSpPr/>
                        <wps:spPr>
                          <a:xfrm>
                            <a:off x="145559" y="1290827"/>
                            <a:ext cx="33528" cy="0"/>
                          </a:xfrm>
                          <a:custGeom>
                            <a:avLst/>
                            <a:gdLst/>
                            <a:ahLst/>
                            <a:cxnLst/>
                            <a:rect l="0" t="0" r="0" b="0"/>
                            <a:pathLst>
                              <a:path w="33528">
                                <a:moveTo>
                                  <a:pt x="33528" y="0"/>
                                </a:moveTo>
                                <a:lnTo>
                                  <a:pt x="0" y="0"/>
                                </a:lnTo>
                              </a:path>
                            </a:pathLst>
                          </a:custGeom>
                          <a:ln w="3048" cap="flat">
                            <a:round/>
                          </a:ln>
                        </wps:spPr>
                        <wps:style>
                          <a:lnRef idx="1">
                            <a:srgbClr val="000000"/>
                          </a:lnRef>
                          <a:fillRef idx="0">
                            <a:srgbClr val="000000">
                              <a:alpha val="0"/>
                            </a:srgbClr>
                          </a:fillRef>
                          <a:effectRef idx="0">
                            <a:scrgbClr r="0" g="0" b="0"/>
                          </a:effectRef>
                          <a:fontRef idx="none"/>
                        </wps:style>
                        <wps:bodyPr/>
                      </wps:wsp>
                      <wps:wsp>
                        <wps:cNvPr id="6167" name="Shape 6167"/>
                        <wps:cNvSpPr/>
                        <wps:spPr>
                          <a:xfrm>
                            <a:off x="145559" y="902208"/>
                            <a:ext cx="33528" cy="0"/>
                          </a:xfrm>
                          <a:custGeom>
                            <a:avLst/>
                            <a:gdLst/>
                            <a:ahLst/>
                            <a:cxnLst/>
                            <a:rect l="0" t="0" r="0" b="0"/>
                            <a:pathLst>
                              <a:path w="33528">
                                <a:moveTo>
                                  <a:pt x="33528" y="0"/>
                                </a:moveTo>
                                <a:lnTo>
                                  <a:pt x="0" y="0"/>
                                </a:lnTo>
                              </a:path>
                            </a:pathLst>
                          </a:custGeom>
                          <a:ln w="3048" cap="flat">
                            <a:round/>
                          </a:ln>
                        </wps:spPr>
                        <wps:style>
                          <a:lnRef idx="1">
                            <a:srgbClr val="000000"/>
                          </a:lnRef>
                          <a:fillRef idx="0">
                            <a:srgbClr val="000000">
                              <a:alpha val="0"/>
                            </a:srgbClr>
                          </a:fillRef>
                          <a:effectRef idx="0">
                            <a:scrgbClr r="0" g="0" b="0"/>
                          </a:effectRef>
                          <a:fontRef idx="none"/>
                        </wps:style>
                        <wps:bodyPr/>
                      </wps:wsp>
                      <wps:wsp>
                        <wps:cNvPr id="6168" name="Shape 6168"/>
                        <wps:cNvSpPr/>
                        <wps:spPr>
                          <a:xfrm>
                            <a:off x="145559" y="515111"/>
                            <a:ext cx="33528" cy="0"/>
                          </a:xfrm>
                          <a:custGeom>
                            <a:avLst/>
                            <a:gdLst/>
                            <a:ahLst/>
                            <a:cxnLst/>
                            <a:rect l="0" t="0" r="0" b="0"/>
                            <a:pathLst>
                              <a:path w="33528">
                                <a:moveTo>
                                  <a:pt x="33528" y="0"/>
                                </a:moveTo>
                                <a:lnTo>
                                  <a:pt x="0" y="0"/>
                                </a:lnTo>
                              </a:path>
                            </a:pathLst>
                          </a:custGeom>
                          <a:ln w="3048" cap="flat">
                            <a:round/>
                          </a:ln>
                        </wps:spPr>
                        <wps:style>
                          <a:lnRef idx="1">
                            <a:srgbClr val="000000"/>
                          </a:lnRef>
                          <a:fillRef idx="0">
                            <a:srgbClr val="000000">
                              <a:alpha val="0"/>
                            </a:srgbClr>
                          </a:fillRef>
                          <a:effectRef idx="0">
                            <a:scrgbClr r="0" g="0" b="0"/>
                          </a:effectRef>
                          <a:fontRef idx="none"/>
                        </wps:style>
                        <wps:bodyPr/>
                      </wps:wsp>
                      <wps:wsp>
                        <wps:cNvPr id="6169" name="Shape 6169"/>
                        <wps:cNvSpPr/>
                        <wps:spPr>
                          <a:xfrm>
                            <a:off x="145559" y="126492"/>
                            <a:ext cx="33528" cy="0"/>
                          </a:xfrm>
                          <a:custGeom>
                            <a:avLst/>
                            <a:gdLst/>
                            <a:ahLst/>
                            <a:cxnLst/>
                            <a:rect l="0" t="0" r="0" b="0"/>
                            <a:pathLst>
                              <a:path w="33528">
                                <a:moveTo>
                                  <a:pt x="33528" y="0"/>
                                </a:moveTo>
                                <a:lnTo>
                                  <a:pt x="0" y="0"/>
                                </a:lnTo>
                              </a:path>
                            </a:pathLst>
                          </a:custGeom>
                          <a:ln w="3048" cap="flat">
                            <a:round/>
                          </a:ln>
                        </wps:spPr>
                        <wps:style>
                          <a:lnRef idx="1">
                            <a:srgbClr val="000000"/>
                          </a:lnRef>
                          <a:fillRef idx="0">
                            <a:srgbClr val="000000">
                              <a:alpha val="0"/>
                            </a:srgbClr>
                          </a:fillRef>
                          <a:effectRef idx="0">
                            <a:scrgbClr r="0" g="0" b="0"/>
                          </a:effectRef>
                          <a:fontRef idx="none"/>
                        </wps:style>
                        <wps:bodyPr/>
                      </wps:wsp>
                      <wps:wsp>
                        <wps:cNvPr id="6170" name="Rectangle 6170"/>
                        <wps:cNvSpPr/>
                        <wps:spPr>
                          <a:xfrm>
                            <a:off x="0" y="1236659"/>
                            <a:ext cx="98204" cy="164707"/>
                          </a:xfrm>
                          <a:prstGeom prst="rect">
                            <a:avLst/>
                          </a:prstGeom>
                          <a:ln>
                            <a:noFill/>
                          </a:ln>
                        </wps:spPr>
                        <wps:txbx>
                          <w:txbxContent>
                            <w:p w:rsidR="00A315E3" w:rsidRDefault="00A315E3" w:rsidP="00591A34">
                              <w:r>
                                <w:rPr>
                                  <w:rFonts w:ascii="LitNusx" w:eastAsia="LitNusx" w:hAnsi="LitNusx" w:cs="LitNusx"/>
                                  <w:sz w:val="20"/>
                                </w:rPr>
                                <w:t>0</w:t>
                              </w:r>
                            </w:p>
                          </w:txbxContent>
                        </wps:txbx>
                        <wps:bodyPr horzOverflow="overflow" vert="horz" lIns="0" tIns="0" rIns="0" bIns="0" rtlCol="0">
                          <a:noAutofit/>
                        </wps:bodyPr>
                      </wps:wsp>
                      <wps:wsp>
                        <wps:cNvPr id="6171" name="Rectangle 6171"/>
                        <wps:cNvSpPr/>
                        <wps:spPr>
                          <a:xfrm>
                            <a:off x="24892" y="848521"/>
                            <a:ext cx="65297" cy="164708"/>
                          </a:xfrm>
                          <a:prstGeom prst="rect">
                            <a:avLst/>
                          </a:prstGeom>
                          <a:ln>
                            <a:noFill/>
                          </a:ln>
                        </wps:spPr>
                        <wps:txbx>
                          <w:txbxContent>
                            <w:p w:rsidR="00A315E3" w:rsidRDefault="00A315E3" w:rsidP="00591A34">
                              <w:r>
                                <w:rPr>
                                  <w:rFonts w:ascii="LitNusx" w:eastAsia="LitNusx" w:hAnsi="LitNusx" w:cs="LitNusx"/>
                                  <w:sz w:val="20"/>
                                </w:rPr>
                                <w:t>1</w:t>
                              </w:r>
                            </w:p>
                          </w:txbxContent>
                        </wps:txbx>
                        <wps:bodyPr horzOverflow="overflow" vert="horz" lIns="0" tIns="0" rIns="0" bIns="0" rtlCol="0">
                          <a:noAutofit/>
                        </wps:bodyPr>
                      </wps:wsp>
                      <wps:wsp>
                        <wps:cNvPr id="6172" name="Rectangle 6172"/>
                        <wps:cNvSpPr/>
                        <wps:spPr>
                          <a:xfrm>
                            <a:off x="3175" y="460385"/>
                            <a:ext cx="94069" cy="164708"/>
                          </a:xfrm>
                          <a:prstGeom prst="rect">
                            <a:avLst/>
                          </a:prstGeom>
                          <a:ln>
                            <a:noFill/>
                          </a:ln>
                        </wps:spPr>
                        <wps:txbx>
                          <w:txbxContent>
                            <w:p w:rsidR="00A315E3" w:rsidRDefault="00A315E3" w:rsidP="00591A34">
                              <w:r>
                                <w:rPr>
                                  <w:rFonts w:ascii="LitNusx" w:eastAsia="LitNusx" w:hAnsi="LitNusx" w:cs="LitNusx"/>
                                  <w:sz w:val="20"/>
                                </w:rPr>
                                <w:t>2</w:t>
                              </w:r>
                            </w:p>
                          </w:txbxContent>
                        </wps:txbx>
                        <wps:bodyPr horzOverflow="overflow" vert="horz" lIns="0" tIns="0" rIns="0" bIns="0" rtlCol="0">
                          <a:noAutofit/>
                        </wps:bodyPr>
                      </wps:wsp>
                      <wps:wsp>
                        <wps:cNvPr id="6173" name="Rectangle 6173"/>
                        <wps:cNvSpPr/>
                        <wps:spPr>
                          <a:xfrm>
                            <a:off x="10414" y="72250"/>
                            <a:ext cx="84421" cy="164707"/>
                          </a:xfrm>
                          <a:prstGeom prst="rect">
                            <a:avLst/>
                          </a:prstGeom>
                          <a:ln>
                            <a:noFill/>
                          </a:ln>
                        </wps:spPr>
                        <wps:txbx>
                          <w:txbxContent>
                            <w:p w:rsidR="00A315E3" w:rsidRDefault="00A315E3" w:rsidP="00591A34">
                              <w:r>
                                <w:rPr>
                                  <w:rFonts w:ascii="LitNusx" w:eastAsia="LitNusx" w:hAnsi="LitNusx" w:cs="LitNusx"/>
                                  <w:sz w:val="20"/>
                                </w:rPr>
                                <w:t>3</w:t>
                              </w:r>
                            </w:p>
                          </w:txbxContent>
                        </wps:txbx>
                        <wps:bodyPr horzOverflow="overflow" vert="horz" lIns="0" tIns="0" rIns="0" bIns="0" rtlCol="0">
                          <a:noAutofit/>
                        </wps:bodyPr>
                      </wps:wsp>
                      <wps:wsp>
                        <wps:cNvPr id="6174" name="Shape 6174"/>
                        <wps:cNvSpPr/>
                        <wps:spPr>
                          <a:xfrm>
                            <a:off x="179087" y="1290827"/>
                            <a:ext cx="0" cy="32004"/>
                          </a:xfrm>
                          <a:custGeom>
                            <a:avLst/>
                            <a:gdLst/>
                            <a:ahLst/>
                            <a:cxnLst/>
                            <a:rect l="0" t="0" r="0" b="0"/>
                            <a:pathLst>
                              <a:path h="32004">
                                <a:moveTo>
                                  <a:pt x="0" y="0"/>
                                </a:moveTo>
                                <a:lnTo>
                                  <a:pt x="0" y="32004"/>
                                </a:lnTo>
                              </a:path>
                            </a:pathLst>
                          </a:custGeom>
                          <a:ln w="3048" cap="flat">
                            <a:round/>
                          </a:ln>
                        </wps:spPr>
                        <wps:style>
                          <a:lnRef idx="1">
                            <a:srgbClr val="000000"/>
                          </a:lnRef>
                          <a:fillRef idx="0">
                            <a:srgbClr val="000000">
                              <a:alpha val="0"/>
                            </a:srgbClr>
                          </a:fillRef>
                          <a:effectRef idx="0">
                            <a:scrgbClr r="0" g="0" b="0"/>
                          </a:effectRef>
                          <a:fontRef idx="none"/>
                        </wps:style>
                        <wps:bodyPr/>
                      </wps:wsp>
                      <wps:wsp>
                        <wps:cNvPr id="6175" name="Shape 6175"/>
                        <wps:cNvSpPr/>
                        <wps:spPr>
                          <a:xfrm>
                            <a:off x="511319" y="1290827"/>
                            <a:ext cx="0" cy="32004"/>
                          </a:xfrm>
                          <a:custGeom>
                            <a:avLst/>
                            <a:gdLst/>
                            <a:ahLst/>
                            <a:cxnLst/>
                            <a:rect l="0" t="0" r="0" b="0"/>
                            <a:pathLst>
                              <a:path h="32004">
                                <a:moveTo>
                                  <a:pt x="0" y="0"/>
                                </a:moveTo>
                                <a:lnTo>
                                  <a:pt x="0" y="32004"/>
                                </a:lnTo>
                              </a:path>
                            </a:pathLst>
                          </a:custGeom>
                          <a:ln w="3048" cap="flat">
                            <a:round/>
                          </a:ln>
                        </wps:spPr>
                        <wps:style>
                          <a:lnRef idx="1">
                            <a:srgbClr val="000000"/>
                          </a:lnRef>
                          <a:fillRef idx="0">
                            <a:srgbClr val="000000">
                              <a:alpha val="0"/>
                            </a:srgbClr>
                          </a:fillRef>
                          <a:effectRef idx="0">
                            <a:scrgbClr r="0" g="0" b="0"/>
                          </a:effectRef>
                          <a:fontRef idx="none"/>
                        </wps:style>
                        <wps:bodyPr/>
                      </wps:wsp>
                      <wps:wsp>
                        <wps:cNvPr id="6176" name="Shape 6176"/>
                        <wps:cNvSpPr/>
                        <wps:spPr>
                          <a:xfrm>
                            <a:off x="845075" y="1290827"/>
                            <a:ext cx="0" cy="32004"/>
                          </a:xfrm>
                          <a:custGeom>
                            <a:avLst/>
                            <a:gdLst/>
                            <a:ahLst/>
                            <a:cxnLst/>
                            <a:rect l="0" t="0" r="0" b="0"/>
                            <a:pathLst>
                              <a:path h="32004">
                                <a:moveTo>
                                  <a:pt x="0" y="0"/>
                                </a:moveTo>
                                <a:lnTo>
                                  <a:pt x="0" y="32004"/>
                                </a:lnTo>
                              </a:path>
                            </a:pathLst>
                          </a:custGeom>
                          <a:ln w="3048" cap="flat">
                            <a:round/>
                          </a:ln>
                        </wps:spPr>
                        <wps:style>
                          <a:lnRef idx="1">
                            <a:srgbClr val="000000"/>
                          </a:lnRef>
                          <a:fillRef idx="0">
                            <a:srgbClr val="000000">
                              <a:alpha val="0"/>
                            </a:srgbClr>
                          </a:fillRef>
                          <a:effectRef idx="0">
                            <a:scrgbClr r="0" g="0" b="0"/>
                          </a:effectRef>
                          <a:fontRef idx="none"/>
                        </wps:style>
                        <wps:bodyPr/>
                      </wps:wsp>
                      <wps:wsp>
                        <wps:cNvPr id="6177" name="Shape 6177"/>
                        <wps:cNvSpPr/>
                        <wps:spPr>
                          <a:xfrm>
                            <a:off x="1177307" y="1290827"/>
                            <a:ext cx="0" cy="32004"/>
                          </a:xfrm>
                          <a:custGeom>
                            <a:avLst/>
                            <a:gdLst/>
                            <a:ahLst/>
                            <a:cxnLst/>
                            <a:rect l="0" t="0" r="0" b="0"/>
                            <a:pathLst>
                              <a:path h="32004">
                                <a:moveTo>
                                  <a:pt x="0" y="0"/>
                                </a:moveTo>
                                <a:lnTo>
                                  <a:pt x="0" y="32004"/>
                                </a:lnTo>
                              </a:path>
                            </a:pathLst>
                          </a:custGeom>
                          <a:ln w="3048" cap="flat">
                            <a:round/>
                          </a:ln>
                        </wps:spPr>
                        <wps:style>
                          <a:lnRef idx="1">
                            <a:srgbClr val="000000"/>
                          </a:lnRef>
                          <a:fillRef idx="0">
                            <a:srgbClr val="000000">
                              <a:alpha val="0"/>
                            </a:srgbClr>
                          </a:fillRef>
                          <a:effectRef idx="0">
                            <a:scrgbClr r="0" g="0" b="0"/>
                          </a:effectRef>
                          <a:fontRef idx="none"/>
                        </wps:style>
                        <wps:bodyPr/>
                      </wps:wsp>
                      <wps:wsp>
                        <wps:cNvPr id="6178" name="Shape 6178"/>
                        <wps:cNvSpPr/>
                        <wps:spPr>
                          <a:xfrm>
                            <a:off x="1509539" y="1290827"/>
                            <a:ext cx="0" cy="32004"/>
                          </a:xfrm>
                          <a:custGeom>
                            <a:avLst/>
                            <a:gdLst/>
                            <a:ahLst/>
                            <a:cxnLst/>
                            <a:rect l="0" t="0" r="0" b="0"/>
                            <a:pathLst>
                              <a:path h="32004">
                                <a:moveTo>
                                  <a:pt x="0" y="0"/>
                                </a:moveTo>
                                <a:lnTo>
                                  <a:pt x="0" y="32004"/>
                                </a:lnTo>
                              </a:path>
                            </a:pathLst>
                          </a:custGeom>
                          <a:ln w="3048" cap="flat">
                            <a:round/>
                          </a:ln>
                        </wps:spPr>
                        <wps:style>
                          <a:lnRef idx="1">
                            <a:srgbClr val="000000"/>
                          </a:lnRef>
                          <a:fillRef idx="0">
                            <a:srgbClr val="000000">
                              <a:alpha val="0"/>
                            </a:srgbClr>
                          </a:fillRef>
                          <a:effectRef idx="0">
                            <a:scrgbClr r="0" g="0" b="0"/>
                          </a:effectRef>
                          <a:fontRef idx="none"/>
                        </wps:style>
                        <wps:bodyPr/>
                      </wps:wsp>
                      <wps:wsp>
                        <wps:cNvPr id="6179" name="Shape 6179"/>
                        <wps:cNvSpPr/>
                        <wps:spPr>
                          <a:xfrm>
                            <a:off x="1843294" y="1290827"/>
                            <a:ext cx="0" cy="32004"/>
                          </a:xfrm>
                          <a:custGeom>
                            <a:avLst/>
                            <a:gdLst/>
                            <a:ahLst/>
                            <a:cxnLst/>
                            <a:rect l="0" t="0" r="0" b="0"/>
                            <a:pathLst>
                              <a:path h="32004">
                                <a:moveTo>
                                  <a:pt x="0" y="0"/>
                                </a:moveTo>
                                <a:lnTo>
                                  <a:pt x="0" y="32004"/>
                                </a:lnTo>
                              </a:path>
                            </a:pathLst>
                          </a:custGeom>
                          <a:ln w="3048" cap="flat">
                            <a:round/>
                          </a:ln>
                        </wps:spPr>
                        <wps:style>
                          <a:lnRef idx="1">
                            <a:srgbClr val="000000"/>
                          </a:lnRef>
                          <a:fillRef idx="0">
                            <a:srgbClr val="000000">
                              <a:alpha val="0"/>
                            </a:srgbClr>
                          </a:fillRef>
                          <a:effectRef idx="0">
                            <a:scrgbClr r="0" g="0" b="0"/>
                          </a:effectRef>
                          <a:fontRef idx="none"/>
                        </wps:style>
                        <wps:bodyPr/>
                      </wps:wsp>
                      <wps:wsp>
                        <wps:cNvPr id="6180" name="Shape 6180"/>
                        <wps:cNvSpPr/>
                        <wps:spPr>
                          <a:xfrm>
                            <a:off x="2175527" y="1290827"/>
                            <a:ext cx="0" cy="32004"/>
                          </a:xfrm>
                          <a:custGeom>
                            <a:avLst/>
                            <a:gdLst/>
                            <a:ahLst/>
                            <a:cxnLst/>
                            <a:rect l="0" t="0" r="0" b="0"/>
                            <a:pathLst>
                              <a:path h="32004">
                                <a:moveTo>
                                  <a:pt x="0" y="0"/>
                                </a:moveTo>
                                <a:lnTo>
                                  <a:pt x="0" y="32004"/>
                                </a:lnTo>
                              </a:path>
                            </a:pathLst>
                          </a:custGeom>
                          <a:ln w="3048" cap="flat">
                            <a:round/>
                          </a:ln>
                        </wps:spPr>
                        <wps:style>
                          <a:lnRef idx="1">
                            <a:srgbClr val="000000"/>
                          </a:lnRef>
                          <a:fillRef idx="0">
                            <a:srgbClr val="000000">
                              <a:alpha val="0"/>
                            </a:srgbClr>
                          </a:fillRef>
                          <a:effectRef idx="0">
                            <a:scrgbClr r="0" g="0" b="0"/>
                          </a:effectRef>
                          <a:fontRef idx="none"/>
                        </wps:style>
                        <wps:bodyPr/>
                      </wps:wsp>
                      <wps:wsp>
                        <wps:cNvPr id="6181" name="Shape 6181"/>
                        <wps:cNvSpPr/>
                        <wps:spPr>
                          <a:xfrm>
                            <a:off x="2507758" y="1290827"/>
                            <a:ext cx="0" cy="32004"/>
                          </a:xfrm>
                          <a:custGeom>
                            <a:avLst/>
                            <a:gdLst/>
                            <a:ahLst/>
                            <a:cxnLst/>
                            <a:rect l="0" t="0" r="0" b="0"/>
                            <a:pathLst>
                              <a:path h="32004">
                                <a:moveTo>
                                  <a:pt x="0" y="0"/>
                                </a:moveTo>
                                <a:lnTo>
                                  <a:pt x="0" y="32004"/>
                                </a:lnTo>
                              </a:path>
                            </a:pathLst>
                          </a:custGeom>
                          <a:ln w="3048" cap="flat">
                            <a:round/>
                          </a:ln>
                        </wps:spPr>
                        <wps:style>
                          <a:lnRef idx="1">
                            <a:srgbClr val="000000"/>
                          </a:lnRef>
                          <a:fillRef idx="0">
                            <a:srgbClr val="000000">
                              <a:alpha val="0"/>
                            </a:srgbClr>
                          </a:fillRef>
                          <a:effectRef idx="0">
                            <a:scrgbClr r="0" g="0" b="0"/>
                          </a:effectRef>
                          <a:fontRef idx="none"/>
                        </wps:style>
                        <wps:bodyPr/>
                      </wps:wsp>
                      <wps:wsp>
                        <wps:cNvPr id="6182" name="Shape 6182"/>
                        <wps:cNvSpPr/>
                        <wps:spPr>
                          <a:xfrm>
                            <a:off x="2841515" y="1290827"/>
                            <a:ext cx="0" cy="32004"/>
                          </a:xfrm>
                          <a:custGeom>
                            <a:avLst/>
                            <a:gdLst/>
                            <a:ahLst/>
                            <a:cxnLst/>
                            <a:rect l="0" t="0" r="0" b="0"/>
                            <a:pathLst>
                              <a:path h="32004">
                                <a:moveTo>
                                  <a:pt x="0" y="0"/>
                                </a:moveTo>
                                <a:lnTo>
                                  <a:pt x="0" y="32004"/>
                                </a:lnTo>
                              </a:path>
                            </a:pathLst>
                          </a:custGeom>
                          <a:ln w="3048" cap="flat">
                            <a:round/>
                          </a:ln>
                        </wps:spPr>
                        <wps:style>
                          <a:lnRef idx="1">
                            <a:srgbClr val="000000"/>
                          </a:lnRef>
                          <a:fillRef idx="0">
                            <a:srgbClr val="000000">
                              <a:alpha val="0"/>
                            </a:srgbClr>
                          </a:fillRef>
                          <a:effectRef idx="0">
                            <a:scrgbClr r="0" g="0" b="0"/>
                          </a:effectRef>
                          <a:fontRef idx="none"/>
                        </wps:style>
                        <wps:bodyPr/>
                      </wps:wsp>
                      <wps:wsp>
                        <wps:cNvPr id="6183" name="Shape 6183"/>
                        <wps:cNvSpPr/>
                        <wps:spPr>
                          <a:xfrm>
                            <a:off x="3173747" y="1290827"/>
                            <a:ext cx="0" cy="32004"/>
                          </a:xfrm>
                          <a:custGeom>
                            <a:avLst/>
                            <a:gdLst/>
                            <a:ahLst/>
                            <a:cxnLst/>
                            <a:rect l="0" t="0" r="0" b="0"/>
                            <a:pathLst>
                              <a:path h="32004">
                                <a:moveTo>
                                  <a:pt x="0" y="0"/>
                                </a:moveTo>
                                <a:lnTo>
                                  <a:pt x="0" y="32004"/>
                                </a:lnTo>
                              </a:path>
                            </a:pathLst>
                          </a:custGeom>
                          <a:ln w="3048" cap="flat">
                            <a:round/>
                          </a:ln>
                        </wps:spPr>
                        <wps:style>
                          <a:lnRef idx="1">
                            <a:srgbClr val="000000"/>
                          </a:lnRef>
                          <a:fillRef idx="0">
                            <a:srgbClr val="000000">
                              <a:alpha val="0"/>
                            </a:srgbClr>
                          </a:fillRef>
                          <a:effectRef idx="0">
                            <a:scrgbClr r="0" g="0" b="0"/>
                          </a:effectRef>
                          <a:fontRef idx="none"/>
                        </wps:style>
                        <wps:bodyPr/>
                      </wps:wsp>
                      <wps:wsp>
                        <wps:cNvPr id="6184" name="Shape 6184"/>
                        <wps:cNvSpPr/>
                        <wps:spPr>
                          <a:xfrm>
                            <a:off x="3505978" y="1290827"/>
                            <a:ext cx="0" cy="32004"/>
                          </a:xfrm>
                          <a:custGeom>
                            <a:avLst/>
                            <a:gdLst/>
                            <a:ahLst/>
                            <a:cxnLst/>
                            <a:rect l="0" t="0" r="0" b="0"/>
                            <a:pathLst>
                              <a:path h="32004">
                                <a:moveTo>
                                  <a:pt x="0" y="0"/>
                                </a:moveTo>
                                <a:lnTo>
                                  <a:pt x="0" y="32004"/>
                                </a:lnTo>
                              </a:path>
                            </a:pathLst>
                          </a:custGeom>
                          <a:ln w="3048" cap="flat">
                            <a:round/>
                          </a:ln>
                        </wps:spPr>
                        <wps:style>
                          <a:lnRef idx="1">
                            <a:srgbClr val="000000"/>
                          </a:lnRef>
                          <a:fillRef idx="0">
                            <a:srgbClr val="000000">
                              <a:alpha val="0"/>
                            </a:srgbClr>
                          </a:fillRef>
                          <a:effectRef idx="0">
                            <a:scrgbClr r="0" g="0" b="0"/>
                          </a:effectRef>
                          <a:fontRef idx="none"/>
                        </wps:style>
                        <wps:bodyPr/>
                      </wps:wsp>
                      <wps:wsp>
                        <wps:cNvPr id="6185" name="Shape 6185"/>
                        <wps:cNvSpPr/>
                        <wps:spPr>
                          <a:xfrm>
                            <a:off x="3838211" y="1290827"/>
                            <a:ext cx="0" cy="32004"/>
                          </a:xfrm>
                          <a:custGeom>
                            <a:avLst/>
                            <a:gdLst/>
                            <a:ahLst/>
                            <a:cxnLst/>
                            <a:rect l="0" t="0" r="0" b="0"/>
                            <a:pathLst>
                              <a:path h="32004">
                                <a:moveTo>
                                  <a:pt x="0" y="0"/>
                                </a:moveTo>
                                <a:lnTo>
                                  <a:pt x="0" y="32004"/>
                                </a:lnTo>
                              </a:path>
                            </a:pathLst>
                          </a:custGeom>
                          <a:ln w="3048" cap="flat">
                            <a:round/>
                          </a:ln>
                        </wps:spPr>
                        <wps:style>
                          <a:lnRef idx="1">
                            <a:srgbClr val="000000"/>
                          </a:lnRef>
                          <a:fillRef idx="0">
                            <a:srgbClr val="000000">
                              <a:alpha val="0"/>
                            </a:srgbClr>
                          </a:fillRef>
                          <a:effectRef idx="0">
                            <a:scrgbClr r="0" g="0" b="0"/>
                          </a:effectRef>
                          <a:fontRef idx="none"/>
                        </wps:style>
                        <wps:bodyPr/>
                      </wps:wsp>
                      <wps:wsp>
                        <wps:cNvPr id="6186" name="Shape 6186"/>
                        <wps:cNvSpPr/>
                        <wps:spPr>
                          <a:xfrm>
                            <a:off x="4171966" y="1290827"/>
                            <a:ext cx="0" cy="32004"/>
                          </a:xfrm>
                          <a:custGeom>
                            <a:avLst/>
                            <a:gdLst/>
                            <a:ahLst/>
                            <a:cxnLst/>
                            <a:rect l="0" t="0" r="0" b="0"/>
                            <a:pathLst>
                              <a:path h="32004">
                                <a:moveTo>
                                  <a:pt x="0" y="0"/>
                                </a:moveTo>
                                <a:lnTo>
                                  <a:pt x="0" y="32004"/>
                                </a:lnTo>
                              </a:path>
                            </a:pathLst>
                          </a:custGeom>
                          <a:ln w="3048" cap="flat">
                            <a:round/>
                          </a:ln>
                        </wps:spPr>
                        <wps:style>
                          <a:lnRef idx="1">
                            <a:srgbClr val="000000"/>
                          </a:lnRef>
                          <a:fillRef idx="0">
                            <a:srgbClr val="000000">
                              <a:alpha val="0"/>
                            </a:srgbClr>
                          </a:fillRef>
                          <a:effectRef idx="0">
                            <a:scrgbClr r="0" g="0" b="0"/>
                          </a:effectRef>
                          <a:fontRef idx="none"/>
                        </wps:style>
                        <wps:bodyPr/>
                      </wps:wsp>
                      <wps:wsp>
                        <wps:cNvPr id="6187" name="Shape 6187"/>
                        <wps:cNvSpPr/>
                        <wps:spPr>
                          <a:xfrm>
                            <a:off x="4504199" y="1290827"/>
                            <a:ext cx="0" cy="32004"/>
                          </a:xfrm>
                          <a:custGeom>
                            <a:avLst/>
                            <a:gdLst/>
                            <a:ahLst/>
                            <a:cxnLst/>
                            <a:rect l="0" t="0" r="0" b="0"/>
                            <a:pathLst>
                              <a:path h="32004">
                                <a:moveTo>
                                  <a:pt x="0" y="0"/>
                                </a:moveTo>
                                <a:lnTo>
                                  <a:pt x="0" y="32004"/>
                                </a:lnTo>
                              </a:path>
                            </a:pathLst>
                          </a:custGeom>
                          <a:ln w="3048" cap="flat">
                            <a:round/>
                          </a:ln>
                        </wps:spPr>
                        <wps:style>
                          <a:lnRef idx="1">
                            <a:srgbClr val="000000"/>
                          </a:lnRef>
                          <a:fillRef idx="0">
                            <a:srgbClr val="000000">
                              <a:alpha val="0"/>
                            </a:srgbClr>
                          </a:fillRef>
                          <a:effectRef idx="0">
                            <a:scrgbClr r="0" g="0" b="0"/>
                          </a:effectRef>
                          <a:fontRef idx="none"/>
                        </wps:style>
                        <wps:bodyPr/>
                      </wps:wsp>
                      <wps:wsp>
                        <wps:cNvPr id="6188" name="Rectangle 6188"/>
                        <wps:cNvSpPr/>
                        <wps:spPr>
                          <a:xfrm>
                            <a:off x="324642" y="1353844"/>
                            <a:ext cx="55649" cy="176768"/>
                          </a:xfrm>
                          <a:prstGeom prst="rect">
                            <a:avLst/>
                          </a:prstGeom>
                          <a:ln>
                            <a:noFill/>
                          </a:ln>
                        </wps:spPr>
                        <wps:txbx>
                          <w:txbxContent>
                            <w:p w:rsidR="00A315E3" w:rsidRDefault="00A315E3" w:rsidP="00591A34">
                              <w:r>
                                <w:rPr>
                                  <w:rFonts w:ascii="AcadNusx" w:eastAsia="AcadNusx" w:hAnsi="AcadNusx" w:cs="AcadNusx"/>
                                  <w:sz w:val="20"/>
                                </w:rPr>
                                <w:t>I</w:t>
                              </w:r>
                            </w:p>
                          </w:txbxContent>
                        </wps:txbx>
                        <wps:bodyPr horzOverflow="overflow" vert="horz" lIns="0" tIns="0" rIns="0" bIns="0" rtlCol="0">
                          <a:noAutofit/>
                        </wps:bodyPr>
                      </wps:wsp>
                      <wps:wsp>
                        <wps:cNvPr id="6189" name="Rectangle 6189"/>
                        <wps:cNvSpPr/>
                        <wps:spPr>
                          <a:xfrm>
                            <a:off x="1274035" y="1353844"/>
                            <a:ext cx="185382" cy="176768"/>
                          </a:xfrm>
                          <a:prstGeom prst="rect">
                            <a:avLst/>
                          </a:prstGeom>
                          <a:ln>
                            <a:noFill/>
                          </a:ln>
                        </wps:spPr>
                        <wps:txbx>
                          <w:txbxContent>
                            <w:p w:rsidR="00A315E3" w:rsidRDefault="00A315E3" w:rsidP="00591A34">
                              <w:r>
                                <w:rPr>
                                  <w:rFonts w:ascii="AcadNusx" w:eastAsia="AcadNusx" w:hAnsi="AcadNusx" w:cs="AcadNusx"/>
                                  <w:sz w:val="20"/>
                                </w:rPr>
                                <w:t>IV</w:t>
                              </w:r>
                            </w:p>
                          </w:txbxContent>
                        </wps:txbx>
                        <wps:bodyPr horzOverflow="overflow" vert="horz" lIns="0" tIns="0" rIns="0" bIns="0" rtlCol="0">
                          <a:noAutofit/>
                        </wps:bodyPr>
                      </wps:wsp>
                      <wps:wsp>
                        <wps:cNvPr id="6190" name="Rectangle 6190"/>
                        <wps:cNvSpPr/>
                        <wps:spPr>
                          <a:xfrm>
                            <a:off x="2251018" y="1353844"/>
                            <a:ext cx="242065" cy="176768"/>
                          </a:xfrm>
                          <a:prstGeom prst="rect">
                            <a:avLst/>
                          </a:prstGeom>
                          <a:ln>
                            <a:noFill/>
                          </a:ln>
                        </wps:spPr>
                        <wps:txbx>
                          <w:txbxContent>
                            <w:p w:rsidR="00A315E3" w:rsidRDefault="00A315E3" w:rsidP="00591A34">
                              <w:r>
                                <w:rPr>
                                  <w:rFonts w:ascii="AcadNusx" w:eastAsia="AcadNusx" w:hAnsi="AcadNusx" w:cs="AcadNusx"/>
                                  <w:sz w:val="20"/>
                                </w:rPr>
                                <w:t>VII</w:t>
                              </w:r>
                            </w:p>
                          </w:txbxContent>
                        </wps:txbx>
                        <wps:bodyPr horzOverflow="overflow" vert="horz" lIns="0" tIns="0" rIns="0" bIns="0" rtlCol="0">
                          <a:noAutofit/>
                        </wps:bodyPr>
                      </wps:wsp>
                      <wps:wsp>
                        <wps:cNvPr id="6191" name="Rectangle 6191"/>
                        <wps:cNvSpPr/>
                        <wps:spPr>
                          <a:xfrm>
                            <a:off x="3291184" y="1353844"/>
                            <a:ext cx="128872" cy="176768"/>
                          </a:xfrm>
                          <a:prstGeom prst="rect">
                            <a:avLst/>
                          </a:prstGeom>
                          <a:ln>
                            <a:noFill/>
                          </a:ln>
                        </wps:spPr>
                        <wps:txbx>
                          <w:txbxContent>
                            <w:p w:rsidR="00A315E3" w:rsidRDefault="00A315E3" w:rsidP="00591A34">
                              <w:r>
                                <w:rPr>
                                  <w:rFonts w:ascii="AcadNusx" w:eastAsia="AcadNusx" w:hAnsi="AcadNusx" w:cs="AcadNusx"/>
                                  <w:sz w:val="20"/>
                                </w:rPr>
                                <w:t>X</w:t>
                              </w:r>
                            </w:p>
                          </w:txbxContent>
                        </wps:txbx>
                        <wps:bodyPr horzOverflow="overflow" vert="horz" lIns="0" tIns="0" rIns="0" bIns="0" rtlCol="0">
                          <a:noAutofit/>
                        </wps:bodyPr>
                      </wps:wsp>
                      <wps:wsp>
                        <wps:cNvPr id="6192" name="Rectangle 6192"/>
                        <wps:cNvSpPr/>
                        <wps:spPr>
                          <a:xfrm>
                            <a:off x="4080872" y="1353844"/>
                            <a:ext cx="684191" cy="176768"/>
                          </a:xfrm>
                          <a:prstGeom prst="rect">
                            <a:avLst/>
                          </a:prstGeom>
                          <a:ln>
                            <a:noFill/>
                          </a:ln>
                        </wps:spPr>
                        <wps:txbx>
                          <w:txbxContent>
                            <w:p w:rsidR="00A315E3" w:rsidRDefault="00A315E3" w:rsidP="00591A34">
                              <w:r>
                                <w:rPr>
                                  <w:rFonts w:ascii="AcadNusx" w:eastAsia="AcadNusx" w:hAnsi="AcadNusx" w:cs="AcadNusx"/>
                                  <w:sz w:val="20"/>
                                </w:rPr>
                                <w:t>wliuri</w:t>
                              </w:r>
                            </w:p>
                          </w:txbxContent>
                        </wps:txbx>
                        <wps:bodyPr horzOverflow="overflow" vert="horz" lIns="0" tIns="0" rIns="0" bIns="0" rtlCol="0">
                          <a:noAutofit/>
                        </wps:bodyPr>
                      </wps:wsp>
                      <wps:wsp>
                        <wps:cNvPr id="6193" name="Rectangle 6193"/>
                        <wps:cNvSpPr/>
                        <wps:spPr>
                          <a:xfrm>
                            <a:off x="259873" y="255632"/>
                            <a:ext cx="225835" cy="164707"/>
                          </a:xfrm>
                          <a:prstGeom prst="rect">
                            <a:avLst/>
                          </a:prstGeom>
                          <a:ln>
                            <a:noFill/>
                          </a:ln>
                        </wps:spPr>
                        <wps:txbx>
                          <w:txbxContent>
                            <w:p w:rsidR="00A315E3" w:rsidRDefault="00A315E3" w:rsidP="00591A34">
                              <w:r>
                                <w:rPr>
                                  <w:rFonts w:ascii="LitNusx" w:eastAsia="LitNusx" w:hAnsi="LitNusx" w:cs="LitNusx"/>
                                  <w:sz w:val="20"/>
                                </w:rPr>
                                <w:t>2.2</w:t>
                              </w:r>
                            </w:p>
                          </w:txbxContent>
                        </wps:txbx>
                        <wps:bodyPr horzOverflow="overflow" vert="horz" lIns="0" tIns="0" rIns="0" bIns="0" rtlCol="0">
                          <a:noAutofit/>
                        </wps:bodyPr>
                      </wps:wsp>
                      <wps:wsp>
                        <wps:cNvPr id="6194" name="Rectangle 6194"/>
                        <wps:cNvSpPr/>
                        <wps:spPr>
                          <a:xfrm>
                            <a:off x="594116" y="61564"/>
                            <a:ext cx="221356" cy="164707"/>
                          </a:xfrm>
                          <a:prstGeom prst="rect">
                            <a:avLst/>
                          </a:prstGeom>
                          <a:ln>
                            <a:noFill/>
                          </a:ln>
                        </wps:spPr>
                        <wps:txbx>
                          <w:txbxContent>
                            <w:p w:rsidR="00A315E3" w:rsidRDefault="00A315E3" w:rsidP="00591A34">
                              <w:r>
                                <w:rPr>
                                  <w:rFonts w:ascii="LitNusx" w:eastAsia="LitNusx" w:hAnsi="LitNusx" w:cs="LitNusx"/>
                                  <w:sz w:val="20"/>
                                </w:rPr>
                                <w:t>2.7</w:t>
                              </w:r>
                            </w:p>
                          </w:txbxContent>
                        </wps:txbx>
                        <wps:bodyPr horzOverflow="overflow" vert="horz" lIns="0" tIns="0" rIns="0" bIns="0" rtlCol="0">
                          <a:noAutofit/>
                        </wps:bodyPr>
                      </wps:wsp>
                      <wps:wsp>
                        <wps:cNvPr id="6195" name="Rectangle 6195"/>
                        <wps:cNvSpPr/>
                        <wps:spPr>
                          <a:xfrm>
                            <a:off x="929853" y="22751"/>
                            <a:ext cx="214637" cy="164707"/>
                          </a:xfrm>
                          <a:prstGeom prst="rect">
                            <a:avLst/>
                          </a:prstGeom>
                          <a:ln>
                            <a:noFill/>
                          </a:ln>
                        </wps:spPr>
                        <wps:txbx>
                          <w:txbxContent>
                            <w:p w:rsidR="00A315E3" w:rsidRDefault="00A315E3" w:rsidP="00591A34">
                              <w:r>
                                <w:rPr>
                                  <w:rFonts w:ascii="LitNusx" w:eastAsia="LitNusx" w:hAnsi="LitNusx" w:cs="LitNusx"/>
                                  <w:sz w:val="20"/>
                                </w:rPr>
                                <w:t>2.8</w:t>
                              </w:r>
                            </w:p>
                          </w:txbxContent>
                        </wps:txbx>
                        <wps:bodyPr horzOverflow="overflow" vert="horz" lIns="0" tIns="0" rIns="0" bIns="0" rtlCol="0">
                          <a:noAutofit/>
                        </wps:bodyPr>
                      </wps:wsp>
                      <wps:wsp>
                        <wps:cNvPr id="6196" name="Rectangle 6196"/>
                        <wps:cNvSpPr/>
                        <wps:spPr>
                          <a:xfrm>
                            <a:off x="1262541" y="22751"/>
                            <a:ext cx="214637" cy="164707"/>
                          </a:xfrm>
                          <a:prstGeom prst="rect">
                            <a:avLst/>
                          </a:prstGeom>
                          <a:ln>
                            <a:noFill/>
                          </a:ln>
                        </wps:spPr>
                        <wps:txbx>
                          <w:txbxContent>
                            <w:p w:rsidR="00A315E3" w:rsidRDefault="00A315E3" w:rsidP="00591A34">
                              <w:r>
                                <w:rPr>
                                  <w:rFonts w:ascii="LitNusx" w:eastAsia="LitNusx" w:hAnsi="LitNusx" w:cs="LitNusx"/>
                                  <w:sz w:val="20"/>
                                </w:rPr>
                                <w:t>2.8</w:t>
                              </w:r>
                            </w:p>
                          </w:txbxContent>
                        </wps:txbx>
                        <wps:bodyPr horzOverflow="overflow" vert="horz" lIns="0" tIns="0" rIns="0" bIns="0" rtlCol="0">
                          <a:noAutofit/>
                        </wps:bodyPr>
                      </wps:wsp>
                      <wps:wsp>
                        <wps:cNvPr id="6197" name="Rectangle 6197"/>
                        <wps:cNvSpPr/>
                        <wps:spPr>
                          <a:xfrm>
                            <a:off x="1593674" y="139192"/>
                            <a:ext cx="216876" cy="164707"/>
                          </a:xfrm>
                          <a:prstGeom prst="rect">
                            <a:avLst/>
                          </a:prstGeom>
                          <a:ln>
                            <a:noFill/>
                          </a:ln>
                        </wps:spPr>
                        <wps:txbx>
                          <w:txbxContent>
                            <w:p w:rsidR="00A315E3" w:rsidRDefault="00A315E3" w:rsidP="00591A34">
                              <w:r>
                                <w:rPr>
                                  <w:rFonts w:ascii="LitNusx" w:eastAsia="LitNusx" w:hAnsi="LitNusx" w:cs="LitNusx"/>
                                  <w:sz w:val="20"/>
                                </w:rPr>
                                <w:t>2.5</w:t>
                              </w:r>
                            </w:p>
                          </w:txbxContent>
                        </wps:txbx>
                        <wps:bodyPr horzOverflow="overflow" vert="horz" lIns="0" tIns="0" rIns="0" bIns="0" rtlCol="0">
                          <a:noAutofit/>
                        </wps:bodyPr>
                      </wps:wsp>
                      <wps:wsp>
                        <wps:cNvPr id="6198" name="Rectangle 6198"/>
                        <wps:cNvSpPr/>
                        <wps:spPr>
                          <a:xfrm>
                            <a:off x="1926361" y="139192"/>
                            <a:ext cx="216876" cy="164707"/>
                          </a:xfrm>
                          <a:prstGeom prst="rect">
                            <a:avLst/>
                          </a:prstGeom>
                          <a:ln>
                            <a:noFill/>
                          </a:ln>
                        </wps:spPr>
                        <wps:txbx>
                          <w:txbxContent>
                            <w:p w:rsidR="00A315E3" w:rsidRDefault="00A315E3" w:rsidP="00591A34">
                              <w:r>
                                <w:rPr>
                                  <w:rFonts w:ascii="LitNusx" w:eastAsia="LitNusx" w:hAnsi="LitNusx" w:cs="LitNusx"/>
                                  <w:sz w:val="20"/>
                                </w:rPr>
                                <w:t>2.5</w:t>
                              </w:r>
                            </w:p>
                          </w:txbxContent>
                        </wps:txbx>
                        <wps:bodyPr horzOverflow="overflow" vert="horz" lIns="0" tIns="0" rIns="0" bIns="0" rtlCol="0">
                          <a:noAutofit/>
                        </wps:bodyPr>
                      </wps:wsp>
                      <wps:wsp>
                        <wps:cNvPr id="6199" name="Rectangle 6199"/>
                        <wps:cNvSpPr/>
                        <wps:spPr>
                          <a:xfrm>
                            <a:off x="2260607" y="22751"/>
                            <a:ext cx="214637" cy="164707"/>
                          </a:xfrm>
                          <a:prstGeom prst="rect">
                            <a:avLst/>
                          </a:prstGeom>
                          <a:ln>
                            <a:noFill/>
                          </a:ln>
                        </wps:spPr>
                        <wps:txbx>
                          <w:txbxContent>
                            <w:p w:rsidR="00A315E3" w:rsidRDefault="00A315E3" w:rsidP="00591A34">
                              <w:r>
                                <w:rPr>
                                  <w:rFonts w:ascii="LitNusx" w:eastAsia="LitNusx" w:hAnsi="LitNusx" w:cs="LitNusx"/>
                                  <w:sz w:val="20"/>
                                </w:rPr>
                                <w:t>2.8</w:t>
                              </w:r>
                            </w:p>
                          </w:txbxContent>
                        </wps:txbx>
                        <wps:bodyPr horzOverflow="overflow" vert="horz" lIns="0" tIns="0" rIns="0" bIns="0" rtlCol="0">
                          <a:noAutofit/>
                        </wps:bodyPr>
                      </wps:wsp>
                      <wps:wsp>
                        <wps:cNvPr id="6200" name="Rectangle 6200"/>
                        <wps:cNvSpPr/>
                        <wps:spPr>
                          <a:xfrm>
                            <a:off x="2591739" y="216818"/>
                            <a:ext cx="216187" cy="164707"/>
                          </a:xfrm>
                          <a:prstGeom prst="rect">
                            <a:avLst/>
                          </a:prstGeom>
                          <a:ln>
                            <a:noFill/>
                          </a:ln>
                        </wps:spPr>
                        <wps:txbx>
                          <w:txbxContent>
                            <w:p w:rsidR="00A315E3" w:rsidRDefault="00A315E3" w:rsidP="00591A34">
                              <w:r>
                                <w:rPr>
                                  <w:rFonts w:ascii="LitNusx" w:eastAsia="LitNusx" w:hAnsi="LitNusx" w:cs="LitNusx"/>
                                  <w:sz w:val="20"/>
                                </w:rPr>
                                <w:t>2.3</w:t>
                              </w:r>
                            </w:p>
                          </w:txbxContent>
                        </wps:txbx>
                        <wps:bodyPr horzOverflow="overflow" vert="horz" lIns="0" tIns="0" rIns="0" bIns="0" rtlCol="0">
                          <a:noAutofit/>
                        </wps:bodyPr>
                      </wps:wsp>
                      <wps:wsp>
                        <wps:cNvPr id="6201" name="Rectangle 6201"/>
                        <wps:cNvSpPr/>
                        <wps:spPr>
                          <a:xfrm>
                            <a:off x="2932047" y="294447"/>
                            <a:ext cx="197063" cy="164707"/>
                          </a:xfrm>
                          <a:prstGeom prst="rect">
                            <a:avLst/>
                          </a:prstGeom>
                          <a:ln>
                            <a:noFill/>
                          </a:ln>
                        </wps:spPr>
                        <wps:txbx>
                          <w:txbxContent>
                            <w:p w:rsidR="00A315E3" w:rsidRDefault="00A315E3" w:rsidP="00A31AD8">
                              <w:pPr>
                                <w:jc w:val="center"/>
                              </w:pPr>
                              <w:r>
                                <w:rPr>
                                  <w:rFonts w:ascii="LitNusx" w:eastAsia="LitNusx" w:hAnsi="LitNusx" w:cs="LitNusx"/>
                                  <w:sz w:val="20"/>
                                </w:rPr>
                                <w:t>2.1</w:t>
                              </w:r>
                            </w:p>
                          </w:txbxContent>
                        </wps:txbx>
                        <wps:bodyPr horzOverflow="overflow" vert="horz" lIns="0" tIns="0" rIns="0" bIns="0" rtlCol="0">
                          <a:noAutofit/>
                        </wps:bodyPr>
                      </wps:wsp>
                      <wps:wsp>
                        <wps:cNvPr id="6202" name="Rectangle 6202"/>
                        <wps:cNvSpPr/>
                        <wps:spPr>
                          <a:xfrm>
                            <a:off x="3304391" y="333259"/>
                            <a:ext cx="94070" cy="164707"/>
                          </a:xfrm>
                          <a:prstGeom prst="rect">
                            <a:avLst/>
                          </a:prstGeom>
                          <a:ln>
                            <a:noFill/>
                          </a:ln>
                        </wps:spPr>
                        <wps:txbx>
                          <w:txbxContent>
                            <w:p w:rsidR="00A315E3" w:rsidRDefault="00A315E3" w:rsidP="00591A34">
                              <w:r>
                                <w:rPr>
                                  <w:rFonts w:ascii="LitNusx" w:eastAsia="LitNusx" w:hAnsi="LitNusx" w:cs="LitNusx"/>
                                  <w:sz w:val="20"/>
                                </w:rPr>
                                <w:t>2</w:t>
                              </w:r>
                            </w:p>
                          </w:txbxContent>
                        </wps:txbx>
                        <wps:bodyPr horzOverflow="overflow" vert="horz" lIns="0" tIns="0" rIns="0" bIns="0" rtlCol="0">
                          <a:noAutofit/>
                        </wps:bodyPr>
                      </wps:wsp>
                      <wps:wsp>
                        <wps:cNvPr id="6203" name="Rectangle 6203"/>
                        <wps:cNvSpPr/>
                        <wps:spPr>
                          <a:xfrm>
                            <a:off x="3598980" y="449700"/>
                            <a:ext cx="192928" cy="164708"/>
                          </a:xfrm>
                          <a:prstGeom prst="rect">
                            <a:avLst/>
                          </a:prstGeom>
                          <a:ln>
                            <a:noFill/>
                          </a:ln>
                        </wps:spPr>
                        <wps:txbx>
                          <w:txbxContent>
                            <w:p w:rsidR="00A315E3" w:rsidRDefault="00A315E3" w:rsidP="00591A34">
                              <w:r>
                                <w:rPr>
                                  <w:rFonts w:ascii="LitNusx" w:eastAsia="LitNusx" w:hAnsi="LitNusx" w:cs="LitNusx"/>
                                  <w:sz w:val="20"/>
                                </w:rPr>
                                <w:t>1.7</w:t>
                              </w:r>
                            </w:p>
                          </w:txbxContent>
                        </wps:txbx>
                        <wps:bodyPr horzOverflow="overflow" vert="horz" lIns="0" tIns="0" rIns="0" bIns="0" rtlCol="0">
                          <a:noAutofit/>
                        </wps:bodyPr>
                      </wps:wsp>
                      <wps:wsp>
                        <wps:cNvPr id="6204" name="Rectangle 6204"/>
                        <wps:cNvSpPr/>
                        <wps:spPr>
                          <a:xfrm>
                            <a:off x="3934716" y="410887"/>
                            <a:ext cx="186209" cy="164707"/>
                          </a:xfrm>
                          <a:prstGeom prst="rect">
                            <a:avLst/>
                          </a:prstGeom>
                          <a:ln>
                            <a:noFill/>
                          </a:ln>
                        </wps:spPr>
                        <wps:txbx>
                          <w:txbxContent>
                            <w:p w:rsidR="00A315E3" w:rsidRDefault="00A315E3" w:rsidP="00591A34">
                              <w:r>
                                <w:rPr>
                                  <w:rFonts w:ascii="LitNusx" w:eastAsia="LitNusx" w:hAnsi="LitNusx" w:cs="LitNusx"/>
                                  <w:sz w:val="20"/>
                                </w:rPr>
                                <w:t>1.8</w:t>
                              </w:r>
                            </w:p>
                          </w:txbxContent>
                        </wps:txbx>
                        <wps:bodyPr horzOverflow="overflow" vert="horz" lIns="0" tIns="0" rIns="0" bIns="0" rtlCol="0">
                          <a:noAutofit/>
                        </wps:bodyPr>
                      </wps:wsp>
                      <wps:wsp>
                        <wps:cNvPr id="6205" name="Rectangle 6205"/>
                        <wps:cNvSpPr/>
                        <wps:spPr>
                          <a:xfrm>
                            <a:off x="4250641" y="178005"/>
                            <a:ext cx="228075" cy="164707"/>
                          </a:xfrm>
                          <a:prstGeom prst="rect">
                            <a:avLst/>
                          </a:prstGeom>
                          <a:ln>
                            <a:noFill/>
                          </a:ln>
                        </wps:spPr>
                        <wps:txbx>
                          <w:txbxContent>
                            <w:p w:rsidR="00A315E3" w:rsidRDefault="00A315E3" w:rsidP="00591A34">
                              <w:r>
                                <w:rPr>
                                  <w:rFonts w:ascii="LitNusx" w:eastAsia="LitNusx" w:hAnsi="LitNusx" w:cs="LitNusx"/>
                                  <w:sz w:val="20"/>
                                </w:rPr>
                                <w:t>2.4</w:t>
                              </w:r>
                            </w:p>
                          </w:txbxContent>
                        </wps:txbx>
                        <wps:bodyPr horzOverflow="overflow" vert="horz" lIns="0" tIns="0" rIns="0" bIns="0" rtlCol="0">
                          <a:noAutofit/>
                        </wps:bodyPr>
                      </wps:wsp>
                    </wpg:wgp>
                  </a:graphicData>
                </a:graphic>
              </wp:inline>
            </w:drawing>
          </mc:Choice>
          <mc:Fallback>
            <w:pict>
              <v:group w14:anchorId="0AE84A82" id="Group 276999" o:spid="_x0000_s1217" style="width:367.15pt;height:117.05pt;mso-position-horizontal-relative:char;mso-position-vertical-relative:line" coordsize="46626,148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">
                <v:shape id="Picture 6163" o:spid="_x0000_s1218" type="#_x0000_t75" style="position:absolute;left:1531;width:45095;height:131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">
                  <v:imagedata r:id="rId44" o:title=""/>
                </v:shape>
                <v:shape id="Shape 6164" o:spid="_x0000_s1219" style="position:absolute;left:45041;top:12908;width:351;height:0;visibility:visible;mso-wrap-style:square;v-text-anchor:top" coordsize="35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" path="m,l35052,e" filled="f" strokeweight=".24pt">
                  <v:path arrowok="t" textboxrect="0,0,35052,0"/>
                </v:shape>
                <v:shape id="Shape 6165" o:spid="_x0000_s1220" style="position:absolute;left:46184;top:12054;width:336;height:0;visibility:visible;mso-wrap-style:square;v-text-anchor:top" coordsize="335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" path="m,l33528,e" filled="f" strokeweight=".24pt">
                  <v:path arrowok="t" textboxrect="0,0,33528,0"/>
                </v:shape>
                <v:shape id="Shape 6166" o:spid="_x0000_s1221" style="position:absolute;left:1455;top:12908;width:335;height:0;visibility:visible;mso-wrap-style:square;v-text-anchor:top" coordsize="335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" path="m33528,l,e" filled="f" strokeweight=".24pt">
                  <v:path arrowok="t" textboxrect="0,0,33528,0"/>
                </v:shape>
                <v:shape id="Shape 6167" o:spid="_x0000_s1222" style="position:absolute;left:1455;top:9022;width:335;height:0;visibility:visible;mso-wrap-style:square;v-text-anchor:top" coordsize="335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" path="m33528,l,e" filled="f" strokeweight=".24pt">
                  <v:path arrowok="t" textboxrect="0,0,33528,0"/>
                </v:shape>
                <v:shape id="Shape 6168" o:spid="_x0000_s1223" style="position:absolute;left:1455;top:5151;width:335;height:0;visibility:visible;mso-wrap-style:square;v-text-anchor:top" coordsize="335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" path="m33528,l,e" filled="f" strokeweight=".24pt">
                  <v:path arrowok="t" textboxrect="0,0,33528,0"/>
                </v:shape>
                <v:shape id="Shape 6169" o:spid="_x0000_s1224" style="position:absolute;left:1455;top:1264;width:335;height:0;visibility:visible;mso-wrap-style:square;v-text-anchor:top" coordsize="335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" path="m33528,l,e" filled="f" strokeweight=".24pt">
                  <v:path arrowok="t" textboxrect="0,0,33528,0"/>
                </v:shape>
                <v:rect id="Rectangle 6170" o:spid="_x0000_s1225" style="position:absolute;top:12366;width:982;height:16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" filled="f" stroked="f">
                  <v:textbox inset="0,0,0,0">
                    <w:txbxContent>
                      <w:p w:rsidR="00A315E3" w:rsidRDefault="00A315E3" w:rsidP="00591A34">
                        <w:r>
                          <w:rPr>
                            <w:rFonts w:ascii="LitNusx" w:eastAsia="LitNusx" w:hAnsi="LitNusx" w:cs="LitNusx"/>
                            <w:sz w:val="20"/>
                          </w:rPr>
                          <w:t>0</w:t>
                        </w:r>
                      </w:p>
                    </w:txbxContent>
                  </v:textbox>
                </v:rect>
                <v:rect id="Rectangle 6171" o:spid="_x0000_s1226" style="position:absolute;left:248;top:8485;width:653;height:16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" filled="f" stroked="f">
                  <v:textbox inset="0,0,0,0">
                    <w:txbxContent>
                      <w:p w:rsidR="00A315E3" w:rsidRDefault="00A315E3" w:rsidP="00591A34">
                        <w:r>
                          <w:rPr>
                            <w:rFonts w:ascii="LitNusx" w:eastAsia="LitNusx" w:hAnsi="LitNusx" w:cs="LitNusx"/>
                            <w:sz w:val="20"/>
                          </w:rPr>
                          <w:t>1</w:t>
                        </w:r>
                      </w:p>
                    </w:txbxContent>
                  </v:textbox>
                </v:rect>
                <v:rect id="Rectangle 6172" o:spid="_x0000_s1227" style="position:absolute;left:31;top:4603;width:941;height:16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" filled="f" stroked="f">
                  <v:textbox inset="0,0,0,0">
                    <w:txbxContent>
                      <w:p w:rsidR="00A315E3" w:rsidRDefault="00A315E3" w:rsidP="00591A34">
                        <w:r>
                          <w:rPr>
                            <w:rFonts w:ascii="LitNusx" w:eastAsia="LitNusx" w:hAnsi="LitNusx" w:cs="LitNusx"/>
                            <w:sz w:val="20"/>
                          </w:rPr>
                          <w:t>2</w:t>
                        </w:r>
                      </w:p>
                    </w:txbxContent>
                  </v:textbox>
                </v:rect>
                <v:rect id="Rectangle 6173" o:spid="_x0000_s1228" style="position:absolute;left:104;top:722;width:844;height:16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" filled="f" stroked="f">
                  <v:textbox inset="0,0,0,0">
                    <w:txbxContent>
                      <w:p w:rsidR="00A315E3" w:rsidRDefault="00A315E3" w:rsidP="00591A34">
                        <w:r>
                          <w:rPr>
                            <w:rFonts w:ascii="LitNusx" w:eastAsia="LitNusx" w:hAnsi="LitNusx" w:cs="LitNusx"/>
                            <w:sz w:val="20"/>
                          </w:rPr>
                          <w:t>3</w:t>
                        </w:r>
                      </w:p>
                    </w:txbxContent>
                  </v:textbox>
                </v:rect>
                <v:shape id="Shape 6174" o:spid="_x0000_s1229" style="position:absolute;left:1790;top:12908;width:0;height:320;visibility:visible;mso-wrap-style:square;v-text-anchor:top" coordsize="0,32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" path="m,l,32004e" filled="f" strokeweight=".24pt">
                  <v:path arrowok="t" textboxrect="0,0,0,32004"/>
                </v:shape>
                <v:shape id="Shape 6175" o:spid="_x0000_s1230" style="position:absolute;left:5113;top:12908;width:0;height:320;visibility:visible;mso-wrap-style:square;v-text-anchor:top" coordsize="0,32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" path="m,l,32004e" filled="f" strokeweight=".24pt">
                  <v:path arrowok="t" textboxrect="0,0,0,32004"/>
                </v:shape>
                <v:shape id="Shape 6176" o:spid="_x0000_s1231" style="position:absolute;left:8450;top:12908;width:0;height:320;visibility:visible;mso-wrap-style:square;v-text-anchor:top" coordsize="0,32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" path="m,l,32004e" filled="f" strokeweight=".24pt">
                  <v:path arrowok="t" textboxrect="0,0,0,32004"/>
                </v:shape>
                <v:shape id="Shape 6177" o:spid="_x0000_s1232" style="position:absolute;left:11773;top:12908;width:0;height:320;visibility:visible;mso-wrap-style:square;v-text-anchor:top" coordsize="0,32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" path="m,l,32004e" filled="f" strokeweight=".24pt">
                  <v:path arrowok="t" textboxrect="0,0,0,32004"/>
                </v:shape>
                <v:shape id="Shape 6178" o:spid="_x0000_s1233" style="position:absolute;left:15095;top:12908;width:0;height:320;visibility:visible;mso-wrap-style:square;v-text-anchor:top" coordsize="0,32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" path="m,l,32004e" filled="f" strokeweight=".24pt">
                  <v:path arrowok="t" textboxrect="0,0,0,32004"/>
                </v:shape>
                <v:shape id="Shape 6179" o:spid="_x0000_s1234" style="position:absolute;left:18432;top:12908;width:0;height:320;visibility:visible;mso-wrap-style:square;v-text-anchor:top" coordsize="0,32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" path="m,l,32004e" filled="f" strokeweight=".24pt">
                  <v:path arrowok="t" textboxrect="0,0,0,32004"/>
                </v:shape>
                <v:shape id="Shape 6180" o:spid="_x0000_s1235" style="position:absolute;left:21755;top:12908;width:0;height:320;visibility:visible;mso-wrap-style:square;v-text-anchor:top" coordsize="0,32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" path="m,l,32004e" filled="f" strokeweight=".24pt">
                  <v:path arrowok="t" textboxrect="0,0,0,32004"/>
                </v:shape>
                <v:shape id="Shape 6181" o:spid="_x0000_s1236" style="position:absolute;left:25077;top:12908;width:0;height:320;visibility:visible;mso-wrap-style:square;v-text-anchor:top" coordsize="0,32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" path="m,l,32004e" filled="f" strokeweight=".24pt">
                  <v:path arrowok="t" textboxrect="0,0,0,32004"/>
                </v:shape>
                <v:shape id="Shape 6182" o:spid="_x0000_s1237" style="position:absolute;left:28415;top:12908;width:0;height:320;visibility:visible;mso-wrap-style:square;v-text-anchor:top" coordsize="0,32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" path="m,l,32004e" filled="f" strokeweight=".24pt">
                  <v:path arrowok="t" textboxrect="0,0,0,32004"/>
                </v:shape>
                <v:shape id="Shape 6183" o:spid="_x0000_s1238" style="position:absolute;left:31737;top:12908;width:0;height:320;visibility:visible;mso-wrap-style:square;v-text-anchor:top" coordsize="0,32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" path="m,l,32004e" filled="f" strokeweight=".24pt">
                  <v:path arrowok="t" textboxrect="0,0,0,32004"/>
                </v:shape>
                <v:shape id="Shape 6184" o:spid="_x0000_s1239" style="position:absolute;left:35059;top:12908;width:0;height:320;visibility:visible;mso-wrap-style:square;v-text-anchor:top" coordsize="0,32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" path="m,l,32004e" filled="f" strokeweight=".24pt">
                  <v:path arrowok="t" textboxrect="0,0,0,32004"/>
                </v:shape>
                <v:shape id="Shape 6185" o:spid="_x0000_s1240" style="position:absolute;left:38382;top:12908;width:0;height:320;visibility:visible;mso-wrap-style:square;v-text-anchor:top" coordsize="0,32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" path="m,l,32004e" filled="f" strokeweight=".24pt">
                  <v:path arrowok="t" textboxrect="0,0,0,32004"/>
                </v:shape>
                <v:shape id="Shape 6186" o:spid="_x0000_s1241" style="position:absolute;left:41719;top:12908;width:0;height:320;visibility:visible;mso-wrap-style:square;v-text-anchor:top" coordsize="0,32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" path="m,l,32004e" filled="f" strokeweight=".24pt">
                  <v:path arrowok="t" textboxrect="0,0,0,32004"/>
                </v:shape>
                <v:shape id="Shape 6187" o:spid="_x0000_s1242" style="position:absolute;left:45041;top:12908;width:0;height:320;visibility:visible;mso-wrap-style:square;v-text-anchor:top" coordsize="0,32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" path="m,l,32004e" filled="f" strokeweight=".24pt">
                  <v:path arrowok="t" textboxrect="0,0,0,32004"/>
                </v:shape>
                <v:rect id="Rectangle 6188" o:spid="_x0000_s1243" style="position:absolute;left:3246;top:13538;width:556;height:1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" filled="f" stroked="f">
                  <v:textbox inset="0,0,0,0">
                    <w:txbxContent>
                      <w:p w:rsidR="00A315E3" w:rsidRDefault="00A315E3" w:rsidP="00591A34">
                        <w:r>
                          <w:rPr>
                            <w:rFonts w:ascii="AcadNusx" w:eastAsia="AcadNusx" w:hAnsi="AcadNusx" w:cs="AcadNusx"/>
                            <w:sz w:val="20"/>
                          </w:rPr>
                          <w:t>I</w:t>
                        </w:r>
                      </w:p>
                    </w:txbxContent>
                  </v:textbox>
                </v:rect>
                <v:rect id="Rectangle 6189" o:spid="_x0000_s1244" style="position:absolute;left:12740;top:13538;width:1854;height:1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" filled="f" stroked="f">
                  <v:textbox inset="0,0,0,0">
                    <w:txbxContent>
                      <w:p w:rsidR="00A315E3" w:rsidRDefault="00A315E3" w:rsidP="00591A34">
                        <w:r>
                          <w:rPr>
                            <w:rFonts w:ascii="AcadNusx" w:eastAsia="AcadNusx" w:hAnsi="AcadNusx" w:cs="AcadNusx"/>
                            <w:sz w:val="20"/>
                          </w:rPr>
                          <w:t>IV</w:t>
                        </w:r>
                      </w:p>
                    </w:txbxContent>
                  </v:textbox>
                </v:rect>
                <v:rect id="Rectangle 6190" o:spid="_x0000_s1245" style="position:absolute;left:22510;top:13538;width:2420;height:1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" filled="f" stroked="f">
                  <v:textbox inset="0,0,0,0">
                    <w:txbxContent>
                      <w:p w:rsidR="00A315E3" w:rsidRDefault="00A315E3" w:rsidP="00591A34">
                        <w:r>
                          <w:rPr>
                            <w:rFonts w:ascii="AcadNusx" w:eastAsia="AcadNusx" w:hAnsi="AcadNusx" w:cs="AcadNusx"/>
                            <w:sz w:val="20"/>
                          </w:rPr>
                          <w:t>VII</w:t>
                        </w:r>
                      </w:p>
                    </w:txbxContent>
                  </v:textbox>
                </v:rect>
                <v:rect id="Rectangle 6191" o:spid="_x0000_s1246" style="position:absolute;left:32911;top:13538;width:1289;height:1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" filled="f" stroked="f">
                  <v:textbox inset="0,0,0,0">
                    <w:txbxContent>
                      <w:p w:rsidR="00A315E3" w:rsidRDefault="00A315E3" w:rsidP="00591A34">
                        <w:r>
                          <w:rPr>
                            <w:rFonts w:ascii="AcadNusx" w:eastAsia="AcadNusx" w:hAnsi="AcadNusx" w:cs="AcadNusx"/>
                            <w:sz w:val="20"/>
                          </w:rPr>
                          <w:t>X</w:t>
                        </w:r>
                      </w:p>
                    </w:txbxContent>
                  </v:textbox>
                </v:rect>
                <v:rect id="Rectangle 6192" o:spid="_x0000_s1247" style="position:absolute;left:40808;top:13538;width:6842;height:1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" filled="f" stroked="f">
                  <v:textbox inset="0,0,0,0">
                    <w:txbxContent>
                      <w:p w:rsidR="00A315E3" w:rsidRDefault="00A315E3" w:rsidP="00591A34">
                        <w:r>
                          <w:rPr>
                            <w:rFonts w:ascii="AcadNusx" w:eastAsia="AcadNusx" w:hAnsi="AcadNusx" w:cs="AcadNusx"/>
                            <w:sz w:val="20"/>
                          </w:rPr>
                          <w:t>wliuri</w:t>
                        </w:r>
                      </w:p>
                    </w:txbxContent>
                  </v:textbox>
                </v:rect>
                <v:rect id="Rectangle 6193" o:spid="_x0000_s1248" style="position:absolute;left:2598;top:2556;width:2259;height:16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" filled="f" stroked="f">
                  <v:textbox inset="0,0,0,0">
                    <w:txbxContent>
                      <w:p w:rsidR="00A315E3" w:rsidRDefault="00A315E3" w:rsidP="00591A34">
                        <w:r>
                          <w:rPr>
                            <w:rFonts w:ascii="LitNusx" w:eastAsia="LitNusx" w:hAnsi="LitNusx" w:cs="LitNusx"/>
                            <w:sz w:val="20"/>
                          </w:rPr>
                          <w:t>2.2</w:t>
                        </w:r>
                      </w:p>
                    </w:txbxContent>
                  </v:textbox>
                </v:rect>
                <v:rect id="Rectangle 6194" o:spid="_x0000_s1249" style="position:absolute;left:5941;top:615;width:2213;height:16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" filled="f" stroked="f">
                  <v:textbox inset="0,0,0,0">
                    <w:txbxContent>
                      <w:p w:rsidR="00A315E3" w:rsidRDefault="00A315E3" w:rsidP="00591A34">
                        <w:r>
                          <w:rPr>
                            <w:rFonts w:ascii="LitNusx" w:eastAsia="LitNusx" w:hAnsi="LitNusx" w:cs="LitNusx"/>
                            <w:sz w:val="20"/>
                          </w:rPr>
                          <w:t>2.7</w:t>
                        </w:r>
                      </w:p>
                    </w:txbxContent>
                  </v:textbox>
                </v:rect>
                <v:rect id="Rectangle 6195" o:spid="_x0000_s1250" style="position:absolute;left:9298;top:227;width:2146;height:16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" filled="f" stroked="f">
                  <v:textbox inset="0,0,0,0">
                    <w:txbxContent>
                      <w:p w:rsidR="00A315E3" w:rsidRDefault="00A315E3" w:rsidP="00591A34">
                        <w:r>
                          <w:rPr>
                            <w:rFonts w:ascii="LitNusx" w:eastAsia="LitNusx" w:hAnsi="LitNusx" w:cs="LitNusx"/>
                            <w:sz w:val="20"/>
                          </w:rPr>
                          <w:t>2.8</w:t>
                        </w:r>
                      </w:p>
                    </w:txbxContent>
                  </v:textbox>
                </v:rect>
                <v:rect id="Rectangle 6196" o:spid="_x0000_s1251" style="position:absolute;left:12625;top:227;width:2146;height:16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" filled="f" stroked="f">
                  <v:textbox inset="0,0,0,0">
                    <w:txbxContent>
                      <w:p w:rsidR="00A315E3" w:rsidRDefault="00A315E3" w:rsidP="00591A34">
                        <w:r>
                          <w:rPr>
                            <w:rFonts w:ascii="LitNusx" w:eastAsia="LitNusx" w:hAnsi="LitNusx" w:cs="LitNusx"/>
                            <w:sz w:val="20"/>
                          </w:rPr>
                          <w:t>2.8</w:t>
                        </w:r>
                      </w:p>
                    </w:txbxContent>
                  </v:textbox>
                </v:rect>
                <v:rect id="Rectangle 6197" o:spid="_x0000_s1252" style="position:absolute;left:15936;top:1391;width:2169;height:16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" filled="f" stroked="f">
                  <v:textbox inset="0,0,0,0">
                    <w:txbxContent>
                      <w:p w:rsidR="00A315E3" w:rsidRDefault="00A315E3" w:rsidP="00591A34">
                        <w:r>
                          <w:rPr>
                            <w:rFonts w:ascii="LitNusx" w:eastAsia="LitNusx" w:hAnsi="LitNusx" w:cs="LitNusx"/>
                            <w:sz w:val="20"/>
                          </w:rPr>
                          <w:t>2.5</w:t>
                        </w:r>
                      </w:p>
                    </w:txbxContent>
                  </v:textbox>
                </v:rect>
                <v:rect id="Rectangle 6198" o:spid="_x0000_s1253" style="position:absolute;left:19263;top:1391;width:2169;height:16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" filled="f" stroked="f">
                  <v:textbox inset="0,0,0,0">
                    <w:txbxContent>
                      <w:p w:rsidR="00A315E3" w:rsidRDefault="00A315E3" w:rsidP="00591A34">
                        <w:r>
                          <w:rPr>
                            <w:rFonts w:ascii="LitNusx" w:eastAsia="LitNusx" w:hAnsi="LitNusx" w:cs="LitNusx"/>
                            <w:sz w:val="20"/>
                          </w:rPr>
                          <w:t>2.5</w:t>
                        </w:r>
                      </w:p>
                    </w:txbxContent>
                  </v:textbox>
                </v:rect>
                <v:rect id="Rectangle 6199" o:spid="_x0000_s1254" style="position:absolute;left:22606;top:227;width:2146;height:16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" filled="f" stroked="f">
                  <v:textbox inset="0,0,0,0">
                    <w:txbxContent>
                      <w:p w:rsidR="00A315E3" w:rsidRDefault="00A315E3" w:rsidP="00591A34">
                        <w:r>
                          <w:rPr>
                            <w:rFonts w:ascii="LitNusx" w:eastAsia="LitNusx" w:hAnsi="LitNusx" w:cs="LitNusx"/>
                            <w:sz w:val="20"/>
                          </w:rPr>
                          <w:t>2.8</w:t>
                        </w:r>
                      </w:p>
                    </w:txbxContent>
                  </v:textbox>
                </v:rect>
                <v:rect id="Rectangle 6200" o:spid="_x0000_s1255" style="position:absolute;left:25917;top:2168;width:2162;height:16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" filled="f" stroked="f">
                  <v:textbox inset="0,0,0,0">
                    <w:txbxContent>
                      <w:p w:rsidR="00A315E3" w:rsidRDefault="00A315E3" w:rsidP="00591A34">
                        <w:r>
                          <w:rPr>
                            <w:rFonts w:ascii="LitNusx" w:eastAsia="LitNusx" w:hAnsi="LitNusx" w:cs="LitNusx"/>
                            <w:sz w:val="20"/>
                          </w:rPr>
                          <w:t>2.3</w:t>
                        </w:r>
                      </w:p>
                    </w:txbxContent>
                  </v:textbox>
                </v:rect>
                <v:rect id="Rectangle 6201" o:spid="_x0000_s1256" style="position:absolute;left:29320;top:2944;width:1971;height:16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" filled="f" stroked="f">
                  <v:textbox inset="0,0,0,0">
                    <w:txbxContent>
                      <w:p w:rsidR="00A315E3" w:rsidRDefault="00A315E3" w:rsidP="00A31AD8">
                        <w:pPr>
                          <w:jc w:val="center"/>
                        </w:pPr>
                        <w:r>
                          <w:rPr>
                            <w:rFonts w:ascii="LitNusx" w:eastAsia="LitNusx" w:hAnsi="LitNusx" w:cs="LitNusx"/>
                            <w:sz w:val="20"/>
                          </w:rPr>
                          <w:t>2.1</w:t>
                        </w:r>
                      </w:p>
                    </w:txbxContent>
                  </v:textbox>
                </v:rect>
                <v:rect id="Rectangle 6202" o:spid="_x0000_s1257" style="position:absolute;left:33043;top:3332;width:941;height:16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" filled="f" stroked="f">
                  <v:textbox inset="0,0,0,0">
                    <w:txbxContent>
                      <w:p w:rsidR="00A315E3" w:rsidRDefault="00A315E3" w:rsidP="00591A34">
                        <w:r>
                          <w:rPr>
                            <w:rFonts w:ascii="LitNusx" w:eastAsia="LitNusx" w:hAnsi="LitNusx" w:cs="LitNusx"/>
                            <w:sz w:val="20"/>
                          </w:rPr>
                          <w:t>2</w:t>
                        </w:r>
                      </w:p>
                    </w:txbxContent>
                  </v:textbox>
                </v:rect>
                <v:rect id="Rectangle 6203" o:spid="_x0000_s1258" style="position:absolute;left:35989;top:4497;width:1930;height:16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" filled="f" stroked="f">
                  <v:textbox inset="0,0,0,0">
                    <w:txbxContent>
                      <w:p w:rsidR="00A315E3" w:rsidRDefault="00A315E3" w:rsidP="00591A34">
                        <w:r>
                          <w:rPr>
                            <w:rFonts w:ascii="LitNusx" w:eastAsia="LitNusx" w:hAnsi="LitNusx" w:cs="LitNusx"/>
                            <w:sz w:val="20"/>
                          </w:rPr>
                          <w:t>1.7</w:t>
                        </w:r>
                      </w:p>
                    </w:txbxContent>
                  </v:textbox>
                </v:rect>
                <v:rect id="Rectangle 6204" o:spid="_x0000_s1259" style="position:absolute;left:39347;top:4108;width:1862;height:16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" filled="f" stroked="f">
                  <v:textbox inset="0,0,0,0">
                    <w:txbxContent>
                      <w:p w:rsidR="00A315E3" w:rsidRDefault="00A315E3" w:rsidP="00591A34">
                        <w:r>
                          <w:rPr>
                            <w:rFonts w:ascii="LitNusx" w:eastAsia="LitNusx" w:hAnsi="LitNusx" w:cs="LitNusx"/>
                            <w:sz w:val="20"/>
                          </w:rPr>
                          <w:t>1.8</w:t>
                        </w:r>
                      </w:p>
                    </w:txbxContent>
                  </v:textbox>
                </v:rect>
                <v:rect id="Rectangle 6205" o:spid="_x0000_s1260" style="position:absolute;left:42506;top:1780;width:2281;height:16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" filled="f" stroked="f">
                  <v:textbox inset="0,0,0,0">
                    <w:txbxContent>
                      <w:p w:rsidR="00A315E3" w:rsidRDefault="00A315E3" w:rsidP="00591A34">
                        <w:r>
                          <w:rPr>
                            <w:rFonts w:ascii="LitNusx" w:eastAsia="LitNusx" w:hAnsi="LitNusx" w:cs="LitNusx"/>
                            <w:sz w:val="20"/>
                          </w:rPr>
                          <w:t>2.4</w:t>
                        </w:r>
                      </w:p>
                    </w:txbxContent>
                  </v:textbox>
                </v:rect>
                <w10:anchorlock/>
              </v:group>
            </w:pict>
          </mc:Fallback>
        </mc:AlternateContent>
      </w:r>
    </w:p>
    <w:p w:rsidR="00591A34" w:rsidRPr="00521342" w:rsidRDefault="00591A34" w:rsidP="00C0034C">
      <w:pPr>
        <w:spacing w:after="136" w:line="360" w:lineRule="auto"/>
        <w:jc w:val="right"/>
        <w:rPr>
          <w:rFonts w:ascii="Sylfaen" w:hAnsi="Sylfaen"/>
          <w:lang w:val="ka-GE"/>
        </w:rPr>
      </w:pPr>
      <w:r w:rsidRPr="00521342">
        <w:rPr>
          <w:rFonts w:ascii="Sylfaen" w:hAnsi="Sylfaen"/>
          <w:lang w:val="ka-GE"/>
        </w:rPr>
        <w:t>დიაგრამა</w:t>
      </w:r>
      <w:r w:rsidR="00ED305A" w:rsidRPr="00521342">
        <w:rPr>
          <w:rFonts w:ascii="Sylfaen" w:hAnsi="Sylfaen"/>
          <w:lang w:val="ka-GE"/>
        </w:rPr>
        <w:t xml:space="preserve"> </w:t>
      </w:r>
      <w:r w:rsidR="00646A0A">
        <w:rPr>
          <w:rFonts w:ascii="Sylfaen" w:eastAsia="LitNusx" w:hAnsi="Sylfaen" w:cs="LitNusx"/>
          <w:lang w:val="ka-GE"/>
        </w:rPr>
        <w:t>7.1.5</w:t>
      </w:r>
    </w:p>
    <w:p w:rsidR="00591A34" w:rsidRPr="00521342" w:rsidRDefault="00591A34" w:rsidP="00C0034C">
      <w:pPr>
        <w:spacing w:after="136" w:line="360" w:lineRule="auto"/>
        <w:ind w:left="788" w:right="746"/>
        <w:rPr>
          <w:rFonts w:ascii="Sylfaen" w:hAnsi="Sylfaen"/>
          <w:lang w:val="ka-GE"/>
        </w:rPr>
      </w:pPr>
    </w:p>
    <w:p w:rsidR="00D8655D" w:rsidRPr="00521342" w:rsidRDefault="00C44F9A" w:rsidP="00C0034C">
      <w:pPr>
        <w:spacing w:after="136" w:line="360" w:lineRule="auto"/>
        <w:jc w:val="both"/>
        <w:rPr>
          <w:rFonts w:ascii="Sylfaen" w:hAnsi="Sylfaen"/>
        </w:rPr>
      </w:pPr>
      <w:r w:rsidRPr="00521342">
        <w:rPr>
          <w:rFonts w:ascii="Sylfaen" w:hAnsi="Sylfaen"/>
          <w:lang w:val="ka-GE"/>
        </w:rPr>
        <w:t xml:space="preserve">როგორც </w:t>
      </w:r>
      <w:r w:rsidR="00A31AD8" w:rsidRPr="00521342">
        <w:rPr>
          <w:rFonts w:ascii="Sylfaen" w:hAnsi="Sylfaen"/>
          <w:lang w:val="ka-GE"/>
        </w:rPr>
        <w:t xml:space="preserve">ზემოთ </w:t>
      </w:r>
      <w:r w:rsidRPr="00521342">
        <w:rPr>
          <w:rFonts w:ascii="Sylfaen" w:hAnsi="Sylfaen"/>
          <w:lang w:val="ka-GE"/>
        </w:rPr>
        <w:t xml:space="preserve">მოცემული </w:t>
      </w:r>
      <w:r w:rsidR="00D8655D" w:rsidRPr="00521342">
        <w:rPr>
          <w:rFonts w:ascii="Sylfaen" w:hAnsi="Sylfaen"/>
        </w:rPr>
        <w:t>ცხრილი</w:t>
      </w:r>
      <w:r w:rsidRPr="00521342">
        <w:rPr>
          <w:rFonts w:ascii="Sylfaen" w:eastAsia="Sylfaen" w:hAnsi="Sylfaen" w:cs="Sylfaen"/>
          <w:lang w:val="ka-GE"/>
        </w:rPr>
        <w:t>დან</w:t>
      </w:r>
      <w:r w:rsidR="00D8655D" w:rsidRPr="00521342">
        <w:rPr>
          <w:rFonts w:ascii="Sylfaen" w:eastAsia="LitNusx" w:hAnsi="Sylfaen" w:cs="LitNusx"/>
        </w:rPr>
        <w:t xml:space="preserve"> </w:t>
      </w:r>
      <w:r w:rsidR="00D8655D" w:rsidRPr="00521342">
        <w:rPr>
          <w:rFonts w:ascii="Sylfaen" w:hAnsi="Sylfaen"/>
        </w:rPr>
        <w:t>ჩანს</w:t>
      </w:r>
      <w:r w:rsidRPr="00521342">
        <w:rPr>
          <w:rFonts w:ascii="Sylfaen" w:eastAsia="LitNusx" w:hAnsi="Sylfaen" w:cs="LitNusx"/>
          <w:lang w:val="ka-GE"/>
        </w:rPr>
        <w:t xml:space="preserve">, </w:t>
      </w:r>
      <w:r w:rsidR="00D8655D" w:rsidRPr="00521342">
        <w:rPr>
          <w:rFonts w:ascii="Sylfaen" w:hAnsi="Sylfaen"/>
        </w:rPr>
        <w:t>ქარების</w:t>
      </w:r>
      <w:r w:rsidR="00D8655D" w:rsidRPr="00521342">
        <w:rPr>
          <w:rFonts w:ascii="Sylfaen" w:eastAsia="LitNusx" w:hAnsi="Sylfaen" w:cs="LitNusx"/>
        </w:rPr>
        <w:t xml:space="preserve"> </w:t>
      </w:r>
      <w:r w:rsidR="00D8655D" w:rsidRPr="00521342">
        <w:rPr>
          <w:rFonts w:ascii="Sylfaen" w:hAnsi="Sylfaen"/>
        </w:rPr>
        <w:t>საშუალო</w:t>
      </w:r>
      <w:r w:rsidR="00D8655D" w:rsidRPr="00521342">
        <w:rPr>
          <w:rFonts w:ascii="Sylfaen" w:eastAsia="LitNusx" w:hAnsi="Sylfaen" w:cs="LitNusx"/>
        </w:rPr>
        <w:t xml:space="preserve"> </w:t>
      </w:r>
      <w:r w:rsidR="00D8655D" w:rsidRPr="00521342">
        <w:rPr>
          <w:rFonts w:ascii="Sylfaen" w:hAnsi="Sylfaen"/>
        </w:rPr>
        <w:t>წლიური</w:t>
      </w:r>
      <w:r w:rsidR="00D8655D" w:rsidRPr="00521342">
        <w:rPr>
          <w:rFonts w:ascii="Sylfaen" w:eastAsia="LitNusx" w:hAnsi="Sylfaen" w:cs="LitNusx"/>
        </w:rPr>
        <w:t xml:space="preserve"> </w:t>
      </w:r>
      <w:r w:rsidR="00D8655D" w:rsidRPr="00521342">
        <w:rPr>
          <w:rFonts w:ascii="Sylfaen" w:hAnsi="Sylfaen"/>
        </w:rPr>
        <w:t>სიჩქარე</w:t>
      </w:r>
      <w:r w:rsidRPr="00521342">
        <w:rPr>
          <w:rFonts w:ascii="Sylfaen" w:eastAsia="LitNusx" w:hAnsi="Sylfaen" w:cs="LitNusx"/>
          <w:lang w:val="ka-GE"/>
        </w:rPr>
        <w:t xml:space="preserve"> </w:t>
      </w:r>
      <w:r w:rsidR="00D8655D" w:rsidRPr="00521342">
        <w:rPr>
          <w:rFonts w:ascii="Sylfaen" w:hAnsi="Sylfaen"/>
        </w:rPr>
        <w:t>შეადგენს</w:t>
      </w:r>
      <w:r w:rsidR="00D8655D" w:rsidRPr="00521342">
        <w:rPr>
          <w:rFonts w:ascii="Sylfaen" w:eastAsia="LitNusx" w:hAnsi="Sylfaen" w:cs="LitNusx"/>
        </w:rPr>
        <w:t xml:space="preserve"> 2,</w:t>
      </w:r>
      <w:r w:rsidR="00D8655D" w:rsidRPr="00521342">
        <w:rPr>
          <w:rFonts w:ascii="Sylfaen" w:eastAsia="Sylfaen" w:hAnsi="Sylfaen" w:cs="Sylfaen"/>
        </w:rPr>
        <w:t>4</w:t>
      </w:r>
      <w:r w:rsidR="00D8655D" w:rsidRPr="00521342">
        <w:rPr>
          <w:rFonts w:ascii="Sylfaen" w:eastAsia="LitNusx" w:hAnsi="Sylfaen" w:cs="LitNusx"/>
        </w:rPr>
        <w:t xml:space="preserve"> </w:t>
      </w:r>
      <w:r w:rsidR="00D8655D" w:rsidRPr="00521342">
        <w:rPr>
          <w:rFonts w:ascii="Sylfaen" w:hAnsi="Sylfaen"/>
        </w:rPr>
        <w:t>მ</w:t>
      </w:r>
      <w:r w:rsidR="00D8655D" w:rsidRPr="00521342">
        <w:rPr>
          <w:rFonts w:ascii="Sylfaen" w:eastAsia="LitNusx" w:hAnsi="Sylfaen" w:cs="LitNusx"/>
        </w:rPr>
        <w:t>/</w:t>
      </w:r>
      <w:r w:rsidR="00D8655D" w:rsidRPr="00521342">
        <w:rPr>
          <w:rFonts w:ascii="Sylfaen" w:hAnsi="Sylfaen"/>
        </w:rPr>
        <w:t>წმ</w:t>
      </w:r>
      <w:r w:rsidR="00D8655D" w:rsidRPr="00521342">
        <w:rPr>
          <w:rFonts w:ascii="Sylfaen" w:eastAsia="LitNusx" w:hAnsi="Sylfaen" w:cs="LitNusx"/>
        </w:rPr>
        <w:t>-</w:t>
      </w:r>
      <w:r w:rsidR="00D8655D" w:rsidRPr="00521342">
        <w:rPr>
          <w:rFonts w:ascii="Sylfaen" w:hAnsi="Sylfaen"/>
        </w:rPr>
        <w:t>ს</w:t>
      </w:r>
      <w:r w:rsidR="00D8655D" w:rsidRPr="00521342">
        <w:rPr>
          <w:rFonts w:ascii="Sylfaen" w:eastAsia="LitNusx" w:hAnsi="Sylfaen" w:cs="LitNusx"/>
        </w:rPr>
        <w:t xml:space="preserve">, </w:t>
      </w:r>
      <w:r w:rsidR="00D8655D" w:rsidRPr="00521342">
        <w:rPr>
          <w:rFonts w:ascii="Sylfaen" w:hAnsi="Sylfaen"/>
        </w:rPr>
        <w:t>ხოლო</w:t>
      </w:r>
      <w:r w:rsidR="00D8655D" w:rsidRPr="00521342">
        <w:rPr>
          <w:rFonts w:ascii="Sylfaen" w:eastAsia="LitNusx" w:hAnsi="Sylfaen" w:cs="LitNusx"/>
        </w:rPr>
        <w:t xml:space="preserve"> </w:t>
      </w:r>
      <w:r w:rsidR="00D8655D" w:rsidRPr="00521342">
        <w:rPr>
          <w:rFonts w:ascii="Sylfaen" w:hAnsi="Sylfaen"/>
        </w:rPr>
        <w:t>ქარების</w:t>
      </w:r>
      <w:r w:rsidR="00D8655D" w:rsidRPr="00521342">
        <w:rPr>
          <w:rFonts w:ascii="Sylfaen" w:eastAsia="LitNusx" w:hAnsi="Sylfaen" w:cs="LitNusx"/>
        </w:rPr>
        <w:t xml:space="preserve"> </w:t>
      </w:r>
      <w:r w:rsidR="00D8655D" w:rsidRPr="00521342">
        <w:rPr>
          <w:rFonts w:ascii="Sylfaen" w:hAnsi="Sylfaen"/>
        </w:rPr>
        <w:t>თვიური</w:t>
      </w:r>
      <w:r w:rsidR="00D8655D" w:rsidRPr="00521342">
        <w:rPr>
          <w:rFonts w:ascii="Sylfaen" w:eastAsia="LitNusx" w:hAnsi="Sylfaen" w:cs="LitNusx"/>
        </w:rPr>
        <w:t xml:space="preserve"> </w:t>
      </w:r>
      <w:r w:rsidR="00D8655D" w:rsidRPr="00521342">
        <w:rPr>
          <w:rFonts w:ascii="Sylfaen" w:hAnsi="Sylfaen"/>
        </w:rPr>
        <w:t>სიჩქარეები</w:t>
      </w:r>
      <w:r w:rsidR="00D8655D" w:rsidRPr="00521342">
        <w:rPr>
          <w:rFonts w:ascii="Sylfaen" w:eastAsia="LitNusx" w:hAnsi="Sylfaen" w:cs="LitNusx"/>
        </w:rPr>
        <w:t xml:space="preserve"> </w:t>
      </w:r>
      <w:r w:rsidR="00D8655D" w:rsidRPr="00521342">
        <w:rPr>
          <w:rFonts w:ascii="Sylfaen" w:hAnsi="Sylfaen"/>
        </w:rPr>
        <w:t>იცვლება</w:t>
      </w:r>
      <w:r w:rsidR="00D8655D" w:rsidRPr="00521342">
        <w:rPr>
          <w:rFonts w:ascii="Sylfaen" w:eastAsia="LitNusx" w:hAnsi="Sylfaen" w:cs="LitNusx"/>
        </w:rPr>
        <w:t xml:space="preserve"> 1,</w:t>
      </w:r>
      <w:r w:rsidR="00D8655D" w:rsidRPr="00521342">
        <w:rPr>
          <w:rFonts w:ascii="Sylfaen" w:eastAsia="Sylfaen" w:hAnsi="Sylfaen" w:cs="Sylfaen"/>
        </w:rPr>
        <w:t>7</w:t>
      </w:r>
      <w:r w:rsidR="00D8655D" w:rsidRPr="00521342">
        <w:rPr>
          <w:rFonts w:ascii="Sylfaen" w:eastAsia="LitNusx" w:hAnsi="Sylfaen" w:cs="LitNusx"/>
        </w:rPr>
        <w:t xml:space="preserve"> -</w:t>
      </w:r>
      <w:r w:rsidR="00D8655D" w:rsidRPr="00521342">
        <w:rPr>
          <w:rFonts w:ascii="Sylfaen" w:hAnsi="Sylfaen"/>
        </w:rPr>
        <w:t>დან</w:t>
      </w:r>
      <w:r w:rsidR="00D8655D" w:rsidRPr="00521342">
        <w:rPr>
          <w:rFonts w:ascii="Sylfaen" w:eastAsia="LitNusx" w:hAnsi="Sylfaen" w:cs="LitNusx"/>
        </w:rPr>
        <w:t xml:space="preserve"> (</w:t>
      </w:r>
      <w:r w:rsidR="00D8655D" w:rsidRPr="00521342">
        <w:rPr>
          <w:rFonts w:ascii="Sylfaen" w:hAnsi="Sylfaen"/>
        </w:rPr>
        <w:t>ნოემბერი</w:t>
      </w:r>
      <w:r w:rsidR="00D8655D" w:rsidRPr="00521342">
        <w:rPr>
          <w:rFonts w:ascii="Sylfaen" w:eastAsia="LitNusx" w:hAnsi="Sylfaen" w:cs="LitNusx"/>
        </w:rPr>
        <w:t>) 2,</w:t>
      </w:r>
      <w:r w:rsidR="00D8655D" w:rsidRPr="00521342">
        <w:rPr>
          <w:rFonts w:ascii="Sylfaen" w:hAnsi="Sylfaen"/>
        </w:rPr>
        <w:t>8</w:t>
      </w:r>
      <w:r w:rsidR="00D8655D" w:rsidRPr="00521342">
        <w:rPr>
          <w:rFonts w:ascii="Sylfaen" w:eastAsia="LitNusx" w:hAnsi="Sylfaen" w:cs="LitNusx"/>
        </w:rPr>
        <w:t xml:space="preserve"> </w:t>
      </w:r>
      <w:r w:rsidR="00D8655D" w:rsidRPr="00521342">
        <w:rPr>
          <w:rFonts w:ascii="Sylfaen" w:hAnsi="Sylfaen"/>
        </w:rPr>
        <w:t>მ</w:t>
      </w:r>
      <w:r w:rsidR="00D8655D" w:rsidRPr="00521342">
        <w:rPr>
          <w:rFonts w:ascii="Sylfaen" w:eastAsia="LitNusx" w:hAnsi="Sylfaen" w:cs="LitNusx"/>
        </w:rPr>
        <w:t>/</w:t>
      </w:r>
      <w:r w:rsidR="00D8655D" w:rsidRPr="00521342">
        <w:rPr>
          <w:rFonts w:ascii="Sylfaen" w:hAnsi="Sylfaen"/>
        </w:rPr>
        <w:t>წმ</w:t>
      </w:r>
      <w:r w:rsidR="00D8655D" w:rsidRPr="00521342">
        <w:rPr>
          <w:rFonts w:ascii="Sylfaen" w:eastAsia="LitNusx" w:hAnsi="Sylfaen" w:cs="LitNusx"/>
        </w:rPr>
        <w:t>-</w:t>
      </w:r>
      <w:r w:rsidR="00D8655D" w:rsidRPr="00521342">
        <w:rPr>
          <w:rFonts w:ascii="Sylfaen" w:hAnsi="Sylfaen"/>
        </w:rPr>
        <w:t>მდე</w:t>
      </w:r>
      <w:r w:rsidR="00D8655D" w:rsidRPr="00521342">
        <w:rPr>
          <w:rFonts w:ascii="Sylfaen" w:eastAsia="LitNusx" w:hAnsi="Sylfaen" w:cs="LitNusx"/>
        </w:rPr>
        <w:t xml:space="preserve"> (</w:t>
      </w:r>
      <w:r w:rsidR="00D8655D" w:rsidRPr="00521342">
        <w:rPr>
          <w:rFonts w:ascii="Sylfaen" w:hAnsi="Sylfaen"/>
        </w:rPr>
        <w:t>მარტი</w:t>
      </w:r>
      <w:r w:rsidRPr="00521342">
        <w:rPr>
          <w:rFonts w:ascii="Sylfaen" w:hAnsi="Sylfaen"/>
        </w:rPr>
        <w:t>,</w:t>
      </w:r>
      <w:r w:rsidRPr="00521342">
        <w:rPr>
          <w:rFonts w:ascii="Sylfaen" w:hAnsi="Sylfaen"/>
          <w:lang w:val="ka-GE"/>
        </w:rPr>
        <w:t xml:space="preserve"> </w:t>
      </w:r>
      <w:r w:rsidR="00D8655D" w:rsidRPr="00521342">
        <w:rPr>
          <w:rFonts w:ascii="Sylfaen" w:hAnsi="Sylfaen"/>
        </w:rPr>
        <w:t>აპრილი</w:t>
      </w:r>
      <w:r w:rsidR="00D8655D" w:rsidRPr="00521342">
        <w:rPr>
          <w:rFonts w:ascii="Sylfaen" w:eastAsia="LitNusx" w:hAnsi="Sylfaen" w:cs="LitNusx"/>
        </w:rPr>
        <w:t xml:space="preserve">). </w:t>
      </w:r>
    </w:p>
    <w:p w:rsidR="00D8655D" w:rsidRPr="00521342" w:rsidRDefault="00D8655D" w:rsidP="00C0034C">
      <w:pPr>
        <w:spacing w:after="132" w:line="360" w:lineRule="auto"/>
        <w:ind w:right="746"/>
        <w:rPr>
          <w:rFonts w:ascii="Sylfaen" w:hAnsi="Sylfaen"/>
        </w:rPr>
      </w:pPr>
      <w:r w:rsidRPr="00521342">
        <w:rPr>
          <w:rFonts w:ascii="Sylfaen" w:hAnsi="Sylfaen"/>
        </w:rPr>
        <w:t>საშუალო</w:t>
      </w:r>
      <w:r w:rsidRPr="00521342">
        <w:rPr>
          <w:rFonts w:ascii="Sylfaen" w:eastAsia="Sylfaen" w:hAnsi="Sylfaen" w:cs="Sylfaen"/>
        </w:rPr>
        <w:t xml:space="preserve"> </w:t>
      </w:r>
      <w:r w:rsidRPr="00521342">
        <w:rPr>
          <w:rFonts w:ascii="Sylfaen" w:hAnsi="Sylfaen"/>
        </w:rPr>
        <w:t>დღეთა რიცხვი ძლიერი ქარებით</w:t>
      </w:r>
      <w:r w:rsidR="00A31AD8" w:rsidRPr="00521342">
        <w:rPr>
          <w:rFonts w:ascii="Sylfaen" w:hAnsi="Sylfaen"/>
          <w:lang w:val="ka-GE"/>
        </w:rPr>
        <w:t xml:space="preserve"> </w:t>
      </w:r>
      <w:r w:rsidRPr="00521342">
        <w:rPr>
          <w:rFonts w:ascii="Sylfaen" w:hAnsi="Sylfaen"/>
        </w:rPr>
        <w:t>(≥15 მ/</w:t>
      </w:r>
      <w:r w:rsidR="00A31AD8" w:rsidRPr="00521342">
        <w:rPr>
          <w:rFonts w:ascii="Sylfaen" w:hAnsi="Sylfaen"/>
        </w:rPr>
        <w:t>წმ)</w:t>
      </w:r>
      <w:r w:rsidR="00A31AD8" w:rsidRPr="00521342">
        <w:rPr>
          <w:rFonts w:ascii="Sylfaen" w:eastAsia="Sylfaen" w:hAnsi="Sylfaen" w:cs="Sylfaen"/>
        </w:rPr>
        <w:t xml:space="preserve"> მოცემულია</w:t>
      </w:r>
      <w:r w:rsidRPr="00521342">
        <w:rPr>
          <w:rFonts w:ascii="Sylfaen" w:hAnsi="Sylfaen"/>
        </w:rPr>
        <w:t xml:space="preserve"> ცხრილში</w:t>
      </w:r>
      <w:r w:rsidRPr="00521342">
        <w:rPr>
          <w:rFonts w:ascii="Sylfaen" w:eastAsia="Sylfaen" w:hAnsi="Sylfaen" w:cs="Sylfaen"/>
        </w:rPr>
        <w:t xml:space="preserve"> </w:t>
      </w:r>
    </w:p>
    <w:tbl>
      <w:tblPr>
        <w:tblpPr w:leftFromText="180" w:rightFromText="180" w:vertAnchor="text" w:horzAnchor="margin" w:tblpXSpec="center" w:tblpY="378"/>
        <w:tblW w:w="10082" w:type="dxa"/>
        <w:tblCellMar>
          <w:top w:w="9" w:type="dxa"/>
        </w:tblCellMar>
        <w:tblLook w:val="04A0" w:firstRow="1" w:lastRow="0" w:firstColumn="1" w:lastColumn="0" w:noHBand="0" w:noVBand="1"/>
      </w:tblPr>
      <w:tblGrid>
        <w:gridCol w:w="1019"/>
        <w:gridCol w:w="685"/>
        <w:gridCol w:w="686"/>
        <w:gridCol w:w="686"/>
        <w:gridCol w:w="686"/>
        <w:gridCol w:w="686"/>
        <w:gridCol w:w="689"/>
        <w:gridCol w:w="686"/>
        <w:gridCol w:w="696"/>
        <w:gridCol w:w="684"/>
        <w:gridCol w:w="686"/>
        <w:gridCol w:w="686"/>
        <w:gridCol w:w="689"/>
        <w:gridCol w:w="818"/>
      </w:tblGrid>
      <w:tr w:rsidR="00650373" w:rsidRPr="00521342" w:rsidTr="00650373">
        <w:trPr>
          <w:trHeight w:val="482"/>
        </w:trPr>
        <w:tc>
          <w:tcPr>
            <w:tcW w:w="1019" w:type="dxa"/>
            <w:tcBorders>
              <w:top w:val="single" w:sz="4" w:space="0" w:color="000000"/>
              <w:left w:val="single" w:sz="4" w:space="0" w:color="000000"/>
              <w:bottom w:val="single" w:sz="4" w:space="0" w:color="000000"/>
              <w:right w:val="single" w:sz="4" w:space="0" w:color="000000"/>
            </w:tcBorders>
          </w:tcPr>
          <w:p w:rsidR="00650373" w:rsidRPr="00521342" w:rsidRDefault="00650373" w:rsidP="00C0034C">
            <w:pPr>
              <w:spacing w:line="360" w:lineRule="auto"/>
              <w:rPr>
                <w:rFonts w:ascii="Sylfaen" w:hAnsi="Sylfaen"/>
              </w:rPr>
            </w:pPr>
            <w:r w:rsidRPr="00521342">
              <w:rPr>
                <w:rFonts w:ascii="Sylfaen" w:hAnsi="Sylfaen"/>
              </w:rPr>
              <w:t>თვეები</w:t>
            </w:r>
            <w:r w:rsidRPr="00521342">
              <w:rPr>
                <w:rFonts w:ascii="Sylfaen" w:eastAsia="LitNusx" w:hAnsi="Sylfaen" w:cs="LitNusx"/>
              </w:rPr>
              <w:t xml:space="preserve"> </w:t>
            </w:r>
          </w:p>
        </w:tc>
        <w:tc>
          <w:tcPr>
            <w:tcW w:w="685" w:type="dxa"/>
            <w:tcBorders>
              <w:top w:val="single" w:sz="4" w:space="0" w:color="000000"/>
              <w:left w:val="single" w:sz="4" w:space="0" w:color="000000"/>
              <w:bottom w:val="single" w:sz="4" w:space="0" w:color="000000"/>
              <w:right w:val="single" w:sz="4" w:space="0" w:color="000000"/>
            </w:tcBorders>
          </w:tcPr>
          <w:p w:rsidR="00650373" w:rsidRPr="00521342" w:rsidRDefault="00650373" w:rsidP="00C0034C">
            <w:pPr>
              <w:spacing w:line="360" w:lineRule="auto"/>
              <w:ind w:right="107"/>
              <w:jc w:val="center"/>
              <w:rPr>
                <w:rFonts w:ascii="Sylfaen" w:hAnsi="Sylfaen"/>
              </w:rPr>
            </w:pPr>
            <w:r w:rsidRPr="00521342">
              <w:rPr>
                <w:rFonts w:ascii="Sylfaen" w:eastAsia="Times New Roman" w:hAnsi="Sylfaen" w:cs="Times New Roman"/>
              </w:rPr>
              <w:t xml:space="preserve">I </w:t>
            </w:r>
          </w:p>
        </w:tc>
        <w:tc>
          <w:tcPr>
            <w:tcW w:w="686" w:type="dxa"/>
            <w:tcBorders>
              <w:top w:val="single" w:sz="4" w:space="0" w:color="000000"/>
              <w:left w:val="single" w:sz="4" w:space="0" w:color="000000"/>
              <w:bottom w:val="single" w:sz="4" w:space="0" w:color="000000"/>
              <w:right w:val="single" w:sz="4" w:space="0" w:color="000000"/>
            </w:tcBorders>
          </w:tcPr>
          <w:p w:rsidR="00650373" w:rsidRPr="00521342" w:rsidRDefault="00650373" w:rsidP="00C0034C">
            <w:pPr>
              <w:spacing w:line="360" w:lineRule="auto"/>
              <w:ind w:right="112"/>
              <w:jc w:val="center"/>
              <w:rPr>
                <w:rFonts w:ascii="Sylfaen" w:hAnsi="Sylfaen"/>
              </w:rPr>
            </w:pPr>
            <w:r w:rsidRPr="00521342">
              <w:rPr>
                <w:rFonts w:ascii="Sylfaen" w:eastAsia="LitMtavrPS" w:hAnsi="Sylfaen" w:cs="LitMtavrPS"/>
              </w:rPr>
              <w:t xml:space="preserve">II </w:t>
            </w:r>
          </w:p>
        </w:tc>
        <w:tc>
          <w:tcPr>
            <w:tcW w:w="686" w:type="dxa"/>
            <w:tcBorders>
              <w:top w:val="single" w:sz="4" w:space="0" w:color="000000"/>
              <w:left w:val="single" w:sz="4" w:space="0" w:color="000000"/>
              <w:bottom w:val="single" w:sz="4" w:space="0" w:color="000000"/>
              <w:right w:val="single" w:sz="4" w:space="0" w:color="000000"/>
            </w:tcBorders>
          </w:tcPr>
          <w:p w:rsidR="00650373" w:rsidRPr="00521342" w:rsidRDefault="00650373" w:rsidP="00C0034C">
            <w:pPr>
              <w:spacing w:line="360" w:lineRule="auto"/>
              <w:ind w:right="112"/>
              <w:jc w:val="center"/>
              <w:rPr>
                <w:rFonts w:ascii="Sylfaen" w:hAnsi="Sylfaen"/>
              </w:rPr>
            </w:pPr>
            <w:r w:rsidRPr="00521342">
              <w:rPr>
                <w:rFonts w:ascii="Sylfaen" w:eastAsia="LitMtavrPS" w:hAnsi="Sylfaen" w:cs="LitMtavrPS"/>
              </w:rPr>
              <w:t xml:space="preserve">III </w:t>
            </w:r>
          </w:p>
        </w:tc>
        <w:tc>
          <w:tcPr>
            <w:tcW w:w="686" w:type="dxa"/>
            <w:tcBorders>
              <w:top w:val="single" w:sz="4" w:space="0" w:color="000000"/>
              <w:left w:val="single" w:sz="4" w:space="0" w:color="000000"/>
              <w:bottom w:val="single" w:sz="4" w:space="0" w:color="000000"/>
              <w:right w:val="single" w:sz="4" w:space="0" w:color="000000"/>
            </w:tcBorders>
          </w:tcPr>
          <w:p w:rsidR="00650373" w:rsidRPr="00521342" w:rsidRDefault="00650373" w:rsidP="00C0034C">
            <w:pPr>
              <w:spacing w:line="360" w:lineRule="auto"/>
              <w:ind w:left="106"/>
              <w:rPr>
                <w:rFonts w:ascii="Sylfaen" w:hAnsi="Sylfaen"/>
              </w:rPr>
            </w:pPr>
            <w:r w:rsidRPr="00521342">
              <w:rPr>
                <w:rFonts w:ascii="Sylfaen" w:eastAsia="LitMtavrPS" w:hAnsi="Sylfaen" w:cs="LitMtavrPS"/>
              </w:rPr>
              <w:t xml:space="preserve">IV </w:t>
            </w:r>
          </w:p>
        </w:tc>
        <w:tc>
          <w:tcPr>
            <w:tcW w:w="686" w:type="dxa"/>
            <w:tcBorders>
              <w:top w:val="single" w:sz="4" w:space="0" w:color="000000"/>
              <w:left w:val="single" w:sz="4" w:space="0" w:color="000000"/>
              <w:bottom w:val="single" w:sz="4" w:space="0" w:color="000000"/>
              <w:right w:val="single" w:sz="4" w:space="0" w:color="000000"/>
            </w:tcBorders>
          </w:tcPr>
          <w:p w:rsidR="00650373" w:rsidRPr="00521342" w:rsidRDefault="00650373" w:rsidP="00C0034C">
            <w:pPr>
              <w:spacing w:line="360" w:lineRule="auto"/>
              <w:ind w:left="144"/>
              <w:rPr>
                <w:rFonts w:ascii="Sylfaen" w:hAnsi="Sylfaen"/>
              </w:rPr>
            </w:pPr>
            <w:r w:rsidRPr="00521342">
              <w:rPr>
                <w:rFonts w:ascii="Sylfaen" w:eastAsia="LitMtavrPS" w:hAnsi="Sylfaen" w:cs="LitMtavrPS"/>
              </w:rPr>
              <w:t xml:space="preserve">V </w:t>
            </w:r>
          </w:p>
        </w:tc>
        <w:tc>
          <w:tcPr>
            <w:tcW w:w="689" w:type="dxa"/>
            <w:tcBorders>
              <w:top w:val="single" w:sz="4" w:space="0" w:color="000000"/>
              <w:left w:val="single" w:sz="4" w:space="0" w:color="000000"/>
              <w:bottom w:val="single" w:sz="4" w:space="0" w:color="000000"/>
              <w:right w:val="single" w:sz="4" w:space="0" w:color="000000"/>
            </w:tcBorders>
          </w:tcPr>
          <w:p w:rsidR="00650373" w:rsidRPr="00521342" w:rsidRDefault="00650373" w:rsidP="00C0034C">
            <w:pPr>
              <w:spacing w:line="360" w:lineRule="auto"/>
              <w:ind w:left="108"/>
              <w:rPr>
                <w:rFonts w:ascii="Sylfaen" w:hAnsi="Sylfaen"/>
              </w:rPr>
            </w:pPr>
            <w:r w:rsidRPr="00521342">
              <w:rPr>
                <w:rFonts w:ascii="Sylfaen" w:eastAsia="LitMtavrPS" w:hAnsi="Sylfaen" w:cs="LitMtavrPS"/>
              </w:rPr>
              <w:t xml:space="preserve">VI </w:t>
            </w:r>
          </w:p>
        </w:tc>
        <w:tc>
          <w:tcPr>
            <w:tcW w:w="686" w:type="dxa"/>
            <w:tcBorders>
              <w:top w:val="single" w:sz="4" w:space="0" w:color="000000"/>
              <w:left w:val="single" w:sz="4" w:space="0" w:color="000000"/>
              <w:bottom w:val="single" w:sz="4" w:space="0" w:color="000000"/>
              <w:right w:val="single" w:sz="4" w:space="0" w:color="000000"/>
            </w:tcBorders>
          </w:tcPr>
          <w:p w:rsidR="00650373" w:rsidRPr="00521342" w:rsidRDefault="00650373" w:rsidP="00C0034C">
            <w:pPr>
              <w:spacing w:line="360" w:lineRule="auto"/>
              <w:ind w:left="70"/>
              <w:rPr>
                <w:rFonts w:ascii="Sylfaen" w:hAnsi="Sylfaen"/>
              </w:rPr>
            </w:pPr>
            <w:r w:rsidRPr="00521342">
              <w:rPr>
                <w:rFonts w:ascii="Sylfaen" w:eastAsia="LitMtavrPS" w:hAnsi="Sylfaen" w:cs="LitMtavrPS"/>
              </w:rPr>
              <w:t xml:space="preserve">VII </w:t>
            </w:r>
          </w:p>
        </w:tc>
        <w:tc>
          <w:tcPr>
            <w:tcW w:w="696" w:type="dxa"/>
            <w:tcBorders>
              <w:top w:val="single" w:sz="4" w:space="0" w:color="000000"/>
              <w:left w:val="single" w:sz="4" w:space="0" w:color="000000"/>
              <w:bottom w:val="single" w:sz="4" w:space="0" w:color="000000"/>
              <w:right w:val="single" w:sz="4" w:space="0" w:color="000000"/>
            </w:tcBorders>
          </w:tcPr>
          <w:p w:rsidR="00650373" w:rsidRPr="00521342" w:rsidRDefault="00650373" w:rsidP="00C0034C">
            <w:pPr>
              <w:spacing w:line="360" w:lineRule="auto"/>
              <w:ind w:left="34"/>
              <w:rPr>
                <w:rFonts w:ascii="Sylfaen" w:hAnsi="Sylfaen"/>
              </w:rPr>
            </w:pPr>
            <w:r w:rsidRPr="00521342">
              <w:rPr>
                <w:rFonts w:ascii="Sylfaen" w:eastAsia="LitMtavrPS" w:hAnsi="Sylfaen" w:cs="LitMtavrPS"/>
              </w:rPr>
              <w:t xml:space="preserve">VIII </w:t>
            </w:r>
          </w:p>
        </w:tc>
        <w:tc>
          <w:tcPr>
            <w:tcW w:w="684" w:type="dxa"/>
            <w:tcBorders>
              <w:top w:val="single" w:sz="4" w:space="0" w:color="000000"/>
              <w:left w:val="single" w:sz="4" w:space="0" w:color="000000"/>
              <w:bottom w:val="single" w:sz="4" w:space="0" w:color="000000"/>
              <w:right w:val="single" w:sz="4" w:space="0" w:color="000000"/>
            </w:tcBorders>
          </w:tcPr>
          <w:p w:rsidR="00650373" w:rsidRPr="00521342" w:rsidRDefault="00650373" w:rsidP="00C0034C">
            <w:pPr>
              <w:spacing w:line="360" w:lineRule="auto"/>
              <w:ind w:left="106"/>
              <w:rPr>
                <w:rFonts w:ascii="Sylfaen" w:hAnsi="Sylfaen"/>
              </w:rPr>
            </w:pPr>
            <w:r w:rsidRPr="00521342">
              <w:rPr>
                <w:rFonts w:ascii="Sylfaen" w:eastAsia="LitMtavrPS" w:hAnsi="Sylfaen" w:cs="LitMtavrPS"/>
              </w:rPr>
              <w:t xml:space="preserve">IX </w:t>
            </w:r>
          </w:p>
        </w:tc>
        <w:tc>
          <w:tcPr>
            <w:tcW w:w="686" w:type="dxa"/>
            <w:tcBorders>
              <w:top w:val="single" w:sz="4" w:space="0" w:color="000000"/>
              <w:left w:val="single" w:sz="4" w:space="0" w:color="000000"/>
              <w:bottom w:val="single" w:sz="4" w:space="0" w:color="000000"/>
              <w:right w:val="single" w:sz="4" w:space="0" w:color="000000"/>
            </w:tcBorders>
          </w:tcPr>
          <w:p w:rsidR="00650373" w:rsidRPr="00521342" w:rsidRDefault="00650373" w:rsidP="00C0034C">
            <w:pPr>
              <w:spacing w:line="360" w:lineRule="auto"/>
              <w:ind w:left="146"/>
              <w:rPr>
                <w:rFonts w:ascii="Sylfaen" w:hAnsi="Sylfaen"/>
              </w:rPr>
            </w:pPr>
            <w:r w:rsidRPr="00521342">
              <w:rPr>
                <w:rFonts w:ascii="Sylfaen" w:eastAsia="LitMtavrPS" w:hAnsi="Sylfaen" w:cs="LitMtavrPS"/>
              </w:rPr>
              <w:t xml:space="preserve">X </w:t>
            </w:r>
          </w:p>
        </w:tc>
        <w:tc>
          <w:tcPr>
            <w:tcW w:w="686" w:type="dxa"/>
            <w:tcBorders>
              <w:top w:val="single" w:sz="4" w:space="0" w:color="000000"/>
              <w:left w:val="single" w:sz="4" w:space="0" w:color="000000"/>
              <w:bottom w:val="single" w:sz="4" w:space="0" w:color="000000"/>
              <w:right w:val="single" w:sz="4" w:space="0" w:color="000000"/>
            </w:tcBorders>
          </w:tcPr>
          <w:p w:rsidR="00650373" w:rsidRPr="00521342" w:rsidRDefault="00650373" w:rsidP="00C0034C">
            <w:pPr>
              <w:spacing w:line="360" w:lineRule="auto"/>
              <w:ind w:left="106"/>
              <w:rPr>
                <w:rFonts w:ascii="Sylfaen" w:hAnsi="Sylfaen"/>
              </w:rPr>
            </w:pPr>
            <w:r w:rsidRPr="00521342">
              <w:rPr>
                <w:rFonts w:ascii="Sylfaen" w:eastAsia="LitMtavrPS" w:hAnsi="Sylfaen" w:cs="LitMtavrPS"/>
              </w:rPr>
              <w:t xml:space="preserve">XI </w:t>
            </w:r>
          </w:p>
        </w:tc>
        <w:tc>
          <w:tcPr>
            <w:tcW w:w="689" w:type="dxa"/>
            <w:tcBorders>
              <w:top w:val="single" w:sz="4" w:space="0" w:color="000000"/>
              <w:left w:val="single" w:sz="4" w:space="0" w:color="000000"/>
              <w:bottom w:val="single" w:sz="4" w:space="0" w:color="000000"/>
              <w:right w:val="single" w:sz="4" w:space="0" w:color="000000"/>
            </w:tcBorders>
          </w:tcPr>
          <w:p w:rsidR="00650373" w:rsidRPr="00521342" w:rsidRDefault="00650373" w:rsidP="00C0034C">
            <w:pPr>
              <w:spacing w:line="360" w:lineRule="auto"/>
              <w:ind w:left="70"/>
              <w:rPr>
                <w:rFonts w:ascii="Sylfaen" w:hAnsi="Sylfaen"/>
              </w:rPr>
            </w:pPr>
            <w:r w:rsidRPr="00521342">
              <w:rPr>
                <w:rFonts w:ascii="Sylfaen" w:eastAsia="LitMtavrPS" w:hAnsi="Sylfaen" w:cs="LitMtavrPS"/>
              </w:rPr>
              <w:t xml:space="preserve">XII </w:t>
            </w:r>
          </w:p>
        </w:tc>
        <w:tc>
          <w:tcPr>
            <w:tcW w:w="818" w:type="dxa"/>
            <w:tcBorders>
              <w:top w:val="single" w:sz="4" w:space="0" w:color="000000"/>
              <w:left w:val="single" w:sz="4" w:space="0" w:color="000000"/>
              <w:bottom w:val="single" w:sz="4" w:space="0" w:color="000000"/>
              <w:right w:val="single" w:sz="4" w:space="0" w:color="000000"/>
            </w:tcBorders>
          </w:tcPr>
          <w:p w:rsidR="00650373" w:rsidRPr="00521342" w:rsidRDefault="00650373" w:rsidP="00C0034C">
            <w:pPr>
              <w:spacing w:line="360" w:lineRule="auto"/>
              <w:rPr>
                <w:rFonts w:ascii="Sylfaen" w:hAnsi="Sylfaen"/>
              </w:rPr>
            </w:pPr>
            <w:r w:rsidRPr="00521342">
              <w:rPr>
                <w:rFonts w:ascii="Sylfaen" w:hAnsi="Sylfaen"/>
              </w:rPr>
              <w:t>წლის</w:t>
            </w:r>
            <w:r w:rsidRPr="00521342">
              <w:rPr>
                <w:rFonts w:ascii="Sylfaen" w:eastAsia="Sylfaen" w:hAnsi="Sylfaen" w:cs="Sylfaen"/>
              </w:rPr>
              <w:t xml:space="preserve"> </w:t>
            </w:r>
          </w:p>
        </w:tc>
      </w:tr>
      <w:tr w:rsidR="00650373" w:rsidRPr="00521342" w:rsidTr="00650373">
        <w:trPr>
          <w:trHeight w:val="485"/>
        </w:trPr>
        <w:tc>
          <w:tcPr>
            <w:tcW w:w="1019" w:type="dxa"/>
            <w:tcBorders>
              <w:top w:val="single" w:sz="4" w:space="0" w:color="000000"/>
              <w:left w:val="single" w:sz="4" w:space="0" w:color="000000"/>
              <w:bottom w:val="single" w:sz="4" w:space="0" w:color="000000"/>
              <w:right w:val="single" w:sz="4" w:space="0" w:color="000000"/>
            </w:tcBorders>
          </w:tcPr>
          <w:p w:rsidR="00650373" w:rsidRPr="00521342" w:rsidRDefault="00650373" w:rsidP="00C0034C">
            <w:pPr>
              <w:spacing w:line="360" w:lineRule="auto"/>
              <w:ind w:right="109"/>
              <w:jc w:val="center"/>
              <w:rPr>
                <w:rFonts w:ascii="Sylfaen" w:hAnsi="Sylfaen"/>
              </w:rPr>
            </w:pPr>
            <w:r w:rsidRPr="00521342">
              <w:rPr>
                <w:rFonts w:ascii="Sylfaen" w:hAnsi="Sylfaen"/>
              </w:rPr>
              <w:t>მ/წმ</w:t>
            </w:r>
            <w:r w:rsidRPr="00521342">
              <w:rPr>
                <w:rFonts w:ascii="Sylfaen" w:eastAsia="Sylfaen" w:hAnsi="Sylfaen" w:cs="Sylfaen"/>
              </w:rPr>
              <w:t xml:space="preserve"> </w:t>
            </w:r>
          </w:p>
        </w:tc>
        <w:tc>
          <w:tcPr>
            <w:tcW w:w="685" w:type="dxa"/>
            <w:tcBorders>
              <w:top w:val="single" w:sz="4" w:space="0" w:color="000000"/>
              <w:left w:val="single" w:sz="4" w:space="0" w:color="000000"/>
              <w:bottom w:val="single" w:sz="4" w:space="0" w:color="000000"/>
              <w:right w:val="single" w:sz="4" w:space="0" w:color="000000"/>
            </w:tcBorders>
          </w:tcPr>
          <w:p w:rsidR="00650373" w:rsidRPr="00521342" w:rsidRDefault="00650373" w:rsidP="00C0034C">
            <w:pPr>
              <w:spacing w:line="360" w:lineRule="auto"/>
              <w:ind w:right="110"/>
              <w:jc w:val="center"/>
              <w:rPr>
                <w:rFonts w:ascii="Sylfaen" w:hAnsi="Sylfaen"/>
              </w:rPr>
            </w:pPr>
            <w:r w:rsidRPr="00521342">
              <w:rPr>
                <w:rFonts w:ascii="Sylfaen" w:eastAsia="LitNusx" w:hAnsi="Sylfaen" w:cs="LitNusx"/>
              </w:rPr>
              <w:t xml:space="preserve">2.4 </w:t>
            </w:r>
          </w:p>
        </w:tc>
        <w:tc>
          <w:tcPr>
            <w:tcW w:w="686" w:type="dxa"/>
            <w:tcBorders>
              <w:top w:val="single" w:sz="4" w:space="0" w:color="000000"/>
              <w:left w:val="single" w:sz="4" w:space="0" w:color="000000"/>
              <w:bottom w:val="single" w:sz="4" w:space="0" w:color="000000"/>
              <w:right w:val="single" w:sz="4" w:space="0" w:color="000000"/>
            </w:tcBorders>
          </w:tcPr>
          <w:p w:rsidR="00650373" w:rsidRPr="00521342" w:rsidRDefault="00650373" w:rsidP="00C0034C">
            <w:pPr>
              <w:spacing w:line="360" w:lineRule="auto"/>
              <w:ind w:right="108"/>
              <w:jc w:val="center"/>
              <w:rPr>
                <w:rFonts w:ascii="Sylfaen" w:hAnsi="Sylfaen"/>
              </w:rPr>
            </w:pPr>
            <w:r w:rsidRPr="00521342">
              <w:rPr>
                <w:rFonts w:ascii="Sylfaen" w:eastAsia="LitNusx" w:hAnsi="Sylfaen" w:cs="LitNusx"/>
              </w:rPr>
              <w:t xml:space="preserve">3.8 </w:t>
            </w:r>
          </w:p>
        </w:tc>
        <w:tc>
          <w:tcPr>
            <w:tcW w:w="686" w:type="dxa"/>
            <w:tcBorders>
              <w:top w:val="single" w:sz="4" w:space="0" w:color="000000"/>
              <w:left w:val="single" w:sz="4" w:space="0" w:color="000000"/>
              <w:bottom w:val="single" w:sz="4" w:space="0" w:color="000000"/>
              <w:right w:val="single" w:sz="4" w:space="0" w:color="000000"/>
            </w:tcBorders>
          </w:tcPr>
          <w:p w:rsidR="00650373" w:rsidRPr="00521342" w:rsidRDefault="00650373" w:rsidP="00C0034C">
            <w:pPr>
              <w:spacing w:line="360" w:lineRule="auto"/>
              <w:ind w:right="112"/>
              <w:jc w:val="center"/>
              <w:rPr>
                <w:rFonts w:ascii="Sylfaen" w:hAnsi="Sylfaen"/>
              </w:rPr>
            </w:pPr>
            <w:r w:rsidRPr="00521342">
              <w:rPr>
                <w:rFonts w:ascii="Sylfaen" w:eastAsia="LitNusx" w:hAnsi="Sylfaen" w:cs="LitNusx"/>
              </w:rPr>
              <w:t xml:space="preserve">4.7 </w:t>
            </w:r>
          </w:p>
        </w:tc>
        <w:tc>
          <w:tcPr>
            <w:tcW w:w="686" w:type="dxa"/>
            <w:tcBorders>
              <w:top w:val="single" w:sz="4" w:space="0" w:color="000000"/>
              <w:left w:val="single" w:sz="4" w:space="0" w:color="000000"/>
              <w:bottom w:val="single" w:sz="4" w:space="0" w:color="000000"/>
              <w:right w:val="single" w:sz="4" w:space="0" w:color="000000"/>
            </w:tcBorders>
          </w:tcPr>
          <w:p w:rsidR="00650373" w:rsidRPr="00521342" w:rsidRDefault="00650373" w:rsidP="00C0034C">
            <w:pPr>
              <w:spacing w:line="360" w:lineRule="auto"/>
              <w:ind w:right="109"/>
              <w:jc w:val="center"/>
              <w:rPr>
                <w:rFonts w:ascii="Sylfaen" w:hAnsi="Sylfaen"/>
              </w:rPr>
            </w:pPr>
            <w:r w:rsidRPr="00521342">
              <w:rPr>
                <w:rFonts w:ascii="Sylfaen" w:eastAsia="LitNusx" w:hAnsi="Sylfaen" w:cs="LitNusx"/>
              </w:rPr>
              <w:t xml:space="preserve">4.4 </w:t>
            </w:r>
          </w:p>
        </w:tc>
        <w:tc>
          <w:tcPr>
            <w:tcW w:w="686" w:type="dxa"/>
            <w:tcBorders>
              <w:top w:val="single" w:sz="4" w:space="0" w:color="000000"/>
              <w:left w:val="single" w:sz="4" w:space="0" w:color="000000"/>
              <w:bottom w:val="single" w:sz="4" w:space="0" w:color="000000"/>
              <w:right w:val="single" w:sz="4" w:space="0" w:color="000000"/>
            </w:tcBorders>
          </w:tcPr>
          <w:p w:rsidR="00650373" w:rsidRPr="00521342" w:rsidRDefault="00650373" w:rsidP="00C0034C">
            <w:pPr>
              <w:spacing w:line="360" w:lineRule="auto"/>
              <w:ind w:right="109"/>
              <w:jc w:val="center"/>
              <w:rPr>
                <w:rFonts w:ascii="Sylfaen" w:hAnsi="Sylfaen"/>
              </w:rPr>
            </w:pPr>
            <w:r w:rsidRPr="00521342">
              <w:rPr>
                <w:rFonts w:ascii="Sylfaen" w:eastAsia="LitNusx" w:hAnsi="Sylfaen" w:cs="LitNusx"/>
              </w:rPr>
              <w:t xml:space="preserve">3.1 </w:t>
            </w:r>
          </w:p>
        </w:tc>
        <w:tc>
          <w:tcPr>
            <w:tcW w:w="689" w:type="dxa"/>
            <w:tcBorders>
              <w:top w:val="single" w:sz="4" w:space="0" w:color="000000"/>
              <w:left w:val="single" w:sz="4" w:space="0" w:color="000000"/>
              <w:bottom w:val="single" w:sz="4" w:space="0" w:color="000000"/>
              <w:right w:val="single" w:sz="4" w:space="0" w:color="000000"/>
            </w:tcBorders>
          </w:tcPr>
          <w:p w:rsidR="00650373" w:rsidRPr="00521342" w:rsidRDefault="00650373" w:rsidP="00C0034C">
            <w:pPr>
              <w:spacing w:line="360" w:lineRule="auto"/>
              <w:ind w:right="106"/>
              <w:jc w:val="center"/>
              <w:rPr>
                <w:rFonts w:ascii="Sylfaen" w:hAnsi="Sylfaen"/>
              </w:rPr>
            </w:pPr>
            <w:r w:rsidRPr="00521342">
              <w:rPr>
                <w:rFonts w:ascii="Sylfaen" w:eastAsia="LitNusx" w:hAnsi="Sylfaen" w:cs="LitNusx"/>
              </w:rPr>
              <w:t xml:space="preserve">3.8 </w:t>
            </w:r>
          </w:p>
        </w:tc>
        <w:tc>
          <w:tcPr>
            <w:tcW w:w="686" w:type="dxa"/>
            <w:tcBorders>
              <w:top w:val="single" w:sz="4" w:space="0" w:color="000000"/>
              <w:left w:val="single" w:sz="4" w:space="0" w:color="000000"/>
              <w:bottom w:val="single" w:sz="4" w:space="0" w:color="000000"/>
              <w:right w:val="single" w:sz="4" w:space="0" w:color="000000"/>
            </w:tcBorders>
          </w:tcPr>
          <w:p w:rsidR="00650373" w:rsidRPr="00521342" w:rsidRDefault="00650373" w:rsidP="00C0034C">
            <w:pPr>
              <w:spacing w:line="360" w:lineRule="auto"/>
              <w:ind w:right="109"/>
              <w:jc w:val="center"/>
              <w:rPr>
                <w:rFonts w:ascii="Sylfaen" w:hAnsi="Sylfaen"/>
              </w:rPr>
            </w:pPr>
            <w:r w:rsidRPr="00521342">
              <w:rPr>
                <w:rFonts w:ascii="Sylfaen" w:eastAsia="LitNusx" w:hAnsi="Sylfaen" w:cs="LitNusx"/>
              </w:rPr>
              <w:t xml:space="preserve">4.3 </w:t>
            </w:r>
          </w:p>
        </w:tc>
        <w:tc>
          <w:tcPr>
            <w:tcW w:w="696" w:type="dxa"/>
            <w:tcBorders>
              <w:top w:val="single" w:sz="4" w:space="0" w:color="000000"/>
              <w:left w:val="single" w:sz="4" w:space="0" w:color="000000"/>
              <w:bottom w:val="single" w:sz="4" w:space="0" w:color="000000"/>
              <w:right w:val="single" w:sz="4" w:space="0" w:color="000000"/>
            </w:tcBorders>
          </w:tcPr>
          <w:p w:rsidR="00650373" w:rsidRPr="00521342" w:rsidRDefault="00650373" w:rsidP="00C0034C">
            <w:pPr>
              <w:spacing w:line="360" w:lineRule="auto"/>
              <w:ind w:right="105"/>
              <w:jc w:val="center"/>
              <w:rPr>
                <w:rFonts w:ascii="Sylfaen" w:hAnsi="Sylfaen"/>
              </w:rPr>
            </w:pPr>
            <w:r w:rsidRPr="00521342">
              <w:rPr>
                <w:rFonts w:ascii="Sylfaen" w:eastAsia="LitNusx" w:hAnsi="Sylfaen" w:cs="LitNusx"/>
              </w:rPr>
              <w:t xml:space="preserve">3.7 </w:t>
            </w:r>
          </w:p>
        </w:tc>
        <w:tc>
          <w:tcPr>
            <w:tcW w:w="684" w:type="dxa"/>
            <w:tcBorders>
              <w:top w:val="single" w:sz="4" w:space="0" w:color="000000"/>
              <w:left w:val="single" w:sz="4" w:space="0" w:color="000000"/>
              <w:bottom w:val="single" w:sz="4" w:space="0" w:color="000000"/>
              <w:right w:val="single" w:sz="4" w:space="0" w:color="000000"/>
            </w:tcBorders>
          </w:tcPr>
          <w:p w:rsidR="00650373" w:rsidRPr="00521342" w:rsidRDefault="00650373" w:rsidP="00C0034C">
            <w:pPr>
              <w:spacing w:line="360" w:lineRule="auto"/>
              <w:ind w:right="106"/>
              <w:jc w:val="center"/>
              <w:rPr>
                <w:rFonts w:ascii="Sylfaen" w:hAnsi="Sylfaen"/>
              </w:rPr>
            </w:pPr>
            <w:r w:rsidRPr="00521342">
              <w:rPr>
                <w:rFonts w:ascii="Sylfaen" w:eastAsia="LitNusx" w:hAnsi="Sylfaen" w:cs="LitNusx"/>
              </w:rPr>
              <w:t xml:space="preserve">2.8 </w:t>
            </w:r>
          </w:p>
        </w:tc>
        <w:tc>
          <w:tcPr>
            <w:tcW w:w="686" w:type="dxa"/>
            <w:tcBorders>
              <w:top w:val="single" w:sz="4" w:space="0" w:color="000000"/>
              <w:left w:val="single" w:sz="4" w:space="0" w:color="000000"/>
              <w:bottom w:val="single" w:sz="4" w:space="0" w:color="000000"/>
              <w:right w:val="single" w:sz="4" w:space="0" w:color="000000"/>
            </w:tcBorders>
          </w:tcPr>
          <w:p w:rsidR="00650373" w:rsidRPr="00521342" w:rsidRDefault="00650373" w:rsidP="00C0034C">
            <w:pPr>
              <w:spacing w:line="360" w:lineRule="auto"/>
              <w:ind w:right="105"/>
              <w:jc w:val="center"/>
              <w:rPr>
                <w:rFonts w:ascii="Sylfaen" w:hAnsi="Sylfaen"/>
              </w:rPr>
            </w:pPr>
            <w:r w:rsidRPr="00521342">
              <w:rPr>
                <w:rFonts w:ascii="Sylfaen" w:eastAsia="LitNusx" w:hAnsi="Sylfaen" w:cs="LitNusx"/>
              </w:rPr>
              <w:t xml:space="preserve">3.2 </w:t>
            </w:r>
          </w:p>
        </w:tc>
        <w:tc>
          <w:tcPr>
            <w:tcW w:w="686" w:type="dxa"/>
            <w:tcBorders>
              <w:top w:val="single" w:sz="4" w:space="0" w:color="000000"/>
              <w:left w:val="single" w:sz="4" w:space="0" w:color="000000"/>
              <w:bottom w:val="single" w:sz="4" w:space="0" w:color="000000"/>
              <w:right w:val="single" w:sz="4" w:space="0" w:color="000000"/>
            </w:tcBorders>
          </w:tcPr>
          <w:p w:rsidR="00650373" w:rsidRPr="00521342" w:rsidRDefault="00650373" w:rsidP="00C0034C">
            <w:pPr>
              <w:spacing w:line="360" w:lineRule="auto"/>
              <w:ind w:right="109"/>
              <w:jc w:val="center"/>
              <w:rPr>
                <w:rFonts w:ascii="Sylfaen" w:hAnsi="Sylfaen"/>
              </w:rPr>
            </w:pPr>
            <w:r w:rsidRPr="00521342">
              <w:rPr>
                <w:rFonts w:ascii="Sylfaen" w:eastAsia="LitNusx" w:hAnsi="Sylfaen" w:cs="LitNusx"/>
              </w:rPr>
              <w:t xml:space="preserve">2.1 </w:t>
            </w:r>
          </w:p>
        </w:tc>
        <w:tc>
          <w:tcPr>
            <w:tcW w:w="689" w:type="dxa"/>
            <w:tcBorders>
              <w:top w:val="single" w:sz="4" w:space="0" w:color="000000"/>
              <w:left w:val="single" w:sz="4" w:space="0" w:color="000000"/>
              <w:bottom w:val="single" w:sz="4" w:space="0" w:color="000000"/>
              <w:right w:val="single" w:sz="4" w:space="0" w:color="000000"/>
            </w:tcBorders>
          </w:tcPr>
          <w:p w:rsidR="00650373" w:rsidRPr="00521342" w:rsidRDefault="00650373" w:rsidP="00C0034C">
            <w:pPr>
              <w:spacing w:line="360" w:lineRule="auto"/>
              <w:ind w:right="112"/>
              <w:jc w:val="center"/>
              <w:rPr>
                <w:rFonts w:ascii="Sylfaen" w:hAnsi="Sylfaen"/>
              </w:rPr>
            </w:pPr>
            <w:r w:rsidRPr="00521342">
              <w:rPr>
                <w:rFonts w:ascii="Sylfaen" w:eastAsia="LitNusx" w:hAnsi="Sylfaen" w:cs="LitNusx"/>
              </w:rPr>
              <w:t xml:space="preserve">1.7 </w:t>
            </w:r>
          </w:p>
        </w:tc>
        <w:tc>
          <w:tcPr>
            <w:tcW w:w="818" w:type="dxa"/>
            <w:tcBorders>
              <w:top w:val="single" w:sz="4" w:space="0" w:color="000000"/>
              <w:left w:val="single" w:sz="4" w:space="0" w:color="000000"/>
              <w:bottom w:val="single" w:sz="4" w:space="0" w:color="000000"/>
              <w:right w:val="single" w:sz="4" w:space="0" w:color="000000"/>
            </w:tcBorders>
          </w:tcPr>
          <w:p w:rsidR="00650373" w:rsidRPr="00521342" w:rsidRDefault="00650373" w:rsidP="00C0034C">
            <w:pPr>
              <w:spacing w:line="360" w:lineRule="auto"/>
              <w:ind w:right="107"/>
              <w:jc w:val="center"/>
              <w:rPr>
                <w:rFonts w:ascii="Sylfaen" w:hAnsi="Sylfaen"/>
              </w:rPr>
            </w:pPr>
            <w:r w:rsidRPr="00521342">
              <w:rPr>
                <w:rFonts w:ascii="Sylfaen" w:eastAsia="LitNusx" w:hAnsi="Sylfaen" w:cs="LitNusx"/>
              </w:rPr>
              <w:t xml:space="preserve">40 </w:t>
            </w:r>
          </w:p>
        </w:tc>
      </w:tr>
    </w:tbl>
    <w:p w:rsidR="00D8655D" w:rsidRPr="00521342" w:rsidRDefault="00D8655D" w:rsidP="00C0034C">
      <w:pPr>
        <w:spacing w:after="134" w:line="360" w:lineRule="auto"/>
        <w:ind w:left="10"/>
        <w:jc w:val="right"/>
        <w:rPr>
          <w:rFonts w:ascii="Sylfaen" w:hAnsi="Sylfaen"/>
        </w:rPr>
      </w:pPr>
      <w:r w:rsidRPr="00521342">
        <w:rPr>
          <w:rFonts w:ascii="Sylfaen" w:hAnsi="Sylfaen"/>
        </w:rPr>
        <w:t>ცხრილი</w:t>
      </w:r>
      <w:r w:rsidR="00C44F9A" w:rsidRPr="00521342">
        <w:rPr>
          <w:rFonts w:ascii="Sylfaen" w:hAnsi="Sylfaen"/>
        </w:rPr>
        <w:t xml:space="preserve"> </w:t>
      </w:r>
      <w:r w:rsidR="00646A0A">
        <w:rPr>
          <w:rFonts w:ascii="Sylfaen" w:eastAsia="LitNusx" w:hAnsi="Sylfaen" w:cs="LitNusx"/>
          <w:lang w:val="ka-GE"/>
        </w:rPr>
        <w:t>7.1.6</w:t>
      </w:r>
    </w:p>
    <w:p w:rsidR="00C44F9A" w:rsidRPr="00521342" w:rsidRDefault="00C44F9A" w:rsidP="00C0034C">
      <w:pPr>
        <w:spacing w:after="134" w:line="360" w:lineRule="auto"/>
        <w:ind w:left="10" w:right="747"/>
        <w:jc w:val="right"/>
        <w:rPr>
          <w:rFonts w:ascii="Sylfaen" w:hAnsi="Sylfaen"/>
          <w:lang w:val="ka-GE"/>
        </w:rPr>
      </w:pPr>
    </w:p>
    <w:p w:rsidR="00D8655D" w:rsidRPr="00521342" w:rsidRDefault="00D8655D" w:rsidP="00C0034C">
      <w:pPr>
        <w:spacing w:after="134" w:line="360" w:lineRule="auto"/>
        <w:ind w:left="10" w:right="747"/>
        <w:rPr>
          <w:rFonts w:ascii="Sylfaen" w:hAnsi="Sylfaen"/>
          <w:lang w:val="ka-GE"/>
        </w:rPr>
      </w:pPr>
      <w:r w:rsidRPr="00521342">
        <w:rPr>
          <w:rFonts w:ascii="Sylfaen" w:hAnsi="Sylfaen"/>
          <w:lang w:val="ka-GE"/>
        </w:rPr>
        <w:t>ცხრილ</w:t>
      </w:r>
      <w:r w:rsidR="00C44F9A" w:rsidRPr="00521342">
        <w:rPr>
          <w:rFonts w:ascii="Sylfaen" w:hAnsi="Sylfaen"/>
          <w:lang w:val="ka-GE"/>
        </w:rPr>
        <w:t>ში</w:t>
      </w:r>
      <w:r w:rsidR="0050447A" w:rsidRPr="00521342">
        <w:rPr>
          <w:rFonts w:ascii="Sylfaen" w:hAnsi="Sylfaen"/>
          <w:lang w:val="ka-GE"/>
        </w:rPr>
        <w:t xml:space="preserve"> </w:t>
      </w:r>
      <w:r w:rsidR="00646A0A">
        <w:rPr>
          <w:rFonts w:ascii="Sylfaen" w:eastAsia="LitNusx" w:hAnsi="Sylfaen" w:cs="LitNusx"/>
          <w:lang w:val="ka-GE"/>
        </w:rPr>
        <w:t xml:space="preserve">7.1.7 </w:t>
      </w:r>
      <w:r w:rsidRPr="00521342">
        <w:rPr>
          <w:rFonts w:ascii="Sylfaen" w:hAnsi="Sylfaen"/>
          <w:lang w:val="ka-GE"/>
        </w:rPr>
        <w:t>მოცემულია ნისლიან დღეთა საშუალო</w:t>
      </w:r>
      <w:r w:rsidRPr="00521342">
        <w:rPr>
          <w:rFonts w:ascii="Sylfaen" w:eastAsia="Sylfaen" w:hAnsi="Sylfaen" w:cs="Sylfaen"/>
          <w:lang w:val="ka-GE"/>
        </w:rPr>
        <w:t xml:space="preserve"> </w:t>
      </w:r>
      <w:r w:rsidRPr="00521342">
        <w:rPr>
          <w:rFonts w:ascii="Sylfaen" w:hAnsi="Sylfaen"/>
          <w:lang w:val="ka-GE"/>
        </w:rPr>
        <w:t xml:space="preserve">რიცხვი. </w:t>
      </w:r>
    </w:p>
    <w:p w:rsidR="00D8655D" w:rsidRPr="00521342" w:rsidRDefault="00D8655D" w:rsidP="00C0034C">
      <w:pPr>
        <w:spacing w:after="0" w:line="360" w:lineRule="auto"/>
        <w:ind w:left="10"/>
        <w:jc w:val="right"/>
        <w:rPr>
          <w:rFonts w:ascii="Sylfaen" w:eastAsia="Sylfaen" w:hAnsi="Sylfaen" w:cs="Sylfaen"/>
          <w:lang w:val="ka-GE"/>
        </w:rPr>
      </w:pPr>
      <w:r w:rsidRPr="00521342">
        <w:rPr>
          <w:rFonts w:ascii="Sylfaen" w:hAnsi="Sylfaen"/>
          <w:lang w:val="ka-GE"/>
        </w:rPr>
        <w:t>ცხრილი</w:t>
      </w:r>
      <w:r w:rsidR="00646A0A">
        <w:rPr>
          <w:rFonts w:ascii="Sylfaen" w:hAnsi="Sylfaen"/>
          <w:lang w:val="ka-GE"/>
        </w:rPr>
        <w:t xml:space="preserve"> </w:t>
      </w:r>
      <w:r w:rsidR="00646A0A">
        <w:rPr>
          <w:rFonts w:ascii="Sylfaen" w:eastAsia="LitNusx" w:hAnsi="Sylfaen" w:cs="LitNusx"/>
          <w:lang w:val="ka-GE"/>
        </w:rPr>
        <w:t>7.1.7</w:t>
      </w:r>
    </w:p>
    <w:tbl>
      <w:tblPr>
        <w:tblpPr w:leftFromText="180" w:rightFromText="180" w:vertAnchor="text" w:horzAnchor="margin" w:tblpXSpec="center" w:tblpY="248"/>
        <w:tblW w:w="9067" w:type="dxa"/>
        <w:tblCellMar>
          <w:top w:w="12" w:type="dxa"/>
          <w:right w:w="24" w:type="dxa"/>
        </w:tblCellMar>
        <w:tblLook w:val="04A0" w:firstRow="1" w:lastRow="0" w:firstColumn="1" w:lastColumn="0" w:noHBand="0" w:noVBand="1"/>
      </w:tblPr>
      <w:tblGrid>
        <w:gridCol w:w="685"/>
        <w:gridCol w:w="686"/>
        <w:gridCol w:w="686"/>
        <w:gridCol w:w="686"/>
        <w:gridCol w:w="689"/>
        <w:gridCol w:w="686"/>
        <w:gridCol w:w="689"/>
        <w:gridCol w:w="694"/>
        <w:gridCol w:w="686"/>
        <w:gridCol w:w="684"/>
        <w:gridCol w:w="686"/>
        <w:gridCol w:w="689"/>
        <w:gridCol w:w="821"/>
      </w:tblGrid>
      <w:tr w:rsidR="00650373" w:rsidRPr="00521342" w:rsidTr="00650373">
        <w:trPr>
          <w:trHeight w:val="601"/>
        </w:trPr>
        <w:tc>
          <w:tcPr>
            <w:tcW w:w="685" w:type="dxa"/>
            <w:tcBorders>
              <w:top w:val="single" w:sz="4" w:space="0" w:color="000000"/>
              <w:left w:val="single" w:sz="4" w:space="0" w:color="000000"/>
              <w:bottom w:val="single" w:sz="4" w:space="0" w:color="000000"/>
              <w:right w:val="single" w:sz="4" w:space="0" w:color="000000"/>
            </w:tcBorders>
          </w:tcPr>
          <w:p w:rsidR="00650373" w:rsidRPr="00521342" w:rsidRDefault="00650373" w:rsidP="00C0034C">
            <w:pPr>
              <w:spacing w:line="360" w:lineRule="auto"/>
              <w:ind w:right="83"/>
              <w:jc w:val="center"/>
              <w:rPr>
                <w:rFonts w:ascii="Sylfaen" w:hAnsi="Sylfaen"/>
                <w:lang w:val="ka-GE"/>
              </w:rPr>
            </w:pPr>
            <w:r w:rsidRPr="00521342">
              <w:rPr>
                <w:rFonts w:ascii="Sylfaen" w:eastAsia="Times New Roman" w:hAnsi="Sylfaen" w:cs="Times New Roman"/>
                <w:lang w:val="ka-GE"/>
              </w:rPr>
              <w:t xml:space="preserve">I </w:t>
            </w:r>
          </w:p>
        </w:tc>
        <w:tc>
          <w:tcPr>
            <w:tcW w:w="686" w:type="dxa"/>
            <w:tcBorders>
              <w:top w:val="single" w:sz="4" w:space="0" w:color="000000"/>
              <w:left w:val="single" w:sz="4" w:space="0" w:color="000000"/>
              <w:bottom w:val="single" w:sz="4" w:space="0" w:color="000000"/>
              <w:right w:val="single" w:sz="4" w:space="0" w:color="000000"/>
            </w:tcBorders>
          </w:tcPr>
          <w:p w:rsidR="00650373" w:rsidRPr="00521342" w:rsidRDefault="00650373" w:rsidP="00C0034C">
            <w:pPr>
              <w:spacing w:line="360" w:lineRule="auto"/>
              <w:ind w:right="88"/>
              <w:jc w:val="center"/>
              <w:rPr>
                <w:rFonts w:ascii="Sylfaen" w:hAnsi="Sylfaen"/>
                <w:lang w:val="ka-GE"/>
              </w:rPr>
            </w:pPr>
            <w:r w:rsidRPr="00521342">
              <w:rPr>
                <w:rFonts w:ascii="Sylfaen" w:eastAsia="LitMtavrPS" w:hAnsi="Sylfaen" w:cs="LitMtavrPS"/>
                <w:lang w:val="ka-GE"/>
              </w:rPr>
              <w:t xml:space="preserve">II </w:t>
            </w:r>
          </w:p>
        </w:tc>
        <w:tc>
          <w:tcPr>
            <w:tcW w:w="686" w:type="dxa"/>
            <w:tcBorders>
              <w:top w:val="single" w:sz="4" w:space="0" w:color="000000"/>
              <w:left w:val="single" w:sz="4" w:space="0" w:color="000000"/>
              <w:bottom w:val="single" w:sz="4" w:space="0" w:color="000000"/>
              <w:right w:val="single" w:sz="4" w:space="0" w:color="000000"/>
            </w:tcBorders>
          </w:tcPr>
          <w:p w:rsidR="00650373" w:rsidRPr="00521342" w:rsidRDefault="00650373" w:rsidP="00C0034C">
            <w:pPr>
              <w:spacing w:line="360" w:lineRule="auto"/>
              <w:ind w:right="88"/>
              <w:jc w:val="center"/>
              <w:rPr>
                <w:rFonts w:ascii="Sylfaen" w:hAnsi="Sylfaen"/>
                <w:lang w:val="ka-GE"/>
              </w:rPr>
            </w:pPr>
            <w:r w:rsidRPr="00521342">
              <w:rPr>
                <w:rFonts w:ascii="Sylfaen" w:eastAsia="LitMtavrPS" w:hAnsi="Sylfaen" w:cs="LitMtavrPS"/>
                <w:lang w:val="ka-GE"/>
              </w:rPr>
              <w:t xml:space="preserve">III </w:t>
            </w:r>
          </w:p>
        </w:tc>
        <w:tc>
          <w:tcPr>
            <w:tcW w:w="686" w:type="dxa"/>
            <w:tcBorders>
              <w:top w:val="single" w:sz="4" w:space="0" w:color="000000"/>
              <w:left w:val="single" w:sz="4" w:space="0" w:color="000000"/>
              <w:bottom w:val="single" w:sz="4" w:space="0" w:color="000000"/>
              <w:right w:val="single" w:sz="4" w:space="0" w:color="000000"/>
            </w:tcBorders>
          </w:tcPr>
          <w:p w:rsidR="00650373" w:rsidRPr="00521342" w:rsidRDefault="00650373" w:rsidP="00C0034C">
            <w:pPr>
              <w:spacing w:line="360" w:lineRule="auto"/>
              <w:ind w:left="106"/>
              <w:rPr>
                <w:rFonts w:ascii="Sylfaen" w:hAnsi="Sylfaen"/>
                <w:lang w:val="ka-GE"/>
              </w:rPr>
            </w:pPr>
            <w:r w:rsidRPr="00521342">
              <w:rPr>
                <w:rFonts w:ascii="Sylfaen" w:eastAsia="LitMtavrPS" w:hAnsi="Sylfaen" w:cs="LitMtavrPS"/>
                <w:lang w:val="ka-GE"/>
              </w:rPr>
              <w:t xml:space="preserve">IV </w:t>
            </w:r>
          </w:p>
        </w:tc>
        <w:tc>
          <w:tcPr>
            <w:tcW w:w="689" w:type="dxa"/>
            <w:tcBorders>
              <w:top w:val="single" w:sz="4" w:space="0" w:color="000000"/>
              <w:left w:val="single" w:sz="4" w:space="0" w:color="000000"/>
              <w:bottom w:val="single" w:sz="4" w:space="0" w:color="000000"/>
              <w:right w:val="single" w:sz="4" w:space="0" w:color="000000"/>
            </w:tcBorders>
          </w:tcPr>
          <w:p w:rsidR="00650373" w:rsidRPr="00521342" w:rsidRDefault="00650373" w:rsidP="00C0034C">
            <w:pPr>
              <w:spacing w:line="360" w:lineRule="auto"/>
              <w:ind w:left="144"/>
              <w:rPr>
                <w:rFonts w:ascii="Sylfaen" w:hAnsi="Sylfaen"/>
                <w:lang w:val="ka-GE"/>
              </w:rPr>
            </w:pPr>
            <w:r w:rsidRPr="00521342">
              <w:rPr>
                <w:rFonts w:ascii="Sylfaen" w:eastAsia="LitMtavrPS" w:hAnsi="Sylfaen" w:cs="LitMtavrPS"/>
                <w:lang w:val="ka-GE"/>
              </w:rPr>
              <w:t xml:space="preserve">V </w:t>
            </w:r>
          </w:p>
        </w:tc>
        <w:tc>
          <w:tcPr>
            <w:tcW w:w="686" w:type="dxa"/>
            <w:tcBorders>
              <w:top w:val="single" w:sz="4" w:space="0" w:color="000000"/>
              <w:left w:val="single" w:sz="4" w:space="0" w:color="000000"/>
              <w:bottom w:val="single" w:sz="4" w:space="0" w:color="000000"/>
              <w:right w:val="single" w:sz="4" w:space="0" w:color="000000"/>
            </w:tcBorders>
          </w:tcPr>
          <w:p w:rsidR="00650373" w:rsidRPr="00521342" w:rsidRDefault="00650373" w:rsidP="00C0034C">
            <w:pPr>
              <w:spacing w:line="360" w:lineRule="auto"/>
              <w:ind w:left="106"/>
              <w:rPr>
                <w:rFonts w:ascii="Sylfaen" w:hAnsi="Sylfaen"/>
                <w:lang w:val="ka-GE"/>
              </w:rPr>
            </w:pPr>
            <w:r w:rsidRPr="00521342">
              <w:rPr>
                <w:rFonts w:ascii="Sylfaen" w:eastAsia="LitMtavrPS" w:hAnsi="Sylfaen" w:cs="LitMtavrPS"/>
                <w:lang w:val="ka-GE"/>
              </w:rPr>
              <w:t xml:space="preserve">VI </w:t>
            </w:r>
          </w:p>
        </w:tc>
        <w:tc>
          <w:tcPr>
            <w:tcW w:w="689" w:type="dxa"/>
            <w:tcBorders>
              <w:top w:val="single" w:sz="4" w:space="0" w:color="000000"/>
              <w:left w:val="single" w:sz="4" w:space="0" w:color="000000"/>
              <w:bottom w:val="single" w:sz="4" w:space="0" w:color="000000"/>
              <w:right w:val="single" w:sz="4" w:space="0" w:color="000000"/>
            </w:tcBorders>
          </w:tcPr>
          <w:p w:rsidR="00650373" w:rsidRPr="00521342" w:rsidRDefault="00650373" w:rsidP="00C0034C">
            <w:pPr>
              <w:spacing w:line="360" w:lineRule="auto"/>
              <w:ind w:left="70"/>
              <w:rPr>
                <w:rFonts w:ascii="Sylfaen" w:hAnsi="Sylfaen"/>
                <w:lang w:val="ka-GE"/>
              </w:rPr>
            </w:pPr>
            <w:r w:rsidRPr="00521342">
              <w:rPr>
                <w:rFonts w:ascii="Sylfaen" w:eastAsia="LitMtavrPS" w:hAnsi="Sylfaen" w:cs="LitMtavrPS"/>
                <w:lang w:val="ka-GE"/>
              </w:rPr>
              <w:t xml:space="preserve">VII </w:t>
            </w:r>
          </w:p>
        </w:tc>
        <w:tc>
          <w:tcPr>
            <w:tcW w:w="694" w:type="dxa"/>
            <w:tcBorders>
              <w:top w:val="single" w:sz="4" w:space="0" w:color="000000"/>
              <w:left w:val="single" w:sz="4" w:space="0" w:color="000000"/>
              <w:bottom w:val="single" w:sz="4" w:space="0" w:color="000000"/>
              <w:right w:val="single" w:sz="4" w:space="0" w:color="000000"/>
            </w:tcBorders>
          </w:tcPr>
          <w:p w:rsidR="00650373" w:rsidRPr="00521342" w:rsidRDefault="00650373" w:rsidP="00C0034C">
            <w:pPr>
              <w:spacing w:line="360" w:lineRule="auto"/>
              <w:ind w:left="29"/>
              <w:rPr>
                <w:rFonts w:ascii="Sylfaen" w:hAnsi="Sylfaen"/>
                <w:lang w:val="ka-GE"/>
              </w:rPr>
            </w:pPr>
            <w:r w:rsidRPr="00521342">
              <w:rPr>
                <w:rFonts w:ascii="Sylfaen" w:eastAsia="LitMtavrPS" w:hAnsi="Sylfaen" w:cs="LitMtavrPS"/>
                <w:lang w:val="ka-GE"/>
              </w:rPr>
              <w:t xml:space="preserve">VIII </w:t>
            </w:r>
          </w:p>
        </w:tc>
        <w:tc>
          <w:tcPr>
            <w:tcW w:w="686" w:type="dxa"/>
            <w:tcBorders>
              <w:top w:val="single" w:sz="4" w:space="0" w:color="000000"/>
              <w:left w:val="single" w:sz="4" w:space="0" w:color="000000"/>
              <w:bottom w:val="single" w:sz="4" w:space="0" w:color="000000"/>
              <w:right w:val="single" w:sz="4" w:space="0" w:color="000000"/>
            </w:tcBorders>
          </w:tcPr>
          <w:p w:rsidR="00650373" w:rsidRPr="00521342" w:rsidRDefault="00650373" w:rsidP="00C0034C">
            <w:pPr>
              <w:spacing w:line="360" w:lineRule="auto"/>
              <w:ind w:left="106"/>
              <w:rPr>
                <w:rFonts w:ascii="Sylfaen" w:hAnsi="Sylfaen"/>
                <w:lang w:val="ka-GE"/>
              </w:rPr>
            </w:pPr>
            <w:r w:rsidRPr="00521342">
              <w:rPr>
                <w:rFonts w:ascii="Sylfaen" w:eastAsia="LitMtavrPS" w:hAnsi="Sylfaen" w:cs="LitMtavrPS"/>
                <w:lang w:val="ka-GE"/>
              </w:rPr>
              <w:t xml:space="preserve">IX </w:t>
            </w:r>
          </w:p>
        </w:tc>
        <w:tc>
          <w:tcPr>
            <w:tcW w:w="684" w:type="dxa"/>
            <w:tcBorders>
              <w:top w:val="single" w:sz="4" w:space="0" w:color="000000"/>
              <w:left w:val="single" w:sz="4" w:space="0" w:color="000000"/>
              <w:bottom w:val="single" w:sz="4" w:space="0" w:color="000000"/>
              <w:right w:val="single" w:sz="4" w:space="0" w:color="000000"/>
            </w:tcBorders>
          </w:tcPr>
          <w:p w:rsidR="00650373" w:rsidRPr="00521342" w:rsidRDefault="00650373" w:rsidP="00C0034C">
            <w:pPr>
              <w:spacing w:line="360" w:lineRule="auto"/>
              <w:ind w:left="142"/>
              <w:rPr>
                <w:rFonts w:ascii="Sylfaen" w:hAnsi="Sylfaen"/>
                <w:lang w:val="ka-GE"/>
              </w:rPr>
            </w:pPr>
            <w:r w:rsidRPr="00521342">
              <w:rPr>
                <w:rFonts w:ascii="Sylfaen" w:eastAsia="LitMtavrPS" w:hAnsi="Sylfaen" w:cs="LitMtavrPS"/>
                <w:lang w:val="ka-GE"/>
              </w:rPr>
              <w:t xml:space="preserve">X </w:t>
            </w:r>
          </w:p>
        </w:tc>
        <w:tc>
          <w:tcPr>
            <w:tcW w:w="686" w:type="dxa"/>
            <w:tcBorders>
              <w:top w:val="single" w:sz="4" w:space="0" w:color="000000"/>
              <w:left w:val="single" w:sz="4" w:space="0" w:color="000000"/>
              <w:bottom w:val="single" w:sz="4" w:space="0" w:color="000000"/>
              <w:right w:val="single" w:sz="4" w:space="0" w:color="000000"/>
            </w:tcBorders>
          </w:tcPr>
          <w:p w:rsidR="00650373" w:rsidRPr="00521342" w:rsidRDefault="00650373" w:rsidP="00C0034C">
            <w:pPr>
              <w:spacing w:line="360" w:lineRule="auto"/>
              <w:ind w:left="106"/>
              <w:rPr>
                <w:rFonts w:ascii="Sylfaen" w:hAnsi="Sylfaen"/>
                <w:lang w:val="ka-GE"/>
              </w:rPr>
            </w:pPr>
            <w:r w:rsidRPr="00521342">
              <w:rPr>
                <w:rFonts w:ascii="Sylfaen" w:eastAsia="LitMtavrPS" w:hAnsi="Sylfaen" w:cs="LitMtavrPS"/>
                <w:lang w:val="ka-GE"/>
              </w:rPr>
              <w:t xml:space="preserve">XI </w:t>
            </w:r>
          </w:p>
        </w:tc>
        <w:tc>
          <w:tcPr>
            <w:tcW w:w="689" w:type="dxa"/>
            <w:tcBorders>
              <w:top w:val="single" w:sz="4" w:space="0" w:color="000000"/>
              <w:left w:val="single" w:sz="4" w:space="0" w:color="000000"/>
              <w:bottom w:val="single" w:sz="4" w:space="0" w:color="000000"/>
              <w:right w:val="single" w:sz="4" w:space="0" w:color="000000"/>
            </w:tcBorders>
          </w:tcPr>
          <w:p w:rsidR="00650373" w:rsidRPr="00521342" w:rsidRDefault="00650373" w:rsidP="00C0034C">
            <w:pPr>
              <w:spacing w:line="360" w:lineRule="auto"/>
              <w:ind w:left="70"/>
              <w:rPr>
                <w:rFonts w:ascii="Sylfaen" w:hAnsi="Sylfaen"/>
                <w:lang w:val="ka-GE"/>
              </w:rPr>
            </w:pPr>
            <w:r w:rsidRPr="00521342">
              <w:rPr>
                <w:rFonts w:ascii="Sylfaen" w:eastAsia="LitMtavrPS" w:hAnsi="Sylfaen" w:cs="LitMtavrPS"/>
                <w:lang w:val="ka-GE"/>
              </w:rPr>
              <w:t xml:space="preserve">XII </w:t>
            </w:r>
          </w:p>
        </w:tc>
        <w:tc>
          <w:tcPr>
            <w:tcW w:w="821" w:type="dxa"/>
            <w:tcBorders>
              <w:top w:val="single" w:sz="4" w:space="0" w:color="000000"/>
              <w:left w:val="single" w:sz="4" w:space="0" w:color="000000"/>
              <w:bottom w:val="single" w:sz="4" w:space="0" w:color="000000"/>
              <w:right w:val="single" w:sz="4" w:space="0" w:color="000000"/>
            </w:tcBorders>
          </w:tcPr>
          <w:p w:rsidR="00650373" w:rsidRPr="00521342" w:rsidRDefault="00650373" w:rsidP="00C0034C">
            <w:pPr>
              <w:spacing w:line="360" w:lineRule="auto"/>
              <w:rPr>
                <w:rFonts w:ascii="Sylfaen" w:hAnsi="Sylfaen"/>
                <w:lang w:val="ka-GE"/>
              </w:rPr>
            </w:pPr>
            <w:r w:rsidRPr="00521342">
              <w:rPr>
                <w:rFonts w:ascii="Sylfaen" w:hAnsi="Sylfaen"/>
                <w:lang w:val="ka-GE"/>
              </w:rPr>
              <w:t>წლის</w:t>
            </w:r>
            <w:r w:rsidRPr="00521342">
              <w:rPr>
                <w:rFonts w:ascii="Sylfaen" w:eastAsia="Sylfaen" w:hAnsi="Sylfaen" w:cs="Sylfaen"/>
                <w:lang w:val="ka-GE"/>
              </w:rPr>
              <w:t xml:space="preserve"> </w:t>
            </w:r>
          </w:p>
        </w:tc>
      </w:tr>
      <w:tr w:rsidR="00650373" w:rsidRPr="00521342" w:rsidTr="00650373">
        <w:trPr>
          <w:trHeight w:val="553"/>
        </w:trPr>
        <w:tc>
          <w:tcPr>
            <w:tcW w:w="685" w:type="dxa"/>
            <w:tcBorders>
              <w:top w:val="single" w:sz="4" w:space="0" w:color="000000"/>
              <w:left w:val="single" w:sz="4" w:space="0" w:color="000000"/>
              <w:bottom w:val="single" w:sz="4" w:space="0" w:color="000000"/>
              <w:right w:val="single" w:sz="4" w:space="0" w:color="000000"/>
            </w:tcBorders>
          </w:tcPr>
          <w:p w:rsidR="00650373" w:rsidRPr="00521342" w:rsidRDefault="00650373" w:rsidP="00C0034C">
            <w:pPr>
              <w:spacing w:line="360" w:lineRule="auto"/>
              <w:ind w:right="85"/>
              <w:jc w:val="center"/>
              <w:rPr>
                <w:rFonts w:ascii="Sylfaen" w:hAnsi="Sylfaen"/>
                <w:lang w:val="ka-GE"/>
              </w:rPr>
            </w:pPr>
            <w:r w:rsidRPr="00521342">
              <w:rPr>
                <w:rFonts w:ascii="Sylfaen" w:eastAsia="Sylfaen" w:hAnsi="Sylfaen" w:cs="Sylfaen"/>
                <w:lang w:val="ka-GE"/>
              </w:rPr>
              <w:t xml:space="preserve">4,9 </w:t>
            </w:r>
          </w:p>
        </w:tc>
        <w:tc>
          <w:tcPr>
            <w:tcW w:w="686" w:type="dxa"/>
            <w:tcBorders>
              <w:top w:val="single" w:sz="4" w:space="0" w:color="000000"/>
              <w:left w:val="single" w:sz="4" w:space="0" w:color="000000"/>
              <w:bottom w:val="single" w:sz="4" w:space="0" w:color="000000"/>
              <w:right w:val="single" w:sz="4" w:space="0" w:color="000000"/>
            </w:tcBorders>
          </w:tcPr>
          <w:p w:rsidR="00650373" w:rsidRPr="00521342" w:rsidRDefault="00650373" w:rsidP="00C0034C">
            <w:pPr>
              <w:spacing w:line="360" w:lineRule="auto"/>
              <w:ind w:right="83"/>
              <w:jc w:val="center"/>
              <w:rPr>
                <w:rFonts w:ascii="Sylfaen" w:hAnsi="Sylfaen"/>
                <w:lang w:val="ka-GE"/>
              </w:rPr>
            </w:pPr>
            <w:r w:rsidRPr="00521342">
              <w:rPr>
                <w:rFonts w:ascii="Sylfaen" w:eastAsia="Sylfaen" w:hAnsi="Sylfaen" w:cs="Sylfaen"/>
                <w:lang w:val="ka-GE"/>
              </w:rPr>
              <w:t xml:space="preserve">4,5 </w:t>
            </w:r>
          </w:p>
        </w:tc>
        <w:tc>
          <w:tcPr>
            <w:tcW w:w="686" w:type="dxa"/>
            <w:tcBorders>
              <w:top w:val="single" w:sz="4" w:space="0" w:color="000000"/>
              <w:left w:val="single" w:sz="4" w:space="0" w:color="000000"/>
              <w:bottom w:val="single" w:sz="4" w:space="0" w:color="000000"/>
              <w:right w:val="single" w:sz="4" w:space="0" w:color="000000"/>
            </w:tcBorders>
          </w:tcPr>
          <w:p w:rsidR="00650373" w:rsidRPr="00521342" w:rsidRDefault="00650373" w:rsidP="00C0034C">
            <w:pPr>
              <w:spacing w:line="360" w:lineRule="auto"/>
              <w:ind w:right="83"/>
              <w:jc w:val="center"/>
              <w:rPr>
                <w:rFonts w:ascii="Sylfaen" w:hAnsi="Sylfaen"/>
                <w:lang w:val="ka-GE"/>
              </w:rPr>
            </w:pPr>
            <w:r w:rsidRPr="00521342">
              <w:rPr>
                <w:rFonts w:ascii="Sylfaen" w:eastAsia="Sylfaen" w:hAnsi="Sylfaen" w:cs="Sylfaen"/>
                <w:lang w:val="ka-GE"/>
              </w:rPr>
              <w:t xml:space="preserve">2,4 </w:t>
            </w:r>
          </w:p>
        </w:tc>
        <w:tc>
          <w:tcPr>
            <w:tcW w:w="686" w:type="dxa"/>
            <w:tcBorders>
              <w:top w:val="single" w:sz="4" w:space="0" w:color="000000"/>
              <w:left w:val="single" w:sz="4" w:space="0" w:color="000000"/>
              <w:bottom w:val="single" w:sz="4" w:space="0" w:color="000000"/>
              <w:right w:val="single" w:sz="4" w:space="0" w:color="000000"/>
            </w:tcBorders>
          </w:tcPr>
          <w:p w:rsidR="00650373" w:rsidRPr="00521342" w:rsidRDefault="00650373" w:rsidP="00C0034C">
            <w:pPr>
              <w:spacing w:line="360" w:lineRule="auto"/>
              <w:ind w:right="83"/>
              <w:jc w:val="center"/>
              <w:rPr>
                <w:rFonts w:ascii="Sylfaen" w:hAnsi="Sylfaen"/>
                <w:lang w:val="ka-GE"/>
              </w:rPr>
            </w:pPr>
            <w:r w:rsidRPr="00521342">
              <w:rPr>
                <w:rFonts w:ascii="Sylfaen" w:eastAsia="Sylfaen" w:hAnsi="Sylfaen" w:cs="Sylfaen"/>
                <w:lang w:val="ka-GE"/>
              </w:rPr>
              <w:t xml:space="preserve">0,5 </w:t>
            </w:r>
          </w:p>
        </w:tc>
        <w:tc>
          <w:tcPr>
            <w:tcW w:w="689" w:type="dxa"/>
            <w:tcBorders>
              <w:top w:val="single" w:sz="4" w:space="0" w:color="000000"/>
              <w:left w:val="single" w:sz="4" w:space="0" w:color="000000"/>
              <w:bottom w:val="single" w:sz="4" w:space="0" w:color="000000"/>
              <w:right w:val="single" w:sz="4" w:space="0" w:color="000000"/>
            </w:tcBorders>
          </w:tcPr>
          <w:p w:rsidR="00650373" w:rsidRPr="00521342" w:rsidRDefault="00650373" w:rsidP="00C0034C">
            <w:pPr>
              <w:spacing w:line="360" w:lineRule="auto"/>
              <w:ind w:right="85"/>
              <w:jc w:val="center"/>
              <w:rPr>
                <w:rFonts w:ascii="Sylfaen" w:hAnsi="Sylfaen"/>
                <w:lang w:val="ka-GE"/>
              </w:rPr>
            </w:pPr>
            <w:r w:rsidRPr="00521342">
              <w:rPr>
                <w:rFonts w:ascii="Sylfaen" w:hAnsi="Sylfaen"/>
                <w:lang w:val="ka-GE"/>
              </w:rPr>
              <w:t>0.2</w:t>
            </w:r>
            <w:r w:rsidRPr="00521342">
              <w:rPr>
                <w:rFonts w:ascii="Sylfaen" w:eastAsia="Sylfaen" w:hAnsi="Sylfaen" w:cs="Sylfaen"/>
                <w:lang w:val="ka-GE"/>
              </w:rPr>
              <w:t xml:space="preserve"> </w:t>
            </w:r>
          </w:p>
        </w:tc>
        <w:tc>
          <w:tcPr>
            <w:tcW w:w="686" w:type="dxa"/>
            <w:tcBorders>
              <w:top w:val="single" w:sz="4" w:space="0" w:color="000000"/>
              <w:left w:val="single" w:sz="4" w:space="0" w:color="000000"/>
              <w:bottom w:val="single" w:sz="4" w:space="0" w:color="000000"/>
              <w:right w:val="single" w:sz="4" w:space="0" w:color="000000"/>
            </w:tcBorders>
          </w:tcPr>
          <w:p w:rsidR="00650373" w:rsidRPr="00521342" w:rsidRDefault="00650373" w:rsidP="00C0034C">
            <w:pPr>
              <w:spacing w:line="360" w:lineRule="auto"/>
              <w:ind w:right="85"/>
              <w:jc w:val="center"/>
              <w:rPr>
                <w:rFonts w:ascii="Sylfaen" w:hAnsi="Sylfaen"/>
                <w:lang w:val="ka-GE"/>
              </w:rPr>
            </w:pPr>
            <w:r w:rsidRPr="00521342">
              <w:rPr>
                <w:rFonts w:ascii="Sylfaen" w:eastAsia="Sylfaen" w:hAnsi="Sylfaen" w:cs="Sylfaen"/>
                <w:lang w:val="ka-GE"/>
              </w:rPr>
              <w:t xml:space="preserve">0 </w:t>
            </w:r>
          </w:p>
        </w:tc>
        <w:tc>
          <w:tcPr>
            <w:tcW w:w="689" w:type="dxa"/>
            <w:tcBorders>
              <w:top w:val="single" w:sz="4" w:space="0" w:color="000000"/>
              <w:left w:val="single" w:sz="4" w:space="0" w:color="000000"/>
              <w:bottom w:val="single" w:sz="4" w:space="0" w:color="000000"/>
              <w:right w:val="single" w:sz="4" w:space="0" w:color="000000"/>
            </w:tcBorders>
          </w:tcPr>
          <w:p w:rsidR="00650373" w:rsidRPr="00521342" w:rsidRDefault="00650373" w:rsidP="00C0034C">
            <w:pPr>
              <w:spacing w:line="360" w:lineRule="auto"/>
              <w:ind w:right="88"/>
              <w:jc w:val="center"/>
              <w:rPr>
                <w:rFonts w:ascii="Sylfaen" w:hAnsi="Sylfaen"/>
                <w:lang w:val="ka-GE"/>
              </w:rPr>
            </w:pPr>
            <w:r w:rsidRPr="00521342">
              <w:rPr>
                <w:rFonts w:ascii="Sylfaen" w:eastAsia="Sylfaen" w:hAnsi="Sylfaen" w:cs="Sylfaen"/>
                <w:lang w:val="ka-GE"/>
              </w:rPr>
              <w:t xml:space="preserve">0 </w:t>
            </w:r>
          </w:p>
        </w:tc>
        <w:tc>
          <w:tcPr>
            <w:tcW w:w="694" w:type="dxa"/>
            <w:tcBorders>
              <w:top w:val="single" w:sz="4" w:space="0" w:color="000000"/>
              <w:left w:val="single" w:sz="4" w:space="0" w:color="000000"/>
              <w:bottom w:val="single" w:sz="4" w:space="0" w:color="000000"/>
              <w:right w:val="single" w:sz="4" w:space="0" w:color="000000"/>
            </w:tcBorders>
          </w:tcPr>
          <w:p w:rsidR="00650373" w:rsidRPr="00521342" w:rsidRDefault="00650373" w:rsidP="00C0034C">
            <w:pPr>
              <w:spacing w:line="360" w:lineRule="auto"/>
              <w:ind w:right="90"/>
              <w:jc w:val="center"/>
              <w:rPr>
                <w:rFonts w:ascii="Sylfaen" w:hAnsi="Sylfaen"/>
                <w:lang w:val="ka-GE"/>
              </w:rPr>
            </w:pPr>
            <w:r w:rsidRPr="00521342">
              <w:rPr>
                <w:rFonts w:ascii="Sylfaen" w:eastAsia="Sylfaen" w:hAnsi="Sylfaen" w:cs="Sylfaen"/>
                <w:lang w:val="ka-GE"/>
              </w:rPr>
              <w:t xml:space="preserve">0,03 </w:t>
            </w:r>
          </w:p>
        </w:tc>
        <w:tc>
          <w:tcPr>
            <w:tcW w:w="686" w:type="dxa"/>
            <w:tcBorders>
              <w:top w:val="single" w:sz="4" w:space="0" w:color="000000"/>
              <w:left w:val="single" w:sz="4" w:space="0" w:color="000000"/>
              <w:bottom w:val="single" w:sz="4" w:space="0" w:color="000000"/>
              <w:right w:val="single" w:sz="4" w:space="0" w:color="000000"/>
            </w:tcBorders>
          </w:tcPr>
          <w:p w:rsidR="00650373" w:rsidRPr="00521342" w:rsidRDefault="00650373" w:rsidP="00C0034C">
            <w:pPr>
              <w:spacing w:line="360" w:lineRule="auto"/>
              <w:ind w:right="83"/>
              <w:jc w:val="center"/>
              <w:rPr>
                <w:rFonts w:ascii="Sylfaen" w:hAnsi="Sylfaen"/>
                <w:lang w:val="ka-GE"/>
              </w:rPr>
            </w:pPr>
            <w:r w:rsidRPr="00521342">
              <w:rPr>
                <w:rFonts w:ascii="Sylfaen" w:eastAsia="Sylfaen" w:hAnsi="Sylfaen" w:cs="Sylfaen"/>
                <w:lang w:val="ka-GE"/>
              </w:rPr>
              <w:t xml:space="preserve">0,06 </w:t>
            </w:r>
          </w:p>
        </w:tc>
        <w:tc>
          <w:tcPr>
            <w:tcW w:w="684" w:type="dxa"/>
            <w:tcBorders>
              <w:top w:val="single" w:sz="4" w:space="0" w:color="000000"/>
              <w:left w:val="single" w:sz="4" w:space="0" w:color="000000"/>
              <w:bottom w:val="single" w:sz="4" w:space="0" w:color="000000"/>
              <w:right w:val="single" w:sz="4" w:space="0" w:color="000000"/>
            </w:tcBorders>
          </w:tcPr>
          <w:p w:rsidR="00650373" w:rsidRPr="00521342" w:rsidRDefault="00650373" w:rsidP="00C0034C">
            <w:pPr>
              <w:spacing w:line="360" w:lineRule="auto"/>
              <w:ind w:right="90"/>
              <w:jc w:val="center"/>
              <w:rPr>
                <w:rFonts w:ascii="Sylfaen" w:hAnsi="Sylfaen"/>
                <w:lang w:val="ka-GE"/>
              </w:rPr>
            </w:pPr>
            <w:r w:rsidRPr="00521342">
              <w:rPr>
                <w:rFonts w:ascii="Sylfaen" w:eastAsia="Sylfaen" w:hAnsi="Sylfaen" w:cs="Sylfaen"/>
                <w:lang w:val="ka-GE"/>
              </w:rPr>
              <w:t xml:space="preserve">0,9 </w:t>
            </w:r>
          </w:p>
        </w:tc>
        <w:tc>
          <w:tcPr>
            <w:tcW w:w="686" w:type="dxa"/>
            <w:tcBorders>
              <w:top w:val="single" w:sz="4" w:space="0" w:color="000000"/>
              <w:left w:val="single" w:sz="4" w:space="0" w:color="000000"/>
              <w:bottom w:val="single" w:sz="4" w:space="0" w:color="000000"/>
              <w:right w:val="single" w:sz="4" w:space="0" w:color="000000"/>
            </w:tcBorders>
          </w:tcPr>
          <w:p w:rsidR="00650373" w:rsidRPr="00521342" w:rsidRDefault="00650373" w:rsidP="00C0034C">
            <w:pPr>
              <w:spacing w:line="360" w:lineRule="auto"/>
              <w:ind w:right="83"/>
              <w:jc w:val="center"/>
              <w:rPr>
                <w:rFonts w:ascii="Sylfaen" w:hAnsi="Sylfaen"/>
                <w:lang w:val="ka-GE"/>
              </w:rPr>
            </w:pPr>
            <w:r w:rsidRPr="00521342">
              <w:rPr>
                <w:rFonts w:ascii="Sylfaen" w:eastAsia="Sylfaen" w:hAnsi="Sylfaen" w:cs="Sylfaen"/>
                <w:lang w:val="ka-GE"/>
              </w:rPr>
              <w:t xml:space="preserve">3,2 </w:t>
            </w:r>
          </w:p>
        </w:tc>
        <w:tc>
          <w:tcPr>
            <w:tcW w:w="689" w:type="dxa"/>
            <w:tcBorders>
              <w:top w:val="single" w:sz="4" w:space="0" w:color="000000"/>
              <w:left w:val="single" w:sz="4" w:space="0" w:color="000000"/>
              <w:bottom w:val="single" w:sz="4" w:space="0" w:color="000000"/>
              <w:right w:val="single" w:sz="4" w:space="0" w:color="000000"/>
            </w:tcBorders>
          </w:tcPr>
          <w:p w:rsidR="00650373" w:rsidRPr="00521342" w:rsidRDefault="00650373" w:rsidP="00C0034C">
            <w:pPr>
              <w:spacing w:line="360" w:lineRule="auto"/>
              <w:ind w:right="85"/>
              <w:jc w:val="center"/>
              <w:rPr>
                <w:rFonts w:ascii="Sylfaen" w:hAnsi="Sylfaen"/>
                <w:lang w:val="ka-GE"/>
              </w:rPr>
            </w:pPr>
            <w:r w:rsidRPr="00521342">
              <w:rPr>
                <w:rFonts w:ascii="Sylfaen" w:hAnsi="Sylfaen"/>
                <w:lang w:val="ka-GE"/>
              </w:rPr>
              <w:t>5,8</w:t>
            </w:r>
            <w:r w:rsidRPr="00521342">
              <w:rPr>
                <w:rFonts w:ascii="Sylfaen" w:eastAsia="Sylfaen" w:hAnsi="Sylfaen" w:cs="Sylfaen"/>
                <w:lang w:val="ka-GE"/>
              </w:rPr>
              <w:t xml:space="preserve"> </w:t>
            </w:r>
          </w:p>
        </w:tc>
        <w:tc>
          <w:tcPr>
            <w:tcW w:w="821" w:type="dxa"/>
            <w:tcBorders>
              <w:top w:val="single" w:sz="4" w:space="0" w:color="000000"/>
              <w:left w:val="single" w:sz="4" w:space="0" w:color="000000"/>
              <w:bottom w:val="single" w:sz="4" w:space="0" w:color="000000"/>
              <w:right w:val="single" w:sz="4" w:space="0" w:color="000000"/>
            </w:tcBorders>
          </w:tcPr>
          <w:p w:rsidR="00650373" w:rsidRPr="00521342" w:rsidRDefault="00650373" w:rsidP="00C0034C">
            <w:pPr>
              <w:spacing w:line="360" w:lineRule="auto"/>
              <w:ind w:right="83"/>
              <w:jc w:val="center"/>
              <w:rPr>
                <w:rFonts w:ascii="Sylfaen" w:hAnsi="Sylfaen"/>
              </w:rPr>
            </w:pPr>
            <w:r w:rsidRPr="00521342">
              <w:rPr>
                <w:rFonts w:ascii="Sylfaen" w:eastAsia="Sylfaen" w:hAnsi="Sylfaen" w:cs="Sylfaen"/>
                <w:lang w:val="ka-GE"/>
              </w:rPr>
              <w:t>2</w:t>
            </w:r>
            <w:r w:rsidRPr="00521342">
              <w:rPr>
                <w:rFonts w:ascii="Sylfaen" w:eastAsia="Sylfaen" w:hAnsi="Sylfaen" w:cs="Sylfaen"/>
              </w:rPr>
              <w:t xml:space="preserve">2,5 </w:t>
            </w:r>
          </w:p>
        </w:tc>
      </w:tr>
    </w:tbl>
    <w:p w:rsidR="00260DC9" w:rsidRPr="00521342" w:rsidRDefault="00260DC9" w:rsidP="00C0034C">
      <w:pPr>
        <w:spacing w:line="360" w:lineRule="auto"/>
        <w:jc w:val="both"/>
        <w:rPr>
          <w:rFonts w:ascii="Sylfaen" w:hAnsi="Sylfaen"/>
        </w:rPr>
      </w:pPr>
    </w:p>
    <w:p w:rsidR="00D8655D" w:rsidRPr="00521342" w:rsidRDefault="00D8655D" w:rsidP="00C0034C">
      <w:pPr>
        <w:spacing w:line="360" w:lineRule="auto"/>
        <w:jc w:val="both"/>
        <w:rPr>
          <w:rFonts w:ascii="Sylfaen" w:eastAsia="LitNusx" w:hAnsi="Sylfaen" w:cs="LitNusx"/>
        </w:rPr>
      </w:pPr>
      <w:r w:rsidRPr="00521342">
        <w:rPr>
          <w:rFonts w:ascii="Sylfaen" w:hAnsi="Sylfaen"/>
        </w:rPr>
        <w:t>ზემოთ</w:t>
      </w:r>
      <w:r w:rsidRPr="00521342">
        <w:rPr>
          <w:rFonts w:ascii="Sylfaen" w:eastAsia="LitNusx" w:hAnsi="Sylfaen" w:cs="LitNusx"/>
        </w:rPr>
        <w:t xml:space="preserve"> </w:t>
      </w:r>
      <w:r w:rsidRPr="00521342">
        <w:rPr>
          <w:rFonts w:ascii="Sylfaen" w:hAnsi="Sylfaen"/>
        </w:rPr>
        <w:t>მოყვანილი</w:t>
      </w:r>
      <w:r w:rsidRPr="00521342">
        <w:rPr>
          <w:rFonts w:ascii="Sylfaen" w:eastAsia="LitNusx" w:hAnsi="Sylfaen" w:cs="LitNusx"/>
        </w:rPr>
        <w:t xml:space="preserve"> </w:t>
      </w:r>
      <w:r w:rsidRPr="00521342">
        <w:rPr>
          <w:rFonts w:ascii="Sylfaen" w:hAnsi="Sylfaen"/>
        </w:rPr>
        <w:t>ცხრილების</w:t>
      </w:r>
      <w:r w:rsidRPr="00521342">
        <w:rPr>
          <w:rFonts w:ascii="Sylfaen" w:eastAsia="LitNusx" w:hAnsi="Sylfaen" w:cs="LitNusx"/>
        </w:rPr>
        <w:t xml:space="preserve"> </w:t>
      </w:r>
      <w:r w:rsidRPr="00521342">
        <w:rPr>
          <w:rFonts w:ascii="Sylfaen" w:hAnsi="Sylfaen"/>
        </w:rPr>
        <w:t>საფუძველზე</w:t>
      </w:r>
      <w:r w:rsidRPr="00521342">
        <w:rPr>
          <w:rFonts w:ascii="Sylfaen" w:eastAsia="LitNusx" w:hAnsi="Sylfaen" w:cs="LitNusx"/>
        </w:rPr>
        <w:t xml:space="preserve"> </w:t>
      </w:r>
      <w:r w:rsidRPr="00521342">
        <w:rPr>
          <w:rFonts w:ascii="Sylfaen" w:hAnsi="Sylfaen"/>
        </w:rPr>
        <w:t>ცხრილში</w:t>
      </w:r>
      <w:r w:rsidR="0050447A" w:rsidRPr="00521342">
        <w:rPr>
          <w:rFonts w:ascii="Sylfaen" w:hAnsi="Sylfaen"/>
          <w:lang w:val="ka-GE"/>
        </w:rPr>
        <w:t xml:space="preserve"> </w:t>
      </w:r>
      <w:r w:rsidR="00646A0A">
        <w:rPr>
          <w:rFonts w:ascii="Sylfaen" w:eastAsia="LitNusx" w:hAnsi="Sylfaen" w:cs="LitNusx"/>
          <w:lang w:val="ka-GE"/>
        </w:rPr>
        <w:t xml:space="preserve">7.1.7 </w:t>
      </w:r>
      <w:r w:rsidRPr="00521342">
        <w:rPr>
          <w:rFonts w:ascii="Sylfaen" w:hAnsi="Sylfaen"/>
        </w:rPr>
        <w:t>წარმოდგენილია</w:t>
      </w:r>
      <w:r w:rsidRPr="00521342">
        <w:rPr>
          <w:rFonts w:ascii="Sylfaen" w:eastAsia="LitNusx" w:hAnsi="Sylfaen" w:cs="LitNusx"/>
        </w:rPr>
        <w:t xml:space="preserve"> </w:t>
      </w:r>
      <w:r w:rsidRPr="00521342">
        <w:rPr>
          <w:rFonts w:ascii="Sylfaen" w:hAnsi="Sylfaen"/>
        </w:rPr>
        <w:t>ატმოსფერული</w:t>
      </w:r>
      <w:r w:rsidRPr="00521342">
        <w:rPr>
          <w:rFonts w:ascii="Sylfaen" w:eastAsia="LitNusx" w:hAnsi="Sylfaen" w:cs="LitNusx"/>
        </w:rPr>
        <w:t xml:space="preserve"> </w:t>
      </w:r>
      <w:r w:rsidRPr="00521342">
        <w:rPr>
          <w:rFonts w:ascii="Sylfaen" w:hAnsi="Sylfaen"/>
        </w:rPr>
        <w:t>ჰაერის</w:t>
      </w:r>
      <w:r w:rsidRPr="00521342">
        <w:rPr>
          <w:rFonts w:ascii="Sylfaen" w:eastAsia="LitNusx" w:hAnsi="Sylfaen" w:cs="LitNusx"/>
        </w:rPr>
        <w:t xml:space="preserve"> </w:t>
      </w:r>
      <w:r w:rsidRPr="00521342">
        <w:rPr>
          <w:rFonts w:ascii="Sylfaen" w:hAnsi="Sylfaen"/>
        </w:rPr>
        <w:t>დაბინძურებაზე</w:t>
      </w:r>
      <w:r w:rsidRPr="00521342">
        <w:rPr>
          <w:rFonts w:ascii="Sylfaen" w:eastAsia="LitNusx" w:hAnsi="Sylfaen" w:cs="LitNusx"/>
        </w:rPr>
        <w:t xml:space="preserve"> </w:t>
      </w:r>
      <w:r w:rsidRPr="00521342">
        <w:rPr>
          <w:rFonts w:ascii="Sylfaen" w:hAnsi="Sylfaen"/>
        </w:rPr>
        <w:t>გავლენის</w:t>
      </w:r>
      <w:r w:rsidRPr="00521342">
        <w:rPr>
          <w:rFonts w:ascii="Sylfaen" w:eastAsia="LitNusx" w:hAnsi="Sylfaen" w:cs="LitNusx"/>
        </w:rPr>
        <w:t xml:space="preserve"> </w:t>
      </w:r>
      <w:r w:rsidRPr="00521342">
        <w:rPr>
          <w:rFonts w:ascii="Sylfaen" w:hAnsi="Sylfaen"/>
        </w:rPr>
        <w:t>მქონე</w:t>
      </w:r>
      <w:r w:rsidRPr="00521342">
        <w:rPr>
          <w:rFonts w:ascii="Sylfaen" w:eastAsia="LitNusx" w:hAnsi="Sylfaen" w:cs="LitNusx"/>
        </w:rPr>
        <w:t xml:space="preserve"> </w:t>
      </w:r>
      <w:r w:rsidRPr="00521342">
        <w:rPr>
          <w:rFonts w:ascii="Sylfaen" w:hAnsi="Sylfaen"/>
        </w:rPr>
        <w:t>მეტეოპარამეტრებისა</w:t>
      </w:r>
      <w:r w:rsidRPr="00521342">
        <w:rPr>
          <w:rFonts w:ascii="Sylfaen" w:eastAsia="LitNusx" w:hAnsi="Sylfaen" w:cs="LitNusx"/>
        </w:rPr>
        <w:t xml:space="preserve"> </w:t>
      </w:r>
      <w:r w:rsidRPr="00521342">
        <w:rPr>
          <w:rFonts w:ascii="Sylfaen" w:hAnsi="Sylfaen"/>
        </w:rPr>
        <w:t>და</w:t>
      </w:r>
      <w:r w:rsidRPr="00521342">
        <w:rPr>
          <w:rFonts w:ascii="Sylfaen" w:eastAsia="LitNusx" w:hAnsi="Sylfaen" w:cs="LitNusx"/>
        </w:rPr>
        <w:t xml:space="preserve"> </w:t>
      </w:r>
      <w:r w:rsidRPr="00521342">
        <w:rPr>
          <w:rFonts w:ascii="Sylfaen" w:hAnsi="Sylfaen"/>
        </w:rPr>
        <w:t>სხვა</w:t>
      </w:r>
      <w:r w:rsidRPr="00521342">
        <w:rPr>
          <w:rFonts w:ascii="Sylfaen" w:eastAsia="LitNusx" w:hAnsi="Sylfaen" w:cs="LitNusx"/>
        </w:rPr>
        <w:t xml:space="preserve"> </w:t>
      </w:r>
      <w:r w:rsidRPr="00521342">
        <w:rPr>
          <w:rFonts w:ascii="Sylfaen" w:hAnsi="Sylfaen"/>
        </w:rPr>
        <w:t>მახასიათებლების</w:t>
      </w:r>
      <w:r w:rsidRPr="00521342">
        <w:rPr>
          <w:rFonts w:ascii="Sylfaen" w:eastAsia="LitNusx" w:hAnsi="Sylfaen" w:cs="LitNusx"/>
        </w:rPr>
        <w:t xml:space="preserve"> </w:t>
      </w:r>
      <w:r w:rsidRPr="00521342">
        <w:rPr>
          <w:rFonts w:ascii="Sylfaen" w:hAnsi="Sylfaen"/>
        </w:rPr>
        <w:t>ძირითადი</w:t>
      </w:r>
      <w:r w:rsidRPr="00521342">
        <w:rPr>
          <w:rFonts w:ascii="Sylfaen" w:eastAsia="LitNusx" w:hAnsi="Sylfaen" w:cs="LitNusx"/>
        </w:rPr>
        <w:t xml:space="preserve"> </w:t>
      </w:r>
      <w:r w:rsidRPr="00521342">
        <w:rPr>
          <w:rFonts w:ascii="Sylfaen" w:hAnsi="Sylfaen"/>
        </w:rPr>
        <w:t>მნიშვნელობები</w:t>
      </w:r>
      <w:r w:rsidRPr="00521342">
        <w:rPr>
          <w:rFonts w:ascii="Sylfaen" w:eastAsia="LitNusx" w:hAnsi="Sylfaen" w:cs="LitNusx"/>
        </w:rPr>
        <w:t xml:space="preserve">, </w:t>
      </w:r>
      <w:r w:rsidRPr="00521342">
        <w:rPr>
          <w:rFonts w:ascii="Sylfaen" w:hAnsi="Sylfaen"/>
        </w:rPr>
        <w:t>რომლებიც</w:t>
      </w:r>
      <w:r w:rsidRPr="00521342">
        <w:rPr>
          <w:rFonts w:ascii="Sylfaen" w:eastAsia="LitNusx" w:hAnsi="Sylfaen" w:cs="LitNusx"/>
        </w:rPr>
        <w:t xml:space="preserve"> </w:t>
      </w:r>
      <w:r w:rsidRPr="00521342">
        <w:rPr>
          <w:rFonts w:ascii="Sylfaen" w:hAnsi="Sylfaen"/>
        </w:rPr>
        <w:t>განსაზღვრავენ</w:t>
      </w:r>
      <w:r w:rsidRPr="00521342">
        <w:rPr>
          <w:rFonts w:ascii="Sylfaen" w:eastAsia="LitNusx" w:hAnsi="Sylfaen" w:cs="LitNusx"/>
        </w:rPr>
        <w:t xml:space="preserve"> </w:t>
      </w:r>
      <w:r w:rsidRPr="00521342">
        <w:rPr>
          <w:rFonts w:ascii="Sylfaen" w:hAnsi="Sylfaen"/>
        </w:rPr>
        <w:t>ატმოსფერულ</w:t>
      </w:r>
      <w:r w:rsidRPr="00521342">
        <w:rPr>
          <w:rFonts w:ascii="Sylfaen" w:eastAsia="LitNusx" w:hAnsi="Sylfaen" w:cs="LitNusx"/>
        </w:rPr>
        <w:t xml:space="preserve"> </w:t>
      </w:r>
      <w:r w:rsidRPr="00521342">
        <w:rPr>
          <w:rFonts w:ascii="Sylfaen" w:hAnsi="Sylfaen"/>
        </w:rPr>
        <w:t>ჰაერში</w:t>
      </w:r>
      <w:r w:rsidRPr="00521342">
        <w:rPr>
          <w:rFonts w:ascii="Sylfaen" w:eastAsia="LitNusx" w:hAnsi="Sylfaen" w:cs="LitNusx"/>
        </w:rPr>
        <w:t xml:space="preserve"> </w:t>
      </w:r>
      <w:r w:rsidRPr="00521342">
        <w:rPr>
          <w:rFonts w:ascii="Sylfaen" w:hAnsi="Sylfaen"/>
        </w:rPr>
        <w:t>მავნე</w:t>
      </w:r>
      <w:r w:rsidRPr="00521342">
        <w:rPr>
          <w:rFonts w:ascii="Sylfaen" w:eastAsia="LitNusx" w:hAnsi="Sylfaen" w:cs="LitNusx"/>
        </w:rPr>
        <w:t xml:space="preserve"> </w:t>
      </w:r>
      <w:r w:rsidRPr="00521342">
        <w:rPr>
          <w:rFonts w:ascii="Sylfaen" w:hAnsi="Sylfaen"/>
        </w:rPr>
        <w:t>ნივთიერებათა</w:t>
      </w:r>
      <w:r w:rsidRPr="00521342">
        <w:rPr>
          <w:rFonts w:ascii="Sylfaen" w:eastAsia="LitNusx" w:hAnsi="Sylfaen" w:cs="LitNusx"/>
        </w:rPr>
        <w:t xml:space="preserve"> </w:t>
      </w:r>
      <w:r w:rsidRPr="00521342">
        <w:rPr>
          <w:rFonts w:ascii="Sylfaen" w:hAnsi="Sylfaen"/>
        </w:rPr>
        <w:t>გაბნევის</w:t>
      </w:r>
      <w:r w:rsidRPr="00521342">
        <w:rPr>
          <w:rFonts w:ascii="Sylfaen" w:eastAsia="LitNusx" w:hAnsi="Sylfaen" w:cs="LitNusx"/>
        </w:rPr>
        <w:t xml:space="preserve"> </w:t>
      </w:r>
      <w:r w:rsidRPr="00521342">
        <w:rPr>
          <w:rFonts w:ascii="Sylfaen" w:hAnsi="Sylfaen"/>
        </w:rPr>
        <w:t>პირობებს</w:t>
      </w:r>
      <w:r w:rsidR="001F5C0E" w:rsidRPr="00521342">
        <w:rPr>
          <w:rFonts w:ascii="Sylfaen" w:eastAsia="LitNusx" w:hAnsi="Sylfaen" w:cs="LitNusx"/>
        </w:rPr>
        <w:t>.</w:t>
      </w:r>
    </w:p>
    <w:p w:rsidR="00260DC9" w:rsidRPr="00521342" w:rsidRDefault="00260DC9" w:rsidP="00C0034C">
      <w:pPr>
        <w:spacing w:line="360" w:lineRule="auto"/>
        <w:jc w:val="both"/>
        <w:rPr>
          <w:rFonts w:ascii="Sylfaen" w:eastAsia="LitNusx" w:hAnsi="Sylfaen" w:cs="LitNusx"/>
          <w:lang w:val="ka-GE"/>
        </w:rPr>
      </w:pPr>
    </w:p>
    <w:p w:rsidR="005072E8" w:rsidRPr="00521342" w:rsidRDefault="001F5C0E" w:rsidP="00A31AD8">
      <w:pPr>
        <w:spacing w:line="360" w:lineRule="auto"/>
        <w:jc w:val="right"/>
        <w:rPr>
          <w:rFonts w:ascii="Sylfaen" w:eastAsia="LitNusx" w:hAnsi="Sylfaen" w:cs="LitNusx"/>
          <w:lang w:val="ka-GE"/>
        </w:rPr>
      </w:pPr>
      <w:r w:rsidRPr="00521342">
        <w:rPr>
          <w:rFonts w:ascii="Sylfaen" w:hAnsi="Sylfaen"/>
        </w:rPr>
        <w:lastRenderedPageBreak/>
        <w:t>ცხრილი</w:t>
      </w:r>
      <w:r w:rsidRPr="00521342">
        <w:rPr>
          <w:rFonts w:ascii="Sylfaen" w:eastAsia="LitNusx" w:hAnsi="Sylfaen" w:cs="LitNusx"/>
        </w:rPr>
        <w:t xml:space="preserve"> </w:t>
      </w:r>
      <w:r w:rsidR="00646A0A">
        <w:rPr>
          <w:rFonts w:ascii="Sylfaen" w:eastAsia="LitNusx" w:hAnsi="Sylfaen" w:cs="LitNusx"/>
          <w:lang w:val="ka-GE"/>
        </w:rPr>
        <w:t xml:space="preserve">7.1.8 </w:t>
      </w:r>
      <w:r w:rsidR="00A31AD8" w:rsidRPr="00521342">
        <w:rPr>
          <w:rFonts w:ascii="Sylfaen" w:eastAsia="Sylfaen" w:hAnsi="Sylfaen" w:cs="Sylfaen"/>
          <w:lang w:val="ka-GE"/>
        </w:rPr>
        <w:t xml:space="preserve">- </w:t>
      </w:r>
      <w:r w:rsidR="00D8655D" w:rsidRPr="00521342">
        <w:rPr>
          <w:rFonts w:ascii="Sylfaen" w:hAnsi="Sylfaen"/>
        </w:rPr>
        <w:t>ატმოსფერული</w:t>
      </w:r>
      <w:r w:rsidR="00D8655D" w:rsidRPr="00521342">
        <w:rPr>
          <w:rFonts w:ascii="Sylfaen" w:eastAsia="LitNusx" w:hAnsi="Sylfaen" w:cs="LitNusx"/>
        </w:rPr>
        <w:t xml:space="preserve"> </w:t>
      </w:r>
      <w:r w:rsidR="00D8655D" w:rsidRPr="00521342">
        <w:rPr>
          <w:rFonts w:ascii="Sylfaen" w:hAnsi="Sylfaen"/>
        </w:rPr>
        <w:t>ჰაერის</w:t>
      </w:r>
      <w:r w:rsidR="00D8655D" w:rsidRPr="00521342">
        <w:rPr>
          <w:rFonts w:ascii="Sylfaen" w:eastAsia="LitNusx" w:hAnsi="Sylfaen" w:cs="LitNusx"/>
        </w:rPr>
        <w:t xml:space="preserve"> </w:t>
      </w:r>
      <w:r w:rsidR="00D8655D" w:rsidRPr="00521342">
        <w:rPr>
          <w:rFonts w:ascii="Sylfaen" w:hAnsi="Sylfaen"/>
        </w:rPr>
        <w:t>დაბინძურებაზე</w:t>
      </w:r>
      <w:r w:rsidR="00D8655D" w:rsidRPr="00521342">
        <w:rPr>
          <w:rFonts w:ascii="Sylfaen" w:eastAsia="LitNusx" w:hAnsi="Sylfaen" w:cs="LitNusx"/>
        </w:rPr>
        <w:t xml:space="preserve"> </w:t>
      </w:r>
      <w:r w:rsidR="00D8655D" w:rsidRPr="00521342">
        <w:rPr>
          <w:rFonts w:ascii="Sylfaen" w:hAnsi="Sylfaen"/>
        </w:rPr>
        <w:t>გავლენის</w:t>
      </w:r>
      <w:r w:rsidR="00D8655D" w:rsidRPr="00521342">
        <w:rPr>
          <w:rFonts w:ascii="Sylfaen" w:eastAsia="LitNusx" w:hAnsi="Sylfaen" w:cs="LitNusx"/>
        </w:rPr>
        <w:t xml:space="preserve"> </w:t>
      </w:r>
      <w:r w:rsidR="00D8655D" w:rsidRPr="00521342">
        <w:rPr>
          <w:rFonts w:ascii="Sylfaen" w:hAnsi="Sylfaen"/>
        </w:rPr>
        <w:t>მქონე</w:t>
      </w:r>
      <w:r w:rsidR="00D8655D" w:rsidRPr="00521342">
        <w:rPr>
          <w:rFonts w:ascii="Sylfaen" w:eastAsia="LitNusx" w:hAnsi="Sylfaen" w:cs="LitNusx"/>
        </w:rPr>
        <w:t xml:space="preserve"> </w:t>
      </w:r>
      <w:r w:rsidR="00D8655D" w:rsidRPr="00521342">
        <w:rPr>
          <w:rFonts w:ascii="Sylfaen" w:hAnsi="Sylfaen"/>
        </w:rPr>
        <w:t>მეტეოპარამეტრების</w:t>
      </w:r>
      <w:r w:rsidR="00D8655D" w:rsidRPr="00521342">
        <w:rPr>
          <w:rFonts w:ascii="Sylfaen" w:eastAsia="LitNusx" w:hAnsi="Sylfaen" w:cs="LitNusx"/>
        </w:rPr>
        <w:t xml:space="preserve"> </w:t>
      </w:r>
      <w:r w:rsidR="00D8655D" w:rsidRPr="00521342">
        <w:rPr>
          <w:rFonts w:ascii="Sylfaen" w:hAnsi="Sylfaen"/>
        </w:rPr>
        <w:t>და</w:t>
      </w:r>
      <w:r w:rsidR="00D8655D" w:rsidRPr="00521342">
        <w:rPr>
          <w:rFonts w:ascii="Sylfaen" w:eastAsia="LitNusx" w:hAnsi="Sylfaen" w:cs="LitNusx"/>
        </w:rPr>
        <w:t xml:space="preserve"> </w:t>
      </w:r>
      <w:r w:rsidR="00D8655D" w:rsidRPr="00521342">
        <w:rPr>
          <w:rFonts w:ascii="Sylfaen" w:hAnsi="Sylfaen"/>
        </w:rPr>
        <w:t>სხვა</w:t>
      </w:r>
      <w:r w:rsidR="00D8655D" w:rsidRPr="00521342">
        <w:rPr>
          <w:rFonts w:ascii="Sylfaen" w:eastAsia="LitNusx" w:hAnsi="Sylfaen" w:cs="LitNusx"/>
        </w:rPr>
        <w:t xml:space="preserve"> </w:t>
      </w:r>
      <w:r w:rsidR="00D8655D" w:rsidRPr="00521342">
        <w:rPr>
          <w:rFonts w:ascii="Sylfaen" w:hAnsi="Sylfaen"/>
        </w:rPr>
        <w:t>მახასიათებლების</w:t>
      </w:r>
      <w:r w:rsidR="00D8655D" w:rsidRPr="00521342">
        <w:rPr>
          <w:rFonts w:ascii="Sylfaen" w:eastAsia="LitNusx" w:hAnsi="Sylfaen" w:cs="LitNusx"/>
        </w:rPr>
        <w:t xml:space="preserve"> </w:t>
      </w:r>
      <w:r w:rsidR="00D8655D" w:rsidRPr="00521342">
        <w:rPr>
          <w:rFonts w:ascii="Sylfaen" w:hAnsi="Sylfaen"/>
        </w:rPr>
        <w:t>დახასიათება</w:t>
      </w:r>
      <w:r w:rsidR="00D8655D" w:rsidRPr="00521342">
        <w:rPr>
          <w:rFonts w:ascii="Sylfaen" w:eastAsia="LitNusx" w:hAnsi="Sylfaen" w:cs="LitNusx"/>
        </w:rPr>
        <w:t xml:space="preserve"> </w:t>
      </w:r>
    </w:p>
    <w:tbl>
      <w:tblPr>
        <w:tblW w:w="10115" w:type="dxa"/>
        <w:jc w:val="center"/>
        <w:tblCellMar>
          <w:top w:w="61" w:type="dxa"/>
          <w:right w:w="48" w:type="dxa"/>
        </w:tblCellMar>
        <w:tblLook w:val="04A0" w:firstRow="1" w:lastRow="0" w:firstColumn="1" w:lastColumn="0" w:noHBand="0" w:noVBand="1"/>
      </w:tblPr>
      <w:tblGrid>
        <w:gridCol w:w="683"/>
        <w:gridCol w:w="7439"/>
        <w:gridCol w:w="1993"/>
      </w:tblGrid>
      <w:tr w:rsidR="00D8655D" w:rsidRPr="00521342" w:rsidTr="00A31AD8">
        <w:trPr>
          <w:trHeight w:val="448"/>
          <w:jc w:val="center"/>
        </w:trPr>
        <w:tc>
          <w:tcPr>
            <w:tcW w:w="683" w:type="dxa"/>
            <w:tcBorders>
              <w:top w:val="single" w:sz="4" w:space="0" w:color="000000"/>
              <w:left w:val="single" w:sz="4" w:space="0" w:color="000000"/>
              <w:bottom w:val="single" w:sz="4" w:space="0" w:color="000000"/>
              <w:right w:val="single" w:sz="4" w:space="0" w:color="000000"/>
            </w:tcBorders>
          </w:tcPr>
          <w:p w:rsidR="00D8655D" w:rsidRPr="00521342" w:rsidRDefault="00D8655D" w:rsidP="00A31AD8">
            <w:pPr>
              <w:spacing w:line="360" w:lineRule="auto"/>
              <w:ind w:left="115"/>
              <w:jc w:val="center"/>
              <w:rPr>
                <w:rFonts w:ascii="Sylfaen" w:hAnsi="Sylfaen"/>
              </w:rPr>
            </w:pPr>
            <w:r w:rsidRPr="00521342">
              <w:rPr>
                <w:rFonts w:ascii="Sylfaen" w:hAnsi="Sylfaen"/>
              </w:rPr>
              <w:t>№</w:t>
            </w:r>
          </w:p>
        </w:tc>
        <w:tc>
          <w:tcPr>
            <w:tcW w:w="7439"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ind w:right="64"/>
              <w:jc w:val="center"/>
              <w:rPr>
                <w:rFonts w:ascii="Sylfaen" w:hAnsi="Sylfaen"/>
              </w:rPr>
            </w:pPr>
            <w:r w:rsidRPr="00521342">
              <w:rPr>
                <w:rFonts w:ascii="Sylfaen" w:hAnsi="Sylfaen"/>
              </w:rPr>
              <w:t>მეტეოროლოგიური მახასიათებლების დასახელება</w:t>
            </w:r>
            <w:r w:rsidRPr="00521342">
              <w:rPr>
                <w:rFonts w:ascii="Sylfaen" w:eastAsia="Sylfaen" w:hAnsi="Sylfaen" w:cs="Sylfaen"/>
              </w:rPr>
              <w:t xml:space="preserve"> </w:t>
            </w:r>
          </w:p>
        </w:tc>
        <w:tc>
          <w:tcPr>
            <w:tcW w:w="1993"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rPr>
                <w:rFonts w:ascii="Sylfaen" w:hAnsi="Sylfaen"/>
              </w:rPr>
            </w:pPr>
            <w:r w:rsidRPr="00521342">
              <w:rPr>
                <w:rFonts w:ascii="Sylfaen" w:hAnsi="Sylfaen"/>
              </w:rPr>
              <w:t>მნიშვნელობები</w:t>
            </w:r>
            <w:r w:rsidRPr="00521342">
              <w:rPr>
                <w:rFonts w:ascii="Sylfaen" w:eastAsia="Sylfaen" w:hAnsi="Sylfaen" w:cs="Sylfaen"/>
              </w:rPr>
              <w:t xml:space="preserve"> </w:t>
            </w:r>
          </w:p>
        </w:tc>
      </w:tr>
      <w:tr w:rsidR="00D8655D" w:rsidRPr="00521342" w:rsidTr="00A31AD8">
        <w:trPr>
          <w:trHeight w:val="641"/>
          <w:jc w:val="center"/>
        </w:trPr>
        <w:tc>
          <w:tcPr>
            <w:tcW w:w="683"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ind w:right="60"/>
              <w:jc w:val="center"/>
              <w:rPr>
                <w:rFonts w:ascii="Sylfaen" w:hAnsi="Sylfaen"/>
              </w:rPr>
            </w:pPr>
            <w:r w:rsidRPr="00521342">
              <w:rPr>
                <w:rFonts w:ascii="Sylfaen" w:hAnsi="Sylfaen"/>
              </w:rPr>
              <w:t>1.</w:t>
            </w:r>
            <w:r w:rsidRPr="00521342">
              <w:rPr>
                <w:rFonts w:ascii="Sylfaen" w:eastAsia="Sylfaen" w:hAnsi="Sylfaen" w:cs="Sylfaen"/>
              </w:rPr>
              <w:t xml:space="preserve"> </w:t>
            </w:r>
          </w:p>
        </w:tc>
        <w:tc>
          <w:tcPr>
            <w:tcW w:w="7439"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rPr>
                <w:rFonts w:ascii="Sylfaen" w:hAnsi="Sylfaen"/>
              </w:rPr>
            </w:pPr>
            <w:r w:rsidRPr="00521342">
              <w:rPr>
                <w:rFonts w:ascii="Sylfaen" w:hAnsi="Sylfaen"/>
              </w:rPr>
              <w:t xml:space="preserve">ატმოსფეროს </w:t>
            </w:r>
            <w:r w:rsidRPr="00521342">
              <w:rPr>
                <w:rFonts w:ascii="Sylfaen" w:hAnsi="Sylfaen"/>
              </w:rPr>
              <w:tab/>
              <w:t xml:space="preserve">მეტეოროლოგიური </w:t>
            </w:r>
            <w:r w:rsidRPr="00521342">
              <w:rPr>
                <w:rFonts w:ascii="Sylfaen" w:hAnsi="Sylfaen"/>
              </w:rPr>
              <w:tab/>
              <w:t xml:space="preserve">სტრატიფიკაციის კოეფიციენტი </w:t>
            </w:r>
            <w:r w:rsidRPr="00521342">
              <w:rPr>
                <w:rFonts w:ascii="Sylfaen" w:eastAsia="LitNusx" w:hAnsi="Sylfaen" w:cs="LitNusx"/>
              </w:rPr>
              <w:t xml:space="preserve"> </w:t>
            </w:r>
          </w:p>
        </w:tc>
        <w:tc>
          <w:tcPr>
            <w:tcW w:w="1993"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ind w:right="61"/>
              <w:jc w:val="center"/>
              <w:rPr>
                <w:rFonts w:ascii="Sylfaen" w:hAnsi="Sylfaen"/>
              </w:rPr>
            </w:pPr>
            <w:r w:rsidRPr="00521342">
              <w:rPr>
                <w:rFonts w:ascii="Sylfaen" w:eastAsia="LitNusx" w:hAnsi="Sylfaen" w:cs="LitNusx"/>
              </w:rPr>
              <w:t xml:space="preserve">200 </w:t>
            </w:r>
          </w:p>
        </w:tc>
      </w:tr>
      <w:tr w:rsidR="00D8655D" w:rsidRPr="00521342" w:rsidTr="00A31AD8">
        <w:trPr>
          <w:trHeight w:val="352"/>
          <w:jc w:val="center"/>
        </w:trPr>
        <w:tc>
          <w:tcPr>
            <w:tcW w:w="683"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ind w:right="60"/>
              <w:jc w:val="center"/>
              <w:rPr>
                <w:rFonts w:ascii="Sylfaen" w:hAnsi="Sylfaen"/>
              </w:rPr>
            </w:pPr>
            <w:r w:rsidRPr="00521342">
              <w:rPr>
                <w:rFonts w:ascii="Sylfaen" w:hAnsi="Sylfaen"/>
              </w:rPr>
              <w:t>2.</w:t>
            </w:r>
            <w:r w:rsidRPr="00521342">
              <w:rPr>
                <w:rFonts w:ascii="Sylfaen" w:eastAsia="Sylfaen" w:hAnsi="Sylfaen" w:cs="Sylfaen"/>
              </w:rPr>
              <w:t xml:space="preserve"> </w:t>
            </w:r>
          </w:p>
        </w:tc>
        <w:tc>
          <w:tcPr>
            <w:tcW w:w="7439"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rPr>
                <w:rFonts w:ascii="Sylfaen" w:hAnsi="Sylfaen"/>
              </w:rPr>
            </w:pPr>
            <w:r w:rsidRPr="00521342">
              <w:rPr>
                <w:rFonts w:ascii="Sylfaen" w:hAnsi="Sylfaen"/>
              </w:rPr>
              <w:t xml:space="preserve">ადგილის რელიეფის გავლენის ამსახველი კოეფიციენტი </w:t>
            </w:r>
            <w:r w:rsidRPr="00521342">
              <w:rPr>
                <w:rFonts w:ascii="Sylfaen" w:eastAsia="LitNusx" w:hAnsi="Sylfaen" w:cs="LitNusx"/>
              </w:rPr>
              <w:t xml:space="preserve"> </w:t>
            </w:r>
          </w:p>
        </w:tc>
        <w:tc>
          <w:tcPr>
            <w:tcW w:w="1993"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ind w:right="61"/>
              <w:jc w:val="center"/>
              <w:rPr>
                <w:rFonts w:ascii="Sylfaen" w:hAnsi="Sylfaen"/>
              </w:rPr>
            </w:pPr>
            <w:r w:rsidRPr="00521342">
              <w:rPr>
                <w:rFonts w:ascii="Sylfaen" w:eastAsia="LitNusx" w:hAnsi="Sylfaen" w:cs="LitNusx"/>
              </w:rPr>
              <w:t xml:space="preserve">1.0 </w:t>
            </w:r>
          </w:p>
        </w:tc>
      </w:tr>
      <w:tr w:rsidR="00D8655D" w:rsidRPr="00521342" w:rsidTr="00A31AD8">
        <w:trPr>
          <w:trHeight w:val="354"/>
          <w:jc w:val="center"/>
        </w:trPr>
        <w:tc>
          <w:tcPr>
            <w:tcW w:w="683"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ind w:right="60"/>
              <w:jc w:val="center"/>
              <w:rPr>
                <w:rFonts w:ascii="Sylfaen" w:hAnsi="Sylfaen"/>
              </w:rPr>
            </w:pPr>
            <w:r w:rsidRPr="00521342">
              <w:rPr>
                <w:rFonts w:ascii="Sylfaen" w:hAnsi="Sylfaen"/>
              </w:rPr>
              <w:t>3.</w:t>
            </w:r>
            <w:r w:rsidRPr="00521342">
              <w:rPr>
                <w:rFonts w:ascii="Sylfaen" w:eastAsia="Sylfaen" w:hAnsi="Sylfaen" w:cs="Sylfaen"/>
              </w:rPr>
              <w:t xml:space="preserve"> </w:t>
            </w:r>
          </w:p>
        </w:tc>
        <w:tc>
          <w:tcPr>
            <w:tcW w:w="7439"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rPr>
                <w:rFonts w:ascii="Sylfaen" w:hAnsi="Sylfaen"/>
              </w:rPr>
            </w:pPr>
            <w:r w:rsidRPr="00521342">
              <w:rPr>
                <w:rFonts w:ascii="Sylfaen" w:hAnsi="Sylfaen"/>
              </w:rPr>
              <w:t xml:space="preserve">წლის ყველაზე ცხელი თვის საშუალო ტემპერატურა  </w:t>
            </w:r>
            <w:r w:rsidRPr="00521342">
              <w:rPr>
                <w:rFonts w:ascii="Sylfaen" w:eastAsia="LitNusx" w:hAnsi="Sylfaen" w:cs="LitNusx"/>
                <w:vertAlign w:val="superscript"/>
              </w:rPr>
              <w:t>0</w:t>
            </w:r>
            <w:r w:rsidRPr="00521342">
              <w:rPr>
                <w:rFonts w:ascii="Sylfaen" w:eastAsia="Times New Roman" w:hAnsi="Sylfaen" w:cs="Times New Roman"/>
              </w:rPr>
              <w:t>C</w:t>
            </w:r>
            <w:r w:rsidRPr="00521342">
              <w:rPr>
                <w:rFonts w:ascii="Sylfaen" w:eastAsia="LitNusx" w:hAnsi="Sylfaen" w:cs="LitNusx"/>
              </w:rPr>
              <w:t xml:space="preserve"> </w:t>
            </w:r>
          </w:p>
        </w:tc>
        <w:tc>
          <w:tcPr>
            <w:tcW w:w="1993"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ind w:right="59"/>
              <w:jc w:val="center"/>
              <w:rPr>
                <w:rFonts w:ascii="Sylfaen" w:hAnsi="Sylfaen"/>
              </w:rPr>
            </w:pPr>
            <w:r w:rsidRPr="00521342">
              <w:rPr>
                <w:rFonts w:ascii="Sylfaen" w:eastAsia="LitNusx" w:hAnsi="Sylfaen" w:cs="LitNusx"/>
              </w:rPr>
              <w:t xml:space="preserve">24,4 </w:t>
            </w:r>
          </w:p>
        </w:tc>
      </w:tr>
      <w:tr w:rsidR="00D8655D" w:rsidRPr="00521342" w:rsidTr="00A31AD8">
        <w:trPr>
          <w:trHeight w:val="352"/>
          <w:jc w:val="center"/>
        </w:trPr>
        <w:tc>
          <w:tcPr>
            <w:tcW w:w="683"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ind w:right="60"/>
              <w:jc w:val="center"/>
              <w:rPr>
                <w:rFonts w:ascii="Sylfaen" w:hAnsi="Sylfaen"/>
              </w:rPr>
            </w:pPr>
            <w:r w:rsidRPr="00521342">
              <w:rPr>
                <w:rFonts w:ascii="Sylfaen" w:hAnsi="Sylfaen"/>
              </w:rPr>
              <w:t>4.</w:t>
            </w:r>
            <w:r w:rsidRPr="00521342">
              <w:rPr>
                <w:rFonts w:ascii="Sylfaen" w:eastAsia="Sylfaen" w:hAnsi="Sylfaen" w:cs="Sylfaen"/>
              </w:rPr>
              <w:t xml:space="preserve"> </w:t>
            </w:r>
          </w:p>
        </w:tc>
        <w:tc>
          <w:tcPr>
            <w:tcW w:w="7439"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rPr>
                <w:rFonts w:ascii="Sylfaen" w:hAnsi="Sylfaen"/>
              </w:rPr>
            </w:pPr>
            <w:r w:rsidRPr="00521342">
              <w:rPr>
                <w:rFonts w:ascii="Sylfaen" w:hAnsi="Sylfaen"/>
              </w:rPr>
              <w:t xml:space="preserve">წლის ყველაზე ცივი თვის საშუალო ტემპერატურა  </w:t>
            </w:r>
            <w:r w:rsidRPr="00521342">
              <w:rPr>
                <w:rFonts w:ascii="Sylfaen" w:eastAsia="LitNusx" w:hAnsi="Sylfaen" w:cs="LitNusx"/>
                <w:vertAlign w:val="superscript"/>
              </w:rPr>
              <w:t>0</w:t>
            </w:r>
            <w:r w:rsidRPr="00521342">
              <w:rPr>
                <w:rFonts w:ascii="Sylfaen" w:eastAsia="Times New Roman" w:hAnsi="Sylfaen" w:cs="Times New Roman"/>
              </w:rPr>
              <w:t>C</w:t>
            </w:r>
            <w:r w:rsidRPr="00521342">
              <w:rPr>
                <w:rFonts w:ascii="Sylfaen" w:eastAsia="LitNusx" w:hAnsi="Sylfaen" w:cs="LitNusx"/>
              </w:rPr>
              <w:t xml:space="preserve"> </w:t>
            </w:r>
          </w:p>
        </w:tc>
        <w:tc>
          <w:tcPr>
            <w:tcW w:w="1993"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ind w:right="61"/>
              <w:jc w:val="center"/>
              <w:rPr>
                <w:rFonts w:ascii="Sylfaen" w:hAnsi="Sylfaen"/>
              </w:rPr>
            </w:pPr>
            <w:r w:rsidRPr="00521342">
              <w:rPr>
                <w:rFonts w:ascii="Sylfaen" w:eastAsia="LitNusx" w:hAnsi="Sylfaen" w:cs="LitNusx"/>
              </w:rPr>
              <w:t xml:space="preserve">0,9 </w:t>
            </w:r>
          </w:p>
        </w:tc>
      </w:tr>
      <w:tr w:rsidR="00D8655D" w:rsidRPr="00521342" w:rsidTr="00A31AD8">
        <w:trPr>
          <w:trHeight w:val="352"/>
          <w:jc w:val="center"/>
        </w:trPr>
        <w:tc>
          <w:tcPr>
            <w:tcW w:w="683" w:type="dxa"/>
            <w:vMerge w:val="restart"/>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ind w:right="2"/>
              <w:jc w:val="center"/>
              <w:rPr>
                <w:rFonts w:ascii="Sylfaen" w:hAnsi="Sylfaen"/>
              </w:rPr>
            </w:pPr>
            <w:r w:rsidRPr="00521342">
              <w:rPr>
                <w:rFonts w:ascii="Sylfaen" w:eastAsia="Sylfaen" w:hAnsi="Sylfaen" w:cs="Sylfaen"/>
              </w:rPr>
              <w:t xml:space="preserve"> </w:t>
            </w:r>
          </w:p>
          <w:p w:rsidR="00D8655D" w:rsidRPr="00521342" w:rsidRDefault="00D8655D" w:rsidP="00C0034C">
            <w:pPr>
              <w:spacing w:line="360" w:lineRule="auto"/>
              <w:ind w:right="2"/>
              <w:jc w:val="center"/>
              <w:rPr>
                <w:rFonts w:ascii="Sylfaen" w:hAnsi="Sylfaen"/>
              </w:rPr>
            </w:pPr>
            <w:r w:rsidRPr="00521342">
              <w:rPr>
                <w:rFonts w:ascii="Sylfaen" w:eastAsia="Sylfaen" w:hAnsi="Sylfaen" w:cs="Sylfaen"/>
              </w:rPr>
              <w:t xml:space="preserve"> </w:t>
            </w:r>
          </w:p>
          <w:p w:rsidR="00D8655D" w:rsidRPr="00521342" w:rsidRDefault="00D8655D" w:rsidP="00C0034C">
            <w:pPr>
              <w:spacing w:line="360" w:lineRule="auto"/>
              <w:ind w:right="2"/>
              <w:jc w:val="center"/>
              <w:rPr>
                <w:rFonts w:ascii="Sylfaen" w:hAnsi="Sylfaen"/>
              </w:rPr>
            </w:pPr>
            <w:r w:rsidRPr="00521342">
              <w:rPr>
                <w:rFonts w:ascii="Sylfaen" w:eastAsia="Sylfaen" w:hAnsi="Sylfaen" w:cs="Sylfaen"/>
              </w:rPr>
              <w:t xml:space="preserve"> </w:t>
            </w:r>
          </w:p>
          <w:p w:rsidR="00D8655D" w:rsidRPr="00521342" w:rsidRDefault="00D8655D" w:rsidP="00C0034C">
            <w:pPr>
              <w:spacing w:line="360" w:lineRule="auto"/>
              <w:ind w:right="2"/>
              <w:jc w:val="center"/>
              <w:rPr>
                <w:rFonts w:ascii="Sylfaen" w:hAnsi="Sylfaen"/>
              </w:rPr>
            </w:pPr>
            <w:r w:rsidRPr="00521342">
              <w:rPr>
                <w:rFonts w:ascii="Sylfaen" w:eastAsia="Sylfaen" w:hAnsi="Sylfaen" w:cs="Sylfaen"/>
              </w:rPr>
              <w:t xml:space="preserve"> </w:t>
            </w:r>
          </w:p>
          <w:p w:rsidR="00D8655D" w:rsidRPr="00521342" w:rsidRDefault="00D8655D" w:rsidP="00C0034C">
            <w:pPr>
              <w:spacing w:line="360" w:lineRule="auto"/>
              <w:ind w:right="60"/>
              <w:jc w:val="center"/>
              <w:rPr>
                <w:rFonts w:ascii="Sylfaen" w:hAnsi="Sylfaen"/>
              </w:rPr>
            </w:pPr>
            <w:r w:rsidRPr="00521342">
              <w:rPr>
                <w:rFonts w:ascii="Sylfaen" w:hAnsi="Sylfaen"/>
              </w:rPr>
              <w:t>5.</w:t>
            </w:r>
            <w:r w:rsidRPr="00521342">
              <w:rPr>
                <w:rFonts w:ascii="Sylfaen" w:eastAsia="Sylfaen" w:hAnsi="Sylfaen" w:cs="Sylfaen"/>
              </w:rPr>
              <w:t xml:space="preserve"> </w:t>
            </w:r>
          </w:p>
        </w:tc>
        <w:tc>
          <w:tcPr>
            <w:tcW w:w="7439"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rPr>
                <w:rFonts w:ascii="Sylfaen" w:hAnsi="Sylfaen"/>
              </w:rPr>
            </w:pPr>
            <w:r w:rsidRPr="00521342">
              <w:rPr>
                <w:rFonts w:ascii="Sylfaen" w:hAnsi="Sylfaen"/>
              </w:rPr>
              <w:t xml:space="preserve">ქარების მიმართულების წლიური განმეორებადობა </w:t>
            </w:r>
            <w:r w:rsidRPr="00521342">
              <w:rPr>
                <w:rFonts w:ascii="Sylfaen" w:eastAsia="LitNusx" w:hAnsi="Sylfaen" w:cs="LitNusx"/>
              </w:rPr>
              <w:t xml:space="preserve">% </w:t>
            </w:r>
          </w:p>
        </w:tc>
        <w:tc>
          <w:tcPr>
            <w:tcW w:w="1993"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ind w:left="3"/>
              <w:jc w:val="center"/>
              <w:rPr>
                <w:rFonts w:ascii="Sylfaen" w:hAnsi="Sylfaen"/>
              </w:rPr>
            </w:pPr>
            <w:r w:rsidRPr="00521342">
              <w:rPr>
                <w:rFonts w:ascii="Sylfaen" w:eastAsia="Calibri" w:hAnsi="Sylfaen" w:cs="Calibri"/>
              </w:rPr>
              <w:t xml:space="preserve"> </w:t>
            </w:r>
          </w:p>
        </w:tc>
      </w:tr>
      <w:tr w:rsidR="00D8655D" w:rsidRPr="00521342" w:rsidTr="00A31AD8">
        <w:trPr>
          <w:trHeight w:val="352"/>
          <w:jc w:val="center"/>
        </w:trPr>
        <w:tc>
          <w:tcPr>
            <w:tcW w:w="0" w:type="auto"/>
            <w:vMerge/>
            <w:tcBorders>
              <w:top w:val="nil"/>
              <w:left w:val="single" w:sz="4" w:space="0" w:color="000000"/>
              <w:bottom w:val="nil"/>
              <w:right w:val="single" w:sz="4" w:space="0" w:color="000000"/>
            </w:tcBorders>
          </w:tcPr>
          <w:p w:rsidR="00D8655D" w:rsidRPr="00521342" w:rsidRDefault="00D8655D" w:rsidP="00C0034C">
            <w:pPr>
              <w:spacing w:line="360" w:lineRule="auto"/>
              <w:rPr>
                <w:rFonts w:ascii="Sylfaen" w:hAnsi="Sylfaen"/>
              </w:rPr>
            </w:pPr>
          </w:p>
        </w:tc>
        <w:tc>
          <w:tcPr>
            <w:tcW w:w="7439"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rPr>
                <w:rFonts w:ascii="Sylfaen" w:hAnsi="Sylfaen"/>
              </w:rPr>
            </w:pPr>
            <w:r w:rsidRPr="00521342">
              <w:rPr>
                <w:rFonts w:ascii="Sylfaen" w:hAnsi="Sylfaen"/>
              </w:rPr>
              <w:t>ჩრდილოეთი</w:t>
            </w:r>
            <w:r w:rsidRPr="00521342">
              <w:rPr>
                <w:rFonts w:ascii="Sylfaen" w:eastAsia="Sylfaen" w:hAnsi="Sylfaen" w:cs="Sylfaen"/>
              </w:rPr>
              <w:t xml:space="preserve"> </w:t>
            </w:r>
          </w:p>
        </w:tc>
        <w:tc>
          <w:tcPr>
            <w:tcW w:w="1993"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ind w:right="60"/>
              <w:jc w:val="center"/>
              <w:rPr>
                <w:rFonts w:ascii="Sylfaen" w:hAnsi="Sylfaen"/>
              </w:rPr>
            </w:pPr>
            <w:r w:rsidRPr="00521342">
              <w:rPr>
                <w:rFonts w:ascii="Sylfaen" w:eastAsia="LitNusx" w:hAnsi="Sylfaen" w:cs="LitNusx"/>
              </w:rPr>
              <w:t>26</w:t>
            </w:r>
            <w:r w:rsidRPr="00521342">
              <w:rPr>
                <w:rFonts w:ascii="Sylfaen" w:eastAsia="Calibri" w:hAnsi="Sylfaen" w:cs="Calibri"/>
              </w:rPr>
              <w:t xml:space="preserve"> </w:t>
            </w:r>
          </w:p>
        </w:tc>
      </w:tr>
      <w:tr w:rsidR="00D8655D" w:rsidRPr="00521342" w:rsidTr="00A31AD8">
        <w:trPr>
          <w:trHeight w:val="354"/>
          <w:jc w:val="center"/>
        </w:trPr>
        <w:tc>
          <w:tcPr>
            <w:tcW w:w="0" w:type="auto"/>
            <w:vMerge/>
            <w:tcBorders>
              <w:top w:val="nil"/>
              <w:left w:val="single" w:sz="4" w:space="0" w:color="000000"/>
              <w:bottom w:val="nil"/>
              <w:right w:val="single" w:sz="4" w:space="0" w:color="000000"/>
            </w:tcBorders>
          </w:tcPr>
          <w:p w:rsidR="00D8655D" w:rsidRPr="00521342" w:rsidRDefault="00D8655D" w:rsidP="00C0034C">
            <w:pPr>
              <w:spacing w:line="360" w:lineRule="auto"/>
              <w:rPr>
                <w:rFonts w:ascii="Sylfaen" w:hAnsi="Sylfaen"/>
              </w:rPr>
            </w:pPr>
          </w:p>
        </w:tc>
        <w:tc>
          <w:tcPr>
            <w:tcW w:w="7439"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rPr>
                <w:rFonts w:ascii="Sylfaen" w:hAnsi="Sylfaen"/>
              </w:rPr>
            </w:pPr>
            <w:r w:rsidRPr="00521342">
              <w:rPr>
                <w:rFonts w:ascii="Sylfaen" w:hAnsi="Sylfaen"/>
              </w:rPr>
              <w:t>ჩრდილო</w:t>
            </w:r>
            <w:r w:rsidR="00751948" w:rsidRPr="00521342">
              <w:rPr>
                <w:rFonts w:ascii="Sylfaen" w:eastAsia="Sylfaen" w:hAnsi="Sylfaen" w:cs="Sylfaen"/>
              </w:rPr>
              <w:t>-</w:t>
            </w:r>
            <w:r w:rsidRPr="00521342">
              <w:rPr>
                <w:rFonts w:ascii="Sylfaen" w:hAnsi="Sylfaen"/>
              </w:rPr>
              <w:t>აღმოსავლეთი</w:t>
            </w:r>
            <w:r w:rsidRPr="00521342">
              <w:rPr>
                <w:rFonts w:ascii="Sylfaen" w:eastAsia="Sylfaen" w:hAnsi="Sylfaen" w:cs="Sylfaen"/>
              </w:rPr>
              <w:t xml:space="preserve"> </w:t>
            </w:r>
          </w:p>
        </w:tc>
        <w:tc>
          <w:tcPr>
            <w:tcW w:w="1993"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ind w:right="62"/>
              <w:jc w:val="center"/>
              <w:rPr>
                <w:rFonts w:ascii="Sylfaen" w:hAnsi="Sylfaen"/>
              </w:rPr>
            </w:pPr>
            <w:r w:rsidRPr="00521342">
              <w:rPr>
                <w:rFonts w:ascii="Sylfaen" w:eastAsia="LitNusx" w:hAnsi="Sylfaen" w:cs="LitNusx"/>
              </w:rPr>
              <w:t>3</w:t>
            </w:r>
            <w:r w:rsidRPr="00521342">
              <w:rPr>
                <w:rFonts w:ascii="Sylfaen" w:eastAsia="Calibri" w:hAnsi="Sylfaen" w:cs="Calibri"/>
              </w:rPr>
              <w:t xml:space="preserve"> </w:t>
            </w:r>
          </w:p>
        </w:tc>
      </w:tr>
      <w:tr w:rsidR="00D8655D" w:rsidRPr="00521342" w:rsidTr="00A31AD8">
        <w:trPr>
          <w:trHeight w:val="354"/>
          <w:jc w:val="center"/>
        </w:trPr>
        <w:tc>
          <w:tcPr>
            <w:tcW w:w="0" w:type="auto"/>
            <w:vMerge/>
            <w:tcBorders>
              <w:top w:val="nil"/>
              <w:left w:val="single" w:sz="4" w:space="0" w:color="000000"/>
              <w:bottom w:val="nil"/>
              <w:right w:val="single" w:sz="4" w:space="0" w:color="000000"/>
            </w:tcBorders>
          </w:tcPr>
          <w:p w:rsidR="00D8655D" w:rsidRPr="00521342" w:rsidRDefault="00D8655D" w:rsidP="00C0034C">
            <w:pPr>
              <w:spacing w:line="360" w:lineRule="auto"/>
              <w:rPr>
                <w:rFonts w:ascii="Sylfaen" w:hAnsi="Sylfaen"/>
              </w:rPr>
            </w:pPr>
          </w:p>
        </w:tc>
        <w:tc>
          <w:tcPr>
            <w:tcW w:w="7439"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rPr>
                <w:rFonts w:ascii="Sylfaen" w:hAnsi="Sylfaen"/>
              </w:rPr>
            </w:pPr>
            <w:r w:rsidRPr="00521342">
              <w:rPr>
                <w:rFonts w:ascii="Sylfaen" w:hAnsi="Sylfaen"/>
              </w:rPr>
              <w:t>აღმოსავლეთი</w:t>
            </w:r>
            <w:r w:rsidRPr="00521342">
              <w:rPr>
                <w:rFonts w:ascii="Sylfaen" w:eastAsia="Sylfaen" w:hAnsi="Sylfaen" w:cs="Sylfaen"/>
              </w:rPr>
              <w:t xml:space="preserve"> </w:t>
            </w:r>
          </w:p>
        </w:tc>
        <w:tc>
          <w:tcPr>
            <w:tcW w:w="1993"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ind w:right="62"/>
              <w:jc w:val="center"/>
              <w:rPr>
                <w:rFonts w:ascii="Sylfaen" w:hAnsi="Sylfaen"/>
              </w:rPr>
            </w:pPr>
            <w:r w:rsidRPr="00521342">
              <w:rPr>
                <w:rFonts w:ascii="Sylfaen" w:eastAsia="LitNusx" w:hAnsi="Sylfaen" w:cs="LitNusx"/>
              </w:rPr>
              <w:t>4</w:t>
            </w:r>
            <w:r w:rsidRPr="00521342">
              <w:rPr>
                <w:rFonts w:ascii="Sylfaen" w:eastAsia="Calibri" w:hAnsi="Sylfaen" w:cs="Calibri"/>
              </w:rPr>
              <w:t xml:space="preserve"> </w:t>
            </w:r>
          </w:p>
        </w:tc>
      </w:tr>
      <w:tr w:rsidR="00D8655D" w:rsidRPr="00521342" w:rsidTr="00A31AD8">
        <w:trPr>
          <w:trHeight w:val="352"/>
          <w:jc w:val="center"/>
        </w:trPr>
        <w:tc>
          <w:tcPr>
            <w:tcW w:w="0" w:type="auto"/>
            <w:vMerge/>
            <w:tcBorders>
              <w:top w:val="nil"/>
              <w:left w:val="single" w:sz="4" w:space="0" w:color="000000"/>
              <w:bottom w:val="nil"/>
              <w:right w:val="single" w:sz="4" w:space="0" w:color="000000"/>
            </w:tcBorders>
          </w:tcPr>
          <w:p w:rsidR="00D8655D" w:rsidRPr="00521342" w:rsidRDefault="00D8655D" w:rsidP="00C0034C">
            <w:pPr>
              <w:spacing w:line="360" w:lineRule="auto"/>
              <w:rPr>
                <w:rFonts w:ascii="Sylfaen" w:hAnsi="Sylfaen"/>
              </w:rPr>
            </w:pPr>
          </w:p>
        </w:tc>
        <w:tc>
          <w:tcPr>
            <w:tcW w:w="7439"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rPr>
                <w:rFonts w:ascii="Sylfaen" w:hAnsi="Sylfaen"/>
              </w:rPr>
            </w:pPr>
            <w:r w:rsidRPr="00521342">
              <w:rPr>
                <w:rFonts w:ascii="Sylfaen" w:hAnsi="Sylfaen"/>
              </w:rPr>
              <w:t>სამხრეთ</w:t>
            </w:r>
            <w:r w:rsidR="00751948" w:rsidRPr="00521342">
              <w:rPr>
                <w:rFonts w:ascii="Sylfaen" w:eastAsia="Sylfaen" w:hAnsi="Sylfaen" w:cs="Sylfaen"/>
              </w:rPr>
              <w:t>-</w:t>
            </w:r>
            <w:r w:rsidRPr="00521342">
              <w:rPr>
                <w:rFonts w:ascii="Sylfaen" w:hAnsi="Sylfaen"/>
              </w:rPr>
              <w:t>აღმოსავლეთი</w:t>
            </w:r>
            <w:r w:rsidRPr="00521342">
              <w:rPr>
                <w:rFonts w:ascii="Sylfaen" w:eastAsia="Sylfaen" w:hAnsi="Sylfaen" w:cs="Sylfaen"/>
              </w:rPr>
              <w:t xml:space="preserve"> </w:t>
            </w:r>
          </w:p>
        </w:tc>
        <w:tc>
          <w:tcPr>
            <w:tcW w:w="1993"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ind w:right="61"/>
              <w:jc w:val="center"/>
              <w:rPr>
                <w:rFonts w:ascii="Sylfaen" w:hAnsi="Sylfaen"/>
              </w:rPr>
            </w:pPr>
            <w:r w:rsidRPr="00521342">
              <w:rPr>
                <w:rFonts w:ascii="Sylfaen" w:eastAsia="LitNusx" w:hAnsi="Sylfaen" w:cs="LitNusx"/>
              </w:rPr>
              <w:t>25</w:t>
            </w:r>
            <w:r w:rsidRPr="00521342">
              <w:rPr>
                <w:rFonts w:ascii="Sylfaen" w:eastAsia="Calibri" w:hAnsi="Sylfaen" w:cs="Calibri"/>
              </w:rPr>
              <w:t xml:space="preserve"> </w:t>
            </w:r>
          </w:p>
        </w:tc>
      </w:tr>
      <w:tr w:rsidR="00D8655D" w:rsidRPr="00521342" w:rsidTr="00A31AD8">
        <w:trPr>
          <w:trHeight w:val="354"/>
          <w:jc w:val="center"/>
        </w:trPr>
        <w:tc>
          <w:tcPr>
            <w:tcW w:w="0" w:type="auto"/>
            <w:vMerge/>
            <w:tcBorders>
              <w:top w:val="nil"/>
              <w:left w:val="single" w:sz="4" w:space="0" w:color="000000"/>
              <w:bottom w:val="nil"/>
              <w:right w:val="single" w:sz="4" w:space="0" w:color="000000"/>
            </w:tcBorders>
          </w:tcPr>
          <w:p w:rsidR="00D8655D" w:rsidRPr="00521342" w:rsidRDefault="00D8655D" w:rsidP="00C0034C">
            <w:pPr>
              <w:spacing w:line="360" w:lineRule="auto"/>
              <w:rPr>
                <w:rFonts w:ascii="Sylfaen" w:hAnsi="Sylfaen"/>
              </w:rPr>
            </w:pPr>
          </w:p>
        </w:tc>
        <w:tc>
          <w:tcPr>
            <w:tcW w:w="7439"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rPr>
                <w:rFonts w:ascii="Sylfaen" w:hAnsi="Sylfaen"/>
              </w:rPr>
            </w:pPr>
            <w:r w:rsidRPr="00521342">
              <w:rPr>
                <w:rFonts w:ascii="Sylfaen" w:hAnsi="Sylfaen"/>
              </w:rPr>
              <w:t>სამხრეთი</w:t>
            </w:r>
            <w:r w:rsidRPr="00521342">
              <w:rPr>
                <w:rFonts w:ascii="Sylfaen" w:eastAsia="Sylfaen" w:hAnsi="Sylfaen" w:cs="Sylfaen"/>
              </w:rPr>
              <w:t xml:space="preserve"> </w:t>
            </w:r>
          </w:p>
        </w:tc>
        <w:tc>
          <w:tcPr>
            <w:tcW w:w="1993"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ind w:right="59"/>
              <w:jc w:val="center"/>
              <w:rPr>
                <w:rFonts w:ascii="Sylfaen" w:hAnsi="Sylfaen"/>
              </w:rPr>
            </w:pPr>
            <w:r w:rsidRPr="00521342">
              <w:rPr>
                <w:rFonts w:ascii="Sylfaen" w:eastAsia="LitNusx" w:hAnsi="Sylfaen" w:cs="LitNusx"/>
              </w:rPr>
              <w:t>8</w:t>
            </w:r>
            <w:r w:rsidRPr="00521342">
              <w:rPr>
                <w:rFonts w:ascii="Sylfaen" w:eastAsia="Calibri" w:hAnsi="Sylfaen" w:cs="Calibri"/>
              </w:rPr>
              <w:t xml:space="preserve"> </w:t>
            </w:r>
          </w:p>
        </w:tc>
      </w:tr>
      <w:tr w:rsidR="00D8655D" w:rsidRPr="00521342" w:rsidTr="00A31AD8">
        <w:trPr>
          <w:trHeight w:val="352"/>
          <w:jc w:val="center"/>
        </w:trPr>
        <w:tc>
          <w:tcPr>
            <w:tcW w:w="0" w:type="auto"/>
            <w:vMerge/>
            <w:tcBorders>
              <w:top w:val="nil"/>
              <w:left w:val="single" w:sz="4" w:space="0" w:color="000000"/>
              <w:bottom w:val="nil"/>
              <w:right w:val="single" w:sz="4" w:space="0" w:color="000000"/>
            </w:tcBorders>
          </w:tcPr>
          <w:p w:rsidR="00D8655D" w:rsidRPr="00521342" w:rsidRDefault="00D8655D" w:rsidP="00C0034C">
            <w:pPr>
              <w:spacing w:line="360" w:lineRule="auto"/>
              <w:rPr>
                <w:rFonts w:ascii="Sylfaen" w:hAnsi="Sylfaen"/>
              </w:rPr>
            </w:pPr>
          </w:p>
        </w:tc>
        <w:tc>
          <w:tcPr>
            <w:tcW w:w="7439"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rPr>
                <w:rFonts w:ascii="Sylfaen" w:hAnsi="Sylfaen"/>
              </w:rPr>
            </w:pPr>
            <w:r w:rsidRPr="00521342">
              <w:rPr>
                <w:rFonts w:ascii="Sylfaen" w:hAnsi="Sylfaen"/>
              </w:rPr>
              <w:t>სამხრეთ</w:t>
            </w:r>
            <w:r w:rsidR="00751948" w:rsidRPr="00521342">
              <w:rPr>
                <w:rFonts w:ascii="Sylfaen" w:eastAsia="Sylfaen" w:hAnsi="Sylfaen" w:cs="Sylfaen"/>
              </w:rPr>
              <w:t>-</w:t>
            </w:r>
            <w:r w:rsidRPr="00521342">
              <w:rPr>
                <w:rFonts w:ascii="Sylfaen" w:hAnsi="Sylfaen"/>
              </w:rPr>
              <w:t>დასავლეთი</w:t>
            </w:r>
            <w:r w:rsidRPr="00521342">
              <w:rPr>
                <w:rFonts w:ascii="Sylfaen" w:eastAsia="Sylfaen" w:hAnsi="Sylfaen" w:cs="Sylfaen"/>
              </w:rPr>
              <w:t xml:space="preserve"> </w:t>
            </w:r>
          </w:p>
        </w:tc>
        <w:tc>
          <w:tcPr>
            <w:tcW w:w="1993"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ind w:right="60"/>
              <w:jc w:val="center"/>
              <w:rPr>
                <w:rFonts w:ascii="Sylfaen" w:hAnsi="Sylfaen"/>
              </w:rPr>
            </w:pPr>
            <w:r w:rsidRPr="00521342">
              <w:rPr>
                <w:rFonts w:ascii="Sylfaen" w:eastAsia="LitNusx" w:hAnsi="Sylfaen" w:cs="LitNusx"/>
              </w:rPr>
              <w:t>2</w:t>
            </w:r>
            <w:r w:rsidRPr="00521342">
              <w:rPr>
                <w:rFonts w:ascii="Sylfaen" w:eastAsia="Calibri" w:hAnsi="Sylfaen" w:cs="Calibri"/>
              </w:rPr>
              <w:t xml:space="preserve"> </w:t>
            </w:r>
          </w:p>
        </w:tc>
      </w:tr>
      <w:tr w:rsidR="00D8655D" w:rsidRPr="00521342" w:rsidTr="00A31AD8">
        <w:trPr>
          <w:trHeight w:val="354"/>
          <w:jc w:val="center"/>
        </w:trPr>
        <w:tc>
          <w:tcPr>
            <w:tcW w:w="0" w:type="auto"/>
            <w:vMerge/>
            <w:tcBorders>
              <w:top w:val="nil"/>
              <w:left w:val="single" w:sz="4" w:space="0" w:color="000000"/>
              <w:bottom w:val="nil"/>
              <w:right w:val="single" w:sz="4" w:space="0" w:color="000000"/>
            </w:tcBorders>
          </w:tcPr>
          <w:p w:rsidR="00D8655D" w:rsidRPr="00521342" w:rsidRDefault="00D8655D" w:rsidP="00C0034C">
            <w:pPr>
              <w:spacing w:line="360" w:lineRule="auto"/>
              <w:rPr>
                <w:rFonts w:ascii="Sylfaen" w:hAnsi="Sylfaen"/>
              </w:rPr>
            </w:pPr>
          </w:p>
        </w:tc>
        <w:tc>
          <w:tcPr>
            <w:tcW w:w="7439"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rPr>
                <w:rFonts w:ascii="Sylfaen" w:hAnsi="Sylfaen"/>
              </w:rPr>
            </w:pPr>
            <w:r w:rsidRPr="00521342">
              <w:rPr>
                <w:rFonts w:ascii="Sylfaen" w:hAnsi="Sylfaen"/>
              </w:rPr>
              <w:t>დასავლეთი</w:t>
            </w:r>
            <w:r w:rsidRPr="00521342">
              <w:rPr>
                <w:rFonts w:ascii="Sylfaen" w:eastAsia="Sylfaen" w:hAnsi="Sylfaen" w:cs="Sylfaen"/>
              </w:rPr>
              <w:t xml:space="preserve"> </w:t>
            </w:r>
          </w:p>
        </w:tc>
        <w:tc>
          <w:tcPr>
            <w:tcW w:w="1993"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ind w:right="62"/>
              <w:jc w:val="center"/>
              <w:rPr>
                <w:rFonts w:ascii="Sylfaen" w:hAnsi="Sylfaen"/>
              </w:rPr>
            </w:pPr>
            <w:r w:rsidRPr="00521342">
              <w:rPr>
                <w:rFonts w:ascii="Sylfaen" w:eastAsia="LitNusx" w:hAnsi="Sylfaen" w:cs="LitNusx"/>
              </w:rPr>
              <w:t>4</w:t>
            </w:r>
            <w:r w:rsidRPr="00521342">
              <w:rPr>
                <w:rFonts w:ascii="Sylfaen" w:eastAsia="Calibri" w:hAnsi="Sylfaen" w:cs="Calibri"/>
              </w:rPr>
              <w:t xml:space="preserve"> </w:t>
            </w:r>
          </w:p>
        </w:tc>
      </w:tr>
      <w:tr w:rsidR="00D8655D" w:rsidRPr="00521342" w:rsidTr="00A31AD8">
        <w:trPr>
          <w:trHeight w:val="352"/>
          <w:jc w:val="center"/>
        </w:trPr>
        <w:tc>
          <w:tcPr>
            <w:tcW w:w="0" w:type="auto"/>
            <w:vMerge/>
            <w:tcBorders>
              <w:top w:val="nil"/>
              <w:left w:val="single" w:sz="4" w:space="0" w:color="000000"/>
              <w:bottom w:val="single" w:sz="4" w:space="0" w:color="000000"/>
              <w:right w:val="single" w:sz="4" w:space="0" w:color="000000"/>
            </w:tcBorders>
          </w:tcPr>
          <w:p w:rsidR="00D8655D" w:rsidRPr="00521342" w:rsidRDefault="00D8655D" w:rsidP="00C0034C">
            <w:pPr>
              <w:spacing w:line="360" w:lineRule="auto"/>
              <w:rPr>
                <w:rFonts w:ascii="Sylfaen" w:hAnsi="Sylfaen"/>
              </w:rPr>
            </w:pPr>
          </w:p>
        </w:tc>
        <w:tc>
          <w:tcPr>
            <w:tcW w:w="7439"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rPr>
                <w:rFonts w:ascii="Sylfaen" w:hAnsi="Sylfaen"/>
              </w:rPr>
            </w:pPr>
            <w:r w:rsidRPr="00521342">
              <w:rPr>
                <w:rFonts w:ascii="Sylfaen" w:hAnsi="Sylfaen"/>
              </w:rPr>
              <w:t>ჩრდილო</w:t>
            </w:r>
            <w:r w:rsidR="00751948" w:rsidRPr="00521342">
              <w:rPr>
                <w:rFonts w:ascii="Sylfaen" w:eastAsia="Sylfaen" w:hAnsi="Sylfaen" w:cs="Sylfaen"/>
              </w:rPr>
              <w:t>-</w:t>
            </w:r>
            <w:r w:rsidRPr="00521342">
              <w:rPr>
                <w:rFonts w:ascii="Sylfaen" w:hAnsi="Sylfaen"/>
              </w:rPr>
              <w:t>დასავლეთი</w:t>
            </w:r>
            <w:r w:rsidRPr="00521342">
              <w:rPr>
                <w:rFonts w:ascii="Sylfaen" w:eastAsia="Sylfaen" w:hAnsi="Sylfaen" w:cs="Sylfaen"/>
              </w:rPr>
              <w:t xml:space="preserve"> </w:t>
            </w:r>
          </w:p>
        </w:tc>
        <w:tc>
          <w:tcPr>
            <w:tcW w:w="1993"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ind w:right="59"/>
              <w:jc w:val="center"/>
              <w:rPr>
                <w:rFonts w:ascii="Sylfaen" w:hAnsi="Sylfaen"/>
              </w:rPr>
            </w:pPr>
            <w:r w:rsidRPr="00521342">
              <w:rPr>
                <w:rFonts w:ascii="Sylfaen" w:eastAsia="LitNusx" w:hAnsi="Sylfaen" w:cs="LitNusx"/>
              </w:rPr>
              <w:t>28</w:t>
            </w:r>
            <w:r w:rsidRPr="00521342">
              <w:rPr>
                <w:rFonts w:ascii="Sylfaen" w:eastAsia="Sylfaen" w:hAnsi="Sylfaen" w:cs="Sylfaen"/>
              </w:rPr>
              <w:t xml:space="preserve"> </w:t>
            </w:r>
          </w:p>
        </w:tc>
      </w:tr>
      <w:tr w:rsidR="00D8655D" w:rsidRPr="00521342" w:rsidTr="00A31AD8">
        <w:trPr>
          <w:trHeight w:val="641"/>
          <w:jc w:val="center"/>
        </w:trPr>
        <w:tc>
          <w:tcPr>
            <w:tcW w:w="683"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ind w:right="60"/>
              <w:jc w:val="center"/>
              <w:rPr>
                <w:rFonts w:ascii="Sylfaen" w:hAnsi="Sylfaen"/>
              </w:rPr>
            </w:pPr>
            <w:r w:rsidRPr="00521342">
              <w:rPr>
                <w:rFonts w:ascii="Sylfaen" w:hAnsi="Sylfaen"/>
              </w:rPr>
              <w:t>6.</w:t>
            </w:r>
            <w:r w:rsidRPr="00521342">
              <w:rPr>
                <w:rFonts w:ascii="Sylfaen" w:eastAsia="Sylfaen" w:hAnsi="Sylfaen" w:cs="Sylfaen"/>
              </w:rPr>
              <w:t xml:space="preserve"> </w:t>
            </w:r>
          </w:p>
        </w:tc>
        <w:tc>
          <w:tcPr>
            <w:tcW w:w="7439"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rPr>
                <w:rFonts w:ascii="Sylfaen" w:hAnsi="Sylfaen"/>
              </w:rPr>
            </w:pPr>
            <w:r w:rsidRPr="00521342">
              <w:rPr>
                <w:rFonts w:ascii="Sylfaen" w:hAnsi="Sylfaen"/>
              </w:rPr>
              <w:t xml:space="preserve">ქარის სიჩქარე (მრავალწლიური მონაცემების მიხედვით), რომლის გადამეტების განმეორებაა 5% </w:t>
            </w:r>
            <w:r w:rsidRPr="00521342">
              <w:rPr>
                <w:rFonts w:ascii="Sylfaen" w:eastAsia="LitNusx" w:hAnsi="Sylfaen" w:cs="LitNusx"/>
              </w:rPr>
              <w:t xml:space="preserve"> </w:t>
            </w:r>
          </w:p>
        </w:tc>
        <w:tc>
          <w:tcPr>
            <w:tcW w:w="1993" w:type="dxa"/>
            <w:tcBorders>
              <w:top w:val="single" w:sz="4" w:space="0" w:color="000000"/>
              <w:left w:val="single" w:sz="4" w:space="0" w:color="000000"/>
              <w:bottom w:val="single" w:sz="4" w:space="0" w:color="000000"/>
              <w:right w:val="single" w:sz="4" w:space="0" w:color="000000"/>
            </w:tcBorders>
          </w:tcPr>
          <w:p w:rsidR="00D8655D" w:rsidRPr="00521342" w:rsidRDefault="00D8655D" w:rsidP="00C0034C">
            <w:pPr>
              <w:spacing w:line="360" w:lineRule="auto"/>
              <w:ind w:right="62"/>
              <w:jc w:val="center"/>
              <w:rPr>
                <w:rFonts w:ascii="Sylfaen" w:hAnsi="Sylfaen"/>
              </w:rPr>
            </w:pPr>
            <w:r w:rsidRPr="00521342">
              <w:rPr>
                <w:rFonts w:ascii="Sylfaen" w:eastAsia="LitNusx" w:hAnsi="Sylfaen" w:cs="LitNusx"/>
              </w:rPr>
              <w:t>7.3</w:t>
            </w:r>
            <w:r w:rsidRPr="00521342">
              <w:rPr>
                <w:rFonts w:ascii="Sylfaen" w:eastAsia="Sylfaen" w:hAnsi="Sylfaen" w:cs="Sylfaen"/>
              </w:rPr>
              <w:t xml:space="preserve"> </w:t>
            </w:r>
          </w:p>
        </w:tc>
      </w:tr>
    </w:tbl>
    <w:p w:rsidR="005072E8" w:rsidRPr="00521342" w:rsidRDefault="005072E8" w:rsidP="00C0034C">
      <w:pPr>
        <w:spacing w:line="360" w:lineRule="auto"/>
        <w:jc w:val="both"/>
        <w:rPr>
          <w:rFonts w:ascii="Sylfaen" w:hAnsi="Sylfaen" w:cs="Sylfaen"/>
          <w:b/>
          <w:lang w:val="ka-GE"/>
        </w:rPr>
      </w:pPr>
    </w:p>
    <w:p w:rsidR="005072E8" w:rsidRPr="00521342" w:rsidRDefault="005072E8" w:rsidP="00C0034C">
      <w:pPr>
        <w:spacing w:line="360" w:lineRule="auto"/>
        <w:jc w:val="both"/>
        <w:rPr>
          <w:rFonts w:ascii="Sylfaen" w:hAnsi="Sylfaen" w:cs="Sylfaen"/>
          <w:b/>
          <w:lang w:val="ka-GE"/>
        </w:rPr>
      </w:pPr>
    </w:p>
    <w:p w:rsidR="00AA555D" w:rsidRPr="00C9473D" w:rsidRDefault="005072E8" w:rsidP="007172BC">
      <w:pPr>
        <w:pStyle w:val="Heading2"/>
        <w:numPr>
          <w:ilvl w:val="0"/>
          <w:numId w:val="4"/>
        </w:numPr>
        <w:spacing w:after="240"/>
        <w:rPr>
          <w:rFonts w:ascii="Sylfaen" w:hAnsi="Sylfaen"/>
          <w:b/>
          <w:color w:val="auto"/>
          <w:sz w:val="24"/>
          <w:szCs w:val="24"/>
        </w:rPr>
      </w:pPr>
      <w:bookmarkStart w:id="29" w:name="_Toc53104521"/>
      <w:r w:rsidRPr="00C9473D">
        <w:rPr>
          <w:rFonts w:ascii="Sylfaen" w:hAnsi="Sylfaen"/>
          <w:b/>
          <w:color w:val="auto"/>
          <w:sz w:val="24"/>
          <w:szCs w:val="24"/>
        </w:rPr>
        <w:lastRenderedPageBreak/>
        <w:t>მიმდინარე საქმიანობის განხორციელების პროცესში საქმიანობის პირდაპირი და არაპირდაპირი ზემოქმედების შეფასება კლიმატზე</w:t>
      </w:r>
      <w:bookmarkEnd w:id="29"/>
    </w:p>
    <w:p w:rsidR="009B61DC" w:rsidRPr="00521342" w:rsidRDefault="009B61DC" w:rsidP="009B61DC">
      <w:pPr>
        <w:rPr>
          <w:rFonts w:ascii="Sylfaen" w:hAnsi="Sylfaen"/>
          <w:lang w:val="ka-GE"/>
        </w:rPr>
      </w:pPr>
    </w:p>
    <w:p w:rsidR="00AA555D" w:rsidRPr="00521342" w:rsidRDefault="0050447A" w:rsidP="00C0034C">
      <w:pPr>
        <w:spacing w:line="360" w:lineRule="auto"/>
        <w:jc w:val="both"/>
        <w:rPr>
          <w:rFonts w:ascii="Sylfaen" w:eastAsia="Sylfaen" w:hAnsi="Sylfaen" w:cs="Sylfaen"/>
        </w:rPr>
      </w:pPr>
      <w:r w:rsidRPr="00521342">
        <w:rPr>
          <w:rFonts w:ascii="Sylfaen" w:hAnsi="Sylfaen"/>
          <w:lang w:val="ka-GE"/>
        </w:rPr>
        <w:t>შპს ,,ტოიოტა ცენტრი თბილისი’’-ს</w:t>
      </w:r>
      <w:r w:rsidRPr="00521342">
        <w:rPr>
          <w:rFonts w:ascii="Sylfaen" w:eastAsia="Sylfaen" w:hAnsi="Sylfaen" w:cs="Sylfaen"/>
        </w:rPr>
        <w:t xml:space="preserve"> </w:t>
      </w:r>
      <w:r w:rsidR="00B825A9" w:rsidRPr="00521342">
        <w:rPr>
          <w:rFonts w:ascii="Sylfaen" w:eastAsia="Sylfaen" w:hAnsi="Sylfaen" w:cs="Sylfaen"/>
          <w:lang w:val="ka-GE"/>
        </w:rPr>
        <w:t>წყალგამათბობელი</w:t>
      </w:r>
      <w:r w:rsidR="00AA555D" w:rsidRPr="00521342">
        <w:rPr>
          <w:rFonts w:ascii="Sylfaen" w:eastAsia="Sylfaen" w:hAnsi="Sylfaen" w:cs="Sylfaen"/>
        </w:rPr>
        <w:t xml:space="preserve"> სისტემა არ წარმოადგენს ისეთი მასშტაბის ემისიების წყაროს, რომ მისმა ემისიებმა გავლენა მოახდინოს გარემოს არსებულ კლიმატზე და გამოიწვიოს მისი ცვლილება. აღნიშნულის გათვალისწინებით, საქმიანობა კლიმატზე ზემოქმედების შემცირების თვალსაზრისით არ საჭიროებს მონიტორინგის პროგრამის და შემარბილებელი ღონისძიებების შემუშავებას.</w:t>
      </w:r>
    </w:p>
    <w:p w:rsidR="001F69D4" w:rsidRPr="00521342" w:rsidRDefault="001F69D4" w:rsidP="00C0034C">
      <w:pPr>
        <w:spacing w:line="360" w:lineRule="auto"/>
        <w:jc w:val="both"/>
        <w:rPr>
          <w:rFonts w:ascii="Sylfaen" w:eastAsia="Sylfaen" w:hAnsi="Sylfaen" w:cs="Sylfaen"/>
        </w:rPr>
      </w:pPr>
    </w:p>
    <w:p w:rsidR="00737688" w:rsidRPr="00C9473D" w:rsidRDefault="00C9168E" w:rsidP="007172BC">
      <w:pPr>
        <w:pStyle w:val="Heading2"/>
        <w:numPr>
          <w:ilvl w:val="0"/>
          <w:numId w:val="4"/>
        </w:numPr>
        <w:spacing w:after="240"/>
        <w:rPr>
          <w:rFonts w:ascii="Sylfaen" w:hAnsi="Sylfaen"/>
          <w:b/>
          <w:color w:val="auto"/>
          <w:sz w:val="24"/>
          <w:szCs w:val="24"/>
        </w:rPr>
      </w:pPr>
      <w:bookmarkStart w:id="30" w:name="_Toc53104522"/>
      <w:r w:rsidRPr="00C9473D">
        <w:rPr>
          <w:rFonts w:ascii="Sylfaen" w:hAnsi="Sylfaen"/>
          <w:b/>
          <w:color w:val="auto"/>
          <w:sz w:val="24"/>
          <w:szCs w:val="24"/>
        </w:rPr>
        <w:t xml:space="preserve">არსებული გეოლოგიური პირობების </w:t>
      </w:r>
      <w:r w:rsidR="00100C8A" w:rsidRPr="00C9473D">
        <w:rPr>
          <w:rFonts w:ascii="Sylfaen" w:hAnsi="Sylfaen"/>
          <w:b/>
          <w:color w:val="auto"/>
          <w:sz w:val="24"/>
          <w:szCs w:val="24"/>
        </w:rPr>
        <w:t>აღწერა</w:t>
      </w:r>
      <w:bookmarkEnd w:id="30"/>
    </w:p>
    <w:p w:rsidR="009B61DC" w:rsidRPr="00521342" w:rsidRDefault="009B61DC" w:rsidP="009B61DC">
      <w:pPr>
        <w:rPr>
          <w:rFonts w:ascii="Sylfaen" w:hAnsi="Sylfaen"/>
          <w:lang w:val="ka-GE"/>
        </w:rPr>
      </w:pPr>
    </w:p>
    <w:p w:rsidR="00737688" w:rsidRPr="00521342" w:rsidRDefault="00777D55" w:rsidP="00C0034C">
      <w:pPr>
        <w:spacing w:line="360" w:lineRule="auto"/>
        <w:jc w:val="both"/>
        <w:rPr>
          <w:rFonts w:ascii="Sylfaen" w:eastAsia="Times New Roman" w:hAnsi="Sylfaen" w:cs="Times New Roman"/>
        </w:rPr>
      </w:pPr>
      <w:r w:rsidRPr="00521342">
        <w:rPr>
          <w:rFonts w:ascii="Sylfaen" w:hAnsi="Sylfaen"/>
          <w:lang w:val="ka-GE"/>
        </w:rPr>
        <w:t>ქ. თბილისი</w:t>
      </w:r>
      <w:r w:rsidR="00D8655D" w:rsidRPr="00521342">
        <w:rPr>
          <w:rFonts w:ascii="Sylfaen" w:eastAsia="Times New Roman" w:hAnsi="Sylfaen" w:cs="Times New Roman"/>
        </w:rPr>
        <w:t xml:space="preserve"> </w:t>
      </w:r>
      <w:r w:rsidR="00D8655D" w:rsidRPr="00521342">
        <w:rPr>
          <w:rFonts w:ascii="Sylfaen" w:hAnsi="Sylfaen"/>
        </w:rPr>
        <w:t>მდებარეობს</w:t>
      </w:r>
      <w:r w:rsidR="00D8655D" w:rsidRPr="00521342">
        <w:rPr>
          <w:rFonts w:ascii="Sylfaen" w:eastAsia="Times New Roman" w:hAnsi="Sylfaen" w:cs="Times New Roman"/>
        </w:rPr>
        <w:t xml:space="preserve"> </w:t>
      </w:r>
      <w:r w:rsidR="00D8655D" w:rsidRPr="00521342">
        <w:rPr>
          <w:rFonts w:ascii="Sylfaen" w:hAnsi="Sylfaen"/>
        </w:rPr>
        <w:t>ევრაზიული</w:t>
      </w:r>
      <w:r w:rsidR="00D8655D" w:rsidRPr="00521342">
        <w:rPr>
          <w:rFonts w:ascii="Sylfaen" w:eastAsia="Times New Roman" w:hAnsi="Sylfaen" w:cs="Times New Roman"/>
        </w:rPr>
        <w:t xml:space="preserve"> </w:t>
      </w:r>
      <w:r w:rsidR="00D8655D" w:rsidRPr="00521342">
        <w:rPr>
          <w:rFonts w:ascii="Sylfaen" w:hAnsi="Sylfaen"/>
        </w:rPr>
        <w:t>დანაოჭების</w:t>
      </w:r>
      <w:r w:rsidR="00D8655D" w:rsidRPr="00521342">
        <w:rPr>
          <w:rFonts w:ascii="Sylfaen" w:eastAsia="Times New Roman" w:hAnsi="Sylfaen" w:cs="Times New Roman"/>
        </w:rPr>
        <w:t xml:space="preserve"> </w:t>
      </w:r>
      <w:r w:rsidR="00D8655D" w:rsidRPr="00521342">
        <w:rPr>
          <w:rFonts w:ascii="Sylfaen" w:hAnsi="Sylfaen"/>
        </w:rPr>
        <w:t>სარტყელში</w:t>
      </w:r>
      <w:r w:rsidR="00D8655D" w:rsidRPr="00521342">
        <w:rPr>
          <w:rFonts w:ascii="Sylfaen" w:eastAsia="Times New Roman" w:hAnsi="Sylfaen" w:cs="Times New Roman"/>
        </w:rPr>
        <w:t xml:space="preserve">. </w:t>
      </w:r>
      <w:r w:rsidR="00D8655D" w:rsidRPr="00521342">
        <w:rPr>
          <w:rFonts w:ascii="Sylfaen" w:hAnsi="Sylfaen"/>
        </w:rPr>
        <w:t>გეოლოგიურ</w:t>
      </w:r>
      <w:r w:rsidR="00D8655D" w:rsidRPr="00521342">
        <w:rPr>
          <w:rFonts w:ascii="Sylfaen" w:eastAsia="Times New Roman" w:hAnsi="Sylfaen" w:cs="Times New Roman"/>
        </w:rPr>
        <w:t xml:space="preserve"> </w:t>
      </w:r>
      <w:r w:rsidR="00D8655D" w:rsidRPr="00521342">
        <w:rPr>
          <w:rFonts w:ascii="Sylfaen" w:hAnsi="Sylfaen"/>
        </w:rPr>
        <w:t>აგებულებაში</w:t>
      </w:r>
      <w:r w:rsidR="00D8655D" w:rsidRPr="00521342">
        <w:rPr>
          <w:rFonts w:ascii="Sylfaen" w:eastAsia="Times New Roman" w:hAnsi="Sylfaen" w:cs="Times New Roman"/>
        </w:rPr>
        <w:t xml:space="preserve"> </w:t>
      </w:r>
      <w:r w:rsidR="00D8655D" w:rsidRPr="00521342">
        <w:rPr>
          <w:rFonts w:ascii="Sylfaen" w:hAnsi="Sylfaen"/>
        </w:rPr>
        <w:t>მონაწილეობას</w:t>
      </w:r>
      <w:r w:rsidR="00D8655D" w:rsidRPr="00521342">
        <w:rPr>
          <w:rFonts w:ascii="Sylfaen" w:eastAsia="Times New Roman" w:hAnsi="Sylfaen" w:cs="Times New Roman"/>
        </w:rPr>
        <w:t xml:space="preserve"> </w:t>
      </w:r>
      <w:r w:rsidR="00D8655D" w:rsidRPr="00521342">
        <w:rPr>
          <w:rFonts w:ascii="Sylfaen" w:hAnsi="Sylfaen"/>
        </w:rPr>
        <w:t>იღებენ</w:t>
      </w:r>
      <w:r w:rsidR="00D8655D" w:rsidRPr="00521342">
        <w:rPr>
          <w:rFonts w:ascii="Sylfaen" w:eastAsia="Times New Roman" w:hAnsi="Sylfaen" w:cs="Times New Roman"/>
        </w:rPr>
        <w:t xml:space="preserve"> </w:t>
      </w:r>
      <w:r w:rsidR="00D8655D" w:rsidRPr="00521342">
        <w:rPr>
          <w:rFonts w:ascii="Sylfaen" w:hAnsi="Sylfaen"/>
        </w:rPr>
        <w:t>ზედაპირული</w:t>
      </w:r>
      <w:r w:rsidR="00D8655D" w:rsidRPr="00521342">
        <w:rPr>
          <w:rFonts w:ascii="Sylfaen" w:eastAsia="Times New Roman" w:hAnsi="Sylfaen" w:cs="Times New Roman"/>
        </w:rPr>
        <w:t xml:space="preserve">, </w:t>
      </w:r>
      <w:r w:rsidR="00D8655D" w:rsidRPr="00521342">
        <w:rPr>
          <w:rFonts w:ascii="Sylfaen" w:hAnsi="Sylfaen"/>
        </w:rPr>
        <w:t>ცარცული</w:t>
      </w:r>
      <w:r w:rsidR="00D8655D" w:rsidRPr="00521342">
        <w:rPr>
          <w:rFonts w:ascii="Sylfaen" w:eastAsia="Times New Roman" w:hAnsi="Sylfaen" w:cs="Times New Roman"/>
        </w:rPr>
        <w:t xml:space="preserve">, </w:t>
      </w:r>
      <w:r w:rsidR="00D8655D" w:rsidRPr="00521342">
        <w:rPr>
          <w:rFonts w:ascii="Sylfaen" w:hAnsi="Sylfaen"/>
        </w:rPr>
        <w:t>პალეოგენური</w:t>
      </w:r>
      <w:r w:rsidR="00D8655D" w:rsidRPr="00521342">
        <w:rPr>
          <w:rFonts w:ascii="Sylfaen" w:eastAsia="Times New Roman" w:hAnsi="Sylfaen" w:cs="Times New Roman"/>
        </w:rPr>
        <w:t xml:space="preserve">, </w:t>
      </w:r>
      <w:r w:rsidR="00D8655D" w:rsidRPr="00521342">
        <w:rPr>
          <w:rFonts w:ascii="Sylfaen" w:hAnsi="Sylfaen"/>
        </w:rPr>
        <w:t>ნეოგენური</w:t>
      </w:r>
      <w:r w:rsidR="00D8655D" w:rsidRPr="00521342">
        <w:rPr>
          <w:rFonts w:ascii="Sylfaen" w:eastAsia="Times New Roman" w:hAnsi="Sylfaen" w:cs="Times New Roman"/>
        </w:rPr>
        <w:t xml:space="preserve">, </w:t>
      </w:r>
      <w:r w:rsidR="00D8655D" w:rsidRPr="00521342">
        <w:rPr>
          <w:rFonts w:ascii="Sylfaen" w:hAnsi="Sylfaen"/>
        </w:rPr>
        <w:t>ძველმეოთხეული</w:t>
      </w:r>
      <w:r w:rsidR="00D8655D" w:rsidRPr="00521342">
        <w:rPr>
          <w:rFonts w:ascii="Sylfaen" w:eastAsia="Times New Roman" w:hAnsi="Sylfaen" w:cs="Times New Roman"/>
        </w:rPr>
        <w:t xml:space="preserve"> </w:t>
      </w:r>
      <w:r w:rsidR="00D8655D" w:rsidRPr="00521342">
        <w:rPr>
          <w:rFonts w:ascii="Sylfaen" w:hAnsi="Sylfaen"/>
        </w:rPr>
        <w:t>და</w:t>
      </w:r>
      <w:r w:rsidR="00D8655D" w:rsidRPr="00521342">
        <w:rPr>
          <w:rFonts w:ascii="Sylfaen" w:eastAsia="Times New Roman" w:hAnsi="Sylfaen" w:cs="Times New Roman"/>
        </w:rPr>
        <w:t xml:space="preserve"> </w:t>
      </w:r>
      <w:r w:rsidR="00D8655D" w:rsidRPr="00521342">
        <w:rPr>
          <w:rFonts w:ascii="Sylfaen" w:hAnsi="Sylfaen"/>
        </w:rPr>
        <w:t>თანამედროვე</w:t>
      </w:r>
      <w:r w:rsidR="00D8655D" w:rsidRPr="00521342">
        <w:rPr>
          <w:rFonts w:ascii="Sylfaen" w:eastAsia="Times New Roman" w:hAnsi="Sylfaen" w:cs="Times New Roman"/>
        </w:rPr>
        <w:t xml:space="preserve"> </w:t>
      </w:r>
      <w:r w:rsidR="00D8655D" w:rsidRPr="00521342">
        <w:rPr>
          <w:rFonts w:ascii="Sylfaen" w:hAnsi="Sylfaen"/>
        </w:rPr>
        <w:t>მეოთხეული</w:t>
      </w:r>
      <w:r w:rsidR="00D8655D" w:rsidRPr="00521342">
        <w:rPr>
          <w:rFonts w:ascii="Sylfaen" w:eastAsia="Times New Roman" w:hAnsi="Sylfaen" w:cs="Times New Roman"/>
        </w:rPr>
        <w:t xml:space="preserve"> </w:t>
      </w:r>
      <w:r w:rsidR="00D8655D" w:rsidRPr="00521342">
        <w:rPr>
          <w:rFonts w:ascii="Sylfaen" w:hAnsi="Sylfaen"/>
        </w:rPr>
        <w:t>ნალექები</w:t>
      </w:r>
      <w:r w:rsidR="00D8655D" w:rsidRPr="00521342">
        <w:rPr>
          <w:rFonts w:ascii="Sylfaen" w:eastAsia="Times New Roman" w:hAnsi="Sylfaen" w:cs="Times New Roman"/>
        </w:rPr>
        <w:t xml:space="preserve">. </w:t>
      </w:r>
      <w:r w:rsidR="00D8655D" w:rsidRPr="00521342">
        <w:rPr>
          <w:rFonts w:ascii="Sylfaen" w:hAnsi="Sylfaen"/>
        </w:rPr>
        <w:t>რუსთავი</w:t>
      </w:r>
      <w:r w:rsidR="00D8655D" w:rsidRPr="00521342">
        <w:rPr>
          <w:rFonts w:ascii="Sylfaen" w:eastAsia="Times New Roman" w:hAnsi="Sylfaen" w:cs="Times New Roman"/>
        </w:rPr>
        <w:t>-</w:t>
      </w:r>
      <w:r w:rsidR="00D8655D" w:rsidRPr="00521342">
        <w:rPr>
          <w:rFonts w:ascii="Sylfaen" w:hAnsi="Sylfaen"/>
        </w:rPr>
        <w:t>სოღანლუღის</w:t>
      </w:r>
      <w:r w:rsidR="00D8655D" w:rsidRPr="00521342">
        <w:rPr>
          <w:rFonts w:ascii="Sylfaen" w:eastAsia="Times New Roman" w:hAnsi="Sylfaen" w:cs="Times New Roman"/>
        </w:rPr>
        <w:t xml:space="preserve"> </w:t>
      </w:r>
      <w:r w:rsidR="00D8655D" w:rsidRPr="00521342">
        <w:rPr>
          <w:rFonts w:ascii="Sylfaen" w:hAnsi="Sylfaen"/>
        </w:rPr>
        <w:t>ზოლში</w:t>
      </w:r>
      <w:r w:rsidR="00D8655D" w:rsidRPr="00521342">
        <w:rPr>
          <w:rFonts w:ascii="Sylfaen" w:eastAsia="Times New Roman" w:hAnsi="Sylfaen" w:cs="Times New Roman"/>
        </w:rPr>
        <w:t xml:space="preserve"> </w:t>
      </w:r>
      <w:r w:rsidR="00D8655D" w:rsidRPr="00521342">
        <w:rPr>
          <w:rFonts w:ascii="Sylfaen" w:hAnsi="Sylfaen"/>
        </w:rPr>
        <w:t>განვითარებულია</w:t>
      </w:r>
      <w:r w:rsidR="00D8655D" w:rsidRPr="00521342">
        <w:rPr>
          <w:rFonts w:ascii="Sylfaen" w:eastAsia="Times New Roman" w:hAnsi="Sylfaen" w:cs="Times New Roman"/>
        </w:rPr>
        <w:t xml:space="preserve"> </w:t>
      </w:r>
      <w:r w:rsidR="00D8655D" w:rsidRPr="00521342">
        <w:rPr>
          <w:rFonts w:ascii="Sylfaen" w:hAnsi="Sylfaen"/>
        </w:rPr>
        <w:t>მესამეული</w:t>
      </w:r>
      <w:r w:rsidR="00D8655D" w:rsidRPr="00521342">
        <w:rPr>
          <w:rFonts w:ascii="Sylfaen" w:eastAsia="Times New Roman" w:hAnsi="Sylfaen" w:cs="Times New Roman"/>
        </w:rPr>
        <w:t xml:space="preserve"> </w:t>
      </w:r>
      <w:r w:rsidR="00D8655D" w:rsidRPr="00521342">
        <w:rPr>
          <w:rFonts w:ascii="Sylfaen" w:hAnsi="Sylfaen"/>
        </w:rPr>
        <w:t>დანალექი</w:t>
      </w:r>
      <w:r w:rsidR="00D8655D" w:rsidRPr="00521342">
        <w:rPr>
          <w:rFonts w:ascii="Sylfaen" w:eastAsia="Times New Roman" w:hAnsi="Sylfaen" w:cs="Times New Roman"/>
        </w:rPr>
        <w:t xml:space="preserve"> </w:t>
      </w:r>
      <w:r w:rsidR="00D8655D" w:rsidRPr="00521342">
        <w:rPr>
          <w:rFonts w:ascii="Sylfaen" w:hAnsi="Sylfaen"/>
        </w:rPr>
        <w:t>ქანები</w:t>
      </w:r>
      <w:r w:rsidR="00D8655D" w:rsidRPr="00521342">
        <w:rPr>
          <w:rFonts w:ascii="Sylfaen" w:eastAsia="Times New Roman" w:hAnsi="Sylfaen" w:cs="Times New Roman"/>
        </w:rPr>
        <w:t xml:space="preserve"> </w:t>
      </w:r>
      <w:r w:rsidR="00D8655D" w:rsidRPr="00521342">
        <w:rPr>
          <w:rFonts w:ascii="Sylfaen" w:hAnsi="Sylfaen"/>
        </w:rPr>
        <w:t>შუა</w:t>
      </w:r>
      <w:r w:rsidR="00D8655D" w:rsidRPr="00521342">
        <w:rPr>
          <w:rFonts w:ascii="Sylfaen" w:eastAsia="Times New Roman" w:hAnsi="Sylfaen" w:cs="Times New Roman"/>
        </w:rPr>
        <w:t xml:space="preserve"> </w:t>
      </w:r>
      <w:r w:rsidR="00D8655D" w:rsidRPr="00521342">
        <w:rPr>
          <w:rFonts w:ascii="Sylfaen" w:hAnsi="Sylfaen"/>
        </w:rPr>
        <w:t>ეოცენიდან</w:t>
      </w:r>
      <w:r w:rsidR="00D8655D" w:rsidRPr="00521342">
        <w:rPr>
          <w:rFonts w:ascii="Sylfaen" w:eastAsia="Times New Roman" w:hAnsi="Sylfaen" w:cs="Times New Roman"/>
        </w:rPr>
        <w:t xml:space="preserve"> </w:t>
      </w:r>
      <w:r w:rsidR="00D8655D" w:rsidRPr="00521342">
        <w:rPr>
          <w:rFonts w:ascii="Sylfaen" w:hAnsi="Sylfaen"/>
        </w:rPr>
        <w:t>აღჩაგილის</w:t>
      </w:r>
      <w:r w:rsidR="00D8655D" w:rsidRPr="00521342">
        <w:rPr>
          <w:rFonts w:ascii="Sylfaen" w:eastAsia="Times New Roman" w:hAnsi="Sylfaen" w:cs="Times New Roman"/>
        </w:rPr>
        <w:t xml:space="preserve"> </w:t>
      </w:r>
      <w:r w:rsidR="00D8655D" w:rsidRPr="00521342">
        <w:rPr>
          <w:rFonts w:ascii="Sylfaen" w:hAnsi="Sylfaen"/>
        </w:rPr>
        <w:t>ჩათვლით</w:t>
      </w:r>
      <w:r w:rsidR="00D8655D" w:rsidRPr="00521342">
        <w:rPr>
          <w:rFonts w:ascii="Sylfaen" w:eastAsia="Times New Roman" w:hAnsi="Sylfaen" w:cs="Times New Roman"/>
        </w:rPr>
        <w:t xml:space="preserve">, </w:t>
      </w:r>
      <w:r w:rsidR="00D8655D" w:rsidRPr="00521342">
        <w:rPr>
          <w:rFonts w:ascii="Sylfaen" w:hAnsi="Sylfaen"/>
        </w:rPr>
        <w:t>რომლებიც</w:t>
      </w:r>
      <w:r w:rsidR="00D8655D" w:rsidRPr="00521342">
        <w:rPr>
          <w:rFonts w:ascii="Sylfaen" w:eastAsia="Times New Roman" w:hAnsi="Sylfaen" w:cs="Times New Roman"/>
        </w:rPr>
        <w:t xml:space="preserve"> </w:t>
      </w:r>
      <w:r w:rsidR="00D8655D" w:rsidRPr="00521342">
        <w:rPr>
          <w:rFonts w:ascii="Sylfaen" w:hAnsi="Sylfaen"/>
        </w:rPr>
        <w:t>სხვადასხვა</w:t>
      </w:r>
      <w:r w:rsidR="00D8655D" w:rsidRPr="00521342">
        <w:rPr>
          <w:rFonts w:ascii="Sylfaen" w:eastAsia="Times New Roman" w:hAnsi="Sylfaen" w:cs="Times New Roman"/>
        </w:rPr>
        <w:t xml:space="preserve"> </w:t>
      </w:r>
      <w:r w:rsidR="00D8655D" w:rsidRPr="00521342">
        <w:rPr>
          <w:rFonts w:ascii="Sylfaen" w:hAnsi="Sylfaen"/>
        </w:rPr>
        <w:t>წარმოშობის</w:t>
      </w:r>
      <w:r w:rsidR="00D8655D" w:rsidRPr="00521342">
        <w:rPr>
          <w:rFonts w:ascii="Sylfaen" w:eastAsia="Times New Roman" w:hAnsi="Sylfaen" w:cs="Times New Roman"/>
        </w:rPr>
        <w:t xml:space="preserve"> </w:t>
      </w:r>
      <w:r w:rsidR="00D8655D" w:rsidRPr="00521342">
        <w:rPr>
          <w:rFonts w:ascii="Sylfaen" w:hAnsi="Sylfaen"/>
        </w:rPr>
        <w:t>მეოთხეული</w:t>
      </w:r>
      <w:r w:rsidR="00D8655D" w:rsidRPr="00521342">
        <w:rPr>
          <w:rFonts w:ascii="Sylfaen" w:eastAsia="Times New Roman" w:hAnsi="Sylfaen" w:cs="Times New Roman"/>
        </w:rPr>
        <w:t xml:space="preserve"> </w:t>
      </w:r>
      <w:r w:rsidR="00D8655D" w:rsidRPr="00521342">
        <w:rPr>
          <w:rFonts w:ascii="Sylfaen" w:hAnsi="Sylfaen"/>
        </w:rPr>
        <w:t>წარმონაქმნებით</w:t>
      </w:r>
      <w:r w:rsidR="00D8655D" w:rsidRPr="00521342">
        <w:rPr>
          <w:rFonts w:ascii="Sylfaen" w:eastAsia="Times New Roman" w:hAnsi="Sylfaen" w:cs="Times New Roman"/>
        </w:rPr>
        <w:t xml:space="preserve"> </w:t>
      </w:r>
      <w:r w:rsidR="00D8655D" w:rsidRPr="00521342">
        <w:rPr>
          <w:rFonts w:ascii="Sylfaen" w:hAnsi="Sylfaen"/>
        </w:rPr>
        <w:t>არიან</w:t>
      </w:r>
      <w:r w:rsidR="00D8655D" w:rsidRPr="00521342">
        <w:rPr>
          <w:rFonts w:ascii="Sylfaen" w:eastAsia="Times New Roman" w:hAnsi="Sylfaen" w:cs="Times New Roman"/>
        </w:rPr>
        <w:t xml:space="preserve"> </w:t>
      </w:r>
      <w:r w:rsidR="00D8655D" w:rsidRPr="00521342">
        <w:rPr>
          <w:rFonts w:ascii="Sylfaen" w:hAnsi="Sylfaen"/>
        </w:rPr>
        <w:t>ადგილ</w:t>
      </w:r>
      <w:r w:rsidR="00D8655D" w:rsidRPr="00521342">
        <w:rPr>
          <w:rFonts w:ascii="Sylfaen" w:eastAsia="Times New Roman" w:hAnsi="Sylfaen" w:cs="Times New Roman"/>
        </w:rPr>
        <w:t>-</w:t>
      </w:r>
      <w:r w:rsidR="00D8655D" w:rsidRPr="00521342">
        <w:rPr>
          <w:rFonts w:ascii="Sylfaen" w:hAnsi="Sylfaen"/>
        </w:rPr>
        <w:t>ადგილ</w:t>
      </w:r>
      <w:r w:rsidR="00D8655D" w:rsidRPr="00521342">
        <w:rPr>
          <w:rFonts w:ascii="Sylfaen" w:eastAsia="Times New Roman" w:hAnsi="Sylfaen" w:cs="Times New Roman"/>
        </w:rPr>
        <w:t xml:space="preserve"> </w:t>
      </w:r>
      <w:r w:rsidR="00D8655D" w:rsidRPr="00521342">
        <w:rPr>
          <w:rFonts w:ascii="Sylfaen" w:hAnsi="Sylfaen"/>
        </w:rPr>
        <w:t>გადაფარული</w:t>
      </w:r>
      <w:r w:rsidR="00737688" w:rsidRPr="00521342">
        <w:rPr>
          <w:rFonts w:ascii="Sylfaen" w:eastAsia="Times New Roman" w:hAnsi="Sylfaen" w:cs="Times New Roman"/>
        </w:rPr>
        <w:t>.</w:t>
      </w:r>
    </w:p>
    <w:p w:rsidR="00737688" w:rsidRPr="00521342" w:rsidRDefault="00D8655D" w:rsidP="00C0034C">
      <w:pPr>
        <w:spacing w:line="360" w:lineRule="auto"/>
        <w:jc w:val="both"/>
        <w:rPr>
          <w:rFonts w:ascii="Sylfaen" w:eastAsia="Times New Roman" w:hAnsi="Sylfaen" w:cs="Times New Roman"/>
        </w:rPr>
      </w:pPr>
      <w:r w:rsidRPr="00521342">
        <w:rPr>
          <w:rFonts w:ascii="Sylfaen" w:hAnsi="Sylfaen"/>
        </w:rPr>
        <w:t>მდინარე</w:t>
      </w:r>
      <w:r w:rsidRPr="00521342">
        <w:rPr>
          <w:rFonts w:ascii="Sylfaen" w:eastAsia="Times New Roman" w:hAnsi="Sylfaen" w:cs="Times New Roman"/>
        </w:rPr>
        <w:t xml:space="preserve"> </w:t>
      </w:r>
      <w:r w:rsidRPr="00521342">
        <w:rPr>
          <w:rFonts w:ascii="Sylfaen" w:hAnsi="Sylfaen"/>
        </w:rPr>
        <w:t>მტკვრის</w:t>
      </w:r>
      <w:r w:rsidRPr="00521342">
        <w:rPr>
          <w:rFonts w:ascii="Sylfaen" w:eastAsia="Times New Roman" w:hAnsi="Sylfaen" w:cs="Times New Roman"/>
        </w:rPr>
        <w:t xml:space="preserve"> </w:t>
      </w:r>
      <w:r w:rsidRPr="00521342">
        <w:rPr>
          <w:rFonts w:ascii="Sylfaen" w:hAnsi="Sylfaen"/>
        </w:rPr>
        <w:t>კალაპოტშიდა</w:t>
      </w:r>
      <w:r w:rsidRPr="00521342">
        <w:rPr>
          <w:rFonts w:ascii="Sylfaen" w:eastAsia="Times New Roman" w:hAnsi="Sylfaen" w:cs="Times New Roman"/>
        </w:rPr>
        <w:t xml:space="preserve"> </w:t>
      </w:r>
      <w:r w:rsidRPr="00521342">
        <w:rPr>
          <w:rFonts w:ascii="Sylfaen" w:hAnsi="Sylfaen"/>
        </w:rPr>
        <w:t>ქვიშა</w:t>
      </w:r>
      <w:r w:rsidRPr="00521342">
        <w:rPr>
          <w:rFonts w:ascii="Sylfaen" w:eastAsia="Times New Roman" w:hAnsi="Sylfaen" w:cs="Times New Roman"/>
        </w:rPr>
        <w:t>-</w:t>
      </w:r>
      <w:r w:rsidRPr="00521342">
        <w:rPr>
          <w:rFonts w:ascii="Sylfaen" w:hAnsi="Sylfaen"/>
        </w:rPr>
        <w:t>ხრეშის</w:t>
      </w:r>
      <w:r w:rsidRPr="00521342">
        <w:rPr>
          <w:rFonts w:ascii="Sylfaen" w:eastAsia="Times New Roman" w:hAnsi="Sylfaen" w:cs="Times New Roman"/>
        </w:rPr>
        <w:t xml:space="preserve"> </w:t>
      </w:r>
      <w:r w:rsidRPr="00521342">
        <w:rPr>
          <w:rFonts w:ascii="Sylfaen" w:hAnsi="Sylfaen"/>
        </w:rPr>
        <w:t>დანაგროვი</w:t>
      </w:r>
      <w:r w:rsidRPr="00521342">
        <w:rPr>
          <w:rFonts w:ascii="Sylfaen" w:eastAsia="Times New Roman" w:hAnsi="Sylfaen" w:cs="Times New Roman"/>
        </w:rPr>
        <w:t xml:space="preserve"> </w:t>
      </w:r>
      <w:r w:rsidRPr="00521342">
        <w:rPr>
          <w:rFonts w:ascii="Sylfaen" w:hAnsi="Sylfaen"/>
        </w:rPr>
        <w:t>ძირითადად</w:t>
      </w:r>
      <w:r w:rsidRPr="00521342">
        <w:rPr>
          <w:rFonts w:ascii="Sylfaen" w:eastAsia="Times New Roman" w:hAnsi="Sylfaen" w:cs="Times New Roman"/>
        </w:rPr>
        <w:t xml:space="preserve"> </w:t>
      </w:r>
      <w:r w:rsidRPr="00521342">
        <w:rPr>
          <w:rFonts w:ascii="Sylfaen" w:hAnsi="Sylfaen"/>
        </w:rPr>
        <w:t>მესამეული</w:t>
      </w:r>
      <w:r w:rsidRPr="00521342">
        <w:rPr>
          <w:rFonts w:ascii="Sylfaen" w:eastAsia="Times New Roman" w:hAnsi="Sylfaen" w:cs="Times New Roman"/>
        </w:rPr>
        <w:t xml:space="preserve"> </w:t>
      </w:r>
      <w:r w:rsidRPr="00521342">
        <w:rPr>
          <w:rFonts w:ascii="Sylfaen" w:hAnsi="Sylfaen"/>
        </w:rPr>
        <w:t>ქანების</w:t>
      </w:r>
      <w:r w:rsidRPr="00521342">
        <w:rPr>
          <w:rFonts w:ascii="Sylfaen" w:eastAsia="Times New Roman" w:hAnsi="Sylfaen" w:cs="Times New Roman"/>
        </w:rPr>
        <w:t xml:space="preserve"> </w:t>
      </w:r>
      <w:r w:rsidRPr="00521342">
        <w:rPr>
          <w:rFonts w:ascii="Sylfaen" w:hAnsi="Sylfaen"/>
        </w:rPr>
        <w:t>მასალისაგან</w:t>
      </w:r>
      <w:r w:rsidRPr="00521342">
        <w:rPr>
          <w:rFonts w:ascii="Sylfaen" w:eastAsia="Times New Roman" w:hAnsi="Sylfaen" w:cs="Times New Roman"/>
        </w:rPr>
        <w:t xml:space="preserve"> </w:t>
      </w:r>
      <w:r w:rsidRPr="00521342">
        <w:rPr>
          <w:rFonts w:ascii="Sylfaen" w:hAnsi="Sylfaen"/>
        </w:rPr>
        <w:t>არის</w:t>
      </w:r>
      <w:r w:rsidRPr="00521342">
        <w:rPr>
          <w:rFonts w:ascii="Sylfaen" w:eastAsia="Times New Roman" w:hAnsi="Sylfaen" w:cs="Times New Roman"/>
        </w:rPr>
        <w:t xml:space="preserve"> </w:t>
      </w:r>
      <w:r w:rsidRPr="00521342">
        <w:rPr>
          <w:rFonts w:ascii="Sylfaen" w:hAnsi="Sylfaen"/>
        </w:rPr>
        <w:t>აგებული</w:t>
      </w:r>
      <w:r w:rsidR="003F711B" w:rsidRPr="00521342">
        <w:rPr>
          <w:rFonts w:ascii="Sylfaen" w:eastAsia="Times New Roman" w:hAnsi="Sylfaen" w:cs="Times New Roman"/>
        </w:rPr>
        <w:t>.</w:t>
      </w:r>
      <w:r w:rsidR="00751948" w:rsidRPr="00521342">
        <w:rPr>
          <w:rFonts w:ascii="Sylfaen" w:eastAsia="Times New Roman" w:hAnsi="Sylfaen" w:cs="Times New Roman"/>
          <w:lang w:val="ka-GE"/>
        </w:rPr>
        <w:t xml:space="preserve"> </w:t>
      </w:r>
      <w:r w:rsidRPr="00521342">
        <w:rPr>
          <w:rFonts w:ascii="Sylfaen" w:hAnsi="Sylfaen"/>
        </w:rPr>
        <w:t>შუა</w:t>
      </w:r>
      <w:r w:rsidRPr="00521342">
        <w:rPr>
          <w:rFonts w:ascii="Sylfaen" w:eastAsia="Times New Roman" w:hAnsi="Sylfaen" w:cs="Times New Roman"/>
        </w:rPr>
        <w:t xml:space="preserve"> </w:t>
      </w:r>
      <w:r w:rsidRPr="00521342">
        <w:rPr>
          <w:rFonts w:ascii="Sylfaen" w:hAnsi="Sylfaen"/>
        </w:rPr>
        <w:t>ეოცენი</w:t>
      </w:r>
      <w:r w:rsidRPr="00521342">
        <w:rPr>
          <w:rFonts w:ascii="Sylfaen" w:eastAsia="Times New Roman" w:hAnsi="Sylfaen" w:cs="Times New Roman"/>
        </w:rPr>
        <w:t xml:space="preserve"> </w:t>
      </w:r>
      <w:r w:rsidRPr="00521342">
        <w:rPr>
          <w:rFonts w:ascii="Sylfaen" w:hAnsi="Sylfaen"/>
        </w:rPr>
        <w:t>ორ</w:t>
      </w:r>
      <w:r w:rsidRPr="00521342">
        <w:rPr>
          <w:rFonts w:ascii="Sylfaen" w:eastAsia="Times New Roman" w:hAnsi="Sylfaen" w:cs="Times New Roman"/>
        </w:rPr>
        <w:t xml:space="preserve"> </w:t>
      </w:r>
      <w:r w:rsidRPr="00521342">
        <w:rPr>
          <w:rFonts w:ascii="Sylfaen" w:hAnsi="Sylfaen"/>
        </w:rPr>
        <w:t>ნაწლად</w:t>
      </w:r>
      <w:r w:rsidRPr="00521342">
        <w:rPr>
          <w:rFonts w:ascii="Sylfaen" w:eastAsia="Times New Roman" w:hAnsi="Sylfaen" w:cs="Times New Roman"/>
        </w:rPr>
        <w:t xml:space="preserve"> </w:t>
      </w:r>
      <w:r w:rsidRPr="00521342">
        <w:rPr>
          <w:rFonts w:ascii="Sylfaen" w:hAnsi="Sylfaen"/>
        </w:rPr>
        <w:t>იყოფა</w:t>
      </w:r>
      <w:r w:rsidRPr="00521342">
        <w:rPr>
          <w:rFonts w:ascii="Sylfaen" w:eastAsia="Times New Roman" w:hAnsi="Sylfaen" w:cs="Times New Roman"/>
        </w:rPr>
        <w:t xml:space="preserve">, </w:t>
      </w:r>
      <w:r w:rsidRPr="00521342">
        <w:rPr>
          <w:rFonts w:ascii="Sylfaen" w:hAnsi="Sylfaen"/>
        </w:rPr>
        <w:t>ქვედა</w:t>
      </w:r>
      <w:r w:rsidRPr="00521342">
        <w:rPr>
          <w:rFonts w:ascii="Sylfaen" w:eastAsia="Times New Roman" w:hAnsi="Sylfaen" w:cs="Times New Roman"/>
        </w:rPr>
        <w:t>-</w:t>
      </w:r>
      <w:r w:rsidRPr="00521342">
        <w:rPr>
          <w:rFonts w:ascii="Sylfaen" w:hAnsi="Sylfaen"/>
        </w:rPr>
        <w:t>დაბახანის</w:t>
      </w:r>
      <w:r w:rsidRPr="00521342">
        <w:rPr>
          <w:rFonts w:ascii="Sylfaen" w:eastAsia="Times New Roman" w:hAnsi="Sylfaen" w:cs="Times New Roman"/>
        </w:rPr>
        <w:t xml:space="preserve"> (</w:t>
      </w:r>
      <w:r w:rsidRPr="00521342">
        <w:rPr>
          <w:rFonts w:ascii="Sylfaen" w:hAnsi="Sylfaen"/>
        </w:rPr>
        <w:t>ტუფოგენური</w:t>
      </w:r>
      <w:r w:rsidRPr="00521342">
        <w:rPr>
          <w:rFonts w:ascii="Sylfaen" w:eastAsia="Times New Roman" w:hAnsi="Sylfaen" w:cs="Times New Roman"/>
        </w:rPr>
        <w:t xml:space="preserve">) </w:t>
      </w:r>
      <w:r w:rsidRPr="00521342">
        <w:rPr>
          <w:rFonts w:ascii="Sylfaen" w:hAnsi="Sylfaen"/>
        </w:rPr>
        <w:t>წყებას</w:t>
      </w:r>
      <w:r w:rsidRPr="00521342">
        <w:rPr>
          <w:rFonts w:ascii="Sylfaen" w:eastAsia="Times New Roman" w:hAnsi="Sylfaen" w:cs="Times New Roman"/>
        </w:rPr>
        <w:t xml:space="preserve"> </w:t>
      </w:r>
      <w:r w:rsidRPr="00521342">
        <w:rPr>
          <w:rFonts w:ascii="Sylfaen" w:hAnsi="Sylfaen"/>
        </w:rPr>
        <w:t>მიეკუთვნება</w:t>
      </w:r>
      <w:r w:rsidR="003F711B" w:rsidRPr="00521342">
        <w:rPr>
          <w:rFonts w:ascii="Sylfaen" w:eastAsia="Times New Roman" w:hAnsi="Sylfaen" w:cs="Times New Roman"/>
        </w:rPr>
        <w:t xml:space="preserve">, </w:t>
      </w:r>
      <w:r w:rsidRPr="00521342">
        <w:rPr>
          <w:rFonts w:ascii="Sylfaen" w:hAnsi="Sylfaen"/>
        </w:rPr>
        <w:t>ზედა</w:t>
      </w:r>
      <w:r w:rsidRPr="00521342">
        <w:rPr>
          <w:rFonts w:ascii="Sylfaen" w:eastAsia="Times New Roman" w:hAnsi="Sylfaen" w:cs="Times New Roman"/>
        </w:rPr>
        <w:t>-</w:t>
      </w:r>
      <w:r w:rsidRPr="00521342">
        <w:rPr>
          <w:rFonts w:ascii="Sylfaen" w:hAnsi="Sylfaen"/>
        </w:rPr>
        <w:t>არეულ</w:t>
      </w:r>
      <w:r w:rsidR="003F711B" w:rsidRPr="00521342">
        <w:rPr>
          <w:rFonts w:ascii="Sylfaen" w:hAnsi="Sylfaen"/>
          <w:lang w:val="ka-GE"/>
        </w:rPr>
        <w:t xml:space="preserve"> </w:t>
      </w:r>
      <w:r w:rsidRPr="00521342">
        <w:rPr>
          <w:rFonts w:ascii="Sylfaen" w:hAnsi="Sylfaen"/>
        </w:rPr>
        <w:t>შრეებრივი</w:t>
      </w:r>
      <w:r w:rsidRPr="00521342">
        <w:rPr>
          <w:rFonts w:ascii="Sylfaen" w:eastAsia="Times New Roman" w:hAnsi="Sylfaen" w:cs="Times New Roman"/>
        </w:rPr>
        <w:t xml:space="preserve"> </w:t>
      </w:r>
      <w:r w:rsidRPr="00521342">
        <w:rPr>
          <w:rFonts w:ascii="Sylfaen" w:hAnsi="Sylfaen"/>
        </w:rPr>
        <w:t>ლოდ</w:t>
      </w:r>
      <w:r w:rsidR="003F711B" w:rsidRPr="00521342">
        <w:rPr>
          <w:rFonts w:ascii="Sylfaen" w:hAnsi="Sylfaen"/>
          <w:lang w:val="ka-GE"/>
        </w:rPr>
        <w:t>-</w:t>
      </w:r>
      <w:r w:rsidRPr="00521342">
        <w:rPr>
          <w:rFonts w:ascii="Sylfaen" w:hAnsi="Sylfaen"/>
        </w:rPr>
        <w:t>ბრექჩიების</w:t>
      </w:r>
      <w:r w:rsidRPr="00521342">
        <w:rPr>
          <w:rFonts w:ascii="Sylfaen" w:eastAsia="Times New Roman" w:hAnsi="Sylfaen" w:cs="Times New Roman"/>
        </w:rPr>
        <w:t xml:space="preserve"> (</w:t>
      </w:r>
      <w:r w:rsidRPr="00521342">
        <w:rPr>
          <w:rFonts w:ascii="Sylfaen" w:hAnsi="Sylfaen"/>
        </w:rPr>
        <w:t>ბრექჩიული</w:t>
      </w:r>
      <w:r w:rsidRPr="00521342">
        <w:rPr>
          <w:rFonts w:ascii="Sylfaen" w:eastAsia="Times New Roman" w:hAnsi="Sylfaen" w:cs="Times New Roman"/>
        </w:rPr>
        <w:t xml:space="preserve"> </w:t>
      </w:r>
      <w:r w:rsidRPr="00521342">
        <w:rPr>
          <w:rFonts w:ascii="Sylfaen" w:hAnsi="Sylfaen"/>
        </w:rPr>
        <w:t>ტუფოგენური</w:t>
      </w:r>
      <w:r w:rsidRPr="00521342">
        <w:rPr>
          <w:rFonts w:ascii="Sylfaen" w:eastAsia="Times New Roman" w:hAnsi="Sylfaen" w:cs="Times New Roman"/>
        </w:rPr>
        <w:t xml:space="preserve">) </w:t>
      </w:r>
      <w:r w:rsidRPr="00521342">
        <w:rPr>
          <w:rFonts w:ascii="Sylfaen" w:hAnsi="Sylfaen"/>
        </w:rPr>
        <w:t>წყებას</w:t>
      </w:r>
      <w:r w:rsidRPr="00521342">
        <w:rPr>
          <w:rFonts w:ascii="Sylfaen" w:eastAsia="Times New Roman" w:hAnsi="Sylfaen" w:cs="Times New Roman"/>
        </w:rPr>
        <w:t xml:space="preserve">. </w:t>
      </w:r>
      <w:r w:rsidRPr="00521342">
        <w:rPr>
          <w:rFonts w:ascii="Sylfaen" w:hAnsi="Sylfaen"/>
        </w:rPr>
        <w:t>პირველი</w:t>
      </w:r>
      <w:r w:rsidRPr="00521342">
        <w:rPr>
          <w:rFonts w:ascii="Sylfaen" w:eastAsia="Times New Roman" w:hAnsi="Sylfaen" w:cs="Times New Roman"/>
        </w:rPr>
        <w:t xml:space="preserve"> 500</w:t>
      </w:r>
      <w:r w:rsidR="003F711B" w:rsidRPr="00521342">
        <w:rPr>
          <w:rFonts w:ascii="Sylfaen" w:eastAsia="Times New Roman" w:hAnsi="Sylfaen" w:cs="Times New Roman"/>
          <w:lang w:val="ka-GE"/>
        </w:rPr>
        <w:t>-</w:t>
      </w:r>
      <w:r w:rsidRPr="00521342">
        <w:rPr>
          <w:rFonts w:ascii="Sylfaen" w:eastAsia="Times New Roman" w:hAnsi="Sylfaen" w:cs="Times New Roman"/>
        </w:rPr>
        <w:t>600</w:t>
      </w:r>
      <w:r w:rsidR="003F711B" w:rsidRPr="00521342">
        <w:rPr>
          <w:rFonts w:ascii="Sylfaen" w:eastAsia="Times New Roman" w:hAnsi="Sylfaen" w:cs="Times New Roman"/>
          <w:lang w:val="ka-GE"/>
        </w:rPr>
        <w:t xml:space="preserve"> </w:t>
      </w:r>
      <w:r w:rsidRPr="00521342">
        <w:rPr>
          <w:rFonts w:ascii="Sylfaen" w:hAnsi="Sylfaen"/>
        </w:rPr>
        <w:t>მ</w:t>
      </w:r>
      <w:r w:rsidRPr="00521342">
        <w:rPr>
          <w:rFonts w:ascii="Sylfaen" w:eastAsia="Times New Roman" w:hAnsi="Sylfaen" w:cs="Times New Roman"/>
        </w:rPr>
        <w:t>-</w:t>
      </w:r>
      <w:r w:rsidRPr="00521342">
        <w:rPr>
          <w:rFonts w:ascii="Sylfaen" w:hAnsi="Sylfaen"/>
        </w:rPr>
        <w:t>ის</w:t>
      </w:r>
      <w:r w:rsidRPr="00521342">
        <w:rPr>
          <w:rFonts w:ascii="Sylfaen" w:eastAsia="Times New Roman" w:hAnsi="Sylfaen" w:cs="Times New Roman"/>
        </w:rPr>
        <w:t xml:space="preserve"> </w:t>
      </w:r>
      <w:r w:rsidRPr="00521342">
        <w:rPr>
          <w:rFonts w:ascii="Sylfaen" w:hAnsi="Sylfaen"/>
        </w:rPr>
        <w:t>სისქის</w:t>
      </w:r>
      <w:r w:rsidRPr="00521342">
        <w:rPr>
          <w:rFonts w:ascii="Sylfaen" w:eastAsia="Times New Roman" w:hAnsi="Sylfaen" w:cs="Times New Roman"/>
        </w:rPr>
        <w:t xml:space="preserve"> </w:t>
      </w:r>
      <w:r w:rsidRPr="00521342">
        <w:rPr>
          <w:rFonts w:ascii="Sylfaen" w:hAnsi="Sylfaen"/>
        </w:rPr>
        <w:t>ვულკანოგენებია</w:t>
      </w:r>
      <w:r w:rsidRPr="00521342">
        <w:rPr>
          <w:rFonts w:ascii="Sylfaen" w:eastAsia="Times New Roman" w:hAnsi="Sylfaen" w:cs="Times New Roman"/>
        </w:rPr>
        <w:t xml:space="preserve">, </w:t>
      </w:r>
      <w:r w:rsidRPr="00521342">
        <w:rPr>
          <w:rFonts w:ascii="Sylfaen" w:hAnsi="Sylfaen"/>
        </w:rPr>
        <w:t>ზედა</w:t>
      </w:r>
      <w:r w:rsidRPr="00521342">
        <w:rPr>
          <w:rFonts w:ascii="Sylfaen" w:eastAsia="Times New Roman" w:hAnsi="Sylfaen" w:cs="Times New Roman"/>
        </w:rPr>
        <w:t xml:space="preserve"> 85</w:t>
      </w:r>
      <w:r w:rsidR="003F711B" w:rsidRPr="00521342">
        <w:rPr>
          <w:rFonts w:ascii="Sylfaen" w:eastAsia="Times New Roman" w:hAnsi="Sylfaen" w:cs="Times New Roman"/>
          <w:lang w:val="ka-GE"/>
        </w:rPr>
        <w:t xml:space="preserve"> </w:t>
      </w:r>
      <w:r w:rsidRPr="00521342">
        <w:rPr>
          <w:rFonts w:ascii="Sylfaen" w:hAnsi="Sylfaen"/>
        </w:rPr>
        <w:t>მ</w:t>
      </w:r>
      <w:r w:rsidRPr="00521342">
        <w:rPr>
          <w:rFonts w:ascii="Sylfaen" w:eastAsia="Times New Roman" w:hAnsi="Sylfaen" w:cs="Times New Roman"/>
        </w:rPr>
        <w:t>-</w:t>
      </w:r>
      <w:r w:rsidRPr="00521342">
        <w:rPr>
          <w:rFonts w:ascii="Sylfaen" w:hAnsi="Sylfaen"/>
        </w:rPr>
        <w:t>ის</w:t>
      </w:r>
      <w:r w:rsidRPr="00521342">
        <w:rPr>
          <w:rFonts w:ascii="Sylfaen" w:eastAsia="Times New Roman" w:hAnsi="Sylfaen" w:cs="Times New Roman"/>
        </w:rPr>
        <w:t xml:space="preserve"> </w:t>
      </w:r>
      <w:r w:rsidRPr="00521342">
        <w:rPr>
          <w:rFonts w:ascii="Sylfaen" w:hAnsi="Sylfaen"/>
        </w:rPr>
        <w:t>სისქის</w:t>
      </w:r>
      <w:r w:rsidRPr="00521342">
        <w:rPr>
          <w:rFonts w:ascii="Sylfaen" w:eastAsia="Times New Roman" w:hAnsi="Sylfaen" w:cs="Times New Roman"/>
        </w:rPr>
        <w:t xml:space="preserve"> </w:t>
      </w:r>
      <w:r w:rsidRPr="00521342">
        <w:rPr>
          <w:rFonts w:ascii="Sylfaen" w:hAnsi="Sylfaen"/>
        </w:rPr>
        <w:t>ამავე</w:t>
      </w:r>
      <w:r w:rsidRPr="00521342">
        <w:rPr>
          <w:rFonts w:ascii="Sylfaen" w:eastAsia="Times New Roman" w:hAnsi="Sylfaen" w:cs="Times New Roman"/>
        </w:rPr>
        <w:t xml:space="preserve"> </w:t>
      </w:r>
      <w:r w:rsidRPr="00521342">
        <w:rPr>
          <w:rFonts w:ascii="Sylfaen" w:hAnsi="Sylfaen"/>
        </w:rPr>
        <w:t>ვულკანოგენების</w:t>
      </w:r>
      <w:r w:rsidRPr="00521342">
        <w:rPr>
          <w:rFonts w:ascii="Sylfaen" w:eastAsia="Times New Roman" w:hAnsi="Sylfaen" w:cs="Times New Roman"/>
        </w:rPr>
        <w:t xml:space="preserve"> </w:t>
      </w:r>
      <w:r w:rsidRPr="00521342">
        <w:rPr>
          <w:rFonts w:ascii="Sylfaen" w:hAnsi="Sylfaen"/>
        </w:rPr>
        <w:t>ლოდები</w:t>
      </w:r>
      <w:r w:rsidRPr="00521342">
        <w:rPr>
          <w:rFonts w:ascii="Sylfaen" w:eastAsia="Times New Roman" w:hAnsi="Sylfaen" w:cs="Times New Roman"/>
        </w:rPr>
        <w:t xml:space="preserve">. </w:t>
      </w:r>
      <w:r w:rsidRPr="00521342">
        <w:rPr>
          <w:rFonts w:ascii="Sylfaen" w:hAnsi="Sylfaen"/>
        </w:rPr>
        <w:t>ზედა</w:t>
      </w:r>
      <w:r w:rsidRPr="00521342">
        <w:rPr>
          <w:rFonts w:ascii="Sylfaen" w:eastAsia="Times New Roman" w:hAnsi="Sylfaen" w:cs="Times New Roman"/>
        </w:rPr>
        <w:t xml:space="preserve"> </w:t>
      </w:r>
      <w:r w:rsidRPr="00521342">
        <w:rPr>
          <w:rFonts w:ascii="Sylfaen" w:hAnsi="Sylfaen"/>
        </w:rPr>
        <w:t>ეოცენი</w:t>
      </w:r>
      <w:r w:rsidRPr="00521342">
        <w:rPr>
          <w:rFonts w:ascii="Sylfaen" w:eastAsia="Times New Roman" w:hAnsi="Sylfaen" w:cs="Times New Roman"/>
        </w:rPr>
        <w:t xml:space="preserve"> </w:t>
      </w:r>
      <w:r w:rsidRPr="00521342">
        <w:rPr>
          <w:rFonts w:ascii="Sylfaen" w:hAnsi="Sylfaen"/>
        </w:rPr>
        <w:t>თანხმობითაა</w:t>
      </w:r>
      <w:r w:rsidRPr="00521342">
        <w:rPr>
          <w:rFonts w:ascii="Sylfaen" w:eastAsia="Times New Roman" w:hAnsi="Sylfaen" w:cs="Times New Roman"/>
        </w:rPr>
        <w:t xml:space="preserve"> </w:t>
      </w:r>
      <w:r w:rsidRPr="00521342">
        <w:rPr>
          <w:rFonts w:ascii="Sylfaen" w:hAnsi="Sylfaen"/>
        </w:rPr>
        <w:t>განლაგებული</w:t>
      </w:r>
      <w:r w:rsidRPr="00521342">
        <w:rPr>
          <w:rFonts w:ascii="Sylfaen" w:eastAsia="Times New Roman" w:hAnsi="Sylfaen" w:cs="Times New Roman"/>
        </w:rPr>
        <w:t xml:space="preserve"> </w:t>
      </w:r>
      <w:r w:rsidRPr="00521342">
        <w:rPr>
          <w:rFonts w:ascii="Sylfaen" w:hAnsi="Sylfaen"/>
        </w:rPr>
        <w:t>შუა</w:t>
      </w:r>
      <w:r w:rsidRPr="00521342">
        <w:rPr>
          <w:rFonts w:ascii="Sylfaen" w:eastAsia="Times New Roman" w:hAnsi="Sylfaen" w:cs="Times New Roman"/>
        </w:rPr>
        <w:t xml:space="preserve"> </w:t>
      </w:r>
      <w:r w:rsidRPr="00521342">
        <w:rPr>
          <w:rFonts w:ascii="Sylfaen" w:hAnsi="Sylfaen"/>
        </w:rPr>
        <w:t>ეოცენის</w:t>
      </w:r>
      <w:r w:rsidRPr="00521342">
        <w:rPr>
          <w:rFonts w:ascii="Sylfaen" w:eastAsia="Times New Roman" w:hAnsi="Sylfaen" w:cs="Times New Roman"/>
        </w:rPr>
        <w:t xml:space="preserve"> </w:t>
      </w:r>
      <w:r w:rsidRPr="00521342">
        <w:rPr>
          <w:rFonts w:ascii="Sylfaen" w:hAnsi="Sylfaen"/>
        </w:rPr>
        <w:t>ვულკანოგენბზე</w:t>
      </w:r>
      <w:r w:rsidRPr="00521342">
        <w:rPr>
          <w:rFonts w:ascii="Sylfaen" w:eastAsia="Times New Roman" w:hAnsi="Sylfaen" w:cs="Times New Roman"/>
        </w:rPr>
        <w:t xml:space="preserve"> </w:t>
      </w:r>
      <w:r w:rsidRPr="00521342">
        <w:rPr>
          <w:rFonts w:ascii="Sylfaen" w:hAnsi="Sylfaen"/>
        </w:rPr>
        <w:t>და</w:t>
      </w:r>
      <w:r w:rsidRPr="00521342">
        <w:rPr>
          <w:rFonts w:ascii="Sylfaen" w:eastAsia="Times New Roman" w:hAnsi="Sylfaen" w:cs="Times New Roman"/>
        </w:rPr>
        <w:t xml:space="preserve"> </w:t>
      </w:r>
      <w:r w:rsidRPr="00521342">
        <w:rPr>
          <w:rFonts w:ascii="Sylfaen" w:hAnsi="Sylfaen"/>
        </w:rPr>
        <w:t>წარმოდგენილია</w:t>
      </w:r>
      <w:r w:rsidRPr="00521342">
        <w:rPr>
          <w:rFonts w:ascii="Sylfaen" w:eastAsia="Times New Roman" w:hAnsi="Sylfaen" w:cs="Times New Roman"/>
        </w:rPr>
        <w:t xml:space="preserve"> </w:t>
      </w:r>
      <w:r w:rsidRPr="00521342">
        <w:rPr>
          <w:rFonts w:ascii="Sylfaen" w:hAnsi="Sylfaen"/>
        </w:rPr>
        <w:t>თიხა</w:t>
      </w:r>
      <w:r w:rsidRPr="00521342">
        <w:rPr>
          <w:rFonts w:ascii="Sylfaen" w:eastAsia="Times New Roman" w:hAnsi="Sylfaen" w:cs="Times New Roman"/>
        </w:rPr>
        <w:t>-</w:t>
      </w:r>
      <w:r w:rsidRPr="00521342">
        <w:rPr>
          <w:rFonts w:ascii="Sylfaen" w:hAnsi="Sylfaen"/>
        </w:rPr>
        <w:t>ქვიშიანი</w:t>
      </w:r>
      <w:r w:rsidRPr="00521342">
        <w:rPr>
          <w:rFonts w:ascii="Sylfaen" w:eastAsia="Times New Roman" w:hAnsi="Sylfaen" w:cs="Times New Roman"/>
        </w:rPr>
        <w:t xml:space="preserve"> </w:t>
      </w:r>
      <w:r w:rsidRPr="00521342">
        <w:rPr>
          <w:rFonts w:ascii="Sylfaen" w:hAnsi="Sylfaen"/>
        </w:rPr>
        <w:t>ნალექებით</w:t>
      </w:r>
      <w:r w:rsidRPr="00521342">
        <w:rPr>
          <w:rFonts w:ascii="Sylfaen" w:eastAsia="Times New Roman" w:hAnsi="Sylfaen" w:cs="Times New Roman"/>
        </w:rPr>
        <w:t xml:space="preserve">, </w:t>
      </w:r>
      <w:r w:rsidRPr="00521342">
        <w:rPr>
          <w:rFonts w:ascii="Sylfaen" w:hAnsi="Sylfaen"/>
        </w:rPr>
        <w:t>რომელთა</w:t>
      </w:r>
      <w:r w:rsidRPr="00521342">
        <w:rPr>
          <w:rFonts w:ascii="Sylfaen" w:eastAsia="Times New Roman" w:hAnsi="Sylfaen" w:cs="Times New Roman"/>
        </w:rPr>
        <w:t xml:space="preserve"> </w:t>
      </w:r>
      <w:r w:rsidRPr="00521342">
        <w:rPr>
          <w:rFonts w:ascii="Sylfaen" w:hAnsi="Sylfaen"/>
        </w:rPr>
        <w:t>შორის</w:t>
      </w:r>
      <w:r w:rsidRPr="00521342">
        <w:rPr>
          <w:rFonts w:ascii="Sylfaen" w:eastAsia="Times New Roman" w:hAnsi="Sylfaen" w:cs="Times New Roman"/>
        </w:rPr>
        <w:t xml:space="preserve"> </w:t>
      </w:r>
      <w:r w:rsidRPr="00521342">
        <w:rPr>
          <w:rFonts w:ascii="Sylfaen" w:hAnsi="Sylfaen"/>
        </w:rPr>
        <w:t>საკმაოდ</w:t>
      </w:r>
      <w:r w:rsidRPr="00521342">
        <w:rPr>
          <w:rFonts w:ascii="Sylfaen" w:eastAsia="Times New Roman" w:hAnsi="Sylfaen" w:cs="Times New Roman"/>
        </w:rPr>
        <w:t xml:space="preserve"> </w:t>
      </w:r>
      <w:r w:rsidRPr="00521342">
        <w:rPr>
          <w:rFonts w:ascii="Sylfaen" w:hAnsi="Sylfaen"/>
        </w:rPr>
        <w:t>ბევრია</w:t>
      </w:r>
      <w:r w:rsidRPr="00521342">
        <w:rPr>
          <w:rFonts w:ascii="Sylfaen" w:eastAsia="Times New Roman" w:hAnsi="Sylfaen" w:cs="Times New Roman"/>
        </w:rPr>
        <w:t xml:space="preserve"> </w:t>
      </w:r>
      <w:r w:rsidRPr="00521342">
        <w:rPr>
          <w:rFonts w:ascii="Sylfaen" w:hAnsi="Sylfaen"/>
        </w:rPr>
        <w:t>ტუფოგენური</w:t>
      </w:r>
      <w:r w:rsidRPr="00521342">
        <w:rPr>
          <w:rFonts w:ascii="Sylfaen" w:eastAsia="Times New Roman" w:hAnsi="Sylfaen" w:cs="Times New Roman"/>
        </w:rPr>
        <w:t xml:space="preserve"> </w:t>
      </w:r>
      <w:r w:rsidRPr="00521342">
        <w:rPr>
          <w:rFonts w:ascii="Sylfaen" w:hAnsi="Sylfaen"/>
        </w:rPr>
        <w:t>ვულკანოგენები</w:t>
      </w:r>
      <w:r w:rsidRPr="00521342">
        <w:rPr>
          <w:rFonts w:ascii="Sylfaen" w:eastAsia="Times New Roman" w:hAnsi="Sylfaen" w:cs="Times New Roman"/>
        </w:rPr>
        <w:t xml:space="preserve">, </w:t>
      </w:r>
      <w:r w:rsidRPr="00521342">
        <w:rPr>
          <w:rFonts w:ascii="Sylfaen" w:hAnsi="Sylfaen"/>
        </w:rPr>
        <w:t>ზედა</w:t>
      </w:r>
      <w:r w:rsidRPr="00521342">
        <w:rPr>
          <w:rFonts w:ascii="Sylfaen" w:eastAsia="Times New Roman" w:hAnsi="Sylfaen" w:cs="Times New Roman"/>
        </w:rPr>
        <w:t xml:space="preserve"> </w:t>
      </w:r>
      <w:r w:rsidRPr="00521342">
        <w:rPr>
          <w:rFonts w:ascii="Sylfaen" w:hAnsi="Sylfaen"/>
        </w:rPr>
        <w:t>ნაწილი</w:t>
      </w:r>
      <w:r w:rsidRPr="00521342">
        <w:rPr>
          <w:rFonts w:ascii="Sylfaen" w:eastAsia="Times New Roman" w:hAnsi="Sylfaen" w:cs="Times New Roman"/>
        </w:rPr>
        <w:t xml:space="preserve"> </w:t>
      </w:r>
      <w:r w:rsidRPr="00521342">
        <w:rPr>
          <w:rFonts w:ascii="Sylfaen" w:hAnsi="Sylfaen"/>
        </w:rPr>
        <w:t>ლითოლოგიურად</w:t>
      </w:r>
      <w:r w:rsidRPr="00521342">
        <w:rPr>
          <w:rFonts w:ascii="Sylfaen" w:eastAsia="Times New Roman" w:hAnsi="Sylfaen" w:cs="Times New Roman"/>
        </w:rPr>
        <w:t xml:space="preserve"> </w:t>
      </w:r>
      <w:r w:rsidRPr="00521342">
        <w:rPr>
          <w:rFonts w:ascii="Sylfaen" w:hAnsi="Sylfaen"/>
        </w:rPr>
        <w:t>ქვედა</w:t>
      </w:r>
      <w:r w:rsidRPr="00521342">
        <w:rPr>
          <w:rFonts w:ascii="Sylfaen" w:eastAsia="Times New Roman" w:hAnsi="Sylfaen" w:cs="Times New Roman"/>
        </w:rPr>
        <w:t xml:space="preserve"> </w:t>
      </w:r>
      <w:r w:rsidRPr="00521342">
        <w:rPr>
          <w:rFonts w:ascii="Sylfaen" w:hAnsi="Sylfaen"/>
        </w:rPr>
        <w:t>ოლიგოცენის</w:t>
      </w:r>
      <w:r w:rsidRPr="00521342">
        <w:rPr>
          <w:rFonts w:ascii="Sylfaen" w:eastAsia="Times New Roman" w:hAnsi="Sylfaen" w:cs="Times New Roman"/>
        </w:rPr>
        <w:t xml:space="preserve"> </w:t>
      </w:r>
      <w:r w:rsidRPr="00521342">
        <w:rPr>
          <w:rFonts w:ascii="Sylfaen" w:hAnsi="Sylfaen"/>
        </w:rPr>
        <w:t>მსგავსია</w:t>
      </w:r>
      <w:r w:rsidRPr="00521342">
        <w:rPr>
          <w:rFonts w:ascii="Sylfaen" w:eastAsia="Times New Roman" w:hAnsi="Sylfaen" w:cs="Times New Roman"/>
        </w:rPr>
        <w:t xml:space="preserve">. </w:t>
      </w:r>
      <w:r w:rsidRPr="00521342">
        <w:rPr>
          <w:rFonts w:ascii="Sylfaen" w:hAnsi="Sylfaen"/>
        </w:rPr>
        <w:t>ზედა</w:t>
      </w:r>
      <w:r w:rsidRPr="00521342">
        <w:rPr>
          <w:rFonts w:ascii="Sylfaen" w:eastAsia="Times New Roman" w:hAnsi="Sylfaen" w:cs="Times New Roman"/>
        </w:rPr>
        <w:t xml:space="preserve"> </w:t>
      </w:r>
      <w:r w:rsidRPr="00521342">
        <w:rPr>
          <w:rFonts w:ascii="Sylfaen" w:hAnsi="Sylfaen"/>
        </w:rPr>
        <w:t>ეოცენის</w:t>
      </w:r>
      <w:r w:rsidRPr="00521342">
        <w:rPr>
          <w:rFonts w:ascii="Sylfaen" w:eastAsia="Times New Roman" w:hAnsi="Sylfaen" w:cs="Times New Roman"/>
        </w:rPr>
        <w:t xml:space="preserve"> </w:t>
      </w:r>
      <w:r w:rsidRPr="00521342">
        <w:rPr>
          <w:rFonts w:ascii="Sylfaen" w:hAnsi="Sylfaen"/>
        </w:rPr>
        <w:t>ჯამური</w:t>
      </w:r>
      <w:r w:rsidRPr="00521342">
        <w:rPr>
          <w:rFonts w:ascii="Sylfaen" w:eastAsia="Times New Roman" w:hAnsi="Sylfaen" w:cs="Times New Roman"/>
        </w:rPr>
        <w:t xml:space="preserve"> </w:t>
      </w:r>
      <w:r w:rsidRPr="00521342">
        <w:rPr>
          <w:rFonts w:ascii="Sylfaen" w:hAnsi="Sylfaen"/>
        </w:rPr>
        <w:t>სისქე</w:t>
      </w:r>
      <w:r w:rsidRPr="00521342">
        <w:rPr>
          <w:rFonts w:ascii="Sylfaen" w:eastAsia="Times New Roman" w:hAnsi="Sylfaen" w:cs="Times New Roman"/>
        </w:rPr>
        <w:t xml:space="preserve"> 2000</w:t>
      </w:r>
      <w:r w:rsidR="003F711B" w:rsidRPr="00521342">
        <w:rPr>
          <w:rFonts w:ascii="Sylfaen" w:eastAsia="Times New Roman" w:hAnsi="Sylfaen" w:cs="Times New Roman"/>
          <w:lang w:val="ka-GE"/>
        </w:rPr>
        <w:t xml:space="preserve"> </w:t>
      </w:r>
      <w:r w:rsidRPr="00521342">
        <w:rPr>
          <w:rFonts w:ascii="Sylfaen" w:hAnsi="Sylfaen"/>
        </w:rPr>
        <w:t>მ</w:t>
      </w:r>
      <w:r w:rsidRPr="00521342">
        <w:rPr>
          <w:rFonts w:ascii="Sylfaen" w:eastAsia="Times New Roman" w:hAnsi="Sylfaen" w:cs="Times New Roman"/>
        </w:rPr>
        <w:t>-</w:t>
      </w:r>
      <w:r w:rsidRPr="00521342">
        <w:rPr>
          <w:rFonts w:ascii="Sylfaen" w:hAnsi="Sylfaen"/>
        </w:rPr>
        <w:t>ია</w:t>
      </w:r>
      <w:r w:rsidR="00737688" w:rsidRPr="00521342">
        <w:rPr>
          <w:rFonts w:ascii="Sylfaen" w:eastAsia="Times New Roman" w:hAnsi="Sylfaen" w:cs="Times New Roman"/>
        </w:rPr>
        <w:t>.</w:t>
      </w:r>
    </w:p>
    <w:p w:rsidR="00737688" w:rsidRPr="00521342" w:rsidRDefault="00D8655D" w:rsidP="00C0034C">
      <w:pPr>
        <w:spacing w:line="360" w:lineRule="auto"/>
        <w:jc w:val="both"/>
        <w:rPr>
          <w:rFonts w:ascii="Sylfaen" w:eastAsia="Times New Roman" w:hAnsi="Sylfaen" w:cs="Times New Roman"/>
        </w:rPr>
      </w:pPr>
      <w:r w:rsidRPr="00521342">
        <w:rPr>
          <w:rFonts w:ascii="Sylfaen" w:hAnsi="Sylfaen"/>
        </w:rPr>
        <w:t>მაიკოპის</w:t>
      </w:r>
      <w:r w:rsidRPr="00521342">
        <w:rPr>
          <w:rFonts w:ascii="Sylfaen" w:eastAsia="Times New Roman" w:hAnsi="Sylfaen" w:cs="Times New Roman"/>
        </w:rPr>
        <w:t xml:space="preserve"> </w:t>
      </w:r>
      <w:r w:rsidRPr="00521342">
        <w:rPr>
          <w:rFonts w:ascii="Sylfaen" w:hAnsi="Sylfaen"/>
        </w:rPr>
        <w:t>თიხა</w:t>
      </w:r>
      <w:r w:rsidRPr="00521342">
        <w:rPr>
          <w:rFonts w:ascii="Sylfaen" w:eastAsia="Times New Roman" w:hAnsi="Sylfaen" w:cs="Times New Roman"/>
        </w:rPr>
        <w:t>-</w:t>
      </w:r>
      <w:r w:rsidRPr="00521342">
        <w:rPr>
          <w:rFonts w:ascii="Sylfaen" w:hAnsi="Sylfaen"/>
        </w:rPr>
        <w:t>ქვიშიანი</w:t>
      </w:r>
      <w:r w:rsidRPr="00521342">
        <w:rPr>
          <w:rFonts w:ascii="Sylfaen" w:eastAsia="Times New Roman" w:hAnsi="Sylfaen" w:cs="Times New Roman"/>
        </w:rPr>
        <w:t xml:space="preserve"> </w:t>
      </w:r>
      <w:r w:rsidRPr="00521342">
        <w:rPr>
          <w:rFonts w:ascii="Sylfaen" w:hAnsi="Sylfaen"/>
        </w:rPr>
        <w:t>წყება</w:t>
      </w:r>
      <w:r w:rsidRPr="00521342">
        <w:rPr>
          <w:rFonts w:ascii="Sylfaen" w:eastAsia="Times New Roman" w:hAnsi="Sylfaen" w:cs="Times New Roman"/>
        </w:rPr>
        <w:t xml:space="preserve">, </w:t>
      </w:r>
      <w:r w:rsidRPr="00521342">
        <w:rPr>
          <w:rFonts w:ascii="Sylfaen" w:hAnsi="Sylfaen"/>
        </w:rPr>
        <w:t>რომელსაც</w:t>
      </w:r>
      <w:r w:rsidRPr="00521342">
        <w:rPr>
          <w:rFonts w:ascii="Sylfaen" w:eastAsia="Times New Roman" w:hAnsi="Sylfaen" w:cs="Times New Roman"/>
        </w:rPr>
        <w:t xml:space="preserve"> </w:t>
      </w:r>
      <w:r w:rsidRPr="00521342">
        <w:rPr>
          <w:rFonts w:ascii="Sylfaen" w:hAnsi="Sylfaen"/>
        </w:rPr>
        <w:t>ოლიგოცენის</w:t>
      </w:r>
      <w:r w:rsidRPr="00521342">
        <w:rPr>
          <w:rFonts w:ascii="Sylfaen" w:eastAsia="Times New Roman" w:hAnsi="Sylfaen" w:cs="Times New Roman"/>
        </w:rPr>
        <w:t xml:space="preserve"> </w:t>
      </w:r>
      <w:r w:rsidRPr="00521342">
        <w:rPr>
          <w:rFonts w:ascii="Sylfaen" w:hAnsi="Sylfaen"/>
        </w:rPr>
        <w:t>გარდა</w:t>
      </w:r>
      <w:r w:rsidRPr="00521342">
        <w:rPr>
          <w:rFonts w:ascii="Sylfaen" w:eastAsia="Times New Roman" w:hAnsi="Sylfaen" w:cs="Times New Roman"/>
        </w:rPr>
        <w:t xml:space="preserve"> </w:t>
      </w:r>
      <w:r w:rsidRPr="00521342">
        <w:rPr>
          <w:rFonts w:ascii="Sylfaen" w:hAnsi="Sylfaen"/>
        </w:rPr>
        <w:t>ქვედა</w:t>
      </w:r>
      <w:r w:rsidRPr="00521342">
        <w:rPr>
          <w:rFonts w:ascii="Sylfaen" w:eastAsia="Times New Roman" w:hAnsi="Sylfaen" w:cs="Times New Roman"/>
        </w:rPr>
        <w:t xml:space="preserve"> </w:t>
      </w:r>
      <w:r w:rsidRPr="00521342">
        <w:rPr>
          <w:rFonts w:ascii="Sylfaen" w:hAnsi="Sylfaen"/>
        </w:rPr>
        <w:t>მიოცენიც</w:t>
      </w:r>
      <w:r w:rsidRPr="00521342">
        <w:rPr>
          <w:rFonts w:ascii="Sylfaen" w:eastAsia="Times New Roman" w:hAnsi="Sylfaen" w:cs="Times New Roman"/>
        </w:rPr>
        <w:t xml:space="preserve"> </w:t>
      </w:r>
      <w:r w:rsidRPr="00521342">
        <w:rPr>
          <w:rFonts w:ascii="Sylfaen" w:hAnsi="Sylfaen"/>
        </w:rPr>
        <w:t>მიეკუთვნება</w:t>
      </w:r>
      <w:r w:rsidRPr="00521342">
        <w:rPr>
          <w:rFonts w:ascii="Sylfaen" w:eastAsia="Times New Roman" w:hAnsi="Sylfaen" w:cs="Times New Roman"/>
        </w:rPr>
        <w:t xml:space="preserve">, </w:t>
      </w:r>
      <w:r w:rsidRPr="00521342">
        <w:rPr>
          <w:rFonts w:ascii="Sylfaen" w:hAnsi="Sylfaen"/>
        </w:rPr>
        <w:t>თანხმობით</w:t>
      </w:r>
      <w:r w:rsidRPr="00521342">
        <w:rPr>
          <w:rFonts w:ascii="Sylfaen" w:eastAsia="Times New Roman" w:hAnsi="Sylfaen" w:cs="Times New Roman"/>
        </w:rPr>
        <w:t xml:space="preserve"> </w:t>
      </w:r>
      <w:r w:rsidRPr="00521342">
        <w:rPr>
          <w:rFonts w:ascii="Sylfaen" w:hAnsi="Sylfaen"/>
        </w:rPr>
        <w:t>ედება</w:t>
      </w:r>
      <w:r w:rsidRPr="00521342">
        <w:rPr>
          <w:rFonts w:ascii="Sylfaen" w:eastAsia="Times New Roman" w:hAnsi="Sylfaen" w:cs="Times New Roman"/>
        </w:rPr>
        <w:t xml:space="preserve"> </w:t>
      </w:r>
      <w:r w:rsidRPr="00521342">
        <w:rPr>
          <w:rFonts w:ascii="Sylfaen" w:hAnsi="Sylfaen"/>
        </w:rPr>
        <w:t>ზედა</w:t>
      </w:r>
      <w:r w:rsidRPr="00521342">
        <w:rPr>
          <w:rFonts w:ascii="Sylfaen" w:eastAsia="Times New Roman" w:hAnsi="Sylfaen" w:cs="Times New Roman"/>
        </w:rPr>
        <w:t xml:space="preserve"> </w:t>
      </w:r>
      <w:r w:rsidRPr="00521342">
        <w:rPr>
          <w:rFonts w:ascii="Sylfaen" w:hAnsi="Sylfaen"/>
        </w:rPr>
        <w:t>ეოცენს</w:t>
      </w:r>
      <w:r w:rsidRPr="00521342">
        <w:rPr>
          <w:rFonts w:ascii="Sylfaen" w:eastAsia="Times New Roman" w:hAnsi="Sylfaen" w:cs="Times New Roman"/>
        </w:rPr>
        <w:t xml:space="preserve"> </w:t>
      </w:r>
      <w:r w:rsidRPr="00521342">
        <w:rPr>
          <w:rFonts w:ascii="Sylfaen" w:hAnsi="Sylfaen"/>
        </w:rPr>
        <w:t>და</w:t>
      </w:r>
      <w:r w:rsidRPr="00521342">
        <w:rPr>
          <w:rFonts w:ascii="Sylfaen" w:eastAsia="Times New Roman" w:hAnsi="Sylfaen" w:cs="Times New Roman"/>
        </w:rPr>
        <w:t xml:space="preserve"> </w:t>
      </w:r>
      <w:r w:rsidRPr="00521342">
        <w:rPr>
          <w:rFonts w:ascii="Sylfaen" w:hAnsi="Sylfaen"/>
        </w:rPr>
        <w:t>მისი</w:t>
      </w:r>
      <w:r w:rsidRPr="00521342">
        <w:rPr>
          <w:rFonts w:ascii="Sylfaen" w:eastAsia="Times New Roman" w:hAnsi="Sylfaen" w:cs="Times New Roman"/>
        </w:rPr>
        <w:t xml:space="preserve"> </w:t>
      </w:r>
      <w:r w:rsidRPr="00521342">
        <w:rPr>
          <w:rFonts w:ascii="Sylfaen" w:hAnsi="Sylfaen"/>
        </w:rPr>
        <w:t>სამივე</w:t>
      </w:r>
      <w:r w:rsidRPr="00521342">
        <w:rPr>
          <w:rFonts w:ascii="Sylfaen" w:eastAsia="Times New Roman" w:hAnsi="Sylfaen" w:cs="Times New Roman"/>
        </w:rPr>
        <w:t xml:space="preserve"> </w:t>
      </w:r>
      <w:r w:rsidRPr="00521342">
        <w:rPr>
          <w:rFonts w:ascii="Sylfaen" w:hAnsi="Sylfaen"/>
        </w:rPr>
        <w:t>ნაწილის</w:t>
      </w:r>
      <w:r w:rsidRPr="00521342">
        <w:rPr>
          <w:rFonts w:ascii="Sylfaen" w:eastAsia="Times New Roman" w:hAnsi="Sylfaen" w:cs="Times New Roman"/>
        </w:rPr>
        <w:t xml:space="preserve"> </w:t>
      </w:r>
      <w:r w:rsidRPr="00521342">
        <w:rPr>
          <w:rFonts w:ascii="Sylfaen" w:hAnsi="Sylfaen"/>
        </w:rPr>
        <w:t>სისქე</w:t>
      </w:r>
      <w:r w:rsidRPr="00521342">
        <w:rPr>
          <w:rFonts w:ascii="Sylfaen" w:eastAsia="Times New Roman" w:hAnsi="Sylfaen" w:cs="Times New Roman"/>
        </w:rPr>
        <w:t xml:space="preserve"> 2600</w:t>
      </w:r>
      <w:r w:rsidR="003F711B" w:rsidRPr="00521342">
        <w:rPr>
          <w:rFonts w:ascii="Sylfaen" w:eastAsia="Times New Roman" w:hAnsi="Sylfaen" w:cs="Times New Roman"/>
          <w:lang w:val="ka-GE"/>
        </w:rPr>
        <w:t xml:space="preserve"> </w:t>
      </w:r>
      <w:r w:rsidRPr="00521342">
        <w:rPr>
          <w:rFonts w:ascii="Sylfaen" w:hAnsi="Sylfaen"/>
        </w:rPr>
        <w:t>მ</w:t>
      </w:r>
      <w:r w:rsidRPr="00521342">
        <w:rPr>
          <w:rFonts w:ascii="Sylfaen" w:eastAsia="Times New Roman" w:hAnsi="Sylfaen" w:cs="Times New Roman"/>
        </w:rPr>
        <w:t>-</w:t>
      </w:r>
      <w:r w:rsidRPr="00521342">
        <w:rPr>
          <w:rFonts w:ascii="Sylfaen" w:hAnsi="Sylfaen"/>
        </w:rPr>
        <w:t>ს</w:t>
      </w:r>
      <w:r w:rsidRPr="00521342">
        <w:rPr>
          <w:rFonts w:ascii="Sylfaen" w:eastAsia="Times New Roman" w:hAnsi="Sylfaen" w:cs="Times New Roman"/>
        </w:rPr>
        <w:t xml:space="preserve"> </w:t>
      </w:r>
      <w:r w:rsidRPr="00521342">
        <w:rPr>
          <w:rFonts w:ascii="Sylfaen" w:hAnsi="Sylfaen"/>
        </w:rPr>
        <w:t>აღწევს</w:t>
      </w:r>
      <w:r w:rsidRPr="00521342">
        <w:rPr>
          <w:rFonts w:ascii="Sylfaen" w:eastAsia="Times New Roman" w:hAnsi="Sylfaen" w:cs="Times New Roman"/>
        </w:rPr>
        <w:t xml:space="preserve">, </w:t>
      </w:r>
      <w:r w:rsidRPr="00521342">
        <w:rPr>
          <w:rFonts w:ascii="Sylfaen" w:hAnsi="Sylfaen"/>
        </w:rPr>
        <w:t>მათ</w:t>
      </w:r>
      <w:r w:rsidRPr="00521342">
        <w:rPr>
          <w:rFonts w:ascii="Sylfaen" w:eastAsia="Times New Roman" w:hAnsi="Sylfaen" w:cs="Times New Roman"/>
        </w:rPr>
        <w:t xml:space="preserve"> </w:t>
      </w:r>
      <w:r w:rsidRPr="00521342">
        <w:rPr>
          <w:rFonts w:ascii="Sylfaen" w:hAnsi="Sylfaen"/>
        </w:rPr>
        <w:t>შორის</w:t>
      </w:r>
      <w:r w:rsidRPr="00521342">
        <w:rPr>
          <w:rFonts w:ascii="Sylfaen" w:eastAsia="Times New Roman" w:hAnsi="Sylfaen" w:cs="Times New Roman"/>
        </w:rPr>
        <w:t xml:space="preserve"> </w:t>
      </w:r>
      <w:r w:rsidRPr="00521342">
        <w:rPr>
          <w:rFonts w:ascii="Sylfaen" w:hAnsi="Sylfaen"/>
        </w:rPr>
        <w:t>უმეტესი</w:t>
      </w:r>
      <w:r w:rsidRPr="00521342">
        <w:rPr>
          <w:rFonts w:ascii="Sylfaen" w:eastAsia="Times New Roman" w:hAnsi="Sylfaen" w:cs="Times New Roman"/>
        </w:rPr>
        <w:t xml:space="preserve"> </w:t>
      </w:r>
      <w:r w:rsidRPr="00521342">
        <w:rPr>
          <w:rFonts w:ascii="Sylfaen" w:hAnsi="Sylfaen"/>
        </w:rPr>
        <w:t>ნაწილი</w:t>
      </w:r>
      <w:r w:rsidRPr="00521342">
        <w:rPr>
          <w:rFonts w:ascii="Sylfaen" w:eastAsia="Times New Roman" w:hAnsi="Sylfaen" w:cs="Times New Roman"/>
        </w:rPr>
        <w:t xml:space="preserve"> </w:t>
      </w:r>
      <w:r w:rsidRPr="00521342">
        <w:rPr>
          <w:rFonts w:ascii="Sylfaen" w:hAnsi="Sylfaen"/>
        </w:rPr>
        <w:t>მაიკოპური</w:t>
      </w:r>
      <w:r w:rsidRPr="00521342">
        <w:rPr>
          <w:rFonts w:ascii="Sylfaen" w:eastAsia="Times New Roman" w:hAnsi="Sylfaen" w:cs="Times New Roman"/>
        </w:rPr>
        <w:t xml:space="preserve"> </w:t>
      </w:r>
      <w:r w:rsidRPr="00521342">
        <w:rPr>
          <w:rFonts w:ascii="Sylfaen" w:hAnsi="Sylfaen"/>
        </w:rPr>
        <w:t>თიხებით</w:t>
      </w:r>
      <w:r w:rsidRPr="00521342">
        <w:rPr>
          <w:rFonts w:ascii="Sylfaen" w:eastAsia="Times New Roman" w:hAnsi="Sylfaen" w:cs="Times New Roman"/>
        </w:rPr>
        <w:t xml:space="preserve"> </w:t>
      </w:r>
      <w:r w:rsidRPr="00521342">
        <w:rPr>
          <w:rFonts w:ascii="Sylfaen" w:hAnsi="Sylfaen"/>
        </w:rPr>
        <w:t>არის</w:t>
      </w:r>
      <w:r w:rsidRPr="00521342">
        <w:rPr>
          <w:rFonts w:ascii="Sylfaen" w:eastAsia="Times New Roman" w:hAnsi="Sylfaen" w:cs="Times New Roman"/>
        </w:rPr>
        <w:t xml:space="preserve"> </w:t>
      </w:r>
      <w:r w:rsidRPr="00521342">
        <w:rPr>
          <w:rFonts w:ascii="Sylfaen" w:hAnsi="Sylfaen"/>
        </w:rPr>
        <w:t>წარმოდგენილი</w:t>
      </w:r>
      <w:r w:rsidR="00737688" w:rsidRPr="00521342">
        <w:rPr>
          <w:rFonts w:ascii="Sylfaen" w:eastAsia="Times New Roman" w:hAnsi="Sylfaen" w:cs="Times New Roman"/>
        </w:rPr>
        <w:t>.</w:t>
      </w:r>
    </w:p>
    <w:p w:rsidR="00737688" w:rsidRPr="00521342" w:rsidRDefault="00D8655D" w:rsidP="00C0034C">
      <w:pPr>
        <w:spacing w:line="360" w:lineRule="auto"/>
        <w:jc w:val="both"/>
        <w:rPr>
          <w:rFonts w:ascii="Sylfaen" w:eastAsia="Times New Roman" w:hAnsi="Sylfaen" w:cs="Times New Roman"/>
        </w:rPr>
      </w:pPr>
      <w:r w:rsidRPr="00521342">
        <w:rPr>
          <w:rFonts w:ascii="Sylfaen" w:hAnsi="Sylfaen"/>
        </w:rPr>
        <w:lastRenderedPageBreak/>
        <w:t>შუა</w:t>
      </w:r>
      <w:r w:rsidRPr="00521342">
        <w:rPr>
          <w:rFonts w:ascii="Sylfaen" w:eastAsia="Times New Roman" w:hAnsi="Sylfaen" w:cs="Times New Roman"/>
        </w:rPr>
        <w:t xml:space="preserve"> </w:t>
      </w:r>
      <w:r w:rsidRPr="00521342">
        <w:rPr>
          <w:rFonts w:ascii="Sylfaen" w:hAnsi="Sylfaen"/>
        </w:rPr>
        <w:t>მიოცენი</w:t>
      </w:r>
      <w:r w:rsidRPr="00521342">
        <w:rPr>
          <w:rFonts w:ascii="Sylfaen" w:eastAsia="Times New Roman" w:hAnsi="Sylfaen" w:cs="Times New Roman"/>
        </w:rPr>
        <w:t xml:space="preserve"> </w:t>
      </w:r>
      <w:r w:rsidRPr="00521342">
        <w:rPr>
          <w:rFonts w:ascii="Sylfaen" w:hAnsi="Sylfaen"/>
        </w:rPr>
        <w:t>თარხნარის</w:t>
      </w:r>
      <w:r w:rsidRPr="00521342">
        <w:rPr>
          <w:rFonts w:ascii="Sylfaen" w:eastAsia="Times New Roman" w:hAnsi="Sylfaen" w:cs="Times New Roman"/>
        </w:rPr>
        <w:t xml:space="preserve"> </w:t>
      </w:r>
      <w:r w:rsidRPr="00521342">
        <w:rPr>
          <w:rFonts w:ascii="Sylfaen" w:hAnsi="Sylfaen"/>
        </w:rPr>
        <w:t>ქვიშიანი</w:t>
      </w:r>
      <w:r w:rsidRPr="00521342">
        <w:rPr>
          <w:rFonts w:ascii="Sylfaen" w:eastAsia="Times New Roman" w:hAnsi="Sylfaen" w:cs="Times New Roman"/>
        </w:rPr>
        <w:t xml:space="preserve"> </w:t>
      </w:r>
      <w:r w:rsidRPr="00521342">
        <w:rPr>
          <w:rFonts w:ascii="Sylfaen" w:hAnsi="Sylfaen"/>
        </w:rPr>
        <w:t>თიხებისა</w:t>
      </w:r>
      <w:r w:rsidRPr="00521342">
        <w:rPr>
          <w:rFonts w:ascii="Sylfaen" w:eastAsia="Times New Roman" w:hAnsi="Sylfaen" w:cs="Times New Roman"/>
        </w:rPr>
        <w:t xml:space="preserve"> </w:t>
      </w:r>
      <w:r w:rsidRPr="00521342">
        <w:rPr>
          <w:rFonts w:ascii="Sylfaen" w:hAnsi="Sylfaen"/>
        </w:rPr>
        <w:t>და</w:t>
      </w:r>
      <w:r w:rsidRPr="00521342">
        <w:rPr>
          <w:rFonts w:ascii="Sylfaen" w:eastAsia="Times New Roman" w:hAnsi="Sylfaen" w:cs="Times New Roman"/>
        </w:rPr>
        <w:t xml:space="preserve"> </w:t>
      </w:r>
      <w:r w:rsidRPr="00521342">
        <w:rPr>
          <w:rFonts w:ascii="Sylfaen" w:hAnsi="Sylfaen"/>
        </w:rPr>
        <w:t>ქვიშაქვების</w:t>
      </w:r>
      <w:r w:rsidRPr="00521342">
        <w:rPr>
          <w:rFonts w:ascii="Sylfaen" w:eastAsia="Times New Roman" w:hAnsi="Sylfaen" w:cs="Times New Roman"/>
        </w:rPr>
        <w:t xml:space="preserve"> </w:t>
      </w:r>
      <w:r w:rsidRPr="00521342">
        <w:rPr>
          <w:rFonts w:ascii="Sylfaen" w:hAnsi="Sylfaen"/>
        </w:rPr>
        <w:t>იშვიათი</w:t>
      </w:r>
      <w:r w:rsidRPr="00521342">
        <w:rPr>
          <w:rFonts w:ascii="Sylfaen" w:eastAsia="Times New Roman" w:hAnsi="Sylfaen" w:cs="Times New Roman"/>
        </w:rPr>
        <w:t xml:space="preserve"> </w:t>
      </w:r>
      <w:r w:rsidRPr="00521342">
        <w:rPr>
          <w:rFonts w:ascii="Sylfaen" w:hAnsi="Sylfaen"/>
        </w:rPr>
        <w:t>შუა</w:t>
      </w:r>
      <w:r w:rsidR="00751948" w:rsidRPr="00521342">
        <w:rPr>
          <w:rFonts w:ascii="Sylfaen" w:hAnsi="Sylfaen"/>
          <w:lang w:val="ka-GE"/>
        </w:rPr>
        <w:t xml:space="preserve"> </w:t>
      </w:r>
      <w:r w:rsidR="00751948" w:rsidRPr="00521342">
        <w:rPr>
          <w:rFonts w:ascii="Sylfaen" w:hAnsi="Sylfaen"/>
        </w:rPr>
        <w:t>შრეებიანი</w:t>
      </w:r>
      <w:r w:rsidR="00751948" w:rsidRPr="00521342">
        <w:rPr>
          <w:rFonts w:ascii="Sylfaen" w:eastAsia="Times New Roman" w:hAnsi="Sylfaen" w:cs="Times New Roman"/>
        </w:rPr>
        <w:t xml:space="preserve"> </w:t>
      </w:r>
      <w:r w:rsidR="00751948" w:rsidRPr="00521342">
        <w:rPr>
          <w:rFonts w:ascii="Sylfaen" w:eastAsia="Times New Roman" w:hAnsi="Sylfaen" w:cs="Times New Roman"/>
          <w:lang w:val="ka-GE"/>
        </w:rPr>
        <w:t>თიხებით</w:t>
      </w:r>
      <w:r w:rsidRPr="00521342">
        <w:rPr>
          <w:rFonts w:ascii="Sylfaen" w:eastAsia="Times New Roman" w:hAnsi="Sylfaen" w:cs="Times New Roman"/>
        </w:rPr>
        <w:t xml:space="preserve"> (40</w:t>
      </w:r>
      <w:r w:rsidR="003F711B" w:rsidRPr="00521342">
        <w:rPr>
          <w:rFonts w:ascii="Sylfaen" w:eastAsia="Times New Roman" w:hAnsi="Sylfaen" w:cs="Times New Roman"/>
          <w:lang w:val="ka-GE"/>
        </w:rPr>
        <w:t xml:space="preserve"> </w:t>
      </w:r>
      <w:r w:rsidRPr="00521342">
        <w:rPr>
          <w:rFonts w:ascii="Sylfaen" w:hAnsi="Sylfaen"/>
        </w:rPr>
        <w:t>მ</w:t>
      </w:r>
      <w:r w:rsidRPr="00521342">
        <w:rPr>
          <w:rFonts w:ascii="Sylfaen" w:eastAsia="Times New Roman" w:hAnsi="Sylfaen" w:cs="Times New Roman"/>
        </w:rPr>
        <w:t xml:space="preserve">), </w:t>
      </w:r>
      <w:r w:rsidRPr="00521342">
        <w:rPr>
          <w:rFonts w:ascii="Sylfaen" w:hAnsi="Sylfaen"/>
        </w:rPr>
        <w:t>ჩოკრაკის</w:t>
      </w:r>
      <w:r w:rsidRPr="00521342">
        <w:rPr>
          <w:rFonts w:ascii="Sylfaen" w:eastAsia="Times New Roman" w:hAnsi="Sylfaen" w:cs="Times New Roman"/>
        </w:rPr>
        <w:t xml:space="preserve"> </w:t>
      </w:r>
      <w:r w:rsidRPr="00521342">
        <w:rPr>
          <w:rFonts w:ascii="Sylfaen" w:hAnsi="Sylfaen"/>
        </w:rPr>
        <w:t>თიხების</w:t>
      </w:r>
      <w:r w:rsidRPr="00521342">
        <w:rPr>
          <w:rFonts w:ascii="Sylfaen" w:eastAsia="Times New Roman" w:hAnsi="Sylfaen" w:cs="Times New Roman"/>
        </w:rPr>
        <w:t xml:space="preserve">, </w:t>
      </w:r>
      <w:r w:rsidRPr="00521342">
        <w:rPr>
          <w:rFonts w:ascii="Sylfaen" w:hAnsi="Sylfaen"/>
        </w:rPr>
        <w:t>ქვიშა</w:t>
      </w:r>
      <w:r w:rsidR="003F711B" w:rsidRPr="00521342">
        <w:rPr>
          <w:rFonts w:ascii="Sylfaen" w:hAnsi="Sylfaen"/>
          <w:lang w:val="ka-GE"/>
        </w:rPr>
        <w:t>-</w:t>
      </w:r>
      <w:r w:rsidRPr="00521342">
        <w:rPr>
          <w:rFonts w:ascii="Sylfaen" w:hAnsi="Sylfaen"/>
        </w:rPr>
        <w:t>ქვებისა</w:t>
      </w:r>
      <w:r w:rsidRPr="00521342">
        <w:rPr>
          <w:rFonts w:ascii="Sylfaen" w:eastAsia="Times New Roman" w:hAnsi="Sylfaen" w:cs="Times New Roman"/>
        </w:rPr>
        <w:t xml:space="preserve"> </w:t>
      </w:r>
      <w:r w:rsidRPr="00521342">
        <w:rPr>
          <w:rFonts w:ascii="Sylfaen" w:hAnsi="Sylfaen"/>
        </w:rPr>
        <w:t>და</w:t>
      </w:r>
      <w:r w:rsidRPr="00521342">
        <w:rPr>
          <w:rFonts w:ascii="Sylfaen" w:eastAsia="Times New Roman" w:hAnsi="Sylfaen" w:cs="Times New Roman"/>
        </w:rPr>
        <w:t xml:space="preserve"> </w:t>
      </w:r>
      <w:r w:rsidRPr="00521342">
        <w:rPr>
          <w:rFonts w:ascii="Sylfaen" w:hAnsi="Sylfaen"/>
        </w:rPr>
        <w:t>მერგელების</w:t>
      </w:r>
      <w:r w:rsidRPr="00521342">
        <w:rPr>
          <w:rFonts w:ascii="Sylfaen" w:eastAsia="Times New Roman" w:hAnsi="Sylfaen" w:cs="Times New Roman"/>
        </w:rPr>
        <w:t xml:space="preserve"> </w:t>
      </w:r>
      <w:r w:rsidRPr="00521342">
        <w:rPr>
          <w:rFonts w:ascii="Sylfaen" w:hAnsi="Sylfaen"/>
        </w:rPr>
        <w:t>იშვიათი</w:t>
      </w:r>
      <w:r w:rsidRPr="00521342">
        <w:rPr>
          <w:rFonts w:ascii="Sylfaen" w:eastAsia="Times New Roman" w:hAnsi="Sylfaen" w:cs="Times New Roman"/>
        </w:rPr>
        <w:t xml:space="preserve">   </w:t>
      </w:r>
      <w:r w:rsidRPr="00521342">
        <w:rPr>
          <w:rFonts w:ascii="Sylfaen" w:hAnsi="Sylfaen"/>
        </w:rPr>
        <w:t>შუაშრეების</w:t>
      </w:r>
      <w:r w:rsidRPr="00521342">
        <w:rPr>
          <w:rFonts w:ascii="Sylfaen" w:eastAsia="Times New Roman" w:hAnsi="Sylfaen" w:cs="Times New Roman"/>
        </w:rPr>
        <w:t xml:space="preserve"> </w:t>
      </w:r>
      <w:r w:rsidRPr="00521342">
        <w:rPr>
          <w:rFonts w:ascii="Sylfaen" w:hAnsi="Sylfaen"/>
        </w:rPr>
        <w:t>მორიგეობით</w:t>
      </w:r>
      <w:r w:rsidRPr="00521342">
        <w:rPr>
          <w:rFonts w:ascii="Sylfaen" w:eastAsia="Times New Roman" w:hAnsi="Sylfaen" w:cs="Times New Roman"/>
        </w:rPr>
        <w:t xml:space="preserve"> (80-100</w:t>
      </w:r>
      <w:r w:rsidR="003F711B" w:rsidRPr="00521342">
        <w:rPr>
          <w:rFonts w:ascii="Sylfaen" w:eastAsia="Times New Roman" w:hAnsi="Sylfaen" w:cs="Times New Roman"/>
          <w:lang w:val="ka-GE"/>
        </w:rPr>
        <w:t xml:space="preserve"> </w:t>
      </w:r>
      <w:r w:rsidRPr="00521342">
        <w:rPr>
          <w:rFonts w:ascii="Sylfaen" w:hAnsi="Sylfaen"/>
        </w:rPr>
        <w:t>მ</w:t>
      </w:r>
      <w:r w:rsidRPr="00521342">
        <w:rPr>
          <w:rFonts w:ascii="Sylfaen" w:eastAsia="Times New Roman" w:hAnsi="Sylfaen" w:cs="Times New Roman"/>
        </w:rPr>
        <w:t xml:space="preserve">), </w:t>
      </w:r>
      <w:r w:rsidRPr="00521342">
        <w:rPr>
          <w:rFonts w:ascii="Sylfaen" w:hAnsi="Sylfaen"/>
        </w:rPr>
        <w:t>კარაგანის</w:t>
      </w:r>
      <w:r w:rsidR="003F711B" w:rsidRPr="00521342">
        <w:rPr>
          <w:rFonts w:ascii="Sylfaen" w:eastAsia="Times New Roman" w:hAnsi="Sylfaen" w:cs="Times New Roman"/>
          <w:lang w:val="ka-GE"/>
        </w:rPr>
        <w:t xml:space="preserve"> </w:t>
      </w:r>
      <w:r w:rsidRPr="00521342">
        <w:rPr>
          <w:rFonts w:ascii="Sylfaen" w:hAnsi="Sylfaen"/>
        </w:rPr>
        <w:t>ქვიშა</w:t>
      </w:r>
      <w:r w:rsidRPr="00521342">
        <w:rPr>
          <w:rFonts w:ascii="Sylfaen" w:eastAsia="Times New Roman" w:hAnsi="Sylfaen" w:cs="Times New Roman"/>
        </w:rPr>
        <w:t>-</w:t>
      </w:r>
      <w:r w:rsidRPr="00521342">
        <w:rPr>
          <w:rFonts w:ascii="Sylfaen" w:hAnsi="Sylfaen"/>
        </w:rPr>
        <w:t>თიხების</w:t>
      </w:r>
      <w:r w:rsidRPr="00521342">
        <w:rPr>
          <w:rFonts w:ascii="Sylfaen" w:eastAsia="Times New Roman" w:hAnsi="Sylfaen" w:cs="Times New Roman"/>
        </w:rPr>
        <w:t xml:space="preserve">, </w:t>
      </w:r>
      <w:r w:rsidRPr="00521342">
        <w:rPr>
          <w:rFonts w:ascii="Sylfaen" w:hAnsi="Sylfaen"/>
        </w:rPr>
        <w:t>მერგელების</w:t>
      </w:r>
      <w:r w:rsidRPr="00521342">
        <w:rPr>
          <w:rFonts w:ascii="Sylfaen" w:eastAsia="Times New Roman" w:hAnsi="Sylfaen" w:cs="Times New Roman"/>
        </w:rPr>
        <w:t xml:space="preserve"> </w:t>
      </w:r>
      <w:r w:rsidRPr="00521342">
        <w:rPr>
          <w:rFonts w:ascii="Sylfaen" w:hAnsi="Sylfaen"/>
        </w:rPr>
        <w:t>და</w:t>
      </w:r>
      <w:r w:rsidRPr="00521342">
        <w:rPr>
          <w:rFonts w:ascii="Sylfaen" w:eastAsia="Times New Roman" w:hAnsi="Sylfaen" w:cs="Times New Roman"/>
        </w:rPr>
        <w:t xml:space="preserve"> </w:t>
      </w:r>
      <w:r w:rsidRPr="00521342">
        <w:rPr>
          <w:rFonts w:ascii="Sylfaen" w:hAnsi="Sylfaen"/>
        </w:rPr>
        <w:t>კირქვების</w:t>
      </w:r>
      <w:r w:rsidRPr="00521342">
        <w:rPr>
          <w:rFonts w:ascii="Sylfaen" w:eastAsia="Times New Roman" w:hAnsi="Sylfaen" w:cs="Times New Roman"/>
        </w:rPr>
        <w:t xml:space="preserve"> </w:t>
      </w:r>
      <w:r w:rsidRPr="00521342">
        <w:rPr>
          <w:rFonts w:ascii="Sylfaen" w:hAnsi="Sylfaen"/>
        </w:rPr>
        <w:t>მორიგეობით</w:t>
      </w:r>
      <w:r w:rsidRPr="00521342">
        <w:rPr>
          <w:rFonts w:ascii="Sylfaen" w:eastAsia="Times New Roman" w:hAnsi="Sylfaen" w:cs="Times New Roman"/>
        </w:rPr>
        <w:t xml:space="preserve"> (225</w:t>
      </w:r>
      <w:r w:rsidR="003F711B" w:rsidRPr="00521342">
        <w:rPr>
          <w:rFonts w:ascii="Sylfaen" w:eastAsia="Times New Roman" w:hAnsi="Sylfaen" w:cs="Times New Roman"/>
          <w:lang w:val="ka-GE"/>
        </w:rPr>
        <w:t xml:space="preserve"> </w:t>
      </w:r>
      <w:r w:rsidRPr="00521342">
        <w:rPr>
          <w:rFonts w:ascii="Sylfaen" w:hAnsi="Sylfaen"/>
        </w:rPr>
        <w:t>მ</w:t>
      </w:r>
      <w:r w:rsidRPr="00521342">
        <w:rPr>
          <w:rFonts w:ascii="Sylfaen" w:eastAsia="Times New Roman" w:hAnsi="Sylfaen" w:cs="Times New Roman"/>
        </w:rPr>
        <w:t xml:space="preserve">), </w:t>
      </w:r>
      <w:r w:rsidRPr="00521342">
        <w:rPr>
          <w:rFonts w:ascii="Sylfaen" w:hAnsi="Sylfaen"/>
        </w:rPr>
        <w:t>რომლებშიც</w:t>
      </w:r>
      <w:r w:rsidRPr="00521342">
        <w:rPr>
          <w:rFonts w:ascii="Sylfaen" w:eastAsia="Times New Roman" w:hAnsi="Sylfaen" w:cs="Times New Roman"/>
        </w:rPr>
        <w:t xml:space="preserve"> </w:t>
      </w:r>
      <w:r w:rsidRPr="00521342">
        <w:rPr>
          <w:rFonts w:ascii="Sylfaen" w:hAnsi="Sylfaen"/>
        </w:rPr>
        <w:t>ქვიშები</w:t>
      </w:r>
      <w:r w:rsidRPr="00521342">
        <w:rPr>
          <w:rFonts w:ascii="Sylfaen" w:eastAsia="Times New Roman" w:hAnsi="Sylfaen" w:cs="Times New Roman"/>
        </w:rPr>
        <w:t xml:space="preserve"> </w:t>
      </w:r>
      <w:r w:rsidRPr="00521342">
        <w:rPr>
          <w:rFonts w:ascii="Sylfaen" w:hAnsi="Sylfaen"/>
        </w:rPr>
        <w:t>და</w:t>
      </w:r>
      <w:r w:rsidRPr="00521342">
        <w:rPr>
          <w:rFonts w:ascii="Sylfaen" w:eastAsia="Times New Roman" w:hAnsi="Sylfaen" w:cs="Times New Roman"/>
        </w:rPr>
        <w:t xml:space="preserve"> </w:t>
      </w:r>
      <w:r w:rsidRPr="00521342">
        <w:rPr>
          <w:rFonts w:ascii="Sylfaen" w:hAnsi="Sylfaen"/>
        </w:rPr>
        <w:t>კონგლომერატები</w:t>
      </w:r>
      <w:r w:rsidRPr="00521342">
        <w:rPr>
          <w:rFonts w:ascii="Sylfaen" w:eastAsia="Times New Roman" w:hAnsi="Sylfaen" w:cs="Times New Roman"/>
        </w:rPr>
        <w:t xml:space="preserve"> </w:t>
      </w:r>
      <w:r w:rsidRPr="00521342">
        <w:rPr>
          <w:rFonts w:ascii="Sylfaen" w:hAnsi="Sylfaen"/>
        </w:rPr>
        <w:t>გამოერევა</w:t>
      </w:r>
      <w:r w:rsidRPr="00521342">
        <w:rPr>
          <w:rFonts w:ascii="Sylfaen" w:eastAsia="Times New Roman" w:hAnsi="Sylfaen" w:cs="Times New Roman"/>
        </w:rPr>
        <w:t xml:space="preserve">, </w:t>
      </w:r>
      <w:r w:rsidRPr="00521342">
        <w:rPr>
          <w:rFonts w:ascii="Sylfaen" w:hAnsi="Sylfaen"/>
        </w:rPr>
        <w:t>კონკის</w:t>
      </w:r>
      <w:r w:rsidRPr="00521342">
        <w:rPr>
          <w:rFonts w:ascii="Sylfaen" w:eastAsia="Times New Roman" w:hAnsi="Sylfaen" w:cs="Times New Roman"/>
        </w:rPr>
        <w:t xml:space="preserve"> </w:t>
      </w:r>
      <w:r w:rsidRPr="00521342">
        <w:rPr>
          <w:rFonts w:ascii="Sylfaen" w:hAnsi="Sylfaen"/>
        </w:rPr>
        <w:t>ქვიშა</w:t>
      </w:r>
      <w:r w:rsidRPr="00521342">
        <w:rPr>
          <w:rFonts w:ascii="Sylfaen" w:eastAsia="Times New Roman" w:hAnsi="Sylfaen" w:cs="Times New Roman"/>
        </w:rPr>
        <w:t>-</w:t>
      </w:r>
      <w:r w:rsidRPr="00521342">
        <w:rPr>
          <w:rFonts w:ascii="Sylfaen" w:hAnsi="Sylfaen"/>
        </w:rPr>
        <w:t>თიხიანი</w:t>
      </w:r>
      <w:r w:rsidRPr="00521342">
        <w:rPr>
          <w:rFonts w:ascii="Sylfaen" w:eastAsia="Times New Roman" w:hAnsi="Sylfaen" w:cs="Times New Roman"/>
        </w:rPr>
        <w:t xml:space="preserve"> (70</w:t>
      </w:r>
      <w:r w:rsidR="003F711B" w:rsidRPr="00521342">
        <w:rPr>
          <w:rFonts w:ascii="Sylfaen" w:eastAsia="Times New Roman" w:hAnsi="Sylfaen" w:cs="Times New Roman"/>
          <w:lang w:val="ka-GE"/>
        </w:rPr>
        <w:t xml:space="preserve"> </w:t>
      </w:r>
      <w:r w:rsidRPr="00521342">
        <w:rPr>
          <w:rFonts w:ascii="Sylfaen" w:hAnsi="Sylfaen"/>
        </w:rPr>
        <w:t>მ</w:t>
      </w:r>
      <w:r w:rsidRPr="00521342">
        <w:rPr>
          <w:rFonts w:ascii="Sylfaen" w:eastAsia="Times New Roman" w:hAnsi="Sylfaen" w:cs="Times New Roman"/>
        </w:rPr>
        <w:t xml:space="preserve">) </w:t>
      </w:r>
      <w:r w:rsidRPr="00521342">
        <w:rPr>
          <w:rFonts w:ascii="Sylfaen" w:hAnsi="Sylfaen"/>
        </w:rPr>
        <w:t>არის</w:t>
      </w:r>
      <w:r w:rsidRPr="00521342">
        <w:rPr>
          <w:rFonts w:ascii="Sylfaen" w:eastAsia="Times New Roman" w:hAnsi="Sylfaen" w:cs="Times New Roman"/>
        </w:rPr>
        <w:t xml:space="preserve"> </w:t>
      </w:r>
      <w:r w:rsidRPr="00521342">
        <w:rPr>
          <w:rFonts w:ascii="Sylfaen" w:hAnsi="Sylfaen"/>
        </w:rPr>
        <w:t>წარმოდგენილი</w:t>
      </w:r>
      <w:r w:rsidR="00737688" w:rsidRPr="00521342">
        <w:rPr>
          <w:rFonts w:ascii="Sylfaen" w:eastAsia="Times New Roman" w:hAnsi="Sylfaen" w:cs="Times New Roman"/>
        </w:rPr>
        <w:t>.</w:t>
      </w:r>
    </w:p>
    <w:p w:rsidR="00737688" w:rsidRPr="00521342" w:rsidRDefault="00D8655D" w:rsidP="00C0034C">
      <w:pPr>
        <w:spacing w:line="360" w:lineRule="auto"/>
        <w:jc w:val="both"/>
        <w:rPr>
          <w:rFonts w:ascii="Sylfaen" w:hAnsi="Sylfaen"/>
          <w:lang w:val="ka-GE"/>
        </w:rPr>
      </w:pPr>
      <w:r w:rsidRPr="00521342">
        <w:rPr>
          <w:rFonts w:ascii="Sylfaen" w:hAnsi="Sylfaen"/>
        </w:rPr>
        <w:t>შუა</w:t>
      </w:r>
      <w:r w:rsidRPr="00521342">
        <w:rPr>
          <w:rFonts w:ascii="Sylfaen" w:eastAsia="Times New Roman" w:hAnsi="Sylfaen" w:cs="Times New Roman"/>
        </w:rPr>
        <w:t xml:space="preserve"> </w:t>
      </w:r>
      <w:r w:rsidRPr="00521342">
        <w:rPr>
          <w:rFonts w:ascii="Sylfaen" w:hAnsi="Sylfaen"/>
        </w:rPr>
        <w:t>მიოცენს</w:t>
      </w:r>
      <w:r w:rsidRPr="00521342">
        <w:rPr>
          <w:rFonts w:ascii="Sylfaen" w:eastAsia="Times New Roman" w:hAnsi="Sylfaen" w:cs="Times New Roman"/>
        </w:rPr>
        <w:t xml:space="preserve"> </w:t>
      </w:r>
      <w:r w:rsidRPr="00521342">
        <w:rPr>
          <w:rFonts w:ascii="Sylfaen" w:hAnsi="Sylfaen"/>
        </w:rPr>
        <w:t>მოყვება</w:t>
      </w:r>
      <w:r w:rsidRPr="00521342">
        <w:rPr>
          <w:rFonts w:ascii="Sylfaen" w:eastAsia="Times New Roman" w:hAnsi="Sylfaen" w:cs="Times New Roman"/>
        </w:rPr>
        <w:t xml:space="preserve"> </w:t>
      </w:r>
      <w:r w:rsidRPr="00521342">
        <w:rPr>
          <w:rFonts w:ascii="Sylfaen" w:hAnsi="Sylfaen"/>
        </w:rPr>
        <w:t>ქვედა</w:t>
      </w:r>
      <w:r w:rsidRPr="00521342">
        <w:rPr>
          <w:rFonts w:ascii="Sylfaen" w:eastAsia="Times New Roman" w:hAnsi="Sylfaen" w:cs="Times New Roman"/>
        </w:rPr>
        <w:t xml:space="preserve"> </w:t>
      </w:r>
      <w:r w:rsidRPr="00521342">
        <w:rPr>
          <w:rFonts w:ascii="Sylfaen" w:hAnsi="Sylfaen"/>
        </w:rPr>
        <w:t>სარმატის</w:t>
      </w:r>
      <w:r w:rsidRPr="00521342">
        <w:rPr>
          <w:rFonts w:ascii="Sylfaen" w:eastAsia="Times New Roman" w:hAnsi="Sylfaen" w:cs="Times New Roman"/>
        </w:rPr>
        <w:t xml:space="preserve"> </w:t>
      </w:r>
      <w:r w:rsidRPr="00521342">
        <w:rPr>
          <w:rFonts w:ascii="Sylfaen" w:hAnsi="Sylfaen"/>
        </w:rPr>
        <w:t>თიხები</w:t>
      </w:r>
      <w:r w:rsidRPr="00521342">
        <w:rPr>
          <w:rFonts w:ascii="Sylfaen" w:eastAsia="Times New Roman" w:hAnsi="Sylfaen" w:cs="Times New Roman"/>
        </w:rPr>
        <w:t xml:space="preserve"> </w:t>
      </w:r>
      <w:r w:rsidRPr="00521342">
        <w:rPr>
          <w:rFonts w:ascii="Sylfaen" w:hAnsi="Sylfaen"/>
        </w:rPr>
        <w:t>და</w:t>
      </w:r>
      <w:r w:rsidRPr="00521342">
        <w:rPr>
          <w:rFonts w:ascii="Sylfaen" w:eastAsia="Times New Roman" w:hAnsi="Sylfaen" w:cs="Times New Roman"/>
        </w:rPr>
        <w:t xml:space="preserve"> </w:t>
      </w:r>
      <w:r w:rsidRPr="00521342">
        <w:rPr>
          <w:rFonts w:ascii="Sylfaen" w:hAnsi="Sylfaen"/>
        </w:rPr>
        <w:t>ქვიშაქვები</w:t>
      </w:r>
      <w:r w:rsidRPr="00521342">
        <w:rPr>
          <w:rFonts w:ascii="Sylfaen" w:eastAsia="Times New Roman" w:hAnsi="Sylfaen" w:cs="Times New Roman"/>
        </w:rPr>
        <w:t xml:space="preserve"> </w:t>
      </w:r>
      <w:r w:rsidRPr="00521342">
        <w:rPr>
          <w:rFonts w:ascii="Sylfaen" w:hAnsi="Sylfaen"/>
        </w:rPr>
        <w:t>მათში</w:t>
      </w:r>
      <w:r w:rsidRPr="00521342">
        <w:rPr>
          <w:rFonts w:ascii="Sylfaen" w:eastAsia="Times New Roman" w:hAnsi="Sylfaen" w:cs="Times New Roman"/>
        </w:rPr>
        <w:t xml:space="preserve"> </w:t>
      </w:r>
      <w:r w:rsidRPr="00521342">
        <w:rPr>
          <w:rFonts w:ascii="Sylfaen" w:hAnsi="Sylfaen"/>
        </w:rPr>
        <w:t>გაფანტული</w:t>
      </w:r>
      <w:r w:rsidRPr="00521342">
        <w:rPr>
          <w:rFonts w:ascii="Sylfaen" w:eastAsia="Times New Roman" w:hAnsi="Sylfaen" w:cs="Times New Roman"/>
        </w:rPr>
        <w:t xml:space="preserve"> </w:t>
      </w:r>
      <w:r w:rsidRPr="00521342">
        <w:rPr>
          <w:rFonts w:ascii="Sylfaen" w:hAnsi="Sylfaen"/>
        </w:rPr>
        <w:t>სხვადასხვა</w:t>
      </w:r>
      <w:r w:rsidRPr="00521342">
        <w:rPr>
          <w:rFonts w:ascii="Sylfaen" w:eastAsia="Times New Roman" w:hAnsi="Sylfaen" w:cs="Times New Roman"/>
        </w:rPr>
        <w:t xml:space="preserve"> </w:t>
      </w:r>
      <w:r w:rsidRPr="00521342">
        <w:rPr>
          <w:rFonts w:ascii="Sylfaen" w:hAnsi="Sylfaen"/>
        </w:rPr>
        <w:t>ქანების</w:t>
      </w:r>
      <w:r w:rsidRPr="00521342">
        <w:rPr>
          <w:rFonts w:ascii="Sylfaen" w:eastAsia="Times New Roman" w:hAnsi="Sylfaen" w:cs="Times New Roman"/>
        </w:rPr>
        <w:t xml:space="preserve"> </w:t>
      </w:r>
      <w:r w:rsidRPr="00521342">
        <w:rPr>
          <w:rFonts w:ascii="Sylfaen" w:hAnsi="Sylfaen"/>
        </w:rPr>
        <w:t>იშვიათი</w:t>
      </w:r>
      <w:r w:rsidRPr="00521342">
        <w:rPr>
          <w:rFonts w:ascii="Sylfaen" w:eastAsia="Times New Roman" w:hAnsi="Sylfaen" w:cs="Times New Roman"/>
        </w:rPr>
        <w:t xml:space="preserve"> </w:t>
      </w:r>
      <w:r w:rsidRPr="00521342">
        <w:rPr>
          <w:rFonts w:ascii="Sylfaen" w:hAnsi="Sylfaen"/>
        </w:rPr>
        <w:t>კენჭებით</w:t>
      </w:r>
      <w:r w:rsidRPr="00521342">
        <w:rPr>
          <w:rFonts w:ascii="Sylfaen" w:eastAsia="Times New Roman" w:hAnsi="Sylfaen" w:cs="Times New Roman"/>
        </w:rPr>
        <w:t xml:space="preserve">. </w:t>
      </w:r>
      <w:r w:rsidRPr="00521342">
        <w:rPr>
          <w:rFonts w:ascii="Sylfaen" w:hAnsi="Sylfaen"/>
        </w:rPr>
        <w:t>ქვედა</w:t>
      </w:r>
      <w:r w:rsidRPr="00521342">
        <w:rPr>
          <w:rFonts w:ascii="Sylfaen" w:eastAsia="Times New Roman" w:hAnsi="Sylfaen" w:cs="Times New Roman"/>
        </w:rPr>
        <w:t xml:space="preserve"> </w:t>
      </w:r>
      <w:r w:rsidRPr="00521342">
        <w:rPr>
          <w:rFonts w:ascii="Sylfaen" w:hAnsi="Sylfaen"/>
        </w:rPr>
        <w:t>სარმატის</w:t>
      </w:r>
      <w:r w:rsidRPr="00521342">
        <w:rPr>
          <w:rFonts w:ascii="Sylfaen" w:eastAsia="Times New Roman" w:hAnsi="Sylfaen" w:cs="Times New Roman"/>
        </w:rPr>
        <w:t xml:space="preserve"> </w:t>
      </w:r>
      <w:r w:rsidRPr="00521342">
        <w:rPr>
          <w:rFonts w:ascii="Sylfaen" w:hAnsi="Sylfaen"/>
        </w:rPr>
        <w:t>არასრული</w:t>
      </w:r>
      <w:r w:rsidRPr="00521342">
        <w:rPr>
          <w:rFonts w:ascii="Sylfaen" w:eastAsia="Times New Roman" w:hAnsi="Sylfaen" w:cs="Times New Roman"/>
        </w:rPr>
        <w:t xml:space="preserve"> </w:t>
      </w:r>
      <w:r w:rsidRPr="00521342">
        <w:rPr>
          <w:rFonts w:ascii="Sylfaen" w:hAnsi="Sylfaen"/>
        </w:rPr>
        <w:t>სისქე</w:t>
      </w:r>
      <w:r w:rsidRPr="00521342">
        <w:rPr>
          <w:rFonts w:ascii="Sylfaen" w:eastAsia="Times New Roman" w:hAnsi="Sylfaen" w:cs="Times New Roman"/>
        </w:rPr>
        <w:t xml:space="preserve"> 100</w:t>
      </w:r>
      <w:r w:rsidR="00AF49CF" w:rsidRPr="00521342">
        <w:rPr>
          <w:rFonts w:ascii="Sylfaen" w:eastAsia="Times New Roman" w:hAnsi="Sylfaen" w:cs="Times New Roman"/>
          <w:lang w:val="ka-GE"/>
        </w:rPr>
        <w:t xml:space="preserve"> </w:t>
      </w:r>
      <w:r w:rsidRPr="00521342">
        <w:rPr>
          <w:rFonts w:ascii="Sylfaen" w:hAnsi="Sylfaen"/>
        </w:rPr>
        <w:t>მ</w:t>
      </w:r>
      <w:r w:rsidRPr="00521342">
        <w:rPr>
          <w:rFonts w:ascii="Sylfaen" w:eastAsia="Times New Roman" w:hAnsi="Sylfaen" w:cs="Times New Roman"/>
        </w:rPr>
        <w:t>-</w:t>
      </w:r>
      <w:r w:rsidRPr="00521342">
        <w:rPr>
          <w:rFonts w:ascii="Sylfaen" w:hAnsi="Sylfaen"/>
        </w:rPr>
        <w:t>ს</w:t>
      </w:r>
      <w:r w:rsidRPr="00521342">
        <w:rPr>
          <w:rFonts w:ascii="Sylfaen" w:eastAsia="Times New Roman" w:hAnsi="Sylfaen" w:cs="Times New Roman"/>
        </w:rPr>
        <w:t xml:space="preserve"> </w:t>
      </w:r>
      <w:r w:rsidRPr="00521342">
        <w:rPr>
          <w:rFonts w:ascii="Sylfaen" w:hAnsi="Sylfaen"/>
        </w:rPr>
        <w:t>აღწევს</w:t>
      </w:r>
      <w:r w:rsidRPr="00521342">
        <w:rPr>
          <w:rFonts w:ascii="Sylfaen" w:eastAsia="Times New Roman" w:hAnsi="Sylfaen" w:cs="Times New Roman"/>
        </w:rPr>
        <w:t>.</w:t>
      </w:r>
      <w:r w:rsidR="00AF49CF" w:rsidRPr="00521342">
        <w:rPr>
          <w:rFonts w:ascii="Sylfaen" w:eastAsia="Times New Roman" w:hAnsi="Sylfaen" w:cs="Times New Roman"/>
          <w:lang w:val="ka-GE"/>
        </w:rPr>
        <w:t xml:space="preserve"> </w:t>
      </w:r>
      <w:r w:rsidRPr="00521342">
        <w:rPr>
          <w:rFonts w:ascii="Sylfaen" w:hAnsi="Sylfaen"/>
        </w:rPr>
        <w:t>ზემოთ</w:t>
      </w:r>
      <w:r w:rsidRPr="00521342">
        <w:rPr>
          <w:rFonts w:ascii="Sylfaen" w:eastAsia="Times New Roman" w:hAnsi="Sylfaen" w:cs="Times New Roman"/>
        </w:rPr>
        <w:t xml:space="preserve"> </w:t>
      </w:r>
      <w:r w:rsidRPr="00521342">
        <w:rPr>
          <w:rFonts w:ascii="Sylfaen" w:hAnsi="Sylfaen"/>
        </w:rPr>
        <w:t>უთანხმოდ</w:t>
      </w:r>
      <w:r w:rsidRPr="00521342">
        <w:rPr>
          <w:rFonts w:ascii="Sylfaen" w:eastAsia="Times New Roman" w:hAnsi="Sylfaen" w:cs="Times New Roman"/>
        </w:rPr>
        <w:t xml:space="preserve"> </w:t>
      </w:r>
      <w:r w:rsidRPr="00521342">
        <w:rPr>
          <w:rFonts w:ascii="Sylfaen" w:hAnsi="Sylfaen"/>
        </w:rPr>
        <w:t>ედება</w:t>
      </w:r>
      <w:r w:rsidRPr="00521342">
        <w:rPr>
          <w:rFonts w:ascii="Sylfaen" w:eastAsia="Times New Roman" w:hAnsi="Sylfaen" w:cs="Times New Roman"/>
        </w:rPr>
        <w:t xml:space="preserve"> </w:t>
      </w:r>
      <w:r w:rsidRPr="00521342">
        <w:rPr>
          <w:rFonts w:ascii="Sylfaen" w:hAnsi="Sylfaen"/>
        </w:rPr>
        <w:t>მეოტის</w:t>
      </w:r>
      <w:r w:rsidRPr="00521342">
        <w:rPr>
          <w:rFonts w:ascii="Sylfaen" w:eastAsia="Times New Roman" w:hAnsi="Sylfaen" w:cs="Times New Roman"/>
        </w:rPr>
        <w:t>-</w:t>
      </w:r>
      <w:r w:rsidRPr="00521342">
        <w:rPr>
          <w:rFonts w:ascii="Sylfaen" w:hAnsi="Sylfaen"/>
        </w:rPr>
        <w:t>პონტის</w:t>
      </w:r>
      <w:r w:rsidRPr="00521342">
        <w:rPr>
          <w:rFonts w:ascii="Sylfaen" w:eastAsia="Times New Roman" w:hAnsi="Sylfaen" w:cs="Times New Roman"/>
        </w:rPr>
        <w:t xml:space="preserve"> </w:t>
      </w:r>
      <w:r w:rsidRPr="00521342">
        <w:rPr>
          <w:rFonts w:ascii="Sylfaen" w:hAnsi="Sylfaen"/>
        </w:rPr>
        <w:t>წარმოშობის</w:t>
      </w:r>
      <w:r w:rsidRPr="00521342">
        <w:rPr>
          <w:rFonts w:ascii="Sylfaen" w:eastAsia="Times New Roman" w:hAnsi="Sylfaen" w:cs="Times New Roman"/>
        </w:rPr>
        <w:t xml:space="preserve"> </w:t>
      </w:r>
      <w:r w:rsidRPr="00521342">
        <w:rPr>
          <w:rFonts w:ascii="Sylfaen" w:hAnsi="Sylfaen"/>
        </w:rPr>
        <w:t>კონგლომერატები</w:t>
      </w:r>
      <w:r w:rsidRPr="00521342">
        <w:rPr>
          <w:rFonts w:ascii="Sylfaen" w:eastAsia="Times New Roman" w:hAnsi="Sylfaen" w:cs="Times New Roman"/>
        </w:rPr>
        <w:t xml:space="preserve">, </w:t>
      </w:r>
      <w:r w:rsidRPr="00521342">
        <w:rPr>
          <w:rFonts w:ascii="Sylfaen" w:hAnsi="Sylfaen"/>
        </w:rPr>
        <w:t>თიხები</w:t>
      </w:r>
      <w:r w:rsidRPr="00521342">
        <w:rPr>
          <w:rFonts w:ascii="Sylfaen" w:eastAsia="Times New Roman" w:hAnsi="Sylfaen" w:cs="Times New Roman"/>
        </w:rPr>
        <w:t xml:space="preserve">, </w:t>
      </w:r>
      <w:r w:rsidRPr="00521342">
        <w:rPr>
          <w:rFonts w:ascii="Sylfaen" w:hAnsi="Sylfaen"/>
        </w:rPr>
        <w:t>ქვიშაქვები</w:t>
      </w:r>
      <w:r w:rsidRPr="00521342">
        <w:rPr>
          <w:rFonts w:ascii="Sylfaen" w:eastAsia="Times New Roman" w:hAnsi="Sylfaen" w:cs="Times New Roman"/>
        </w:rPr>
        <w:t xml:space="preserve"> </w:t>
      </w:r>
      <w:r w:rsidRPr="00521342">
        <w:rPr>
          <w:rFonts w:ascii="Sylfaen" w:hAnsi="Sylfaen"/>
        </w:rPr>
        <w:t>და</w:t>
      </w:r>
      <w:r w:rsidRPr="00521342">
        <w:rPr>
          <w:rFonts w:ascii="Sylfaen" w:eastAsia="Times New Roman" w:hAnsi="Sylfaen" w:cs="Times New Roman"/>
        </w:rPr>
        <w:t xml:space="preserve"> </w:t>
      </w:r>
      <w:r w:rsidRPr="00521342">
        <w:rPr>
          <w:rFonts w:ascii="Sylfaen" w:hAnsi="Sylfaen"/>
        </w:rPr>
        <w:t>ქვიშიანი</w:t>
      </w:r>
      <w:r w:rsidRPr="00521342">
        <w:rPr>
          <w:rFonts w:ascii="Sylfaen" w:eastAsia="Times New Roman" w:hAnsi="Sylfaen" w:cs="Times New Roman"/>
        </w:rPr>
        <w:t xml:space="preserve"> </w:t>
      </w:r>
      <w:r w:rsidRPr="00521342">
        <w:rPr>
          <w:rFonts w:ascii="Sylfaen" w:hAnsi="Sylfaen"/>
        </w:rPr>
        <w:t>არგილიტები</w:t>
      </w:r>
      <w:r w:rsidRPr="00521342">
        <w:rPr>
          <w:rFonts w:ascii="Sylfaen" w:eastAsia="Times New Roman" w:hAnsi="Sylfaen" w:cs="Times New Roman"/>
        </w:rPr>
        <w:t xml:space="preserve">, </w:t>
      </w:r>
      <w:r w:rsidRPr="00521342">
        <w:rPr>
          <w:rFonts w:ascii="Sylfaen" w:hAnsi="Sylfaen"/>
        </w:rPr>
        <w:t>რომლებიც</w:t>
      </w:r>
      <w:r w:rsidRPr="00521342">
        <w:rPr>
          <w:rFonts w:ascii="Sylfaen" w:eastAsia="Times New Roman" w:hAnsi="Sylfaen" w:cs="Times New Roman"/>
        </w:rPr>
        <w:t xml:space="preserve"> </w:t>
      </w:r>
      <w:r w:rsidRPr="00521342">
        <w:rPr>
          <w:rFonts w:ascii="Sylfaen" w:hAnsi="Sylfaen"/>
        </w:rPr>
        <w:t>აგრეთვე</w:t>
      </w:r>
      <w:r w:rsidRPr="00521342">
        <w:rPr>
          <w:rFonts w:ascii="Sylfaen" w:eastAsia="Times New Roman" w:hAnsi="Sylfaen" w:cs="Times New Roman"/>
        </w:rPr>
        <w:t xml:space="preserve"> </w:t>
      </w:r>
      <w:r w:rsidRPr="00521342">
        <w:rPr>
          <w:rFonts w:ascii="Sylfaen" w:hAnsi="Sylfaen"/>
        </w:rPr>
        <w:t>უთანხმოდ</w:t>
      </w:r>
      <w:r w:rsidRPr="00521342">
        <w:rPr>
          <w:rFonts w:ascii="Sylfaen" w:eastAsia="Times New Roman" w:hAnsi="Sylfaen" w:cs="Times New Roman"/>
        </w:rPr>
        <w:t xml:space="preserve"> </w:t>
      </w:r>
      <w:r w:rsidRPr="00521342">
        <w:rPr>
          <w:rFonts w:ascii="Sylfaen" w:hAnsi="Sylfaen"/>
        </w:rPr>
        <w:t>არიან</w:t>
      </w:r>
      <w:r w:rsidRPr="00521342">
        <w:rPr>
          <w:rFonts w:ascii="Sylfaen" w:eastAsia="Times New Roman" w:hAnsi="Sylfaen" w:cs="Times New Roman"/>
        </w:rPr>
        <w:t xml:space="preserve"> </w:t>
      </w:r>
      <w:r w:rsidRPr="00521342">
        <w:rPr>
          <w:rFonts w:ascii="Sylfaen" w:hAnsi="Sylfaen"/>
        </w:rPr>
        <w:t>გადაფარული</w:t>
      </w:r>
      <w:r w:rsidR="00737688" w:rsidRPr="00521342">
        <w:rPr>
          <w:rFonts w:ascii="Sylfaen" w:hAnsi="Sylfaen"/>
          <w:lang w:val="ka-GE"/>
        </w:rPr>
        <w:t>.</w:t>
      </w:r>
    </w:p>
    <w:p w:rsidR="00737688" w:rsidRPr="00521342" w:rsidRDefault="00D8655D" w:rsidP="00C0034C">
      <w:pPr>
        <w:spacing w:line="360" w:lineRule="auto"/>
        <w:jc w:val="both"/>
        <w:rPr>
          <w:rFonts w:ascii="Sylfaen" w:hAnsi="Sylfaen"/>
          <w:lang w:val="ka-GE"/>
        </w:rPr>
      </w:pPr>
      <w:r w:rsidRPr="00521342">
        <w:rPr>
          <w:rFonts w:ascii="Sylfaen" w:hAnsi="Sylfaen"/>
          <w:lang w:val="ka-GE"/>
        </w:rPr>
        <w:t>ტრანსგრესიულად</w:t>
      </w:r>
      <w:r w:rsidRPr="00521342">
        <w:rPr>
          <w:rFonts w:ascii="Sylfaen" w:eastAsia="Times New Roman" w:hAnsi="Sylfaen" w:cs="Times New Roman"/>
          <w:lang w:val="ka-GE"/>
        </w:rPr>
        <w:t xml:space="preserve"> </w:t>
      </w:r>
      <w:r w:rsidRPr="00521342">
        <w:rPr>
          <w:rFonts w:ascii="Sylfaen" w:hAnsi="Sylfaen"/>
          <w:lang w:val="ka-GE"/>
        </w:rPr>
        <w:t>განლაგებული</w:t>
      </w:r>
      <w:r w:rsidR="00AF49CF" w:rsidRPr="00521342">
        <w:rPr>
          <w:rFonts w:ascii="Sylfaen" w:hAnsi="Sylfaen"/>
          <w:lang w:val="ka-GE"/>
        </w:rPr>
        <w:t xml:space="preserve"> </w:t>
      </w:r>
      <w:r w:rsidRPr="00521342">
        <w:rPr>
          <w:rFonts w:ascii="Sylfaen" w:hAnsi="Sylfaen"/>
          <w:lang w:val="ka-GE"/>
        </w:rPr>
        <w:t>ზღვიურ</w:t>
      </w:r>
      <w:r w:rsidRPr="00521342">
        <w:rPr>
          <w:rFonts w:ascii="Sylfaen" w:eastAsia="Times New Roman" w:hAnsi="Sylfaen" w:cs="Times New Roman"/>
          <w:lang w:val="ka-GE"/>
        </w:rPr>
        <w:t>-</w:t>
      </w:r>
      <w:r w:rsidRPr="00521342">
        <w:rPr>
          <w:rFonts w:ascii="Sylfaen" w:hAnsi="Sylfaen"/>
          <w:lang w:val="ka-GE"/>
        </w:rPr>
        <w:t>კონტინენტური</w:t>
      </w:r>
      <w:r w:rsidR="00AF49CF" w:rsidRPr="00521342">
        <w:rPr>
          <w:rFonts w:ascii="Sylfaen" w:hAnsi="Sylfaen"/>
          <w:lang w:val="ka-GE"/>
        </w:rPr>
        <w:t xml:space="preserve"> </w:t>
      </w:r>
      <w:r w:rsidRPr="00521342">
        <w:rPr>
          <w:rFonts w:ascii="Sylfaen" w:hAnsi="Sylfaen"/>
          <w:lang w:val="ka-GE"/>
        </w:rPr>
        <w:t>წარმოშობის</w:t>
      </w:r>
      <w:r w:rsidR="00AF49CF" w:rsidRPr="00521342">
        <w:rPr>
          <w:rFonts w:ascii="Sylfaen" w:eastAsia="Times New Roman" w:hAnsi="Sylfaen" w:cs="Times New Roman"/>
          <w:lang w:val="ka-GE"/>
        </w:rPr>
        <w:t xml:space="preserve"> </w:t>
      </w:r>
      <w:r w:rsidRPr="00521342">
        <w:rPr>
          <w:rFonts w:ascii="Sylfaen" w:hAnsi="Sylfaen"/>
          <w:lang w:val="ka-GE"/>
        </w:rPr>
        <w:t>აღჩაგილური</w:t>
      </w:r>
      <w:r w:rsidR="00AF49CF" w:rsidRPr="00521342">
        <w:rPr>
          <w:rFonts w:ascii="Sylfaen" w:eastAsia="Times New Roman" w:hAnsi="Sylfaen" w:cs="Times New Roman"/>
          <w:lang w:val="ka-GE"/>
        </w:rPr>
        <w:t xml:space="preserve"> </w:t>
      </w:r>
      <w:r w:rsidRPr="00521342">
        <w:rPr>
          <w:rFonts w:ascii="Sylfaen" w:hAnsi="Sylfaen"/>
          <w:lang w:val="ka-GE"/>
        </w:rPr>
        <w:t>ალუვიური</w:t>
      </w:r>
      <w:r w:rsidRPr="00521342">
        <w:rPr>
          <w:rFonts w:ascii="Sylfaen" w:eastAsia="Times New Roman" w:hAnsi="Sylfaen" w:cs="Times New Roman"/>
          <w:lang w:val="ka-GE"/>
        </w:rPr>
        <w:t xml:space="preserve"> </w:t>
      </w:r>
      <w:r w:rsidRPr="00521342">
        <w:rPr>
          <w:rFonts w:ascii="Sylfaen" w:hAnsi="Sylfaen"/>
          <w:lang w:val="ka-GE"/>
        </w:rPr>
        <w:t>ნალექები</w:t>
      </w:r>
      <w:r w:rsidRPr="00521342">
        <w:rPr>
          <w:rFonts w:ascii="Sylfaen" w:eastAsia="Times New Roman" w:hAnsi="Sylfaen" w:cs="Times New Roman"/>
          <w:lang w:val="ka-GE"/>
        </w:rPr>
        <w:t xml:space="preserve"> </w:t>
      </w:r>
      <w:r w:rsidRPr="00521342">
        <w:rPr>
          <w:rFonts w:ascii="Sylfaen" w:hAnsi="Sylfaen"/>
          <w:lang w:val="ka-GE"/>
        </w:rPr>
        <w:t>განვითარებულია</w:t>
      </w:r>
      <w:r w:rsidRPr="00521342">
        <w:rPr>
          <w:rFonts w:ascii="Sylfaen" w:eastAsia="Times New Roman" w:hAnsi="Sylfaen" w:cs="Times New Roman"/>
          <w:lang w:val="ka-GE"/>
        </w:rPr>
        <w:t xml:space="preserve"> </w:t>
      </w:r>
      <w:r w:rsidRPr="00521342">
        <w:rPr>
          <w:rFonts w:ascii="Sylfaen" w:hAnsi="Sylfaen"/>
          <w:lang w:val="ka-GE"/>
        </w:rPr>
        <w:t>მდინარეების</w:t>
      </w:r>
      <w:r w:rsidRPr="00521342">
        <w:rPr>
          <w:rFonts w:ascii="Sylfaen" w:eastAsia="Times New Roman" w:hAnsi="Sylfaen" w:cs="Times New Roman"/>
          <w:lang w:val="ka-GE"/>
        </w:rPr>
        <w:t xml:space="preserve"> </w:t>
      </w:r>
      <w:r w:rsidRPr="00521342">
        <w:rPr>
          <w:rFonts w:ascii="Sylfaen" w:hAnsi="Sylfaen"/>
          <w:lang w:val="ka-GE"/>
        </w:rPr>
        <w:t>სისტემებისა</w:t>
      </w:r>
      <w:r w:rsidRPr="00521342">
        <w:rPr>
          <w:rFonts w:ascii="Sylfaen" w:eastAsia="Times New Roman" w:hAnsi="Sylfaen" w:cs="Times New Roman"/>
          <w:lang w:val="ka-GE"/>
        </w:rPr>
        <w:t xml:space="preserve"> </w:t>
      </w:r>
      <w:r w:rsidRPr="00521342">
        <w:rPr>
          <w:rFonts w:ascii="Sylfaen" w:hAnsi="Sylfaen"/>
          <w:lang w:val="ka-GE"/>
        </w:rPr>
        <w:t>და</w:t>
      </w:r>
      <w:r w:rsidRPr="00521342">
        <w:rPr>
          <w:rFonts w:ascii="Sylfaen" w:eastAsia="Times New Roman" w:hAnsi="Sylfaen" w:cs="Times New Roman"/>
          <w:lang w:val="ka-GE"/>
        </w:rPr>
        <w:t xml:space="preserve"> </w:t>
      </w:r>
      <w:r w:rsidRPr="00521342">
        <w:rPr>
          <w:rFonts w:ascii="Sylfaen" w:hAnsi="Sylfaen"/>
          <w:lang w:val="ka-GE"/>
        </w:rPr>
        <w:t>მათი</w:t>
      </w:r>
      <w:r w:rsidRPr="00521342">
        <w:rPr>
          <w:rFonts w:ascii="Sylfaen" w:eastAsia="Times New Roman" w:hAnsi="Sylfaen" w:cs="Times New Roman"/>
          <w:lang w:val="ka-GE"/>
        </w:rPr>
        <w:t xml:space="preserve"> </w:t>
      </w:r>
      <w:r w:rsidRPr="00521342">
        <w:rPr>
          <w:rFonts w:ascii="Sylfaen" w:hAnsi="Sylfaen"/>
          <w:lang w:val="ka-GE"/>
        </w:rPr>
        <w:t>ტერასების</w:t>
      </w:r>
      <w:r w:rsidRPr="00521342">
        <w:rPr>
          <w:rFonts w:ascii="Sylfaen" w:eastAsia="Times New Roman" w:hAnsi="Sylfaen" w:cs="Times New Roman"/>
          <w:lang w:val="ka-GE"/>
        </w:rPr>
        <w:t xml:space="preserve"> </w:t>
      </w:r>
      <w:r w:rsidRPr="00521342">
        <w:rPr>
          <w:rFonts w:ascii="Sylfaen" w:hAnsi="Sylfaen"/>
          <w:lang w:val="ka-GE"/>
        </w:rPr>
        <w:t>გასწვრივ</w:t>
      </w:r>
      <w:r w:rsidRPr="00521342">
        <w:rPr>
          <w:rFonts w:ascii="Sylfaen" w:eastAsia="Times New Roman" w:hAnsi="Sylfaen" w:cs="Times New Roman"/>
          <w:lang w:val="ka-GE"/>
        </w:rPr>
        <w:t xml:space="preserve">, </w:t>
      </w:r>
      <w:r w:rsidRPr="00521342">
        <w:rPr>
          <w:rFonts w:ascii="Sylfaen" w:hAnsi="Sylfaen"/>
          <w:lang w:val="ka-GE"/>
        </w:rPr>
        <w:t>განსაკუთრებით</w:t>
      </w:r>
      <w:r w:rsidRPr="00521342">
        <w:rPr>
          <w:rFonts w:ascii="Sylfaen" w:eastAsia="Times New Roman" w:hAnsi="Sylfaen" w:cs="Times New Roman"/>
          <w:lang w:val="ka-GE"/>
        </w:rPr>
        <w:t xml:space="preserve"> </w:t>
      </w:r>
      <w:r w:rsidRPr="00521342">
        <w:rPr>
          <w:rFonts w:ascii="Sylfaen" w:hAnsi="Sylfaen"/>
          <w:lang w:val="ka-GE"/>
        </w:rPr>
        <w:t>კარგად</w:t>
      </w:r>
      <w:r w:rsidRPr="00521342">
        <w:rPr>
          <w:rFonts w:ascii="Sylfaen" w:eastAsia="Times New Roman" w:hAnsi="Sylfaen" w:cs="Times New Roman"/>
          <w:lang w:val="ka-GE"/>
        </w:rPr>
        <w:t xml:space="preserve"> </w:t>
      </w:r>
      <w:r w:rsidRPr="00521342">
        <w:rPr>
          <w:rFonts w:ascii="Sylfaen" w:hAnsi="Sylfaen"/>
          <w:lang w:val="ka-GE"/>
        </w:rPr>
        <w:t>არის</w:t>
      </w:r>
      <w:r w:rsidRPr="00521342">
        <w:rPr>
          <w:rFonts w:ascii="Sylfaen" w:eastAsia="Times New Roman" w:hAnsi="Sylfaen" w:cs="Times New Roman"/>
          <w:lang w:val="ka-GE"/>
        </w:rPr>
        <w:t xml:space="preserve"> </w:t>
      </w:r>
      <w:r w:rsidRPr="00521342">
        <w:rPr>
          <w:rFonts w:ascii="Sylfaen" w:hAnsi="Sylfaen"/>
          <w:lang w:val="ka-GE"/>
        </w:rPr>
        <w:t>გამოხატული</w:t>
      </w:r>
      <w:r w:rsidRPr="00521342">
        <w:rPr>
          <w:rFonts w:ascii="Sylfaen" w:eastAsia="Times New Roman" w:hAnsi="Sylfaen" w:cs="Times New Roman"/>
          <w:lang w:val="ka-GE"/>
        </w:rPr>
        <w:t xml:space="preserve"> </w:t>
      </w:r>
      <w:r w:rsidRPr="00521342">
        <w:rPr>
          <w:rFonts w:ascii="Sylfaen" w:hAnsi="Sylfaen"/>
          <w:lang w:val="ka-GE"/>
        </w:rPr>
        <w:t>მდინარე</w:t>
      </w:r>
      <w:r w:rsidRPr="00521342">
        <w:rPr>
          <w:rFonts w:ascii="Sylfaen" w:eastAsia="Times New Roman" w:hAnsi="Sylfaen" w:cs="Times New Roman"/>
          <w:lang w:val="ka-GE"/>
        </w:rPr>
        <w:t xml:space="preserve"> </w:t>
      </w:r>
      <w:r w:rsidRPr="00521342">
        <w:rPr>
          <w:rFonts w:ascii="Sylfaen" w:hAnsi="Sylfaen"/>
          <w:lang w:val="ka-GE"/>
        </w:rPr>
        <w:t>მტკვრის</w:t>
      </w:r>
      <w:r w:rsidRPr="00521342">
        <w:rPr>
          <w:rFonts w:ascii="Sylfaen" w:eastAsia="Times New Roman" w:hAnsi="Sylfaen" w:cs="Times New Roman"/>
          <w:lang w:val="ka-GE"/>
        </w:rPr>
        <w:t xml:space="preserve"> </w:t>
      </w:r>
      <w:r w:rsidRPr="00521342">
        <w:rPr>
          <w:rFonts w:ascii="Sylfaen" w:hAnsi="Sylfaen"/>
          <w:lang w:val="ka-GE"/>
        </w:rPr>
        <w:t>ტერასები</w:t>
      </w:r>
      <w:r w:rsidRPr="00521342">
        <w:rPr>
          <w:rFonts w:ascii="Sylfaen" w:eastAsia="Times New Roman" w:hAnsi="Sylfaen" w:cs="Times New Roman"/>
          <w:lang w:val="ka-GE"/>
        </w:rPr>
        <w:t xml:space="preserve">, </w:t>
      </w:r>
      <w:r w:rsidRPr="00521342">
        <w:rPr>
          <w:rFonts w:ascii="Sylfaen" w:hAnsi="Sylfaen"/>
          <w:lang w:val="ka-GE"/>
        </w:rPr>
        <w:t>რომლებიც დიდ მონაწილეობას ღებულობენ რელიეფის აგებულებაში.</w:t>
      </w:r>
    </w:p>
    <w:p w:rsidR="00737688" w:rsidRPr="00521342" w:rsidRDefault="00D47A7C" w:rsidP="00C0034C">
      <w:pPr>
        <w:spacing w:line="360" w:lineRule="auto"/>
        <w:jc w:val="both"/>
        <w:rPr>
          <w:rFonts w:ascii="Sylfaen" w:hAnsi="Sylfaen"/>
          <w:lang w:val="ka-GE"/>
        </w:rPr>
      </w:pPr>
      <w:r w:rsidRPr="00521342">
        <w:rPr>
          <w:rFonts w:ascii="Sylfaen" w:hAnsi="Sylfaen"/>
          <w:lang w:val="ka-GE"/>
        </w:rPr>
        <w:t xml:space="preserve">შპს ,,ტოიოტა ცენტრი თბილისი’’-ს </w:t>
      </w:r>
      <w:r w:rsidR="00AF49CF" w:rsidRPr="00521342">
        <w:rPr>
          <w:rFonts w:ascii="Sylfaen" w:hAnsi="Sylfaen"/>
          <w:lang w:val="ka-GE"/>
        </w:rPr>
        <w:t>განსახილველი</w:t>
      </w:r>
      <w:r w:rsidR="00D8655D" w:rsidRPr="00521342">
        <w:rPr>
          <w:rFonts w:ascii="Sylfaen" w:hAnsi="Sylfaen"/>
          <w:lang w:val="ka-GE"/>
        </w:rPr>
        <w:t xml:space="preserve"> ობიექტი და მისი მიმდებარე ტერიტორია ადმინისტრაციულად ქალაქ თბილისს მიეკუთვნება. მორფოლოგიურად ეს დაბალმთიან, ბორცვოვან-გორაკიანი </w:t>
      </w:r>
      <w:r w:rsidR="00751948" w:rsidRPr="00521342">
        <w:rPr>
          <w:rFonts w:ascii="Sylfaen" w:hAnsi="Sylfaen"/>
          <w:lang w:val="ka-GE"/>
        </w:rPr>
        <w:t>რელ</w:t>
      </w:r>
      <w:r w:rsidR="00D8655D" w:rsidRPr="00521342">
        <w:rPr>
          <w:rFonts w:ascii="Sylfaen" w:hAnsi="Sylfaen"/>
          <w:lang w:val="ka-GE"/>
        </w:rPr>
        <w:t>ი</w:t>
      </w:r>
      <w:r w:rsidR="00751948" w:rsidRPr="00521342">
        <w:rPr>
          <w:rFonts w:ascii="Sylfaen" w:hAnsi="Sylfaen"/>
          <w:lang w:val="ka-GE"/>
        </w:rPr>
        <w:t>ე</w:t>
      </w:r>
      <w:r w:rsidR="00D8655D" w:rsidRPr="00521342">
        <w:rPr>
          <w:rFonts w:ascii="Sylfaen" w:hAnsi="Sylfaen"/>
          <w:lang w:val="ka-GE"/>
        </w:rPr>
        <w:t xml:space="preserve">ფის ზოლია, რომელიც აგებულია ზედა ეოცენის თაბაშირიანი თიხებითა და ქვიშაქვებით და დასავლეთიდან შემოსაზღვრულია მდ. მტკვრის </w:t>
      </w:r>
      <w:r w:rsidRPr="00521342">
        <w:rPr>
          <w:rFonts w:ascii="Sylfaen" w:hAnsi="Sylfaen"/>
          <w:lang w:val="ka-GE"/>
        </w:rPr>
        <w:t>მარჯვენა</w:t>
      </w:r>
      <w:r w:rsidR="00D8655D" w:rsidRPr="00521342">
        <w:rPr>
          <w:rFonts w:ascii="Sylfaen" w:hAnsi="Sylfaen"/>
          <w:lang w:val="ka-GE"/>
        </w:rPr>
        <w:t>, ჭალისზედა ფართო ტერასით, რომელიც მოსწორებული, ზოგან ჩაზნექილი, ვაკე რელიეფით ხასიათდება. რელიეფი დახრილია სამხრეთ-დასავლეთით</w:t>
      </w:r>
      <w:r w:rsidR="00AF49CF" w:rsidRPr="00521342">
        <w:rPr>
          <w:rFonts w:ascii="Sylfaen" w:hAnsi="Sylfaen"/>
          <w:lang w:val="ka-GE"/>
        </w:rPr>
        <w:t xml:space="preserve">, სამეწარმეო ობიექტი </w:t>
      </w:r>
      <w:r w:rsidR="00D8655D" w:rsidRPr="00521342">
        <w:rPr>
          <w:rFonts w:ascii="Sylfaen" w:hAnsi="Sylfaen"/>
          <w:lang w:val="ka-GE"/>
        </w:rPr>
        <w:t>დაახლოებით</w:t>
      </w:r>
      <w:r w:rsidR="00AF49CF" w:rsidRPr="00521342">
        <w:rPr>
          <w:rFonts w:ascii="Sylfaen" w:hAnsi="Sylfaen"/>
          <w:lang w:val="ka-GE"/>
        </w:rPr>
        <w:t xml:space="preserve"> </w:t>
      </w:r>
      <w:r w:rsidR="00FA4C1A" w:rsidRPr="00521342">
        <w:rPr>
          <w:rFonts w:ascii="Sylfaen" w:hAnsi="Sylfaen"/>
          <w:lang w:val="ka-GE"/>
        </w:rPr>
        <w:t>1478</w:t>
      </w:r>
      <w:r w:rsidR="00D8655D" w:rsidRPr="00521342">
        <w:rPr>
          <w:rFonts w:ascii="Sylfaen" w:hAnsi="Sylfaen"/>
          <w:lang w:val="ka-GE"/>
        </w:rPr>
        <w:t xml:space="preserve">მ-ით </w:t>
      </w:r>
      <w:r w:rsidR="00AF49CF" w:rsidRPr="00521342">
        <w:rPr>
          <w:rFonts w:ascii="Sylfaen" w:hAnsi="Sylfaen"/>
          <w:lang w:val="ka-GE"/>
        </w:rPr>
        <w:t xml:space="preserve">არის </w:t>
      </w:r>
      <w:r w:rsidR="00D8655D" w:rsidRPr="00521342">
        <w:rPr>
          <w:rFonts w:ascii="Sylfaen" w:hAnsi="Sylfaen"/>
          <w:lang w:val="ka-GE"/>
        </w:rPr>
        <w:t xml:space="preserve">დაშორებული, მდ. </w:t>
      </w:r>
      <w:r w:rsidR="00AF49CF" w:rsidRPr="00521342">
        <w:rPr>
          <w:rFonts w:ascii="Sylfaen" w:hAnsi="Sylfaen"/>
          <w:lang w:val="ka-GE"/>
        </w:rPr>
        <w:t>მტკვრიდან</w:t>
      </w:r>
      <w:r w:rsidR="00D8655D" w:rsidRPr="00521342">
        <w:rPr>
          <w:rFonts w:ascii="Sylfaen" w:hAnsi="Sylfaen"/>
          <w:lang w:val="ka-GE"/>
        </w:rPr>
        <w:t>.</w:t>
      </w:r>
    </w:p>
    <w:p w:rsidR="00737688" w:rsidRPr="00521342" w:rsidRDefault="00D8655D" w:rsidP="00C0034C">
      <w:pPr>
        <w:spacing w:line="360" w:lineRule="auto"/>
        <w:jc w:val="both"/>
        <w:rPr>
          <w:rFonts w:ascii="Sylfaen" w:hAnsi="Sylfaen"/>
          <w:lang w:val="ka-GE"/>
        </w:rPr>
      </w:pPr>
      <w:r w:rsidRPr="00521342">
        <w:rPr>
          <w:rFonts w:ascii="Sylfaen" w:hAnsi="Sylfaen"/>
          <w:lang w:val="ka-GE"/>
        </w:rPr>
        <w:t xml:space="preserve">საკვლევი ტერიტორია განლაგებულია მდ. მტკვრის </w:t>
      </w:r>
      <w:r w:rsidR="00D47A7C" w:rsidRPr="00521342">
        <w:rPr>
          <w:rFonts w:ascii="Sylfaen" w:hAnsi="Sylfaen"/>
          <w:lang w:val="ka-GE"/>
        </w:rPr>
        <w:t>მარჯვენა</w:t>
      </w:r>
      <w:r w:rsidRPr="00521342">
        <w:rPr>
          <w:rFonts w:ascii="Sylfaen" w:hAnsi="Sylfaen"/>
          <w:lang w:val="ka-GE"/>
        </w:rPr>
        <w:t xml:space="preserve"> სანაპიროზე, ტერიტორია მოქცეულია სამრეწველო ზონაში, არსებული საავტომობილო გზის პირას</w:t>
      </w:r>
      <w:r w:rsidR="008E1F2A" w:rsidRPr="00521342">
        <w:rPr>
          <w:rFonts w:ascii="Sylfaen" w:hAnsi="Sylfaen"/>
          <w:lang w:val="ka-GE"/>
        </w:rPr>
        <w:t>. სამრეწველო ობიექტის განთავსების ტერიტორიაზე და მის მიმდებარედ</w:t>
      </w:r>
      <w:r w:rsidRPr="00521342">
        <w:rPr>
          <w:rFonts w:ascii="Sylfaen" w:hAnsi="Sylfaen"/>
          <w:lang w:val="ka-GE"/>
        </w:rPr>
        <w:t xml:space="preserve"> საშიში გეოლოგიური პროცესების განვითარების კვალი არ აღინიშნება</w:t>
      </w:r>
      <w:r w:rsidR="008E1F2A" w:rsidRPr="00521342">
        <w:rPr>
          <w:rFonts w:ascii="Sylfaen" w:hAnsi="Sylfaen"/>
          <w:lang w:val="ka-GE"/>
        </w:rPr>
        <w:t>.</w:t>
      </w:r>
    </w:p>
    <w:p w:rsidR="00737688" w:rsidRPr="00521342" w:rsidRDefault="00D8655D" w:rsidP="00C0034C">
      <w:pPr>
        <w:spacing w:line="360" w:lineRule="auto"/>
        <w:jc w:val="both"/>
        <w:rPr>
          <w:rFonts w:ascii="Sylfaen" w:hAnsi="Sylfaen"/>
          <w:lang w:val="ka-GE"/>
        </w:rPr>
      </w:pPr>
      <w:r w:rsidRPr="00521342">
        <w:rPr>
          <w:rFonts w:ascii="Sylfaen" w:hAnsi="Sylfaen"/>
          <w:lang w:val="ka-GE"/>
        </w:rPr>
        <w:t xml:space="preserve">გრუნტის წყლის ჰორიზონტი თიხნარი ფენის და ალუვიური კენჭნარის კონტაქტში არის განვითარებული, ამასთან, </w:t>
      </w:r>
      <w:r w:rsidR="004B0FDE" w:rsidRPr="00521342">
        <w:rPr>
          <w:rFonts w:ascii="Sylfaen" w:hAnsi="Sylfaen"/>
          <w:lang w:val="ka-GE"/>
        </w:rPr>
        <w:t xml:space="preserve">გრუნტის </w:t>
      </w:r>
      <w:r w:rsidRPr="00521342">
        <w:rPr>
          <w:rFonts w:ascii="Sylfaen" w:hAnsi="Sylfaen"/>
          <w:lang w:val="ka-GE"/>
        </w:rPr>
        <w:t xml:space="preserve">წყლის </w:t>
      </w:r>
      <w:r w:rsidR="004B0FDE" w:rsidRPr="00521342">
        <w:rPr>
          <w:rFonts w:ascii="Sylfaen" w:hAnsi="Sylfaen"/>
          <w:lang w:val="ka-GE"/>
        </w:rPr>
        <w:t xml:space="preserve">დგომის სიმაღლე </w:t>
      </w:r>
      <w:r w:rsidRPr="00521342">
        <w:rPr>
          <w:rFonts w:ascii="Sylfaen" w:hAnsi="Sylfaen"/>
          <w:lang w:val="ka-GE"/>
        </w:rPr>
        <w:t>თიხნარის შრეში თავსდება, მიწის ზედაპირიდან არანაკლებ 25 ÷ 30 მ-ის სიღრმეზე</w:t>
      </w:r>
      <w:r w:rsidR="004B0FDE" w:rsidRPr="00521342">
        <w:rPr>
          <w:rFonts w:ascii="Sylfaen" w:hAnsi="Sylfaen"/>
          <w:lang w:val="ka-GE"/>
        </w:rPr>
        <w:t>.</w:t>
      </w:r>
    </w:p>
    <w:p w:rsidR="00737688" w:rsidRPr="00521342" w:rsidRDefault="00D8655D" w:rsidP="00C0034C">
      <w:pPr>
        <w:spacing w:line="360" w:lineRule="auto"/>
        <w:jc w:val="both"/>
        <w:rPr>
          <w:rFonts w:ascii="Sylfaen" w:hAnsi="Sylfaen"/>
          <w:lang w:val="ka-GE"/>
        </w:rPr>
      </w:pPr>
      <w:r w:rsidRPr="00521342">
        <w:rPr>
          <w:rFonts w:ascii="Sylfaen" w:hAnsi="Sylfaen"/>
          <w:lang w:val="ka-GE"/>
        </w:rPr>
        <w:t>საკვლევი უბნის აგებულებაში მონაწილეობას იღებს გრუნტების რამ</w:t>
      </w:r>
      <w:r w:rsidR="002874A2" w:rsidRPr="00521342">
        <w:rPr>
          <w:rFonts w:ascii="Sylfaen" w:hAnsi="Sylfaen"/>
          <w:lang w:val="ka-GE"/>
        </w:rPr>
        <w:t>ოდენიმე</w:t>
      </w:r>
      <w:r w:rsidRPr="00521342">
        <w:rPr>
          <w:rFonts w:ascii="Sylfaen" w:hAnsi="Sylfaen"/>
          <w:lang w:val="ka-GE"/>
        </w:rPr>
        <w:t xml:space="preserve"> ფენა, ანუ</w:t>
      </w:r>
      <w:r w:rsidR="004B0FDE" w:rsidRPr="00521342">
        <w:rPr>
          <w:rFonts w:ascii="Sylfaen" w:hAnsi="Sylfaen"/>
          <w:lang w:val="ka-GE"/>
        </w:rPr>
        <w:t xml:space="preserve"> </w:t>
      </w:r>
      <w:r w:rsidRPr="00521342">
        <w:rPr>
          <w:rFonts w:ascii="Sylfaen" w:hAnsi="Sylfaen"/>
          <w:lang w:val="ka-GE"/>
        </w:rPr>
        <w:t>საინჟინრო</w:t>
      </w:r>
      <w:r w:rsidR="00751948" w:rsidRPr="00521342">
        <w:rPr>
          <w:rFonts w:ascii="Sylfaen" w:hAnsi="Sylfaen"/>
          <w:lang w:val="ka-GE"/>
        </w:rPr>
        <w:t>-</w:t>
      </w:r>
      <w:r w:rsidRPr="00521342">
        <w:rPr>
          <w:rFonts w:ascii="Sylfaen" w:hAnsi="Sylfaen"/>
          <w:lang w:val="ka-GE"/>
        </w:rPr>
        <w:t>გეოლოგიური ელემენტი</w:t>
      </w:r>
      <w:r w:rsidR="00751948" w:rsidRPr="00521342">
        <w:rPr>
          <w:rFonts w:ascii="Sylfaen" w:hAnsi="Sylfaen"/>
          <w:lang w:val="ka-GE"/>
        </w:rPr>
        <w:t xml:space="preserve"> -</w:t>
      </w:r>
      <w:r w:rsidRPr="00521342">
        <w:rPr>
          <w:rFonts w:ascii="Sylfaen" w:hAnsi="Sylfaen"/>
          <w:lang w:val="ka-GE"/>
        </w:rPr>
        <w:t xml:space="preserve"> სგე</w:t>
      </w:r>
      <w:r w:rsidR="004B0FDE" w:rsidRPr="00521342">
        <w:rPr>
          <w:rFonts w:ascii="Sylfaen" w:hAnsi="Sylfaen"/>
          <w:lang w:val="ka-GE"/>
        </w:rPr>
        <w:t xml:space="preserve">. </w:t>
      </w:r>
      <w:r w:rsidRPr="00521342">
        <w:rPr>
          <w:rFonts w:ascii="Sylfaen" w:hAnsi="Sylfaen"/>
          <w:lang w:val="ka-GE"/>
        </w:rPr>
        <w:t>ქვემოთ მოყვანილია ამ ელემენტების საინჟინრო</w:t>
      </w:r>
      <w:r w:rsidR="00751948" w:rsidRPr="00521342">
        <w:rPr>
          <w:rFonts w:ascii="Sylfaen" w:hAnsi="Sylfaen"/>
          <w:lang w:val="ka-GE"/>
        </w:rPr>
        <w:t xml:space="preserve"> - </w:t>
      </w:r>
      <w:r w:rsidRPr="00521342">
        <w:rPr>
          <w:rFonts w:ascii="Sylfaen" w:hAnsi="Sylfaen"/>
          <w:lang w:val="ka-GE"/>
        </w:rPr>
        <w:t xml:space="preserve">გეოლოგიური დახასიათება. </w:t>
      </w:r>
    </w:p>
    <w:p w:rsidR="007039A0" w:rsidRPr="00521342" w:rsidRDefault="00D8655D" w:rsidP="00C0034C">
      <w:pPr>
        <w:spacing w:line="360" w:lineRule="auto"/>
        <w:jc w:val="both"/>
        <w:rPr>
          <w:rFonts w:ascii="Sylfaen" w:hAnsi="Sylfaen"/>
          <w:b/>
          <w:lang w:val="ka-GE"/>
        </w:rPr>
      </w:pPr>
      <w:r w:rsidRPr="00521342">
        <w:rPr>
          <w:rFonts w:ascii="Sylfaen" w:hAnsi="Sylfaen"/>
          <w:b/>
          <w:lang w:val="ka-GE"/>
        </w:rPr>
        <w:lastRenderedPageBreak/>
        <w:t xml:space="preserve">ნიადაგის </w:t>
      </w:r>
      <w:r w:rsidR="004B0FDE" w:rsidRPr="00521342">
        <w:rPr>
          <w:rFonts w:ascii="Sylfaen" w:hAnsi="Sylfaen"/>
          <w:b/>
          <w:lang w:val="ka-GE"/>
        </w:rPr>
        <w:t>ფენა</w:t>
      </w:r>
      <w:r w:rsidR="00751948" w:rsidRPr="00521342">
        <w:rPr>
          <w:rFonts w:ascii="Sylfaen" w:hAnsi="Sylfaen"/>
          <w:lang w:val="ka-GE"/>
        </w:rPr>
        <w:t xml:space="preserve"> -</w:t>
      </w:r>
      <w:r w:rsidR="004B0FDE" w:rsidRPr="00521342">
        <w:rPr>
          <w:rFonts w:ascii="Sylfaen" w:hAnsi="Sylfaen"/>
          <w:lang w:val="ka-GE"/>
        </w:rPr>
        <w:t xml:space="preserve"> </w:t>
      </w:r>
      <w:r w:rsidRPr="00521342">
        <w:rPr>
          <w:rFonts w:ascii="Sylfaen" w:hAnsi="Sylfaen"/>
          <w:lang w:val="ka-GE"/>
        </w:rPr>
        <w:t>სიმძლავრე (0,00-0,10 მ) ფენა უწყლოა, დამუშავების სიმძლავრის</w:t>
      </w:r>
      <w:r w:rsidR="004B0FDE" w:rsidRPr="00521342">
        <w:rPr>
          <w:rFonts w:ascii="Sylfaen" w:hAnsi="Sylfaen"/>
          <w:lang w:val="ka-GE"/>
        </w:rPr>
        <w:t xml:space="preserve"> </w:t>
      </w:r>
      <w:r w:rsidRPr="00521342">
        <w:rPr>
          <w:rFonts w:ascii="Sylfaen" w:hAnsi="Sylfaen"/>
          <w:lang w:val="ka-GE"/>
        </w:rPr>
        <w:t>მიხედვით გრუნტი განეკუთვნება I ჯგუფს ს.ნ. და წ. IV–5–</w:t>
      </w:r>
      <w:r w:rsidR="004B0FDE" w:rsidRPr="00521342">
        <w:rPr>
          <w:rFonts w:ascii="Sylfaen" w:hAnsi="Sylfaen"/>
          <w:lang w:val="ka-GE"/>
        </w:rPr>
        <w:t>82.</w:t>
      </w:r>
    </w:p>
    <w:p w:rsidR="004B0FDE" w:rsidRPr="00521342" w:rsidRDefault="007039A0" w:rsidP="00C0034C">
      <w:pPr>
        <w:spacing w:line="360" w:lineRule="auto"/>
        <w:jc w:val="both"/>
        <w:rPr>
          <w:rFonts w:ascii="Sylfaen" w:hAnsi="Sylfaen"/>
          <w:lang w:val="ka-GE"/>
        </w:rPr>
      </w:pPr>
      <w:r w:rsidRPr="00521342">
        <w:rPr>
          <w:rFonts w:ascii="Sylfaen" w:hAnsi="Sylfaen"/>
          <w:b/>
          <w:lang w:val="ka-GE"/>
        </w:rPr>
        <w:t>ნაყარი გრუნტი</w:t>
      </w:r>
      <w:r w:rsidRPr="00521342">
        <w:rPr>
          <w:rFonts w:ascii="Sylfaen" w:hAnsi="Sylfaen"/>
          <w:lang w:val="ka-GE"/>
        </w:rPr>
        <w:t xml:space="preserve"> - აგებულია კაჭარ</w:t>
      </w:r>
      <w:r w:rsidR="00751948" w:rsidRPr="00521342">
        <w:rPr>
          <w:rFonts w:ascii="Sylfaen" w:hAnsi="Sylfaen"/>
          <w:lang w:val="ka-GE"/>
        </w:rPr>
        <w:t>-</w:t>
      </w:r>
      <w:r w:rsidRPr="00521342">
        <w:rPr>
          <w:rFonts w:ascii="Sylfaen" w:hAnsi="Sylfaen"/>
          <w:lang w:val="ka-GE"/>
        </w:rPr>
        <w:t xml:space="preserve">კენჭნარით, თიხნარისა და ქვიშნარის შემავსებლით, საკმაოდ ტენიანია და პირობით საანგარიშო დატვიღთვად შეიძლება იქნას მიღებული </w:t>
      </w:r>
      <w:r w:rsidR="00D8655D" w:rsidRPr="00521342">
        <w:rPr>
          <w:rFonts w:ascii="Sylfaen" w:hAnsi="Sylfaen"/>
          <w:lang w:val="ka-GE"/>
        </w:rPr>
        <w:t>Ro=1,5 კმ/სმ</w:t>
      </w:r>
      <w:r w:rsidR="00D8655D" w:rsidRPr="00521342">
        <w:rPr>
          <w:rFonts w:ascii="Sylfaen" w:eastAsia="Sylfaen" w:hAnsi="Sylfaen" w:cs="Sylfaen"/>
          <w:vertAlign w:val="superscript"/>
          <w:lang w:val="ka-GE"/>
        </w:rPr>
        <w:t>2</w:t>
      </w:r>
      <w:r w:rsidR="00D8655D" w:rsidRPr="00521342">
        <w:rPr>
          <w:rFonts w:ascii="Sylfaen" w:eastAsia="Sylfaen" w:hAnsi="Sylfaen" w:cs="Sylfaen"/>
          <w:lang w:val="ka-GE"/>
        </w:rPr>
        <w:t xml:space="preserve"> - </w:t>
      </w:r>
      <w:r w:rsidR="00D8655D" w:rsidRPr="00521342">
        <w:rPr>
          <w:rFonts w:ascii="Sylfaen" w:hAnsi="Sylfaen"/>
          <w:lang w:val="ka-GE"/>
        </w:rPr>
        <w:t xml:space="preserve">(1,5 х 0,1 მპნა). ფენის სიმძლავრე მერყეობს 1,6 </w:t>
      </w:r>
      <w:r w:rsidR="00D8655D" w:rsidRPr="00521342">
        <w:rPr>
          <w:rFonts w:ascii="Sylfaen" w:eastAsia="Sylfaen" w:hAnsi="Sylfaen" w:cs="Sylfaen"/>
          <w:lang w:val="ka-GE"/>
        </w:rPr>
        <w:t>– 2,5</w:t>
      </w:r>
      <w:r w:rsidRPr="00521342">
        <w:rPr>
          <w:rFonts w:ascii="Sylfaen" w:eastAsia="Sylfaen" w:hAnsi="Sylfaen" w:cs="Sylfaen"/>
          <w:lang w:val="ka-GE"/>
        </w:rPr>
        <w:t xml:space="preserve"> </w:t>
      </w:r>
      <w:r w:rsidR="00D8655D" w:rsidRPr="00521342">
        <w:rPr>
          <w:rFonts w:ascii="Sylfaen" w:hAnsi="Sylfaen"/>
          <w:lang w:val="ka-GE"/>
        </w:rPr>
        <w:t>მ</w:t>
      </w:r>
      <w:r w:rsidR="00751948" w:rsidRPr="00521342">
        <w:rPr>
          <w:rFonts w:ascii="Sylfaen" w:eastAsia="Sylfaen" w:hAnsi="Sylfaen" w:cs="Sylfaen"/>
          <w:lang w:val="ka-GE"/>
        </w:rPr>
        <w:t>-</w:t>
      </w:r>
      <w:r w:rsidR="00D8655D" w:rsidRPr="00521342">
        <w:rPr>
          <w:rFonts w:ascii="Sylfaen" w:hAnsi="Sylfaen"/>
          <w:lang w:val="ka-GE"/>
        </w:rPr>
        <w:t>მდე. დამუშავების სიმძლავრის მიხედვით გრუნტი განეკუთვნება I ჯგუფს ს.ნ. და წ. IV</w:t>
      </w:r>
      <w:r w:rsidR="00D8655D" w:rsidRPr="00521342">
        <w:rPr>
          <w:rFonts w:ascii="Sylfaen" w:eastAsia="Sylfaen" w:hAnsi="Sylfaen" w:cs="Sylfaen"/>
          <w:lang w:val="ka-GE"/>
        </w:rPr>
        <w:t>–5–</w:t>
      </w:r>
      <w:r w:rsidR="00D8655D" w:rsidRPr="00521342">
        <w:rPr>
          <w:rFonts w:ascii="Sylfaen" w:hAnsi="Sylfaen"/>
          <w:lang w:val="ka-GE"/>
        </w:rPr>
        <w:t>82 .</w:t>
      </w:r>
    </w:p>
    <w:p w:rsidR="0023494F" w:rsidRPr="00521342" w:rsidRDefault="007039A0" w:rsidP="00C0034C">
      <w:pPr>
        <w:tabs>
          <w:tab w:val="left" w:pos="9214"/>
        </w:tabs>
        <w:spacing w:after="129" w:line="360" w:lineRule="auto"/>
        <w:ind w:right="119"/>
        <w:jc w:val="both"/>
        <w:rPr>
          <w:rFonts w:ascii="Sylfaen" w:hAnsi="Sylfaen"/>
          <w:lang w:val="ka-GE"/>
        </w:rPr>
      </w:pPr>
      <w:r w:rsidRPr="00521342">
        <w:rPr>
          <w:rFonts w:ascii="Sylfaen" w:hAnsi="Sylfaen"/>
          <w:b/>
          <w:lang w:val="ka-GE"/>
        </w:rPr>
        <w:t>თიხნარები</w:t>
      </w:r>
      <w:r w:rsidRPr="00521342">
        <w:rPr>
          <w:rFonts w:ascii="Sylfaen" w:hAnsi="Sylfaen"/>
          <w:lang w:val="ka-GE"/>
        </w:rPr>
        <w:t xml:space="preserve"> - </w:t>
      </w:r>
      <w:r w:rsidR="00BF1802" w:rsidRPr="00521342">
        <w:rPr>
          <w:rFonts w:ascii="Sylfaen" w:hAnsi="Sylfaen"/>
          <w:lang w:val="ka-GE"/>
        </w:rPr>
        <w:t xml:space="preserve">რბილპლასტიკური, სიმძლავრე </w:t>
      </w:r>
      <w:r w:rsidR="00BF1802" w:rsidRPr="00521342">
        <w:rPr>
          <w:rFonts w:ascii="Sylfaen" w:eastAsia="Sylfaen" w:hAnsi="Sylfaen" w:cs="Sylfaen"/>
          <w:lang w:val="ka-GE"/>
        </w:rPr>
        <w:t xml:space="preserve">– 0,5 - 0,7 </w:t>
      </w:r>
      <w:r w:rsidR="00BF1802" w:rsidRPr="00521342">
        <w:rPr>
          <w:rFonts w:ascii="Sylfaen" w:hAnsi="Sylfaen"/>
          <w:lang w:val="ka-GE"/>
        </w:rPr>
        <w:t>მეტრი. გვხვდება ლინზების სახით. სიმკვრივე</w:t>
      </w:r>
      <w:r w:rsidR="00BF1802" w:rsidRPr="00521342">
        <w:rPr>
          <w:rFonts w:ascii="Sylfaen" w:eastAsia="Sylfaen" w:hAnsi="Sylfaen" w:cs="Sylfaen"/>
          <w:lang w:val="ka-GE"/>
        </w:rPr>
        <w:t xml:space="preserve"> </w:t>
      </w:r>
      <w:r w:rsidR="00BF1802" w:rsidRPr="00521342">
        <w:rPr>
          <w:rFonts w:ascii="Sylfaen" w:hAnsi="Sylfaen"/>
          <w:lang w:val="ka-GE"/>
        </w:rPr>
        <w:t xml:space="preserve">ბუნებრივ პირობებში </w:t>
      </w:r>
      <w:r w:rsidR="00BF1802" w:rsidRPr="00521342">
        <w:rPr>
          <w:rFonts w:ascii="Sylfaen" w:hAnsi="Sylfaen"/>
        </w:rPr>
        <w:t>ρ</w:t>
      </w:r>
      <w:r w:rsidR="00BF1802" w:rsidRPr="00521342">
        <w:rPr>
          <w:rFonts w:ascii="Sylfaen" w:hAnsi="Sylfaen"/>
          <w:lang w:val="ka-GE"/>
        </w:rPr>
        <w:t>=1,0</w:t>
      </w:r>
      <w:r w:rsidR="00BF1802" w:rsidRPr="00521342">
        <w:rPr>
          <w:rFonts w:ascii="Sylfaen" w:eastAsia="Sylfaen" w:hAnsi="Sylfaen" w:cs="Sylfaen"/>
          <w:lang w:val="ka-GE"/>
        </w:rPr>
        <w:t xml:space="preserve"> </w:t>
      </w:r>
      <w:r w:rsidR="00BF1802" w:rsidRPr="00521342">
        <w:rPr>
          <w:rFonts w:ascii="Sylfaen" w:hAnsi="Sylfaen"/>
          <w:lang w:val="ka-GE"/>
        </w:rPr>
        <w:t xml:space="preserve">შიგა ხახუნის  კუთხე </w:t>
      </w:r>
      <w:r w:rsidR="00BF1802" w:rsidRPr="00521342">
        <w:rPr>
          <w:rFonts w:ascii="Sylfaen" w:hAnsi="Sylfaen"/>
        </w:rPr>
        <w:t>φ</w:t>
      </w:r>
      <w:r w:rsidR="00BF1802" w:rsidRPr="00521342">
        <w:rPr>
          <w:rFonts w:ascii="Sylfaen" w:hAnsi="Sylfaen"/>
          <w:lang w:val="ka-GE"/>
        </w:rPr>
        <w:t xml:space="preserve"> =17</w:t>
      </w:r>
      <w:r w:rsidR="00BF1802" w:rsidRPr="00521342">
        <w:rPr>
          <w:rFonts w:ascii="Sylfaen" w:eastAsia="Sylfaen" w:hAnsi="Sylfaen" w:cs="Sylfaen"/>
          <w:vertAlign w:val="superscript"/>
          <w:lang w:val="ka-GE"/>
        </w:rPr>
        <w:t>0</w:t>
      </w:r>
      <w:r w:rsidR="00BF1802" w:rsidRPr="00521342">
        <w:rPr>
          <w:rFonts w:ascii="Sylfaen" w:eastAsia="Sylfaen" w:hAnsi="Sylfaen" w:cs="Sylfaen"/>
          <w:lang w:val="ka-GE"/>
        </w:rPr>
        <w:t xml:space="preserve"> </w:t>
      </w:r>
      <w:r w:rsidR="00BF1802" w:rsidRPr="00521342">
        <w:rPr>
          <w:rFonts w:ascii="Sylfaen" w:hAnsi="Sylfaen"/>
          <w:lang w:val="ka-GE"/>
        </w:rPr>
        <w:t>შეჭიდულობა  С=0,26 მპა.  დეფორმაციის მოდული  Е=160 კვ. სმ</w:t>
      </w:r>
      <w:r w:rsidR="00BF1802" w:rsidRPr="00521342">
        <w:rPr>
          <w:rFonts w:ascii="Sylfaen" w:eastAsia="Sylfaen" w:hAnsi="Sylfaen" w:cs="Sylfaen"/>
          <w:vertAlign w:val="superscript"/>
          <w:lang w:val="ka-GE"/>
        </w:rPr>
        <w:t>2</w:t>
      </w:r>
      <w:r w:rsidR="00BF1802" w:rsidRPr="00521342">
        <w:rPr>
          <w:rFonts w:ascii="Sylfaen" w:hAnsi="Sylfaen"/>
          <w:lang w:val="ka-GE"/>
        </w:rPr>
        <w:t>. საანგარიშო წინაღობად Ro=2,0 კმ/სმ</w:t>
      </w:r>
      <w:r w:rsidR="00BF1802" w:rsidRPr="00521342">
        <w:rPr>
          <w:rFonts w:ascii="Sylfaen" w:eastAsia="Sylfaen" w:hAnsi="Sylfaen" w:cs="Sylfaen"/>
          <w:vertAlign w:val="superscript"/>
          <w:lang w:val="ka-GE"/>
        </w:rPr>
        <w:t>2</w:t>
      </w:r>
      <w:r w:rsidR="00BF1802" w:rsidRPr="00521342">
        <w:rPr>
          <w:rFonts w:ascii="Sylfaen" w:hAnsi="Sylfaen"/>
          <w:lang w:val="ka-GE"/>
        </w:rPr>
        <w:t>.</w:t>
      </w:r>
      <w:r w:rsidR="002874A2" w:rsidRPr="00521342">
        <w:rPr>
          <w:rFonts w:ascii="Sylfaen" w:eastAsia="Sylfaen" w:hAnsi="Sylfaen" w:cs="Sylfaen"/>
          <w:lang w:val="ka-GE"/>
        </w:rPr>
        <w:t xml:space="preserve"> </w:t>
      </w:r>
      <w:r w:rsidR="00BF1802" w:rsidRPr="00521342">
        <w:rPr>
          <w:rFonts w:ascii="Sylfaen" w:hAnsi="Sylfaen"/>
          <w:lang w:val="ka-GE"/>
        </w:rPr>
        <w:t>დამუშავების სირთულის მიხედვით გრუნტი განეკუთვნება</w:t>
      </w:r>
      <w:r w:rsidR="002874A2" w:rsidRPr="00521342">
        <w:rPr>
          <w:rFonts w:ascii="Sylfaen" w:hAnsi="Sylfaen"/>
          <w:lang w:val="ka-GE"/>
        </w:rPr>
        <w:t xml:space="preserve">  I  </w:t>
      </w:r>
      <w:r w:rsidR="00BF1802" w:rsidRPr="00521342">
        <w:rPr>
          <w:rFonts w:ascii="Sylfaen" w:hAnsi="Sylfaen"/>
          <w:lang w:val="ka-GE"/>
        </w:rPr>
        <w:t>ჯგუფს ს.ნ.  და წ. IV</w:t>
      </w:r>
      <w:r w:rsidR="00BF1802" w:rsidRPr="00521342">
        <w:rPr>
          <w:rFonts w:ascii="Sylfaen" w:eastAsia="Sylfaen" w:hAnsi="Sylfaen" w:cs="Sylfaen"/>
          <w:lang w:val="ka-GE"/>
        </w:rPr>
        <w:t>–5–</w:t>
      </w:r>
      <w:r w:rsidR="00BF1802" w:rsidRPr="00521342">
        <w:rPr>
          <w:rFonts w:ascii="Sylfaen" w:hAnsi="Sylfaen"/>
          <w:lang w:val="ka-GE"/>
        </w:rPr>
        <w:t xml:space="preserve">82 </w:t>
      </w:r>
      <w:r w:rsidR="00BF1802" w:rsidRPr="00521342">
        <w:rPr>
          <w:rFonts w:ascii="Sylfaen" w:eastAsia="Sylfaen" w:hAnsi="Sylfaen" w:cs="Sylfaen"/>
          <w:lang w:val="ka-GE"/>
        </w:rPr>
        <w:t>–</w:t>
      </w:r>
      <w:r w:rsidR="00BF1802" w:rsidRPr="00521342">
        <w:rPr>
          <w:rFonts w:ascii="Sylfaen" w:hAnsi="Sylfaen"/>
          <w:lang w:val="ka-GE"/>
        </w:rPr>
        <w:t>ს</w:t>
      </w:r>
      <w:r w:rsidR="00751948" w:rsidRPr="00521342">
        <w:rPr>
          <w:rFonts w:ascii="Sylfaen" w:eastAsia="Sylfaen" w:hAnsi="Sylfaen" w:cs="Sylfaen"/>
          <w:lang w:val="ka-GE"/>
        </w:rPr>
        <w:t>-</w:t>
      </w:r>
      <w:r w:rsidR="00BF1802" w:rsidRPr="00521342">
        <w:rPr>
          <w:rFonts w:ascii="Sylfaen" w:hAnsi="Sylfaen"/>
          <w:lang w:val="ka-GE"/>
        </w:rPr>
        <w:t>ს. ცხრილის თანახმად.</w:t>
      </w:r>
      <w:r w:rsidR="002874A2" w:rsidRPr="00521342">
        <w:rPr>
          <w:rFonts w:ascii="Sylfaen" w:hAnsi="Sylfaen"/>
          <w:lang w:val="ka-GE"/>
        </w:rPr>
        <w:t xml:space="preserve"> </w:t>
      </w:r>
      <w:r w:rsidR="00D8655D" w:rsidRPr="00521342">
        <w:rPr>
          <w:rFonts w:ascii="Sylfaen" w:hAnsi="Sylfaen"/>
          <w:lang w:val="ka-GE"/>
        </w:rPr>
        <w:t>შეჭიდულობა С=0,1 х 0,1 მპა (0.1 კმ/სმ</w:t>
      </w:r>
      <w:r w:rsidR="00D8655D" w:rsidRPr="00521342">
        <w:rPr>
          <w:rFonts w:ascii="Sylfaen" w:eastAsia="Sylfaen" w:hAnsi="Sylfaen" w:cs="Sylfaen"/>
          <w:vertAlign w:val="superscript"/>
          <w:lang w:val="ka-GE"/>
        </w:rPr>
        <w:t>2</w:t>
      </w:r>
      <w:r w:rsidR="00D8655D" w:rsidRPr="00521342">
        <w:rPr>
          <w:rFonts w:ascii="Sylfaen" w:hAnsi="Sylfaen"/>
          <w:lang w:val="ka-GE"/>
        </w:rPr>
        <w:t>). პირობით საანგარიშო წინაღობად შეიძლება მიღებულ იქნას</w:t>
      </w:r>
      <w:r w:rsidR="002874A2" w:rsidRPr="00521342">
        <w:rPr>
          <w:rFonts w:ascii="Sylfaen" w:hAnsi="Sylfaen"/>
          <w:lang w:val="ka-GE"/>
        </w:rPr>
        <w:t xml:space="preserve"> Ro=4,0х0,1</w:t>
      </w:r>
      <w:r w:rsidR="00D8655D" w:rsidRPr="00521342">
        <w:rPr>
          <w:rFonts w:ascii="Sylfaen" w:hAnsi="Sylfaen"/>
          <w:lang w:val="ka-GE"/>
        </w:rPr>
        <w:t>მპა</w:t>
      </w:r>
      <w:r w:rsidR="002874A2" w:rsidRPr="00521342">
        <w:rPr>
          <w:rFonts w:ascii="Sylfaen" w:hAnsi="Sylfaen"/>
          <w:lang w:val="ka-GE"/>
        </w:rPr>
        <w:t>(4</w:t>
      </w:r>
      <w:r w:rsidR="00D8655D" w:rsidRPr="00521342">
        <w:rPr>
          <w:rFonts w:ascii="Sylfaen" w:hAnsi="Sylfaen"/>
          <w:lang w:val="ka-GE"/>
        </w:rPr>
        <w:t>კმ/სმ</w:t>
      </w:r>
      <w:r w:rsidR="00D8655D" w:rsidRPr="00521342">
        <w:rPr>
          <w:rFonts w:ascii="Sylfaen" w:eastAsia="Sylfaen" w:hAnsi="Sylfaen" w:cs="Sylfaen"/>
          <w:vertAlign w:val="superscript"/>
          <w:lang w:val="ka-GE"/>
        </w:rPr>
        <w:t>2</w:t>
      </w:r>
      <w:r w:rsidR="00D8655D" w:rsidRPr="00521342">
        <w:rPr>
          <w:rFonts w:ascii="Sylfaen" w:hAnsi="Sylfaen"/>
          <w:lang w:val="ka-GE"/>
        </w:rPr>
        <w:t>).</w:t>
      </w:r>
      <w:r w:rsidR="002874A2" w:rsidRPr="00521342">
        <w:rPr>
          <w:rFonts w:ascii="Sylfaen" w:eastAsia="Sylfaen" w:hAnsi="Sylfaen" w:cs="Sylfaen"/>
          <w:lang w:val="ka-GE"/>
        </w:rPr>
        <w:t xml:space="preserve"> </w:t>
      </w:r>
      <w:r w:rsidR="00D8655D" w:rsidRPr="00521342">
        <w:rPr>
          <w:rFonts w:ascii="Sylfaen" w:hAnsi="Sylfaen"/>
          <w:lang w:val="ka-GE"/>
        </w:rPr>
        <w:t>ფილტრაციის კოეფიციენტი</w:t>
      </w:r>
      <w:r w:rsidR="002874A2" w:rsidRPr="00521342">
        <w:rPr>
          <w:rFonts w:ascii="Sylfaen" w:hAnsi="Sylfaen"/>
          <w:lang w:val="ka-GE"/>
        </w:rPr>
        <w:t xml:space="preserve"> </w:t>
      </w:r>
      <w:r w:rsidR="00D8655D" w:rsidRPr="00521342">
        <w:rPr>
          <w:rFonts w:ascii="Sylfaen" w:eastAsia="Sylfaen" w:hAnsi="Sylfaen" w:cs="Sylfaen"/>
          <w:lang w:val="ka-GE"/>
        </w:rPr>
        <w:t xml:space="preserve">– </w:t>
      </w:r>
      <w:r w:rsidR="00D8655D" w:rsidRPr="00521342">
        <w:rPr>
          <w:rFonts w:ascii="Sylfaen" w:hAnsi="Sylfaen"/>
          <w:lang w:val="ka-GE"/>
        </w:rPr>
        <w:t>К=50მ</w:t>
      </w:r>
      <w:r w:rsidR="00D8655D" w:rsidRPr="00521342">
        <w:rPr>
          <w:rFonts w:ascii="Sylfaen" w:eastAsia="Sylfaen" w:hAnsi="Sylfaen" w:cs="Sylfaen"/>
          <w:vertAlign w:val="superscript"/>
          <w:lang w:val="ka-GE"/>
        </w:rPr>
        <w:t>3</w:t>
      </w:r>
      <w:r w:rsidR="00D8655D" w:rsidRPr="00521342">
        <w:rPr>
          <w:rFonts w:ascii="Sylfaen" w:eastAsia="Sylfaen" w:hAnsi="Sylfaen" w:cs="Sylfaen"/>
          <w:lang w:val="ka-GE"/>
        </w:rPr>
        <w:t>–</w:t>
      </w:r>
      <w:r w:rsidR="00D8655D" w:rsidRPr="00521342">
        <w:rPr>
          <w:rFonts w:ascii="Sylfaen" w:hAnsi="Sylfaen"/>
          <w:lang w:val="ka-GE"/>
        </w:rPr>
        <w:t>დღ.</w:t>
      </w:r>
      <w:r w:rsidR="00D8655D" w:rsidRPr="00521342">
        <w:rPr>
          <w:rFonts w:ascii="Sylfaen" w:eastAsia="Sylfaen" w:hAnsi="Sylfaen" w:cs="Sylfaen"/>
          <w:lang w:val="ka-GE"/>
        </w:rPr>
        <w:t xml:space="preserve"> </w:t>
      </w:r>
      <w:r w:rsidR="00D8655D" w:rsidRPr="00521342">
        <w:rPr>
          <w:rFonts w:ascii="Sylfaen" w:hAnsi="Sylfaen"/>
          <w:lang w:val="ka-GE"/>
        </w:rPr>
        <w:t>დამუშავების სირთულის მიხედვით გრუნტი განეკუთვნება I ჯგუფს ს.ნ. და წ.  IV</w:t>
      </w:r>
      <w:r w:rsidR="00D8655D" w:rsidRPr="00521342">
        <w:rPr>
          <w:rFonts w:ascii="Sylfaen" w:eastAsia="Sylfaen" w:hAnsi="Sylfaen" w:cs="Sylfaen"/>
          <w:lang w:val="ka-GE"/>
        </w:rPr>
        <w:t>–5–</w:t>
      </w:r>
      <w:r w:rsidR="00D8655D" w:rsidRPr="00521342">
        <w:rPr>
          <w:rFonts w:ascii="Sylfaen" w:hAnsi="Sylfaen"/>
          <w:lang w:val="ka-GE"/>
        </w:rPr>
        <w:t>82 . სიმძლავრე დადგენილი არ არის</w:t>
      </w:r>
      <w:r w:rsidR="00D8655D" w:rsidRPr="00521342">
        <w:rPr>
          <w:rFonts w:ascii="Sylfaen" w:eastAsia="Sylfaen" w:hAnsi="Sylfaen" w:cs="Sylfaen"/>
          <w:lang w:val="ka-GE"/>
        </w:rPr>
        <w:t xml:space="preserve"> </w:t>
      </w:r>
      <w:r w:rsidR="00D8655D" w:rsidRPr="00521342">
        <w:rPr>
          <w:rFonts w:ascii="Sylfaen" w:hAnsi="Sylfaen"/>
          <w:lang w:val="ka-GE"/>
        </w:rPr>
        <w:t xml:space="preserve">საკვლევი უბანი ს.ნ. და წ. </w:t>
      </w:r>
      <w:r w:rsidR="00D8655D" w:rsidRPr="00521342">
        <w:rPr>
          <w:rFonts w:ascii="Sylfaen" w:eastAsia="Sylfaen" w:hAnsi="Sylfaen" w:cs="Sylfaen"/>
          <w:lang w:val="ka-GE"/>
        </w:rPr>
        <w:t xml:space="preserve">  </w:t>
      </w:r>
      <w:r w:rsidR="00D8655D" w:rsidRPr="00521342">
        <w:rPr>
          <w:rFonts w:ascii="Sylfaen" w:hAnsi="Sylfaen"/>
          <w:lang w:val="ka-GE"/>
        </w:rPr>
        <w:t>IV</w:t>
      </w:r>
      <w:r w:rsidR="00D8655D" w:rsidRPr="00521342">
        <w:rPr>
          <w:rFonts w:ascii="Sylfaen" w:eastAsia="Sylfaen" w:hAnsi="Sylfaen" w:cs="Sylfaen"/>
          <w:lang w:val="ka-GE"/>
        </w:rPr>
        <w:t>–5–</w:t>
      </w:r>
      <w:r w:rsidR="00D8655D" w:rsidRPr="00521342">
        <w:rPr>
          <w:rFonts w:ascii="Sylfaen" w:hAnsi="Sylfaen"/>
          <w:lang w:val="ka-GE"/>
        </w:rPr>
        <w:t>82. მე</w:t>
      </w:r>
      <w:r w:rsidR="00D8655D" w:rsidRPr="00521342">
        <w:rPr>
          <w:rFonts w:ascii="Sylfaen" w:eastAsia="Sylfaen" w:hAnsi="Sylfaen" w:cs="Sylfaen"/>
          <w:lang w:val="ka-GE"/>
        </w:rPr>
        <w:t>–</w:t>
      </w:r>
      <w:r w:rsidR="00D8655D" w:rsidRPr="00521342">
        <w:rPr>
          <w:rFonts w:ascii="Sylfaen" w:hAnsi="Sylfaen"/>
          <w:lang w:val="ka-GE"/>
        </w:rPr>
        <w:t>10</w:t>
      </w:r>
      <w:r w:rsidR="00D8655D" w:rsidRPr="00521342">
        <w:rPr>
          <w:rFonts w:ascii="Sylfaen" w:eastAsia="Sylfaen" w:hAnsi="Sylfaen" w:cs="Sylfaen"/>
          <w:lang w:val="ka-GE"/>
        </w:rPr>
        <w:t xml:space="preserve"> </w:t>
      </w:r>
      <w:r w:rsidR="00D8655D" w:rsidRPr="00521342">
        <w:rPr>
          <w:rFonts w:ascii="Sylfaen" w:hAnsi="Sylfaen"/>
          <w:lang w:val="ka-GE"/>
        </w:rPr>
        <w:t xml:space="preserve">დანართის </w:t>
      </w:r>
      <w:r w:rsidR="00D90CF1" w:rsidRPr="00521342">
        <w:rPr>
          <w:rFonts w:ascii="Sylfaen" w:hAnsi="Sylfaen"/>
          <w:lang w:val="ka-GE"/>
        </w:rPr>
        <w:t>მიხედ</w:t>
      </w:r>
      <w:r w:rsidR="00D8655D" w:rsidRPr="00521342">
        <w:rPr>
          <w:rFonts w:ascii="Sylfaen" w:hAnsi="Sylfaen"/>
          <w:lang w:val="ka-GE"/>
        </w:rPr>
        <w:t>ვით მიეკუთვნება</w:t>
      </w:r>
      <w:r w:rsidR="002874A2" w:rsidRPr="00521342">
        <w:rPr>
          <w:rFonts w:ascii="Sylfaen" w:hAnsi="Sylfaen"/>
          <w:lang w:val="ka-GE"/>
        </w:rPr>
        <w:t xml:space="preserve"> I </w:t>
      </w:r>
      <w:r w:rsidR="00D8655D" w:rsidRPr="00521342">
        <w:rPr>
          <w:rFonts w:ascii="Sylfaen" w:hAnsi="Sylfaen"/>
          <w:lang w:val="ka-GE"/>
        </w:rPr>
        <w:t>მარტივ კატეგორიას</w:t>
      </w:r>
      <w:r w:rsidR="002874A2" w:rsidRPr="00521342">
        <w:rPr>
          <w:rFonts w:ascii="Sylfaen" w:hAnsi="Sylfaen"/>
          <w:lang w:val="ka-GE"/>
        </w:rPr>
        <w:t>.</w:t>
      </w:r>
    </w:p>
    <w:p w:rsidR="0023494F" w:rsidRPr="00C9473D" w:rsidRDefault="0023494F" w:rsidP="007172BC">
      <w:pPr>
        <w:pStyle w:val="Heading2"/>
        <w:numPr>
          <w:ilvl w:val="0"/>
          <w:numId w:val="4"/>
        </w:numPr>
        <w:spacing w:after="240"/>
        <w:rPr>
          <w:rFonts w:ascii="Sylfaen" w:hAnsi="Sylfaen"/>
          <w:b/>
          <w:color w:val="auto"/>
          <w:sz w:val="24"/>
          <w:szCs w:val="24"/>
        </w:rPr>
      </w:pPr>
      <w:bookmarkStart w:id="31" w:name="_Toc53104523"/>
      <w:r w:rsidRPr="00C9473D">
        <w:rPr>
          <w:rFonts w:ascii="Sylfaen" w:hAnsi="Sylfaen"/>
          <w:b/>
          <w:color w:val="auto"/>
          <w:sz w:val="24"/>
          <w:szCs w:val="24"/>
        </w:rPr>
        <w:t>სეისმური პირობები</w:t>
      </w:r>
      <w:bookmarkEnd w:id="31"/>
    </w:p>
    <w:p w:rsidR="0023494F" w:rsidRPr="00521342" w:rsidRDefault="0023494F" w:rsidP="00C0034C">
      <w:pPr>
        <w:tabs>
          <w:tab w:val="left" w:pos="9214"/>
        </w:tabs>
        <w:spacing w:after="129" w:line="360" w:lineRule="auto"/>
        <w:ind w:right="119"/>
        <w:jc w:val="both"/>
        <w:rPr>
          <w:rFonts w:ascii="Sylfaen" w:hAnsi="Sylfaen"/>
          <w:lang w:val="ka-GE"/>
        </w:rPr>
      </w:pPr>
      <w:r w:rsidRPr="00521342">
        <w:rPr>
          <w:rFonts w:ascii="Sylfaen" w:hAnsi="Sylfaen" w:cs="Sylfaen"/>
        </w:rPr>
        <w:t>სამშენებლო</w:t>
      </w:r>
      <w:r w:rsidRPr="00521342">
        <w:rPr>
          <w:rFonts w:ascii="Sylfaen" w:hAnsi="Sylfaen"/>
        </w:rPr>
        <w:t xml:space="preserve"> </w:t>
      </w:r>
      <w:r w:rsidRPr="00521342">
        <w:rPr>
          <w:rFonts w:ascii="Sylfaen" w:hAnsi="Sylfaen" w:cs="Sylfaen"/>
        </w:rPr>
        <w:t>ნორმებისა</w:t>
      </w:r>
      <w:r w:rsidRPr="00521342">
        <w:rPr>
          <w:rFonts w:ascii="Sylfaen" w:hAnsi="Sylfaen"/>
        </w:rPr>
        <w:t xml:space="preserve"> </w:t>
      </w:r>
      <w:r w:rsidRPr="00521342">
        <w:rPr>
          <w:rFonts w:ascii="Sylfaen" w:hAnsi="Sylfaen" w:cs="Sylfaen"/>
        </w:rPr>
        <w:t>და</w:t>
      </w:r>
      <w:r w:rsidRPr="00521342">
        <w:rPr>
          <w:rFonts w:ascii="Sylfaen" w:hAnsi="Sylfaen"/>
        </w:rPr>
        <w:t xml:space="preserve"> </w:t>
      </w:r>
      <w:r w:rsidRPr="00521342">
        <w:rPr>
          <w:rFonts w:ascii="Sylfaen" w:hAnsi="Sylfaen" w:cs="Sylfaen"/>
        </w:rPr>
        <w:t>წესების</w:t>
      </w:r>
      <w:r w:rsidRPr="00521342">
        <w:rPr>
          <w:rFonts w:ascii="Sylfaen" w:hAnsi="Sylfaen"/>
        </w:rPr>
        <w:t xml:space="preserve"> „</w:t>
      </w:r>
      <w:r w:rsidRPr="00521342">
        <w:rPr>
          <w:rFonts w:ascii="Sylfaen" w:hAnsi="Sylfaen" w:cs="Sylfaen"/>
        </w:rPr>
        <w:t>სეისმომედეგი</w:t>
      </w:r>
      <w:r w:rsidRPr="00521342">
        <w:rPr>
          <w:rFonts w:ascii="Sylfaen" w:hAnsi="Sylfaen"/>
        </w:rPr>
        <w:t xml:space="preserve"> </w:t>
      </w:r>
      <w:r w:rsidR="00751948" w:rsidRPr="00521342">
        <w:rPr>
          <w:rFonts w:ascii="Sylfaen" w:hAnsi="Sylfaen" w:cs="Sylfaen"/>
        </w:rPr>
        <w:t>მშენებლობა</w:t>
      </w:r>
      <w:r w:rsidR="00751948" w:rsidRPr="00521342">
        <w:rPr>
          <w:rFonts w:ascii="Sylfaen" w:hAnsi="Sylfaen"/>
        </w:rPr>
        <w:t xml:space="preserve"> “(</w:t>
      </w:r>
      <w:r w:rsidRPr="00521342">
        <w:rPr>
          <w:rFonts w:ascii="Sylfaen" w:hAnsi="Sylfaen" w:cs="Sylfaen"/>
        </w:rPr>
        <w:t>პნ</w:t>
      </w:r>
      <w:r w:rsidRPr="00521342">
        <w:rPr>
          <w:rFonts w:ascii="Sylfaen" w:hAnsi="Sylfaen"/>
        </w:rPr>
        <w:t xml:space="preserve"> 01. 01-09) </w:t>
      </w:r>
      <w:r w:rsidRPr="00521342">
        <w:rPr>
          <w:rFonts w:ascii="Sylfaen" w:hAnsi="Sylfaen" w:cs="Sylfaen"/>
        </w:rPr>
        <w:t>მიხედვით</w:t>
      </w:r>
      <w:r w:rsidRPr="00521342">
        <w:rPr>
          <w:rFonts w:ascii="Sylfaen" w:hAnsi="Sylfaen"/>
        </w:rPr>
        <w:t xml:space="preserve"> </w:t>
      </w:r>
      <w:r w:rsidRPr="00521342">
        <w:rPr>
          <w:rFonts w:ascii="Sylfaen" w:hAnsi="Sylfaen" w:cs="Sylfaen"/>
        </w:rPr>
        <w:t>ობიექტის</w:t>
      </w:r>
      <w:r w:rsidRPr="00521342">
        <w:rPr>
          <w:rFonts w:ascii="Sylfaen" w:hAnsi="Sylfaen"/>
        </w:rPr>
        <w:t xml:space="preserve"> </w:t>
      </w:r>
      <w:r w:rsidRPr="00521342">
        <w:rPr>
          <w:rFonts w:ascii="Sylfaen" w:hAnsi="Sylfaen" w:cs="Sylfaen"/>
        </w:rPr>
        <w:t>განთავსების</w:t>
      </w:r>
      <w:r w:rsidRPr="00521342">
        <w:rPr>
          <w:rFonts w:ascii="Sylfaen" w:hAnsi="Sylfaen"/>
        </w:rPr>
        <w:t xml:space="preserve"> </w:t>
      </w:r>
      <w:r w:rsidRPr="00521342">
        <w:rPr>
          <w:rFonts w:ascii="Sylfaen" w:hAnsi="Sylfaen" w:cs="Sylfaen"/>
        </w:rPr>
        <w:t>ტერიტორია</w:t>
      </w:r>
      <w:r w:rsidRPr="00521342">
        <w:rPr>
          <w:rFonts w:ascii="Sylfaen" w:hAnsi="Sylfaen"/>
        </w:rPr>
        <w:t xml:space="preserve"> </w:t>
      </w:r>
      <w:r w:rsidRPr="00521342">
        <w:rPr>
          <w:rFonts w:ascii="Sylfaen" w:hAnsi="Sylfaen" w:cs="Sylfaen"/>
        </w:rPr>
        <w:t>მდებარეობს</w:t>
      </w:r>
      <w:r w:rsidRPr="00521342">
        <w:rPr>
          <w:rFonts w:ascii="Sylfaen" w:hAnsi="Sylfaen"/>
        </w:rPr>
        <w:t xml:space="preserve"> 8 </w:t>
      </w:r>
      <w:r w:rsidRPr="00521342">
        <w:rPr>
          <w:rFonts w:ascii="Sylfaen" w:hAnsi="Sylfaen" w:cs="Sylfaen"/>
        </w:rPr>
        <w:t>ბალიან</w:t>
      </w:r>
      <w:r w:rsidRPr="00521342">
        <w:rPr>
          <w:rFonts w:ascii="Sylfaen" w:hAnsi="Sylfaen"/>
        </w:rPr>
        <w:t xml:space="preserve"> (MSK 64 </w:t>
      </w:r>
      <w:r w:rsidRPr="00521342">
        <w:rPr>
          <w:rFonts w:ascii="Sylfaen" w:hAnsi="Sylfaen" w:cs="Sylfaen"/>
        </w:rPr>
        <w:t>სკალა</w:t>
      </w:r>
      <w:r w:rsidRPr="00521342">
        <w:rPr>
          <w:rFonts w:ascii="Sylfaen" w:hAnsi="Sylfaen"/>
        </w:rPr>
        <w:t xml:space="preserve">) </w:t>
      </w:r>
      <w:r w:rsidRPr="00521342">
        <w:rPr>
          <w:rFonts w:ascii="Sylfaen" w:hAnsi="Sylfaen" w:cs="Sylfaen"/>
        </w:rPr>
        <w:t>სეისმურ</w:t>
      </w:r>
      <w:r w:rsidRPr="00521342">
        <w:rPr>
          <w:rFonts w:ascii="Sylfaen" w:hAnsi="Sylfaen"/>
        </w:rPr>
        <w:t xml:space="preserve"> </w:t>
      </w:r>
      <w:r w:rsidRPr="00521342">
        <w:rPr>
          <w:rFonts w:ascii="Sylfaen" w:hAnsi="Sylfaen" w:cs="Sylfaen"/>
        </w:rPr>
        <w:t>ზონაში</w:t>
      </w:r>
      <w:r w:rsidRPr="00521342">
        <w:rPr>
          <w:rFonts w:ascii="Sylfaen" w:hAnsi="Sylfaen"/>
        </w:rPr>
        <w:t xml:space="preserve"> (</w:t>
      </w:r>
      <w:r w:rsidRPr="00521342">
        <w:rPr>
          <w:rFonts w:ascii="Sylfaen" w:hAnsi="Sylfaen" w:cs="Sylfaen"/>
        </w:rPr>
        <w:t>იხ</w:t>
      </w:r>
      <w:r w:rsidRPr="00521342">
        <w:rPr>
          <w:rFonts w:ascii="Sylfaen" w:hAnsi="Sylfaen"/>
        </w:rPr>
        <w:t xml:space="preserve">. </w:t>
      </w:r>
      <w:r w:rsidRPr="00521342">
        <w:rPr>
          <w:rFonts w:ascii="Sylfaen" w:hAnsi="Sylfaen" w:cs="Sylfaen"/>
        </w:rPr>
        <w:t>სურათი</w:t>
      </w:r>
      <w:r w:rsidR="00646A0A">
        <w:rPr>
          <w:rFonts w:ascii="Sylfaen" w:hAnsi="Sylfaen"/>
          <w:lang w:val="ka-GE"/>
        </w:rPr>
        <w:t xml:space="preserve"> 10</w:t>
      </w:r>
      <w:r w:rsidR="00646A0A">
        <w:rPr>
          <w:rFonts w:ascii="Sylfaen" w:hAnsi="Sylfaen"/>
        </w:rPr>
        <w:t>.1.</w:t>
      </w:r>
      <w:r w:rsidR="00D47A7C" w:rsidRPr="00521342">
        <w:rPr>
          <w:rFonts w:ascii="Sylfaen" w:hAnsi="Sylfaen"/>
          <w:lang w:val="ka-GE"/>
        </w:rPr>
        <w:t>1</w:t>
      </w:r>
      <w:r w:rsidR="008A7195" w:rsidRPr="00521342">
        <w:rPr>
          <w:rFonts w:ascii="Sylfaen" w:hAnsi="Sylfaen"/>
        </w:rPr>
        <w:t>)</w:t>
      </w:r>
      <w:r w:rsidRPr="00521342">
        <w:rPr>
          <w:rFonts w:ascii="Sylfaen" w:hAnsi="Sylfaen"/>
        </w:rPr>
        <w:t xml:space="preserve"> “</w:t>
      </w:r>
      <w:r w:rsidRPr="00521342">
        <w:rPr>
          <w:rFonts w:ascii="Sylfaen" w:hAnsi="Sylfaen" w:cs="Sylfaen"/>
        </w:rPr>
        <w:t>საქართველოს</w:t>
      </w:r>
      <w:r w:rsidRPr="00521342">
        <w:rPr>
          <w:rFonts w:ascii="Sylfaen" w:hAnsi="Sylfaen"/>
        </w:rPr>
        <w:t xml:space="preserve"> </w:t>
      </w:r>
      <w:r w:rsidRPr="00521342">
        <w:rPr>
          <w:rFonts w:ascii="Sylfaen" w:hAnsi="Sylfaen" w:cs="Sylfaen"/>
        </w:rPr>
        <w:t>ტერიტორიის</w:t>
      </w:r>
      <w:r w:rsidRPr="00521342">
        <w:rPr>
          <w:rFonts w:ascii="Sylfaen" w:hAnsi="Sylfaen"/>
        </w:rPr>
        <w:t xml:space="preserve"> </w:t>
      </w:r>
      <w:r w:rsidRPr="00521342">
        <w:rPr>
          <w:rFonts w:ascii="Sylfaen" w:hAnsi="Sylfaen" w:cs="Sylfaen"/>
        </w:rPr>
        <w:t>სეისმური</w:t>
      </w:r>
      <w:r w:rsidRPr="00521342">
        <w:rPr>
          <w:rFonts w:ascii="Sylfaen" w:hAnsi="Sylfaen"/>
        </w:rPr>
        <w:t xml:space="preserve"> </w:t>
      </w:r>
      <w:r w:rsidRPr="00521342">
        <w:rPr>
          <w:rFonts w:ascii="Sylfaen" w:hAnsi="Sylfaen" w:cs="Sylfaen"/>
        </w:rPr>
        <w:t>საშიშროების</w:t>
      </w:r>
      <w:r w:rsidRPr="00521342">
        <w:rPr>
          <w:rFonts w:ascii="Sylfaen" w:hAnsi="Sylfaen"/>
        </w:rPr>
        <w:t xml:space="preserve"> </w:t>
      </w:r>
      <w:r w:rsidRPr="00521342">
        <w:rPr>
          <w:rFonts w:ascii="Sylfaen" w:hAnsi="Sylfaen" w:cs="Sylfaen"/>
        </w:rPr>
        <w:t>რუკა</w:t>
      </w:r>
      <w:r w:rsidR="00751948" w:rsidRPr="00521342">
        <w:rPr>
          <w:rFonts w:ascii="Sylfaen" w:hAnsi="Sylfaen"/>
        </w:rPr>
        <w:t>”</w:t>
      </w:r>
      <w:r w:rsidRPr="00521342">
        <w:rPr>
          <w:rFonts w:ascii="Sylfaen" w:hAnsi="Sylfaen"/>
        </w:rPr>
        <w:t xml:space="preserve">. </w:t>
      </w:r>
      <w:r w:rsidRPr="00521342">
        <w:rPr>
          <w:rFonts w:ascii="Sylfaen" w:hAnsi="Sylfaen" w:cs="Sylfaen"/>
        </w:rPr>
        <w:t>სეისმური</w:t>
      </w:r>
      <w:r w:rsidRPr="00521342">
        <w:rPr>
          <w:rFonts w:ascii="Sylfaen" w:hAnsi="Sylfaen"/>
        </w:rPr>
        <w:t xml:space="preserve"> </w:t>
      </w:r>
      <w:r w:rsidRPr="00521342">
        <w:rPr>
          <w:rFonts w:ascii="Sylfaen" w:hAnsi="Sylfaen" w:cs="Sylfaen"/>
        </w:rPr>
        <w:t>ტალღების</w:t>
      </w:r>
      <w:r w:rsidRPr="00521342">
        <w:rPr>
          <w:rFonts w:ascii="Sylfaen" w:hAnsi="Sylfaen"/>
        </w:rPr>
        <w:t xml:space="preserve"> </w:t>
      </w:r>
      <w:r w:rsidRPr="00521342">
        <w:rPr>
          <w:rFonts w:ascii="Sylfaen" w:hAnsi="Sylfaen" w:cs="Sylfaen"/>
        </w:rPr>
        <w:t>მაქსიმალური</w:t>
      </w:r>
      <w:r w:rsidRPr="00521342">
        <w:rPr>
          <w:rFonts w:ascii="Sylfaen" w:hAnsi="Sylfaen"/>
        </w:rPr>
        <w:t xml:space="preserve"> </w:t>
      </w:r>
      <w:r w:rsidRPr="00521342">
        <w:rPr>
          <w:rFonts w:ascii="Sylfaen" w:hAnsi="Sylfaen" w:cs="Sylfaen"/>
        </w:rPr>
        <w:t>ჰორიზონტალური</w:t>
      </w:r>
      <w:r w:rsidRPr="00521342">
        <w:rPr>
          <w:rFonts w:ascii="Sylfaen" w:hAnsi="Sylfaen"/>
        </w:rPr>
        <w:t xml:space="preserve"> </w:t>
      </w:r>
      <w:r w:rsidRPr="00521342">
        <w:rPr>
          <w:rFonts w:ascii="Sylfaen" w:hAnsi="Sylfaen" w:cs="Sylfaen"/>
        </w:rPr>
        <w:t>აჩქარების</w:t>
      </w:r>
      <w:r w:rsidRPr="00521342">
        <w:rPr>
          <w:rFonts w:ascii="Sylfaen" w:hAnsi="Sylfaen"/>
        </w:rPr>
        <w:t xml:space="preserve"> </w:t>
      </w:r>
      <w:r w:rsidRPr="00521342">
        <w:rPr>
          <w:rFonts w:ascii="Sylfaen" w:hAnsi="Sylfaen" w:cs="Sylfaen"/>
        </w:rPr>
        <w:t>მახასიათებლები</w:t>
      </w:r>
      <w:r w:rsidRPr="00521342">
        <w:rPr>
          <w:rFonts w:ascii="Sylfaen" w:hAnsi="Sylfaen"/>
        </w:rPr>
        <w:t xml:space="preserve"> </w:t>
      </w:r>
      <w:r w:rsidRPr="00521342">
        <w:rPr>
          <w:rFonts w:ascii="Sylfaen" w:hAnsi="Sylfaen" w:cs="Sylfaen"/>
        </w:rPr>
        <w:t>საკვლევი</w:t>
      </w:r>
      <w:r w:rsidRPr="00521342">
        <w:rPr>
          <w:rFonts w:ascii="Sylfaen" w:hAnsi="Sylfaen"/>
        </w:rPr>
        <w:t xml:space="preserve"> </w:t>
      </w:r>
      <w:r w:rsidRPr="00521342">
        <w:rPr>
          <w:rFonts w:ascii="Sylfaen" w:hAnsi="Sylfaen" w:cs="Sylfaen"/>
        </w:rPr>
        <w:t>ტერიტორიის</w:t>
      </w:r>
      <w:r w:rsidRPr="00521342">
        <w:rPr>
          <w:rFonts w:ascii="Sylfaen" w:hAnsi="Sylfaen"/>
        </w:rPr>
        <w:t xml:space="preserve"> </w:t>
      </w:r>
      <w:r w:rsidRPr="00521342">
        <w:rPr>
          <w:rFonts w:ascii="Sylfaen" w:hAnsi="Sylfaen" w:cs="Sylfaen"/>
        </w:rPr>
        <w:t>ფარგლებში</w:t>
      </w:r>
      <w:r w:rsidRPr="00521342">
        <w:rPr>
          <w:rFonts w:ascii="Sylfaen" w:hAnsi="Sylfaen"/>
        </w:rPr>
        <w:t xml:space="preserve"> </w:t>
      </w:r>
      <w:r w:rsidRPr="00521342">
        <w:rPr>
          <w:rFonts w:ascii="Sylfaen" w:hAnsi="Sylfaen" w:cs="Sylfaen"/>
        </w:rPr>
        <w:t>არსებული</w:t>
      </w:r>
      <w:r w:rsidRPr="00521342">
        <w:rPr>
          <w:rFonts w:ascii="Sylfaen" w:hAnsi="Sylfaen"/>
        </w:rPr>
        <w:t xml:space="preserve"> </w:t>
      </w:r>
      <w:r w:rsidRPr="00521342">
        <w:rPr>
          <w:rFonts w:ascii="Sylfaen" w:hAnsi="Sylfaen" w:cs="Sylfaen"/>
        </w:rPr>
        <w:t>დასახლებული</w:t>
      </w:r>
      <w:r w:rsidRPr="00521342">
        <w:rPr>
          <w:rFonts w:ascii="Sylfaen" w:hAnsi="Sylfaen"/>
        </w:rPr>
        <w:t xml:space="preserve"> </w:t>
      </w:r>
      <w:r w:rsidRPr="00521342">
        <w:rPr>
          <w:rFonts w:ascii="Sylfaen" w:hAnsi="Sylfaen" w:cs="Sylfaen"/>
        </w:rPr>
        <w:t>პუნქტის</w:t>
      </w:r>
      <w:r w:rsidRPr="00521342">
        <w:rPr>
          <w:rFonts w:ascii="Sylfaen" w:hAnsi="Sylfaen"/>
        </w:rPr>
        <w:t xml:space="preserve"> - </w:t>
      </w:r>
      <w:r w:rsidRPr="00521342">
        <w:rPr>
          <w:rFonts w:ascii="Sylfaen" w:hAnsi="Sylfaen" w:cs="Sylfaen"/>
        </w:rPr>
        <w:t>ქ</w:t>
      </w:r>
      <w:r w:rsidRPr="00521342">
        <w:rPr>
          <w:rFonts w:ascii="Sylfaen" w:hAnsi="Sylfaen"/>
        </w:rPr>
        <w:t xml:space="preserve">. </w:t>
      </w:r>
      <w:r w:rsidR="00751948" w:rsidRPr="00521342">
        <w:rPr>
          <w:rFonts w:ascii="Sylfaen" w:hAnsi="Sylfaen" w:cs="Sylfaen"/>
        </w:rPr>
        <w:t>თბილისის</w:t>
      </w:r>
      <w:r w:rsidRPr="00521342">
        <w:rPr>
          <w:rFonts w:ascii="Sylfaen" w:hAnsi="Sylfaen" w:cs="Sylfaen"/>
        </w:rPr>
        <w:t>თვის</w:t>
      </w:r>
      <w:r w:rsidRPr="00521342">
        <w:rPr>
          <w:rFonts w:ascii="Sylfaen" w:hAnsi="Sylfaen"/>
        </w:rPr>
        <w:t xml:space="preserve"> </w:t>
      </w:r>
      <w:r w:rsidRPr="00521342">
        <w:rPr>
          <w:rFonts w:ascii="Sylfaen" w:hAnsi="Sylfaen" w:cs="Sylfaen"/>
        </w:rPr>
        <w:t>შეადგენს</w:t>
      </w:r>
      <w:r w:rsidRPr="00521342">
        <w:rPr>
          <w:rFonts w:ascii="Sylfaen" w:hAnsi="Sylfaen"/>
        </w:rPr>
        <w:t xml:space="preserve"> 0.17 </w:t>
      </w:r>
      <w:r w:rsidRPr="00521342">
        <w:rPr>
          <w:rFonts w:ascii="Sylfaen" w:hAnsi="Sylfaen" w:cs="Sylfaen"/>
        </w:rPr>
        <w:t>მ</w:t>
      </w:r>
      <w:r w:rsidRPr="00521342">
        <w:rPr>
          <w:rFonts w:ascii="Sylfaen" w:hAnsi="Sylfaen"/>
        </w:rPr>
        <w:t>/</w:t>
      </w:r>
      <w:r w:rsidRPr="00521342">
        <w:rPr>
          <w:rFonts w:ascii="Sylfaen" w:hAnsi="Sylfaen" w:cs="Sylfaen"/>
        </w:rPr>
        <w:t>წმ</w:t>
      </w:r>
      <w:r w:rsidRPr="00521342">
        <w:rPr>
          <w:rFonts w:ascii="Sylfaen" w:hAnsi="Sylfaen" w:cs="AcadNusx_lb"/>
          <w:vertAlign w:val="superscript"/>
        </w:rPr>
        <w:t>2</w:t>
      </w:r>
      <w:r w:rsidRPr="00521342">
        <w:rPr>
          <w:rFonts w:ascii="Sylfaen" w:hAnsi="Sylfaen"/>
        </w:rPr>
        <w:t>.</w:t>
      </w:r>
    </w:p>
    <w:p w:rsidR="0023494F" w:rsidRPr="00521342" w:rsidRDefault="0023494F" w:rsidP="002024C9">
      <w:pPr>
        <w:tabs>
          <w:tab w:val="left" w:pos="9214"/>
        </w:tabs>
        <w:spacing w:after="129" w:line="360" w:lineRule="auto"/>
        <w:ind w:right="119"/>
        <w:jc w:val="center"/>
        <w:rPr>
          <w:rFonts w:ascii="Sylfaen" w:hAnsi="Sylfaen" w:cs="Sylfaen"/>
          <w:lang w:val="ka-GE"/>
        </w:rPr>
      </w:pPr>
      <w:r w:rsidRPr="00521342">
        <w:rPr>
          <w:rFonts w:ascii="Sylfaen" w:hAnsi="Sylfaen" w:cs="Sylfaen"/>
        </w:rPr>
        <w:t>სურათი</w:t>
      </w:r>
      <w:r w:rsidR="00646A0A">
        <w:rPr>
          <w:rFonts w:ascii="Sylfaen" w:hAnsi="Sylfaen"/>
          <w:lang w:val="ka-GE"/>
        </w:rPr>
        <w:t xml:space="preserve"> 10.1</w:t>
      </w:r>
      <w:r w:rsidR="00D47A7C" w:rsidRPr="00521342">
        <w:rPr>
          <w:rFonts w:ascii="Sylfaen" w:hAnsi="Sylfaen"/>
          <w:lang w:val="ka-GE"/>
        </w:rPr>
        <w:t>.1</w:t>
      </w:r>
      <w:r w:rsidRPr="00521342">
        <w:rPr>
          <w:rFonts w:ascii="Sylfaen" w:hAnsi="Sylfaen"/>
        </w:rPr>
        <w:t xml:space="preserve"> </w:t>
      </w:r>
      <w:r w:rsidRPr="00521342">
        <w:rPr>
          <w:rFonts w:ascii="Sylfaen" w:hAnsi="Sylfaen" w:cs="Sylfaen"/>
        </w:rPr>
        <w:t>საქართველოს</w:t>
      </w:r>
      <w:r w:rsidRPr="00521342">
        <w:rPr>
          <w:rFonts w:ascii="Sylfaen" w:hAnsi="Sylfaen"/>
        </w:rPr>
        <w:t xml:space="preserve"> </w:t>
      </w:r>
      <w:r w:rsidRPr="00521342">
        <w:rPr>
          <w:rFonts w:ascii="Sylfaen" w:hAnsi="Sylfaen" w:cs="Sylfaen"/>
        </w:rPr>
        <w:t>ტერიტორიის</w:t>
      </w:r>
      <w:r w:rsidRPr="00521342">
        <w:rPr>
          <w:rFonts w:ascii="Sylfaen" w:hAnsi="Sylfaen"/>
        </w:rPr>
        <w:t xml:space="preserve"> </w:t>
      </w:r>
      <w:r w:rsidRPr="00521342">
        <w:rPr>
          <w:rFonts w:ascii="Sylfaen" w:hAnsi="Sylfaen" w:cs="Sylfaen"/>
        </w:rPr>
        <w:t>სეისმური</w:t>
      </w:r>
      <w:r w:rsidRPr="00521342">
        <w:rPr>
          <w:rFonts w:ascii="Sylfaen" w:hAnsi="Sylfaen"/>
        </w:rPr>
        <w:t xml:space="preserve"> </w:t>
      </w:r>
      <w:r w:rsidRPr="00521342">
        <w:rPr>
          <w:rFonts w:ascii="Sylfaen" w:hAnsi="Sylfaen" w:cs="Sylfaen"/>
        </w:rPr>
        <w:t>საშიშროების</w:t>
      </w:r>
      <w:r w:rsidRPr="00521342">
        <w:rPr>
          <w:rFonts w:ascii="Sylfaen" w:hAnsi="Sylfaen"/>
        </w:rPr>
        <w:t xml:space="preserve"> </w:t>
      </w:r>
      <w:r w:rsidRPr="00521342">
        <w:rPr>
          <w:rFonts w:ascii="Sylfaen" w:hAnsi="Sylfaen" w:cs="Sylfaen"/>
        </w:rPr>
        <w:t>რუკა</w:t>
      </w:r>
      <w:r w:rsidRPr="00521342">
        <w:rPr>
          <w:rFonts w:ascii="Sylfaen" w:hAnsi="Sylfaen" w:cs="Sylfaen"/>
          <w:noProof/>
        </w:rPr>
        <w:drawing>
          <wp:inline distT="0" distB="0" distL="0" distR="0" wp14:anchorId="02E14D5C" wp14:editId="1861669D">
            <wp:extent cx="5226761" cy="199072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241470" cy="1996327"/>
                    </a:xfrm>
                    <a:prstGeom prst="rect">
                      <a:avLst/>
                    </a:prstGeom>
                    <a:noFill/>
                    <a:ln>
                      <a:noFill/>
                    </a:ln>
                  </pic:spPr>
                </pic:pic>
              </a:graphicData>
            </a:graphic>
          </wp:inline>
        </w:drawing>
      </w:r>
    </w:p>
    <w:p w:rsidR="005072E8" w:rsidRPr="00C9473D" w:rsidRDefault="005072E8" w:rsidP="007172BC">
      <w:pPr>
        <w:pStyle w:val="Heading2"/>
        <w:numPr>
          <w:ilvl w:val="0"/>
          <w:numId w:val="4"/>
        </w:numPr>
        <w:spacing w:after="240"/>
        <w:rPr>
          <w:rFonts w:ascii="Sylfaen" w:hAnsi="Sylfaen"/>
          <w:b/>
          <w:color w:val="auto"/>
          <w:sz w:val="24"/>
          <w:szCs w:val="24"/>
        </w:rPr>
      </w:pPr>
      <w:bookmarkStart w:id="32" w:name="_Toc53104524"/>
      <w:r w:rsidRPr="00C9473D">
        <w:rPr>
          <w:rFonts w:ascii="Sylfaen" w:hAnsi="Sylfaen"/>
          <w:b/>
          <w:color w:val="auto"/>
          <w:sz w:val="24"/>
          <w:szCs w:val="24"/>
        </w:rPr>
        <w:lastRenderedPageBreak/>
        <w:t>მიმდინარე საქმიანობის განხორციელების პროცესში საქმიანობის პირდაპირი და არაპირდაპირი ზემოქმედების შეფასება გეოლოგიურ გარემოზე</w:t>
      </w:r>
      <w:bookmarkEnd w:id="32"/>
    </w:p>
    <w:p w:rsidR="00100C8A" w:rsidRPr="00521342" w:rsidRDefault="002874A2" w:rsidP="00C0034C">
      <w:pPr>
        <w:tabs>
          <w:tab w:val="left" w:pos="9214"/>
        </w:tabs>
        <w:spacing w:after="129" w:line="360" w:lineRule="auto"/>
        <w:ind w:right="119"/>
        <w:jc w:val="both"/>
        <w:rPr>
          <w:rFonts w:ascii="Sylfaen" w:hAnsi="Sylfaen"/>
          <w:lang w:val="ka-GE"/>
        </w:rPr>
      </w:pPr>
      <w:r w:rsidRPr="00521342">
        <w:rPr>
          <w:rFonts w:ascii="Sylfaen" w:hAnsi="Sylfaen"/>
          <w:lang w:val="ka-GE"/>
        </w:rPr>
        <w:t xml:space="preserve">დღეის </w:t>
      </w:r>
      <w:r w:rsidR="00751948" w:rsidRPr="00521342">
        <w:rPr>
          <w:rFonts w:ascii="Sylfaen" w:hAnsi="Sylfaen"/>
          <w:lang w:val="ka-GE"/>
        </w:rPr>
        <w:t>მდგომარეობით,</w:t>
      </w:r>
      <w:r w:rsidRPr="00521342">
        <w:rPr>
          <w:rFonts w:ascii="Sylfaen" w:hAnsi="Sylfaen"/>
          <w:lang w:val="ka-GE"/>
        </w:rPr>
        <w:t xml:space="preserve"> საწარმოო ობიექტი </w:t>
      </w:r>
      <w:r w:rsidR="005072E8" w:rsidRPr="00521342">
        <w:rPr>
          <w:rFonts w:ascii="Sylfaen" w:hAnsi="Sylfaen"/>
          <w:lang w:val="ka-GE"/>
        </w:rPr>
        <w:t>აშ</w:t>
      </w:r>
      <w:r w:rsidRPr="00521342">
        <w:rPr>
          <w:rFonts w:ascii="Sylfaen" w:hAnsi="Sylfaen"/>
          <w:lang w:val="ka-GE"/>
        </w:rPr>
        <w:t>ენებული</w:t>
      </w:r>
      <w:r w:rsidR="005072E8" w:rsidRPr="00521342">
        <w:rPr>
          <w:rFonts w:ascii="Sylfaen" w:hAnsi="Sylfaen"/>
          <w:lang w:val="ka-GE"/>
        </w:rPr>
        <w:t>ა</w:t>
      </w:r>
      <w:r w:rsidRPr="00521342">
        <w:rPr>
          <w:rFonts w:ascii="Sylfaen" w:hAnsi="Sylfaen"/>
          <w:lang w:val="ka-GE"/>
        </w:rPr>
        <w:t xml:space="preserve"> და სამშენებლო სამუშაოების წარმოება არ არის გათვალისწინებული, შესაბამისად, საქმიანობა გეოლოგიურ გარემოზე და გრუნტის წყლებზე ზემოქმედების </w:t>
      </w:r>
      <w:r w:rsidR="00751948" w:rsidRPr="00521342">
        <w:rPr>
          <w:rFonts w:ascii="Sylfaen" w:hAnsi="Sylfaen"/>
          <w:lang w:val="ka-GE"/>
        </w:rPr>
        <w:t>რი</w:t>
      </w:r>
      <w:r w:rsidRPr="00521342">
        <w:rPr>
          <w:rFonts w:ascii="Sylfaen" w:hAnsi="Sylfaen"/>
          <w:lang w:val="ka-GE"/>
        </w:rPr>
        <w:t>სკებს არ შეიცავს და</w:t>
      </w:r>
      <w:r w:rsidR="005072E8" w:rsidRPr="00521342">
        <w:rPr>
          <w:rFonts w:ascii="Sylfaen" w:hAnsi="Sylfaen"/>
          <w:lang w:val="ka-GE"/>
        </w:rPr>
        <w:t xml:space="preserve"> ამ მიმართულებით</w:t>
      </w:r>
      <w:r w:rsidRPr="00521342">
        <w:rPr>
          <w:rFonts w:ascii="Sylfaen" w:hAnsi="Sylfaen"/>
          <w:lang w:val="ka-GE"/>
        </w:rPr>
        <w:t xml:space="preserve"> არ არის გათვალისწინებული შემარბილებელი ღონისძიებები</w:t>
      </w:r>
      <w:r w:rsidR="005072E8" w:rsidRPr="00521342">
        <w:rPr>
          <w:rFonts w:ascii="Sylfaen" w:hAnsi="Sylfaen"/>
          <w:lang w:val="ka-GE"/>
        </w:rPr>
        <w:t>ს</w:t>
      </w:r>
      <w:r w:rsidRPr="00521342">
        <w:rPr>
          <w:rFonts w:ascii="Sylfaen" w:hAnsi="Sylfaen"/>
          <w:lang w:val="ka-GE"/>
        </w:rPr>
        <w:t xml:space="preserve"> და მონიტორინგის </w:t>
      </w:r>
      <w:r w:rsidR="005072E8" w:rsidRPr="00521342">
        <w:rPr>
          <w:rFonts w:ascii="Sylfaen" w:hAnsi="Sylfaen"/>
          <w:lang w:val="ka-GE"/>
        </w:rPr>
        <w:t>პროგრამის შემუშავება</w:t>
      </w:r>
      <w:r w:rsidRPr="00521342">
        <w:rPr>
          <w:rFonts w:ascii="Sylfaen" w:hAnsi="Sylfaen"/>
          <w:lang w:val="ka-GE"/>
        </w:rPr>
        <w:t>.</w:t>
      </w:r>
    </w:p>
    <w:p w:rsidR="001E0F4C" w:rsidRPr="00521342" w:rsidRDefault="001E0F4C" w:rsidP="00C0034C">
      <w:pPr>
        <w:tabs>
          <w:tab w:val="left" w:pos="9214"/>
        </w:tabs>
        <w:spacing w:after="129" w:line="360" w:lineRule="auto"/>
        <w:ind w:right="119"/>
        <w:jc w:val="both"/>
        <w:rPr>
          <w:rFonts w:ascii="Sylfaen" w:hAnsi="Sylfaen"/>
          <w:lang w:val="ka-GE"/>
        </w:rPr>
      </w:pPr>
    </w:p>
    <w:p w:rsidR="0098226E" w:rsidRPr="00C9473D" w:rsidRDefault="00100C8A" w:rsidP="007172BC">
      <w:pPr>
        <w:pStyle w:val="Heading2"/>
        <w:numPr>
          <w:ilvl w:val="0"/>
          <w:numId w:val="4"/>
        </w:numPr>
        <w:spacing w:after="240"/>
        <w:rPr>
          <w:rFonts w:ascii="Sylfaen" w:hAnsi="Sylfaen"/>
          <w:b/>
          <w:color w:val="auto"/>
          <w:sz w:val="24"/>
          <w:szCs w:val="24"/>
        </w:rPr>
      </w:pPr>
      <w:bookmarkStart w:id="33" w:name="_Toc53104525"/>
      <w:r w:rsidRPr="00C9473D">
        <w:rPr>
          <w:rFonts w:ascii="Sylfaen" w:hAnsi="Sylfaen"/>
          <w:b/>
          <w:color w:val="auto"/>
          <w:sz w:val="24"/>
          <w:szCs w:val="24"/>
        </w:rPr>
        <w:t>ნიადაგების აღწერა</w:t>
      </w:r>
      <w:bookmarkEnd w:id="33"/>
    </w:p>
    <w:p w:rsidR="00025B4C" w:rsidRPr="00521342" w:rsidRDefault="00D8655D" w:rsidP="00C0034C">
      <w:pPr>
        <w:tabs>
          <w:tab w:val="left" w:pos="9214"/>
        </w:tabs>
        <w:spacing w:after="129" w:line="360" w:lineRule="auto"/>
        <w:ind w:right="119"/>
        <w:jc w:val="both"/>
        <w:rPr>
          <w:rFonts w:ascii="Sylfaen" w:eastAsia="Times New Roman" w:hAnsi="Sylfaen" w:cs="Times New Roman"/>
          <w:lang w:val="ka-GE"/>
        </w:rPr>
      </w:pPr>
      <w:r w:rsidRPr="00521342">
        <w:rPr>
          <w:rFonts w:ascii="Sylfaen" w:hAnsi="Sylfaen"/>
        </w:rPr>
        <w:t xml:space="preserve">ქალაქ </w:t>
      </w:r>
      <w:r w:rsidR="00025B4C" w:rsidRPr="00521342">
        <w:rPr>
          <w:rFonts w:ascii="Sylfaen" w:hAnsi="Sylfaen"/>
        </w:rPr>
        <w:t>თბილისი</w:t>
      </w:r>
      <w:r w:rsidR="00025B4C" w:rsidRPr="00521342">
        <w:rPr>
          <w:rFonts w:ascii="Sylfaen" w:hAnsi="Sylfaen"/>
          <w:lang w:val="ka-GE"/>
        </w:rPr>
        <w:t xml:space="preserve">ში, </w:t>
      </w:r>
      <w:r w:rsidRPr="00521342">
        <w:rPr>
          <w:rFonts w:ascii="Sylfaen" w:hAnsi="Sylfaen"/>
        </w:rPr>
        <w:t>ასევე</w:t>
      </w:r>
      <w:r w:rsidR="00025B4C" w:rsidRPr="00521342">
        <w:rPr>
          <w:rFonts w:ascii="Sylfaen" w:hAnsi="Sylfaen"/>
          <w:lang w:val="ka-GE"/>
        </w:rPr>
        <w:t xml:space="preserve"> მის</w:t>
      </w:r>
      <w:r w:rsidRPr="00521342">
        <w:rPr>
          <w:rFonts w:ascii="Sylfaen" w:hAnsi="Sylfaen"/>
        </w:rPr>
        <w:t xml:space="preserve"> შემოგარენში</w:t>
      </w:r>
      <w:r w:rsidR="00025B4C" w:rsidRPr="00521342">
        <w:rPr>
          <w:rFonts w:ascii="Sylfaen" w:hAnsi="Sylfaen"/>
          <w:lang w:val="ka-GE"/>
        </w:rPr>
        <w:t xml:space="preserve"> </w:t>
      </w:r>
      <w:r w:rsidRPr="00521342">
        <w:rPr>
          <w:rFonts w:ascii="Sylfaen" w:hAnsi="Sylfaen"/>
        </w:rPr>
        <w:t>ნიადაგები</w:t>
      </w:r>
      <w:r w:rsidRPr="00521342">
        <w:rPr>
          <w:rFonts w:ascii="Sylfaen" w:eastAsia="Times New Roman" w:hAnsi="Sylfaen" w:cs="Times New Roman"/>
        </w:rPr>
        <w:t xml:space="preserve"> </w:t>
      </w:r>
      <w:r w:rsidRPr="00521342">
        <w:rPr>
          <w:rFonts w:ascii="Sylfaen" w:hAnsi="Sylfaen"/>
        </w:rPr>
        <w:t>ზონალურად</w:t>
      </w:r>
      <w:r w:rsidRPr="00521342">
        <w:rPr>
          <w:rFonts w:ascii="Sylfaen" w:eastAsia="Times New Roman" w:hAnsi="Sylfaen" w:cs="Times New Roman"/>
        </w:rPr>
        <w:t xml:space="preserve"> </w:t>
      </w:r>
      <w:r w:rsidRPr="00521342">
        <w:rPr>
          <w:rFonts w:ascii="Sylfaen" w:hAnsi="Sylfaen"/>
        </w:rPr>
        <w:t>არის</w:t>
      </w:r>
      <w:r w:rsidRPr="00521342">
        <w:rPr>
          <w:rFonts w:ascii="Sylfaen" w:eastAsia="Times New Roman" w:hAnsi="Sylfaen" w:cs="Times New Roman"/>
        </w:rPr>
        <w:t xml:space="preserve"> </w:t>
      </w:r>
      <w:r w:rsidRPr="00521342">
        <w:rPr>
          <w:rFonts w:ascii="Sylfaen" w:hAnsi="Sylfaen"/>
        </w:rPr>
        <w:t>გავრცელებული</w:t>
      </w:r>
      <w:r w:rsidRPr="00521342">
        <w:rPr>
          <w:rFonts w:ascii="Sylfaen" w:eastAsia="Times New Roman" w:hAnsi="Sylfaen" w:cs="Times New Roman"/>
        </w:rPr>
        <w:t xml:space="preserve">.  </w:t>
      </w:r>
      <w:r w:rsidR="00751948" w:rsidRPr="00521342">
        <w:rPr>
          <w:rFonts w:ascii="Sylfaen" w:hAnsi="Sylfaen"/>
        </w:rPr>
        <w:t>ვაკეზე</w:t>
      </w:r>
      <w:r w:rsidR="00751948" w:rsidRPr="00521342">
        <w:rPr>
          <w:rFonts w:ascii="Sylfaen" w:eastAsia="Times New Roman" w:hAnsi="Sylfaen" w:cs="Times New Roman"/>
        </w:rPr>
        <w:t xml:space="preserve"> </w:t>
      </w:r>
      <w:r w:rsidR="00751948" w:rsidRPr="00521342">
        <w:rPr>
          <w:rFonts w:ascii="Sylfaen" w:eastAsia="Sylfaen" w:hAnsi="Sylfaen" w:cs="Sylfaen"/>
        </w:rPr>
        <w:t>(</w:t>
      </w:r>
      <w:r w:rsidRPr="00521342">
        <w:rPr>
          <w:rFonts w:ascii="Sylfaen" w:hAnsi="Sylfaen"/>
        </w:rPr>
        <w:t>ტერასებზე) წაბლა</w:t>
      </w:r>
      <w:r w:rsidRPr="00521342">
        <w:rPr>
          <w:rFonts w:ascii="Sylfaen" w:eastAsia="Times New Roman" w:hAnsi="Sylfaen" w:cs="Times New Roman"/>
        </w:rPr>
        <w:t xml:space="preserve"> </w:t>
      </w:r>
      <w:r w:rsidRPr="00521342">
        <w:rPr>
          <w:rFonts w:ascii="Sylfaen" w:hAnsi="Sylfaen"/>
        </w:rPr>
        <w:t>ნიადაგები</w:t>
      </w:r>
      <w:r w:rsidRPr="00521342">
        <w:rPr>
          <w:rFonts w:ascii="Sylfaen" w:eastAsia="Times New Roman" w:hAnsi="Sylfaen" w:cs="Times New Roman"/>
        </w:rPr>
        <w:t xml:space="preserve"> </w:t>
      </w:r>
      <w:r w:rsidRPr="00521342">
        <w:rPr>
          <w:rFonts w:ascii="Sylfaen" w:hAnsi="Sylfaen"/>
        </w:rPr>
        <w:t>ჭარბობს</w:t>
      </w:r>
      <w:r w:rsidRPr="00521342">
        <w:rPr>
          <w:rFonts w:ascii="Sylfaen" w:eastAsia="Times New Roman" w:hAnsi="Sylfaen" w:cs="Times New Roman"/>
        </w:rPr>
        <w:t xml:space="preserve">, </w:t>
      </w:r>
      <w:r w:rsidRPr="00521342">
        <w:rPr>
          <w:rFonts w:ascii="Sylfaen" w:hAnsi="Sylfaen"/>
        </w:rPr>
        <w:t>ხოლო ზეგანზე</w:t>
      </w:r>
      <w:r w:rsidRPr="00521342">
        <w:rPr>
          <w:rFonts w:ascii="Sylfaen" w:eastAsia="Times New Roman" w:hAnsi="Sylfaen" w:cs="Times New Roman"/>
        </w:rPr>
        <w:t xml:space="preserve"> </w:t>
      </w:r>
      <w:r w:rsidRPr="00521342">
        <w:rPr>
          <w:rFonts w:ascii="Sylfaen" w:hAnsi="Sylfaen"/>
        </w:rPr>
        <w:t>ნიადაგები ძირითადად</w:t>
      </w:r>
      <w:r w:rsidRPr="00521342">
        <w:rPr>
          <w:rFonts w:ascii="Sylfaen" w:eastAsia="Times New Roman" w:hAnsi="Sylfaen" w:cs="Times New Roman"/>
        </w:rPr>
        <w:t xml:space="preserve"> </w:t>
      </w:r>
      <w:r w:rsidRPr="00521342">
        <w:rPr>
          <w:rFonts w:ascii="Sylfaen" w:hAnsi="Sylfaen"/>
        </w:rPr>
        <w:t>ნეშომპალა</w:t>
      </w:r>
      <w:r w:rsidR="00025B4C" w:rsidRPr="00521342">
        <w:rPr>
          <w:rFonts w:ascii="Sylfaen" w:hAnsi="Sylfaen"/>
          <w:lang w:val="ka-GE"/>
        </w:rPr>
        <w:t>-</w:t>
      </w:r>
      <w:r w:rsidRPr="00521342">
        <w:rPr>
          <w:rFonts w:ascii="Sylfaen" w:hAnsi="Sylfaen"/>
        </w:rPr>
        <w:t>სულფატურია</w:t>
      </w:r>
      <w:r w:rsidRPr="00521342">
        <w:rPr>
          <w:rFonts w:ascii="Sylfaen" w:eastAsia="Times New Roman" w:hAnsi="Sylfaen" w:cs="Times New Roman"/>
        </w:rPr>
        <w:t xml:space="preserve">. </w:t>
      </w:r>
      <w:r w:rsidRPr="00521342">
        <w:rPr>
          <w:rFonts w:ascii="Sylfaen" w:hAnsi="Sylfaen"/>
        </w:rPr>
        <w:t>მნიშვნელოვანი</w:t>
      </w:r>
      <w:r w:rsidRPr="00521342">
        <w:rPr>
          <w:rFonts w:ascii="Sylfaen" w:eastAsia="Times New Roman" w:hAnsi="Sylfaen" w:cs="Times New Roman"/>
        </w:rPr>
        <w:t xml:space="preserve"> </w:t>
      </w:r>
      <w:r w:rsidRPr="00521342">
        <w:rPr>
          <w:rFonts w:ascii="Sylfaen" w:hAnsi="Sylfaen"/>
        </w:rPr>
        <w:t>ფართობი</w:t>
      </w:r>
      <w:r w:rsidRPr="00521342">
        <w:rPr>
          <w:rFonts w:ascii="Sylfaen" w:eastAsia="Times New Roman" w:hAnsi="Sylfaen" w:cs="Times New Roman"/>
        </w:rPr>
        <w:t xml:space="preserve"> </w:t>
      </w:r>
      <w:r w:rsidRPr="00521342">
        <w:rPr>
          <w:rFonts w:ascii="Sylfaen" w:hAnsi="Sylfaen"/>
        </w:rPr>
        <w:t>უჭირავს</w:t>
      </w:r>
      <w:r w:rsidRPr="00521342">
        <w:rPr>
          <w:rFonts w:ascii="Sylfaen" w:eastAsia="Times New Roman" w:hAnsi="Sylfaen" w:cs="Times New Roman"/>
        </w:rPr>
        <w:t xml:space="preserve"> </w:t>
      </w:r>
      <w:r w:rsidRPr="00521342">
        <w:rPr>
          <w:rFonts w:ascii="Sylfaen" w:hAnsi="Sylfaen"/>
        </w:rPr>
        <w:t>აგრეთვე</w:t>
      </w:r>
      <w:r w:rsidRPr="00521342">
        <w:rPr>
          <w:rFonts w:ascii="Sylfaen" w:eastAsia="Times New Roman" w:hAnsi="Sylfaen" w:cs="Times New Roman"/>
        </w:rPr>
        <w:t xml:space="preserve"> </w:t>
      </w:r>
      <w:r w:rsidRPr="00521342">
        <w:rPr>
          <w:rFonts w:ascii="Sylfaen" w:hAnsi="Sylfaen"/>
        </w:rPr>
        <w:t>შავმიწებს</w:t>
      </w:r>
      <w:r w:rsidRPr="00521342">
        <w:rPr>
          <w:rFonts w:ascii="Sylfaen" w:eastAsia="Times New Roman" w:hAnsi="Sylfaen" w:cs="Times New Roman"/>
        </w:rPr>
        <w:t xml:space="preserve">. </w:t>
      </w:r>
      <w:r w:rsidRPr="00521342">
        <w:rPr>
          <w:rFonts w:ascii="Sylfaen" w:hAnsi="Sylfaen"/>
        </w:rPr>
        <w:t>მთისწინეთში</w:t>
      </w:r>
      <w:r w:rsidRPr="00521342">
        <w:rPr>
          <w:rFonts w:ascii="Sylfaen" w:eastAsia="Times New Roman" w:hAnsi="Sylfaen" w:cs="Times New Roman"/>
        </w:rPr>
        <w:t xml:space="preserve"> </w:t>
      </w:r>
      <w:r w:rsidRPr="00521342">
        <w:rPr>
          <w:rFonts w:ascii="Sylfaen" w:hAnsi="Sylfaen"/>
        </w:rPr>
        <w:t>ტყის</w:t>
      </w:r>
      <w:r w:rsidRPr="00521342">
        <w:rPr>
          <w:rFonts w:ascii="Sylfaen" w:eastAsia="Times New Roman" w:hAnsi="Sylfaen" w:cs="Times New Roman"/>
        </w:rPr>
        <w:t xml:space="preserve"> </w:t>
      </w:r>
      <w:r w:rsidRPr="00521342">
        <w:rPr>
          <w:rFonts w:ascii="Sylfaen" w:hAnsi="Sylfaen"/>
        </w:rPr>
        <w:t>ყავისფერი</w:t>
      </w:r>
      <w:r w:rsidRPr="00521342">
        <w:rPr>
          <w:rFonts w:ascii="Sylfaen" w:eastAsia="Times New Roman" w:hAnsi="Sylfaen" w:cs="Times New Roman"/>
        </w:rPr>
        <w:t xml:space="preserve"> </w:t>
      </w:r>
      <w:r w:rsidRPr="00521342">
        <w:rPr>
          <w:rFonts w:ascii="Sylfaen" w:hAnsi="Sylfaen"/>
        </w:rPr>
        <w:t>და</w:t>
      </w:r>
      <w:r w:rsidRPr="00521342">
        <w:rPr>
          <w:rFonts w:ascii="Sylfaen" w:eastAsia="Times New Roman" w:hAnsi="Sylfaen" w:cs="Times New Roman"/>
        </w:rPr>
        <w:t xml:space="preserve"> </w:t>
      </w:r>
      <w:r w:rsidRPr="00521342">
        <w:rPr>
          <w:rFonts w:ascii="Sylfaen" w:hAnsi="Sylfaen"/>
        </w:rPr>
        <w:t>მდელოს</w:t>
      </w:r>
      <w:r w:rsidRPr="00521342">
        <w:rPr>
          <w:rFonts w:ascii="Sylfaen" w:eastAsia="Times New Roman" w:hAnsi="Sylfaen" w:cs="Times New Roman"/>
        </w:rPr>
        <w:t xml:space="preserve"> </w:t>
      </w:r>
      <w:r w:rsidRPr="00521342">
        <w:rPr>
          <w:rFonts w:ascii="Sylfaen" w:hAnsi="Sylfaen"/>
        </w:rPr>
        <w:t>ყავისფერი</w:t>
      </w:r>
      <w:r w:rsidRPr="00521342">
        <w:rPr>
          <w:rFonts w:ascii="Sylfaen" w:eastAsia="Times New Roman" w:hAnsi="Sylfaen" w:cs="Times New Roman"/>
        </w:rPr>
        <w:t xml:space="preserve">, </w:t>
      </w:r>
      <w:r w:rsidRPr="00521342">
        <w:rPr>
          <w:rFonts w:ascii="Sylfaen" w:hAnsi="Sylfaen"/>
        </w:rPr>
        <w:t>მეტწილად</w:t>
      </w:r>
      <w:r w:rsidRPr="00521342">
        <w:rPr>
          <w:rFonts w:ascii="Sylfaen" w:eastAsia="Times New Roman" w:hAnsi="Sylfaen" w:cs="Times New Roman"/>
        </w:rPr>
        <w:t xml:space="preserve">, </w:t>
      </w:r>
      <w:r w:rsidRPr="00521342">
        <w:rPr>
          <w:rFonts w:ascii="Sylfaen" w:hAnsi="Sylfaen"/>
        </w:rPr>
        <w:t>კარბონატული</w:t>
      </w:r>
      <w:r w:rsidRPr="00521342">
        <w:rPr>
          <w:rFonts w:ascii="Sylfaen" w:eastAsia="Times New Roman" w:hAnsi="Sylfaen" w:cs="Times New Roman"/>
        </w:rPr>
        <w:t xml:space="preserve"> </w:t>
      </w:r>
      <w:r w:rsidRPr="00521342">
        <w:rPr>
          <w:rFonts w:ascii="Sylfaen" w:hAnsi="Sylfaen"/>
        </w:rPr>
        <w:t>ნიადაგებია</w:t>
      </w:r>
      <w:r w:rsidRPr="00521342">
        <w:rPr>
          <w:rFonts w:ascii="Sylfaen" w:eastAsia="Times New Roman" w:hAnsi="Sylfaen" w:cs="Times New Roman"/>
        </w:rPr>
        <w:t xml:space="preserve">, </w:t>
      </w:r>
      <w:r w:rsidRPr="00521342">
        <w:rPr>
          <w:rFonts w:ascii="Sylfaen" w:hAnsi="Sylfaen"/>
        </w:rPr>
        <w:t>რომელთაც</w:t>
      </w:r>
      <w:r w:rsidRPr="00521342">
        <w:rPr>
          <w:rFonts w:ascii="Sylfaen" w:eastAsia="Times New Roman" w:hAnsi="Sylfaen" w:cs="Times New Roman"/>
        </w:rPr>
        <w:t xml:space="preserve"> </w:t>
      </w:r>
      <w:r w:rsidRPr="00521342">
        <w:rPr>
          <w:rFonts w:ascii="Sylfaen" w:hAnsi="Sylfaen"/>
        </w:rPr>
        <w:t>ზემოთ</w:t>
      </w:r>
      <w:r w:rsidRPr="00521342">
        <w:rPr>
          <w:rFonts w:ascii="Sylfaen" w:eastAsia="Times New Roman" w:hAnsi="Sylfaen" w:cs="Times New Roman"/>
        </w:rPr>
        <w:t xml:space="preserve"> </w:t>
      </w:r>
      <w:r w:rsidRPr="00521342">
        <w:rPr>
          <w:rFonts w:ascii="Sylfaen" w:hAnsi="Sylfaen"/>
        </w:rPr>
        <w:t>სხვადასხვა</w:t>
      </w:r>
      <w:r w:rsidRPr="00521342">
        <w:rPr>
          <w:rFonts w:ascii="Sylfaen" w:eastAsia="Times New Roman" w:hAnsi="Sylfaen" w:cs="Times New Roman"/>
        </w:rPr>
        <w:t xml:space="preserve"> </w:t>
      </w:r>
      <w:r w:rsidRPr="00521342">
        <w:rPr>
          <w:rFonts w:ascii="Sylfaen" w:hAnsi="Sylfaen"/>
        </w:rPr>
        <w:t>სახის</w:t>
      </w:r>
      <w:r w:rsidRPr="00521342">
        <w:rPr>
          <w:rFonts w:ascii="Sylfaen" w:eastAsia="Times New Roman" w:hAnsi="Sylfaen" w:cs="Times New Roman"/>
        </w:rPr>
        <w:t xml:space="preserve"> </w:t>
      </w:r>
      <w:r w:rsidRPr="00521342">
        <w:rPr>
          <w:rFonts w:ascii="Sylfaen" w:hAnsi="Sylfaen"/>
        </w:rPr>
        <w:t>ტყის</w:t>
      </w:r>
      <w:r w:rsidRPr="00521342">
        <w:rPr>
          <w:rFonts w:ascii="Sylfaen" w:eastAsia="Times New Roman" w:hAnsi="Sylfaen" w:cs="Times New Roman"/>
        </w:rPr>
        <w:t xml:space="preserve"> </w:t>
      </w:r>
      <w:r w:rsidRPr="00521342">
        <w:rPr>
          <w:rFonts w:ascii="Sylfaen" w:hAnsi="Sylfaen"/>
        </w:rPr>
        <w:t>ყომრალი</w:t>
      </w:r>
      <w:r w:rsidRPr="00521342">
        <w:rPr>
          <w:rFonts w:ascii="Sylfaen" w:eastAsia="Times New Roman" w:hAnsi="Sylfaen" w:cs="Times New Roman"/>
        </w:rPr>
        <w:t xml:space="preserve"> </w:t>
      </w:r>
      <w:r w:rsidRPr="00521342">
        <w:rPr>
          <w:rFonts w:ascii="Sylfaen" w:hAnsi="Sylfaen"/>
        </w:rPr>
        <w:t>ნიადაგი</w:t>
      </w:r>
      <w:r w:rsidRPr="00521342">
        <w:rPr>
          <w:rFonts w:ascii="Sylfaen" w:eastAsia="Times New Roman" w:hAnsi="Sylfaen" w:cs="Times New Roman"/>
        </w:rPr>
        <w:t xml:space="preserve"> </w:t>
      </w:r>
      <w:r w:rsidRPr="00521342">
        <w:rPr>
          <w:rFonts w:ascii="Sylfaen" w:hAnsi="Sylfaen"/>
        </w:rPr>
        <w:t>ენაცვლება</w:t>
      </w:r>
      <w:r w:rsidRPr="00521342">
        <w:rPr>
          <w:rFonts w:ascii="Sylfaen" w:eastAsia="Times New Roman" w:hAnsi="Sylfaen" w:cs="Times New Roman"/>
        </w:rPr>
        <w:t xml:space="preserve">. </w:t>
      </w:r>
      <w:r w:rsidRPr="00521342">
        <w:rPr>
          <w:rFonts w:ascii="Sylfaen" w:hAnsi="Sylfaen"/>
        </w:rPr>
        <w:t>ქედების</w:t>
      </w:r>
      <w:r w:rsidRPr="00521342">
        <w:rPr>
          <w:rFonts w:ascii="Sylfaen" w:eastAsia="Times New Roman" w:hAnsi="Sylfaen" w:cs="Times New Roman"/>
        </w:rPr>
        <w:t xml:space="preserve"> </w:t>
      </w:r>
      <w:r w:rsidRPr="00521342">
        <w:rPr>
          <w:rFonts w:ascii="Sylfaen" w:hAnsi="Sylfaen"/>
        </w:rPr>
        <w:t>თხემები</w:t>
      </w:r>
      <w:r w:rsidRPr="00521342">
        <w:rPr>
          <w:rFonts w:ascii="Sylfaen" w:eastAsia="Times New Roman" w:hAnsi="Sylfaen" w:cs="Times New Roman"/>
        </w:rPr>
        <w:t xml:space="preserve"> </w:t>
      </w:r>
      <w:r w:rsidRPr="00521342">
        <w:rPr>
          <w:rFonts w:ascii="Sylfaen" w:hAnsi="Sylfaen"/>
        </w:rPr>
        <w:t>და</w:t>
      </w:r>
      <w:r w:rsidRPr="00521342">
        <w:rPr>
          <w:rFonts w:ascii="Sylfaen" w:eastAsia="Times New Roman" w:hAnsi="Sylfaen" w:cs="Times New Roman"/>
        </w:rPr>
        <w:t xml:space="preserve"> </w:t>
      </w:r>
      <w:r w:rsidRPr="00521342">
        <w:rPr>
          <w:rFonts w:ascii="Sylfaen" w:hAnsi="Sylfaen"/>
        </w:rPr>
        <w:t>მწვერვალები</w:t>
      </w:r>
      <w:r w:rsidRPr="00521342">
        <w:rPr>
          <w:rFonts w:ascii="Sylfaen" w:eastAsia="Times New Roman" w:hAnsi="Sylfaen" w:cs="Times New Roman"/>
        </w:rPr>
        <w:t xml:space="preserve"> </w:t>
      </w:r>
      <w:r w:rsidRPr="00521342">
        <w:rPr>
          <w:rFonts w:ascii="Sylfaen" w:hAnsi="Sylfaen"/>
        </w:rPr>
        <w:t>მეორეულ</w:t>
      </w:r>
      <w:r w:rsidRPr="00521342">
        <w:rPr>
          <w:rFonts w:ascii="Sylfaen" w:eastAsia="Times New Roman" w:hAnsi="Sylfaen" w:cs="Times New Roman"/>
        </w:rPr>
        <w:t xml:space="preserve"> </w:t>
      </w:r>
      <w:r w:rsidRPr="00521342">
        <w:rPr>
          <w:rFonts w:ascii="Sylfaen" w:hAnsi="Sylfaen"/>
        </w:rPr>
        <w:t>მთის</w:t>
      </w:r>
      <w:r w:rsidRPr="00521342">
        <w:rPr>
          <w:rFonts w:ascii="Sylfaen" w:eastAsia="Times New Roman" w:hAnsi="Sylfaen" w:cs="Times New Roman"/>
        </w:rPr>
        <w:t xml:space="preserve"> </w:t>
      </w:r>
      <w:r w:rsidRPr="00521342">
        <w:rPr>
          <w:rFonts w:ascii="Sylfaen" w:hAnsi="Sylfaen"/>
        </w:rPr>
        <w:t>მდელოს</w:t>
      </w:r>
      <w:r w:rsidRPr="00521342">
        <w:rPr>
          <w:rFonts w:ascii="Sylfaen" w:eastAsia="Times New Roman" w:hAnsi="Sylfaen" w:cs="Times New Roman"/>
        </w:rPr>
        <w:t xml:space="preserve"> </w:t>
      </w:r>
      <w:r w:rsidRPr="00521342">
        <w:rPr>
          <w:rFonts w:ascii="Sylfaen" w:hAnsi="Sylfaen"/>
        </w:rPr>
        <w:t>ნიადაგებს</w:t>
      </w:r>
      <w:r w:rsidRPr="00521342">
        <w:rPr>
          <w:rFonts w:ascii="Sylfaen" w:eastAsia="Times New Roman" w:hAnsi="Sylfaen" w:cs="Times New Roman"/>
        </w:rPr>
        <w:t xml:space="preserve"> </w:t>
      </w:r>
      <w:r w:rsidRPr="00521342">
        <w:rPr>
          <w:rFonts w:ascii="Sylfaen" w:hAnsi="Sylfaen"/>
        </w:rPr>
        <w:t>უჭირავს</w:t>
      </w:r>
      <w:r w:rsidRPr="00521342">
        <w:rPr>
          <w:rFonts w:ascii="Sylfaen" w:eastAsia="Times New Roman" w:hAnsi="Sylfaen" w:cs="Times New Roman"/>
        </w:rPr>
        <w:t xml:space="preserve">. </w:t>
      </w:r>
      <w:r w:rsidRPr="00521342">
        <w:rPr>
          <w:rFonts w:ascii="Sylfaen" w:hAnsi="Sylfaen"/>
        </w:rPr>
        <w:t>განვითარებულია</w:t>
      </w:r>
      <w:r w:rsidRPr="00521342">
        <w:rPr>
          <w:rFonts w:ascii="Sylfaen" w:eastAsia="Times New Roman" w:hAnsi="Sylfaen" w:cs="Times New Roman"/>
        </w:rPr>
        <w:t xml:space="preserve"> </w:t>
      </w:r>
      <w:r w:rsidRPr="00521342">
        <w:rPr>
          <w:rFonts w:ascii="Sylfaen" w:hAnsi="Sylfaen"/>
        </w:rPr>
        <w:t>აგრეთვე</w:t>
      </w:r>
      <w:r w:rsidRPr="00521342">
        <w:rPr>
          <w:rFonts w:ascii="Sylfaen" w:eastAsia="Times New Roman" w:hAnsi="Sylfaen" w:cs="Times New Roman"/>
        </w:rPr>
        <w:t xml:space="preserve"> </w:t>
      </w:r>
      <w:r w:rsidRPr="00521342">
        <w:rPr>
          <w:rFonts w:ascii="Sylfaen" w:hAnsi="Sylfaen"/>
        </w:rPr>
        <w:t>ალუვიური</w:t>
      </w:r>
      <w:r w:rsidRPr="00521342">
        <w:rPr>
          <w:rFonts w:ascii="Sylfaen" w:eastAsia="Times New Roman" w:hAnsi="Sylfaen" w:cs="Times New Roman"/>
        </w:rPr>
        <w:t xml:space="preserve"> (</w:t>
      </w:r>
      <w:r w:rsidRPr="00521342">
        <w:rPr>
          <w:rFonts w:ascii="Sylfaen" w:hAnsi="Sylfaen"/>
        </w:rPr>
        <w:t>მდინარეთა</w:t>
      </w:r>
      <w:r w:rsidRPr="00521342">
        <w:rPr>
          <w:rFonts w:ascii="Sylfaen" w:eastAsia="Times New Roman" w:hAnsi="Sylfaen" w:cs="Times New Roman"/>
        </w:rPr>
        <w:t xml:space="preserve"> </w:t>
      </w:r>
      <w:r w:rsidRPr="00521342">
        <w:rPr>
          <w:rFonts w:ascii="Sylfaen" w:hAnsi="Sylfaen"/>
        </w:rPr>
        <w:t>ტერასებზე</w:t>
      </w:r>
      <w:r w:rsidRPr="00521342">
        <w:rPr>
          <w:rFonts w:ascii="Sylfaen" w:eastAsia="Times New Roman" w:hAnsi="Sylfaen" w:cs="Times New Roman"/>
        </w:rPr>
        <w:t xml:space="preserve">), </w:t>
      </w:r>
      <w:r w:rsidRPr="00521342">
        <w:rPr>
          <w:rFonts w:ascii="Sylfaen" w:hAnsi="Sylfaen"/>
        </w:rPr>
        <w:t>ჭაობის</w:t>
      </w:r>
      <w:r w:rsidRPr="00521342">
        <w:rPr>
          <w:rFonts w:ascii="Sylfaen" w:eastAsia="Times New Roman" w:hAnsi="Sylfaen" w:cs="Times New Roman"/>
        </w:rPr>
        <w:t xml:space="preserve"> (</w:t>
      </w:r>
      <w:r w:rsidRPr="00521342">
        <w:rPr>
          <w:rFonts w:ascii="Sylfaen" w:hAnsi="Sylfaen"/>
        </w:rPr>
        <w:t>ტბებისპირა</w:t>
      </w:r>
      <w:r w:rsidRPr="00521342">
        <w:rPr>
          <w:rFonts w:ascii="Sylfaen" w:eastAsia="Times New Roman" w:hAnsi="Sylfaen" w:cs="Times New Roman"/>
        </w:rPr>
        <w:t xml:space="preserve"> </w:t>
      </w:r>
      <w:r w:rsidRPr="00521342">
        <w:rPr>
          <w:rFonts w:ascii="Sylfaen" w:hAnsi="Sylfaen"/>
        </w:rPr>
        <w:t>ზოლში</w:t>
      </w:r>
      <w:r w:rsidRPr="00521342">
        <w:rPr>
          <w:rFonts w:ascii="Sylfaen" w:eastAsia="Times New Roman" w:hAnsi="Sylfaen" w:cs="Times New Roman"/>
        </w:rPr>
        <w:t xml:space="preserve">) </w:t>
      </w:r>
      <w:r w:rsidRPr="00521342">
        <w:rPr>
          <w:rFonts w:ascii="Sylfaen" w:hAnsi="Sylfaen"/>
        </w:rPr>
        <w:t>და</w:t>
      </w:r>
      <w:r w:rsidRPr="00521342">
        <w:rPr>
          <w:rFonts w:ascii="Sylfaen" w:eastAsia="Times New Roman" w:hAnsi="Sylfaen" w:cs="Times New Roman"/>
        </w:rPr>
        <w:t xml:space="preserve"> </w:t>
      </w:r>
      <w:r w:rsidRPr="00521342">
        <w:rPr>
          <w:rFonts w:ascii="Sylfaen" w:hAnsi="Sylfaen"/>
        </w:rPr>
        <w:t>მლაშობი</w:t>
      </w:r>
      <w:r w:rsidRPr="00521342">
        <w:rPr>
          <w:rFonts w:ascii="Sylfaen" w:eastAsia="Times New Roman" w:hAnsi="Sylfaen" w:cs="Times New Roman"/>
        </w:rPr>
        <w:t xml:space="preserve"> (</w:t>
      </w:r>
      <w:r w:rsidRPr="00521342">
        <w:rPr>
          <w:rFonts w:ascii="Sylfaen" w:hAnsi="Sylfaen"/>
        </w:rPr>
        <w:t>ნატბეურებზე</w:t>
      </w:r>
      <w:r w:rsidRPr="00521342">
        <w:rPr>
          <w:rFonts w:ascii="Sylfaen" w:eastAsia="Times New Roman" w:hAnsi="Sylfaen" w:cs="Times New Roman"/>
        </w:rPr>
        <w:t xml:space="preserve">) </w:t>
      </w:r>
      <w:r w:rsidRPr="00521342">
        <w:rPr>
          <w:rFonts w:ascii="Sylfaen" w:hAnsi="Sylfaen"/>
        </w:rPr>
        <w:t>ნიადაგები</w:t>
      </w:r>
      <w:r w:rsidRPr="00521342">
        <w:rPr>
          <w:rFonts w:ascii="Sylfaen" w:eastAsia="Times New Roman" w:hAnsi="Sylfaen" w:cs="Times New Roman"/>
        </w:rPr>
        <w:t xml:space="preserve">. </w:t>
      </w:r>
      <w:r w:rsidRPr="00521342">
        <w:rPr>
          <w:rFonts w:ascii="Sylfaen" w:hAnsi="Sylfaen"/>
        </w:rPr>
        <w:t>ხევ</w:t>
      </w:r>
      <w:r w:rsidRPr="00521342">
        <w:rPr>
          <w:rFonts w:ascii="Sylfaen" w:eastAsia="Times New Roman" w:hAnsi="Sylfaen" w:cs="Times New Roman"/>
        </w:rPr>
        <w:t>-</w:t>
      </w:r>
      <w:r w:rsidRPr="00521342">
        <w:rPr>
          <w:rFonts w:ascii="Sylfaen" w:hAnsi="Sylfaen"/>
        </w:rPr>
        <w:t>ხრამების</w:t>
      </w:r>
      <w:r w:rsidRPr="00521342">
        <w:rPr>
          <w:rFonts w:ascii="Sylfaen" w:eastAsia="Times New Roman" w:hAnsi="Sylfaen" w:cs="Times New Roman"/>
        </w:rPr>
        <w:t xml:space="preserve"> </w:t>
      </w:r>
      <w:r w:rsidRPr="00521342">
        <w:rPr>
          <w:rFonts w:ascii="Sylfaen" w:hAnsi="Sylfaen"/>
        </w:rPr>
        <w:t>ციცაბო</w:t>
      </w:r>
      <w:r w:rsidRPr="00521342">
        <w:rPr>
          <w:rFonts w:ascii="Sylfaen" w:eastAsia="Times New Roman" w:hAnsi="Sylfaen" w:cs="Times New Roman"/>
        </w:rPr>
        <w:t xml:space="preserve"> </w:t>
      </w:r>
      <w:r w:rsidRPr="00521342">
        <w:rPr>
          <w:rFonts w:ascii="Sylfaen" w:hAnsi="Sylfaen"/>
        </w:rPr>
        <w:t>ფლატეებზე</w:t>
      </w:r>
      <w:r w:rsidRPr="00521342">
        <w:rPr>
          <w:rFonts w:ascii="Sylfaen" w:eastAsia="Times New Roman" w:hAnsi="Sylfaen" w:cs="Times New Roman"/>
        </w:rPr>
        <w:t xml:space="preserve"> </w:t>
      </w:r>
      <w:r w:rsidRPr="00521342">
        <w:rPr>
          <w:rFonts w:ascii="Sylfaen" w:hAnsi="Sylfaen"/>
        </w:rPr>
        <w:t>ძლიერ</w:t>
      </w:r>
      <w:r w:rsidRPr="00521342">
        <w:rPr>
          <w:rFonts w:ascii="Sylfaen" w:eastAsia="Times New Roman" w:hAnsi="Sylfaen" w:cs="Times New Roman"/>
        </w:rPr>
        <w:t xml:space="preserve"> </w:t>
      </w:r>
      <w:r w:rsidRPr="00521342">
        <w:rPr>
          <w:rFonts w:ascii="Sylfaen" w:hAnsi="Sylfaen"/>
        </w:rPr>
        <w:t>ჩამორეცხილი</w:t>
      </w:r>
      <w:r w:rsidRPr="00521342">
        <w:rPr>
          <w:rFonts w:ascii="Sylfaen" w:eastAsia="Times New Roman" w:hAnsi="Sylfaen" w:cs="Times New Roman"/>
        </w:rPr>
        <w:t xml:space="preserve"> </w:t>
      </w:r>
      <w:r w:rsidRPr="00521342">
        <w:rPr>
          <w:rFonts w:ascii="Sylfaen" w:hAnsi="Sylfaen"/>
        </w:rPr>
        <w:t>ნიადაგებია</w:t>
      </w:r>
      <w:r w:rsidRPr="00521342">
        <w:rPr>
          <w:rFonts w:ascii="Sylfaen" w:eastAsia="Times New Roman" w:hAnsi="Sylfaen" w:cs="Times New Roman"/>
        </w:rPr>
        <w:t>.</w:t>
      </w:r>
    </w:p>
    <w:p w:rsidR="00D0506F" w:rsidRPr="00521342" w:rsidRDefault="00D0506F" w:rsidP="00C0034C">
      <w:pPr>
        <w:tabs>
          <w:tab w:val="left" w:pos="9214"/>
        </w:tabs>
        <w:spacing w:after="129" w:line="360" w:lineRule="auto"/>
        <w:ind w:right="119"/>
        <w:jc w:val="both"/>
        <w:rPr>
          <w:rFonts w:ascii="Sylfaen" w:eastAsia="Times New Roman" w:hAnsi="Sylfaen" w:cs="Times New Roman"/>
          <w:lang w:val="ka-GE"/>
        </w:rPr>
      </w:pPr>
      <w:r w:rsidRPr="00521342">
        <w:rPr>
          <w:rFonts w:ascii="Sylfaen" w:eastAsia="Times New Roman" w:hAnsi="Sylfaen" w:cs="Times New Roman"/>
          <w:lang w:val="ka-GE"/>
        </w:rPr>
        <w:t>რაც შეეხება ქ. თბილისში ნიადაგის დაბინძურების მდგომარეობას, ისევე როგორც საქართველოს დან</w:t>
      </w:r>
      <w:r w:rsidR="00751948" w:rsidRPr="00521342">
        <w:rPr>
          <w:rFonts w:ascii="Sylfaen" w:eastAsia="Times New Roman" w:hAnsi="Sylfaen" w:cs="Times New Roman"/>
          <w:lang w:val="ka-GE"/>
        </w:rPr>
        <w:t xml:space="preserve">არჩენ ტერიტორიაზე, ქ. თბილისშიც, </w:t>
      </w:r>
      <w:r w:rsidRPr="00521342">
        <w:rPr>
          <w:rFonts w:ascii="Sylfaen" w:eastAsia="Times New Roman" w:hAnsi="Sylfaen" w:cs="Times New Roman"/>
          <w:lang w:val="ka-GE"/>
        </w:rPr>
        <w:t>ნიადაგის დაბინძურების მონიტორინ</w:t>
      </w:r>
      <w:r w:rsidR="00E80DFF" w:rsidRPr="00521342">
        <w:rPr>
          <w:rFonts w:ascii="Sylfaen" w:eastAsia="Times New Roman" w:hAnsi="Sylfaen" w:cs="Times New Roman"/>
          <w:lang w:val="ka-GE"/>
        </w:rPr>
        <w:t>გ</w:t>
      </w:r>
      <w:r w:rsidRPr="00521342">
        <w:rPr>
          <w:rFonts w:ascii="Sylfaen" w:eastAsia="Times New Roman" w:hAnsi="Sylfaen" w:cs="Times New Roman"/>
          <w:lang w:val="ka-GE"/>
        </w:rPr>
        <w:t>ს აწარმოებს სსიპ გარემოს ეროვნუ</w:t>
      </w:r>
      <w:r w:rsidR="00E80DFF" w:rsidRPr="00521342">
        <w:rPr>
          <w:rFonts w:ascii="Sylfaen" w:eastAsia="Times New Roman" w:hAnsi="Sylfaen" w:cs="Times New Roman"/>
          <w:lang w:val="ka-GE"/>
        </w:rPr>
        <w:t>ლ</w:t>
      </w:r>
      <w:r w:rsidRPr="00521342">
        <w:rPr>
          <w:rFonts w:ascii="Sylfaen" w:eastAsia="Times New Roman" w:hAnsi="Sylfaen" w:cs="Times New Roman"/>
          <w:lang w:val="ka-GE"/>
        </w:rPr>
        <w:t>ი სააგენტო.</w:t>
      </w:r>
    </w:p>
    <w:p w:rsidR="00D0506F" w:rsidRPr="00521342" w:rsidRDefault="00D0506F" w:rsidP="00C0034C">
      <w:pPr>
        <w:tabs>
          <w:tab w:val="left" w:pos="9214"/>
        </w:tabs>
        <w:spacing w:after="129" w:line="360" w:lineRule="auto"/>
        <w:ind w:right="119"/>
        <w:jc w:val="both"/>
        <w:rPr>
          <w:rFonts w:ascii="Sylfaen" w:hAnsi="Sylfaen"/>
          <w:lang w:val="ka-GE"/>
        </w:rPr>
      </w:pPr>
      <w:r w:rsidRPr="00521342">
        <w:rPr>
          <w:rFonts w:ascii="Sylfaen" w:hAnsi="Sylfaen" w:cs="Sylfaen"/>
          <w:lang w:val="ka-GE"/>
        </w:rPr>
        <w:t xml:space="preserve">სახელმწიფო მონიტორინგის ფარგლებში </w:t>
      </w:r>
      <w:r w:rsidRPr="00521342">
        <w:rPr>
          <w:rFonts w:ascii="Sylfaen" w:hAnsi="Sylfaen" w:cs="Sylfaen"/>
        </w:rPr>
        <w:t>ნიადაგის</w:t>
      </w:r>
      <w:r w:rsidRPr="00521342">
        <w:rPr>
          <w:rFonts w:ascii="Sylfaen" w:hAnsi="Sylfaen"/>
        </w:rPr>
        <w:t xml:space="preserve"> </w:t>
      </w:r>
      <w:r w:rsidRPr="00521342">
        <w:rPr>
          <w:rFonts w:ascii="Sylfaen" w:hAnsi="Sylfaen" w:cs="Sylfaen"/>
        </w:rPr>
        <w:t>დაბინძურების</w:t>
      </w:r>
      <w:r w:rsidRPr="00521342">
        <w:rPr>
          <w:rFonts w:ascii="Sylfaen" w:hAnsi="Sylfaen"/>
        </w:rPr>
        <w:t xml:space="preserve"> </w:t>
      </w:r>
      <w:r w:rsidRPr="00521342">
        <w:rPr>
          <w:rFonts w:ascii="Sylfaen" w:hAnsi="Sylfaen" w:cs="Sylfaen"/>
        </w:rPr>
        <w:t>მონიტორინგი</w:t>
      </w:r>
      <w:r w:rsidRPr="00521342">
        <w:rPr>
          <w:rFonts w:ascii="Sylfaen" w:hAnsi="Sylfaen"/>
        </w:rPr>
        <w:t xml:space="preserve"> </w:t>
      </w:r>
      <w:r w:rsidRPr="00521342">
        <w:rPr>
          <w:rFonts w:ascii="Sylfaen" w:hAnsi="Sylfaen" w:cs="Sylfaen"/>
        </w:rPr>
        <w:t>წარმოებს</w:t>
      </w:r>
      <w:r w:rsidRPr="00521342">
        <w:rPr>
          <w:rFonts w:ascii="Sylfaen" w:hAnsi="Sylfaen"/>
        </w:rPr>
        <w:t xml:space="preserve"> </w:t>
      </w:r>
      <w:r w:rsidRPr="00521342">
        <w:rPr>
          <w:rFonts w:ascii="Sylfaen" w:hAnsi="Sylfaen"/>
          <w:lang w:val="ka-GE"/>
        </w:rPr>
        <w:t xml:space="preserve">დასახლებულ პუნქტებთან </w:t>
      </w:r>
      <w:r w:rsidRPr="00521342">
        <w:rPr>
          <w:rFonts w:ascii="Sylfaen" w:hAnsi="Sylfaen" w:cs="Sylfaen"/>
        </w:rPr>
        <w:t>ნიადაგის</w:t>
      </w:r>
      <w:r w:rsidRPr="00521342">
        <w:rPr>
          <w:rFonts w:ascii="Sylfaen" w:hAnsi="Sylfaen"/>
        </w:rPr>
        <w:t xml:space="preserve"> </w:t>
      </w:r>
      <w:r w:rsidRPr="00521342">
        <w:rPr>
          <w:rFonts w:ascii="Sylfaen" w:hAnsi="Sylfaen" w:cs="Sylfaen"/>
        </w:rPr>
        <w:t>ზედა</w:t>
      </w:r>
      <w:r w:rsidRPr="00521342">
        <w:rPr>
          <w:rFonts w:ascii="Sylfaen" w:hAnsi="Sylfaen"/>
        </w:rPr>
        <w:t xml:space="preserve"> </w:t>
      </w:r>
      <w:r w:rsidRPr="00521342">
        <w:rPr>
          <w:rFonts w:ascii="Sylfaen" w:hAnsi="Sylfaen" w:cs="Sylfaen"/>
        </w:rPr>
        <w:t>ფენებში</w:t>
      </w:r>
      <w:r w:rsidRPr="00521342">
        <w:rPr>
          <w:rFonts w:ascii="Sylfaen" w:hAnsi="Sylfaen"/>
        </w:rPr>
        <w:t xml:space="preserve"> (0-10 </w:t>
      </w:r>
      <w:r w:rsidRPr="00521342">
        <w:rPr>
          <w:rFonts w:ascii="Sylfaen" w:hAnsi="Sylfaen" w:cs="Sylfaen"/>
        </w:rPr>
        <w:t>სმ</w:t>
      </w:r>
      <w:r w:rsidRPr="00521342">
        <w:rPr>
          <w:rFonts w:ascii="Sylfaen" w:hAnsi="Sylfaen"/>
        </w:rPr>
        <w:t xml:space="preserve">). </w:t>
      </w:r>
      <w:r w:rsidRPr="00521342">
        <w:rPr>
          <w:rFonts w:ascii="Sylfaen" w:hAnsi="Sylfaen" w:cs="Sylfaen"/>
        </w:rPr>
        <w:t>ნიადაგის</w:t>
      </w:r>
      <w:r w:rsidRPr="00521342">
        <w:rPr>
          <w:rFonts w:ascii="Sylfaen" w:hAnsi="Sylfaen"/>
        </w:rPr>
        <w:t xml:space="preserve"> </w:t>
      </w:r>
      <w:r w:rsidRPr="00521342">
        <w:rPr>
          <w:rFonts w:ascii="Sylfaen" w:hAnsi="Sylfaen" w:cs="Sylfaen"/>
        </w:rPr>
        <w:t>აღებულ</w:t>
      </w:r>
      <w:r w:rsidRPr="00521342">
        <w:rPr>
          <w:rFonts w:ascii="Sylfaen" w:hAnsi="Sylfaen"/>
        </w:rPr>
        <w:t xml:space="preserve"> </w:t>
      </w:r>
      <w:r w:rsidRPr="00521342">
        <w:rPr>
          <w:rFonts w:ascii="Sylfaen" w:hAnsi="Sylfaen" w:cs="Sylfaen"/>
        </w:rPr>
        <w:t>სინჯებში</w:t>
      </w:r>
      <w:r w:rsidRPr="00521342">
        <w:rPr>
          <w:rFonts w:ascii="Sylfaen" w:hAnsi="Sylfaen"/>
        </w:rPr>
        <w:t xml:space="preserve"> </w:t>
      </w:r>
      <w:r w:rsidRPr="00521342">
        <w:rPr>
          <w:rFonts w:ascii="Sylfaen" w:hAnsi="Sylfaen" w:cs="Sylfaen"/>
        </w:rPr>
        <w:t>ძირითადად</w:t>
      </w:r>
      <w:r w:rsidRPr="00521342">
        <w:rPr>
          <w:rFonts w:ascii="Sylfaen" w:hAnsi="Sylfaen"/>
        </w:rPr>
        <w:t xml:space="preserve"> </w:t>
      </w:r>
      <w:r w:rsidRPr="00521342">
        <w:rPr>
          <w:rFonts w:ascii="Sylfaen" w:hAnsi="Sylfaen" w:cs="Sylfaen"/>
        </w:rPr>
        <w:t>განისაზღვრა</w:t>
      </w:r>
      <w:r w:rsidRPr="00521342">
        <w:rPr>
          <w:rFonts w:ascii="Sylfaen" w:hAnsi="Sylfaen"/>
        </w:rPr>
        <w:t xml:space="preserve"> </w:t>
      </w:r>
      <w:r w:rsidRPr="00521342">
        <w:rPr>
          <w:rFonts w:ascii="Sylfaen" w:hAnsi="Sylfaen" w:cs="Sylfaen"/>
        </w:rPr>
        <w:t>სპილენძის</w:t>
      </w:r>
      <w:r w:rsidRPr="00521342">
        <w:rPr>
          <w:rFonts w:ascii="Sylfaen" w:hAnsi="Sylfaen"/>
        </w:rPr>
        <w:t xml:space="preserve">, </w:t>
      </w:r>
      <w:r w:rsidRPr="00521342">
        <w:rPr>
          <w:rFonts w:ascii="Sylfaen" w:hAnsi="Sylfaen" w:cs="Sylfaen"/>
        </w:rPr>
        <w:t>თუთიის</w:t>
      </w:r>
      <w:r w:rsidRPr="00521342">
        <w:rPr>
          <w:rFonts w:ascii="Sylfaen" w:hAnsi="Sylfaen"/>
        </w:rPr>
        <w:t xml:space="preserve">, </w:t>
      </w:r>
      <w:r w:rsidRPr="00521342">
        <w:rPr>
          <w:rFonts w:ascii="Sylfaen" w:hAnsi="Sylfaen" w:cs="Sylfaen"/>
        </w:rPr>
        <w:t>ტყვიის</w:t>
      </w:r>
      <w:r w:rsidRPr="00521342">
        <w:rPr>
          <w:rFonts w:ascii="Sylfaen" w:hAnsi="Sylfaen"/>
        </w:rPr>
        <w:t xml:space="preserve">, </w:t>
      </w:r>
      <w:r w:rsidRPr="00521342">
        <w:rPr>
          <w:rFonts w:ascii="Sylfaen" w:hAnsi="Sylfaen" w:cs="Sylfaen"/>
        </w:rPr>
        <w:t>მანგანუმისა</w:t>
      </w:r>
      <w:r w:rsidRPr="00521342">
        <w:rPr>
          <w:rFonts w:ascii="Sylfaen" w:hAnsi="Sylfaen"/>
        </w:rPr>
        <w:t xml:space="preserve"> </w:t>
      </w:r>
      <w:r w:rsidRPr="00521342">
        <w:rPr>
          <w:rFonts w:ascii="Sylfaen" w:hAnsi="Sylfaen" w:cs="Sylfaen"/>
        </w:rPr>
        <w:t>და</w:t>
      </w:r>
      <w:r w:rsidRPr="00521342">
        <w:rPr>
          <w:rFonts w:ascii="Sylfaen" w:hAnsi="Sylfaen"/>
        </w:rPr>
        <w:t xml:space="preserve"> </w:t>
      </w:r>
      <w:r w:rsidRPr="00521342">
        <w:rPr>
          <w:rFonts w:ascii="Sylfaen" w:hAnsi="Sylfaen" w:cs="Sylfaen"/>
        </w:rPr>
        <w:t>რკინის</w:t>
      </w:r>
      <w:r w:rsidRPr="00521342">
        <w:rPr>
          <w:rFonts w:ascii="Sylfaen" w:hAnsi="Sylfaen"/>
        </w:rPr>
        <w:t xml:space="preserve"> </w:t>
      </w:r>
      <w:r w:rsidRPr="00521342">
        <w:rPr>
          <w:rFonts w:ascii="Sylfaen" w:hAnsi="Sylfaen" w:cs="Sylfaen"/>
        </w:rPr>
        <w:t>კონცენტრაციები</w:t>
      </w:r>
      <w:r w:rsidRPr="00521342">
        <w:rPr>
          <w:rFonts w:ascii="Sylfaen" w:hAnsi="Sylfaen"/>
          <w:lang w:val="ka-GE"/>
        </w:rPr>
        <w:t>.</w:t>
      </w:r>
    </w:p>
    <w:p w:rsidR="00D0506F" w:rsidRPr="00521342" w:rsidRDefault="00D0506F" w:rsidP="00C0034C">
      <w:pPr>
        <w:tabs>
          <w:tab w:val="left" w:pos="9214"/>
        </w:tabs>
        <w:spacing w:after="129" w:line="360" w:lineRule="auto"/>
        <w:ind w:right="119"/>
        <w:jc w:val="both"/>
        <w:rPr>
          <w:rFonts w:ascii="Sylfaen" w:eastAsia="Times New Roman" w:hAnsi="Sylfaen" w:cs="Times New Roman"/>
          <w:lang w:val="ka-GE"/>
        </w:rPr>
      </w:pPr>
      <w:r w:rsidRPr="00521342">
        <w:rPr>
          <w:rFonts w:ascii="Sylfaen" w:hAnsi="Sylfaen" w:cs="Sylfaen"/>
        </w:rPr>
        <w:t>ყველა</w:t>
      </w:r>
      <w:r w:rsidRPr="00521342">
        <w:rPr>
          <w:rFonts w:ascii="Sylfaen" w:hAnsi="Sylfaen"/>
        </w:rPr>
        <w:t xml:space="preserve"> </w:t>
      </w:r>
      <w:r w:rsidRPr="00521342">
        <w:rPr>
          <w:rFonts w:ascii="Sylfaen" w:hAnsi="Sylfaen" w:cs="Sylfaen"/>
        </w:rPr>
        <w:t>გაზომვა</w:t>
      </w:r>
      <w:r w:rsidRPr="00521342">
        <w:rPr>
          <w:rFonts w:ascii="Sylfaen" w:hAnsi="Sylfaen"/>
        </w:rPr>
        <w:t xml:space="preserve"> </w:t>
      </w:r>
      <w:r w:rsidRPr="00521342">
        <w:rPr>
          <w:rFonts w:ascii="Sylfaen" w:hAnsi="Sylfaen" w:cs="Sylfaen"/>
        </w:rPr>
        <w:t>ჩატარდა</w:t>
      </w:r>
      <w:r w:rsidRPr="00521342">
        <w:rPr>
          <w:rFonts w:ascii="Sylfaen" w:hAnsi="Sylfaen"/>
        </w:rPr>
        <w:t xml:space="preserve"> </w:t>
      </w:r>
      <w:r w:rsidRPr="00521342">
        <w:rPr>
          <w:rFonts w:ascii="Sylfaen" w:hAnsi="Sylfaen" w:cs="Sylfaen"/>
        </w:rPr>
        <w:t>ინდუქციურად</w:t>
      </w:r>
      <w:r w:rsidRPr="00521342">
        <w:rPr>
          <w:rFonts w:ascii="Sylfaen" w:hAnsi="Sylfaen"/>
        </w:rPr>
        <w:t xml:space="preserve"> </w:t>
      </w:r>
      <w:r w:rsidRPr="00521342">
        <w:rPr>
          <w:rFonts w:ascii="Sylfaen" w:hAnsi="Sylfaen" w:cs="Sylfaen"/>
        </w:rPr>
        <w:t>ბმული</w:t>
      </w:r>
      <w:r w:rsidRPr="00521342">
        <w:rPr>
          <w:rFonts w:ascii="Sylfaen" w:hAnsi="Sylfaen"/>
        </w:rPr>
        <w:t xml:space="preserve"> </w:t>
      </w:r>
      <w:r w:rsidRPr="00521342">
        <w:rPr>
          <w:rFonts w:ascii="Sylfaen" w:hAnsi="Sylfaen" w:cs="Sylfaen"/>
        </w:rPr>
        <w:t>პლაზმურ</w:t>
      </w:r>
      <w:r w:rsidRPr="00521342">
        <w:rPr>
          <w:rFonts w:ascii="Sylfaen" w:hAnsi="Sylfaen"/>
        </w:rPr>
        <w:t xml:space="preserve"> </w:t>
      </w:r>
      <w:r w:rsidRPr="00521342">
        <w:rPr>
          <w:rFonts w:ascii="Sylfaen" w:hAnsi="Sylfaen" w:cs="Sylfaen"/>
        </w:rPr>
        <w:t>ემისიური</w:t>
      </w:r>
      <w:r w:rsidRPr="00521342">
        <w:rPr>
          <w:rFonts w:ascii="Sylfaen" w:hAnsi="Sylfaen"/>
        </w:rPr>
        <w:t xml:space="preserve"> </w:t>
      </w:r>
      <w:r w:rsidRPr="00521342">
        <w:rPr>
          <w:rFonts w:ascii="Sylfaen" w:hAnsi="Sylfaen" w:cs="Sylfaen"/>
        </w:rPr>
        <w:t>სპექტრომეტრის</w:t>
      </w:r>
      <w:r w:rsidRPr="00521342">
        <w:rPr>
          <w:rFonts w:ascii="Sylfaen" w:hAnsi="Sylfaen"/>
        </w:rPr>
        <w:t xml:space="preserve"> </w:t>
      </w:r>
      <w:r w:rsidRPr="00521342">
        <w:rPr>
          <w:rFonts w:ascii="Sylfaen" w:hAnsi="Sylfaen" w:cs="Sylfaen"/>
        </w:rPr>
        <w:t>საშუალებით</w:t>
      </w:r>
      <w:r w:rsidRPr="00521342">
        <w:rPr>
          <w:rFonts w:ascii="Sylfaen" w:hAnsi="Sylfaen"/>
        </w:rPr>
        <w:t xml:space="preserve">. </w:t>
      </w:r>
      <w:r w:rsidRPr="00521342">
        <w:rPr>
          <w:rFonts w:ascii="Sylfaen" w:hAnsi="Sylfaen" w:cs="Sylfaen"/>
        </w:rPr>
        <w:t>ქვემოთ</w:t>
      </w:r>
      <w:r w:rsidRPr="00521342">
        <w:rPr>
          <w:rFonts w:ascii="Sylfaen" w:hAnsi="Sylfaen"/>
        </w:rPr>
        <w:t xml:space="preserve"> </w:t>
      </w:r>
      <w:r w:rsidRPr="00521342">
        <w:rPr>
          <w:rFonts w:ascii="Sylfaen" w:hAnsi="Sylfaen" w:cs="Sylfaen"/>
        </w:rPr>
        <w:t>მოცემულია</w:t>
      </w:r>
      <w:r w:rsidRPr="00521342">
        <w:rPr>
          <w:rFonts w:ascii="Sylfaen" w:hAnsi="Sylfaen"/>
        </w:rPr>
        <w:t xml:space="preserve"> </w:t>
      </w:r>
      <w:r w:rsidRPr="00521342">
        <w:rPr>
          <w:rFonts w:ascii="Sylfaen" w:hAnsi="Sylfaen" w:cs="Sylfaen"/>
        </w:rPr>
        <w:t>ჩატარებული</w:t>
      </w:r>
      <w:r w:rsidRPr="00521342">
        <w:rPr>
          <w:rFonts w:ascii="Sylfaen" w:hAnsi="Sylfaen"/>
        </w:rPr>
        <w:t xml:space="preserve"> </w:t>
      </w:r>
      <w:r w:rsidRPr="00521342">
        <w:rPr>
          <w:rFonts w:ascii="Sylfaen" w:hAnsi="Sylfaen" w:cs="Sylfaen"/>
        </w:rPr>
        <w:t>გაზომვების</w:t>
      </w:r>
      <w:r w:rsidRPr="00521342">
        <w:rPr>
          <w:rFonts w:ascii="Sylfaen" w:hAnsi="Sylfaen"/>
        </w:rPr>
        <w:t xml:space="preserve"> </w:t>
      </w:r>
      <w:r w:rsidRPr="00521342">
        <w:rPr>
          <w:rFonts w:ascii="Sylfaen" w:hAnsi="Sylfaen" w:cs="Sylfaen"/>
        </w:rPr>
        <w:t>შედეგები</w:t>
      </w:r>
      <w:r w:rsidRPr="00521342">
        <w:rPr>
          <w:rFonts w:ascii="Sylfaen" w:hAnsi="Sylfaen"/>
        </w:rPr>
        <w:t xml:space="preserve"> </w:t>
      </w:r>
      <w:r w:rsidRPr="00521342">
        <w:rPr>
          <w:rFonts w:ascii="Sylfaen" w:hAnsi="Sylfaen" w:cs="Sylfaen"/>
        </w:rPr>
        <w:t>პუნქტების</w:t>
      </w:r>
      <w:r w:rsidRPr="00521342">
        <w:rPr>
          <w:rFonts w:ascii="Sylfaen" w:hAnsi="Sylfaen"/>
        </w:rPr>
        <w:t xml:space="preserve"> </w:t>
      </w:r>
      <w:r w:rsidRPr="00521342">
        <w:rPr>
          <w:rFonts w:ascii="Sylfaen" w:hAnsi="Sylfaen" w:cs="Sylfaen"/>
        </w:rPr>
        <w:t>მიხედვით</w:t>
      </w:r>
      <w:r w:rsidRPr="00521342">
        <w:rPr>
          <w:rFonts w:ascii="Sylfaen" w:hAnsi="Sylfaen"/>
        </w:rPr>
        <w:t>.</w:t>
      </w:r>
    </w:p>
    <w:p w:rsidR="008D2F2F" w:rsidRPr="00521342" w:rsidRDefault="00DE5BBE" w:rsidP="00C0034C">
      <w:pPr>
        <w:tabs>
          <w:tab w:val="left" w:pos="9214"/>
        </w:tabs>
        <w:spacing w:after="129" w:line="360" w:lineRule="auto"/>
        <w:ind w:right="119"/>
        <w:jc w:val="both"/>
        <w:rPr>
          <w:rFonts w:ascii="Sylfaen" w:hAnsi="Sylfaen"/>
          <w:lang w:val="ka-GE"/>
        </w:rPr>
      </w:pPr>
      <w:r w:rsidRPr="00521342">
        <w:rPr>
          <w:rFonts w:ascii="Sylfaen" w:hAnsi="Sylfaen" w:cs="Sylfaen"/>
        </w:rPr>
        <w:t>ქ</w:t>
      </w:r>
      <w:r w:rsidRPr="00521342">
        <w:rPr>
          <w:rFonts w:ascii="Sylfaen" w:hAnsi="Sylfaen"/>
        </w:rPr>
        <w:t xml:space="preserve">. </w:t>
      </w:r>
      <w:r w:rsidRPr="00521342">
        <w:rPr>
          <w:rFonts w:ascii="Sylfaen" w:hAnsi="Sylfaen" w:cs="Sylfaen"/>
        </w:rPr>
        <w:t>თბილისის</w:t>
      </w:r>
      <w:r w:rsidRPr="00521342">
        <w:rPr>
          <w:rFonts w:ascii="Sylfaen" w:hAnsi="Sylfaen"/>
        </w:rPr>
        <w:t xml:space="preserve"> </w:t>
      </w:r>
      <w:r w:rsidRPr="00521342">
        <w:rPr>
          <w:rFonts w:ascii="Sylfaen" w:hAnsi="Sylfaen" w:cs="Sylfaen"/>
        </w:rPr>
        <w:t>ტერიტორიაზე</w:t>
      </w:r>
      <w:r w:rsidRPr="00521342">
        <w:rPr>
          <w:rFonts w:ascii="Sylfaen" w:hAnsi="Sylfaen"/>
        </w:rPr>
        <w:t xml:space="preserve"> </w:t>
      </w:r>
      <w:r w:rsidRPr="00521342">
        <w:rPr>
          <w:rFonts w:ascii="Sylfaen" w:hAnsi="Sylfaen" w:cs="Sylfaen"/>
        </w:rPr>
        <w:t>აღებული</w:t>
      </w:r>
      <w:r w:rsidRPr="00521342">
        <w:rPr>
          <w:rFonts w:ascii="Sylfaen" w:hAnsi="Sylfaen"/>
        </w:rPr>
        <w:t xml:space="preserve"> </w:t>
      </w:r>
      <w:r w:rsidRPr="00521342">
        <w:rPr>
          <w:rFonts w:ascii="Sylfaen" w:hAnsi="Sylfaen" w:cs="Sylfaen"/>
        </w:rPr>
        <w:t>იქნა</w:t>
      </w:r>
      <w:r w:rsidRPr="00521342">
        <w:rPr>
          <w:rFonts w:ascii="Sylfaen" w:hAnsi="Sylfaen"/>
        </w:rPr>
        <w:t xml:space="preserve"> </w:t>
      </w:r>
      <w:r w:rsidRPr="00521342">
        <w:rPr>
          <w:rFonts w:ascii="Sylfaen" w:hAnsi="Sylfaen" w:cs="Sylfaen"/>
        </w:rPr>
        <w:t>ნიადაგის</w:t>
      </w:r>
      <w:r w:rsidRPr="00521342">
        <w:rPr>
          <w:rFonts w:ascii="Sylfaen" w:hAnsi="Sylfaen"/>
        </w:rPr>
        <w:t xml:space="preserve"> 10 </w:t>
      </w:r>
      <w:r w:rsidRPr="00521342">
        <w:rPr>
          <w:rFonts w:ascii="Sylfaen" w:hAnsi="Sylfaen" w:cs="Sylfaen"/>
        </w:rPr>
        <w:t>სინჯი</w:t>
      </w:r>
      <w:r w:rsidRPr="00521342">
        <w:rPr>
          <w:rFonts w:ascii="Sylfaen" w:hAnsi="Sylfaen"/>
        </w:rPr>
        <w:t xml:space="preserve">. </w:t>
      </w:r>
      <w:r w:rsidRPr="00521342">
        <w:rPr>
          <w:rFonts w:ascii="Sylfaen" w:hAnsi="Sylfaen" w:cs="Sylfaen"/>
        </w:rPr>
        <w:t>სინჯის</w:t>
      </w:r>
      <w:r w:rsidRPr="00521342">
        <w:rPr>
          <w:rFonts w:ascii="Sylfaen" w:hAnsi="Sylfaen"/>
        </w:rPr>
        <w:t xml:space="preserve"> </w:t>
      </w:r>
      <w:r w:rsidRPr="00521342">
        <w:rPr>
          <w:rFonts w:ascii="Sylfaen" w:hAnsi="Sylfaen" w:cs="Sylfaen"/>
        </w:rPr>
        <w:t>აღების</w:t>
      </w:r>
      <w:r w:rsidRPr="00521342">
        <w:rPr>
          <w:rFonts w:ascii="Sylfaen" w:hAnsi="Sylfaen"/>
        </w:rPr>
        <w:t xml:space="preserve"> </w:t>
      </w:r>
      <w:r w:rsidRPr="00521342">
        <w:rPr>
          <w:rFonts w:ascii="Sylfaen" w:hAnsi="Sylfaen" w:cs="Sylfaen"/>
        </w:rPr>
        <w:t>ადგილები</w:t>
      </w:r>
      <w:r w:rsidRPr="00521342">
        <w:rPr>
          <w:rFonts w:ascii="Sylfaen" w:hAnsi="Sylfaen"/>
        </w:rPr>
        <w:t xml:space="preserve">, </w:t>
      </w:r>
      <w:r w:rsidRPr="00521342">
        <w:rPr>
          <w:rFonts w:ascii="Sylfaen" w:hAnsi="Sylfaen" w:cs="Sylfaen"/>
        </w:rPr>
        <w:t>შესაბამისი</w:t>
      </w:r>
      <w:r w:rsidRPr="00521342">
        <w:rPr>
          <w:rFonts w:ascii="Sylfaen" w:hAnsi="Sylfaen"/>
        </w:rPr>
        <w:t xml:space="preserve"> </w:t>
      </w:r>
      <w:r w:rsidRPr="00521342">
        <w:rPr>
          <w:rFonts w:ascii="Sylfaen" w:hAnsi="Sylfaen" w:cs="Sylfaen"/>
        </w:rPr>
        <w:t>კოორდინატები</w:t>
      </w:r>
      <w:r w:rsidRPr="00521342">
        <w:rPr>
          <w:rFonts w:ascii="Sylfaen" w:hAnsi="Sylfaen"/>
        </w:rPr>
        <w:t xml:space="preserve"> </w:t>
      </w:r>
      <w:r w:rsidRPr="00521342">
        <w:rPr>
          <w:rFonts w:ascii="Sylfaen" w:hAnsi="Sylfaen" w:cs="Sylfaen"/>
        </w:rPr>
        <w:t>და</w:t>
      </w:r>
      <w:r w:rsidRPr="00521342">
        <w:rPr>
          <w:rFonts w:ascii="Sylfaen" w:hAnsi="Sylfaen"/>
        </w:rPr>
        <w:t xml:space="preserve"> </w:t>
      </w:r>
      <w:r w:rsidRPr="00521342">
        <w:rPr>
          <w:rFonts w:ascii="Sylfaen" w:hAnsi="Sylfaen" w:cs="Sylfaen"/>
        </w:rPr>
        <w:t>ანალიზების</w:t>
      </w:r>
      <w:r w:rsidRPr="00521342">
        <w:rPr>
          <w:rFonts w:ascii="Sylfaen" w:hAnsi="Sylfaen"/>
        </w:rPr>
        <w:t xml:space="preserve"> </w:t>
      </w:r>
      <w:r w:rsidRPr="00521342">
        <w:rPr>
          <w:rFonts w:ascii="Sylfaen" w:hAnsi="Sylfaen" w:cs="Sylfaen"/>
        </w:rPr>
        <w:t>შედეგად</w:t>
      </w:r>
      <w:r w:rsidRPr="00521342">
        <w:rPr>
          <w:rFonts w:ascii="Sylfaen" w:hAnsi="Sylfaen"/>
        </w:rPr>
        <w:t xml:space="preserve"> </w:t>
      </w:r>
      <w:r w:rsidRPr="00521342">
        <w:rPr>
          <w:rFonts w:ascii="Sylfaen" w:hAnsi="Sylfaen" w:cs="Sylfaen"/>
        </w:rPr>
        <w:t>მიღებული</w:t>
      </w:r>
      <w:r w:rsidRPr="00521342">
        <w:rPr>
          <w:rFonts w:ascii="Sylfaen" w:hAnsi="Sylfaen"/>
        </w:rPr>
        <w:t xml:space="preserve"> </w:t>
      </w:r>
      <w:r w:rsidRPr="00521342">
        <w:rPr>
          <w:rFonts w:ascii="Sylfaen" w:hAnsi="Sylfaen" w:cs="Sylfaen"/>
        </w:rPr>
        <w:t>კონცენტრაციები</w:t>
      </w:r>
      <w:r w:rsidRPr="00521342">
        <w:rPr>
          <w:rFonts w:ascii="Sylfaen" w:hAnsi="Sylfaen"/>
        </w:rPr>
        <w:t xml:space="preserve"> </w:t>
      </w:r>
      <w:r w:rsidRPr="00521342">
        <w:rPr>
          <w:rFonts w:ascii="Sylfaen" w:hAnsi="Sylfaen" w:cs="Sylfaen"/>
        </w:rPr>
        <w:t>მოცემულია</w:t>
      </w:r>
      <w:r w:rsidRPr="00521342">
        <w:rPr>
          <w:rFonts w:ascii="Sylfaen" w:hAnsi="Sylfaen"/>
        </w:rPr>
        <w:t xml:space="preserve"> </w:t>
      </w:r>
      <w:r w:rsidR="00646A0A">
        <w:rPr>
          <w:rFonts w:ascii="Sylfaen" w:hAnsi="Sylfaen" w:cs="Sylfaen"/>
        </w:rPr>
        <w:t>ცხრილებში.</w:t>
      </w:r>
      <w:r w:rsidRPr="00521342">
        <w:rPr>
          <w:rFonts w:ascii="Sylfaen" w:hAnsi="Sylfaen"/>
        </w:rPr>
        <w:t xml:space="preserve"> </w:t>
      </w:r>
      <w:r w:rsidRPr="00521342">
        <w:rPr>
          <w:rFonts w:ascii="Sylfaen" w:hAnsi="Sylfaen" w:cs="Sylfaen"/>
        </w:rPr>
        <w:t>როგორც</w:t>
      </w:r>
      <w:r w:rsidRPr="00521342">
        <w:rPr>
          <w:rFonts w:ascii="Sylfaen" w:hAnsi="Sylfaen"/>
        </w:rPr>
        <w:t xml:space="preserve"> </w:t>
      </w:r>
      <w:r w:rsidRPr="00521342">
        <w:rPr>
          <w:rFonts w:ascii="Sylfaen" w:hAnsi="Sylfaen" w:cs="Sylfaen"/>
        </w:rPr>
        <w:t>ცხრილი</w:t>
      </w:r>
      <w:r w:rsidR="00646A0A">
        <w:rPr>
          <w:rFonts w:ascii="Sylfaen" w:hAnsi="Sylfaen" w:cs="Sylfaen"/>
          <w:lang w:val="ka-GE"/>
        </w:rPr>
        <w:t>ებ</w:t>
      </w:r>
      <w:r w:rsidRPr="00521342">
        <w:rPr>
          <w:rFonts w:ascii="Sylfaen" w:hAnsi="Sylfaen" w:cs="Sylfaen"/>
        </w:rPr>
        <w:t>დან</w:t>
      </w:r>
      <w:r w:rsidRPr="00521342">
        <w:rPr>
          <w:rFonts w:ascii="Sylfaen" w:hAnsi="Sylfaen"/>
        </w:rPr>
        <w:t xml:space="preserve"> </w:t>
      </w:r>
      <w:r w:rsidRPr="00521342">
        <w:rPr>
          <w:rFonts w:ascii="Sylfaen" w:hAnsi="Sylfaen" w:cs="Sylfaen"/>
        </w:rPr>
        <w:t>ჩანს</w:t>
      </w:r>
      <w:r w:rsidRPr="00521342">
        <w:rPr>
          <w:rFonts w:ascii="Sylfaen" w:hAnsi="Sylfaen"/>
        </w:rPr>
        <w:t xml:space="preserve">, </w:t>
      </w:r>
      <w:r w:rsidRPr="00521342">
        <w:rPr>
          <w:rFonts w:ascii="Sylfaen" w:hAnsi="Sylfaen" w:cs="Sylfaen"/>
        </w:rPr>
        <w:t>სპილენძის</w:t>
      </w:r>
      <w:r w:rsidRPr="00521342">
        <w:rPr>
          <w:rFonts w:ascii="Sylfaen" w:hAnsi="Sylfaen"/>
        </w:rPr>
        <w:t xml:space="preserve"> </w:t>
      </w:r>
      <w:r w:rsidRPr="00521342">
        <w:rPr>
          <w:rFonts w:ascii="Sylfaen" w:hAnsi="Sylfaen" w:cs="Sylfaen"/>
        </w:rPr>
        <w:t>შემცველობა</w:t>
      </w:r>
      <w:r w:rsidRPr="00521342">
        <w:rPr>
          <w:rFonts w:ascii="Sylfaen" w:hAnsi="Sylfaen"/>
        </w:rPr>
        <w:t xml:space="preserve"> </w:t>
      </w:r>
      <w:r w:rsidRPr="00521342">
        <w:rPr>
          <w:rFonts w:ascii="Sylfaen" w:hAnsi="Sylfaen" w:cs="Sylfaen"/>
        </w:rPr>
        <w:t>მერყეობდა</w:t>
      </w:r>
      <w:r w:rsidRPr="00521342">
        <w:rPr>
          <w:rFonts w:ascii="Sylfaen" w:hAnsi="Sylfaen"/>
        </w:rPr>
        <w:t xml:space="preserve"> 12.26 </w:t>
      </w:r>
      <w:r w:rsidRPr="00521342">
        <w:rPr>
          <w:rFonts w:ascii="Sylfaen" w:hAnsi="Sylfaen" w:cs="Sylfaen"/>
        </w:rPr>
        <w:t>მგ</w:t>
      </w:r>
      <w:r w:rsidRPr="00521342">
        <w:rPr>
          <w:rFonts w:ascii="Sylfaen" w:hAnsi="Sylfaen"/>
        </w:rPr>
        <w:t>/</w:t>
      </w:r>
      <w:r w:rsidRPr="00521342">
        <w:rPr>
          <w:rFonts w:ascii="Sylfaen" w:hAnsi="Sylfaen" w:cs="Sylfaen"/>
        </w:rPr>
        <w:t>კგ</w:t>
      </w:r>
      <w:r w:rsidRPr="00521342">
        <w:rPr>
          <w:rFonts w:ascii="Sylfaen" w:hAnsi="Sylfaen"/>
        </w:rPr>
        <w:t xml:space="preserve"> - 72.32 </w:t>
      </w:r>
      <w:r w:rsidRPr="00521342">
        <w:rPr>
          <w:rFonts w:ascii="Sylfaen" w:hAnsi="Sylfaen" w:cs="Sylfaen"/>
        </w:rPr>
        <w:t>მგ</w:t>
      </w:r>
      <w:r w:rsidRPr="00521342">
        <w:rPr>
          <w:rFonts w:ascii="Sylfaen" w:hAnsi="Sylfaen"/>
        </w:rPr>
        <w:t>/</w:t>
      </w:r>
      <w:r w:rsidRPr="00521342">
        <w:rPr>
          <w:rFonts w:ascii="Sylfaen" w:hAnsi="Sylfaen" w:cs="Sylfaen"/>
        </w:rPr>
        <w:t>კგ</w:t>
      </w:r>
      <w:r w:rsidRPr="00521342">
        <w:rPr>
          <w:rFonts w:ascii="Sylfaen" w:hAnsi="Sylfaen"/>
        </w:rPr>
        <w:t>-</w:t>
      </w:r>
      <w:r w:rsidRPr="00521342">
        <w:rPr>
          <w:rFonts w:ascii="Sylfaen" w:hAnsi="Sylfaen" w:cs="Sylfaen"/>
        </w:rPr>
        <w:t>ის</w:t>
      </w:r>
      <w:r w:rsidRPr="00521342">
        <w:rPr>
          <w:rFonts w:ascii="Sylfaen" w:hAnsi="Sylfaen"/>
        </w:rPr>
        <w:t xml:space="preserve"> </w:t>
      </w:r>
      <w:r w:rsidRPr="00521342">
        <w:rPr>
          <w:rFonts w:ascii="Sylfaen" w:hAnsi="Sylfaen" w:cs="Sylfaen"/>
        </w:rPr>
        <w:t>ფარგლებში</w:t>
      </w:r>
      <w:r w:rsidR="00646A0A">
        <w:rPr>
          <w:rFonts w:ascii="Sylfaen" w:hAnsi="Sylfaen"/>
        </w:rPr>
        <w:t xml:space="preserve">, </w:t>
      </w:r>
      <w:r w:rsidRPr="00521342">
        <w:rPr>
          <w:rFonts w:ascii="Sylfaen" w:hAnsi="Sylfaen" w:cs="Sylfaen"/>
        </w:rPr>
        <w:t>მისი</w:t>
      </w:r>
      <w:r w:rsidRPr="00521342">
        <w:rPr>
          <w:rFonts w:ascii="Sylfaen" w:hAnsi="Sylfaen"/>
        </w:rPr>
        <w:t xml:space="preserve"> </w:t>
      </w:r>
      <w:r w:rsidRPr="00521342">
        <w:rPr>
          <w:rFonts w:ascii="Sylfaen" w:hAnsi="Sylfaen" w:cs="Sylfaen"/>
        </w:rPr>
        <w:t>ყველაზე</w:t>
      </w:r>
      <w:r w:rsidRPr="00521342">
        <w:rPr>
          <w:rFonts w:ascii="Sylfaen" w:hAnsi="Sylfaen"/>
        </w:rPr>
        <w:t xml:space="preserve"> </w:t>
      </w:r>
      <w:r w:rsidRPr="00521342">
        <w:rPr>
          <w:rFonts w:ascii="Sylfaen" w:hAnsi="Sylfaen" w:cs="Sylfaen"/>
        </w:rPr>
        <w:t>უფრო</w:t>
      </w:r>
      <w:r w:rsidRPr="00521342">
        <w:rPr>
          <w:rFonts w:ascii="Sylfaen" w:hAnsi="Sylfaen"/>
        </w:rPr>
        <w:t xml:space="preserve"> </w:t>
      </w:r>
      <w:r w:rsidRPr="00521342">
        <w:rPr>
          <w:rFonts w:ascii="Sylfaen" w:hAnsi="Sylfaen" w:cs="Sylfaen"/>
        </w:rPr>
        <w:t>მაღალი</w:t>
      </w:r>
      <w:r w:rsidRPr="00521342">
        <w:rPr>
          <w:rFonts w:ascii="Sylfaen" w:hAnsi="Sylfaen"/>
        </w:rPr>
        <w:t xml:space="preserve"> </w:t>
      </w:r>
      <w:r w:rsidRPr="00521342">
        <w:rPr>
          <w:rFonts w:ascii="Sylfaen" w:hAnsi="Sylfaen" w:cs="Sylfaen"/>
        </w:rPr>
        <w:t>კონცენტრაცია</w:t>
      </w:r>
      <w:r w:rsidRPr="00521342">
        <w:rPr>
          <w:rFonts w:ascii="Sylfaen" w:hAnsi="Sylfaen"/>
        </w:rPr>
        <w:t xml:space="preserve"> 72.32 </w:t>
      </w:r>
      <w:r w:rsidRPr="00521342">
        <w:rPr>
          <w:rFonts w:ascii="Sylfaen" w:hAnsi="Sylfaen" w:cs="Sylfaen"/>
        </w:rPr>
        <w:t>მგ</w:t>
      </w:r>
      <w:r w:rsidRPr="00521342">
        <w:rPr>
          <w:rFonts w:ascii="Sylfaen" w:hAnsi="Sylfaen"/>
        </w:rPr>
        <w:t>/</w:t>
      </w:r>
      <w:r w:rsidRPr="00521342">
        <w:rPr>
          <w:rFonts w:ascii="Sylfaen" w:hAnsi="Sylfaen" w:cs="Sylfaen"/>
        </w:rPr>
        <w:t>კგ</w:t>
      </w:r>
      <w:r w:rsidRPr="00521342">
        <w:rPr>
          <w:rFonts w:ascii="Sylfaen" w:hAnsi="Sylfaen"/>
        </w:rPr>
        <w:t xml:space="preserve"> </w:t>
      </w:r>
      <w:r w:rsidRPr="00521342">
        <w:rPr>
          <w:rFonts w:ascii="Sylfaen" w:hAnsi="Sylfaen" w:cs="Sylfaen"/>
        </w:rPr>
        <w:t>დაფიქსირდა</w:t>
      </w:r>
      <w:r w:rsidRPr="00521342">
        <w:rPr>
          <w:rFonts w:ascii="Sylfaen" w:hAnsi="Sylfaen"/>
        </w:rPr>
        <w:t xml:space="preserve"> </w:t>
      </w:r>
      <w:r w:rsidRPr="00521342">
        <w:rPr>
          <w:rFonts w:ascii="Sylfaen" w:hAnsi="Sylfaen" w:cs="Sylfaen"/>
        </w:rPr>
        <w:lastRenderedPageBreak/>
        <w:t>ანდრონიკაშვილის</w:t>
      </w:r>
      <w:r w:rsidRPr="00521342">
        <w:rPr>
          <w:rFonts w:ascii="Sylfaen" w:hAnsi="Sylfaen"/>
        </w:rPr>
        <w:t xml:space="preserve"> </w:t>
      </w:r>
      <w:r w:rsidRPr="00521342">
        <w:rPr>
          <w:rFonts w:ascii="Sylfaen" w:hAnsi="Sylfaen" w:cs="Sylfaen"/>
        </w:rPr>
        <w:t>ქ</w:t>
      </w:r>
      <w:r w:rsidRPr="00521342">
        <w:rPr>
          <w:rFonts w:ascii="Sylfaen" w:hAnsi="Sylfaen"/>
        </w:rPr>
        <w:t>. N29-</w:t>
      </w:r>
      <w:r w:rsidRPr="00521342">
        <w:rPr>
          <w:rFonts w:ascii="Sylfaen" w:hAnsi="Sylfaen" w:cs="Sylfaen"/>
        </w:rPr>
        <w:t>თან</w:t>
      </w:r>
      <w:r w:rsidRPr="00521342">
        <w:rPr>
          <w:rFonts w:ascii="Sylfaen" w:hAnsi="Sylfaen"/>
        </w:rPr>
        <w:t xml:space="preserve">. </w:t>
      </w:r>
      <w:r w:rsidRPr="00521342">
        <w:rPr>
          <w:rFonts w:ascii="Sylfaen" w:hAnsi="Sylfaen" w:cs="Sylfaen"/>
        </w:rPr>
        <w:t>თუთიის</w:t>
      </w:r>
      <w:r w:rsidRPr="00521342">
        <w:rPr>
          <w:rFonts w:ascii="Sylfaen" w:hAnsi="Sylfaen"/>
        </w:rPr>
        <w:t xml:space="preserve"> </w:t>
      </w:r>
      <w:r w:rsidRPr="00521342">
        <w:rPr>
          <w:rFonts w:ascii="Sylfaen" w:hAnsi="Sylfaen" w:cs="Sylfaen"/>
        </w:rPr>
        <w:t>კონცენტრაცია</w:t>
      </w:r>
      <w:r w:rsidRPr="00521342">
        <w:rPr>
          <w:rFonts w:ascii="Sylfaen" w:hAnsi="Sylfaen"/>
        </w:rPr>
        <w:t xml:space="preserve"> </w:t>
      </w:r>
      <w:r w:rsidRPr="00521342">
        <w:rPr>
          <w:rFonts w:ascii="Sylfaen" w:hAnsi="Sylfaen" w:cs="Sylfaen"/>
        </w:rPr>
        <w:t>იცვლებოდა</w:t>
      </w:r>
      <w:r w:rsidRPr="00521342">
        <w:rPr>
          <w:rFonts w:ascii="Sylfaen" w:hAnsi="Sylfaen"/>
        </w:rPr>
        <w:t xml:space="preserve"> 34.78 </w:t>
      </w:r>
      <w:r w:rsidRPr="00521342">
        <w:rPr>
          <w:rFonts w:ascii="Sylfaen" w:hAnsi="Sylfaen" w:cs="Sylfaen"/>
        </w:rPr>
        <w:t>მგ</w:t>
      </w:r>
      <w:r w:rsidRPr="00521342">
        <w:rPr>
          <w:rFonts w:ascii="Sylfaen" w:hAnsi="Sylfaen"/>
        </w:rPr>
        <w:t>/</w:t>
      </w:r>
      <w:r w:rsidRPr="00521342">
        <w:rPr>
          <w:rFonts w:ascii="Sylfaen" w:hAnsi="Sylfaen" w:cs="Sylfaen"/>
        </w:rPr>
        <w:t>კგ</w:t>
      </w:r>
      <w:r w:rsidRPr="00521342">
        <w:rPr>
          <w:rFonts w:ascii="Sylfaen" w:hAnsi="Sylfaen"/>
        </w:rPr>
        <w:t xml:space="preserve"> - 224.72 </w:t>
      </w:r>
      <w:r w:rsidRPr="00521342">
        <w:rPr>
          <w:rFonts w:ascii="Sylfaen" w:hAnsi="Sylfaen" w:cs="Sylfaen"/>
        </w:rPr>
        <w:t>მგ</w:t>
      </w:r>
      <w:r w:rsidRPr="00521342">
        <w:rPr>
          <w:rFonts w:ascii="Sylfaen" w:hAnsi="Sylfaen"/>
        </w:rPr>
        <w:t>/</w:t>
      </w:r>
      <w:r w:rsidRPr="00521342">
        <w:rPr>
          <w:rFonts w:ascii="Sylfaen" w:hAnsi="Sylfaen" w:cs="Sylfaen"/>
        </w:rPr>
        <w:t>კგ</w:t>
      </w:r>
      <w:r w:rsidRPr="00521342">
        <w:rPr>
          <w:rFonts w:ascii="Sylfaen" w:hAnsi="Sylfaen"/>
        </w:rPr>
        <w:t>-</w:t>
      </w:r>
      <w:r w:rsidRPr="00521342">
        <w:rPr>
          <w:rFonts w:ascii="Sylfaen" w:hAnsi="Sylfaen" w:cs="Sylfaen"/>
        </w:rPr>
        <w:t>ის</w:t>
      </w:r>
      <w:r w:rsidRPr="00521342">
        <w:rPr>
          <w:rFonts w:ascii="Sylfaen" w:hAnsi="Sylfaen"/>
        </w:rPr>
        <w:t xml:space="preserve"> </w:t>
      </w:r>
      <w:r w:rsidRPr="00521342">
        <w:rPr>
          <w:rFonts w:ascii="Sylfaen" w:hAnsi="Sylfaen" w:cs="Sylfaen"/>
        </w:rPr>
        <w:t>ფარგლებში</w:t>
      </w:r>
      <w:r w:rsidRPr="00521342">
        <w:rPr>
          <w:rFonts w:ascii="Sylfaen" w:hAnsi="Sylfaen"/>
        </w:rPr>
        <w:t xml:space="preserve">, </w:t>
      </w:r>
      <w:r w:rsidRPr="00521342">
        <w:rPr>
          <w:rFonts w:ascii="Sylfaen" w:hAnsi="Sylfaen" w:cs="Sylfaen"/>
        </w:rPr>
        <w:t>ხოლო</w:t>
      </w:r>
      <w:r w:rsidRPr="00521342">
        <w:rPr>
          <w:rFonts w:ascii="Sylfaen" w:hAnsi="Sylfaen"/>
        </w:rPr>
        <w:t xml:space="preserve"> </w:t>
      </w:r>
      <w:r w:rsidRPr="00521342">
        <w:rPr>
          <w:rFonts w:ascii="Sylfaen" w:hAnsi="Sylfaen" w:cs="Sylfaen"/>
        </w:rPr>
        <w:t>მანგანუმის</w:t>
      </w:r>
      <w:r w:rsidRPr="00521342">
        <w:rPr>
          <w:rFonts w:ascii="Sylfaen" w:hAnsi="Sylfaen"/>
        </w:rPr>
        <w:t xml:space="preserve"> - 285.32 </w:t>
      </w:r>
      <w:r w:rsidRPr="00521342">
        <w:rPr>
          <w:rFonts w:ascii="Sylfaen" w:hAnsi="Sylfaen" w:cs="Sylfaen"/>
        </w:rPr>
        <w:t>მგ</w:t>
      </w:r>
      <w:r w:rsidRPr="00521342">
        <w:rPr>
          <w:rFonts w:ascii="Sylfaen" w:hAnsi="Sylfaen"/>
        </w:rPr>
        <w:t>/</w:t>
      </w:r>
      <w:r w:rsidRPr="00521342">
        <w:rPr>
          <w:rFonts w:ascii="Sylfaen" w:hAnsi="Sylfaen" w:cs="Sylfaen"/>
        </w:rPr>
        <w:t>კგ</w:t>
      </w:r>
      <w:r w:rsidRPr="00521342">
        <w:rPr>
          <w:rFonts w:ascii="Sylfaen" w:hAnsi="Sylfaen"/>
        </w:rPr>
        <w:t xml:space="preserve"> - 1448.70 </w:t>
      </w:r>
      <w:r w:rsidRPr="00521342">
        <w:rPr>
          <w:rFonts w:ascii="Sylfaen" w:hAnsi="Sylfaen" w:cs="Sylfaen"/>
        </w:rPr>
        <w:t>მგ</w:t>
      </w:r>
      <w:r w:rsidRPr="00521342">
        <w:rPr>
          <w:rFonts w:ascii="Sylfaen" w:hAnsi="Sylfaen"/>
        </w:rPr>
        <w:t>/</w:t>
      </w:r>
      <w:r w:rsidRPr="00521342">
        <w:rPr>
          <w:rFonts w:ascii="Sylfaen" w:hAnsi="Sylfaen" w:cs="Sylfaen"/>
        </w:rPr>
        <w:t>კგ</w:t>
      </w:r>
      <w:r w:rsidRPr="00521342">
        <w:rPr>
          <w:rFonts w:ascii="Sylfaen" w:hAnsi="Sylfaen"/>
        </w:rPr>
        <w:t>-</w:t>
      </w:r>
      <w:r w:rsidRPr="00521342">
        <w:rPr>
          <w:rFonts w:ascii="Sylfaen" w:hAnsi="Sylfaen" w:cs="Sylfaen"/>
        </w:rPr>
        <w:t>ის</w:t>
      </w:r>
      <w:r w:rsidRPr="00521342">
        <w:rPr>
          <w:rFonts w:ascii="Sylfaen" w:hAnsi="Sylfaen"/>
        </w:rPr>
        <w:t xml:space="preserve"> </w:t>
      </w:r>
      <w:r w:rsidRPr="00521342">
        <w:rPr>
          <w:rFonts w:ascii="Sylfaen" w:hAnsi="Sylfaen" w:cs="Sylfaen"/>
        </w:rPr>
        <w:t>ფარგლებში</w:t>
      </w:r>
      <w:r w:rsidRPr="00521342">
        <w:rPr>
          <w:rFonts w:ascii="Sylfaen" w:hAnsi="Sylfaen"/>
        </w:rPr>
        <w:t xml:space="preserve">. </w:t>
      </w:r>
      <w:r w:rsidRPr="00521342">
        <w:rPr>
          <w:rFonts w:ascii="Sylfaen" w:hAnsi="Sylfaen" w:cs="Sylfaen"/>
        </w:rPr>
        <w:t>ორივე</w:t>
      </w:r>
      <w:r w:rsidRPr="00521342">
        <w:rPr>
          <w:rFonts w:ascii="Sylfaen" w:hAnsi="Sylfaen"/>
        </w:rPr>
        <w:t xml:space="preserve"> </w:t>
      </w:r>
      <w:r w:rsidRPr="00521342">
        <w:rPr>
          <w:rFonts w:ascii="Sylfaen" w:hAnsi="Sylfaen" w:cs="Sylfaen"/>
        </w:rPr>
        <w:t>მძიმე</w:t>
      </w:r>
      <w:r w:rsidRPr="00521342">
        <w:rPr>
          <w:rFonts w:ascii="Sylfaen" w:hAnsi="Sylfaen"/>
        </w:rPr>
        <w:t xml:space="preserve"> </w:t>
      </w:r>
      <w:r w:rsidRPr="00521342">
        <w:rPr>
          <w:rFonts w:ascii="Sylfaen" w:hAnsi="Sylfaen" w:cs="Sylfaen"/>
        </w:rPr>
        <w:t>ლითონის</w:t>
      </w:r>
      <w:r w:rsidRPr="00521342">
        <w:rPr>
          <w:rFonts w:ascii="Sylfaen" w:hAnsi="Sylfaen"/>
        </w:rPr>
        <w:t xml:space="preserve"> </w:t>
      </w:r>
      <w:r w:rsidRPr="00521342">
        <w:rPr>
          <w:rFonts w:ascii="Sylfaen" w:hAnsi="Sylfaen" w:cs="Sylfaen"/>
        </w:rPr>
        <w:t>ყველაზე</w:t>
      </w:r>
      <w:r w:rsidRPr="00521342">
        <w:rPr>
          <w:rFonts w:ascii="Sylfaen" w:hAnsi="Sylfaen"/>
        </w:rPr>
        <w:t xml:space="preserve"> </w:t>
      </w:r>
      <w:r w:rsidRPr="00521342">
        <w:rPr>
          <w:rFonts w:ascii="Sylfaen" w:hAnsi="Sylfaen" w:cs="Sylfaen"/>
        </w:rPr>
        <w:t>უფრო</w:t>
      </w:r>
      <w:r w:rsidRPr="00521342">
        <w:rPr>
          <w:rFonts w:ascii="Sylfaen" w:hAnsi="Sylfaen"/>
        </w:rPr>
        <w:t xml:space="preserve"> </w:t>
      </w:r>
      <w:r w:rsidRPr="00521342">
        <w:rPr>
          <w:rFonts w:ascii="Sylfaen" w:hAnsi="Sylfaen" w:cs="Sylfaen"/>
        </w:rPr>
        <w:t>მაღალი</w:t>
      </w:r>
      <w:r w:rsidRPr="00521342">
        <w:rPr>
          <w:rFonts w:ascii="Sylfaen" w:hAnsi="Sylfaen"/>
        </w:rPr>
        <w:t xml:space="preserve"> </w:t>
      </w:r>
      <w:r w:rsidRPr="00521342">
        <w:rPr>
          <w:rFonts w:ascii="Sylfaen" w:hAnsi="Sylfaen" w:cs="Sylfaen"/>
        </w:rPr>
        <w:t>კონცენტრაციები</w:t>
      </w:r>
      <w:r w:rsidRPr="00521342">
        <w:rPr>
          <w:rFonts w:ascii="Sylfaen" w:hAnsi="Sylfaen"/>
        </w:rPr>
        <w:t xml:space="preserve"> </w:t>
      </w:r>
      <w:r w:rsidRPr="00521342">
        <w:rPr>
          <w:rFonts w:ascii="Sylfaen" w:hAnsi="Sylfaen" w:cs="Sylfaen"/>
        </w:rPr>
        <w:t>თუთიის</w:t>
      </w:r>
      <w:r w:rsidRPr="00521342">
        <w:rPr>
          <w:rFonts w:ascii="Sylfaen" w:hAnsi="Sylfaen"/>
        </w:rPr>
        <w:t xml:space="preserve"> - 224.72 </w:t>
      </w:r>
      <w:r w:rsidRPr="00521342">
        <w:rPr>
          <w:rFonts w:ascii="Sylfaen" w:hAnsi="Sylfaen" w:cs="Sylfaen"/>
        </w:rPr>
        <w:t>მგ</w:t>
      </w:r>
      <w:r w:rsidRPr="00521342">
        <w:rPr>
          <w:rFonts w:ascii="Sylfaen" w:hAnsi="Sylfaen"/>
        </w:rPr>
        <w:t>/</w:t>
      </w:r>
      <w:r w:rsidRPr="00521342">
        <w:rPr>
          <w:rFonts w:ascii="Sylfaen" w:hAnsi="Sylfaen" w:cs="Sylfaen"/>
        </w:rPr>
        <w:t>კგ</w:t>
      </w:r>
      <w:r w:rsidRPr="00521342">
        <w:rPr>
          <w:rFonts w:ascii="Sylfaen" w:hAnsi="Sylfaen"/>
        </w:rPr>
        <w:t xml:space="preserve"> </w:t>
      </w:r>
      <w:r w:rsidRPr="00521342">
        <w:rPr>
          <w:rFonts w:ascii="Sylfaen" w:hAnsi="Sylfaen" w:cs="Sylfaen"/>
        </w:rPr>
        <w:t>და</w:t>
      </w:r>
      <w:r w:rsidRPr="00521342">
        <w:rPr>
          <w:rFonts w:ascii="Sylfaen" w:hAnsi="Sylfaen"/>
        </w:rPr>
        <w:t xml:space="preserve"> </w:t>
      </w:r>
      <w:r w:rsidRPr="00521342">
        <w:rPr>
          <w:rFonts w:ascii="Sylfaen" w:hAnsi="Sylfaen" w:cs="Sylfaen"/>
        </w:rPr>
        <w:t>მანგანუმის</w:t>
      </w:r>
      <w:r w:rsidRPr="00521342">
        <w:rPr>
          <w:rFonts w:ascii="Sylfaen" w:hAnsi="Sylfaen"/>
        </w:rPr>
        <w:t xml:space="preserve">-1448.70 </w:t>
      </w:r>
      <w:r w:rsidRPr="00521342">
        <w:rPr>
          <w:rFonts w:ascii="Sylfaen" w:hAnsi="Sylfaen" w:cs="Sylfaen"/>
        </w:rPr>
        <w:t>მგ</w:t>
      </w:r>
      <w:r w:rsidRPr="00521342">
        <w:rPr>
          <w:rFonts w:ascii="Sylfaen" w:hAnsi="Sylfaen"/>
        </w:rPr>
        <w:t>/</w:t>
      </w:r>
      <w:r w:rsidRPr="00521342">
        <w:rPr>
          <w:rFonts w:ascii="Sylfaen" w:hAnsi="Sylfaen" w:cs="Sylfaen"/>
        </w:rPr>
        <w:t>კგ</w:t>
      </w:r>
      <w:r w:rsidRPr="00521342">
        <w:rPr>
          <w:rFonts w:ascii="Sylfaen" w:hAnsi="Sylfaen"/>
        </w:rPr>
        <w:t xml:space="preserve"> </w:t>
      </w:r>
      <w:r w:rsidRPr="00521342">
        <w:rPr>
          <w:rFonts w:ascii="Sylfaen" w:hAnsi="Sylfaen" w:cs="Sylfaen"/>
        </w:rPr>
        <w:t>დაფიქსირდა</w:t>
      </w:r>
      <w:r w:rsidRPr="00521342">
        <w:rPr>
          <w:rFonts w:ascii="Sylfaen" w:hAnsi="Sylfaen"/>
        </w:rPr>
        <w:t xml:space="preserve"> </w:t>
      </w:r>
      <w:r w:rsidRPr="00521342">
        <w:rPr>
          <w:rFonts w:ascii="Sylfaen" w:hAnsi="Sylfaen" w:cs="Sylfaen"/>
        </w:rPr>
        <w:t>ისთ</w:t>
      </w:r>
      <w:r w:rsidR="00D0506F" w:rsidRPr="00521342">
        <w:rPr>
          <w:rFonts w:ascii="Sylfaen" w:hAnsi="Sylfaen"/>
          <w:lang w:val="ka-GE"/>
        </w:rPr>
        <w:t>-</w:t>
      </w:r>
      <w:r w:rsidRPr="00521342">
        <w:rPr>
          <w:rFonts w:ascii="Sylfaen" w:hAnsi="Sylfaen" w:cs="Sylfaen"/>
        </w:rPr>
        <w:t>პოინტთან</w:t>
      </w:r>
      <w:r w:rsidRPr="00521342">
        <w:rPr>
          <w:rFonts w:ascii="Sylfaen" w:hAnsi="Sylfaen"/>
        </w:rPr>
        <w:t xml:space="preserve">. </w:t>
      </w:r>
      <w:r w:rsidRPr="00521342">
        <w:rPr>
          <w:rFonts w:ascii="Sylfaen" w:hAnsi="Sylfaen" w:cs="Sylfaen"/>
        </w:rPr>
        <w:t>ტყვიის</w:t>
      </w:r>
      <w:r w:rsidRPr="00521342">
        <w:rPr>
          <w:rFonts w:ascii="Sylfaen" w:hAnsi="Sylfaen"/>
        </w:rPr>
        <w:t xml:space="preserve"> </w:t>
      </w:r>
      <w:r w:rsidRPr="00521342">
        <w:rPr>
          <w:rFonts w:ascii="Sylfaen" w:hAnsi="Sylfaen" w:cs="Sylfaen"/>
        </w:rPr>
        <w:t>კონცენტრაცია</w:t>
      </w:r>
      <w:r w:rsidRPr="00521342">
        <w:rPr>
          <w:rFonts w:ascii="Sylfaen" w:hAnsi="Sylfaen"/>
        </w:rPr>
        <w:t xml:space="preserve"> </w:t>
      </w:r>
      <w:r w:rsidRPr="00521342">
        <w:rPr>
          <w:rFonts w:ascii="Sylfaen" w:hAnsi="Sylfaen" w:cs="Sylfaen"/>
        </w:rPr>
        <w:t>იცვლებოდა</w:t>
      </w:r>
      <w:r w:rsidRPr="00521342">
        <w:rPr>
          <w:rFonts w:ascii="Sylfaen" w:hAnsi="Sylfaen"/>
        </w:rPr>
        <w:t xml:space="preserve"> 7.27 </w:t>
      </w:r>
      <w:r w:rsidRPr="00521342">
        <w:rPr>
          <w:rFonts w:ascii="Sylfaen" w:hAnsi="Sylfaen" w:cs="Sylfaen"/>
        </w:rPr>
        <w:t>მგ</w:t>
      </w:r>
      <w:r w:rsidRPr="00521342">
        <w:rPr>
          <w:rFonts w:ascii="Sylfaen" w:hAnsi="Sylfaen"/>
        </w:rPr>
        <w:t>/</w:t>
      </w:r>
      <w:r w:rsidRPr="00521342">
        <w:rPr>
          <w:rFonts w:ascii="Sylfaen" w:hAnsi="Sylfaen" w:cs="Sylfaen"/>
        </w:rPr>
        <w:t>კგ</w:t>
      </w:r>
      <w:r w:rsidRPr="00521342">
        <w:rPr>
          <w:rFonts w:ascii="Sylfaen" w:hAnsi="Sylfaen"/>
        </w:rPr>
        <w:t xml:space="preserve"> - 71.39 </w:t>
      </w:r>
      <w:r w:rsidRPr="00521342">
        <w:rPr>
          <w:rFonts w:ascii="Sylfaen" w:hAnsi="Sylfaen" w:cs="Sylfaen"/>
        </w:rPr>
        <w:t>მგ</w:t>
      </w:r>
      <w:r w:rsidRPr="00521342">
        <w:rPr>
          <w:rFonts w:ascii="Sylfaen" w:hAnsi="Sylfaen"/>
        </w:rPr>
        <w:t>/</w:t>
      </w:r>
      <w:r w:rsidRPr="00521342">
        <w:rPr>
          <w:rFonts w:ascii="Sylfaen" w:hAnsi="Sylfaen" w:cs="Sylfaen"/>
        </w:rPr>
        <w:t>კგ</w:t>
      </w:r>
      <w:r w:rsidRPr="00521342">
        <w:rPr>
          <w:rFonts w:ascii="Sylfaen" w:hAnsi="Sylfaen"/>
        </w:rPr>
        <w:t>-</w:t>
      </w:r>
      <w:r w:rsidRPr="00521342">
        <w:rPr>
          <w:rFonts w:ascii="Sylfaen" w:hAnsi="Sylfaen" w:cs="Sylfaen"/>
        </w:rPr>
        <w:t>ის</w:t>
      </w:r>
      <w:r w:rsidRPr="00521342">
        <w:rPr>
          <w:rFonts w:ascii="Sylfaen" w:hAnsi="Sylfaen"/>
        </w:rPr>
        <w:t xml:space="preserve"> </w:t>
      </w:r>
      <w:r w:rsidRPr="00521342">
        <w:rPr>
          <w:rFonts w:ascii="Sylfaen" w:hAnsi="Sylfaen" w:cs="Sylfaen"/>
        </w:rPr>
        <w:t>ფარგლებში</w:t>
      </w:r>
      <w:r w:rsidR="00646A0A">
        <w:rPr>
          <w:rFonts w:ascii="Sylfaen" w:hAnsi="Sylfaen"/>
        </w:rPr>
        <w:t xml:space="preserve">. </w:t>
      </w:r>
      <w:r w:rsidRPr="00521342">
        <w:rPr>
          <w:rFonts w:ascii="Sylfaen" w:hAnsi="Sylfaen" w:cs="Sylfaen"/>
        </w:rPr>
        <w:t>მისი</w:t>
      </w:r>
      <w:r w:rsidRPr="00521342">
        <w:rPr>
          <w:rFonts w:ascii="Sylfaen" w:hAnsi="Sylfaen"/>
        </w:rPr>
        <w:t xml:space="preserve"> </w:t>
      </w:r>
      <w:r w:rsidRPr="00521342">
        <w:rPr>
          <w:rFonts w:ascii="Sylfaen" w:hAnsi="Sylfaen" w:cs="Sylfaen"/>
        </w:rPr>
        <w:t>მაქსიმალური</w:t>
      </w:r>
      <w:r w:rsidRPr="00521342">
        <w:rPr>
          <w:rFonts w:ascii="Sylfaen" w:hAnsi="Sylfaen"/>
        </w:rPr>
        <w:t xml:space="preserve"> </w:t>
      </w:r>
      <w:r w:rsidRPr="00521342">
        <w:rPr>
          <w:rFonts w:ascii="Sylfaen" w:hAnsi="Sylfaen" w:cs="Sylfaen"/>
        </w:rPr>
        <w:t>მნიშვნელობა</w:t>
      </w:r>
      <w:r w:rsidRPr="00521342">
        <w:rPr>
          <w:rFonts w:ascii="Sylfaen" w:hAnsi="Sylfaen"/>
        </w:rPr>
        <w:t xml:space="preserve"> 71.39 </w:t>
      </w:r>
      <w:r w:rsidRPr="00521342">
        <w:rPr>
          <w:rFonts w:ascii="Sylfaen" w:hAnsi="Sylfaen" w:cs="Sylfaen"/>
        </w:rPr>
        <w:t>მგ</w:t>
      </w:r>
      <w:r w:rsidRPr="00521342">
        <w:rPr>
          <w:rFonts w:ascii="Sylfaen" w:hAnsi="Sylfaen"/>
        </w:rPr>
        <w:t>/</w:t>
      </w:r>
      <w:r w:rsidRPr="00521342">
        <w:rPr>
          <w:rFonts w:ascii="Sylfaen" w:hAnsi="Sylfaen" w:cs="Sylfaen"/>
        </w:rPr>
        <w:t>კგ</w:t>
      </w:r>
      <w:r w:rsidRPr="00521342">
        <w:rPr>
          <w:rFonts w:ascii="Sylfaen" w:hAnsi="Sylfaen"/>
        </w:rPr>
        <w:t xml:space="preserve"> </w:t>
      </w:r>
      <w:r w:rsidRPr="00521342">
        <w:rPr>
          <w:rFonts w:ascii="Sylfaen" w:hAnsi="Sylfaen" w:cs="Sylfaen"/>
        </w:rPr>
        <w:t>აღინიშნა</w:t>
      </w:r>
      <w:r w:rsidRPr="00521342">
        <w:rPr>
          <w:rFonts w:ascii="Sylfaen" w:hAnsi="Sylfaen"/>
        </w:rPr>
        <w:t xml:space="preserve"> </w:t>
      </w:r>
      <w:r w:rsidRPr="00521342">
        <w:rPr>
          <w:rFonts w:ascii="Sylfaen" w:hAnsi="Sylfaen" w:cs="Sylfaen"/>
        </w:rPr>
        <w:t>ვარკეთილის</w:t>
      </w:r>
      <w:r w:rsidRPr="00521342">
        <w:rPr>
          <w:rFonts w:ascii="Sylfaen" w:hAnsi="Sylfaen"/>
        </w:rPr>
        <w:t xml:space="preserve"> </w:t>
      </w:r>
      <w:r w:rsidRPr="00521342">
        <w:rPr>
          <w:rFonts w:ascii="Sylfaen" w:hAnsi="Sylfaen" w:cs="Sylfaen"/>
        </w:rPr>
        <w:t>მესამე</w:t>
      </w:r>
      <w:r w:rsidRPr="00521342">
        <w:rPr>
          <w:rFonts w:ascii="Sylfaen" w:hAnsi="Sylfaen"/>
        </w:rPr>
        <w:t xml:space="preserve"> </w:t>
      </w:r>
      <w:r w:rsidRPr="00521342">
        <w:rPr>
          <w:rFonts w:ascii="Sylfaen" w:hAnsi="Sylfaen" w:cs="Sylfaen"/>
        </w:rPr>
        <w:t>მიკრორაიონში</w:t>
      </w:r>
      <w:r w:rsidRPr="00521342">
        <w:rPr>
          <w:rFonts w:ascii="Sylfaen" w:hAnsi="Sylfaen"/>
        </w:rPr>
        <w:t xml:space="preserve">. </w:t>
      </w:r>
      <w:r w:rsidRPr="00521342">
        <w:rPr>
          <w:rFonts w:ascii="Sylfaen" w:hAnsi="Sylfaen" w:cs="Sylfaen"/>
        </w:rPr>
        <w:t>რკინის</w:t>
      </w:r>
      <w:r w:rsidRPr="00521342">
        <w:rPr>
          <w:rFonts w:ascii="Sylfaen" w:hAnsi="Sylfaen"/>
        </w:rPr>
        <w:t xml:space="preserve"> </w:t>
      </w:r>
      <w:r w:rsidRPr="00521342">
        <w:rPr>
          <w:rFonts w:ascii="Sylfaen" w:hAnsi="Sylfaen" w:cs="Sylfaen"/>
        </w:rPr>
        <w:t>შემცველობა</w:t>
      </w:r>
      <w:r w:rsidRPr="00521342">
        <w:rPr>
          <w:rFonts w:ascii="Sylfaen" w:hAnsi="Sylfaen"/>
        </w:rPr>
        <w:t xml:space="preserve"> </w:t>
      </w:r>
      <w:r w:rsidRPr="00521342">
        <w:rPr>
          <w:rFonts w:ascii="Sylfaen" w:hAnsi="Sylfaen" w:cs="Sylfaen"/>
        </w:rPr>
        <w:t>მერყეობდა</w:t>
      </w:r>
      <w:r w:rsidRPr="00521342">
        <w:rPr>
          <w:rFonts w:ascii="Sylfaen" w:hAnsi="Sylfaen"/>
        </w:rPr>
        <w:t xml:space="preserve"> 0.79%-1.74% -</w:t>
      </w:r>
      <w:r w:rsidRPr="00521342">
        <w:rPr>
          <w:rFonts w:ascii="Sylfaen" w:hAnsi="Sylfaen" w:cs="Sylfaen"/>
        </w:rPr>
        <w:t>ის</w:t>
      </w:r>
      <w:r w:rsidRPr="00521342">
        <w:rPr>
          <w:rFonts w:ascii="Sylfaen" w:hAnsi="Sylfaen"/>
        </w:rPr>
        <w:t xml:space="preserve"> </w:t>
      </w:r>
      <w:r w:rsidRPr="00521342">
        <w:rPr>
          <w:rFonts w:ascii="Sylfaen" w:hAnsi="Sylfaen" w:cs="Sylfaen"/>
        </w:rPr>
        <w:t>ფარგლებში</w:t>
      </w:r>
      <w:r w:rsidRPr="00521342">
        <w:rPr>
          <w:rFonts w:ascii="Sylfaen" w:hAnsi="Sylfaen"/>
        </w:rPr>
        <w:t xml:space="preserve">, </w:t>
      </w:r>
      <w:r w:rsidRPr="00521342">
        <w:rPr>
          <w:rFonts w:ascii="Sylfaen" w:hAnsi="Sylfaen" w:cs="Sylfaen"/>
        </w:rPr>
        <w:t>მისი</w:t>
      </w:r>
      <w:r w:rsidRPr="00521342">
        <w:rPr>
          <w:rFonts w:ascii="Sylfaen" w:hAnsi="Sylfaen"/>
        </w:rPr>
        <w:t xml:space="preserve"> </w:t>
      </w:r>
      <w:r w:rsidRPr="00521342">
        <w:rPr>
          <w:rFonts w:ascii="Sylfaen" w:hAnsi="Sylfaen" w:cs="Sylfaen"/>
        </w:rPr>
        <w:t>მაქსიმალური</w:t>
      </w:r>
      <w:r w:rsidRPr="00521342">
        <w:rPr>
          <w:rFonts w:ascii="Sylfaen" w:hAnsi="Sylfaen"/>
        </w:rPr>
        <w:t xml:space="preserve"> </w:t>
      </w:r>
      <w:r w:rsidRPr="00521342">
        <w:rPr>
          <w:rFonts w:ascii="Sylfaen" w:hAnsi="Sylfaen" w:cs="Sylfaen"/>
        </w:rPr>
        <w:t>მნიშვნელობა</w:t>
      </w:r>
      <w:r w:rsidRPr="00521342">
        <w:rPr>
          <w:rFonts w:ascii="Sylfaen" w:hAnsi="Sylfaen"/>
        </w:rPr>
        <w:t xml:space="preserve"> 1.74 % </w:t>
      </w:r>
      <w:r w:rsidRPr="00521342">
        <w:rPr>
          <w:rFonts w:ascii="Sylfaen" w:hAnsi="Sylfaen" w:cs="Sylfaen"/>
        </w:rPr>
        <w:t>დაფიქსირდა</w:t>
      </w:r>
      <w:r w:rsidRPr="00521342">
        <w:rPr>
          <w:rFonts w:ascii="Sylfaen" w:hAnsi="Sylfaen"/>
        </w:rPr>
        <w:t xml:space="preserve"> </w:t>
      </w:r>
      <w:r w:rsidRPr="00521342">
        <w:rPr>
          <w:rFonts w:ascii="Sylfaen" w:hAnsi="Sylfaen" w:cs="Sylfaen"/>
        </w:rPr>
        <w:t>ისთ</w:t>
      </w:r>
      <w:r w:rsidRPr="00521342">
        <w:rPr>
          <w:rFonts w:ascii="Sylfaen" w:hAnsi="Sylfaen"/>
        </w:rPr>
        <w:t>-</w:t>
      </w:r>
      <w:r w:rsidRPr="00521342">
        <w:rPr>
          <w:rFonts w:ascii="Sylfaen" w:hAnsi="Sylfaen" w:cs="Sylfaen"/>
        </w:rPr>
        <w:t>პოინტთან</w:t>
      </w:r>
      <w:r w:rsidR="00D06338" w:rsidRPr="00521342">
        <w:rPr>
          <w:rFonts w:ascii="Sylfaen" w:hAnsi="Sylfaen"/>
        </w:rPr>
        <w:t>.</w:t>
      </w:r>
    </w:p>
    <w:p w:rsidR="008D2F2F" w:rsidRPr="00521342" w:rsidRDefault="008D2F2F" w:rsidP="00C0034C">
      <w:pPr>
        <w:tabs>
          <w:tab w:val="left" w:pos="9214"/>
        </w:tabs>
        <w:spacing w:after="129" w:line="360" w:lineRule="auto"/>
        <w:ind w:right="119"/>
        <w:jc w:val="both"/>
        <w:rPr>
          <w:rFonts w:ascii="Sylfaen" w:hAnsi="Sylfaen"/>
          <w:lang w:val="ka-GE"/>
        </w:rPr>
      </w:pPr>
    </w:p>
    <w:p w:rsidR="008D2F2F" w:rsidRPr="00521342" w:rsidRDefault="008D2F2F" w:rsidP="00C0034C">
      <w:pPr>
        <w:tabs>
          <w:tab w:val="left" w:pos="9214"/>
        </w:tabs>
        <w:spacing w:after="129" w:line="360" w:lineRule="auto"/>
        <w:ind w:right="119"/>
        <w:jc w:val="both"/>
        <w:rPr>
          <w:rFonts w:ascii="Sylfaen" w:eastAsia="Times New Roman" w:hAnsi="Sylfaen" w:cs="Times New Roman"/>
        </w:rPr>
        <w:sectPr w:rsidR="008D2F2F" w:rsidRPr="00521342" w:rsidSect="00A31AD8">
          <w:pgSz w:w="12240" w:h="15840"/>
          <w:pgMar w:top="1134" w:right="1170" w:bottom="1134" w:left="1170" w:header="720" w:footer="720" w:gutter="0"/>
          <w:cols w:space="720"/>
          <w:docGrid w:linePitch="360"/>
        </w:sectPr>
      </w:pPr>
    </w:p>
    <w:p w:rsidR="008D2F2F" w:rsidRPr="00521342" w:rsidRDefault="008D2F2F" w:rsidP="00751948">
      <w:pPr>
        <w:tabs>
          <w:tab w:val="left" w:pos="9214"/>
        </w:tabs>
        <w:spacing w:after="129" w:line="360" w:lineRule="auto"/>
        <w:ind w:right="119"/>
        <w:jc w:val="center"/>
        <w:rPr>
          <w:rFonts w:ascii="Sylfaen" w:eastAsia="Times New Roman" w:hAnsi="Sylfaen" w:cs="Times New Roman"/>
          <w:lang w:val="ka-GE"/>
        </w:rPr>
      </w:pPr>
      <w:r w:rsidRPr="00521342">
        <w:rPr>
          <w:rFonts w:ascii="Sylfaen" w:eastAsia="Times New Roman" w:hAnsi="Sylfaen" w:cs="Times New Roman"/>
          <w:noProof/>
        </w:rPr>
        <w:lastRenderedPageBreak/>
        <w:drawing>
          <wp:inline distT="0" distB="0" distL="0" distR="0" wp14:anchorId="6BAA649C" wp14:editId="02E2A1C6">
            <wp:extent cx="8569841" cy="3785190"/>
            <wp:effectExtent l="0" t="0" r="3175"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8574213" cy="3787121"/>
                    </a:xfrm>
                    <a:prstGeom prst="rect">
                      <a:avLst/>
                    </a:prstGeom>
                    <a:noFill/>
                    <a:ln>
                      <a:noFill/>
                    </a:ln>
                  </pic:spPr>
                </pic:pic>
              </a:graphicData>
            </a:graphic>
          </wp:inline>
        </w:drawing>
      </w:r>
    </w:p>
    <w:p w:rsidR="008D2F2F" w:rsidRPr="00521342" w:rsidRDefault="008D2F2F" w:rsidP="00751948">
      <w:pPr>
        <w:tabs>
          <w:tab w:val="left" w:pos="9214"/>
        </w:tabs>
        <w:spacing w:after="129" w:line="360" w:lineRule="auto"/>
        <w:jc w:val="center"/>
        <w:rPr>
          <w:rFonts w:ascii="Sylfaen" w:hAnsi="Sylfaen" w:cs="Sylfaen"/>
          <w:lang w:val="ka-GE"/>
        </w:rPr>
        <w:sectPr w:rsidR="008D2F2F" w:rsidRPr="00521342" w:rsidSect="008D2F2F">
          <w:pgSz w:w="15840" w:h="12240" w:orient="landscape"/>
          <w:pgMar w:top="1752" w:right="1134" w:bottom="2268" w:left="1134" w:header="720" w:footer="720" w:gutter="0"/>
          <w:cols w:space="720"/>
          <w:docGrid w:linePitch="360"/>
        </w:sectPr>
      </w:pPr>
      <w:r w:rsidRPr="00521342">
        <w:rPr>
          <w:rFonts w:ascii="Sylfaen" w:hAnsi="Sylfaen" w:cs="Sylfaen"/>
        </w:rPr>
        <w:t>თუთიის</w:t>
      </w:r>
      <w:r w:rsidRPr="00521342">
        <w:rPr>
          <w:rFonts w:ascii="Sylfaen" w:hAnsi="Sylfaen"/>
        </w:rPr>
        <w:t xml:space="preserve"> </w:t>
      </w:r>
      <w:r w:rsidRPr="00521342">
        <w:rPr>
          <w:rFonts w:ascii="Sylfaen" w:hAnsi="Sylfaen" w:cs="Sylfaen"/>
        </w:rPr>
        <w:t>შემცველობა</w:t>
      </w:r>
      <w:r w:rsidRPr="00521342">
        <w:rPr>
          <w:rFonts w:ascii="Sylfaen" w:hAnsi="Sylfaen"/>
        </w:rPr>
        <w:t xml:space="preserve"> </w:t>
      </w:r>
      <w:r w:rsidRPr="00521342">
        <w:rPr>
          <w:rFonts w:ascii="Sylfaen" w:hAnsi="Sylfaen" w:cs="Sylfaen"/>
        </w:rPr>
        <w:t>ქ</w:t>
      </w:r>
      <w:r w:rsidRPr="00521342">
        <w:rPr>
          <w:rFonts w:ascii="Sylfaen" w:hAnsi="Sylfaen"/>
        </w:rPr>
        <w:t xml:space="preserve">. </w:t>
      </w:r>
      <w:r w:rsidRPr="00521342">
        <w:rPr>
          <w:rFonts w:ascii="Sylfaen" w:hAnsi="Sylfaen" w:cs="Sylfaen"/>
        </w:rPr>
        <w:t>თბილისში</w:t>
      </w:r>
      <w:r w:rsidRPr="00521342">
        <w:rPr>
          <w:rFonts w:ascii="Sylfaen" w:hAnsi="Sylfaen"/>
        </w:rPr>
        <w:t xml:space="preserve"> </w:t>
      </w:r>
      <w:r w:rsidRPr="00521342">
        <w:rPr>
          <w:rFonts w:ascii="Sylfaen" w:hAnsi="Sylfaen" w:cs="Sylfaen"/>
        </w:rPr>
        <w:t>აღებულ</w:t>
      </w:r>
      <w:r w:rsidRPr="00521342">
        <w:rPr>
          <w:rFonts w:ascii="Sylfaen" w:hAnsi="Sylfaen"/>
        </w:rPr>
        <w:t xml:space="preserve"> </w:t>
      </w:r>
      <w:r w:rsidRPr="00521342">
        <w:rPr>
          <w:rFonts w:ascii="Sylfaen" w:hAnsi="Sylfaen" w:cs="Sylfaen"/>
        </w:rPr>
        <w:t>ნიადაგის</w:t>
      </w:r>
      <w:r w:rsidRPr="00521342">
        <w:rPr>
          <w:rFonts w:ascii="Sylfaen" w:hAnsi="Sylfaen"/>
        </w:rPr>
        <w:t xml:space="preserve"> </w:t>
      </w:r>
      <w:r w:rsidRPr="00521342">
        <w:rPr>
          <w:rFonts w:ascii="Sylfaen" w:hAnsi="Sylfaen" w:cs="Sylfaen"/>
        </w:rPr>
        <w:t>სინჯებში</w:t>
      </w:r>
      <w:r w:rsidRPr="00521342">
        <w:rPr>
          <w:rFonts w:ascii="Sylfaen" w:hAnsi="Sylfaen"/>
        </w:rPr>
        <w:t xml:space="preserve">, </w:t>
      </w:r>
      <w:r w:rsidRPr="00521342">
        <w:rPr>
          <w:rFonts w:ascii="Sylfaen" w:hAnsi="Sylfaen" w:cs="Sylfaen"/>
        </w:rPr>
        <w:t>მგ</w:t>
      </w:r>
      <w:r w:rsidRPr="00521342">
        <w:rPr>
          <w:rFonts w:ascii="Sylfaen" w:hAnsi="Sylfaen"/>
        </w:rPr>
        <w:t>/</w:t>
      </w:r>
      <w:r w:rsidRPr="00521342">
        <w:rPr>
          <w:rFonts w:ascii="Sylfaen" w:hAnsi="Sylfaen" w:cs="Sylfaen"/>
        </w:rPr>
        <w:t>კგ</w:t>
      </w:r>
    </w:p>
    <w:p w:rsidR="008D2F2F" w:rsidRPr="00521342" w:rsidRDefault="00DE5BBE" w:rsidP="00751948">
      <w:pPr>
        <w:spacing w:after="146" w:line="360" w:lineRule="auto"/>
        <w:ind w:left="689"/>
        <w:jc w:val="center"/>
        <w:rPr>
          <w:rFonts w:ascii="Sylfaen" w:eastAsia="Times New Roman" w:hAnsi="Sylfaen" w:cs="Times New Roman"/>
          <w:lang w:val="ka-GE"/>
        </w:rPr>
      </w:pPr>
      <w:r w:rsidRPr="00521342">
        <w:rPr>
          <w:rFonts w:ascii="Sylfaen" w:eastAsia="Times New Roman" w:hAnsi="Sylfaen" w:cs="Times New Roman"/>
          <w:noProof/>
        </w:rPr>
        <w:lastRenderedPageBreak/>
        <w:drawing>
          <wp:inline distT="0" distB="0" distL="0" distR="0" wp14:anchorId="4B64C806" wp14:editId="745A76A1">
            <wp:extent cx="7889358" cy="4072269"/>
            <wp:effectExtent l="0" t="0" r="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7893382" cy="4074346"/>
                    </a:xfrm>
                    <a:prstGeom prst="rect">
                      <a:avLst/>
                    </a:prstGeom>
                    <a:noFill/>
                    <a:ln>
                      <a:noFill/>
                    </a:ln>
                  </pic:spPr>
                </pic:pic>
              </a:graphicData>
            </a:graphic>
          </wp:inline>
        </w:drawing>
      </w:r>
    </w:p>
    <w:p w:rsidR="008D2F2F" w:rsidRPr="00521342" w:rsidRDefault="008D2F2F" w:rsidP="00751948">
      <w:pPr>
        <w:tabs>
          <w:tab w:val="left" w:pos="142"/>
        </w:tabs>
        <w:spacing w:after="146" w:line="360" w:lineRule="auto"/>
        <w:jc w:val="center"/>
        <w:rPr>
          <w:rFonts w:ascii="Sylfaen" w:hAnsi="Sylfaen" w:cs="Sylfaen"/>
          <w:lang w:val="ka-GE"/>
        </w:rPr>
        <w:sectPr w:rsidR="008D2F2F" w:rsidRPr="00521342" w:rsidSect="008D2F2F">
          <w:pgSz w:w="15840" w:h="12240" w:orient="landscape"/>
          <w:pgMar w:top="1752" w:right="1134" w:bottom="2268" w:left="1134" w:header="720" w:footer="720" w:gutter="0"/>
          <w:cols w:space="720"/>
          <w:docGrid w:linePitch="360"/>
        </w:sectPr>
      </w:pPr>
      <w:r w:rsidRPr="00521342">
        <w:rPr>
          <w:rFonts w:ascii="Sylfaen" w:hAnsi="Sylfaen" w:cs="Sylfaen"/>
        </w:rPr>
        <w:t>ტყვიის</w:t>
      </w:r>
      <w:r w:rsidRPr="00521342">
        <w:rPr>
          <w:rFonts w:ascii="Sylfaen" w:hAnsi="Sylfaen"/>
        </w:rPr>
        <w:t xml:space="preserve"> </w:t>
      </w:r>
      <w:r w:rsidRPr="00521342">
        <w:rPr>
          <w:rFonts w:ascii="Sylfaen" w:hAnsi="Sylfaen" w:cs="Sylfaen"/>
        </w:rPr>
        <w:t>შემცველობა</w:t>
      </w:r>
      <w:r w:rsidRPr="00521342">
        <w:rPr>
          <w:rFonts w:ascii="Sylfaen" w:hAnsi="Sylfaen"/>
        </w:rPr>
        <w:t xml:space="preserve"> </w:t>
      </w:r>
      <w:r w:rsidRPr="00521342">
        <w:rPr>
          <w:rFonts w:ascii="Sylfaen" w:hAnsi="Sylfaen" w:cs="Sylfaen"/>
        </w:rPr>
        <w:t>ქ</w:t>
      </w:r>
      <w:r w:rsidRPr="00521342">
        <w:rPr>
          <w:rFonts w:ascii="Sylfaen" w:hAnsi="Sylfaen"/>
        </w:rPr>
        <w:t xml:space="preserve">. </w:t>
      </w:r>
      <w:r w:rsidRPr="00521342">
        <w:rPr>
          <w:rFonts w:ascii="Sylfaen" w:hAnsi="Sylfaen" w:cs="Sylfaen"/>
        </w:rPr>
        <w:t>თბილისში</w:t>
      </w:r>
      <w:r w:rsidRPr="00521342">
        <w:rPr>
          <w:rFonts w:ascii="Sylfaen" w:hAnsi="Sylfaen"/>
        </w:rPr>
        <w:t xml:space="preserve"> </w:t>
      </w:r>
      <w:r w:rsidRPr="00521342">
        <w:rPr>
          <w:rFonts w:ascii="Sylfaen" w:hAnsi="Sylfaen" w:cs="Sylfaen"/>
        </w:rPr>
        <w:t>აღებულ</w:t>
      </w:r>
      <w:r w:rsidRPr="00521342">
        <w:rPr>
          <w:rFonts w:ascii="Sylfaen" w:hAnsi="Sylfaen"/>
        </w:rPr>
        <w:t xml:space="preserve"> </w:t>
      </w:r>
      <w:r w:rsidRPr="00521342">
        <w:rPr>
          <w:rFonts w:ascii="Sylfaen" w:hAnsi="Sylfaen" w:cs="Sylfaen"/>
        </w:rPr>
        <w:t>ნიადაგის</w:t>
      </w:r>
      <w:r w:rsidRPr="00521342">
        <w:rPr>
          <w:rFonts w:ascii="Sylfaen" w:hAnsi="Sylfaen"/>
        </w:rPr>
        <w:t xml:space="preserve"> </w:t>
      </w:r>
      <w:r w:rsidRPr="00521342">
        <w:rPr>
          <w:rFonts w:ascii="Sylfaen" w:hAnsi="Sylfaen" w:cs="Sylfaen"/>
        </w:rPr>
        <w:t>სინჯებში</w:t>
      </w:r>
      <w:r w:rsidRPr="00521342">
        <w:rPr>
          <w:rFonts w:ascii="Sylfaen" w:hAnsi="Sylfaen"/>
        </w:rPr>
        <w:t xml:space="preserve">, </w:t>
      </w:r>
      <w:r w:rsidRPr="00521342">
        <w:rPr>
          <w:rFonts w:ascii="Sylfaen" w:hAnsi="Sylfaen" w:cs="Sylfaen"/>
        </w:rPr>
        <w:t>მგ</w:t>
      </w:r>
      <w:r w:rsidRPr="00521342">
        <w:rPr>
          <w:rFonts w:ascii="Sylfaen" w:hAnsi="Sylfaen"/>
        </w:rPr>
        <w:t>/</w:t>
      </w:r>
      <w:r w:rsidRPr="00521342">
        <w:rPr>
          <w:rFonts w:ascii="Sylfaen" w:hAnsi="Sylfaen" w:cs="Sylfaen"/>
        </w:rPr>
        <w:t>კ</w:t>
      </w:r>
      <w:r w:rsidRPr="00521342">
        <w:rPr>
          <w:rFonts w:ascii="Sylfaen" w:hAnsi="Sylfaen" w:cs="Sylfaen"/>
          <w:lang w:val="ka-GE"/>
        </w:rPr>
        <w:t>გ</w:t>
      </w:r>
    </w:p>
    <w:p w:rsidR="008D2F2F" w:rsidRPr="00521342" w:rsidRDefault="00DE5BBE" w:rsidP="00751948">
      <w:pPr>
        <w:tabs>
          <w:tab w:val="left" w:pos="142"/>
        </w:tabs>
        <w:spacing w:after="146" w:line="360" w:lineRule="auto"/>
        <w:jc w:val="center"/>
        <w:rPr>
          <w:rFonts w:ascii="Sylfaen" w:hAnsi="Sylfaen"/>
          <w:lang w:val="ka-GE"/>
        </w:rPr>
      </w:pPr>
      <w:r w:rsidRPr="00521342">
        <w:rPr>
          <w:rFonts w:ascii="Sylfaen" w:hAnsi="Sylfaen"/>
          <w:noProof/>
        </w:rPr>
        <w:lastRenderedPageBreak/>
        <w:drawing>
          <wp:inline distT="0" distB="0" distL="0" distR="0" wp14:anchorId="4D85F746" wp14:editId="276C0AC7">
            <wp:extent cx="8644269" cy="3965944"/>
            <wp:effectExtent l="0" t="0" r="444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8654120" cy="3970464"/>
                    </a:xfrm>
                    <a:prstGeom prst="rect">
                      <a:avLst/>
                    </a:prstGeom>
                    <a:noFill/>
                    <a:ln>
                      <a:noFill/>
                    </a:ln>
                  </pic:spPr>
                </pic:pic>
              </a:graphicData>
            </a:graphic>
          </wp:inline>
        </w:drawing>
      </w:r>
    </w:p>
    <w:p w:rsidR="008D2F2F" w:rsidRPr="00521342" w:rsidRDefault="008D2F2F" w:rsidP="00751948">
      <w:pPr>
        <w:tabs>
          <w:tab w:val="left" w:pos="142"/>
        </w:tabs>
        <w:spacing w:after="146" w:line="360" w:lineRule="auto"/>
        <w:jc w:val="center"/>
        <w:rPr>
          <w:rFonts w:ascii="Sylfaen" w:hAnsi="Sylfaen" w:cs="Sylfaen"/>
          <w:lang w:val="ka-GE"/>
        </w:rPr>
      </w:pPr>
      <w:r w:rsidRPr="00521342">
        <w:rPr>
          <w:rFonts w:ascii="Sylfaen" w:hAnsi="Sylfaen" w:cs="Sylfaen"/>
        </w:rPr>
        <w:t>მანგანუმის</w:t>
      </w:r>
      <w:r w:rsidRPr="00521342">
        <w:rPr>
          <w:rFonts w:ascii="Sylfaen" w:hAnsi="Sylfaen"/>
        </w:rPr>
        <w:t xml:space="preserve"> </w:t>
      </w:r>
      <w:r w:rsidRPr="00521342">
        <w:rPr>
          <w:rFonts w:ascii="Sylfaen" w:hAnsi="Sylfaen" w:cs="Sylfaen"/>
        </w:rPr>
        <w:t>შემცველობა</w:t>
      </w:r>
      <w:r w:rsidRPr="00521342">
        <w:rPr>
          <w:rFonts w:ascii="Sylfaen" w:hAnsi="Sylfaen"/>
        </w:rPr>
        <w:t xml:space="preserve"> </w:t>
      </w:r>
      <w:r w:rsidRPr="00521342">
        <w:rPr>
          <w:rFonts w:ascii="Sylfaen" w:hAnsi="Sylfaen" w:cs="Sylfaen"/>
        </w:rPr>
        <w:t>ქ</w:t>
      </w:r>
      <w:r w:rsidRPr="00521342">
        <w:rPr>
          <w:rFonts w:ascii="Sylfaen" w:hAnsi="Sylfaen"/>
        </w:rPr>
        <w:t xml:space="preserve">. </w:t>
      </w:r>
      <w:r w:rsidRPr="00521342">
        <w:rPr>
          <w:rFonts w:ascii="Sylfaen" w:hAnsi="Sylfaen" w:cs="Sylfaen"/>
        </w:rPr>
        <w:t>თბილისში</w:t>
      </w:r>
      <w:r w:rsidRPr="00521342">
        <w:rPr>
          <w:rFonts w:ascii="Sylfaen" w:hAnsi="Sylfaen"/>
        </w:rPr>
        <w:t xml:space="preserve"> </w:t>
      </w:r>
      <w:r w:rsidRPr="00521342">
        <w:rPr>
          <w:rFonts w:ascii="Sylfaen" w:hAnsi="Sylfaen" w:cs="Sylfaen"/>
        </w:rPr>
        <w:t>აღებულ</w:t>
      </w:r>
      <w:r w:rsidRPr="00521342">
        <w:rPr>
          <w:rFonts w:ascii="Sylfaen" w:hAnsi="Sylfaen"/>
        </w:rPr>
        <w:t xml:space="preserve"> </w:t>
      </w:r>
      <w:r w:rsidRPr="00521342">
        <w:rPr>
          <w:rFonts w:ascii="Sylfaen" w:hAnsi="Sylfaen" w:cs="Sylfaen"/>
        </w:rPr>
        <w:t>ნიადაგის</w:t>
      </w:r>
      <w:r w:rsidRPr="00521342">
        <w:rPr>
          <w:rFonts w:ascii="Sylfaen" w:hAnsi="Sylfaen"/>
        </w:rPr>
        <w:t xml:space="preserve"> </w:t>
      </w:r>
      <w:r w:rsidRPr="00521342">
        <w:rPr>
          <w:rFonts w:ascii="Sylfaen" w:hAnsi="Sylfaen" w:cs="Sylfaen"/>
        </w:rPr>
        <w:t>სინჯებში</w:t>
      </w:r>
      <w:r w:rsidRPr="00521342">
        <w:rPr>
          <w:rFonts w:ascii="Sylfaen" w:hAnsi="Sylfaen"/>
        </w:rPr>
        <w:t xml:space="preserve">, </w:t>
      </w:r>
      <w:r w:rsidRPr="00521342">
        <w:rPr>
          <w:rFonts w:ascii="Sylfaen" w:hAnsi="Sylfaen" w:cs="Sylfaen"/>
        </w:rPr>
        <w:t>მგ</w:t>
      </w:r>
      <w:r w:rsidRPr="00521342">
        <w:rPr>
          <w:rFonts w:ascii="Sylfaen" w:hAnsi="Sylfaen"/>
        </w:rPr>
        <w:t>/</w:t>
      </w:r>
      <w:r w:rsidRPr="00521342">
        <w:rPr>
          <w:rFonts w:ascii="Sylfaen" w:hAnsi="Sylfaen" w:cs="Sylfaen"/>
        </w:rPr>
        <w:t>კგ</w:t>
      </w:r>
    </w:p>
    <w:p w:rsidR="008D2F2F" w:rsidRPr="00521342" w:rsidRDefault="008D2F2F" w:rsidP="00C0034C">
      <w:pPr>
        <w:tabs>
          <w:tab w:val="left" w:pos="142"/>
        </w:tabs>
        <w:spacing w:after="146" w:line="360" w:lineRule="auto"/>
        <w:rPr>
          <w:rFonts w:ascii="Sylfaen" w:hAnsi="Sylfaen"/>
          <w:lang w:val="ka-GE"/>
        </w:rPr>
        <w:sectPr w:rsidR="008D2F2F" w:rsidRPr="00521342" w:rsidSect="008D2F2F">
          <w:pgSz w:w="15840" w:h="12240" w:orient="landscape"/>
          <w:pgMar w:top="1752" w:right="1134" w:bottom="2268" w:left="1134" w:header="720" w:footer="720" w:gutter="0"/>
          <w:cols w:space="720"/>
          <w:docGrid w:linePitch="360"/>
        </w:sectPr>
      </w:pPr>
    </w:p>
    <w:p w:rsidR="008D2F2F" w:rsidRPr="00521342" w:rsidRDefault="001A2403" w:rsidP="00751948">
      <w:pPr>
        <w:tabs>
          <w:tab w:val="left" w:pos="142"/>
        </w:tabs>
        <w:spacing w:after="146" w:line="360" w:lineRule="auto"/>
        <w:jc w:val="center"/>
        <w:rPr>
          <w:rFonts w:ascii="Sylfaen" w:hAnsi="Sylfaen" w:cs="Sylfaen"/>
          <w:lang w:val="ka-GE"/>
        </w:rPr>
      </w:pPr>
      <w:r w:rsidRPr="00521342">
        <w:rPr>
          <w:rFonts w:ascii="Sylfaen" w:hAnsi="Sylfaen"/>
          <w:noProof/>
        </w:rPr>
        <w:lastRenderedPageBreak/>
        <w:drawing>
          <wp:inline distT="0" distB="0" distL="0" distR="0" wp14:anchorId="76E63FAB" wp14:editId="7A2578FB">
            <wp:extent cx="8299260" cy="4242390"/>
            <wp:effectExtent l="0" t="0" r="6985"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8364526" cy="4275752"/>
                    </a:xfrm>
                    <a:prstGeom prst="rect">
                      <a:avLst/>
                    </a:prstGeom>
                    <a:noFill/>
                    <a:ln>
                      <a:noFill/>
                    </a:ln>
                  </pic:spPr>
                </pic:pic>
              </a:graphicData>
            </a:graphic>
          </wp:inline>
        </w:drawing>
      </w:r>
    </w:p>
    <w:p w:rsidR="00AF1EB0" w:rsidRPr="00521342" w:rsidRDefault="00AF1EB0" w:rsidP="00751948">
      <w:pPr>
        <w:tabs>
          <w:tab w:val="left" w:pos="142"/>
        </w:tabs>
        <w:spacing w:after="146" w:line="360" w:lineRule="auto"/>
        <w:jc w:val="center"/>
        <w:rPr>
          <w:rFonts w:ascii="Sylfaen" w:hAnsi="Sylfaen"/>
          <w:lang w:val="ka-GE"/>
        </w:rPr>
        <w:sectPr w:rsidR="00AF1EB0" w:rsidRPr="00521342" w:rsidSect="00AF1EB0">
          <w:pgSz w:w="15840" w:h="12240" w:orient="landscape"/>
          <w:pgMar w:top="1752" w:right="1134" w:bottom="2268" w:left="1134" w:header="720" w:footer="720" w:gutter="0"/>
          <w:cols w:space="720"/>
          <w:docGrid w:linePitch="360"/>
        </w:sectPr>
      </w:pPr>
      <w:r w:rsidRPr="00521342">
        <w:rPr>
          <w:rFonts w:ascii="Sylfaen" w:hAnsi="Sylfaen" w:cs="Sylfaen"/>
        </w:rPr>
        <w:t>რკინის</w:t>
      </w:r>
      <w:r w:rsidRPr="00521342">
        <w:rPr>
          <w:rFonts w:ascii="Sylfaen" w:hAnsi="Sylfaen"/>
        </w:rPr>
        <w:t xml:space="preserve"> </w:t>
      </w:r>
      <w:r w:rsidRPr="00521342">
        <w:rPr>
          <w:rFonts w:ascii="Sylfaen" w:hAnsi="Sylfaen" w:cs="Sylfaen"/>
        </w:rPr>
        <w:t>შემცველობა</w:t>
      </w:r>
      <w:r w:rsidRPr="00521342">
        <w:rPr>
          <w:rFonts w:ascii="Sylfaen" w:hAnsi="Sylfaen"/>
        </w:rPr>
        <w:t xml:space="preserve"> </w:t>
      </w:r>
      <w:r w:rsidRPr="00521342">
        <w:rPr>
          <w:rFonts w:ascii="Sylfaen" w:hAnsi="Sylfaen" w:cs="Sylfaen"/>
        </w:rPr>
        <w:t>ქ</w:t>
      </w:r>
      <w:r w:rsidRPr="00521342">
        <w:rPr>
          <w:rFonts w:ascii="Sylfaen" w:hAnsi="Sylfaen"/>
        </w:rPr>
        <w:t xml:space="preserve">. </w:t>
      </w:r>
      <w:r w:rsidRPr="00521342">
        <w:rPr>
          <w:rFonts w:ascii="Sylfaen" w:hAnsi="Sylfaen" w:cs="Sylfaen"/>
        </w:rPr>
        <w:t>თბილისში</w:t>
      </w:r>
      <w:r w:rsidRPr="00521342">
        <w:rPr>
          <w:rFonts w:ascii="Sylfaen" w:hAnsi="Sylfaen"/>
        </w:rPr>
        <w:t xml:space="preserve"> </w:t>
      </w:r>
      <w:r w:rsidRPr="00521342">
        <w:rPr>
          <w:rFonts w:ascii="Sylfaen" w:hAnsi="Sylfaen" w:cs="Sylfaen"/>
        </w:rPr>
        <w:t>აღებულ</w:t>
      </w:r>
      <w:r w:rsidRPr="00521342">
        <w:rPr>
          <w:rFonts w:ascii="Sylfaen" w:hAnsi="Sylfaen"/>
        </w:rPr>
        <w:t xml:space="preserve"> </w:t>
      </w:r>
      <w:r w:rsidRPr="00521342">
        <w:rPr>
          <w:rFonts w:ascii="Sylfaen" w:hAnsi="Sylfaen" w:cs="Sylfaen"/>
        </w:rPr>
        <w:t>ნიადაგის</w:t>
      </w:r>
      <w:r w:rsidRPr="00521342">
        <w:rPr>
          <w:rFonts w:ascii="Sylfaen" w:hAnsi="Sylfaen"/>
        </w:rPr>
        <w:t xml:space="preserve"> </w:t>
      </w:r>
      <w:r w:rsidRPr="00521342">
        <w:rPr>
          <w:rFonts w:ascii="Sylfaen" w:hAnsi="Sylfaen" w:cs="Sylfaen"/>
        </w:rPr>
        <w:t>სინჯებში</w:t>
      </w:r>
      <w:r w:rsidRPr="00521342">
        <w:rPr>
          <w:rFonts w:ascii="Sylfaen" w:hAnsi="Sylfaen"/>
        </w:rPr>
        <w:t>, %</w:t>
      </w:r>
    </w:p>
    <w:tbl>
      <w:tblPr>
        <w:tblStyle w:val="TableGrid0"/>
        <w:tblpPr w:leftFromText="180" w:rightFromText="180" w:vertAnchor="text" w:horzAnchor="margin" w:tblpXSpec="center" w:tblpY="769"/>
        <w:tblW w:w="10399" w:type="dxa"/>
        <w:tblLook w:val="04A0" w:firstRow="1" w:lastRow="0" w:firstColumn="1" w:lastColumn="0" w:noHBand="0" w:noVBand="1"/>
      </w:tblPr>
      <w:tblGrid>
        <w:gridCol w:w="445"/>
        <w:gridCol w:w="3476"/>
        <w:gridCol w:w="1006"/>
        <w:gridCol w:w="1096"/>
        <w:gridCol w:w="711"/>
        <w:gridCol w:w="821"/>
        <w:gridCol w:w="711"/>
        <w:gridCol w:w="931"/>
        <w:gridCol w:w="601"/>
        <w:gridCol w:w="601"/>
      </w:tblGrid>
      <w:tr w:rsidR="002024C9" w:rsidRPr="001F69D4" w:rsidTr="001A2858">
        <w:tc>
          <w:tcPr>
            <w:tcW w:w="445" w:type="dxa"/>
          </w:tcPr>
          <w:p w:rsidR="002024C9" w:rsidRPr="001F69D4" w:rsidRDefault="002024C9" w:rsidP="001A2858">
            <w:pPr>
              <w:tabs>
                <w:tab w:val="left" w:pos="142"/>
              </w:tabs>
              <w:spacing w:after="146" w:line="360" w:lineRule="auto"/>
              <w:rPr>
                <w:rFonts w:ascii="Sylfaen" w:hAnsi="Sylfaen"/>
                <w:lang w:val="ru-RU"/>
              </w:rPr>
            </w:pPr>
            <w:r w:rsidRPr="001F69D4">
              <w:rPr>
                <w:rFonts w:ascii="Sylfaen" w:hAnsi="Sylfaen"/>
                <w:lang w:val="ru-RU"/>
              </w:rPr>
              <w:lastRenderedPageBreak/>
              <w:t>№</w:t>
            </w:r>
          </w:p>
        </w:tc>
        <w:tc>
          <w:tcPr>
            <w:tcW w:w="3510" w:type="dxa"/>
          </w:tcPr>
          <w:p w:rsidR="002024C9" w:rsidRPr="001F69D4" w:rsidRDefault="002024C9" w:rsidP="001A2858">
            <w:pPr>
              <w:tabs>
                <w:tab w:val="left" w:pos="142"/>
              </w:tabs>
              <w:spacing w:after="146" w:line="360" w:lineRule="auto"/>
              <w:jc w:val="center"/>
              <w:rPr>
                <w:rFonts w:ascii="Sylfaen" w:hAnsi="Sylfaen"/>
                <w:b/>
                <w:lang w:val="ka-GE"/>
              </w:rPr>
            </w:pPr>
            <w:r w:rsidRPr="001F69D4">
              <w:rPr>
                <w:rFonts w:ascii="Sylfaen" w:hAnsi="Sylfaen"/>
                <w:b/>
                <w:lang w:val="ka-GE"/>
              </w:rPr>
              <w:t>პუნქტი</w:t>
            </w:r>
          </w:p>
        </w:tc>
        <w:tc>
          <w:tcPr>
            <w:tcW w:w="972" w:type="dxa"/>
          </w:tcPr>
          <w:p w:rsidR="002024C9" w:rsidRPr="001F69D4" w:rsidRDefault="002024C9" w:rsidP="001A2858">
            <w:pPr>
              <w:tabs>
                <w:tab w:val="left" w:pos="142"/>
              </w:tabs>
              <w:spacing w:after="146" w:line="360" w:lineRule="auto"/>
              <w:jc w:val="center"/>
              <w:rPr>
                <w:rFonts w:asciiTheme="majorHAnsi" w:hAnsiTheme="majorHAnsi" w:cstheme="majorHAnsi"/>
                <w:b/>
                <w:lang w:val="ka-GE"/>
              </w:rPr>
            </w:pPr>
            <w:r w:rsidRPr="001F69D4">
              <w:rPr>
                <w:rFonts w:ascii="Sylfaen" w:hAnsi="Sylfaen" w:cs="Sylfaen"/>
                <w:b/>
                <w:lang w:val="ka-GE"/>
              </w:rPr>
              <w:t>გრძედი</w:t>
            </w:r>
          </w:p>
        </w:tc>
        <w:tc>
          <w:tcPr>
            <w:tcW w:w="1096" w:type="dxa"/>
          </w:tcPr>
          <w:p w:rsidR="002024C9" w:rsidRPr="001F69D4" w:rsidRDefault="002024C9" w:rsidP="001A2858">
            <w:pPr>
              <w:tabs>
                <w:tab w:val="left" w:pos="142"/>
              </w:tabs>
              <w:spacing w:after="146" w:line="360" w:lineRule="auto"/>
              <w:jc w:val="center"/>
              <w:rPr>
                <w:rFonts w:asciiTheme="majorHAnsi" w:hAnsiTheme="majorHAnsi" w:cstheme="majorHAnsi"/>
                <w:b/>
                <w:lang w:val="ka-GE"/>
              </w:rPr>
            </w:pPr>
            <w:r w:rsidRPr="001F69D4">
              <w:rPr>
                <w:rFonts w:ascii="Sylfaen" w:hAnsi="Sylfaen" w:cs="Sylfaen"/>
                <w:b/>
                <w:lang w:val="ka-GE"/>
              </w:rPr>
              <w:t>განედი</w:t>
            </w:r>
          </w:p>
        </w:tc>
        <w:tc>
          <w:tcPr>
            <w:tcW w:w="711" w:type="dxa"/>
          </w:tcPr>
          <w:p w:rsidR="002024C9" w:rsidRPr="001F69D4" w:rsidRDefault="002024C9" w:rsidP="001A2858">
            <w:pPr>
              <w:tabs>
                <w:tab w:val="left" w:pos="142"/>
              </w:tabs>
              <w:spacing w:after="146" w:line="360" w:lineRule="auto"/>
              <w:jc w:val="center"/>
              <w:rPr>
                <w:rFonts w:asciiTheme="majorHAnsi" w:hAnsiTheme="majorHAnsi" w:cstheme="majorHAnsi"/>
                <w:b/>
              </w:rPr>
            </w:pPr>
            <w:r w:rsidRPr="001F69D4">
              <w:rPr>
                <w:rFonts w:asciiTheme="majorHAnsi" w:hAnsiTheme="majorHAnsi" w:cstheme="majorHAnsi"/>
                <w:b/>
              </w:rPr>
              <w:t>Cu</w:t>
            </w:r>
          </w:p>
        </w:tc>
        <w:tc>
          <w:tcPr>
            <w:tcW w:w="821" w:type="dxa"/>
          </w:tcPr>
          <w:p w:rsidR="002024C9" w:rsidRPr="001F69D4" w:rsidRDefault="002024C9" w:rsidP="001A2858">
            <w:pPr>
              <w:tabs>
                <w:tab w:val="left" w:pos="142"/>
              </w:tabs>
              <w:spacing w:after="146" w:line="360" w:lineRule="auto"/>
              <w:jc w:val="center"/>
              <w:rPr>
                <w:rFonts w:asciiTheme="majorHAnsi" w:hAnsiTheme="majorHAnsi" w:cstheme="majorHAnsi"/>
                <w:b/>
              </w:rPr>
            </w:pPr>
            <w:r w:rsidRPr="001F69D4">
              <w:rPr>
                <w:rFonts w:asciiTheme="majorHAnsi" w:hAnsiTheme="majorHAnsi" w:cstheme="majorHAnsi"/>
                <w:b/>
              </w:rPr>
              <w:t>Zn</w:t>
            </w:r>
          </w:p>
        </w:tc>
        <w:tc>
          <w:tcPr>
            <w:tcW w:w="711" w:type="dxa"/>
          </w:tcPr>
          <w:p w:rsidR="002024C9" w:rsidRPr="001F69D4" w:rsidRDefault="002024C9" w:rsidP="001A2858">
            <w:pPr>
              <w:tabs>
                <w:tab w:val="left" w:pos="142"/>
              </w:tabs>
              <w:spacing w:after="146" w:line="360" w:lineRule="auto"/>
              <w:jc w:val="center"/>
              <w:rPr>
                <w:rFonts w:asciiTheme="majorHAnsi" w:hAnsiTheme="majorHAnsi" w:cstheme="majorHAnsi"/>
                <w:b/>
              </w:rPr>
            </w:pPr>
            <w:r w:rsidRPr="001F69D4">
              <w:rPr>
                <w:rFonts w:asciiTheme="majorHAnsi" w:hAnsiTheme="majorHAnsi" w:cstheme="majorHAnsi"/>
                <w:b/>
              </w:rPr>
              <w:t>Pb</w:t>
            </w:r>
          </w:p>
        </w:tc>
        <w:tc>
          <w:tcPr>
            <w:tcW w:w="931" w:type="dxa"/>
          </w:tcPr>
          <w:p w:rsidR="002024C9" w:rsidRPr="001F69D4" w:rsidRDefault="002024C9" w:rsidP="001A2858">
            <w:pPr>
              <w:tabs>
                <w:tab w:val="left" w:pos="142"/>
              </w:tabs>
              <w:spacing w:after="146" w:line="360" w:lineRule="auto"/>
              <w:jc w:val="center"/>
              <w:rPr>
                <w:rFonts w:asciiTheme="majorHAnsi" w:hAnsiTheme="majorHAnsi" w:cstheme="majorHAnsi"/>
                <w:b/>
              </w:rPr>
            </w:pPr>
            <w:r w:rsidRPr="001F69D4">
              <w:rPr>
                <w:rFonts w:asciiTheme="majorHAnsi" w:hAnsiTheme="majorHAnsi" w:cstheme="majorHAnsi"/>
                <w:b/>
              </w:rPr>
              <w:t>Mn</w:t>
            </w:r>
          </w:p>
        </w:tc>
        <w:tc>
          <w:tcPr>
            <w:tcW w:w="601" w:type="dxa"/>
          </w:tcPr>
          <w:p w:rsidR="002024C9" w:rsidRPr="001F69D4" w:rsidRDefault="002024C9" w:rsidP="001A2858">
            <w:pPr>
              <w:tabs>
                <w:tab w:val="left" w:pos="142"/>
              </w:tabs>
              <w:spacing w:after="146" w:line="360" w:lineRule="auto"/>
              <w:jc w:val="center"/>
              <w:rPr>
                <w:rFonts w:asciiTheme="majorHAnsi" w:hAnsiTheme="majorHAnsi" w:cstheme="majorHAnsi"/>
                <w:b/>
              </w:rPr>
            </w:pPr>
            <w:r w:rsidRPr="001F69D4">
              <w:rPr>
                <w:rFonts w:asciiTheme="majorHAnsi" w:hAnsiTheme="majorHAnsi" w:cstheme="majorHAnsi"/>
                <w:b/>
              </w:rPr>
              <w:t>Fe</w:t>
            </w:r>
          </w:p>
        </w:tc>
        <w:tc>
          <w:tcPr>
            <w:tcW w:w="601" w:type="dxa"/>
          </w:tcPr>
          <w:p w:rsidR="002024C9" w:rsidRPr="001F69D4" w:rsidRDefault="002024C9" w:rsidP="001A2858">
            <w:pPr>
              <w:tabs>
                <w:tab w:val="left" w:pos="142"/>
              </w:tabs>
              <w:spacing w:after="146" w:line="360" w:lineRule="auto"/>
              <w:jc w:val="center"/>
              <w:rPr>
                <w:rFonts w:asciiTheme="majorHAnsi" w:hAnsiTheme="majorHAnsi" w:cstheme="majorHAnsi"/>
                <w:b/>
              </w:rPr>
            </w:pPr>
            <w:r w:rsidRPr="001F69D4">
              <w:rPr>
                <w:rFonts w:asciiTheme="majorHAnsi" w:hAnsiTheme="majorHAnsi" w:cstheme="majorHAnsi"/>
                <w:b/>
              </w:rPr>
              <w:t>pH</w:t>
            </w:r>
          </w:p>
        </w:tc>
      </w:tr>
      <w:tr w:rsidR="002024C9" w:rsidRPr="001F69D4" w:rsidTr="001A2858">
        <w:trPr>
          <w:trHeight w:val="368"/>
        </w:trPr>
        <w:tc>
          <w:tcPr>
            <w:tcW w:w="445" w:type="dxa"/>
          </w:tcPr>
          <w:p w:rsidR="002024C9" w:rsidRPr="001F69D4" w:rsidRDefault="002024C9" w:rsidP="001A2858">
            <w:pPr>
              <w:tabs>
                <w:tab w:val="left" w:pos="142"/>
              </w:tabs>
              <w:spacing w:after="146" w:line="360" w:lineRule="auto"/>
              <w:rPr>
                <w:rFonts w:ascii="Sylfaen" w:hAnsi="Sylfaen"/>
                <w:lang w:val="ka-GE"/>
              </w:rPr>
            </w:pPr>
          </w:p>
        </w:tc>
        <w:tc>
          <w:tcPr>
            <w:tcW w:w="3510" w:type="dxa"/>
          </w:tcPr>
          <w:p w:rsidR="002024C9" w:rsidRPr="001F69D4" w:rsidRDefault="002024C9" w:rsidP="001A2858">
            <w:pPr>
              <w:tabs>
                <w:tab w:val="left" w:pos="142"/>
              </w:tabs>
              <w:spacing w:after="146" w:line="360" w:lineRule="auto"/>
              <w:rPr>
                <w:rFonts w:ascii="Sylfaen" w:hAnsi="Sylfaen"/>
                <w:lang w:val="ka-GE"/>
              </w:rPr>
            </w:pPr>
          </w:p>
        </w:tc>
        <w:tc>
          <w:tcPr>
            <w:tcW w:w="972" w:type="dxa"/>
          </w:tcPr>
          <w:p w:rsidR="002024C9" w:rsidRPr="001F69D4" w:rsidRDefault="002024C9" w:rsidP="001A2858">
            <w:pPr>
              <w:tabs>
                <w:tab w:val="left" w:pos="142"/>
              </w:tabs>
              <w:spacing w:after="146" w:line="360" w:lineRule="auto"/>
              <w:jc w:val="center"/>
              <w:rPr>
                <w:rFonts w:asciiTheme="majorHAnsi" w:hAnsiTheme="majorHAnsi" w:cstheme="majorHAnsi"/>
                <w:b/>
              </w:rPr>
            </w:pPr>
            <w:r w:rsidRPr="001F69D4">
              <w:rPr>
                <w:rFonts w:asciiTheme="majorHAnsi" w:hAnsiTheme="majorHAnsi" w:cstheme="majorHAnsi"/>
                <w:b/>
              </w:rPr>
              <w:t>X</w:t>
            </w:r>
          </w:p>
        </w:tc>
        <w:tc>
          <w:tcPr>
            <w:tcW w:w="1096" w:type="dxa"/>
          </w:tcPr>
          <w:p w:rsidR="002024C9" w:rsidRPr="001F69D4" w:rsidRDefault="002024C9" w:rsidP="001A2858">
            <w:pPr>
              <w:tabs>
                <w:tab w:val="left" w:pos="142"/>
              </w:tabs>
              <w:spacing w:after="146" w:line="360" w:lineRule="auto"/>
              <w:jc w:val="center"/>
              <w:rPr>
                <w:rFonts w:asciiTheme="majorHAnsi" w:hAnsiTheme="majorHAnsi" w:cstheme="majorHAnsi"/>
                <w:b/>
              </w:rPr>
            </w:pPr>
            <w:r w:rsidRPr="001F69D4">
              <w:rPr>
                <w:rFonts w:asciiTheme="majorHAnsi" w:hAnsiTheme="majorHAnsi" w:cstheme="majorHAnsi"/>
                <w:b/>
              </w:rPr>
              <w:t>Y</w:t>
            </w:r>
          </w:p>
        </w:tc>
        <w:tc>
          <w:tcPr>
            <w:tcW w:w="3174" w:type="dxa"/>
            <w:gridSpan w:val="4"/>
          </w:tcPr>
          <w:p w:rsidR="002024C9" w:rsidRPr="001F69D4" w:rsidRDefault="002024C9" w:rsidP="001A2858">
            <w:pPr>
              <w:tabs>
                <w:tab w:val="left" w:pos="142"/>
              </w:tabs>
              <w:spacing w:after="146" w:line="360" w:lineRule="auto"/>
              <w:jc w:val="center"/>
              <w:rPr>
                <w:rFonts w:asciiTheme="majorHAnsi" w:hAnsiTheme="majorHAnsi" w:cstheme="majorHAnsi"/>
                <w:b/>
                <w:lang w:val="ka-GE"/>
              </w:rPr>
            </w:pPr>
            <w:r w:rsidRPr="001F69D4">
              <w:rPr>
                <w:rFonts w:ascii="Sylfaen" w:hAnsi="Sylfaen" w:cs="Sylfaen"/>
                <w:b/>
                <w:lang w:val="ka-GE"/>
              </w:rPr>
              <w:t>მგ</w:t>
            </w:r>
            <w:r w:rsidRPr="001F69D4">
              <w:rPr>
                <w:rFonts w:asciiTheme="majorHAnsi" w:hAnsiTheme="majorHAnsi" w:cstheme="majorHAnsi"/>
                <w:b/>
                <w:lang w:val="ka-GE"/>
              </w:rPr>
              <w:t>/</w:t>
            </w:r>
            <w:r w:rsidRPr="001F69D4">
              <w:rPr>
                <w:rFonts w:ascii="Sylfaen" w:hAnsi="Sylfaen" w:cs="Sylfaen"/>
                <w:b/>
                <w:lang w:val="ka-GE"/>
              </w:rPr>
              <w:t>კგ</w:t>
            </w:r>
          </w:p>
        </w:tc>
        <w:tc>
          <w:tcPr>
            <w:tcW w:w="601" w:type="dxa"/>
          </w:tcPr>
          <w:p w:rsidR="002024C9" w:rsidRPr="001F69D4" w:rsidRDefault="002024C9" w:rsidP="001A2858">
            <w:pPr>
              <w:tabs>
                <w:tab w:val="left" w:pos="142"/>
              </w:tabs>
              <w:spacing w:after="146" w:line="360" w:lineRule="auto"/>
              <w:jc w:val="center"/>
              <w:rPr>
                <w:rFonts w:asciiTheme="majorHAnsi" w:hAnsiTheme="majorHAnsi" w:cstheme="majorHAnsi"/>
                <w:b/>
              </w:rPr>
            </w:pPr>
            <w:r w:rsidRPr="001F69D4">
              <w:rPr>
                <w:rFonts w:asciiTheme="majorHAnsi" w:hAnsiTheme="majorHAnsi" w:cstheme="majorHAnsi"/>
                <w:b/>
              </w:rPr>
              <w:t>%</w:t>
            </w:r>
          </w:p>
        </w:tc>
        <w:tc>
          <w:tcPr>
            <w:tcW w:w="601" w:type="dxa"/>
          </w:tcPr>
          <w:p w:rsidR="002024C9" w:rsidRPr="001F69D4" w:rsidRDefault="002024C9" w:rsidP="001A2858">
            <w:pPr>
              <w:tabs>
                <w:tab w:val="left" w:pos="142"/>
              </w:tabs>
              <w:spacing w:after="146" w:line="360" w:lineRule="auto"/>
              <w:rPr>
                <w:rFonts w:asciiTheme="majorHAnsi" w:hAnsiTheme="majorHAnsi" w:cstheme="majorHAnsi"/>
                <w:b/>
                <w:lang w:val="ka-GE"/>
              </w:rPr>
            </w:pPr>
          </w:p>
        </w:tc>
      </w:tr>
      <w:tr w:rsidR="002024C9" w:rsidRPr="001F69D4" w:rsidTr="001A2858">
        <w:trPr>
          <w:trHeight w:val="278"/>
        </w:trPr>
        <w:tc>
          <w:tcPr>
            <w:tcW w:w="445" w:type="dxa"/>
          </w:tcPr>
          <w:p w:rsidR="002024C9" w:rsidRPr="001F69D4" w:rsidRDefault="002024C9" w:rsidP="001A2858">
            <w:pPr>
              <w:tabs>
                <w:tab w:val="left" w:pos="142"/>
              </w:tabs>
              <w:spacing w:after="146" w:line="360" w:lineRule="auto"/>
              <w:rPr>
                <w:rFonts w:ascii="Sylfaen" w:hAnsi="Sylfaen"/>
                <w:lang w:val="ka-GE"/>
              </w:rPr>
            </w:pPr>
            <w:r w:rsidRPr="001F69D4">
              <w:rPr>
                <w:rFonts w:ascii="Sylfaen" w:hAnsi="Sylfaen"/>
                <w:lang w:val="ka-GE"/>
              </w:rPr>
              <w:t>1</w:t>
            </w:r>
          </w:p>
        </w:tc>
        <w:tc>
          <w:tcPr>
            <w:tcW w:w="3510" w:type="dxa"/>
          </w:tcPr>
          <w:p w:rsidR="002024C9" w:rsidRPr="001F69D4" w:rsidRDefault="002024C9" w:rsidP="001A2858">
            <w:pPr>
              <w:tabs>
                <w:tab w:val="left" w:pos="142"/>
              </w:tabs>
              <w:spacing w:after="146" w:line="360" w:lineRule="auto"/>
              <w:rPr>
                <w:rFonts w:ascii="Sylfaen" w:hAnsi="Sylfaen"/>
                <w:lang w:val="ka-GE"/>
              </w:rPr>
            </w:pPr>
            <w:r w:rsidRPr="001F69D4">
              <w:rPr>
                <w:rFonts w:ascii="Sylfaen" w:hAnsi="Sylfaen"/>
                <w:lang w:val="ka-GE"/>
              </w:rPr>
              <w:t>ყაზბეგის ქუჩაზე. პარკში</w:t>
            </w:r>
          </w:p>
        </w:tc>
        <w:tc>
          <w:tcPr>
            <w:tcW w:w="972" w:type="dxa"/>
          </w:tcPr>
          <w:p w:rsidR="002024C9" w:rsidRPr="001F69D4" w:rsidRDefault="002024C9" w:rsidP="001A2858">
            <w:pPr>
              <w:tabs>
                <w:tab w:val="left" w:pos="142"/>
              </w:tabs>
              <w:spacing w:after="146" w:line="360" w:lineRule="auto"/>
              <w:rPr>
                <w:rFonts w:ascii="Sylfaen" w:hAnsi="Sylfaen"/>
              </w:rPr>
            </w:pPr>
            <w:r w:rsidRPr="001F69D4">
              <w:rPr>
                <w:rFonts w:ascii="Sylfaen" w:hAnsi="Sylfaen"/>
              </w:rPr>
              <w:t>0479527</w:t>
            </w:r>
          </w:p>
        </w:tc>
        <w:tc>
          <w:tcPr>
            <w:tcW w:w="1096" w:type="dxa"/>
          </w:tcPr>
          <w:p w:rsidR="002024C9" w:rsidRPr="001F69D4" w:rsidRDefault="002024C9" w:rsidP="001A2858">
            <w:pPr>
              <w:tabs>
                <w:tab w:val="left" w:pos="142"/>
              </w:tabs>
              <w:spacing w:after="146" w:line="360" w:lineRule="auto"/>
              <w:rPr>
                <w:rFonts w:ascii="Sylfaen" w:hAnsi="Sylfaen"/>
              </w:rPr>
            </w:pPr>
            <w:r w:rsidRPr="001F69D4">
              <w:rPr>
                <w:rFonts w:ascii="Sylfaen" w:hAnsi="Sylfaen"/>
              </w:rPr>
              <w:t>4619266</w:t>
            </w:r>
          </w:p>
        </w:tc>
        <w:tc>
          <w:tcPr>
            <w:tcW w:w="711" w:type="dxa"/>
          </w:tcPr>
          <w:p w:rsidR="002024C9" w:rsidRPr="001F69D4" w:rsidRDefault="002024C9" w:rsidP="001A2858">
            <w:pPr>
              <w:tabs>
                <w:tab w:val="left" w:pos="142"/>
              </w:tabs>
              <w:spacing w:after="146" w:line="360" w:lineRule="auto"/>
              <w:rPr>
                <w:rFonts w:ascii="Sylfaen" w:hAnsi="Sylfaen"/>
              </w:rPr>
            </w:pPr>
            <w:r w:rsidRPr="001F69D4">
              <w:rPr>
                <w:rFonts w:ascii="Sylfaen" w:hAnsi="Sylfaen"/>
              </w:rPr>
              <w:t>25.05</w:t>
            </w:r>
          </w:p>
        </w:tc>
        <w:tc>
          <w:tcPr>
            <w:tcW w:w="821" w:type="dxa"/>
          </w:tcPr>
          <w:p w:rsidR="002024C9" w:rsidRPr="001F69D4" w:rsidRDefault="002024C9" w:rsidP="001A2858">
            <w:pPr>
              <w:tabs>
                <w:tab w:val="left" w:pos="142"/>
              </w:tabs>
              <w:spacing w:after="146" w:line="360" w:lineRule="auto"/>
              <w:rPr>
                <w:rFonts w:ascii="Sylfaen" w:hAnsi="Sylfaen"/>
              </w:rPr>
            </w:pPr>
            <w:r w:rsidRPr="001F69D4">
              <w:rPr>
                <w:rFonts w:ascii="Sylfaen" w:hAnsi="Sylfaen"/>
              </w:rPr>
              <w:t>40.58</w:t>
            </w:r>
          </w:p>
        </w:tc>
        <w:tc>
          <w:tcPr>
            <w:tcW w:w="711" w:type="dxa"/>
          </w:tcPr>
          <w:p w:rsidR="002024C9" w:rsidRPr="001F69D4" w:rsidRDefault="002024C9" w:rsidP="001A2858">
            <w:pPr>
              <w:tabs>
                <w:tab w:val="left" w:pos="142"/>
              </w:tabs>
              <w:spacing w:after="146" w:line="360" w:lineRule="auto"/>
              <w:rPr>
                <w:rFonts w:ascii="Sylfaen" w:hAnsi="Sylfaen"/>
              </w:rPr>
            </w:pPr>
            <w:r w:rsidRPr="001F69D4">
              <w:rPr>
                <w:rFonts w:ascii="Sylfaen" w:hAnsi="Sylfaen"/>
              </w:rPr>
              <w:t>20.54</w:t>
            </w:r>
          </w:p>
        </w:tc>
        <w:tc>
          <w:tcPr>
            <w:tcW w:w="931" w:type="dxa"/>
          </w:tcPr>
          <w:p w:rsidR="002024C9" w:rsidRPr="001F69D4" w:rsidRDefault="002024C9" w:rsidP="001A2858">
            <w:pPr>
              <w:tabs>
                <w:tab w:val="left" w:pos="142"/>
              </w:tabs>
              <w:spacing w:after="146" w:line="360" w:lineRule="auto"/>
              <w:rPr>
                <w:rFonts w:ascii="Sylfaen" w:hAnsi="Sylfaen"/>
              </w:rPr>
            </w:pPr>
            <w:r w:rsidRPr="001F69D4">
              <w:rPr>
                <w:rFonts w:ascii="Sylfaen" w:hAnsi="Sylfaen"/>
              </w:rPr>
              <w:t>285.32</w:t>
            </w:r>
          </w:p>
        </w:tc>
        <w:tc>
          <w:tcPr>
            <w:tcW w:w="601" w:type="dxa"/>
          </w:tcPr>
          <w:p w:rsidR="002024C9" w:rsidRPr="001F69D4" w:rsidRDefault="002024C9" w:rsidP="001A2858">
            <w:pPr>
              <w:tabs>
                <w:tab w:val="left" w:pos="142"/>
              </w:tabs>
              <w:spacing w:after="146" w:line="360" w:lineRule="auto"/>
              <w:rPr>
                <w:rFonts w:ascii="Sylfaen" w:hAnsi="Sylfaen"/>
              </w:rPr>
            </w:pPr>
            <w:r w:rsidRPr="001F69D4">
              <w:rPr>
                <w:rFonts w:ascii="Sylfaen" w:hAnsi="Sylfaen"/>
              </w:rPr>
              <w:t>1.36</w:t>
            </w:r>
          </w:p>
        </w:tc>
        <w:tc>
          <w:tcPr>
            <w:tcW w:w="601" w:type="dxa"/>
          </w:tcPr>
          <w:p w:rsidR="002024C9" w:rsidRPr="001F69D4" w:rsidRDefault="002024C9" w:rsidP="001A2858">
            <w:pPr>
              <w:tabs>
                <w:tab w:val="left" w:pos="142"/>
              </w:tabs>
              <w:spacing w:after="146" w:line="360" w:lineRule="auto"/>
              <w:rPr>
                <w:rFonts w:ascii="Sylfaen" w:hAnsi="Sylfaen"/>
              </w:rPr>
            </w:pPr>
            <w:r w:rsidRPr="001F69D4">
              <w:rPr>
                <w:rFonts w:ascii="Sylfaen" w:hAnsi="Sylfaen"/>
              </w:rPr>
              <w:t>7.38</w:t>
            </w:r>
          </w:p>
        </w:tc>
      </w:tr>
      <w:tr w:rsidR="002024C9" w:rsidRPr="001F69D4" w:rsidTr="001A2858">
        <w:tc>
          <w:tcPr>
            <w:tcW w:w="445" w:type="dxa"/>
          </w:tcPr>
          <w:p w:rsidR="002024C9" w:rsidRPr="001F69D4" w:rsidRDefault="002024C9" w:rsidP="001A2858">
            <w:pPr>
              <w:tabs>
                <w:tab w:val="left" w:pos="142"/>
              </w:tabs>
              <w:spacing w:after="146" w:line="360" w:lineRule="auto"/>
              <w:rPr>
                <w:rFonts w:ascii="Sylfaen" w:hAnsi="Sylfaen"/>
              </w:rPr>
            </w:pPr>
            <w:r w:rsidRPr="001F69D4">
              <w:rPr>
                <w:rFonts w:ascii="Sylfaen" w:hAnsi="Sylfaen"/>
              </w:rPr>
              <w:t>2</w:t>
            </w:r>
          </w:p>
        </w:tc>
        <w:tc>
          <w:tcPr>
            <w:tcW w:w="3510" w:type="dxa"/>
          </w:tcPr>
          <w:p w:rsidR="002024C9" w:rsidRPr="001F69D4" w:rsidRDefault="002024C9" w:rsidP="001A2858">
            <w:pPr>
              <w:tabs>
                <w:tab w:val="left" w:pos="142"/>
              </w:tabs>
              <w:spacing w:after="146" w:line="360" w:lineRule="auto"/>
              <w:rPr>
                <w:rFonts w:ascii="Sylfaen" w:hAnsi="Sylfaen"/>
                <w:lang w:val="ka-GE"/>
              </w:rPr>
            </w:pPr>
            <w:r w:rsidRPr="001F69D4">
              <w:rPr>
                <w:rFonts w:ascii="Sylfaen" w:hAnsi="Sylfaen"/>
                <w:lang w:val="ka-GE"/>
              </w:rPr>
              <w:t xml:space="preserve">ანდრონიკაშვილის ქ. </w:t>
            </w:r>
            <w:r w:rsidRPr="001F69D4">
              <w:rPr>
                <w:rFonts w:ascii="Sylfaen" w:hAnsi="Sylfaen"/>
                <w:lang w:val="ru-RU"/>
              </w:rPr>
              <w:t>№</w:t>
            </w:r>
            <w:r w:rsidRPr="001F69D4">
              <w:rPr>
                <w:rFonts w:ascii="Sylfaen" w:hAnsi="Sylfaen"/>
                <w:lang w:val="ka-GE"/>
              </w:rPr>
              <w:t>29</w:t>
            </w:r>
          </w:p>
        </w:tc>
        <w:tc>
          <w:tcPr>
            <w:tcW w:w="972" w:type="dxa"/>
          </w:tcPr>
          <w:p w:rsidR="002024C9" w:rsidRPr="001F69D4" w:rsidRDefault="002024C9" w:rsidP="001A2858">
            <w:pPr>
              <w:tabs>
                <w:tab w:val="left" w:pos="142"/>
              </w:tabs>
              <w:spacing w:after="146" w:line="360" w:lineRule="auto"/>
              <w:rPr>
                <w:rFonts w:ascii="Sylfaen" w:hAnsi="Sylfaen"/>
                <w:lang w:val="ka-GE"/>
              </w:rPr>
            </w:pPr>
            <w:r w:rsidRPr="001F69D4">
              <w:rPr>
                <w:rFonts w:ascii="Sylfaen" w:hAnsi="Sylfaen"/>
                <w:lang w:val="ka-GE"/>
              </w:rPr>
              <w:t>0482896</w:t>
            </w:r>
          </w:p>
        </w:tc>
        <w:tc>
          <w:tcPr>
            <w:tcW w:w="1096" w:type="dxa"/>
          </w:tcPr>
          <w:p w:rsidR="002024C9" w:rsidRPr="001F69D4" w:rsidRDefault="002024C9" w:rsidP="001A2858">
            <w:pPr>
              <w:tabs>
                <w:tab w:val="left" w:pos="142"/>
              </w:tabs>
              <w:spacing w:after="146" w:line="360" w:lineRule="auto"/>
              <w:rPr>
                <w:rFonts w:ascii="Sylfaen" w:hAnsi="Sylfaen"/>
                <w:lang w:val="ka-GE"/>
              </w:rPr>
            </w:pPr>
            <w:r w:rsidRPr="001F69D4">
              <w:rPr>
                <w:rFonts w:ascii="Sylfaen" w:hAnsi="Sylfaen"/>
                <w:lang w:val="ka-GE"/>
              </w:rPr>
              <w:t>4628777</w:t>
            </w:r>
          </w:p>
        </w:tc>
        <w:tc>
          <w:tcPr>
            <w:tcW w:w="711" w:type="dxa"/>
          </w:tcPr>
          <w:p w:rsidR="002024C9" w:rsidRPr="001F69D4" w:rsidRDefault="002024C9" w:rsidP="001A2858">
            <w:pPr>
              <w:tabs>
                <w:tab w:val="left" w:pos="142"/>
              </w:tabs>
              <w:spacing w:after="146" w:line="360" w:lineRule="auto"/>
              <w:rPr>
                <w:rFonts w:ascii="Sylfaen" w:hAnsi="Sylfaen"/>
                <w:lang w:val="ka-GE"/>
              </w:rPr>
            </w:pPr>
            <w:r w:rsidRPr="001F69D4">
              <w:rPr>
                <w:rFonts w:ascii="Sylfaen" w:hAnsi="Sylfaen"/>
                <w:lang w:val="ka-GE"/>
              </w:rPr>
              <w:t>72,32</w:t>
            </w:r>
          </w:p>
        </w:tc>
        <w:tc>
          <w:tcPr>
            <w:tcW w:w="821" w:type="dxa"/>
          </w:tcPr>
          <w:p w:rsidR="002024C9" w:rsidRPr="001F69D4" w:rsidRDefault="002024C9" w:rsidP="001A2858">
            <w:pPr>
              <w:tabs>
                <w:tab w:val="left" w:pos="142"/>
              </w:tabs>
              <w:spacing w:after="146" w:line="360" w:lineRule="auto"/>
              <w:rPr>
                <w:rFonts w:ascii="Sylfaen" w:hAnsi="Sylfaen"/>
                <w:lang w:val="ka-GE"/>
              </w:rPr>
            </w:pPr>
            <w:r w:rsidRPr="001F69D4">
              <w:rPr>
                <w:rFonts w:ascii="Sylfaen" w:hAnsi="Sylfaen"/>
                <w:lang w:val="ka-GE"/>
              </w:rPr>
              <w:t>117,37</w:t>
            </w:r>
          </w:p>
        </w:tc>
        <w:tc>
          <w:tcPr>
            <w:tcW w:w="711" w:type="dxa"/>
          </w:tcPr>
          <w:p w:rsidR="002024C9" w:rsidRPr="001F69D4" w:rsidRDefault="002024C9" w:rsidP="001A2858">
            <w:pPr>
              <w:tabs>
                <w:tab w:val="left" w:pos="142"/>
              </w:tabs>
              <w:spacing w:after="146" w:line="360" w:lineRule="auto"/>
              <w:rPr>
                <w:rFonts w:ascii="Sylfaen" w:hAnsi="Sylfaen"/>
                <w:lang w:val="ka-GE"/>
              </w:rPr>
            </w:pPr>
            <w:r w:rsidRPr="001F69D4">
              <w:rPr>
                <w:rFonts w:ascii="Sylfaen" w:hAnsi="Sylfaen"/>
                <w:lang w:val="ka-GE"/>
              </w:rPr>
              <w:t>36,79</w:t>
            </w:r>
          </w:p>
        </w:tc>
        <w:tc>
          <w:tcPr>
            <w:tcW w:w="931" w:type="dxa"/>
          </w:tcPr>
          <w:p w:rsidR="002024C9" w:rsidRPr="001F69D4" w:rsidRDefault="002024C9" w:rsidP="001A2858">
            <w:pPr>
              <w:tabs>
                <w:tab w:val="left" w:pos="142"/>
              </w:tabs>
              <w:spacing w:after="146" w:line="360" w:lineRule="auto"/>
              <w:rPr>
                <w:rFonts w:ascii="Sylfaen" w:hAnsi="Sylfaen"/>
                <w:lang w:val="ka-GE"/>
              </w:rPr>
            </w:pPr>
            <w:r w:rsidRPr="001F69D4">
              <w:rPr>
                <w:rFonts w:ascii="Sylfaen" w:hAnsi="Sylfaen"/>
                <w:lang w:val="ka-GE"/>
              </w:rPr>
              <w:t>991,24</w:t>
            </w:r>
          </w:p>
        </w:tc>
        <w:tc>
          <w:tcPr>
            <w:tcW w:w="601" w:type="dxa"/>
          </w:tcPr>
          <w:p w:rsidR="002024C9" w:rsidRPr="001F69D4" w:rsidRDefault="002024C9" w:rsidP="001A2858">
            <w:pPr>
              <w:tabs>
                <w:tab w:val="left" w:pos="142"/>
              </w:tabs>
              <w:spacing w:after="146" w:line="360" w:lineRule="auto"/>
              <w:rPr>
                <w:rFonts w:ascii="Sylfaen" w:hAnsi="Sylfaen"/>
                <w:lang w:val="ka-GE"/>
              </w:rPr>
            </w:pPr>
            <w:r w:rsidRPr="001F69D4">
              <w:rPr>
                <w:rFonts w:ascii="Sylfaen" w:hAnsi="Sylfaen"/>
                <w:lang w:val="ka-GE"/>
              </w:rPr>
              <w:t>0,99</w:t>
            </w:r>
          </w:p>
        </w:tc>
        <w:tc>
          <w:tcPr>
            <w:tcW w:w="601" w:type="dxa"/>
          </w:tcPr>
          <w:p w:rsidR="002024C9" w:rsidRPr="001F69D4" w:rsidRDefault="002024C9" w:rsidP="001A2858">
            <w:pPr>
              <w:tabs>
                <w:tab w:val="left" w:pos="142"/>
              </w:tabs>
              <w:spacing w:after="146" w:line="360" w:lineRule="auto"/>
              <w:rPr>
                <w:rFonts w:ascii="Sylfaen" w:hAnsi="Sylfaen"/>
                <w:lang w:val="ka-GE"/>
              </w:rPr>
            </w:pPr>
            <w:r w:rsidRPr="001F69D4">
              <w:rPr>
                <w:rFonts w:ascii="Sylfaen" w:hAnsi="Sylfaen"/>
                <w:lang w:val="ka-GE"/>
              </w:rPr>
              <w:t>7,33</w:t>
            </w:r>
          </w:p>
        </w:tc>
      </w:tr>
      <w:tr w:rsidR="002024C9" w:rsidRPr="001F69D4" w:rsidTr="001A2858">
        <w:tc>
          <w:tcPr>
            <w:tcW w:w="445" w:type="dxa"/>
          </w:tcPr>
          <w:p w:rsidR="002024C9" w:rsidRPr="001F69D4" w:rsidRDefault="002024C9" w:rsidP="001A2858">
            <w:pPr>
              <w:tabs>
                <w:tab w:val="left" w:pos="142"/>
              </w:tabs>
              <w:spacing w:after="146" w:line="360" w:lineRule="auto"/>
              <w:rPr>
                <w:rFonts w:ascii="Sylfaen" w:hAnsi="Sylfaen"/>
                <w:lang w:val="ka-GE"/>
              </w:rPr>
            </w:pPr>
            <w:r w:rsidRPr="001F69D4">
              <w:rPr>
                <w:rFonts w:ascii="Sylfaen" w:hAnsi="Sylfaen"/>
                <w:lang w:val="ka-GE"/>
              </w:rPr>
              <w:t>3.</w:t>
            </w:r>
          </w:p>
        </w:tc>
        <w:tc>
          <w:tcPr>
            <w:tcW w:w="3510" w:type="dxa"/>
          </w:tcPr>
          <w:p w:rsidR="002024C9" w:rsidRPr="001F69D4" w:rsidRDefault="002024C9" w:rsidP="001A2858">
            <w:pPr>
              <w:tabs>
                <w:tab w:val="left" w:pos="142"/>
              </w:tabs>
              <w:spacing w:after="146" w:line="360" w:lineRule="auto"/>
              <w:rPr>
                <w:rFonts w:ascii="Sylfaen" w:hAnsi="Sylfaen"/>
                <w:lang w:val="ka-GE"/>
              </w:rPr>
            </w:pPr>
            <w:r w:rsidRPr="001F69D4">
              <w:rPr>
                <w:rFonts w:ascii="Sylfaen" w:hAnsi="Sylfaen"/>
                <w:lang w:val="ka-GE"/>
              </w:rPr>
              <w:t>,,ისთ-პოინტთან’’</w:t>
            </w:r>
          </w:p>
        </w:tc>
        <w:tc>
          <w:tcPr>
            <w:tcW w:w="972" w:type="dxa"/>
          </w:tcPr>
          <w:p w:rsidR="002024C9" w:rsidRPr="001F69D4" w:rsidRDefault="002024C9" w:rsidP="001A2858">
            <w:pPr>
              <w:tabs>
                <w:tab w:val="left" w:pos="142"/>
              </w:tabs>
              <w:spacing w:after="146" w:line="360" w:lineRule="auto"/>
              <w:rPr>
                <w:rFonts w:ascii="Sylfaen" w:hAnsi="Sylfaen"/>
                <w:lang w:val="ka-GE"/>
              </w:rPr>
            </w:pPr>
            <w:r w:rsidRPr="001F69D4">
              <w:rPr>
                <w:rFonts w:ascii="Sylfaen" w:hAnsi="Sylfaen"/>
                <w:lang w:val="ka-GE"/>
              </w:rPr>
              <w:t>0491566</w:t>
            </w:r>
          </w:p>
        </w:tc>
        <w:tc>
          <w:tcPr>
            <w:tcW w:w="1096" w:type="dxa"/>
          </w:tcPr>
          <w:p w:rsidR="002024C9" w:rsidRPr="001F69D4" w:rsidRDefault="002024C9" w:rsidP="001A2858">
            <w:pPr>
              <w:tabs>
                <w:tab w:val="left" w:pos="142"/>
              </w:tabs>
              <w:spacing w:after="146" w:line="360" w:lineRule="auto"/>
              <w:rPr>
                <w:rFonts w:ascii="Sylfaen" w:hAnsi="Sylfaen"/>
                <w:lang w:val="ka-GE"/>
              </w:rPr>
            </w:pPr>
            <w:r w:rsidRPr="001F69D4">
              <w:rPr>
                <w:rFonts w:ascii="Sylfaen" w:hAnsi="Sylfaen"/>
                <w:lang w:val="ka-GE"/>
              </w:rPr>
              <w:t>4615210</w:t>
            </w:r>
          </w:p>
        </w:tc>
        <w:tc>
          <w:tcPr>
            <w:tcW w:w="711" w:type="dxa"/>
          </w:tcPr>
          <w:p w:rsidR="002024C9" w:rsidRPr="001F69D4" w:rsidRDefault="002024C9" w:rsidP="001A2858">
            <w:pPr>
              <w:tabs>
                <w:tab w:val="left" w:pos="142"/>
              </w:tabs>
              <w:spacing w:after="146" w:line="360" w:lineRule="auto"/>
              <w:rPr>
                <w:rFonts w:ascii="Sylfaen" w:hAnsi="Sylfaen"/>
                <w:lang w:val="ka-GE"/>
              </w:rPr>
            </w:pPr>
            <w:r w:rsidRPr="001F69D4">
              <w:rPr>
                <w:rFonts w:ascii="Sylfaen" w:hAnsi="Sylfaen"/>
                <w:lang w:val="ka-GE"/>
              </w:rPr>
              <w:t>36,36</w:t>
            </w:r>
          </w:p>
        </w:tc>
        <w:tc>
          <w:tcPr>
            <w:tcW w:w="821" w:type="dxa"/>
          </w:tcPr>
          <w:p w:rsidR="002024C9" w:rsidRPr="001F69D4" w:rsidRDefault="002024C9" w:rsidP="001A2858">
            <w:pPr>
              <w:tabs>
                <w:tab w:val="left" w:pos="142"/>
              </w:tabs>
              <w:spacing w:after="146" w:line="360" w:lineRule="auto"/>
              <w:rPr>
                <w:rFonts w:ascii="Sylfaen" w:hAnsi="Sylfaen"/>
                <w:lang w:val="ka-GE"/>
              </w:rPr>
            </w:pPr>
            <w:r w:rsidRPr="001F69D4">
              <w:rPr>
                <w:rFonts w:ascii="Sylfaen" w:hAnsi="Sylfaen"/>
                <w:lang w:val="ka-GE"/>
              </w:rPr>
              <w:t>51,65</w:t>
            </w:r>
          </w:p>
        </w:tc>
        <w:tc>
          <w:tcPr>
            <w:tcW w:w="711" w:type="dxa"/>
          </w:tcPr>
          <w:p w:rsidR="002024C9" w:rsidRPr="001F69D4" w:rsidRDefault="002024C9" w:rsidP="001A2858">
            <w:pPr>
              <w:tabs>
                <w:tab w:val="left" w:pos="142"/>
              </w:tabs>
              <w:spacing w:after="146" w:line="360" w:lineRule="auto"/>
              <w:rPr>
                <w:rFonts w:ascii="Sylfaen" w:hAnsi="Sylfaen"/>
                <w:lang w:val="ka-GE"/>
              </w:rPr>
            </w:pPr>
            <w:r w:rsidRPr="001F69D4">
              <w:rPr>
                <w:rFonts w:ascii="Sylfaen" w:hAnsi="Sylfaen"/>
                <w:lang w:val="ka-GE"/>
              </w:rPr>
              <w:t>7,27</w:t>
            </w:r>
          </w:p>
        </w:tc>
        <w:tc>
          <w:tcPr>
            <w:tcW w:w="931" w:type="dxa"/>
          </w:tcPr>
          <w:p w:rsidR="002024C9" w:rsidRPr="001F69D4" w:rsidRDefault="002024C9" w:rsidP="001A2858">
            <w:pPr>
              <w:tabs>
                <w:tab w:val="left" w:pos="142"/>
              </w:tabs>
              <w:spacing w:after="146" w:line="360" w:lineRule="auto"/>
              <w:rPr>
                <w:rFonts w:ascii="Sylfaen" w:hAnsi="Sylfaen"/>
                <w:lang w:val="ka-GE"/>
              </w:rPr>
            </w:pPr>
            <w:r w:rsidRPr="001F69D4">
              <w:rPr>
                <w:rFonts w:ascii="Sylfaen" w:hAnsi="Sylfaen"/>
                <w:lang w:val="ka-GE"/>
              </w:rPr>
              <w:t>434,55</w:t>
            </w:r>
          </w:p>
        </w:tc>
        <w:tc>
          <w:tcPr>
            <w:tcW w:w="601" w:type="dxa"/>
          </w:tcPr>
          <w:p w:rsidR="002024C9" w:rsidRPr="001F69D4" w:rsidRDefault="002024C9" w:rsidP="001A2858">
            <w:pPr>
              <w:tabs>
                <w:tab w:val="left" w:pos="142"/>
              </w:tabs>
              <w:spacing w:after="146" w:line="360" w:lineRule="auto"/>
              <w:rPr>
                <w:rFonts w:ascii="Sylfaen" w:hAnsi="Sylfaen"/>
                <w:lang w:val="ka-GE"/>
              </w:rPr>
            </w:pPr>
            <w:r w:rsidRPr="001F69D4">
              <w:rPr>
                <w:rFonts w:ascii="Sylfaen" w:hAnsi="Sylfaen"/>
                <w:lang w:val="ka-GE"/>
              </w:rPr>
              <w:t>1,74</w:t>
            </w:r>
          </w:p>
        </w:tc>
        <w:tc>
          <w:tcPr>
            <w:tcW w:w="601" w:type="dxa"/>
          </w:tcPr>
          <w:p w:rsidR="002024C9" w:rsidRPr="001F69D4" w:rsidRDefault="002024C9" w:rsidP="001A2858">
            <w:pPr>
              <w:tabs>
                <w:tab w:val="left" w:pos="142"/>
              </w:tabs>
              <w:spacing w:after="146" w:line="360" w:lineRule="auto"/>
              <w:rPr>
                <w:rFonts w:ascii="Sylfaen" w:hAnsi="Sylfaen"/>
                <w:lang w:val="ka-GE"/>
              </w:rPr>
            </w:pPr>
            <w:r w:rsidRPr="001F69D4">
              <w:rPr>
                <w:rFonts w:ascii="Sylfaen" w:hAnsi="Sylfaen"/>
                <w:lang w:val="ka-GE"/>
              </w:rPr>
              <w:t>7,09</w:t>
            </w:r>
          </w:p>
        </w:tc>
      </w:tr>
      <w:tr w:rsidR="002024C9" w:rsidRPr="001F69D4" w:rsidTr="001A2858">
        <w:tc>
          <w:tcPr>
            <w:tcW w:w="445" w:type="dxa"/>
          </w:tcPr>
          <w:p w:rsidR="002024C9" w:rsidRPr="001F69D4" w:rsidRDefault="002024C9" w:rsidP="001A2858">
            <w:pPr>
              <w:tabs>
                <w:tab w:val="left" w:pos="142"/>
              </w:tabs>
              <w:spacing w:after="146" w:line="360" w:lineRule="auto"/>
              <w:rPr>
                <w:rFonts w:ascii="Sylfaen" w:hAnsi="Sylfaen"/>
                <w:lang w:val="ka-GE"/>
              </w:rPr>
            </w:pPr>
            <w:r w:rsidRPr="001F69D4">
              <w:rPr>
                <w:rFonts w:ascii="Sylfaen" w:hAnsi="Sylfaen"/>
                <w:lang w:val="ka-GE"/>
              </w:rPr>
              <w:t>4.</w:t>
            </w:r>
          </w:p>
        </w:tc>
        <w:tc>
          <w:tcPr>
            <w:tcW w:w="3510" w:type="dxa"/>
          </w:tcPr>
          <w:p w:rsidR="002024C9" w:rsidRPr="001F69D4" w:rsidRDefault="002024C9" w:rsidP="001A2858">
            <w:pPr>
              <w:tabs>
                <w:tab w:val="left" w:pos="142"/>
              </w:tabs>
              <w:spacing w:after="146" w:line="360" w:lineRule="auto"/>
              <w:rPr>
                <w:rFonts w:ascii="Sylfaen" w:hAnsi="Sylfaen"/>
                <w:lang w:val="ka-GE"/>
              </w:rPr>
            </w:pPr>
            <w:r w:rsidRPr="001F69D4">
              <w:t>„J.L.L“-</w:t>
            </w:r>
            <w:r w:rsidRPr="001F69D4">
              <w:rPr>
                <w:rFonts w:ascii="Sylfaen" w:hAnsi="Sylfaen" w:cs="Sylfaen"/>
              </w:rPr>
              <w:t>თან</w:t>
            </w:r>
            <w:r w:rsidRPr="001F69D4">
              <w:t xml:space="preserve"> </w:t>
            </w:r>
            <w:r w:rsidRPr="001F69D4">
              <w:rPr>
                <w:rFonts w:ascii="Sylfaen" w:hAnsi="Sylfaen" w:cs="Sylfaen"/>
              </w:rPr>
              <w:t>კახეთის</w:t>
            </w:r>
            <w:r w:rsidRPr="001F69D4">
              <w:t xml:space="preserve"> </w:t>
            </w:r>
            <w:r w:rsidRPr="001F69D4">
              <w:rPr>
                <w:rFonts w:ascii="Sylfaen" w:hAnsi="Sylfaen" w:cs="Sylfaen"/>
              </w:rPr>
              <w:t>გზატკეცილზე</w:t>
            </w:r>
          </w:p>
        </w:tc>
        <w:tc>
          <w:tcPr>
            <w:tcW w:w="972" w:type="dxa"/>
          </w:tcPr>
          <w:p w:rsidR="002024C9" w:rsidRPr="001F69D4" w:rsidRDefault="002024C9" w:rsidP="001A2858">
            <w:pPr>
              <w:tabs>
                <w:tab w:val="left" w:pos="142"/>
              </w:tabs>
              <w:spacing w:after="146" w:line="360" w:lineRule="auto"/>
              <w:rPr>
                <w:rFonts w:ascii="Sylfaen" w:hAnsi="Sylfaen"/>
                <w:lang w:val="ka-GE"/>
              </w:rPr>
            </w:pPr>
            <w:r w:rsidRPr="001F69D4">
              <w:rPr>
                <w:rFonts w:ascii="Sylfaen" w:hAnsi="Sylfaen"/>
                <w:lang w:val="ka-GE"/>
              </w:rPr>
              <w:t>0488614</w:t>
            </w:r>
          </w:p>
        </w:tc>
        <w:tc>
          <w:tcPr>
            <w:tcW w:w="1096" w:type="dxa"/>
          </w:tcPr>
          <w:p w:rsidR="002024C9" w:rsidRPr="001F69D4" w:rsidRDefault="002024C9" w:rsidP="001A2858">
            <w:pPr>
              <w:tabs>
                <w:tab w:val="left" w:pos="142"/>
              </w:tabs>
              <w:spacing w:after="146" w:line="360" w:lineRule="auto"/>
              <w:rPr>
                <w:rFonts w:ascii="Sylfaen" w:hAnsi="Sylfaen"/>
                <w:lang w:val="ka-GE"/>
              </w:rPr>
            </w:pPr>
            <w:r w:rsidRPr="001F69D4">
              <w:rPr>
                <w:rFonts w:ascii="Sylfaen" w:hAnsi="Sylfaen"/>
                <w:lang w:val="ka-GE"/>
              </w:rPr>
              <w:t>4614901</w:t>
            </w:r>
          </w:p>
        </w:tc>
        <w:tc>
          <w:tcPr>
            <w:tcW w:w="711" w:type="dxa"/>
          </w:tcPr>
          <w:p w:rsidR="002024C9" w:rsidRPr="001F69D4" w:rsidRDefault="002024C9" w:rsidP="001A2858">
            <w:pPr>
              <w:tabs>
                <w:tab w:val="left" w:pos="142"/>
              </w:tabs>
              <w:spacing w:after="146" w:line="360" w:lineRule="auto"/>
              <w:rPr>
                <w:rFonts w:ascii="Sylfaen" w:hAnsi="Sylfaen"/>
                <w:lang w:val="ka-GE"/>
              </w:rPr>
            </w:pPr>
            <w:r w:rsidRPr="001F69D4">
              <w:rPr>
                <w:rFonts w:ascii="Sylfaen" w:hAnsi="Sylfaen"/>
                <w:lang w:val="ka-GE"/>
              </w:rPr>
              <w:t>52,05</w:t>
            </w:r>
          </w:p>
        </w:tc>
        <w:tc>
          <w:tcPr>
            <w:tcW w:w="821" w:type="dxa"/>
          </w:tcPr>
          <w:p w:rsidR="002024C9" w:rsidRPr="001F69D4" w:rsidRDefault="002024C9" w:rsidP="001A2858">
            <w:pPr>
              <w:tabs>
                <w:tab w:val="left" w:pos="142"/>
              </w:tabs>
              <w:spacing w:after="146" w:line="360" w:lineRule="auto"/>
              <w:rPr>
                <w:rFonts w:ascii="Sylfaen" w:hAnsi="Sylfaen"/>
                <w:lang w:val="ka-GE"/>
              </w:rPr>
            </w:pPr>
            <w:r w:rsidRPr="001F69D4">
              <w:rPr>
                <w:rFonts w:ascii="Sylfaen" w:hAnsi="Sylfaen"/>
                <w:lang w:val="ka-GE"/>
              </w:rPr>
              <w:t>224,72</w:t>
            </w:r>
          </w:p>
        </w:tc>
        <w:tc>
          <w:tcPr>
            <w:tcW w:w="711" w:type="dxa"/>
          </w:tcPr>
          <w:p w:rsidR="002024C9" w:rsidRPr="001F69D4" w:rsidRDefault="002024C9" w:rsidP="001A2858">
            <w:pPr>
              <w:tabs>
                <w:tab w:val="left" w:pos="142"/>
              </w:tabs>
              <w:spacing w:after="146" w:line="360" w:lineRule="auto"/>
              <w:rPr>
                <w:rFonts w:ascii="Sylfaen" w:hAnsi="Sylfaen"/>
                <w:lang w:val="ka-GE"/>
              </w:rPr>
            </w:pPr>
            <w:r w:rsidRPr="001F69D4">
              <w:rPr>
                <w:rFonts w:ascii="Sylfaen" w:hAnsi="Sylfaen"/>
                <w:lang w:val="ka-GE"/>
              </w:rPr>
              <w:t>64,31</w:t>
            </w:r>
          </w:p>
        </w:tc>
        <w:tc>
          <w:tcPr>
            <w:tcW w:w="931" w:type="dxa"/>
          </w:tcPr>
          <w:p w:rsidR="002024C9" w:rsidRPr="001F69D4" w:rsidRDefault="002024C9" w:rsidP="001A2858">
            <w:pPr>
              <w:tabs>
                <w:tab w:val="left" w:pos="142"/>
              </w:tabs>
              <w:spacing w:after="146" w:line="360" w:lineRule="auto"/>
              <w:rPr>
                <w:rFonts w:ascii="Sylfaen" w:hAnsi="Sylfaen"/>
                <w:lang w:val="ka-GE"/>
              </w:rPr>
            </w:pPr>
            <w:r w:rsidRPr="001F69D4">
              <w:rPr>
                <w:rFonts w:ascii="Sylfaen" w:hAnsi="Sylfaen"/>
                <w:lang w:val="ka-GE"/>
              </w:rPr>
              <w:t>1448,70</w:t>
            </w:r>
          </w:p>
        </w:tc>
        <w:tc>
          <w:tcPr>
            <w:tcW w:w="601" w:type="dxa"/>
          </w:tcPr>
          <w:p w:rsidR="002024C9" w:rsidRPr="001F69D4" w:rsidRDefault="002024C9" w:rsidP="001A2858">
            <w:pPr>
              <w:tabs>
                <w:tab w:val="left" w:pos="142"/>
              </w:tabs>
              <w:spacing w:after="146" w:line="360" w:lineRule="auto"/>
              <w:rPr>
                <w:rFonts w:ascii="Sylfaen" w:hAnsi="Sylfaen"/>
                <w:lang w:val="ka-GE"/>
              </w:rPr>
            </w:pPr>
            <w:r w:rsidRPr="001F69D4">
              <w:rPr>
                <w:rFonts w:ascii="Sylfaen" w:hAnsi="Sylfaen"/>
                <w:lang w:val="ka-GE"/>
              </w:rPr>
              <w:t>1,32</w:t>
            </w:r>
          </w:p>
        </w:tc>
        <w:tc>
          <w:tcPr>
            <w:tcW w:w="601" w:type="dxa"/>
          </w:tcPr>
          <w:p w:rsidR="002024C9" w:rsidRPr="001F69D4" w:rsidRDefault="002024C9" w:rsidP="001A2858">
            <w:pPr>
              <w:tabs>
                <w:tab w:val="left" w:pos="142"/>
              </w:tabs>
              <w:spacing w:after="146" w:line="360" w:lineRule="auto"/>
              <w:rPr>
                <w:rFonts w:ascii="Sylfaen" w:hAnsi="Sylfaen"/>
                <w:lang w:val="ka-GE"/>
              </w:rPr>
            </w:pPr>
            <w:r w:rsidRPr="001F69D4">
              <w:rPr>
                <w:rFonts w:ascii="Sylfaen" w:hAnsi="Sylfaen"/>
                <w:lang w:val="ka-GE"/>
              </w:rPr>
              <w:t>7,32</w:t>
            </w:r>
          </w:p>
        </w:tc>
      </w:tr>
      <w:tr w:rsidR="002024C9" w:rsidRPr="001F69D4" w:rsidTr="001A2858">
        <w:tc>
          <w:tcPr>
            <w:tcW w:w="445" w:type="dxa"/>
          </w:tcPr>
          <w:p w:rsidR="002024C9" w:rsidRPr="001F69D4" w:rsidRDefault="002024C9" w:rsidP="001A2858">
            <w:pPr>
              <w:tabs>
                <w:tab w:val="left" w:pos="142"/>
              </w:tabs>
              <w:spacing w:after="146" w:line="360" w:lineRule="auto"/>
              <w:rPr>
                <w:rFonts w:ascii="Sylfaen" w:hAnsi="Sylfaen"/>
                <w:lang w:val="ka-GE"/>
              </w:rPr>
            </w:pPr>
            <w:r w:rsidRPr="001F69D4">
              <w:rPr>
                <w:rFonts w:ascii="Sylfaen" w:hAnsi="Sylfaen"/>
                <w:lang w:val="ka-GE"/>
              </w:rPr>
              <w:t>5.</w:t>
            </w:r>
          </w:p>
        </w:tc>
        <w:tc>
          <w:tcPr>
            <w:tcW w:w="3510" w:type="dxa"/>
          </w:tcPr>
          <w:p w:rsidR="002024C9" w:rsidRPr="001F69D4" w:rsidRDefault="002024C9" w:rsidP="001A2858">
            <w:pPr>
              <w:tabs>
                <w:tab w:val="left" w:pos="142"/>
              </w:tabs>
              <w:spacing w:after="146" w:line="360" w:lineRule="auto"/>
              <w:rPr>
                <w:rFonts w:ascii="Sylfaen" w:hAnsi="Sylfaen"/>
                <w:lang w:val="ka-GE"/>
              </w:rPr>
            </w:pPr>
            <w:r w:rsidRPr="001F69D4">
              <w:rPr>
                <w:rFonts w:ascii="Sylfaen" w:hAnsi="Sylfaen"/>
                <w:lang w:val="ka-GE"/>
              </w:rPr>
              <w:t xml:space="preserve">სარაჯიშვილის ქ. </w:t>
            </w:r>
            <w:r w:rsidRPr="001F69D4">
              <w:rPr>
                <w:rFonts w:ascii="Sylfaen" w:hAnsi="Sylfaen"/>
                <w:lang w:val="ru-RU"/>
              </w:rPr>
              <w:t>№</w:t>
            </w:r>
            <w:r w:rsidRPr="001F69D4">
              <w:rPr>
                <w:rFonts w:ascii="Sylfaen" w:hAnsi="Sylfaen"/>
                <w:lang w:val="ka-GE"/>
              </w:rPr>
              <w:t>5</w:t>
            </w:r>
          </w:p>
        </w:tc>
        <w:tc>
          <w:tcPr>
            <w:tcW w:w="972" w:type="dxa"/>
          </w:tcPr>
          <w:p w:rsidR="002024C9" w:rsidRPr="001F69D4" w:rsidRDefault="002024C9" w:rsidP="001A2858">
            <w:pPr>
              <w:tabs>
                <w:tab w:val="left" w:pos="142"/>
              </w:tabs>
              <w:spacing w:after="146" w:line="360" w:lineRule="auto"/>
              <w:rPr>
                <w:rFonts w:ascii="Sylfaen" w:hAnsi="Sylfaen"/>
                <w:lang w:val="ka-GE"/>
              </w:rPr>
            </w:pPr>
            <w:r w:rsidRPr="001F69D4">
              <w:rPr>
                <w:rFonts w:ascii="Sylfaen" w:hAnsi="Sylfaen"/>
                <w:lang w:val="ka-GE"/>
              </w:rPr>
              <w:t>0483427</w:t>
            </w:r>
          </w:p>
        </w:tc>
        <w:tc>
          <w:tcPr>
            <w:tcW w:w="1096" w:type="dxa"/>
          </w:tcPr>
          <w:p w:rsidR="002024C9" w:rsidRPr="001F69D4" w:rsidRDefault="002024C9" w:rsidP="001A2858">
            <w:pPr>
              <w:tabs>
                <w:tab w:val="left" w:pos="142"/>
              </w:tabs>
              <w:spacing w:after="146" w:line="360" w:lineRule="auto"/>
              <w:rPr>
                <w:rFonts w:ascii="Sylfaen" w:hAnsi="Sylfaen"/>
                <w:lang w:val="ka-GE"/>
              </w:rPr>
            </w:pPr>
            <w:r w:rsidRPr="001F69D4">
              <w:rPr>
                <w:rFonts w:ascii="Sylfaen" w:hAnsi="Sylfaen"/>
                <w:lang w:val="ka-GE"/>
              </w:rPr>
              <w:t>4626534</w:t>
            </w:r>
          </w:p>
        </w:tc>
        <w:tc>
          <w:tcPr>
            <w:tcW w:w="711" w:type="dxa"/>
          </w:tcPr>
          <w:p w:rsidR="002024C9" w:rsidRPr="001F69D4" w:rsidRDefault="002024C9" w:rsidP="001A2858">
            <w:pPr>
              <w:tabs>
                <w:tab w:val="left" w:pos="142"/>
              </w:tabs>
              <w:spacing w:after="146" w:line="360" w:lineRule="auto"/>
              <w:rPr>
                <w:rFonts w:ascii="Sylfaen" w:hAnsi="Sylfaen"/>
                <w:lang w:val="ka-GE"/>
              </w:rPr>
            </w:pPr>
            <w:r w:rsidRPr="001F69D4">
              <w:rPr>
                <w:rFonts w:ascii="Sylfaen" w:hAnsi="Sylfaen"/>
                <w:lang w:val="ka-GE"/>
              </w:rPr>
              <w:t>22,80</w:t>
            </w:r>
          </w:p>
        </w:tc>
        <w:tc>
          <w:tcPr>
            <w:tcW w:w="821" w:type="dxa"/>
          </w:tcPr>
          <w:p w:rsidR="002024C9" w:rsidRPr="001F69D4" w:rsidRDefault="002024C9" w:rsidP="001A2858">
            <w:pPr>
              <w:tabs>
                <w:tab w:val="left" w:pos="142"/>
              </w:tabs>
              <w:spacing w:after="146" w:line="360" w:lineRule="auto"/>
              <w:rPr>
                <w:rFonts w:ascii="Sylfaen" w:hAnsi="Sylfaen"/>
                <w:lang w:val="ka-GE"/>
              </w:rPr>
            </w:pPr>
            <w:r w:rsidRPr="001F69D4">
              <w:rPr>
                <w:rFonts w:ascii="Sylfaen" w:hAnsi="Sylfaen"/>
                <w:lang w:val="ka-GE"/>
              </w:rPr>
              <w:t>55,86</w:t>
            </w:r>
          </w:p>
        </w:tc>
        <w:tc>
          <w:tcPr>
            <w:tcW w:w="711" w:type="dxa"/>
          </w:tcPr>
          <w:p w:rsidR="002024C9" w:rsidRPr="001F69D4" w:rsidRDefault="002024C9" w:rsidP="001A2858">
            <w:pPr>
              <w:tabs>
                <w:tab w:val="left" w:pos="142"/>
              </w:tabs>
              <w:spacing w:after="146" w:line="360" w:lineRule="auto"/>
              <w:rPr>
                <w:rFonts w:ascii="Sylfaen" w:hAnsi="Sylfaen"/>
                <w:lang w:val="ka-GE"/>
              </w:rPr>
            </w:pPr>
            <w:r w:rsidRPr="001F69D4">
              <w:rPr>
                <w:rFonts w:ascii="Sylfaen" w:hAnsi="Sylfaen"/>
                <w:lang w:val="ka-GE"/>
              </w:rPr>
              <w:t>8,27</w:t>
            </w:r>
          </w:p>
        </w:tc>
        <w:tc>
          <w:tcPr>
            <w:tcW w:w="931" w:type="dxa"/>
          </w:tcPr>
          <w:p w:rsidR="002024C9" w:rsidRPr="001F69D4" w:rsidRDefault="002024C9" w:rsidP="001A2858">
            <w:pPr>
              <w:tabs>
                <w:tab w:val="left" w:pos="142"/>
              </w:tabs>
              <w:spacing w:after="146" w:line="360" w:lineRule="auto"/>
              <w:rPr>
                <w:rFonts w:ascii="Sylfaen" w:hAnsi="Sylfaen"/>
                <w:lang w:val="ka-GE"/>
              </w:rPr>
            </w:pPr>
            <w:r w:rsidRPr="001F69D4">
              <w:rPr>
                <w:rFonts w:ascii="Sylfaen" w:hAnsi="Sylfaen"/>
                <w:lang w:val="ka-GE"/>
              </w:rPr>
              <w:t>370,49</w:t>
            </w:r>
          </w:p>
        </w:tc>
        <w:tc>
          <w:tcPr>
            <w:tcW w:w="601" w:type="dxa"/>
          </w:tcPr>
          <w:p w:rsidR="002024C9" w:rsidRPr="001F69D4" w:rsidRDefault="002024C9" w:rsidP="001A2858">
            <w:pPr>
              <w:tabs>
                <w:tab w:val="left" w:pos="142"/>
              </w:tabs>
              <w:spacing w:after="146" w:line="360" w:lineRule="auto"/>
              <w:rPr>
                <w:rFonts w:ascii="Sylfaen" w:hAnsi="Sylfaen"/>
                <w:lang w:val="ka-GE"/>
              </w:rPr>
            </w:pPr>
            <w:r w:rsidRPr="001F69D4">
              <w:rPr>
                <w:rFonts w:ascii="Sylfaen" w:hAnsi="Sylfaen"/>
                <w:lang w:val="ka-GE"/>
              </w:rPr>
              <w:t>1,18</w:t>
            </w:r>
          </w:p>
        </w:tc>
        <w:tc>
          <w:tcPr>
            <w:tcW w:w="601" w:type="dxa"/>
          </w:tcPr>
          <w:p w:rsidR="002024C9" w:rsidRPr="001F69D4" w:rsidRDefault="002024C9" w:rsidP="001A2858">
            <w:pPr>
              <w:tabs>
                <w:tab w:val="left" w:pos="142"/>
              </w:tabs>
              <w:spacing w:after="146" w:line="360" w:lineRule="auto"/>
              <w:rPr>
                <w:rFonts w:ascii="Sylfaen" w:hAnsi="Sylfaen"/>
                <w:lang w:val="ka-GE"/>
              </w:rPr>
            </w:pPr>
            <w:r w:rsidRPr="001F69D4">
              <w:rPr>
                <w:rFonts w:ascii="Sylfaen" w:hAnsi="Sylfaen"/>
                <w:lang w:val="ka-GE"/>
              </w:rPr>
              <w:t>7,42</w:t>
            </w:r>
          </w:p>
        </w:tc>
      </w:tr>
      <w:tr w:rsidR="002024C9" w:rsidRPr="001F69D4" w:rsidTr="001A2858">
        <w:tc>
          <w:tcPr>
            <w:tcW w:w="445" w:type="dxa"/>
          </w:tcPr>
          <w:p w:rsidR="002024C9" w:rsidRPr="001F69D4" w:rsidRDefault="002024C9" w:rsidP="001A2858">
            <w:pPr>
              <w:tabs>
                <w:tab w:val="left" w:pos="142"/>
              </w:tabs>
              <w:spacing w:after="146" w:line="360" w:lineRule="auto"/>
              <w:rPr>
                <w:rFonts w:ascii="Sylfaen" w:hAnsi="Sylfaen"/>
                <w:lang w:val="ka-GE"/>
              </w:rPr>
            </w:pPr>
            <w:r w:rsidRPr="001F69D4">
              <w:rPr>
                <w:rFonts w:ascii="Sylfaen" w:hAnsi="Sylfaen"/>
                <w:lang w:val="ka-GE"/>
              </w:rPr>
              <w:t xml:space="preserve">6. </w:t>
            </w:r>
          </w:p>
        </w:tc>
        <w:tc>
          <w:tcPr>
            <w:tcW w:w="3510" w:type="dxa"/>
          </w:tcPr>
          <w:p w:rsidR="002024C9" w:rsidRPr="001F69D4" w:rsidRDefault="002024C9" w:rsidP="001A2858">
            <w:pPr>
              <w:tabs>
                <w:tab w:val="left" w:pos="142"/>
              </w:tabs>
              <w:spacing w:after="146" w:line="360" w:lineRule="auto"/>
              <w:rPr>
                <w:rFonts w:ascii="Sylfaen" w:hAnsi="Sylfaen"/>
                <w:lang w:val="ka-GE"/>
              </w:rPr>
            </w:pPr>
            <w:r w:rsidRPr="001F69D4">
              <w:rPr>
                <w:rFonts w:ascii="Sylfaen" w:hAnsi="Sylfaen"/>
                <w:lang w:val="ka-GE"/>
              </w:rPr>
              <w:t>ქეთევან წამებულის ქუჩა</w:t>
            </w:r>
          </w:p>
        </w:tc>
        <w:tc>
          <w:tcPr>
            <w:tcW w:w="972" w:type="dxa"/>
          </w:tcPr>
          <w:p w:rsidR="002024C9" w:rsidRPr="001F69D4" w:rsidRDefault="002024C9" w:rsidP="001A2858">
            <w:pPr>
              <w:tabs>
                <w:tab w:val="left" w:pos="142"/>
              </w:tabs>
              <w:spacing w:after="146" w:line="360" w:lineRule="auto"/>
              <w:rPr>
                <w:rFonts w:ascii="Sylfaen" w:hAnsi="Sylfaen"/>
                <w:lang w:val="ka-GE"/>
              </w:rPr>
            </w:pPr>
            <w:r w:rsidRPr="001F69D4">
              <w:rPr>
                <w:rFonts w:ascii="Sylfaen" w:hAnsi="Sylfaen"/>
                <w:lang w:val="ka-GE"/>
              </w:rPr>
              <w:t>0485093</w:t>
            </w:r>
          </w:p>
        </w:tc>
        <w:tc>
          <w:tcPr>
            <w:tcW w:w="1096" w:type="dxa"/>
          </w:tcPr>
          <w:p w:rsidR="002024C9" w:rsidRPr="001F69D4" w:rsidRDefault="002024C9" w:rsidP="001A2858">
            <w:pPr>
              <w:tabs>
                <w:tab w:val="left" w:pos="142"/>
              </w:tabs>
              <w:spacing w:after="146" w:line="360" w:lineRule="auto"/>
              <w:rPr>
                <w:rFonts w:ascii="Sylfaen" w:hAnsi="Sylfaen"/>
                <w:lang w:val="ka-GE"/>
              </w:rPr>
            </w:pPr>
            <w:r w:rsidRPr="001F69D4">
              <w:rPr>
                <w:rFonts w:ascii="Sylfaen" w:hAnsi="Sylfaen"/>
                <w:lang w:val="ka-GE"/>
              </w:rPr>
              <w:t>4615244</w:t>
            </w:r>
          </w:p>
        </w:tc>
        <w:tc>
          <w:tcPr>
            <w:tcW w:w="711" w:type="dxa"/>
          </w:tcPr>
          <w:p w:rsidR="002024C9" w:rsidRPr="001F69D4" w:rsidRDefault="002024C9" w:rsidP="001A2858">
            <w:pPr>
              <w:tabs>
                <w:tab w:val="left" w:pos="142"/>
              </w:tabs>
              <w:spacing w:after="146" w:line="360" w:lineRule="auto"/>
              <w:rPr>
                <w:rFonts w:ascii="Sylfaen" w:hAnsi="Sylfaen"/>
                <w:lang w:val="ka-GE"/>
              </w:rPr>
            </w:pPr>
            <w:r w:rsidRPr="001F69D4">
              <w:rPr>
                <w:rFonts w:ascii="Sylfaen" w:hAnsi="Sylfaen"/>
                <w:lang w:val="ka-GE"/>
              </w:rPr>
              <w:t>27,86</w:t>
            </w:r>
          </w:p>
        </w:tc>
        <w:tc>
          <w:tcPr>
            <w:tcW w:w="821" w:type="dxa"/>
          </w:tcPr>
          <w:p w:rsidR="002024C9" w:rsidRPr="001F69D4" w:rsidRDefault="002024C9" w:rsidP="001A2858">
            <w:pPr>
              <w:tabs>
                <w:tab w:val="left" w:pos="142"/>
              </w:tabs>
              <w:spacing w:after="146" w:line="360" w:lineRule="auto"/>
              <w:rPr>
                <w:rFonts w:ascii="Sylfaen" w:hAnsi="Sylfaen"/>
                <w:lang w:val="ka-GE"/>
              </w:rPr>
            </w:pPr>
            <w:r w:rsidRPr="001F69D4">
              <w:rPr>
                <w:rFonts w:ascii="Sylfaen" w:hAnsi="Sylfaen"/>
                <w:lang w:val="ka-GE"/>
              </w:rPr>
              <w:t>80,82</w:t>
            </w:r>
          </w:p>
        </w:tc>
        <w:tc>
          <w:tcPr>
            <w:tcW w:w="711" w:type="dxa"/>
          </w:tcPr>
          <w:p w:rsidR="002024C9" w:rsidRPr="001F69D4" w:rsidRDefault="002024C9" w:rsidP="001A2858">
            <w:pPr>
              <w:tabs>
                <w:tab w:val="left" w:pos="142"/>
              </w:tabs>
              <w:spacing w:after="146" w:line="360" w:lineRule="auto"/>
              <w:rPr>
                <w:rFonts w:ascii="Sylfaen" w:hAnsi="Sylfaen"/>
                <w:lang w:val="ka-GE"/>
              </w:rPr>
            </w:pPr>
            <w:r w:rsidRPr="001F69D4">
              <w:rPr>
                <w:rFonts w:ascii="Sylfaen" w:hAnsi="Sylfaen"/>
                <w:lang w:val="ka-GE"/>
              </w:rPr>
              <w:t>23,34</w:t>
            </w:r>
          </w:p>
        </w:tc>
        <w:tc>
          <w:tcPr>
            <w:tcW w:w="931" w:type="dxa"/>
          </w:tcPr>
          <w:p w:rsidR="002024C9" w:rsidRPr="001F69D4" w:rsidRDefault="002024C9" w:rsidP="001A2858">
            <w:pPr>
              <w:tabs>
                <w:tab w:val="left" w:pos="142"/>
              </w:tabs>
              <w:spacing w:after="146" w:line="360" w:lineRule="auto"/>
              <w:rPr>
                <w:rFonts w:ascii="Sylfaen" w:hAnsi="Sylfaen"/>
                <w:lang w:val="ka-GE"/>
              </w:rPr>
            </w:pPr>
            <w:r w:rsidRPr="001F69D4">
              <w:rPr>
                <w:rFonts w:ascii="Sylfaen" w:hAnsi="Sylfaen"/>
                <w:lang w:val="ka-GE"/>
              </w:rPr>
              <w:t>346,64</w:t>
            </w:r>
          </w:p>
        </w:tc>
        <w:tc>
          <w:tcPr>
            <w:tcW w:w="601" w:type="dxa"/>
          </w:tcPr>
          <w:p w:rsidR="002024C9" w:rsidRPr="001F69D4" w:rsidRDefault="002024C9" w:rsidP="001A2858">
            <w:pPr>
              <w:tabs>
                <w:tab w:val="left" w:pos="142"/>
              </w:tabs>
              <w:spacing w:after="146" w:line="360" w:lineRule="auto"/>
              <w:rPr>
                <w:rFonts w:ascii="Sylfaen" w:hAnsi="Sylfaen"/>
                <w:lang w:val="ka-GE"/>
              </w:rPr>
            </w:pPr>
            <w:r w:rsidRPr="001F69D4">
              <w:rPr>
                <w:rFonts w:ascii="Sylfaen" w:hAnsi="Sylfaen"/>
                <w:lang w:val="ka-GE"/>
              </w:rPr>
              <w:t>1,42</w:t>
            </w:r>
          </w:p>
        </w:tc>
        <w:tc>
          <w:tcPr>
            <w:tcW w:w="601" w:type="dxa"/>
          </w:tcPr>
          <w:p w:rsidR="002024C9" w:rsidRPr="001F69D4" w:rsidRDefault="002024C9" w:rsidP="001A2858">
            <w:pPr>
              <w:tabs>
                <w:tab w:val="left" w:pos="142"/>
              </w:tabs>
              <w:spacing w:after="146" w:line="360" w:lineRule="auto"/>
              <w:rPr>
                <w:rFonts w:ascii="Sylfaen" w:hAnsi="Sylfaen"/>
                <w:lang w:val="ka-GE"/>
              </w:rPr>
            </w:pPr>
            <w:r w:rsidRPr="001F69D4">
              <w:rPr>
                <w:rFonts w:ascii="Sylfaen" w:hAnsi="Sylfaen"/>
                <w:lang w:val="ka-GE"/>
              </w:rPr>
              <w:t>7,32</w:t>
            </w:r>
          </w:p>
        </w:tc>
      </w:tr>
      <w:tr w:rsidR="002024C9" w:rsidRPr="001F69D4" w:rsidTr="001A2858">
        <w:tc>
          <w:tcPr>
            <w:tcW w:w="445" w:type="dxa"/>
          </w:tcPr>
          <w:p w:rsidR="002024C9" w:rsidRPr="001F69D4" w:rsidRDefault="002024C9" w:rsidP="001A2858">
            <w:pPr>
              <w:tabs>
                <w:tab w:val="left" w:pos="142"/>
              </w:tabs>
              <w:spacing w:after="146" w:line="360" w:lineRule="auto"/>
              <w:rPr>
                <w:rFonts w:ascii="Sylfaen" w:hAnsi="Sylfaen"/>
                <w:lang w:val="ka-GE"/>
              </w:rPr>
            </w:pPr>
            <w:r w:rsidRPr="001F69D4">
              <w:rPr>
                <w:rFonts w:ascii="Sylfaen" w:hAnsi="Sylfaen"/>
                <w:lang w:val="ka-GE"/>
              </w:rPr>
              <w:t>7.</w:t>
            </w:r>
          </w:p>
        </w:tc>
        <w:tc>
          <w:tcPr>
            <w:tcW w:w="3510" w:type="dxa"/>
          </w:tcPr>
          <w:p w:rsidR="002024C9" w:rsidRPr="001F69D4" w:rsidRDefault="002024C9" w:rsidP="001A2858">
            <w:pPr>
              <w:tabs>
                <w:tab w:val="left" w:pos="142"/>
              </w:tabs>
              <w:spacing w:after="146" w:line="360" w:lineRule="auto"/>
              <w:rPr>
                <w:rFonts w:ascii="Sylfaen" w:hAnsi="Sylfaen"/>
                <w:lang w:val="ka-GE"/>
              </w:rPr>
            </w:pPr>
            <w:r w:rsidRPr="001F69D4">
              <w:rPr>
                <w:rFonts w:ascii="Sylfaen" w:hAnsi="Sylfaen"/>
                <w:lang w:val="ka-GE"/>
              </w:rPr>
              <w:t>სარაჯიშვილის ქ.</w:t>
            </w:r>
            <w:r w:rsidRPr="001F69D4">
              <w:rPr>
                <w:rFonts w:ascii="Sylfaen" w:hAnsi="Sylfaen"/>
                <w:lang w:val="ru-RU"/>
              </w:rPr>
              <w:t>№</w:t>
            </w:r>
            <w:r w:rsidRPr="001F69D4">
              <w:rPr>
                <w:rFonts w:ascii="Sylfaen" w:hAnsi="Sylfaen"/>
                <w:lang w:val="ka-GE"/>
              </w:rPr>
              <w:t>162</w:t>
            </w:r>
          </w:p>
        </w:tc>
        <w:tc>
          <w:tcPr>
            <w:tcW w:w="972" w:type="dxa"/>
          </w:tcPr>
          <w:p w:rsidR="002024C9" w:rsidRPr="001F69D4" w:rsidRDefault="002024C9" w:rsidP="001A2858">
            <w:pPr>
              <w:tabs>
                <w:tab w:val="left" w:pos="142"/>
              </w:tabs>
              <w:spacing w:after="146" w:line="360" w:lineRule="auto"/>
              <w:rPr>
                <w:rFonts w:ascii="Sylfaen" w:hAnsi="Sylfaen"/>
                <w:lang w:val="ka-GE"/>
              </w:rPr>
            </w:pPr>
            <w:r w:rsidRPr="001F69D4">
              <w:rPr>
                <w:rFonts w:ascii="Sylfaen" w:hAnsi="Sylfaen"/>
                <w:lang w:val="ka-GE"/>
              </w:rPr>
              <w:t>0483252</w:t>
            </w:r>
          </w:p>
        </w:tc>
        <w:tc>
          <w:tcPr>
            <w:tcW w:w="1096" w:type="dxa"/>
          </w:tcPr>
          <w:p w:rsidR="002024C9" w:rsidRPr="001F69D4" w:rsidRDefault="002024C9" w:rsidP="001A2858">
            <w:pPr>
              <w:tabs>
                <w:tab w:val="left" w:pos="142"/>
              </w:tabs>
              <w:spacing w:after="146" w:line="360" w:lineRule="auto"/>
              <w:rPr>
                <w:rFonts w:ascii="Sylfaen" w:hAnsi="Sylfaen"/>
                <w:lang w:val="ka-GE"/>
              </w:rPr>
            </w:pPr>
            <w:r w:rsidRPr="001F69D4">
              <w:rPr>
                <w:rFonts w:ascii="Sylfaen" w:hAnsi="Sylfaen"/>
                <w:lang w:val="ka-GE"/>
              </w:rPr>
              <w:t>4627806</w:t>
            </w:r>
          </w:p>
        </w:tc>
        <w:tc>
          <w:tcPr>
            <w:tcW w:w="711" w:type="dxa"/>
          </w:tcPr>
          <w:p w:rsidR="002024C9" w:rsidRPr="001F69D4" w:rsidRDefault="002024C9" w:rsidP="001A2858">
            <w:pPr>
              <w:tabs>
                <w:tab w:val="left" w:pos="142"/>
              </w:tabs>
              <w:spacing w:after="146" w:line="360" w:lineRule="auto"/>
              <w:rPr>
                <w:rFonts w:ascii="Sylfaen" w:hAnsi="Sylfaen"/>
                <w:lang w:val="ka-GE"/>
              </w:rPr>
            </w:pPr>
            <w:r w:rsidRPr="001F69D4">
              <w:rPr>
                <w:rFonts w:ascii="Sylfaen" w:hAnsi="Sylfaen"/>
                <w:lang w:val="ka-GE"/>
              </w:rPr>
              <w:t>49,40</w:t>
            </w:r>
          </w:p>
        </w:tc>
        <w:tc>
          <w:tcPr>
            <w:tcW w:w="821" w:type="dxa"/>
          </w:tcPr>
          <w:p w:rsidR="002024C9" w:rsidRPr="001F69D4" w:rsidRDefault="002024C9" w:rsidP="001A2858">
            <w:pPr>
              <w:tabs>
                <w:tab w:val="left" w:pos="142"/>
              </w:tabs>
              <w:spacing w:after="146" w:line="360" w:lineRule="auto"/>
              <w:rPr>
                <w:rFonts w:ascii="Sylfaen" w:hAnsi="Sylfaen"/>
                <w:lang w:val="ka-GE"/>
              </w:rPr>
            </w:pPr>
            <w:r w:rsidRPr="001F69D4">
              <w:rPr>
                <w:rFonts w:ascii="Sylfaen" w:hAnsi="Sylfaen"/>
                <w:lang w:val="ka-GE"/>
              </w:rPr>
              <w:t>161,99</w:t>
            </w:r>
          </w:p>
        </w:tc>
        <w:tc>
          <w:tcPr>
            <w:tcW w:w="711" w:type="dxa"/>
          </w:tcPr>
          <w:p w:rsidR="002024C9" w:rsidRPr="001F69D4" w:rsidRDefault="002024C9" w:rsidP="001A2858">
            <w:pPr>
              <w:tabs>
                <w:tab w:val="left" w:pos="142"/>
              </w:tabs>
              <w:spacing w:after="146" w:line="360" w:lineRule="auto"/>
              <w:rPr>
                <w:rFonts w:ascii="Sylfaen" w:hAnsi="Sylfaen"/>
                <w:lang w:val="ka-GE"/>
              </w:rPr>
            </w:pPr>
            <w:r w:rsidRPr="001F69D4">
              <w:rPr>
                <w:rFonts w:ascii="Sylfaen" w:hAnsi="Sylfaen"/>
                <w:lang w:val="ka-GE"/>
              </w:rPr>
              <w:t>51,65</w:t>
            </w:r>
          </w:p>
        </w:tc>
        <w:tc>
          <w:tcPr>
            <w:tcW w:w="931" w:type="dxa"/>
          </w:tcPr>
          <w:p w:rsidR="002024C9" w:rsidRPr="001F69D4" w:rsidRDefault="002024C9" w:rsidP="001A2858">
            <w:pPr>
              <w:tabs>
                <w:tab w:val="left" w:pos="142"/>
              </w:tabs>
              <w:spacing w:after="146" w:line="360" w:lineRule="auto"/>
              <w:rPr>
                <w:rFonts w:ascii="Sylfaen" w:hAnsi="Sylfaen"/>
                <w:lang w:val="ka-GE"/>
              </w:rPr>
            </w:pPr>
            <w:r w:rsidRPr="001F69D4">
              <w:rPr>
                <w:rFonts w:ascii="Sylfaen" w:hAnsi="Sylfaen"/>
                <w:lang w:val="ka-GE"/>
              </w:rPr>
              <w:t>878,64</w:t>
            </w:r>
          </w:p>
        </w:tc>
        <w:tc>
          <w:tcPr>
            <w:tcW w:w="601" w:type="dxa"/>
          </w:tcPr>
          <w:p w:rsidR="002024C9" w:rsidRPr="001F69D4" w:rsidRDefault="002024C9" w:rsidP="001A2858">
            <w:pPr>
              <w:tabs>
                <w:tab w:val="left" w:pos="142"/>
              </w:tabs>
              <w:spacing w:after="146" w:line="360" w:lineRule="auto"/>
              <w:rPr>
                <w:rFonts w:ascii="Sylfaen" w:hAnsi="Sylfaen"/>
                <w:lang w:val="ka-GE"/>
              </w:rPr>
            </w:pPr>
            <w:r w:rsidRPr="001F69D4">
              <w:rPr>
                <w:rFonts w:ascii="Sylfaen" w:hAnsi="Sylfaen"/>
                <w:lang w:val="ka-GE"/>
              </w:rPr>
              <w:t>1,11</w:t>
            </w:r>
          </w:p>
        </w:tc>
        <w:tc>
          <w:tcPr>
            <w:tcW w:w="601" w:type="dxa"/>
          </w:tcPr>
          <w:p w:rsidR="002024C9" w:rsidRPr="001F69D4" w:rsidRDefault="002024C9" w:rsidP="001A2858">
            <w:pPr>
              <w:tabs>
                <w:tab w:val="left" w:pos="142"/>
              </w:tabs>
              <w:spacing w:after="146" w:line="360" w:lineRule="auto"/>
              <w:rPr>
                <w:rFonts w:ascii="Sylfaen" w:hAnsi="Sylfaen"/>
                <w:lang w:val="ka-GE"/>
              </w:rPr>
            </w:pPr>
            <w:r w:rsidRPr="001F69D4">
              <w:rPr>
                <w:rFonts w:ascii="Sylfaen" w:hAnsi="Sylfaen"/>
                <w:lang w:val="ka-GE"/>
              </w:rPr>
              <w:t>7,30</w:t>
            </w:r>
          </w:p>
        </w:tc>
      </w:tr>
      <w:tr w:rsidR="002024C9" w:rsidRPr="001F69D4" w:rsidTr="001A2858">
        <w:tc>
          <w:tcPr>
            <w:tcW w:w="445" w:type="dxa"/>
          </w:tcPr>
          <w:p w:rsidR="002024C9" w:rsidRPr="001F69D4" w:rsidRDefault="002024C9" w:rsidP="001A2858">
            <w:pPr>
              <w:tabs>
                <w:tab w:val="left" w:pos="142"/>
              </w:tabs>
              <w:spacing w:after="146" w:line="360" w:lineRule="auto"/>
              <w:rPr>
                <w:rFonts w:ascii="Sylfaen" w:hAnsi="Sylfaen"/>
                <w:lang w:val="ka-GE"/>
              </w:rPr>
            </w:pPr>
            <w:r w:rsidRPr="001F69D4">
              <w:rPr>
                <w:rFonts w:ascii="Sylfaen" w:hAnsi="Sylfaen"/>
                <w:lang w:val="ka-GE"/>
              </w:rPr>
              <w:t>8.</w:t>
            </w:r>
          </w:p>
        </w:tc>
        <w:tc>
          <w:tcPr>
            <w:tcW w:w="3510" w:type="dxa"/>
          </w:tcPr>
          <w:p w:rsidR="002024C9" w:rsidRPr="001F69D4" w:rsidRDefault="002024C9" w:rsidP="001A2858">
            <w:pPr>
              <w:tabs>
                <w:tab w:val="left" w:pos="142"/>
              </w:tabs>
              <w:spacing w:after="146" w:line="360" w:lineRule="auto"/>
              <w:rPr>
                <w:rFonts w:ascii="Sylfaen" w:hAnsi="Sylfaen"/>
                <w:lang w:val="ka-GE"/>
              </w:rPr>
            </w:pPr>
            <w:r w:rsidRPr="001F69D4">
              <w:rPr>
                <w:rFonts w:ascii="Sylfaen" w:hAnsi="Sylfaen"/>
                <w:lang w:val="ka-GE"/>
              </w:rPr>
              <w:t>ვარკეთილის მე-3 მიკრორაიონი</w:t>
            </w:r>
          </w:p>
        </w:tc>
        <w:tc>
          <w:tcPr>
            <w:tcW w:w="972" w:type="dxa"/>
          </w:tcPr>
          <w:p w:rsidR="002024C9" w:rsidRPr="001F69D4" w:rsidRDefault="002024C9" w:rsidP="001A2858">
            <w:pPr>
              <w:tabs>
                <w:tab w:val="left" w:pos="142"/>
              </w:tabs>
              <w:spacing w:after="146" w:line="360" w:lineRule="auto"/>
              <w:rPr>
                <w:rFonts w:ascii="Sylfaen" w:hAnsi="Sylfaen"/>
                <w:lang w:val="ka-GE"/>
              </w:rPr>
            </w:pPr>
            <w:r w:rsidRPr="001F69D4">
              <w:rPr>
                <w:rFonts w:ascii="Sylfaen" w:hAnsi="Sylfaen"/>
                <w:lang w:val="ka-GE"/>
              </w:rPr>
              <w:t>0489688</w:t>
            </w:r>
          </w:p>
        </w:tc>
        <w:tc>
          <w:tcPr>
            <w:tcW w:w="1096" w:type="dxa"/>
          </w:tcPr>
          <w:p w:rsidR="002024C9" w:rsidRPr="001F69D4" w:rsidRDefault="002024C9" w:rsidP="001A2858">
            <w:pPr>
              <w:tabs>
                <w:tab w:val="left" w:pos="142"/>
              </w:tabs>
              <w:spacing w:after="146" w:line="360" w:lineRule="auto"/>
              <w:rPr>
                <w:rFonts w:ascii="Sylfaen" w:hAnsi="Sylfaen"/>
                <w:lang w:val="ka-GE"/>
              </w:rPr>
            </w:pPr>
            <w:r w:rsidRPr="001F69D4">
              <w:rPr>
                <w:rFonts w:ascii="Sylfaen" w:hAnsi="Sylfaen"/>
                <w:lang w:val="ka-GE"/>
              </w:rPr>
              <w:t>4616696</w:t>
            </w:r>
          </w:p>
        </w:tc>
        <w:tc>
          <w:tcPr>
            <w:tcW w:w="711" w:type="dxa"/>
          </w:tcPr>
          <w:p w:rsidR="002024C9" w:rsidRPr="001F69D4" w:rsidRDefault="002024C9" w:rsidP="001A2858">
            <w:pPr>
              <w:tabs>
                <w:tab w:val="left" w:pos="142"/>
              </w:tabs>
              <w:spacing w:after="146" w:line="360" w:lineRule="auto"/>
              <w:rPr>
                <w:rFonts w:ascii="Sylfaen" w:hAnsi="Sylfaen"/>
                <w:lang w:val="ka-GE"/>
              </w:rPr>
            </w:pPr>
            <w:r w:rsidRPr="001F69D4">
              <w:rPr>
                <w:rFonts w:ascii="Sylfaen" w:hAnsi="Sylfaen"/>
                <w:lang w:val="ka-GE"/>
              </w:rPr>
              <w:t>46,34</w:t>
            </w:r>
          </w:p>
        </w:tc>
        <w:tc>
          <w:tcPr>
            <w:tcW w:w="821" w:type="dxa"/>
          </w:tcPr>
          <w:p w:rsidR="002024C9" w:rsidRPr="001F69D4" w:rsidRDefault="002024C9" w:rsidP="001A2858">
            <w:pPr>
              <w:tabs>
                <w:tab w:val="left" w:pos="142"/>
              </w:tabs>
              <w:spacing w:after="146" w:line="360" w:lineRule="auto"/>
              <w:rPr>
                <w:rFonts w:ascii="Sylfaen" w:hAnsi="Sylfaen"/>
                <w:lang w:val="ka-GE"/>
              </w:rPr>
            </w:pPr>
            <w:r w:rsidRPr="001F69D4">
              <w:rPr>
                <w:rFonts w:ascii="Sylfaen" w:hAnsi="Sylfaen"/>
                <w:lang w:val="ka-GE"/>
              </w:rPr>
              <w:t>169,09</w:t>
            </w:r>
          </w:p>
        </w:tc>
        <w:tc>
          <w:tcPr>
            <w:tcW w:w="711" w:type="dxa"/>
          </w:tcPr>
          <w:p w:rsidR="002024C9" w:rsidRPr="001F69D4" w:rsidRDefault="002024C9" w:rsidP="001A2858">
            <w:pPr>
              <w:tabs>
                <w:tab w:val="left" w:pos="142"/>
              </w:tabs>
              <w:spacing w:after="146" w:line="360" w:lineRule="auto"/>
              <w:rPr>
                <w:rFonts w:ascii="Sylfaen" w:hAnsi="Sylfaen"/>
                <w:lang w:val="ka-GE"/>
              </w:rPr>
            </w:pPr>
            <w:r w:rsidRPr="001F69D4">
              <w:rPr>
                <w:rFonts w:ascii="Sylfaen" w:hAnsi="Sylfaen"/>
                <w:lang w:val="ka-GE"/>
              </w:rPr>
              <w:t>71,39</w:t>
            </w:r>
          </w:p>
        </w:tc>
        <w:tc>
          <w:tcPr>
            <w:tcW w:w="931" w:type="dxa"/>
          </w:tcPr>
          <w:p w:rsidR="002024C9" w:rsidRPr="001F69D4" w:rsidRDefault="002024C9" w:rsidP="001A2858">
            <w:pPr>
              <w:tabs>
                <w:tab w:val="left" w:pos="142"/>
              </w:tabs>
              <w:spacing w:after="146" w:line="360" w:lineRule="auto"/>
              <w:rPr>
                <w:rFonts w:ascii="Sylfaen" w:hAnsi="Sylfaen"/>
                <w:lang w:val="ka-GE"/>
              </w:rPr>
            </w:pPr>
            <w:r w:rsidRPr="001F69D4">
              <w:rPr>
                <w:rFonts w:ascii="Sylfaen" w:hAnsi="Sylfaen"/>
                <w:lang w:val="ka-GE"/>
              </w:rPr>
              <w:t>1261,52</w:t>
            </w:r>
          </w:p>
        </w:tc>
        <w:tc>
          <w:tcPr>
            <w:tcW w:w="601" w:type="dxa"/>
          </w:tcPr>
          <w:p w:rsidR="002024C9" w:rsidRPr="001F69D4" w:rsidRDefault="002024C9" w:rsidP="001A2858">
            <w:pPr>
              <w:tabs>
                <w:tab w:val="left" w:pos="142"/>
              </w:tabs>
              <w:spacing w:after="146" w:line="360" w:lineRule="auto"/>
              <w:rPr>
                <w:rFonts w:ascii="Sylfaen" w:hAnsi="Sylfaen"/>
                <w:lang w:val="ka-GE"/>
              </w:rPr>
            </w:pPr>
            <w:r w:rsidRPr="001F69D4">
              <w:rPr>
                <w:rFonts w:ascii="Sylfaen" w:hAnsi="Sylfaen"/>
                <w:lang w:val="ka-GE"/>
              </w:rPr>
              <w:t>1,18</w:t>
            </w:r>
          </w:p>
        </w:tc>
        <w:tc>
          <w:tcPr>
            <w:tcW w:w="601" w:type="dxa"/>
          </w:tcPr>
          <w:p w:rsidR="002024C9" w:rsidRPr="001F69D4" w:rsidRDefault="002024C9" w:rsidP="001A2858">
            <w:pPr>
              <w:tabs>
                <w:tab w:val="left" w:pos="142"/>
              </w:tabs>
              <w:spacing w:after="146" w:line="360" w:lineRule="auto"/>
              <w:rPr>
                <w:rFonts w:ascii="Sylfaen" w:hAnsi="Sylfaen"/>
                <w:lang w:val="ka-GE"/>
              </w:rPr>
            </w:pPr>
            <w:r w:rsidRPr="001F69D4">
              <w:rPr>
                <w:rFonts w:ascii="Sylfaen" w:hAnsi="Sylfaen"/>
                <w:lang w:val="ka-GE"/>
              </w:rPr>
              <w:t>7,30</w:t>
            </w:r>
          </w:p>
        </w:tc>
      </w:tr>
      <w:tr w:rsidR="002024C9" w:rsidRPr="001F69D4" w:rsidTr="001A2858">
        <w:tc>
          <w:tcPr>
            <w:tcW w:w="445" w:type="dxa"/>
          </w:tcPr>
          <w:p w:rsidR="002024C9" w:rsidRPr="001F69D4" w:rsidRDefault="002024C9" w:rsidP="001A2858">
            <w:pPr>
              <w:tabs>
                <w:tab w:val="left" w:pos="142"/>
              </w:tabs>
              <w:spacing w:after="146" w:line="360" w:lineRule="auto"/>
              <w:rPr>
                <w:rFonts w:ascii="Sylfaen" w:hAnsi="Sylfaen"/>
                <w:lang w:val="ka-GE"/>
              </w:rPr>
            </w:pPr>
            <w:r w:rsidRPr="001F69D4">
              <w:rPr>
                <w:rFonts w:ascii="Sylfaen" w:hAnsi="Sylfaen"/>
                <w:lang w:val="ka-GE"/>
              </w:rPr>
              <w:t>9.</w:t>
            </w:r>
          </w:p>
        </w:tc>
        <w:tc>
          <w:tcPr>
            <w:tcW w:w="3510" w:type="dxa"/>
          </w:tcPr>
          <w:p w:rsidR="002024C9" w:rsidRPr="001F69D4" w:rsidRDefault="002024C9" w:rsidP="001A2858">
            <w:pPr>
              <w:tabs>
                <w:tab w:val="left" w:pos="142"/>
              </w:tabs>
              <w:spacing w:after="146" w:line="360" w:lineRule="auto"/>
              <w:rPr>
                <w:rFonts w:ascii="Sylfaen" w:hAnsi="Sylfaen"/>
                <w:lang w:val="ka-GE"/>
              </w:rPr>
            </w:pPr>
            <w:r w:rsidRPr="001F69D4">
              <w:rPr>
                <w:rFonts w:ascii="Sylfaen" w:hAnsi="Sylfaen"/>
                <w:lang w:val="ka-GE"/>
              </w:rPr>
              <w:t>ვაშლიჯვრის ლაბორატორიასთან</w:t>
            </w:r>
          </w:p>
        </w:tc>
        <w:tc>
          <w:tcPr>
            <w:tcW w:w="972" w:type="dxa"/>
          </w:tcPr>
          <w:p w:rsidR="002024C9" w:rsidRPr="001F69D4" w:rsidRDefault="002024C9" w:rsidP="001A2858">
            <w:pPr>
              <w:tabs>
                <w:tab w:val="left" w:pos="142"/>
              </w:tabs>
              <w:spacing w:after="146" w:line="360" w:lineRule="auto"/>
              <w:rPr>
                <w:rFonts w:ascii="Sylfaen" w:hAnsi="Sylfaen"/>
                <w:lang w:val="ka-GE"/>
              </w:rPr>
            </w:pPr>
            <w:r w:rsidRPr="001F69D4">
              <w:rPr>
                <w:rFonts w:ascii="Sylfaen" w:hAnsi="Sylfaen"/>
                <w:lang w:val="ka-GE"/>
              </w:rPr>
              <w:t>0480878</w:t>
            </w:r>
          </w:p>
        </w:tc>
        <w:tc>
          <w:tcPr>
            <w:tcW w:w="1096" w:type="dxa"/>
          </w:tcPr>
          <w:p w:rsidR="002024C9" w:rsidRPr="001F69D4" w:rsidRDefault="002024C9" w:rsidP="001A2858">
            <w:pPr>
              <w:tabs>
                <w:tab w:val="left" w:pos="142"/>
              </w:tabs>
              <w:spacing w:after="146" w:line="360" w:lineRule="auto"/>
              <w:rPr>
                <w:rFonts w:ascii="Sylfaen" w:hAnsi="Sylfaen"/>
                <w:lang w:val="ka-GE"/>
              </w:rPr>
            </w:pPr>
            <w:r w:rsidRPr="001F69D4">
              <w:rPr>
                <w:rFonts w:ascii="Sylfaen" w:hAnsi="Sylfaen"/>
                <w:lang w:val="ka-GE"/>
              </w:rPr>
              <w:t>46222109</w:t>
            </w:r>
          </w:p>
        </w:tc>
        <w:tc>
          <w:tcPr>
            <w:tcW w:w="711" w:type="dxa"/>
          </w:tcPr>
          <w:p w:rsidR="002024C9" w:rsidRPr="001F69D4" w:rsidRDefault="002024C9" w:rsidP="001A2858">
            <w:pPr>
              <w:tabs>
                <w:tab w:val="left" w:pos="142"/>
              </w:tabs>
              <w:spacing w:after="146" w:line="360" w:lineRule="auto"/>
              <w:rPr>
                <w:rFonts w:ascii="Sylfaen" w:hAnsi="Sylfaen"/>
                <w:lang w:val="ka-GE"/>
              </w:rPr>
            </w:pPr>
            <w:r w:rsidRPr="001F69D4">
              <w:rPr>
                <w:rFonts w:ascii="Sylfaen" w:hAnsi="Sylfaen"/>
                <w:lang w:val="ka-GE"/>
              </w:rPr>
              <w:t>12,26</w:t>
            </w:r>
          </w:p>
        </w:tc>
        <w:tc>
          <w:tcPr>
            <w:tcW w:w="821" w:type="dxa"/>
          </w:tcPr>
          <w:p w:rsidR="002024C9" w:rsidRPr="001F69D4" w:rsidRDefault="002024C9" w:rsidP="001A2858">
            <w:pPr>
              <w:tabs>
                <w:tab w:val="left" w:pos="142"/>
              </w:tabs>
              <w:spacing w:after="146" w:line="360" w:lineRule="auto"/>
              <w:rPr>
                <w:rFonts w:ascii="Sylfaen" w:hAnsi="Sylfaen"/>
                <w:lang w:val="ka-GE"/>
              </w:rPr>
            </w:pPr>
            <w:r w:rsidRPr="001F69D4">
              <w:rPr>
                <w:rFonts w:ascii="Sylfaen" w:hAnsi="Sylfaen"/>
                <w:lang w:val="ka-GE"/>
              </w:rPr>
              <w:t>34,78</w:t>
            </w:r>
          </w:p>
        </w:tc>
        <w:tc>
          <w:tcPr>
            <w:tcW w:w="711" w:type="dxa"/>
          </w:tcPr>
          <w:p w:rsidR="002024C9" w:rsidRPr="001F69D4" w:rsidRDefault="002024C9" w:rsidP="001A2858">
            <w:pPr>
              <w:tabs>
                <w:tab w:val="left" w:pos="142"/>
              </w:tabs>
              <w:spacing w:after="146" w:line="360" w:lineRule="auto"/>
              <w:rPr>
                <w:rFonts w:ascii="Sylfaen" w:hAnsi="Sylfaen"/>
                <w:lang w:val="ka-GE"/>
              </w:rPr>
            </w:pPr>
            <w:r w:rsidRPr="001F69D4">
              <w:rPr>
                <w:rFonts w:ascii="Sylfaen" w:hAnsi="Sylfaen"/>
                <w:lang w:val="ka-GE"/>
              </w:rPr>
              <w:t>7,51</w:t>
            </w:r>
          </w:p>
        </w:tc>
        <w:tc>
          <w:tcPr>
            <w:tcW w:w="931" w:type="dxa"/>
          </w:tcPr>
          <w:p w:rsidR="002024C9" w:rsidRPr="001F69D4" w:rsidRDefault="002024C9" w:rsidP="001A2858">
            <w:pPr>
              <w:tabs>
                <w:tab w:val="left" w:pos="142"/>
              </w:tabs>
              <w:spacing w:after="146" w:line="360" w:lineRule="auto"/>
              <w:rPr>
                <w:rFonts w:ascii="Sylfaen" w:hAnsi="Sylfaen"/>
                <w:lang w:val="ka-GE"/>
              </w:rPr>
            </w:pPr>
            <w:r w:rsidRPr="001F69D4">
              <w:rPr>
                <w:rFonts w:ascii="Sylfaen" w:hAnsi="Sylfaen"/>
                <w:lang w:val="ka-GE"/>
              </w:rPr>
              <w:t>323,07</w:t>
            </w:r>
          </w:p>
        </w:tc>
        <w:tc>
          <w:tcPr>
            <w:tcW w:w="601" w:type="dxa"/>
          </w:tcPr>
          <w:p w:rsidR="002024C9" w:rsidRPr="001F69D4" w:rsidRDefault="002024C9" w:rsidP="001A2858">
            <w:pPr>
              <w:tabs>
                <w:tab w:val="left" w:pos="142"/>
              </w:tabs>
              <w:spacing w:after="146" w:line="360" w:lineRule="auto"/>
              <w:rPr>
                <w:rFonts w:ascii="Sylfaen" w:hAnsi="Sylfaen"/>
                <w:lang w:val="ka-GE"/>
              </w:rPr>
            </w:pPr>
            <w:r w:rsidRPr="001F69D4">
              <w:rPr>
                <w:rFonts w:ascii="Sylfaen" w:hAnsi="Sylfaen"/>
                <w:lang w:val="ka-GE"/>
              </w:rPr>
              <w:t>0,79</w:t>
            </w:r>
          </w:p>
        </w:tc>
        <w:tc>
          <w:tcPr>
            <w:tcW w:w="601" w:type="dxa"/>
          </w:tcPr>
          <w:p w:rsidR="002024C9" w:rsidRPr="001F69D4" w:rsidRDefault="002024C9" w:rsidP="001A2858">
            <w:pPr>
              <w:tabs>
                <w:tab w:val="left" w:pos="142"/>
              </w:tabs>
              <w:spacing w:after="146" w:line="360" w:lineRule="auto"/>
              <w:rPr>
                <w:rFonts w:ascii="Sylfaen" w:hAnsi="Sylfaen"/>
                <w:lang w:val="ka-GE"/>
              </w:rPr>
            </w:pPr>
            <w:r w:rsidRPr="001F69D4">
              <w:rPr>
                <w:rFonts w:ascii="Sylfaen" w:hAnsi="Sylfaen"/>
                <w:lang w:val="ka-GE"/>
              </w:rPr>
              <w:t>7,42</w:t>
            </w:r>
          </w:p>
        </w:tc>
      </w:tr>
      <w:tr w:rsidR="002024C9" w:rsidRPr="001F69D4" w:rsidTr="001A2858">
        <w:tc>
          <w:tcPr>
            <w:tcW w:w="445" w:type="dxa"/>
          </w:tcPr>
          <w:p w:rsidR="002024C9" w:rsidRPr="001F69D4" w:rsidRDefault="002024C9" w:rsidP="001A2858">
            <w:pPr>
              <w:tabs>
                <w:tab w:val="left" w:pos="142"/>
              </w:tabs>
              <w:spacing w:after="146" w:line="360" w:lineRule="auto"/>
              <w:rPr>
                <w:rFonts w:ascii="Sylfaen" w:hAnsi="Sylfaen"/>
                <w:lang w:val="ka-GE"/>
              </w:rPr>
            </w:pPr>
            <w:r w:rsidRPr="001F69D4">
              <w:rPr>
                <w:rFonts w:ascii="Sylfaen" w:hAnsi="Sylfaen"/>
                <w:lang w:val="ka-GE"/>
              </w:rPr>
              <w:t>10</w:t>
            </w:r>
          </w:p>
        </w:tc>
        <w:tc>
          <w:tcPr>
            <w:tcW w:w="3510" w:type="dxa"/>
          </w:tcPr>
          <w:p w:rsidR="002024C9" w:rsidRPr="001F69D4" w:rsidRDefault="002024C9" w:rsidP="001A2858">
            <w:pPr>
              <w:tabs>
                <w:tab w:val="left" w:pos="142"/>
              </w:tabs>
              <w:spacing w:after="146" w:line="360" w:lineRule="auto"/>
              <w:rPr>
                <w:rFonts w:ascii="Sylfaen" w:hAnsi="Sylfaen"/>
                <w:lang w:val="ka-GE"/>
              </w:rPr>
            </w:pPr>
            <w:r w:rsidRPr="001F69D4">
              <w:rPr>
                <w:rFonts w:ascii="Sylfaen" w:hAnsi="Sylfaen"/>
                <w:lang w:val="ka-GE"/>
              </w:rPr>
              <w:t>ორთაჭალის ავტოსადგურთან</w:t>
            </w:r>
          </w:p>
        </w:tc>
        <w:tc>
          <w:tcPr>
            <w:tcW w:w="972" w:type="dxa"/>
          </w:tcPr>
          <w:p w:rsidR="002024C9" w:rsidRPr="001F69D4" w:rsidRDefault="002024C9" w:rsidP="001A2858">
            <w:pPr>
              <w:tabs>
                <w:tab w:val="left" w:pos="142"/>
              </w:tabs>
              <w:spacing w:after="146" w:line="360" w:lineRule="auto"/>
              <w:rPr>
                <w:rFonts w:ascii="Sylfaen" w:hAnsi="Sylfaen"/>
                <w:lang w:val="ka-GE"/>
              </w:rPr>
            </w:pPr>
            <w:r w:rsidRPr="001F69D4">
              <w:rPr>
                <w:rFonts w:ascii="Sylfaen" w:hAnsi="Sylfaen"/>
                <w:lang w:val="ka-GE"/>
              </w:rPr>
              <w:t>0486545</w:t>
            </w:r>
          </w:p>
        </w:tc>
        <w:tc>
          <w:tcPr>
            <w:tcW w:w="1096" w:type="dxa"/>
          </w:tcPr>
          <w:p w:rsidR="002024C9" w:rsidRPr="001F69D4" w:rsidRDefault="002024C9" w:rsidP="001A2858">
            <w:pPr>
              <w:tabs>
                <w:tab w:val="left" w:pos="142"/>
              </w:tabs>
              <w:spacing w:after="146" w:line="360" w:lineRule="auto"/>
              <w:rPr>
                <w:rFonts w:ascii="Sylfaen" w:hAnsi="Sylfaen"/>
                <w:lang w:val="ka-GE"/>
              </w:rPr>
            </w:pPr>
            <w:r w:rsidRPr="001F69D4">
              <w:rPr>
                <w:rFonts w:ascii="Sylfaen" w:hAnsi="Sylfaen"/>
                <w:lang w:val="ka-GE"/>
              </w:rPr>
              <w:t>4613872</w:t>
            </w:r>
          </w:p>
        </w:tc>
        <w:tc>
          <w:tcPr>
            <w:tcW w:w="711" w:type="dxa"/>
          </w:tcPr>
          <w:p w:rsidR="002024C9" w:rsidRPr="001F69D4" w:rsidRDefault="002024C9" w:rsidP="001A2858">
            <w:pPr>
              <w:tabs>
                <w:tab w:val="left" w:pos="142"/>
              </w:tabs>
              <w:spacing w:after="146" w:line="360" w:lineRule="auto"/>
              <w:rPr>
                <w:rFonts w:ascii="Sylfaen" w:hAnsi="Sylfaen"/>
                <w:lang w:val="ka-GE"/>
              </w:rPr>
            </w:pPr>
            <w:r w:rsidRPr="001F69D4">
              <w:rPr>
                <w:rFonts w:ascii="Sylfaen" w:hAnsi="Sylfaen"/>
                <w:lang w:val="ka-GE"/>
              </w:rPr>
              <w:t>38,37</w:t>
            </w:r>
          </w:p>
        </w:tc>
        <w:tc>
          <w:tcPr>
            <w:tcW w:w="821" w:type="dxa"/>
          </w:tcPr>
          <w:p w:rsidR="002024C9" w:rsidRPr="001F69D4" w:rsidRDefault="002024C9" w:rsidP="001A2858">
            <w:pPr>
              <w:tabs>
                <w:tab w:val="left" w:pos="142"/>
              </w:tabs>
              <w:spacing w:after="146" w:line="360" w:lineRule="auto"/>
              <w:rPr>
                <w:rFonts w:ascii="Sylfaen" w:hAnsi="Sylfaen"/>
                <w:lang w:val="ka-GE"/>
              </w:rPr>
            </w:pPr>
            <w:r w:rsidRPr="001F69D4">
              <w:rPr>
                <w:rFonts w:ascii="Sylfaen" w:hAnsi="Sylfaen"/>
                <w:lang w:val="ka-GE"/>
              </w:rPr>
              <w:t>125,88</w:t>
            </w:r>
          </w:p>
        </w:tc>
        <w:tc>
          <w:tcPr>
            <w:tcW w:w="711" w:type="dxa"/>
          </w:tcPr>
          <w:p w:rsidR="002024C9" w:rsidRPr="001F69D4" w:rsidRDefault="002024C9" w:rsidP="001A2858">
            <w:pPr>
              <w:tabs>
                <w:tab w:val="left" w:pos="142"/>
              </w:tabs>
              <w:spacing w:after="146" w:line="360" w:lineRule="auto"/>
              <w:rPr>
                <w:rFonts w:ascii="Sylfaen" w:hAnsi="Sylfaen"/>
                <w:lang w:val="ka-GE"/>
              </w:rPr>
            </w:pPr>
            <w:r w:rsidRPr="001F69D4">
              <w:rPr>
                <w:rFonts w:ascii="Sylfaen" w:hAnsi="Sylfaen"/>
                <w:lang w:val="ka-GE"/>
              </w:rPr>
              <w:t>25,58</w:t>
            </w:r>
          </w:p>
        </w:tc>
        <w:tc>
          <w:tcPr>
            <w:tcW w:w="931" w:type="dxa"/>
          </w:tcPr>
          <w:p w:rsidR="002024C9" w:rsidRPr="001F69D4" w:rsidRDefault="002024C9" w:rsidP="001A2858">
            <w:pPr>
              <w:tabs>
                <w:tab w:val="left" w:pos="142"/>
              </w:tabs>
              <w:spacing w:after="146" w:line="360" w:lineRule="auto"/>
              <w:rPr>
                <w:rFonts w:ascii="Sylfaen" w:hAnsi="Sylfaen"/>
                <w:lang w:val="ka-GE"/>
              </w:rPr>
            </w:pPr>
            <w:r w:rsidRPr="001F69D4">
              <w:rPr>
                <w:rFonts w:ascii="Sylfaen" w:hAnsi="Sylfaen"/>
                <w:lang w:val="ka-GE"/>
              </w:rPr>
              <w:t>503,01</w:t>
            </w:r>
          </w:p>
        </w:tc>
        <w:tc>
          <w:tcPr>
            <w:tcW w:w="601" w:type="dxa"/>
          </w:tcPr>
          <w:p w:rsidR="002024C9" w:rsidRPr="001F69D4" w:rsidRDefault="002024C9" w:rsidP="001A2858">
            <w:pPr>
              <w:tabs>
                <w:tab w:val="left" w:pos="142"/>
              </w:tabs>
              <w:spacing w:after="146" w:line="360" w:lineRule="auto"/>
              <w:rPr>
                <w:rFonts w:ascii="Sylfaen" w:hAnsi="Sylfaen"/>
                <w:lang w:val="ka-GE"/>
              </w:rPr>
            </w:pPr>
            <w:r w:rsidRPr="001F69D4">
              <w:rPr>
                <w:rFonts w:ascii="Sylfaen" w:hAnsi="Sylfaen"/>
                <w:lang w:val="ka-GE"/>
              </w:rPr>
              <w:t>1,70</w:t>
            </w:r>
          </w:p>
        </w:tc>
        <w:tc>
          <w:tcPr>
            <w:tcW w:w="601" w:type="dxa"/>
          </w:tcPr>
          <w:p w:rsidR="002024C9" w:rsidRPr="001F69D4" w:rsidRDefault="002024C9" w:rsidP="001A2858">
            <w:pPr>
              <w:tabs>
                <w:tab w:val="left" w:pos="142"/>
              </w:tabs>
              <w:spacing w:after="146" w:line="360" w:lineRule="auto"/>
              <w:rPr>
                <w:rFonts w:ascii="Sylfaen" w:hAnsi="Sylfaen"/>
                <w:lang w:val="ka-GE"/>
              </w:rPr>
            </w:pPr>
            <w:r w:rsidRPr="001F69D4">
              <w:rPr>
                <w:rFonts w:ascii="Sylfaen" w:hAnsi="Sylfaen"/>
                <w:lang w:val="ka-GE"/>
              </w:rPr>
              <w:t>7,01</w:t>
            </w:r>
          </w:p>
        </w:tc>
      </w:tr>
    </w:tbl>
    <w:p w:rsidR="008D2F2F" w:rsidRPr="00646A0A" w:rsidRDefault="00646A0A" w:rsidP="00C0034C">
      <w:pPr>
        <w:tabs>
          <w:tab w:val="left" w:pos="142"/>
        </w:tabs>
        <w:spacing w:after="146" w:line="360" w:lineRule="auto"/>
        <w:jc w:val="right"/>
        <w:rPr>
          <w:rFonts w:asciiTheme="majorHAnsi" w:hAnsiTheme="majorHAnsi" w:cstheme="majorHAnsi"/>
          <w:lang w:val="ka-GE"/>
        </w:rPr>
      </w:pPr>
      <w:r>
        <w:rPr>
          <w:rFonts w:ascii="Sylfaen" w:hAnsi="Sylfaen" w:cs="Sylfaen"/>
        </w:rPr>
        <w:t xml:space="preserve"> </w:t>
      </w:r>
      <w:r w:rsidR="00D06338" w:rsidRPr="00646A0A">
        <w:rPr>
          <w:rFonts w:ascii="Sylfaen" w:hAnsi="Sylfaen" w:cs="Sylfaen"/>
          <w:lang w:val="ka-GE"/>
        </w:rPr>
        <w:t>ცხრილი</w:t>
      </w:r>
      <w:r w:rsidRPr="00646A0A">
        <w:rPr>
          <w:rFonts w:asciiTheme="majorHAnsi" w:hAnsiTheme="majorHAnsi" w:cstheme="majorHAnsi"/>
          <w:lang w:val="ka-GE"/>
        </w:rPr>
        <w:t xml:space="preserve"> 12</w:t>
      </w:r>
      <w:r w:rsidR="00AC10BA" w:rsidRPr="00646A0A">
        <w:rPr>
          <w:rFonts w:asciiTheme="majorHAnsi" w:hAnsiTheme="majorHAnsi" w:cstheme="majorHAnsi"/>
          <w:lang w:val="ka-GE"/>
        </w:rPr>
        <w:t>.1</w:t>
      </w:r>
    </w:p>
    <w:p w:rsidR="00D06338" w:rsidRPr="00521342" w:rsidRDefault="00D06338" w:rsidP="00C0034C">
      <w:pPr>
        <w:tabs>
          <w:tab w:val="left" w:pos="142"/>
        </w:tabs>
        <w:spacing w:after="146" w:line="360" w:lineRule="auto"/>
        <w:jc w:val="right"/>
        <w:rPr>
          <w:rFonts w:ascii="Sylfaen" w:hAnsi="Sylfaen"/>
          <w:lang w:val="ka-GE"/>
        </w:rPr>
      </w:pPr>
    </w:p>
    <w:p w:rsidR="001F69D4" w:rsidRPr="00521342" w:rsidRDefault="001F69D4" w:rsidP="00C0034C">
      <w:pPr>
        <w:tabs>
          <w:tab w:val="left" w:pos="142"/>
        </w:tabs>
        <w:spacing w:after="146" w:line="360" w:lineRule="auto"/>
        <w:jc w:val="right"/>
        <w:rPr>
          <w:rFonts w:ascii="Sylfaen" w:hAnsi="Sylfaen"/>
          <w:lang w:val="ka-GE"/>
        </w:rPr>
      </w:pPr>
    </w:p>
    <w:p w:rsidR="0098226E" w:rsidRPr="00C9473D" w:rsidRDefault="00E95DCF" w:rsidP="007172BC">
      <w:pPr>
        <w:pStyle w:val="Heading2"/>
        <w:numPr>
          <w:ilvl w:val="0"/>
          <w:numId w:val="4"/>
        </w:numPr>
        <w:spacing w:after="240"/>
        <w:ind w:left="90"/>
        <w:rPr>
          <w:rFonts w:ascii="Sylfaen" w:hAnsi="Sylfaen"/>
          <w:b/>
          <w:color w:val="auto"/>
          <w:sz w:val="24"/>
          <w:szCs w:val="24"/>
        </w:rPr>
      </w:pPr>
      <w:bookmarkStart w:id="34" w:name="_Toc53104526"/>
      <w:r w:rsidRPr="00C9473D">
        <w:rPr>
          <w:rFonts w:ascii="Sylfaen" w:hAnsi="Sylfaen"/>
          <w:b/>
          <w:color w:val="auto"/>
          <w:sz w:val="24"/>
          <w:szCs w:val="24"/>
        </w:rPr>
        <w:t>მ</w:t>
      </w:r>
      <w:r w:rsidR="0098226E" w:rsidRPr="00C9473D">
        <w:rPr>
          <w:rFonts w:ascii="Sylfaen" w:hAnsi="Sylfaen"/>
          <w:b/>
          <w:color w:val="auto"/>
          <w:sz w:val="24"/>
          <w:szCs w:val="24"/>
        </w:rPr>
        <w:t>იმდინარე საქმიანობის განხორციელების პროცესში ნიადაგზე საქმიანობის პირდაპირი და არაპირდაპირი ზემოქმედების შეფასება</w:t>
      </w:r>
      <w:bookmarkEnd w:id="34"/>
    </w:p>
    <w:p w:rsidR="00317348" w:rsidRPr="00521342" w:rsidRDefault="00D06338" w:rsidP="009B61DC">
      <w:pPr>
        <w:tabs>
          <w:tab w:val="left" w:pos="-360"/>
        </w:tabs>
        <w:spacing w:after="146" w:line="360" w:lineRule="auto"/>
        <w:ind w:left="-360" w:right="-546"/>
        <w:jc w:val="both"/>
        <w:rPr>
          <w:rFonts w:ascii="Sylfaen" w:hAnsi="Sylfaen"/>
          <w:lang w:val="ka-GE"/>
        </w:rPr>
      </w:pPr>
      <w:r w:rsidRPr="00521342">
        <w:rPr>
          <w:rFonts w:ascii="Sylfaen" w:hAnsi="Sylfaen"/>
          <w:lang w:val="ka-GE"/>
        </w:rPr>
        <w:t>საკვლევი საწარმოო ობიექტის პერიმეტრი მოშანდაკებულია მყარი საფარით და ტერიტორიაზე არ არის წარმოდგენილი ნიადაგის ნაყოფიერი ფენა. შესაბამისად</w:t>
      </w:r>
      <w:r w:rsidR="0098226E" w:rsidRPr="00521342">
        <w:rPr>
          <w:rFonts w:ascii="Sylfaen" w:hAnsi="Sylfaen"/>
          <w:lang w:val="ka-GE"/>
        </w:rPr>
        <w:t>,</w:t>
      </w:r>
      <w:r w:rsidRPr="00521342">
        <w:rPr>
          <w:rFonts w:ascii="Sylfaen" w:hAnsi="Sylfaen"/>
          <w:lang w:val="ka-GE"/>
        </w:rPr>
        <w:t xml:space="preserve"> საწარმოს მიმდინარე საქმიანობას (გამათბობელი სისტემის ექსპლუატაცია) არც პირდაპირი და არც არაპირდაპირი ზემოქმედება არ </w:t>
      </w:r>
      <w:r w:rsidR="0098226E" w:rsidRPr="00521342">
        <w:rPr>
          <w:rFonts w:ascii="Sylfaen" w:hAnsi="Sylfaen"/>
          <w:lang w:val="ka-GE"/>
        </w:rPr>
        <w:t>აქვს და არც მომავალში არ ექნება</w:t>
      </w:r>
      <w:r w:rsidRPr="00521342">
        <w:rPr>
          <w:rFonts w:ascii="Sylfaen" w:hAnsi="Sylfaen"/>
          <w:lang w:val="ka-GE"/>
        </w:rPr>
        <w:t xml:space="preserve"> ნიადაგის ნაყოფიერ ფენაზე, ამიტომ შემარბილებელი ღონისძიებების და მონიტორინგის პროგრ</w:t>
      </w:r>
      <w:r w:rsidR="0098226E" w:rsidRPr="00521342">
        <w:rPr>
          <w:rFonts w:ascii="Sylfaen" w:hAnsi="Sylfaen"/>
          <w:lang w:val="ka-GE"/>
        </w:rPr>
        <w:t>ა</w:t>
      </w:r>
      <w:r w:rsidRPr="00521342">
        <w:rPr>
          <w:rFonts w:ascii="Sylfaen" w:hAnsi="Sylfaen"/>
          <w:lang w:val="ka-GE"/>
        </w:rPr>
        <w:t>მის განსაზღვ</w:t>
      </w:r>
      <w:r w:rsidR="0098226E" w:rsidRPr="00521342">
        <w:rPr>
          <w:rFonts w:ascii="Sylfaen" w:hAnsi="Sylfaen"/>
          <w:lang w:val="ka-GE"/>
        </w:rPr>
        <w:t>რ</w:t>
      </w:r>
      <w:r w:rsidRPr="00521342">
        <w:rPr>
          <w:rFonts w:ascii="Sylfaen" w:hAnsi="Sylfaen"/>
          <w:lang w:val="ka-GE"/>
        </w:rPr>
        <w:t>ა არ წარმოადგენ</w:t>
      </w:r>
      <w:r w:rsidR="0098226E" w:rsidRPr="00521342">
        <w:rPr>
          <w:rFonts w:ascii="Sylfaen" w:hAnsi="Sylfaen"/>
          <w:lang w:val="ka-GE"/>
        </w:rPr>
        <w:t>ს აუცილებლობას.</w:t>
      </w:r>
    </w:p>
    <w:p w:rsidR="00D06338" w:rsidRPr="00C9473D" w:rsidRDefault="00317348" w:rsidP="007172BC">
      <w:pPr>
        <w:pStyle w:val="Heading2"/>
        <w:numPr>
          <w:ilvl w:val="0"/>
          <w:numId w:val="4"/>
        </w:numPr>
        <w:spacing w:after="240"/>
        <w:ind w:left="90"/>
        <w:rPr>
          <w:rFonts w:ascii="Sylfaen" w:hAnsi="Sylfaen"/>
          <w:b/>
          <w:color w:val="auto"/>
          <w:sz w:val="24"/>
          <w:szCs w:val="24"/>
        </w:rPr>
      </w:pPr>
      <w:bookmarkStart w:id="35" w:name="_Toc53104527"/>
      <w:r w:rsidRPr="00C9473D">
        <w:rPr>
          <w:rFonts w:ascii="Sylfaen" w:hAnsi="Sylfaen"/>
          <w:b/>
          <w:color w:val="auto"/>
          <w:sz w:val="24"/>
          <w:szCs w:val="24"/>
        </w:rPr>
        <w:lastRenderedPageBreak/>
        <w:t>ჰიდროლოგიური</w:t>
      </w:r>
      <w:r w:rsidR="00C079DF" w:rsidRPr="00C9473D">
        <w:rPr>
          <w:rFonts w:ascii="Sylfaen" w:hAnsi="Sylfaen"/>
          <w:b/>
          <w:color w:val="auto"/>
          <w:sz w:val="24"/>
          <w:szCs w:val="24"/>
        </w:rPr>
        <w:t xml:space="preserve"> ქსელის დახასიათება</w:t>
      </w:r>
      <w:bookmarkEnd w:id="35"/>
    </w:p>
    <w:p w:rsidR="00CB5E82" w:rsidRPr="00521342" w:rsidRDefault="00CB5E82" w:rsidP="00702BA1">
      <w:pPr>
        <w:spacing w:after="146" w:line="360" w:lineRule="auto"/>
        <w:ind w:left="-360" w:right="-546"/>
        <w:jc w:val="both"/>
        <w:rPr>
          <w:rFonts w:ascii="Sylfaen" w:eastAsia="Arial GEO" w:hAnsi="Sylfaen" w:cs="Arial GEO"/>
          <w:lang w:val="ka-GE"/>
        </w:rPr>
      </w:pPr>
      <w:r w:rsidRPr="00521342">
        <w:rPr>
          <w:rFonts w:ascii="Sylfaen" w:hAnsi="Sylfaen" w:cs="Sylfaen"/>
          <w:lang w:val="ka-GE"/>
        </w:rPr>
        <w:t>ქ. თ</w:t>
      </w:r>
      <w:r w:rsidR="004057CB" w:rsidRPr="00521342">
        <w:rPr>
          <w:rFonts w:ascii="Sylfaen" w:hAnsi="Sylfaen" w:cs="Sylfaen"/>
          <w:lang w:val="ka-GE"/>
        </w:rPr>
        <w:t>ბ</w:t>
      </w:r>
      <w:r w:rsidRPr="00521342">
        <w:rPr>
          <w:rFonts w:ascii="Sylfaen" w:hAnsi="Sylfaen" w:cs="Sylfaen"/>
          <w:lang w:val="ka-GE"/>
        </w:rPr>
        <w:t>ილისის მთავარი მდინარეა მტკვარი</w:t>
      </w:r>
      <w:r w:rsidRPr="00521342">
        <w:rPr>
          <w:rFonts w:ascii="Sylfaen" w:hAnsi="Sylfaen"/>
          <w:lang w:val="ka-GE"/>
        </w:rPr>
        <w:t xml:space="preserve">. </w:t>
      </w:r>
      <w:r w:rsidR="00D8655D" w:rsidRPr="00521342">
        <w:rPr>
          <w:rFonts w:ascii="Sylfaen" w:hAnsi="Sylfaen"/>
        </w:rPr>
        <w:t>მტკვარი</w:t>
      </w:r>
      <w:r w:rsidR="00D8655D" w:rsidRPr="00521342">
        <w:rPr>
          <w:rFonts w:ascii="Sylfaen" w:eastAsia="Calibri" w:hAnsi="Sylfaen" w:cs="Calibri"/>
          <w:vertAlign w:val="subscript"/>
        </w:rPr>
        <w:t xml:space="preserve"> </w:t>
      </w:r>
      <w:r w:rsidR="00D8655D" w:rsidRPr="00521342">
        <w:rPr>
          <w:rFonts w:ascii="Sylfaen" w:hAnsi="Sylfaen"/>
        </w:rPr>
        <w:t>წყალუხვი</w:t>
      </w:r>
      <w:r w:rsidR="00D8655D" w:rsidRPr="00521342">
        <w:rPr>
          <w:rFonts w:ascii="Sylfaen" w:eastAsia="Calibri" w:hAnsi="Sylfaen" w:cs="Calibri"/>
          <w:vertAlign w:val="subscript"/>
        </w:rPr>
        <w:t xml:space="preserve"> </w:t>
      </w:r>
      <w:r w:rsidR="004057CB" w:rsidRPr="00521342">
        <w:rPr>
          <w:rFonts w:ascii="Sylfaen" w:hAnsi="Sylfaen"/>
        </w:rPr>
        <w:t>მდინარეა</w:t>
      </w:r>
      <w:r w:rsidR="004057CB" w:rsidRPr="00521342">
        <w:rPr>
          <w:rFonts w:ascii="Sylfaen" w:eastAsia="Sylfaen" w:hAnsi="Sylfaen" w:cs="Sylfaen"/>
        </w:rPr>
        <w:t xml:space="preserve"> და</w:t>
      </w:r>
      <w:r w:rsidR="00D8655D" w:rsidRPr="00521342">
        <w:rPr>
          <w:rFonts w:ascii="Sylfaen" w:eastAsia="Calibri" w:hAnsi="Sylfaen" w:cs="Calibri"/>
          <w:vertAlign w:val="subscript"/>
        </w:rPr>
        <w:t xml:space="preserve"> </w:t>
      </w:r>
      <w:r w:rsidR="00D8655D" w:rsidRPr="00521342">
        <w:rPr>
          <w:rFonts w:ascii="Sylfaen" w:hAnsi="Sylfaen"/>
        </w:rPr>
        <w:t>ენერგიის</w:t>
      </w:r>
      <w:r w:rsidR="00D8655D" w:rsidRPr="00521342">
        <w:rPr>
          <w:rFonts w:ascii="Sylfaen" w:eastAsia="Calibri" w:hAnsi="Sylfaen" w:cs="Calibri"/>
          <w:vertAlign w:val="subscript"/>
        </w:rPr>
        <w:t xml:space="preserve"> </w:t>
      </w:r>
      <w:r w:rsidR="00D8655D" w:rsidRPr="00521342">
        <w:rPr>
          <w:rFonts w:ascii="Sylfaen" w:hAnsi="Sylfaen"/>
        </w:rPr>
        <w:t>დიდ</w:t>
      </w:r>
      <w:r w:rsidR="00D8655D" w:rsidRPr="00521342">
        <w:rPr>
          <w:rFonts w:ascii="Sylfaen" w:eastAsia="Calibri" w:hAnsi="Sylfaen" w:cs="Calibri"/>
          <w:vertAlign w:val="subscript"/>
        </w:rPr>
        <w:t xml:space="preserve"> </w:t>
      </w:r>
      <w:r w:rsidR="004057CB" w:rsidRPr="00521342">
        <w:rPr>
          <w:rFonts w:ascii="Sylfaen" w:hAnsi="Sylfaen"/>
        </w:rPr>
        <w:t>მარაგს ფლობს</w:t>
      </w:r>
      <w:r w:rsidRPr="00521342">
        <w:rPr>
          <w:rFonts w:ascii="Sylfaen" w:hAnsi="Sylfaen"/>
        </w:rPr>
        <w:t>,</w:t>
      </w:r>
      <w:r w:rsidR="00D8655D" w:rsidRPr="00521342">
        <w:rPr>
          <w:rFonts w:ascii="Sylfaen" w:hAnsi="Sylfaen"/>
        </w:rPr>
        <w:t xml:space="preserve"> რასაც</w:t>
      </w:r>
      <w:r w:rsidR="00D8655D" w:rsidRPr="00521342">
        <w:rPr>
          <w:rFonts w:ascii="Sylfaen" w:eastAsia="Sylfaen" w:hAnsi="Sylfaen" w:cs="Sylfaen"/>
        </w:rPr>
        <w:t xml:space="preserve"> </w:t>
      </w:r>
      <w:r w:rsidR="00D8655D" w:rsidRPr="00521342">
        <w:rPr>
          <w:rFonts w:ascii="Sylfaen" w:hAnsi="Sylfaen"/>
        </w:rPr>
        <w:t>უდიდესი</w:t>
      </w:r>
      <w:r w:rsidR="00D8655D" w:rsidRPr="00521342">
        <w:rPr>
          <w:rFonts w:ascii="Sylfaen" w:eastAsia="Arial GEO" w:hAnsi="Sylfaen" w:cs="Arial GEO"/>
        </w:rPr>
        <w:t xml:space="preserve"> </w:t>
      </w:r>
      <w:r w:rsidR="00D8655D" w:rsidRPr="00521342">
        <w:rPr>
          <w:rFonts w:ascii="Sylfaen" w:hAnsi="Sylfaen"/>
        </w:rPr>
        <w:t>მნიშვნელობა</w:t>
      </w:r>
      <w:r w:rsidR="00D8655D" w:rsidRPr="00521342">
        <w:rPr>
          <w:rFonts w:ascii="Sylfaen" w:eastAsia="Arial GEO" w:hAnsi="Sylfaen" w:cs="Arial GEO"/>
        </w:rPr>
        <w:t xml:space="preserve"> </w:t>
      </w:r>
      <w:r w:rsidR="00D8655D" w:rsidRPr="00521342">
        <w:rPr>
          <w:rFonts w:ascii="Sylfaen" w:hAnsi="Sylfaen"/>
        </w:rPr>
        <w:t>აქვს</w:t>
      </w:r>
      <w:r w:rsidR="00D8655D" w:rsidRPr="00521342">
        <w:rPr>
          <w:rFonts w:ascii="Sylfaen" w:eastAsia="Arial GEO" w:hAnsi="Sylfaen" w:cs="Arial GEO"/>
        </w:rPr>
        <w:t xml:space="preserve"> </w:t>
      </w:r>
      <w:r w:rsidR="00D8655D" w:rsidRPr="00521342">
        <w:rPr>
          <w:rFonts w:ascii="Sylfaen" w:hAnsi="Sylfaen"/>
        </w:rPr>
        <w:t>საქართველოსა</w:t>
      </w:r>
      <w:r w:rsidR="00D8655D" w:rsidRPr="00521342">
        <w:rPr>
          <w:rFonts w:ascii="Sylfaen" w:eastAsia="Arial GEO" w:hAnsi="Sylfaen" w:cs="Arial GEO"/>
        </w:rPr>
        <w:t xml:space="preserve"> </w:t>
      </w:r>
      <w:r w:rsidR="00D8655D" w:rsidRPr="00521342">
        <w:rPr>
          <w:rFonts w:ascii="Sylfaen" w:hAnsi="Sylfaen"/>
        </w:rPr>
        <w:t>და</w:t>
      </w:r>
      <w:r w:rsidR="00D8655D" w:rsidRPr="00521342">
        <w:rPr>
          <w:rFonts w:ascii="Sylfaen" w:eastAsia="Arial GEO" w:hAnsi="Sylfaen" w:cs="Arial GEO"/>
        </w:rPr>
        <w:t xml:space="preserve"> </w:t>
      </w:r>
      <w:r w:rsidR="00D8655D" w:rsidRPr="00521342">
        <w:rPr>
          <w:rFonts w:ascii="Sylfaen" w:hAnsi="Sylfaen"/>
        </w:rPr>
        <w:t>აზერბაიჯანისათვის</w:t>
      </w:r>
      <w:r w:rsidR="00D8655D" w:rsidRPr="00521342">
        <w:rPr>
          <w:rFonts w:ascii="Sylfaen" w:eastAsia="Arial GEO" w:hAnsi="Sylfaen" w:cs="Arial GEO"/>
        </w:rPr>
        <w:t>.</w:t>
      </w:r>
      <w:r w:rsidR="00D8655D" w:rsidRPr="00521342">
        <w:rPr>
          <w:rFonts w:ascii="Sylfaen" w:eastAsia="Calibri" w:hAnsi="Sylfaen" w:cs="Calibri"/>
          <w:vertAlign w:val="subscript"/>
        </w:rPr>
        <w:t xml:space="preserve"> </w:t>
      </w:r>
      <w:r w:rsidR="00D8655D" w:rsidRPr="00521342">
        <w:rPr>
          <w:rFonts w:ascii="Sylfaen" w:hAnsi="Sylfaen"/>
        </w:rPr>
        <w:t>მისი საშუალო</w:t>
      </w:r>
      <w:r w:rsidR="00D8655D" w:rsidRPr="00521342">
        <w:rPr>
          <w:rFonts w:ascii="Sylfaen" w:eastAsia="Arial GEO" w:hAnsi="Sylfaen" w:cs="Arial GEO"/>
        </w:rPr>
        <w:t xml:space="preserve"> </w:t>
      </w:r>
      <w:r w:rsidR="00D8655D" w:rsidRPr="00521342">
        <w:rPr>
          <w:rFonts w:ascii="Sylfaen" w:hAnsi="Sylfaen"/>
        </w:rPr>
        <w:t>წლიური</w:t>
      </w:r>
      <w:r w:rsidR="00D8655D" w:rsidRPr="00521342">
        <w:rPr>
          <w:rFonts w:ascii="Sylfaen" w:eastAsia="Arial GEO" w:hAnsi="Sylfaen" w:cs="Arial GEO"/>
        </w:rPr>
        <w:t xml:space="preserve"> </w:t>
      </w:r>
      <w:r w:rsidR="00D8655D" w:rsidRPr="00521342">
        <w:rPr>
          <w:rFonts w:ascii="Sylfaen" w:hAnsi="Sylfaen"/>
        </w:rPr>
        <w:t>ხარჯი</w:t>
      </w:r>
      <w:r w:rsidR="00D8655D" w:rsidRPr="00521342">
        <w:rPr>
          <w:rFonts w:ascii="Sylfaen" w:eastAsia="Arial GEO" w:hAnsi="Sylfaen" w:cs="Arial GEO"/>
        </w:rPr>
        <w:t xml:space="preserve"> </w:t>
      </w:r>
      <w:r w:rsidR="00D8655D" w:rsidRPr="00521342">
        <w:rPr>
          <w:rFonts w:ascii="Sylfaen" w:hAnsi="Sylfaen"/>
        </w:rPr>
        <w:t>თბილისთან</w:t>
      </w:r>
      <w:r w:rsidR="00D8655D" w:rsidRPr="00521342">
        <w:rPr>
          <w:rFonts w:ascii="Sylfaen" w:eastAsia="Arial GEO" w:hAnsi="Sylfaen" w:cs="Arial GEO"/>
        </w:rPr>
        <w:t xml:space="preserve"> 205 </w:t>
      </w:r>
      <w:r w:rsidR="00D8655D" w:rsidRPr="00521342">
        <w:rPr>
          <w:rFonts w:ascii="Sylfaen" w:hAnsi="Sylfaen"/>
        </w:rPr>
        <w:t>მ</w:t>
      </w:r>
      <w:r w:rsidR="00D8655D" w:rsidRPr="00521342">
        <w:rPr>
          <w:rFonts w:ascii="Sylfaen" w:eastAsia="Arial GEO" w:hAnsi="Sylfaen" w:cs="Arial GEO"/>
          <w:vertAlign w:val="superscript"/>
        </w:rPr>
        <w:t>3</w:t>
      </w:r>
      <w:r w:rsidR="00D8655D" w:rsidRPr="00521342">
        <w:rPr>
          <w:rFonts w:ascii="Sylfaen" w:eastAsia="Arial GEO" w:hAnsi="Sylfaen" w:cs="Arial GEO"/>
        </w:rPr>
        <w:t>/</w:t>
      </w:r>
      <w:r w:rsidR="00D8655D" w:rsidRPr="00521342">
        <w:rPr>
          <w:rFonts w:ascii="Sylfaen" w:hAnsi="Sylfaen"/>
        </w:rPr>
        <w:t>წმ</w:t>
      </w:r>
      <w:r w:rsidR="00D8655D" w:rsidRPr="00521342">
        <w:rPr>
          <w:rFonts w:ascii="Sylfaen" w:eastAsia="Sylfaen" w:hAnsi="Sylfaen" w:cs="Sylfaen"/>
        </w:rPr>
        <w:t xml:space="preserve"> </w:t>
      </w:r>
      <w:r w:rsidR="00D8655D" w:rsidRPr="00521342">
        <w:rPr>
          <w:rFonts w:ascii="Sylfaen" w:hAnsi="Sylfaen"/>
        </w:rPr>
        <w:t xml:space="preserve">შეადგენს. </w:t>
      </w:r>
      <w:r w:rsidR="00D8655D" w:rsidRPr="00521342">
        <w:rPr>
          <w:rFonts w:ascii="Sylfaen" w:eastAsia="Arial GEO" w:hAnsi="Sylfaen" w:cs="Arial GEO"/>
        </w:rPr>
        <w:t xml:space="preserve"> </w:t>
      </w:r>
      <w:r w:rsidR="00D8655D" w:rsidRPr="00521342">
        <w:rPr>
          <w:rFonts w:ascii="Sylfaen" w:hAnsi="Sylfaen"/>
        </w:rPr>
        <w:t>მტკვრისა</w:t>
      </w:r>
      <w:r w:rsidR="00D8655D" w:rsidRPr="00521342">
        <w:rPr>
          <w:rFonts w:ascii="Sylfaen" w:eastAsia="Arial GEO" w:hAnsi="Sylfaen" w:cs="Arial GEO"/>
        </w:rPr>
        <w:t xml:space="preserve"> </w:t>
      </w:r>
      <w:r w:rsidR="00D8655D" w:rsidRPr="00521342">
        <w:rPr>
          <w:rFonts w:ascii="Sylfaen" w:hAnsi="Sylfaen"/>
        </w:rPr>
        <w:t>და</w:t>
      </w:r>
      <w:r w:rsidR="00D8655D" w:rsidRPr="00521342">
        <w:rPr>
          <w:rFonts w:ascii="Sylfaen" w:eastAsia="Arial GEO" w:hAnsi="Sylfaen" w:cs="Arial GEO"/>
        </w:rPr>
        <w:t xml:space="preserve"> </w:t>
      </w:r>
      <w:r w:rsidR="00D8655D" w:rsidRPr="00521342">
        <w:rPr>
          <w:rFonts w:ascii="Sylfaen" w:hAnsi="Sylfaen"/>
        </w:rPr>
        <w:t>მისი</w:t>
      </w:r>
      <w:r w:rsidR="00D8655D" w:rsidRPr="00521342">
        <w:rPr>
          <w:rFonts w:ascii="Sylfaen" w:eastAsia="Arial GEO" w:hAnsi="Sylfaen" w:cs="Arial GEO"/>
        </w:rPr>
        <w:t xml:space="preserve"> </w:t>
      </w:r>
      <w:r w:rsidR="00D8655D" w:rsidRPr="00521342">
        <w:rPr>
          <w:rFonts w:ascii="Sylfaen" w:hAnsi="Sylfaen"/>
        </w:rPr>
        <w:t>შენაკადების</w:t>
      </w:r>
      <w:r w:rsidR="00D8655D" w:rsidRPr="00521342">
        <w:rPr>
          <w:rFonts w:ascii="Sylfaen" w:eastAsia="Arial GEO" w:hAnsi="Sylfaen" w:cs="Arial GEO"/>
        </w:rPr>
        <w:t xml:space="preserve"> </w:t>
      </w:r>
      <w:r w:rsidRPr="00521342">
        <w:rPr>
          <w:rFonts w:ascii="Sylfaen" w:hAnsi="Sylfaen"/>
        </w:rPr>
        <w:t>წყ</w:t>
      </w:r>
      <w:r w:rsidRPr="00521342">
        <w:rPr>
          <w:rFonts w:ascii="Sylfaen" w:hAnsi="Sylfaen"/>
          <w:lang w:val="ka-GE"/>
        </w:rPr>
        <w:t>ალს</w:t>
      </w:r>
      <w:r w:rsidR="00D8655D" w:rsidRPr="00521342">
        <w:rPr>
          <w:rFonts w:ascii="Sylfaen" w:eastAsia="Arial GEO" w:hAnsi="Sylfaen" w:cs="Arial GEO"/>
        </w:rPr>
        <w:t xml:space="preserve"> </w:t>
      </w:r>
      <w:r w:rsidR="00D8655D" w:rsidRPr="00521342">
        <w:rPr>
          <w:rFonts w:ascii="Sylfaen" w:hAnsi="Sylfaen"/>
        </w:rPr>
        <w:t>საქართველოს</w:t>
      </w:r>
      <w:r w:rsidR="00D8655D" w:rsidRPr="00521342">
        <w:rPr>
          <w:rFonts w:ascii="Sylfaen" w:eastAsia="Arial GEO" w:hAnsi="Sylfaen" w:cs="Arial GEO"/>
        </w:rPr>
        <w:t xml:space="preserve"> </w:t>
      </w:r>
      <w:r w:rsidR="00D8655D" w:rsidRPr="00521342">
        <w:rPr>
          <w:rFonts w:ascii="Sylfaen" w:hAnsi="Sylfaen"/>
        </w:rPr>
        <w:t>ფარგლებში</w:t>
      </w:r>
      <w:r w:rsidRPr="00521342">
        <w:rPr>
          <w:rFonts w:ascii="Sylfaen" w:eastAsia="Arial GEO" w:hAnsi="Sylfaen" w:cs="Arial GEO"/>
          <w:lang w:val="ka-GE"/>
        </w:rPr>
        <w:t xml:space="preserve"> სამელიორაციოს დანიშნულებით იყენებენ</w:t>
      </w:r>
      <w:r w:rsidR="00D8655D" w:rsidRPr="00521342">
        <w:rPr>
          <w:rFonts w:ascii="Sylfaen" w:eastAsia="Arial GEO" w:hAnsi="Sylfaen" w:cs="Arial GEO"/>
        </w:rPr>
        <w:t xml:space="preserve"> 315 </w:t>
      </w:r>
      <w:r w:rsidR="00D8655D" w:rsidRPr="00521342">
        <w:rPr>
          <w:rFonts w:ascii="Sylfaen" w:hAnsi="Sylfaen"/>
        </w:rPr>
        <w:t>ათ</w:t>
      </w:r>
      <w:r w:rsidR="00D8655D" w:rsidRPr="00521342">
        <w:rPr>
          <w:rFonts w:ascii="Sylfaen" w:eastAsia="Arial GEO" w:hAnsi="Sylfaen" w:cs="Arial GEO"/>
        </w:rPr>
        <w:t xml:space="preserve">. </w:t>
      </w:r>
      <w:r w:rsidR="00D8655D" w:rsidRPr="00521342">
        <w:rPr>
          <w:rFonts w:ascii="Sylfaen" w:hAnsi="Sylfaen"/>
        </w:rPr>
        <w:t>ჰა</w:t>
      </w:r>
      <w:r w:rsidR="00D8655D" w:rsidRPr="00521342">
        <w:rPr>
          <w:rFonts w:ascii="Sylfaen" w:eastAsia="Arial GEO" w:hAnsi="Sylfaen" w:cs="Arial GEO"/>
        </w:rPr>
        <w:t>-</w:t>
      </w:r>
      <w:r w:rsidR="00D8655D" w:rsidRPr="00521342">
        <w:rPr>
          <w:rFonts w:ascii="Sylfaen" w:hAnsi="Sylfaen"/>
        </w:rPr>
        <w:t>ზე</w:t>
      </w:r>
      <w:r w:rsidR="00D8655D" w:rsidRPr="00521342">
        <w:rPr>
          <w:rFonts w:ascii="Sylfaen" w:eastAsia="Arial GEO" w:hAnsi="Sylfaen" w:cs="Arial GEO"/>
        </w:rPr>
        <w:t xml:space="preserve"> </w:t>
      </w:r>
      <w:r w:rsidR="00D8655D" w:rsidRPr="00521342">
        <w:rPr>
          <w:rFonts w:ascii="Sylfaen" w:hAnsi="Sylfaen"/>
        </w:rPr>
        <w:t>მეტ</w:t>
      </w:r>
      <w:r w:rsidR="00D8655D" w:rsidRPr="00521342">
        <w:rPr>
          <w:rFonts w:ascii="Sylfaen" w:eastAsia="Arial GEO" w:hAnsi="Sylfaen" w:cs="Arial GEO"/>
        </w:rPr>
        <w:t xml:space="preserve"> </w:t>
      </w:r>
      <w:r w:rsidR="00D8655D" w:rsidRPr="00521342">
        <w:rPr>
          <w:rFonts w:ascii="Sylfaen" w:hAnsi="Sylfaen"/>
        </w:rPr>
        <w:t>ფართობს</w:t>
      </w:r>
      <w:r w:rsidR="00D8655D" w:rsidRPr="00521342">
        <w:rPr>
          <w:rFonts w:ascii="Sylfaen" w:eastAsia="Arial GEO" w:hAnsi="Sylfaen" w:cs="Arial GEO"/>
        </w:rPr>
        <w:t xml:space="preserve">, </w:t>
      </w:r>
      <w:r w:rsidRPr="00521342">
        <w:rPr>
          <w:rFonts w:ascii="Sylfaen" w:eastAsia="Arial GEO" w:hAnsi="Sylfaen" w:cs="Arial GEO"/>
          <w:lang w:val="ka-GE"/>
        </w:rPr>
        <w:t xml:space="preserve">ხოლო </w:t>
      </w:r>
      <w:r w:rsidR="00D8655D" w:rsidRPr="00521342">
        <w:rPr>
          <w:rFonts w:ascii="Sylfaen" w:hAnsi="Sylfaen"/>
        </w:rPr>
        <w:t>აზერბაიჯანის</w:t>
      </w:r>
      <w:r w:rsidR="00D8655D" w:rsidRPr="00521342">
        <w:rPr>
          <w:rFonts w:ascii="Sylfaen" w:eastAsia="Arial GEO" w:hAnsi="Sylfaen" w:cs="Arial GEO"/>
        </w:rPr>
        <w:t xml:space="preserve"> </w:t>
      </w:r>
      <w:r w:rsidR="00D8655D" w:rsidRPr="00521342">
        <w:rPr>
          <w:rFonts w:ascii="Sylfaen" w:hAnsi="Sylfaen"/>
        </w:rPr>
        <w:t>ტერიტორიაზე</w:t>
      </w:r>
      <w:r w:rsidRPr="00521342">
        <w:rPr>
          <w:rFonts w:ascii="Sylfaen" w:hAnsi="Sylfaen"/>
          <w:lang w:val="ka-GE"/>
        </w:rPr>
        <w:t>,</w:t>
      </w:r>
      <w:r w:rsidR="00D8655D" w:rsidRPr="00521342">
        <w:rPr>
          <w:rFonts w:ascii="Sylfaen" w:eastAsia="Arial GEO" w:hAnsi="Sylfaen" w:cs="Arial GEO"/>
        </w:rPr>
        <w:t xml:space="preserve"> </w:t>
      </w:r>
      <w:r w:rsidR="00D8655D" w:rsidRPr="00521342">
        <w:rPr>
          <w:rFonts w:ascii="Sylfaen" w:hAnsi="Sylfaen"/>
        </w:rPr>
        <w:t>თითქმის</w:t>
      </w:r>
      <w:r w:rsidR="00D8655D" w:rsidRPr="00521342">
        <w:rPr>
          <w:rFonts w:ascii="Sylfaen" w:eastAsia="Arial GEO" w:hAnsi="Sylfaen" w:cs="Arial GEO"/>
        </w:rPr>
        <w:t xml:space="preserve"> 1 </w:t>
      </w:r>
      <w:r w:rsidR="00D8655D" w:rsidRPr="00521342">
        <w:rPr>
          <w:rFonts w:ascii="Sylfaen" w:hAnsi="Sylfaen"/>
        </w:rPr>
        <w:t>მლნ</w:t>
      </w:r>
      <w:r w:rsidR="00D8655D" w:rsidRPr="00521342">
        <w:rPr>
          <w:rFonts w:ascii="Sylfaen" w:eastAsia="Arial GEO" w:hAnsi="Sylfaen" w:cs="Arial GEO"/>
        </w:rPr>
        <w:t xml:space="preserve">. </w:t>
      </w:r>
      <w:r w:rsidR="00D8655D" w:rsidRPr="00521342">
        <w:rPr>
          <w:rFonts w:ascii="Sylfaen" w:hAnsi="Sylfaen"/>
        </w:rPr>
        <w:t>ჰა</w:t>
      </w:r>
      <w:r w:rsidR="00D8655D" w:rsidRPr="00521342">
        <w:rPr>
          <w:rFonts w:ascii="Sylfaen" w:eastAsia="Arial GEO" w:hAnsi="Sylfaen" w:cs="Arial GEO"/>
        </w:rPr>
        <w:t>-</w:t>
      </w:r>
      <w:r w:rsidRPr="00521342">
        <w:rPr>
          <w:rFonts w:ascii="Sylfaen" w:hAnsi="Sylfaen"/>
          <w:lang w:val="ka-GE"/>
        </w:rPr>
        <w:t>ზე</w:t>
      </w:r>
      <w:r w:rsidRPr="00521342">
        <w:rPr>
          <w:rFonts w:ascii="Sylfaen" w:eastAsia="Arial GEO" w:hAnsi="Sylfaen" w:cs="Arial GEO"/>
        </w:rPr>
        <w:t>.</w:t>
      </w:r>
    </w:p>
    <w:p w:rsidR="0078726B" w:rsidRPr="00521342" w:rsidRDefault="00D8655D" w:rsidP="00702BA1">
      <w:pPr>
        <w:spacing w:after="146" w:line="360" w:lineRule="auto"/>
        <w:ind w:left="-360" w:right="-546"/>
        <w:jc w:val="both"/>
        <w:rPr>
          <w:rFonts w:ascii="Sylfaen" w:eastAsia="Arial GEO" w:hAnsi="Sylfaen" w:cs="Arial GEO"/>
          <w:lang w:val="ka-GE"/>
        </w:rPr>
      </w:pPr>
      <w:r w:rsidRPr="00521342">
        <w:rPr>
          <w:rFonts w:ascii="Sylfaen" w:hAnsi="Sylfaen"/>
        </w:rPr>
        <w:t>მტკვარი</w:t>
      </w:r>
      <w:r w:rsidRPr="00521342">
        <w:rPr>
          <w:rFonts w:ascii="Sylfaen" w:eastAsia="Arial GEO" w:hAnsi="Sylfaen" w:cs="Arial GEO"/>
        </w:rPr>
        <w:t xml:space="preserve"> </w:t>
      </w:r>
      <w:r w:rsidRPr="00521342">
        <w:rPr>
          <w:rFonts w:ascii="Sylfaen" w:hAnsi="Sylfaen"/>
        </w:rPr>
        <w:t>მნიშვნელოვანი</w:t>
      </w:r>
      <w:r w:rsidRPr="00521342">
        <w:rPr>
          <w:rFonts w:ascii="Sylfaen" w:eastAsia="Arial GEO" w:hAnsi="Sylfaen" w:cs="Arial GEO"/>
        </w:rPr>
        <w:t xml:space="preserve"> </w:t>
      </w:r>
      <w:r w:rsidRPr="00521342">
        <w:rPr>
          <w:rFonts w:ascii="Sylfaen" w:hAnsi="Sylfaen"/>
        </w:rPr>
        <w:t>ჰიდროენერგეტიკული</w:t>
      </w:r>
      <w:r w:rsidRPr="00521342">
        <w:rPr>
          <w:rFonts w:ascii="Sylfaen" w:eastAsia="Arial GEO" w:hAnsi="Sylfaen" w:cs="Arial GEO"/>
        </w:rPr>
        <w:t xml:space="preserve"> </w:t>
      </w:r>
      <w:r w:rsidRPr="00521342">
        <w:rPr>
          <w:rFonts w:ascii="Sylfaen" w:hAnsi="Sylfaen"/>
        </w:rPr>
        <w:t>რესურსია</w:t>
      </w:r>
      <w:r w:rsidRPr="00521342">
        <w:rPr>
          <w:rFonts w:ascii="Sylfaen" w:eastAsia="Arial GEO" w:hAnsi="Sylfaen" w:cs="Arial GEO"/>
        </w:rPr>
        <w:t xml:space="preserve">. </w:t>
      </w:r>
      <w:r w:rsidRPr="00521342">
        <w:rPr>
          <w:rFonts w:ascii="Sylfaen" w:hAnsi="Sylfaen"/>
        </w:rPr>
        <w:t>მასზე აგებულია</w:t>
      </w:r>
      <w:hyperlink r:id="rId50">
        <w:r w:rsidRPr="00521342">
          <w:rPr>
            <w:rFonts w:ascii="Sylfaen" w:eastAsia="Arial GEO" w:hAnsi="Sylfaen" w:cs="Arial GEO"/>
          </w:rPr>
          <w:t xml:space="preserve"> </w:t>
        </w:r>
      </w:hyperlink>
      <w:hyperlink r:id="rId51">
        <w:r w:rsidRPr="00521342">
          <w:rPr>
            <w:rFonts w:ascii="Sylfaen" w:hAnsi="Sylfaen"/>
          </w:rPr>
          <w:t>ჩითახევჰესი</w:t>
        </w:r>
      </w:hyperlink>
      <w:hyperlink r:id="rId52">
        <w:r w:rsidRPr="00521342">
          <w:rPr>
            <w:rFonts w:ascii="Sylfaen" w:eastAsia="Arial GEO" w:hAnsi="Sylfaen" w:cs="Arial GEO"/>
          </w:rPr>
          <w:t>,</w:t>
        </w:r>
      </w:hyperlink>
      <w:hyperlink r:id="rId53">
        <w:r w:rsidRPr="00521342">
          <w:rPr>
            <w:rFonts w:ascii="Sylfaen" w:eastAsia="Arial GEO" w:hAnsi="Sylfaen" w:cs="Arial GEO"/>
          </w:rPr>
          <w:t xml:space="preserve"> </w:t>
        </w:r>
      </w:hyperlink>
      <w:hyperlink r:id="rId54">
        <w:r w:rsidRPr="00521342">
          <w:rPr>
            <w:rFonts w:ascii="Sylfaen" w:hAnsi="Sylfaen"/>
          </w:rPr>
          <w:t>ზაჰესი</w:t>
        </w:r>
      </w:hyperlink>
      <w:hyperlink r:id="rId55">
        <w:r w:rsidRPr="00521342">
          <w:rPr>
            <w:rFonts w:ascii="Sylfaen" w:eastAsia="Arial GEO" w:hAnsi="Sylfaen" w:cs="Arial GEO"/>
          </w:rPr>
          <w:t>,</w:t>
        </w:r>
      </w:hyperlink>
      <w:hyperlink r:id="rId56">
        <w:r w:rsidRPr="00521342">
          <w:rPr>
            <w:rFonts w:ascii="Sylfaen" w:eastAsia="Sylfaen" w:hAnsi="Sylfaen" w:cs="Sylfaen"/>
          </w:rPr>
          <w:t xml:space="preserve"> </w:t>
        </w:r>
      </w:hyperlink>
      <w:hyperlink r:id="rId57">
        <w:r w:rsidRPr="00521342">
          <w:rPr>
            <w:rFonts w:ascii="Sylfaen" w:hAnsi="Sylfaen"/>
          </w:rPr>
          <w:t>ორთაჭალჰესი</w:t>
        </w:r>
      </w:hyperlink>
      <w:hyperlink r:id="rId58">
        <w:r w:rsidRPr="00521342">
          <w:rPr>
            <w:rFonts w:ascii="Sylfaen" w:eastAsia="Arial GEO" w:hAnsi="Sylfaen" w:cs="Arial GEO"/>
          </w:rPr>
          <w:t>.</w:t>
        </w:r>
      </w:hyperlink>
      <w:r w:rsidRPr="00521342">
        <w:rPr>
          <w:rFonts w:ascii="Sylfaen" w:eastAsia="Arial GEO" w:hAnsi="Sylfaen" w:cs="Arial GEO"/>
        </w:rPr>
        <w:t xml:space="preserve"> </w:t>
      </w:r>
      <w:r w:rsidRPr="00521342">
        <w:rPr>
          <w:rFonts w:ascii="Sylfaen" w:hAnsi="Sylfaen"/>
        </w:rPr>
        <w:t>ჰესები</w:t>
      </w:r>
      <w:r w:rsidRPr="00521342">
        <w:rPr>
          <w:rFonts w:ascii="Sylfaen" w:eastAsia="Arial GEO" w:hAnsi="Sylfaen" w:cs="Arial GEO"/>
        </w:rPr>
        <w:t xml:space="preserve"> </w:t>
      </w:r>
      <w:r w:rsidRPr="00521342">
        <w:rPr>
          <w:rFonts w:ascii="Sylfaen" w:hAnsi="Sylfaen"/>
        </w:rPr>
        <w:t>აგებულია</w:t>
      </w:r>
      <w:r w:rsidRPr="00521342">
        <w:rPr>
          <w:rFonts w:ascii="Sylfaen" w:eastAsia="Arial GEO" w:hAnsi="Sylfaen" w:cs="Arial GEO"/>
        </w:rPr>
        <w:t xml:space="preserve"> </w:t>
      </w:r>
      <w:r w:rsidRPr="00521342">
        <w:rPr>
          <w:rFonts w:ascii="Sylfaen" w:hAnsi="Sylfaen"/>
        </w:rPr>
        <w:t>მის</w:t>
      </w:r>
      <w:r w:rsidRPr="00521342">
        <w:rPr>
          <w:rFonts w:ascii="Sylfaen" w:eastAsia="Arial GEO" w:hAnsi="Sylfaen" w:cs="Arial GEO"/>
        </w:rPr>
        <w:t xml:space="preserve"> </w:t>
      </w:r>
      <w:r w:rsidRPr="00521342">
        <w:rPr>
          <w:rFonts w:ascii="Sylfaen" w:hAnsi="Sylfaen"/>
        </w:rPr>
        <w:t>მრავალ</w:t>
      </w:r>
      <w:r w:rsidRPr="00521342">
        <w:rPr>
          <w:rFonts w:ascii="Sylfaen" w:eastAsia="Arial GEO" w:hAnsi="Sylfaen" w:cs="Arial GEO"/>
        </w:rPr>
        <w:t xml:space="preserve"> </w:t>
      </w:r>
      <w:r w:rsidRPr="00521342">
        <w:rPr>
          <w:rFonts w:ascii="Sylfaen" w:hAnsi="Sylfaen"/>
        </w:rPr>
        <w:t>შენაკადზეც</w:t>
      </w:r>
      <w:r w:rsidR="0078726B" w:rsidRPr="00521342">
        <w:rPr>
          <w:rFonts w:ascii="Sylfaen" w:eastAsia="Arial GEO" w:hAnsi="Sylfaen" w:cs="Arial GEO"/>
        </w:rPr>
        <w:t>.</w:t>
      </w:r>
    </w:p>
    <w:p w:rsidR="007B3790" w:rsidRPr="00521342" w:rsidRDefault="00D8655D" w:rsidP="00702BA1">
      <w:pPr>
        <w:spacing w:after="146" w:line="360" w:lineRule="auto"/>
        <w:ind w:left="-360" w:right="-546"/>
        <w:jc w:val="both"/>
        <w:rPr>
          <w:rFonts w:ascii="Sylfaen" w:hAnsi="Sylfaen"/>
          <w:lang w:val="ka-GE"/>
        </w:rPr>
      </w:pPr>
      <w:r w:rsidRPr="00521342">
        <w:rPr>
          <w:rFonts w:ascii="Sylfaen" w:hAnsi="Sylfaen"/>
        </w:rPr>
        <w:t>თბილისის მიდამოებში</w:t>
      </w:r>
      <w:r w:rsidRPr="00521342">
        <w:rPr>
          <w:rFonts w:ascii="Sylfaen" w:eastAsia="Sylfaen" w:hAnsi="Sylfaen" w:cs="Sylfaen"/>
        </w:rPr>
        <w:t xml:space="preserve"> </w:t>
      </w:r>
      <w:r w:rsidRPr="00521342">
        <w:rPr>
          <w:rFonts w:ascii="Sylfaen" w:hAnsi="Sylfaen"/>
        </w:rPr>
        <w:t>მისი</w:t>
      </w:r>
      <w:r w:rsidRPr="00521342">
        <w:rPr>
          <w:rFonts w:ascii="Sylfaen" w:eastAsia="Calibri" w:hAnsi="Sylfaen" w:cs="Calibri"/>
          <w:vertAlign w:val="subscript"/>
        </w:rPr>
        <w:t xml:space="preserve"> </w:t>
      </w:r>
      <w:r w:rsidRPr="00521342">
        <w:rPr>
          <w:rFonts w:ascii="Sylfaen" w:hAnsi="Sylfaen"/>
        </w:rPr>
        <w:t>შენაკადებია</w:t>
      </w:r>
      <w:r w:rsidRPr="00521342">
        <w:rPr>
          <w:rFonts w:ascii="Sylfaen" w:eastAsia="Calibri" w:hAnsi="Sylfaen" w:cs="Calibri"/>
          <w:vertAlign w:val="subscript"/>
        </w:rPr>
        <w:t xml:space="preserve">: </w:t>
      </w:r>
      <w:r w:rsidRPr="00521342">
        <w:rPr>
          <w:rFonts w:ascii="Sylfaen" w:hAnsi="Sylfaen"/>
        </w:rPr>
        <w:t>მარჯვენა</w:t>
      </w:r>
      <w:r w:rsidR="0078726B" w:rsidRPr="00521342">
        <w:rPr>
          <w:rFonts w:ascii="Sylfaen" w:eastAsia="Sylfaen" w:hAnsi="Sylfaen" w:cs="Sylfaen"/>
          <w:lang w:val="ka-GE"/>
        </w:rPr>
        <w:t xml:space="preserve"> შენაკადებია მდ. </w:t>
      </w:r>
      <w:r w:rsidRPr="00521342">
        <w:rPr>
          <w:rFonts w:ascii="Sylfaen" w:hAnsi="Sylfaen"/>
        </w:rPr>
        <w:t>ვერე</w:t>
      </w:r>
      <w:r w:rsidRPr="00521342">
        <w:rPr>
          <w:rFonts w:ascii="Sylfaen" w:eastAsia="Calibri" w:hAnsi="Sylfaen" w:cs="Calibri"/>
          <w:vertAlign w:val="subscript"/>
        </w:rPr>
        <w:t xml:space="preserve"> </w:t>
      </w:r>
      <w:r w:rsidRPr="00521342">
        <w:rPr>
          <w:rFonts w:ascii="Sylfaen" w:hAnsi="Sylfaen"/>
        </w:rPr>
        <w:t>და</w:t>
      </w:r>
      <w:r w:rsidR="0078726B" w:rsidRPr="00521342">
        <w:rPr>
          <w:rFonts w:ascii="Sylfaen" w:eastAsia="Calibri" w:hAnsi="Sylfaen" w:cs="Calibri"/>
          <w:vertAlign w:val="subscript"/>
        </w:rPr>
        <w:t xml:space="preserve"> </w:t>
      </w:r>
      <w:r w:rsidR="0078726B" w:rsidRPr="00521342">
        <w:rPr>
          <w:rFonts w:ascii="Sylfaen" w:hAnsi="Sylfaen"/>
          <w:lang w:val="ka-GE"/>
        </w:rPr>
        <w:t xml:space="preserve">მდ. </w:t>
      </w:r>
      <w:r w:rsidRPr="00521342">
        <w:rPr>
          <w:rFonts w:ascii="Sylfaen" w:hAnsi="Sylfaen"/>
        </w:rPr>
        <w:t>წავკისისწყალი</w:t>
      </w:r>
      <w:r w:rsidRPr="00521342">
        <w:rPr>
          <w:rFonts w:ascii="Sylfaen" w:eastAsia="Calibri" w:hAnsi="Sylfaen" w:cs="Calibri"/>
          <w:vertAlign w:val="subscript"/>
        </w:rPr>
        <w:t xml:space="preserve"> </w:t>
      </w:r>
      <w:r w:rsidRPr="00521342">
        <w:rPr>
          <w:rFonts w:ascii="Sylfaen" w:eastAsia="Calibri" w:hAnsi="Sylfaen" w:cs="Calibri"/>
        </w:rPr>
        <w:t>(</w:t>
      </w:r>
      <w:r w:rsidRPr="00521342">
        <w:rPr>
          <w:rFonts w:ascii="Sylfaen" w:hAnsi="Sylfaen"/>
        </w:rPr>
        <w:t>ლეღვთახევი</w:t>
      </w:r>
      <w:r w:rsidR="0078726B" w:rsidRPr="00521342">
        <w:rPr>
          <w:rFonts w:ascii="Sylfaen" w:hAnsi="Sylfaen"/>
          <w:lang w:val="ka-GE"/>
        </w:rPr>
        <w:t>)</w:t>
      </w:r>
      <w:r w:rsidR="0078726B" w:rsidRPr="00521342">
        <w:rPr>
          <w:rFonts w:ascii="Sylfaen" w:eastAsia="Calibri" w:hAnsi="Sylfaen" w:cs="Calibri"/>
          <w:lang w:val="ka-GE"/>
        </w:rPr>
        <w:t xml:space="preserve">. ხოლო </w:t>
      </w:r>
      <w:r w:rsidRPr="00521342">
        <w:rPr>
          <w:rFonts w:ascii="Sylfaen" w:hAnsi="Sylfaen"/>
        </w:rPr>
        <w:t>მარცხენა</w:t>
      </w:r>
      <w:r w:rsidR="0078726B" w:rsidRPr="00521342">
        <w:rPr>
          <w:rFonts w:ascii="Sylfaen" w:eastAsia="Calibri" w:hAnsi="Sylfaen" w:cs="Calibri"/>
          <w:lang w:val="ka-GE"/>
        </w:rPr>
        <w:t xml:space="preserve"> შენაკადია </w:t>
      </w:r>
      <w:r w:rsidR="0078726B" w:rsidRPr="00521342">
        <w:rPr>
          <w:rFonts w:ascii="Sylfaen" w:hAnsi="Sylfaen"/>
        </w:rPr>
        <w:t>ლოჭინ</w:t>
      </w:r>
      <w:r w:rsidR="0078726B" w:rsidRPr="00521342">
        <w:rPr>
          <w:rFonts w:ascii="Sylfaen" w:hAnsi="Sylfaen"/>
          <w:lang w:val="ka-GE"/>
        </w:rPr>
        <w:t xml:space="preserve">ი. ამ </w:t>
      </w:r>
      <w:r w:rsidRPr="00521342">
        <w:rPr>
          <w:rFonts w:ascii="Sylfaen" w:hAnsi="Sylfaen"/>
        </w:rPr>
        <w:t>მდინარეთა</w:t>
      </w:r>
      <w:r w:rsidRPr="00521342">
        <w:rPr>
          <w:rFonts w:ascii="Sylfaen" w:eastAsia="Calibri" w:hAnsi="Sylfaen" w:cs="Calibri"/>
          <w:vertAlign w:val="subscript"/>
        </w:rPr>
        <w:t xml:space="preserve"> </w:t>
      </w:r>
      <w:r w:rsidRPr="00521342">
        <w:rPr>
          <w:rFonts w:ascii="Sylfaen" w:hAnsi="Sylfaen"/>
        </w:rPr>
        <w:t>წყალდიდობა</w:t>
      </w:r>
      <w:r w:rsidRPr="00521342">
        <w:rPr>
          <w:rFonts w:ascii="Sylfaen" w:eastAsia="Calibri" w:hAnsi="Sylfaen" w:cs="Calibri"/>
          <w:vertAlign w:val="subscript"/>
        </w:rPr>
        <w:t xml:space="preserve"> </w:t>
      </w:r>
      <w:r w:rsidR="0078726B" w:rsidRPr="00521342">
        <w:rPr>
          <w:rFonts w:ascii="Sylfaen" w:eastAsia="Calibri" w:hAnsi="Sylfaen" w:cs="Calibri"/>
          <w:lang w:val="ka-GE"/>
        </w:rPr>
        <w:t xml:space="preserve">მოსალოდნელია </w:t>
      </w:r>
      <w:r w:rsidR="0078726B" w:rsidRPr="00521342">
        <w:rPr>
          <w:rFonts w:ascii="Sylfaen" w:hAnsi="Sylfaen"/>
        </w:rPr>
        <w:t>გაზაფხულზე</w:t>
      </w:r>
      <w:r w:rsidRPr="00521342">
        <w:rPr>
          <w:rFonts w:ascii="Sylfaen" w:eastAsia="Calibri" w:hAnsi="Sylfaen" w:cs="Calibri"/>
          <w:vertAlign w:val="subscript"/>
        </w:rPr>
        <w:t xml:space="preserve">, </w:t>
      </w:r>
      <w:r w:rsidRPr="00521342">
        <w:rPr>
          <w:rFonts w:ascii="Sylfaen" w:hAnsi="Sylfaen"/>
        </w:rPr>
        <w:t xml:space="preserve">ხოლო </w:t>
      </w:r>
      <w:r w:rsidR="0078726B" w:rsidRPr="00521342">
        <w:rPr>
          <w:rFonts w:ascii="Sylfaen" w:hAnsi="Sylfaen"/>
        </w:rPr>
        <w:t>წყალმცირობ</w:t>
      </w:r>
      <w:r w:rsidR="0078726B" w:rsidRPr="00521342">
        <w:rPr>
          <w:rFonts w:ascii="Sylfaen" w:hAnsi="Sylfaen"/>
          <w:lang w:val="ka-GE"/>
        </w:rPr>
        <w:t xml:space="preserve">ა - </w:t>
      </w:r>
      <w:r w:rsidR="0078726B" w:rsidRPr="00521342">
        <w:rPr>
          <w:rFonts w:ascii="Sylfaen" w:hAnsi="Sylfaen"/>
        </w:rPr>
        <w:t>ზამთარშ</w:t>
      </w:r>
      <w:r w:rsidR="0078726B" w:rsidRPr="00521342">
        <w:rPr>
          <w:rFonts w:ascii="Sylfaen" w:hAnsi="Sylfaen"/>
          <w:lang w:val="ka-GE"/>
        </w:rPr>
        <w:t xml:space="preserve">ი. სეზონურ </w:t>
      </w:r>
      <w:r w:rsidR="0078726B" w:rsidRPr="00521342">
        <w:rPr>
          <w:rFonts w:ascii="Sylfaen" w:hAnsi="Sylfaen"/>
        </w:rPr>
        <w:t>მდინარეთ</w:t>
      </w:r>
      <w:r w:rsidR="0078726B" w:rsidRPr="00521342">
        <w:rPr>
          <w:rFonts w:ascii="Sylfaen" w:hAnsi="Sylfaen"/>
          <w:lang w:val="ka-GE"/>
        </w:rPr>
        <w:t xml:space="preserve">ა </w:t>
      </w:r>
      <w:r w:rsidRPr="00521342">
        <w:rPr>
          <w:rFonts w:ascii="Sylfaen" w:hAnsi="Sylfaen"/>
        </w:rPr>
        <w:t>შორ</w:t>
      </w:r>
      <w:r w:rsidR="0078726B" w:rsidRPr="00521342">
        <w:rPr>
          <w:rFonts w:ascii="Sylfaen" w:hAnsi="Sylfaen"/>
        </w:rPr>
        <w:t>ის მთავარი</w:t>
      </w:r>
      <w:r w:rsidR="0078726B" w:rsidRPr="00521342">
        <w:rPr>
          <w:rFonts w:ascii="Sylfaen" w:hAnsi="Sylfaen"/>
          <w:lang w:val="ka-GE"/>
        </w:rPr>
        <w:t xml:space="preserve">ა </w:t>
      </w:r>
      <w:r w:rsidR="0078726B" w:rsidRPr="00521342">
        <w:rPr>
          <w:rFonts w:ascii="Sylfaen" w:hAnsi="Sylfaen"/>
        </w:rPr>
        <w:t>ორხევ</w:t>
      </w:r>
      <w:r w:rsidR="0078726B" w:rsidRPr="00521342">
        <w:rPr>
          <w:rFonts w:ascii="Sylfaen" w:hAnsi="Sylfaen"/>
          <w:lang w:val="ka-GE"/>
        </w:rPr>
        <w:t xml:space="preserve">ი, </w:t>
      </w:r>
      <w:r w:rsidR="0078726B" w:rsidRPr="00521342">
        <w:rPr>
          <w:rFonts w:ascii="Sylfaen" w:hAnsi="Sylfaen"/>
        </w:rPr>
        <w:t>ნავთისხევ</w:t>
      </w:r>
      <w:r w:rsidR="0078726B" w:rsidRPr="00521342">
        <w:rPr>
          <w:rFonts w:ascii="Sylfaen" w:hAnsi="Sylfaen"/>
          <w:lang w:val="ka-GE"/>
        </w:rPr>
        <w:t xml:space="preserve">ი, </w:t>
      </w:r>
      <w:r w:rsidR="0078726B" w:rsidRPr="00521342">
        <w:rPr>
          <w:rFonts w:ascii="Sylfaen" w:hAnsi="Sylfaen"/>
        </w:rPr>
        <w:t>ხევძმარ</w:t>
      </w:r>
      <w:r w:rsidR="0078726B" w:rsidRPr="00521342">
        <w:rPr>
          <w:rFonts w:ascii="Sylfaen" w:hAnsi="Sylfaen"/>
          <w:lang w:val="ka-GE"/>
        </w:rPr>
        <w:t xml:space="preserve">ი. </w:t>
      </w:r>
      <w:r w:rsidR="0078726B" w:rsidRPr="00521342">
        <w:rPr>
          <w:rFonts w:ascii="Sylfaen" w:hAnsi="Sylfaen"/>
        </w:rPr>
        <w:t>ისინ</w:t>
      </w:r>
      <w:r w:rsidR="0078726B" w:rsidRPr="00521342">
        <w:rPr>
          <w:rFonts w:ascii="Sylfaen" w:hAnsi="Sylfaen"/>
          <w:lang w:val="ka-GE"/>
        </w:rPr>
        <w:t xml:space="preserve">ი </w:t>
      </w:r>
      <w:r w:rsidR="0078726B" w:rsidRPr="00521342">
        <w:rPr>
          <w:rFonts w:ascii="Sylfaen" w:hAnsi="Sylfaen"/>
        </w:rPr>
        <w:t>წყლიანი</w:t>
      </w:r>
      <w:r w:rsidR="0078726B" w:rsidRPr="00521342">
        <w:rPr>
          <w:rFonts w:ascii="Sylfaen" w:hAnsi="Sylfaen"/>
          <w:lang w:val="ka-GE"/>
        </w:rPr>
        <w:t xml:space="preserve">ა </w:t>
      </w:r>
      <w:r w:rsidR="0078726B" w:rsidRPr="00521342">
        <w:rPr>
          <w:rFonts w:ascii="Sylfaen" w:hAnsi="Sylfaen"/>
        </w:rPr>
        <w:t>ხშირ</w:t>
      </w:r>
      <w:r w:rsidR="0078726B" w:rsidRPr="00521342">
        <w:rPr>
          <w:rFonts w:ascii="Sylfaen" w:hAnsi="Sylfaen"/>
          <w:lang w:val="ka-GE"/>
        </w:rPr>
        <w:t xml:space="preserve">ი </w:t>
      </w:r>
      <w:r w:rsidR="0078726B" w:rsidRPr="00521342">
        <w:rPr>
          <w:rFonts w:ascii="Sylfaen" w:hAnsi="Sylfaen"/>
        </w:rPr>
        <w:t>წვიმები</w:t>
      </w:r>
      <w:r w:rsidR="0078726B" w:rsidRPr="00521342">
        <w:rPr>
          <w:rFonts w:ascii="Sylfaen" w:hAnsi="Sylfaen"/>
          <w:lang w:val="ka-GE"/>
        </w:rPr>
        <w:t xml:space="preserve">ს </w:t>
      </w:r>
      <w:r w:rsidR="0078726B" w:rsidRPr="00521342">
        <w:rPr>
          <w:rFonts w:ascii="Sylfaen" w:hAnsi="Sylfaen"/>
        </w:rPr>
        <w:t>დრო</w:t>
      </w:r>
      <w:r w:rsidR="0078726B" w:rsidRPr="00521342">
        <w:rPr>
          <w:rFonts w:ascii="Sylfaen" w:hAnsi="Sylfaen"/>
          <w:lang w:val="ka-GE"/>
        </w:rPr>
        <w:t xml:space="preserve">ს, </w:t>
      </w:r>
      <w:r w:rsidR="0078726B" w:rsidRPr="00521342">
        <w:rPr>
          <w:rFonts w:ascii="Sylfaen" w:hAnsi="Sylfaen"/>
        </w:rPr>
        <w:t>გაზაფხულს</w:t>
      </w:r>
      <w:r w:rsidR="0078726B" w:rsidRPr="00521342">
        <w:rPr>
          <w:rFonts w:ascii="Sylfaen" w:hAnsi="Sylfaen"/>
          <w:lang w:val="ka-GE"/>
        </w:rPr>
        <w:t xml:space="preserve">ა </w:t>
      </w:r>
      <w:r w:rsidR="0078726B" w:rsidRPr="00521342">
        <w:rPr>
          <w:rFonts w:ascii="Sylfaen" w:hAnsi="Sylfaen"/>
        </w:rPr>
        <w:t>დ</w:t>
      </w:r>
      <w:r w:rsidR="0078726B" w:rsidRPr="00521342">
        <w:rPr>
          <w:rFonts w:ascii="Sylfaen" w:hAnsi="Sylfaen"/>
          <w:lang w:val="ka-GE"/>
        </w:rPr>
        <w:t xml:space="preserve">ა </w:t>
      </w:r>
      <w:r w:rsidR="0078726B" w:rsidRPr="00521342">
        <w:rPr>
          <w:rFonts w:ascii="Sylfaen" w:hAnsi="Sylfaen"/>
        </w:rPr>
        <w:t>შემოდგომაზ</w:t>
      </w:r>
      <w:r w:rsidR="0078726B" w:rsidRPr="00521342">
        <w:rPr>
          <w:rFonts w:ascii="Sylfaen" w:hAnsi="Sylfaen"/>
          <w:lang w:val="ka-GE"/>
        </w:rPr>
        <w:t>ე.</w:t>
      </w:r>
    </w:p>
    <w:p w:rsidR="001E0F4C" w:rsidRPr="00521342" w:rsidRDefault="001E0F4C" w:rsidP="00702BA1">
      <w:pPr>
        <w:spacing w:after="146" w:line="360" w:lineRule="auto"/>
        <w:ind w:left="-360" w:right="-546"/>
        <w:jc w:val="both"/>
        <w:rPr>
          <w:rFonts w:ascii="Sylfaen" w:hAnsi="Sylfaen"/>
          <w:lang w:val="ka-GE"/>
        </w:rPr>
      </w:pPr>
    </w:p>
    <w:p w:rsidR="00091EED" w:rsidRPr="00C9473D" w:rsidRDefault="00091EED" w:rsidP="007172BC">
      <w:pPr>
        <w:pStyle w:val="Heading2"/>
        <w:numPr>
          <w:ilvl w:val="0"/>
          <w:numId w:val="4"/>
        </w:numPr>
        <w:spacing w:after="240"/>
        <w:ind w:left="90"/>
        <w:rPr>
          <w:rFonts w:ascii="Sylfaen" w:hAnsi="Sylfaen"/>
          <w:b/>
          <w:color w:val="auto"/>
          <w:sz w:val="24"/>
          <w:szCs w:val="24"/>
        </w:rPr>
      </w:pPr>
      <w:bookmarkStart w:id="36" w:name="_Toc53104528"/>
      <w:r w:rsidRPr="00C9473D">
        <w:rPr>
          <w:rFonts w:ascii="Sylfaen" w:hAnsi="Sylfaen"/>
          <w:b/>
          <w:color w:val="auto"/>
          <w:sz w:val="24"/>
          <w:szCs w:val="24"/>
        </w:rPr>
        <w:t>მდ. მტკვრის დაბინძურების ხარისხი</w:t>
      </w:r>
      <w:bookmarkEnd w:id="36"/>
    </w:p>
    <w:p w:rsidR="002C4E83" w:rsidRPr="00521342" w:rsidRDefault="002C4E83" w:rsidP="00702BA1">
      <w:pPr>
        <w:spacing w:after="146" w:line="360" w:lineRule="auto"/>
        <w:ind w:left="-360" w:right="-456"/>
        <w:jc w:val="both"/>
        <w:rPr>
          <w:rFonts w:ascii="Sylfaen" w:hAnsi="Sylfaen" w:cs="Sylfaen"/>
          <w:lang w:val="ka-GE"/>
        </w:rPr>
      </w:pPr>
      <w:r w:rsidRPr="00521342">
        <w:rPr>
          <w:rFonts w:ascii="Sylfaen" w:hAnsi="Sylfaen" w:cs="Sylfaen"/>
          <w:lang w:val="ka-GE"/>
        </w:rPr>
        <w:t>მდ. მტკვრის ხარისხზე სახელმწიფო მონიტორინგს აწარმოებს სსიპ გარემოს ეროვნული სააგენტო. ქ. თბილისში მონიტორინგი ტარდება სამ წერტილში, კერძოდ, ზაჰესთან, ვახუშტის ხიდთან და მეტეხის ხიდთან.</w:t>
      </w:r>
    </w:p>
    <w:p w:rsidR="002C4E83" w:rsidRPr="00521342" w:rsidRDefault="002C4E83" w:rsidP="00702BA1">
      <w:pPr>
        <w:spacing w:after="146" w:line="360" w:lineRule="auto"/>
        <w:ind w:left="-360" w:right="-456"/>
        <w:jc w:val="both"/>
        <w:rPr>
          <w:rFonts w:ascii="Sylfaen" w:hAnsi="Sylfaen" w:cs="Sylfaen"/>
          <w:lang w:val="ka-GE"/>
        </w:rPr>
      </w:pPr>
      <w:r w:rsidRPr="00521342">
        <w:rPr>
          <w:rFonts w:ascii="Sylfaen" w:hAnsi="Sylfaen" w:cs="Sylfaen"/>
          <w:lang w:val="ka-GE"/>
        </w:rPr>
        <w:t>ზაჰესთან მდ. მტკვრის დაბინძურების საშუალოწლიური მონაცემები შემდეგნაირად გამოიყურება:</w:t>
      </w:r>
    </w:p>
    <w:p w:rsidR="002C4E83" w:rsidRPr="00521342" w:rsidRDefault="00AB5B57" w:rsidP="007172BC">
      <w:pPr>
        <w:numPr>
          <w:ilvl w:val="0"/>
          <w:numId w:val="3"/>
        </w:numPr>
        <w:spacing w:line="360" w:lineRule="auto"/>
        <w:ind w:right="-450"/>
        <w:jc w:val="both"/>
        <w:rPr>
          <w:rFonts w:ascii="Sylfaen" w:hAnsi="Sylfaen" w:cs="Sylfaen"/>
          <w:lang w:val="ka-GE"/>
        </w:rPr>
      </w:pPr>
      <w:r w:rsidRPr="00521342">
        <w:rPr>
          <w:rFonts w:ascii="Sylfaen" w:hAnsi="Sylfaen" w:cs="Sylfaen"/>
          <w:lang w:val="ka-GE"/>
        </w:rPr>
        <w:t>ჟანგბადის შემცველობა იყო დამაკმაყოფილებელი. ჟბმ5 იცვლებოდა 0.65-3.11 მგ/ლ-ის ფარგლებში</w:t>
      </w:r>
      <w:r w:rsidR="004057CB" w:rsidRPr="00521342">
        <w:rPr>
          <w:rFonts w:ascii="Sylfaen" w:hAnsi="Sylfaen" w:cs="Sylfaen"/>
          <w:lang w:val="ka-GE"/>
        </w:rPr>
        <w:t>;</w:t>
      </w:r>
    </w:p>
    <w:p w:rsidR="002C4E83" w:rsidRPr="00521342" w:rsidRDefault="00AB5B57" w:rsidP="007172BC">
      <w:pPr>
        <w:numPr>
          <w:ilvl w:val="0"/>
          <w:numId w:val="3"/>
        </w:numPr>
        <w:spacing w:line="360" w:lineRule="auto"/>
        <w:ind w:right="-450"/>
        <w:jc w:val="both"/>
        <w:rPr>
          <w:rFonts w:ascii="Sylfaen" w:hAnsi="Sylfaen" w:cs="Sylfaen"/>
          <w:lang w:val="ka-GE"/>
        </w:rPr>
      </w:pPr>
      <w:r w:rsidRPr="00521342">
        <w:rPr>
          <w:rFonts w:ascii="Sylfaen" w:hAnsi="Sylfaen" w:cs="Sylfaen"/>
          <w:lang w:val="ka-GE"/>
        </w:rPr>
        <w:t xml:space="preserve">ჟქმ გაიზომა ერთ სინჯში იანვრის თვეში და </w:t>
      </w:r>
      <w:r w:rsidR="002C4E83" w:rsidRPr="00521342">
        <w:rPr>
          <w:rFonts w:ascii="Sylfaen" w:hAnsi="Sylfaen" w:cs="Sylfaen"/>
          <w:lang w:val="ka-GE"/>
        </w:rPr>
        <w:t>შეადგინა</w:t>
      </w:r>
      <w:r w:rsidRPr="00521342">
        <w:rPr>
          <w:rFonts w:ascii="Sylfaen" w:hAnsi="Sylfaen" w:cs="Sylfaen"/>
          <w:lang w:val="ka-GE"/>
        </w:rPr>
        <w:t xml:space="preserve"> 5.88 მგ/ლ</w:t>
      </w:r>
      <w:r w:rsidR="004057CB" w:rsidRPr="00521342">
        <w:rPr>
          <w:rFonts w:ascii="Sylfaen" w:hAnsi="Sylfaen" w:cs="Sylfaen"/>
          <w:lang w:val="ka-GE"/>
        </w:rPr>
        <w:t>;</w:t>
      </w:r>
    </w:p>
    <w:p w:rsidR="004057CB" w:rsidRPr="00521342" w:rsidRDefault="00AB5B57" w:rsidP="007172BC">
      <w:pPr>
        <w:numPr>
          <w:ilvl w:val="0"/>
          <w:numId w:val="3"/>
        </w:numPr>
        <w:spacing w:line="360" w:lineRule="auto"/>
        <w:ind w:right="-450"/>
        <w:jc w:val="both"/>
        <w:rPr>
          <w:rFonts w:ascii="Sylfaen" w:hAnsi="Sylfaen" w:cs="Sylfaen"/>
          <w:lang w:val="ka-GE"/>
        </w:rPr>
      </w:pPr>
      <w:r w:rsidRPr="00521342">
        <w:rPr>
          <w:rFonts w:ascii="Sylfaen" w:hAnsi="Sylfaen" w:cs="Sylfaen"/>
          <w:lang w:val="ka-GE"/>
        </w:rPr>
        <w:t>მინერალიზაცია მერყეობდა</w:t>
      </w:r>
      <w:r w:rsidR="002C4E83" w:rsidRPr="00521342">
        <w:rPr>
          <w:rFonts w:ascii="Sylfaen" w:hAnsi="Sylfaen" w:cs="Sylfaen"/>
          <w:lang w:val="ka-GE"/>
        </w:rPr>
        <w:t xml:space="preserve"> 136.7-</w:t>
      </w:r>
      <w:r w:rsidRPr="00521342">
        <w:rPr>
          <w:rFonts w:ascii="Sylfaen" w:hAnsi="Sylfaen" w:cs="Sylfaen"/>
          <w:lang w:val="ka-GE"/>
        </w:rPr>
        <w:t>377.2 მგ/ლ-ის ფარგლებში. მაქსიმალური მნიშვნელობა 377.2 მგ/ლ აღინიშნა ივლისის თვეში</w:t>
      </w:r>
      <w:r w:rsidR="002C4E83" w:rsidRPr="00521342">
        <w:rPr>
          <w:rFonts w:ascii="Sylfaen" w:hAnsi="Sylfaen" w:cs="Sylfaen"/>
          <w:lang w:val="ka-GE"/>
        </w:rPr>
        <w:t>.</w:t>
      </w:r>
      <w:r w:rsidR="004057CB" w:rsidRPr="00521342">
        <w:rPr>
          <w:rFonts w:ascii="Sylfaen" w:hAnsi="Sylfaen" w:cs="Sylfaen"/>
          <w:lang w:val="ka-GE"/>
        </w:rPr>
        <w:t xml:space="preserve"> </w:t>
      </w:r>
      <w:r w:rsidRPr="00521342">
        <w:rPr>
          <w:rFonts w:ascii="Sylfaen" w:hAnsi="Sylfaen" w:cs="Sylfaen"/>
          <w:lang w:val="ka-GE"/>
        </w:rPr>
        <w:t>ამონიუმის აზოტის კონცენტრაცია ხუთ სინჯში აღემატებოდა ზღვრულად დასაშვებს. მისი მნიშვნელობები მერყეობდა 0.194-1.858 მგN/ლ-ის ფარგლებში. საშუალო წლიურმა კონცენტრაციამ შეადგინა 0.497 მგN/ლ (1.3 ზდკ). მაქსიმალური მნიშვნელობა 1.858 მგN/ლ (4.8 ზდკ) აღინიშნა დეკემბრის თვეში</w:t>
      </w:r>
      <w:r w:rsidR="004057CB" w:rsidRPr="00521342">
        <w:rPr>
          <w:rFonts w:ascii="Sylfaen" w:hAnsi="Sylfaen" w:cs="Sylfaen"/>
          <w:lang w:val="ka-GE"/>
        </w:rPr>
        <w:t>;</w:t>
      </w:r>
    </w:p>
    <w:p w:rsidR="004057CB" w:rsidRPr="00521342" w:rsidRDefault="00AB5B57" w:rsidP="007172BC">
      <w:pPr>
        <w:numPr>
          <w:ilvl w:val="0"/>
          <w:numId w:val="3"/>
        </w:numPr>
        <w:spacing w:line="360" w:lineRule="auto"/>
        <w:ind w:right="-450"/>
        <w:jc w:val="both"/>
        <w:rPr>
          <w:rFonts w:ascii="Sylfaen" w:hAnsi="Sylfaen" w:cs="Sylfaen"/>
          <w:lang w:val="ka-GE"/>
        </w:rPr>
      </w:pPr>
      <w:r w:rsidRPr="00521342">
        <w:rPr>
          <w:rFonts w:ascii="Sylfaen" w:hAnsi="Sylfaen" w:cs="Sylfaen"/>
          <w:lang w:val="ka-GE"/>
        </w:rPr>
        <w:lastRenderedPageBreak/>
        <w:t>ნიტრიტისა და ნიტრატის აზოტის, ფოსფატების, სულფატების, ქლორიდების, რკინის, თუთიის, სპილენძის, ტყვიისა და მანგანუმის კონცენტრაციები არ აღემატებოდა ზღვრულად დასაშვებ კონცენტრაციებს</w:t>
      </w:r>
      <w:r w:rsidR="004057CB" w:rsidRPr="00521342">
        <w:rPr>
          <w:rFonts w:ascii="Sylfaen" w:hAnsi="Sylfaen" w:cs="Sylfaen"/>
          <w:lang w:val="ka-GE"/>
        </w:rPr>
        <w:t>.</w:t>
      </w:r>
    </w:p>
    <w:p w:rsidR="002C4E83" w:rsidRPr="00521342" w:rsidRDefault="00AB5B57" w:rsidP="00702BA1">
      <w:pPr>
        <w:spacing w:after="146" w:line="360" w:lineRule="auto"/>
        <w:ind w:left="-270" w:right="-450"/>
        <w:jc w:val="both"/>
        <w:rPr>
          <w:rFonts w:ascii="Sylfaen" w:hAnsi="Sylfaen" w:cs="Sylfaen"/>
          <w:lang w:val="ka-GE"/>
        </w:rPr>
      </w:pPr>
      <w:r w:rsidRPr="00521342">
        <w:rPr>
          <w:rFonts w:ascii="Sylfaen" w:hAnsi="Sylfaen" w:cs="Sylfaen"/>
          <w:lang w:val="ka-GE"/>
        </w:rPr>
        <w:t>მდ</w:t>
      </w:r>
      <w:r w:rsidRPr="00521342">
        <w:rPr>
          <w:rFonts w:ascii="Sylfaen" w:hAnsi="Sylfaen"/>
          <w:lang w:val="ka-GE"/>
        </w:rPr>
        <w:t xml:space="preserve">. </w:t>
      </w:r>
      <w:r w:rsidR="002C4E83" w:rsidRPr="00521342">
        <w:rPr>
          <w:rFonts w:ascii="Sylfaen" w:hAnsi="Sylfaen" w:cs="Sylfaen"/>
          <w:lang w:val="ka-GE"/>
        </w:rPr>
        <w:t>მტკვრის დაბინძურების ხარისხი</w:t>
      </w:r>
      <w:r w:rsidRPr="00521342">
        <w:rPr>
          <w:rFonts w:ascii="Sylfaen" w:hAnsi="Sylfaen"/>
          <w:lang w:val="ka-GE"/>
        </w:rPr>
        <w:t xml:space="preserve"> </w:t>
      </w:r>
      <w:r w:rsidRPr="00521342">
        <w:rPr>
          <w:rFonts w:ascii="Sylfaen" w:hAnsi="Sylfaen" w:cs="Sylfaen"/>
          <w:lang w:val="ka-GE"/>
        </w:rPr>
        <w:t>ვახუშტის</w:t>
      </w:r>
      <w:r w:rsidRPr="00521342">
        <w:rPr>
          <w:rFonts w:ascii="Sylfaen" w:hAnsi="Sylfaen"/>
          <w:lang w:val="ka-GE"/>
        </w:rPr>
        <w:t xml:space="preserve"> </w:t>
      </w:r>
      <w:r w:rsidR="002C4E83" w:rsidRPr="00521342">
        <w:rPr>
          <w:rFonts w:ascii="Sylfaen" w:hAnsi="Sylfaen" w:cs="Sylfaen"/>
          <w:lang w:val="ka-GE"/>
        </w:rPr>
        <w:t>ხიდთან:</w:t>
      </w:r>
    </w:p>
    <w:p w:rsidR="00591AA4" w:rsidRPr="00521342" w:rsidRDefault="00AB5B57" w:rsidP="007172BC">
      <w:pPr>
        <w:numPr>
          <w:ilvl w:val="0"/>
          <w:numId w:val="3"/>
        </w:numPr>
        <w:spacing w:line="360" w:lineRule="auto"/>
        <w:ind w:right="-450"/>
        <w:jc w:val="both"/>
        <w:rPr>
          <w:rFonts w:ascii="Sylfaen" w:hAnsi="Sylfaen" w:cs="Sylfaen"/>
          <w:lang w:val="ka-GE"/>
        </w:rPr>
      </w:pPr>
      <w:r w:rsidRPr="00521342">
        <w:rPr>
          <w:rFonts w:ascii="Sylfaen" w:hAnsi="Sylfaen" w:cs="Sylfaen"/>
          <w:lang w:val="ka-GE"/>
        </w:rPr>
        <w:t>ჟანგბადის შემცველობა იყო დამაკმაყოფილებელი. ჟბმ5 იცვლებოდა 0.71-6.65 მგ/ლ-ის ფარგლებში. მისი უდიდესი კონცენტრაცია 6.65 (1.1. ზდკ) მგ/ლ აღინიშნა ნოემბრის თვეში</w:t>
      </w:r>
      <w:r w:rsidR="00591AA4" w:rsidRPr="00521342">
        <w:rPr>
          <w:rFonts w:ascii="Sylfaen" w:hAnsi="Sylfaen" w:cs="Sylfaen"/>
          <w:lang w:val="ka-GE"/>
        </w:rPr>
        <w:t>.</w:t>
      </w:r>
    </w:p>
    <w:p w:rsidR="00591AA4" w:rsidRPr="00521342" w:rsidRDefault="00AB5B57" w:rsidP="007172BC">
      <w:pPr>
        <w:numPr>
          <w:ilvl w:val="0"/>
          <w:numId w:val="3"/>
        </w:numPr>
        <w:spacing w:line="360" w:lineRule="auto"/>
        <w:ind w:right="-450"/>
        <w:jc w:val="both"/>
        <w:rPr>
          <w:rFonts w:ascii="Sylfaen" w:hAnsi="Sylfaen" w:cs="Sylfaen"/>
          <w:lang w:val="ka-GE"/>
        </w:rPr>
      </w:pPr>
      <w:r w:rsidRPr="00521342">
        <w:rPr>
          <w:rFonts w:ascii="Sylfaen" w:hAnsi="Sylfaen" w:cs="Sylfaen"/>
          <w:lang w:val="ka-GE"/>
        </w:rPr>
        <w:t>მინერალიზაცია მერყეობდა 196.2-699.8 მგ/ლ-ის ფარგლებში. მაქსიმალური მნიშვნელობა 699.8 მგ/ლ ასევე აღინიშნა ნოემბრის თვეში</w:t>
      </w:r>
      <w:r w:rsidR="00591AA4" w:rsidRPr="00521342">
        <w:rPr>
          <w:rFonts w:ascii="Sylfaen" w:hAnsi="Sylfaen" w:cs="Sylfaen"/>
          <w:lang w:val="ka-GE"/>
        </w:rPr>
        <w:t>.</w:t>
      </w:r>
    </w:p>
    <w:p w:rsidR="00591AA4" w:rsidRPr="00521342" w:rsidRDefault="00AB5B57" w:rsidP="007172BC">
      <w:pPr>
        <w:numPr>
          <w:ilvl w:val="0"/>
          <w:numId w:val="3"/>
        </w:numPr>
        <w:spacing w:line="360" w:lineRule="auto"/>
        <w:ind w:right="-450"/>
        <w:jc w:val="both"/>
        <w:rPr>
          <w:rFonts w:ascii="Sylfaen" w:hAnsi="Sylfaen" w:cs="Sylfaen"/>
          <w:lang w:val="ka-GE"/>
        </w:rPr>
      </w:pPr>
      <w:r w:rsidRPr="00521342">
        <w:rPr>
          <w:rFonts w:ascii="Sylfaen" w:hAnsi="Sylfaen" w:cs="Sylfaen"/>
          <w:lang w:val="ka-GE"/>
        </w:rPr>
        <w:t>ამონიუმის აზოტის კონცენტრაცია უმეტეს სინჯებში აღემატებოდა ზღვრულად დასაშვებს. მისი მნიშვნელობები მერყეობდა</w:t>
      </w:r>
      <w:r w:rsidR="00591AA4" w:rsidRPr="00521342">
        <w:rPr>
          <w:rFonts w:ascii="Sylfaen" w:hAnsi="Sylfaen" w:cs="Sylfaen"/>
          <w:lang w:val="ka-GE"/>
        </w:rPr>
        <w:t xml:space="preserve"> 0.14-</w:t>
      </w:r>
      <w:r w:rsidRPr="00521342">
        <w:rPr>
          <w:rFonts w:ascii="Sylfaen" w:hAnsi="Sylfaen" w:cs="Sylfaen"/>
          <w:lang w:val="ka-GE"/>
        </w:rPr>
        <w:t>2.908 მგN/ლ-ის ფარგლებში. მაქსიმალური მნიშვნელობა 2.908 მგN/ლ (7.5 ზდკ) აღინიშნა ნოემბრის თვეში. საშუალო წლიური კონცენტრაცია იყო 0.791 მგN/ლ (2.0 ზდკ</w:t>
      </w:r>
      <w:r w:rsidR="00591AA4" w:rsidRPr="00521342">
        <w:rPr>
          <w:rFonts w:ascii="Sylfaen" w:hAnsi="Sylfaen" w:cs="Sylfaen"/>
          <w:lang w:val="ka-GE"/>
        </w:rPr>
        <w:t>).</w:t>
      </w:r>
    </w:p>
    <w:p w:rsidR="00591AA4" w:rsidRPr="00521342" w:rsidRDefault="00AB5B57" w:rsidP="007172BC">
      <w:pPr>
        <w:numPr>
          <w:ilvl w:val="0"/>
          <w:numId w:val="3"/>
        </w:numPr>
        <w:spacing w:line="360" w:lineRule="auto"/>
        <w:ind w:right="-450"/>
        <w:jc w:val="both"/>
        <w:rPr>
          <w:rFonts w:ascii="Sylfaen" w:hAnsi="Sylfaen" w:cs="Sylfaen"/>
          <w:lang w:val="ka-GE"/>
        </w:rPr>
      </w:pPr>
      <w:r w:rsidRPr="00521342">
        <w:rPr>
          <w:rFonts w:ascii="Sylfaen" w:hAnsi="Sylfaen" w:cs="Sylfaen"/>
          <w:lang w:val="ka-GE"/>
        </w:rPr>
        <w:t>ნიტრიტის და ნიტრატის აზოტის, ფოსფატების, სულფატების, ქლორიდების, რკინის, თუთიი</w:t>
      </w:r>
      <w:r w:rsidR="00591AA4" w:rsidRPr="00521342">
        <w:rPr>
          <w:rFonts w:ascii="Sylfaen" w:hAnsi="Sylfaen" w:cs="Sylfaen"/>
          <w:lang w:val="ka-GE"/>
        </w:rPr>
        <w:t>ს</w:t>
      </w:r>
      <w:r w:rsidRPr="00521342">
        <w:rPr>
          <w:rFonts w:ascii="Sylfaen" w:hAnsi="Sylfaen" w:cs="Sylfaen"/>
          <w:lang w:val="ka-GE"/>
        </w:rPr>
        <w:t>, სპილენძის, ტყვიისა და მანგანუმის კონცენტრაციები არ აღემატებოდა ზღვრულად დასაშვებ კონცენტრაციებს</w:t>
      </w:r>
      <w:r w:rsidR="00591AA4" w:rsidRPr="00521342">
        <w:rPr>
          <w:rFonts w:ascii="Sylfaen" w:hAnsi="Sylfaen" w:cs="Sylfaen"/>
          <w:lang w:val="ka-GE"/>
        </w:rPr>
        <w:t>.</w:t>
      </w:r>
    </w:p>
    <w:p w:rsidR="00591AA4" w:rsidRPr="00521342" w:rsidRDefault="00AB5B57" w:rsidP="00702BA1">
      <w:pPr>
        <w:spacing w:after="146" w:line="360" w:lineRule="auto"/>
        <w:ind w:left="-360" w:right="-450"/>
        <w:jc w:val="both"/>
        <w:rPr>
          <w:rFonts w:ascii="Sylfaen" w:hAnsi="Sylfaen" w:cs="Sylfaen"/>
          <w:lang w:val="ka-GE"/>
        </w:rPr>
      </w:pPr>
      <w:r w:rsidRPr="00521342">
        <w:rPr>
          <w:rFonts w:ascii="Sylfaen" w:hAnsi="Sylfaen" w:cs="Sylfaen"/>
          <w:lang w:val="ka-GE"/>
        </w:rPr>
        <w:t>მეტეხის</w:t>
      </w:r>
      <w:r w:rsidRPr="00521342">
        <w:rPr>
          <w:rFonts w:ascii="Sylfaen" w:hAnsi="Sylfaen"/>
          <w:lang w:val="ka-GE"/>
        </w:rPr>
        <w:t xml:space="preserve"> </w:t>
      </w:r>
      <w:r w:rsidR="00591AA4" w:rsidRPr="00521342">
        <w:rPr>
          <w:rFonts w:ascii="Sylfaen" w:hAnsi="Sylfaen" w:cs="Sylfaen"/>
          <w:lang w:val="ka-GE"/>
        </w:rPr>
        <w:t>ხიდთან მდ. მტკვარში:</w:t>
      </w:r>
      <w:r w:rsidRPr="00521342">
        <w:rPr>
          <w:rFonts w:ascii="Sylfaen" w:hAnsi="Sylfaen"/>
          <w:lang w:val="ka-GE"/>
        </w:rPr>
        <w:t xml:space="preserve"> </w:t>
      </w:r>
    </w:p>
    <w:p w:rsidR="00AE131C" w:rsidRPr="00521342" w:rsidRDefault="00AB5B57" w:rsidP="007172BC">
      <w:pPr>
        <w:numPr>
          <w:ilvl w:val="0"/>
          <w:numId w:val="3"/>
        </w:numPr>
        <w:spacing w:line="360" w:lineRule="auto"/>
        <w:ind w:right="-450"/>
        <w:jc w:val="both"/>
        <w:rPr>
          <w:rFonts w:ascii="Sylfaen" w:hAnsi="Sylfaen" w:cs="Sylfaen"/>
          <w:lang w:val="ka-GE"/>
        </w:rPr>
      </w:pPr>
      <w:r w:rsidRPr="00521342">
        <w:rPr>
          <w:rFonts w:ascii="Sylfaen" w:hAnsi="Sylfaen" w:cs="Sylfaen"/>
          <w:lang w:val="ka-GE"/>
        </w:rPr>
        <w:t>ჟბმ5 იცვლებოდა 0.95-11.14 მგ/ლ-ის ფარგლებში. მაქსიმალური მნიშვნელობა 11.14 მგ/ლ (1.9 ზდკ) აღინიშნა ივლისში</w:t>
      </w:r>
      <w:r w:rsidR="00AE131C" w:rsidRPr="00521342">
        <w:rPr>
          <w:rFonts w:ascii="Sylfaen" w:hAnsi="Sylfaen" w:cs="Sylfaen"/>
          <w:lang w:val="ka-GE"/>
        </w:rPr>
        <w:t>.</w:t>
      </w:r>
    </w:p>
    <w:p w:rsidR="00AE131C" w:rsidRPr="00521342" w:rsidRDefault="00AB5B57" w:rsidP="007172BC">
      <w:pPr>
        <w:numPr>
          <w:ilvl w:val="0"/>
          <w:numId w:val="3"/>
        </w:numPr>
        <w:spacing w:line="360" w:lineRule="auto"/>
        <w:ind w:right="-450"/>
        <w:jc w:val="both"/>
        <w:rPr>
          <w:rFonts w:ascii="Sylfaen" w:hAnsi="Sylfaen" w:cs="Sylfaen"/>
          <w:lang w:val="ka-GE"/>
        </w:rPr>
      </w:pPr>
      <w:r w:rsidRPr="00521342">
        <w:rPr>
          <w:rFonts w:ascii="Sylfaen" w:hAnsi="Sylfaen" w:cs="Sylfaen"/>
          <w:lang w:val="ka-GE"/>
        </w:rPr>
        <w:t>ჟქმ გაიზომა იანვრის თვეში აღებულ სინჯში და შეადგინა 9.8 მგ/ლ</w:t>
      </w:r>
      <w:r w:rsidR="00AE131C" w:rsidRPr="00521342">
        <w:rPr>
          <w:rFonts w:ascii="Sylfaen" w:hAnsi="Sylfaen" w:cs="Sylfaen"/>
          <w:lang w:val="ka-GE"/>
        </w:rPr>
        <w:t>.</w:t>
      </w:r>
    </w:p>
    <w:p w:rsidR="00AE131C" w:rsidRPr="00521342" w:rsidRDefault="00AB5B57" w:rsidP="007172BC">
      <w:pPr>
        <w:numPr>
          <w:ilvl w:val="0"/>
          <w:numId w:val="3"/>
        </w:numPr>
        <w:spacing w:line="360" w:lineRule="auto"/>
        <w:ind w:right="-450"/>
        <w:jc w:val="both"/>
        <w:rPr>
          <w:rFonts w:ascii="Sylfaen" w:hAnsi="Sylfaen" w:cs="Sylfaen"/>
          <w:lang w:val="ka-GE"/>
        </w:rPr>
      </w:pPr>
      <w:r w:rsidRPr="00521342">
        <w:rPr>
          <w:rFonts w:ascii="Sylfaen" w:hAnsi="Sylfaen" w:cs="Sylfaen"/>
          <w:lang w:val="ka-GE"/>
        </w:rPr>
        <w:t>მინერალიზაცია მერყეობდა 194.6-452.3 მგ/ლ-ის ფარგლებში. მაქსიმალური მნიშვნელობა 452.3 მგ/ლ აღინიშნა აგვისტოს თვეში</w:t>
      </w:r>
      <w:r w:rsidR="00AE131C" w:rsidRPr="00521342">
        <w:rPr>
          <w:rFonts w:ascii="Sylfaen" w:hAnsi="Sylfaen" w:cs="Sylfaen"/>
          <w:lang w:val="ka-GE"/>
        </w:rPr>
        <w:t>.</w:t>
      </w:r>
    </w:p>
    <w:p w:rsidR="00AE131C" w:rsidRPr="00521342" w:rsidRDefault="00AB5B57" w:rsidP="007172BC">
      <w:pPr>
        <w:numPr>
          <w:ilvl w:val="0"/>
          <w:numId w:val="3"/>
        </w:numPr>
        <w:spacing w:line="360" w:lineRule="auto"/>
        <w:ind w:right="-450"/>
        <w:jc w:val="both"/>
        <w:rPr>
          <w:rFonts w:ascii="Sylfaen" w:hAnsi="Sylfaen" w:cs="Sylfaen"/>
          <w:lang w:val="ka-GE"/>
        </w:rPr>
      </w:pPr>
      <w:r w:rsidRPr="00521342">
        <w:rPr>
          <w:rFonts w:ascii="Sylfaen" w:hAnsi="Sylfaen" w:cs="Sylfaen"/>
          <w:lang w:val="ka-GE"/>
        </w:rPr>
        <w:t>ამონიუმის აზოტის კონცენტრაცია მერყეობდა 0.086-2.449 მგN/ლ-ის ფარგლებში. მისი კონცენტრაცია შვიდ სინჯში აღემატებოდა ზღვრულად დასაშვებს. მაქსიმალური მნიშვნელობა 2.449 მგN/ლ (6.3 ზდკ) აღინიშნა ივლისის თვეში. საშუალო წლიური</w:t>
      </w:r>
      <w:r w:rsidR="00AE131C" w:rsidRPr="00521342">
        <w:rPr>
          <w:rFonts w:ascii="Sylfaen" w:hAnsi="Sylfaen" w:cs="Sylfaen"/>
          <w:lang w:val="ka-GE"/>
        </w:rPr>
        <w:t xml:space="preserve"> </w:t>
      </w:r>
      <w:r w:rsidRPr="00521342">
        <w:rPr>
          <w:rFonts w:ascii="Sylfaen" w:hAnsi="Sylfaen" w:cs="Sylfaen"/>
          <w:lang w:val="ka-GE"/>
        </w:rPr>
        <w:t>კონცენტრაცია იყო 0.603 მგN/ლ (1.5 ზდკ</w:t>
      </w:r>
      <w:r w:rsidR="00AE131C" w:rsidRPr="00521342">
        <w:rPr>
          <w:rFonts w:ascii="Sylfaen" w:hAnsi="Sylfaen" w:cs="Sylfaen"/>
          <w:lang w:val="ka-GE"/>
        </w:rPr>
        <w:t>).</w:t>
      </w:r>
    </w:p>
    <w:p w:rsidR="00AE131C" w:rsidRPr="00521342" w:rsidRDefault="00AB5B57" w:rsidP="007172BC">
      <w:pPr>
        <w:numPr>
          <w:ilvl w:val="0"/>
          <w:numId w:val="3"/>
        </w:numPr>
        <w:spacing w:line="360" w:lineRule="auto"/>
        <w:ind w:right="-450"/>
        <w:jc w:val="both"/>
        <w:rPr>
          <w:rFonts w:ascii="Sylfaen" w:hAnsi="Sylfaen" w:cs="Sylfaen"/>
          <w:lang w:val="ka-GE"/>
        </w:rPr>
      </w:pPr>
      <w:r w:rsidRPr="00521342">
        <w:rPr>
          <w:rFonts w:ascii="Sylfaen" w:hAnsi="Sylfaen" w:cs="Sylfaen"/>
          <w:lang w:val="ka-GE"/>
        </w:rPr>
        <w:lastRenderedPageBreak/>
        <w:t>რკინის კონცენტრაცია მხოლოდ ერთ, მარტის თვეში აღებულ სინჯში უმნიშვნელოდ აღემატებოდა დასაშვებ მნიშვნელობას. მისი კონცენტრაციები მერყეობდნენ 0.0023-0.3076 მგ/ლ-ის ფარგლებში</w:t>
      </w:r>
      <w:r w:rsidR="00AE131C" w:rsidRPr="00521342">
        <w:rPr>
          <w:rFonts w:ascii="Sylfaen" w:hAnsi="Sylfaen" w:cs="Sylfaen"/>
          <w:lang w:val="ka-GE"/>
        </w:rPr>
        <w:t>.</w:t>
      </w:r>
    </w:p>
    <w:p w:rsidR="004057CB" w:rsidRPr="00521342" w:rsidRDefault="00AB5B57" w:rsidP="007172BC">
      <w:pPr>
        <w:numPr>
          <w:ilvl w:val="0"/>
          <w:numId w:val="3"/>
        </w:numPr>
        <w:spacing w:line="360" w:lineRule="auto"/>
        <w:ind w:right="-450"/>
        <w:jc w:val="both"/>
        <w:rPr>
          <w:rFonts w:ascii="Sylfaen" w:hAnsi="Sylfaen" w:cs="Sylfaen"/>
          <w:lang w:val="ka-GE"/>
        </w:rPr>
      </w:pPr>
      <w:r w:rsidRPr="00521342">
        <w:rPr>
          <w:rFonts w:ascii="Sylfaen" w:hAnsi="Sylfaen" w:cs="Sylfaen"/>
          <w:lang w:val="ka-GE"/>
        </w:rPr>
        <w:t>ნიტრიტისა და ნიტრატის აზოტის, ფოსფატების, სულფატების, ქლორიდების, თუთიის, სპილენძის, ტყვიის, მანგანუმისა და ნავთობპროდუქტების კონცენტრაციები არ აღემატებოდა ზღვრულად დასაშვებ კონცენტრაციებს</w:t>
      </w:r>
      <w:r w:rsidR="00AE131C" w:rsidRPr="00521342">
        <w:rPr>
          <w:rFonts w:ascii="Sylfaen" w:hAnsi="Sylfaen" w:cs="Sylfaen"/>
          <w:lang w:val="ka-GE"/>
        </w:rPr>
        <w:t>.</w:t>
      </w:r>
    </w:p>
    <w:p w:rsidR="00702BA1" w:rsidRPr="00521342" w:rsidRDefault="00702BA1" w:rsidP="00702BA1">
      <w:pPr>
        <w:spacing w:line="360" w:lineRule="auto"/>
        <w:ind w:left="720"/>
        <w:jc w:val="both"/>
        <w:rPr>
          <w:rFonts w:ascii="Sylfaen" w:hAnsi="Sylfaen" w:cs="Sylfaen"/>
          <w:lang w:val="ka-GE"/>
        </w:rPr>
      </w:pPr>
    </w:p>
    <w:p w:rsidR="00C079DF" w:rsidRPr="00C9473D" w:rsidRDefault="001E0F4C" w:rsidP="007172BC">
      <w:pPr>
        <w:pStyle w:val="Heading2"/>
        <w:numPr>
          <w:ilvl w:val="0"/>
          <w:numId w:val="4"/>
        </w:numPr>
        <w:spacing w:after="240"/>
        <w:ind w:left="90"/>
        <w:rPr>
          <w:rFonts w:ascii="Sylfaen" w:hAnsi="Sylfaen"/>
          <w:b/>
          <w:color w:val="auto"/>
          <w:sz w:val="24"/>
          <w:szCs w:val="24"/>
        </w:rPr>
      </w:pPr>
      <w:r w:rsidRPr="00C9473D">
        <w:rPr>
          <w:rFonts w:ascii="Sylfaen" w:hAnsi="Sylfaen"/>
          <w:b/>
          <w:color w:val="auto"/>
          <w:sz w:val="24"/>
          <w:szCs w:val="24"/>
        </w:rPr>
        <w:t xml:space="preserve"> </w:t>
      </w:r>
      <w:bookmarkStart w:id="37" w:name="_Toc53104529"/>
      <w:r w:rsidR="00C079DF" w:rsidRPr="00C9473D">
        <w:rPr>
          <w:rFonts w:ascii="Sylfaen" w:hAnsi="Sylfaen"/>
          <w:b/>
          <w:color w:val="auto"/>
          <w:sz w:val="24"/>
          <w:szCs w:val="24"/>
        </w:rPr>
        <w:t>საქმიანობის განხორციელების პროცესში ჰიდროლოგიურ გარემოზე  საქმიანობის პირდაპირი და არაპირდაპირი ზემოქმედების შეფასება</w:t>
      </w:r>
      <w:bookmarkEnd w:id="37"/>
    </w:p>
    <w:p w:rsidR="00702BA1" w:rsidRPr="00521342" w:rsidRDefault="00702BA1" w:rsidP="00702BA1">
      <w:pPr>
        <w:rPr>
          <w:rFonts w:ascii="Sylfaen" w:hAnsi="Sylfaen"/>
          <w:lang w:val="ka-GE"/>
        </w:rPr>
      </w:pPr>
    </w:p>
    <w:p w:rsidR="004057CB" w:rsidRPr="00521342" w:rsidRDefault="00C079DF" w:rsidP="00702BA1">
      <w:pPr>
        <w:spacing w:after="146" w:line="360" w:lineRule="auto"/>
        <w:ind w:left="-270" w:right="-546"/>
        <w:jc w:val="both"/>
        <w:rPr>
          <w:rFonts w:ascii="Sylfaen" w:eastAsia="Sylfaen" w:hAnsi="Sylfaen" w:cs="Sylfaen"/>
          <w:lang w:val="ka-GE"/>
        </w:rPr>
      </w:pPr>
      <w:r w:rsidRPr="00521342">
        <w:rPr>
          <w:rFonts w:ascii="Sylfaen" w:eastAsia="Sylfaen" w:hAnsi="Sylfaen" w:cs="Sylfaen"/>
          <w:lang w:val="ka-GE"/>
        </w:rPr>
        <w:t>შპს</w:t>
      </w:r>
      <w:r w:rsidR="00E95DCF" w:rsidRPr="00521342">
        <w:rPr>
          <w:rFonts w:ascii="Sylfaen" w:eastAsia="Sylfaen" w:hAnsi="Sylfaen" w:cs="Sylfaen"/>
          <w:lang w:val="ka-GE"/>
        </w:rPr>
        <w:t xml:space="preserve"> ,,ტოიოტა ცენტრი თბილისის’’</w:t>
      </w:r>
      <w:r w:rsidRPr="00521342">
        <w:rPr>
          <w:rFonts w:ascii="Sylfaen" w:eastAsia="Sylfaen" w:hAnsi="Sylfaen" w:cs="Sylfaen"/>
          <w:lang w:val="ka-GE"/>
        </w:rPr>
        <w:t xml:space="preserve"> ობიექტი </w:t>
      </w:r>
      <w:r w:rsidR="00702BA1" w:rsidRPr="00521342">
        <w:rPr>
          <w:rFonts w:ascii="Sylfaen" w:eastAsia="Sylfaen" w:hAnsi="Sylfaen" w:cs="Sylfaen"/>
        </w:rPr>
        <w:t>1478</w:t>
      </w:r>
      <w:r w:rsidR="00702BA1" w:rsidRPr="00521342">
        <w:rPr>
          <w:rFonts w:ascii="Sylfaen" w:eastAsia="Sylfaen" w:hAnsi="Sylfaen" w:cs="Sylfaen"/>
          <w:lang w:val="ka-GE"/>
        </w:rPr>
        <w:t xml:space="preserve">მ </w:t>
      </w:r>
      <w:r w:rsidRPr="00521342">
        <w:rPr>
          <w:rFonts w:ascii="Sylfaen" w:eastAsia="Sylfaen" w:hAnsi="Sylfaen" w:cs="Sylfaen"/>
          <w:lang w:val="ka-GE"/>
        </w:rPr>
        <w:t>მანძილით არის დაშორებული უახლოესი ზედაპირული წყლის ობიექტიდან, მდ. მტკვრიდან. აღნიშნულის გათვალისწინებით საწარმოს მიმდინარე საქმიანობას ზედაპირული წყლის</w:t>
      </w:r>
      <w:r w:rsidR="00AE131C" w:rsidRPr="00521342">
        <w:rPr>
          <w:rFonts w:ascii="Sylfaen" w:eastAsia="Sylfaen" w:hAnsi="Sylfaen" w:cs="Sylfaen"/>
          <w:lang w:val="ka-GE"/>
        </w:rPr>
        <w:t xml:space="preserve"> ხარისხზე</w:t>
      </w:r>
      <w:r w:rsidRPr="00521342">
        <w:rPr>
          <w:rFonts w:ascii="Sylfaen" w:eastAsia="Sylfaen" w:hAnsi="Sylfaen" w:cs="Sylfaen"/>
          <w:lang w:val="ka-GE"/>
        </w:rPr>
        <w:t xml:space="preserve"> </w:t>
      </w:r>
      <w:r w:rsidR="00AE131C" w:rsidRPr="00521342">
        <w:rPr>
          <w:rFonts w:ascii="Sylfaen" w:eastAsia="Sylfaen" w:hAnsi="Sylfaen" w:cs="Sylfaen"/>
          <w:lang w:val="ka-GE"/>
        </w:rPr>
        <w:t>არც პირდაპირი და არც არაპირდაპირი</w:t>
      </w:r>
      <w:r w:rsidRPr="00521342">
        <w:rPr>
          <w:rFonts w:ascii="Sylfaen" w:eastAsia="Sylfaen" w:hAnsi="Sylfaen" w:cs="Sylfaen"/>
          <w:lang w:val="ka-GE"/>
        </w:rPr>
        <w:t xml:space="preserve"> ზემოქმედება </w:t>
      </w:r>
      <w:r w:rsidR="00AE131C" w:rsidRPr="00521342">
        <w:rPr>
          <w:rFonts w:ascii="Sylfaen" w:eastAsia="Sylfaen" w:hAnsi="Sylfaen" w:cs="Sylfaen"/>
          <w:lang w:val="ka-GE"/>
        </w:rPr>
        <w:t>არ</w:t>
      </w:r>
      <w:r w:rsidRPr="00521342">
        <w:rPr>
          <w:rFonts w:ascii="Sylfaen" w:eastAsia="Sylfaen" w:hAnsi="Sylfaen" w:cs="Sylfaen"/>
          <w:lang w:val="ka-GE"/>
        </w:rPr>
        <w:t xml:space="preserve"> ექნება</w:t>
      </w:r>
      <w:r w:rsidR="00091EED" w:rsidRPr="00521342">
        <w:rPr>
          <w:rFonts w:ascii="Sylfaen" w:eastAsia="Sylfaen" w:hAnsi="Sylfaen" w:cs="Sylfaen"/>
          <w:lang w:val="ka-GE"/>
        </w:rPr>
        <w:t>, ამიტომ</w:t>
      </w:r>
      <w:r w:rsidR="00AE131C" w:rsidRPr="00521342">
        <w:rPr>
          <w:rFonts w:ascii="Sylfaen" w:eastAsia="Sylfaen" w:hAnsi="Sylfaen" w:cs="Sylfaen"/>
          <w:lang w:val="ka-GE"/>
        </w:rPr>
        <w:t>,</w:t>
      </w:r>
      <w:r w:rsidR="00091EED" w:rsidRPr="00521342">
        <w:rPr>
          <w:rFonts w:ascii="Sylfaen" w:eastAsia="Sylfaen" w:hAnsi="Sylfaen" w:cs="Sylfaen"/>
          <w:lang w:val="ka-GE"/>
        </w:rPr>
        <w:t xml:space="preserve"> ზედაპირული წ</w:t>
      </w:r>
      <w:r w:rsidR="00AE131C" w:rsidRPr="00521342">
        <w:rPr>
          <w:rFonts w:ascii="Sylfaen" w:eastAsia="Sylfaen" w:hAnsi="Sylfaen" w:cs="Sylfaen"/>
          <w:lang w:val="ka-GE"/>
        </w:rPr>
        <w:t>ყ</w:t>
      </w:r>
      <w:r w:rsidR="00091EED" w:rsidRPr="00521342">
        <w:rPr>
          <w:rFonts w:ascii="Sylfaen" w:eastAsia="Sylfaen" w:hAnsi="Sylfaen" w:cs="Sylfaen"/>
          <w:lang w:val="ka-GE"/>
        </w:rPr>
        <w:t xml:space="preserve">ლის </w:t>
      </w:r>
      <w:r w:rsidR="00AE131C" w:rsidRPr="00521342">
        <w:rPr>
          <w:rFonts w:ascii="Sylfaen" w:eastAsia="Sylfaen" w:hAnsi="Sylfaen" w:cs="Sylfaen"/>
          <w:lang w:val="ka-GE"/>
        </w:rPr>
        <w:t>ობიექტის</w:t>
      </w:r>
      <w:r w:rsidR="00091EED" w:rsidRPr="00521342">
        <w:rPr>
          <w:rFonts w:ascii="Sylfaen" w:eastAsia="Sylfaen" w:hAnsi="Sylfaen" w:cs="Sylfaen"/>
          <w:lang w:val="ka-GE"/>
        </w:rPr>
        <w:t xml:space="preserve"> მონიტორინგის პროგრამის და შემარბილებელი ღონისძიებების </w:t>
      </w:r>
      <w:r w:rsidR="00AE131C" w:rsidRPr="00521342">
        <w:rPr>
          <w:rFonts w:ascii="Sylfaen" w:eastAsia="Sylfaen" w:hAnsi="Sylfaen" w:cs="Sylfaen"/>
          <w:lang w:val="ka-GE"/>
        </w:rPr>
        <w:t>შემუშავებ</w:t>
      </w:r>
      <w:r w:rsidR="00091EED" w:rsidRPr="00521342">
        <w:rPr>
          <w:rFonts w:ascii="Sylfaen" w:eastAsia="Sylfaen" w:hAnsi="Sylfaen" w:cs="Sylfaen"/>
          <w:lang w:val="ka-GE"/>
        </w:rPr>
        <w:t>ის საჭიროება არ არსებობს.</w:t>
      </w:r>
    </w:p>
    <w:p w:rsidR="004B6958" w:rsidRPr="00521342" w:rsidRDefault="004B6958" w:rsidP="004057CB">
      <w:pPr>
        <w:spacing w:after="146" w:line="360" w:lineRule="auto"/>
        <w:ind w:left="-990" w:right="-546"/>
        <w:jc w:val="both"/>
        <w:rPr>
          <w:rFonts w:ascii="Sylfaen" w:eastAsia="Sylfaen" w:hAnsi="Sylfaen" w:cs="Sylfaen"/>
          <w:lang w:val="ka-GE"/>
        </w:rPr>
      </w:pPr>
    </w:p>
    <w:p w:rsidR="004057CB" w:rsidRPr="00C9473D" w:rsidRDefault="007B3790" w:rsidP="007172BC">
      <w:pPr>
        <w:pStyle w:val="Heading2"/>
        <w:numPr>
          <w:ilvl w:val="0"/>
          <w:numId w:val="4"/>
        </w:numPr>
        <w:spacing w:after="240"/>
        <w:ind w:left="90"/>
        <w:rPr>
          <w:rFonts w:ascii="Sylfaen" w:hAnsi="Sylfaen"/>
          <w:b/>
          <w:color w:val="auto"/>
          <w:sz w:val="24"/>
          <w:szCs w:val="24"/>
        </w:rPr>
      </w:pPr>
      <w:bookmarkStart w:id="38" w:name="_Toc53104530"/>
      <w:r w:rsidRPr="00C9473D">
        <w:rPr>
          <w:rFonts w:ascii="Sylfaen" w:hAnsi="Sylfaen"/>
          <w:b/>
          <w:color w:val="auto"/>
          <w:sz w:val="24"/>
          <w:szCs w:val="24"/>
        </w:rPr>
        <w:t>ნარჩენების მართვა</w:t>
      </w:r>
      <w:bookmarkEnd w:id="38"/>
      <w:r w:rsidRPr="00C9473D">
        <w:rPr>
          <w:rFonts w:ascii="Sylfaen" w:hAnsi="Sylfaen"/>
          <w:b/>
          <w:color w:val="auto"/>
          <w:sz w:val="24"/>
          <w:szCs w:val="24"/>
        </w:rPr>
        <w:t xml:space="preserve"> </w:t>
      </w:r>
    </w:p>
    <w:p w:rsidR="004057CB" w:rsidRPr="00C9473D" w:rsidRDefault="007B3790" w:rsidP="007172BC">
      <w:pPr>
        <w:pStyle w:val="Heading2"/>
        <w:numPr>
          <w:ilvl w:val="1"/>
          <w:numId w:val="4"/>
        </w:numPr>
        <w:spacing w:after="240"/>
        <w:ind w:left="360"/>
        <w:rPr>
          <w:rFonts w:ascii="Sylfaen" w:hAnsi="Sylfaen"/>
          <w:b/>
          <w:color w:val="auto"/>
          <w:sz w:val="24"/>
          <w:szCs w:val="24"/>
        </w:rPr>
      </w:pPr>
      <w:bookmarkStart w:id="39" w:name="_Toc53104531"/>
      <w:r w:rsidRPr="00C9473D">
        <w:rPr>
          <w:rFonts w:ascii="Sylfaen" w:hAnsi="Sylfaen"/>
          <w:b/>
          <w:color w:val="auto"/>
          <w:sz w:val="24"/>
          <w:szCs w:val="24"/>
        </w:rPr>
        <w:t>ნარჩენების მართვის ნორმები და პრინციპები</w:t>
      </w:r>
      <w:bookmarkEnd w:id="39"/>
    </w:p>
    <w:p w:rsidR="00AE131C" w:rsidRPr="00521342" w:rsidRDefault="00AE131C" w:rsidP="00702BA1">
      <w:pPr>
        <w:spacing w:after="146" w:line="360" w:lineRule="auto"/>
        <w:ind w:left="-270" w:right="-546"/>
        <w:jc w:val="both"/>
        <w:rPr>
          <w:rFonts w:ascii="Sylfaen" w:eastAsia="Sylfaen" w:hAnsi="Sylfaen" w:cs="Sylfaen"/>
          <w:lang w:val="ka-GE"/>
        </w:rPr>
      </w:pPr>
      <w:r w:rsidRPr="00521342">
        <w:rPr>
          <w:rFonts w:ascii="Sylfaen" w:eastAsia="Sylfaen" w:hAnsi="Sylfaen" w:cs="Sylfaen"/>
          <w:lang w:val="ka-GE"/>
        </w:rPr>
        <w:t>შპს</w:t>
      </w:r>
      <w:r w:rsidR="00337CA6" w:rsidRPr="00521342">
        <w:rPr>
          <w:rFonts w:ascii="Sylfaen" w:eastAsia="Sylfaen" w:hAnsi="Sylfaen" w:cs="Sylfaen"/>
          <w:lang w:val="ka-GE"/>
        </w:rPr>
        <w:t xml:space="preserve"> ,,ტოიოტა ცენტრი თბილისს’’</w:t>
      </w:r>
      <w:r w:rsidR="007B3790" w:rsidRPr="00521342">
        <w:rPr>
          <w:rFonts w:ascii="Sylfaen" w:eastAsia="Sylfaen" w:hAnsi="Sylfaen" w:cs="Sylfaen"/>
          <w:lang w:val="ka-GE"/>
        </w:rPr>
        <w:t xml:space="preserve"> ნარჩენების მართვის პროცესში</w:t>
      </w:r>
      <w:r w:rsidRPr="00521342">
        <w:rPr>
          <w:rFonts w:ascii="Sylfaen" w:eastAsia="Sylfaen" w:hAnsi="Sylfaen" w:cs="Sylfaen"/>
          <w:lang w:val="ka-GE"/>
        </w:rPr>
        <w:t xml:space="preserve"> დანერგილი აქვს</w:t>
      </w:r>
      <w:r w:rsidR="007B3790" w:rsidRPr="00521342">
        <w:rPr>
          <w:rFonts w:ascii="Sylfaen" w:eastAsia="Sylfaen" w:hAnsi="Sylfaen" w:cs="Sylfaen"/>
          <w:lang w:val="ka-GE"/>
        </w:rPr>
        <w:t xml:space="preserve"> მეთოდი</w:t>
      </w:r>
      <w:r w:rsidRPr="00521342">
        <w:rPr>
          <w:rFonts w:ascii="Sylfaen" w:eastAsia="Sylfaen" w:hAnsi="Sylfaen" w:cs="Sylfaen"/>
          <w:lang w:val="ka-GE"/>
        </w:rPr>
        <w:t xml:space="preserve">, რომელიც </w:t>
      </w:r>
      <w:r w:rsidR="007B3790" w:rsidRPr="00521342">
        <w:rPr>
          <w:rFonts w:ascii="Sylfaen" w:eastAsia="Sylfaen" w:hAnsi="Sylfaen" w:cs="Sylfaen"/>
          <w:lang w:val="ka-GE"/>
        </w:rPr>
        <w:t>მოიცავს შემდეგ ძირითად ეტაპებს</w:t>
      </w:r>
      <w:r w:rsidRPr="00521342">
        <w:rPr>
          <w:rFonts w:ascii="Sylfaen" w:eastAsia="Sylfaen" w:hAnsi="Sylfaen" w:cs="Sylfaen"/>
          <w:lang w:val="ka-GE"/>
        </w:rPr>
        <w:t>:</w:t>
      </w:r>
    </w:p>
    <w:p w:rsidR="00D06978" w:rsidRPr="00521342" w:rsidRDefault="007B3790" w:rsidP="007172BC">
      <w:pPr>
        <w:numPr>
          <w:ilvl w:val="0"/>
          <w:numId w:val="3"/>
        </w:numPr>
        <w:spacing w:line="360" w:lineRule="auto"/>
        <w:ind w:right="-446"/>
        <w:contextualSpacing/>
        <w:jc w:val="both"/>
        <w:rPr>
          <w:rFonts w:ascii="Sylfaen" w:hAnsi="Sylfaen" w:cs="Sylfaen"/>
          <w:lang w:val="ka-GE"/>
        </w:rPr>
      </w:pPr>
      <w:r w:rsidRPr="00521342">
        <w:rPr>
          <w:rFonts w:ascii="Sylfaen" w:hAnsi="Sylfaen" w:cs="Sylfaen"/>
          <w:lang w:val="ka-GE"/>
        </w:rPr>
        <w:t xml:space="preserve">დროულად ზომების მიღება - ნარჩენების თავიდან ასაცილებლად; </w:t>
      </w:r>
    </w:p>
    <w:p w:rsidR="00D06978" w:rsidRPr="00521342" w:rsidRDefault="007B3790" w:rsidP="007172BC">
      <w:pPr>
        <w:numPr>
          <w:ilvl w:val="0"/>
          <w:numId w:val="3"/>
        </w:numPr>
        <w:spacing w:line="360" w:lineRule="auto"/>
        <w:ind w:right="-446"/>
        <w:contextualSpacing/>
        <w:jc w:val="both"/>
        <w:rPr>
          <w:rFonts w:ascii="Sylfaen" w:hAnsi="Sylfaen" w:cs="Sylfaen"/>
          <w:lang w:val="ka-GE"/>
        </w:rPr>
      </w:pPr>
      <w:r w:rsidRPr="00521342">
        <w:rPr>
          <w:rFonts w:ascii="Sylfaen" w:hAnsi="Sylfaen" w:cs="Sylfaen"/>
          <w:lang w:val="ka-GE"/>
        </w:rPr>
        <w:t xml:space="preserve">ნარჩენების დამუშავების უზრუნველყოფა - თუ შესაძლებელია; </w:t>
      </w:r>
    </w:p>
    <w:p w:rsidR="00D06978" w:rsidRPr="00521342" w:rsidRDefault="007B3790" w:rsidP="007172BC">
      <w:pPr>
        <w:numPr>
          <w:ilvl w:val="0"/>
          <w:numId w:val="3"/>
        </w:numPr>
        <w:spacing w:line="360" w:lineRule="auto"/>
        <w:ind w:right="-446"/>
        <w:contextualSpacing/>
        <w:jc w:val="both"/>
        <w:rPr>
          <w:rFonts w:ascii="Sylfaen" w:hAnsi="Sylfaen" w:cs="Sylfaen"/>
          <w:lang w:val="ka-GE"/>
        </w:rPr>
      </w:pPr>
      <w:r w:rsidRPr="00521342">
        <w:rPr>
          <w:rFonts w:ascii="Sylfaen" w:hAnsi="Sylfaen" w:cs="Sylfaen"/>
          <w:lang w:val="ka-GE"/>
        </w:rPr>
        <w:t xml:space="preserve">ნარჩენების </w:t>
      </w:r>
      <w:r w:rsidR="00D06978" w:rsidRPr="00521342">
        <w:rPr>
          <w:rFonts w:ascii="Sylfaen" w:hAnsi="Sylfaen" w:cs="Sylfaen"/>
          <w:lang w:val="ka-GE"/>
        </w:rPr>
        <w:t>განთავსება</w:t>
      </w:r>
      <w:r w:rsidRPr="00521342">
        <w:rPr>
          <w:rFonts w:ascii="Sylfaen" w:hAnsi="Sylfaen" w:cs="Sylfaen"/>
          <w:lang w:val="ka-GE"/>
        </w:rPr>
        <w:t xml:space="preserve"> - უკანასკნელი ვარიანტი. </w:t>
      </w:r>
    </w:p>
    <w:p w:rsidR="00D06978" w:rsidRPr="00521342" w:rsidRDefault="007B3790" w:rsidP="007172BC">
      <w:pPr>
        <w:numPr>
          <w:ilvl w:val="0"/>
          <w:numId w:val="3"/>
        </w:numPr>
        <w:spacing w:line="360" w:lineRule="auto"/>
        <w:ind w:right="-446"/>
        <w:contextualSpacing/>
        <w:jc w:val="both"/>
        <w:rPr>
          <w:rFonts w:ascii="Sylfaen" w:hAnsi="Sylfaen" w:cs="Sylfaen"/>
          <w:lang w:val="ka-GE"/>
        </w:rPr>
      </w:pPr>
      <w:r w:rsidRPr="00521342">
        <w:rPr>
          <w:rFonts w:ascii="Sylfaen" w:hAnsi="Sylfaen" w:cs="Sylfaen"/>
          <w:lang w:val="ka-GE"/>
        </w:rPr>
        <w:t>საწარმოს ნარჩენების მართვა შემდეგი პრინციპების შესაბამისად ხორციელდება</w:t>
      </w:r>
      <w:r w:rsidR="00D06978" w:rsidRPr="00521342">
        <w:rPr>
          <w:rFonts w:ascii="Sylfaen" w:hAnsi="Sylfaen" w:cs="Sylfaen"/>
          <w:lang w:val="ka-GE"/>
        </w:rPr>
        <w:t>:</w:t>
      </w:r>
    </w:p>
    <w:p w:rsidR="00D06978" w:rsidRPr="00521342" w:rsidRDefault="007B3790" w:rsidP="007172BC">
      <w:pPr>
        <w:numPr>
          <w:ilvl w:val="0"/>
          <w:numId w:val="3"/>
        </w:numPr>
        <w:spacing w:line="360" w:lineRule="auto"/>
        <w:ind w:right="-446"/>
        <w:contextualSpacing/>
        <w:jc w:val="both"/>
        <w:rPr>
          <w:rFonts w:ascii="Sylfaen" w:hAnsi="Sylfaen" w:cs="Sylfaen"/>
          <w:lang w:val="ka-GE"/>
        </w:rPr>
      </w:pPr>
      <w:r w:rsidRPr="00521342">
        <w:rPr>
          <w:rFonts w:ascii="Sylfaen" w:hAnsi="Sylfaen" w:cs="Sylfaen"/>
          <w:lang w:val="ka-GE"/>
        </w:rPr>
        <w:t>იერარქიის პრინციპი ნარჩენების მართვაში</w:t>
      </w:r>
      <w:r w:rsidR="00D06978" w:rsidRPr="00521342">
        <w:rPr>
          <w:rFonts w:ascii="Sylfaen" w:hAnsi="Sylfaen" w:cs="Sylfaen"/>
          <w:lang w:val="ka-GE"/>
        </w:rPr>
        <w:t>;</w:t>
      </w:r>
    </w:p>
    <w:p w:rsidR="00D06978" w:rsidRPr="00521342" w:rsidRDefault="007B3790" w:rsidP="007172BC">
      <w:pPr>
        <w:numPr>
          <w:ilvl w:val="0"/>
          <w:numId w:val="3"/>
        </w:numPr>
        <w:spacing w:line="360" w:lineRule="auto"/>
        <w:ind w:right="-446"/>
        <w:contextualSpacing/>
        <w:jc w:val="both"/>
        <w:rPr>
          <w:rFonts w:ascii="Sylfaen" w:hAnsi="Sylfaen" w:cs="Sylfaen"/>
          <w:lang w:val="ka-GE"/>
        </w:rPr>
      </w:pPr>
      <w:r w:rsidRPr="00521342">
        <w:rPr>
          <w:rFonts w:ascii="Sylfaen" w:hAnsi="Sylfaen" w:cs="Sylfaen"/>
          <w:lang w:val="ka-GE"/>
        </w:rPr>
        <w:t xml:space="preserve">სიახლოვის პრინციპი; </w:t>
      </w:r>
    </w:p>
    <w:p w:rsidR="00D06978" w:rsidRPr="00521342" w:rsidRDefault="007B3790" w:rsidP="007172BC">
      <w:pPr>
        <w:numPr>
          <w:ilvl w:val="0"/>
          <w:numId w:val="3"/>
        </w:numPr>
        <w:spacing w:line="360" w:lineRule="auto"/>
        <w:ind w:right="-446"/>
        <w:contextualSpacing/>
        <w:jc w:val="both"/>
        <w:rPr>
          <w:rFonts w:ascii="Sylfaen" w:hAnsi="Sylfaen" w:cs="Sylfaen"/>
          <w:lang w:val="ka-GE"/>
        </w:rPr>
      </w:pPr>
      <w:r w:rsidRPr="00521342">
        <w:rPr>
          <w:rFonts w:ascii="Sylfaen" w:hAnsi="Sylfaen" w:cs="Sylfaen"/>
          <w:lang w:val="ka-GE"/>
        </w:rPr>
        <w:t>მზრუნველობის ვალდებულება</w:t>
      </w:r>
      <w:r w:rsidR="00D06978" w:rsidRPr="00521342">
        <w:rPr>
          <w:rFonts w:ascii="Sylfaen" w:hAnsi="Sylfaen" w:cs="Sylfaen"/>
          <w:lang w:val="ka-GE"/>
        </w:rPr>
        <w:t>;</w:t>
      </w:r>
    </w:p>
    <w:p w:rsidR="00D06978" w:rsidRPr="00521342" w:rsidRDefault="00994807" w:rsidP="007172BC">
      <w:pPr>
        <w:numPr>
          <w:ilvl w:val="0"/>
          <w:numId w:val="3"/>
        </w:numPr>
        <w:spacing w:line="360" w:lineRule="auto"/>
        <w:ind w:right="-446"/>
        <w:contextualSpacing/>
        <w:jc w:val="both"/>
        <w:rPr>
          <w:rFonts w:ascii="Sylfaen" w:hAnsi="Sylfaen" w:cs="Sylfaen"/>
          <w:lang w:val="ka-GE"/>
        </w:rPr>
      </w:pPr>
      <w:r w:rsidRPr="00521342">
        <w:rPr>
          <w:rFonts w:ascii="Sylfaen" w:hAnsi="Sylfaen" w:cs="Sylfaen"/>
          <w:lang w:val="ka-GE"/>
        </w:rPr>
        <w:lastRenderedPageBreak/>
        <w:t>საუკეთესო ხელმისაწვდომი ტექნოლოგიების</w:t>
      </w:r>
      <w:r w:rsidR="007B3790" w:rsidRPr="00521342">
        <w:rPr>
          <w:rFonts w:ascii="Sylfaen" w:hAnsi="Sylfaen" w:cs="Sylfaen"/>
          <w:lang w:val="ka-GE"/>
        </w:rPr>
        <w:t xml:space="preserve"> პრინციპების გამოყენება (დღეისათვის ცნობილი საუკეთესო ტექნიკა, რომელიც არ არის დაკავშირებული ზედმეტ ხარჯებთან</w:t>
      </w:r>
      <w:r w:rsidR="00D06978" w:rsidRPr="00521342">
        <w:rPr>
          <w:rFonts w:ascii="Sylfaen" w:hAnsi="Sylfaen" w:cs="Sylfaen"/>
          <w:lang w:val="ka-GE"/>
        </w:rPr>
        <w:t>);</w:t>
      </w:r>
    </w:p>
    <w:p w:rsidR="00D06978" w:rsidRPr="00521342" w:rsidRDefault="007B3790" w:rsidP="007172BC">
      <w:pPr>
        <w:numPr>
          <w:ilvl w:val="0"/>
          <w:numId w:val="3"/>
        </w:numPr>
        <w:spacing w:line="360" w:lineRule="auto"/>
        <w:ind w:right="-446"/>
        <w:contextualSpacing/>
        <w:jc w:val="both"/>
        <w:rPr>
          <w:rFonts w:ascii="Sylfaen" w:hAnsi="Sylfaen" w:cs="Sylfaen"/>
          <w:lang w:val="ka-GE"/>
        </w:rPr>
      </w:pPr>
      <w:r w:rsidRPr="00521342">
        <w:rPr>
          <w:rFonts w:ascii="Sylfaen" w:hAnsi="Sylfaen" w:cs="Sylfaen"/>
          <w:lang w:val="ka-GE"/>
        </w:rPr>
        <w:t>პრინციპი - ”დამაბინძურებელი იხდის</w:t>
      </w:r>
      <w:r w:rsidR="00D06978" w:rsidRPr="00521342">
        <w:rPr>
          <w:rFonts w:ascii="Sylfaen" w:hAnsi="Sylfaen" w:cs="Sylfaen"/>
          <w:lang w:val="ka-GE"/>
        </w:rPr>
        <w:t>”.</w:t>
      </w:r>
    </w:p>
    <w:p w:rsidR="00D06978" w:rsidRPr="00521342" w:rsidRDefault="007B3790" w:rsidP="007172BC">
      <w:pPr>
        <w:numPr>
          <w:ilvl w:val="0"/>
          <w:numId w:val="3"/>
        </w:numPr>
        <w:spacing w:line="360" w:lineRule="auto"/>
        <w:ind w:right="-446"/>
        <w:contextualSpacing/>
        <w:jc w:val="both"/>
        <w:rPr>
          <w:rFonts w:ascii="Sylfaen" w:hAnsi="Sylfaen" w:cs="Sylfaen"/>
          <w:lang w:val="ka-GE"/>
        </w:rPr>
      </w:pPr>
      <w:r w:rsidRPr="00521342">
        <w:rPr>
          <w:rFonts w:ascii="Sylfaen" w:hAnsi="Sylfaen" w:cs="Sylfaen"/>
          <w:lang w:val="ka-GE"/>
        </w:rPr>
        <w:t>თითოეული ზემოაღნიშნული პრინციპი ქვემოთ არის განხილული</w:t>
      </w:r>
      <w:r w:rsidR="00D06978" w:rsidRPr="00521342">
        <w:rPr>
          <w:rFonts w:ascii="Sylfaen" w:hAnsi="Sylfaen" w:cs="Sylfaen"/>
          <w:lang w:val="ka-GE"/>
        </w:rPr>
        <w:t>.</w:t>
      </w:r>
    </w:p>
    <w:p w:rsidR="00D06978" w:rsidRPr="00C9473D" w:rsidRDefault="007B3790" w:rsidP="007172BC">
      <w:pPr>
        <w:pStyle w:val="Heading2"/>
        <w:numPr>
          <w:ilvl w:val="1"/>
          <w:numId w:val="4"/>
        </w:numPr>
        <w:spacing w:after="240"/>
        <w:ind w:left="360"/>
        <w:rPr>
          <w:rFonts w:ascii="Sylfaen" w:hAnsi="Sylfaen"/>
          <w:b/>
          <w:color w:val="auto"/>
          <w:sz w:val="24"/>
          <w:szCs w:val="24"/>
        </w:rPr>
      </w:pPr>
      <w:bookmarkStart w:id="40" w:name="_Toc53104532"/>
      <w:r w:rsidRPr="00C9473D">
        <w:rPr>
          <w:rFonts w:ascii="Sylfaen" w:hAnsi="Sylfaen"/>
          <w:b/>
          <w:color w:val="auto"/>
          <w:sz w:val="24"/>
          <w:szCs w:val="24"/>
        </w:rPr>
        <w:t>იერარქიის პრინციპი</w:t>
      </w:r>
      <w:bookmarkEnd w:id="40"/>
    </w:p>
    <w:p w:rsidR="00D06978" w:rsidRPr="00521342" w:rsidRDefault="007B3790" w:rsidP="00702BA1">
      <w:pPr>
        <w:spacing w:after="146" w:line="360" w:lineRule="auto"/>
        <w:ind w:left="-270" w:right="-546"/>
        <w:jc w:val="both"/>
        <w:rPr>
          <w:rFonts w:ascii="Sylfaen" w:eastAsia="Sylfaen" w:hAnsi="Sylfaen" w:cs="Sylfaen"/>
          <w:lang w:val="ka-GE"/>
        </w:rPr>
      </w:pPr>
      <w:r w:rsidRPr="00521342">
        <w:rPr>
          <w:rFonts w:ascii="Sylfaen" w:eastAsia="Sylfaen" w:hAnsi="Sylfaen" w:cs="Sylfaen"/>
          <w:lang w:val="ka-GE"/>
        </w:rPr>
        <w:t>ნარჩენების მართვაში იერარქიის პრინციპი ნარჩენების მართვაში</w:t>
      </w:r>
      <w:r w:rsidR="00D06978" w:rsidRPr="00521342">
        <w:rPr>
          <w:rFonts w:ascii="Sylfaen" w:eastAsia="Sylfaen" w:hAnsi="Sylfaen" w:cs="Sylfaen"/>
          <w:lang w:val="ka-GE"/>
        </w:rPr>
        <w:t xml:space="preserve">, </w:t>
      </w:r>
      <w:r w:rsidRPr="00521342">
        <w:rPr>
          <w:rFonts w:ascii="Sylfaen" w:eastAsia="Sylfaen" w:hAnsi="Sylfaen" w:cs="Sylfaen"/>
          <w:lang w:val="ka-GE"/>
        </w:rPr>
        <w:t xml:space="preserve">გულისხმობს ნარჩენების მართვისას სხვადასხვა სახის საქმიანობის </w:t>
      </w:r>
      <w:r w:rsidR="00D06978" w:rsidRPr="00521342">
        <w:rPr>
          <w:rFonts w:ascii="Sylfaen" w:eastAsia="Sylfaen" w:hAnsi="Sylfaen" w:cs="Sylfaen"/>
          <w:lang w:val="ka-GE"/>
        </w:rPr>
        <w:t>პრიორიტეტების განსაზღვრას</w:t>
      </w:r>
      <w:r w:rsidRPr="00521342">
        <w:rPr>
          <w:rFonts w:ascii="Sylfaen" w:eastAsia="Sylfaen" w:hAnsi="Sylfaen" w:cs="Sylfaen"/>
          <w:lang w:val="ka-GE"/>
        </w:rPr>
        <w:t xml:space="preserve"> ოპტიმალობის თვალსაზრისით</w:t>
      </w:r>
      <w:r w:rsidR="00D06978" w:rsidRPr="00521342">
        <w:rPr>
          <w:rFonts w:ascii="Sylfaen" w:eastAsia="Sylfaen" w:hAnsi="Sylfaen" w:cs="Sylfaen"/>
          <w:lang w:val="ka-GE"/>
        </w:rPr>
        <w:t>.</w:t>
      </w:r>
    </w:p>
    <w:p w:rsidR="00D06978" w:rsidRPr="00521342" w:rsidRDefault="007B3790" w:rsidP="00702BA1">
      <w:pPr>
        <w:spacing w:after="146" w:line="360" w:lineRule="auto"/>
        <w:ind w:left="-270" w:right="-546"/>
        <w:jc w:val="both"/>
        <w:rPr>
          <w:rFonts w:ascii="Sylfaen" w:eastAsia="Sylfaen" w:hAnsi="Sylfaen" w:cs="Sylfaen"/>
          <w:lang w:val="ka-GE"/>
        </w:rPr>
      </w:pPr>
      <w:r w:rsidRPr="00521342">
        <w:rPr>
          <w:rFonts w:ascii="Sylfaen" w:eastAsia="Sylfaen" w:hAnsi="Sylfaen" w:cs="Sylfaen"/>
          <w:lang w:val="ka-GE"/>
        </w:rPr>
        <w:t>როგორც ზოგადი წესი, აღიარებულია, რომ საუკეთესო ვარიანტი ყოველთვის ნარჩენების თავიდან აცილებაა, რასაც მოსდევს რაოდენობისა და საფრთხის მინიმიზაცია. გარდა ამისა, აღიარებულია რომ ნარჩენების მეორედ გამოყენება, აღდგენა და რეციკლირება დამუშავებას სჯობია, ხოლო განადგურება უკანასკნელი გამოსავალია</w:t>
      </w:r>
      <w:r w:rsidR="00D06978" w:rsidRPr="00521342">
        <w:rPr>
          <w:rFonts w:ascii="Sylfaen" w:eastAsia="Sylfaen" w:hAnsi="Sylfaen" w:cs="Sylfaen"/>
          <w:lang w:val="ka-GE"/>
        </w:rPr>
        <w:t>.</w:t>
      </w:r>
    </w:p>
    <w:p w:rsidR="00D06978" w:rsidRPr="00521342" w:rsidRDefault="007B3790" w:rsidP="00702BA1">
      <w:pPr>
        <w:spacing w:after="146" w:line="360" w:lineRule="auto"/>
        <w:ind w:left="-270" w:right="-546"/>
        <w:jc w:val="both"/>
        <w:rPr>
          <w:rFonts w:ascii="Sylfaen" w:eastAsia="Sylfaen" w:hAnsi="Sylfaen" w:cs="Sylfaen"/>
          <w:lang w:val="ka-GE"/>
        </w:rPr>
      </w:pPr>
      <w:r w:rsidRPr="00521342">
        <w:rPr>
          <w:rFonts w:ascii="Sylfaen" w:eastAsia="Sylfaen" w:hAnsi="Sylfaen" w:cs="Sylfaen"/>
          <w:lang w:val="ka-GE"/>
        </w:rPr>
        <w:t>ნარჩენების თითოეული ნაკადი ტექნიკური საშუალებების შემდეგი იერარქიის შესაბამისად უნდა დამუშავდეს, რომელთაგან შერჩეული ტექნიკა უსაფრთხოებისა და პრაქტიკულობის თვალსაზრისით მოცემულ იერარქიაში საუკეთესო უნდა იყოს</w:t>
      </w:r>
      <w:r w:rsidR="00D06978" w:rsidRPr="00521342">
        <w:rPr>
          <w:rFonts w:ascii="Sylfaen" w:eastAsia="Sylfaen" w:hAnsi="Sylfaen" w:cs="Sylfaen"/>
          <w:lang w:val="ka-GE"/>
        </w:rPr>
        <w:t>.</w:t>
      </w:r>
    </w:p>
    <w:p w:rsidR="00D06978" w:rsidRPr="00C9473D" w:rsidRDefault="007B3790" w:rsidP="007172BC">
      <w:pPr>
        <w:pStyle w:val="Heading2"/>
        <w:numPr>
          <w:ilvl w:val="1"/>
          <w:numId w:val="4"/>
        </w:numPr>
        <w:spacing w:after="240"/>
        <w:ind w:left="360"/>
        <w:rPr>
          <w:rFonts w:ascii="Sylfaen" w:hAnsi="Sylfaen"/>
          <w:b/>
          <w:color w:val="auto"/>
          <w:sz w:val="24"/>
          <w:szCs w:val="24"/>
        </w:rPr>
      </w:pPr>
      <w:bookmarkStart w:id="41" w:name="_Toc53104533"/>
      <w:r w:rsidRPr="00C9473D">
        <w:rPr>
          <w:rFonts w:ascii="Sylfaen" w:hAnsi="Sylfaen"/>
          <w:b/>
          <w:color w:val="auto"/>
          <w:sz w:val="24"/>
          <w:szCs w:val="24"/>
        </w:rPr>
        <w:t>სიახლოვის პრინციპი</w:t>
      </w:r>
      <w:bookmarkEnd w:id="41"/>
    </w:p>
    <w:p w:rsidR="00D06978" w:rsidRPr="00521342" w:rsidRDefault="00D06978" w:rsidP="00702BA1">
      <w:pPr>
        <w:spacing w:after="146" w:line="360" w:lineRule="auto"/>
        <w:ind w:left="-270" w:right="-546"/>
        <w:jc w:val="both"/>
        <w:rPr>
          <w:rFonts w:ascii="Sylfaen" w:eastAsia="Sylfaen" w:hAnsi="Sylfaen" w:cs="Sylfaen"/>
          <w:lang w:val="ka-GE"/>
        </w:rPr>
      </w:pPr>
      <w:r w:rsidRPr="00521342">
        <w:rPr>
          <w:rFonts w:ascii="Sylfaen" w:eastAsia="Sylfaen" w:hAnsi="Sylfaen" w:cs="Sylfaen"/>
          <w:lang w:val="ka-GE"/>
        </w:rPr>
        <w:t xml:space="preserve">სიახლოვის პრინციპი </w:t>
      </w:r>
      <w:r w:rsidR="007B3790" w:rsidRPr="00521342">
        <w:rPr>
          <w:rFonts w:ascii="Sylfaen" w:eastAsia="Sylfaen" w:hAnsi="Sylfaen" w:cs="Sylfaen"/>
          <w:lang w:val="ka-GE"/>
        </w:rPr>
        <w:t xml:space="preserve">ნიშნავს, რომ ნარჩენების მართვა მათი </w:t>
      </w:r>
      <w:r w:rsidRPr="00521342">
        <w:rPr>
          <w:rFonts w:ascii="Sylfaen" w:eastAsia="Sylfaen" w:hAnsi="Sylfaen" w:cs="Sylfaen"/>
          <w:lang w:val="ka-GE"/>
        </w:rPr>
        <w:t>წარმოშ</w:t>
      </w:r>
      <w:r w:rsidR="007B3790" w:rsidRPr="00521342">
        <w:rPr>
          <w:rFonts w:ascii="Sylfaen" w:eastAsia="Sylfaen" w:hAnsi="Sylfaen" w:cs="Sylfaen"/>
          <w:lang w:val="ka-GE"/>
        </w:rPr>
        <w:t>ობის წყაროსთან რაც შეიძლება ახლოს უნდა განხორციელდეს. განსაკუთრებით იგულისხმება, რომ უპირატესად რეგიონებმა თვითონ უნდა აიღონ თავის თავზე ნარჩენების მართვის პასუხისმგებლობა</w:t>
      </w:r>
      <w:r w:rsidRPr="00521342">
        <w:rPr>
          <w:rFonts w:ascii="Sylfaen" w:eastAsia="Sylfaen" w:hAnsi="Sylfaen" w:cs="Sylfaen"/>
          <w:lang w:val="ka-GE"/>
        </w:rPr>
        <w:t>.</w:t>
      </w:r>
    </w:p>
    <w:p w:rsidR="005C7094" w:rsidRPr="00C9473D" w:rsidRDefault="00D06978" w:rsidP="007172BC">
      <w:pPr>
        <w:pStyle w:val="Heading2"/>
        <w:numPr>
          <w:ilvl w:val="1"/>
          <w:numId w:val="4"/>
        </w:numPr>
        <w:spacing w:after="240"/>
        <w:ind w:left="360"/>
        <w:rPr>
          <w:rFonts w:ascii="Sylfaen" w:hAnsi="Sylfaen"/>
          <w:b/>
          <w:color w:val="auto"/>
          <w:sz w:val="24"/>
          <w:szCs w:val="24"/>
        </w:rPr>
      </w:pPr>
      <w:bookmarkStart w:id="42" w:name="_Toc53104534"/>
      <w:r w:rsidRPr="00C9473D">
        <w:rPr>
          <w:rFonts w:ascii="Sylfaen" w:hAnsi="Sylfaen"/>
          <w:b/>
          <w:color w:val="auto"/>
          <w:sz w:val="24"/>
          <w:szCs w:val="24"/>
        </w:rPr>
        <w:t>მზრუნველობის ვალდებულება</w:t>
      </w:r>
      <w:bookmarkEnd w:id="42"/>
    </w:p>
    <w:p w:rsidR="00B91122" w:rsidRPr="00521342" w:rsidRDefault="005C7094" w:rsidP="00702BA1">
      <w:pPr>
        <w:spacing w:after="146" w:line="360" w:lineRule="auto"/>
        <w:ind w:left="-270" w:right="-546"/>
        <w:jc w:val="both"/>
        <w:rPr>
          <w:rFonts w:ascii="Sylfaen" w:eastAsia="Sylfaen" w:hAnsi="Sylfaen" w:cs="Sylfaen"/>
          <w:lang w:val="ka-GE"/>
        </w:rPr>
      </w:pPr>
      <w:r w:rsidRPr="00521342">
        <w:rPr>
          <w:rFonts w:ascii="Sylfaen" w:eastAsia="Sylfaen" w:hAnsi="Sylfaen" w:cs="Sylfaen"/>
          <w:lang w:val="ka-GE"/>
        </w:rPr>
        <w:t xml:space="preserve">საწარმოში </w:t>
      </w:r>
      <w:r w:rsidR="00D06978" w:rsidRPr="00521342">
        <w:rPr>
          <w:rFonts w:ascii="Sylfaen" w:eastAsia="Sylfaen" w:hAnsi="Sylfaen" w:cs="Sylfaen"/>
          <w:lang w:val="ka-GE"/>
        </w:rPr>
        <w:t xml:space="preserve">ყველა სახის ნარჩენებთან დაკავშირებით </w:t>
      </w:r>
      <w:r w:rsidRPr="00521342">
        <w:rPr>
          <w:rFonts w:ascii="Sylfaen" w:eastAsia="Sylfaen" w:hAnsi="Sylfaen" w:cs="Sylfaen"/>
          <w:lang w:val="ka-GE"/>
        </w:rPr>
        <w:t>უზრუნველყოფილია ,,მზრუნველობის ვალდებულების’’ პროგრამის განხორციელება მზრუველობის ვალდებულების პრინციპი გულისხმობს, რომ პირი, რომელიც წარმოქმნის ნარჩენებს ვალდებულია უზრუნველყოს ნარჩენების სათანადო მართვა მას შემდეგაც, როდესაც იგი ამ ნარჩენებს მესამე პირს გადასცემს</w:t>
      </w:r>
      <w:r w:rsidR="00B91122" w:rsidRPr="00521342">
        <w:rPr>
          <w:rFonts w:ascii="Sylfaen" w:eastAsia="Sylfaen" w:hAnsi="Sylfaen" w:cs="Sylfaen"/>
          <w:lang w:val="ka-GE"/>
        </w:rPr>
        <w:t>.</w:t>
      </w:r>
    </w:p>
    <w:p w:rsidR="00B91122" w:rsidRPr="00521342" w:rsidRDefault="005C7094" w:rsidP="00702BA1">
      <w:pPr>
        <w:spacing w:after="146" w:line="360" w:lineRule="auto"/>
        <w:ind w:left="-270" w:right="-546"/>
        <w:jc w:val="both"/>
        <w:rPr>
          <w:rFonts w:ascii="Sylfaen" w:eastAsia="Sylfaen" w:hAnsi="Sylfaen" w:cs="Sylfaen"/>
          <w:lang w:val="ka-GE"/>
        </w:rPr>
      </w:pPr>
      <w:r w:rsidRPr="00521342">
        <w:rPr>
          <w:rFonts w:ascii="Sylfaen" w:eastAsia="Sylfaen" w:hAnsi="Sylfaen" w:cs="Sylfaen"/>
          <w:lang w:val="ka-GE"/>
        </w:rPr>
        <w:t xml:space="preserve">მზრუნველობის ვალდებულების სისტემა კატეგორიებად ჰყოფს და განსაზღვრავს ნარჩენების რაოდენობას და ხასიათს, ანუ წარმოებიდან დამუშავებამდე და საბოლოო განადგურებამდე, გადატანის ჩათვლით. იგი განსაკუთრებით მოითხოვს, რომ ნარჩენების მწარმოებელმა სათანადო მზრუნველობა გამოიჩინოს მესამე პირის შერჩევისას, რომელსაც უნდა </w:t>
      </w:r>
      <w:r w:rsidR="00B91122" w:rsidRPr="00521342">
        <w:rPr>
          <w:rFonts w:ascii="Sylfaen" w:eastAsia="Sylfaen" w:hAnsi="Sylfaen" w:cs="Sylfaen"/>
          <w:lang w:val="ka-GE"/>
        </w:rPr>
        <w:t>გადასცეს</w:t>
      </w:r>
      <w:r w:rsidRPr="00521342">
        <w:rPr>
          <w:rFonts w:ascii="Sylfaen" w:eastAsia="Sylfaen" w:hAnsi="Sylfaen" w:cs="Sylfaen"/>
          <w:lang w:val="ka-GE"/>
        </w:rPr>
        <w:t xml:space="preserve"> ნარჩენები, შე</w:t>
      </w:r>
      <w:r w:rsidR="00B91122" w:rsidRPr="00521342">
        <w:rPr>
          <w:rFonts w:ascii="Sylfaen" w:eastAsia="Sylfaen" w:hAnsi="Sylfaen" w:cs="Sylfaen"/>
          <w:lang w:val="ka-GE"/>
        </w:rPr>
        <w:t>ა</w:t>
      </w:r>
      <w:r w:rsidRPr="00521342">
        <w:rPr>
          <w:rFonts w:ascii="Sylfaen" w:eastAsia="Sylfaen" w:hAnsi="Sylfaen" w:cs="Sylfaen"/>
          <w:lang w:val="ka-GE"/>
        </w:rPr>
        <w:t xml:space="preserve">ფასოს </w:t>
      </w:r>
      <w:r w:rsidRPr="00521342">
        <w:rPr>
          <w:rFonts w:ascii="Sylfaen" w:eastAsia="Sylfaen" w:hAnsi="Sylfaen" w:cs="Sylfaen"/>
          <w:lang w:val="ka-GE"/>
        </w:rPr>
        <w:lastRenderedPageBreak/>
        <w:t>მისი შესაძლებლობები და კონტროლი გაუწიოს მის საქმიანობას</w:t>
      </w:r>
      <w:r w:rsidR="00B91122" w:rsidRPr="00521342">
        <w:rPr>
          <w:rFonts w:ascii="Sylfaen" w:eastAsia="Sylfaen" w:hAnsi="Sylfaen" w:cs="Sylfaen"/>
          <w:lang w:val="ka-GE"/>
        </w:rPr>
        <w:t xml:space="preserve"> წარმოქმნილი</w:t>
      </w:r>
      <w:r w:rsidRPr="00521342">
        <w:rPr>
          <w:rFonts w:ascii="Sylfaen" w:eastAsia="Sylfaen" w:hAnsi="Sylfaen" w:cs="Sylfaen"/>
          <w:lang w:val="ka-GE"/>
        </w:rPr>
        <w:t xml:space="preserve"> ნარჩენების მართვასთან დაკავშირებით. მზრუველობის ვალდებულების მოთხოვნები შემდეგია:</w:t>
      </w:r>
    </w:p>
    <w:p w:rsidR="00B91122" w:rsidRPr="00521342" w:rsidRDefault="00B91122" w:rsidP="007172BC">
      <w:pPr>
        <w:numPr>
          <w:ilvl w:val="0"/>
          <w:numId w:val="3"/>
        </w:numPr>
        <w:spacing w:line="360" w:lineRule="auto"/>
        <w:ind w:right="-450"/>
        <w:contextualSpacing/>
        <w:jc w:val="both"/>
        <w:rPr>
          <w:rFonts w:ascii="Sylfaen" w:hAnsi="Sylfaen" w:cs="Sylfaen"/>
          <w:lang w:val="ka-GE"/>
        </w:rPr>
      </w:pPr>
      <w:r w:rsidRPr="00521342">
        <w:rPr>
          <w:rFonts w:ascii="Sylfaen" w:hAnsi="Sylfaen" w:cs="Sylfaen"/>
          <w:lang w:val="ka-GE"/>
        </w:rPr>
        <w:t>სახიფათო ნარჩენებს, რომლებიც განადგურების მიზნით შესაბამისი ნებართვის ან/და რეგისტრაციის მქონე კონტრაქტორს ან გადამზიდველს გადაეცემა, თან უნდა ახლდეს საინფორმაციო ფურცელი;</w:t>
      </w:r>
    </w:p>
    <w:p w:rsidR="00B91122" w:rsidRPr="00521342" w:rsidRDefault="00B91122" w:rsidP="007172BC">
      <w:pPr>
        <w:numPr>
          <w:ilvl w:val="0"/>
          <w:numId w:val="3"/>
        </w:numPr>
        <w:spacing w:line="360" w:lineRule="auto"/>
        <w:ind w:right="-450"/>
        <w:contextualSpacing/>
        <w:jc w:val="both"/>
        <w:rPr>
          <w:rFonts w:ascii="Sylfaen" w:hAnsi="Sylfaen" w:cs="Sylfaen"/>
          <w:lang w:val="ka-GE"/>
        </w:rPr>
      </w:pPr>
      <w:r w:rsidRPr="00521342">
        <w:rPr>
          <w:rFonts w:ascii="Sylfaen" w:hAnsi="Sylfaen" w:cs="Sylfaen"/>
          <w:lang w:val="ka-GE"/>
        </w:rPr>
        <w:t>ნარჩენები მხოლოდ ნებართვის მქონე პირებს და რეგისტრირებულ ნარჩენების გადამზიდველებს, ლიცენზირებულ კონტრაქტორებს, ადგილობრივი ხელისუფლების უფლებამოსილ ნარჩენების შემგროვებლებს უნდა გადაეცეს;</w:t>
      </w:r>
    </w:p>
    <w:p w:rsidR="00B91122" w:rsidRPr="00521342" w:rsidRDefault="00B91122" w:rsidP="007172BC">
      <w:pPr>
        <w:numPr>
          <w:ilvl w:val="0"/>
          <w:numId w:val="3"/>
        </w:numPr>
        <w:spacing w:line="360" w:lineRule="auto"/>
        <w:ind w:right="-450"/>
        <w:contextualSpacing/>
        <w:jc w:val="both"/>
        <w:rPr>
          <w:rFonts w:ascii="Sylfaen" w:hAnsi="Sylfaen" w:cs="Sylfaen"/>
          <w:lang w:val="ka-GE"/>
        </w:rPr>
      </w:pPr>
      <w:r w:rsidRPr="00521342">
        <w:rPr>
          <w:rFonts w:ascii="Sylfaen" w:hAnsi="Sylfaen" w:cs="Sylfaen"/>
          <w:lang w:val="ka-GE"/>
        </w:rPr>
        <w:t>ნარჩენები სათანადოდ უნდა შეიფუთოს, რათა შენახვის და გადაზიდვის პროცესში გარემოში არ გავრცელდეს (არ გადმოიყაროს ან გადმოიღვაროს და ა.შ);</w:t>
      </w:r>
    </w:p>
    <w:p w:rsidR="003609F9" w:rsidRPr="00521342" w:rsidRDefault="00B91122" w:rsidP="007172BC">
      <w:pPr>
        <w:numPr>
          <w:ilvl w:val="0"/>
          <w:numId w:val="3"/>
        </w:numPr>
        <w:spacing w:line="360" w:lineRule="auto"/>
        <w:ind w:right="-450"/>
        <w:contextualSpacing/>
        <w:jc w:val="both"/>
        <w:rPr>
          <w:rFonts w:ascii="Sylfaen" w:hAnsi="Sylfaen" w:cs="Sylfaen"/>
          <w:lang w:val="ka-GE"/>
        </w:rPr>
      </w:pPr>
      <w:r w:rsidRPr="00521342">
        <w:rPr>
          <w:rFonts w:ascii="Sylfaen" w:hAnsi="Sylfaen" w:cs="Sylfaen"/>
          <w:lang w:val="ka-GE"/>
        </w:rPr>
        <w:t>მიღებლი იქნება სათანადო ზომები, რათა ყველამ, ვინც ნარჩენების გადატანით ან განადგურებით არის დაკავებული, თავისი საქმიანობა კანონის შესაბამისად განახორციელოს.</w:t>
      </w:r>
    </w:p>
    <w:p w:rsidR="00994807" w:rsidRPr="00C9473D" w:rsidRDefault="00994807" w:rsidP="007172BC">
      <w:pPr>
        <w:pStyle w:val="Heading2"/>
        <w:numPr>
          <w:ilvl w:val="1"/>
          <w:numId w:val="4"/>
        </w:numPr>
        <w:spacing w:after="240"/>
        <w:ind w:left="360"/>
        <w:rPr>
          <w:rFonts w:ascii="Sylfaen" w:hAnsi="Sylfaen"/>
          <w:b/>
          <w:color w:val="auto"/>
          <w:sz w:val="24"/>
          <w:szCs w:val="24"/>
        </w:rPr>
      </w:pPr>
      <w:bookmarkStart w:id="43" w:name="_Toc53104535"/>
      <w:r w:rsidRPr="00C9473D">
        <w:rPr>
          <w:rFonts w:ascii="Sylfaen" w:hAnsi="Sylfaen"/>
          <w:b/>
          <w:color w:val="auto"/>
          <w:sz w:val="24"/>
          <w:szCs w:val="24"/>
        </w:rPr>
        <w:t>საუკეთესო ხელმისაწვდომი ტექნოლოგიების პრინციპების გამოყენება</w:t>
      </w:r>
      <w:bookmarkEnd w:id="43"/>
    </w:p>
    <w:p w:rsidR="00994807" w:rsidRPr="00521342" w:rsidRDefault="00994807" w:rsidP="00702BA1">
      <w:pPr>
        <w:spacing w:after="146" w:line="360" w:lineRule="auto"/>
        <w:ind w:left="-270" w:right="-546"/>
        <w:jc w:val="both"/>
        <w:rPr>
          <w:rFonts w:ascii="Sylfaen" w:eastAsia="Sylfaen" w:hAnsi="Sylfaen" w:cs="Sylfaen"/>
          <w:lang w:val="ka-GE"/>
        </w:rPr>
      </w:pPr>
      <w:r w:rsidRPr="00521342">
        <w:rPr>
          <w:rFonts w:ascii="Sylfaen" w:eastAsia="Sylfaen" w:hAnsi="Sylfaen" w:cs="Sylfaen"/>
          <w:lang w:val="ka-GE"/>
        </w:rPr>
        <w:t xml:space="preserve">საუკეთესო ხელმისაწვდომი ტექნოლოგიების გამოყენების </w:t>
      </w:r>
      <w:r w:rsidR="00D06978" w:rsidRPr="00521342">
        <w:rPr>
          <w:rFonts w:ascii="Sylfaen" w:eastAsia="Sylfaen" w:hAnsi="Sylfaen" w:cs="Sylfaen"/>
          <w:lang w:val="ka-GE"/>
        </w:rPr>
        <w:t xml:space="preserve">პრინციპი გულისხმობს, რომ ნარჩენების მართვა </w:t>
      </w:r>
      <w:r w:rsidRPr="00521342">
        <w:rPr>
          <w:rFonts w:ascii="Sylfaen" w:eastAsia="Sylfaen" w:hAnsi="Sylfaen" w:cs="Sylfaen"/>
          <w:lang w:val="ka-GE"/>
        </w:rPr>
        <w:t xml:space="preserve">განხორციელდება </w:t>
      </w:r>
      <w:r w:rsidR="00D06978" w:rsidRPr="00521342">
        <w:rPr>
          <w:rFonts w:ascii="Sylfaen" w:eastAsia="Sylfaen" w:hAnsi="Sylfaen" w:cs="Sylfaen"/>
          <w:lang w:val="ka-GE"/>
        </w:rPr>
        <w:t>დღეისათვის საუკეთესო ხელმისაწვდომი ტექნიკის საფუძველზე</w:t>
      </w:r>
      <w:r w:rsidRPr="00521342">
        <w:rPr>
          <w:rFonts w:ascii="Sylfaen" w:eastAsia="Sylfaen" w:hAnsi="Sylfaen" w:cs="Sylfaen"/>
          <w:lang w:val="ka-GE"/>
        </w:rPr>
        <w:t>.</w:t>
      </w:r>
    </w:p>
    <w:p w:rsidR="00994807" w:rsidRPr="00C9473D" w:rsidRDefault="00D06978" w:rsidP="007172BC">
      <w:pPr>
        <w:pStyle w:val="Heading2"/>
        <w:numPr>
          <w:ilvl w:val="1"/>
          <w:numId w:val="4"/>
        </w:numPr>
        <w:spacing w:after="240"/>
        <w:ind w:left="360"/>
        <w:rPr>
          <w:rFonts w:ascii="Sylfaen" w:hAnsi="Sylfaen"/>
          <w:b/>
          <w:color w:val="auto"/>
          <w:sz w:val="24"/>
          <w:szCs w:val="24"/>
        </w:rPr>
      </w:pPr>
      <w:bookmarkStart w:id="44" w:name="_Toc53104536"/>
      <w:r w:rsidRPr="00C9473D">
        <w:rPr>
          <w:rFonts w:ascii="Sylfaen" w:hAnsi="Sylfaen"/>
          <w:b/>
          <w:color w:val="auto"/>
          <w:sz w:val="24"/>
          <w:szCs w:val="24"/>
        </w:rPr>
        <w:t>პრინციპი - ”დამაბინძურებელი იხდის</w:t>
      </w:r>
      <w:r w:rsidR="00994807" w:rsidRPr="00C9473D">
        <w:rPr>
          <w:rFonts w:ascii="Sylfaen" w:hAnsi="Sylfaen"/>
          <w:b/>
          <w:color w:val="auto"/>
          <w:sz w:val="24"/>
          <w:szCs w:val="24"/>
        </w:rPr>
        <w:t>”</w:t>
      </w:r>
      <w:bookmarkEnd w:id="44"/>
    </w:p>
    <w:p w:rsidR="003C6596" w:rsidRPr="00521342" w:rsidRDefault="00D06978" w:rsidP="00702BA1">
      <w:pPr>
        <w:spacing w:after="146" w:line="360" w:lineRule="auto"/>
        <w:ind w:left="-270" w:right="-546"/>
        <w:jc w:val="both"/>
        <w:rPr>
          <w:rFonts w:ascii="Sylfaen" w:eastAsia="Sylfaen" w:hAnsi="Sylfaen" w:cs="Sylfaen"/>
          <w:lang w:val="ka-GE"/>
        </w:rPr>
      </w:pPr>
      <w:r w:rsidRPr="00521342">
        <w:rPr>
          <w:rFonts w:ascii="Sylfaen" w:eastAsia="Sylfaen" w:hAnsi="Sylfaen" w:cs="Sylfaen"/>
          <w:lang w:val="ka-GE"/>
        </w:rPr>
        <w:t>ეს პრინციპი გულისხმობს, რომ პირი, რომელმაც გამოიწვია გარემოს დაბინძურება, ვალდებულია აანაზღაუროს დაბინძურების შედეგების ლიკვიდაციის ხარჯები</w:t>
      </w:r>
      <w:r w:rsidR="003C6596" w:rsidRPr="00521342">
        <w:rPr>
          <w:rFonts w:ascii="Sylfaen" w:eastAsia="Sylfaen" w:hAnsi="Sylfaen" w:cs="Sylfaen"/>
          <w:lang w:val="ka-GE"/>
        </w:rPr>
        <w:t>.</w:t>
      </w:r>
    </w:p>
    <w:p w:rsidR="003C6596" w:rsidRPr="00C9473D" w:rsidRDefault="00D06978" w:rsidP="007172BC">
      <w:pPr>
        <w:pStyle w:val="Heading2"/>
        <w:numPr>
          <w:ilvl w:val="1"/>
          <w:numId w:val="4"/>
        </w:numPr>
        <w:spacing w:after="240"/>
        <w:ind w:left="360"/>
        <w:rPr>
          <w:rFonts w:ascii="Sylfaen" w:hAnsi="Sylfaen"/>
          <w:b/>
          <w:color w:val="auto"/>
          <w:sz w:val="24"/>
          <w:szCs w:val="24"/>
        </w:rPr>
      </w:pPr>
      <w:bookmarkStart w:id="45" w:name="_Toc53104537"/>
      <w:r w:rsidRPr="00C9473D">
        <w:rPr>
          <w:rFonts w:ascii="Sylfaen" w:hAnsi="Sylfaen"/>
          <w:b/>
          <w:color w:val="auto"/>
          <w:sz w:val="24"/>
          <w:szCs w:val="24"/>
        </w:rPr>
        <w:t xml:space="preserve">ნარჩენების </w:t>
      </w:r>
      <w:r w:rsidR="003C6596" w:rsidRPr="00C9473D">
        <w:rPr>
          <w:rFonts w:ascii="Sylfaen" w:hAnsi="Sylfaen"/>
          <w:b/>
          <w:color w:val="auto"/>
          <w:sz w:val="24"/>
          <w:szCs w:val="24"/>
        </w:rPr>
        <w:t>შე</w:t>
      </w:r>
      <w:r w:rsidRPr="00C9473D">
        <w:rPr>
          <w:rFonts w:ascii="Sylfaen" w:hAnsi="Sylfaen"/>
          <w:b/>
          <w:color w:val="auto"/>
          <w:sz w:val="24"/>
          <w:szCs w:val="24"/>
        </w:rPr>
        <w:t>ნახვისა და მოპყრობის წესები</w:t>
      </w:r>
      <w:bookmarkEnd w:id="45"/>
    </w:p>
    <w:p w:rsidR="003C6596" w:rsidRPr="00521342" w:rsidRDefault="00D06978" w:rsidP="00702BA1">
      <w:pPr>
        <w:spacing w:after="146" w:line="360" w:lineRule="auto"/>
        <w:ind w:left="-270" w:right="-546"/>
        <w:jc w:val="both"/>
        <w:rPr>
          <w:rFonts w:ascii="Sylfaen" w:eastAsia="Sylfaen" w:hAnsi="Sylfaen" w:cs="Sylfaen"/>
          <w:lang w:val="ka-GE"/>
        </w:rPr>
      </w:pPr>
      <w:r w:rsidRPr="00521342">
        <w:rPr>
          <w:rFonts w:ascii="Sylfaen" w:eastAsia="Sylfaen" w:hAnsi="Sylfaen" w:cs="Sylfaen"/>
          <w:lang w:val="ka-GE"/>
        </w:rPr>
        <w:t>ამ ნაწილში აღწერილია ზომები და წესები, რომლებიც უნდა შესრულდეს (დამუშავების და/ან განადგურების წინ) ნარჩენების მართვის მიზნით. ნარჩენების მართვის ზომები შემდეგი პრიორიტეტების შესაბამისად არის განხილული</w:t>
      </w:r>
      <w:r w:rsidR="003C6596" w:rsidRPr="00521342">
        <w:rPr>
          <w:rFonts w:ascii="Sylfaen" w:eastAsia="Sylfaen" w:hAnsi="Sylfaen" w:cs="Sylfaen"/>
          <w:lang w:val="ka-GE"/>
        </w:rPr>
        <w:t>:</w:t>
      </w:r>
    </w:p>
    <w:p w:rsidR="003C6596" w:rsidRPr="00521342" w:rsidRDefault="00D06978" w:rsidP="007172BC">
      <w:pPr>
        <w:numPr>
          <w:ilvl w:val="0"/>
          <w:numId w:val="3"/>
        </w:numPr>
        <w:spacing w:line="360" w:lineRule="auto"/>
        <w:ind w:right="-446"/>
        <w:contextualSpacing/>
        <w:jc w:val="both"/>
        <w:rPr>
          <w:rFonts w:ascii="Sylfaen" w:hAnsi="Sylfaen" w:cs="Sylfaen"/>
          <w:lang w:val="ka-GE"/>
        </w:rPr>
      </w:pPr>
      <w:r w:rsidRPr="00521342">
        <w:rPr>
          <w:rFonts w:ascii="Sylfaen" w:hAnsi="Sylfaen" w:cs="Sylfaen"/>
          <w:lang w:val="ka-GE"/>
        </w:rPr>
        <w:t xml:space="preserve">კლასიფიკაცია; </w:t>
      </w:r>
    </w:p>
    <w:p w:rsidR="003C6596" w:rsidRPr="00521342" w:rsidRDefault="00D06978" w:rsidP="007172BC">
      <w:pPr>
        <w:numPr>
          <w:ilvl w:val="0"/>
          <w:numId w:val="3"/>
        </w:numPr>
        <w:spacing w:line="360" w:lineRule="auto"/>
        <w:ind w:right="-446"/>
        <w:contextualSpacing/>
        <w:jc w:val="both"/>
        <w:rPr>
          <w:rFonts w:ascii="Sylfaen" w:hAnsi="Sylfaen" w:cs="Sylfaen"/>
          <w:lang w:val="ka-GE"/>
        </w:rPr>
      </w:pPr>
      <w:r w:rsidRPr="00521342">
        <w:rPr>
          <w:rFonts w:ascii="Sylfaen" w:hAnsi="Sylfaen" w:cs="Sylfaen"/>
          <w:lang w:val="ka-GE"/>
        </w:rPr>
        <w:t>ინვენტარიზაცია</w:t>
      </w:r>
      <w:r w:rsidR="003C6596" w:rsidRPr="00521342">
        <w:rPr>
          <w:rFonts w:ascii="Sylfaen" w:hAnsi="Sylfaen" w:cs="Sylfaen"/>
          <w:lang w:val="ka-GE"/>
        </w:rPr>
        <w:t>;</w:t>
      </w:r>
    </w:p>
    <w:p w:rsidR="003C6596" w:rsidRPr="00521342" w:rsidRDefault="00D06978" w:rsidP="007172BC">
      <w:pPr>
        <w:numPr>
          <w:ilvl w:val="0"/>
          <w:numId w:val="3"/>
        </w:numPr>
        <w:spacing w:line="360" w:lineRule="auto"/>
        <w:ind w:right="-446"/>
        <w:contextualSpacing/>
        <w:jc w:val="both"/>
        <w:rPr>
          <w:rFonts w:ascii="Sylfaen" w:hAnsi="Sylfaen" w:cs="Sylfaen"/>
          <w:lang w:val="ka-GE"/>
        </w:rPr>
      </w:pPr>
      <w:r w:rsidRPr="00521342">
        <w:rPr>
          <w:rFonts w:ascii="Sylfaen" w:hAnsi="Sylfaen" w:cs="Sylfaen"/>
          <w:lang w:val="ka-GE"/>
        </w:rPr>
        <w:t>მოპყრობა</w:t>
      </w:r>
      <w:r w:rsidR="003C6596" w:rsidRPr="00521342">
        <w:rPr>
          <w:rFonts w:ascii="Sylfaen" w:hAnsi="Sylfaen" w:cs="Sylfaen"/>
          <w:lang w:val="ka-GE"/>
        </w:rPr>
        <w:t>;</w:t>
      </w:r>
    </w:p>
    <w:p w:rsidR="003C6596" w:rsidRPr="00521342" w:rsidRDefault="003C6596" w:rsidP="007172BC">
      <w:pPr>
        <w:numPr>
          <w:ilvl w:val="0"/>
          <w:numId w:val="3"/>
        </w:numPr>
        <w:spacing w:line="360" w:lineRule="auto"/>
        <w:ind w:right="-446"/>
        <w:contextualSpacing/>
        <w:jc w:val="both"/>
        <w:rPr>
          <w:rFonts w:ascii="Sylfaen" w:hAnsi="Sylfaen" w:cs="Sylfaen"/>
          <w:lang w:val="ka-GE"/>
        </w:rPr>
      </w:pPr>
      <w:r w:rsidRPr="00521342">
        <w:rPr>
          <w:rFonts w:ascii="Sylfaen" w:hAnsi="Sylfaen" w:cs="Sylfaen"/>
          <w:lang w:val="ka-GE"/>
        </w:rPr>
        <w:t>მარკირება;</w:t>
      </w:r>
    </w:p>
    <w:p w:rsidR="003C6596" w:rsidRPr="00521342" w:rsidRDefault="00D06978" w:rsidP="007172BC">
      <w:pPr>
        <w:numPr>
          <w:ilvl w:val="0"/>
          <w:numId w:val="3"/>
        </w:numPr>
        <w:spacing w:line="360" w:lineRule="auto"/>
        <w:ind w:right="-446"/>
        <w:contextualSpacing/>
        <w:jc w:val="both"/>
        <w:rPr>
          <w:rFonts w:ascii="Sylfaen" w:hAnsi="Sylfaen" w:cs="Sylfaen"/>
          <w:lang w:val="ka-GE"/>
        </w:rPr>
      </w:pPr>
      <w:r w:rsidRPr="00521342">
        <w:rPr>
          <w:rFonts w:ascii="Sylfaen" w:hAnsi="Sylfaen" w:cs="Sylfaen"/>
          <w:lang w:val="ka-GE"/>
        </w:rPr>
        <w:t>შენახვა და სეგრეგაცია</w:t>
      </w:r>
      <w:r w:rsidR="003C6596" w:rsidRPr="00521342">
        <w:rPr>
          <w:rFonts w:ascii="Sylfaen" w:hAnsi="Sylfaen" w:cs="Sylfaen"/>
          <w:lang w:val="ka-GE"/>
        </w:rPr>
        <w:t>;</w:t>
      </w:r>
    </w:p>
    <w:p w:rsidR="00965891" w:rsidRPr="00521342" w:rsidRDefault="00D06978" w:rsidP="007172BC">
      <w:pPr>
        <w:numPr>
          <w:ilvl w:val="0"/>
          <w:numId w:val="3"/>
        </w:numPr>
        <w:spacing w:line="360" w:lineRule="auto"/>
        <w:ind w:right="-446"/>
        <w:contextualSpacing/>
        <w:jc w:val="both"/>
        <w:rPr>
          <w:rFonts w:ascii="Sylfaen" w:hAnsi="Sylfaen" w:cs="Sylfaen"/>
          <w:lang w:val="ka-GE"/>
        </w:rPr>
      </w:pPr>
      <w:r w:rsidRPr="00521342">
        <w:rPr>
          <w:rFonts w:ascii="Sylfaen" w:hAnsi="Sylfaen" w:cs="Sylfaen"/>
          <w:lang w:val="ka-GE"/>
        </w:rPr>
        <w:lastRenderedPageBreak/>
        <w:t xml:space="preserve">ნარჩენების </w:t>
      </w:r>
      <w:r w:rsidR="003C6596" w:rsidRPr="00521342">
        <w:rPr>
          <w:rFonts w:ascii="Sylfaen" w:hAnsi="Sylfaen" w:cs="Sylfaen"/>
          <w:lang w:val="ka-GE"/>
        </w:rPr>
        <w:t>გადაცემა/</w:t>
      </w:r>
      <w:r w:rsidRPr="00521342">
        <w:rPr>
          <w:rFonts w:ascii="Sylfaen" w:hAnsi="Sylfaen" w:cs="Sylfaen"/>
          <w:lang w:val="ka-GE"/>
        </w:rPr>
        <w:t>ტრანსპორტირება</w:t>
      </w:r>
      <w:r w:rsidR="00965891" w:rsidRPr="00521342">
        <w:rPr>
          <w:rFonts w:ascii="Sylfaen" w:hAnsi="Sylfaen" w:cs="Sylfaen"/>
          <w:lang w:val="ka-GE"/>
        </w:rPr>
        <w:t>.</w:t>
      </w:r>
    </w:p>
    <w:p w:rsidR="003C6596" w:rsidRPr="00C9473D" w:rsidRDefault="007B3790" w:rsidP="007172BC">
      <w:pPr>
        <w:pStyle w:val="Heading2"/>
        <w:numPr>
          <w:ilvl w:val="1"/>
          <w:numId w:val="4"/>
        </w:numPr>
        <w:spacing w:after="240"/>
        <w:ind w:left="360"/>
        <w:rPr>
          <w:rFonts w:ascii="Sylfaen" w:hAnsi="Sylfaen"/>
          <w:b/>
          <w:color w:val="auto"/>
          <w:sz w:val="24"/>
          <w:szCs w:val="24"/>
        </w:rPr>
      </w:pPr>
      <w:bookmarkStart w:id="46" w:name="_Toc53104538"/>
      <w:r w:rsidRPr="00C9473D">
        <w:rPr>
          <w:rFonts w:ascii="Sylfaen" w:hAnsi="Sylfaen"/>
          <w:b/>
          <w:color w:val="auto"/>
          <w:sz w:val="24"/>
          <w:szCs w:val="24"/>
        </w:rPr>
        <w:t>ნარჩენების კლასიფიკაცია</w:t>
      </w:r>
      <w:bookmarkEnd w:id="46"/>
    </w:p>
    <w:p w:rsidR="008E3F64" w:rsidRPr="00521342" w:rsidRDefault="007B3790" w:rsidP="00702BA1">
      <w:pPr>
        <w:spacing w:after="146" w:line="360" w:lineRule="auto"/>
        <w:ind w:left="-270" w:right="-546"/>
        <w:jc w:val="both"/>
        <w:rPr>
          <w:rFonts w:ascii="Sylfaen" w:eastAsia="Sylfaen" w:hAnsi="Sylfaen" w:cs="Sylfaen"/>
          <w:lang w:val="ka-GE"/>
        </w:rPr>
      </w:pPr>
      <w:r w:rsidRPr="00521342">
        <w:rPr>
          <w:rFonts w:ascii="Sylfaen" w:eastAsia="Sylfaen" w:hAnsi="Sylfaen" w:cs="Sylfaen"/>
          <w:lang w:val="ka-GE"/>
        </w:rPr>
        <w:t xml:space="preserve">ნარჩენების შემდგომი მართვა მნიშვნელოვნად არის დამოკიდებული </w:t>
      </w:r>
      <w:r w:rsidR="008E3F64" w:rsidRPr="00521342">
        <w:rPr>
          <w:rFonts w:ascii="Sylfaen" w:eastAsia="Sylfaen" w:hAnsi="Sylfaen" w:cs="Sylfaen"/>
          <w:lang w:val="ka-GE"/>
        </w:rPr>
        <w:t>წარმოქმნის</w:t>
      </w:r>
      <w:r w:rsidRPr="00521342">
        <w:rPr>
          <w:rFonts w:ascii="Sylfaen" w:eastAsia="Sylfaen" w:hAnsi="Sylfaen" w:cs="Sylfaen"/>
          <w:lang w:val="ka-GE"/>
        </w:rPr>
        <w:t xml:space="preserve"> ადგილზე ნარჩენების კლასიფიკაციაზე. ნარჩენების სახეობების მიხედვით სეგრეგაცია, მათი შენახვის მოთხოვნების დაკმაყოფილება, და ბოლოს, დამუშავება/განადგურება - ყოველივე ეს ნარჩენების სათანადო კლასიფიკაციას მოითხოვს. </w:t>
      </w:r>
      <w:r w:rsidR="008E3F64" w:rsidRPr="00521342">
        <w:rPr>
          <w:rFonts w:ascii="Sylfaen" w:eastAsia="Sylfaen" w:hAnsi="Sylfaen" w:cs="Sylfaen"/>
          <w:lang w:val="ka-GE"/>
        </w:rPr>
        <w:t xml:space="preserve">საწარმოში </w:t>
      </w:r>
      <w:r w:rsidRPr="00521342">
        <w:rPr>
          <w:rFonts w:ascii="Sylfaen" w:eastAsia="Sylfaen" w:hAnsi="Sylfaen" w:cs="Sylfaen"/>
          <w:lang w:val="ka-GE"/>
        </w:rPr>
        <w:t>უზრუნველყოფილია ნარჩენების სახეობების განსაზღვრა</w:t>
      </w:r>
      <w:r w:rsidR="008E3F64" w:rsidRPr="00521342">
        <w:rPr>
          <w:rFonts w:ascii="Sylfaen" w:eastAsia="Sylfaen" w:hAnsi="Sylfaen" w:cs="Sylfaen"/>
          <w:lang w:val="ka-GE"/>
        </w:rPr>
        <w:t xml:space="preserve"> და</w:t>
      </w:r>
      <w:r w:rsidRPr="00521342">
        <w:rPr>
          <w:rFonts w:ascii="Sylfaen" w:eastAsia="Sylfaen" w:hAnsi="Sylfaen" w:cs="Sylfaen"/>
          <w:lang w:val="ka-GE"/>
        </w:rPr>
        <w:t xml:space="preserve"> მათი კლასიფიკაცია</w:t>
      </w:r>
      <w:r w:rsidR="008E3F64" w:rsidRPr="00521342">
        <w:rPr>
          <w:rFonts w:ascii="Sylfaen" w:eastAsia="Sylfaen" w:hAnsi="Sylfaen" w:cs="Sylfaen"/>
          <w:lang w:val="ka-GE"/>
        </w:rPr>
        <w:t>, კერძოდ:</w:t>
      </w:r>
    </w:p>
    <w:p w:rsidR="008E3F64" w:rsidRPr="00521342" w:rsidRDefault="007B3790" w:rsidP="007172BC">
      <w:pPr>
        <w:numPr>
          <w:ilvl w:val="0"/>
          <w:numId w:val="3"/>
        </w:numPr>
        <w:spacing w:line="360" w:lineRule="auto"/>
        <w:ind w:right="-450"/>
        <w:jc w:val="both"/>
        <w:rPr>
          <w:rFonts w:ascii="Sylfaen" w:hAnsi="Sylfaen" w:cs="Sylfaen"/>
          <w:lang w:val="ka-GE"/>
        </w:rPr>
      </w:pPr>
      <w:r w:rsidRPr="00521342">
        <w:rPr>
          <w:rFonts w:ascii="Sylfaen" w:hAnsi="Sylfaen" w:cs="Sylfaen"/>
          <w:lang w:val="ka-GE"/>
        </w:rPr>
        <w:t xml:space="preserve">რომელ კატეგორიას განეკუთვნება მოცემული ნარჩენები - </w:t>
      </w:r>
      <w:r w:rsidR="008E3F64" w:rsidRPr="00521342">
        <w:rPr>
          <w:rFonts w:ascii="Sylfaen" w:hAnsi="Sylfaen" w:cs="Sylfaen"/>
          <w:lang w:val="ka-GE"/>
        </w:rPr>
        <w:t>სახიფათო</w:t>
      </w:r>
      <w:r w:rsidRPr="00521342">
        <w:rPr>
          <w:rFonts w:ascii="Sylfaen" w:hAnsi="Sylfaen" w:cs="Sylfaen"/>
          <w:lang w:val="ka-GE"/>
        </w:rPr>
        <w:t xml:space="preserve">, </w:t>
      </w:r>
      <w:r w:rsidR="008E3F64" w:rsidRPr="00521342">
        <w:rPr>
          <w:rFonts w:ascii="Sylfaen" w:hAnsi="Sylfaen" w:cs="Sylfaen"/>
          <w:lang w:val="ka-GE"/>
        </w:rPr>
        <w:t>არასახიფათო</w:t>
      </w:r>
      <w:r w:rsidRPr="00521342">
        <w:rPr>
          <w:rFonts w:ascii="Sylfaen" w:hAnsi="Sylfaen" w:cs="Sylfaen"/>
          <w:lang w:val="ka-GE"/>
        </w:rPr>
        <w:t xml:space="preserve"> თუ ”ინერტული” ნარჩების კატეგორიას</w:t>
      </w:r>
      <w:r w:rsidR="008E3F64" w:rsidRPr="00521342">
        <w:rPr>
          <w:rFonts w:ascii="Sylfaen" w:hAnsi="Sylfaen" w:cs="Sylfaen"/>
          <w:lang w:val="ka-GE"/>
        </w:rPr>
        <w:t>;</w:t>
      </w:r>
    </w:p>
    <w:p w:rsidR="008E3F64" w:rsidRPr="00521342" w:rsidRDefault="007B3790" w:rsidP="007172BC">
      <w:pPr>
        <w:numPr>
          <w:ilvl w:val="0"/>
          <w:numId w:val="3"/>
        </w:numPr>
        <w:spacing w:line="360" w:lineRule="auto"/>
        <w:ind w:right="-450"/>
        <w:jc w:val="both"/>
        <w:rPr>
          <w:rFonts w:ascii="Sylfaen" w:hAnsi="Sylfaen" w:cs="Sylfaen"/>
          <w:lang w:val="ka-GE"/>
        </w:rPr>
      </w:pPr>
      <w:r w:rsidRPr="00521342">
        <w:rPr>
          <w:rFonts w:ascii="Sylfaen" w:hAnsi="Sylfaen" w:cs="Sylfaen"/>
          <w:lang w:val="ka-GE"/>
        </w:rPr>
        <w:t>როგორ უნდა მოხდეს ნარჩენების მართვა</w:t>
      </w:r>
      <w:r w:rsidR="008E3F64" w:rsidRPr="00521342">
        <w:rPr>
          <w:rFonts w:ascii="Sylfaen" w:hAnsi="Sylfaen" w:cs="Sylfaen"/>
          <w:lang w:val="ka-GE"/>
        </w:rPr>
        <w:t>.</w:t>
      </w:r>
    </w:p>
    <w:p w:rsidR="008E3F64" w:rsidRPr="00521342" w:rsidRDefault="008E3F64" w:rsidP="00702BA1">
      <w:pPr>
        <w:spacing w:after="146" w:line="360" w:lineRule="auto"/>
        <w:ind w:left="-270" w:right="-546"/>
        <w:jc w:val="both"/>
        <w:rPr>
          <w:rFonts w:ascii="Sylfaen" w:eastAsia="Sylfaen" w:hAnsi="Sylfaen" w:cs="Sylfaen"/>
          <w:lang w:val="ka-GE"/>
        </w:rPr>
      </w:pPr>
      <w:r w:rsidRPr="00521342">
        <w:rPr>
          <w:rFonts w:ascii="Sylfaen" w:eastAsia="Sylfaen" w:hAnsi="Sylfaen" w:cs="Sylfaen"/>
          <w:lang w:val="ka-GE"/>
        </w:rPr>
        <w:t xml:space="preserve">საწარმოში </w:t>
      </w:r>
      <w:r w:rsidR="007B3790" w:rsidRPr="00521342">
        <w:rPr>
          <w:rFonts w:ascii="Sylfaen" w:eastAsia="Sylfaen" w:hAnsi="Sylfaen" w:cs="Sylfaen"/>
          <w:lang w:val="ka-GE"/>
        </w:rPr>
        <w:t>გარემოს და</w:t>
      </w:r>
      <w:r w:rsidRPr="00521342">
        <w:rPr>
          <w:rFonts w:ascii="Sylfaen" w:eastAsia="Sylfaen" w:hAnsi="Sylfaen" w:cs="Sylfaen"/>
          <w:lang w:val="ka-GE"/>
        </w:rPr>
        <w:t>ცვაზე პასუხისმგებელი პირი (გარემოსდაცვითი მმართველი)</w:t>
      </w:r>
      <w:r w:rsidR="007B3790" w:rsidRPr="00521342">
        <w:rPr>
          <w:rFonts w:ascii="Sylfaen" w:eastAsia="Sylfaen" w:hAnsi="Sylfaen" w:cs="Sylfaen"/>
          <w:lang w:val="ka-GE"/>
        </w:rPr>
        <w:t xml:space="preserve"> შემდეგ ზომებს მიიღებს, რათა ობიექტზე განხოციელდეს ნარჩენების კლასიფიკაცია</w:t>
      </w:r>
      <w:r w:rsidRPr="00521342">
        <w:rPr>
          <w:rFonts w:ascii="Sylfaen" w:eastAsia="Sylfaen" w:hAnsi="Sylfaen" w:cs="Sylfaen"/>
          <w:lang w:val="ka-GE"/>
        </w:rPr>
        <w:t>:</w:t>
      </w:r>
    </w:p>
    <w:p w:rsidR="008E3F64" w:rsidRPr="00521342" w:rsidRDefault="007B3790" w:rsidP="007172BC">
      <w:pPr>
        <w:numPr>
          <w:ilvl w:val="0"/>
          <w:numId w:val="3"/>
        </w:numPr>
        <w:spacing w:line="360" w:lineRule="auto"/>
        <w:ind w:right="-450"/>
        <w:jc w:val="both"/>
        <w:rPr>
          <w:rFonts w:ascii="Sylfaen" w:hAnsi="Sylfaen" w:cs="Sylfaen"/>
          <w:lang w:val="ka-GE"/>
        </w:rPr>
      </w:pPr>
      <w:r w:rsidRPr="00521342">
        <w:rPr>
          <w:rFonts w:ascii="Sylfaen" w:hAnsi="Sylfaen" w:cs="Sylfaen"/>
          <w:lang w:val="ka-GE"/>
        </w:rPr>
        <w:t xml:space="preserve">ისარგებლებს ნარჩენების </w:t>
      </w:r>
      <w:r w:rsidR="008E3F64" w:rsidRPr="00521342">
        <w:rPr>
          <w:rFonts w:ascii="Sylfaen" w:hAnsi="Sylfaen" w:cs="Sylfaen"/>
          <w:lang w:val="ka-GE"/>
        </w:rPr>
        <w:t>პირველადი</w:t>
      </w:r>
      <w:r w:rsidRPr="00521342">
        <w:rPr>
          <w:rFonts w:ascii="Sylfaen" w:hAnsi="Sylfaen" w:cs="Sylfaen"/>
          <w:lang w:val="ka-GE"/>
        </w:rPr>
        <w:t xml:space="preserve"> </w:t>
      </w:r>
      <w:r w:rsidR="008E3F64" w:rsidRPr="00521342">
        <w:rPr>
          <w:rFonts w:ascii="Sylfaen" w:hAnsi="Sylfaen" w:cs="Sylfaen"/>
          <w:lang w:val="ka-GE"/>
        </w:rPr>
        <w:t>ინვენტარიზაციის დოკუმენტით</w:t>
      </w:r>
      <w:r w:rsidRPr="00521342">
        <w:rPr>
          <w:rFonts w:ascii="Sylfaen" w:hAnsi="Sylfaen" w:cs="Sylfaen"/>
          <w:lang w:val="ka-GE"/>
        </w:rPr>
        <w:t>, რომელშიც</w:t>
      </w:r>
      <w:r w:rsidR="008E3F64" w:rsidRPr="00521342">
        <w:rPr>
          <w:rFonts w:ascii="Sylfaen" w:hAnsi="Sylfaen" w:cs="Sylfaen"/>
          <w:lang w:val="ka-GE"/>
        </w:rPr>
        <w:t xml:space="preserve"> შეტანილი იქნება ყველა</w:t>
      </w:r>
      <w:r w:rsidRPr="00521342">
        <w:rPr>
          <w:rFonts w:ascii="Sylfaen" w:hAnsi="Sylfaen" w:cs="Sylfaen"/>
          <w:lang w:val="ka-GE"/>
        </w:rPr>
        <w:t xml:space="preserve"> მოსალოდნელი </w:t>
      </w:r>
      <w:r w:rsidR="008E3F64" w:rsidRPr="00521342">
        <w:rPr>
          <w:rFonts w:ascii="Sylfaen" w:hAnsi="Sylfaen" w:cs="Sylfaen"/>
          <w:lang w:val="ka-GE"/>
        </w:rPr>
        <w:t>ნარჩენის</w:t>
      </w:r>
      <w:r w:rsidRPr="00521342">
        <w:rPr>
          <w:rFonts w:ascii="Sylfaen" w:hAnsi="Sylfaen" w:cs="Sylfaen"/>
          <w:lang w:val="ka-GE"/>
        </w:rPr>
        <w:t xml:space="preserve"> სახეობების ფართო სპექტრი</w:t>
      </w:r>
      <w:r w:rsidR="008E3F64" w:rsidRPr="00521342">
        <w:rPr>
          <w:rFonts w:ascii="Sylfaen" w:hAnsi="Sylfaen" w:cs="Sylfaen"/>
          <w:lang w:val="ka-GE"/>
        </w:rPr>
        <w:t>;</w:t>
      </w:r>
    </w:p>
    <w:p w:rsidR="008E3F64" w:rsidRPr="00521342" w:rsidRDefault="007B3790" w:rsidP="007172BC">
      <w:pPr>
        <w:numPr>
          <w:ilvl w:val="0"/>
          <w:numId w:val="3"/>
        </w:numPr>
        <w:spacing w:line="360" w:lineRule="auto"/>
        <w:ind w:right="-450"/>
        <w:jc w:val="both"/>
        <w:rPr>
          <w:rFonts w:ascii="Sylfaen" w:hAnsi="Sylfaen" w:cs="Sylfaen"/>
          <w:lang w:val="ka-GE"/>
        </w:rPr>
      </w:pPr>
      <w:r w:rsidRPr="00521342">
        <w:rPr>
          <w:rFonts w:ascii="Sylfaen" w:hAnsi="Sylfaen" w:cs="Sylfaen"/>
          <w:lang w:val="ka-GE"/>
        </w:rPr>
        <w:t>თუ ნარჩენების მოცემული სახეობა არ არის შეტანილი</w:t>
      </w:r>
      <w:r w:rsidR="008E3F64" w:rsidRPr="00521342">
        <w:rPr>
          <w:rFonts w:ascii="Sylfaen" w:hAnsi="Sylfaen" w:cs="Sylfaen"/>
          <w:lang w:val="ka-GE"/>
        </w:rPr>
        <w:t xml:space="preserve"> პირველადი</w:t>
      </w:r>
      <w:r w:rsidRPr="00521342">
        <w:rPr>
          <w:rFonts w:ascii="Sylfaen" w:hAnsi="Sylfaen" w:cs="Sylfaen"/>
          <w:lang w:val="ka-GE"/>
        </w:rPr>
        <w:t xml:space="preserve"> </w:t>
      </w:r>
      <w:r w:rsidR="008E3F64" w:rsidRPr="00521342">
        <w:rPr>
          <w:rFonts w:ascii="Sylfaen" w:hAnsi="Sylfaen" w:cs="Sylfaen"/>
          <w:lang w:val="ka-GE"/>
        </w:rPr>
        <w:t xml:space="preserve">ინვენტარიზაციის დოკუმენტში, </w:t>
      </w:r>
      <w:r w:rsidRPr="00521342">
        <w:rPr>
          <w:rFonts w:ascii="Sylfaen" w:hAnsi="Sylfaen" w:cs="Sylfaen"/>
          <w:lang w:val="ka-GE"/>
        </w:rPr>
        <w:t>ნარჩენების კლასიფიკაციის მიზნით</w:t>
      </w:r>
      <w:r w:rsidR="008E3F64" w:rsidRPr="00521342">
        <w:rPr>
          <w:rFonts w:ascii="Sylfaen" w:hAnsi="Sylfaen" w:cs="Sylfaen"/>
          <w:lang w:val="ka-GE"/>
        </w:rPr>
        <w:t xml:space="preserve"> ჩატარდება ხელახალი ინვენტარიზაცია.</w:t>
      </w:r>
    </w:p>
    <w:p w:rsidR="0001265B" w:rsidRPr="00521342" w:rsidRDefault="008E3F64" w:rsidP="007172BC">
      <w:pPr>
        <w:numPr>
          <w:ilvl w:val="0"/>
          <w:numId w:val="3"/>
        </w:numPr>
        <w:spacing w:line="360" w:lineRule="auto"/>
        <w:ind w:right="-450"/>
        <w:jc w:val="both"/>
        <w:rPr>
          <w:rFonts w:ascii="Sylfaen" w:hAnsi="Sylfaen" w:cs="Sylfaen"/>
          <w:lang w:val="ka-GE"/>
        </w:rPr>
      </w:pPr>
      <w:r w:rsidRPr="00521342">
        <w:rPr>
          <w:rFonts w:ascii="Sylfaen" w:hAnsi="Sylfaen" w:cs="Sylfaen"/>
          <w:lang w:val="ka-GE"/>
        </w:rPr>
        <w:t xml:space="preserve">ნარჩენების ინვენტარიზაციისათვის </w:t>
      </w:r>
      <w:r w:rsidR="007B3790" w:rsidRPr="00521342">
        <w:rPr>
          <w:rFonts w:ascii="Sylfaen" w:hAnsi="Sylfaen" w:cs="Sylfaen"/>
          <w:lang w:val="ka-GE"/>
        </w:rPr>
        <w:t>გამოყენებული იქნება</w:t>
      </w:r>
      <w:r w:rsidRPr="00521342">
        <w:rPr>
          <w:rFonts w:ascii="Sylfaen" w:hAnsi="Sylfaen" w:cs="Sylfaen"/>
          <w:lang w:val="ka-GE"/>
        </w:rPr>
        <w:t xml:space="preserve"> არსებული ნორმატიული აქტები და </w:t>
      </w:r>
      <w:r w:rsidR="007B3790" w:rsidRPr="00521342">
        <w:rPr>
          <w:rFonts w:ascii="Sylfaen" w:hAnsi="Sylfaen" w:cs="Sylfaen"/>
          <w:lang w:val="ka-GE"/>
        </w:rPr>
        <w:t>მეთოდოლოგიები</w:t>
      </w:r>
      <w:r w:rsidRPr="00521342">
        <w:rPr>
          <w:rFonts w:ascii="Sylfaen" w:hAnsi="Sylfaen" w:cs="Sylfaen"/>
          <w:lang w:val="ka-GE"/>
        </w:rPr>
        <w:t>;</w:t>
      </w:r>
    </w:p>
    <w:p w:rsidR="004C529B" w:rsidRPr="00521342" w:rsidRDefault="007B3790" w:rsidP="007172BC">
      <w:pPr>
        <w:numPr>
          <w:ilvl w:val="0"/>
          <w:numId w:val="3"/>
        </w:numPr>
        <w:spacing w:line="360" w:lineRule="auto"/>
        <w:ind w:right="-450"/>
        <w:jc w:val="both"/>
        <w:rPr>
          <w:rFonts w:ascii="Sylfaen" w:hAnsi="Sylfaen" w:cs="Sylfaen"/>
          <w:lang w:val="ka-GE"/>
        </w:rPr>
      </w:pPr>
      <w:r w:rsidRPr="00521342">
        <w:rPr>
          <w:rFonts w:ascii="Sylfaen" w:hAnsi="Sylfaen" w:cs="Sylfaen"/>
          <w:lang w:val="ka-GE"/>
        </w:rPr>
        <w:t>თუ ნარჩენების კლასიფიკაციისათვის</w:t>
      </w:r>
      <w:r w:rsidR="008E3F64" w:rsidRPr="00521342">
        <w:rPr>
          <w:rFonts w:ascii="Sylfaen" w:hAnsi="Sylfaen" w:cs="Sylfaen"/>
          <w:lang w:val="ka-GE"/>
        </w:rPr>
        <w:t xml:space="preserve"> არსებული ნორმატიული დოკუმენტები და</w:t>
      </w:r>
      <w:r w:rsidRPr="00521342">
        <w:rPr>
          <w:rFonts w:ascii="Sylfaen" w:hAnsi="Sylfaen" w:cs="Sylfaen"/>
          <w:lang w:val="ka-GE"/>
        </w:rPr>
        <w:t xml:space="preserve"> მეთოდოლოგიები არ იქნება ამომწურავი</w:t>
      </w:r>
      <w:r w:rsidR="008E3F64" w:rsidRPr="00521342">
        <w:rPr>
          <w:rFonts w:ascii="Sylfaen" w:hAnsi="Sylfaen" w:cs="Sylfaen"/>
          <w:lang w:val="ka-GE"/>
        </w:rPr>
        <w:t xml:space="preserve">, უცნობი შემადგენლობის ნარჩენი მიჩნეული იქნება </w:t>
      </w:r>
      <w:r w:rsidR="004C529B" w:rsidRPr="00521342">
        <w:rPr>
          <w:rFonts w:ascii="Sylfaen" w:hAnsi="Sylfaen" w:cs="Sylfaen"/>
          <w:lang w:val="ka-GE"/>
        </w:rPr>
        <w:t>სახიფათო ნარჩენად და მისი მართვა განხორციელდება სახიფათო ნარჩენების მსგავსად.</w:t>
      </w:r>
    </w:p>
    <w:p w:rsidR="004C529B" w:rsidRPr="00C9473D" w:rsidRDefault="004C529B" w:rsidP="007172BC">
      <w:pPr>
        <w:pStyle w:val="Heading2"/>
        <w:numPr>
          <w:ilvl w:val="1"/>
          <w:numId w:val="4"/>
        </w:numPr>
        <w:spacing w:after="240"/>
        <w:ind w:left="360"/>
        <w:rPr>
          <w:rFonts w:ascii="Sylfaen" w:hAnsi="Sylfaen"/>
          <w:b/>
          <w:color w:val="auto"/>
          <w:sz w:val="24"/>
          <w:szCs w:val="24"/>
        </w:rPr>
      </w:pPr>
      <w:bookmarkStart w:id="47" w:name="_Toc53104539"/>
      <w:r w:rsidRPr="00C9473D">
        <w:rPr>
          <w:rFonts w:ascii="Sylfaen" w:hAnsi="Sylfaen"/>
          <w:b/>
          <w:color w:val="auto"/>
          <w:sz w:val="24"/>
          <w:szCs w:val="24"/>
        </w:rPr>
        <w:t>ნარჩენების ინვენტარიზაცია</w:t>
      </w:r>
      <w:bookmarkEnd w:id="47"/>
    </w:p>
    <w:p w:rsidR="004C529B" w:rsidRPr="00521342" w:rsidRDefault="004C529B" w:rsidP="00702BA1">
      <w:pPr>
        <w:spacing w:after="146" w:line="360" w:lineRule="auto"/>
        <w:ind w:left="-270" w:right="-546"/>
        <w:jc w:val="both"/>
        <w:rPr>
          <w:rFonts w:ascii="Sylfaen" w:eastAsia="Sylfaen" w:hAnsi="Sylfaen" w:cs="Sylfaen"/>
          <w:lang w:val="ka-GE"/>
        </w:rPr>
      </w:pPr>
      <w:r w:rsidRPr="00521342">
        <w:rPr>
          <w:rFonts w:ascii="Sylfaen" w:eastAsia="Sylfaen" w:hAnsi="Sylfaen" w:cs="Sylfaen"/>
          <w:lang w:val="ka-GE"/>
        </w:rPr>
        <w:t>ნარჩენების კლასიფიკაციის შემდეგ, რომელმაც უნდა განსაზღვროს ნარჩენებში პოტენციური საფრთხის შემცველობა, გარემოს დაცვის პასუხისმგებელი პირი განსაზღვრავს:</w:t>
      </w:r>
    </w:p>
    <w:p w:rsidR="004C529B" w:rsidRPr="00521342" w:rsidRDefault="004C529B" w:rsidP="007172BC">
      <w:pPr>
        <w:numPr>
          <w:ilvl w:val="0"/>
          <w:numId w:val="3"/>
        </w:numPr>
        <w:spacing w:line="360" w:lineRule="auto"/>
        <w:ind w:right="-450"/>
        <w:jc w:val="both"/>
        <w:rPr>
          <w:rFonts w:ascii="Sylfaen" w:hAnsi="Sylfaen" w:cs="Sylfaen"/>
          <w:lang w:val="ka-GE"/>
        </w:rPr>
      </w:pPr>
      <w:r w:rsidRPr="00521342">
        <w:rPr>
          <w:rFonts w:ascii="Sylfaen" w:hAnsi="Sylfaen" w:cs="Sylfaen"/>
          <w:lang w:val="ka-GE"/>
        </w:rPr>
        <w:t>რა სახის დამუშავებას საჭიროებს (თუ საჭიროებს) მოცემული სახეობის ნარჩენი;</w:t>
      </w:r>
    </w:p>
    <w:p w:rsidR="00DE3633" w:rsidRPr="00521342" w:rsidRDefault="004C529B" w:rsidP="007172BC">
      <w:pPr>
        <w:numPr>
          <w:ilvl w:val="0"/>
          <w:numId w:val="3"/>
        </w:numPr>
        <w:spacing w:line="360" w:lineRule="auto"/>
        <w:ind w:right="-450"/>
        <w:jc w:val="both"/>
        <w:rPr>
          <w:rFonts w:ascii="Sylfaen" w:hAnsi="Sylfaen" w:cs="Sylfaen"/>
          <w:lang w:val="ka-GE"/>
        </w:rPr>
      </w:pPr>
      <w:r w:rsidRPr="00521342">
        <w:rPr>
          <w:rFonts w:ascii="Sylfaen" w:hAnsi="Sylfaen" w:cs="Sylfaen"/>
          <w:lang w:val="ka-GE"/>
        </w:rPr>
        <w:lastRenderedPageBreak/>
        <w:t>როგორი მოპყრობა ესაჭიროება მოცემულ ნარჩენებს (მაგალითად, ინდივიდუალური დაცვის საშუალებების და სხვა ამგვარის საჭიროება</w:t>
      </w:r>
      <w:r w:rsidR="00DE3633" w:rsidRPr="00521342">
        <w:rPr>
          <w:rFonts w:ascii="Sylfaen" w:hAnsi="Sylfaen" w:cs="Sylfaen"/>
          <w:lang w:val="ka-GE"/>
        </w:rPr>
        <w:t>);</w:t>
      </w:r>
    </w:p>
    <w:p w:rsidR="00DE3633" w:rsidRPr="00521342" w:rsidRDefault="004C529B" w:rsidP="007172BC">
      <w:pPr>
        <w:numPr>
          <w:ilvl w:val="0"/>
          <w:numId w:val="3"/>
        </w:numPr>
        <w:spacing w:line="360" w:lineRule="auto"/>
        <w:ind w:right="-450"/>
        <w:jc w:val="both"/>
        <w:rPr>
          <w:rFonts w:ascii="Sylfaen" w:hAnsi="Sylfaen" w:cs="Sylfaen"/>
          <w:lang w:val="ka-GE"/>
        </w:rPr>
      </w:pPr>
      <w:r w:rsidRPr="00521342">
        <w:rPr>
          <w:rFonts w:ascii="Sylfaen" w:hAnsi="Sylfaen" w:cs="Sylfaen"/>
          <w:lang w:val="ka-GE"/>
        </w:rPr>
        <w:t>როგორ უნდა იქნეს შენახული მოცემული ნარჩენები</w:t>
      </w:r>
      <w:r w:rsidR="00DE3633" w:rsidRPr="00521342">
        <w:rPr>
          <w:rFonts w:ascii="Sylfaen" w:hAnsi="Sylfaen" w:cs="Sylfaen"/>
          <w:lang w:val="ka-GE"/>
        </w:rPr>
        <w:t>;</w:t>
      </w:r>
    </w:p>
    <w:p w:rsidR="00DE3633" w:rsidRPr="00521342" w:rsidRDefault="004C529B" w:rsidP="007172BC">
      <w:pPr>
        <w:numPr>
          <w:ilvl w:val="0"/>
          <w:numId w:val="3"/>
        </w:numPr>
        <w:spacing w:line="360" w:lineRule="auto"/>
        <w:ind w:right="-450"/>
        <w:jc w:val="both"/>
        <w:rPr>
          <w:rFonts w:ascii="Sylfaen" w:hAnsi="Sylfaen" w:cs="Sylfaen"/>
          <w:lang w:val="ka-GE"/>
        </w:rPr>
      </w:pPr>
      <w:r w:rsidRPr="00521342">
        <w:rPr>
          <w:rFonts w:ascii="Sylfaen" w:hAnsi="Sylfaen" w:cs="Sylfaen"/>
          <w:lang w:val="ka-GE"/>
        </w:rPr>
        <w:t xml:space="preserve">საბოლოო დამუშავების/განადგურების წესი. </w:t>
      </w:r>
    </w:p>
    <w:p w:rsidR="00DE3633" w:rsidRPr="00521342" w:rsidRDefault="004C529B" w:rsidP="00702BA1">
      <w:pPr>
        <w:spacing w:after="146" w:line="360" w:lineRule="auto"/>
        <w:ind w:left="-270" w:right="-546"/>
        <w:jc w:val="both"/>
        <w:rPr>
          <w:rFonts w:ascii="Sylfaen" w:eastAsia="Sylfaen" w:hAnsi="Sylfaen" w:cs="Sylfaen"/>
          <w:lang w:val="ka-GE"/>
        </w:rPr>
      </w:pPr>
      <w:r w:rsidRPr="00521342">
        <w:rPr>
          <w:rFonts w:ascii="Sylfaen" w:eastAsia="Sylfaen" w:hAnsi="Sylfaen" w:cs="Sylfaen"/>
          <w:lang w:val="ka-GE"/>
        </w:rPr>
        <w:t xml:space="preserve">ინვენტარიზაციისა და შემდგომი ზომების, მათ შორის </w:t>
      </w:r>
      <w:r w:rsidR="00DE3633" w:rsidRPr="00521342">
        <w:rPr>
          <w:rFonts w:ascii="Sylfaen" w:eastAsia="Sylfaen" w:hAnsi="Sylfaen" w:cs="Sylfaen"/>
          <w:lang w:val="ka-GE"/>
        </w:rPr>
        <w:t>მარკირების</w:t>
      </w:r>
      <w:r w:rsidRPr="00521342">
        <w:rPr>
          <w:rFonts w:ascii="Sylfaen" w:eastAsia="Sylfaen" w:hAnsi="Sylfaen" w:cs="Sylfaen"/>
          <w:lang w:val="ka-GE"/>
        </w:rPr>
        <w:t xml:space="preserve"> დამაგრების, მიზანია უზრუნველყოს საკმარისი ინფორმაციის გადაცემა და, აქედან გამომდინარე, ნარჩენების უსაფრთხო საბოლოო </w:t>
      </w:r>
      <w:r w:rsidR="00DE3633" w:rsidRPr="00521342">
        <w:rPr>
          <w:rFonts w:ascii="Sylfaen" w:eastAsia="Sylfaen" w:hAnsi="Sylfaen" w:cs="Sylfaen"/>
          <w:lang w:val="ka-GE"/>
        </w:rPr>
        <w:t>განთავსება/აღდგენა.</w:t>
      </w:r>
    </w:p>
    <w:p w:rsidR="00260DC9" w:rsidRPr="00521342" w:rsidRDefault="00260DC9" w:rsidP="00702BA1">
      <w:pPr>
        <w:spacing w:after="146" w:line="360" w:lineRule="auto"/>
        <w:ind w:left="-270" w:right="-546"/>
        <w:jc w:val="both"/>
        <w:rPr>
          <w:rFonts w:ascii="Sylfaen" w:eastAsia="Sylfaen" w:hAnsi="Sylfaen" w:cs="Sylfaen"/>
          <w:lang w:val="ka-GE"/>
        </w:rPr>
      </w:pPr>
    </w:p>
    <w:p w:rsidR="00DE3633" w:rsidRPr="00C9473D" w:rsidRDefault="004C529B" w:rsidP="007172BC">
      <w:pPr>
        <w:pStyle w:val="Heading2"/>
        <w:numPr>
          <w:ilvl w:val="1"/>
          <w:numId w:val="4"/>
        </w:numPr>
        <w:spacing w:after="240"/>
        <w:ind w:left="360"/>
        <w:rPr>
          <w:rFonts w:ascii="Sylfaen" w:hAnsi="Sylfaen"/>
          <w:b/>
          <w:color w:val="auto"/>
          <w:sz w:val="24"/>
          <w:szCs w:val="24"/>
        </w:rPr>
      </w:pPr>
      <w:bookmarkStart w:id="48" w:name="_Toc53104540"/>
      <w:r w:rsidRPr="00C9473D">
        <w:rPr>
          <w:rFonts w:ascii="Sylfaen" w:hAnsi="Sylfaen"/>
          <w:b/>
          <w:color w:val="auto"/>
          <w:sz w:val="24"/>
          <w:szCs w:val="24"/>
        </w:rPr>
        <w:t>ნარჩენებთან მოპყრობა</w:t>
      </w:r>
      <w:bookmarkEnd w:id="48"/>
    </w:p>
    <w:p w:rsidR="00DE3633" w:rsidRPr="00521342" w:rsidRDefault="004C529B" w:rsidP="00702BA1">
      <w:pPr>
        <w:spacing w:after="146" w:line="360" w:lineRule="auto"/>
        <w:ind w:left="-270" w:right="-546"/>
        <w:jc w:val="both"/>
        <w:rPr>
          <w:rFonts w:ascii="Sylfaen" w:eastAsia="Sylfaen" w:hAnsi="Sylfaen" w:cs="Sylfaen"/>
          <w:lang w:val="ka-GE"/>
        </w:rPr>
      </w:pPr>
      <w:r w:rsidRPr="00521342">
        <w:rPr>
          <w:rFonts w:ascii="Sylfaen" w:eastAsia="Sylfaen" w:hAnsi="Sylfaen" w:cs="Sylfaen"/>
          <w:lang w:val="ka-GE"/>
        </w:rPr>
        <w:t xml:space="preserve">ყველა თანამშრომელი, რომელსაც რაიმე შეხება ექნება </w:t>
      </w:r>
      <w:r w:rsidR="00DE3633" w:rsidRPr="00521342">
        <w:rPr>
          <w:rFonts w:ascii="Sylfaen" w:eastAsia="Sylfaen" w:hAnsi="Sylfaen" w:cs="Sylfaen"/>
          <w:lang w:val="ka-GE"/>
        </w:rPr>
        <w:t>სახიფათო</w:t>
      </w:r>
      <w:r w:rsidRPr="00521342">
        <w:rPr>
          <w:rFonts w:ascii="Sylfaen" w:eastAsia="Sylfaen" w:hAnsi="Sylfaen" w:cs="Sylfaen"/>
          <w:lang w:val="ka-GE"/>
        </w:rPr>
        <w:t xml:space="preserve"> ან </w:t>
      </w:r>
      <w:r w:rsidR="00DE3633" w:rsidRPr="00521342">
        <w:rPr>
          <w:rFonts w:ascii="Sylfaen" w:eastAsia="Sylfaen" w:hAnsi="Sylfaen" w:cs="Sylfaen"/>
          <w:lang w:val="ka-GE"/>
        </w:rPr>
        <w:t>არასახიფათო</w:t>
      </w:r>
      <w:r w:rsidRPr="00521342">
        <w:rPr>
          <w:rFonts w:ascii="Sylfaen" w:eastAsia="Sylfaen" w:hAnsi="Sylfaen" w:cs="Sylfaen"/>
          <w:lang w:val="ka-GE"/>
        </w:rPr>
        <w:t xml:space="preserve"> ნარჩენებთან (მათ შორის გარემოს დაცვის სპეციალისტები, დამლაგებლები, ნარჩენების გადამზიდველი და ა.შ) სპეციალურ მომზადებას (ტრეინინგს) გაივლის შემდეგ სფეროებში</w:t>
      </w:r>
      <w:r w:rsidR="00DE3633" w:rsidRPr="00521342">
        <w:rPr>
          <w:rFonts w:ascii="Sylfaen" w:eastAsia="Sylfaen" w:hAnsi="Sylfaen" w:cs="Sylfaen"/>
          <w:lang w:val="ka-GE"/>
        </w:rPr>
        <w:t>:</w:t>
      </w:r>
    </w:p>
    <w:p w:rsidR="00DE3633" w:rsidRPr="00521342" w:rsidRDefault="004C529B" w:rsidP="007172BC">
      <w:pPr>
        <w:numPr>
          <w:ilvl w:val="0"/>
          <w:numId w:val="3"/>
        </w:numPr>
        <w:spacing w:line="360" w:lineRule="auto"/>
        <w:ind w:right="-450"/>
        <w:jc w:val="both"/>
        <w:rPr>
          <w:rFonts w:ascii="Sylfaen" w:hAnsi="Sylfaen" w:cs="Sylfaen"/>
          <w:lang w:val="ka-GE"/>
        </w:rPr>
      </w:pPr>
      <w:r w:rsidRPr="00521342">
        <w:rPr>
          <w:rFonts w:ascii="Sylfaen" w:hAnsi="Sylfaen" w:cs="Sylfaen"/>
          <w:lang w:val="ka-GE"/>
        </w:rPr>
        <w:t xml:space="preserve">სათანადო </w:t>
      </w:r>
      <w:r w:rsidR="00DE3633" w:rsidRPr="00521342">
        <w:rPr>
          <w:rFonts w:ascii="Sylfaen" w:hAnsi="Sylfaen" w:cs="Sylfaen"/>
          <w:lang w:val="ka-GE"/>
        </w:rPr>
        <w:t>სეპარირების</w:t>
      </w:r>
      <w:r w:rsidRPr="00521342">
        <w:rPr>
          <w:rFonts w:ascii="Sylfaen" w:hAnsi="Sylfaen" w:cs="Sylfaen"/>
          <w:lang w:val="ka-GE"/>
        </w:rPr>
        <w:t xml:space="preserve"> წესები და პროცედურა</w:t>
      </w:r>
      <w:r w:rsidR="00DE3633" w:rsidRPr="00521342">
        <w:rPr>
          <w:rFonts w:ascii="Sylfaen" w:hAnsi="Sylfaen" w:cs="Sylfaen"/>
          <w:lang w:val="ka-GE"/>
        </w:rPr>
        <w:t>;</w:t>
      </w:r>
    </w:p>
    <w:p w:rsidR="00DE3633" w:rsidRPr="00521342" w:rsidRDefault="004C529B" w:rsidP="007172BC">
      <w:pPr>
        <w:numPr>
          <w:ilvl w:val="0"/>
          <w:numId w:val="3"/>
        </w:numPr>
        <w:spacing w:line="360" w:lineRule="auto"/>
        <w:ind w:right="-450"/>
        <w:jc w:val="both"/>
        <w:rPr>
          <w:rFonts w:ascii="Sylfaen" w:hAnsi="Sylfaen" w:cs="Sylfaen"/>
          <w:lang w:val="ka-GE"/>
        </w:rPr>
      </w:pPr>
      <w:r w:rsidRPr="00521342">
        <w:rPr>
          <w:rFonts w:ascii="Sylfaen" w:hAnsi="Sylfaen" w:cs="Sylfaen"/>
          <w:lang w:val="ka-GE"/>
        </w:rPr>
        <w:t>მზრუველობის ვალდებულების სისტემა და დოკუმენტაციის სწორად გაფორმების წესი</w:t>
      </w:r>
      <w:r w:rsidR="00DE3633" w:rsidRPr="00521342">
        <w:rPr>
          <w:rFonts w:ascii="Sylfaen" w:hAnsi="Sylfaen" w:cs="Sylfaen"/>
          <w:lang w:val="ka-GE"/>
        </w:rPr>
        <w:t>;</w:t>
      </w:r>
    </w:p>
    <w:p w:rsidR="00DE3633" w:rsidRPr="00521342" w:rsidRDefault="004C529B" w:rsidP="007172BC">
      <w:pPr>
        <w:numPr>
          <w:ilvl w:val="0"/>
          <w:numId w:val="3"/>
        </w:numPr>
        <w:spacing w:line="360" w:lineRule="auto"/>
        <w:ind w:right="-450"/>
        <w:jc w:val="both"/>
        <w:rPr>
          <w:rFonts w:ascii="Sylfaen" w:hAnsi="Sylfaen" w:cs="Sylfaen"/>
          <w:lang w:val="ka-GE"/>
        </w:rPr>
      </w:pPr>
      <w:r w:rsidRPr="00521342">
        <w:rPr>
          <w:rFonts w:ascii="Sylfaen" w:hAnsi="Sylfaen" w:cs="Sylfaen"/>
          <w:lang w:val="ka-GE"/>
        </w:rPr>
        <w:t>ნარჩენებთა</w:t>
      </w:r>
      <w:r w:rsidR="00DE3633" w:rsidRPr="00521342">
        <w:rPr>
          <w:rFonts w:ascii="Sylfaen" w:hAnsi="Sylfaen" w:cs="Sylfaen"/>
          <w:lang w:val="ka-GE"/>
        </w:rPr>
        <w:t>ნ</w:t>
      </w:r>
      <w:r w:rsidRPr="00521342">
        <w:rPr>
          <w:rFonts w:ascii="Sylfaen" w:hAnsi="Sylfaen" w:cs="Sylfaen"/>
          <w:lang w:val="ka-GE"/>
        </w:rPr>
        <w:t xml:space="preserve"> მოპყრობა (ინდივიდუალური დაცვის საშუალებებით სარგებლობა</w:t>
      </w:r>
      <w:r w:rsidR="00DE3633" w:rsidRPr="00521342">
        <w:rPr>
          <w:rFonts w:ascii="Sylfaen" w:hAnsi="Sylfaen" w:cs="Sylfaen"/>
          <w:lang w:val="ka-GE"/>
        </w:rPr>
        <w:t>);</w:t>
      </w:r>
    </w:p>
    <w:p w:rsidR="00DE3633" w:rsidRPr="00521342" w:rsidRDefault="004C529B" w:rsidP="007172BC">
      <w:pPr>
        <w:numPr>
          <w:ilvl w:val="0"/>
          <w:numId w:val="3"/>
        </w:numPr>
        <w:spacing w:line="360" w:lineRule="auto"/>
        <w:ind w:right="-450"/>
        <w:jc w:val="both"/>
        <w:rPr>
          <w:rFonts w:ascii="Sylfaen" w:hAnsi="Sylfaen" w:cs="Sylfaen"/>
          <w:lang w:val="ka-GE"/>
        </w:rPr>
      </w:pPr>
      <w:r w:rsidRPr="00521342">
        <w:rPr>
          <w:rFonts w:ascii="Sylfaen" w:hAnsi="Sylfaen" w:cs="Sylfaen"/>
          <w:lang w:val="ka-GE"/>
        </w:rPr>
        <w:t>ნარჩენების შენახვა</w:t>
      </w:r>
      <w:r w:rsidR="00DE3633" w:rsidRPr="00521342">
        <w:rPr>
          <w:rFonts w:ascii="Sylfaen" w:hAnsi="Sylfaen" w:cs="Sylfaen"/>
          <w:lang w:val="ka-GE"/>
        </w:rPr>
        <w:t>.</w:t>
      </w:r>
    </w:p>
    <w:p w:rsidR="004C529B" w:rsidRPr="00521342" w:rsidRDefault="004C529B" w:rsidP="00702BA1">
      <w:pPr>
        <w:spacing w:after="146" w:line="360" w:lineRule="auto"/>
        <w:ind w:left="-270" w:right="-546"/>
        <w:jc w:val="both"/>
        <w:rPr>
          <w:rFonts w:ascii="Sylfaen" w:eastAsia="Sylfaen" w:hAnsi="Sylfaen" w:cs="Sylfaen"/>
          <w:lang w:val="ka-GE"/>
        </w:rPr>
      </w:pPr>
      <w:r w:rsidRPr="00521342">
        <w:rPr>
          <w:rFonts w:ascii="Sylfaen" w:eastAsia="Sylfaen" w:hAnsi="Sylfaen" w:cs="Sylfaen"/>
          <w:lang w:val="ka-GE"/>
        </w:rPr>
        <w:t xml:space="preserve">ნარჩენებთან, განსაკუთრებით კი </w:t>
      </w:r>
      <w:r w:rsidR="00DE3633" w:rsidRPr="00521342">
        <w:rPr>
          <w:rFonts w:ascii="Sylfaen" w:eastAsia="Sylfaen" w:hAnsi="Sylfaen" w:cs="Sylfaen"/>
          <w:lang w:val="ka-GE"/>
        </w:rPr>
        <w:t>სახიფათო</w:t>
      </w:r>
      <w:r w:rsidRPr="00521342">
        <w:rPr>
          <w:rFonts w:ascii="Sylfaen" w:eastAsia="Sylfaen" w:hAnsi="Sylfaen" w:cs="Sylfaen"/>
          <w:lang w:val="ka-GE"/>
        </w:rPr>
        <w:t xml:space="preserve"> ნარჩენებთან მოპყრობის წესი სპეციფიკური უნდა იყოს თითოეული სახის ნარჩენებთან მიმართებაში. </w:t>
      </w:r>
      <w:r w:rsidR="00DE3633" w:rsidRPr="00521342">
        <w:rPr>
          <w:rFonts w:ascii="Sylfaen" w:eastAsia="Sylfaen" w:hAnsi="Sylfaen" w:cs="Sylfaen"/>
          <w:lang w:val="ka-GE"/>
        </w:rPr>
        <w:t>სახიფათო ნარჩენებზე გამოკრული</w:t>
      </w:r>
      <w:r w:rsidRPr="00521342">
        <w:rPr>
          <w:rFonts w:ascii="Sylfaen" w:eastAsia="Sylfaen" w:hAnsi="Sylfaen" w:cs="Sylfaen"/>
          <w:lang w:val="ka-GE"/>
        </w:rPr>
        <w:t xml:space="preserve"> უნდა </w:t>
      </w:r>
      <w:r w:rsidR="00DE3633" w:rsidRPr="00521342">
        <w:rPr>
          <w:rFonts w:ascii="Sylfaen" w:eastAsia="Sylfaen" w:hAnsi="Sylfaen" w:cs="Sylfaen"/>
          <w:lang w:val="ka-GE"/>
        </w:rPr>
        <w:t>იყოს</w:t>
      </w:r>
      <w:r w:rsidRPr="00521342">
        <w:rPr>
          <w:rFonts w:ascii="Sylfaen" w:eastAsia="Sylfaen" w:hAnsi="Sylfaen" w:cs="Sylfaen"/>
          <w:lang w:val="ka-GE"/>
        </w:rPr>
        <w:t xml:space="preserve"> შესაბამისი ინსტრუქციები, მაგ: მავნე ნივთიერების აღწერა, მოპყრობის წესები, ინდივიდუალური დაცვის საშუალებები და ა.შ</w:t>
      </w:r>
      <w:r w:rsidR="00DE3633" w:rsidRPr="00521342">
        <w:rPr>
          <w:rFonts w:ascii="Sylfaen" w:eastAsia="Sylfaen" w:hAnsi="Sylfaen" w:cs="Sylfaen"/>
          <w:lang w:val="ka-GE"/>
        </w:rPr>
        <w:t>.</w:t>
      </w:r>
    </w:p>
    <w:p w:rsidR="00D90CF1" w:rsidRPr="00521342" w:rsidRDefault="00D90CF1" w:rsidP="00702BA1">
      <w:pPr>
        <w:spacing w:after="146" w:line="360" w:lineRule="auto"/>
        <w:ind w:left="-270" w:right="-546"/>
        <w:jc w:val="both"/>
        <w:rPr>
          <w:rFonts w:ascii="Sylfaen" w:eastAsia="Sylfaen" w:hAnsi="Sylfaen" w:cs="Sylfaen"/>
          <w:lang w:val="ka-GE"/>
        </w:rPr>
      </w:pPr>
    </w:p>
    <w:p w:rsidR="00DE3633" w:rsidRPr="00C9473D" w:rsidRDefault="00DE3633" w:rsidP="007172BC">
      <w:pPr>
        <w:pStyle w:val="Heading2"/>
        <w:numPr>
          <w:ilvl w:val="1"/>
          <w:numId w:val="4"/>
        </w:numPr>
        <w:spacing w:after="240"/>
        <w:ind w:left="360"/>
        <w:rPr>
          <w:rFonts w:ascii="Sylfaen" w:hAnsi="Sylfaen"/>
          <w:b/>
          <w:color w:val="auto"/>
          <w:sz w:val="24"/>
          <w:szCs w:val="24"/>
        </w:rPr>
      </w:pPr>
      <w:bookmarkStart w:id="49" w:name="_Toc53104541"/>
      <w:r w:rsidRPr="00C9473D">
        <w:rPr>
          <w:rFonts w:ascii="Sylfaen" w:hAnsi="Sylfaen"/>
          <w:b/>
          <w:color w:val="auto"/>
          <w:sz w:val="24"/>
          <w:szCs w:val="24"/>
        </w:rPr>
        <w:t>ნარჩენების მარკირება</w:t>
      </w:r>
      <w:bookmarkEnd w:id="49"/>
    </w:p>
    <w:p w:rsidR="00CB6083" w:rsidRPr="00521342" w:rsidRDefault="00DE3633" w:rsidP="00702BA1">
      <w:pPr>
        <w:spacing w:after="146" w:line="360" w:lineRule="auto"/>
        <w:ind w:left="-270" w:right="-546"/>
        <w:jc w:val="both"/>
        <w:rPr>
          <w:rFonts w:ascii="Sylfaen" w:eastAsia="Sylfaen" w:hAnsi="Sylfaen" w:cs="Sylfaen"/>
          <w:lang w:val="ka-GE"/>
        </w:rPr>
      </w:pPr>
      <w:r w:rsidRPr="00521342">
        <w:rPr>
          <w:rFonts w:ascii="Sylfaen" w:eastAsia="Sylfaen" w:hAnsi="Sylfaen" w:cs="Sylfaen"/>
          <w:lang w:val="ka-GE"/>
        </w:rPr>
        <w:t xml:space="preserve">გარემოს დაცვის საკითხებში პასუხისმგებელი პირები ვალდებული არიან უზრუნველყონ ნარჩენების კონტეინერის მარკირება, რათა შესაძლებელი გახდეს მათი შიგთავსის განსაზღვრა და ზუსტად აღწერა. ეს აუცილებელია იმისათვის, რათა მათთან მოპყრობისას გარეშე პერსონალმა დაიცვას </w:t>
      </w:r>
      <w:r w:rsidRPr="00521342">
        <w:rPr>
          <w:rFonts w:ascii="Sylfaen" w:eastAsia="Sylfaen" w:hAnsi="Sylfaen" w:cs="Sylfaen"/>
          <w:lang w:val="ka-GE"/>
        </w:rPr>
        <w:lastRenderedPageBreak/>
        <w:t>უსაფრთხოების წესები. ნარჩენები, რომელთა სახეობა მითითებული არ არის, მავნე ნარჩენებად მიიჩნევა და ზემოთ აღწერილ კლასიფიკაციას დაექვემდებარება</w:t>
      </w:r>
      <w:r w:rsidR="00CB6083" w:rsidRPr="00521342">
        <w:rPr>
          <w:rFonts w:ascii="Sylfaen" w:eastAsia="Sylfaen" w:hAnsi="Sylfaen" w:cs="Sylfaen"/>
          <w:lang w:val="ka-GE"/>
        </w:rPr>
        <w:t>.</w:t>
      </w:r>
    </w:p>
    <w:p w:rsidR="00CB6083" w:rsidRPr="00521342" w:rsidRDefault="00DE3633" w:rsidP="00702BA1">
      <w:pPr>
        <w:spacing w:after="146" w:line="360" w:lineRule="auto"/>
        <w:ind w:left="-270" w:right="-546"/>
        <w:jc w:val="both"/>
        <w:rPr>
          <w:rFonts w:ascii="Sylfaen" w:eastAsia="Sylfaen" w:hAnsi="Sylfaen" w:cs="Sylfaen"/>
          <w:lang w:val="ka-GE"/>
        </w:rPr>
      </w:pPr>
      <w:r w:rsidRPr="00521342">
        <w:rPr>
          <w:rFonts w:ascii="Sylfaen" w:eastAsia="Sylfaen" w:hAnsi="Sylfaen" w:cs="Sylfaen"/>
          <w:lang w:val="ka-GE"/>
        </w:rPr>
        <w:t xml:space="preserve">ადგილზე ყველა სახის კონტეინერებზე (გორგოლაჭიანი ყუთები, კასრები და ა.შ) დამაგრებული უნდა </w:t>
      </w:r>
      <w:r w:rsidR="00CB6083" w:rsidRPr="00521342">
        <w:rPr>
          <w:rFonts w:ascii="Sylfaen" w:eastAsia="Sylfaen" w:hAnsi="Sylfaen" w:cs="Sylfaen"/>
          <w:lang w:val="ka-GE"/>
        </w:rPr>
        <w:t>იყოს</w:t>
      </w:r>
      <w:r w:rsidRPr="00521342">
        <w:rPr>
          <w:rFonts w:ascii="Sylfaen" w:eastAsia="Sylfaen" w:hAnsi="Sylfaen" w:cs="Sylfaen"/>
          <w:lang w:val="ka-GE"/>
        </w:rPr>
        <w:t xml:space="preserve"> შესაბამისი იარლიყები, რათა გასაგები გახდეს, თუ რა სახის ნარჩენების ჩაყრა შეიძლება ამა თუ იმ კონტეინერში. გაუგებრობის თავიდან აცილების მიზნით ძველი იარლიყები უნდა მოიხსნას</w:t>
      </w:r>
      <w:r w:rsidR="00CB6083" w:rsidRPr="00521342">
        <w:rPr>
          <w:rFonts w:ascii="Sylfaen" w:eastAsia="Sylfaen" w:hAnsi="Sylfaen" w:cs="Sylfaen"/>
          <w:lang w:val="ka-GE"/>
        </w:rPr>
        <w:t>.</w:t>
      </w:r>
    </w:p>
    <w:p w:rsidR="00CB6083" w:rsidRPr="00C9473D" w:rsidRDefault="00DE3633" w:rsidP="007172BC">
      <w:pPr>
        <w:pStyle w:val="Heading2"/>
        <w:numPr>
          <w:ilvl w:val="1"/>
          <w:numId w:val="4"/>
        </w:numPr>
        <w:spacing w:after="240"/>
        <w:ind w:left="360"/>
        <w:rPr>
          <w:rFonts w:ascii="Sylfaen" w:hAnsi="Sylfaen"/>
          <w:b/>
          <w:color w:val="auto"/>
          <w:sz w:val="24"/>
          <w:szCs w:val="24"/>
        </w:rPr>
      </w:pPr>
      <w:bookmarkStart w:id="50" w:name="_Toc53104542"/>
      <w:r w:rsidRPr="00C9473D">
        <w:rPr>
          <w:rFonts w:ascii="Sylfaen" w:hAnsi="Sylfaen"/>
          <w:b/>
          <w:color w:val="auto"/>
          <w:sz w:val="24"/>
          <w:szCs w:val="24"/>
        </w:rPr>
        <w:t xml:space="preserve">ნარჩენების შენახვა და </w:t>
      </w:r>
      <w:r w:rsidR="00CB6083" w:rsidRPr="00C9473D">
        <w:rPr>
          <w:rFonts w:ascii="Sylfaen" w:hAnsi="Sylfaen"/>
          <w:b/>
          <w:color w:val="auto"/>
          <w:sz w:val="24"/>
          <w:szCs w:val="24"/>
        </w:rPr>
        <w:t>სეპარაცია</w:t>
      </w:r>
      <w:bookmarkEnd w:id="50"/>
    </w:p>
    <w:p w:rsidR="00CB6083" w:rsidRPr="00521342" w:rsidRDefault="00DE3633" w:rsidP="00702BA1">
      <w:pPr>
        <w:spacing w:after="146" w:line="360" w:lineRule="auto"/>
        <w:ind w:left="-270" w:right="-546"/>
        <w:jc w:val="both"/>
        <w:rPr>
          <w:rFonts w:ascii="Sylfaen" w:eastAsia="Sylfaen" w:hAnsi="Sylfaen" w:cs="Sylfaen"/>
          <w:lang w:val="ka-GE"/>
        </w:rPr>
      </w:pPr>
      <w:r w:rsidRPr="00521342">
        <w:rPr>
          <w:rFonts w:ascii="Sylfaen" w:eastAsia="Sylfaen" w:hAnsi="Sylfaen" w:cs="Sylfaen"/>
          <w:lang w:val="ka-GE"/>
        </w:rPr>
        <w:t>სპეციალური კონტეინერები განლაგებულია ნარჩენების წარმოქმის უბანთან ახლოს. ობიექტზე გამოყოფილია საწყობი, სადაც შესაძლებელია ნარჩენების განთავსება</w:t>
      </w:r>
      <w:r w:rsidR="00CB6083" w:rsidRPr="00521342">
        <w:rPr>
          <w:rFonts w:ascii="Sylfaen" w:eastAsia="Sylfaen" w:hAnsi="Sylfaen" w:cs="Sylfaen"/>
          <w:lang w:val="ka-GE"/>
        </w:rPr>
        <w:t>.</w:t>
      </w:r>
    </w:p>
    <w:p w:rsidR="00CB6083" w:rsidRPr="00521342" w:rsidRDefault="00DE3633" w:rsidP="00702BA1">
      <w:pPr>
        <w:spacing w:after="146" w:line="360" w:lineRule="auto"/>
        <w:ind w:left="-270" w:right="-546"/>
        <w:jc w:val="both"/>
        <w:rPr>
          <w:rFonts w:ascii="Sylfaen" w:eastAsia="Sylfaen" w:hAnsi="Sylfaen" w:cs="Sylfaen"/>
          <w:lang w:val="ka-GE"/>
        </w:rPr>
      </w:pPr>
      <w:r w:rsidRPr="00521342">
        <w:rPr>
          <w:rFonts w:ascii="Sylfaen" w:eastAsia="Sylfaen" w:hAnsi="Sylfaen" w:cs="Sylfaen"/>
          <w:lang w:val="ka-GE"/>
        </w:rPr>
        <w:t xml:space="preserve">ნარჩენები </w:t>
      </w:r>
      <w:r w:rsidR="00CB6083" w:rsidRPr="00521342">
        <w:rPr>
          <w:rFonts w:ascii="Sylfaen" w:eastAsia="Sylfaen" w:hAnsi="Sylfaen" w:cs="Sylfaen"/>
          <w:lang w:val="ka-GE"/>
        </w:rPr>
        <w:t xml:space="preserve">წარმოშობის </w:t>
      </w:r>
      <w:r w:rsidRPr="00521342">
        <w:rPr>
          <w:rFonts w:ascii="Sylfaen" w:eastAsia="Sylfaen" w:hAnsi="Sylfaen" w:cs="Sylfaen"/>
          <w:lang w:val="ka-GE"/>
        </w:rPr>
        <w:t>ადგილზე მინიმალური დროის განმავლობაში უნდა დარჩეს და რაც შეიძლება სწრაფად იქნეს გატანილი დამუშავებისა და განადგურების მიზნით</w:t>
      </w:r>
      <w:r w:rsidR="00CB6083" w:rsidRPr="00521342">
        <w:rPr>
          <w:rFonts w:ascii="Sylfaen" w:eastAsia="Sylfaen" w:hAnsi="Sylfaen" w:cs="Sylfaen"/>
          <w:lang w:val="ka-GE"/>
        </w:rPr>
        <w:t>.</w:t>
      </w:r>
      <w:r w:rsidRPr="00521342">
        <w:rPr>
          <w:rFonts w:ascii="Sylfaen" w:eastAsia="Sylfaen" w:hAnsi="Sylfaen" w:cs="Sylfaen"/>
          <w:lang w:val="ka-GE"/>
        </w:rPr>
        <w:t xml:space="preserve"> ნარჩენები ისე უნდა იქნეს შენახული, რომ გამოირიცხოს</w:t>
      </w:r>
      <w:r w:rsidR="00CB6083" w:rsidRPr="00521342">
        <w:rPr>
          <w:rFonts w:ascii="Sylfaen" w:eastAsia="Sylfaen" w:hAnsi="Sylfaen" w:cs="Sylfaen"/>
          <w:lang w:val="ka-GE"/>
        </w:rPr>
        <w:t>:</w:t>
      </w:r>
    </w:p>
    <w:p w:rsidR="00CB6083" w:rsidRPr="00521342" w:rsidRDefault="00DE3633" w:rsidP="007172BC">
      <w:pPr>
        <w:numPr>
          <w:ilvl w:val="0"/>
          <w:numId w:val="3"/>
        </w:numPr>
        <w:spacing w:line="360" w:lineRule="auto"/>
        <w:ind w:right="-450"/>
        <w:jc w:val="both"/>
        <w:rPr>
          <w:rFonts w:ascii="Sylfaen" w:hAnsi="Sylfaen" w:cs="Sylfaen"/>
          <w:lang w:val="ka-GE"/>
        </w:rPr>
      </w:pPr>
      <w:r w:rsidRPr="00521342">
        <w:rPr>
          <w:rFonts w:ascii="Sylfaen" w:hAnsi="Sylfaen" w:cs="Sylfaen"/>
          <w:lang w:val="ka-GE"/>
        </w:rPr>
        <w:t>შემთხვევითი გაჟონვა ან დაღვრა, ნიადაგის ან მიწისქვეშა წყლების დაბინძურება, კონტეინერების გატეხვა შემთხვევითი შეჯახების შედეგად, ჰაერთან კონტაქტი მეორადი შეფუთვის და/ან თავსახურების გამოყენებით</w:t>
      </w:r>
      <w:r w:rsidR="00CB6083" w:rsidRPr="00521342">
        <w:rPr>
          <w:rFonts w:ascii="Sylfaen" w:hAnsi="Sylfaen" w:cs="Sylfaen"/>
          <w:lang w:val="ka-GE"/>
        </w:rPr>
        <w:t>;</w:t>
      </w:r>
    </w:p>
    <w:p w:rsidR="00CB6083" w:rsidRPr="00521342" w:rsidRDefault="00DE3633" w:rsidP="007172BC">
      <w:pPr>
        <w:numPr>
          <w:ilvl w:val="0"/>
          <w:numId w:val="3"/>
        </w:numPr>
        <w:spacing w:line="360" w:lineRule="auto"/>
        <w:ind w:right="-450"/>
        <w:jc w:val="both"/>
        <w:rPr>
          <w:rFonts w:ascii="Sylfaen" w:hAnsi="Sylfaen" w:cs="Sylfaen"/>
          <w:lang w:val="ka-GE"/>
        </w:rPr>
      </w:pPr>
      <w:r w:rsidRPr="00521342">
        <w:rPr>
          <w:rFonts w:ascii="Sylfaen" w:hAnsi="Sylfaen" w:cs="Sylfaen"/>
          <w:lang w:val="ka-GE"/>
        </w:rPr>
        <w:t>კონტეინერების კოროზია ან ცვეთა, როგორც გარემოს</w:t>
      </w:r>
      <w:r w:rsidR="00CB6083" w:rsidRPr="00521342">
        <w:rPr>
          <w:rFonts w:ascii="Sylfaen" w:hAnsi="Sylfaen" w:cs="Sylfaen"/>
          <w:lang w:val="ka-GE"/>
        </w:rPr>
        <w:t xml:space="preserve">, </w:t>
      </w:r>
      <w:r w:rsidRPr="00521342">
        <w:rPr>
          <w:rFonts w:ascii="Sylfaen" w:hAnsi="Sylfaen" w:cs="Sylfaen"/>
          <w:lang w:val="ka-GE"/>
        </w:rPr>
        <w:t>ისე თვითონ ნარჩენების მიერ. საამისოდ უნდა შეირჩეს კონკრეტული ნარჩენების მიმართ გამძლე კოტეინერები</w:t>
      </w:r>
      <w:r w:rsidR="0001265B" w:rsidRPr="00521342">
        <w:rPr>
          <w:rFonts w:ascii="Sylfaen" w:hAnsi="Sylfaen" w:cs="Sylfaen"/>
          <w:lang w:val="ka-GE"/>
        </w:rPr>
        <w:t>;</w:t>
      </w:r>
    </w:p>
    <w:p w:rsidR="00CB6083" w:rsidRPr="00521342" w:rsidRDefault="00CB6083" w:rsidP="007172BC">
      <w:pPr>
        <w:numPr>
          <w:ilvl w:val="0"/>
          <w:numId w:val="3"/>
        </w:numPr>
        <w:spacing w:line="360" w:lineRule="auto"/>
        <w:ind w:right="-450"/>
        <w:jc w:val="both"/>
        <w:rPr>
          <w:rFonts w:ascii="Sylfaen" w:hAnsi="Sylfaen" w:cs="Sylfaen"/>
          <w:lang w:val="ka-GE"/>
        </w:rPr>
      </w:pPr>
      <w:r w:rsidRPr="00521342">
        <w:rPr>
          <w:rFonts w:ascii="Sylfaen" w:hAnsi="Sylfaen" w:cs="Sylfaen"/>
          <w:lang w:val="ka-GE"/>
        </w:rPr>
        <w:t>ნარჩენების კონტეინერები უნდა შეესაბამებოდეს შესანახი ნარჩენების ზომას, ფორმას, შემადგენლობას და ხიფათის შემცველობას</w:t>
      </w:r>
      <w:r w:rsidR="0001265B" w:rsidRPr="00521342">
        <w:rPr>
          <w:rFonts w:ascii="Sylfaen" w:hAnsi="Sylfaen" w:cs="Sylfaen"/>
          <w:lang w:val="ka-GE"/>
        </w:rPr>
        <w:t>;</w:t>
      </w:r>
    </w:p>
    <w:p w:rsidR="00CB6083" w:rsidRPr="00521342" w:rsidRDefault="00CB6083" w:rsidP="007172BC">
      <w:pPr>
        <w:numPr>
          <w:ilvl w:val="0"/>
          <w:numId w:val="3"/>
        </w:numPr>
        <w:spacing w:line="360" w:lineRule="auto"/>
        <w:ind w:right="-450"/>
        <w:jc w:val="both"/>
        <w:rPr>
          <w:rFonts w:ascii="Sylfaen" w:hAnsi="Sylfaen" w:cs="Sylfaen"/>
          <w:lang w:val="ka-GE"/>
        </w:rPr>
      </w:pPr>
      <w:r w:rsidRPr="00521342">
        <w:rPr>
          <w:rFonts w:ascii="Sylfaen" w:hAnsi="Sylfaen" w:cs="Sylfaen"/>
          <w:lang w:val="ka-GE"/>
        </w:rPr>
        <w:t>გამოყენებულ უნდა იქნეს მხოლოდ კარგ მდგომარეობაში მყოფი კონტეინერები. თავსახურები ცხადია უნდა იკეტებოდეს ან სხვა სახის სახურავი უნდა იქნეს გამოყენებული</w:t>
      </w:r>
      <w:r w:rsidR="0001265B" w:rsidRPr="00521342">
        <w:rPr>
          <w:rFonts w:ascii="Sylfaen" w:hAnsi="Sylfaen" w:cs="Sylfaen"/>
          <w:lang w:val="ka-GE"/>
        </w:rPr>
        <w:t>;</w:t>
      </w:r>
    </w:p>
    <w:p w:rsidR="00CB6083" w:rsidRPr="00521342" w:rsidRDefault="00CB6083" w:rsidP="007172BC">
      <w:pPr>
        <w:numPr>
          <w:ilvl w:val="0"/>
          <w:numId w:val="3"/>
        </w:numPr>
        <w:spacing w:line="360" w:lineRule="auto"/>
        <w:ind w:right="-450"/>
        <w:jc w:val="both"/>
        <w:rPr>
          <w:rFonts w:ascii="Sylfaen" w:hAnsi="Sylfaen" w:cs="Sylfaen"/>
          <w:lang w:val="ka-GE"/>
        </w:rPr>
      </w:pPr>
      <w:r w:rsidRPr="00521342">
        <w:rPr>
          <w:rFonts w:ascii="Sylfaen" w:hAnsi="Sylfaen" w:cs="Sylfaen"/>
          <w:lang w:val="ka-GE"/>
        </w:rPr>
        <w:t>არ შეიძლება ისეთი კონტეინერების გამოყენება, რომლებიც შეიძლება რეაგირებდეს შიგთავსთან, ან საიდანაც შეიძლება გამოჟონოს მავნე ნივთიერებამ. ყველა მავნე ნარჩენი მკაცრად უნდა იქნეს სეგრეგირებული დანარჩენი ნარჩენებისაგან. ერთ კონტეინერში შეიძლება განთავსდეს მხოლოდ ერთი სახის ნივთიერება, მყარი და თხევადი ნარჩენები ერთმანეთს არ უნდა შეერიოს</w:t>
      </w:r>
      <w:r w:rsidR="0001265B" w:rsidRPr="00521342">
        <w:rPr>
          <w:rFonts w:ascii="Sylfaen" w:hAnsi="Sylfaen" w:cs="Sylfaen"/>
          <w:lang w:val="ka-GE"/>
        </w:rPr>
        <w:t>;</w:t>
      </w:r>
    </w:p>
    <w:p w:rsidR="00573C0C" w:rsidRPr="00C9473D" w:rsidRDefault="004C529B" w:rsidP="007172BC">
      <w:pPr>
        <w:pStyle w:val="Heading2"/>
        <w:numPr>
          <w:ilvl w:val="1"/>
          <w:numId w:val="4"/>
        </w:numPr>
        <w:spacing w:after="240"/>
        <w:ind w:left="360"/>
        <w:rPr>
          <w:rFonts w:ascii="Sylfaen" w:hAnsi="Sylfaen"/>
          <w:b/>
          <w:color w:val="auto"/>
          <w:sz w:val="24"/>
          <w:szCs w:val="24"/>
        </w:rPr>
      </w:pPr>
      <w:bookmarkStart w:id="51" w:name="_Toc53104543"/>
      <w:r w:rsidRPr="00C9473D">
        <w:rPr>
          <w:rFonts w:ascii="Sylfaen" w:hAnsi="Sylfaen"/>
          <w:b/>
          <w:color w:val="auto"/>
          <w:sz w:val="24"/>
          <w:szCs w:val="24"/>
        </w:rPr>
        <w:lastRenderedPageBreak/>
        <w:t>ნარჩენების გადაცემის პროცესი</w:t>
      </w:r>
      <w:bookmarkEnd w:id="51"/>
    </w:p>
    <w:p w:rsidR="00573C0C" w:rsidRPr="00521342" w:rsidRDefault="004C529B" w:rsidP="00702BA1">
      <w:pPr>
        <w:spacing w:after="146" w:line="360" w:lineRule="auto"/>
        <w:ind w:left="-270" w:right="-546"/>
        <w:jc w:val="both"/>
        <w:rPr>
          <w:rFonts w:ascii="Sylfaen" w:eastAsia="Sylfaen" w:hAnsi="Sylfaen" w:cs="Sylfaen"/>
          <w:lang w:val="ka-GE"/>
        </w:rPr>
      </w:pPr>
      <w:r w:rsidRPr="00521342">
        <w:rPr>
          <w:rFonts w:ascii="Sylfaen" w:eastAsia="Sylfaen" w:hAnsi="Sylfaen" w:cs="Sylfaen"/>
          <w:lang w:val="ka-GE"/>
        </w:rPr>
        <w:t>ნარჩენების გადაცემა სათანადო წესით უნდა იქნეს გაფორმებული ”ნარჩენების გადაცემის ფორმის” შევსების გზით. ყოველ ცალკეულ შემთხვევაში უნდა შეივსოს შემდეგი ინფორმაცია</w:t>
      </w:r>
      <w:r w:rsidR="00573C0C" w:rsidRPr="00521342">
        <w:rPr>
          <w:rFonts w:ascii="Sylfaen" w:eastAsia="Sylfaen" w:hAnsi="Sylfaen" w:cs="Sylfaen"/>
          <w:lang w:val="ka-GE"/>
        </w:rPr>
        <w:t>:</w:t>
      </w:r>
    </w:p>
    <w:p w:rsidR="00573C0C" w:rsidRPr="00521342" w:rsidRDefault="004C529B" w:rsidP="007172BC">
      <w:pPr>
        <w:numPr>
          <w:ilvl w:val="0"/>
          <w:numId w:val="3"/>
        </w:numPr>
        <w:spacing w:line="360" w:lineRule="auto"/>
        <w:ind w:right="-450"/>
        <w:jc w:val="both"/>
        <w:rPr>
          <w:rFonts w:ascii="Sylfaen" w:hAnsi="Sylfaen" w:cs="Sylfaen"/>
          <w:lang w:val="ka-GE"/>
        </w:rPr>
      </w:pPr>
      <w:r w:rsidRPr="00521342">
        <w:rPr>
          <w:rFonts w:ascii="Sylfaen" w:hAnsi="Sylfaen" w:cs="Sylfaen"/>
          <w:lang w:val="ka-GE"/>
        </w:rPr>
        <w:t>გადაცემის თარიღი და დრო</w:t>
      </w:r>
      <w:r w:rsidR="00573C0C" w:rsidRPr="00521342">
        <w:rPr>
          <w:rFonts w:ascii="Sylfaen" w:hAnsi="Sylfaen" w:cs="Sylfaen"/>
          <w:lang w:val="ka-GE"/>
        </w:rPr>
        <w:t>;</w:t>
      </w:r>
    </w:p>
    <w:p w:rsidR="00573C0C" w:rsidRPr="00521342" w:rsidRDefault="004C529B" w:rsidP="007172BC">
      <w:pPr>
        <w:numPr>
          <w:ilvl w:val="0"/>
          <w:numId w:val="3"/>
        </w:numPr>
        <w:spacing w:line="360" w:lineRule="auto"/>
        <w:ind w:right="-450"/>
        <w:jc w:val="both"/>
        <w:rPr>
          <w:rFonts w:ascii="Sylfaen" w:hAnsi="Sylfaen" w:cs="Sylfaen"/>
          <w:lang w:val="ka-GE"/>
        </w:rPr>
      </w:pPr>
      <w:r w:rsidRPr="00521342">
        <w:rPr>
          <w:rFonts w:ascii="Sylfaen" w:hAnsi="Sylfaen" w:cs="Sylfaen"/>
          <w:lang w:val="ka-GE"/>
        </w:rPr>
        <w:t>ნარჩენების აღწერა, რაოდენობის მითითებით</w:t>
      </w:r>
      <w:r w:rsidR="00573C0C" w:rsidRPr="00521342">
        <w:rPr>
          <w:rFonts w:ascii="Sylfaen" w:hAnsi="Sylfaen" w:cs="Sylfaen"/>
          <w:lang w:val="ka-GE"/>
        </w:rPr>
        <w:t>;</w:t>
      </w:r>
    </w:p>
    <w:p w:rsidR="00573C0C" w:rsidRPr="00521342" w:rsidRDefault="004C529B" w:rsidP="007172BC">
      <w:pPr>
        <w:numPr>
          <w:ilvl w:val="0"/>
          <w:numId w:val="3"/>
        </w:numPr>
        <w:spacing w:line="360" w:lineRule="auto"/>
        <w:ind w:right="-450"/>
        <w:jc w:val="both"/>
        <w:rPr>
          <w:rFonts w:ascii="Sylfaen" w:hAnsi="Sylfaen" w:cs="Sylfaen"/>
          <w:lang w:val="ka-GE"/>
        </w:rPr>
      </w:pPr>
      <w:r w:rsidRPr="00521342">
        <w:rPr>
          <w:rFonts w:ascii="Sylfaen" w:hAnsi="Sylfaen" w:cs="Sylfaen"/>
          <w:lang w:val="ka-GE"/>
        </w:rPr>
        <w:t xml:space="preserve">ინფორმაცია ნარჩენების </w:t>
      </w:r>
      <w:r w:rsidR="00573C0C" w:rsidRPr="00521342">
        <w:rPr>
          <w:rFonts w:ascii="Sylfaen" w:hAnsi="Sylfaen" w:cs="Sylfaen"/>
          <w:lang w:val="ka-GE"/>
        </w:rPr>
        <w:t>წარმომქმნელის</w:t>
      </w:r>
      <w:r w:rsidRPr="00521342">
        <w:rPr>
          <w:rFonts w:ascii="Sylfaen" w:hAnsi="Sylfaen" w:cs="Sylfaen"/>
          <w:lang w:val="ka-GE"/>
        </w:rPr>
        <w:t xml:space="preserve"> შესახებ</w:t>
      </w:r>
      <w:r w:rsidR="00573C0C" w:rsidRPr="00521342">
        <w:rPr>
          <w:rFonts w:ascii="Sylfaen" w:hAnsi="Sylfaen" w:cs="Sylfaen"/>
          <w:lang w:val="ka-GE"/>
        </w:rPr>
        <w:t>;</w:t>
      </w:r>
    </w:p>
    <w:p w:rsidR="00573C0C" w:rsidRPr="00521342" w:rsidRDefault="004C529B" w:rsidP="007172BC">
      <w:pPr>
        <w:numPr>
          <w:ilvl w:val="0"/>
          <w:numId w:val="3"/>
        </w:numPr>
        <w:spacing w:line="360" w:lineRule="auto"/>
        <w:ind w:right="-450"/>
        <w:jc w:val="both"/>
        <w:rPr>
          <w:rFonts w:ascii="Sylfaen" w:hAnsi="Sylfaen" w:cs="Sylfaen"/>
          <w:lang w:val="ka-GE"/>
        </w:rPr>
      </w:pPr>
      <w:r w:rsidRPr="00521342">
        <w:rPr>
          <w:rFonts w:ascii="Sylfaen" w:hAnsi="Sylfaen" w:cs="Sylfaen"/>
          <w:lang w:val="ka-GE"/>
        </w:rPr>
        <w:t>ინფორმაცია ნარჩენების გადამზიდის შესახებ</w:t>
      </w:r>
      <w:r w:rsidR="00573C0C" w:rsidRPr="00521342">
        <w:rPr>
          <w:rFonts w:ascii="Sylfaen" w:hAnsi="Sylfaen" w:cs="Sylfaen"/>
          <w:lang w:val="ka-GE"/>
        </w:rPr>
        <w:t>;</w:t>
      </w:r>
    </w:p>
    <w:p w:rsidR="00573C0C" w:rsidRPr="00521342" w:rsidRDefault="004C529B" w:rsidP="007172BC">
      <w:pPr>
        <w:numPr>
          <w:ilvl w:val="0"/>
          <w:numId w:val="3"/>
        </w:numPr>
        <w:spacing w:line="360" w:lineRule="auto"/>
        <w:ind w:right="-450"/>
        <w:jc w:val="both"/>
        <w:rPr>
          <w:rFonts w:ascii="Sylfaen" w:hAnsi="Sylfaen" w:cs="Sylfaen"/>
          <w:lang w:val="ka-GE"/>
        </w:rPr>
      </w:pPr>
      <w:r w:rsidRPr="00521342">
        <w:rPr>
          <w:rFonts w:ascii="Sylfaen" w:hAnsi="Sylfaen" w:cs="Sylfaen"/>
          <w:lang w:val="ka-GE"/>
        </w:rPr>
        <w:t>ინფორმაცია მიმღები პირების შესახებ</w:t>
      </w:r>
      <w:r w:rsidR="00573C0C" w:rsidRPr="00521342">
        <w:rPr>
          <w:rFonts w:ascii="Sylfaen" w:hAnsi="Sylfaen" w:cs="Sylfaen"/>
          <w:lang w:val="ka-GE"/>
        </w:rPr>
        <w:t>;</w:t>
      </w:r>
    </w:p>
    <w:p w:rsidR="00573C0C" w:rsidRPr="00521342" w:rsidRDefault="00573C0C" w:rsidP="007172BC">
      <w:pPr>
        <w:numPr>
          <w:ilvl w:val="0"/>
          <w:numId w:val="3"/>
        </w:numPr>
        <w:spacing w:line="360" w:lineRule="auto"/>
        <w:ind w:right="-450"/>
        <w:jc w:val="both"/>
        <w:rPr>
          <w:rFonts w:ascii="Sylfaen" w:hAnsi="Sylfaen" w:cs="Sylfaen"/>
          <w:lang w:val="ka-GE"/>
        </w:rPr>
      </w:pPr>
      <w:r w:rsidRPr="00521342">
        <w:rPr>
          <w:rFonts w:ascii="Sylfaen" w:hAnsi="Sylfaen" w:cs="Sylfaen"/>
          <w:lang w:val="ka-GE"/>
        </w:rPr>
        <w:t>წარმომქმნელის</w:t>
      </w:r>
      <w:r w:rsidR="004C529B" w:rsidRPr="00521342">
        <w:rPr>
          <w:rFonts w:ascii="Sylfaen" w:hAnsi="Sylfaen" w:cs="Sylfaen"/>
          <w:lang w:val="ka-GE"/>
        </w:rPr>
        <w:t>, გადამზიდის და მიმღების წარმომადგენლის ხელმოწერა</w:t>
      </w:r>
      <w:r w:rsidRPr="00521342">
        <w:rPr>
          <w:rFonts w:ascii="Sylfaen" w:hAnsi="Sylfaen" w:cs="Sylfaen"/>
          <w:lang w:val="ka-GE"/>
        </w:rPr>
        <w:t>.</w:t>
      </w:r>
    </w:p>
    <w:p w:rsidR="002A10D4" w:rsidRPr="00521342" w:rsidRDefault="004C529B" w:rsidP="00702BA1">
      <w:pPr>
        <w:spacing w:after="146" w:line="360" w:lineRule="auto"/>
        <w:ind w:left="-270" w:right="-546"/>
        <w:jc w:val="both"/>
        <w:rPr>
          <w:rFonts w:ascii="Sylfaen" w:eastAsia="Sylfaen" w:hAnsi="Sylfaen" w:cs="Sylfaen"/>
          <w:lang w:val="ka-GE"/>
        </w:rPr>
      </w:pPr>
      <w:r w:rsidRPr="00521342">
        <w:rPr>
          <w:rFonts w:ascii="Sylfaen" w:eastAsia="Sylfaen" w:hAnsi="Sylfaen" w:cs="Sylfaen"/>
          <w:lang w:val="ka-GE"/>
        </w:rPr>
        <w:t>ნარჩენების გადაცემის შევსებული ფორმა თან უნდა ერთვოდეს ყველა სატრანსპორტო ზედდებულს ნარჩენების წარმოშობის ადგილიდან ან ობიექტიდან დამუშავების ან განადგურების დანიშნულების ადგილამდე</w:t>
      </w:r>
      <w:r w:rsidR="002A10D4" w:rsidRPr="00521342">
        <w:rPr>
          <w:rFonts w:ascii="Sylfaen" w:eastAsia="Sylfaen" w:hAnsi="Sylfaen" w:cs="Sylfaen"/>
          <w:lang w:val="ka-GE"/>
        </w:rPr>
        <w:t xml:space="preserve">. </w:t>
      </w:r>
      <w:r w:rsidRPr="00521342">
        <w:rPr>
          <w:rFonts w:ascii="Sylfaen" w:eastAsia="Sylfaen" w:hAnsi="Sylfaen" w:cs="Sylfaen"/>
          <w:lang w:val="ka-GE"/>
        </w:rPr>
        <w:t>ნარჩენების გადაცემის ფორმაში მითითებული უნდა იქნეს ნარჩენების სრული აღწერა, ქიმიური შემადგენლობა, წარმოების პროცესი, შეფუთვის წესი, გადაცემული ნარჩენების საერთო რაოდენობა და სხვა შესაბამისი ინფორმაცია.</w:t>
      </w:r>
    </w:p>
    <w:p w:rsidR="002A10D4" w:rsidRPr="00521342" w:rsidRDefault="004C529B" w:rsidP="00702BA1">
      <w:pPr>
        <w:spacing w:after="146" w:line="360" w:lineRule="auto"/>
        <w:ind w:left="-270" w:right="-546"/>
        <w:jc w:val="both"/>
        <w:rPr>
          <w:rFonts w:ascii="Sylfaen" w:eastAsia="Sylfaen" w:hAnsi="Sylfaen" w:cs="Sylfaen"/>
          <w:lang w:val="ka-GE"/>
        </w:rPr>
      </w:pPr>
      <w:r w:rsidRPr="00521342">
        <w:rPr>
          <w:rFonts w:ascii="Sylfaen" w:eastAsia="Sylfaen" w:hAnsi="Sylfaen" w:cs="Sylfaen"/>
          <w:lang w:val="ka-GE"/>
        </w:rPr>
        <w:t>ნარჩენების გადაცემის შევსებული ფორმები ინახება კონტრაქტის მოქმედების მთელი პერიოდის განმავლობაში. პასუხისმგებელი პირი ვალდებულია არ გასცეს ნარჩენები და ხელი არ მოაწეროს ნარჩენების გადაცემის ფორმას, თუ გააჩნია საფუძველი იფიქროს, რომ ნარჩენებმა სათაადო წესით არ მიაღწია დანიშნულების ადგილამდე</w:t>
      </w:r>
      <w:r w:rsidR="002A10D4" w:rsidRPr="00521342">
        <w:rPr>
          <w:rFonts w:ascii="Sylfaen" w:eastAsia="Sylfaen" w:hAnsi="Sylfaen" w:cs="Sylfaen"/>
          <w:lang w:val="ka-GE"/>
        </w:rPr>
        <w:t>.</w:t>
      </w:r>
    </w:p>
    <w:p w:rsidR="002A10D4" w:rsidRPr="00C9473D" w:rsidRDefault="002A10D4" w:rsidP="007172BC">
      <w:pPr>
        <w:pStyle w:val="Heading2"/>
        <w:numPr>
          <w:ilvl w:val="1"/>
          <w:numId w:val="4"/>
        </w:numPr>
        <w:spacing w:after="240"/>
        <w:ind w:left="360"/>
        <w:rPr>
          <w:rFonts w:ascii="Sylfaen" w:hAnsi="Sylfaen"/>
          <w:b/>
          <w:color w:val="auto"/>
          <w:sz w:val="24"/>
          <w:szCs w:val="24"/>
        </w:rPr>
      </w:pPr>
      <w:bookmarkStart w:id="52" w:name="_Toc53104544"/>
      <w:r w:rsidRPr="00C9473D">
        <w:rPr>
          <w:rFonts w:ascii="Sylfaen" w:hAnsi="Sylfaen"/>
          <w:b/>
          <w:color w:val="auto"/>
          <w:sz w:val="24"/>
          <w:szCs w:val="24"/>
        </w:rPr>
        <w:t xml:space="preserve">საწარმოში წარმოქმნილი </w:t>
      </w:r>
      <w:r w:rsidR="004C529B" w:rsidRPr="00C9473D">
        <w:rPr>
          <w:rFonts w:ascii="Sylfaen" w:hAnsi="Sylfaen"/>
          <w:b/>
          <w:color w:val="auto"/>
          <w:sz w:val="24"/>
          <w:szCs w:val="24"/>
        </w:rPr>
        <w:t>ნარჩენების დახასიათება და მართვის კონკრეტული ღონისძიებები</w:t>
      </w:r>
      <w:bookmarkEnd w:id="52"/>
    </w:p>
    <w:p w:rsidR="002A10D4" w:rsidRPr="00521342" w:rsidRDefault="004C529B" w:rsidP="007172BC">
      <w:pPr>
        <w:pStyle w:val="Heading2"/>
        <w:numPr>
          <w:ilvl w:val="2"/>
          <w:numId w:val="4"/>
        </w:numPr>
        <w:spacing w:after="240"/>
        <w:ind w:left="450"/>
        <w:rPr>
          <w:rFonts w:ascii="Sylfaen" w:hAnsi="Sylfaen" w:cs="Sylfaen"/>
          <w:b/>
          <w:color w:val="auto"/>
          <w:sz w:val="22"/>
          <w:szCs w:val="22"/>
          <w:lang w:val="ka-GE"/>
        </w:rPr>
      </w:pPr>
      <w:bookmarkStart w:id="53" w:name="_Toc53104545"/>
      <w:r w:rsidRPr="00C9473D">
        <w:rPr>
          <w:rFonts w:ascii="Sylfaen" w:hAnsi="Sylfaen"/>
          <w:b/>
          <w:color w:val="auto"/>
          <w:sz w:val="24"/>
          <w:szCs w:val="24"/>
        </w:rPr>
        <w:t>ნარჩენების დახასიათება</w:t>
      </w:r>
      <w:bookmarkEnd w:id="53"/>
    </w:p>
    <w:p w:rsidR="002A10D4" w:rsidRPr="00521342" w:rsidRDefault="004C529B" w:rsidP="00702BA1">
      <w:pPr>
        <w:spacing w:after="146" w:line="360" w:lineRule="auto"/>
        <w:ind w:left="-270" w:right="-546"/>
        <w:jc w:val="both"/>
        <w:rPr>
          <w:rFonts w:ascii="Sylfaen" w:eastAsia="Sylfaen" w:hAnsi="Sylfaen" w:cs="Sylfaen"/>
          <w:lang w:val="ka-GE"/>
        </w:rPr>
      </w:pPr>
      <w:r w:rsidRPr="00521342">
        <w:rPr>
          <w:rFonts w:ascii="Sylfaen" w:eastAsia="Sylfaen" w:hAnsi="Sylfaen" w:cs="Sylfaen"/>
          <w:lang w:val="ka-GE"/>
        </w:rPr>
        <w:t>საწარმოს მიმდნარე საქმიანობის პროცესში მოსალოდნელია შემდეგი სახის ნარჩენების წარმოქმნა</w:t>
      </w:r>
      <w:r w:rsidR="002A10D4" w:rsidRPr="00521342">
        <w:rPr>
          <w:rFonts w:ascii="Sylfaen" w:eastAsia="Sylfaen" w:hAnsi="Sylfaen" w:cs="Sylfaen"/>
          <w:lang w:val="ka-GE"/>
        </w:rPr>
        <w:t>:</w:t>
      </w:r>
    </w:p>
    <w:p w:rsidR="002A10D4" w:rsidRPr="00521342" w:rsidRDefault="004C529B" w:rsidP="007172BC">
      <w:pPr>
        <w:numPr>
          <w:ilvl w:val="0"/>
          <w:numId w:val="3"/>
        </w:numPr>
        <w:spacing w:line="360" w:lineRule="auto"/>
        <w:ind w:right="-446"/>
        <w:contextualSpacing/>
        <w:jc w:val="both"/>
        <w:rPr>
          <w:rFonts w:ascii="Sylfaen" w:hAnsi="Sylfaen" w:cs="Sylfaen"/>
          <w:lang w:val="ka-GE"/>
        </w:rPr>
      </w:pPr>
      <w:r w:rsidRPr="00521342">
        <w:rPr>
          <w:rFonts w:ascii="Sylfaen" w:hAnsi="Sylfaen" w:cs="Sylfaen"/>
          <w:lang w:val="ka-GE"/>
        </w:rPr>
        <w:t>საყოფაცხოვრებო ნარჩენები</w:t>
      </w:r>
      <w:r w:rsidR="002A10D4" w:rsidRPr="00521342">
        <w:rPr>
          <w:rFonts w:ascii="Sylfaen" w:hAnsi="Sylfaen" w:cs="Sylfaen"/>
          <w:lang w:val="ka-GE"/>
        </w:rPr>
        <w:t>;</w:t>
      </w:r>
    </w:p>
    <w:p w:rsidR="002A10D4" w:rsidRPr="00521342" w:rsidRDefault="002A10D4" w:rsidP="007172BC">
      <w:pPr>
        <w:numPr>
          <w:ilvl w:val="0"/>
          <w:numId w:val="3"/>
        </w:numPr>
        <w:spacing w:line="360" w:lineRule="auto"/>
        <w:ind w:right="-446"/>
        <w:contextualSpacing/>
        <w:jc w:val="both"/>
        <w:rPr>
          <w:rFonts w:ascii="Sylfaen" w:hAnsi="Sylfaen" w:cs="Sylfaen"/>
          <w:lang w:val="ka-GE"/>
        </w:rPr>
      </w:pPr>
      <w:r w:rsidRPr="00521342">
        <w:rPr>
          <w:rFonts w:ascii="Sylfaen" w:hAnsi="Sylfaen" w:cs="Sylfaen"/>
          <w:lang w:val="ka-GE"/>
        </w:rPr>
        <w:t>სახიფათო</w:t>
      </w:r>
      <w:r w:rsidR="004C529B" w:rsidRPr="00521342">
        <w:rPr>
          <w:rFonts w:ascii="Sylfaen" w:hAnsi="Sylfaen" w:cs="Sylfaen"/>
          <w:lang w:val="ka-GE"/>
        </w:rPr>
        <w:t xml:space="preserve"> ნარჩენები</w:t>
      </w:r>
      <w:r w:rsidRPr="00521342">
        <w:rPr>
          <w:rFonts w:ascii="Sylfaen" w:hAnsi="Sylfaen" w:cs="Sylfaen"/>
          <w:lang w:val="ka-GE"/>
        </w:rPr>
        <w:t>;</w:t>
      </w:r>
    </w:p>
    <w:p w:rsidR="004C529B" w:rsidRPr="00521342" w:rsidRDefault="002A10D4" w:rsidP="007172BC">
      <w:pPr>
        <w:numPr>
          <w:ilvl w:val="0"/>
          <w:numId w:val="3"/>
        </w:numPr>
        <w:spacing w:line="360" w:lineRule="auto"/>
        <w:ind w:right="-446"/>
        <w:contextualSpacing/>
        <w:jc w:val="both"/>
        <w:rPr>
          <w:rFonts w:ascii="Sylfaen" w:hAnsi="Sylfaen" w:cs="Sylfaen"/>
          <w:lang w:val="ka-GE"/>
        </w:rPr>
      </w:pPr>
      <w:r w:rsidRPr="00521342">
        <w:rPr>
          <w:rFonts w:ascii="Sylfaen" w:hAnsi="Sylfaen" w:cs="Sylfaen"/>
          <w:lang w:val="ka-GE"/>
        </w:rPr>
        <w:t>არასახიფათო ნარჩენები.</w:t>
      </w:r>
      <w:r w:rsidR="004C529B" w:rsidRPr="00521342">
        <w:rPr>
          <w:rFonts w:ascii="Sylfaen" w:hAnsi="Sylfaen" w:cs="Sylfaen"/>
          <w:lang w:val="ka-GE"/>
        </w:rPr>
        <w:t xml:space="preserve"> </w:t>
      </w:r>
    </w:p>
    <w:p w:rsidR="002A10D4" w:rsidRPr="00521342" w:rsidRDefault="004C529B" w:rsidP="00702BA1">
      <w:pPr>
        <w:spacing w:after="146" w:line="360" w:lineRule="auto"/>
        <w:ind w:left="-270" w:right="-546"/>
        <w:jc w:val="both"/>
        <w:rPr>
          <w:rFonts w:ascii="Sylfaen" w:eastAsia="Sylfaen" w:hAnsi="Sylfaen" w:cs="Sylfaen"/>
          <w:lang w:val="ka-GE"/>
        </w:rPr>
      </w:pPr>
      <w:r w:rsidRPr="00521342">
        <w:rPr>
          <w:rFonts w:ascii="Sylfaen" w:eastAsia="Sylfaen" w:hAnsi="Sylfaen" w:cs="Sylfaen"/>
          <w:lang w:val="ka-GE"/>
        </w:rPr>
        <w:lastRenderedPageBreak/>
        <w:t>დაგროვილი საყოფაცხოვრებო ნარჩენების რაოდენობა დამოკიდებულია მომსახურე პერსონალის რაოდენობაზე. თუ გავითვალისწინებთ, რომ ერთ მომუშავეზე წლის განმავლობაში საშუალოდ გროვდება</w:t>
      </w:r>
      <w:r w:rsidR="002A10D4" w:rsidRPr="00521342">
        <w:rPr>
          <w:rFonts w:ascii="Sylfaen" w:eastAsia="Sylfaen" w:hAnsi="Sylfaen" w:cs="Sylfaen"/>
          <w:lang w:val="ka-GE"/>
        </w:rPr>
        <w:t xml:space="preserve"> 0,50</w:t>
      </w:r>
      <w:r w:rsidRPr="00521342">
        <w:rPr>
          <w:rFonts w:ascii="Sylfaen" w:eastAsia="Sylfaen" w:hAnsi="Sylfaen" w:cs="Sylfaen"/>
          <w:lang w:val="ka-GE"/>
        </w:rPr>
        <w:t xml:space="preserve"> მ3 საყოფაცხოვრებო ნარჩენი მივიღებთ: </w:t>
      </w:r>
    </w:p>
    <w:p w:rsidR="002A10D4" w:rsidRPr="00521342" w:rsidRDefault="00FA4C1A" w:rsidP="00C0034C">
      <w:pPr>
        <w:pStyle w:val="footnotedescription"/>
        <w:spacing w:after="240" w:line="360" w:lineRule="auto"/>
        <w:jc w:val="center"/>
        <w:rPr>
          <w:color w:val="auto"/>
          <w:sz w:val="22"/>
          <w:lang w:val="ka-GE"/>
        </w:rPr>
      </w:pPr>
      <w:r w:rsidRPr="00521342">
        <w:rPr>
          <w:color w:val="auto"/>
          <w:sz w:val="22"/>
          <w:lang w:val="ka-GE"/>
        </w:rPr>
        <w:t>160</w:t>
      </w:r>
      <w:r w:rsidR="002A10D4" w:rsidRPr="00521342">
        <w:rPr>
          <w:color w:val="auto"/>
          <w:sz w:val="22"/>
          <w:lang w:val="ka-GE"/>
        </w:rPr>
        <w:t xml:space="preserve"> </w:t>
      </w:r>
      <w:r w:rsidR="002A10D4" w:rsidRPr="00521342">
        <w:rPr>
          <w:color w:val="auto"/>
          <w:sz w:val="22"/>
        </w:rPr>
        <w:t>X</w:t>
      </w:r>
      <w:r w:rsidR="002A10D4" w:rsidRPr="00521342">
        <w:rPr>
          <w:color w:val="auto"/>
          <w:sz w:val="22"/>
          <w:lang w:val="ka-GE"/>
        </w:rPr>
        <w:t xml:space="preserve"> 0.</w:t>
      </w:r>
      <w:r w:rsidR="002A10D4" w:rsidRPr="00521342">
        <w:rPr>
          <w:color w:val="auto"/>
          <w:sz w:val="22"/>
        </w:rPr>
        <w:t>50</w:t>
      </w:r>
      <w:r w:rsidR="002A10D4" w:rsidRPr="00521342">
        <w:rPr>
          <w:color w:val="auto"/>
          <w:sz w:val="22"/>
          <w:lang w:val="ka-GE"/>
        </w:rPr>
        <w:t xml:space="preserve"> = </w:t>
      </w:r>
      <w:r w:rsidRPr="00521342">
        <w:rPr>
          <w:color w:val="auto"/>
          <w:sz w:val="22"/>
          <w:lang w:val="ka-GE"/>
        </w:rPr>
        <w:t>80</w:t>
      </w:r>
      <w:r w:rsidR="004C529B" w:rsidRPr="00521342">
        <w:rPr>
          <w:color w:val="auto"/>
          <w:sz w:val="22"/>
          <w:lang w:val="ka-GE"/>
        </w:rPr>
        <w:t xml:space="preserve"> მ</w:t>
      </w:r>
      <w:r w:rsidR="004C529B" w:rsidRPr="00521342">
        <w:rPr>
          <w:color w:val="auto"/>
          <w:sz w:val="22"/>
          <w:vertAlign w:val="superscript"/>
          <w:lang w:val="ka-GE"/>
        </w:rPr>
        <w:t>3</w:t>
      </w:r>
      <w:r w:rsidR="004C529B" w:rsidRPr="00521342">
        <w:rPr>
          <w:color w:val="auto"/>
          <w:sz w:val="22"/>
          <w:lang w:val="ka-GE"/>
        </w:rPr>
        <w:t>/წელ</w:t>
      </w:r>
    </w:p>
    <w:p w:rsidR="002A10D4" w:rsidRPr="00521342" w:rsidRDefault="004C529B" w:rsidP="00702BA1">
      <w:pPr>
        <w:spacing w:after="146" w:line="360" w:lineRule="auto"/>
        <w:ind w:left="-270" w:right="-546"/>
        <w:jc w:val="both"/>
        <w:rPr>
          <w:rFonts w:ascii="Sylfaen" w:eastAsia="Sylfaen" w:hAnsi="Sylfaen" w:cs="Sylfaen"/>
          <w:lang w:val="ka-GE"/>
        </w:rPr>
      </w:pPr>
      <w:r w:rsidRPr="00521342">
        <w:rPr>
          <w:rFonts w:ascii="Sylfaen" w:eastAsia="Sylfaen" w:hAnsi="Sylfaen" w:cs="Sylfaen"/>
          <w:lang w:val="ka-GE"/>
        </w:rPr>
        <w:t xml:space="preserve">საყოფაცხოვრებო ნარჩენების შეგროვება, სეპარაცია და განთავსება ხდება საწაროს ტერიტორიაზე </w:t>
      </w:r>
      <w:r w:rsidR="002A10D4" w:rsidRPr="00521342">
        <w:rPr>
          <w:rFonts w:ascii="Sylfaen" w:eastAsia="Sylfaen" w:hAnsi="Sylfaen" w:cs="Sylfaen"/>
          <w:lang w:val="ka-GE"/>
        </w:rPr>
        <w:t>განთავსებულ</w:t>
      </w:r>
      <w:r w:rsidRPr="00521342">
        <w:rPr>
          <w:rFonts w:ascii="Sylfaen" w:eastAsia="Sylfaen" w:hAnsi="Sylfaen" w:cs="Sylfaen"/>
          <w:lang w:val="ka-GE"/>
        </w:rPr>
        <w:t xml:space="preserve"> სპეციალურ კონტეინერებში. საყოფაცხოვრებო ნარჩენების გატანის და ქ. თბილისის საყოფაცხოვრებო ნარჩენების პოლიგონზე განთავსების თაობაზე საწარმოს ადმინისტრაციას გაფორმებული აქვს ხელშეკრულება ქ. თბილისის დასუფთავების მუნიციპალურ სამსახურთან</w:t>
      </w:r>
      <w:r w:rsidR="002A10D4" w:rsidRPr="00521342">
        <w:rPr>
          <w:rFonts w:ascii="Sylfaen" w:eastAsia="Sylfaen" w:hAnsi="Sylfaen" w:cs="Sylfaen"/>
          <w:lang w:val="ka-GE"/>
        </w:rPr>
        <w:t>.</w:t>
      </w:r>
    </w:p>
    <w:p w:rsidR="00AF584A" w:rsidRPr="00521342" w:rsidRDefault="004C529B" w:rsidP="00702BA1">
      <w:pPr>
        <w:spacing w:after="146" w:line="360" w:lineRule="auto"/>
        <w:ind w:left="-270" w:right="-546"/>
        <w:jc w:val="both"/>
        <w:rPr>
          <w:rFonts w:ascii="Sylfaen" w:eastAsia="Sylfaen" w:hAnsi="Sylfaen" w:cs="Sylfaen"/>
          <w:lang w:val="ka-GE"/>
        </w:rPr>
      </w:pPr>
      <w:r w:rsidRPr="00521342">
        <w:rPr>
          <w:rFonts w:ascii="Sylfaen" w:eastAsia="Sylfaen" w:hAnsi="Sylfaen" w:cs="Sylfaen"/>
          <w:lang w:val="ka-GE"/>
        </w:rPr>
        <w:t>საწარმოს მიმდინარე საქმიანობის პროცესში ადგილი აქვს შემდეგი სახის საწარმოო ნარჩენების წარმოქმნას</w:t>
      </w:r>
      <w:r w:rsidR="00AF584A" w:rsidRPr="00521342">
        <w:rPr>
          <w:rFonts w:ascii="Sylfaen" w:eastAsia="Sylfaen" w:hAnsi="Sylfaen" w:cs="Sylfaen"/>
          <w:lang w:val="ka-GE"/>
        </w:rPr>
        <w:t>:</w:t>
      </w:r>
    </w:p>
    <w:p w:rsidR="005D28AF" w:rsidRPr="00521342" w:rsidRDefault="005D28AF" w:rsidP="007172BC">
      <w:pPr>
        <w:numPr>
          <w:ilvl w:val="0"/>
          <w:numId w:val="3"/>
        </w:numPr>
        <w:spacing w:line="360" w:lineRule="auto"/>
        <w:ind w:right="-446"/>
        <w:contextualSpacing/>
        <w:jc w:val="both"/>
        <w:rPr>
          <w:rFonts w:ascii="Sylfaen" w:hAnsi="Sylfaen" w:cs="Sylfaen"/>
          <w:lang w:val="ka-GE"/>
        </w:rPr>
      </w:pPr>
      <w:r w:rsidRPr="00521342">
        <w:rPr>
          <w:rFonts w:ascii="Sylfaen" w:hAnsi="Sylfaen" w:cs="Sylfaen"/>
          <w:lang w:val="ka-GE"/>
        </w:rPr>
        <w:t>აბსორბენტები, ფილტრის მასალები (ზეთის ფილტრების ჩათვლით, რომელიც არ არის განხილული სხვა კატეგორიაში), საწმენდი ნაჭრები და დამცავი ტანისამოსი, რომელიც დაბინძურებულია საშიში ქიმიური ნივთიერებებით;</w:t>
      </w:r>
    </w:p>
    <w:p w:rsidR="005D28AF" w:rsidRPr="00521342" w:rsidRDefault="005D28AF" w:rsidP="007172BC">
      <w:pPr>
        <w:numPr>
          <w:ilvl w:val="0"/>
          <w:numId w:val="3"/>
        </w:numPr>
        <w:spacing w:line="360" w:lineRule="auto"/>
        <w:ind w:right="-446"/>
        <w:contextualSpacing/>
        <w:jc w:val="both"/>
        <w:rPr>
          <w:rFonts w:ascii="Sylfaen" w:hAnsi="Sylfaen" w:cs="Sylfaen"/>
          <w:lang w:val="ka-GE"/>
        </w:rPr>
      </w:pPr>
      <w:r w:rsidRPr="00521342">
        <w:rPr>
          <w:rFonts w:ascii="Sylfaen" w:hAnsi="Sylfaen" w:cs="Sylfaen"/>
          <w:lang w:val="ka-GE"/>
        </w:rPr>
        <w:t>შერეული ბატარეები და აკუმულატორები, მათ შორის</w:t>
      </w:r>
      <w:r w:rsidR="004B6958" w:rsidRPr="00521342">
        <w:rPr>
          <w:rFonts w:ascii="Sylfaen" w:hAnsi="Sylfaen" w:cs="Sylfaen"/>
          <w:lang w:val="ka-GE"/>
        </w:rPr>
        <w:t xml:space="preserve"> </w:t>
      </w:r>
      <w:r w:rsidRPr="00521342">
        <w:rPr>
          <w:rFonts w:ascii="Sylfaen" w:hAnsi="Sylfaen" w:cs="Sylfaen"/>
          <w:lang w:val="ka-GE"/>
        </w:rPr>
        <w:t>16 06 01, 16 06 02 ან 16 06 03 პუნქტებით განსაზღვრული ნარჩენების ჩათვლით;</w:t>
      </w:r>
    </w:p>
    <w:p w:rsidR="005D28AF" w:rsidRPr="00521342" w:rsidRDefault="005D28AF" w:rsidP="007172BC">
      <w:pPr>
        <w:numPr>
          <w:ilvl w:val="0"/>
          <w:numId w:val="3"/>
        </w:numPr>
        <w:spacing w:line="360" w:lineRule="auto"/>
        <w:ind w:right="-446"/>
        <w:contextualSpacing/>
        <w:jc w:val="both"/>
        <w:rPr>
          <w:rFonts w:ascii="Sylfaen" w:hAnsi="Sylfaen" w:cs="Sylfaen"/>
          <w:lang w:val="ka-GE"/>
        </w:rPr>
      </w:pPr>
      <w:r w:rsidRPr="00521342">
        <w:rPr>
          <w:rFonts w:ascii="Sylfaen" w:hAnsi="Sylfaen" w:cs="Sylfaen"/>
          <w:lang w:val="ka-GE"/>
        </w:rPr>
        <w:t>ტყვიის შემცველი ბატარეები</w:t>
      </w:r>
    </w:p>
    <w:p w:rsidR="005D28AF" w:rsidRPr="00521342" w:rsidRDefault="005D28AF" w:rsidP="007172BC">
      <w:pPr>
        <w:numPr>
          <w:ilvl w:val="0"/>
          <w:numId w:val="3"/>
        </w:numPr>
        <w:spacing w:line="360" w:lineRule="auto"/>
        <w:ind w:right="-446"/>
        <w:contextualSpacing/>
        <w:jc w:val="both"/>
        <w:rPr>
          <w:rFonts w:ascii="Sylfaen" w:hAnsi="Sylfaen" w:cs="Sylfaen"/>
          <w:lang w:val="ka-GE"/>
        </w:rPr>
      </w:pPr>
      <w:r w:rsidRPr="00521342">
        <w:rPr>
          <w:rFonts w:ascii="Sylfaen" w:hAnsi="Sylfaen" w:cs="Sylfaen"/>
          <w:lang w:val="ka-GE"/>
        </w:rPr>
        <w:t>ანტიფრიზი სითხეები, რომლებიც შეიცავს სახიფათო ნივთიერებებს;</w:t>
      </w:r>
    </w:p>
    <w:p w:rsidR="005D28AF" w:rsidRPr="00521342" w:rsidRDefault="005D28AF" w:rsidP="007172BC">
      <w:pPr>
        <w:numPr>
          <w:ilvl w:val="0"/>
          <w:numId w:val="3"/>
        </w:numPr>
        <w:spacing w:line="360" w:lineRule="auto"/>
        <w:ind w:right="-446"/>
        <w:contextualSpacing/>
        <w:jc w:val="both"/>
        <w:rPr>
          <w:rFonts w:ascii="Sylfaen" w:hAnsi="Sylfaen" w:cs="Sylfaen"/>
          <w:lang w:val="ka-GE"/>
        </w:rPr>
      </w:pPr>
      <w:r w:rsidRPr="00521342">
        <w:rPr>
          <w:rFonts w:ascii="Sylfaen" w:hAnsi="Sylfaen" w:cs="Sylfaen"/>
          <w:lang w:val="ka-GE"/>
        </w:rPr>
        <w:t>შესაფუთი მასალა, რომელიც შეიცავს საშიში ქიმიური ნივთირებების ნარჩენებს ან/და დაბინძურებულია საშიში ქიმიური ნივთირებებით;</w:t>
      </w:r>
    </w:p>
    <w:p w:rsidR="005D28AF" w:rsidRPr="00521342" w:rsidRDefault="005D28AF" w:rsidP="007172BC">
      <w:pPr>
        <w:numPr>
          <w:ilvl w:val="0"/>
          <w:numId w:val="3"/>
        </w:numPr>
        <w:spacing w:line="360" w:lineRule="auto"/>
        <w:ind w:right="-446"/>
        <w:contextualSpacing/>
        <w:jc w:val="both"/>
        <w:rPr>
          <w:rFonts w:ascii="Sylfaen" w:hAnsi="Sylfaen" w:cs="Sylfaen"/>
          <w:lang w:val="ka-GE"/>
        </w:rPr>
      </w:pPr>
      <w:r w:rsidRPr="00521342">
        <w:rPr>
          <w:rFonts w:ascii="Sylfaen" w:hAnsi="Sylfaen" w:cs="Sylfaen"/>
          <w:lang w:val="ka-GE"/>
        </w:rPr>
        <w:t>განადგურებას დაქვემდებარებული საბურავები;</w:t>
      </w:r>
    </w:p>
    <w:p w:rsidR="005D28AF" w:rsidRPr="00521342" w:rsidRDefault="005D28AF" w:rsidP="007172BC">
      <w:pPr>
        <w:numPr>
          <w:ilvl w:val="0"/>
          <w:numId w:val="3"/>
        </w:numPr>
        <w:spacing w:line="360" w:lineRule="auto"/>
        <w:ind w:right="-446"/>
        <w:contextualSpacing/>
        <w:jc w:val="both"/>
        <w:rPr>
          <w:rFonts w:ascii="Sylfaen" w:hAnsi="Sylfaen" w:cs="Sylfaen"/>
          <w:lang w:val="ka-GE"/>
        </w:rPr>
      </w:pPr>
      <w:r w:rsidRPr="00521342">
        <w:rPr>
          <w:rFonts w:ascii="Sylfaen" w:hAnsi="Sylfaen" w:cs="Sylfaen"/>
          <w:lang w:val="ka-GE"/>
        </w:rPr>
        <w:t>ფლურესცენციული მილები და სხვა ვერცხლის წყლის შემცველი ნარჩენები;</w:t>
      </w:r>
    </w:p>
    <w:p w:rsidR="005D28AF" w:rsidRPr="00521342" w:rsidRDefault="005D28AF" w:rsidP="007172BC">
      <w:pPr>
        <w:numPr>
          <w:ilvl w:val="0"/>
          <w:numId w:val="3"/>
        </w:numPr>
        <w:spacing w:line="360" w:lineRule="auto"/>
        <w:ind w:right="-446"/>
        <w:contextualSpacing/>
        <w:jc w:val="both"/>
        <w:rPr>
          <w:rFonts w:ascii="Sylfaen" w:hAnsi="Sylfaen" w:cs="Sylfaen"/>
          <w:lang w:val="ka-GE"/>
        </w:rPr>
      </w:pPr>
      <w:r w:rsidRPr="00521342">
        <w:rPr>
          <w:rFonts w:ascii="Sylfaen" w:hAnsi="Sylfaen" w:cs="Sylfaen"/>
          <w:lang w:val="ka-GE"/>
        </w:rPr>
        <w:t>პრინტერის ტონერი/მელანის ნარჩენები, რომელიც შეიცავს საშიშ ნივთიერებებს;</w:t>
      </w:r>
    </w:p>
    <w:p w:rsidR="005D28AF" w:rsidRPr="00521342" w:rsidRDefault="005D28AF" w:rsidP="007172BC">
      <w:pPr>
        <w:numPr>
          <w:ilvl w:val="0"/>
          <w:numId w:val="3"/>
        </w:numPr>
        <w:spacing w:line="360" w:lineRule="auto"/>
        <w:ind w:right="-446"/>
        <w:contextualSpacing/>
        <w:jc w:val="both"/>
        <w:rPr>
          <w:rFonts w:ascii="Sylfaen" w:hAnsi="Sylfaen" w:cs="Sylfaen"/>
          <w:lang w:val="ka-GE"/>
        </w:rPr>
      </w:pPr>
      <w:r w:rsidRPr="00521342">
        <w:rPr>
          <w:rFonts w:ascii="Sylfaen" w:hAnsi="Sylfaen" w:cs="Sylfaen"/>
          <w:lang w:val="ka-GE"/>
        </w:rPr>
        <w:t>ძრავისა და კბილანური გადაცემის კოლოფის მინერალური ქლორირებული ზეთები და ქლორირებული ზეთოვანი ლუბრიკანტები;</w:t>
      </w:r>
    </w:p>
    <w:p w:rsidR="005D28AF" w:rsidRPr="00521342" w:rsidRDefault="005D28AF" w:rsidP="007172BC">
      <w:pPr>
        <w:numPr>
          <w:ilvl w:val="0"/>
          <w:numId w:val="3"/>
        </w:numPr>
        <w:spacing w:line="360" w:lineRule="auto"/>
        <w:ind w:right="-446"/>
        <w:contextualSpacing/>
        <w:jc w:val="both"/>
        <w:rPr>
          <w:rFonts w:ascii="Sylfaen" w:hAnsi="Sylfaen" w:cs="Sylfaen"/>
          <w:lang w:val="ka-GE"/>
        </w:rPr>
      </w:pPr>
      <w:r w:rsidRPr="00521342">
        <w:rPr>
          <w:rFonts w:ascii="Sylfaen" w:hAnsi="Sylfaen" w:cs="Sylfaen"/>
          <w:lang w:val="ka-GE"/>
        </w:rPr>
        <w:t>ძრავისა და კბილანური გადაცემის კოლოფის მინერალური არაქლორირებული ზეთები და არაქლორირებული ზეთოვანი ლუბრიკანტები;</w:t>
      </w:r>
    </w:p>
    <w:p w:rsidR="005D28AF" w:rsidRPr="00521342" w:rsidRDefault="005D28AF" w:rsidP="007172BC">
      <w:pPr>
        <w:numPr>
          <w:ilvl w:val="0"/>
          <w:numId w:val="3"/>
        </w:numPr>
        <w:spacing w:line="360" w:lineRule="auto"/>
        <w:ind w:right="-446"/>
        <w:contextualSpacing/>
        <w:jc w:val="both"/>
        <w:rPr>
          <w:rFonts w:ascii="Sylfaen" w:hAnsi="Sylfaen" w:cs="Sylfaen"/>
          <w:lang w:val="ka-GE"/>
        </w:rPr>
      </w:pPr>
      <w:r w:rsidRPr="00521342">
        <w:rPr>
          <w:rFonts w:ascii="Sylfaen" w:hAnsi="Sylfaen" w:cs="Sylfaen"/>
          <w:lang w:val="ka-GE"/>
        </w:rPr>
        <w:t>ძრავისა და კბილანური გადაცემის კოლოფის სინთეტიკური ზეთები და სხვა ზეთოვანი ლუბრიკანტები;</w:t>
      </w:r>
    </w:p>
    <w:p w:rsidR="005D28AF" w:rsidRPr="00521342" w:rsidRDefault="005D28AF" w:rsidP="007172BC">
      <w:pPr>
        <w:numPr>
          <w:ilvl w:val="0"/>
          <w:numId w:val="3"/>
        </w:numPr>
        <w:spacing w:line="360" w:lineRule="auto"/>
        <w:ind w:right="-446"/>
        <w:contextualSpacing/>
        <w:jc w:val="both"/>
        <w:rPr>
          <w:rFonts w:ascii="Sylfaen" w:hAnsi="Sylfaen" w:cs="Sylfaen"/>
          <w:lang w:val="ka-GE"/>
        </w:rPr>
      </w:pPr>
      <w:r w:rsidRPr="00521342">
        <w:rPr>
          <w:rFonts w:ascii="Sylfaen" w:hAnsi="Sylfaen" w:cs="Sylfaen"/>
          <w:lang w:val="ka-GE"/>
        </w:rPr>
        <w:lastRenderedPageBreak/>
        <w:t>ძრავისა და კბილანური გადაცემის კოლოფის სხვა ზეთები და სხვა ზეთოვანი ლუბრიკანტები</w:t>
      </w:r>
    </w:p>
    <w:p w:rsidR="00950328" w:rsidRPr="00C9473D" w:rsidRDefault="00950328" w:rsidP="007172BC">
      <w:pPr>
        <w:pStyle w:val="Heading2"/>
        <w:numPr>
          <w:ilvl w:val="2"/>
          <w:numId w:val="4"/>
        </w:numPr>
        <w:spacing w:after="240"/>
        <w:ind w:left="540"/>
        <w:rPr>
          <w:rFonts w:ascii="Sylfaen" w:hAnsi="Sylfaen"/>
          <w:b/>
          <w:color w:val="auto"/>
          <w:sz w:val="24"/>
          <w:szCs w:val="24"/>
        </w:rPr>
      </w:pPr>
      <w:bookmarkStart w:id="54" w:name="_Toc53104546"/>
      <w:r w:rsidRPr="00C9473D">
        <w:rPr>
          <w:rFonts w:ascii="Sylfaen" w:hAnsi="Sylfaen"/>
          <w:b/>
          <w:color w:val="auto"/>
          <w:sz w:val="24"/>
          <w:szCs w:val="24"/>
        </w:rPr>
        <w:t>საქმიანობის განხორციელების პროცესში წარმოქმნილი ნარჩენებით გარემოზე პირდაპირი და არაპირდაპირი ზემოქმედების შეფასება</w:t>
      </w:r>
      <w:bookmarkEnd w:id="54"/>
    </w:p>
    <w:p w:rsidR="00147BFB" w:rsidRPr="00521342" w:rsidRDefault="00147BFB" w:rsidP="00702BA1">
      <w:pPr>
        <w:spacing w:after="146" w:line="360" w:lineRule="auto"/>
        <w:ind w:left="-270" w:right="-546"/>
        <w:jc w:val="both"/>
        <w:rPr>
          <w:rFonts w:ascii="Sylfaen" w:eastAsia="Sylfaen" w:hAnsi="Sylfaen" w:cs="Sylfaen"/>
          <w:lang w:val="ka-GE"/>
        </w:rPr>
      </w:pPr>
      <w:r w:rsidRPr="00521342">
        <w:rPr>
          <w:rFonts w:ascii="Sylfaen" w:eastAsia="Sylfaen" w:hAnsi="Sylfaen" w:cs="Sylfaen"/>
          <w:lang w:val="ka-GE"/>
        </w:rPr>
        <w:t>ობიექტზე წარმოქმნილი ნარჩენების არსწორი მართვა</w:t>
      </w:r>
      <w:r w:rsidR="00623830" w:rsidRPr="00521342">
        <w:rPr>
          <w:rFonts w:ascii="Sylfaen" w:eastAsia="Sylfaen" w:hAnsi="Sylfaen" w:cs="Sylfaen"/>
          <w:lang w:val="ka-GE"/>
        </w:rPr>
        <w:t xml:space="preserve"> პირდაპირ ზემოქმედებას გამოიწვევს გარემოზე და ადამიანების ჯანმრთელობაზე.</w:t>
      </w:r>
    </w:p>
    <w:p w:rsidR="00623830" w:rsidRPr="00521342" w:rsidRDefault="00950328" w:rsidP="00702BA1">
      <w:pPr>
        <w:spacing w:after="146" w:line="360" w:lineRule="auto"/>
        <w:ind w:left="-270" w:right="-546"/>
        <w:jc w:val="both"/>
        <w:rPr>
          <w:rFonts w:ascii="Sylfaen" w:eastAsia="Sylfaen" w:hAnsi="Sylfaen" w:cs="Sylfaen"/>
          <w:lang w:val="ka-GE"/>
        </w:rPr>
      </w:pPr>
      <w:r w:rsidRPr="00521342">
        <w:rPr>
          <w:rFonts w:ascii="Sylfaen" w:eastAsia="Sylfaen" w:hAnsi="Sylfaen" w:cs="Sylfaen"/>
          <w:lang w:val="ka-GE"/>
        </w:rPr>
        <w:t xml:space="preserve">შპს ,,ტოიოტა ცეტრი თბილისის’’ ობიექტზე </w:t>
      </w:r>
      <w:r w:rsidR="00147BFB" w:rsidRPr="00521342">
        <w:rPr>
          <w:rFonts w:ascii="Sylfaen" w:eastAsia="Sylfaen" w:hAnsi="Sylfaen" w:cs="Sylfaen"/>
          <w:lang w:val="ka-GE"/>
        </w:rPr>
        <w:t>ნარჩ</w:t>
      </w:r>
      <w:r w:rsidRPr="00521342">
        <w:rPr>
          <w:rFonts w:ascii="Sylfaen" w:eastAsia="Sylfaen" w:hAnsi="Sylfaen" w:cs="Sylfaen"/>
          <w:lang w:val="ka-GE"/>
        </w:rPr>
        <w:t>ენების მართვა მიმდინარეობს კანონმდებლობის მოთხოვნების სრული დაცვით</w:t>
      </w:r>
      <w:r w:rsidR="00623830" w:rsidRPr="00521342">
        <w:rPr>
          <w:rFonts w:ascii="Sylfaen" w:eastAsia="Sylfaen" w:hAnsi="Sylfaen" w:cs="Sylfaen"/>
          <w:lang w:val="ka-GE"/>
        </w:rPr>
        <w:t>.</w:t>
      </w:r>
    </w:p>
    <w:p w:rsidR="00950328" w:rsidRPr="00521342" w:rsidRDefault="00623830" w:rsidP="00702BA1">
      <w:pPr>
        <w:spacing w:after="146" w:line="360" w:lineRule="auto"/>
        <w:ind w:left="-270" w:right="-546"/>
        <w:jc w:val="both"/>
        <w:rPr>
          <w:rFonts w:ascii="Sylfaen" w:eastAsia="Sylfaen" w:hAnsi="Sylfaen" w:cs="Sylfaen"/>
          <w:lang w:val="ka-GE"/>
        </w:rPr>
      </w:pPr>
      <w:r w:rsidRPr="00521342">
        <w:rPr>
          <w:rFonts w:ascii="Sylfaen" w:eastAsia="Sylfaen" w:hAnsi="Sylfaen" w:cs="Sylfaen"/>
          <w:lang w:val="ka-GE"/>
        </w:rPr>
        <w:t xml:space="preserve">რაც შეეხება </w:t>
      </w:r>
      <w:r w:rsidR="00950328" w:rsidRPr="00521342">
        <w:rPr>
          <w:rFonts w:ascii="Sylfaen" w:eastAsia="Sylfaen" w:hAnsi="Sylfaen" w:cs="Sylfaen"/>
          <w:lang w:val="ka-GE"/>
        </w:rPr>
        <w:t>ობიექტზე წარმოქმნილი ნამუშევარი ზეთების (ნარჩენები) ობიექტის გათბობის სისტემაში გამოყენება</w:t>
      </w:r>
      <w:r w:rsidRPr="00521342">
        <w:rPr>
          <w:rFonts w:ascii="Sylfaen" w:eastAsia="Sylfaen" w:hAnsi="Sylfaen" w:cs="Sylfaen"/>
          <w:lang w:val="ka-GE"/>
        </w:rPr>
        <w:t>ს, აღნიშნული ღონისძიება</w:t>
      </w:r>
      <w:r w:rsidR="00950328" w:rsidRPr="00521342">
        <w:rPr>
          <w:rFonts w:ascii="Sylfaen" w:eastAsia="Sylfaen" w:hAnsi="Sylfaen" w:cs="Sylfaen"/>
          <w:lang w:val="ka-GE"/>
        </w:rPr>
        <w:t xml:space="preserve"> განიხილება </w:t>
      </w:r>
      <w:r w:rsidR="0080503D" w:rsidRPr="00521342">
        <w:rPr>
          <w:rFonts w:ascii="Sylfaen" w:eastAsia="Sylfaen" w:hAnsi="Sylfaen" w:cs="Sylfaen"/>
          <w:lang w:val="ka-GE"/>
        </w:rPr>
        <w:t>ნარჩ</w:t>
      </w:r>
      <w:r w:rsidR="00950328" w:rsidRPr="00521342">
        <w:rPr>
          <w:rFonts w:ascii="Sylfaen" w:eastAsia="Sylfaen" w:hAnsi="Sylfaen" w:cs="Sylfaen"/>
          <w:lang w:val="ka-GE"/>
        </w:rPr>
        <w:t>ენების ენერგიის წყაროდ აღდგენად</w:t>
      </w:r>
      <w:r w:rsidRPr="00521342">
        <w:rPr>
          <w:rFonts w:ascii="Sylfaen" w:eastAsia="Sylfaen" w:hAnsi="Sylfaen" w:cs="Sylfaen"/>
          <w:lang w:val="ka-GE"/>
        </w:rPr>
        <w:t xml:space="preserve"> და წარმოადგენს</w:t>
      </w:r>
      <w:r w:rsidR="00950328" w:rsidRPr="00521342">
        <w:rPr>
          <w:rFonts w:ascii="Sylfaen" w:eastAsia="Sylfaen" w:hAnsi="Sylfaen" w:cs="Sylfaen"/>
          <w:lang w:val="ka-GE"/>
        </w:rPr>
        <w:t xml:space="preserve"> </w:t>
      </w:r>
      <w:r w:rsidRPr="00521342">
        <w:rPr>
          <w:rFonts w:ascii="Sylfaen" w:eastAsia="Sylfaen" w:hAnsi="Sylfaen" w:cs="Sylfaen"/>
          <w:lang w:val="ka-GE"/>
        </w:rPr>
        <w:t>ერთგვარ</w:t>
      </w:r>
      <w:r w:rsidR="00950328" w:rsidRPr="00521342">
        <w:rPr>
          <w:rFonts w:ascii="Sylfaen" w:eastAsia="Sylfaen" w:hAnsi="Sylfaen" w:cs="Sylfaen"/>
          <w:lang w:val="ka-GE"/>
        </w:rPr>
        <w:t xml:space="preserve"> </w:t>
      </w:r>
      <w:r w:rsidRPr="00521342">
        <w:rPr>
          <w:rFonts w:ascii="Sylfaen" w:eastAsia="Sylfaen" w:hAnsi="Sylfaen" w:cs="Sylfaen"/>
          <w:lang w:val="ka-GE"/>
        </w:rPr>
        <w:t>პრევენციულ</w:t>
      </w:r>
      <w:r w:rsidR="00950328" w:rsidRPr="00521342">
        <w:rPr>
          <w:rFonts w:ascii="Sylfaen" w:eastAsia="Sylfaen" w:hAnsi="Sylfaen" w:cs="Sylfaen"/>
          <w:lang w:val="ka-GE"/>
        </w:rPr>
        <w:t xml:space="preserve"> </w:t>
      </w:r>
      <w:r w:rsidRPr="00521342">
        <w:rPr>
          <w:rFonts w:ascii="Sylfaen" w:eastAsia="Sylfaen" w:hAnsi="Sylfaen" w:cs="Sylfaen"/>
          <w:lang w:val="ka-GE"/>
        </w:rPr>
        <w:t>ღონისძიებას</w:t>
      </w:r>
      <w:r w:rsidR="00950328" w:rsidRPr="00521342">
        <w:rPr>
          <w:rFonts w:ascii="Sylfaen" w:eastAsia="Sylfaen" w:hAnsi="Sylfaen" w:cs="Sylfaen"/>
          <w:lang w:val="ka-GE"/>
        </w:rPr>
        <w:t xml:space="preserve"> </w:t>
      </w:r>
      <w:r w:rsidR="0080503D" w:rsidRPr="00521342">
        <w:rPr>
          <w:rFonts w:ascii="Sylfaen" w:eastAsia="Sylfaen" w:hAnsi="Sylfaen" w:cs="Sylfaen"/>
          <w:lang w:val="ka-GE"/>
        </w:rPr>
        <w:t>ნარჩ</w:t>
      </w:r>
      <w:r w:rsidR="00950328" w:rsidRPr="00521342">
        <w:rPr>
          <w:rFonts w:ascii="Sylfaen" w:eastAsia="Sylfaen" w:hAnsi="Sylfaen" w:cs="Sylfaen"/>
          <w:lang w:val="ka-GE"/>
        </w:rPr>
        <w:t>ენების რაოდენობი</w:t>
      </w:r>
      <w:r w:rsidR="005D28AF" w:rsidRPr="00521342">
        <w:rPr>
          <w:rFonts w:ascii="Sylfaen" w:eastAsia="Sylfaen" w:hAnsi="Sylfaen" w:cs="Sylfaen"/>
          <w:lang w:val="ka-GE"/>
        </w:rPr>
        <w:t>ს</w:t>
      </w:r>
      <w:r w:rsidR="00950328" w:rsidRPr="00521342">
        <w:rPr>
          <w:rFonts w:ascii="Sylfaen" w:eastAsia="Sylfaen" w:hAnsi="Sylfaen" w:cs="Sylfaen"/>
          <w:lang w:val="ka-GE"/>
        </w:rPr>
        <w:t xml:space="preserve"> შემცირებისა და ბუნებრივი რესურსების დაზოგვის თვ</w:t>
      </w:r>
      <w:r w:rsidR="005D28AF" w:rsidRPr="00521342">
        <w:rPr>
          <w:rFonts w:ascii="Sylfaen" w:eastAsia="Sylfaen" w:hAnsi="Sylfaen" w:cs="Sylfaen"/>
          <w:lang w:val="ka-GE"/>
        </w:rPr>
        <w:t>ა</w:t>
      </w:r>
      <w:r w:rsidR="00950328" w:rsidRPr="00521342">
        <w:rPr>
          <w:rFonts w:ascii="Sylfaen" w:eastAsia="Sylfaen" w:hAnsi="Sylfaen" w:cs="Sylfaen"/>
          <w:lang w:val="ka-GE"/>
        </w:rPr>
        <w:t>ლსაზრისით.</w:t>
      </w:r>
    </w:p>
    <w:p w:rsidR="0080503D" w:rsidRPr="00521342" w:rsidRDefault="00950328" w:rsidP="00702BA1">
      <w:pPr>
        <w:spacing w:after="146" w:line="360" w:lineRule="auto"/>
        <w:ind w:left="-270" w:right="-546"/>
        <w:jc w:val="both"/>
        <w:rPr>
          <w:rFonts w:ascii="Sylfaen" w:eastAsia="Sylfaen" w:hAnsi="Sylfaen" w:cs="Sylfaen"/>
          <w:lang w:val="ka-GE"/>
        </w:rPr>
      </w:pPr>
      <w:r w:rsidRPr="00521342">
        <w:rPr>
          <w:rFonts w:ascii="Sylfaen" w:eastAsia="Sylfaen" w:hAnsi="Sylfaen" w:cs="Sylfaen"/>
          <w:lang w:val="ka-GE"/>
        </w:rPr>
        <w:t>მონიტორინგის გეგმაში</w:t>
      </w:r>
      <w:r w:rsidR="0080503D" w:rsidRPr="00521342">
        <w:rPr>
          <w:rFonts w:ascii="Sylfaen" w:eastAsia="Sylfaen" w:hAnsi="Sylfaen" w:cs="Sylfaen"/>
          <w:lang w:val="ka-GE"/>
        </w:rPr>
        <w:t xml:space="preserve"> გათვალისწინებულია ნარჩენების მართვის გეგმით განსაზღვრული ღონისძიებების დაცვაზე სისტემატიური მონიტორინგი.</w:t>
      </w:r>
    </w:p>
    <w:p w:rsidR="00950328" w:rsidRPr="00521342" w:rsidRDefault="0080503D" w:rsidP="00702BA1">
      <w:pPr>
        <w:spacing w:after="146" w:line="360" w:lineRule="auto"/>
        <w:ind w:left="-270" w:right="-546"/>
        <w:jc w:val="both"/>
        <w:rPr>
          <w:rFonts w:ascii="Sylfaen" w:eastAsia="Sylfaen" w:hAnsi="Sylfaen" w:cs="Sylfaen"/>
          <w:lang w:val="ka-GE"/>
        </w:rPr>
      </w:pPr>
      <w:r w:rsidRPr="00521342">
        <w:rPr>
          <w:rFonts w:ascii="Sylfaen" w:eastAsia="Sylfaen" w:hAnsi="Sylfaen" w:cs="Sylfaen"/>
          <w:lang w:val="ka-GE"/>
        </w:rPr>
        <w:t xml:space="preserve">ნარჩენების მართვის გეგმით გათვალისწინებული ღონისძიებების შესრულების შემთხვევაში, საწარმოში წარმოქმნილ ნარჩენებს გარემოზე და ადამიანის ჯანმრთელობაზე ზემოქმედება არ ექნება. </w:t>
      </w:r>
      <w:r w:rsidR="00950328" w:rsidRPr="00521342">
        <w:rPr>
          <w:rFonts w:ascii="Sylfaen" w:eastAsia="Sylfaen" w:hAnsi="Sylfaen" w:cs="Sylfaen"/>
          <w:lang w:val="ka-GE"/>
        </w:rPr>
        <w:t xml:space="preserve"> </w:t>
      </w:r>
    </w:p>
    <w:p w:rsidR="00950328" w:rsidRPr="00521342" w:rsidRDefault="00950328" w:rsidP="00C0034C">
      <w:pPr>
        <w:pStyle w:val="footnotedescription"/>
        <w:spacing w:line="360" w:lineRule="auto"/>
        <w:ind w:left="750"/>
        <w:jc w:val="both"/>
        <w:rPr>
          <w:b/>
          <w:color w:val="auto"/>
          <w:sz w:val="22"/>
          <w:highlight w:val="yellow"/>
          <w:lang w:val="ka-GE"/>
        </w:rPr>
      </w:pPr>
    </w:p>
    <w:p w:rsidR="004C529B" w:rsidRPr="00C9473D" w:rsidRDefault="006735A1" w:rsidP="007172BC">
      <w:pPr>
        <w:pStyle w:val="Heading2"/>
        <w:numPr>
          <w:ilvl w:val="0"/>
          <w:numId w:val="4"/>
        </w:numPr>
        <w:spacing w:after="240"/>
        <w:ind w:left="90"/>
        <w:rPr>
          <w:rFonts w:ascii="Sylfaen" w:hAnsi="Sylfaen"/>
          <w:b/>
          <w:color w:val="auto"/>
          <w:sz w:val="24"/>
          <w:szCs w:val="24"/>
        </w:rPr>
      </w:pPr>
      <w:bookmarkStart w:id="55" w:name="_Toc53104547"/>
      <w:r w:rsidRPr="00C9473D">
        <w:rPr>
          <w:rFonts w:ascii="Sylfaen" w:hAnsi="Sylfaen"/>
          <w:b/>
          <w:color w:val="auto"/>
          <w:sz w:val="24"/>
          <w:szCs w:val="24"/>
        </w:rPr>
        <w:t>ხმაური</w:t>
      </w:r>
      <w:bookmarkEnd w:id="55"/>
    </w:p>
    <w:p w:rsidR="002E4BCB" w:rsidRPr="00521342" w:rsidRDefault="002E4BCB" w:rsidP="00702BA1">
      <w:pPr>
        <w:spacing w:after="146" w:line="360" w:lineRule="auto"/>
        <w:ind w:left="-270" w:right="-546"/>
        <w:jc w:val="both"/>
        <w:rPr>
          <w:rFonts w:ascii="Sylfaen" w:eastAsia="Sylfaen" w:hAnsi="Sylfaen" w:cs="Sylfaen"/>
          <w:lang w:val="ka-GE"/>
        </w:rPr>
      </w:pPr>
      <w:r w:rsidRPr="00521342">
        <w:rPr>
          <w:rFonts w:ascii="Sylfaen" w:eastAsia="Sylfaen" w:hAnsi="Sylfaen" w:cs="Sylfaen"/>
          <w:lang w:val="ka-GE"/>
        </w:rPr>
        <w:t>ხმაურის გავრცელების ზღვრულად დასაშვები დონეები რეგულირდება ტექნიკური რეგლამენტით – „საცხოვრებელი სახლებისა და საზოგადოებრივი/საჯარო დაწესებულებების შენობების სათავსებში და ტერიტორიებზე აკუსტიკური ხმაურის ნორმების შესახებ’’ საქართველოს მთავრობის 2017 წლის 15 აგვისტოს №398 დადგენილებით.</w:t>
      </w:r>
    </w:p>
    <w:p w:rsidR="002E4BCB" w:rsidRPr="00521342" w:rsidRDefault="002E4BCB" w:rsidP="00702BA1">
      <w:pPr>
        <w:spacing w:after="146" w:line="360" w:lineRule="auto"/>
        <w:ind w:left="-270" w:right="-546"/>
        <w:jc w:val="both"/>
        <w:rPr>
          <w:rFonts w:ascii="Sylfaen" w:eastAsia="Sylfaen" w:hAnsi="Sylfaen" w:cs="Sylfaen"/>
          <w:lang w:val="ka-GE"/>
        </w:rPr>
      </w:pPr>
      <w:r w:rsidRPr="00521342">
        <w:rPr>
          <w:rFonts w:ascii="Sylfaen" w:eastAsia="Sylfaen" w:hAnsi="Sylfaen" w:cs="Sylfaen"/>
          <w:lang w:val="ka-GE"/>
        </w:rPr>
        <w:t xml:space="preserve">ხმაური არის სხვადასხვა სიხშირის და ინტენსივობის ბგერების მოუწესრიგებელი ერთობლიობა, რომელსაც შეუძლია გამოიწვიოს მავნე ზემოქმედება ადამიანის ორგანიზმზე. ხმაურის წყარო შეიძლება იყოს ნებისმიერი პროცესი, რომელსაც მყარ, თხევად ან აიროვან გარემოში შეუძლია გამოიწვიოს წნევა ან მექანიკური რხევები. ხმაურს გააჩნია განსაზღვრული სიხშირე ან სპექტრი, რომელიც გამოისახება ჰერცებში და ბგერითი წნევის დონის ინტენსივობა, რომელიც იზომება </w:t>
      </w:r>
      <w:r w:rsidRPr="00521342">
        <w:rPr>
          <w:rFonts w:ascii="Sylfaen" w:eastAsia="Sylfaen" w:hAnsi="Sylfaen" w:cs="Sylfaen"/>
          <w:lang w:val="ka-GE"/>
        </w:rPr>
        <w:lastRenderedPageBreak/>
        <w:t>დეციბელებში. ადამიანის სმენას შეუძლია გაარჩიოს ბგერის ის სიხშირეები, რომლებიც იცვლებიან 16-დან 20000 ჰერცის ფარგლებში.</w:t>
      </w:r>
    </w:p>
    <w:p w:rsidR="002E4BCB" w:rsidRPr="00521342" w:rsidRDefault="002E4BCB" w:rsidP="00702BA1">
      <w:pPr>
        <w:spacing w:after="146" w:line="360" w:lineRule="auto"/>
        <w:ind w:left="-270" w:right="-546"/>
        <w:jc w:val="both"/>
        <w:rPr>
          <w:rFonts w:ascii="Sylfaen" w:eastAsia="Sylfaen" w:hAnsi="Sylfaen" w:cs="Sylfaen"/>
          <w:lang w:val="ka-GE"/>
        </w:rPr>
      </w:pPr>
      <w:r w:rsidRPr="00521342">
        <w:rPr>
          <w:rFonts w:ascii="Sylfaen" w:eastAsia="Sylfaen" w:hAnsi="Sylfaen" w:cs="Sylfaen"/>
          <w:lang w:val="ka-GE"/>
        </w:rPr>
        <w:t xml:space="preserve">ხმაურის გაზომვა, ანალიზი და სპექტრის რეგისტრაცია ხდება სპეციალური იარაღებით, როგორიცაა: ხმაურმზომი და დამხმარე ხელსაწყოები (ხმაურის დონის თვითმწერი მაგნიტოფონი, ოსცილოგრაფი, სტატისტიკური გამანაწილებლების ანალიზატორი, დოზიმეტრი და სხვა). </w:t>
      </w:r>
    </w:p>
    <w:p w:rsidR="002E4BCB" w:rsidRPr="00521342" w:rsidRDefault="002E4BCB" w:rsidP="00702BA1">
      <w:pPr>
        <w:spacing w:after="146" w:line="360" w:lineRule="auto"/>
        <w:ind w:left="-270" w:right="-546"/>
        <w:jc w:val="both"/>
        <w:rPr>
          <w:rFonts w:ascii="Sylfaen" w:eastAsia="Sylfaen" w:hAnsi="Sylfaen" w:cs="Sylfaen"/>
          <w:lang w:val="ka-GE"/>
        </w:rPr>
      </w:pPr>
      <w:r w:rsidRPr="00521342">
        <w:rPr>
          <w:rFonts w:ascii="Sylfaen" w:eastAsia="Sylfaen" w:hAnsi="Sylfaen" w:cs="Sylfaen"/>
          <w:lang w:val="ka-GE"/>
        </w:rPr>
        <w:t xml:space="preserve">ხმაურის ინტენსივობის (დონის) გასაზომად ასვე რეკომენდირებულია ლოგარითმული სკალის გამოყენება, რომელშიც ყოველი საფეხური 10-ჯერ მეტია წინანდელზე. ხმაურის ორი დონის ასეთ თანაფარდობას უწოდებენ ბელს. ის განისაზღვრება ფორმულით: </w:t>
      </w:r>
    </w:p>
    <w:p w:rsidR="002E4BCB" w:rsidRPr="00521342" w:rsidRDefault="002E4BCB" w:rsidP="00DA4B76">
      <w:pPr>
        <w:spacing w:before="240" w:after="40" w:line="360" w:lineRule="auto"/>
        <w:ind w:left="-990" w:right="-546"/>
        <w:jc w:val="center"/>
        <w:rPr>
          <w:rFonts w:ascii="Sylfaen" w:eastAsia="Sylfaen" w:hAnsi="Sylfaen" w:cs="Sylfaen"/>
          <w:lang w:val="ka-GE"/>
        </w:rPr>
      </w:pPr>
      <w:r w:rsidRPr="00521342">
        <w:rPr>
          <w:rFonts w:ascii="Sylfaen" w:eastAsia="Courier New" w:hAnsi="Sylfaen" w:cs="Courier New"/>
          <w:lang w:val="ka-GE"/>
        </w:rPr>
        <w:t>I</w:t>
      </w:r>
      <w:r w:rsidRPr="00521342">
        <w:rPr>
          <w:rFonts w:ascii="Sylfaen" w:eastAsia="LitNusx" w:hAnsi="Sylfaen" w:cs="LitNusx"/>
          <w:lang w:val="ka-GE"/>
        </w:rPr>
        <w:t>b</w:t>
      </w:r>
      <w:r w:rsidRPr="00521342">
        <w:rPr>
          <w:rFonts w:ascii="Sylfaen" w:eastAsia="Courier New" w:hAnsi="Sylfaen" w:cs="Courier New"/>
          <w:lang w:val="ka-GE"/>
        </w:rPr>
        <w:t>=lg(I/I0)</w:t>
      </w:r>
      <w:r w:rsidRPr="00521342">
        <w:rPr>
          <w:rFonts w:ascii="Sylfaen" w:eastAsia="LitNusx" w:hAnsi="Sylfaen" w:cs="LitNusx"/>
          <w:lang w:val="ka-GE"/>
        </w:rPr>
        <w:t xml:space="preserve"> (</w:t>
      </w:r>
      <w:r w:rsidRPr="00521342">
        <w:rPr>
          <w:rFonts w:ascii="Sylfaen" w:eastAsia="Sylfaen" w:hAnsi="Sylfaen" w:cs="Sylfaen"/>
          <w:lang w:val="ka-GE"/>
        </w:rPr>
        <w:t>1</w:t>
      </w:r>
      <w:r w:rsidRPr="00521342">
        <w:rPr>
          <w:rFonts w:ascii="Sylfaen" w:eastAsia="LitNusx" w:hAnsi="Sylfaen" w:cs="LitNusx"/>
          <w:lang w:val="ka-GE"/>
        </w:rPr>
        <w:t>)</w:t>
      </w:r>
    </w:p>
    <w:p w:rsidR="002E4BCB" w:rsidRPr="00521342" w:rsidRDefault="002E4BCB" w:rsidP="004B6958">
      <w:pPr>
        <w:spacing w:after="146" w:line="360" w:lineRule="auto"/>
        <w:ind w:left="-270" w:right="-546"/>
        <w:jc w:val="both"/>
        <w:rPr>
          <w:rFonts w:ascii="Sylfaen" w:eastAsia="Sylfaen" w:hAnsi="Sylfaen" w:cs="Sylfaen"/>
          <w:lang w:val="ka-GE"/>
        </w:rPr>
      </w:pPr>
      <w:r w:rsidRPr="00521342">
        <w:rPr>
          <w:rFonts w:ascii="Sylfaen" w:eastAsia="Sylfaen" w:hAnsi="Sylfaen" w:cs="Sylfaen"/>
          <w:lang w:val="ka-GE"/>
        </w:rPr>
        <w:t xml:space="preserve">სადაც  I _ ბგერითი წნევის განსახილველი დონეა, პა; </w:t>
      </w:r>
    </w:p>
    <w:p w:rsidR="002E4BCB" w:rsidRPr="00521342" w:rsidRDefault="002E4BCB" w:rsidP="004B6958">
      <w:pPr>
        <w:spacing w:after="146" w:line="360" w:lineRule="auto"/>
        <w:ind w:left="-270" w:right="-546"/>
        <w:jc w:val="both"/>
        <w:rPr>
          <w:rFonts w:ascii="Sylfaen" w:eastAsia="Sylfaen" w:hAnsi="Sylfaen" w:cs="Sylfaen"/>
          <w:lang w:val="ka-GE"/>
        </w:rPr>
      </w:pPr>
      <w:r w:rsidRPr="00521342">
        <w:rPr>
          <w:rFonts w:ascii="Sylfaen" w:eastAsia="Sylfaen" w:hAnsi="Sylfaen" w:cs="Sylfaen"/>
          <w:lang w:val="ka-GE"/>
        </w:rPr>
        <w:t>I0 _ ადამიანის ყურის სმენადობის ზღვარია და უდრის 2.10-5 პა.</w:t>
      </w:r>
    </w:p>
    <w:p w:rsidR="002E4BCB" w:rsidRPr="00521342" w:rsidRDefault="002E4BCB" w:rsidP="004B6958">
      <w:pPr>
        <w:spacing w:after="146" w:line="360" w:lineRule="auto"/>
        <w:ind w:left="-270" w:right="-546"/>
        <w:jc w:val="both"/>
        <w:rPr>
          <w:rFonts w:ascii="Sylfaen" w:eastAsia="Sylfaen" w:hAnsi="Sylfaen" w:cs="Sylfaen"/>
          <w:lang w:val="ka-GE"/>
        </w:rPr>
      </w:pPr>
      <w:r w:rsidRPr="00521342">
        <w:rPr>
          <w:rFonts w:ascii="Sylfaen" w:eastAsia="Sylfaen" w:hAnsi="Sylfaen" w:cs="Sylfaen"/>
          <w:lang w:val="ka-GE"/>
        </w:rPr>
        <w:t xml:space="preserve">ერთიანი და თანაბრადდაშორებული წერტილებისათვის ხმაურის ჯამური (Lჯ) დონე გამოითვლება ფორმულით: </w:t>
      </w:r>
    </w:p>
    <w:p w:rsidR="002E4BCB" w:rsidRPr="00521342" w:rsidRDefault="002E4BCB" w:rsidP="00DA4B76">
      <w:pPr>
        <w:spacing w:before="240" w:after="40" w:line="360" w:lineRule="auto"/>
        <w:ind w:left="-990" w:right="-546"/>
        <w:jc w:val="center"/>
        <w:rPr>
          <w:rFonts w:ascii="Sylfaen" w:eastAsia="Sylfaen" w:hAnsi="Sylfaen" w:cs="Sylfaen"/>
          <w:lang w:val="ka-GE"/>
        </w:rPr>
      </w:pPr>
      <w:r w:rsidRPr="00521342">
        <w:rPr>
          <w:rFonts w:ascii="Sylfaen" w:eastAsia="Courier New" w:hAnsi="Sylfaen" w:cs="Courier New"/>
          <w:lang w:val="ka-GE"/>
        </w:rPr>
        <w:t>L</w:t>
      </w:r>
      <w:r w:rsidRPr="00521342">
        <w:rPr>
          <w:rFonts w:ascii="Sylfaen" w:eastAsia="LitNusx" w:hAnsi="Sylfaen" w:cs="LitNusx"/>
          <w:lang w:val="ka-GE"/>
        </w:rPr>
        <w:t xml:space="preserve">j= </w:t>
      </w:r>
      <w:r w:rsidRPr="00521342">
        <w:rPr>
          <w:rFonts w:ascii="Sylfaen" w:eastAsia="Courier New" w:hAnsi="Sylfaen" w:cs="Courier New"/>
          <w:lang w:val="ka-GE"/>
        </w:rPr>
        <w:t>L</w:t>
      </w:r>
      <w:r w:rsidRPr="00521342">
        <w:rPr>
          <w:rFonts w:ascii="Sylfaen" w:eastAsia="LitNusx" w:hAnsi="Sylfaen" w:cs="LitNusx"/>
          <w:lang w:val="ka-GE"/>
        </w:rPr>
        <w:t>1+10</w:t>
      </w:r>
      <w:r w:rsidRPr="00521342">
        <w:rPr>
          <w:rFonts w:ascii="Sylfaen" w:eastAsia="Courier New" w:hAnsi="Sylfaen" w:cs="Courier New"/>
          <w:lang w:val="ka-GE"/>
        </w:rPr>
        <w:t>lgn</w:t>
      </w:r>
      <w:r w:rsidRPr="00521342">
        <w:rPr>
          <w:rFonts w:ascii="Sylfaen" w:eastAsia="LitNusx" w:hAnsi="Sylfaen" w:cs="LitNusx"/>
          <w:lang w:val="ka-GE"/>
        </w:rPr>
        <w:t xml:space="preserve">, </w:t>
      </w:r>
      <w:r w:rsidRPr="00521342">
        <w:rPr>
          <w:rFonts w:ascii="Sylfaen" w:eastAsia="Sylfaen" w:hAnsi="Sylfaen" w:cs="Sylfaen"/>
          <w:lang w:val="ka-GE"/>
        </w:rPr>
        <w:t xml:space="preserve">დბ  </w:t>
      </w:r>
      <w:r w:rsidRPr="00521342">
        <w:rPr>
          <w:rFonts w:ascii="Sylfaen" w:eastAsia="LitNusx" w:hAnsi="Sylfaen" w:cs="LitNusx"/>
          <w:lang w:val="ka-GE"/>
        </w:rPr>
        <w:t>(</w:t>
      </w:r>
      <w:r w:rsidRPr="00521342">
        <w:rPr>
          <w:rFonts w:ascii="Sylfaen" w:eastAsia="Sylfaen" w:hAnsi="Sylfaen" w:cs="Sylfaen"/>
          <w:lang w:val="ka-GE"/>
        </w:rPr>
        <w:t>2</w:t>
      </w:r>
      <w:r w:rsidRPr="00521342">
        <w:rPr>
          <w:rFonts w:ascii="Sylfaen" w:eastAsia="LitNusx" w:hAnsi="Sylfaen" w:cs="LitNusx"/>
          <w:lang w:val="ka-GE"/>
        </w:rPr>
        <w:t>)</w:t>
      </w:r>
    </w:p>
    <w:p w:rsidR="002E4BCB" w:rsidRPr="00521342" w:rsidRDefault="002E4BCB" w:rsidP="004B6958">
      <w:pPr>
        <w:spacing w:after="146" w:line="360" w:lineRule="auto"/>
        <w:ind w:left="-270" w:right="-546"/>
        <w:jc w:val="both"/>
        <w:rPr>
          <w:rFonts w:ascii="Sylfaen" w:eastAsia="Sylfaen" w:hAnsi="Sylfaen" w:cs="Sylfaen"/>
          <w:lang w:val="ka-GE"/>
        </w:rPr>
      </w:pPr>
      <w:r w:rsidRPr="00521342">
        <w:rPr>
          <w:rFonts w:ascii="Sylfaen" w:eastAsia="Sylfaen" w:hAnsi="Sylfaen" w:cs="Sylfaen"/>
          <w:lang w:val="ka-GE"/>
        </w:rPr>
        <w:t>სადაც  L1 - ერთი წყაროდან ხმაურის დონეა, დბ (1დბ=10ბ)</w:t>
      </w:r>
    </w:p>
    <w:p w:rsidR="002E4BCB" w:rsidRPr="00521342" w:rsidRDefault="002E4BCB" w:rsidP="004B6958">
      <w:pPr>
        <w:spacing w:after="146" w:line="360" w:lineRule="auto"/>
        <w:ind w:left="-270" w:right="-546"/>
        <w:jc w:val="both"/>
        <w:rPr>
          <w:rFonts w:ascii="Sylfaen" w:eastAsia="Sylfaen" w:hAnsi="Sylfaen" w:cs="Sylfaen"/>
          <w:lang w:val="ka-GE"/>
        </w:rPr>
      </w:pPr>
      <w:r w:rsidRPr="00521342">
        <w:rPr>
          <w:rFonts w:ascii="Sylfaen" w:eastAsia="Sylfaen" w:hAnsi="Sylfaen" w:cs="Sylfaen"/>
          <w:lang w:val="ka-GE"/>
        </w:rPr>
        <w:t xml:space="preserve">n – ხმაურის წყაროს რიცხვია. </w:t>
      </w:r>
    </w:p>
    <w:p w:rsidR="002E4BCB" w:rsidRPr="00521342" w:rsidRDefault="002E4BCB" w:rsidP="004B6958">
      <w:pPr>
        <w:spacing w:after="146" w:line="360" w:lineRule="auto"/>
        <w:ind w:left="-270" w:right="-546"/>
        <w:jc w:val="both"/>
        <w:rPr>
          <w:rFonts w:ascii="Sylfaen" w:eastAsia="Sylfaen" w:hAnsi="Sylfaen" w:cs="Sylfaen"/>
          <w:lang w:val="ka-GE"/>
        </w:rPr>
      </w:pPr>
      <w:r w:rsidRPr="00521342">
        <w:rPr>
          <w:rFonts w:ascii="Sylfaen" w:eastAsia="Sylfaen" w:hAnsi="Sylfaen" w:cs="Sylfaen"/>
          <w:lang w:val="ka-GE"/>
        </w:rPr>
        <w:t xml:space="preserve">10 lgn არის ხმაურის ერთი წყაროს დონის დანამატი სიდიდე. </w:t>
      </w:r>
    </w:p>
    <w:p w:rsidR="002E4BCB" w:rsidRPr="00521342" w:rsidRDefault="002E4BCB" w:rsidP="004B6958">
      <w:pPr>
        <w:spacing w:after="146" w:line="360" w:lineRule="auto"/>
        <w:ind w:left="-270" w:right="-546"/>
        <w:jc w:val="both"/>
        <w:rPr>
          <w:rFonts w:ascii="Sylfaen" w:eastAsia="Sylfaen" w:hAnsi="Sylfaen" w:cs="Sylfaen"/>
          <w:lang w:val="ka-GE"/>
        </w:rPr>
      </w:pPr>
      <w:r w:rsidRPr="00521342">
        <w:rPr>
          <w:rFonts w:ascii="Sylfaen" w:eastAsia="Sylfaen" w:hAnsi="Sylfaen" w:cs="Sylfaen"/>
          <w:lang w:val="ka-GE"/>
        </w:rPr>
        <w:t xml:space="preserve">ხმაური ინტენსიობის მიხედვით იყოფა სამ ჯგუფად: პირველ ჯგუფს მიეკუთვნება ისეთი ხმაური, რომლის ინტენსიობა აღწევს 80 დბ-ს. ასეთი ხმაური ადამიანის ჯანმრთელობისათვის სახიფათო არ არის. მეორე ჯგუფს მიაკუთვნებენ ისეთ ხმაურს, რომლის ინტენსიობა მერყეობს 80-დან 135 დბ. ერთი დღეღამის და მეტი დროის განმავლობაში, ასეთი ხმაურის ზემოქმედება იწვევს ადამიანის სმენის დაქვეითებას, ასევე შრომისუნარიანობის დაწევას 10-30%-ით. </w:t>
      </w:r>
    </w:p>
    <w:p w:rsidR="002E4BCB" w:rsidRPr="00521342" w:rsidRDefault="002E4BCB" w:rsidP="004B6958">
      <w:pPr>
        <w:spacing w:after="146" w:line="360" w:lineRule="auto"/>
        <w:ind w:left="-270" w:right="-546"/>
        <w:jc w:val="both"/>
        <w:rPr>
          <w:rFonts w:ascii="Sylfaen" w:eastAsia="Sylfaen" w:hAnsi="Sylfaen" w:cs="Sylfaen"/>
          <w:lang w:val="ka-GE"/>
        </w:rPr>
      </w:pPr>
      <w:r w:rsidRPr="00521342">
        <w:rPr>
          <w:rFonts w:ascii="Sylfaen" w:eastAsia="Sylfaen" w:hAnsi="Sylfaen" w:cs="Sylfaen"/>
          <w:lang w:val="ka-GE"/>
        </w:rPr>
        <w:t>ხმაური, რომლის ინტენსიობა მეტია 135 დბ მიეკუთვნება მესამე ჯგუფს და ყველაზე სახიფათოა. ასეთ ხმაურს იწვევს აირტურბინული გენერატორები (კონტეინერების გარეშე). 135 დბ-ზე მეტი ხმაურის სისტემატური ზემოქმედება (8-12 საათის განმავლობაში) იწვევს ადამიანის ჯანმრთელობის გაუარესებას, შრომის ნაყოფიერების მკვეთრ შემცირებას. ასეთ ხმაურს შეუძლია გამოიწვიოს ლეტალური შემთხვევებიც.</w:t>
      </w:r>
    </w:p>
    <w:p w:rsidR="002E4BCB" w:rsidRPr="00521342" w:rsidRDefault="002E4BCB" w:rsidP="004B6958">
      <w:pPr>
        <w:spacing w:after="146" w:line="360" w:lineRule="auto"/>
        <w:ind w:left="-270" w:right="-546"/>
        <w:jc w:val="both"/>
        <w:rPr>
          <w:rFonts w:ascii="Sylfaen" w:eastAsia="Sylfaen" w:hAnsi="Sylfaen" w:cs="Sylfaen"/>
          <w:lang w:val="ka-GE"/>
        </w:rPr>
      </w:pPr>
      <w:r w:rsidRPr="00521342">
        <w:rPr>
          <w:rFonts w:ascii="Sylfaen" w:eastAsia="Sylfaen" w:hAnsi="Sylfaen" w:cs="Sylfaen"/>
          <w:lang w:val="ka-GE"/>
        </w:rPr>
        <w:lastRenderedPageBreak/>
        <w:t>მუდმივ სამუშაო ადგილებში ბგერითი წნევებისა და ხმის წნევის დასაშვები დონეები მოცემულია ცხრილში</w:t>
      </w:r>
      <w:r w:rsidR="00646A0A">
        <w:rPr>
          <w:rFonts w:ascii="Sylfaen" w:eastAsia="Sylfaen" w:hAnsi="Sylfaen" w:cs="Sylfaen"/>
          <w:lang w:val="ka-GE"/>
        </w:rPr>
        <w:t xml:space="preserve"> 18</w:t>
      </w:r>
      <w:r w:rsidRPr="00521342">
        <w:rPr>
          <w:rFonts w:ascii="Sylfaen" w:eastAsia="Sylfaen" w:hAnsi="Sylfaen" w:cs="Sylfaen"/>
          <w:lang w:val="ka-GE"/>
        </w:rPr>
        <w:t>.1, ხოლო ხმაურის დასაშვები დონეები მიმდებარე ტერიტორიის საცხოვრებელი და საზოგადოებრივი შენობებისათვის მოცემულია ცხრილში</w:t>
      </w:r>
      <w:r w:rsidR="00646A0A">
        <w:rPr>
          <w:rFonts w:ascii="Sylfaen" w:eastAsia="Sylfaen" w:hAnsi="Sylfaen" w:cs="Sylfaen"/>
          <w:lang w:val="ka-GE"/>
        </w:rPr>
        <w:t xml:space="preserve"> 18</w:t>
      </w:r>
      <w:r w:rsidRPr="00521342">
        <w:rPr>
          <w:rFonts w:ascii="Sylfaen" w:eastAsia="Sylfaen" w:hAnsi="Sylfaen" w:cs="Sylfaen"/>
          <w:lang w:val="ka-GE"/>
        </w:rPr>
        <w:t>.2.</w:t>
      </w:r>
    </w:p>
    <w:p w:rsidR="002E4BCB" w:rsidRPr="00521342" w:rsidRDefault="002E4BCB" w:rsidP="004B6958">
      <w:pPr>
        <w:spacing w:after="130" w:line="360" w:lineRule="auto"/>
        <w:ind w:left="-990" w:right="-546"/>
        <w:jc w:val="right"/>
        <w:rPr>
          <w:rFonts w:ascii="Sylfaen" w:hAnsi="Sylfaen"/>
          <w:lang w:val="ka-GE"/>
        </w:rPr>
      </w:pPr>
      <w:r w:rsidRPr="00521342">
        <w:rPr>
          <w:rFonts w:ascii="Sylfaen" w:hAnsi="Sylfaen"/>
          <w:lang w:val="ka-GE"/>
        </w:rPr>
        <w:t>ცხრილი</w:t>
      </w:r>
      <w:r w:rsidR="00646A0A">
        <w:rPr>
          <w:rFonts w:ascii="Sylfaen" w:hAnsi="Sylfaen"/>
          <w:lang w:val="ka-GE"/>
        </w:rPr>
        <w:t xml:space="preserve"> 18</w:t>
      </w:r>
      <w:r w:rsidRPr="00521342">
        <w:rPr>
          <w:rFonts w:ascii="Sylfaen" w:hAnsi="Sylfaen"/>
          <w:lang w:val="ka-GE"/>
        </w:rPr>
        <w:t>.1</w:t>
      </w:r>
    </w:p>
    <w:tbl>
      <w:tblPr>
        <w:tblW w:w="9450" w:type="dxa"/>
        <w:jc w:val="center"/>
        <w:tblCellMar>
          <w:top w:w="37" w:type="dxa"/>
          <w:right w:w="1" w:type="dxa"/>
        </w:tblCellMar>
        <w:tblLook w:val="04A0" w:firstRow="1" w:lastRow="0" w:firstColumn="1" w:lastColumn="0" w:noHBand="0" w:noVBand="1"/>
      </w:tblPr>
      <w:tblGrid>
        <w:gridCol w:w="2430"/>
        <w:gridCol w:w="630"/>
        <w:gridCol w:w="720"/>
        <w:gridCol w:w="630"/>
        <w:gridCol w:w="720"/>
        <w:gridCol w:w="720"/>
        <w:gridCol w:w="720"/>
        <w:gridCol w:w="720"/>
        <w:gridCol w:w="720"/>
        <w:gridCol w:w="1440"/>
      </w:tblGrid>
      <w:tr w:rsidR="002E4BCB" w:rsidRPr="00521342" w:rsidTr="002E4BCB">
        <w:trPr>
          <w:trHeight w:val="876"/>
          <w:jc w:val="center"/>
        </w:trPr>
        <w:tc>
          <w:tcPr>
            <w:tcW w:w="2430" w:type="dxa"/>
            <w:vMerge w:val="restart"/>
            <w:tcBorders>
              <w:top w:val="single" w:sz="4" w:space="0" w:color="000000"/>
              <w:left w:val="single" w:sz="4" w:space="0" w:color="000000"/>
              <w:bottom w:val="single" w:sz="4" w:space="0" w:color="000000"/>
              <w:right w:val="single" w:sz="4" w:space="0" w:color="000000"/>
            </w:tcBorders>
            <w:hideMark/>
          </w:tcPr>
          <w:p w:rsidR="00DA4B76" w:rsidRPr="00521342" w:rsidRDefault="00DA4B76" w:rsidP="00C0034C">
            <w:pPr>
              <w:spacing w:line="360" w:lineRule="auto"/>
              <w:ind w:right="2"/>
              <w:jc w:val="center"/>
              <w:rPr>
                <w:rFonts w:ascii="Sylfaen" w:hAnsi="Sylfaen" w:cs="Sylfaen"/>
              </w:rPr>
            </w:pPr>
          </w:p>
          <w:p w:rsidR="00DA4B76" w:rsidRPr="00521342" w:rsidRDefault="00DA4B76" w:rsidP="00C0034C">
            <w:pPr>
              <w:spacing w:line="360" w:lineRule="auto"/>
              <w:ind w:right="2"/>
              <w:jc w:val="center"/>
              <w:rPr>
                <w:rFonts w:ascii="Sylfaen" w:hAnsi="Sylfaen" w:cs="Sylfaen"/>
              </w:rPr>
            </w:pPr>
          </w:p>
          <w:p w:rsidR="002E4BCB" w:rsidRPr="00521342" w:rsidRDefault="002E4BCB" w:rsidP="00C0034C">
            <w:pPr>
              <w:spacing w:line="360" w:lineRule="auto"/>
              <w:ind w:right="2"/>
              <w:jc w:val="center"/>
              <w:rPr>
                <w:rFonts w:ascii="Sylfaen" w:hAnsi="Sylfaen"/>
              </w:rPr>
            </w:pPr>
            <w:r w:rsidRPr="00521342">
              <w:rPr>
                <w:rFonts w:ascii="Sylfaen" w:hAnsi="Sylfaen" w:cs="Sylfaen"/>
              </w:rPr>
              <w:t>დასახელება</w:t>
            </w:r>
            <w:r w:rsidRPr="00521342">
              <w:rPr>
                <w:rFonts w:ascii="Sylfaen" w:hAnsi="Sylfaen"/>
              </w:rPr>
              <w:t xml:space="preserve"> </w:t>
            </w:r>
          </w:p>
        </w:tc>
        <w:tc>
          <w:tcPr>
            <w:tcW w:w="5580" w:type="dxa"/>
            <w:gridSpan w:val="8"/>
            <w:tcBorders>
              <w:top w:val="single" w:sz="4" w:space="0" w:color="000000"/>
              <w:left w:val="single" w:sz="4" w:space="0" w:color="000000"/>
              <w:bottom w:val="single" w:sz="4" w:space="0" w:color="000000"/>
              <w:right w:val="single" w:sz="4" w:space="0" w:color="000000"/>
            </w:tcBorders>
            <w:hideMark/>
          </w:tcPr>
          <w:p w:rsidR="00DA4B76" w:rsidRPr="00521342" w:rsidRDefault="002E4BCB" w:rsidP="00DA4B76">
            <w:pPr>
              <w:spacing w:after="20" w:line="360" w:lineRule="auto"/>
              <w:jc w:val="center"/>
              <w:rPr>
                <w:rFonts w:ascii="Sylfaen" w:hAnsi="Sylfaen" w:cs="Sylfaen"/>
                <w:lang w:val="ka-GE"/>
              </w:rPr>
            </w:pPr>
            <w:r w:rsidRPr="00521342">
              <w:rPr>
                <w:rFonts w:ascii="Sylfaen" w:hAnsi="Sylfaen" w:cs="Sylfaen"/>
              </w:rPr>
              <w:t>ოქტავური</w:t>
            </w:r>
            <w:r w:rsidR="00DA4B76" w:rsidRPr="00521342">
              <w:rPr>
                <w:rFonts w:ascii="Sylfaen" w:hAnsi="Sylfaen" w:cs="Sylfaen"/>
                <w:lang w:val="ka-GE"/>
              </w:rPr>
              <w:t xml:space="preserve"> </w:t>
            </w:r>
            <w:r w:rsidRPr="00521342">
              <w:rPr>
                <w:rFonts w:ascii="Sylfaen" w:hAnsi="Sylfaen" w:cs="Sylfaen"/>
              </w:rPr>
              <w:t>ზოლების</w:t>
            </w:r>
            <w:r w:rsidR="00DA4B76" w:rsidRPr="00521342">
              <w:rPr>
                <w:rFonts w:ascii="Sylfaen" w:hAnsi="Sylfaen" w:cs="Sylfaen"/>
                <w:lang w:val="ka-GE"/>
              </w:rPr>
              <w:t xml:space="preserve"> </w:t>
            </w:r>
            <w:r w:rsidRPr="00521342">
              <w:rPr>
                <w:rFonts w:ascii="Sylfaen" w:hAnsi="Sylfaen" w:cs="Sylfaen"/>
              </w:rPr>
              <w:t>საშუალო</w:t>
            </w:r>
            <w:r w:rsidR="00DA4B76" w:rsidRPr="00521342">
              <w:rPr>
                <w:rFonts w:ascii="Sylfaen" w:hAnsi="Sylfaen" w:cs="Sylfaen"/>
                <w:lang w:val="ka-GE"/>
              </w:rPr>
              <w:t xml:space="preserve"> </w:t>
            </w:r>
            <w:r w:rsidRPr="00521342">
              <w:rPr>
                <w:rFonts w:ascii="Sylfaen" w:hAnsi="Sylfaen" w:cs="Sylfaen"/>
              </w:rPr>
              <w:t>გეომეტრიული</w:t>
            </w:r>
            <w:r w:rsidR="00DA4B76" w:rsidRPr="00521342">
              <w:rPr>
                <w:rFonts w:ascii="Sylfaen" w:hAnsi="Sylfaen" w:cs="Sylfaen"/>
                <w:lang w:val="ka-GE"/>
              </w:rPr>
              <w:t xml:space="preserve"> </w:t>
            </w:r>
            <w:r w:rsidRPr="00521342">
              <w:rPr>
                <w:rFonts w:ascii="Sylfaen" w:hAnsi="Sylfaen" w:cs="Sylfaen"/>
              </w:rPr>
              <w:t>სიხშირე</w:t>
            </w:r>
          </w:p>
          <w:p w:rsidR="002E4BCB" w:rsidRPr="00521342" w:rsidRDefault="002E4BCB" w:rsidP="00DA4B76">
            <w:pPr>
              <w:spacing w:after="20" w:line="360" w:lineRule="auto"/>
              <w:jc w:val="center"/>
              <w:rPr>
                <w:rFonts w:ascii="Sylfaen" w:hAnsi="Sylfaen"/>
              </w:rPr>
            </w:pPr>
            <w:r w:rsidRPr="00521342">
              <w:rPr>
                <w:rFonts w:ascii="Sylfaen" w:hAnsi="Sylfaen" w:cs="Sylfaen"/>
              </w:rPr>
              <w:t>ჰც</w:t>
            </w:r>
          </w:p>
        </w:tc>
        <w:tc>
          <w:tcPr>
            <w:tcW w:w="1440" w:type="dxa"/>
            <w:vMerge w:val="restart"/>
            <w:tcBorders>
              <w:top w:val="single" w:sz="4" w:space="0" w:color="000000"/>
              <w:left w:val="single" w:sz="4" w:space="0" w:color="000000"/>
              <w:bottom w:val="single" w:sz="4" w:space="0" w:color="000000"/>
              <w:right w:val="single" w:sz="4" w:space="0" w:color="000000"/>
            </w:tcBorders>
            <w:hideMark/>
          </w:tcPr>
          <w:p w:rsidR="00DA4B76" w:rsidRPr="00521342" w:rsidRDefault="00DA4B76" w:rsidP="00DA4B76">
            <w:pPr>
              <w:spacing w:line="360" w:lineRule="auto"/>
              <w:ind w:right="1"/>
              <w:jc w:val="center"/>
              <w:rPr>
                <w:rFonts w:ascii="Sylfaen" w:hAnsi="Sylfaen" w:cs="Sylfaen"/>
              </w:rPr>
            </w:pPr>
          </w:p>
          <w:p w:rsidR="002E4BCB" w:rsidRPr="00521342" w:rsidRDefault="002E4BCB" w:rsidP="00DA4B76">
            <w:pPr>
              <w:spacing w:line="360" w:lineRule="auto"/>
              <w:ind w:right="1"/>
              <w:jc w:val="center"/>
              <w:rPr>
                <w:rFonts w:ascii="Sylfaen" w:hAnsi="Sylfaen"/>
              </w:rPr>
            </w:pPr>
            <w:r w:rsidRPr="00521342">
              <w:rPr>
                <w:rFonts w:ascii="Sylfaen" w:hAnsi="Sylfaen" w:cs="Sylfaen"/>
              </w:rPr>
              <w:t>ხმაურის</w:t>
            </w:r>
            <w:r w:rsidRPr="00521342">
              <w:rPr>
                <w:rFonts w:ascii="Sylfaen" w:eastAsia="AcadNusx" w:hAnsi="Sylfaen" w:cs="AcadNusx"/>
              </w:rPr>
              <w:t xml:space="preserve"> </w:t>
            </w:r>
            <w:r w:rsidRPr="00521342">
              <w:rPr>
                <w:rFonts w:ascii="Sylfaen" w:hAnsi="Sylfaen" w:cs="Sylfaen"/>
              </w:rPr>
              <w:t>დონე</w:t>
            </w:r>
            <w:r w:rsidRPr="00521342">
              <w:rPr>
                <w:rFonts w:ascii="Sylfaen" w:eastAsia="AcadNusx" w:hAnsi="Sylfaen" w:cs="AcadNusx"/>
              </w:rPr>
              <w:t xml:space="preserve">, </w:t>
            </w:r>
            <w:r w:rsidRPr="00521342">
              <w:rPr>
                <w:rFonts w:ascii="Sylfaen" w:hAnsi="Sylfaen" w:cs="Sylfaen"/>
              </w:rPr>
              <w:t>დბ</w:t>
            </w:r>
          </w:p>
        </w:tc>
      </w:tr>
      <w:tr w:rsidR="002E4BCB" w:rsidRPr="00521342" w:rsidTr="002E4BCB">
        <w:trPr>
          <w:trHeight w:val="509"/>
          <w:jc w:val="center"/>
        </w:trPr>
        <w:tc>
          <w:tcPr>
            <w:tcW w:w="2430" w:type="dxa"/>
            <w:vMerge/>
            <w:tcBorders>
              <w:top w:val="single" w:sz="4" w:space="0" w:color="000000"/>
              <w:left w:val="single" w:sz="4" w:space="0" w:color="000000"/>
              <w:bottom w:val="single" w:sz="4" w:space="0" w:color="000000"/>
              <w:right w:val="single" w:sz="4" w:space="0" w:color="000000"/>
            </w:tcBorders>
            <w:vAlign w:val="center"/>
            <w:hideMark/>
          </w:tcPr>
          <w:p w:rsidR="002E4BCB" w:rsidRPr="00521342" w:rsidRDefault="002E4BCB" w:rsidP="00C0034C">
            <w:pPr>
              <w:spacing w:line="360" w:lineRule="auto"/>
              <w:rPr>
                <w:rFonts w:ascii="Sylfaen" w:eastAsia="Sylfaen" w:hAnsi="Sylfaen" w:cs="Sylfaen"/>
              </w:rPr>
            </w:pPr>
          </w:p>
        </w:tc>
        <w:tc>
          <w:tcPr>
            <w:tcW w:w="630" w:type="dxa"/>
            <w:tcBorders>
              <w:top w:val="single" w:sz="4" w:space="0" w:color="000000"/>
              <w:left w:val="single" w:sz="4" w:space="0" w:color="000000"/>
              <w:bottom w:val="single" w:sz="4" w:space="0" w:color="000000"/>
              <w:right w:val="single" w:sz="4" w:space="0" w:color="000000"/>
            </w:tcBorders>
            <w:hideMark/>
          </w:tcPr>
          <w:p w:rsidR="002E4BCB" w:rsidRPr="00521342" w:rsidRDefault="002E4BCB" w:rsidP="00DA4B76">
            <w:pPr>
              <w:spacing w:line="360" w:lineRule="auto"/>
              <w:ind w:right="5"/>
              <w:jc w:val="center"/>
              <w:rPr>
                <w:rFonts w:ascii="Sylfaen" w:hAnsi="Sylfaen"/>
              </w:rPr>
            </w:pPr>
            <w:r w:rsidRPr="00521342">
              <w:rPr>
                <w:rFonts w:ascii="Sylfaen" w:eastAsia="AcadNusx" w:hAnsi="Sylfaen" w:cs="AcadNusx"/>
              </w:rPr>
              <w:t>63</w:t>
            </w:r>
          </w:p>
        </w:tc>
        <w:tc>
          <w:tcPr>
            <w:tcW w:w="720" w:type="dxa"/>
            <w:tcBorders>
              <w:top w:val="single" w:sz="4" w:space="0" w:color="000000"/>
              <w:left w:val="single" w:sz="4" w:space="0" w:color="000000"/>
              <w:bottom w:val="single" w:sz="4" w:space="0" w:color="000000"/>
              <w:right w:val="single" w:sz="4" w:space="0" w:color="000000"/>
            </w:tcBorders>
            <w:hideMark/>
          </w:tcPr>
          <w:p w:rsidR="002E4BCB" w:rsidRPr="00521342" w:rsidRDefault="002E4BCB" w:rsidP="00DA4B76">
            <w:pPr>
              <w:spacing w:line="360" w:lineRule="auto"/>
              <w:jc w:val="center"/>
              <w:rPr>
                <w:rFonts w:ascii="Sylfaen" w:hAnsi="Sylfaen"/>
              </w:rPr>
            </w:pPr>
            <w:r w:rsidRPr="00521342">
              <w:rPr>
                <w:rFonts w:ascii="Sylfaen" w:eastAsia="AcadNusx" w:hAnsi="Sylfaen" w:cs="AcadNusx"/>
              </w:rPr>
              <w:t>125</w:t>
            </w:r>
          </w:p>
        </w:tc>
        <w:tc>
          <w:tcPr>
            <w:tcW w:w="630" w:type="dxa"/>
            <w:tcBorders>
              <w:top w:val="single" w:sz="4" w:space="0" w:color="000000"/>
              <w:left w:val="single" w:sz="4" w:space="0" w:color="000000"/>
              <w:bottom w:val="single" w:sz="4" w:space="0" w:color="000000"/>
              <w:right w:val="single" w:sz="4" w:space="0" w:color="000000"/>
            </w:tcBorders>
            <w:hideMark/>
          </w:tcPr>
          <w:p w:rsidR="002E4BCB" w:rsidRPr="00521342" w:rsidRDefault="002E4BCB" w:rsidP="00DA4B76">
            <w:pPr>
              <w:spacing w:line="360" w:lineRule="auto"/>
              <w:jc w:val="center"/>
              <w:rPr>
                <w:rFonts w:ascii="Sylfaen" w:hAnsi="Sylfaen"/>
              </w:rPr>
            </w:pPr>
            <w:r w:rsidRPr="00521342">
              <w:rPr>
                <w:rFonts w:ascii="Sylfaen" w:eastAsia="AcadNusx" w:hAnsi="Sylfaen" w:cs="AcadNusx"/>
              </w:rPr>
              <w:t>250</w:t>
            </w:r>
          </w:p>
        </w:tc>
        <w:tc>
          <w:tcPr>
            <w:tcW w:w="720" w:type="dxa"/>
            <w:tcBorders>
              <w:top w:val="single" w:sz="4" w:space="0" w:color="000000"/>
              <w:left w:val="single" w:sz="4" w:space="0" w:color="000000"/>
              <w:bottom w:val="single" w:sz="4" w:space="0" w:color="000000"/>
              <w:right w:val="single" w:sz="4" w:space="0" w:color="000000"/>
            </w:tcBorders>
            <w:hideMark/>
          </w:tcPr>
          <w:p w:rsidR="002E4BCB" w:rsidRPr="00521342" w:rsidRDefault="002E4BCB" w:rsidP="00DA4B76">
            <w:pPr>
              <w:spacing w:line="360" w:lineRule="auto"/>
              <w:jc w:val="center"/>
              <w:rPr>
                <w:rFonts w:ascii="Sylfaen" w:hAnsi="Sylfaen"/>
              </w:rPr>
            </w:pPr>
            <w:r w:rsidRPr="00521342">
              <w:rPr>
                <w:rFonts w:ascii="Sylfaen" w:eastAsia="AcadNusx" w:hAnsi="Sylfaen" w:cs="AcadNusx"/>
              </w:rPr>
              <w:t>500</w:t>
            </w:r>
          </w:p>
        </w:tc>
        <w:tc>
          <w:tcPr>
            <w:tcW w:w="720" w:type="dxa"/>
            <w:tcBorders>
              <w:top w:val="single" w:sz="4" w:space="0" w:color="000000"/>
              <w:left w:val="single" w:sz="4" w:space="0" w:color="000000"/>
              <w:bottom w:val="single" w:sz="4" w:space="0" w:color="000000"/>
              <w:right w:val="single" w:sz="4" w:space="0" w:color="000000"/>
            </w:tcBorders>
            <w:hideMark/>
          </w:tcPr>
          <w:p w:rsidR="002E4BCB" w:rsidRPr="00521342" w:rsidRDefault="002E4BCB" w:rsidP="00DA4B76">
            <w:pPr>
              <w:spacing w:line="360" w:lineRule="auto"/>
              <w:jc w:val="center"/>
              <w:rPr>
                <w:rFonts w:ascii="Sylfaen" w:hAnsi="Sylfaen"/>
              </w:rPr>
            </w:pPr>
            <w:r w:rsidRPr="00521342">
              <w:rPr>
                <w:rFonts w:ascii="Sylfaen" w:eastAsia="AcadNusx" w:hAnsi="Sylfaen" w:cs="AcadNusx"/>
              </w:rPr>
              <w:t>1000</w:t>
            </w:r>
          </w:p>
        </w:tc>
        <w:tc>
          <w:tcPr>
            <w:tcW w:w="720" w:type="dxa"/>
            <w:tcBorders>
              <w:top w:val="single" w:sz="4" w:space="0" w:color="000000"/>
              <w:left w:val="single" w:sz="4" w:space="0" w:color="000000"/>
              <w:bottom w:val="single" w:sz="4" w:space="0" w:color="000000"/>
              <w:right w:val="single" w:sz="4" w:space="0" w:color="000000"/>
            </w:tcBorders>
            <w:hideMark/>
          </w:tcPr>
          <w:p w:rsidR="002E4BCB" w:rsidRPr="00521342" w:rsidRDefault="002E4BCB" w:rsidP="00DA4B76">
            <w:pPr>
              <w:spacing w:line="360" w:lineRule="auto"/>
              <w:jc w:val="center"/>
              <w:rPr>
                <w:rFonts w:ascii="Sylfaen" w:hAnsi="Sylfaen"/>
              </w:rPr>
            </w:pPr>
            <w:r w:rsidRPr="00521342">
              <w:rPr>
                <w:rFonts w:ascii="Sylfaen" w:eastAsia="AcadNusx" w:hAnsi="Sylfaen" w:cs="AcadNusx"/>
              </w:rPr>
              <w:t>2000</w:t>
            </w:r>
          </w:p>
        </w:tc>
        <w:tc>
          <w:tcPr>
            <w:tcW w:w="720" w:type="dxa"/>
            <w:tcBorders>
              <w:top w:val="single" w:sz="4" w:space="0" w:color="000000"/>
              <w:left w:val="single" w:sz="4" w:space="0" w:color="000000"/>
              <w:bottom w:val="single" w:sz="4" w:space="0" w:color="000000"/>
              <w:right w:val="single" w:sz="4" w:space="0" w:color="000000"/>
            </w:tcBorders>
            <w:hideMark/>
          </w:tcPr>
          <w:p w:rsidR="002E4BCB" w:rsidRPr="00521342" w:rsidRDefault="002E4BCB" w:rsidP="00DA4B76">
            <w:pPr>
              <w:spacing w:line="360" w:lineRule="auto"/>
              <w:jc w:val="center"/>
              <w:rPr>
                <w:rFonts w:ascii="Sylfaen" w:hAnsi="Sylfaen"/>
              </w:rPr>
            </w:pPr>
            <w:r w:rsidRPr="00521342">
              <w:rPr>
                <w:rFonts w:ascii="Sylfaen" w:eastAsia="AcadNusx" w:hAnsi="Sylfaen" w:cs="AcadNusx"/>
              </w:rPr>
              <w:t>4000</w:t>
            </w:r>
          </w:p>
        </w:tc>
        <w:tc>
          <w:tcPr>
            <w:tcW w:w="720" w:type="dxa"/>
            <w:tcBorders>
              <w:top w:val="single" w:sz="4" w:space="0" w:color="000000"/>
              <w:left w:val="single" w:sz="4" w:space="0" w:color="000000"/>
              <w:bottom w:val="single" w:sz="4" w:space="0" w:color="000000"/>
              <w:right w:val="single" w:sz="4" w:space="0" w:color="000000"/>
            </w:tcBorders>
            <w:hideMark/>
          </w:tcPr>
          <w:p w:rsidR="002E4BCB" w:rsidRPr="00521342" w:rsidRDefault="002E4BCB" w:rsidP="00DA4B76">
            <w:pPr>
              <w:spacing w:line="360" w:lineRule="auto"/>
              <w:jc w:val="center"/>
              <w:rPr>
                <w:rFonts w:ascii="Sylfaen" w:hAnsi="Sylfaen"/>
              </w:rPr>
            </w:pPr>
            <w:r w:rsidRPr="00521342">
              <w:rPr>
                <w:rFonts w:ascii="Sylfaen" w:eastAsia="AcadNusx" w:hAnsi="Sylfaen" w:cs="AcadNusx"/>
              </w:rPr>
              <w:t>8000</w:t>
            </w:r>
          </w:p>
        </w:tc>
        <w:tc>
          <w:tcPr>
            <w:tcW w:w="1440" w:type="dxa"/>
            <w:vMerge/>
            <w:tcBorders>
              <w:top w:val="single" w:sz="4" w:space="0" w:color="000000"/>
              <w:left w:val="single" w:sz="4" w:space="0" w:color="000000"/>
              <w:bottom w:val="single" w:sz="4" w:space="0" w:color="000000"/>
              <w:right w:val="single" w:sz="4" w:space="0" w:color="000000"/>
            </w:tcBorders>
            <w:vAlign w:val="center"/>
            <w:hideMark/>
          </w:tcPr>
          <w:p w:rsidR="002E4BCB" w:rsidRPr="00521342" w:rsidRDefault="002E4BCB" w:rsidP="00C0034C">
            <w:pPr>
              <w:spacing w:line="360" w:lineRule="auto"/>
              <w:rPr>
                <w:rFonts w:ascii="Sylfaen" w:eastAsia="Sylfaen" w:hAnsi="Sylfaen" w:cs="Sylfaen"/>
              </w:rPr>
            </w:pPr>
          </w:p>
        </w:tc>
      </w:tr>
      <w:tr w:rsidR="002E4BCB" w:rsidRPr="00521342" w:rsidTr="00DA4B76">
        <w:trPr>
          <w:trHeight w:val="367"/>
          <w:jc w:val="center"/>
        </w:trPr>
        <w:tc>
          <w:tcPr>
            <w:tcW w:w="2430" w:type="dxa"/>
            <w:vMerge/>
            <w:tcBorders>
              <w:top w:val="single" w:sz="4" w:space="0" w:color="000000"/>
              <w:left w:val="single" w:sz="4" w:space="0" w:color="000000"/>
              <w:bottom w:val="single" w:sz="4" w:space="0" w:color="000000"/>
              <w:right w:val="single" w:sz="4" w:space="0" w:color="000000"/>
            </w:tcBorders>
            <w:vAlign w:val="center"/>
            <w:hideMark/>
          </w:tcPr>
          <w:p w:rsidR="002E4BCB" w:rsidRPr="00521342" w:rsidRDefault="002E4BCB" w:rsidP="00C0034C">
            <w:pPr>
              <w:spacing w:line="360" w:lineRule="auto"/>
              <w:rPr>
                <w:rFonts w:ascii="Sylfaen" w:eastAsia="Sylfaen" w:hAnsi="Sylfaen" w:cs="Sylfaen"/>
              </w:rPr>
            </w:pPr>
          </w:p>
        </w:tc>
        <w:tc>
          <w:tcPr>
            <w:tcW w:w="5580" w:type="dxa"/>
            <w:gridSpan w:val="8"/>
            <w:tcBorders>
              <w:top w:val="single" w:sz="4" w:space="0" w:color="000000"/>
              <w:left w:val="single" w:sz="4" w:space="0" w:color="000000"/>
              <w:bottom w:val="single" w:sz="4" w:space="0" w:color="000000"/>
              <w:right w:val="single" w:sz="4" w:space="0" w:color="000000"/>
            </w:tcBorders>
            <w:hideMark/>
          </w:tcPr>
          <w:p w:rsidR="002E4BCB" w:rsidRPr="00521342" w:rsidRDefault="002E4BCB" w:rsidP="00C0034C">
            <w:pPr>
              <w:spacing w:line="360" w:lineRule="auto"/>
              <w:ind w:right="4"/>
              <w:jc w:val="center"/>
              <w:rPr>
                <w:rFonts w:ascii="Sylfaen" w:hAnsi="Sylfaen"/>
              </w:rPr>
            </w:pPr>
            <w:r w:rsidRPr="00521342">
              <w:rPr>
                <w:rFonts w:ascii="Sylfaen" w:hAnsi="Sylfaen" w:cs="Sylfaen"/>
              </w:rPr>
              <w:t>ბგერითი</w:t>
            </w:r>
            <w:r w:rsidRPr="00521342">
              <w:rPr>
                <w:rFonts w:ascii="Sylfaen" w:hAnsi="Sylfaen"/>
              </w:rPr>
              <w:t xml:space="preserve"> </w:t>
            </w:r>
            <w:r w:rsidRPr="00521342">
              <w:rPr>
                <w:rFonts w:ascii="Sylfaen" w:hAnsi="Sylfaen" w:cs="Sylfaen"/>
              </w:rPr>
              <w:t>წნევის</w:t>
            </w:r>
            <w:r w:rsidRPr="00521342">
              <w:rPr>
                <w:rFonts w:ascii="Sylfaen" w:hAnsi="Sylfaen"/>
              </w:rPr>
              <w:t xml:space="preserve"> </w:t>
            </w:r>
            <w:r w:rsidRPr="00521342">
              <w:rPr>
                <w:rFonts w:ascii="Sylfaen" w:hAnsi="Sylfaen" w:cs="Sylfaen"/>
              </w:rPr>
              <w:t>დონე</w:t>
            </w:r>
            <w:r w:rsidRPr="00521342">
              <w:rPr>
                <w:rFonts w:ascii="Sylfaen" w:hAnsi="Sylfaen"/>
              </w:rPr>
              <w:t xml:space="preserve">, </w:t>
            </w:r>
            <w:r w:rsidRPr="00521342">
              <w:rPr>
                <w:rFonts w:ascii="Sylfaen" w:hAnsi="Sylfaen" w:cs="Sylfaen"/>
              </w:rPr>
              <w:t>დბ</w:t>
            </w:r>
            <w:r w:rsidRPr="00521342">
              <w:rPr>
                <w:rFonts w:ascii="Sylfaen" w:hAnsi="Sylfaen"/>
              </w:rPr>
              <w:t xml:space="preserve"> </w:t>
            </w:r>
          </w:p>
        </w:tc>
        <w:tc>
          <w:tcPr>
            <w:tcW w:w="1440" w:type="dxa"/>
            <w:vMerge/>
            <w:tcBorders>
              <w:top w:val="single" w:sz="4" w:space="0" w:color="000000"/>
              <w:left w:val="single" w:sz="4" w:space="0" w:color="000000"/>
              <w:bottom w:val="single" w:sz="4" w:space="0" w:color="000000"/>
              <w:right w:val="single" w:sz="4" w:space="0" w:color="000000"/>
            </w:tcBorders>
            <w:vAlign w:val="center"/>
            <w:hideMark/>
          </w:tcPr>
          <w:p w:rsidR="002E4BCB" w:rsidRPr="00521342" w:rsidRDefault="002E4BCB" w:rsidP="00C0034C">
            <w:pPr>
              <w:spacing w:line="360" w:lineRule="auto"/>
              <w:rPr>
                <w:rFonts w:ascii="Sylfaen" w:eastAsia="Sylfaen" w:hAnsi="Sylfaen" w:cs="Sylfaen"/>
              </w:rPr>
            </w:pPr>
          </w:p>
        </w:tc>
      </w:tr>
      <w:tr w:rsidR="002E4BCB" w:rsidRPr="00521342" w:rsidTr="002E4BCB">
        <w:trPr>
          <w:trHeight w:val="506"/>
          <w:jc w:val="center"/>
        </w:trPr>
        <w:tc>
          <w:tcPr>
            <w:tcW w:w="2430" w:type="dxa"/>
            <w:tcBorders>
              <w:top w:val="single" w:sz="4" w:space="0" w:color="000000"/>
              <w:left w:val="single" w:sz="4" w:space="0" w:color="000000"/>
              <w:bottom w:val="single" w:sz="4" w:space="0" w:color="000000"/>
              <w:right w:val="single" w:sz="4" w:space="0" w:color="000000"/>
            </w:tcBorders>
            <w:shd w:val="clear" w:color="auto" w:fill="C1C2C2"/>
            <w:hideMark/>
          </w:tcPr>
          <w:p w:rsidR="002E4BCB" w:rsidRPr="00521342" w:rsidRDefault="002E4BCB" w:rsidP="00DA4B76">
            <w:pPr>
              <w:spacing w:line="360" w:lineRule="auto"/>
              <w:jc w:val="center"/>
              <w:rPr>
                <w:rFonts w:ascii="Sylfaen" w:hAnsi="Sylfaen"/>
              </w:rPr>
            </w:pPr>
            <w:r w:rsidRPr="00521342">
              <w:rPr>
                <w:rFonts w:ascii="Sylfaen" w:eastAsia="AcadNusx" w:hAnsi="Sylfaen" w:cs="AcadNusx"/>
              </w:rPr>
              <w:t>1</w:t>
            </w:r>
          </w:p>
        </w:tc>
        <w:tc>
          <w:tcPr>
            <w:tcW w:w="630" w:type="dxa"/>
            <w:tcBorders>
              <w:top w:val="single" w:sz="4" w:space="0" w:color="000000"/>
              <w:left w:val="single" w:sz="4" w:space="0" w:color="000000"/>
              <w:bottom w:val="single" w:sz="4" w:space="0" w:color="000000"/>
              <w:right w:val="single" w:sz="4" w:space="0" w:color="000000"/>
            </w:tcBorders>
            <w:shd w:val="clear" w:color="auto" w:fill="C1C2C2"/>
            <w:hideMark/>
          </w:tcPr>
          <w:p w:rsidR="002E4BCB" w:rsidRPr="00521342" w:rsidRDefault="002E4BCB" w:rsidP="00DA4B76">
            <w:pPr>
              <w:spacing w:line="360" w:lineRule="auto"/>
              <w:jc w:val="center"/>
              <w:rPr>
                <w:rFonts w:ascii="Sylfaen" w:hAnsi="Sylfaen"/>
              </w:rPr>
            </w:pPr>
            <w:r w:rsidRPr="00521342">
              <w:rPr>
                <w:rFonts w:ascii="Sylfaen" w:eastAsia="AcadNusx" w:hAnsi="Sylfaen" w:cs="AcadNusx"/>
              </w:rPr>
              <w:t>2</w:t>
            </w:r>
          </w:p>
        </w:tc>
        <w:tc>
          <w:tcPr>
            <w:tcW w:w="720" w:type="dxa"/>
            <w:tcBorders>
              <w:top w:val="single" w:sz="4" w:space="0" w:color="000000"/>
              <w:left w:val="single" w:sz="4" w:space="0" w:color="000000"/>
              <w:bottom w:val="single" w:sz="4" w:space="0" w:color="000000"/>
              <w:right w:val="single" w:sz="4" w:space="0" w:color="000000"/>
            </w:tcBorders>
            <w:shd w:val="clear" w:color="auto" w:fill="C1C2C2"/>
            <w:hideMark/>
          </w:tcPr>
          <w:p w:rsidR="002E4BCB" w:rsidRPr="00521342" w:rsidRDefault="002E4BCB" w:rsidP="00DA4B76">
            <w:pPr>
              <w:spacing w:line="360" w:lineRule="auto"/>
              <w:jc w:val="center"/>
              <w:rPr>
                <w:rFonts w:ascii="Sylfaen" w:hAnsi="Sylfaen"/>
              </w:rPr>
            </w:pPr>
            <w:r w:rsidRPr="00521342">
              <w:rPr>
                <w:rFonts w:ascii="Sylfaen" w:eastAsia="AcadNusx" w:hAnsi="Sylfaen" w:cs="AcadNusx"/>
              </w:rPr>
              <w:t>3</w:t>
            </w:r>
          </w:p>
        </w:tc>
        <w:tc>
          <w:tcPr>
            <w:tcW w:w="630" w:type="dxa"/>
            <w:tcBorders>
              <w:top w:val="single" w:sz="4" w:space="0" w:color="000000"/>
              <w:left w:val="single" w:sz="4" w:space="0" w:color="000000"/>
              <w:bottom w:val="single" w:sz="4" w:space="0" w:color="000000"/>
              <w:right w:val="single" w:sz="4" w:space="0" w:color="000000"/>
            </w:tcBorders>
            <w:shd w:val="clear" w:color="auto" w:fill="C1C2C2"/>
            <w:hideMark/>
          </w:tcPr>
          <w:p w:rsidR="002E4BCB" w:rsidRPr="00521342" w:rsidRDefault="002E4BCB" w:rsidP="00DA4B76">
            <w:pPr>
              <w:spacing w:line="360" w:lineRule="auto"/>
              <w:jc w:val="center"/>
              <w:rPr>
                <w:rFonts w:ascii="Sylfaen" w:hAnsi="Sylfaen"/>
              </w:rPr>
            </w:pPr>
            <w:r w:rsidRPr="00521342">
              <w:rPr>
                <w:rFonts w:ascii="Sylfaen" w:eastAsia="AcadNusx" w:hAnsi="Sylfaen" w:cs="AcadNusx"/>
              </w:rPr>
              <w:t>4</w:t>
            </w:r>
          </w:p>
        </w:tc>
        <w:tc>
          <w:tcPr>
            <w:tcW w:w="720" w:type="dxa"/>
            <w:tcBorders>
              <w:top w:val="single" w:sz="4" w:space="0" w:color="000000"/>
              <w:left w:val="single" w:sz="4" w:space="0" w:color="000000"/>
              <w:bottom w:val="single" w:sz="4" w:space="0" w:color="000000"/>
              <w:right w:val="single" w:sz="4" w:space="0" w:color="000000"/>
            </w:tcBorders>
            <w:shd w:val="clear" w:color="auto" w:fill="C1C2C2"/>
            <w:hideMark/>
          </w:tcPr>
          <w:p w:rsidR="002E4BCB" w:rsidRPr="00521342" w:rsidRDefault="002E4BCB" w:rsidP="00DA4B76">
            <w:pPr>
              <w:spacing w:line="360" w:lineRule="auto"/>
              <w:jc w:val="center"/>
              <w:rPr>
                <w:rFonts w:ascii="Sylfaen" w:hAnsi="Sylfaen"/>
              </w:rPr>
            </w:pPr>
            <w:r w:rsidRPr="00521342">
              <w:rPr>
                <w:rFonts w:ascii="Sylfaen" w:eastAsia="AcadNusx" w:hAnsi="Sylfaen" w:cs="AcadNusx"/>
              </w:rPr>
              <w:t>5</w:t>
            </w:r>
          </w:p>
        </w:tc>
        <w:tc>
          <w:tcPr>
            <w:tcW w:w="720" w:type="dxa"/>
            <w:tcBorders>
              <w:top w:val="single" w:sz="4" w:space="0" w:color="000000"/>
              <w:left w:val="single" w:sz="4" w:space="0" w:color="000000"/>
              <w:bottom w:val="single" w:sz="4" w:space="0" w:color="000000"/>
              <w:right w:val="single" w:sz="4" w:space="0" w:color="000000"/>
            </w:tcBorders>
            <w:shd w:val="clear" w:color="auto" w:fill="C1C2C2"/>
            <w:hideMark/>
          </w:tcPr>
          <w:p w:rsidR="002E4BCB" w:rsidRPr="00521342" w:rsidRDefault="002E4BCB" w:rsidP="00DA4B76">
            <w:pPr>
              <w:spacing w:line="360" w:lineRule="auto"/>
              <w:jc w:val="center"/>
              <w:rPr>
                <w:rFonts w:ascii="Sylfaen" w:hAnsi="Sylfaen"/>
              </w:rPr>
            </w:pPr>
            <w:r w:rsidRPr="00521342">
              <w:rPr>
                <w:rFonts w:ascii="Sylfaen" w:eastAsia="AcadNusx" w:hAnsi="Sylfaen" w:cs="AcadNusx"/>
              </w:rPr>
              <w:t>6</w:t>
            </w:r>
          </w:p>
        </w:tc>
        <w:tc>
          <w:tcPr>
            <w:tcW w:w="720" w:type="dxa"/>
            <w:tcBorders>
              <w:top w:val="single" w:sz="4" w:space="0" w:color="000000"/>
              <w:left w:val="single" w:sz="4" w:space="0" w:color="000000"/>
              <w:bottom w:val="single" w:sz="4" w:space="0" w:color="000000"/>
              <w:right w:val="single" w:sz="4" w:space="0" w:color="000000"/>
            </w:tcBorders>
            <w:shd w:val="clear" w:color="auto" w:fill="C1C2C2"/>
            <w:hideMark/>
          </w:tcPr>
          <w:p w:rsidR="002E4BCB" w:rsidRPr="00521342" w:rsidRDefault="002E4BCB" w:rsidP="00DA4B76">
            <w:pPr>
              <w:spacing w:line="360" w:lineRule="auto"/>
              <w:jc w:val="center"/>
              <w:rPr>
                <w:rFonts w:ascii="Sylfaen" w:hAnsi="Sylfaen"/>
              </w:rPr>
            </w:pPr>
            <w:r w:rsidRPr="00521342">
              <w:rPr>
                <w:rFonts w:ascii="Sylfaen" w:eastAsia="AcadNusx" w:hAnsi="Sylfaen" w:cs="AcadNusx"/>
              </w:rPr>
              <w:t>7</w:t>
            </w:r>
          </w:p>
        </w:tc>
        <w:tc>
          <w:tcPr>
            <w:tcW w:w="720" w:type="dxa"/>
            <w:tcBorders>
              <w:top w:val="single" w:sz="4" w:space="0" w:color="000000"/>
              <w:left w:val="single" w:sz="4" w:space="0" w:color="000000"/>
              <w:bottom w:val="single" w:sz="4" w:space="0" w:color="000000"/>
              <w:right w:val="single" w:sz="4" w:space="0" w:color="000000"/>
            </w:tcBorders>
            <w:shd w:val="clear" w:color="auto" w:fill="C1C2C2"/>
            <w:hideMark/>
          </w:tcPr>
          <w:p w:rsidR="002E4BCB" w:rsidRPr="00521342" w:rsidRDefault="002E4BCB" w:rsidP="00DA4B76">
            <w:pPr>
              <w:spacing w:line="360" w:lineRule="auto"/>
              <w:jc w:val="center"/>
              <w:rPr>
                <w:rFonts w:ascii="Sylfaen" w:hAnsi="Sylfaen"/>
              </w:rPr>
            </w:pPr>
            <w:r w:rsidRPr="00521342">
              <w:rPr>
                <w:rFonts w:ascii="Sylfaen" w:eastAsia="AcadNusx" w:hAnsi="Sylfaen" w:cs="AcadNusx"/>
              </w:rPr>
              <w:t>8</w:t>
            </w:r>
          </w:p>
        </w:tc>
        <w:tc>
          <w:tcPr>
            <w:tcW w:w="720" w:type="dxa"/>
            <w:tcBorders>
              <w:top w:val="single" w:sz="4" w:space="0" w:color="000000"/>
              <w:left w:val="single" w:sz="4" w:space="0" w:color="000000"/>
              <w:bottom w:val="single" w:sz="4" w:space="0" w:color="000000"/>
              <w:right w:val="single" w:sz="4" w:space="0" w:color="000000"/>
            </w:tcBorders>
            <w:shd w:val="clear" w:color="auto" w:fill="C1C2C2"/>
            <w:hideMark/>
          </w:tcPr>
          <w:p w:rsidR="002E4BCB" w:rsidRPr="00521342" w:rsidRDefault="002E4BCB" w:rsidP="00DA4B76">
            <w:pPr>
              <w:spacing w:line="360" w:lineRule="auto"/>
              <w:jc w:val="center"/>
              <w:rPr>
                <w:rFonts w:ascii="Sylfaen" w:hAnsi="Sylfaen"/>
              </w:rPr>
            </w:pPr>
            <w:r w:rsidRPr="00521342">
              <w:rPr>
                <w:rFonts w:ascii="Sylfaen" w:eastAsia="AcadNusx" w:hAnsi="Sylfaen" w:cs="AcadNusx"/>
              </w:rPr>
              <w:t>9</w:t>
            </w:r>
          </w:p>
        </w:tc>
        <w:tc>
          <w:tcPr>
            <w:tcW w:w="1440" w:type="dxa"/>
            <w:tcBorders>
              <w:top w:val="single" w:sz="4" w:space="0" w:color="000000"/>
              <w:left w:val="single" w:sz="4" w:space="0" w:color="000000"/>
              <w:bottom w:val="single" w:sz="4" w:space="0" w:color="000000"/>
              <w:right w:val="single" w:sz="4" w:space="0" w:color="000000"/>
            </w:tcBorders>
            <w:shd w:val="clear" w:color="auto" w:fill="C1C2C2"/>
            <w:hideMark/>
          </w:tcPr>
          <w:p w:rsidR="002E4BCB" w:rsidRPr="00521342" w:rsidRDefault="002E4BCB" w:rsidP="00DA4B76">
            <w:pPr>
              <w:spacing w:line="360" w:lineRule="auto"/>
              <w:jc w:val="center"/>
              <w:rPr>
                <w:rFonts w:ascii="Sylfaen" w:hAnsi="Sylfaen"/>
              </w:rPr>
            </w:pPr>
            <w:r w:rsidRPr="00521342">
              <w:rPr>
                <w:rFonts w:ascii="Sylfaen" w:eastAsia="AcadNusx" w:hAnsi="Sylfaen" w:cs="AcadNusx"/>
              </w:rPr>
              <w:t>10</w:t>
            </w:r>
          </w:p>
        </w:tc>
      </w:tr>
      <w:tr w:rsidR="002E4BCB" w:rsidRPr="00521342" w:rsidTr="00DA4B76">
        <w:trPr>
          <w:trHeight w:val="3814"/>
          <w:jc w:val="center"/>
        </w:trPr>
        <w:tc>
          <w:tcPr>
            <w:tcW w:w="2430" w:type="dxa"/>
            <w:tcBorders>
              <w:top w:val="single" w:sz="4" w:space="0" w:color="000000"/>
              <w:left w:val="single" w:sz="4" w:space="0" w:color="000000"/>
              <w:bottom w:val="single" w:sz="4" w:space="0" w:color="000000"/>
              <w:right w:val="single" w:sz="4" w:space="0" w:color="000000"/>
            </w:tcBorders>
            <w:hideMark/>
          </w:tcPr>
          <w:p w:rsidR="002E4BCB" w:rsidRPr="00521342" w:rsidRDefault="002E4BCB" w:rsidP="00C0034C">
            <w:pPr>
              <w:spacing w:after="199" w:line="360" w:lineRule="auto"/>
              <w:ind w:right="406"/>
              <w:rPr>
                <w:rFonts w:ascii="Sylfaen" w:hAnsi="Sylfaen"/>
              </w:rPr>
            </w:pPr>
            <w:r w:rsidRPr="00521342">
              <w:rPr>
                <w:rFonts w:ascii="Sylfaen" w:eastAsia="AcadNusx" w:hAnsi="Sylfaen" w:cs="AcadNusx"/>
              </w:rPr>
              <w:t xml:space="preserve">1. </w:t>
            </w:r>
            <w:r w:rsidRPr="00521342">
              <w:rPr>
                <w:rFonts w:ascii="Sylfaen" w:hAnsi="Sylfaen" w:cs="Sylfaen"/>
              </w:rPr>
              <w:t>საწარმოში</w:t>
            </w:r>
            <w:r w:rsidRPr="00521342">
              <w:rPr>
                <w:rFonts w:ascii="Sylfaen" w:hAnsi="Sylfaen"/>
              </w:rPr>
              <w:t xml:space="preserve"> </w:t>
            </w:r>
            <w:r w:rsidRPr="00521342">
              <w:rPr>
                <w:rFonts w:ascii="Sylfaen" w:hAnsi="Sylfaen" w:cs="Sylfaen"/>
              </w:rPr>
              <w:t>გარედან</w:t>
            </w:r>
            <w:r w:rsidRPr="00521342">
              <w:rPr>
                <w:rFonts w:ascii="Sylfaen" w:hAnsi="Sylfaen"/>
              </w:rPr>
              <w:t xml:space="preserve"> </w:t>
            </w:r>
            <w:r w:rsidRPr="00521342">
              <w:rPr>
                <w:rFonts w:ascii="Sylfaen" w:hAnsi="Sylfaen" w:cs="Sylfaen"/>
              </w:rPr>
              <w:t>შემოჭრილი</w:t>
            </w:r>
            <w:r w:rsidRPr="00521342">
              <w:rPr>
                <w:rFonts w:ascii="Sylfaen" w:hAnsi="Sylfaen"/>
              </w:rPr>
              <w:t xml:space="preserve"> </w:t>
            </w:r>
            <w:r w:rsidRPr="00521342">
              <w:rPr>
                <w:rFonts w:ascii="Sylfaen" w:hAnsi="Sylfaen" w:cs="Sylfaen"/>
              </w:rPr>
              <w:t>ხმაურისთვის</w:t>
            </w:r>
            <w:r w:rsidRPr="00521342">
              <w:rPr>
                <w:rFonts w:ascii="Sylfaen" w:eastAsia="AcadNusx" w:hAnsi="Sylfaen" w:cs="AcadNusx"/>
              </w:rPr>
              <w:t xml:space="preserve">, </w:t>
            </w:r>
            <w:r w:rsidRPr="00521342">
              <w:rPr>
                <w:rFonts w:ascii="Sylfaen" w:hAnsi="Sylfaen" w:cs="Sylfaen"/>
              </w:rPr>
              <w:t>რომელმაც</w:t>
            </w:r>
            <w:r w:rsidRPr="00521342">
              <w:rPr>
                <w:rFonts w:ascii="Sylfaen" w:hAnsi="Sylfaen"/>
              </w:rPr>
              <w:t xml:space="preserve"> </w:t>
            </w:r>
            <w:r w:rsidRPr="00521342">
              <w:rPr>
                <w:rFonts w:ascii="Sylfaen" w:hAnsi="Sylfaen" w:cs="Sylfaen"/>
              </w:rPr>
              <w:t>შეიძლება</w:t>
            </w:r>
            <w:r w:rsidRPr="00521342">
              <w:rPr>
                <w:rFonts w:ascii="Sylfaen" w:hAnsi="Sylfaen"/>
              </w:rPr>
              <w:t xml:space="preserve"> </w:t>
            </w:r>
            <w:r w:rsidRPr="00521342">
              <w:rPr>
                <w:rFonts w:ascii="Sylfaen" w:hAnsi="Sylfaen" w:cs="Sylfaen"/>
              </w:rPr>
              <w:t>შეაღწიოს</w:t>
            </w:r>
            <w:r w:rsidRPr="00521342">
              <w:rPr>
                <w:rFonts w:ascii="Sylfaen" w:hAnsi="Sylfaen"/>
              </w:rPr>
              <w:t xml:space="preserve"> </w:t>
            </w:r>
            <w:r w:rsidRPr="00521342">
              <w:rPr>
                <w:rFonts w:ascii="Sylfaen" w:hAnsi="Sylfaen" w:cs="Sylfaen"/>
              </w:rPr>
              <w:t>ისეთ</w:t>
            </w:r>
            <w:r w:rsidRPr="00521342">
              <w:rPr>
                <w:rFonts w:ascii="Sylfaen" w:hAnsi="Sylfaen"/>
              </w:rPr>
              <w:t xml:space="preserve"> </w:t>
            </w:r>
            <w:r w:rsidRPr="00521342">
              <w:rPr>
                <w:rFonts w:ascii="Sylfaen" w:hAnsi="Sylfaen" w:cs="Sylfaen"/>
              </w:rPr>
              <w:t>ადგილებში</w:t>
            </w:r>
            <w:r w:rsidRPr="00521342">
              <w:rPr>
                <w:rFonts w:ascii="Sylfaen" w:hAnsi="Sylfaen"/>
              </w:rPr>
              <w:t xml:space="preserve"> ,</w:t>
            </w:r>
            <w:r w:rsidRPr="00521342">
              <w:rPr>
                <w:rFonts w:ascii="Sylfaen" w:hAnsi="Sylfaen" w:cs="Sylfaen"/>
              </w:rPr>
              <w:t>სადაც</w:t>
            </w:r>
            <w:r w:rsidRPr="00521342">
              <w:rPr>
                <w:rFonts w:ascii="Sylfaen" w:hAnsi="Sylfaen"/>
              </w:rPr>
              <w:t xml:space="preserve"> </w:t>
            </w:r>
            <w:r w:rsidRPr="00521342">
              <w:rPr>
                <w:rFonts w:ascii="Sylfaen" w:hAnsi="Sylfaen" w:cs="Sylfaen"/>
              </w:rPr>
              <w:t>განთავსებულია</w:t>
            </w:r>
            <w:r w:rsidRPr="00521342">
              <w:rPr>
                <w:rFonts w:ascii="Sylfaen" w:eastAsia="AcadNusx" w:hAnsi="Sylfaen" w:cs="AcadNusx"/>
              </w:rPr>
              <w:t xml:space="preserve">: </w:t>
            </w:r>
          </w:p>
          <w:p w:rsidR="002E4BCB" w:rsidRPr="00521342" w:rsidRDefault="002E4BCB" w:rsidP="00C0034C">
            <w:pPr>
              <w:spacing w:after="201" w:line="360" w:lineRule="auto"/>
              <w:ind w:right="159"/>
              <w:rPr>
                <w:rFonts w:ascii="Sylfaen" w:hAnsi="Sylfaen"/>
              </w:rPr>
            </w:pPr>
            <w:r w:rsidRPr="00521342">
              <w:rPr>
                <w:rFonts w:ascii="Sylfaen" w:hAnsi="Sylfaen" w:cs="Sylfaen"/>
              </w:rPr>
              <w:t>ა</w:t>
            </w:r>
            <w:r w:rsidRPr="00521342">
              <w:rPr>
                <w:rFonts w:ascii="Sylfaen" w:eastAsia="AcadNusx" w:hAnsi="Sylfaen" w:cs="AcadNusx"/>
              </w:rPr>
              <w:t xml:space="preserve">) </w:t>
            </w:r>
            <w:r w:rsidRPr="00521342">
              <w:rPr>
                <w:rFonts w:ascii="Sylfaen" w:hAnsi="Sylfaen" w:cs="Sylfaen"/>
              </w:rPr>
              <w:t>საკონსტრუქტორო</w:t>
            </w:r>
            <w:r w:rsidR="00DA4B76" w:rsidRPr="00521342">
              <w:rPr>
                <w:rFonts w:ascii="Sylfaen" w:hAnsi="Sylfaen" w:cs="Sylfaen"/>
                <w:lang w:val="ka-GE"/>
              </w:rPr>
              <w:t xml:space="preserve"> </w:t>
            </w:r>
            <w:r w:rsidRPr="00521342">
              <w:rPr>
                <w:rFonts w:ascii="Sylfaen" w:hAnsi="Sylfaen" w:cs="Sylfaen"/>
              </w:rPr>
              <w:t>ბიურო</w:t>
            </w:r>
            <w:r w:rsidRPr="00521342">
              <w:rPr>
                <w:rFonts w:ascii="Sylfaen" w:eastAsia="AcadNusx" w:hAnsi="Sylfaen" w:cs="AcadNusx"/>
              </w:rPr>
              <w:t xml:space="preserve">, </w:t>
            </w:r>
            <w:r w:rsidRPr="00521342">
              <w:rPr>
                <w:rFonts w:ascii="Sylfaen" w:hAnsi="Sylfaen" w:cs="Sylfaen"/>
              </w:rPr>
              <w:t>კომპიუტერების</w:t>
            </w:r>
            <w:r w:rsidRPr="00521342">
              <w:rPr>
                <w:rFonts w:ascii="Sylfaen" w:hAnsi="Sylfaen"/>
              </w:rPr>
              <w:t xml:space="preserve"> </w:t>
            </w:r>
            <w:r w:rsidRPr="00521342">
              <w:rPr>
                <w:rFonts w:ascii="Sylfaen" w:hAnsi="Sylfaen" w:cs="Sylfaen"/>
              </w:rPr>
              <w:t>განთავსებისა</w:t>
            </w:r>
            <w:r w:rsidRPr="00521342">
              <w:rPr>
                <w:rFonts w:ascii="Sylfaen" w:hAnsi="Sylfaen"/>
              </w:rPr>
              <w:t xml:space="preserve"> </w:t>
            </w:r>
            <w:r w:rsidRPr="00521342">
              <w:rPr>
                <w:rFonts w:ascii="Sylfaen" w:hAnsi="Sylfaen" w:cs="Sylfaen"/>
              </w:rPr>
              <w:t>და</w:t>
            </w:r>
            <w:r w:rsidRPr="00521342">
              <w:rPr>
                <w:rFonts w:ascii="Sylfaen" w:hAnsi="Sylfaen"/>
              </w:rPr>
              <w:t xml:space="preserve"> </w:t>
            </w:r>
            <w:r w:rsidRPr="00521342">
              <w:rPr>
                <w:rFonts w:ascii="Sylfaen" w:hAnsi="Sylfaen" w:cs="Sylfaen"/>
              </w:rPr>
              <w:t>პროგრამისტების</w:t>
            </w:r>
            <w:r w:rsidRPr="00521342">
              <w:rPr>
                <w:rFonts w:ascii="Sylfaen" w:hAnsi="Sylfaen"/>
              </w:rPr>
              <w:t xml:space="preserve"> </w:t>
            </w:r>
            <w:r w:rsidRPr="00521342">
              <w:rPr>
                <w:rFonts w:ascii="Sylfaen" w:hAnsi="Sylfaen" w:cs="Sylfaen"/>
              </w:rPr>
              <w:t>სამუშაო</w:t>
            </w:r>
            <w:r w:rsidRPr="00521342">
              <w:rPr>
                <w:rFonts w:ascii="Sylfaen" w:hAnsi="Sylfaen"/>
              </w:rPr>
              <w:t xml:space="preserve"> </w:t>
            </w:r>
            <w:r w:rsidRPr="00521342">
              <w:rPr>
                <w:rFonts w:ascii="Sylfaen" w:hAnsi="Sylfaen" w:cs="Sylfaen"/>
              </w:rPr>
              <w:t>ოთახები</w:t>
            </w:r>
            <w:r w:rsidRPr="00521342">
              <w:rPr>
                <w:rFonts w:ascii="Sylfaen" w:eastAsia="AcadNusx" w:hAnsi="Sylfaen" w:cs="AcadNusx"/>
              </w:rPr>
              <w:t xml:space="preserve">, </w:t>
            </w:r>
            <w:r w:rsidRPr="00521342">
              <w:rPr>
                <w:rFonts w:ascii="Sylfaen" w:hAnsi="Sylfaen" w:cs="Sylfaen"/>
              </w:rPr>
              <w:t>ინფორმაციისა</w:t>
            </w:r>
            <w:r w:rsidRPr="00521342">
              <w:rPr>
                <w:rFonts w:ascii="Sylfaen" w:hAnsi="Sylfaen"/>
              </w:rPr>
              <w:t xml:space="preserve"> </w:t>
            </w:r>
            <w:r w:rsidRPr="00521342">
              <w:rPr>
                <w:rFonts w:ascii="Sylfaen" w:hAnsi="Sylfaen" w:cs="Sylfaen"/>
              </w:rPr>
              <w:t>და</w:t>
            </w:r>
            <w:r w:rsidRPr="00521342">
              <w:rPr>
                <w:rFonts w:ascii="Sylfaen" w:hAnsi="Sylfaen"/>
              </w:rPr>
              <w:t xml:space="preserve"> </w:t>
            </w:r>
            <w:r w:rsidRPr="00521342">
              <w:rPr>
                <w:rFonts w:ascii="Sylfaen" w:hAnsi="Sylfaen" w:cs="Sylfaen"/>
              </w:rPr>
              <w:t>ექსპერიმენტული</w:t>
            </w:r>
            <w:r w:rsidRPr="00521342">
              <w:rPr>
                <w:rFonts w:ascii="Sylfaen" w:hAnsi="Sylfaen"/>
              </w:rPr>
              <w:t xml:space="preserve"> </w:t>
            </w:r>
            <w:r w:rsidRPr="00521342">
              <w:rPr>
                <w:rFonts w:ascii="Sylfaen" w:hAnsi="Sylfaen" w:cs="Sylfaen"/>
              </w:rPr>
              <w:t>მასალების</w:t>
            </w:r>
            <w:r w:rsidRPr="00521342">
              <w:rPr>
                <w:rFonts w:ascii="Sylfaen" w:hAnsi="Sylfaen"/>
              </w:rPr>
              <w:t xml:space="preserve"> </w:t>
            </w:r>
            <w:r w:rsidRPr="00521342">
              <w:rPr>
                <w:rFonts w:ascii="Sylfaen" w:hAnsi="Sylfaen" w:cs="Sylfaen"/>
              </w:rPr>
              <w:lastRenderedPageBreak/>
              <w:t>თეორიული</w:t>
            </w:r>
            <w:r w:rsidRPr="00521342">
              <w:rPr>
                <w:rFonts w:ascii="Sylfaen" w:hAnsi="Sylfaen"/>
              </w:rPr>
              <w:t xml:space="preserve"> </w:t>
            </w:r>
            <w:r w:rsidRPr="00521342">
              <w:rPr>
                <w:rFonts w:ascii="Sylfaen" w:hAnsi="Sylfaen" w:cs="Sylfaen"/>
              </w:rPr>
              <w:t>და</w:t>
            </w:r>
            <w:r w:rsidRPr="00521342">
              <w:rPr>
                <w:rFonts w:ascii="Sylfaen" w:hAnsi="Sylfaen"/>
              </w:rPr>
              <w:t xml:space="preserve"> </w:t>
            </w:r>
            <w:r w:rsidRPr="00521342">
              <w:rPr>
                <w:rFonts w:ascii="Sylfaen" w:hAnsi="Sylfaen" w:cs="Sylfaen"/>
              </w:rPr>
              <w:t>ანალიტიკური</w:t>
            </w:r>
            <w:r w:rsidRPr="00521342">
              <w:rPr>
                <w:rFonts w:ascii="Sylfaen" w:hAnsi="Sylfaen"/>
              </w:rPr>
              <w:t xml:space="preserve"> </w:t>
            </w:r>
            <w:r w:rsidRPr="00521342">
              <w:rPr>
                <w:rFonts w:ascii="Sylfaen" w:hAnsi="Sylfaen" w:cs="Sylfaen"/>
              </w:rPr>
              <w:t>დამუშავების</w:t>
            </w:r>
            <w:r w:rsidRPr="00521342">
              <w:rPr>
                <w:rFonts w:ascii="Sylfaen" w:hAnsi="Sylfaen"/>
              </w:rPr>
              <w:t xml:space="preserve"> </w:t>
            </w:r>
            <w:r w:rsidRPr="00521342">
              <w:rPr>
                <w:rFonts w:ascii="Sylfaen" w:hAnsi="Sylfaen" w:cs="Sylfaen"/>
              </w:rPr>
              <w:t>ოთახები</w:t>
            </w:r>
            <w:r w:rsidRPr="00521342">
              <w:rPr>
                <w:rFonts w:ascii="Sylfaen" w:hAnsi="Sylfaen"/>
              </w:rPr>
              <w:t xml:space="preserve"> </w:t>
            </w:r>
            <w:r w:rsidRPr="00521342">
              <w:rPr>
                <w:rFonts w:ascii="Sylfaen" w:hAnsi="Sylfaen" w:cs="Sylfaen"/>
              </w:rPr>
              <w:t>და</w:t>
            </w:r>
            <w:r w:rsidRPr="00521342">
              <w:rPr>
                <w:rFonts w:ascii="Sylfaen" w:hAnsi="Sylfaen"/>
              </w:rPr>
              <w:t xml:space="preserve"> </w:t>
            </w:r>
            <w:r w:rsidRPr="00521342">
              <w:rPr>
                <w:rFonts w:ascii="Sylfaen" w:hAnsi="Sylfaen" w:cs="Sylfaen"/>
              </w:rPr>
              <w:t>ა</w:t>
            </w:r>
            <w:r w:rsidRPr="00521342">
              <w:rPr>
                <w:rFonts w:ascii="Sylfaen" w:eastAsia="AcadNusx" w:hAnsi="Sylfaen" w:cs="AcadNusx"/>
              </w:rPr>
              <w:t>.</w:t>
            </w:r>
            <w:r w:rsidRPr="00521342">
              <w:rPr>
                <w:rFonts w:ascii="Sylfaen" w:hAnsi="Sylfaen" w:cs="Sylfaen"/>
              </w:rPr>
              <w:t>შ</w:t>
            </w:r>
            <w:r w:rsidRPr="00521342">
              <w:rPr>
                <w:rFonts w:ascii="Sylfaen" w:eastAsia="AcadNusx" w:hAnsi="Sylfaen" w:cs="AcadNusx"/>
              </w:rPr>
              <w:t xml:space="preserve">. </w:t>
            </w:r>
          </w:p>
          <w:p w:rsidR="002E4BCB" w:rsidRPr="00521342" w:rsidRDefault="002E4BCB" w:rsidP="00C0034C">
            <w:pPr>
              <w:spacing w:after="219" w:line="360" w:lineRule="auto"/>
              <w:rPr>
                <w:rFonts w:ascii="Sylfaen" w:hAnsi="Sylfaen"/>
              </w:rPr>
            </w:pPr>
            <w:r w:rsidRPr="00521342">
              <w:rPr>
                <w:rFonts w:ascii="Sylfaen" w:hAnsi="Sylfaen" w:cs="Sylfaen"/>
              </w:rPr>
              <w:t>ბ</w:t>
            </w:r>
            <w:r w:rsidRPr="00521342">
              <w:rPr>
                <w:rFonts w:ascii="Sylfaen" w:eastAsia="AcadNusx" w:hAnsi="Sylfaen" w:cs="AcadNusx"/>
              </w:rPr>
              <w:t xml:space="preserve">) </w:t>
            </w:r>
            <w:r w:rsidRPr="00521342">
              <w:rPr>
                <w:rFonts w:ascii="Sylfaen" w:hAnsi="Sylfaen" w:cs="Sylfaen"/>
              </w:rPr>
              <w:t>მართვის</w:t>
            </w:r>
            <w:r w:rsidRPr="00521342">
              <w:rPr>
                <w:rFonts w:ascii="Sylfaen" w:hAnsi="Sylfaen"/>
              </w:rPr>
              <w:t xml:space="preserve"> </w:t>
            </w:r>
            <w:r w:rsidRPr="00521342">
              <w:rPr>
                <w:rFonts w:ascii="Sylfaen" w:hAnsi="Sylfaen" w:cs="Sylfaen"/>
              </w:rPr>
              <w:t>აპარატის</w:t>
            </w:r>
            <w:r w:rsidRPr="00521342">
              <w:rPr>
                <w:rFonts w:ascii="Sylfaen" w:hAnsi="Sylfaen"/>
              </w:rPr>
              <w:t xml:space="preserve"> </w:t>
            </w:r>
            <w:r w:rsidRPr="00521342">
              <w:rPr>
                <w:rFonts w:ascii="Sylfaen" w:hAnsi="Sylfaen" w:cs="Sylfaen"/>
              </w:rPr>
              <w:t>ორგანოები</w:t>
            </w:r>
            <w:r w:rsidRPr="00521342">
              <w:rPr>
                <w:rFonts w:ascii="Sylfaen" w:eastAsia="AcadNusx" w:hAnsi="Sylfaen" w:cs="AcadNusx"/>
              </w:rPr>
              <w:t xml:space="preserve"> </w:t>
            </w:r>
          </w:p>
          <w:p w:rsidR="002E4BCB" w:rsidRPr="00521342" w:rsidRDefault="002E4BCB" w:rsidP="00C0034C">
            <w:pPr>
              <w:spacing w:after="206" w:line="360" w:lineRule="auto"/>
              <w:rPr>
                <w:rFonts w:ascii="Sylfaen" w:hAnsi="Sylfaen"/>
              </w:rPr>
            </w:pPr>
            <w:r w:rsidRPr="00521342">
              <w:rPr>
                <w:rFonts w:ascii="Sylfaen" w:hAnsi="Sylfaen" w:cs="Sylfaen"/>
              </w:rPr>
              <w:t>გ</w:t>
            </w:r>
            <w:r w:rsidRPr="00521342">
              <w:rPr>
                <w:rFonts w:ascii="Sylfaen" w:eastAsia="AcadNusx" w:hAnsi="Sylfaen" w:cs="AcadNusx"/>
              </w:rPr>
              <w:t>)</w:t>
            </w:r>
            <w:r w:rsidR="00DA4B76" w:rsidRPr="00521342">
              <w:rPr>
                <w:rFonts w:ascii="Sylfaen" w:eastAsia="AcadNusx" w:hAnsi="Sylfaen" w:cs="AcadNusx"/>
                <w:lang w:val="ka-GE"/>
              </w:rPr>
              <w:t xml:space="preserve"> </w:t>
            </w:r>
            <w:r w:rsidRPr="00521342">
              <w:rPr>
                <w:rFonts w:ascii="Sylfaen" w:hAnsi="Sylfaen" w:cs="Sylfaen"/>
              </w:rPr>
              <w:t>დისტანციური</w:t>
            </w:r>
            <w:r w:rsidRPr="00521342">
              <w:rPr>
                <w:rFonts w:ascii="Sylfaen" w:hAnsi="Sylfaen"/>
              </w:rPr>
              <w:t xml:space="preserve"> </w:t>
            </w:r>
            <w:r w:rsidRPr="00521342">
              <w:rPr>
                <w:rFonts w:ascii="Sylfaen" w:hAnsi="Sylfaen" w:cs="Sylfaen"/>
              </w:rPr>
              <w:t>დაკვირვების</w:t>
            </w:r>
            <w:r w:rsidRPr="00521342">
              <w:rPr>
                <w:rFonts w:ascii="Sylfaen" w:hAnsi="Sylfaen"/>
              </w:rPr>
              <w:t xml:space="preserve"> </w:t>
            </w:r>
            <w:r w:rsidRPr="00521342">
              <w:rPr>
                <w:rFonts w:ascii="Sylfaen" w:hAnsi="Sylfaen" w:cs="Sylfaen"/>
              </w:rPr>
              <w:t>და</w:t>
            </w:r>
            <w:r w:rsidRPr="00521342">
              <w:rPr>
                <w:rFonts w:ascii="Sylfaen" w:hAnsi="Sylfaen"/>
              </w:rPr>
              <w:t xml:space="preserve"> </w:t>
            </w:r>
            <w:r w:rsidRPr="00521342">
              <w:rPr>
                <w:rFonts w:ascii="Sylfaen" w:hAnsi="Sylfaen" w:cs="Sylfaen"/>
              </w:rPr>
              <w:t>მართვის</w:t>
            </w:r>
            <w:r w:rsidRPr="00521342">
              <w:rPr>
                <w:rFonts w:ascii="Sylfaen" w:hAnsi="Sylfaen"/>
              </w:rPr>
              <w:t xml:space="preserve"> </w:t>
            </w:r>
            <w:r w:rsidRPr="00521342">
              <w:rPr>
                <w:rFonts w:ascii="Sylfaen" w:hAnsi="Sylfaen" w:cs="Sylfaen"/>
              </w:rPr>
              <w:t>კაბინები</w:t>
            </w:r>
            <w:r w:rsidRPr="00521342">
              <w:rPr>
                <w:rFonts w:ascii="Sylfaen" w:eastAsia="AcadNusx" w:hAnsi="Sylfaen" w:cs="AcadNusx"/>
              </w:rPr>
              <w:t xml:space="preserve"> </w:t>
            </w:r>
          </w:p>
          <w:p w:rsidR="002E4BCB" w:rsidRPr="00521342" w:rsidRDefault="002E4BCB" w:rsidP="00C0034C">
            <w:pPr>
              <w:tabs>
                <w:tab w:val="center" w:pos="1182"/>
                <w:tab w:val="right" w:pos="3328"/>
              </w:tabs>
              <w:spacing w:after="22" w:line="360" w:lineRule="auto"/>
              <w:rPr>
                <w:rFonts w:ascii="Sylfaen" w:hAnsi="Sylfaen"/>
              </w:rPr>
            </w:pPr>
            <w:r w:rsidRPr="00521342">
              <w:rPr>
                <w:rFonts w:ascii="Sylfaen" w:eastAsia="AcadNusx" w:hAnsi="Sylfaen" w:cs="AcadNusx"/>
              </w:rPr>
              <w:t xml:space="preserve"> </w:t>
            </w:r>
            <w:r w:rsidRPr="00521342">
              <w:rPr>
                <w:rFonts w:ascii="Sylfaen" w:hAnsi="Sylfaen" w:cs="Sylfaen"/>
              </w:rPr>
              <w:t>დ</w:t>
            </w:r>
            <w:r w:rsidRPr="00521342">
              <w:rPr>
                <w:rFonts w:ascii="Sylfaen" w:eastAsia="AcadNusx" w:hAnsi="Sylfaen" w:cs="AcadNusx"/>
              </w:rPr>
              <w:t xml:space="preserve">) </w:t>
            </w:r>
            <w:r w:rsidRPr="00521342">
              <w:rPr>
                <w:rFonts w:ascii="Sylfaen" w:hAnsi="Sylfaen" w:cs="Sylfaen"/>
              </w:rPr>
              <w:t>იგივე</w:t>
            </w:r>
            <w:r w:rsidR="00DA4B76" w:rsidRPr="00521342">
              <w:rPr>
                <w:rFonts w:ascii="Sylfaen" w:hAnsi="Sylfaen"/>
              </w:rPr>
              <w:t xml:space="preserve"> </w:t>
            </w:r>
            <w:r w:rsidRPr="00521342">
              <w:rPr>
                <w:rFonts w:ascii="Sylfaen" w:hAnsi="Sylfaen" w:cs="Sylfaen"/>
              </w:rPr>
              <w:t>ტელეფონური</w:t>
            </w:r>
            <w:r w:rsidRPr="00521342">
              <w:rPr>
                <w:rFonts w:ascii="Sylfaen" w:hAnsi="Sylfaen"/>
              </w:rPr>
              <w:t xml:space="preserve"> </w:t>
            </w:r>
          </w:p>
          <w:p w:rsidR="002E4BCB" w:rsidRPr="00521342" w:rsidRDefault="002E4BCB" w:rsidP="00C0034C">
            <w:pPr>
              <w:spacing w:line="360" w:lineRule="auto"/>
              <w:rPr>
                <w:rFonts w:ascii="Sylfaen" w:hAnsi="Sylfaen"/>
              </w:rPr>
            </w:pPr>
            <w:r w:rsidRPr="00521342">
              <w:rPr>
                <w:rFonts w:ascii="Sylfaen" w:hAnsi="Sylfaen" w:cs="Sylfaen"/>
              </w:rPr>
              <w:t>კავშირის</w:t>
            </w:r>
            <w:r w:rsidRPr="00521342">
              <w:rPr>
                <w:rFonts w:ascii="Sylfaen" w:hAnsi="Sylfaen"/>
              </w:rPr>
              <w:t xml:space="preserve"> </w:t>
            </w:r>
            <w:r w:rsidRPr="00521342">
              <w:rPr>
                <w:rFonts w:ascii="Sylfaen" w:hAnsi="Sylfaen" w:cs="Sylfaen"/>
              </w:rPr>
              <w:t>გამოყენებით</w:t>
            </w:r>
            <w:r w:rsidRPr="00521342">
              <w:rPr>
                <w:rFonts w:ascii="Sylfaen" w:eastAsia="AcadNusx" w:hAnsi="Sylfaen" w:cs="AcadNusx"/>
              </w:rPr>
              <w:t xml:space="preserve"> </w:t>
            </w:r>
          </w:p>
        </w:tc>
        <w:tc>
          <w:tcPr>
            <w:tcW w:w="630" w:type="dxa"/>
            <w:tcBorders>
              <w:top w:val="single" w:sz="4" w:space="0" w:color="000000"/>
              <w:left w:val="single" w:sz="4" w:space="0" w:color="000000"/>
              <w:bottom w:val="single" w:sz="4" w:space="0" w:color="000000"/>
              <w:right w:val="single" w:sz="4" w:space="0" w:color="000000"/>
            </w:tcBorders>
            <w:hideMark/>
          </w:tcPr>
          <w:p w:rsidR="002E4BCB" w:rsidRPr="00521342" w:rsidRDefault="002E4BCB" w:rsidP="00DA4B76">
            <w:pPr>
              <w:spacing w:after="216" w:line="360" w:lineRule="auto"/>
              <w:jc w:val="center"/>
              <w:rPr>
                <w:rFonts w:ascii="Sylfaen" w:hAnsi="Sylfaen"/>
              </w:rPr>
            </w:pPr>
          </w:p>
          <w:p w:rsidR="002E4BCB" w:rsidRPr="00521342" w:rsidRDefault="002E4BCB" w:rsidP="00DA4B76">
            <w:pPr>
              <w:spacing w:after="219" w:line="360" w:lineRule="auto"/>
              <w:jc w:val="center"/>
              <w:rPr>
                <w:rFonts w:ascii="Sylfaen" w:hAnsi="Sylfaen"/>
              </w:rPr>
            </w:pPr>
          </w:p>
          <w:p w:rsidR="002E4BCB" w:rsidRPr="00521342" w:rsidRDefault="002E4BCB" w:rsidP="00DA4B76">
            <w:pPr>
              <w:spacing w:after="219" w:line="360" w:lineRule="auto"/>
              <w:jc w:val="center"/>
              <w:rPr>
                <w:rFonts w:ascii="Sylfaen" w:hAnsi="Sylfaen"/>
              </w:rPr>
            </w:pPr>
          </w:p>
          <w:p w:rsidR="002E4BCB" w:rsidRPr="00521342" w:rsidRDefault="002E4BCB" w:rsidP="00DA4B76">
            <w:pPr>
              <w:spacing w:after="216" w:line="360" w:lineRule="auto"/>
              <w:jc w:val="center"/>
              <w:rPr>
                <w:rFonts w:ascii="Sylfaen" w:hAnsi="Sylfaen"/>
              </w:rPr>
            </w:pPr>
          </w:p>
          <w:p w:rsidR="002E4BCB" w:rsidRPr="00521342" w:rsidRDefault="002E4BCB" w:rsidP="00DA4B76">
            <w:pPr>
              <w:spacing w:after="219" w:line="360" w:lineRule="auto"/>
              <w:jc w:val="center"/>
              <w:rPr>
                <w:rFonts w:ascii="Sylfaen" w:hAnsi="Sylfaen"/>
              </w:rPr>
            </w:pPr>
          </w:p>
          <w:p w:rsidR="002E4BCB" w:rsidRPr="00521342" w:rsidRDefault="002E4BCB" w:rsidP="00DA4B76">
            <w:pPr>
              <w:spacing w:after="216" w:line="360" w:lineRule="auto"/>
              <w:jc w:val="center"/>
              <w:rPr>
                <w:rFonts w:ascii="Sylfaen" w:hAnsi="Sylfaen"/>
              </w:rPr>
            </w:pPr>
            <w:r w:rsidRPr="00521342">
              <w:rPr>
                <w:rFonts w:ascii="Sylfaen" w:hAnsi="Sylfaen"/>
              </w:rPr>
              <w:t>71</w:t>
            </w:r>
          </w:p>
          <w:p w:rsidR="002E4BCB" w:rsidRPr="00521342" w:rsidRDefault="002E4BCB" w:rsidP="00DA4B76">
            <w:pPr>
              <w:spacing w:after="219" w:line="360" w:lineRule="auto"/>
              <w:jc w:val="center"/>
              <w:rPr>
                <w:rFonts w:ascii="Sylfaen" w:hAnsi="Sylfaen"/>
              </w:rPr>
            </w:pPr>
          </w:p>
          <w:p w:rsidR="002E4BCB" w:rsidRPr="00521342" w:rsidRDefault="002E4BCB" w:rsidP="00DA4B76">
            <w:pPr>
              <w:spacing w:after="216" w:line="360" w:lineRule="auto"/>
              <w:jc w:val="center"/>
              <w:rPr>
                <w:rFonts w:ascii="Sylfaen" w:hAnsi="Sylfaen"/>
              </w:rPr>
            </w:pPr>
          </w:p>
          <w:p w:rsidR="002E4BCB" w:rsidRPr="00521342" w:rsidRDefault="002E4BCB" w:rsidP="00DA4B76">
            <w:pPr>
              <w:spacing w:after="219" w:line="360" w:lineRule="auto"/>
              <w:jc w:val="center"/>
              <w:rPr>
                <w:rFonts w:ascii="Sylfaen" w:hAnsi="Sylfaen"/>
              </w:rPr>
            </w:pPr>
          </w:p>
          <w:p w:rsidR="002E4BCB" w:rsidRPr="00521342" w:rsidRDefault="002E4BCB" w:rsidP="00DA4B76">
            <w:pPr>
              <w:spacing w:after="216" w:line="360" w:lineRule="auto"/>
              <w:jc w:val="center"/>
              <w:rPr>
                <w:rFonts w:ascii="Sylfaen" w:hAnsi="Sylfaen"/>
              </w:rPr>
            </w:pPr>
          </w:p>
          <w:p w:rsidR="002E4BCB" w:rsidRPr="00521342" w:rsidRDefault="002E4BCB" w:rsidP="00DA4B76">
            <w:pPr>
              <w:spacing w:after="219" w:line="360" w:lineRule="auto"/>
              <w:jc w:val="center"/>
              <w:rPr>
                <w:rFonts w:ascii="Sylfaen" w:hAnsi="Sylfaen"/>
              </w:rPr>
            </w:pPr>
          </w:p>
          <w:p w:rsidR="002E4BCB" w:rsidRPr="00521342" w:rsidRDefault="002E4BCB" w:rsidP="00DA4B76">
            <w:pPr>
              <w:spacing w:after="216" w:line="360" w:lineRule="auto"/>
              <w:jc w:val="center"/>
              <w:rPr>
                <w:rFonts w:ascii="Sylfaen" w:hAnsi="Sylfaen"/>
              </w:rPr>
            </w:pPr>
          </w:p>
          <w:p w:rsidR="002E4BCB" w:rsidRPr="00521342" w:rsidRDefault="002E4BCB" w:rsidP="00DA4B76">
            <w:pPr>
              <w:spacing w:after="219" w:line="360" w:lineRule="auto"/>
              <w:jc w:val="center"/>
              <w:rPr>
                <w:rFonts w:ascii="Sylfaen" w:hAnsi="Sylfaen"/>
              </w:rPr>
            </w:pPr>
            <w:r w:rsidRPr="00521342">
              <w:rPr>
                <w:rFonts w:ascii="Sylfaen" w:hAnsi="Sylfaen"/>
              </w:rPr>
              <w:lastRenderedPageBreak/>
              <w:t>79</w:t>
            </w:r>
          </w:p>
          <w:p w:rsidR="002E4BCB" w:rsidRPr="00521342" w:rsidRDefault="002E4BCB" w:rsidP="00DA4B76">
            <w:pPr>
              <w:spacing w:after="216" w:line="360" w:lineRule="auto"/>
              <w:jc w:val="center"/>
              <w:rPr>
                <w:rFonts w:ascii="Sylfaen" w:hAnsi="Sylfaen"/>
              </w:rPr>
            </w:pPr>
            <w:r w:rsidRPr="00521342">
              <w:rPr>
                <w:rFonts w:ascii="Sylfaen" w:hAnsi="Sylfaen"/>
              </w:rPr>
              <w:t>94</w:t>
            </w:r>
          </w:p>
          <w:p w:rsidR="002E4BCB" w:rsidRPr="00521342" w:rsidRDefault="002E4BCB" w:rsidP="00DA4B76">
            <w:pPr>
              <w:spacing w:after="219" w:line="360" w:lineRule="auto"/>
              <w:jc w:val="center"/>
              <w:rPr>
                <w:rFonts w:ascii="Sylfaen" w:hAnsi="Sylfaen"/>
              </w:rPr>
            </w:pPr>
          </w:p>
          <w:p w:rsidR="002E4BCB" w:rsidRPr="00521342" w:rsidRDefault="002E4BCB" w:rsidP="00DA4B76">
            <w:pPr>
              <w:spacing w:line="360" w:lineRule="auto"/>
              <w:jc w:val="center"/>
              <w:rPr>
                <w:rFonts w:ascii="Sylfaen" w:hAnsi="Sylfaen"/>
              </w:rPr>
            </w:pPr>
            <w:r w:rsidRPr="00521342">
              <w:rPr>
                <w:rFonts w:ascii="Sylfaen" w:hAnsi="Sylfaen"/>
              </w:rPr>
              <w:t>83</w:t>
            </w:r>
          </w:p>
        </w:tc>
        <w:tc>
          <w:tcPr>
            <w:tcW w:w="720" w:type="dxa"/>
            <w:tcBorders>
              <w:top w:val="single" w:sz="4" w:space="0" w:color="000000"/>
              <w:left w:val="single" w:sz="4" w:space="0" w:color="000000"/>
              <w:bottom w:val="single" w:sz="4" w:space="0" w:color="000000"/>
              <w:right w:val="single" w:sz="4" w:space="0" w:color="000000"/>
            </w:tcBorders>
            <w:hideMark/>
          </w:tcPr>
          <w:p w:rsidR="002E4BCB" w:rsidRPr="00521342" w:rsidRDefault="002E4BCB" w:rsidP="00DA4B76">
            <w:pPr>
              <w:spacing w:after="216" w:line="360" w:lineRule="auto"/>
              <w:jc w:val="center"/>
              <w:rPr>
                <w:rFonts w:ascii="Sylfaen" w:hAnsi="Sylfaen"/>
              </w:rPr>
            </w:pPr>
          </w:p>
          <w:p w:rsidR="002E4BCB" w:rsidRPr="00521342" w:rsidRDefault="002E4BCB" w:rsidP="00DA4B76">
            <w:pPr>
              <w:spacing w:after="219" w:line="360" w:lineRule="auto"/>
              <w:jc w:val="center"/>
              <w:rPr>
                <w:rFonts w:ascii="Sylfaen" w:hAnsi="Sylfaen"/>
              </w:rPr>
            </w:pPr>
          </w:p>
          <w:p w:rsidR="002E4BCB" w:rsidRPr="00521342" w:rsidRDefault="002E4BCB" w:rsidP="00DA4B76">
            <w:pPr>
              <w:spacing w:after="219" w:line="360" w:lineRule="auto"/>
              <w:jc w:val="center"/>
              <w:rPr>
                <w:rFonts w:ascii="Sylfaen" w:hAnsi="Sylfaen"/>
              </w:rPr>
            </w:pPr>
          </w:p>
          <w:p w:rsidR="002E4BCB" w:rsidRPr="00521342" w:rsidRDefault="002E4BCB" w:rsidP="00DA4B76">
            <w:pPr>
              <w:spacing w:after="216" w:line="360" w:lineRule="auto"/>
              <w:jc w:val="center"/>
              <w:rPr>
                <w:rFonts w:ascii="Sylfaen" w:hAnsi="Sylfaen"/>
              </w:rPr>
            </w:pPr>
          </w:p>
          <w:p w:rsidR="002E4BCB" w:rsidRPr="00521342" w:rsidRDefault="002E4BCB" w:rsidP="00DA4B76">
            <w:pPr>
              <w:spacing w:after="219" w:line="360" w:lineRule="auto"/>
              <w:jc w:val="center"/>
              <w:rPr>
                <w:rFonts w:ascii="Sylfaen" w:hAnsi="Sylfaen"/>
              </w:rPr>
            </w:pPr>
          </w:p>
          <w:p w:rsidR="002E4BCB" w:rsidRPr="00521342" w:rsidRDefault="002E4BCB" w:rsidP="00DA4B76">
            <w:pPr>
              <w:spacing w:after="216" w:line="360" w:lineRule="auto"/>
              <w:jc w:val="center"/>
              <w:rPr>
                <w:rFonts w:ascii="Sylfaen" w:hAnsi="Sylfaen"/>
              </w:rPr>
            </w:pPr>
            <w:r w:rsidRPr="00521342">
              <w:rPr>
                <w:rFonts w:ascii="Sylfaen" w:hAnsi="Sylfaen"/>
              </w:rPr>
              <w:t>61</w:t>
            </w:r>
          </w:p>
          <w:p w:rsidR="002E4BCB" w:rsidRPr="00521342" w:rsidRDefault="002E4BCB" w:rsidP="00DA4B76">
            <w:pPr>
              <w:spacing w:after="219" w:line="360" w:lineRule="auto"/>
              <w:jc w:val="center"/>
              <w:rPr>
                <w:rFonts w:ascii="Sylfaen" w:hAnsi="Sylfaen"/>
              </w:rPr>
            </w:pPr>
          </w:p>
          <w:p w:rsidR="002E4BCB" w:rsidRPr="00521342" w:rsidRDefault="002E4BCB" w:rsidP="00DA4B76">
            <w:pPr>
              <w:spacing w:after="216" w:line="360" w:lineRule="auto"/>
              <w:jc w:val="center"/>
              <w:rPr>
                <w:rFonts w:ascii="Sylfaen" w:hAnsi="Sylfaen"/>
              </w:rPr>
            </w:pPr>
          </w:p>
          <w:p w:rsidR="002E4BCB" w:rsidRPr="00521342" w:rsidRDefault="002E4BCB" w:rsidP="00DA4B76">
            <w:pPr>
              <w:spacing w:after="219" w:line="360" w:lineRule="auto"/>
              <w:jc w:val="center"/>
              <w:rPr>
                <w:rFonts w:ascii="Sylfaen" w:hAnsi="Sylfaen"/>
              </w:rPr>
            </w:pPr>
          </w:p>
          <w:p w:rsidR="002E4BCB" w:rsidRPr="00521342" w:rsidRDefault="002E4BCB" w:rsidP="00DA4B76">
            <w:pPr>
              <w:spacing w:after="216" w:line="360" w:lineRule="auto"/>
              <w:jc w:val="center"/>
              <w:rPr>
                <w:rFonts w:ascii="Sylfaen" w:hAnsi="Sylfaen"/>
              </w:rPr>
            </w:pPr>
          </w:p>
          <w:p w:rsidR="002E4BCB" w:rsidRPr="00521342" w:rsidRDefault="002E4BCB" w:rsidP="00DA4B76">
            <w:pPr>
              <w:spacing w:after="219" w:line="360" w:lineRule="auto"/>
              <w:jc w:val="center"/>
              <w:rPr>
                <w:rFonts w:ascii="Sylfaen" w:hAnsi="Sylfaen"/>
              </w:rPr>
            </w:pPr>
          </w:p>
          <w:p w:rsidR="002E4BCB" w:rsidRPr="00521342" w:rsidRDefault="002E4BCB" w:rsidP="00DA4B76">
            <w:pPr>
              <w:spacing w:after="216" w:line="360" w:lineRule="auto"/>
              <w:jc w:val="center"/>
              <w:rPr>
                <w:rFonts w:ascii="Sylfaen" w:hAnsi="Sylfaen"/>
              </w:rPr>
            </w:pPr>
          </w:p>
          <w:p w:rsidR="002E4BCB" w:rsidRPr="00521342" w:rsidRDefault="002E4BCB" w:rsidP="00DA4B76">
            <w:pPr>
              <w:spacing w:after="219" w:line="360" w:lineRule="auto"/>
              <w:jc w:val="center"/>
              <w:rPr>
                <w:rFonts w:ascii="Sylfaen" w:hAnsi="Sylfaen"/>
              </w:rPr>
            </w:pPr>
            <w:r w:rsidRPr="00521342">
              <w:rPr>
                <w:rFonts w:ascii="Sylfaen" w:hAnsi="Sylfaen"/>
              </w:rPr>
              <w:lastRenderedPageBreak/>
              <w:t>70</w:t>
            </w:r>
          </w:p>
          <w:p w:rsidR="002E4BCB" w:rsidRPr="00521342" w:rsidRDefault="002E4BCB" w:rsidP="00DA4B76">
            <w:pPr>
              <w:spacing w:after="216" w:line="360" w:lineRule="auto"/>
              <w:jc w:val="center"/>
              <w:rPr>
                <w:rFonts w:ascii="Sylfaen" w:hAnsi="Sylfaen"/>
              </w:rPr>
            </w:pPr>
            <w:r w:rsidRPr="00521342">
              <w:rPr>
                <w:rFonts w:ascii="Sylfaen" w:hAnsi="Sylfaen"/>
              </w:rPr>
              <w:t>87</w:t>
            </w:r>
          </w:p>
          <w:p w:rsidR="002E4BCB" w:rsidRPr="00521342" w:rsidRDefault="002E4BCB" w:rsidP="00DA4B76">
            <w:pPr>
              <w:spacing w:after="219" w:line="360" w:lineRule="auto"/>
              <w:jc w:val="center"/>
              <w:rPr>
                <w:rFonts w:ascii="Sylfaen" w:hAnsi="Sylfaen"/>
              </w:rPr>
            </w:pPr>
          </w:p>
          <w:p w:rsidR="002E4BCB" w:rsidRPr="00521342" w:rsidRDefault="002E4BCB" w:rsidP="00DA4B76">
            <w:pPr>
              <w:spacing w:line="360" w:lineRule="auto"/>
              <w:jc w:val="center"/>
              <w:rPr>
                <w:rFonts w:ascii="Sylfaen" w:hAnsi="Sylfaen"/>
              </w:rPr>
            </w:pPr>
            <w:r w:rsidRPr="00521342">
              <w:rPr>
                <w:rFonts w:ascii="Sylfaen" w:hAnsi="Sylfaen"/>
              </w:rPr>
              <w:t>74</w:t>
            </w:r>
          </w:p>
        </w:tc>
        <w:tc>
          <w:tcPr>
            <w:tcW w:w="630" w:type="dxa"/>
            <w:tcBorders>
              <w:top w:val="single" w:sz="4" w:space="0" w:color="000000"/>
              <w:left w:val="single" w:sz="4" w:space="0" w:color="000000"/>
              <w:bottom w:val="single" w:sz="4" w:space="0" w:color="000000"/>
              <w:right w:val="single" w:sz="4" w:space="0" w:color="000000"/>
            </w:tcBorders>
            <w:hideMark/>
          </w:tcPr>
          <w:p w:rsidR="002E4BCB" w:rsidRPr="00521342" w:rsidRDefault="002E4BCB" w:rsidP="00DA4B76">
            <w:pPr>
              <w:spacing w:after="216" w:line="360" w:lineRule="auto"/>
              <w:jc w:val="center"/>
              <w:rPr>
                <w:rFonts w:ascii="Sylfaen" w:hAnsi="Sylfaen"/>
              </w:rPr>
            </w:pPr>
          </w:p>
          <w:p w:rsidR="002E4BCB" w:rsidRPr="00521342" w:rsidRDefault="002E4BCB" w:rsidP="00DA4B76">
            <w:pPr>
              <w:spacing w:after="219" w:line="360" w:lineRule="auto"/>
              <w:jc w:val="center"/>
              <w:rPr>
                <w:rFonts w:ascii="Sylfaen" w:hAnsi="Sylfaen"/>
              </w:rPr>
            </w:pPr>
          </w:p>
          <w:p w:rsidR="002E4BCB" w:rsidRPr="00521342" w:rsidRDefault="002E4BCB" w:rsidP="00DA4B76">
            <w:pPr>
              <w:spacing w:after="219" w:line="360" w:lineRule="auto"/>
              <w:jc w:val="center"/>
              <w:rPr>
                <w:rFonts w:ascii="Sylfaen" w:hAnsi="Sylfaen"/>
              </w:rPr>
            </w:pPr>
          </w:p>
          <w:p w:rsidR="002E4BCB" w:rsidRPr="00521342" w:rsidRDefault="002E4BCB" w:rsidP="00DA4B76">
            <w:pPr>
              <w:spacing w:after="216" w:line="360" w:lineRule="auto"/>
              <w:jc w:val="center"/>
              <w:rPr>
                <w:rFonts w:ascii="Sylfaen" w:hAnsi="Sylfaen"/>
              </w:rPr>
            </w:pPr>
          </w:p>
          <w:p w:rsidR="002E4BCB" w:rsidRPr="00521342" w:rsidRDefault="002E4BCB" w:rsidP="00DA4B76">
            <w:pPr>
              <w:spacing w:after="219" w:line="360" w:lineRule="auto"/>
              <w:jc w:val="center"/>
              <w:rPr>
                <w:rFonts w:ascii="Sylfaen" w:hAnsi="Sylfaen"/>
              </w:rPr>
            </w:pPr>
          </w:p>
          <w:p w:rsidR="002E4BCB" w:rsidRPr="00521342" w:rsidRDefault="002E4BCB" w:rsidP="00DA4B76">
            <w:pPr>
              <w:spacing w:after="216" w:line="360" w:lineRule="auto"/>
              <w:jc w:val="center"/>
              <w:rPr>
                <w:rFonts w:ascii="Sylfaen" w:hAnsi="Sylfaen"/>
              </w:rPr>
            </w:pPr>
            <w:r w:rsidRPr="00521342">
              <w:rPr>
                <w:rFonts w:ascii="Sylfaen" w:hAnsi="Sylfaen"/>
              </w:rPr>
              <w:t>54</w:t>
            </w:r>
          </w:p>
          <w:p w:rsidR="002E4BCB" w:rsidRPr="00521342" w:rsidRDefault="002E4BCB" w:rsidP="00DA4B76">
            <w:pPr>
              <w:spacing w:after="219" w:line="360" w:lineRule="auto"/>
              <w:jc w:val="center"/>
              <w:rPr>
                <w:rFonts w:ascii="Sylfaen" w:hAnsi="Sylfaen"/>
              </w:rPr>
            </w:pPr>
          </w:p>
          <w:p w:rsidR="002E4BCB" w:rsidRPr="00521342" w:rsidRDefault="002E4BCB" w:rsidP="00DA4B76">
            <w:pPr>
              <w:spacing w:after="216" w:line="360" w:lineRule="auto"/>
              <w:jc w:val="center"/>
              <w:rPr>
                <w:rFonts w:ascii="Sylfaen" w:hAnsi="Sylfaen"/>
              </w:rPr>
            </w:pPr>
          </w:p>
          <w:p w:rsidR="002E4BCB" w:rsidRPr="00521342" w:rsidRDefault="002E4BCB" w:rsidP="00DA4B76">
            <w:pPr>
              <w:spacing w:after="219" w:line="360" w:lineRule="auto"/>
              <w:jc w:val="center"/>
              <w:rPr>
                <w:rFonts w:ascii="Sylfaen" w:hAnsi="Sylfaen"/>
              </w:rPr>
            </w:pPr>
          </w:p>
          <w:p w:rsidR="002E4BCB" w:rsidRPr="00521342" w:rsidRDefault="002E4BCB" w:rsidP="00DA4B76">
            <w:pPr>
              <w:spacing w:after="216" w:line="360" w:lineRule="auto"/>
              <w:jc w:val="center"/>
              <w:rPr>
                <w:rFonts w:ascii="Sylfaen" w:hAnsi="Sylfaen"/>
              </w:rPr>
            </w:pPr>
          </w:p>
          <w:p w:rsidR="002E4BCB" w:rsidRPr="00521342" w:rsidRDefault="002E4BCB" w:rsidP="00DA4B76">
            <w:pPr>
              <w:spacing w:after="219" w:line="360" w:lineRule="auto"/>
              <w:jc w:val="center"/>
              <w:rPr>
                <w:rFonts w:ascii="Sylfaen" w:hAnsi="Sylfaen"/>
              </w:rPr>
            </w:pPr>
          </w:p>
          <w:p w:rsidR="002E4BCB" w:rsidRPr="00521342" w:rsidRDefault="002E4BCB" w:rsidP="00DA4B76">
            <w:pPr>
              <w:spacing w:after="216" w:line="360" w:lineRule="auto"/>
              <w:jc w:val="center"/>
              <w:rPr>
                <w:rFonts w:ascii="Sylfaen" w:hAnsi="Sylfaen"/>
              </w:rPr>
            </w:pPr>
          </w:p>
          <w:p w:rsidR="002E4BCB" w:rsidRPr="00521342" w:rsidRDefault="002E4BCB" w:rsidP="00DA4B76">
            <w:pPr>
              <w:spacing w:after="219" w:line="360" w:lineRule="auto"/>
              <w:jc w:val="center"/>
              <w:rPr>
                <w:rFonts w:ascii="Sylfaen" w:hAnsi="Sylfaen"/>
              </w:rPr>
            </w:pPr>
            <w:r w:rsidRPr="00521342">
              <w:rPr>
                <w:rFonts w:ascii="Sylfaen" w:hAnsi="Sylfaen"/>
              </w:rPr>
              <w:lastRenderedPageBreak/>
              <w:t>63</w:t>
            </w:r>
          </w:p>
          <w:p w:rsidR="002E4BCB" w:rsidRPr="00521342" w:rsidRDefault="002E4BCB" w:rsidP="00DA4B76">
            <w:pPr>
              <w:spacing w:after="216" w:line="360" w:lineRule="auto"/>
              <w:jc w:val="center"/>
              <w:rPr>
                <w:rFonts w:ascii="Sylfaen" w:hAnsi="Sylfaen"/>
              </w:rPr>
            </w:pPr>
            <w:r w:rsidRPr="00521342">
              <w:rPr>
                <w:rFonts w:ascii="Sylfaen" w:hAnsi="Sylfaen"/>
              </w:rPr>
              <w:t>82</w:t>
            </w:r>
          </w:p>
          <w:p w:rsidR="002E4BCB" w:rsidRPr="00521342" w:rsidRDefault="002E4BCB" w:rsidP="00DA4B76">
            <w:pPr>
              <w:spacing w:after="219" w:line="360" w:lineRule="auto"/>
              <w:jc w:val="center"/>
              <w:rPr>
                <w:rFonts w:ascii="Sylfaen" w:hAnsi="Sylfaen"/>
              </w:rPr>
            </w:pPr>
          </w:p>
          <w:p w:rsidR="002E4BCB" w:rsidRPr="00521342" w:rsidRDefault="002E4BCB" w:rsidP="00DA4B76">
            <w:pPr>
              <w:spacing w:line="360" w:lineRule="auto"/>
              <w:jc w:val="center"/>
              <w:rPr>
                <w:rFonts w:ascii="Sylfaen" w:hAnsi="Sylfaen"/>
              </w:rPr>
            </w:pPr>
            <w:r w:rsidRPr="00521342">
              <w:rPr>
                <w:rFonts w:ascii="Sylfaen" w:hAnsi="Sylfaen"/>
              </w:rPr>
              <w:t>68</w:t>
            </w:r>
          </w:p>
        </w:tc>
        <w:tc>
          <w:tcPr>
            <w:tcW w:w="720" w:type="dxa"/>
            <w:tcBorders>
              <w:top w:val="single" w:sz="4" w:space="0" w:color="000000"/>
              <w:left w:val="single" w:sz="4" w:space="0" w:color="000000"/>
              <w:bottom w:val="single" w:sz="4" w:space="0" w:color="000000"/>
              <w:right w:val="single" w:sz="4" w:space="0" w:color="000000"/>
            </w:tcBorders>
            <w:hideMark/>
          </w:tcPr>
          <w:p w:rsidR="002E4BCB" w:rsidRPr="00521342" w:rsidRDefault="002E4BCB" w:rsidP="00DA4B76">
            <w:pPr>
              <w:spacing w:after="216" w:line="360" w:lineRule="auto"/>
              <w:jc w:val="center"/>
              <w:rPr>
                <w:rFonts w:ascii="Sylfaen" w:hAnsi="Sylfaen"/>
              </w:rPr>
            </w:pPr>
          </w:p>
          <w:p w:rsidR="002E4BCB" w:rsidRPr="00521342" w:rsidRDefault="002E4BCB" w:rsidP="00DA4B76">
            <w:pPr>
              <w:spacing w:after="219" w:line="360" w:lineRule="auto"/>
              <w:jc w:val="center"/>
              <w:rPr>
                <w:rFonts w:ascii="Sylfaen" w:hAnsi="Sylfaen"/>
              </w:rPr>
            </w:pPr>
          </w:p>
          <w:p w:rsidR="002E4BCB" w:rsidRPr="00521342" w:rsidRDefault="002E4BCB" w:rsidP="00DA4B76">
            <w:pPr>
              <w:spacing w:after="219" w:line="360" w:lineRule="auto"/>
              <w:jc w:val="center"/>
              <w:rPr>
                <w:rFonts w:ascii="Sylfaen" w:hAnsi="Sylfaen"/>
              </w:rPr>
            </w:pPr>
          </w:p>
          <w:p w:rsidR="002E4BCB" w:rsidRPr="00521342" w:rsidRDefault="002E4BCB" w:rsidP="00DA4B76">
            <w:pPr>
              <w:spacing w:after="216" w:line="360" w:lineRule="auto"/>
              <w:jc w:val="center"/>
              <w:rPr>
                <w:rFonts w:ascii="Sylfaen" w:hAnsi="Sylfaen"/>
              </w:rPr>
            </w:pPr>
          </w:p>
          <w:p w:rsidR="002E4BCB" w:rsidRPr="00521342" w:rsidRDefault="002E4BCB" w:rsidP="00DA4B76">
            <w:pPr>
              <w:spacing w:after="219" w:line="360" w:lineRule="auto"/>
              <w:jc w:val="center"/>
              <w:rPr>
                <w:rFonts w:ascii="Sylfaen" w:hAnsi="Sylfaen"/>
              </w:rPr>
            </w:pPr>
          </w:p>
          <w:p w:rsidR="002E4BCB" w:rsidRPr="00521342" w:rsidRDefault="002E4BCB" w:rsidP="00DA4B76">
            <w:pPr>
              <w:spacing w:after="216" w:line="360" w:lineRule="auto"/>
              <w:jc w:val="center"/>
              <w:rPr>
                <w:rFonts w:ascii="Sylfaen" w:hAnsi="Sylfaen"/>
              </w:rPr>
            </w:pPr>
            <w:r w:rsidRPr="00521342">
              <w:rPr>
                <w:rFonts w:ascii="Sylfaen" w:hAnsi="Sylfaen"/>
              </w:rPr>
              <w:t>49</w:t>
            </w:r>
          </w:p>
          <w:p w:rsidR="002E4BCB" w:rsidRPr="00521342" w:rsidRDefault="002E4BCB" w:rsidP="00DA4B76">
            <w:pPr>
              <w:spacing w:after="219" w:line="360" w:lineRule="auto"/>
              <w:jc w:val="center"/>
              <w:rPr>
                <w:rFonts w:ascii="Sylfaen" w:hAnsi="Sylfaen"/>
              </w:rPr>
            </w:pPr>
          </w:p>
          <w:p w:rsidR="002E4BCB" w:rsidRPr="00521342" w:rsidRDefault="002E4BCB" w:rsidP="00DA4B76">
            <w:pPr>
              <w:spacing w:after="216" w:line="360" w:lineRule="auto"/>
              <w:jc w:val="center"/>
              <w:rPr>
                <w:rFonts w:ascii="Sylfaen" w:hAnsi="Sylfaen"/>
              </w:rPr>
            </w:pPr>
          </w:p>
          <w:p w:rsidR="002E4BCB" w:rsidRPr="00521342" w:rsidRDefault="002E4BCB" w:rsidP="00DA4B76">
            <w:pPr>
              <w:spacing w:after="219" w:line="360" w:lineRule="auto"/>
              <w:jc w:val="center"/>
              <w:rPr>
                <w:rFonts w:ascii="Sylfaen" w:hAnsi="Sylfaen"/>
              </w:rPr>
            </w:pPr>
          </w:p>
          <w:p w:rsidR="002E4BCB" w:rsidRPr="00521342" w:rsidRDefault="002E4BCB" w:rsidP="00DA4B76">
            <w:pPr>
              <w:spacing w:after="216" w:line="360" w:lineRule="auto"/>
              <w:jc w:val="center"/>
              <w:rPr>
                <w:rFonts w:ascii="Sylfaen" w:hAnsi="Sylfaen"/>
              </w:rPr>
            </w:pPr>
          </w:p>
          <w:p w:rsidR="002E4BCB" w:rsidRPr="00521342" w:rsidRDefault="002E4BCB" w:rsidP="00DA4B76">
            <w:pPr>
              <w:spacing w:after="219" w:line="360" w:lineRule="auto"/>
              <w:jc w:val="center"/>
              <w:rPr>
                <w:rFonts w:ascii="Sylfaen" w:hAnsi="Sylfaen"/>
              </w:rPr>
            </w:pPr>
          </w:p>
          <w:p w:rsidR="002E4BCB" w:rsidRPr="00521342" w:rsidRDefault="002E4BCB" w:rsidP="00DA4B76">
            <w:pPr>
              <w:spacing w:after="216" w:line="360" w:lineRule="auto"/>
              <w:jc w:val="center"/>
              <w:rPr>
                <w:rFonts w:ascii="Sylfaen" w:hAnsi="Sylfaen"/>
              </w:rPr>
            </w:pPr>
          </w:p>
          <w:p w:rsidR="002E4BCB" w:rsidRPr="00521342" w:rsidRDefault="002E4BCB" w:rsidP="00DA4B76">
            <w:pPr>
              <w:spacing w:after="219" w:line="360" w:lineRule="auto"/>
              <w:jc w:val="center"/>
              <w:rPr>
                <w:rFonts w:ascii="Sylfaen" w:hAnsi="Sylfaen"/>
              </w:rPr>
            </w:pPr>
            <w:r w:rsidRPr="00521342">
              <w:rPr>
                <w:rFonts w:ascii="Sylfaen" w:hAnsi="Sylfaen"/>
              </w:rPr>
              <w:lastRenderedPageBreak/>
              <w:t>58</w:t>
            </w:r>
          </w:p>
          <w:p w:rsidR="002E4BCB" w:rsidRPr="00521342" w:rsidRDefault="002E4BCB" w:rsidP="00DA4B76">
            <w:pPr>
              <w:spacing w:after="216" w:line="360" w:lineRule="auto"/>
              <w:jc w:val="center"/>
              <w:rPr>
                <w:rFonts w:ascii="Sylfaen" w:hAnsi="Sylfaen"/>
              </w:rPr>
            </w:pPr>
            <w:r w:rsidRPr="00521342">
              <w:rPr>
                <w:rFonts w:ascii="Sylfaen" w:hAnsi="Sylfaen"/>
              </w:rPr>
              <w:t>78</w:t>
            </w:r>
          </w:p>
          <w:p w:rsidR="002E4BCB" w:rsidRPr="00521342" w:rsidRDefault="002E4BCB" w:rsidP="00DA4B76">
            <w:pPr>
              <w:spacing w:after="219" w:line="360" w:lineRule="auto"/>
              <w:jc w:val="center"/>
              <w:rPr>
                <w:rFonts w:ascii="Sylfaen" w:hAnsi="Sylfaen"/>
              </w:rPr>
            </w:pPr>
          </w:p>
          <w:p w:rsidR="002E4BCB" w:rsidRPr="00521342" w:rsidRDefault="002E4BCB" w:rsidP="00DA4B76">
            <w:pPr>
              <w:spacing w:line="360" w:lineRule="auto"/>
              <w:jc w:val="center"/>
              <w:rPr>
                <w:rFonts w:ascii="Sylfaen" w:hAnsi="Sylfaen"/>
              </w:rPr>
            </w:pPr>
            <w:r w:rsidRPr="00521342">
              <w:rPr>
                <w:rFonts w:ascii="Sylfaen" w:hAnsi="Sylfaen"/>
              </w:rPr>
              <w:t>63</w:t>
            </w:r>
          </w:p>
        </w:tc>
        <w:tc>
          <w:tcPr>
            <w:tcW w:w="720" w:type="dxa"/>
            <w:tcBorders>
              <w:top w:val="single" w:sz="4" w:space="0" w:color="000000"/>
              <w:left w:val="single" w:sz="4" w:space="0" w:color="000000"/>
              <w:bottom w:val="single" w:sz="4" w:space="0" w:color="000000"/>
              <w:right w:val="single" w:sz="4" w:space="0" w:color="000000"/>
            </w:tcBorders>
            <w:hideMark/>
          </w:tcPr>
          <w:p w:rsidR="002E4BCB" w:rsidRPr="00521342" w:rsidRDefault="002E4BCB" w:rsidP="00DA4B76">
            <w:pPr>
              <w:spacing w:after="216" w:line="360" w:lineRule="auto"/>
              <w:jc w:val="center"/>
              <w:rPr>
                <w:rFonts w:ascii="Sylfaen" w:hAnsi="Sylfaen"/>
              </w:rPr>
            </w:pPr>
          </w:p>
          <w:p w:rsidR="002E4BCB" w:rsidRPr="00521342" w:rsidRDefault="002E4BCB" w:rsidP="00DA4B76">
            <w:pPr>
              <w:spacing w:after="219" w:line="360" w:lineRule="auto"/>
              <w:jc w:val="center"/>
              <w:rPr>
                <w:rFonts w:ascii="Sylfaen" w:hAnsi="Sylfaen"/>
              </w:rPr>
            </w:pPr>
          </w:p>
          <w:p w:rsidR="002E4BCB" w:rsidRPr="00521342" w:rsidRDefault="002E4BCB" w:rsidP="00DA4B76">
            <w:pPr>
              <w:spacing w:after="219" w:line="360" w:lineRule="auto"/>
              <w:jc w:val="center"/>
              <w:rPr>
                <w:rFonts w:ascii="Sylfaen" w:hAnsi="Sylfaen"/>
              </w:rPr>
            </w:pPr>
          </w:p>
          <w:p w:rsidR="002E4BCB" w:rsidRPr="00521342" w:rsidRDefault="002E4BCB" w:rsidP="00DA4B76">
            <w:pPr>
              <w:spacing w:after="216" w:line="360" w:lineRule="auto"/>
              <w:jc w:val="center"/>
              <w:rPr>
                <w:rFonts w:ascii="Sylfaen" w:hAnsi="Sylfaen"/>
              </w:rPr>
            </w:pPr>
          </w:p>
          <w:p w:rsidR="002E4BCB" w:rsidRPr="00521342" w:rsidRDefault="002E4BCB" w:rsidP="00DA4B76">
            <w:pPr>
              <w:spacing w:after="219" w:line="360" w:lineRule="auto"/>
              <w:jc w:val="center"/>
              <w:rPr>
                <w:rFonts w:ascii="Sylfaen" w:hAnsi="Sylfaen"/>
              </w:rPr>
            </w:pPr>
          </w:p>
          <w:p w:rsidR="002E4BCB" w:rsidRPr="00521342" w:rsidRDefault="002E4BCB" w:rsidP="00DA4B76">
            <w:pPr>
              <w:spacing w:after="216" w:line="360" w:lineRule="auto"/>
              <w:jc w:val="center"/>
              <w:rPr>
                <w:rFonts w:ascii="Sylfaen" w:hAnsi="Sylfaen"/>
              </w:rPr>
            </w:pPr>
            <w:r w:rsidRPr="00521342">
              <w:rPr>
                <w:rFonts w:ascii="Sylfaen" w:hAnsi="Sylfaen"/>
              </w:rPr>
              <w:t>45</w:t>
            </w:r>
          </w:p>
          <w:p w:rsidR="002E4BCB" w:rsidRPr="00521342" w:rsidRDefault="002E4BCB" w:rsidP="00DA4B76">
            <w:pPr>
              <w:spacing w:after="219" w:line="360" w:lineRule="auto"/>
              <w:jc w:val="center"/>
              <w:rPr>
                <w:rFonts w:ascii="Sylfaen" w:hAnsi="Sylfaen"/>
              </w:rPr>
            </w:pPr>
          </w:p>
          <w:p w:rsidR="002E4BCB" w:rsidRPr="00521342" w:rsidRDefault="002E4BCB" w:rsidP="00DA4B76">
            <w:pPr>
              <w:spacing w:after="216" w:line="360" w:lineRule="auto"/>
              <w:jc w:val="center"/>
              <w:rPr>
                <w:rFonts w:ascii="Sylfaen" w:hAnsi="Sylfaen"/>
              </w:rPr>
            </w:pPr>
          </w:p>
          <w:p w:rsidR="002E4BCB" w:rsidRPr="00521342" w:rsidRDefault="002E4BCB" w:rsidP="00DA4B76">
            <w:pPr>
              <w:spacing w:after="219" w:line="360" w:lineRule="auto"/>
              <w:jc w:val="center"/>
              <w:rPr>
                <w:rFonts w:ascii="Sylfaen" w:hAnsi="Sylfaen"/>
              </w:rPr>
            </w:pPr>
          </w:p>
          <w:p w:rsidR="002E4BCB" w:rsidRPr="00521342" w:rsidRDefault="002E4BCB" w:rsidP="00DA4B76">
            <w:pPr>
              <w:spacing w:after="216" w:line="360" w:lineRule="auto"/>
              <w:jc w:val="center"/>
              <w:rPr>
                <w:rFonts w:ascii="Sylfaen" w:hAnsi="Sylfaen"/>
              </w:rPr>
            </w:pPr>
          </w:p>
          <w:p w:rsidR="002E4BCB" w:rsidRPr="00521342" w:rsidRDefault="002E4BCB" w:rsidP="00DA4B76">
            <w:pPr>
              <w:spacing w:after="219" w:line="360" w:lineRule="auto"/>
              <w:jc w:val="center"/>
              <w:rPr>
                <w:rFonts w:ascii="Sylfaen" w:hAnsi="Sylfaen"/>
              </w:rPr>
            </w:pPr>
          </w:p>
          <w:p w:rsidR="002E4BCB" w:rsidRPr="00521342" w:rsidRDefault="002E4BCB" w:rsidP="00DA4B76">
            <w:pPr>
              <w:spacing w:after="216" w:line="360" w:lineRule="auto"/>
              <w:jc w:val="center"/>
              <w:rPr>
                <w:rFonts w:ascii="Sylfaen" w:hAnsi="Sylfaen"/>
              </w:rPr>
            </w:pPr>
          </w:p>
          <w:p w:rsidR="002E4BCB" w:rsidRPr="00521342" w:rsidRDefault="002E4BCB" w:rsidP="00DA4B76">
            <w:pPr>
              <w:spacing w:after="219" w:line="360" w:lineRule="auto"/>
              <w:jc w:val="center"/>
              <w:rPr>
                <w:rFonts w:ascii="Sylfaen" w:hAnsi="Sylfaen"/>
              </w:rPr>
            </w:pPr>
            <w:r w:rsidRPr="00521342">
              <w:rPr>
                <w:rFonts w:ascii="Sylfaen" w:hAnsi="Sylfaen"/>
              </w:rPr>
              <w:lastRenderedPageBreak/>
              <w:t>55</w:t>
            </w:r>
          </w:p>
          <w:p w:rsidR="002E4BCB" w:rsidRPr="00521342" w:rsidRDefault="002E4BCB" w:rsidP="00DA4B76">
            <w:pPr>
              <w:spacing w:after="216" w:line="360" w:lineRule="auto"/>
              <w:jc w:val="center"/>
              <w:rPr>
                <w:rFonts w:ascii="Sylfaen" w:hAnsi="Sylfaen"/>
              </w:rPr>
            </w:pPr>
            <w:r w:rsidRPr="00521342">
              <w:rPr>
                <w:rFonts w:ascii="Sylfaen" w:hAnsi="Sylfaen"/>
              </w:rPr>
              <w:t>75</w:t>
            </w:r>
          </w:p>
          <w:p w:rsidR="002E4BCB" w:rsidRPr="00521342" w:rsidRDefault="002E4BCB" w:rsidP="00DA4B76">
            <w:pPr>
              <w:spacing w:after="219" w:line="360" w:lineRule="auto"/>
              <w:jc w:val="center"/>
              <w:rPr>
                <w:rFonts w:ascii="Sylfaen" w:hAnsi="Sylfaen"/>
              </w:rPr>
            </w:pPr>
          </w:p>
          <w:p w:rsidR="002E4BCB" w:rsidRPr="00521342" w:rsidRDefault="002E4BCB" w:rsidP="00DA4B76">
            <w:pPr>
              <w:spacing w:line="360" w:lineRule="auto"/>
              <w:jc w:val="center"/>
              <w:rPr>
                <w:rFonts w:ascii="Sylfaen" w:hAnsi="Sylfaen"/>
              </w:rPr>
            </w:pPr>
            <w:r w:rsidRPr="00521342">
              <w:rPr>
                <w:rFonts w:ascii="Sylfaen" w:hAnsi="Sylfaen"/>
              </w:rPr>
              <w:t>60</w:t>
            </w:r>
          </w:p>
        </w:tc>
        <w:tc>
          <w:tcPr>
            <w:tcW w:w="720" w:type="dxa"/>
            <w:tcBorders>
              <w:top w:val="single" w:sz="4" w:space="0" w:color="000000"/>
              <w:left w:val="single" w:sz="4" w:space="0" w:color="000000"/>
              <w:bottom w:val="single" w:sz="4" w:space="0" w:color="000000"/>
              <w:right w:val="single" w:sz="4" w:space="0" w:color="000000"/>
            </w:tcBorders>
            <w:hideMark/>
          </w:tcPr>
          <w:p w:rsidR="002E4BCB" w:rsidRPr="00521342" w:rsidRDefault="002E4BCB" w:rsidP="00DA4B76">
            <w:pPr>
              <w:spacing w:after="216" w:line="360" w:lineRule="auto"/>
              <w:jc w:val="center"/>
              <w:rPr>
                <w:rFonts w:ascii="Sylfaen" w:hAnsi="Sylfaen"/>
              </w:rPr>
            </w:pPr>
          </w:p>
          <w:p w:rsidR="002E4BCB" w:rsidRPr="00521342" w:rsidRDefault="002E4BCB" w:rsidP="00DA4B76">
            <w:pPr>
              <w:spacing w:after="219" w:line="360" w:lineRule="auto"/>
              <w:jc w:val="center"/>
              <w:rPr>
                <w:rFonts w:ascii="Sylfaen" w:hAnsi="Sylfaen"/>
              </w:rPr>
            </w:pPr>
          </w:p>
          <w:p w:rsidR="002E4BCB" w:rsidRPr="00521342" w:rsidRDefault="002E4BCB" w:rsidP="00DA4B76">
            <w:pPr>
              <w:spacing w:after="219" w:line="360" w:lineRule="auto"/>
              <w:jc w:val="center"/>
              <w:rPr>
                <w:rFonts w:ascii="Sylfaen" w:hAnsi="Sylfaen"/>
              </w:rPr>
            </w:pPr>
          </w:p>
          <w:p w:rsidR="002E4BCB" w:rsidRPr="00521342" w:rsidRDefault="002E4BCB" w:rsidP="00DA4B76">
            <w:pPr>
              <w:spacing w:after="216" w:line="360" w:lineRule="auto"/>
              <w:jc w:val="center"/>
              <w:rPr>
                <w:rFonts w:ascii="Sylfaen" w:hAnsi="Sylfaen"/>
              </w:rPr>
            </w:pPr>
          </w:p>
          <w:p w:rsidR="002E4BCB" w:rsidRPr="00521342" w:rsidRDefault="002E4BCB" w:rsidP="00DA4B76">
            <w:pPr>
              <w:spacing w:after="219" w:line="360" w:lineRule="auto"/>
              <w:jc w:val="center"/>
              <w:rPr>
                <w:rFonts w:ascii="Sylfaen" w:hAnsi="Sylfaen"/>
              </w:rPr>
            </w:pPr>
          </w:p>
          <w:p w:rsidR="002E4BCB" w:rsidRPr="00521342" w:rsidRDefault="002E4BCB" w:rsidP="00DA4B76">
            <w:pPr>
              <w:spacing w:after="216" w:line="360" w:lineRule="auto"/>
              <w:jc w:val="center"/>
              <w:rPr>
                <w:rFonts w:ascii="Sylfaen" w:hAnsi="Sylfaen"/>
              </w:rPr>
            </w:pPr>
            <w:r w:rsidRPr="00521342">
              <w:rPr>
                <w:rFonts w:ascii="Sylfaen" w:hAnsi="Sylfaen"/>
              </w:rPr>
              <w:t>42</w:t>
            </w:r>
          </w:p>
          <w:p w:rsidR="002E4BCB" w:rsidRPr="00521342" w:rsidRDefault="002E4BCB" w:rsidP="00DA4B76">
            <w:pPr>
              <w:spacing w:after="219" w:line="360" w:lineRule="auto"/>
              <w:jc w:val="center"/>
              <w:rPr>
                <w:rFonts w:ascii="Sylfaen" w:hAnsi="Sylfaen"/>
              </w:rPr>
            </w:pPr>
          </w:p>
          <w:p w:rsidR="002E4BCB" w:rsidRPr="00521342" w:rsidRDefault="002E4BCB" w:rsidP="00DA4B76">
            <w:pPr>
              <w:spacing w:after="216" w:line="360" w:lineRule="auto"/>
              <w:jc w:val="center"/>
              <w:rPr>
                <w:rFonts w:ascii="Sylfaen" w:hAnsi="Sylfaen"/>
              </w:rPr>
            </w:pPr>
          </w:p>
          <w:p w:rsidR="002E4BCB" w:rsidRPr="00521342" w:rsidRDefault="002E4BCB" w:rsidP="00DA4B76">
            <w:pPr>
              <w:spacing w:after="219" w:line="360" w:lineRule="auto"/>
              <w:jc w:val="center"/>
              <w:rPr>
                <w:rFonts w:ascii="Sylfaen" w:hAnsi="Sylfaen"/>
              </w:rPr>
            </w:pPr>
          </w:p>
          <w:p w:rsidR="002E4BCB" w:rsidRPr="00521342" w:rsidRDefault="002E4BCB" w:rsidP="00DA4B76">
            <w:pPr>
              <w:spacing w:after="216" w:line="360" w:lineRule="auto"/>
              <w:jc w:val="center"/>
              <w:rPr>
                <w:rFonts w:ascii="Sylfaen" w:hAnsi="Sylfaen"/>
              </w:rPr>
            </w:pPr>
          </w:p>
          <w:p w:rsidR="002E4BCB" w:rsidRPr="00521342" w:rsidRDefault="002E4BCB" w:rsidP="00DA4B76">
            <w:pPr>
              <w:spacing w:after="219" w:line="360" w:lineRule="auto"/>
              <w:jc w:val="center"/>
              <w:rPr>
                <w:rFonts w:ascii="Sylfaen" w:hAnsi="Sylfaen"/>
              </w:rPr>
            </w:pPr>
          </w:p>
          <w:p w:rsidR="002E4BCB" w:rsidRPr="00521342" w:rsidRDefault="002E4BCB" w:rsidP="00DA4B76">
            <w:pPr>
              <w:spacing w:after="216" w:line="360" w:lineRule="auto"/>
              <w:jc w:val="center"/>
              <w:rPr>
                <w:rFonts w:ascii="Sylfaen" w:hAnsi="Sylfaen"/>
              </w:rPr>
            </w:pPr>
          </w:p>
          <w:p w:rsidR="002E4BCB" w:rsidRPr="00521342" w:rsidRDefault="002E4BCB" w:rsidP="00DA4B76">
            <w:pPr>
              <w:spacing w:after="219" w:line="360" w:lineRule="auto"/>
              <w:jc w:val="center"/>
              <w:rPr>
                <w:rFonts w:ascii="Sylfaen" w:hAnsi="Sylfaen"/>
              </w:rPr>
            </w:pPr>
            <w:r w:rsidRPr="00521342">
              <w:rPr>
                <w:rFonts w:ascii="Sylfaen" w:hAnsi="Sylfaen"/>
              </w:rPr>
              <w:lastRenderedPageBreak/>
              <w:t>52</w:t>
            </w:r>
          </w:p>
          <w:p w:rsidR="002E4BCB" w:rsidRPr="00521342" w:rsidRDefault="002E4BCB" w:rsidP="00DA4B76">
            <w:pPr>
              <w:spacing w:after="216" w:line="360" w:lineRule="auto"/>
              <w:jc w:val="center"/>
              <w:rPr>
                <w:rFonts w:ascii="Sylfaen" w:hAnsi="Sylfaen"/>
              </w:rPr>
            </w:pPr>
            <w:r w:rsidRPr="00521342">
              <w:rPr>
                <w:rFonts w:ascii="Sylfaen" w:hAnsi="Sylfaen"/>
              </w:rPr>
              <w:t>73</w:t>
            </w:r>
          </w:p>
          <w:p w:rsidR="002E4BCB" w:rsidRPr="00521342" w:rsidRDefault="002E4BCB" w:rsidP="00DA4B76">
            <w:pPr>
              <w:spacing w:after="219" w:line="360" w:lineRule="auto"/>
              <w:jc w:val="center"/>
              <w:rPr>
                <w:rFonts w:ascii="Sylfaen" w:hAnsi="Sylfaen"/>
              </w:rPr>
            </w:pPr>
          </w:p>
          <w:p w:rsidR="002E4BCB" w:rsidRPr="00521342" w:rsidRDefault="002E4BCB" w:rsidP="00DA4B76">
            <w:pPr>
              <w:spacing w:line="360" w:lineRule="auto"/>
              <w:jc w:val="center"/>
              <w:rPr>
                <w:rFonts w:ascii="Sylfaen" w:hAnsi="Sylfaen"/>
              </w:rPr>
            </w:pPr>
            <w:r w:rsidRPr="00521342">
              <w:rPr>
                <w:rFonts w:ascii="Sylfaen" w:hAnsi="Sylfaen"/>
              </w:rPr>
              <w:t>57</w:t>
            </w:r>
          </w:p>
        </w:tc>
        <w:tc>
          <w:tcPr>
            <w:tcW w:w="720" w:type="dxa"/>
            <w:tcBorders>
              <w:top w:val="single" w:sz="4" w:space="0" w:color="000000"/>
              <w:left w:val="single" w:sz="4" w:space="0" w:color="000000"/>
              <w:bottom w:val="single" w:sz="4" w:space="0" w:color="000000"/>
              <w:right w:val="single" w:sz="4" w:space="0" w:color="000000"/>
            </w:tcBorders>
            <w:hideMark/>
          </w:tcPr>
          <w:p w:rsidR="002E4BCB" w:rsidRPr="00521342" w:rsidRDefault="002E4BCB" w:rsidP="00DA4B76">
            <w:pPr>
              <w:spacing w:after="216" w:line="360" w:lineRule="auto"/>
              <w:jc w:val="center"/>
              <w:rPr>
                <w:rFonts w:ascii="Sylfaen" w:hAnsi="Sylfaen"/>
              </w:rPr>
            </w:pPr>
          </w:p>
          <w:p w:rsidR="002E4BCB" w:rsidRPr="00521342" w:rsidRDefault="002E4BCB" w:rsidP="00DA4B76">
            <w:pPr>
              <w:spacing w:after="219" w:line="360" w:lineRule="auto"/>
              <w:jc w:val="center"/>
              <w:rPr>
                <w:rFonts w:ascii="Sylfaen" w:hAnsi="Sylfaen"/>
              </w:rPr>
            </w:pPr>
          </w:p>
          <w:p w:rsidR="002E4BCB" w:rsidRPr="00521342" w:rsidRDefault="002E4BCB" w:rsidP="00DA4B76">
            <w:pPr>
              <w:spacing w:after="219" w:line="360" w:lineRule="auto"/>
              <w:jc w:val="center"/>
              <w:rPr>
                <w:rFonts w:ascii="Sylfaen" w:hAnsi="Sylfaen"/>
              </w:rPr>
            </w:pPr>
          </w:p>
          <w:p w:rsidR="002E4BCB" w:rsidRPr="00521342" w:rsidRDefault="002E4BCB" w:rsidP="00DA4B76">
            <w:pPr>
              <w:spacing w:after="216" w:line="360" w:lineRule="auto"/>
              <w:jc w:val="center"/>
              <w:rPr>
                <w:rFonts w:ascii="Sylfaen" w:hAnsi="Sylfaen"/>
              </w:rPr>
            </w:pPr>
          </w:p>
          <w:p w:rsidR="002E4BCB" w:rsidRPr="00521342" w:rsidRDefault="002E4BCB" w:rsidP="00DA4B76">
            <w:pPr>
              <w:spacing w:after="219" w:line="360" w:lineRule="auto"/>
              <w:jc w:val="center"/>
              <w:rPr>
                <w:rFonts w:ascii="Sylfaen" w:hAnsi="Sylfaen"/>
              </w:rPr>
            </w:pPr>
          </w:p>
          <w:p w:rsidR="002E4BCB" w:rsidRPr="00521342" w:rsidRDefault="002E4BCB" w:rsidP="00DA4B76">
            <w:pPr>
              <w:spacing w:after="216" w:line="360" w:lineRule="auto"/>
              <w:jc w:val="center"/>
              <w:rPr>
                <w:rFonts w:ascii="Sylfaen" w:hAnsi="Sylfaen"/>
              </w:rPr>
            </w:pPr>
            <w:r w:rsidRPr="00521342">
              <w:rPr>
                <w:rFonts w:ascii="Sylfaen" w:hAnsi="Sylfaen"/>
              </w:rPr>
              <w:t>40</w:t>
            </w:r>
          </w:p>
          <w:p w:rsidR="002E4BCB" w:rsidRPr="00521342" w:rsidRDefault="002E4BCB" w:rsidP="00DA4B76">
            <w:pPr>
              <w:spacing w:after="219" w:line="360" w:lineRule="auto"/>
              <w:jc w:val="center"/>
              <w:rPr>
                <w:rFonts w:ascii="Sylfaen" w:hAnsi="Sylfaen"/>
              </w:rPr>
            </w:pPr>
          </w:p>
          <w:p w:rsidR="002E4BCB" w:rsidRPr="00521342" w:rsidRDefault="002E4BCB" w:rsidP="00DA4B76">
            <w:pPr>
              <w:spacing w:after="216" w:line="360" w:lineRule="auto"/>
              <w:jc w:val="center"/>
              <w:rPr>
                <w:rFonts w:ascii="Sylfaen" w:hAnsi="Sylfaen"/>
              </w:rPr>
            </w:pPr>
          </w:p>
          <w:p w:rsidR="002E4BCB" w:rsidRPr="00521342" w:rsidRDefault="002E4BCB" w:rsidP="00DA4B76">
            <w:pPr>
              <w:spacing w:after="219" w:line="360" w:lineRule="auto"/>
              <w:jc w:val="center"/>
              <w:rPr>
                <w:rFonts w:ascii="Sylfaen" w:hAnsi="Sylfaen"/>
              </w:rPr>
            </w:pPr>
          </w:p>
          <w:p w:rsidR="002E4BCB" w:rsidRPr="00521342" w:rsidRDefault="002E4BCB" w:rsidP="00DA4B76">
            <w:pPr>
              <w:spacing w:after="216" w:line="360" w:lineRule="auto"/>
              <w:jc w:val="center"/>
              <w:rPr>
                <w:rFonts w:ascii="Sylfaen" w:hAnsi="Sylfaen"/>
              </w:rPr>
            </w:pPr>
          </w:p>
          <w:p w:rsidR="002E4BCB" w:rsidRPr="00521342" w:rsidRDefault="002E4BCB" w:rsidP="00DA4B76">
            <w:pPr>
              <w:spacing w:after="219" w:line="360" w:lineRule="auto"/>
              <w:jc w:val="center"/>
              <w:rPr>
                <w:rFonts w:ascii="Sylfaen" w:hAnsi="Sylfaen"/>
              </w:rPr>
            </w:pPr>
          </w:p>
          <w:p w:rsidR="002E4BCB" w:rsidRPr="00521342" w:rsidRDefault="002E4BCB" w:rsidP="00DA4B76">
            <w:pPr>
              <w:spacing w:after="216" w:line="360" w:lineRule="auto"/>
              <w:jc w:val="center"/>
              <w:rPr>
                <w:rFonts w:ascii="Sylfaen" w:hAnsi="Sylfaen"/>
              </w:rPr>
            </w:pPr>
          </w:p>
          <w:p w:rsidR="002E4BCB" w:rsidRPr="00521342" w:rsidRDefault="002E4BCB" w:rsidP="00DA4B76">
            <w:pPr>
              <w:spacing w:after="219" w:line="360" w:lineRule="auto"/>
              <w:jc w:val="center"/>
              <w:rPr>
                <w:rFonts w:ascii="Sylfaen" w:hAnsi="Sylfaen"/>
              </w:rPr>
            </w:pPr>
            <w:r w:rsidRPr="00521342">
              <w:rPr>
                <w:rFonts w:ascii="Sylfaen" w:hAnsi="Sylfaen"/>
              </w:rPr>
              <w:lastRenderedPageBreak/>
              <w:t>50</w:t>
            </w:r>
          </w:p>
          <w:p w:rsidR="002E4BCB" w:rsidRPr="00521342" w:rsidRDefault="002E4BCB" w:rsidP="00DA4B76">
            <w:pPr>
              <w:spacing w:after="216" w:line="360" w:lineRule="auto"/>
              <w:jc w:val="center"/>
              <w:rPr>
                <w:rFonts w:ascii="Sylfaen" w:hAnsi="Sylfaen"/>
              </w:rPr>
            </w:pPr>
            <w:r w:rsidRPr="00521342">
              <w:rPr>
                <w:rFonts w:ascii="Sylfaen" w:hAnsi="Sylfaen"/>
              </w:rPr>
              <w:t>71</w:t>
            </w:r>
          </w:p>
          <w:p w:rsidR="002E4BCB" w:rsidRPr="00521342" w:rsidRDefault="002E4BCB" w:rsidP="00DA4B76">
            <w:pPr>
              <w:spacing w:after="219" w:line="360" w:lineRule="auto"/>
              <w:jc w:val="center"/>
              <w:rPr>
                <w:rFonts w:ascii="Sylfaen" w:hAnsi="Sylfaen"/>
              </w:rPr>
            </w:pPr>
          </w:p>
          <w:p w:rsidR="002E4BCB" w:rsidRPr="00521342" w:rsidRDefault="002E4BCB" w:rsidP="00DA4B76">
            <w:pPr>
              <w:spacing w:line="360" w:lineRule="auto"/>
              <w:jc w:val="center"/>
              <w:rPr>
                <w:rFonts w:ascii="Sylfaen" w:hAnsi="Sylfaen"/>
              </w:rPr>
            </w:pPr>
            <w:r w:rsidRPr="00521342">
              <w:rPr>
                <w:rFonts w:ascii="Sylfaen" w:hAnsi="Sylfaen"/>
              </w:rPr>
              <w:t>55</w:t>
            </w:r>
          </w:p>
        </w:tc>
        <w:tc>
          <w:tcPr>
            <w:tcW w:w="720" w:type="dxa"/>
            <w:tcBorders>
              <w:top w:val="single" w:sz="4" w:space="0" w:color="000000"/>
              <w:left w:val="single" w:sz="4" w:space="0" w:color="000000"/>
              <w:bottom w:val="single" w:sz="4" w:space="0" w:color="000000"/>
              <w:right w:val="single" w:sz="4" w:space="0" w:color="000000"/>
            </w:tcBorders>
            <w:hideMark/>
          </w:tcPr>
          <w:p w:rsidR="002E4BCB" w:rsidRPr="00521342" w:rsidRDefault="002E4BCB" w:rsidP="00DA4B76">
            <w:pPr>
              <w:spacing w:after="216" w:line="360" w:lineRule="auto"/>
              <w:jc w:val="center"/>
              <w:rPr>
                <w:rFonts w:ascii="Sylfaen" w:hAnsi="Sylfaen"/>
              </w:rPr>
            </w:pPr>
          </w:p>
          <w:p w:rsidR="002E4BCB" w:rsidRPr="00521342" w:rsidRDefault="002E4BCB" w:rsidP="00DA4B76">
            <w:pPr>
              <w:spacing w:after="219" w:line="360" w:lineRule="auto"/>
              <w:jc w:val="center"/>
              <w:rPr>
                <w:rFonts w:ascii="Sylfaen" w:hAnsi="Sylfaen"/>
              </w:rPr>
            </w:pPr>
          </w:p>
          <w:p w:rsidR="002E4BCB" w:rsidRPr="00521342" w:rsidRDefault="002E4BCB" w:rsidP="00DA4B76">
            <w:pPr>
              <w:spacing w:after="219" w:line="360" w:lineRule="auto"/>
              <w:jc w:val="center"/>
              <w:rPr>
                <w:rFonts w:ascii="Sylfaen" w:hAnsi="Sylfaen"/>
              </w:rPr>
            </w:pPr>
          </w:p>
          <w:p w:rsidR="002E4BCB" w:rsidRPr="00521342" w:rsidRDefault="002E4BCB" w:rsidP="00DA4B76">
            <w:pPr>
              <w:spacing w:after="216" w:line="360" w:lineRule="auto"/>
              <w:jc w:val="center"/>
              <w:rPr>
                <w:rFonts w:ascii="Sylfaen" w:hAnsi="Sylfaen"/>
              </w:rPr>
            </w:pPr>
          </w:p>
          <w:p w:rsidR="002E4BCB" w:rsidRPr="00521342" w:rsidRDefault="002E4BCB" w:rsidP="00DA4B76">
            <w:pPr>
              <w:spacing w:after="219" w:line="360" w:lineRule="auto"/>
              <w:jc w:val="center"/>
              <w:rPr>
                <w:rFonts w:ascii="Sylfaen" w:hAnsi="Sylfaen"/>
              </w:rPr>
            </w:pPr>
          </w:p>
          <w:p w:rsidR="002E4BCB" w:rsidRPr="00521342" w:rsidRDefault="002E4BCB" w:rsidP="00DA4B76">
            <w:pPr>
              <w:spacing w:after="216" w:line="360" w:lineRule="auto"/>
              <w:jc w:val="center"/>
              <w:rPr>
                <w:rFonts w:ascii="Sylfaen" w:hAnsi="Sylfaen"/>
              </w:rPr>
            </w:pPr>
            <w:r w:rsidRPr="00521342">
              <w:rPr>
                <w:rFonts w:ascii="Sylfaen" w:hAnsi="Sylfaen"/>
              </w:rPr>
              <w:t>38</w:t>
            </w:r>
          </w:p>
          <w:p w:rsidR="002E4BCB" w:rsidRPr="00521342" w:rsidRDefault="002E4BCB" w:rsidP="00DA4B76">
            <w:pPr>
              <w:spacing w:after="219" w:line="360" w:lineRule="auto"/>
              <w:jc w:val="center"/>
              <w:rPr>
                <w:rFonts w:ascii="Sylfaen" w:hAnsi="Sylfaen"/>
              </w:rPr>
            </w:pPr>
          </w:p>
          <w:p w:rsidR="002E4BCB" w:rsidRPr="00521342" w:rsidRDefault="002E4BCB" w:rsidP="00DA4B76">
            <w:pPr>
              <w:spacing w:after="216" w:line="360" w:lineRule="auto"/>
              <w:jc w:val="center"/>
              <w:rPr>
                <w:rFonts w:ascii="Sylfaen" w:hAnsi="Sylfaen"/>
              </w:rPr>
            </w:pPr>
          </w:p>
          <w:p w:rsidR="002E4BCB" w:rsidRPr="00521342" w:rsidRDefault="002E4BCB" w:rsidP="00DA4B76">
            <w:pPr>
              <w:spacing w:after="219" w:line="360" w:lineRule="auto"/>
              <w:jc w:val="center"/>
              <w:rPr>
                <w:rFonts w:ascii="Sylfaen" w:hAnsi="Sylfaen"/>
              </w:rPr>
            </w:pPr>
          </w:p>
          <w:p w:rsidR="002E4BCB" w:rsidRPr="00521342" w:rsidRDefault="002E4BCB" w:rsidP="00DA4B76">
            <w:pPr>
              <w:spacing w:after="216" w:line="360" w:lineRule="auto"/>
              <w:jc w:val="center"/>
              <w:rPr>
                <w:rFonts w:ascii="Sylfaen" w:hAnsi="Sylfaen"/>
              </w:rPr>
            </w:pPr>
          </w:p>
          <w:p w:rsidR="002E4BCB" w:rsidRPr="00521342" w:rsidRDefault="002E4BCB" w:rsidP="00DA4B76">
            <w:pPr>
              <w:spacing w:after="219" w:line="360" w:lineRule="auto"/>
              <w:jc w:val="center"/>
              <w:rPr>
                <w:rFonts w:ascii="Sylfaen" w:hAnsi="Sylfaen"/>
              </w:rPr>
            </w:pPr>
          </w:p>
          <w:p w:rsidR="002E4BCB" w:rsidRPr="00521342" w:rsidRDefault="002E4BCB" w:rsidP="00DA4B76">
            <w:pPr>
              <w:spacing w:after="216" w:line="360" w:lineRule="auto"/>
              <w:jc w:val="center"/>
              <w:rPr>
                <w:rFonts w:ascii="Sylfaen" w:hAnsi="Sylfaen"/>
              </w:rPr>
            </w:pPr>
          </w:p>
          <w:p w:rsidR="002E4BCB" w:rsidRPr="00521342" w:rsidRDefault="002E4BCB" w:rsidP="00DA4B76">
            <w:pPr>
              <w:spacing w:after="219" w:line="360" w:lineRule="auto"/>
              <w:jc w:val="center"/>
              <w:rPr>
                <w:rFonts w:ascii="Sylfaen" w:hAnsi="Sylfaen"/>
              </w:rPr>
            </w:pPr>
            <w:r w:rsidRPr="00521342">
              <w:rPr>
                <w:rFonts w:ascii="Sylfaen" w:hAnsi="Sylfaen"/>
              </w:rPr>
              <w:lastRenderedPageBreak/>
              <w:t>49</w:t>
            </w:r>
          </w:p>
          <w:p w:rsidR="002E4BCB" w:rsidRPr="00521342" w:rsidRDefault="002E4BCB" w:rsidP="00DA4B76">
            <w:pPr>
              <w:spacing w:after="216" w:line="360" w:lineRule="auto"/>
              <w:jc w:val="center"/>
              <w:rPr>
                <w:rFonts w:ascii="Sylfaen" w:hAnsi="Sylfaen"/>
              </w:rPr>
            </w:pPr>
            <w:r w:rsidRPr="00521342">
              <w:rPr>
                <w:rFonts w:ascii="Sylfaen" w:hAnsi="Sylfaen"/>
              </w:rPr>
              <w:t>70</w:t>
            </w:r>
          </w:p>
          <w:p w:rsidR="002E4BCB" w:rsidRPr="00521342" w:rsidRDefault="002E4BCB" w:rsidP="00DA4B76">
            <w:pPr>
              <w:spacing w:after="219" w:line="360" w:lineRule="auto"/>
              <w:jc w:val="center"/>
              <w:rPr>
                <w:rFonts w:ascii="Sylfaen" w:hAnsi="Sylfaen"/>
              </w:rPr>
            </w:pPr>
          </w:p>
          <w:p w:rsidR="002E4BCB" w:rsidRPr="00521342" w:rsidRDefault="002E4BCB" w:rsidP="00DA4B76">
            <w:pPr>
              <w:spacing w:line="360" w:lineRule="auto"/>
              <w:jc w:val="center"/>
              <w:rPr>
                <w:rFonts w:ascii="Sylfaen" w:hAnsi="Sylfaen"/>
              </w:rPr>
            </w:pPr>
            <w:r w:rsidRPr="00521342">
              <w:rPr>
                <w:rFonts w:ascii="Sylfaen" w:hAnsi="Sylfaen"/>
              </w:rPr>
              <w:t>54</w:t>
            </w:r>
          </w:p>
        </w:tc>
        <w:tc>
          <w:tcPr>
            <w:tcW w:w="1440" w:type="dxa"/>
            <w:tcBorders>
              <w:top w:val="single" w:sz="4" w:space="0" w:color="000000"/>
              <w:left w:val="single" w:sz="4" w:space="0" w:color="000000"/>
              <w:bottom w:val="single" w:sz="4" w:space="0" w:color="000000"/>
              <w:right w:val="single" w:sz="4" w:space="0" w:color="000000"/>
            </w:tcBorders>
            <w:hideMark/>
          </w:tcPr>
          <w:p w:rsidR="002E4BCB" w:rsidRPr="00521342" w:rsidRDefault="002E4BCB" w:rsidP="00DA4B76">
            <w:pPr>
              <w:spacing w:after="216" w:line="360" w:lineRule="auto"/>
              <w:jc w:val="center"/>
              <w:rPr>
                <w:rFonts w:ascii="Sylfaen" w:hAnsi="Sylfaen"/>
              </w:rPr>
            </w:pPr>
          </w:p>
          <w:p w:rsidR="002E4BCB" w:rsidRPr="00521342" w:rsidRDefault="002E4BCB" w:rsidP="00DA4B76">
            <w:pPr>
              <w:spacing w:after="219" w:line="360" w:lineRule="auto"/>
              <w:jc w:val="center"/>
              <w:rPr>
                <w:rFonts w:ascii="Sylfaen" w:hAnsi="Sylfaen"/>
              </w:rPr>
            </w:pPr>
          </w:p>
          <w:p w:rsidR="002E4BCB" w:rsidRPr="00521342" w:rsidRDefault="002E4BCB" w:rsidP="00DA4B76">
            <w:pPr>
              <w:spacing w:after="219" w:line="360" w:lineRule="auto"/>
              <w:jc w:val="center"/>
              <w:rPr>
                <w:rFonts w:ascii="Sylfaen" w:hAnsi="Sylfaen"/>
              </w:rPr>
            </w:pPr>
          </w:p>
          <w:p w:rsidR="002E4BCB" w:rsidRPr="00521342" w:rsidRDefault="002E4BCB" w:rsidP="00DA4B76">
            <w:pPr>
              <w:spacing w:after="216" w:line="360" w:lineRule="auto"/>
              <w:jc w:val="center"/>
              <w:rPr>
                <w:rFonts w:ascii="Sylfaen" w:hAnsi="Sylfaen"/>
              </w:rPr>
            </w:pPr>
          </w:p>
          <w:p w:rsidR="002E4BCB" w:rsidRPr="00521342" w:rsidRDefault="002E4BCB" w:rsidP="00DA4B76">
            <w:pPr>
              <w:spacing w:after="219" w:line="360" w:lineRule="auto"/>
              <w:jc w:val="center"/>
              <w:rPr>
                <w:rFonts w:ascii="Sylfaen" w:hAnsi="Sylfaen"/>
              </w:rPr>
            </w:pPr>
          </w:p>
          <w:p w:rsidR="002E4BCB" w:rsidRPr="00521342" w:rsidRDefault="002E4BCB" w:rsidP="00DA4B76">
            <w:pPr>
              <w:spacing w:after="216" w:line="360" w:lineRule="auto"/>
              <w:jc w:val="center"/>
              <w:rPr>
                <w:rFonts w:ascii="Sylfaen" w:hAnsi="Sylfaen"/>
              </w:rPr>
            </w:pPr>
            <w:r w:rsidRPr="00521342">
              <w:rPr>
                <w:rFonts w:ascii="Sylfaen" w:hAnsi="Sylfaen"/>
              </w:rPr>
              <w:t>50</w:t>
            </w:r>
          </w:p>
          <w:p w:rsidR="002E4BCB" w:rsidRPr="00521342" w:rsidRDefault="002E4BCB" w:rsidP="00DA4B76">
            <w:pPr>
              <w:spacing w:after="219" w:line="360" w:lineRule="auto"/>
              <w:jc w:val="center"/>
              <w:rPr>
                <w:rFonts w:ascii="Sylfaen" w:hAnsi="Sylfaen"/>
              </w:rPr>
            </w:pPr>
          </w:p>
          <w:p w:rsidR="002E4BCB" w:rsidRPr="00521342" w:rsidRDefault="002E4BCB" w:rsidP="00DA4B76">
            <w:pPr>
              <w:spacing w:after="216" w:line="360" w:lineRule="auto"/>
              <w:jc w:val="center"/>
              <w:rPr>
                <w:rFonts w:ascii="Sylfaen" w:hAnsi="Sylfaen"/>
              </w:rPr>
            </w:pPr>
          </w:p>
          <w:p w:rsidR="002E4BCB" w:rsidRPr="00521342" w:rsidRDefault="002E4BCB" w:rsidP="00DA4B76">
            <w:pPr>
              <w:spacing w:after="219" w:line="360" w:lineRule="auto"/>
              <w:jc w:val="center"/>
              <w:rPr>
                <w:rFonts w:ascii="Sylfaen" w:hAnsi="Sylfaen"/>
              </w:rPr>
            </w:pPr>
          </w:p>
          <w:p w:rsidR="002E4BCB" w:rsidRPr="00521342" w:rsidRDefault="002E4BCB" w:rsidP="00DA4B76">
            <w:pPr>
              <w:spacing w:after="216" w:line="360" w:lineRule="auto"/>
              <w:jc w:val="center"/>
              <w:rPr>
                <w:rFonts w:ascii="Sylfaen" w:hAnsi="Sylfaen"/>
              </w:rPr>
            </w:pPr>
          </w:p>
          <w:p w:rsidR="002E4BCB" w:rsidRPr="00521342" w:rsidRDefault="002E4BCB" w:rsidP="00DA4B76">
            <w:pPr>
              <w:spacing w:after="219" w:line="360" w:lineRule="auto"/>
              <w:jc w:val="center"/>
              <w:rPr>
                <w:rFonts w:ascii="Sylfaen" w:hAnsi="Sylfaen"/>
              </w:rPr>
            </w:pPr>
          </w:p>
          <w:p w:rsidR="002E4BCB" w:rsidRPr="00521342" w:rsidRDefault="002E4BCB" w:rsidP="00DA4B76">
            <w:pPr>
              <w:spacing w:after="216" w:line="360" w:lineRule="auto"/>
              <w:jc w:val="center"/>
              <w:rPr>
                <w:rFonts w:ascii="Sylfaen" w:hAnsi="Sylfaen"/>
              </w:rPr>
            </w:pPr>
          </w:p>
          <w:p w:rsidR="002E4BCB" w:rsidRPr="00521342" w:rsidRDefault="002E4BCB" w:rsidP="00DA4B76">
            <w:pPr>
              <w:spacing w:after="219" w:line="360" w:lineRule="auto"/>
              <w:jc w:val="center"/>
              <w:rPr>
                <w:rFonts w:ascii="Sylfaen" w:hAnsi="Sylfaen"/>
              </w:rPr>
            </w:pPr>
            <w:r w:rsidRPr="00521342">
              <w:rPr>
                <w:rFonts w:ascii="Sylfaen" w:hAnsi="Sylfaen"/>
              </w:rPr>
              <w:lastRenderedPageBreak/>
              <w:t>60</w:t>
            </w:r>
          </w:p>
          <w:p w:rsidR="002E4BCB" w:rsidRPr="00521342" w:rsidRDefault="002E4BCB" w:rsidP="00DA4B76">
            <w:pPr>
              <w:spacing w:after="216" w:line="360" w:lineRule="auto"/>
              <w:jc w:val="center"/>
              <w:rPr>
                <w:rFonts w:ascii="Sylfaen" w:hAnsi="Sylfaen"/>
              </w:rPr>
            </w:pPr>
            <w:r w:rsidRPr="00521342">
              <w:rPr>
                <w:rFonts w:ascii="Sylfaen" w:hAnsi="Sylfaen"/>
              </w:rPr>
              <w:t>80</w:t>
            </w:r>
          </w:p>
          <w:p w:rsidR="002E4BCB" w:rsidRPr="00521342" w:rsidRDefault="002E4BCB" w:rsidP="00DA4B76">
            <w:pPr>
              <w:spacing w:after="219" w:line="360" w:lineRule="auto"/>
              <w:jc w:val="center"/>
              <w:rPr>
                <w:rFonts w:ascii="Sylfaen" w:hAnsi="Sylfaen"/>
              </w:rPr>
            </w:pPr>
          </w:p>
          <w:p w:rsidR="002E4BCB" w:rsidRPr="00521342" w:rsidRDefault="002E4BCB" w:rsidP="00DA4B76">
            <w:pPr>
              <w:spacing w:line="360" w:lineRule="auto"/>
              <w:jc w:val="center"/>
              <w:rPr>
                <w:rFonts w:ascii="Sylfaen" w:hAnsi="Sylfaen"/>
              </w:rPr>
            </w:pPr>
            <w:r w:rsidRPr="00521342">
              <w:rPr>
                <w:rFonts w:ascii="Sylfaen" w:hAnsi="Sylfaen"/>
              </w:rPr>
              <w:t>65</w:t>
            </w:r>
          </w:p>
        </w:tc>
      </w:tr>
      <w:tr w:rsidR="002E4BCB" w:rsidRPr="00521342" w:rsidTr="002E4BCB">
        <w:trPr>
          <w:trHeight w:val="2230"/>
          <w:jc w:val="center"/>
        </w:trPr>
        <w:tc>
          <w:tcPr>
            <w:tcW w:w="2430" w:type="dxa"/>
            <w:tcBorders>
              <w:top w:val="single" w:sz="4" w:space="0" w:color="000000"/>
              <w:left w:val="single" w:sz="4" w:space="0" w:color="000000"/>
              <w:bottom w:val="single" w:sz="4" w:space="0" w:color="000000"/>
              <w:right w:val="single" w:sz="4" w:space="0" w:color="000000"/>
            </w:tcBorders>
            <w:hideMark/>
          </w:tcPr>
          <w:p w:rsidR="002E4BCB" w:rsidRPr="00521342" w:rsidRDefault="00DA4B76" w:rsidP="00C0034C">
            <w:pPr>
              <w:spacing w:after="20" w:line="360" w:lineRule="auto"/>
              <w:rPr>
                <w:rFonts w:ascii="Sylfaen" w:hAnsi="Sylfaen"/>
              </w:rPr>
            </w:pPr>
            <w:r w:rsidRPr="00521342">
              <w:rPr>
                <w:rFonts w:ascii="Sylfaen" w:eastAsia="AcadNusx" w:hAnsi="Sylfaen" w:cs="AcadNusx"/>
              </w:rPr>
              <w:lastRenderedPageBreak/>
              <w:t xml:space="preserve">2. </w:t>
            </w:r>
            <w:r w:rsidR="002E4BCB" w:rsidRPr="00521342">
              <w:rPr>
                <w:rFonts w:ascii="Sylfaen" w:hAnsi="Sylfaen" w:cs="Sylfaen"/>
              </w:rPr>
              <w:t>საწარმოში</w:t>
            </w:r>
            <w:r w:rsidRPr="00521342">
              <w:rPr>
                <w:rFonts w:ascii="Sylfaen" w:hAnsi="Sylfaen"/>
              </w:rPr>
              <w:t xml:space="preserve"> </w:t>
            </w:r>
            <w:r w:rsidR="002E4BCB" w:rsidRPr="00521342">
              <w:rPr>
                <w:rFonts w:ascii="Sylfaen" w:hAnsi="Sylfaen" w:cs="Sylfaen"/>
              </w:rPr>
              <w:t>წარმოქმნილი</w:t>
            </w:r>
            <w:r w:rsidRPr="00521342">
              <w:rPr>
                <w:rFonts w:ascii="Sylfaen" w:hAnsi="Sylfaen" w:cs="Sylfaen"/>
                <w:lang w:val="ka-GE"/>
              </w:rPr>
              <w:t xml:space="preserve"> </w:t>
            </w:r>
            <w:r w:rsidR="002E4BCB" w:rsidRPr="00521342">
              <w:rPr>
                <w:rFonts w:ascii="Sylfaen" w:hAnsi="Sylfaen" w:cs="Sylfaen"/>
              </w:rPr>
              <w:t>ხმაურისთვის</w:t>
            </w:r>
            <w:r w:rsidR="002E4BCB" w:rsidRPr="00521342">
              <w:rPr>
                <w:rFonts w:ascii="Sylfaen" w:eastAsia="AcadNusx" w:hAnsi="Sylfaen" w:cs="AcadNusx"/>
              </w:rPr>
              <w:t>,</w:t>
            </w:r>
            <w:r w:rsidRPr="00521342">
              <w:rPr>
                <w:rFonts w:ascii="Sylfaen" w:eastAsia="AcadNusx" w:hAnsi="Sylfaen" w:cs="AcadNusx"/>
                <w:lang w:val="ka-GE"/>
              </w:rPr>
              <w:t xml:space="preserve"> </w:t>
            </w:r>
            <w:r w:rsidR="002E4BCB" w:rsidRPr="00521342">
              <w:rPr>
                <w:rFonts w:ascii="Sylfaen" w:hAnsi="Sylfaen" w:cs="Sylfaen"/>
              </w:rPr>
              <w:t>რომელმაც</w:t>
            </w:r>
            <w:r w:rsidR="002E4BCB" w:rsidRPr="00521342">
              <w:rPr>
                <w:rFonts w:ascii="Sylfaen" w:hAnsi="Sylfaen"/>
              </w:rPr>
              <w:t xml:space="preserve"> </w:t>
            </w:r>
          </w:p>
          <w:p w:rsidR="002E4BCB" w:rsidRPr="00521342" w:rsidRDefault="002E4BCB" w:rsidP="00C0034C">
            <w:pPr>
              <w:spacing w:after="207" w:line="360" w:lineRule="auto"/>
              <w:rPr>
                <w:rFonts w:ascii="Sylfaen" w:hAnsi="Sylfaen"/>
              </w:rPr>
            </w:pPr>
            <w:r w:rsidRPr="00521342">
              <w:rPr>
                <w:rFonts w:ascii="Sylfaen" w:hAnsi="Sylfaen" w:cs="Sylfaen"/>
              </w:rPr>
              <w:t>შეიძლება</w:t>
            </w:r>
            <w:r w:rsidRPr="00521342">
              <w:rPr>
                <w:rFonts w:ascii="Sylfaen" w:hAnsi="Sylfaen"/>
              </w:rPr>
              <w:t xml:space="preserve"> </w:t>
            </w:r>
            <w:r w:rsidR="00DA4B76" w:rsidRPr="00521342">
              <w:rPr>
                <w:rFonts w:ascii="Sylfaen" w:hAnsi="Sylfaen"/>
                <w:lang w:val="ka-GE"/>
              </w:rPr>
              <w:t xml:space="preserve"> </w:t>
            </w:r>
            <w:r w:rsidRPr="00521342">
              <w:rPr>
                <w:rFonts w:ascii="Sylfaen" w:hAnsi="Sylfaen" w:cs="Sylfaen"/>
              </w:rPr>
              <w:t>შეაღწიოს</w:t>
            </w:r>
            <w:r w:rsidR="00DA4B76" w:rsidRPr="00521342">
              <w:rPr>
                <w:rFonts w:ascii="Sylfaen" w:hAnsi="Sylfaen"/>
              </w:rPr>
              <w:t xml:space="preserve"> </w:t>
            </w:r>
            <w:r w:rsidRPr="00521342">
              <w:rPr>
                <w:rFonts w:ascii="Sylfaen" w:hAnsi="Sylfaen" w:cs="Sylfaen"/>
              </w:rPr>
              <w:t>ისეთ</w:t>
            </w:r>
            <w:r w:rsidRPr="00521342">
              <w:rPr>
                <w:rFonts w:ascii="Sylfaen" w:hAnsi="Sylfaen"/>
              </w:rPr>
              <w:t xml:space="preserve"> </w:t>
            </w:r>
            <w:r w:rsidRPr="00521342">
              <w:rPr>
                <w:rFonts w:ascii="Sylfaen" w:hAnsi="Sylfaen" w:cs="Sylfaen"/>
              </w:rPr>
              <w:t>ადგილებში</w:t>
            </w:r>
            <w:r w:rsidRPr="00521342">
              <w:rPr>
                <w:rFonts w:ascii="Sylfaen" w:hAnsi="Sylfaen"/>
              </w:rPr>
              <w:t xml:space="preserve"> ,</w:t>
            </w:r>
            <w:r w:rsidR="00DA4B76" w:rsidRPr="00521342">
              <w:rPr>
                <w:rFonts w:ascii="Sylfaen" w:hAnsi="Sylfaen"/>
                <w:lang w:val="ka-GE"/>
              </w:rPr>
              <w:t xml:space="preserve"> </w:t>
            </w:r>
            <w:r w:rsidRPr="00521342">
              <w:rPr>
                <w:rFonts w:ascii="Sylfaen" w:hAnsi="Sylfaen" w:cs="Sylfaen"/>
              </w:rPr>
              <w:t>სადაც</w:t>
            </w:r>
            <w:r w:rsidRPr="00521342">
              <w:rPr>
                <w:rFonts w:ascii="Sylfaen" w:hAnsi="Sylfaen"/>
              </w:rPr>
              <w:t xml:space="preserve"> </w:t>
            </w:r>
            <w:r w:rsidRPr="00521342">
              <w:rPr>
                <w:rFonts w:ascii="Sylfaen" w:hAnsi="Sylfaen" w:cs="Sylfaen"/>
              </w:rPr>
              <w:t>განთავსებულია</w:t>
            </w:r>
            <w:r w:rsidRPr="00521342">
              <w:rPr>
                <w:rFonts w:ascii="Sylfaen" w:eastAsia="AcadNusx" w:hAnsi="Sylfaen" w:cs="AcadNusx"/>
              </w:rPr>
              <w:t>:</w:t>
            </w:r>
          </w:p>
          <w:p w:rsidR="002E4BCB" w:rsidRPr="00521342" w:rsidRDefault="002E4BCB" w:rsidP="00C0034C">
            <w:pPr>
              <w:spacing w:line="360" w:lineRule="auto"/>
              <w:rPr>
                <w:rFonts w:ascii="Sylfaen" w:hAnsi="Sylfaen"/>
              </w:rPr>
            </w:pPr>
            <w:r w:rsidRPr="00521342">
              <w:rPr>
                <w:rFonts w:ascii="Sylfaen" w:hAnsi="Sylfaen" w:cs="Sylfaen"/>
              </w:rPr>
              <w:t>ა</w:t>
            </w:r>
            <w:r w:rsidRPr="00521342">
              <w:rPr>
                <w:rFonts w:ascii="Sylfaen" w:eastAsia="AcadNusx" w:hAnsi="Sylfaen" w:cs="AcadNusx"/>
              </w:rPr>
              <w:t xml:space="preserve">) </w:t>
            </w:r>
            <w:r w:rsidRPr="00521342">
              <w:rPr>
                <w:rFonts w:ascii="Sylfaen" w:hAnsi="Sylfaen" w:cs="Sylfaen"/>
              </w:rPr>
              <w:t>ინტელექტუალური</w:t>
            </w:r>
            <w:r w:rsidRPr="00521342">
              <w:rPr>
                <w:rFonts w:ascii="Sylfaen" w:hAnsi="Sylfaen"/>
              </w:rPr>
              <w:t xml:space="preserve"> </w:t>
            </w:r>
            <w:r w:rsidRPr="00521342">
              <w:rPr>
                <w:rFonts w:ascii="Sylfaen" w:hAnsi="Sylfaen" w:cs="Sylfaen"/>
              </w:rPr>
              <w:t>და</w:t>
            </w:r>
            <w:r w:rsidRPr="00521342">
              <w:rPr>
                <w:rFonts w:ascii="Sylfaen" w:hAnsi="Sylfaen"/>
              </w:rPr>
              <w:t xml:space="preserve"> </w:t>
            </w:r>
            <w:r w:rsidRPr="00521342">
              <w:rPr>
                <w:rFonts w:ascii="Sylfaen" w:hAnsi="Sylfaen" w:cs="Sylfaen"/>
              </w:rPr>
              <w:t>ზუსტი</w:t>
            </w:r>
            <w:r w:rsidRPr="00521342">
              <w:rPr>
                <w:rFonts w:ascii="Sylfaen" w:hAnsi="Sylfaen"/>
              </w:rPr>
              <w:t xml:space="preserve"> </w:t>
            </w:r>
            <w:r w:rsidRPr="00521342">
              <w:rPr>
                <w:rFonts w:ascii="Sylfaen" w:hAnsi="Sylfaen" w:cs="Sylfaen"/>
              </w:rPr>
              <w:t>აწყობის</w:t>
            </w:r>
            <w:r w:rsidRPr="00521342">
              <w:rPr>
                <w:rFonts w:ascii="Sylfaen" w:hAnsi="Sylfaen"/>
              </w:rPr>
              <w:t xml:space="preserve"> </w:t>
            </w:r>
            <w:r w:rsidRPr="00521342">
              <w:rPr>
                <w:rFonts w:ascii="Sylfaen" w:hAnsi="Sylfaen" w:cs="Sylfaen"/>
              </w:rPr>
              <w:t>სამუშაოადგილები</w:t>
            </w:r>
            <w:r w:rsidRPr="00521342">
              <w:rPr>
                <w:rFonts w:ascii="Sylfaen" w:eastAsia="AcadNusx" w:hAnsi="Sylfaen" w:cs="AcadNusx"/>
              </w:rPr>
              <w:t xml:space="preserve"> </w:t>
            </w:r>
          </w:p>
        </w:tc>
        <w:tc>
          <w:tcPr>
            <w:tcW w:w="630" w:type="dxa"/>
            <w:tcBorders>
              <w:top w:val="single" w:sz="4" w:space="0" w:color="000000"/>
              <w:left w:val="single" w:sz="4" w:space="0" w:color="000000"/>
              <w:bottom w:val="single" w:sz="4" w:space="0" w:color="000000"/>
              <w:right w:val="single" w:sz="4" w:space="0" w:color="000000"/>
            </w:tcBorders>
            <w:hideMark/>
          </w:tcPr>
          <w:p w:rsidR="002E4BCB" w:rsidRPr="00521342" w:rsidRDefault="002E4BCB" w:rsidP="00C0034C">
            <w:pPr>
              <w:spacing w:after="216" w:line="360" w:lineRule="auto"/>
              <w:rPr>
                <w:rFonts w:ascii="Sylfaen" w:hAnsi="Sylfaen"/>
              </w:rPr>
            </w:pPr>
            <w:r w:rsidRPr="00521342">
              <w:rPr>
                <w:rFonts w:ascii="Sylfaen" w:hAnsi="Sylfaen"/>
              </w:rPr>
              <w:t xml:space="preserve"> </w:t>
            </w:r>
          </w:p>
          <w:p w:rsidR="002E4BCB" w:rsidRPr="00521342" w:rsidRDefault="002E4BCB" w:rsidP="00C0034C">
            <w:pPr>
              <w:spacing w:after="200" w:line="360" w:lineRule="auto"/>
              <w:rPr>
                <w:rFonts w:ascii="Sylfaen" w:hAnsi="Sylfaen"/>
              </w:rPr>
            </w:pPr>
            <w:r w:rsidRPr="00521342">
              <w:rPr>
                <w:rFonts w:ascii="Sylfaen" w:hAnsi="Sylfaen"/>
              </w:rPr>
              <w:t xml:space="preserve"> </w:t>
            </w:r>
          </w:p>
          <w:p w:rsidR="002E4BCB" w:rsidRPr="00521342" w:rsidRDefault="002E4BCB" w:rsidP="00C0034C">
            <w:pPr>
              <w:spacing w:after="337" w:line="360" w:lineRule="auto"/>
              <w:rPr>
                <w:rFonts w:ascii="Sylfaen" w:hAnsi="Sylfaen"/>
              </w:rPr>
            </w:pPr>
            <w:r w:rsidRPr="00521342">
              <w:rPr>
                <w:rFonts w:ascii="Sylfaen" w:eastAsia="AcadNusx" w:hAnsi="Sylfaen" w:cs="AcadNusx"/>
              </w:rPr>
              <w:t xml:space="preserve"> </w:t>
            </w:r>
            <w:r w:rsidRPr="00521342">
              <w:rPr>
                <w:rFonts w:ascii="Sylfaen" w:hAnsi="Sylfaen"/>
              </w:rPr>
              <w:t xml:space="preserve"> </w:t>
            </w:r>
          </w:p>
          <w:p w:rsidR="002E4BCB" w:rsidRPr="00521342" w:rsidRDefault="002E4BCB" w:rsidP="00C0034C">
            <w:pPr>
              <w:spacing w:line="360" w:lineRule="auto"/>
              <w:rPr>
                <w:rFonts w:ascii="Sylfaen" w:hAnsi="Sylfaen"/>
              </w:rPr>
            </w:pPr>
            <w:r w:rsidRPr="00521342">
              <w:rPr>
                <w:rFonts w:ascii="Sylfaen" w:hAnsi="Sylfaen"/>
              </w:rPr>
              <w:t xml:space="preserve"> </w:t>
            </w:r>
          </w:p>
        </w:tc>
        <w:tc>
          <w:tcPr>
            <w:tcW w:w="720" w:type="dxa"/>
            <w:tcBorders>
              <w:top w:val="single" w:sz="4" w:space="0" w:color="000000"/>
              <w:left w:val="single" w:sz="4" w:space="0" w:color="000000"/>
              <w:bottom w:val="single" w:sz="4" w:space="0" w:color="000000"/>
              <w:right w:val="single" w:sz="4" w:space="0" w:color="000000"/>
            </w:tcBorders>
            <w:hideMark/>
          </w:tcPr>
          <w:p w:rsidR="002E4BCB" w:rsidRPr="00521342" w:rsidRDefault="002E4BCB" w:rsidP="00C0034C">
            <w:pPr>
              <w:spacing w:after="216" w:line="360" w:lineRule="auto"/>
              <w:rPr>
                <w:rFonts w:ascii="Sylfaen" w:hAnsi="Sylfaen"/>
              </w:rPr>
            </w:pPr>
            <w:r w:rsidRPr="00521342">
              <w:rPr>
                <w:rFonts w:ascii="Sylfaen" w:hAnsi="Sylfaen"/>
              </w:rPr>
              <w:t xml:space="preserve"> </w:t>
            </w:r>
          </w:p>
          <w:p w:rsidR="002E4BCB" w:rsidRPr="00521342" w:rsidRDefault="002E4BCB" w:rsidP="00C0034C">
            <w:pPr>
              <w:spacing w:after="219" w:line="360" w:lineRule="auto"/>
              <w:rPr>
                <w:rFonts w:ascii="Sylfaen" w:hAnsi="Sylfaen"/>
              </w:rPr>
            </w:pPr>
            <w:r w:rsidRPr="00521342">
              <w:rPr>
                <w:rFonts w:ascii="Sylfaen" w:hAnsi="Sylfaen"/>
              </w:rPr>
              <w:t xml:space="preserve"> </w:t>
            </w:r>
          </w:p>
          <w:p w:rsidR="002E4BCB" w:rsidRPr="00521342" w:rsidRDefault="002E4BCB" w:rsidP="00C0034C">
            <w:pPr>
              <w:spacing w:after="216" w:line="360" w:lineRule="auto"/>
              <w:rPr>
                <w:rFonts w:ascii="Sylfaen" w:hAnsi="Sylfaen"/>
              </w:rPr>
            </w:pPr>
            <w:r w:rsidRPr="00521342">
              <w:rPr>
                <w:rFonts w:ascii="Sylfaen" w:hAnsi="Sylfaen"/>
              </w:rPr>
              <w:t xml:space="preserve"> </w:t>
            </w:r>
          </w:p>
          <w:p w:rsidR="002E4BCB" w:rsidRPr="00521342" w:rsidRDefault="002E4BCB" w:rsidP="00C0034C">
            <w:pPr>
              <w:spacing w:line="360" w:lineRule="auto"/>
              <w:rPr>
                <w:rFonts w:ascii="Sylfaen" w:hAnsi="Sylfaen"/>
              </w:rPr>
            </w:pPr>
            <w:r w:rsidRPr="00521342">
              <w:rPr>
                <w:rFonts w:ascii="Sylfaen" w:hAnsi="Sylfaen"/>
              </w:rPr>
              <w:t xml:space="preserve"> </w:t>
            </w:r>
          </w:p>
        </w:tc>
        <w:tc>
          <w:tcPr>
            <w:tcW w:w="630" w:type="dxa"/>
            <w:tcBorders>
              <w:top w:val="single" w:sz="4" w:space="0" w:color="000000"/>
              <w:left w:val="single" w:sz="4" w:space="0" w:color="000000"/>
              <w:bottom w:val="single" w:sz="4" w:space="0" w:color="000000"/>
              <w:right w:val="single" w:sz="4" w:space="0" w:color="000000"/>
            </w:tcBorders>
            <w:hideMark/>
          </w:tcPr>
          <w:p w:rsidR="002E4BCB" w:rsidRPr="00521342" w:rsidRDefault="002E4BCB" w:rsidP="00C0034C">
            <w:pPr>
              <w:spacing w:after="216" w:line="360" w:lineRule="auto"/>
              <w:rPr>
                <w:rFonts w:ascii="Sylfaen" w:hAnsi="Sylfaen"/>
              </w:rPr>
            </w:pPr>
            <w:r w:rsidRPr="00521342">
              <w:rPr>
                <w:rFonts w:ascii="Sylfaen" w:hAnsi="Sylfaen"/>
              </w:rPr>
              <w:t xml:space="preserve"> </w:t>
            </w:r>
          </w:p>
          <w:p w:rsidR="002E4BCB" w:rsidRPr="00521342" w:rsidRDefault="002E4BCB" w:rsidP="00C0034C">
            <w:pPr>
              <w:spacing w:after="219" w:line="360" w:lineRule="auto"/>
              <w:rPr>
                <w:rFonts w:ascii="Sylfaen" w:hAnsi="Sylfaen"/>
              </w:rPr>
            </w:pPr>
            <w:r w:rsidRPr="00521342">
              <w:rPr>
                <w:rFonts w:ascii="Sylfaen" w:hAnsi="Sylfaen"/>
              </w:rPr>
              <w:t xml:space="preserve"> </w:t>
            </w:r>
          </w:p>
          <w:p w:rsidR="002E4BCB" w:rsidRPr="00521342" w:rsidRDefault="002E4BCB" w:rsidP="00C0034C">
            <w:pPr>
              <w:spacing w:after="216" w:line="360" w:lineRule="auto"/>
              <w:rPr>
                <w:rFonts w:ascii="Sylfaen" w:hAnsi="Sylfaen"/>
              </w:rPr>
            </w:pPr>
            <w:r w:rsidRPr="00521342">
              <w:rPr>
                <w:rFonts w:ascii="Sylfaen" w:hAnsi="Sylfaen"/>
              </w:rPr>
              <w:t xml:space="preserve"> </w:t>
            </w:r>
          </w:p>
          <w:p w:rsidR="002E4BCB" w:rsidRPr="00521342" w:rsidRDefault="002E4BCB" w:rsidP="00C0034C">
            <w:pPr>
              <w:spacing w:line="360" w:lineRule="auto"/>
              <w:rPr>
                <w:rFonts w:ascii="Sylfaen" w:hAnsi="Sylfaen"/>
              </w:rPr>
            </w:pPr>
            <w:r w:rsidRPr="00521342">
              <w:rPr>
                <w:rFonts w:ascii="Sylfaen" w:hAnsi="Sylfaen"/>
              </w:rPr>
              <w:t xml:space="preserve"> </w:t>
            </w:r>
          </w:p>
        </w:tc>
        <w:tc>
          <w:tcPr>
            <w:tcW w:w="720" w:type="dxa"/>
            <w:tcBorders>
              <w:top w:val="single" w:sz="4" w:space="0" w:color="000000"/>
              <w:left w:val="single" w:sz="4" w:space="0" w:color="000000"/>
              <w:bottom w:val="single" w:sz="4" w:space="0" w:color="000000"/>
              <w:right w:val="single" w:sz="4" w:space="0" w:color="000000"/>
            </w:tcBorders>
            <w:hideMark/>
          </w:tcPr>
          <w:p w:rsidR="002E4BCB" w:rsidRPr="00521342" w:rsidRDefault="002E4BCB" w:rsidP="00C0034C">
            <w:pPr>
              <w:spacing w:after="216" w:line="360" w:lineRule="auto"/>
              <w:rPr>
                <w:rFonts w:ascii="Sylfaen" w:hAnsi="Sylfaen"/>
              </w:rPr>
            </w:pPr>
            <w:r w:rsidRPr="00521342">
              <w:rPr>
                <w:rFonts w:ascii="Sylfaen" w:hAnsi="Sylfaen"/>
              </w:rPr>
              <w:t xml:space="preserve"> </w:t>
            </w:r>
          </w:p>
          <w:p w:rsidR="002E4BCB" w:rsidRPr="00521342" w:rsidRDefault="002E4BCB" w:rsidP="00C0034C">
            <w:pPr>
              <w:spacing w:after="219" w:line="360" w:lineRule="auto"/>
              <w:rPr>
                <w:rFonts w:ascii="Sylfaen" w:hAnsi="Sylfaen"/>
              </w:rPr>
            </w:pPr>
            <w:r w:rsidRPr="00521342">
              <w:rPr>
                <w:rFonts w:ascii="Sylfaen" w:hAnsi="Sylfaen"/>
              </w:rPr>
              <w:t xml:space="preserve"> </w:t>
            </w:r>
          </w:p>
          <w:p w:rsidR="002E4BCB" w:rsidRPr="00521342" w:rsidRDefault="002E4BCB" w:rsidP="00C0034C">
            <w:pPr>
              <w:spacing w:after="216" w:line="360" w:lineRule="auto"/>
              <w:rPr>
                <w:rFonts w:ascii="Sylfaen" w:hAnsi="Sylfaen"/>
              </w:rPr>
            </w:pPr>
            <w:r w:rsidRPr="00521342">
              <w:rPr>
                <w:rFonts w:ascii="Sylfaen" w:hAnsi="Sylfaen"/>
              </w:rPr>
              <w:t xml:space="preserve"> </w:t>
            </w:r>
          </w:p>
          <w:p w:rsidR="002E4BCB" w:rsidRPr="00521342" w:rsidRDefault="002E4BCB" w:rsidP="00C0034C">
            <w:pPr>
              <w:spacing w:line="360" w:lineRule="auto"/>
              <w:rPr>
                <w:rFonts w:ascii="Sylfaen" w:hAnsi="Sylfaen"/>
              </w:rPr>
            </w:pPr>
            <w:r w:rsidRPr="00521342">
              <w:rPr>
                <w:rFonts w:ascii="Sylfaen" w:hAnsi="Sylfaen"/>
              </w:rPr>
              <w:t xml:space="preserve"> </w:t>
            </w:r>
          </w:p>
        </w:tc>
        <w:tc>
          <w:tcPr>
            <w:tcW w:w="720" w:type="dxa"/>
            <w:tcBorders>
              <w:top w:val="single" w:sz="4" w:space="0" w:color="000000"/>
              <w:left w:val="single" w:sz="4" w:space="0" w:color="000000"/>
              <w:bottom w:val="single" w:sz="4" w:space="0" w:color="000000"/>
              <w:right w:val="single" w:sz="4" w:space="0" w:color="000000"/>
            </w:tcBorders>
            <w:hideMark/>
          </w:tcPr>
          <w:p w:rsidR="002E4BCB" w:rsidRPr="00521342" w:rsidRDefault="002E4BCB" w:rsidP="00C0034C">
            <w:pPr>
              <w:spacing w:after="216" w:line="360" w:lineRule="auto"/>
              <w:rPr>
                <w:rFonts w:ascii="Sylfaen" w:hAnsi="Sylfaen"/>
              </w:rPr>
            </w:pPr>
            <w:r w:rsidRPr="00521342">
              <w:rPr>
                <w:rFonts w:ascii="Sylfaen" w:hAnsi="Sylfaen"/>
              </w:rPr>
              <w:t xml:space="preserve"> </w:t>
            </w:r>
          </w:p>
          <w:p w:rsidR="002E4BCB" w:rsidRPr="00521342" w:rsidRDefault="002E4BCB" w:rsidP="00C0034C">
            <w:pPr>
              <w:spacing w:after="219" w:line="360" w:lineRule="auto"/>
              <w:rPr>
                <w:rFonts w:ascii="Sylfaen" w:hAnsi="Sylfaen"/>
              </w:rPr>
            </w:pPr>
            <w:r w:rsidRPr="00521342">
              <w:rPr>
                <w:rFonts w:ascii="Sylfaen" w:hAnsi="Sylfaen"/>
              </w:rPr>
              <w:t xml:space="preserve"> </w:t>
            </w:r>
          </w:p>
          <w:p w:rsidR="002E4BCB" w:rsidRPr="00521342" w:rsidRDefault="002E4BCB" w:rsidP="00C0034C">
            <w:pPr>
              <w:spacing w:after="216" w:line="360" w:lineRule="auto"/>
              <w:rPr>
                <w:rFonts w:ascii="Sylfaen" w:hAnsi="Sylfaen"/>
              </w:rPr>
            </w:pPr>
            <w:r w:rsidRPr="00521342">
              <w:rPr>
                <w:rFonts w:ascii="Sylfaen" w:hAnsi="Sylfaen"/>
              </w:rPr>
              <w:t xml:space="preserve"> </w:t>
            </w:r>
          </w:p>
          <w:p w:rsidR="002E4BCB" w:rsidRPr="00521342" w:rsidRDefault="002E4BCB" w:rsidP="00C0034C">
            <w:pPr>
              <w:spacing w:line="360" w:lineRule="auto"/>
              <w:rPr>
                <w:rFonts w:ascii="Sylfaen" w:hAnsi="Sylfaen"/>
              </w:rPr>
            </w:pPr>
            <w:r w:rsidRPr="00521342">
              <w:rPr>
                <w:rFonts w:ascii="Sylfaen" w:hAnsi="Sylfaen"/>
              </w:rPr>
              <w:t xml:space="preserve"> </w:t>
            </w:r>
          </w:p>
        </w:tc>
        <w:tc>
          <w:tcPr>
            <w:tcW w:w="720" w:type="dxa"/>
            <w:tcBorders>
              <w:top w:val="single" w:sz="4" w:space="0" w:color="000000"/>
              <w:left w:val="single" w:sz="4" w:space="0" w:color="000000"/>
              <w:bottom w:val="single" w:sz="4" w:space="0" w:color="000000"/>
              <w:right w:val="single" w:sz="4" w:space="0" w:color="000000"/>
            </w:tcBorders>
            <w:hideMark/>
          </w:tcPr>
          <w:p w:rsidR="002E4BCB" w:rsidRPr="00521342" w:rsidRDefault="002E4BCB" w:rsidP="00C0034C">
            <w:pPr>
              <w:spacing w:after="216" w:line="360" w:lineRule="auto"/>
              <w:rPr>
                <w:rFonts w:ascii="Sylfaen" w:hAnsi="Sylfaen"/>
              </w:rPr>
            </w:pPr>
            <w:r w:rsidRPr="00521342">
              <w:rPr>
                <w:rFonts w:ascii="Sylfaen" w:hAnsi="Sylfaen"/>
              </w:rPr>
              <w:t xml:space="preserve"> </w:t>
            </w:r>
          </w:p>
          <w:p w:rsidR="002E4BCB" w:rsidRPr="00521342" w:rsidRDefault="002E4BCB" w:rsidP="00C0034C">
            <w:pPr>
              <w:spacing w:after="219" w:line="360" w:lineRule="auto"/>
              <w:rPr>
                <w:rFonts w:ascii="Sylfaen" w:hAnsi="Sylfaen"/>
              </w:rPr>
            </w:pPr>
            <w:r w:rsidRPr="00521342">
              <w:rPr>
                <w:rFonts w:ascii="Sylfaen" w:hAnsi="Sylfaen"/>
              </w:rPr>
              <w:t xml:space="preserve"> </w:t>
            </w:r>
          </w:p>
          <w:p w:rsidR="002E4BCB" w:rsidRPr="00521342" w:rsidRDefault="002E4BCB" w:rsidP="00C0034C">
            <w:pPr>
              <w:spacing w:after="216" w:line="360" w:lineRule="auto"/>
              <w:rPr>
                <w:rFonts w:ascii="Sylfaen" w:hAnsi="Sylfaen"/>
              </w:rPr>
            </w:pPr>
            <w:r w:rsidRPr="00521342">
              <w:rPr>
                <w:rFonts w:ascii="Sylfaen" w:hAnsi="Sylfaen"/>
              </w:rPr>
              <w:t xml:space="preserve"> </w:t>
            </w:r>
          </w:p>
          <w:p w:rsidR="002E4BCB" w:rsidRPr="00521342" w:rsidRDefault="002E4BCB" w:rsidP="00C0034C">
            <w:pPr>
              <w:spacing w:line="360" w:lineRule="auto"/>
              <w:rPr>
                <w:rFonts w:ascii="Sylfaen" w:hAnsi="Sylfaen"/>
              </w:rPr>
            </w:pPr>
            <w:r w:rsidRPr="00521342">
              <w:rPr>
                <w:rFonts w:ascii="Sylfaen" w:hAnsi="Sylfaen"/>
              </w:rPr>
              <w:t xml:space="preserve"> </w:t>
            </w:r>
          </w:p>
        </w:tc>
        <w:tc>
          <w:tcPr>
            <w:tcW w:w="720" w:type="dxa"/>
            <w:tcBorders>
              <w:top w:val="single" w:sz="4" w:space="0" w:color="000000"/>
              <w:left w:val="single" w:sz="4" w:space="0" w:color="000000"/>
              <w:bottom w:val="single" w:sz="4" w:space="0" w:color="000000"/>
              <w:right w:val="single" w:sz="4" w:space="0" w:color="000000"/>
            </w:tcBorders>
            <w:hideMark/>
          </w:tcPr>
          <w:p w:rsidR="002E4BCB" w:rsidRPr="00521342" w:rsidRDefault="002E4BCB" w:rsidP="00C0034C">
            <w:pPr>
              <w:spacing w:after="216" w:line="360" w:lineRule="auto"/>
              <w:rPr>
                <w:rFonts w:ascii="Sylfaen" w:hAnsi="Sylfaen"/>
              </w:rPr>
            </w:pPr>
            <w:r w:rsidRPr="00521342">
              <w:rPr>
                <w:rFonts w:ascii="Sylfaen" w:hAnsi="Sylfaen"/>
              </w:rPr>
              <w:t xml:space="preserve"> </w:t>
            </w:r>
          </w:p>
          <w:p w:rsidR="002E4BCB" w:rsidRPr="00521342" w:rsidRDefault="002E4BCB" w:rsidP="00C0034C">
            <w:pPr>
              <w:spacing w:after="219" w:line="360" w:lineRule="auto"/>
              <w:rPr>
                <w:rFonts w:ascii="Sylfaen" w:hAnsi="Sylfaen"/>
              </w:rPr>
            </w:pPr>
            <w:r w:rsidRPr="00521342">
              <w:rPr>
                <w:rFonts w:ascii="Sylfaen" w:hAnsi="Sylfaen"/>
              </w:rPr>
              <w:t xml:space="preserve"> </w:t>
            </w:r>
          </w:p>
          <w:p w:rsidR="002E4BCB" w:rsidRPr="00521342" w:rsidRDefault="002E4BCB" w:rsidP="00C0034C">
            <w:pPr>
              <w:spacing w:after="216" w:line="360" w:lineRule="auto"/>
              <w:rPr>
                <w:rFonts w:ascii="Sylfaen" w:hAnsi="Sylfaen"/>
              </w:rPr>
            </w:pPr>
            <w:r w:rsidRPr="00521342">
              <w:rPr>
                <w:rFonts w:ascii="Sylfaen" w:hAnsi="Sylfaen"/>
              </w:rPr>
              <w:t xml:space="preserve"> </w:t>
            </w:r>
          </w:p>
          <w:p w:rsidR="002E4BCB" w:rsidRPr="00521342" w:rsidRDefault="002E4BCB" w:rsidP="00C0034C">
            <w:pPr>
              <w:spacing w:line="360" w:lineRule="auto"/>
              <w:rPr>
                <w:rFonts w:ascii="Sylfaen" w:hAnsi="Sylfaen"/>
              </w:rPr>
            </w:pPr>
            <w:r w:rsidRPr="00521342">
              <w:rPr>
                <w:rFonts w:ascii="Sylfaen" w:hAnsi="Sylfaen"/>
              </w:rPr>
              <w:t xml:space="preserve"> </w:t>
            </w:r>
          </w:p>
        </w:tc>
        <w:tc>
          <w:tcPr>
            <w:tcW w:w="720" w:type="dxa"/>
            <w:tcBorders>
              <w:top w:val="single" w:sz="4" w:space="0" w:color="000000"/>
              <w:left w:val="single" w:sz="4" w:space="0" w:color="000000"/>
              <w:bottom w:val="single" w:sz="4" w:space="0" w:color="000000"/>
              <w:right w:val="single" w:sz="4" w:space="0" w:color="000000"/>
            </w:tcBorders>
            <w:hideMark/>
          </w:tcPr>
          <w:p w:rsidR="002E4BCB" w:rsidRPr="00521342" w:rsidRDefault="002E4BCB" w:rsidP="00C0034C">
            <w:pPr>
              <w:spacing w:after="216" w:line="360" w:lineRule="auto"/>
              <w:rPr>
                <w:rFonts w:ascii="Sylfaen" w:hAnsi="Sylfaen"/>
              </w:rPr>
            </w:pPr>
            <w:r w:rsidRPr="00521342">
              <w:rPr>
                <w:rFonts w:ascii="Sylfaen" w:hAnsi="Sylfaen"/>
              </w:rPr>
              <w:t xml:space="preserve"> </w:t>
            </w:r>
          </w:p>
          <w:p w:rsidR="002E4BCB" w:rsidRPr="00521342" w:rsidRDefault="002E4BCB" w:rsidP="00C0034C">
            <w:pPr>
              <w:spacing w:after="219" w:line="360" w:lineRule="auto"/>
              <w:rPr>
                <w:rFonts w:ascii="Sylfaen" w:hAnsi="Sylfaen"/>
              </w:rPr>
            </w:pPr>
            <w:r w:rsidRPr="00521342">
              <w:rPr>
                <w:rFonts w:ascii="Sylfaen" w:hAnsi="Sylfaen"/>
              </w:rPr>
              <w:t xml:space="preserve"> </w:t>
            </w:r>
          </w:p>
          <w:p w:rsidR="002E4BCB" w:rsidRPr="00521342" w:rsidRDefault="002E4BCB" w:rsidP="00C0034C">
            <w:pPr>
              <w:spacing w:after="216" w:line="360" w:lineRule="auto"/>
              <w:rPr>
                <w:rFonts w:ascii="Sylfaen" w:hAnsi="Sylfaen"/>
              </w:rPr>
            </w:pPr>
            <w:r w:rsidRPr="00521342">
              <w:rPr>
                <w:rFonts w:ascii="Sylfaen" w:hAnsi="Sylfaen"/>
              </w:rPr>
              <w:t xml:space="preserve"> </w:t>
            </w:r>
          </w:p>
          <w:p w:rsidR="002E4BCB" w:rsidRPr="00521342" w:rsidRDefault="002E4BCB" w:rsidP="00C0034C">
            <w:pPr>
              <w:spacing w:line="360" w:lineRule="auto"/>
              <w:rPr>
                <w:rFonts w:ascii="Sylfaen" w:hAnsi="Sylfaen"/>
              </w:rPr>
            </w:pPr>
            <w:r w:rsidRPr="00521342">
              <w:rPr>
                <w:rFonts w:ascii="Sylfaen" w:hAnsi="Sylfaen"/>
              </w:rPr>
              <w:t xml:space="preserve"> </w:t>
            </w:r>
          </w:p>
        </w:tc>
        <w:tc>
          <w:tcPr>
            <w:tcW w:w="1440" w:type="dxa"/>
            <w:tcBorders>
              <w:top w:val="single" w:sz="4" w:space="0" w:color="000000"/>
              <w:left w:val="single" w:sz="4" w:space="0" w:color="000000"/>
              <w:bottom w:val="single" w:sz="4" w:space="0" w:color="000000"/>
              <w:right w:val="single" w:sz="4" w:space="0" w:color="000000"/>
            </w:tcBorders>
            <w:hideMark/>
          </w:tcPr>
          <w:p w:rsidR="002E4BCB" w:rsidRPr="00521342" w:rsidRDefault="002E4BCB" w:rsidP="00C0034C">
            <w:pPr>
              <w:spacing w:after="216" w:line="360" w:lineRule="auto"/>
              <w:rPr>
                <w:rFonts w:ascii="Sylfaen" w:hAnsi="Sylfaen"/>
              </w:rPr>
            </w:pPr>
            <w:r w:rsidRPr="00521342">
              <w:rPr>
                <w:rFonts w:ascii="Sylfaen" w:hAnsi="Sylfaen"/>
              </w:rPr>
              <w:t xml:space="preserve"> </w:t>
            </w:r>
          </w:p>
          <w:p w:rsidR="002E4BCB" w:rsidRPr="00521342" w:rsidRDefault="002E4BCB" w:rsidP="00C0034C">
            <w:pPr>
              <w:spacing w:after="219" w:line="360" w:lineRule="auto"/>
              <w:rPr>
                <w:rFonts w:ascii="Sylfaen" w:hAnsi="Sylfaen"/>
              </w:rPr>
            </w:pPr>
            <w:r w:rsidRPr="00521342">
              <w:rPr>
                <w:rFonts w:ascii="Sylfaen" w:hAnsi="Sylfaen"/>
              </w:rPr>
              <w:t xml:space="preserve"> </w:t>
            </w:r>
          </w:p>
          <w:p w:rsidR="002E4BCB" w:rsidRPr="00521342" w:rsidRDefault="002E4BCB" w:rsidP="00C0034C">
            <w:pPr>
              <w:spacing w:after="216" w:line="360" w:lineRule="auto"/>
              <w:rPr>
                <w:rFonts w:ascii="Sylfaen" w:hAnsi="Sylfaen"/>
              </w:rPr>
            </w:pPr>
            <w:r w:rsidRPr="00521342">
              <w:rPr>
                <w:rFonts w:ascii="Sylfaen" w:hAnsi="Sylfaen"/>
              </w:rPr>
              <w:t xml:space="preserve"> </w:t>
            </w:r>
          </w:p>
          <w:p w:rsidR="002E4BCB" w:rsidRPr="00521342" w:rsidRDefault="002E4BCB" w:rsidP="00C0034C">
            <w:pPr>
              <w:spacing w:line="360" w:lineRule="auto"/>
              <w:rPr>
                <w:rFonts w:ascii="Sylfaen" w:hAnsi="Sylfaen"/>
              </w:rPr>
            </w:pPr>
            <w:r w:rsidRPr="00521342">
              <w:rPr>
                <w:rFonts w:ascii="Sylfaen" w:hAnsi="Sylfaen"/>
              </w:rPr>
              <w:t xml:space="preserve"> </w:t>
            </w:r>
          </w:p>
        </w:tc>
      </w:tr>
      <w:tr w:rsidR="002E4BCB" w:rsidRPr="00521342" w:rsidTr="002E4BCB">
        <w:trPr>
          <w:trHeight w:val="1519"/>
          <w:jc w:val="center"/>
        </w:trPr>
        <w:tc>
          <w:tcPr>
            <w:tcW w:w="2430" w:type="dxa"/>
            <w:tcBorders>
              <w:top w:val="single" w:sz="4" w:space="0" w:color="000000"/>
              <w:left w:val="single" w:sz="4" w:space="0" w:color="000000"/>
              <w:bottom w:val="single" w:sz="4" w:space="0" w:color="000000"/>
              <w:right w:val="single" w:sz="4" w:space="0" w:color="000000"/>
            </w:tcBorders>
            <w:hideMark/>
          </w:tcPr>
          <w:p w:rsidR="002E4BCB" w:rsidRPr="00521342" w:rsidRDefault="002E4BCB" w:rsidP="00C0034C">
            <w:pPr>
              <w:spacing w:line="360" w:lineRule="auto"/>
              <w:rPr>
                <w:rFonts w:ascii="Sylfaen" w:hAnsi="Sylfaen"/>
              </w:rPr>
            </w:pPr>
            <w:r w:rsidRPr="00521342">
              <w:rPr>
                <w:rFonts w:ascii="Sylfaen" w:hAnsi="Sylfaen" w:cs="Sylfaen"/>
              </w:rPr>
              <w:t>ბ</w:t>
            </w:r>
            <w:r w:rsidRPr="00521342">
              <w:rPr>
                <w:rFonts w:ascii="Sylfaen" w:hAnsi="Sylfaen"/>
              </w:rPr>
              <w:t xml:space="preserve">) </w:t>
            </w:r>
            <w:r w:rsidRPr="00521342">
              <w:rPr>
                <w:rFonts w:ascii="Sylfaen" w:hAnsi="Sylfaen" w:cs="Sylfaen"/>
              </w:rPr>
              <w:t>ლაბორატორია</w:t>
            </w:r>
            <w:r w:rsidRPr="00521342">
              <w:rPr>
                <w:rFonts w:ascii="Sylfaen" w:hAnsi="Sylfaen"/>
              </w:rPr>
              <w:t xml:space="preserve">, </w:t>
            </w:r>
            <w:r w:rsidRPr="00521342">
              <w:rPr>
                <w:rFonts w:ascii="Sylfaen" w:hAnsi="Sylfaen" w:cs="Sylfaen"/>
              </w:rPr>
              <w:t>სხვა</w:t>
            </w:r>
            <w:r w:rsidRPr="00521342">
              <w:rPr>
                <w:rFonts w:ascii="Sylfaen" w:hAnsi="Sylfaen"/>
              </w:rPr>
              <w:t xml:space="preserve"> </w:t>
            </w:r>
            <w:r w:rsidRPr="00521342">
              <w:rPr>
                <w:rFonts w:ascii="Sylfaen" w:hAnsi="Sylfaen" w:cs="Sylfaen"/>
              </w:rPr>
              <w:t>სამსახურები</w:t>
            </w:r>
          </w:p>
        </w:tc>
        <w:tc>
          <w:tcPr>
            <w:tcW w:w="630" w:type="dxa"/>
            <w:tcBorders>
              <w:top w:val="single" w:sz="4" w:space="0" w:color="000000"/>
              <w:left w:val="single" w:sz="4" w:space="0" w:color="000000"/>
              <w:bottom w:val="single" w:sz="4" w:space="0" w:color="000000"/>
              <w:right w:val="single" w:sz="4" w:space="0" w:color="000000"/>
            </w:tcBorders>
            <w:hideMark/>
          </w:tcPr>
          <w:p w:rsidR="002E4BCB" w:rsidRPr="00521342" w:rsidRDefault="002E4BCB" w:rsidP="00C0034C">
            <w:pPr>
              <w:spacing w:after="219" w:line="360" w:lineRule="auto"/>
              <w:rPr>
                <w:rFonts w:ascii="Sylfaen" w:hAnsi="Sylfaen"/>
              </w:rPr>
            </w:pPr>
            <w:r w:rsidRPr="00521342">
              <w:rPr>
                <w:rFonts w:ascii="Sylfaen" w:eastAsia="AcadNusx" w:hAnsi="Sylfaen" w:cs="AcadNusx"/>
              </w:rPr>
              <w:t xml:space="preserve"> </w:t>
            </w:r>
            <w:r w:rsidRPr="00521342">
              <w:rPr>
                <w:rFonts w:ascii="Sylfaen" w:hAnsi="Sylfaen"/>
              </w:rPr>
              <w:t xml:space="preserve">83 </w:t>
            </w:r>
          </w:p>
          <w:p w:rsidR="002E4BCB" w:rsidRPr="00521342" w:rsidRDefault="002E4BCB" w:rsidP="00C0034C">
            <w:pPr>
              <w:spacing w:after="216" w:line="360" w:lineRule="auto"/>
              <w:rPr>
                <w:rFonts w:ascii="Sylfaen" w:hAnsi="Sylfaen"/>
              </w:rPr>
            </w:pPr>
            <w:r w:rsidRPr="00521342">
              <w:rPr>
                <w:rFonts w:ascii="Sylfaen" w:hAnsi="Sylfaen"/>
              </w:rPr>
              <w:t xml:space="preserve"> </w:t>
            </w:r>
          </w:p>
          <w:p w:rsidR="002E4BCB" w:rsidRPr="00521342" w:rsidRDefault="002E4BCB" w:rsidP="00C0034C">
            <w:pPr>
              <w:spacing w:line="360" w:lineRule="auto"/>
              <w:rPr>
                <w:rFonts w:ascii="Sylfaen" w:hAnsi="Sylfaen"/>
              </w:rPr>
            </w:pPr>
            <w:r w:rsidRPr="00521342">
              <w:rPr>
                <w:rFonts w:ascii="Sylfaen" w:hAnsi="Sylfaen"/>
              </w:rPr>
              <w:t xml:space="preserve">94 </w:t>
            </w:r>
          </w:p>
        </w:tc>
        <w:tc>
          <w:tcPr>
            <w:tcW w:w="720" w:type="dxa"/>
            <w:tcBorders>
              <w:top w:val="single" w:sz="4" w:space="0" w:color="000000"/>
              <w:left w:val="single" w:sz="4" w:space="0" w:color="000000"/>
              <w:bottom w:val="single" w:sz="4" w:space="0" w:color="000000"/>
              <w:right w:val="single" w:sz="4" w:space="0" w:color="000000"/>
            </w:tcBorders>
            <w:hideMark/>
          </w:tcPr>
          <w:p w:rsidR="002E4BCB" w:rsidRPr="00521342" w:rsidRDefault="002E4BCB" w:rsidP="00C0034C">
            <w:pPr>
              <w:spacing w:after="219" w:line="360" w:lineRule="auto"/>
              <w:rPr>
                <w:rFonts w:ascii="Sylfaen" w:hAnsi="Sylfaen"/>
              </w:rPr>
            </w:pPr>
            <w:r w:rsidRPr="00521342">
              <w:rPr>
                <w:rFonts w:ascii="Sylfaen" w:hAnsi="Sylfaen"/>
              </w:rPr>
              <w:t xml:space="preserve">74 </w:t>
            </w:r>
          </w:p>
          <w:p w:rsidR="002E4BCB" w:rsidRPr="00521342" w:rsidRDefault="002E4BCB" w:rsidP="00C0034C">
            <w:pPr>
              <w:spacing w:after="216" w:line="360" w:lineRule="auto"/>
              <w:rPr>
                <w:rFonts w:ascii="Sylfaen" w:hAnsi="Sylfaen"/>
              </w:rPr>
            </w:pPr>
            <w:r w:rsidRPr="00521342">
              <w:rPr>
                <w:rFonts w:ascii="Sylfaen" w:hAnsi="Sylfaen"/>
              </w:rPr>
              <w:t xml:space="preserve"> </w:t>
            </w:r>
          </w:p>
          <w:p w:rsidR="002E4BCB" w:rsidRPr="00521342" w:rsidRDefault="002E4BCB" w:rsidP="00C0034C">
            <w:pPr>
              <w:spacing w:line="360" w:lineRule="auto"/>
              <w:rPr>
                <w:rFonts w:ascii="Sylfaen" w:hAnsi="Sylfaen"/>
              </w:rPr>
            </w:pPr>
            <w:r w:rsidRPr="00521342">
              <w:rPr>
                <w:rFonts w:ascii="Sylfaen" w:hAnsi="Sylfaen"/>
              </w:rPr>
              <w:t xml:space="preserve">87 </w:t>
            </w:r>
          </w:p>
        </w:tc>
        <w:tc>
          <w:tcPr>
            <w:tcW w:w="630" w:type="dxa"/>
            <w:tcBorders>
              <w:top w:val="single" w:sz="4" w:space="0" w:color="000000"/>
              <w:left w:val="single" w:sz="4" w:space="0" w:color="000000"/>
              <w:bottom w:val="single" w:sz="4" w:space="0" w:color="000000"/>
              <w:right w:val="single" w:sz="4" w:space="0" w:color="000000"/>
            </w:tcBorders>
            <w:hideMark/>
          </w:tcPr>
          <w:p w:rsidR="002E4BCB" w:rsidRPr="00521342" w:rsidRDefault="002E4BCB" w:rsidP="00C0034C">
            <w:pPr>
              <w:spacing w:after="219" w:line="360" w:lineRule="auto"/>
              <w:rPr>
                <w:rFonts w:ascii="Sylfaen" w:hAnsi="Sylfaen"/>
              </w:rPr>
            </w:pPr>
            <w:r w:rsidRPr="00521342">
              <w:rPr>
                <w:rFonts w:ascii="Sylfaen" w:hAnsi="Sylfaen"/>
              </w:rPr>
              <w:t xml:space="preserve">68 </w:t>
            </w:r>
          </w:p>
          <w:p w:rsidR="002E4BCB" w:rsidRPr="00521342" w:rsidRDefault="002E4BCB" w:rsidP="00C0034C">
            <w:pPr>
              <w:spacing w:after="216" w:line="360" w:lineRule="auto"/>
              <w:rPr>
                <w:rFonts w:ascii="Sylfaen" w:hAnsi="Sylfaen"/>
              </w:rPr>
            </w:pPr>
            <w:r w:rsidRPr="00521342">
              <w:rPr>
                <w:rFonts w:ascii="Sylfaen" w:hAnsi="Sylfaen"/>
              </w:rPr>
              <w:t xml:space="preserve"> </w:t>
            </w:r>
          </w:p>
          <w:p w:rsidR="002E4BCB" w:rsidRPr="00521342" w:rsidRDefault="002E4BCB" w:rsidP="00C0034C">
            <w:pPr>
              <w:spacing w:line="360" w:lineRule="auto"/>
              <w:rPr>
                <w:rFonts w:ascii="Sylfaen" w:hAnsi="Sylfaen"/>
              </w:rPr>
            </w:pPr>
            <w:r w:rsidRPr="00521342">
              <w:rPr>
                <w:rFonts w:ascii="Sylfaen" w:hAnsi="Sylfaen"/>
              </w:rPr>
              <w:t xml:space="preserve">82 </w:t>
            </w:r>
          </w:p>
        </w:tc>
        <w:tc>
          <w:tcPr>
            <w:tcW w:w="720" w:type="dxa"/>
            <w:tcBorders>
              <w:top w:val="single" w:sz="4" w:space="0" w:color="000000"/>
              <w:left w:val="single" w:sz="4" w:space="0" w:color="000000"/>
              <w:bottom w:val="single" w:sz="4" w:space="0" w:color="000000"/>
              <w:right w:val="single" w:sz="4" w:space="0" w:color="000000"/>
            </w:tcBorders>
            <w:hideMark/>
          </w:tcPr>
          <w:p w:rsidR="002E4BCB" w:rsidRPr="00521342" w:rsidRDefault="002E4BCB" w:rsidP="00C0034C">
            <w:pPr>
              <w:spacing w:after="219" w:line="360" w:lineRule="auto"/>
              <w:rPr>
                <w:rFonts w:ascii="Sylfaen" w:hAnsi="Sylfaen"/>
              </w:rPr>
            </w:pPr>
            <w:r w:rsidRPr="00521342">
              <w:rPr>
                <w:rFonts w:ascii="Sylfaen" w:hAnsi="Sylfaen"/>
              </w:rPr>
              <w:t xml:space="preserve">63 </w:t>
            </w:r>
          </w:p>
          <w:p w:rsidR="002E4BCB" w:rsidRPr="00521342" w:rsidRDefault="002E4BCB" w:rsidP="00C0034C">
            <w:pPr>
              <w:spacing w:after="216" w:line="360" w:lineRule="auto"/>
              <w:rPr>
                <w:rFonts w:ascii="Sylfaen" w:hAnsi="Sylfaen"/>
              </w:rPr>
            </w:pPr>
            <w:r w:rsidRPr="00521342">
              <w:rPr>
                <w:rFonts w:ascii="Sylfaen" w:hAnsi="Sylfaen"/>
              </w:rPr>
              <w:t xml:space="preserve"> </w:t>
            </w:r>
          </w:p>
          <w:p w:rsidR="002E4BCB" w:rsidRPr="00521342" w:rsidRDefault="002E4BCB" w:rsidP="00C0034C">
            <w:pPr>
              <w:spacing w:line="360" w:lineRule="auto"/>
              <w:rPr>
                <w:rFonts w:ascii="Sylfaen" w:hAnsi="Sylfaen"/>
              </w:rPr>
            </w:pPr>
            <w:r w:rsidRPr="00521342">
              <w:rPr>
                <w:rFonts w:ascii="Sylfaen" w:hAnsi="Sylfaen"/>
              </w:rPr>
              <w:t xml:space="preserve">78 </w:t>
            </w:r>
          </w:p>
        </w:tc>
        <w:tc>
          <w:tcPr>
            <w:tcW w:w="720" w:type="dxa"/>
            <w:tcBorders>
              <w:top w:val="single" w:sz="4" w:space="0" w:color="000000"/>
              <w:left w:val="single" w:sz="4" w:space="0" w:color="000000"/>
              <w:bottom w:val="single" w:sz="4" w:space="0" w:color="000000"/>
              <w:right w:val="single" w:sz="4" w:space="0" w:color="000000"/>
            </w:tcBorders>
            <w:hideMark/>
          </w:tcPr>
          <w:p w:rsidR="002E4BCB" w:rsidRPr="00521342" w:rsidRDefault="002E4BCB" w:rsidP="00C0034C">
            <w:pPr>
              <w:spacing w:after="219" w:line="360" w:lineRule="auto"/>
              <w:rPr>
                <w:rFonts w:ascii="Sylfaen" w:hAnsi="Sylfaen"/>
              </w:rPr>
            </w:pPr>
            <w:r w:rsidRPr="00521342">
              <w:rPr>
                <w:rFonts w:ascii="Sylfaen" w:hAnsi="Sylfaen"/>
              </w:rPr>
              <w:t xml:space="preserve">60 </w:t>
            </w:r>
          </w:p>
          <w:p w:rsidR="002E4BCB" w:rsidRPr="00521342" w:rsidRDefault="002E4BCB" w:rsidP="00C0034C">
            <w:pPr>
              <w:spacing w:after="216" w:line="360" w:lineRule="auto"/>
              <w:rPr>
                <w:rFonts w:ascii="Sylfaen" w:hAnsi="Sylfaen"/>
              </w:rPr>
            </w:pPr>
            <w:r w:rsidRPr="00521342">
              <w:rPr>
                <w:rFonts w:ascii="Sylfaen" w:hAnsi="Sylfaen"/>
              </w:rPr>
              <w:t xml:space="preserve"> </w:t>
            </w:r>
          </w:p>
          <w:p w:rsidR="002E4BCB" w:rsidRPr="00521342" w:rsidRDefault="002E4BCB" w:rsidP="00C0034C">
            <w:pPr>
              <w:spacing w:line="360" w:lineRule="auto"/>
              <w:rPr>
                <w:rFonts w:ascii="Sylfaen" w:hAnsi="Sylfaen"/>
              </w:rPr>
            </w:pPr>
            <w:r w:rsidRPr="00521342">
              <w:rPr>
                <w:rFonts w:ascii="Sylfaen" w:hAnsi="Sylfaen"/>
              </w:rPr>
              <w:t xml:space="preserve">75 </w:t>
            </w:r>
          </w:p>
        </w:tc>
        <w:tc>
          <w:tcPr>
            <w:tcW w:w="720" w:type="dxa"/>
            <w:tcBorders>
              <w:top w:val="single" w:sz="4" w:space="0" w:color="000000"/>
              <w:left w:val="single" w:sz="4" w:space="0" w:color="000000"/>
              <w:bottom w:val="single" w:sz="4" w:space="0" w:color="000000"/>
              <w:right w:val="single" w:sz="4" w:space="0" w:color="000000"/>
            </w:tcBorders>
            <w:hideMark/>
          </w:tcPr>
          <w:p w:rsidR="002E4BCB" w:rsidRPr="00521342" w:rsidRDefault="002E4BCB" w:rsidP="00C0034C">
            <w:pPr>
              <w:spacing w:after="219" w:line="360" w:lineRule="auto"/>
              <w:rPr>
                <w:rFonts w:ascii="Sylfaen" w:hAnsi="Sylfaen"/>
              </w:rPr>
            </w:pPr>
            <w:r w:rsidRPr="00521342">
              <w:rPr>
                <w:rFonts w:ascii="Sylfaen" w:hAnsi="Sylfaen"/>
              </w:rPr>
              <w:t xml:space="preserve">57 </w:t>
            </w:r>
          </w:p>
          <w:p w:rsidR="002E4BCB" w:rsidRPr="00521342" w:rsidRDefault="002E4BCB" w:rsidP="00C0034C">
            <w:pPr>
              <w:spacing w:after="216" w:line="360" w:lineRule="auto"/>
              <w:rPr>
                <w:rFonts w:ascii="Sylfaen" w:hAnsi="Sylfaen"/>
              </w:rPr>
            </w:pPr>
            <w:r w:rsidRPr="00521342">
              <w:rPr>
                <w:rFonts w:ascii="Sylfaen" w:hAnsi="Sylfaen"/>
              </w:rPr>
              <w:t xml:space="preserve"> </w:t>
            </w:r>
          </w:p>
          <w:p w:rsidR="002E4BCB" w:rsidRPr="00521342" w:rsidRDefault="002E4BCB" w:rsidP="00C0034C">
            <w:pPr>
              <w:spacing w:line="360" w:lineRule="auto"/>
              <w:rPr>
                <w:rFonts w:ascii="Sylfaen" w:hAnsi="Sylfaen"/>
              </w:rPr>
            </w:pPr>
            <w:r w:rsidRPr="00521342">
              <w:rPr>
                <w:rFonts w:ascii="Sylfaen" w:hAnsi="Sylfaen"/>
              </w:rPr>
              <w:t xml:space="preserve">73 </w:t>
            </w:r>
          </w:p>
        </w:tc>
        <w:tc>
          <w:tcPr>
            <w:tcW w:w="720" w:type="dxa"/>
            <w:tcBorders>
              <w:top w:val="single" w:sz="4" w:space="0" w:color="000000"/>
              <w:left w:val="single" w:sz="4" w:space="0" w:color="000000"/>
              <w:bottom w:val="single" w:sz="4" w:space="0" w:color="000000"/>
              <w:right w:val="single" w:sz="4" w:space="0" w:color="000000"/>
            </w:tcBorders>
            <w:hideMark/>
          </w:tcPr>
          <w:p w:rsidR="002E4BCB" w:rsidRPr="00521342" w:rsidRDefault="002E4BCB" w:rsidP="00C0034C">
            <w:pPr>
              <w:spacing w:after="219" w:line="360" w:lineRule="auto"/>
              <w:rPr>
                <w:rFonts w:ascii="Sylfaen" w:hAnsi="Sylfaen"/>
              </w:rPr>
            </w:pPr>
            <w:r w:rsidRPr="00521342">
              <w:rPr>
                <w:rFonts w:ascii="Sylfaen" w:hAnsi="Sylfaen"/>
              </w:rPr>
              <w:t xml:space="preserve">55 </w:t>
            </w:r>
          </w:p>
          <w:p w:rsidR="002E4BCB" w:rsidRPr="00521342" w:rsidRDefault="002E4BCB" w:rsidP="00C0034C">
            <w:pPr>
              <w:spacing w:after="216" w:line="360" w:lineRule="auto"/>
              <w:rPr>
                <w:rFonts w:ascii="Sylfaen" w:hAnsi="Sylfaen"/>
              </w:rPr>
            </w:pPr>
            <w:r w:rsidRPr="00521342">
              <w:rPr>
                <w:rFonts w:ascii="Sylfaen" w:hAnsi="Sylfaen"/>
              </w:rPr>
              <w:t xml:space="preserve"> </w:t>
            </w:r>
          </w:p>
          <w:p w:rsidR="002E4BCB" w:rsidRPr="00521342" w:rsidRDefault="002E4BCB" w:rsidP="00C0034C">
            <w:pPr>
              <w:spacing w:line="360" w:lineRule="auto"/>
              <w:rPr>
                <w:rFonts w:ascii="Sylfaen" w:hAnsi="Sylfaen"/>
              </w:rPr>
            </w:pPr>
            <w:r w:rsidRPr="00521342">
              <w:rPr>
                <w:rFonts w:ascii="Sylfaen" w:hAnsi="Sylfaen"/>
              </w:rPr>
              <w:t xml:space="preserve">71 </w:t>
            </w:r>
          </w:p>
        </w:tc>
        <w:tc>
          <w:tcPr>
            <w:tcW w:w="720" w:type="dxa"/>
            <w:tcBorders>
              <w:top w:val="single" w:sz="4" w:space="0" w:color="000000"/>
              <w:left w:val="single" w:sz="4" w:space="0" w:color="000000"/>
              <w:bottom w:val="single" w:sz="4" w:space="0" w:color="000000"/>
              <w:right w:val="single" w:sz="4" w:space="0" w:color="000000"/>
            </w:tcBorders>
            <w:hideMark/>
          </w:tcPr>
          <w:p w:rsidR="002E4BCB" w:rsidRPr="00521342" w:rsidRDefault="002E4BCB" w:rsidP="00C0034C">
            <w:pPr>
              <w:spacing w:after="219" w:line="360" w:lineRule="auto"/>
              <w:rPr>
                <w:rFonts w:ascii="Sylfaen" w:hAnsi="Sylfaen"/>
              </w:rPr>
            </w:pPr>
            <w:r w:rsidRPr="00521342">
              <w:rPr>
                <w:rFonts w:ascii="Sylfaen" w:hAnsi="Sylfaen"/>
              </w:rPr>
              <w:t xml:space="preserve">54 </w:t>
            </w:r>
          </w:p>
          <w:p w:rsidR="002E4BCB" w:rsidRPr="00521342" w:rsidRDefault="002E4BCB" w:rsidP="00C0034C">
            <w:pPr>
              <w:spacing w:after="216" w:line="360" w:lineRule="auto"/>
              <w:rPr>
                <w:rFonts w:ascii="Sylfaen" w:hAnsi="Sylfaen"/>
              </w:rPr>
            </w:pPr>
            <w:r w:rsidRPr="00521342">
              <w:rPr>
                <w:rFonts w:ascii="Sylfaen" w:hAnsi="Sylfaen"/>
              </w:rPr>
              <w:t xml:space="preserve"> </w:t>
            </w:r>
          </w:p>
          <w:p w:rsidR="002E4BCB" w:rsidRPr="00521342" w:rsidRDefault="002E4BCB" w:rsidP="00C0034C">
            <w:pPr>
              <w:spacing w:line="360" w:lineRule="auto"/>
              <w:rPr>
                <w:rFonts w:ascii="Sylfaen" w:hAnsi="Sylfaen"/>
              </w:rPr>
            </w:pPr>
            <w:r w:rsidRPr="00521342">
              <w:rPr>
                <w:rFonts w:ascii="Sylfaen" w:hAnsi="Sylfaen"/>
              </w:rPr>
              <w:t xml:space="preserve">70 </w:t>
            </w:r>
          </w:p>
        </w:tc>
        <w:tc>
          <w:tcPr>
            <w:tcW w:w="1440" w:type="dxa"/>
            <w:tcBorders>
              <w:top w:val="single" w:sz="4" w:space="0" w:color="000000"/>
              <w:left w:val="single" w:sz="4" w:space="0" w:color="000000"/>
              <w:bottom w:val="single" w:sz="4" w:space="0" w:color="000000"/>
              <w:right w:val="single" w:sz="4" w:space="0" w:color="000000"/>
            </w:tcBorders>
            <w:hideMark/>
          </w:tcPr>
          <w:p w:rsidR="002E4BCB" w:rsidRPr="00521342" w:rsidRDefault="002E4BCB" w:rsidP="00C0034C">
            <w:pPr>
              <w:spacing w:after="219" w:line="360" w:lineRule="auto"/>
              <w:rPr>
                <w:rFonts w:ascii="Sylfaen" w:hAnsi="Sylfaen"/>
              </w:rPr>
            </w:pPr>
            <w:r w:rsidRPr="00521342">
              <w:rPr>
                <w:rFonts w:ascii="Sylfaen" w:hAnsi="Sylfaen"/>
              </w:rPr>
              <w:t xml:space="preserve">65 </w:t>
            </w:r>
          </w:p>
          <w:p w:rsidR="002E4BCB" w:rsidRPr="00521342" w:rsidRDefault="002E4BCB" w:rsidP="00C0034C">
            <w:pPr>
              <w:spacing w:after="216" w:line="360" w:lineRule="auto"/>
              <w:rPr>
                <w:rFonts w:ascii="Sylfaen" w:hAnsi="Sylfaen"/>
              </w:rPr>
            </w:pPr>
            <w:r w:rsidRPr="00521342">
              <w:rPr>
                <w:rFonts w:ascii="Sylfaen" w:hAnsi="Sylfaen"/>
              </w:rPr>
              <w:t xml:space="preserve"> </w:t>
            </w:r>
          </w:p>
          <w:p w:rsidR="002E4BCB" w:rsidRPr="00521342" w:rsidRDefault="002E4BCB" w:rsidP="00C0034C">
            <w:pPr>
              <w:spacing w:line="360" w:lineRule="auto"/>
              <w:rPr>
                <w:rFonts w:ascii="Sylfaen" w:hAnsi="Sylfaen"/>
              </w:rPr>
            </w:pPr>
            <w:r w:rsidRPr="00521342">
              <w:rPr>
                <w:rFonts w:ascii="Sylfaen" w:hAnsi="Sylfaen"/>
              </w:rPr>
              <w:t xml:space="preserve">80 </w:t>
            </w:r>
          </w:p>
        </w:tc>
      </w:tr>
      <w:tr w:rsidR="002E4BCB" w:rsidRPr="00521342" w:rsidTr="002E4BCB">
        <w:trPr>
          <w:trHeight w:val="1519"/>
          <w:jc w:val="center"/>
        </w:trPr>
        <w:tc>
          <w:tcPr>
            <w:tcW w:w="2430" w:type="dxa"/>
            <w:tcBorders>
              <w:top w:val="single" w:sz="4" w:space="0" w:color="000000"/>
              <w:left w:val="single" w:sz="4" w:space="0" w:color="000000"/>
              <w:bottom w:val="single" w:sz="4" w:space="0" w:color="000000"/>
              <w:right w:val="single" w:sz="4" w:space="0" w:color="000000"/>
            </w:tcBorders>
            <w:hideMark/>
          </w:tcPr>
          <w:p w:rsidR="002E4BCB" w:rsidRPr="00521342" w:rsidRDefault="002E4BCB" w:rsidP="00C0034C">
            <w:pPr>
              <w:spacing w:line="360" w:lineRule="auto"/>
              <w:rPr>
                <w:rFonts w:ascii="Sylfaen" w:hAnsi="Sylfaen"/>
              </w:rPr>
            </w:pPr>
            <w:r w:rsidRPr="00521342">
              <w:rPr>
                <w:rFonts w:ascii="Sylfaen" w:eastAsia="AcadNusx" w:hAnsi="Sylfaen" w:cs="AcadNusx"/>
              </w:rPr>
              <w:lastRenderedPageBreak/>
              <w:t xml:space="preserve">3. </w:t>
            </w:r>
            <w:r w:rsidRPr="00521342">
              <w:rPr>
                <w:rFonts w:ascii="Sylfaen" w:hAnsi="Sylfaen" w:cs="Sylfaen"/>
              </w:rPr>
              <w:t>მუდმივი</w:t>
            </w:r>
            <w:r w:rsidRPr="00521342">
              <w:rPr>
                <w:rFonts w:ascii="Sylfaen" w:hAnsi="Sylfaen"/>
              </w:rPr>
              <w:t xml:space="preserve"> </w:t>
            </w:r>
            <w:r w:rsidRPr="00521342">
              <w:rPr>
                <w:rFonts w:ascii="Sylfaen" w:hAnsi="Sylfaen" w:cs="Sylfaen"/>
              </w:rPr>
              <w:t>სამუშაო</w:t>
            </w:r>
            <w:r w:rsidRPr="00521342">
              <w:rPr>
                <w:rFonts w:ascii="Sylfaen" w:hAnsi="Sylfaen"/>
              </w:rPr>
              <w:t xml:space="preserve"> </w:t>
            </w:r>
            <w:r w:rsidRPr="00521342">
              <w:rPr>
                <w:rFonts w:ascii="Sylfaen" w:hAnsi="Sylfaen" w:cs="Sylfaen"/>
              </w:rPr>
              <w:t>ადგილები</w:t>
            </w:r>
            <w:r w:rsidRPr="00521342">
              <w:rPr>
                <w:rFonts w:ascii="Sylfaen" w:hAnsi="Sylfaen"/>
              </w:rPr>
              <w:t xml:space="preserve"> </w:t>
            </w:r>
            <w:r w:rsidRPr="00521342">
              <w:rPr>
                <w:rFonts w:ascii="Sylfaen" w:hAnsi="Sylfaen" w:cs="Sylfaen"/>
              </w:rPr>
              <w:t>საწარმოს</w:t>
            </w:r>
            <w:r w:rsidRPr="00521342">
              <w:rPr>
                <w:rFonts w:ascii="Sylfaen" w:hAnsi="Sylfaen"/>
              </w:rPr>
              <w:t xml:space="preserve"> </w:t>
            </w:r>
            <w:r w:rsidRPr="00521342">
              <w:rPr>
                <w:rFonts w:ascii="Sylfaen" w:hAnsi="Sylfaen" w:cs="Sylfaen"/>
              </w:rPr>
              <w:t>საამქროებსა</w:t>
            </w:r>
            <w:r w:rsidRPr="00521342">
              <w:rPr>
                <w:rFonts w:ascii="Sylfaen" w:hAnsi="Sylfaen"/>
              </w:rPr>
              <w:t xml:space="preserve"> </w:t>
            </w:r>
            <w:r w:rsidRPr="00521342">
              <w:rPr>
                <w:rFonts w:ascii="Sylfaen" w:hAnsi="Sylfaen" w:cs="Sylfaen"/>
              </w:rPr>
              <w:t>და</w:t>
            </w:r>
            <w:r w:rsidRPr="00521342">
              <w:rPr>
                <w:rFonts w:ascii="Sylfaen" w:hAnsi="Sylfaen"/>
              </w:rPr>
              <w:t xml:space="preserve"> </w:t>
            </w:r>
            <w:r w:rsidRPr="00521342">
              <w:rPr>
                <w:rFonts w:ascii="Sylfaen" w:hAnsi="Sylfaen" w:cs="Sylfaen"/>
              </w:rPr>
              <w:t>სხვა</w:t>
            </w:r>
            <w:r w:rsidRPr="00521342">
              <w:rPr>
                <w:rFonts w:ascii="Sylfaen" w:hAnsi="Sylfaen"/>
              </w:rPr>
              <w:t xml:space="preserve"> </w:t>
            </w:r>
            <w:r w:rsidRPr="00521342">
              <w:rPr>
                <w:rFonts w:ascii="Sylfaen" w:hAnsi="Sylfaen" w:cs="Sylfaen"/>
              </w:rPr>
              <w:t>ტერიტორიებზე</w:t>
            </w:r>
            <w:r w:rsidRPr="00521342">
              <w:rPr>
                <w:rFonts w:ascii="Sylfaen" w:eastAsia="AcadNusx" w:hAnsi="Sylfaen" w:cs="AcadNusx"/>
              </w:rPr>
              <w:t xml:space="preserve"> </w:t>
            </w:r>
          </w:p>
        </w:tc>
        <w:tc>
          <w:tcPr>
            <w:tcW w:w="630" w:type="dxa"/>
            <w:tcBorders>
              <w:top w:val="single" w:sz="4" w:space="0" w:color="000000"/>
              <w:left w:val="single" w:sz="4" w:space="0" w:color="000000"/>
              <w:bottom w:val="single" w:sz="4" w:space="0" w:color="000000"/>
              <w:right w:val="single" w:sz="4" w:space="0" w:color="000000"/>
            </w:tcBorders>
            <w:hideMark/>
          </w:tcPr>
          <w:p w:rsidR="002E4BCB" w:rsidRPr="00521342" w:rsidRDefault="002E4BCB" w:rsidP="00C0034C">
            <w:pPr>
              <w:spacing w:after="219" w:line="360" w:lineRule="auto"/>
              <w:rPr>
                <w:rFonts w:ascii="Sylfaen" w:hAnsi="Sylfaen"/>
              </w:rPr>
            </w:pPr>
            <w:r w:rsidRPr="00521342">
              <w:rPr>
                <w:rFonts w:ascii="Sylfaen" w:hAnsi="Sylfaen"/>
              </w:rPr>
              <w:t xml:space="preserve"> </w:t>
            </w:r>
          </w:p>
          <w:p w:rsidR="002E4BCB" w:rsidRPr="00521342" w:rsidRDefault="002E4BCB" w:rsidP="00C0034C">
            <w:pPr>
              <w:spacing w:line="360" w:lineRule="auto"/>
              <w:rPr>
                <w:rFonts w:ascii="Sylfaen" w:hAnsi="Sylfaen"/>
              </w:rPr>
            </w:pPr>
            <w:r w:rsidRPr="00521342">
              <w:rPr>
                <w:rFonts w:ascii="Sylfaen" w:hAnsi="Sylfaen"/>
              </w:rPr>
              <w:t xml:space="preserve">103 </w:t>
            </w:r>
          </w:p>
        </w:tc>
        <w:tc>
          <w:tcPr>
            <w:tcW w:w="720" w:type="dxa"/>
            <w:tcBorders>
              <w:top w:val="single" w:sz="4" w:space="0" w:color="000000"/>
              <w:left w:val="single" w:sz="4" w:space="0" w:color="000000"/>
              <w:bottom w:val="single" w:sz="4" w:space="0" w:color="000000"/>
              <w:right w:val="single" w:sz="4" w:space="0" w:color="000000"/>
            </w:tcBorders>
            <w:hideMark/>
          </w:tcPr>
          <w:p w:rsidR="002E4BCB" w:rsidRPr="00521342" w:rsidRDefault="002E4BCB" w:rsidP="00C0034C">
            <w:pPr>
              <w:spacing w:after="219" w:line="360" w:lineRule="auto"/>
              <w:rPr>
                <w:rFonts w:ascii="Sylfaen" w:hAnsi="Sylfaen"/>
              </w:rPr>
            </w:pPr>
            <w:r w:rsidRPr="00521342">
              <w:rPr>
                <w:rFonts w:ascii="Sylfaen" w:hAnsi="Sylfaen"/>
              </w:rPr>
              <w:t xml:space="preserve"> </w:t>
            </w:r>
          </w:p>
          <w:p w:rsidR="002E4BCB" w:rsidRPr="00521342" w:rsidRDefault="002E4BCB" w:rsidP="00C0034C">
            <w:pPr>
              <w:spacing w:after="216" w:line="360" w:lineRule="auto"/>
              <w:rPr>
                <w:rFonts w:ascii="Sylfaen" w:hAnsi="Sylfaen"/>
              </w:rPr>
            </w:pPr>
            <w:r w:rsidRPr="00521342">
              <w:rPr>
                <w:rFonts w:ascii="Sylfaen" w:hAnsi="Sylfaen"/>
              </w:rPr>
              <w:t xml:space="preserve">96 </w:t>
            </w:r>
          </w:p>
          <w:p w:rsidR="002E4BCB" w:rsidRPr="00521342" w:rsidRDefault="002E4BCB" w:rsidP="00C0034C">
            <w:pPr>
              <w:spacing w:line="360" w:lineRule="auto"/>
              <w:rPr>
                <w:rFonts w:ascii="Sylfaen" w:hAnsi="Sylfaen"/>
              </w:rPr>
            </w:pPr>
            <w:r w:rsidRPr="00521342">
              <w:rPr>
                <w:rFonts w:ascii="Sylfaen" w:hAnsi="Sylfaen"/>
              </w:rPr>
              <w:t xml:space="preserve"> </w:t>
            </w:r>
          </w:p>
        </w:tc>
        <w:tc>
          <w:tcPr>
            <w:tcW w:w="630" w:type="dxa"/>
            <w:tcBorders>
              <w:top w:val="single" w:sz="4" w:space="0" w:color="000000"/>
              <w:left w:val="single" w:sz="4" w:space="0" w:color="000000"/>
              <w:bottom w:val="single" w:sz="4" w:space="0" w:color="000000"/>
              <w:right w:val="single" w:sz="4" w:space="0" w:color="000000"/>
            </w:tcBorders>
            <w:hideMark/>
          </w:tcPr>
          <w:p w:rsidR="002E4BCB" w:rsidRPr="00521342" w:rsidRDefault="002E4BCB" w:rsidP="00C0034C">
            <w:pPr>
              <w:spacing w:after="219" w:line="360" w:lineRule="auto"/>
              <w:rPr>
                <w:rFonts w:ascii="Sylfaen" w:hAnsi="Sylfaen"/>
              </w:rPr>
            </w:pPr>
            <w:r w:rsidRPr="00521342">
              <w:rPr>
                <w:rFonts w:ascii="Sylfaen" w:hAnsi="Sylfaen"/>
              </w:rPr>
              <w:t xml:space="preserve"> </w:t>
            </w:r>
          </w:p>
          <w:p w:rsidR="002E4BCB" w:rsidRPr="00521342" w:rsidRDefault="002E4BCB" w:rsidP="00C0034C">
            <w:pPr>
              <w:spacing w:line="360" w:lineRule="auto"/>
              <w:rPr>
                <w:rFonts w:ascii="Sylfaen" w:hAnsi="Sylfaen"/>
              </w:rPr>
            </w:pPr>
            <w:r w:rsidRPr="00521342">
              <w:rPr>
                <w:rFonts w:ascii="Sylfaen" w:hAnsi="Sylfaen"/>
              </w:rPr>
              <w:t xml:space="preserve">91 </w:t>
            </w:r>
          </w:p>
        </w:tc>
        <w:tc>
          <w:tcPr>
            <w:tcW w:w="720" w:type="dxa"/>
            <w:tcBorders>
              <w:top w:val="single" w:sz="4" w:space="0" w:color="000000"/>
              <w:left w:val="single" w:sz="4" w:space="0" w:color="000000"/>
              <w:bottom w:val="single" w:sz="4" w:space="0" w:color="000000"/>
              <w:right w:val="single" w:sz="4" w:space="0" w:color="000000"/>
            </w:tcBorders>
            <w:hideMark/>
          </w:tcPr>
          <w:p w:rsidR="002E4BCB" w:rsidRPr="00521342" w:rsidRDefault="002E4BCB" w:rsidP="00C0034C">
            <w:pPr>
              <w:spacing w:after="219" w:line="360" w:lineRule="auto"/>
              <w:rPr>
                <w:rFonts w:ascii="Sylfaen" w:hAnsi="Sylfaen"/>
              </w:rPr>
            </w:pPr>
            <w:r w:rsidRPr="00521342">
              <w:rPr>
                <w:rFonts w:ascii="Sylfaen" w:hAnsi="Sylfaen"/>
              </w:rPr>
              <w:t xml:space="preserve"> </w:t>
            </w:r>
          </w:p>
          <w:p w:rsidR="002E4BCB" w:rsidRPr="00521342" w:rsidRDefault="002E4BCB" w:rsidP="00C0034C">
            <w:pPr>
              <w:spacing w:line="360" w:lineRule="auto"/>
              <w:rPr>
                <w:rFonts w:ascii="Sylfaen" w:hAnsi="Sylfaen"/>
              </w:rPr>
            </w:pPr>
            <w:r w:rsidRPr="00521342">
              <w:rPr>
                <w:rFonts w:ascii="Sylfaen" w:hAnsi="Sylfaen"/>
              </w:rPr>
              <w:t xml:space="preserve">88 </w:t>
            </w:r>
          </w:p>
        </w:tc>
        <w:tc>
          <w:tcPr>
            <w:tcW w:w="720" w:type="dxa"/>
            <w:tcBorders>
              <w:top w:val="single" w:sz="4" w:space="0" w:color="000000"/>
              <w:left w:val="single" w:sz="4" w:space="0" w:color="000000"/>
              <w:bottom w:val="single" w:sz="4" w:space="0" w:color="000000"/>
              <w:right w:val="single" w:sz="4" w:space="0" w:color="000000"/>
            </w:tcBorders>
            <w:hideMark/>
          </w:tcPr>
          <w:p w:rsidR="002E4BCB" w:rsidRPr="00521342" w:rsidRDefault="002E4BCB" w:rsidP="00C0034C">
            <w:pPr>
              <w:spacing w:after="219" w:line="360" w:lineRule="auto"/>
              <w:rPr>
                <w:rFonts w:ascii="Sylfaen" w:hAnsi="Sylfaen"/>
              </w:rPr>
            </w:pPr>
            <w:r w:rsidRPr="00521342">
              <w:rPr>
                <w:rFonts w:ascii="Sylfaen" w:hAnsi="Sylfaen"/>
              </w:rPr>
              <w:t xml:space="preserve"> </w:t>
            </w:r>
          </w:p>
          <w:p w:rsidR="002E4BCB" w:rsidRPr="00521342" w:rsidRDefault="002E4BCB" w:rsidP="00C0034C">
            <w:pPr>
              <w:spacing w:line="360" w:lineRule="auto"/>
              <w:rPr>
                <w:rFonts w:ascii="Sylfaen" w:hAnsi="Sylfaen"/>
              </w:rPr>
            </w:pPr>
            <w:r w:rsidRPr="00521342">
              <w:rPr>
                <w:rFonts w:ascii="Sylfaen" w:hAnsi="Sylfaen"/>
              </w:rPr>
              <w:t xml:space="preserve">85 </w:t>
            </w:r>
          </w:p>
        </w:tc>
        <w:tc>
          <w:tcPr>
            <w:tcW w:w="720" w:type="dxa"/>
            <w:tcBorders>
              <w:top w:val="single" w:sz="4" w:space="0" w:color="000000"/>
              <w:left w:val="single" w:sz="4" w:space="0" w:color="000000"/>
              <w:bottom w:val="single" w:sz="4" w:space="0" w:color="000000"/>
              <w:right w:val="single" w:sz="4" w:space="0" w:color="000000"/>
            </w:tcBorders>
            <w:hideMark/>
          </w:tcPr>
          <w:p w:rsidR="002E4BCB" w:rsidRPr="00521342" w:rsidRDefault="002E4BCB" w:rsidP="00C0034C">
            <w:pPr>
              <w:spacing w:after="219" w:line="360" w:lineRule="auto"/>
              <w:rPr>
                <w:rFonts w:ascii="Sylfaen" w:hAnsi="Sylfaen"/>
              </w:rPr>
            </w:pPr>
            <w:r w:rsidRPr="00521342">
              <w:rPr>
                <w:rFonts w:ascii="Sylfaen" w:hAnsi="Sylfaen"/>
              </w:rPr>
              <w:t xml:space="preserve"> </w:t>
            </w:r>
          </w:p>
          <w:p w:rsidR="002E4BCB" w:rsidRPr="00521342" w:rsidRDefault="002E4BCB" w:rsidP="00C0034C">
            <w:pPr>
              <w:spacing w:line="360" w:lineRule="auto"/>
              <w:rPr>
                <w:rFonts w:ascii="Sylfaen" w:hAnsi="Sylfaen"/>
              </w:rPr>
            </w:pPr>
            <w:r w:rsidRPr="00521342">
              <w:rPr>
                <w:rFonts w:ascii="Sylfaen" w:hAnsi="Sylfaen"/>
              </w:rPr>
              <w:t xml:space="preserve">83 </w:t>
            </w:r>
          </w:p>
        </w:tc>
        <w:tc>
          <w:tcPr>
            <w:tcW w:w="720" w:type="dxa"/>
            <w:tcBorders>
              <w:top w:val="single" w:sz="4" w:space="0" w:color="000000"/>
              <w:left w:val="single" w:sz="4" w:space="0" w:color="000000"/>
              <w:bottom w:val="single" w:sz="4" w:space="0" w:color="000000"/>
              <w:right w:val="single" w:sz="4" w:space="0" w:color="000000"/>
            </w:tcBorders>
            <w:hideMark/>
          </w:tcPr>
          <w:p w:rsidR="002E4BCB" w:rsidRPr="00521342" w:rsidRDefault="002E4BCB" w:rsidP="00C0034C">
            <w:pPr>
              <w:spacing w:after="219" w:line="360" w:lineRule="auto"/>
              <w:rPr>
                <w:rFonts w:ascii="Sylfaen" w:hAnsi="Sylfaen"/>
              </w:rPr>
            </w:pPr>
            <w:r w:rsidRPr="00521342">
              <w:rPr>
                <w:rFonts w:ascii="Sylfaen" w:hAnsi="Sylfaen"/>
              </w:rPr>
              <w:t xml:space="preserve"> </w:t>
            </w:r>
          </w:p>
          <w:p w:rsidR="002E4BCB" w:rsidRPr="00521342" w:rsidRDefault="002E4BCB" w:rsidP="00C0034C">
            <w:pPr>
              <w:spacing w:line="360" w:lineRule="auto"/>
              <w:rPr>
                <w:rFonts w:ascii="Sylfaen" w:hAnsi="Sylfaen"/>
              </w:rPr>
            </w:pPr>
            <w:r w:rsidRPr="00521342">
              <w:rPr>
                <w:rFonts w:ascii="Sylfaen" w:hAnsi="Sylfaen"/>
              </w:rPr>
              <w:t xml:space="preserve">81 </w:t>
            </w:r>
          </w:p>
        </w:tc>
        <w:tc>
          <w:tcPr>
            <w:tcW w:w="720" w:type="dxa"/>
            <w:tcBorders>
              <w:top w:val="single" w:sz="4" w:space="0" w:color="000000"/>
              <w:left w:val="single" w:sz="4" w:space="0" w:color="000000"/>
              <w:bottom w:val="single" w:sz="4" w:space="0" w:color="000000"/>
              <w:right w:val="single" w:sz="4" w:space="0" w:color="000000"/>
            </w:tcBorders>
            <w:hideMark/>
          </w:tcPr>
          <w:p w:rsidR="002E4BCB" w:rsidRPr="00521342" w:rsidRDefault="002E4BCB" w:rsidP="00C0034C">
            <w:pPr>
              <w:spacing w:after="219" w:line="360" w:lineRule="auto"/>
              <w:rPr>
                <w:rFonts w:ascii="Sylfaen" w:hAnsi="Sylfaen"/>
              </w:rPr>
            </w:pPr>
            <w:r w:rsidRPr="00521342">
              <w:rPr>
                <w:rFonts w:ascii="Sylfaen" w:hAnsi="Sylfaen"/>
              </w:rPr>
              <w:t xml:space="preserve"> </w:t>
            </w:r>
          </w:p>
          <w:p w:rsidR="002E4BCB" w:rsidRPr="00521342" w:rsidRDefault="002E4BCB" w:rsidP="00C0034C">
            <w:pPr>
              <w:spacing w:line="360" w:lineRule="auto"/>
              <w:rPr>
                <w:rFonts w:ascii="Sylfaen" w:hAnsi="Sylfaen"/>
              </w:rPr>
            </w:pPr>
            <w:r w:rsidRPr="00521342">
              <w:rPr>
                <w:rFonts w:ascii="Sylfaen" w:hAnsi="Sylfaen"/>
              </w:rPr>
              <w:t xml:space="preserve">80 </w:t>
            </w:r>
          </w:p>
        </w:tc>
        <w:tc>
          <w:tcPr>
            <w:tcW w:w="1440" w:type="dxa"/>
            <w:tcBorders>
              <w:top w:val="single" w:sz="4" w:space="0" w:color="000000"/>
              <w:left w:val="single" w:sz="4" w:space="0" w:color="000000"/>
              <w:bottom w:val="single" w:sz="4" w:space="0" w:color="000000"/>
              <w:right w:val="single" w:sz="4" w:space="0" w:color="000000"/>
            </w:tcBorders>
            <w:hideMark/>
          </w:tcPr>
          <w:p w:rsidR="002E4BCB" w:rsidRPr="00521342" w:rsidRDefault="002E4BCB" w:rsidP="00C0034C">
            <w:pPr>
              <w:spacing w:after="219" w:line="360" w:lineRule="auto"/>
              <w:rPr>
                <w:rFonts w:ascii="Sylfaen" w:hAnsi="Sylfaen"/>
              </w:rPr>
            </w:pPr>
            <w:r w:rsidRPr="00521342">
              <w:rPr>
                <w:rFonts w:ascii="Sylfaen" w:hAnsi="Sylfaen"/>
              </w:rPr>
              <w:t xml:space="preserve"> </w:t>
            </w:r>
          </w:p>
          <w:p w:rsidR="002E4BCB" w:rsidRPr="00521342" w:rsidRDefault="002E4BCB" w:rsidP="00C0034C">
            <w:pPr>
              <w:spacing w:line="360" w:lineRule="auto"/>
              <w:rPr>
                <w:rFonts w:ascii="Sylfaen" w:hAnsi="Sylfaen"/>
              </w:rPr>
            </w:pPr>
            <w:r w:rsidRPr="00521342">
              <w:rPr>
                <w:rFonts w:ascii="Sylfaen" w:hAnsi="Sylfaen"/>
              </w:rPr>
              <w:t xml:space="preserve">90 </w:t>
            </w:r>
          </w:p>
        </w:tc>
      </w:tr>
    </w:tbl>
    <w:p w:rsidR="002E4BCB" w:rsidRPr="00521342" w:rsidRDefault="002E4BCB" w:rsidP="00C0034C">
      <w:pPr>
        <w:spacing w:after="130" w:line="360" w:lineRule="auto"/>
        <w:jc w:val="both"/>
        <w:rPr>
          <w:rFonts w:ascii="Sylfaen" w:eastAsia="Sylfaen" w:hAnsi="Sylfaen" w:cs="Sylfaen"/>
        </w:rPr>
      </w:pPr>
    </w:p>
    <w:p w:rsidR="004B6958" w:rsidRPr="00521342" w:rsidRDefault="004B6958" w:rsidP="00C0034C">
      <w:pPr>
        <w:spacing w:after="130" w:line="360" w:lineRule="auto"/>
        <w:jc w:val="both"/>
        <w:rPr>
          <w:rFonts w:ascii="Sylfaen" w:eastAsia="Sylfaen" w:hAnsi="Sylfaen" w:cs="Sylfaen"/>
        </w:rPr>
      </w:pPr>
    </w:p>
    <w:p w:rsidR="002E4BCB" w:rsidRPr="00521342" w:rsidRDefault="002E4BCB" w:rsidP="004B6958">
      <w:pPr>
        <w:spacing w:before="240" w:after="130" w:line="360" w:lineRule="auto"/>
        <w:jc w:val="right"/>
        <w:rPr>
          <w:rFonts w:ascii="Sylfaen" w:eastAsia="Sylfaen" w:hAnsi="Sylfaen" w:cs="Sylfaen"/>
          <w:lang w:val="ka-GE"/>
        </w:rPr>
      </w:pPr>
      <w:r w:rsidRPr="00521342">
        <w:rPr>
          <w:rFonts w:ascii="Sylfaen" w:eastAsia="Sylfaen" w:hAnsi="Sylfaen" w:cs="Sylfaen"/>
          <w:lang w:val="ka-GE"/>
        </w:rPr>
        <w:t>ცხრილი</w:t>
      </w:r>
      <w:r w:rsidR="00646A0A">
        <w:rPr>
          <w:rFonts w:ascii="Sylfaen" w:eastAsia="Sylfaen" w:hAnsi="Sylfaen" w:cs="Sylfaen"/>
          <w:lang w:val="ka-GE"/>
        </w:rPr>
        <w:t xml:space="preserve"> </w:t>
      </w:r>
      <w:r w:rsidR="00646A0A">
        <w:rPr>
          <w:rFonts w:ascii="Sylfaen" w:eastAsia="Sylfaen" w:hAnsi="Sylfaen" w:cs="Sylfaen"/>
        </w:rPr>
        <w:t>18</w:t>
      </w:r>
      <w:r w:rsidRPr="00521342">
        <w:rPr>
          <w:rFonts w:ascii="Sylfaen" w:eastAsia="Sylfaen" w:hAnsi="Sylfaen" w:cs="Sylfaen"/>
          <w:lang w:val="ka-GE"/>
        </w:rPr>
        <w:t>.2</w:t>
      </w:r>
    </w:p>
    <w:tbl>
      <w:tblPr>
        <w:tblW w:w="9033" w:type="dxa"/>
        <w:jc w:val="center"/>
        <w:tblCellMar>
          <w:top w:w="4" w:type="dxa"/>
          <w:right w:w="6" w:type="dxa"/>
        </w:tblCellMar>
        <w:tblLook w:val="04A0" w:firstRow="1" w:lastRow="0" w:firstColumn="1" w:lastColumn="0" w:noHBand="0" w:noVBand="1"/>
      </w:tblPr>
      <w:tblGrid>
        <w:gridCol w:w="680"/>
        <w:gridCol w:w="4993"/>
        <w:gridCol w:w="481"/>
        <w:gridCol w:w="678"/>
        <w:gridCol w:w="999"/>
        <w:gridCol w:w="1202"/>
      </w:tblGrid>
      <w:tr w:rsidR="002E4BCB" w:rsidRPr="00521342" w:rsidTr="004B6958">
        <w:trPr>
          <w:trHeight w:val="278"/>
          <w:jc w:val="center"/>
        </w:trPr>
        <w:tc>
          <w:tcPr>
            <w:tcW w:w="680" w:type="dxa"/>
            <w:vMerge w:val="restart"/>
            <w:tcBorders>
              <w:top w:val="single" w:sz="6" w:space="0" w:color="000000"/>
              <w:left w:val="single" w:sz="6" w:space="0" w:color="000000"/>
              <w:bottom w:val="single" w:sz="6" w:space="0" w:color="000000"/>
              <w:right w:val="single" w:sz="6" w:space="0" w:color="000000"/>
            </w:tcBorders>
            <w:vAlign w:val="center"/>
            <w:hideMark/>
          </w:tcPr>
          <w:p w:rsidR="002E4BCB" w:rsidRPr="00521342" w:rsidRDefault="002E4BCB" w:rsidP="00DA4B76">
            <w:pPr>
              <w:spacing w:line="360" w:lineRule="auto"/>
              <w:jc w:val="center"/>
              <w:rPr>
                <w:rFonts w:ascii="Sylfaen" w:hAnsi="Sylfaen"/>
                <w:b/>
              </w:rPr>
            </w:pPr>
            <w:r w:rsidRPr="00521342">
              <w:rPr>
                <w:rFonts w:ascii="Sylfaen" w:hAnsi="Sylfaen"/>
                <w:b/>
              </w:rPr>
              <w:t>#</w:t>
            </w:r>
          </w:p>
        </w:tc>
        <w:tc>
          <w:tcPr>
            <w:tcW w:w="4993" w:type="dxa"/>
            <w:vMerge w:val="restart"/>
            <w:tcBorders>
              <w:top w:val="single" w:sz="6" w:space="0" w:color="000000"/>
              <w:left w:val="single" w:sz="6" w:space="0" w:color="000000"/>
              <w:bottom w:val="single" w:sz="6" w:space="0" w:color="000000"/>
              <w:right w:val="single" w:sz="6" w:space="0" w:color="000000"/>
            </w:tcBorders>
            <w:vAlign w:val="center"/>
            <w:hideMark/>
          </w:tcPr>
          <w:p w:rsidR="002E4BCB" w:rsidRPr="00521342" w:rsidRDefault="002E4BCB" w:rsidP="00C0034C">
            <w:pPr>
              <w:spacing w:line="360" w:lineRule="auto"/>
              <w:jc w:val="center"/>
              <w:rPr>
                <w:rFonts w:ascii="Sylfaen" w:hAnsi="Sylfaen"/>
                <w:b/>
              </w:rPr>
            </w:pPr>
            <w:r w:rsidRPr="00521342">
              <w:rPr>
                <w:rFonts w:ascii="Sylfaen" w:hAnsi="Sylfaen" w:cs="Sylfaen"/>
                <w:b/>
              </w:rPr>
              <w:t>სათავსებისა</w:t>
            </w:r>
            <w:r w:rsidRPr="00521342">
              <w:rPr>
                <w:rFonts w:ascii="Sylfaen" w:eastAsia="Times New Roman" w:hAnsi="Sylfaen" w:cs="Times New Roman"/>
                <w:b/>
              </w:rPr>
              <w:t xml:space="preserve"> </w:t>
            </w:r>
            <w:r w:rsidRPr="00521342">
              <w:rPr>
                <w:rFonts w:ascii="Sylfaen" w:hAnsi="Sylfaen" w:cs="Sylfaen"/>
                <w:b/>
              </w:rPr>
              <w:t>და</w:t>
            </w:r>
            <w:r w:rsidRPr="00521342">
              <w:rPr>
                <w:rFonts w:ascii="Sylfaen" w:eastAsia="Times New Roman" w:hAnsi="Sylfaen" w:cs="Times New Roman"/>
                <w:b/>
              </w:rPr>
              <w:t xml:space="preserve"> </w:t>
            </w:r>
            <w:r w:rsidRPr="00521342">
              <w:rPr>
                <w:rFonts w:ascii="Sylfaen" w:hAnsi="Sylfaen" w:cs="Sylfaen"/>
                <w:b/>
              </w:rPr>
              <w:t>ტერიტორიების</w:t>
            </w:r>
            <w:r w:rsidRPr="00521342">
              <w:rPr>
                <w:rFonts w:ascii="Sylfaen" w:eastAsia="Times New Roman" w:hAnsi="Sylfaen" w:cs="Times New Roman"/>
                <w:b/>
              </w:rPr>
              <w:t xml:space="preserve"> </w:t>
            </w:r>
            <w:r w:rsidRPr="00521342">
              <w:rPr>
                <w:rFonts w:ascii="Sylfaen" w:hAnsi="Sylfaen" w:cs="Sylfaen"/>
                <w:b/>
              </w:rPr>
              <w:t>გამოყენებითი</w:t>
            </w:r>
            <w:r w:rsidRPr="00521342">
              <w:rPr>
                <w:rFonts w:ascii="Sylfaen" w:eastAsia="Times New Roman" w:hAnsi="Sylfaen" w:cs="Times New Roman"/>
                <w:b/>
              </w:rPr>
              <w:t xml:space="preserve"> </w:t>
            </w:r>
            <w:r w:rsidRPr="00521342">
              <w:rPr>
                <w:rFonts w:ascii="Sylfaen" w:hAnsi="Sylfaen" w:cs="Sylfaen"/>
                <w:b/>
              </w:rPr>
              <w:t>ფუნქციები</w:t>
            </w:r>
            <w:r w:rsidRPr="00521342">
              <w:rPr>
                <w:rFonts w:ascii="Sylfaen" w:eastAsia="Times New Roman" w:hAnsi="Sylfaen" w:cs="Times New Roman"/>
                <w:b/>
              </w:rPr>
              <w:t xml:space="preserve"> </w:t>
            </w:r>
          </w:p>
        </w:tc>
        <w:tc>
          <w:tcPr>
            <w:tcW w:w="481" w:type="dxa"/>
            <w:tcBorders>
              <w:top w:val="single" w:sz="6" w:space="0" w:color="000000"/>
              <w:left w:val="single" w:sz="6" w:space="0" w:color="000000"/>
              <w:bottom w:val="single" w:sz="6" w:space="0" w:color="000000"/>
              <w:right w:val="nil"/>
            </w:tcBorders>
          </w:tcPr>
          <w:p w:rsidR="002E4BCB" w:rsidRPr="00521342" w:rsidRDefault="002E4BCB" w:rsidP="004B6958">
            <w:pPr>
              <w:spacing w:line="360" w:lineRule="auto"/>
              <w:jc w:val="center"/>
              <w:rPr>
                <w:rFonts w:ascii="Sylfaen" w:hAnsi="Sylfaen"/>
                <w:b/>
              </w:rPr>
            </w:pPr>
          </w:p>
        </w:tc>
        <w:tc>
          <w:tcPr>
            <w:tcW w:w="2879" w:type="dxa"/>
            <w:gridSpan w:val="3"/>
            <w:tcBorders>
              <w:top w:val="single" w:sz="6" w:space="0" w:color="000000"/>
              <w:left w:val="nil"/>
              <w:bottom w:val="single" w:sz="6" w:space="0" w:color="000000"/>
              <w:right w:val="single" w:sz="6" w:space="0" w:color="000000"/>
            </w:tcBorders>
            <w:hideMark/>
          </w:tcPr>
          <w:p w:rsidR="002E4BCB" w:rsidRPr="00521342" w:rsidRDefault="002E4BCB" w:rsidP="004B6958">
            <w:pPr>
              <w:spacing w:line="360" w:lineRule="auto"/>
              <w:jc w:val="center"/>
              <w:rPr>
                <w:rFonts w:ascii="Sylfaen" w:hAnsi="Sylfaen"/>
                <w:b/>
              </w:rPr>
            </w:pPr>
            <w:r w:rsidRPr="00521342">
              <w:rPr>
                <w:rFonts w:ascii="Sylfaen" w:hAnsi="Sylfaen" w:cs="Sylfaen"/>
                <w:b/>
              </w:rPr>
              <w:t>დასაშვები</w:t>
            </w:r>
            <w:r w:rsidRPr="00521342">
              <w:rPr>
                <w:rFonts w:ascii="Sylfaen" w:eastAsia="Times New Roman" w:hAnsi="Sylfaen" w:cs="Times New Roman"/>
                <w:b/>
              </w:rPr>
              <w:t xml:space="preserve"> </w:t>
            </w:r>
            <w:r w:rsidRPr="00521342">
              <w:rPr>
                <w:rFonts w:ascii="Sylfaen" w:hAnsi="Sylfaen" w:cs="Sylfaen"/>
                <w:b/>
              </w:rPr>
              <w:t>ნორმები</w:t>
            </w:r>
          </w:p>
        </w:tc>
      </w:tr>
      <w:tr w:rsidR="002E4BCB" w:rsidRPr="00521342" w:rsidTr="004B6958">
        <w:trPr>
          <w:trHeight w:val="278"/>
          <w:jc w:val="center"/>
        </w:trPr>
        <w:tc>
          <w:tcPr>
            <w:tcW w:w="680" w:type="dxa"/>
            <w:vMerge/>
            <w:tcBorders>
              <w:top w:val="single" w:sz="6" w:space="0" w:color="000000"/>
              <w:left w:val="single" w:sz="6" w:space="0" w:color="000000"/>
              <w:bottom w:val="single" w:sz="6" w:space="0" w:color="000000"/>
              <w:right w:val="single" w:sz="6" w:space="0" w:color="000000"/>
            </w:tcBorders>
            <w:vAlign w:val="center"/>
            <w:hideMark/>
          </w:tcPr>
          <w:p w:rsidR="002E4BCB" w:rsidRPr="00521342" w:rsidRDefault="002E4BCB" w:rsidP="00DA4B76">
            <w:pPr>
              <w:spacing w:line="360" w:lineRule="auto"/>
              <w:jc w:val="center"/>
              <w:rPr>
                <w:rFonts w:ascii="Sylfaen" w:eastAsia="Sylfaen" w:hAnsi="Sylfaen" w:cs="Sylfaen"/>
                <w:b/>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E4BCB" w:rsidRPr="00521342" w:rsidRDefault="002E4BCB" w:rsidP="00C0034C">
            <w:pPr>
              <w:spacing w:line="360" w:lineRule="auto"/>
              <w:rPr>
                <w:rFonts w:ascii="Sylfaen" w:eastAsia="Sylfaen" w:hAnsi="Sylfaen" w:cs="Sylfaen"/>
                <w:b/>
              </w:rPr>
            </w:pPr>
          </w:p>
        </w:tc>
        <w:tc>
          <w:tcPr>
            <w:tcW w:w="481" w:type="dxa"/>
            <w:tcBorders>
              <w:top w:val="single" w:sz="6" w:space="0" w:color="000000"/>
              <w:left w:val="single" w:sz="6" w:space="0" w:color="000000"/>
              <w:bottom w:val="single" w:sz="6" w:space="0" w:color="000000"/>
              <w:right w:val="nil"/>
            </w:tcBorders>
          </w:tcPr>
          <w:p w:rsidR="002E4BCB" w:rsidRPr="00521342" w:rsidRDefault="002E4BCB" w:rsidP="004B6958">
            <w:pPr>
              <w:spacing w:line="360" w:lineRule="auto"/>
              <w:jc w:val="center"/>
              <w:rPr>
                <w:rFonts w:ascii="Sylfaen" w:hAnsi="Sylfaen"/>
                <w:b/>
              </w:rPr>
            </w:pPr>
          </w:p>
        </w:tc>
        <w:tc>
          <w:tcPr>
            <w:tcW w:w="1677" w:type="dxa"/>
            <w:gridSpan w:val="2"/>
            <w:tcBorders>
              <w:top w:val="single" w:sz="6" w:space="0" w:color="000000"/>
              <w:left w:val="nil"/>
              <w:bottom w:val="single" w:sz="6" w:space="0" w:color="000000"/>
              <w:right w:val="single" w:sz="6" w:space="0" w:color="000000"/>
            </w:tcBorders>
            <w:hideMark/>
          </w:tcPr>
          <w:p w:rsidR="002E4BCB" w:rsidRPr="00521342" w:rsidRDefault="002E4BCB" w:rsidP="004B6958">
            <w:pPr>
              <w:spacing w:line="360" w:lineRule="auto"/>
              <w:jc w:val="center"/>
              <w:rPr>
                <w:rFonts w:ascii="Sylfaen" w:hAnsi="Sylfaen"/>
                <w:b/>
              </w:rPr>
            </w:pPr>
            <w:r w:rsidRPr="00521342">
              <w:rPr>
                <w:rFonts w:ascii="Sylfaen" w:eastAsia="Times New Roman" w:hAnsi="Sylfaen" w:cs="Times New Roman"/>
                <w:b/>
              </w:rPr>
              <w:t>L</w:t>
            </w:r>
            <w:r w:rsidR="00DA4B76" w:rsidRPr="00521342">
              <w:rPr>
                <w:rFonts w:ascii="Sylfaen" w:eastAsia="Times New Roman" w:hAnsi="Sylfaen" w:cs="Times New Roman"/>
                <w:b/>
                <w:lang w:val="ka-GE"/>
              </w:rPr>
              <w:t xml:space="preserve"> </w:t>
            </w:r>
            <w:r w:rsidRPr="00521342">
              <w:rPr>
                <w:rFonts w:ascii="Sylfaen" w:hAnsi="Sylfaen" w:cs="Sylfaen"/>
                <w:b/>
              </w:rPr>
              <w:t>დღე</w:t>
            </w:r>
            <w:r w:rsidRPr="00521342">
              <w:rPr>
                <w:rFonts w:ascii="Sylfaen" w:eastAsia="Times New Roman" w:hAnsi="Sylfaen" w:cs="Times New Roman"/>
                <w:b/>
              </w:rPr>
              <w:t xml:space="preserve"> (</w:t>
            </w:r>
            <w:r w:rsidRPr="00521342">
              <w:rPr>
                <w:rFonts w:ascii="Sylfaen" w:hAnsi="Sylfaen" w:cs="Sylfaen"/>
                <w:b/>
              </w:rPr>
              <w:t>დბ</w:t>
            </w:r>
            <w:r w:rsidRPr="00521342">
              <w:rPr>
                <w:rFonts w:ascii="Sylfaen" w:eastAsia="Times New Roman" w:hAnsi="Sylfaen" w:cs="Times New Roman"/>
                <w:b/>
              </w:rPr>
              <w:t>A)</w:t>
            </w:r>
          </w:p>
        </w:tc>
        <w:tc>
          <w:tcPr>
            <w:tcW w:w="1202" w:type="dxa"/>
            <w:vMerge w:val="restart"/>
            <w:tcBorders>
              <w:top w:val="single" w:sz="6" w:space="0" w:color="000000"/>
              <w:left w:val="single" w:sz="6" w:space="0" w:color="000000"/>
              <w:bottom w:val="single" w:sz="6" w:space="0" w:color="000000"/>
              <w:right w:val="single" w:sz="6" w:space="0" w:color="000000"/>
            </w:tcBorders>
            <w:vAlign w:val="center"/>
            <w:hideMark/>
          </w:tcPr>
          <w:p w:rsidR="002E4BCB" w:rsidRPr="00521342" w:rsidRDefault="002E4BCB" w:rsidP="004B6958">
            <w:pPr>
              <w:spacing w:after="145" w:line="360" w:lineRule="auto"/>
              <w:jc w:val="center"/>
              <w:rPr>
                <w:rFonts w:ascii="Sylfaen" w:hAnsi="Sylfaen"/>
                <w:b/>
              </w:rPr>
            </w:pPr>
            <w:r w:rsidRPr="00521342">
              <w:rPr>
                <w:rFonts w:ascii="Sylfaen" w:hAnsi="Sylfaen"/>
                <w:b/>
              </w:rPr>
              <w:t>L</w:t>
            </w:r>
            <w:r w:rsidRPr="00521342">
              <w:rPr>
                <w:rFonts w:ascii="Sylfaen" w:hAnsi="Sylfaen" w:cs="Sylfaen"/>
                <w:b/>
              </w:rPr>
              <w:t>ღამე</w:t>
            </w:r>
          </w:p>
          <w:p w:rsidR="002E4BCB" w:rsidRPr="00521342" w:rsidRDefault="002E4BCB" w:rsidP="004B6958">
            <w:pPr>
              <w:spacing w:line="360" w:lineRule="auto"/>
              <w:jc w:val="center"/>
              <w:rPr>
                <w:rFonts w:ascii="Sylfaen" w:hAnsi="Sylfaen"/>
                <w:b/>
              </w:rPr>
            </w:pPr>
            <w:r w:rsidRPr="00521342">
              <w:rPr>
                <w:rFonts w:ascii="Sylfaen" w:hAnsi="Sylfaen"/>
                <w:b/>
              </w:rPr>
              <w:t>(</w:t>
            </w:r>
            <w:r w:rsidRPr="00521342">
              <w:rPr>
                <w:rFonts w:ascii="Sylfaen" w:hAnsi="Sylfaen" w:cs="Sylfaen"/>
                <w:b/>
              </w:rPr>
              <w:t>დბ</w:t>
            </w:r>
            <w:r w:rsidRPr="00521342">
              <w:rPr>
                <w:rFonts w:ascii="Sylfaen" w:hAnsi="Sylfaen"/>
                <w:b/>
              </w:rPr>
              <w:t>A)</w:t>
            </w:r>
          </w:p>
        </w:tc>
      </w:tr>
      <w:tr w:rsidR="002E4BCB" w:rsidRPr="00521342" w:rsidTr="004B6958">
        <w:trPr>
          <w:trHeight w:val="755"/>
          <w:jc w:val="center"/>
        </w:trPr>
        <w:tc>
          <w:tcPr>
            <w:tcW w:w="680" w:type="dxa"/>
            <w:vMerge/>
            <w:tcBorders>
              <w:top w:val="single" w:sz="6" w:space="0" w:color="000000"/>
              <w:left w:val="single" w:sz="6" w:space="0" w:color="000000"/>
              <w:bottom w:val="single" w:sz="6" w:space="0" w:color="000000"/>
              <w:right w:val="single" w:sz="6" w:space="0" w:color="000000"/>
            </w:tcBorders>
            <w:vAlign w:val="center"/>
            <w:hideMark/>
          </w:tcPr>
          <w:p w:rsidR="002E4BCB" w:rsidRPr="00521342" w:rsidRDefault="002E4BCB" w:rsidP="00DA4B76">
            <w:pPr>
              <w:spacing w:line="360" w:lineRule="auto"/>
              <w:jc w:val="center"/>
              <w:rPr>
                <w:rFonts w:ascii="Sylfaen" w:eastAsia="Sylfaen" w:hAnsi="Sylfaen" w:cs="Sylfaen"/>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E4BCB" w:rsidRPr="00521342" w:rsidRDefault="002E4BCB" w:rsidP="00C0034C">
            <w:pPr>
              <w:spacing w:line="360" w:lineRule="auto"/>
              <w:rPr>
                <w:rFonts w:ascii="Sylfaen" w:eastAsia="Sylfaen" w:hAnsi="Sylfaen" w:cs="Sylfaen"/>
              </w:rPr>
            </w:pPr>
          </w:p>
        </w:tc>
        <w:tc>
          <w:tcPr>
            <w:tcW w:w="481" w:type="dxa"/>
            <w:tcBorders>
              <w:top w:val="single" w:sz="6" w:space="0" w:color="000000"/>
              <w:left w:val="single" w:sz="6" w:space="0" w:color="000000"/>
              <w:bottom w:val="single" w:sz="6" w:space="0" w:color="000000"/>
              <w:right w:val="nil"/>
            </w:tcBorders>
          </w:tcPr>
          <w:p w:rsidR="002E4BCB" w:rsidRPr="00521342" w:rsidRDefault="002E4BCB" w:rsidP="004B6958">
            <w:pPr>
              <w:spacing w:line="360" w:lineRule="auto"/>
              <w:jc w:val="center"/>
              <w:rPr>
                <w:rFonts w:ascii="Sylfaen" w:hAnsi="Sylfaen"/>
                <w:lang w:val="ka-GE"/>
              </w:rPr>
            </w:pPr>
          </w:p>
        </w:tc>
        <w:tc>
          <w:tcPr>
            <w:tcW w:w="678" w:type="dxa"/>
            <w:tcBorders>
              <w:top w:val="single" w:sz="6" w:space="0" w:color="000000"/>
              <w:left w:val="nil"/>
              <w:bottom w:val="single" w:sz="6" w:space="0" w:color="000000"/>
              <w:right w:val="single" w:sz="6" w:space="0" w:color="000000"/>
            </w:tcBorders>
            <w:vAlign w:val="bottom"/>
            <w:hideMark/>
          </w:tcPr>
          <w:p w:rsidR="002E4BCB" w:rsidRPr="00521342" w:rsidRDefault="002E4BCB" w:rsidP="004B6958">
            <w:pPr>
              <w:spacing w:after="162" w:line="360" w:lineRule="auto"/>
              <w:ind w:right="-15"/>
              <w:jc w:val="center"/>
              <w:rPr>
                <w:rFonts w:ascii="Sylfaen" w:hAnsi="Sylfaen"/>
                <w:b/>
              </w:rPr>
            </w:pPr>
            <w:r w:rsidRPr="00521342">
              <w:rPr>
                <w:rFonts w:ascii="Sylfaen" w:hAnsi="Sylfaen" w:cs="Sylfaen"/>
                <w:b/>
              </w:rPr>
              <w:t>დღე</w:t>
            </w:r>
          </w:p>
          <w:p w:rsidR="002E4BCB" w:rsidRPr="00521342" w:rsidRDefault="002E4BCB" w:rsidP="004B6958">
            <w:pPr>
              <w:spacing w:line="360" w:lineRule="auto"/>
              <w:jc w:val="center"/>
              <w:rPr>
                <w:rFonts w:ascii="Sylfaen" w:hAnsi="Sylfaen"/>
                <w:b/>
              </w:rPr>
            </w:pPr>
          </w:p>
        </w:tc>
        <w:tc>
          <w:tcPr>
            <w:tcW w:w="999" w:type="dxa"/>
            <w:tcBorders>
              <w:top w:val="single" w:sz="6" w:space="0" w:color="000000"/>
              <w:left w:val="single" w:sz="6" w:space="0" w:color="000000"/>
              <w:bottom w:val="single" w:sz="6" w:space="0" w:color="000000"/>
              <w:right w:val="single" w:sz="6" w:space="0" w:color="000000"/>
            </w:tcBorders>
            <w:vAlign w:val="bottom"/>
            <w:hideMark/>
          </w:tcPr>
          <w:p w:rsidR="002E4BCB" w:rsidRPr="00521342" w:rsidRDefault="002E4BCB" w:rsidP="004B6958">
            <w:pPr>
              <w:spacing w:after="161" w:line="360" w:lineRule="auto"/>
              <w:jc w:val="center"/>
              <w:rPr>
                <w:rFonts w:ascii="Sylfaen" w:hAnsi="Sylfaen"/>
                <w:b/>
              </w:rPr>
            </w:pPr>
            <w:r w:rsidRPr="00521342">
              <w:rPr>
                <w:rFonts w:ascii="Sylfaen" w:hAnsi="Sylfaen" w:cs="Sylfaen"/>
                <w:b/>
              </w:rPr>
              <w:t>საღამო</w:t>
            </w:r>
          </w:p>
          <w:p w:rsidR="002E4BCB" w:rsidRPr="00521342" w:rsidRDefault="002E4BCB" w:rsidP="004B6958">
            <w:pPr>
              <w:spacing w:line="360" w:lineRule="auto"/>
              <w:jc w:val="center"/>
              <w:rPr>
                <w:rFonts w:ascii="Sylfaen" w:hAnsi="Sylfaen"/>
                <w:b/>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E4BCB" w:rsidRPr="00521342" w:rsidRDefault="002E4BCB" w:rsidP="004B6958">
            <w:pPr>
              <w:spacing w:line="360" w:lineRule="auto"/>
              <w:jc w:val="center"/>
              <w:rPr>
                <w:rFonts w:ascii="Sylfaen" w:eastAsia="Sylfaen" w:hAnsi="Sylfaen" w:cs="Sylfaen"/>
              </w:rPr>
            </w:pPr>
          </w:p>
        </w:tc>
      </w:tr>
      <w:tr w:rsidR="002E4BCB" w:rsidRPr="00521342" w:rsidTr="004B6958">
        <w:trPr>
          <w:trHeight w:val="278"/>
          <w:jc w:val="center"/>
        </w:trPr>
        <w:tc>
          <w:tcPr>
            <w:tcW w:w="680" w:type="dxa"/>
            <w:tcBorders>
              <w:top w:val="single" w:sz="6" w:space="0" w:color="000000"/>
              <w:left w:val="single" w:sz="6" w:space="0" w:color="000000"/>
              <w:bottom w:val="single" w:sz="6" w:space="0" w:color="000000"/>
              <w:right w:val="single" w:sz="6" w:space="0" w:color="000000"/>
            </w:tcBorders>
            <w:hideMark/>
          </w:tcPr>
          <w:p w:rsidR="002E4BCB" w:rsidRPr="00521342" w:rsidRDefault="002E4BCB" w:rsidP="00DA4B76">
            <w:pPr>
              <w:spacing w:line="360" w:lineRule="auto"/>
              <w:jc w:val="center"/>
              <w:rPr>
                <w:rFonts w:ascii="Sylfaen" w:hAnsi="Sylfaen"/>
              </w:rPr>
            </w:pPr>
            <w:r w:rsidRPr="00521342">
              <w:rPr>
                <w:rFonts w:ascii="Sylfaen" w:hAnsi="Sylfaen"/>
              </w:rPr>
              <w:t>1</w:t>
            </w:r>
          </w:p>
        </w:tc>
        <w:tc>
          <w:tcPr>
            <w:tcW w:w="4993" w:type="dxa"/>
            <w:tcBorders>
              <w:top w:val="single" w:sz="6" w:space="0" w:color="000000"/>
              <w:left w:val="single" w:sz="6" w:space="0" w:color="000000"/>
              <w:bottom w:val="single" w:sz="6" w:space="0" w:color="000000"/>
              <w:right w:val="single" w:sz="6" w:space="0" w:color="000000"/>
            </w:tcBorders>
            <w:hideMark/>
          </w:tcPr>
          <w:p w:rsidR="002E4BCB" w:rsidRPr="00521342" w:rsidRDefault="002E4BCB" w:rsidP="00C0034C">
            <w:pPr>
              <w:spacing w:line="360" w:lineRule="auto"/>
              <w:rPr>
                <w:rFonts w:ascii="Sylfaen" w:hAnsi="Sylfaen"/>
              </w:rPr>
            </w:pPr>
            <w:r w:rsidRPr="00521342">
              <w:rPr>
                <w:rFonts w:ascii="Sylfaen" w:hAnsi="Sylfaen" w:cs="Sylfaen"/>
              </w:rPr>
              <w:t>სასწავლო</w:t>
            </w:r>
            <w:r w:rsidRPr="00521342">
              <w:rPr>
                <w:rFonts w:ascii="Sylfaen" w:eastAsia="Times New Roman" w:hAnsi="Sylfaen" w:cs="Times New Roman"/>
              </w:rPr>
              <w:t xml:space="preserve"> </w:t>
            </w:r>
            <w:r w:rsidRPr="00521342">
              <w:rPr>
                <w:rFonts w:ascii="Sylfaen" w:hAnsi="Sylfaen" w:cs="Sylfaen"/>
              </w:rPr>
              <w:t>დაწესებულებები</w:t>
            </w:r>
            <w:r w:rsidRPr="00521342">
              <w:rPr>
                <w:rFonts w:ascii="Sylfaen" w:eastAsia="Times New Roman" w:hAnsi="Sylfaen" w:cs="Times New Roman"/>
              </w:rPr>
              <w:t xml:space="preserve"> </w:t>
            </w:r>
            <w:r w:rsidRPr="00521342">
              <w:rPr>
                <w:rFonts w:ascii="Sylfaen" w:hAnsi="Sylfaen" w:cs="Sylfaen"/>
              </w:rPr>
              <w:t>და</w:t>
            </w:r>
            <w:r w:rsidRPr="00521342">
              <w:rPr>
                <w:rFonts w:ascii="Sylfaen" w:eastAsia="Times New Roman" w:hAnsi="Sylfaen" w:cs="Times New Roman"/>
              </w:rPr>
              <w:t xml:space="preserve"> </w:t>
            </w:r>
            <w:r w:rsidRPr="00521342">
              <w:rPr>
                <w:rFonts w:ascii="Sylfaen" w:hAnsi="Sylfaen" w:cs="Sylfaen"/>
              </w:rPr>
              <w:t>სამკითხველოები</w:t>
            </w:r>
            <w:r w:rsidRPr="00521342">
              <w:rPr>
                <w:rFonts w:ascii="Sylfaen" w:eastAsia="Times New Roman" w:hAnsi="Sylfaen" w:cs="Times New Roman"/>
              </w:rPr>
              <w:t xml:space="preserve"> </w:t>
            </w:r>
          </w:p>
        </w:tc>
        <w:tc>
          <w:tcPr>
            <w:tcW w:w="481" w:type="dxa"/>
            <w:tcBorders>
              <w:top w:val="single" w:sz="6" w:space="0" w:color="000000"/>
              <w:left w:val="single" w:sz="6" w:space="0" w:color="000000"/>
              <w:bottom w:val="single" w:sz="6" w:space="0" w:color="000000"/>
              <w:right w:val="nil"/>
            </w:tcBorders>
            <w:hideMark/>
          </w:tcPr>
          <w:p w:rsidR="002E4BCB" w:rsidRPr="00521342" w:rsidRDefault="002E4BCB" w:rsidP="004B6958">
            <w:pPr>
              <w:spacing w:line="360" w:lineRule="auto"/>
              <w:ind w:right="-240"/>
              <w:jc w:val="center"/>
              <w:rPr>
                <w:rFonts w:ascii="Sylfaen" w:hAnsi="Sylfaen"/>
              </w:rPr>
            </w:pPr>
            <w:r w:rsidRPr="00521342">
              <w:rPr>
                <w:rFonts w:ascii="Sylfaen" w:hAnsi="Sylfaen"/>
              </w:rPr>
              <w:t>35</w:t>
            </w:r>
          </w:p>
        </w:tc>
        <w:tc>
          <w:tcPr>
            <w:tcW w:w="678" w:type="dxa"/>
            <w:tcBorders>
              <w:top w:val="single" w:sz="6" w:space="0" w:color="000000"/>
              <w:left w:val="nil"/>
              <w:bottom w:val="single" w:sz="6" w:space="0" w:color="000000"/>
              <w:right w:val="single" w:sz="6" w:space="0" w:color="000000"/>
            </w:tcBorders>
          </w:tcPr>
          <w:p w:rsidR="002E4BCB" w:rsidRPr="00521342" w:rsidRDefault="002E4BCB" w:rsidP="004B6958">
            <w:pPr>
              <w:spacing w:line="360" w:lineRule="auto"/>
              <w:ind w:right="-240"/>
              <w:jc w:val="center"/>
              <w:rPr>
                <w:rFonts w:ascii="Sylfaen" w:hAnsi="Sylfaen"/>
              </w:rPr>
            </w:pPr>
          </w:p>
        </w:tc>
        <w:tc>
          <w:tcPr>
            <w:tcW w:w="999" w:type="dxa"/>
            <w:tcBorders>
              <w:top w:val="single" w:sz="6" w:space="0" w:color="000000"/>
              <w:left w:val="single" w:sz="6" w:space="0" w:color="000000"/>
              <w:bottom w:val="single" w:sz="6" w:space="0" w:color="000000"/>
              <w:right w:val="single" w:sz="6" w:space="0" w:color="000000"/>
            </w:tcBorders>
            <w:hideMark/>
          </w:tcPr>
          <w:p w:rsidR="002E4BCB" w:rsidRPr="00521342" w:rsidRDefault="002E4BCB" w:rsidP="004B6958">
            <w:pPr>
              <w:spacing w:line="360" w:lineRule="auto"/>
              <w:jc w:val="center"/>
              <w:rPr>
                <w:rFonts w:ascii="Sylfaen" w:hAnsi="Sylfaen"/>
              </w:rPr>
            </w:pPr>
            <w:r w:rsidRPr="00521342">
              <w:rPr>
                <w:rFonts w:ascii="Sylfaen" w:hAnsi="Sylfaen"/>
              </w:rPr>
              <w:t>35</w:t>
            </w:r>
          </w:p>
        </w:tc>
        <w:tc>
          <w:tcPr>
            <w:tcW w:w="1202" w:type="dxa"/>
            <w:tcBorders>
              <w:top w:val="single" w:sz="6" w:space="0" w:color="000000"/>
              <w:left w:val="single" w:sz="6" w:space="0" w:color="000000"/>
              <w:bottom w:val="single" w:sz="6" w:space="0" w:color="000000"/>
              <w:right w:val="single" w:sz="6" w:space="0" w:color="000000"/>
            </w:tcBorders>
            <w:hideMark/>
          </w:tcPr>
          <w:p w:rsidR="002E4BCB" w:rsidRPr="00521342" w:rsidRDefault="002E4BCB" w:rsidP="004B6958">
            <w:pPr>
              <w:spacing w:line="360" w:lineRule="auto"/>
              <w:jc w:val="center"/>
              <w:rPr>
                <w:rFonts w:ascii="Sylfaen" w:hAnsi="Sylfaen"/>
              </w:rPr>
            </w:pPr>
            <w:r w:rsidRPr="00521342">
              <w:rPr>
                <w:rFonts w:ascii="Sylfaen" w:hAnsi="Sylfaen"/>
              </w:rPr>
              <w:t>35</w:t>
            </w:r>
          </w:p>
        </w:tc>
      </w:tr>
      <w:tr w:rsidR="002E4BCB" w:rsidRPr="00521342" w:rsidTr="004B6958">
        <w:trPr>
          <w:trHeight w:val="542"/>
          <w:jc w:val="center"/>
        </w:trPr>
        <w:tc>
          <w:tcPr>
            <w:tcW w:w="680" w:type="dxa"/>
            <w:tcBorders>
              <w:top w:val="single" w:sz="6" w:space="0" w:color="000000"/>
              <w:left w:val="single" w:sz="6" w:space="0" w:color="000000"/>
              <w:bottom w:val="single" w:sz="6" w:space="0" w:color="000000"/>
              <w:right w:val="single" w:sz="6" w:space="0" w:color="000000"/>
            </w:tcBorders>
            <w:vAlign w:val="center"/>
            <w:hideMark/>
          </w:tcPr>
          <w:p w:rsidR="002E4BCB" w:rsidRPr="00521342" w:rsidRDefault="002E4BCB" w:rsidP="00DA4B76">
            <w:pPr>
              <w:spacing w:line="360" w:lineRule="auto"/>
              <w:jc w:val="center"/>
              <w:rPr>
                <w:rFonts w:ascii="Sylfaen" w:hAnsi="Sylfaen"/>
              </w:rPr>
            </w:pPr>
            <w:r w:rsidRPr="00521342">
              <w:rPr>
                <w:rFonts w:ascii="Sylfaen" w:hAnsi="Sylfaen"/>
              </w:rPr>
              <w:t>2</w:t>
            </w:r>
          </w:p>
        </w:tc>
        <w:tc>
          <w:tcPr>
            <w:tcW w:w="4993" w:type="dxa"/>
            <w:tcBorders>
              <w:top w:val="single" w:sz="6" w:space="0" w:color="000000"/>
              <w:left w:val="single" w:sz="6" w:space="0" w:color="000000"/>
              <w:bottom w:val="single" w:sz="6" w:space="0" w:color="000000"/>
              <w:right w:val="single" w:sz="6" w:space="0" w:color="000000"/>
            </w:tcBorders>
            <w:hideMark/>
          </w:tcPr>
          <w:p w:rsidR="002E4BCB" w:rsidRPr="00521342" w:rsidRDefault="002E4BCB" w:rsidP="00C0034C">
            <w:pPr>
              <w:spacing w:line="360" w:lineRule="auto"/>
              <w:rPr>
                <w:rFonts w:ascii="Sylfaen" w:hAnsi="Sylfaen"/>
              </w:rPr>
            </w:pPr>
            <w:r w:rsidRPr="00521342">
              <w:rPr>
                <w:rFonts w:ascii="Sylfaen" w:hAnsi="Sylfaen" w:cs="Sylfaen"/>
              </w:rPr>
              <w:t>სამედიცინო</w:t>
            </w:r>
            <w:r w:rsidRPr="00521342">
              <w:rPr>
                <w:rFonts w:ascii="Sylfaen" w:eastAsia="Times New Roman" w:hAnsi="Sylfaen" w:cs="Times New Roman"/>
              </w:rPr>
              <w:t xml:space="preserve"> </w:t>
            </w:r>
            <w:r w:rsidRPr="00521342">
              <w:rPr>
                <w:rFonts w:ascii="Sylfaen" w:eastAsia="Times New Roman" w:hAnsi="Sylfaen" w:cs="Times New Roman"/>
              </w:rPr>
              <w:tab/>
            </w:r>
            <w:r w:rsidRPr="00521342">
              <w:rPr>
                <w:rFonts w:ascii="Sylfaen" w:hAnsi="Sylfaen" w:cs="Sylfaen"/>
              </w:rPr>
              <w:t>დაწესებულებების</w:t>
            </w:r>
            <w:r w:rsidRPr="00521342">
              <w:rPr>
                <w:rFonts w:ascii="Sylfaen" w:eastAsia="Times New Roman" w:hAnsi="Sylfaen" w:cs="Times New Roman"/>
              </w:rPr>
              <w:t xml:space="preserve"> </w:t>
            </w:r>
            <w:r w:rsidRPr="00521342">
              <w:rPr>
                <w:rFonts w:ascii="Sylfaen" w:eastAsia="Times New Roman" w:hAnsi="Sylfaen" w:cs="Times New Roman"/>
              </w:rPr>
              <w:tab/>
            </w:r>
            <w:r w:rsidRPr="00521342">
              <w:rPr>
                <w:rFonts w:ascii="Sylfaen" w:hAnsi="Sylfaen" w:cs="Sylfaen"/>
              </w:rPr>
              <w:t>სამკურნალო</w:t>
            </w:r>
            <w:r w:rsidRPr="00521342">
              <w:rPr>
                <w:rFonts w:ascii="Sylfaen" w:hAnsi="Sylfaen"/>
              </w:rPr>
              <w:t xml:space="preserve"> </w:t>
            </w:r>
            <w:r w:rsidRPr="00521342">
              <w:rPr>
                <w:rFonts w:ascii="Sylfaen" w:hAnsi="Sylfaen" w:cs="Sylfaen"/>
              </w:rPr>
              <w:t>კაბინეტები</w:t>
            </w:r>
            <w:r w:rsidRPr="00521342">
              <w:rPr>
                <w:rFonts w:ascii="Sylfaen" w:eastAsia="Times New Roman" w:hAnsi="Sylfaen" w:cs="Times New Roman"/>
              </w:rPr>
              <w:t xml:space="preserve"> </w:t>
            </w:r>
          </w:p>
        </w:tc>
        <w:tc>
          <w:tcPr>
            <w:tcW w:w="481" w:type="dxa"/>
            <w:tcBorders>
              <w:top w:val="single" w:sz="6" w:space="0" w:color="000000"/>
              <w:left w:val="single" w:sz="6" w:space="0" w:color="000000"/>
              <w:bottom w:val="single" w:sz="6" w:space="0" w:color="000000"/>
              <w:right w:val="nil"/>
            </w:tcBorders>
            <w:hideMark/>
          </w:tcPr>
          <w:p w:rsidR="002E4BCB" w:rsidRPr="00521342" w:rsidRDefault="002E4BCB" w:rsidP="004B6958">
            <w:pPr>
              <w:spacing w:line="360" w:lineRule="auto"/>
              <w:ind w:right="-240"/>
              <w:jc w:val="center"/>
              <w:rPr>
                <w:rFonts w:ascii="Sylfaen" w:hAnsi="Sylfaen"/>
              </w:rPr>
            </w:pPr>
          </w:p>
          <w:p w:rsidR="002E4BCB" w:rsidRPr="00521342" w:rsidRDefault="002E4BCB" w:rsidP="004B6958">
            <w:pPr>
              <w:spacing w:line="360" w:lineRule="auto"/>
              <w:ind w:right="-240"/>
              <w:jc w:val="center"/>
              <w:rPr>
                <w:rFonts w:ascii="Sylfaen" w:hAnsi="Sylfaen"/>
              </w:rPr>
            </w:pPr>
            <w:r w:rsidRPr="00521342">
              <w:rPr>
                <w:rFonts w:ascii="Sylfaen" w:hAnsi="Sylfaen"/>
              </w:rPr>
              <w:t>40</w:t>
            </w:r>
          </w:p>
        </w:tc>
        <w:tc>
          <w:tcPr>
            <w:tcW w:w="678" w:type="dxa"/>
            <w:tcBorders>
              <w:top w:val="single" w:sz="6" w:space="0" w:color="000000"/>
              <w:left w:val="nil"/>
              <w:bottom w:val="single" w:sz="6" w:space="0" w:color="000000"/>
              <w:right w:val="single" w:sz="6" w:space="0" w:color="000000"/>
            </w:tcBorders>
          </w:tcPr>
          <w:p w:rsidR="002E4BCB" w:rsidRPr="00521342" w:rsidRDefault="002E4BCB" w:rsidP="004B6958">
            <w:pPr>
              <w:spacing w:line="360" w:lineRule="auto"/>
              <w:ind w:right="-240"/>
              <w:jc w:val="center"/>
              <w:rPr>
                <w:rFonts w:ascii="Sylfaen" w:hAnsi="Sylfaen"/>
              </w:rPr>
            </w:pPr>
          </w:p>
        </w:tc>
        <w:tc>
          <w:tcPr>
            <w:tcW w:w="999" w:type="dxa"/>
            <w:tcBorders>
              <w:top w:val="single" w:sz="6" w:space="0" w:color="000000"/>
              <w:left w:val="single" w:sz="6" w:space="0" w:color="000000"/>
              <w:bottom w:val="single" w:sz="6" w:space="0" w:color="000000"/>
              <w:right w:val="single" w:sz="6" w:space="0" w:color="000000"/>
            </w:tcBorders>
            <w:vAlign w:val="center"/>
            <w:hideMark/>
          </w:tcPr>
          <w:p w:rsidR="002E4BCB" w:rsidRPr="00521342" w:rsidRDefault="002E4BCB" w:rsidP="004B6958">
            <w:pPr>
              <w:spacing w:line="360" w:lineRule="auto"/>
              <w:jc w:val="center"/>
              <w:rPr>
                <w:rFonts w:ascii="Sylfaen" w:hAnsi="Sylfaen"/>
              </w:rPr>
            </w:pPr>
            <w:r w:rsidRPr="00521342">
              <w:rPr>
                <w:rFonts w:ascii="Sylfaen" w:hAnsi="Sylfaen"/>
              </w:rPr>
              <w:t>40</w:t>
            </w:r>
          </w:p>
        </w:tc>
        <w:tc>
          <w:tcPr>
            <w:tcW w:w="1202" w:type="dxa"/>
            <w:tcBorders>
              <w:top w:val="single" w:sz="6" w:space="0" w:color="000000"/>
              <w:left w:val="single" w:sz="6" w:space="0" w:color="000000"/>
              <w:bottom w:val="single" w:sz="6" w:space="0" w:color="000000"/>
              <w:right w:val="single" w:sz="6" w:space="0" w:color="000000"/>
            </w:tcBorders>
            <w:vAlign w:val="center"/>
            <w:hideMark/>
          </w:tcPr>
          <w:p w:rsidR="002E4BCB" w:rsidRPr="00521342" w:rsidRDefault="002E4BCB" w:rsidP="004B6958">
            <w:pPr>
              <w:spacing w:line="360" w:lineRule="auto"/>
              <w:jc w:val="center"/>
              <w:rPr>
                <w:rFonts w:ascii="Sylfaen" w:hAnsi="Sylfaen"/>
              </w:rPr>
            </w:pPr>
            <w:r w:rsidRPr="00521342">
              <w:rPr>
                <w:rFonts w:ascii="Sylfaen" w:hAnsi="Sylfaen"/>
              </w:rPr>
              <w:t>40</w:t>
            </w:r>
          </w:p>
        </w:tc>
      </w:tr>
      <w:tr w:rsidR="002E4BCB" w:rsidRPr="00521342" w:rsidTr="004B6958">
        <w:trPr>
          <w:trHeight w:val="278"/>
          <w:jc w:val="center"/>
        </w:trPr>
        <w:tc>
          <w:tcPr>
            <w:tcW w:w="680" w:type="dxa"/>
            <w:tcBorders>
              <w:top w:val="single" w:sz="6" w:space="0" w:color="000000"/>
              <w:left w:val="single" w:sz="6" w:space="0" w:color="000000"/>
              <w:bottom w:val="single" w:sz="6" w:space="0" w:color="000000"/>
              <w:right w:val="single" w:sz="6" w:space="0" w:color="000000"/>
            </w:tcBorders>
            <w:hideMark/>
          </w:tcPr>
          <w:p w:rsidR="002E4BCB" w:rsidRPr="00521342" w:rsidRDefault="002E4BCB" w:rsidP="00DA4B76">
            <w:pPr>
              <w:spacing w:line="360" w:lineRule="auto"/>
              <w:jc w:val="center"/>
              <w:rPr>
                <w:rFonts w:ascii="Sylfaen" w:hAnsi="Sylfaen"/>
              </w:rPr>
            </w:pPr>
            <w:r w:rsidRPr="00521342">
              <w:rPr>
                <w:rFonts w:ascii="Sylfaen" w:hAnsi="Sylfaen"/>
              </w:rPr>
              <w:t>3</w:t>
            </w:r>
          </w:p>
        </w:tc>
        <w:tc>
          <w:tcPr>
            <w:tcW w:w="4993" w:type="dxa"/>
            <w:tcBorders>
              <w:top w:val="single" w:sz="6" w:space="0" w:color="000000"/>
              <w:left w:val="single" w:sz="6" w:space="0" w:color="000000"/>
              <w:bottom w:val="single" w:sz="6" w:space="0" w:color="000000"/>
              <w:right w:val="single" w:sz="6" w:space="0" w:color="000000"/>
            </w:tcBorders>
            <w:hideMark/>
          </w:tcPr>
          <w:p w:rsidR="002E4BCB" w:rsidRPr="00521342" w:rsidRDefault="002E4BCB" w:rsidP="00C0034C">
            <w:pPr>
              <w:spacing w:line="360" w:lineRule="auto"/>
              <w:rPr>
                <w:rFonts w:ascii="Sylfaen" w:hAnsi="Sylfaen"/>
              </w:rPr>
            </w:pPr>
            <w:r w:rsidRPr="00521342">
              <w:rPr>
                <w:rFonts w:ascii="Sylfaen" w:hAnsi="Sylfaen" w:cs="Sylfaen"/>
              </w:rPr>
              <w:t>საცხოვრებელი</w:t>
            </w:r>
            <w:r w:rsidRPr="00521342">
              <w:rPr>
                <w:rFonts w:ascii="Sylfaen" w:eastAsia="Times New Roman" w:hAnsi="Sylfaen" w:cs="Times New Roman"/>
              </w:rPr>
              <w:t xml:space="preserve"> </w:t>
            </w:r>
            <w:r w:rsidRPr="00521342">
              <w:rPr>
                <w:rFonts w:ascii="Sylfaen" w:hAnsi="Sylfaen" w:cs="Sylfaen"/>
              </w:rPr>
              <w:t>და</w:t>
            </w:r>
            <w:r w:rsidRPr="00521342">
              <w:rPr>
                <w:rFonts w:ascii="Sylfaen" w:eastAsia="Times New Roman" w:hAnsi="Sylfaen" w:cs="Times New Roman"/>
              </w:rPr>
              <w:t xml:space="preserve"> </w:t>
            </w:r>
            <w:r w:rsidRPr="00521342">
              <w:rPr>
                <w:rFonts w:ascii="Sylfaen" w:hAnsi="Sylfaen" w:cs="Sylfaen"/>
              </w:rPr>
              <w:t>საძილე</w:t>
            </w:r>
            <w:r w:rsidRPr="00521342">
              <w:rPr>
                <w:rFonts w:ascii="Sylfaen" w:eastAsia="Times New Roman" w:hAnsi="Sylfaen" w:cs="Times New Roman"/>
              </w:rPr>
              <w:t xml:space="preserve"> </w:t>
            </w:r>
            <w:r w:rsidRPr="00521342">
              <w:rPr>
                <w:rFonts w:ascii="Sylfaen" w:hAnsi="Sylfaen" w:cs="Sylfaen"/>
              </w:rPr>
              <w:t>სათავსები</w:t>
            </w:r>
            <w:r w:rsidRPr="00521342">
              <w:rPr>
                <w:rFonts w:ascii="Sylfaen" w:eastAsia="Times New Roman" w:hAnsi="Sylfaen" w:cs="Times New Roman"/>
              </w:rPr>
              <w:t xml:space="preserve"> </w:t>
            </w:r>
          </w:p>
        </w:tc>
        <w:tc>
          <w:tcPr>
            <w:tcW w:w="481" w:type="dxa"/>
            <w:tcBorders>
              <w:top w:val="single" w:sz="6" w:space="0" w:color="000000"/>
              <w:left w:val="single" w:sz="6" w:space="0" w:color="000000"/>
              <w:bottom w:val="single" w:sz="6" w:space="0" w:color="000000"/>
              <w:right w:val="nil"/>
            </w:tcBorders>
            <w:hideMark/>
          </w:tcPr>
          <w:p w:rsidR="002E4BCB" w:rsidRPr="00521342" w:rsidRDefault="002E4BCB" w:rsidP="004B6958">
            <w:pPr>
              <w:spacing w:line="360" w:lineRule="auto"/>
              <w:ind w:right="-240"/>
              <w:jc w:val="center"/>
              <w:rPr>
                <w:rFonts w:ascii="Sylfaen" w:hAnsi="Sylfaen"/>
              </w:rPr>
            </w:pPr>
            <w:r w:rsidRPr="00521342">
              <w:rPr>
                <w:rFonts w:ascii="Sylfaen" w:hAnsi="Sylfaen"/>
              </w:rPr>
              <w:t>35</w:t>
            </w:r>
          </w:p>
        </w:tc>
        <w:tc>
          <w:tcPr>
            <w:tcW w:w="678" w:type="dxa"/>
            <w:tcBorders>
              <w:top w:val="single" w:sz="6" w:space="0" w:color="000000"/>
              <w:left w:val="nil"/>
              <w:bottom w:val="single" w:sz="6" w:space="0" w:color="000000"/>
              <w:right w:val="single" w:sz="6" w:space="0" w:color="000000"/>
            </w:tcBorders>
          </w:tcPr>
          <w:p w:rsidR="002E4BCB" w:rsidRPr="00521342" w:rsidRDefault="002E4BCB" w:rsidP="004B6958">
            <w:pPr>
              <w:spacing w:line="360" w:lineRule="auto"/>
              <w:ind w:right="-240"/>
              <w:jc w:val="center"/>
              <w:rPr>
                <w:rFonts w:ascii="Sylfaen" w:hAnsi="Sylfaen"/>
              </w:rPr>
            </w:pPr>
          </w:p>
        </w:tc>
        <w:tc>
          <w:tcPr>
            <w:tcW w:w="999" w:type="dxa"/>
            <w:tcBorders>
              <w:top w:val="single" w:sz="6" w:space="0" w:color="000000"/>
              <w:left w:val="single" w:sz="6" w:space="0" w:color="000000"/>
              <w:bottom w:val="single" w:sz="6" w:space="0" w:color="000000"/>
              <w:right w:val="single" w:sz="6" w:space="0" w:color="000000"/>
            </w:tcBorders>
            <w:hideMark/>
          </w:tcPr>
          <w:p w:rsidR="002E4BCB" w:rsidRPr="00521342" w:rsidRDefault="002E4BCB" w:rsidP="004B6958">
            <w:pPr>
              <w:spacing w:line="360" w:lineRule="auto"/>
              <w:jc w:val="center"/>
              <w:rPr>
                <w:rFonts w:ascii="Sylfaen" w:hAnsi="Sylfaen"/>
              </w:rPr>
            </w:pPr>
            <w:r w:rsidRPr="00521342">
              <w:rPr>
                <w:rFonts w:ascii="Sylfaen" w:hAnsi="Sylfaen"/>
              </w:rPr>
              <w:t>30</w:t>
            </w:r>
          </w:p>
        </w:tc>
        <w:tc>
          <w:tcPr>
            <w:tcW w:w="1202" w:type="dxa"/>
            <w:tcBorders>
              <w:top w:val="single" w:sz="6" w:space="0" w:color="000000"/>
              <w:left w:val="single" w:sz="6" w:space="0" w:color="000000"/>
              <w:bottom w:val="single" w:sz="6" w:space="0" w:color="000000"/>
              <w:right w:val="single" w:sz="6" w:space="0" w:color="000000"/>
            </w:tcBorders>
            <w:hideMark/>
          </w:tcPr>
          <w:p w:rsidR="002E4BCB" w:rsidRPr="00521342" w:rsidRDefault="002E4BCB" w:rsidP="004B6958">
            <w:pPr>
              <w:spacing w:line="360" w:lineRule="auto"/>
              <w:jc w:val="center"/>
              <w:rPr>
                <w:rFonts w:ascii="Sylfaen" w:hAnsi="Sylfaen"/>
              </w:rPr>
            </w:pPr>
            <w:r w:rsidRPr="00521342">
              <w:rPr>
                <w:rFonts w:ascii="Sylfaen" w:hAnsi="Sylfaen"/>
              </w:rPr>
              <w:t>30</w:t>
            </w:r>
          </w:p>
        </w:tc>
      </w:tr>
      <w:tr w:rsidR="002E4BCB" w:rsidRPr="00521342" w:rsidTr="004B6958">
        <w:trPr>
          <w:trHeight w:val="1106"/>
          <w:jc w:val="center"/>
        </w:trPr>
        <w:tc>
          <w:tcPr>
            <w:tcW w:w="680" w:type="dxa"/>
            <w:tcBorders>
              <w:top w:val="single" w:sz="6" w:space="0" w:color="000000"/>
              <w:left w:val="single" w:sz="6" w:space="0" w:color="000000"/>
              <w:bottom w:val="single" w:sz="6" w:space="0" w:color="000000"/>
              <w:right w:val="single" w:sz="6" w:space="0" w:color="000000"/>
            </w:tcBorders>
            <w:vAlign w:val="center"/>
            <w:hideMark/>
          </w:tcPr>
          <w:p w:rsidR="002E4BCB" w:rsidRPr="00521342" w:rsidRDefault="002E4BCB" w:rsidP="00DA4B76">
            <w:pPr>
              <w:spacing w:line="360" w:lineRule="auto"/>
              <w:jc w:val="center"/>
              <w:rPr>
                <w:rFonts w:ascii="Sylfaen" w:hAnsi="Sylfaen"/>
              </w:rPr>
            </w:pPr>
            <w:r w:rsidRPr="00521342">
              <w:rPr>
                <w:rFonts w:ascii="Sylfaen" w:hAnsi="Sylfaen"/>
              </w:rPr>
              <w:t>4</w:t>
            </w:r>
          </w:p>
        </w:tc>
        <w:tc>
          <w:tcPr>
            <w:tcW w:w="4993" w:type="dxa"/>
            <w:tcBorders>
              <w:top w:val="single" w:sz="6" w:space="0" w:color="000000"/>
              <w:left w:val="single" w:sz="6" w:space="0" w:color="000000"/>
              <w:bottom w:val="single" w:sz="6" w:space="0" w:color="000000"/>
              <w:right w:val="single" w:sz="6" w:space="0" w:color="000000"/>
            </w:tcBorders>
            <w:vAlign w:val="center"/>
            <w:hideMark/>
          </w:tcPr>
          <w:p w:rsidR="002E4BCB" w:rsidRPr="00521342" w:rsidRDefault="002E4BCB" w:rsidP="00DA4B76">
            <w:pPr>
              <w:tabs>
                <w:tab w:val="center" w:pos="2540"/>
                <w:tab w:val="right" w:pos="5097"/>
              </w:tabs>
              <w:spacing w:after="35" w:line="360" w:lineRule="auto"/>
              <w:rPr>
                <w:rFonts w:ascii="Sylfaen" w:hAnsi="Sylfaen"/>
              </w:rPr>
            </w:pPr>
            <w:r w:rsidRPr="00521342">
              <w:rPr>
                <w:rFonts w:ascii="Sylfaen" w:hAnsi="Sylfaen" w:cs="Sylfaen"/>
              </w:rPr>
              <w:t>სტაციონარული</w:t>
            </w:r>
            <w:r w:rsidRPr="00521342">
              <w:rPr>
                <w:rFonts w:ascii="Sylfaen" w:eastAsia="Times New Roman" w:hAnsi="Sylfaen" w:cs="Times New Roman"/>
              </w:rPr>
              <w:t xml:space="preserve"> </w:t>
            </w:r>
            <w:r w:rsidRPr="00521342">
              <w:rPr>
                <w:rFonts w:ascii="Sylfaen" w:eastAsia="Times New Roman" w:hAnsi="Sylfaen" w:cs="Times New Roman"/>
              </w:rPr>
              <w:tab/>
            </w:r>
            <w:r w:rsidRPr="00521342">
              <w:rPr>
                <w:rFonts w:ascii="Sylfaen" w:hAnsi="Sylfaen" w:cs="Sylfaen"/>
              </w:rPr>
              <w:t>სამედიცინო</w:t>
            </w:r>
            <w:r w:rsidR="00DA4B76" w:rsidRPr="00521342">
              <w:rPr>
                <w:rFonts w:ascii="Sylfaen" w:eastAsia="Times New Roman" w:hAnsi="Sylfaen" w:cs="Times New Roman"/>
              </w:rPr>
              <w:t xml:space="preserve"> </w:t>
            </w:r>
            <w:r w:rsidRPr="00521342">
              <w:rPr>
                <w:rFonts w:ascii="Sylfaen" w:hAnsi="Sylfaen" w:cs="Sylfaen"/>
              </w:rPr>
              <w:t>დაწესებულების</w:t>
            </w:r>
            <w:r w:rsidR="00DA4B76" w:rsidRPr="00521342">
              <w:rPr>
                <w:rFonts w:ascii="Sylfaen" w:hAnsi="Sylfaen" w:cs="Sylfaen"/>
                <w:lang w:val="ka-GE"/>
              </w:rPr>
              <w:t xml:space="preserve"> </w:t>
            </w:r>
            <w:r w:rsidRPr="00521342">
              <w:rPr>
                <w:rFonts w:ascii="Sylfaen" w:hAnsi="Sylfaen" w:cs="Sylfaen"/>
              </w:rPr>
              <w:t>სამკურნალო</w:t>
            </w:r>
            <w:r w:rsidRPr="00521342">
              <w:rPr>
                <w:rFonts w:ascii="Sylfaen" w:eastAsia="Times New Roman" w:hAnsi="Sylfaen" w:cs="Times New Roman"/>
              </w:rPr>
              <w:t xml:space="preserve"> </w:t>
            </w:r>
            <w:r w:rsidRPr="00521342">
              <w:rPr>
                <w:rFonts w:ascii="Sylfaen" w:hAnsi="Sylfaen" w:cs="Sylfaen"/>
              </w:rPr>
              <w:t>და</w:t>
            </w:r>
            <w:r w:rsidRPr="00521342">
              <w:rPr>
                <w:rFonts w:ascii="Sylfaen" w:eastAsia="Times New Roman" w:hAnsi="Sylfaen" w:cs="Times New Roman"/>
              </w:rPr>
              <w:t xml:space="preserve"> </w:t>
            </w:r>
            <w:r w:rsidRPr="00521342">
              <w:rPr>
                <w:rFonts w:ascii="Sylfaen" w:hAnsi="Sylfaen" w:cs="Sylfaen"/>
              </w:rPr>
              <w:t>სარეაბილიტაციო</w:t>
            </w:r>
            <w:r w:rsidRPr="00521342">
              <w:rPr>
                <w:rFonts w:ascii="Sylfaen" w:eastAsia="Times New Roman" w:hAnsi="Sylfaen" w:cs="Times New Roman"/>
              </w:rPr>
              <w:t xml:space="preserve"> </w:t>
            </w:r>
            <w:r w:rsidRPr="00521342">
              <w:rPr>
                <w:rFonts w:ascii="Sylfaen" w:hAnsi="Sylfaen" w:cs="Sylfaen"/>
              </w:rPr>
              <w:t>პალატები</w:t>
            </w:r>
            <w:r w:rsidRPr="00521342">
              <w:rPr>
                <w:rFonts w:ascii="Sylfaen" w:eastAsia="Times New Roman" w:hAnsi="Sylfaen" w:cs="Times New Roman"/>
              </w:rPr>
              <w:t xml:space="preserve">   </w:t>
            </w:r>
          </w:p>
        </w:tc>
        <w:tc>
          <w:tcPr>
            <w:tcW w:w="481" w:type="dxa"/>
            <w:tcBorders>
              <w:top w:val="single" w:sz="6" w:space="0" w:color="000000"/>
              <w:left w:val="single" w:sz="6" w:space="0" w:color="000000"/>
              <w:bottom w:val="single" w:sz="6" w:space="0" w:color="000000"/>
              <w:right w:val="nil"/>
            </w:tcBorders>
            <w:hideMark/>
          </w:tcPr>
          <w:p w:rsidR="002E4BCB" w:rsidRPr="00521342" w:rsidRDefault="002E4BCB" w:rsidP="004B6958">
            <w:pPr>
              <w:spacing w:line="360" w:lineRule="auto"/>
              <w:ind w:right="-240"/>
              <w:jc w:val="center"/>
              <w:rPr>
                <w:rFonts w:ascii="Sylfaen" w:hAnsi="Sylfaen"/>
              </w:rPr>
            </w:pPr>
          </w:p>
          <w:p w:rsidR="002E4BCB" w:rsidRPr="00521342" w:rsidRDefault="002E4BCB" w:rsidP="004B6958">
            <w:pPr>
              <w:spacing w:line="360" w:lineRule="auto"/>
              <w:ind w:right="-240"/>
              <w:jc w:val="center"/>
              <w:rPr>
                <w:rFonts w:ascii="Sylfaen" w:hAnsi="Sylfaen"/>
              </w:rPr>
            </w:pPr>
            <w:r w:rsidRPr="00521342">
              <w:rPr>
                <w:rFonts w:ascii="Sylfaen" w:hAnsi="Sylfaen"/>
              </w:rPr>
              <w:t>35</w:t>
            </w:r>
          </w:p>
        </w:tc>
        <w:tc>
          <w:tcPr>
            <w:tcW w:w="678" w:type="dxa"/>
            <w:tcBorders>
              <w:top w:val="single" w:sz="6" w:space="0" w:color="000000"/>
              <w:left w:val="nil"/>
              <w:bottom w:val="single" w:sz="6" w:space="0" w:color="000000"/>
              <w:right w:val="single" w:sz="6" w:space="0" w:color="000000"/>
            </w:tcBorders>
          </w:tcPr>
          <w:p w:rsidR="002E4BCB" w:rsidRPr="00521342" w:rsidRDefault="002E4BCB" w:rsidP="004B6958">
            <w:pPr>
              <w:spacing w:line="360" w:lineRule="auto"/>
              <w:ind w:right="-240"/>
              <w:jc w:val="center"/>
              <w:rPr>
                <w:rFonts w:ascii="Sylfaen" w:hAnsi="Sylfaen"/>
              </w:rPr>
            </w:pPr>
          </w:p>
        </w:tc>
        <w:tc>
          <w:tcPr>
            <w:tcW w:w="999" w:type="dxa"/>
            <w:tcBorders>
              <w:top w:val="single" w:sz="6" w:space="0" w:color="000000"/>
              <w:left w:val="single" w:sz="6" w:space="0" w:color="000000"/>
              <w:bottom w:val="single" w:sz="6" w:space="0" w:color="000000"/>
              <w:right w:val="single" w:sz="6" w:space="0" w:color="000000"/>
            </w:tcBorders>
            <w:vAlign w:val="center"/>
            <w:hideMark/>
          </w:tcPr>
          <w:p w:rsidR="002E4BCB" w:rsidRPr="00521342" w:rsidRDefault="002E4BCB" w:rsidP="004B6958">
            <w:pPr>
              <w:spacing w:line="360" w:lineRule="auto"/>
              <w:jc w:val="center"/>
              <w:rPr>
                <w:rFonts w:ascii="Sylfaen" w:hAnsi="Sylfaen"/>
              </w:rPr>
            </w:pPr>
            <w:r w:rsidRPr="00521342">
              <w:rPr>
                <w:rFonts w:ascii="Sylfaen" w:hAnsi="Sylfaen"/>
              </w:rPr>
              <w:t>30</w:t>
            </w:r>
          </w:p>
        </w:tc>
        <w:tc>
          <w:tcPr>
            <w:tcW w:w="1202" w:type="dxa"/>
            <w:tcBorders>
              <w:top w:val="single" w:sz="6" w:space="0" w:color="000000"/>
              <w:left w:val="single" w:sz="6" w:space="0" w:color="000000"/>
              <w:bottom w:val="single" w:sz="6" w:space="0" w:color="000000"/>
              <w:right w:val="single" w:sz="6" w:space="0" w:color="000000"/>
            </w:tcBorders>
            <w:vAlign w:val="center"/>
            <w:hideMark/>
          </w:tcPr>
          <w:p w:rsidR="002E4BCB" w:rsidRPr="00521342" w:rsidRDefault="002E4BCB" w:rsidP="004B6958">
            <w:pPr>
              <w:spacing w:line="360" w:lineRule="auto"/>
              <w:jc w:val="center"/>
              <w:rPr>
                <w:rFonts w:ascii="Sylfaen" w:hAnsi="Sylfaen"/>
              </w:rPr>
            </w:pPr>
            <w:r w:rsidRPr="00521342">
              <w:rPr>
                <w:rFonts w:ascii="Sylfaen" w:hAnsi="Sylfaen"/>
              </w:rPr>
              <w:t>30</w:t>
            </w:r>
          </w:p>
        </w:tc>
      </w:tr>
      <w:tr w:rsidR="002E4BCB" w:rsidRPr="00521342" w:rsidTr="004B6958">
        <w:trPr>
          <w:trHeight w:val="542"/>
          <w:jc w:val="center"/>
        </w:trPr>
        <w:tc>
          <w:tcPr>
            <w:tcW w:w="680" w:type="dxa"/>
            <w:tcBorders>
              <w:top w:val="single" w:sz="6" w:space="0" w:color="000000"/>
              <w:left w:val="single" w:sz="6" w:space="0" w:color="000000"/>
              <w:bottom w:val="single" w:sz="6" w:space="0" w:color="000000"/>
              <w:right w:val="single" w:sz="6" w:space="0" w:color="000000"/>
            </w:tcBorders>
            <w:vAlign w:val="center"/>
            <w:hideMark/>
          </w:tcPr>
          <w:p w:rsidR="002E4BCB" w:rsidRPr="00521342" w:rsidRDefault="002E4BCB" w:rsidP="00DA4B76">
            <w:pPr>
              <w:spacing w:line="360" w:lineRule="auto"/>
              <w:jc w:val="center"/>
              <w:rPr>
                <w:rFonts w:ascii="Sylfaen" w:hAnsi="Sylfaen"/>
              </w:rPr>
            </w:pPr>
            <w:r w:rsidRPr="00521342">
              <w:rPr>
                <w:rFonts w:ascii="Sylfaen" w:hAnsi="Sylfaen"/>
              </w:rPr>
              <w:t>5</w:t>
            </w:r>
          </w:p>
        </w:tc>
        <w:tc>
          <w:tcPr>
            <w:tcW w:w="4993" w:type="dxa"/>
            <w:tcBorders>
              <w:top w:val="single" w:sz="6" w:space="0" w:color="000000"/>
              <w:left w:val="single" w:sz="6" w:space="0" w:color="000000"/>
              <w:bottom w:val="single" w:sz="6" w:space="0" w:color="000000"/>
              <w:right w:val="single" w:sz="6" w:space="0" w:color="000000"/>
            </w:tcBorders>
            <w:hideMark/>
          </w:tcPr>
          <w:p w:rsidR="002E4BCB" w:rsidRPr="00521342" w:rsidRDefault="002E4BCB" w:rsidP="00DA4B76">
            <w:pPr>
              <w:tabs>
                <w:tab w:val="center" w:pos="2202"/>
                <w:tab w:val="center" w:pos="3446"/>
                <w:tab w:val="right" w:pos="5097"/>
              </w:tabs>
              <w:spacing w:after="33" w:line="360" w:lineRule="auto"/>
              <w:rPr>
                <w:rFonts w:ascii="Sylfaen" w:hAnsi="Sylfaen"/>
              </w:rPr>
            </w:pPr>
            <w:r w:rsidRPr="00521342">
              <w:rPr>
                <w:rFonts w:ascii="Sylfaen" w:hAnsi="Sylfaen" w:cs="Sylfaen"/>
              </w:rPr>
              <w:t>სასტუმროების</w:t>
            </w:r>
            <w:r w:rsidRPr="00521342">
              <w:rPr>
                <w:rFonts w:ascii="Sylfaen" w:eastAsia="Times New Roman" w:hAnsi="Sylfaen" w:cs="Times New Roman"/>
              </w:rPr>
              <w:t xml:space="preserve">/ </w:t>
            </w:r>
            <w:r w:rsidRPr="00521342">
              <w:rPr>
                <w:rFonts w:ascii="Sylfaen" w:eastAsia="Times New Roman" w:hAnsi="Sylfaen" w:cs="Times New Roman"/>
              </w:rPr>
              <w:tab/>
            </w:r>
            <w:r w:rsidRPr="00521342">
              <w:rPr>
                <w:rFonts w:ascii="Sylfaen" w:hAnsi="Sylfaen" w:cs="Sylfaen"/>
              </w:rPr>
              <w:t>სასტუმრო</w:t>
            </w:r>
            <w:r w:rsidRPr="00521342">
              <w:rPr>
                <w:rFonts w:ascii="Sylfaen" w:eastAsia="Times New Roman" w:hAnsi="Sylfaen" w:cs="Times New Roman"/>
              </w:rPr>
              <w:t xml:space="preserve"> </w:t>
            </w:r>
            <w:r w:rsidRPr="00521342">
              <w:rPr>
                <w:rFonts w:ascii="Sylfaen" w:eastAsia="Times New Roman" w:hAnsi="Sylfaen" w:cs="Times New Roman"/>
              </w:rPr>
              <w:tab/>
            </w:r>
            <w:r w:rsidRPr="00521342">
              <w:rPr>
                <w:rFonts w:ascii="Sylfaen" w:hAnsi="Sylfaen" w:cs="Sylfaen"/>
              </w:rPr>
              <w:t>სახლების</w:t>
            </w:r>
            <w:r w:rsidR="00DA4B76" w:rsidRPr="00521342">
              <w:rPr>
                <w:rFonts w:ascii="Sylfaen" w:eastAsia="Times New Roman" w:hAnsi="Sylfaen" w:cs="Times New Roman"/>
              </w:rPr>
              <w:t xml:space="preserve">/ </w:t>
            </w:r>
            <w:r w:rsidRPr="00521342">
              <w:rPr>
                <w:rFonts w:ascii="Sylfaen" w:hAnsi="Sylfaen" w:cs="Sylfaen"/>
              </w:rPr>
              <w:t>მოტელის</w:t>
            </w:r>
            <w:r w:rsidR="00DA4B76" w:rsidRPr="00521342">
              <w:rPr>
                <w:rFonts w:ascii="Sylfaen" w:hAnsi="Sylfaen" w:cs="Sylfaen"/>
                <w:lang w:val="ka-GE"/>
              </w:rPr>
              <w:t xml:space="preserve"> </w:t>
            </w:r>
            <w:r w:rsidRPr="00521342">
              <w:rPr>
                <w:rFonts w:ascii="Sylfaen" w:hAnsi="Sylfaen" w:cs="Sylfaen"/>
              </w:rPr>
              <w:t>ნომრები</w:t>
            </w:r>
            <w:r w:rsidRPr="00521342">
              <w:rPr>
                <w:rFonts w:ascii="Sylfaen" w:eastAsia="Times New Roman" w:hAnsi="Sylfaen" w:cs="Times New Roman"/>
              </w:rPr>
              <w:t xml:space="preserve"> </w:t>
            </w:r>
          </w:p>
        </w:tc>
        <w:tc>
          <w:tcPr>
            <w:tcW w:w="481" w:type="dxa"/>
            <w:tcBorders>
              <w:top w:val="single" w:sz="6" w:space="0" w:color="000000"/>
              <w:left w:val="single" w:sz="6" w:space="0" w:color="000000"/>
              <w:bottom w:val="single" w:sz="6" w:space="0" w:color="000000"/>
              <w:right w:val="nil"/>
            </w:tcBorders>
            <w:hideMark/>
          </w:tcPr>
          <w:p w:rsidR="002E4BCB" w:rsidRPr="00521342" w:rsidRDefault="002E4BCB" w:rsidP="004B6958">
            <w:pPr>
              <w:spacing w:line="360" w:lineRule="auto"/>
              <w:ind w:right="-240"/>
              <w:jc w:val="center"/>
              <w:rPr>
                <w:rFonts w:ascii="Sylfaen" w:hAnsi="Sylfaen"/>
              </w:rPr>
            </w:pPr>
            <w:r w:rsidRPr="00521342">
              <w:rPr>
                <w:rFonts w:ascii="Sylfaen" w:hAnsi="Sylfaen"/>
              </w:rPr>
              <w:t>40</w:t>
            </w:r>
          </w:p>
        </w:tc>
        <w:tc>
          <w:tcPr>
            <w:tcW w:w="678" w:type="dxa"/>
            <w:tcBorders>
              <w:top w:val="single" w:sz="6" w:space="0" w:color="000000"/>
              <w:left w:val="nil"/>
              <w:bottom w:val="single" w:sz="6" w:space="0" w:color="000000"/>
              <w:right w:val="single" w:sz="6" w:space="0" w:color="000000"/>
            </w:tcBorders>
          </w:tcPr>
          <w:p w:rsidR="002E4BCB" w:rsidRPr="00521342" w:rsidRDefault="002E4BCB" w:rsidP="004B6958">
            <w:pPr>
              <w:spacing w:line="360" w:lineRule="auto"/>
              <w:ind w:right="-240"/>
              <w:jc w:val="center"/>
              <w:rPr>
                <w:rFonts w:ascii="Sylfaen" w:hAnsi="Sylfaen"/>
              </w:rPr>
            </w:pPr>
          </w:p>
        </w:tc>
        <w:tc>
          <w:tcPr>
            <w:tcW w:w="999" w:type="dxa"/>
            <w:tcBorders>
              <w:top w:val="single" w:sz="6" w:space="0" w:color="000000"/>
              <w:left w:val="single" w:sz="6" w:space="0" w:color="000000"/>
              <w:bottom w:val="single" w:sz="6" w:space="0" w:color="000000"/>
              <w:right w:val="single" w:sz="6" w:space="0" w:color="000000"/>
            </w:tcBorders>
            <w:vAlign w:val="center"/>
            <w:hideMark/>
          </w:tcPr>
          <w:p w:rsidR="002E4BCB" w:rsidRPr="00521342" w:rsidRDefault="002E4BCB" w:rsidP="004B6958">
            <w:pPr>
              <w:spacing w:line="360" w:lineRule="auto"/>
              <w:jc w:val="center"/>
              <w:rPr>
                <w:rFonts w:ascii="Sylfaen" w:hAnsi="Sylfaen"/>
              </w:rPr>
            </w:pPr>
            <w:r w:rsidRPr="00521342">
              <w:rPr>
                <w:rFonts w:ascii="Sylfaen" w:hAnsi="Sylfaen"/>
              </w:rPr>
              <w:t>35</w:t>
            </w:r>
          </w:p>
        </w:tc>
        <w:tc>
          <w:tcPr>
            <w:tcW w:w="1202" w:type="dxa"/>
            <w:tcBorders>
              <w:top w:val="single" w:sz="6" w:space="0" w:color="000000"/>
              <w:left w:val="single" w:sz="6" w:space="0" w:color="000000"/>
              <w:bottom w:val="single" w:sz="6" w:space="0" w:color="000000"/>
              <w:right w:val="single" w:sz="6" w:space="0" w:color="000000"/>
            </w:tcBorders>
            <w:vAlign w:val="center"/>
            <w:hideMark/>
          </w:tcPr>
          <w:p w:rsidR="002E4BCB" w:rsidRPr="00521342" w:rsidRDefault="002E4BCB" w:rsidP="004B6958">
            <w:pPr>
              <w:spacing w:line="360" w:lineRule="auto"/>
              <w:jc w:val="center"/>
              <w:rPr>
                <w:rFonts w:ascii="Sylfaen" w:hAnsi="Sylfaen"/>
              </w:rPr>
            </w:pPr>
            <w:r w:rsidRPr="00521342">
              <w:rPr>
                <w:rFonts w:ascii="Sylfaen" w:hAnsi="Sylfaen"/>
              </w:rPr>
              <w:t>35</w:t>
            </w:r>
          </w:p>
        </w:tc>
      </w:tr>
      <w:tr w:rsidR="002E4BCB" w:rsidRPr="00521342" w:rsidTr="004B6958">
        <w:trPr>
          <w:trHeight w:val="278"/>
          <w:jc w:val="center"/>
        </w:trPr>
        <w:tc>
          <w:tcPr>
            <w:tcW w:w="680" w:type="dxa"/>
            <w:tcBorders>
              <w:top w:val="single" w:sz="6" w:space="0" w:color="000000"/>
              <w:left w:val="single" w:sz="6" w:space="0" w:color="000000"/>
              <w:bottom w:val="single" w:sz="6" w:space="0" w:color="000000"/>
              <w:right w:val="single" w:sz="6" w:space="0" w:color="000000"/>
            </w:tcBorders>
            <w:hideMark/>
          </w:tcPr>
          <w:p w:rsidR="002E4BCB" w:rsidRPr="00521342" w:rsidRDefault="002E4BCB" w:rsidP="00DA4B76">
            <w:pPr>
              <w:spacing w:line="360" w:lineRule="auto"/>
              <w:jc w:val="center"/>
              <w:rPr>
                <w:rFonts w:ascii="Sylfaen" w:hAnsi="Sylfaen"/>
              </w:rPr>
            </w:pPr>
            <w:r w:rsidRPr="00521342">
              <w:rPr>
                <w:rFonts w:ascii="Sylfaen" w:hAnsi="Sylfaen"/>
              </w:rPr>
              <w:t>6</w:t>
            </w:r>
          </w:p>
        </w:tc>
        <w:tc>
          <w:tcPr>
            <w:tcW w:w="4993" w:type="dxa"/>
            <w:tcBorders>
              <w:top w:val="single" w:sz="6" w:space="0" w:color="000000"/>
              <w:left w:val="single" w:sz="6" w:space="0" w:color="000000"/>
              <w:bottom w:val="single" w:sz="6" w:space="0" w:color="000000"/>
              <w:right w:val="single" w:sz="6" w:space="0" w:color="000000"/>
            </w:tcBorders>
            <w:hideMark/>
          </w:tcPr>
          <w:p w:rsidR="002E4BCB" w:rsidRPr="00521342" w:rsidRDefault="002E4BCB" w:rsidP="00C0034C">
            <w:pPr>
              <w:spacing w:line="360" w:lineRule="auto"/>
              <w:rPr>
                <w:rFonts w:ascii="Sylfaen" w:hAnsi="Sylfaen"/>
              </w:rPr>
            </w:pPr>
            <w:r w:rsidRPr="00521342">
              <w:rPr>
                <w:rFonts w:ascii="Sylfaen" w:hAnsi="Sylfaen" w:cs="Sylfaen"/>
              </w:rPr>
              <w:t>სავაჭრო</w:t>
            </w:r>
            <w:r w:rsidRPr="00521342">
              <w:rPr>
                <w:rFonts w:ascii="Sylfaen" w:eastAsia="Times New Roman" w:hAnsi="Sylfaen" w:cs="Times New Roman"/>
              </w:rPr>
              <w:t xml:space="preserve"> </w:t>
            </w:r>
            <w:r w:rsidRPr="00521342">
              <w:rPr>
                <w:rFonts w:ascii="Sylfaen" w:hAnsi="Sylfaen" w:cs="Sylfaen"/>
              </w:rPr>
              <w:t>დარბაზები</w:t>
            </w:r>
            <w:r w:rsidRPr="00521342">
              <w:rPr>
                <w:rFonts w:ascii="Sylfaen" w:eastAsia="Times New Roman" w:hAnsi="Sylfaen" w:cs="Times New Roman"/>
              </w:rPr>
              <w:t xml:space="preserve"> </w:t>
            </w:r>
            <w:r w:rsidRPr="00521342">
              <w:rPr>
                <w:rFonts w:ascii="Sylfaen" w:hAnsi="Sylfaen" w:cs="Sylfaen"/>
              </w:rPr>
              <w:t>და</w:t>
            </w:r>
            <w:r w:rsidRPr="00521342">
              <w:rPr>
                <w:rFonts w:ascii="Sylfaen" w:eastAsia="Times New Roman" w:hAnsi="Sylfaen" w:cs="Times New Roman"/>
              </w:rPr>
              <w:t xml:space="preserve"> </w:t>
            </w:r>
            <w:r w:rsidRPr="00521342">
              <w:rPr>
                <w:rFonts w:ascii="Sylfaen" w:hAnsi="Sylfaen" w:cs="Sylfaen"/>
              </w:rPr>
              <w:t>მისაღები</w:t>
            </w:r>
            <w:r w:rsidRPr="00521342">
              <w:rPr>
                <w:rFonts w:ascii="Sylfaen" w:eastAsia="Times New Roman" w:hAnsi="Sylfaen" w:cs="Times New Roman"/>
              </w:rPr>
              <w:t xml:space="preserve">  </w:t>
            </w:r>
            <w:r w:rsidRPr="00521342">
              <w:rPr>
                <w:rFonts w:ascii="Sylfaen" w:hAnsi="Sylfaen" w:cs="Sylfaen"/>
              </w:rPr>
              <w:t>სათავსები</w:t>
            </w:r>
            <w:r w:rsidRPr="00521342">
              <w:rPr>
                <w:rFonts w:ascii="Sylfaen" w:eastAsia="Times New Roman" w:hAnsi="Sylfaen" w:cs="Times New Roman"/>
              </w:rPr>
              <w:t xml:space="preserve"> </w:t>
            </w:r>
          </w:p>
        </w:tc>
        <w:tc>
          <w:tcPr>
            <w:tcW w:w="481" w:type="dxa"/>
            <w:tcBorders>
              <w:top w:val="single" w:sz="6" w:space="0" w:color="000000"/>
              <w:left w:val="single" w:sz="6" w:space="0" w:color="000000"/>
              <w:bottom w:val="single" w:sz="6" w:space="0" w:color="000000"/>
              <w:right w:val="nil"/>
            </w:tcBorders>
            <w:hideMark/>
          </w:tcPr>
          <w:p w:rsidR="002E4BCB" w:rsidRPr="00521342" w:rsidRDefault="002E4BCB" w:rsidP="004B6958">
            <w:pPr>
              <w:spacing w:line="360" w:lineRule="auto"/>
              <w:ind w:right="-240"/>
              <w:jc w:val="center"/>
              <w:rPr>
                <w:rFonts w:ascii="Sylfaen" w:hAnsi="Sylfaen"/>
              </w:rPr>
            </w:pPr>
            <w:r w:rsidRPr="00521342">
              <w:rPr>
                <w:rFonts w:ascii="Sylfaen" w:hAnsi="Sylfaen"/>
              </w:rPr>
              <w:t>55</w:t>
            </w:r>
          </w:p>
        </w:tc>
        <w:tc>
          <w:tcPr>
            <w:tcW w:w="678" w:type="dxa"/>
            <w:tcBorders>
              <w:top w:val="single" w:sz="6" w:space="0" w:color="000000"/>
              <w:left w:val="nil"/>
              <w:bottom w:val="single" w:sz="6" w:space="0" w:color="000000"/>
              <w:right w:val="single" w:sz="6" w:space="0" w:color="000000"/>
            </w:tcBorders>
          </w:tcPr>
          <w:p w:rsidR="002E4BCB" w:rsidRPr="00521342" w:rsidRDefault="002E4BCB" w:rsidP="004B6958">
            <w:pPr>
              <w:spacing w:line="360" w:lineRule="auto"/>
              <w:ind w:right="-240"/>
              <w:jc w:val="center"/>
              <w:rPr>
                <w:rFonts w:ascii="Sylfaen" w:hAnsi="Sylfaen"/>
              </w:rPr>
            </w:pPr>
          </w:p>
        </w:tc>
        <w:tc>
          <w:tcPr>
            <w:tcW w:w="999" w:type="dxa"/>
            <w:tcBorders>
              <w:top w:val="single" w:sz="6" w:space="0" w:color="000000"/>
              <w:left w:val="single" w:sz="6" w:space="0" w:color="000000"/>
              <w:bottom w:val="single" w:sz="6" w:space="0" w:color="000000"/>
              <w:right w:val="single" w:sz="6" w:space="0" w:color="000000"/>
            </w:tcBorders>
            <w:hideMark/>
          </w:tcPr>
          <w:p w:rsidR="002E4BCB" w:rsidRPr="00521342" w:rsidRDefault="002E4BCB" w:rsidP="004B6958">
            <w:pPr>
              <w:spacing w:line="360" w:lineRule="auto"/>
              <w:jc w:val="center"/>
              <w:rPr>
                <w:rFonts w:ascii="Sylfaen" w:hAnsi="Sylfaen"/>
              </w:rPr>
            </w:pPr>
            <w:r w:rsidRPr="00521342">
              <w:rPr>
                <w:rFonts w:ascii="Sylfaen" w:hAnsi="Sylfaen"/>
              </w:rPr>
              <w:t>55</w:t>
            </w:r>
          </w:p>
        </w:tc>
        <w:tc>
          <w:tcPr>
            <w:tcW w:w="1202" w:type="dxa"/>
            <w:tcBorders>
              <w:top w:val="single" w:sz="6" w:space="0" w:color="000000"/>
              <w:left w:val="single" w:sz="6" w:space="0" w:color="000000"/>
              <w:bottom w:val="single" w:sz="6" w:space="0" w:color="000000"/>
              <w:right w:val="single" w:sz="6" w:space="0" w:color="000000"/>
            </w:tcBorders>
            <w:hideMark/>
          </w:tcPr>
          <w:p w:rsidR="002E4BCB" w:rsidRPr="00521342" w:rsidRDefault="002E4BCB" w:rsidP="004B6958">
            <w:pPr>
              <w:spacing w:line="360" w:lineRule="auto"/>
              <w:jc w:val="center"/>
              <w:rPr>
                <w:rFonts w:ascii="Sylfaen" w:hAnsi="Sylfaen"/>
              </w:rPr>
            </w:pPr>
            <w:r w:rsidRPr="00521342">
              <w:rPr>
                <w:rFonts w:ascii="Sylfaen" w:hAnsi="Sylfaen"/>
              </w:rPr>
              <w:t>55</w:t>
            </w:r>
          </w:p>
        </w:tc>
      </w:tr>
      <w:tr w:rsidR="002E4BCB" w:rsidRPr="00521342" w:rsidTr="004B6958">
        <w:trPr>
          <w:trHeight w:val="278"/>
          <w:jc w:val="center"/>
        </w:trPr>
        <w:tc>
          <w:tcPr>
            <w:tcW w:w="680" w:type="dxa"/>
            <w:tcBorders>
              <w:top w:val="single" w:sz="6" w:space="0" w:color="000000"/>
              <w:left w:val="single" w:sz="6" w:space="0" w:color="000000"/>
              <w:bottom w:val="single" w:sz="6" w:space="0" w:color="000000"/>
              <w:right w:val="single" w:sz="6" w:space="0" w:color="000000"/>
            </w:tcBorders>
            <w:hideMark/>
          </w:tcPr>
          <w:p w:rsidR="002E4BCB" w:rsidRPr="00521342" w:rsidRDefault="002E4BCB" w:rsidP="00DA4B76">
            <w:pPr>
              <w:spacing w:line="360" w:lineRule="auto"/>
              <w:jc w:val="center"/>
              <w:rPr>
                <w:rFonts w:ascii="Sylfaen" w:hAnsi="Sylfaen"/>
              </w:rPr>
            </w:pPr>
            <w:r w:rsidRPr="00521342">
              <w:rPr>
                <w:rFonts w:ascii="Sylfaen" w:hAnsi="Sylfaen"/>
              </w:rPr>
              <w:t>7</w:t>
            </w:r>
          </w:p>
        </w:tc>
        <w:tc>
          <w:tcPr>
            <w:tcW w:w="4993" w:type="dxa"/>
            <w:tcBorders>
              <w:top w:val="single" w:sz="6" w:space="0" w:color="000000"/>
              <w:left w:val="single" w:sz="6" w:space="0" w:color="000000"/>
              <w:bottom w:val="single" w:sz="6" w:space="0" w:color="000000"/>
              <w:right w:val="single" w:sz="6" w:space="0" w:color="000000"/>
            </w:tcBorders>
            <w:hideMark/>
          </w:tcPr>
          <w:p w:rsidR="002E4BCB" w:rsidRPr="00521342" w:rsidRDefault="002E4BCB" w:rsidP="00C0034C">
            <w:pPr>
              <w:spacing w:line="360" w:lineRule="auto"/>
              <w:rPr>
                <w:rFonts w:ascii="Sylfaen" w:hAnsi="Sylfaen"/>
              </w:rPr>
            </w:pPr>
            <w:r w:rsidRPr="00521342">
              <w:rPr>
                <w:rFonts w:ascii="Sylfaen" w:hAnsi="Sylfaen" w:cs="Sylfaen"/>
              </w:rPr>
              <w:t>რესტორნების</w:t>
            </w:r>
            <w:r w:rsidRPr="00521342">
              <w:rPr>
                <w:rFonts w:ascii="Sylfaen" w:eastAsia="Times New Roman" w:hAnsi="Sylfaen" w:cs="Times New Roman"/>
              </w:rPr>
              <w:t xml:space="preserve">, </w:t>
            </w:r>
            <w:r w:rsidRPr="00521342">
              <w:rPr>
                <w:rFonts w:ascii="Sylfaen" w:hAnsi="Sylfaen" w:cs="Sylfaen"/>
              </w:rPr>
              <w:t>ბარების</w:t>
            </w:r>
            <w:r w:rsidRPr="00521342">
              <w:rPr>
                <w:rFonts w:ascii="Sylfaen" w:eastAsia="Times New Roman" w:hAnsi="Sylfaen" w:cs="Times New Roman"/>
              </w:rPr>
              <w:t xml:space="preserve">, </w:t>
            </w:r>
            <w:r w:rsidRPr="00521342">
              <w:rPr>
                <w:rFonts w:ascii="Sylfaen" w:hAnsi="Sylfaen" w:cs="Sylfaen"/>
              </w:rPr>
              <w:t>კაფეების</w:t>
            </w:r>
            <w:r w:rsidRPr="00521342">
              <w:rPr>
                <w:rFonts w:ascii="Sylfaen" w:eastAsia="Times New Roman" w:hAnsi="Sylfaen" w:cs="Times New Roman"/>
              </w:rPr>
              <w:t xml:space="preserve"> </w:t>
            </w:r>
            <w:r w:rsidRPr="00521342">
              <w:rPr>
                <w:rFonts w:ascii="Sylfaen" w:hAnsi="Sylfaen" w:cs="Sylfaen"/>
              </w:rPr>
              <w:t>დარბაზები</w:t>
            </w:r>
            <w:r w:rsidRPr="00521342">
              <w:rPr>
                <w:rFonts w:ascii="Sylfaen" w:eastAsia="Times New Roman" w:hAnsi="Sylfaen" w:cs="Times New Roman"/>
              </w:rPr>
              <w:t xml:space="preserve"> </w:t>
            </w:r>
          </w:p>
        </w:tc>
        <w:tc>
          <w:tcPr>
            <w:tcW w:w="481" w:type="dxa"/>
            <w:tcBorders>
              <w:top w:val="single" w:sz="6" w:space="0" w:color="000000"/>
              <w:left w:val="single" w:sz="6" w:space="0" w:color="000000"/>
              <w:bottom w:val="single" w:sz="6" w:space="0" w:color="000000"/>
              <w:right w:val="nil"/>
            </w:tcBorders>
            <w:hideMark/>
          </w:tcPr>
          <w:p w:rsidR="002E4BCB" w:rsidRPr="00521342" w:rsidRDefault="002E4BCB" w:rsidP="004B6958">
            <w:pPr>
              <w:spacing w:line="360" w:lineRule="auto"/>
              <w:ind w:right="-240"/>
              <w:jc w:val="center"/>
              <w:rPr>
                <w:rFonts w:ascii="Sylfaen" w:hAnsi="Sylfaen"/>
              </w:rPr>
            </w:pPr>
            <w:r w:rsidRPr="00521342">
              <w:rPr>
                <w:rFonts w:ascii="Sylfaen" w:hAnsi="Sylfaen"/>
              </w:rPr>
              <w:t>50</w:t>
            </w:r>
          </w:p>
        </w:tc>
        <w:tc>
          <w:tcPr>
            <w:tcW w:w="678" w:type="dxa"/>
            <w:tcBorders>
              <w:top w:val="single" w:sz="6" w:space="0" w:color="000000"/>
              <w:left w:val="nil"/>
              <w:bottom w:val="single" w:sz="6" w:space="0" w:color="000000"/>
              <w:right w:val="single" w:sz="6" w:space="0" w:color="000000"/>
            </w:tcBorders>
          </w:tcPr>
          <w:p w:rsidR="002E4BCB" w:rsidRPr="00521342" w:rsidRDefault="002E4BCB" w:rsidP="004B6958">
            <w:pPr>
              <w:spacing w:line="360" w:lineRule="auto"/>
              <w:ind w:right="-240"/>
              <w:jc w:val="center"/>
              <w:rPr>
                <w:rFonts w:ascii="Sylfaen" w:hAnsi="Sylfaen"/>
              </w:rPr>
            </w:pPr>
          </w:p>
        </w:tc>
        <w:tc>
          <w:tcPr>
            <w:tcW w:w="999" w:type="dxa"/>
            <w:tcBorders>
              <w:top w:val="single" w:sz="6" w:space="0" w:color="000000"/>
              <w:left w:val="single" w:sz="6" w:space="0" w:color="000000"/>
              <w:bottom w:val="single" w:sz="6" w:space="0" w:color="000000"/>
              <w:right w:val="single" w:sz="6" w:space="0" w:color="000000"/>
            </w:tcBorders>
            <w:hideMark/>
          </w:tcPr>
          <w:p w:rsidR="002E4BCB" w:rsidRPr="00521342" w:rsidRDefault="002E4BCB" w:rsidP="004B6958">
            <w:pPr>
              <w:spacing w:line="360" w:lineRule="auto"/>
              <w:jc w:val="center"/>
              <w:rPr>
                <w:rFonts w:ascii="Sylfaen" w:hAnsi="Sylfaen"/>
              </w:rPr>
            </w:pPr>
            <w:r w:rsidRPr="00521342">
              <w:rPr>
                <w:rFonts w:ascii="Sylfaen" w:hAnsi="Sylfaen"/>
              </w:rPr>
              <w:t>50</w:t>
            </w:r>
          </w:p>
        </w:tc>
        <w:tc>
          <w:tcPr>
            <w:tcW w:w="1202" w:type="dxa"/>
            <w:tcBorders>
              <w:top w:val="single" w:sz="6" w:space="0" w:color="000000"/>
              <w:left w:val="single" w:sz="6" w:space="0" w:color="000000"/>
              <w:bottom w:val="single" w:sz="6" w:space="0" w:color="000000"/>
              <w:right w:val="single" w:sz="6" w:space="0" w:color="000000"/>
            </w:tcBorders>
            <w:hideMark/>
          </w:tcPr>
          <w:p w:rsidR="002E4BCB" w:rsidRPr="00521342" w:rsidRDefault="002E4BCB" w:rsidP="004B6958">
            <w:pPr>
              <w:spacing w:line="360" w:lineRule="auto"/>
              <w:jc w:val="center"/>
              <w:rPr>
                <w:rFonts w:ascii="Sylfaen" w:hAnsi="Sylfaen"/>
              </w:rPr>
            </w:pPr>
            <w:r w:rsidRPr="00521342">
              <w:rPr>
                <w:rFonts w:ascii="Sylfaen" w:hAnsi="Sylfaen"/>
              </w:rPr>
              <w:t>50</w:t>
            </w:r>
          </w:p>
        </w:tc>
      </w:tr>
      <w:tr w:rsidR="002E4BCB" w:rsidRPr="00521342" w:rsidTr="004B6958">
        <w:trPr>
          <w:trHeight w:val="691"/>
          <w:jc w:val="center"/>
        </w:trPr>
        <w:tc>
          <w:tcPr>
            <w:tcW w:w="680" w:type="dxa"/>
            <w:tcBorders>
              <w:top w:val="single" w:sz="6" w:space="0" w:color="000000"/>
              <w:left w:val="single" w:sz="6" w:space="0" w:color="000000"/>
              <w:bottom w:val="single" w:sz="6" w:space="0" w:color="000000"/>
              <w:right w:val="single" w:sz="6" w:space="0" w:color="000000"/>
            </w:tcBorders>
            <w:vAlign w:val="center"/>
            <w:hideMark/>
          </w:tcPr>
          <w:p w:rsidR="002E4BCB" w:rsidRPr="00521342" w:rsidRDefault="002E4BCB" w:rsidP="00DA4B76">
            <w:pPr>
              <w:spacing w:line="360" w:lineRule="auto"/>
              <w:jc w:val="center"/>
              <w:rPr>
                <w:rFonts w:ascii="Sylfaen" w:hAnsi="Sylfaen"/>
              </w:rPr>
            </w:pPr>
            <w:r w:rsidRPr="00521342">
              <w:rPr>
                <w:rFonts w:ascii="Sylfaen" w:hAnsi="Sylfaen"/>
              </w:rPr>
              <w:lastRenderedPageBreak/>
              <w:t>8</w:t>
            </w:r>
          </w:p>
        </w:tc>
        <w:tc>
          <w:tcPr>
            <w:tcW w:w="4993" w:type="dxa"/>
            <w:tcBorders>
              <w:top w:val="single" w:sz="6" w:space="0" w:color="000000"/>
              <w:left w:val="single" w:sz="6" w:space="0" w:color="000000"/>
              <w:bottom w:val="single" w:sz="6" w:space="0" w:color="000000"/>
              <w:right w:val="single" w:sz="6" w:space="0" w:color="000000"/>
            </w:tcBorders>
            <w:hideMark/>
          </w:tcPr>
          <w:p w:rsidR="002E4BCB" w:rsidRPr="00521342" w:rsidRDefault="002E4BCB" w:rsidP="00DA4B76">
            <w:pPr>
              <w:spacing w:line="360" w:lineRule="auto"/>
              <w:ind w:right="210"/>
              <w:rPr>
                <w:rFonts w:ascii="Sylfaen" w:hAnsi="Sylfaen"/>
              </w:rPr>
            </w:pPr>
            <w:r w:rsidRPr="00521342">
              <w:rPr>
                <w:rFonts w:ascii="Sylfaen" w:hAnsi="Sylfaen" w:cs="Sylfaen"/>
              </w:rPr>
              <w:t>მაყურებლის</w:t>
            </w:r>
            <w:r w:rsidRPr="00521342">
              <w:rPr>
                <w:rFonts w:ascii="Sylfaen" w:eastAsia="Times New Roman" w:hAnsi="Sylfaen" w:cs="Times New Roman"/>
              </w:rPr>
              <w:t>/</w:t>
            </w:r>
            <w:r w:rsidRPr="00521342">
              <w:rPr>
                <w:rFonts w:ascii="Sylfaen" w:hAnsi="Sylfaen" w:cs="Sylfaen"/>
              </w:rPr>
              <w:t>მსმენელის</w:t>
            </w:r>
            <w:r w:rsidRPr="00521342">
              <w:rPr>
                <w:rFonts w:ascii="Sylfaen" w:eastAsia="Times New Roman" w:hAnsi="Sylfaen" w:cs="Times New Roman"/>
              </w:rPr>
              <w:t xml:space="preserve"> </w:t>
            </w:r>
            <w:r w:rsidR="00DA4B76" w:rsidRPr="00521342">
              <w:rPr>
                <w:rFonts w:ascii="Sylfaen" w:eastAsia="Times New Roman" w:hAnsi="Sylfaen" w:cs="Times New Roman"/>
                <w:lang w:val="ka-GE"/>
              </w:rPr>
              <w:t>დ</w:t>
            </w:r>
            <w:r w:rsidRPr="00521342">
              <w:rPr>
                <w:rFonts w:ascii="Sylfaen" w:hAnsi="Sylfaen" w:cs="Sylfaen"/>
              </w:rPr>
              <w:t>არბაზები</w:t>
            </w:r>
            <w:r w:rsidRPr="00521342">
              <w:rPr>
                <w:rFonts w:ascii="Sylfaen" w:eastAsia="Times New Roman" w:hAnsi="Sylfaen" w:cs="Times New Roman"/>
              </w:rPr>
              <w:t xml:space="preserve"> </w:t>
            </w:r>
            <w:r w:rsidRPr="00521342">
              <w:rPr>
                <w:rFonts w:ascii="Sylfaen" w:hAnsi="Sylfaen" w:cs="Sylfaen"/>
              </w:rPr>
              <w:t>და</w:t>
            </w:r>
            <w:r w:rsidRPr="00521342">
              <w:rPr>
                <w:rFonts w:ascii="Sylfaen" w:eastAsia="Times New Roman" w:hAnsi="Sylfaen" w:cs="Times New Roman"/>
              </w:rPr>
              <w:t xml:space="preserve"> </w:t>
            </w:r>
            <w:r w:rsidRPr="00521342">
              <w:rPr>
                <w:rFonts w:ascii="Sylfaen" w:hAnsi="Sylfaen" w:cs="Sylfaen"/>
              </w:rPr>
              <w:t>საკრალური</w:t>
            </w:r>
            <w:r w:rsidRPr="00521342">
              <w:rPr>
                <w:rFonts w:ascii="Sylfaen" w:eastAsia="Times New Roman" w:hAnsi="Sylfaen" w:cs="Times New Roman"/>
              </w:rPr>
              <w:t xml:space="preserve"> </w:t>
            </w:r>
            <w:r w:rsidRPr="00521342">
              <w:rPr>
                <w:rFonts w:ascii="Sylfaen" w:hAnsi="Sylfaen" w:cs="Sylfaen"/>
              </w:rPr>
              <w:t>სათავსები</w:t>
            </w:r>
            <w:r w:rsidRPr="00521342">
              <w:rPr>
                <w:rFonts w:ascii="Sylfaen" w:eastAsia="Times New Roman" w:hAnsi="Sylfaen" w:cs="Times New Roman"/>
              </w:rPr>
              <w:t xml:space="preserve"> </w:t>
            </w:r>
          </w:p>
        </w:tc>
        <w:tc>
          <w:tcPr>
            <w:tcW w:w="481" w:type="dxa"/>
            <w:tcBorders>
              <w:top w:val="single" w:sz="6" w:space="0" w:color="000000"/>
              <w:left w:val="single" w:sz="6" w:space="0" w:color="000000"/>
              <w:bottom w:val="single" w:sz="6" w:space="0" w:color="000000"/>
              <w:right w:val="nil"/>
            </w:tcBorders>
            <w:vAlign w:val="center"/>
            <w:hideMark/>
          </w:tcPr>
          <w:p w:rsidR="002E4BCB" w:rsidRPr="00521342" w:rsidRDefault="002E4BCB" w:rsidP="004B6958">
            <w:pPr>
              <w:spacing w:line="360" w:lineRule="auto"/>
              <w:ind w:right="-240"/>
              <w:jc w:val="center"/>
              <w:rPr>
                <w:rFonts w:ascii="Sylfaen" w:hAnsi="Sylfaen"/>
              </w:rPr>
            </w:pPr>
            <w:r w:rsidRPr="00521342">
              <w:rPr>
                <w:rFonts w:ascii="Sylfaen" w:hAnsi="Sylfaen"/>
              </w:rPr>
              <w:t>30</w:t>
            </w:r>
          </w:p>
        </w:tc>
        <w:tc>
          <w:tcPr>
            <w:tcW w:w="678" w:type="dxa"/>
            <w:tcBorders>
              <w:top w:val="single" w:sz="6" w:space="0" w:color="000000"/>
              <w:left w:val="nil"/>
              <w:bottom w:val="single" w:sz="6" w:space="0" w:color="000000"/>
              <w:right w:val="single" w:sz="6" w:space="0" w:color="000000"/>
            </w:tcBorders>
          </w:tcPr>
          <w:p w:rsidR="002E4BCB" w:rsidRPr="00521342" w:rsidRDefault="002E4BCB" w:rsidP="004B6958">
            <w:pPr>
              <w:spacing w:line="360" w:lineRule="auto"/>
              <w:ind w:right="-240"/>
              <w:jc w:val="center"/>
              <w:rPr>
                <w:rFonts w:ascii="Sylfaen" w:hAnsi="Sylfaen"/>
              </w:rPr>
            </w:pPr>
          </w:p>
        </w:tc>
        <w:tc>
          <w:tcPr>
            <w:tcW w:w="999" w:type="dxa"/>
            <w:tcBorders>
              <w:top w:val="single" w:sz="6" w:space="0" w:color="000000"/>
              <w:left w:val="single" w:sz="6" w:space="0" w:color="000000"/>
              <w:bottom w:val="single" w:sz="6" w:space="0" w:color="000000"/>
              <w:right w:val="single" w:sz="6" w:space="0" w:color="000000"/>
            </w:tcBorders>
            <w:vAlign w:val="center"/>
            <w:hideMark/>
          </w:tcPr>
          <w:p w:rsidR="002E4BCB" w:rsidRPr="00521342" w:rsidRDefault="002E4BCB" w:rsidP="004B6958">
            <w:pPr>
              <w:spacing w:line="360" w:lineRule="auto"/>
              <w:jc w:val="center"/>
              <w:rPr>
                <w:rFonts w:ascii="Sylfaen" w:hAnsi="Sylfaen"/>
              </w:rPr>
            </w:pPr>
            <w:r w:rsidRPr="00521342">
              <w:rPr>
                <w:rFonts w:ascii="Sylfaen" w:hAnsi="Sylfaen"/>
              </w:rPr>
              <w:t>30</w:t>
            </w:r>
          </w:p>
        </w:tc>
        <w:tc>
          <w:tcPr>
            <w:tcW w:w="1202" w:type="dxa"/>
            <w:tcBorders>
              <w:top w:val="single" w:sz="6" w:space="0" w:color="000000"/>
              <w:left w:val="single" w:sz="6" w:space="0" w:color="000000"/>
              <w:bottom w:val="single" w:sz="6" w:space="0" w:color="000000"/>
              <w:right w:val="single" w:sz="6" w:space="0" w:color="000000"/>
            </w:tcBorders>
            <w:vAlign w:val="center"/>
            <w:hideMark/>
          </w:tcPr>
          <w:p w:rsidR="002E4BCB" w:rsidRPr="00521342" w:rsidRDefault="002E4BCB" w:rsidP="004B6958">
            <w:pPr>
              <w:spacing w:line="360" w:lineRule="auto"/>
              <w:jc w:val="center"/>
              <w:rPr>
                <w:rFonts w:ascii="Sylfaen" w:hAnsi="Sylfaen"/>
              </w:rPr>
            </w:pPr>
            <w:r w:rsidRPr="00521342">
              <w:rPr>
                <w:rFonts w:ascii="Sylfaen" w:hAnsi="Sylfaen"/>
              </w:rPr>
              <w:t>30</w:t>
            </w:r>
          </w:p>
        </w:tc>
      </w:tr>
      <w:tr w:rsidR="002E4BCB" w:rsidRPr="00521342" w:rsidTr="004B6958">
        <w:trPr>
          <w:trHeight w:val="278"/>
          <w:jc w:val="center"/>
        </w:trPr>
        <w:tc>
          <w:tcPr>
            <w:tcW w:w="680" w:type="dxa"/>
            <w:tcBorders>
              <w:top w:val="single" w:sz="6" w:space="0" w:color="000000"/>
              <w:left w:val="single" w:sz="6" w:space="0" w:color="000000"/>
              <w:bottom w:val="single" w:sz="6" w:space="0" w:color="000000"/>
              <w:right w:val="single" w:sz="6" w:space="0" w:color="000000"/>
            </w:tcBorders>
            <w:hideMark/>
          </w:tcPr>
          <w:p w:rsidR="002E4BCB" w:rsidRPr="00521342" w:rsidRDefault="002E4BCB" w:rsidP="00DA4B76">
            <w:pPr>
              <w:spacing w:line="360" w:lineRule="auto"/>
              <w:jc w:val="center"/>
              <w:rPr>
                <w:rFonts w:ascii="Sylfaen" w:hAnsi="Sylfaen"/>
              </w:rPr>
            </w:pPr>
            <w:r w:rsidRPr="00521342">
              <w:rPr>
                <w:rFonts w:ascii="Sylfaen" w:hAnsi="Sylfaen"/>
              </w:rPr>
              <w:t>9</w:t>
            </w:r>
          </w:p>
        </w:tc>
        <w:tc>
          <w:tcPr>
            <w:tcW w:w="4993" w:type="dxa"/>
            <w:tcBorders>
              <w:top w:val="single" w:sz="6" w:space="0" w:color="000000"/>
              <w:left w:val="single" w:sz="6" w:space="0" w:color="000000"/>
              <w:bottom w:val="single" w:sz="6" w:space="0" w:color="000000"/>
              <w:right w:val="single" w:sz="6" w:space="0" w:color="000000"/>
            </w:tcBorders>
            <w:hideMark/>
          </w:tcPr>
          <w:p w:rsidR="002E4BCB" w:rsidRPr="00521342" w:rsidRDefault="002E4BCB" w:rsidP="00C0034C">
            <w:pPr>
              <w:spacing w:line="360" w:lineRule="auto"/>
              <w:rPr>
                <w:rFonts w:ascii="Sylfaen" w:hAnsi="Sylfaen"/>
              </w:rPr>
            </w:pPr>
            <w:r w:rsidRPr="00521342">
              <w:rPr>
                <w:rFonts w:ascii="Sylfaen" w:hAnsi="Sylfaen" w:cs="Sylfaen"/>
              </w:rPr>
              <w:t>სპორტული</w:t>
            </w:r>
            <w:r w:rsidRPr="00521342">
              <w:rPr>
                <w:rFonts w:ascii="Sylfaen" w:eastAsia="Times New Roman" w:hAnsi="Sylfaen" w:cs="Times New Roman"/>
              </w:rPr>
              <w:t xml:space="preserve"> </w:t>
            </w:r>
            <w:r w:rsidRPr="00521342">
              <w:rPr>
                <w:rFonts w:ascii="Sylfaen" w:hAnsi="Sylfaen" w:cs="Sylfaen"/>
              </w:rPr>
              <w:t>დარბაზები</w:t>
            </w:r>
            <w:r w:rsidRPr="00521342">
              <w:rPr>
                <w:rFonts w:ascii="Sylfaen" w:eastAsia="Times New Roman" w:hAnsi="Sylfaen" w:cs="Times New Roman"/>
              </w:rPr>
              <w:t xml:space="preserve"> </w:t>
            </w:r>
            <w:r w:rsidRPr="00521342">
              <w:rPr>
                <w:rFonts w:ascii="Sylfaen" w:hAnsi="Sylfaen" w:cs="Sylfaen"/>
              </w:rPr>
              <w:t>და</w:t>
            </w:r>
            <w:r w:rsidRPr="00521342">
              <w:rPr>
                <w:rFonts w:ascii="Sylfaen" w:eastAsia="Times New Roman" w:hAnsi="Sylfaen" w:cs="Times New Roman"/>
              </w:rPr>
              <w:t xml:space="preserve"> </w:t>
            </w:r>
            <w:r w:rsidRPr="00521342">
              <w:rPr>
                <w:rFonts w:ascii="Sylfaen" w:hAnsi="Sylfaen" w:cs="Sylfaen"/>
              </w:rPr>
              <w:t>აუზები</w:t>
            </w:r>
            <w:r w:rsidRPr="00521342">
              <w:rPr>
                <w:rFonts w:ascii="Sylfaen" w:eastAsia="Times New Roman" w:hAnsi="Sylfaen" w:cs="Times New Roman"/>
              </w:rPr>
              <w:t xml:space="preserve"> </w:t>
            </w:r>
          </w:p>
        </w:tc>
        <w:tc>
          <w:tcPr>
            <w:tcW w:w="481" w:type="dxa"/>
            <w:tcBorders>
              <w:top w:val="single" w:sz="6" w:space="0" w:color="000000"/>
              <w:left w:val="single" w:sz="6" w:space="0" w:color="000000"/>
              <w:bottom w:val="single" w:sz="6" w:space="0" w:color="000000"/>
              <w:right w:val="nil"/>
            </w:tcBorders>
            <w:hideMark/>
          </w:tcPr>
          <w:p w:rsidR="002E4BCB" w:rsidRPr="00521342" w:rsidRDefault="002E4BCB" w:rsidP="004B6958">
            <w:pPr>
              <w:spacing w:line="360" w:lineRule="auto"/>
              <w:ind w:right="-240"/>
              <w:jc w:val="center"/>
              <w:rPr>
                <w:rFonts w:ascii="Sylfaen" w:hAnsi="Sylfaen"/>
              </w:rPr>
            </w:pPr>
            <w:r w:rsidRPr="00521342">
              <w:rPr>
                <w:rFonts w:ascii="Sylfaen" w:hAnsi="Sylfaen"/>
              </w:rPr>
              <w:t>55</w:t>
            </w:r>
          </w:p>
        </w:tc>
        <w:tc>
          <w:tcPr>
            <w:tcW w:w="678" w:type="dxa"/>
            <w:tcBorders>
              <w:top w:val="single" w:sz="6" w:space="0" w:color="000000"/>
              <w:left w:val="nil"/>
              <w:bottom w:val="single" w:sz="6" w:space="0" w:color="000000"/>
              <w:right w:val="single" w:sz="6" w:space="0" w:color="000000"/>
            </w:tcBorders>
          </w:tcPr>
          <w:p w:rsidR="002E4BCB" w:rsidRPr="00521342" w:rsidRDefault="002E4BCB" w:rsidP="004B6958">
            <w:pPr>
              <w:spacing w:line="360" w:lineRule="auto"/>
              <w:ind w:right="-240"/>
              <w:jc w:val="center"/>
              <w:rPr>
                <w:rFonts w:ascii="Sylfaen" w:hAnsi="Sylfaen"/>
              </w:rPr>
            </w:pPr>
          </w:p>
        </w:tc>
        <w:tc>
          <w:tcPr>
            <w:tcW w:w="999" w:type="dxa"/>
            <w:tcBorders>
              <w:top w:val="single" w:sz="6" w:space="0" w:color="000000"/>
              <w:left w:val="single" w:sz="6" w:space="0" w:color="000000"/>
              <w:bottom w:val="single" w:sz="6" w:space="0" w:color="000000"/>
              <w:right w:val="single" w:sz="6" w:space="0" w:color="000000"/>
            </w:tcBorders>
            <w:hideMark/>
          </w:tcPr>
          <w:p w:rsidR="002E4BCB" w:rsidRPr="00521342" w:rsidRDefault="002E4BCB" w:rsidP="004B6958">
            <w:pPr>
              <w:spacing w:line="360" w:lineRule="auto"/>
              <w:jc w:val="center"/>
              <w:rPr>
                <w:rFonts w:ascii="Sylfaen" w:hAnsi="Sylfaen"/>
              </w:rPr>
            </w:pPr>
            <w:r w:rsidRPr="00521342">
              <w:rPr>
                <w:rFonts w:ascii="Sylfaen" w:hAnsi="Sylfaen"/>
              </w:rPr>
              <w:t>55</w:t>
            </w:r>
          </w:p>
        </w:tc>
        <w:tc>
          <w:tcPr>
            <w:tcW w:w="1202" w:type="dxa"/>
            <w:tcBorders>
              <w:top w:val="single" w:sz="6" w:space="0" w:color="000000"/>
              <w:left w:val="single" w:sz="6" w:space="0" w:color="000000"/>
              <w:bottom w:val="single" w:sz="6" w:space="0" w:color="000000"/>
              <w:right w:val="single" w:sz="6" w:space="0" w:color="000000"/>
            </w:tcBorders>
            <w:hideMark/>
          </w:tcPr>
          <w:p w:rsidR="002E4BCB" w:rsidRPr="00521342" w:rsidRDefault="002E4BCB" w:rsidP="004B6958">
            <w:pPr>
              <w:spacing w:line="360" w:lineRule="auto"/>
              <w:jc w:val="center"/>
              <w:rPr>
                <w:rFonts w:ascii="Sylfaen" w:hAnsi="Sylfaen"/>
              </w:rPr>
            </w:pPr>
            <w:r w:rsidRPr="00521342">
              <w:rPr>
                <w:rFonts w:ascii="Sylfaen" w:hAnsi="Sylfaen"/>
              </w:rPr>
              <w:t>55</w:t>
            </w:r>
          </w:p>
        </w:tc>
      </w:tr>
      <w:tr w:rsidR="002E4BCB" w:rsidRPr="00521342" w:rsidTr="004B6958">
        <w:trPr>
          <w:trHeight w:val="542"/>
          <w:jc w:val="center"/>
        </w:trPr>
        <w:tc>
          <w:tcPr>
            <w:tcW w:w="680" w:type="dxa"/>
            <w:tcBorders>
              <w:top w:val="single" w:sz="6" w:space="0" w:color="000000"/>
              <w:left w:val="single" w:sz="6" w:space="0" w:color="000000"/>
              <w:bottom w:val="single" w:sz="6" w:space="0" w:color="000000"/>
              <w:right w:val="single" w:sz="6" w:space="0" w:color="000000"/>
            </w:tcBorders>
            <w:vAlign w:val="center"/>
            <w:hideMark/>
          </w:tcPr>
          <w:p w:rsidR="002E4BCB" w:rsidRPr="00521342" w:rsidRDefault="002E4BCB" w:rsidP="00DA4B76">
            <w:pPr>
              <w:spacing w:line="360" w:lineRule="auto"/>
              <w:jc w:val="center"/>
              <w:rPr>
                <w:rFonts w:ascii="Sylfaen" w:hAnsi="Sylfaen"/>
              </w:rPr>
            </w:pPr>
            <w:r w:rsidRPr="00521342">
              <w:rPr>
                <w:rFonts w:ascii="Sylfaen" w:hAnsi="Sylfaen"/>
              </w:rPr>
              <w:t>10</w:t>
            </w:r>
          </w:p>
        </w:tc>
        <w:tc>
          <w:tcPr>
            <w:tcW w:w="4993" w:type="dxa"/>
            <w:tcBorders>
              <w:top w:val="single" w:sz="6" w:space="0" w:color="000000"/>
              <w:left w:val="single" w:sz="6" w:space="0" w:color="000000"/>
              <w:bottom w:val="single" w:sz="6" w:space="0" w:color="000000"/>
              <w:right w:val="single" w:sz="6" w:space="0" w:color="000000"/>
            </w:tcBorders>
            <w:hideMark/>
          </w:tcPr>
          <w:p w:rsidR="002E4BCB" w:rsidRPr="00521342" w:rsidRDefault="002E4BCB" w:rsidP="00C0034C">
            <w:pPr>
              <w:spacing w:line="360" w:lineRule="auto"/>
              <w:rPr>
                <w:rFonts w:ascii="Sylfaen" w:hAnsi="Sylfaen"/>
              </w:rPr>
            </w:pPr>
            <w:r w:rsidRPr="00521342">
              <w:rPr>
                <w:rFonts w:ascii="Sylfaen" w:hAnsi="Sylfaen" w:cs="Sylfaen"/>
              </w:rPr>
              <w:t>მცირე</w:t>
            </w:r>
            <w:r w:rsidRPr="00521342">
              <w:rPr>
                <w:rFonts w:ascii="Sylfaen" w:eastAsia="Times New Roman" w:hAnsi="Sylfaen" w:cs="Times New Roman"/>
              </w:rPr>
              <w:t xml:space="preserve"> </w:t>
            </w:r>
            <w:r w:rsidRPr="00521342">
              <w:rPr>
                <w:rFonts w:ascii="Sylfaen" w:hAnsi="Sylfaen" w:cs="Sylfaen"/>
              </w:rPr>
              <w:t>ზომის</w:t>
            </w:r>
            <w:r w:rsidRPr="00521342">
              <w:rPr>
                <w:rFonts w:ascii="Sylfaen" w:eastAsia="Times New Roman" w:hAnsi="Sylfaen" w:cs="Times New Roman"/>
              </w:rPr>
              <w:t xml:space="preserve"> </w:t>
            </w:r>
            <w:r w:rsidRPr="00521342">
              <w:rPr>
                <w:rFonts w:ascii="Sylfaen" w:hAnsi="Sylfaen" w:cs="Sylfaen"/>
              </w:rPr>
              <w:t>ოფისების</w:t>
            </w:r>
            <w:r w:rsidRPr="00521342">
              <w:rPr>
                <w:rFonts w:ascii="Sylfaen" w:eastAsia="Times New Roman" w:hAnsi="Sylfaen" w:cs="Times New Roman"/>
              </w:rPr>
              <w:t xml:space="preserve"> </w:t>
            </w:r>
            <w:r w:rsidRPr="00521342">
              <w:rPr>
                <w:rFonts w:ascii="Sylfaen" w:hAnsi="Sylfaen"/>
              </w:rPr>
              <w:t xml:space="preserve">(≤100 </w:t>
            </w:r>
            <w:r w:rsidRPr="00521342">
              <w:rPr>
                <w:rFonts w:ascii="Sylfaen" w:hAnsi="Sylfaen" w:cs="Sylfaen"/>
              </w:rPr>
              <w:t>მ</w:t>
            </w:r>
            <w:r w:rsidRPr="00521342">
              <w:rPr>
                <w:rFonts w:ascii="Sylfaen" w:hAnsi="Sylfaen"/>
                <w:vertAlign w:val="superscript"/>
              </w:rPr>
              <w:t>3</w:t>
            </w:r>
            <w:r w:rsidRPr="00521342">
              <w:rPr>
                <w:rFonts w:ascii="Sylfaen" w:hAnsi="Sylfaen"/>
              </w:rPr>
              <w:t>)</w:t>
            </w:r>
            <w:r w:rsidRPr="00521342">
              <w:rPr>
                <w:rFonts w:ascii="Sylfaen" w:eastAsia="Times New Roman" w:hAnsi="Sylfaen" w:cs="Times New Roman"/>
              </w:rPr>
              <w:t xml:space="preserve"> </w:t>
            </w:r>
            <w:r w:rsidRPr="00521342">
              <w:rPr>
                <w:rFonts w:ascii="Sylfaen" w:hAnsi="Sylfaen" w:cs="Sylfaen"/>
              </w:rPr>
              <w:t>სამუშაო</w:t>
            </w:r>
            <w:r w:rsidRPr="00521342">
              <w:rPr>
                <w:rFonts w:ascii="Sylfaen" w:eastAsia="Times New Roman" w:hAnsi="Sylfaen" w:cs="Times New Roman"/>
              </w:rPr>
              <w:t xml:space="preserve"> </w:t>
            </w:r>
            <w:r w:rsidRPr="00521342">
              <w:rPr>
                <w:rFonts w:ascii="Sylfaen" w:hAnsi="Sylfaen" w:cs="Sylfaen"/>
              </w:rPr>
              <w:t>სათავსები</w:t>
            </w:r>
            <w:r w:rsidRPr="00521342">
              <w:rPr>
                <w:rFonts w:ascii="Sylfaen" w:eastAsia="Times New Roman" w:hAnsi="Sylfaen" w:cs="Times New Roman"/>
              </w:rPr>
              <w:t xml:space="preserve"> </w:t>
            </w:r>
            <w:r w:rsidRPr="00521342">
              <w:rPr>
                <w:rFonts w:ascii="Sylfaen" w:hAnsi="Sylfaen" w:cs="Sylfaen"/>
              </w:rPr>
              <w:t>და</w:t>
            </w:r>
            <w:r w:rsidRPr="00521342">
              <w:rPr>
                <w:rFonts w:ascii="Sylfaen" w:hAnsi="Sylfaen"/>
              </w:rPr>
              <w:t xml:space="preserve"> </w:t>
            </w:r>
            <w:r w:rsidRPr="00521342">
              <w:rPr>
                <w:rFonts w:ascii="Sylfaen" w:hAnsi="Sylfaen" w:cs="Sylfaen"/>
              </w:rPr>
              <w:t>სათავსები</w:t>
            </w:r>
            <w:r w:rsidRPr="00521342">
              <w:rPr>
                <w:rFonts w:ascii="Sylfaen" w:eastAsia="Times New Roman" w:hAnsi="Sylfaen" w:cs="Times New Roman"/>
              </w:rPr>
              <w:t xml:space="preserve"> </w:t>
            </w:r>
            <w:r w:rsidRPr="00521342">
              <w:rPr>
                <w:rFonts w:ascii="Sylfaen" w:hAnsi="Sylfaen" w:cs="Sylfaen"/>
              </w:rPr>
              <w:t>საოფისე</w:t>
            </w:r>
            <w:r w:rsidRPr="00521342">
              <w:rPr>
                <w:rFonts w:ascii="Sylfaen" w:eastAsia="Times New Roman" w:hAnsi="Sylfaen" w:cs="Times New Roman"/>
              </w:rPr>
              <w:t xml:space="preserve"> </w:t>
            </w:r>
            <w:r w:rsidRPr="00521342">
              <w:rPr>
                <w:rFonts w:ascii="Sylfaen" w:hAnsi="Sylfaen" w:cs="Sylfaen"/>
              </w:rPr>
              <w:t>ტექნიკის</w:t>
            </w:r>
            <w:r w:rsidRPr="00521342">
              <w:rPr>
                <w:rFonts w:ascii="Sylfaen" w:eastAsia="Times New Roman" w:hAnsi="Sylfaen" w:cs="Times New Roman"/>
              </w:rPr>
              <w:t xml:space="preserve"> </w:t>
            </w:r>
            <w:r w:rsidRPr="00521342">
              <w:rPr>
                <w:rFonts w:ascii="Sylfaen" w:hAnsi="Sylfaen" w:cs="Sylfaen"/>
              </w:rPr>
              <w:t>გარეშე</w:t>
            </w:r>
            <w:r w:rsidRPr="00521342">
              <w:rPr>
                <w:rFonts w:ascii="Sylfaen" w:eastAsia="Times New Roman" w:hAnsi="Sylfaen" w:cs="Times New Roman"/>
              </w:rPr>
              <w:t xml:space="preserve"> </w:t>
            </w:r>
          </w:p>
        </w:tc>
        <w:tc>
          <w:tcPr>
            <w:tcW w:w="481" w:type="dxa"/>
            <w:tcBorders>
              <w:top w:val="single" w:sz="6" w:space="0" w:color="000000"/>
              <w:left w:val="single" w:sz="6" w:space="0" w:color="000000"/>
              <w:bottom w:val="single" w:sz="6" w:space="0" w:color="000000"/>
              <w:right w:val="nil"/>
            </w:tcBorders>
            <w:hideMark/>
          </w:tcPr>
          <w:p w:rsidR="002E4BCB" w:rsidRPr="00521342" w:rsidRDefault="002E4BCB" w:rsidP="004B6958">
            <w:pPr>
              <w:spacing w:line="360" w:lineRule="auto"/>
              <w:ind w:right="-240"/>
              <w:jc w:val="center"/>
              <w:rPr>
                <w:rFonts w:ascii="Sylfaen" w:hAnsi="Sylfaen"/>
              </w:rPr>
            </w:pPr>
          </w:p>
          <w:p w:rsidR="002E4BCB" w:rsidRPr="00521342" w:rsidRDefault="002E4BCB" w:rsidP="004B6958">
            <w:pPr>
              <w:spacing w:line="360" w:lineRule="auto"/>
              <w:ind w:right="-240"/>
              <w:jc w:val="center"/>
              <w:rPr>
                <w:rFonts w:ascii="Sylfaen" w:hAnsi="Sylfaen"/>
              </w:rPr>
            </w:pPr>
            <w:r w:rsidRPr="00521342">
              <w:rPr>
                <w:rFonts w:ascii="Sylfaen" w:hAnsi="Sylfaen"/>
              </w:rPr>
              <w:t>40</w:t>
            </w:r>
          </w:p>
        </w:tc>
        <w:tc>
          <w:tcPr>
            <w:tcW w:w="678" w:type="dxa"/>
            <w:tcBorders>
              <w:top w:val="single" w:sz="6" w:space="0" w:color="000000"/>
              <w:left w:val="nil"/>
              <w:bottom w:val="single" w:sz="6" w:space="0" w:color="000000"/>
              <w:right w:val="single" w:sz="6" w:space="0" w:color="000000"/>
            </w:tcBorders>
          </w:tcPr>
          <w:p w:rsidR="002E4BCB" w:rsidRPr="00521342" w:rsidRDefault="002E4BCB" w:rsidP="004B6958">
            <w:pPr>
              <w:spacing w:line="360" w:lineRule="auto"/>
              <w:ind w:right="-240"/>
              <w:jc w:val="center"/>
              <w:rPr>
                <w:rFonts w:ascii="Sylfaen" w:hAnsi="Sylfaen"/>
              </w:rPr>
            </w:pPr>
          </w:p>
        </w:tc>
        <w:tc>
          <w:tcPr>
            <w:tcW w:w="999" w:type="dxa"/>
            <w:tcBorders>
              <w:top w:val="single" w:sz="6" w:space="0" w:color="000000"/>
              <w:left w:val="single" w:sz="6" w:space="0" w:color="000000"/>
              <w:bottom w:val="single" w:sz="6" w:space="0" w:color="000000"/>
              <w:right w:val="single" w:sz="6" w:space="0" w:color="000000"/>
            </w:tcBorders>
            <w:vAlign w:val="center"/>
            <w:hideMark/>
          </w:tcPr>
          <w:p w:rsidR="002E4BCB" w:rsidRPr="00521342" w:rsidRDefault="002E4BCB" w:rsidP="004B6958">
            <w:pPr>
              <w:spacing w:line="360" w:lineRule="auto"/>
              <w:jc w:val="center"/>
              <w:rPr>
                <w:rFonts w:ascii="Sylfaen" w:hAnsi="Sylfaen"/>
              </w:rPr>
            </w:pPr>
            <w:r w:rsidRPr="00521342">
              <w:rPr>
                <w:rFonts w:ascii="Sylfaen" w:hAnsi="Sylfaen"/>
              </w:rPr>
              <w:t>40</w:t>
            </w:r>
          </w:p>
        </w:tc>
        <w:tc>
          <w:tcPr>
            <w:tcW w:w="1202" w:type="dxa"/>
            <w:tcBorders>
              <w:top w:val="single" w:sz="6" w:space="0" w:color="000000"/>
              <w:left w:val="single" w:sz="6" w:space="0" w:color="000000"/>
              <w:bottom w:val="single" w:sz="6" w:space="0" w:color="000000"/>
              <w:right w:val="single" w:sz="6" w:space="0" w:color="000000"/>
            </w:tcBorders>
            <w:vAlign w:val="center"/>
            <w:hideMark/>
          </w:tcPr>
          <w:p w:rsidR="002E4BCB" w:rsidRPr="00521342" w:rsidRDefault="002E4BCB" w:rsidP="004B6958">
            <w:pPr>
              <w:spacing w:line="360" w:lineRule="auto"/>
              <w:jc w:val="center"/>
              <w:rPr>
                <w:rFonts w:ascii="Sylfaen" w:hAnsi="Sylfaen"/>
              </w:rPr>
            </w:pPr>
            <w:r w:rsidRPr="00521342">
              <w:rPr>
                <w:rFonts w:ascii="Sylfaen" w:hAnsi="Sylfaen"/>
              </w:rPr>
              <w:t>40</w:t>
            </w:r>
          </w:p>
        </w:tc>
      </w:tr>
      <w:tr w:rsidR="002E4BCB" w:rsidRPr="00521342" w:rsidTr="004B6958">
        <w:trPr>
          <w:trHeight w:val="542"/>
          <w:jc w:val="center"/>
        </w:trPr>
        <w:tc>
          <w:tcPr>
            <w:tcW w:w="680" w:type="dxa"/>
            <w:tcBorders>
              <w:top w:val="single" w:sz="6" w:space="0" w:color="000000"/>
              <w:left w:val="single" w:sz="6" w:space="0" w:color="000000"/>
              <w:bottom w:val="single" w:sz="6" w:space="0" w:color="000000"/>
              <w:right w:val="single" w:sz="6" w:space="0" w:color="000000"/>
            </w:tcBorders>
            <w:vAlign w:val="center"/>
            <w:hideMark/>
          </w:tcPr>
          <w:p w:rsidR="002E4BCB" w:rsidRPr="00521342" w:rsidRDefault="002E4BCB" w:rsidP="00DA4B76">
            <w:pPr>
              <w:spacing w:line="360" w:lineRule="auto"/>
              <w:jc w:val="center"/>
              <w:rPr>
                <w:rFonts w:ascii="Sylfaen" w:hAnsi="Sylfaen"/>
              </w:rPr>
            </w:pPr>
            <w:r w:rsidRPr="00521342">
              <w:rPr>
                <w:rFonts w:ascii="Sylfaen" w:hAnsi="Sylfaen"/>
              </w:rPr>
              <w:t>11</w:t>
            </w:r>
          </w:p>
        </w:tc>
        <w:tc>
          <w:tcPr>
            <w:tcW w:w="4993" w:type="dxa"/>
            <w:tcBorders>
              <w:top w:val="single" w:sz="6" w:space="0" w:color="000000"/>
              <w:left w:val="single" w:sz="6" w:space="0" w:color="000000"/>
              <w:bottom w:val="single" w:sz="6" w:space="0" w:color="000000"/>
              <w:right w:val="single" w:sz="6" w:space="0" w:color="000000"/>
            </w:tcBorders>
            <w:hideMark/>
          </w:tcPr>
          <w:p w:rsidR="002E4BCB" w:rsidRPr="00521342" w:rsidRDefault="002E4BCB" w:rsidP="00DA4B76">
            <w:pPr>
              <w:tabs>
                <w:tab w:val="center" w:pos="1180"/>
                <w:tab w:val="center" w:pos="2243"/>
                <w:tab w:val="center" w:pos="3241"/>
                <w:tab w:val="center" w:pos="3904"/>
                <w:tab w:val="right" w:pos="4981"/>
              </w:tabs>
              <w:spacing w:after="40" w:line="360" w:lineRule="auto"/>
              <w:rPr>
                <w:rFonts w:ascii="Sylfaen" w:hAnsi="Sylfaen"/>
              </w:rPr>
            </w:pPr>
            <w:r w:rsidRPr="00521342">
              <w:rPr>
                <w:rFonts w:ascii="Sylfaen" w:hAnsi="Sylfaen" w:cs="Sylfaen"/>
              </w:rPr>
              <w:t>დიდი</w:t>
            </w:r>
            <w:r w:rsidRPr="00521342">
              <w:rPr>
                <w:rFonts w:ascii="Sylfaen" w:eastAsia="Times New Roman" w:hAnsi="Sylfaen" w:cs="Times New Roman"/>
              </w:rPr>
              <w:t xml:space="preserve"> </w:t>
            </w:r>
            <w:r w:rsidRPr="00521342">
              <w:rPr>
                <w:rFonts w:ascii="Sylfaen" w:eastAsia="Times New Roman" w:hAnsi="Sylfaen" w:cs="Times New Roman"/>
              </w:rPr>
              <w:tab/>
            </w:r>
            <w:r w:rsidRPr="00521342">
              <w:rPr>
                <w:rFonts w:ascii="Sylfaen" w:hAnsi="Sylfaen" w:cs="Sylfaen"/>
              </w:rPr>
              <w:t>ზომის</w:t>
            </w:r>
            <w:r w:rsidRPr="00521342">
              <w:rPr>
                <w:rFonts w:ascii="Sylfaen" w:eastAsia="Times New Roman" w:hAnsi="Sylfaen" w:cs="Times New Roman"/>
              </w:rPr>
              <w:t xml:space="preserve"> </w:t>
            </w:r>
            <w:r w:rsidRPr="00521342">
              <w:rPr>
                <w:rFonts w:ascii="Sylfaen" w:eastAsia="Times New Roman" w:hAnsi="Sylfaen" w:cs="Times New Roman"/>
              </w:rPr>
              <w:tab/>
            </w:r>
            <w:r w:rsidRPr="00521342">
              <w:rPr>
                <w:rFonts w:ascii="Sylfaen" w:hAnsi="Sylfaen" w:cs="Sylfaen"/>
              </w:rPr>
              <w:t>ოფისების</w:t>
            </w:r>
            <w:r w:rsidRPr="00521342">
              <w:rPr>
                <w:rFonts w:ascii="Sylfaen" w:eastAsia="Times New Roman" w:hAnsi="Sylfaen" w:cs="Times New Roman"/>
              </w:rPr>
              <w:t xml:space="preserve"> </w:t>
            </w:r>
            <w:r w:rsidRPr="00521342">
              <w:rPr>
                <w:rFonts w:ascii="Sylfaen" w:eastAsia="Times New Roman" w:hAnsi="Sylfaen" w:cs="Times New Roman"/>
              </w:rPr>
              <w:tab/>
            </w:r>
            <w:r w:rsidRPr="00521342">
              <w:rPr>
                <w:rFonts w:ascii="Sylfaen" w:hAnsi="Sylfaen"/>
              </w:rPr>
              <w:t>(≥100</w:t>
            </w:r>
            <w:r w:rsidRPr="00521342">
              <w:rPr>
                <w:rFonts w:ascii="Sylfaen" w:eastAsia="Times New Roman" w:hAnsi="Sylfaen" w:cs="Times New Roman"/>
              </w:rPr>
              <w:t xml:space="preserve"> </w:t>
            </w:r>
            <w:r w:rsidRPr="00521342">
              <w:rPr>
                <w:rFonts w:ascii="Sylfaen" w:eastAsia="Times New Roman" w:hAnsi="Sylfaen" w:cs="Times New Roman"/>
              </w:rPr>
              <w:tab/>
            </w:r>
            <w:r w:rsidRPr="00521342">
              <w:rPr>
                <w:rFonts w:ascii="Sylfaen" w:hAnsi="Sylfaen" w:cs="Sylfaen"/>
              </w:rPr>
              <w:t>მ</w:t>
            </w:r>
            <w:r w:rsidRPr="00521342">
              <w:rPr>
                <w:rFonts w:ascii="Sylfaen" w:eastAsia="Times New Roman" w:hAnsi="Sylfaen" w:cs="Times New Roman"/>
                <w:vertAlign w:val="superscript"/>
              </w:rPr>
              <w:t>3</w:t>
            </w:r>
            <w:r w:rsidRPr="00521342">
              <w:rPr>
                <w:rFonts w:ascii="Sylfaen" w:eastAsia="Times New Roman" w:hAnsi="Sylfaen" w:cs="Times New Roman"/>
              </w:rPr>
              <w:t>)</w:t>
            </w:r>
            <w:r w:rsidR="00DA4B76" w:rsidRPr="00521342">
              <w:rPr>
                <w:rFonts w:ascii="Sylfaen" w:eastAsia="Times New Roman" w:hAnsi="Sylfaen" w:cs="Times New Roman"/>
                <w:lang w:val="ka-GE"/>
              </w:rPr>
              <w:t xml:space="preserve"> </w:t>
            </w:r>
            <w:r w:rsidR="00DA4B76" w:rsidRPr="00521342">
              <w:rPr>
                <w:rFonts w:ascii="Sylfaen" w:eastAsia="Times New Roman" w:hAnsi="Sylfaen" w:cs="Times New Roman"/>
              </w:rPr>
              <w:t xml:space="preserve"> </w:t>
            </w:r>
            <w:r w:rsidRPr="00521342">
              <w:rPr>
                <w:rFonts w:ascii="Sylfaen" w:hAnsi="Sylfaen" w:cs="Sylfaen"/>
              </w:rPr>
              <w:t>სამუშაო</w:t>
            </w:r>
          </w:p>
          <w:p w:rsidR="002E4BCB" w:rsidRPr="00521342" w:rsidRDefault="002E4BCB" w:rsidP="00C0034C">
            <w:pPr>
              <w:spacing w:line="360" w:lineRule="auto"/>
              <w:rPr>
                <w:rFonts w:ascii="Sylfaen" w:hAnsi="Sylfaen"/>
              </w:rPr>
            </w:pPr>
            <w:r w:rsidRPr="00521342">
              <w:rPr>
                <w:rFonts w:ascii="Sylfaen" w:hAnsi="Sylfaen" w:cs="Sylfaen"/>
              </w:rPr>
              <w:t>სათავსები</w:t>
            </w:r>
            <w:r w:rsidRPr="00521342">
              <w:rPr>
                <w:rFonts w:ascii="Sylfaen" w:eastAsia="Times New Roman" w:hAnsi="Sylfaen" w:cs="Times New Roman"/>
              </w:rPr>
              <w:t xml:space="preserve">   </w:t>
            </w:r>
            <w:r w:rsidRPr="00521342">
              <w:rPr>
                <w:rFonts w:ascii="Sylfaen" w:hAnsi="Sylfaen" w:cs="Sylfaen"/>
              </w:rPr>
              <w:t>და</w:t>
            </w:r>
            <w:r w:rsidRPr="00521342">
              <w:rPr>
                <w:rFonts w:ascii="Sylfaen" w:eastAsia="Times New Roman" w:hAnsi="Sylfaen" w:cs="Times New Roman"/>
              </w:rPr>
              <w:t xml:space="preserve"> </w:t>
            </w:r>
            <w:r w:rsidRPr="00521342">
              <w:rPr>
                <w:rFonts w:ascii="Sylfaen" w:hAnsi="Sylfaen" w:cs="Sylfaen"/>
              </w:rPr>
              <w:t>სათავსები</w:t>
            </w:r>
            <w:r w:rsidRPr="00521342">
              <w:rPr>
                <w:rFonts w:ascii="Sylfaen" w:eastAsia="Times New Roman" w:hAnsi="Sylfaen" w:cs="Times New Roman"/>
              </w:rPr>
              <w:t xml:space="preserve"> </w:t>
            </w:r>
            <w:r w:rsidRPr="00521342">
              <w:rPr>
                <w:rFonts w:ascii="Sylfaen" w:hAnsi="Sylfaen" w:cs="Sylfaen"/>
              </w:rPr>
              <w:t>საოფისე</w:t>
            </w:r>
            <w:r w:rsidRPr="00521342">
              <w:rPr>
                <w:rFonts w:ascii="Sylfaen" w:eastAsia="Times New Roman" w:hAnsi="Sylfaen" w:cs="Times New Roman"/>
              </w:rPr>
              <w:t xml:space="preserve"> </w:t>
            </w:r>
            <w:r w:rsidRPr="00521342">
              <w:rPr>
                <w:rFonts w:ascii="Sylfaen" w:hAnsi="Sylfaen" w:cs="Sylfaen"/>
              </w:rPr>
              <w:t>ტექნიკით</w:t>
            </w:r>
            <w:r w:rsidRPr="00521342">
              <w:rPr>
                <w:rFonts w:ascii="Sylfaen" w:eastAsia="Times New Roman" w:hAnsi="Sylfaen" w:cs="Times New Roman"/>
              </w:rPr>
              <w:t xml:space="preserve"> </w:t>
            </w:r>
          </w:p>
        </w:tc>
        <w:tc>
          <w:tcPr>
            <w:tcW w:w="481" w:type="dxa"/>
            <w:tcBorders>
              <w:top w:val="single" w:sz="6" w:space="0" w:color="000000"/>
              <w:left w:val="single" w:sz="6" w:space="0" w:color="000000"/>
              <w:bottom w:val="single" w:sz="6" w:space="0" w:color="000000"/>
              <w:right w:val="nil"/>
            </w:tcBorders>
            <w:hideMark/>
          </w:tcPr>
          <w:p w:rsidR="002E4BCB" w:rsidRPr="00521342" w:rsidRDefault="002E4BCB" w:rsidP="004B6958">
            <w:pPr>
              <w:spacing w:line="360" w:lineRule="auto"/>
              <w:jc w:val="center"/>
              <w:rPr>
                <w:rFonts w:ascii="Sylfaen" w:hAnsi="Sylfaen"/>
              </w:rPr>
            </w:pPr>
          </w:p>
          <w:p w:rsidR="002E4BCB" w:rsidRPr="00521342" w:rsidRDefault="002E4BCB" w:rsidP="004B6958">
            <w:pPr>
              <w:spacing w:line="360" w:lineRule="auto"/>
              <w:jc w:val="center"/>
              <w:rPr>
                <w:rFonts w:ascii="Sylfaen" w:hAnsi="Sylfaen"/>
              </w:rPr>
            </w:pPr>
            <w:r w:rsidRPr="00521342">
              <w:rPr>
                <w:rFonts w:ascii="Sylfaen" w:hAnsi="Sylfaen"/>
              </w:rPr>
              <w:t>45</w:t>
            </w:r>
          </w:p>
        </w:tc>
        <w:tc>
          <w:tcPr>
            <w:tcW w:w="678" w:type="dxa"/>
            <w:tcBorders>
              <w:top w:val="single" w:sz="6" w:space="0" w:color="000000"/>
              <w:left w:val="nil"/>
              <w:bottom w:val="single" w:sz="6" w:space="0" w:color="000000"/>
              <w:right w:val="single" w:sz="6" w:space="0" w:color="000000"/>
            </w:tcBorders>
          </w:tcPr>
          <w:p w:rsidR="002E4BCB" w:rsidRPr="00521342" w:rsidRDefault="002E4BCB" w:rsidP="004B6958">
            <w:pPr>
              <w:spacing w:line="360" w:lineRule="auto"/>
              <w:jc w:val="center"/>
              <w:rPr>
                <w:rFonts w:ascii="Sylfaen" w:hAnsi="Sylfaen"/>
              </w:rPr>
            </w:pPr>
          </w:p>
        </w:tc>
        <w:tc>
          <w:tcPr>
            <w:tcW w:w="999" w:type="dxa"/>
            <w:tcBorders>
              <w:top w:val="single" w:sz="6" w:space="0" w:color="000000"/>
              <w:left w:val="single" w:sz="6" w:space="0" w:color="000000"/>
              <w:bottom w:val="single" w:sz="6" w:space="0" w:color="000000"/>
              <w:right w:val="single" w:sz="6" w:space="0" w:color="000000"/>
            </w:tcBorders>
            <w:vAlign w:val="center"/>
            <w:hideMark/>
          </w:tcPr>
          <w:p w:rsidR="002E4BCB" w:rsidRPr="00521342" w:rsidRDefault="002E4BCB" w:rsidP="004B6958">
            <w:pPr>
              <w:spacing w:line="360" w:lineRule="auto"/>
              <w:jc w:val="center"/>
              <w:rPr>
                <w:rFonts w:ascii="Sylfaen" w:hAnsi="Sylfaen"/>
              </w:rPr>
            </w:pPr>
            <w:r w:rsidRPr="00521342">
              <w:rPr>
                <w:rFonts w:ascii="Sylfaen" w:hAnsi="Sylfaen"/>
              </w:rPr>
              <w:t>45</w:t>
            </w:r>
          </w:p>
        </w:tc>
        <w:tc>
          <w:tcPr>
            <w:tcW w:w="1202" w:type="dxa"/>
            <w:tcBorders>
              <w:top w:val="single" w:sz="6" w:space="0" w:color="000000"/>
              <w:left w:val="single" w:sz="6" w:space="0" w:color="000000"/>
              <w:bottom w:val="single" w:sz="6" w:space="0" w:color="000000"/>
              <w:right w:val="single" w:sz="6" w:space="0" w:color="000000"/>
            </w:tcBorders>
            <w:vAlign w:val="center"/>
            <w:hideMark/>
          </w:tcPr>
          <w:p w:rsidR="002E4BCB" w:rsidRPr="00521342" w:rsidRDefault="002E4BCB" w:rsidP="004B6958">
            <w:pPr>
              <w:spacing w:line="360" w:lineRule="auto"/>
              <w:jc w:val="center"/>
              <w:rPr>
                <w:rFonts w:ascii="Sylfaen" w:hAnsi="Sylfaen"/>
              </w:rPr>
            </w:pPr>
            <w:r w:rsidRPr="00521342">
              <w:rPr>
                <w:rFonts w:ascii="Sylfaen" w:hAnsi="Sylfaen"/>
              </w:rPr>
              <w:t>45</w:t>
            </w:r>
          </w:p>
        </w:tc>
      </w:tr>
      <w:tr w:rsidR="002E4BCB" w:rsidRPr="00521342" w:rsidTr="004B6958">
        <w:trPr>
          <w:trHeight w:val="278"/>
          <w:jc w:val="center"/>
        </w:trPr>
        <w:tc>
          <w:tcPr>
            <w:tcW w:w="680" w:type="dxa"/>
            <w:tcBorders>
              <w:top w:val="single" w:sz="6" w:space="0" w:color="000000"/>
              <w:left w:val="single" w:sz="6" w:space="0" w:color="000000"/>
              <w:bottom w:val="single" w:sz="6" w:space="0" w:color="000000"/>
              <w:right w:val="single" w:sz="6" w:space="0" w:color="000000"/>
            </w:tcBorders>
            <w:hideMark/>
          </w:tcPr>
          <w:p w:rsidR="002E4BCB" w:rsidRPr="00521342" w:rsidRDefault="002E4BCB" w:rsidP="00DA4B76">
            <w:pPr>
              <w:spacing w:line="360" w:lineRule="auto"/>
              <w:jc w:val="center"/>
              <w:rPr>
                <w:rFonts w:ascii="Sylfaen" w:hAnsi="Sylfaen"/>
              </w:rPr>
            </w:pPr>
            <w:r w:rsidRPr="00521342">
              <w:rPr>
                <w:rFonts w:ascii="Sylfaen" w:hAnsi="Sylfaen"/>
              </w:rPr>
              <w:t>12</w:t>
            </w:r>
          </w:p>
        </w:tc>
        <w:tc>
          <w:tcPr>
            <w:tcW w:w="4993" w:type="dxa"/>
            <w:tcBorders>
              <w:top w:val="single" w:sz="6" w:space="0" w:color="000000"/>
              <w:left w:val="single" w:sz="6" w:space="0" w:color="000000"/>
              <w:bottom w:val="single" w:sz="6" w:space="0" w:color="000000"/>
              <w:right w:val="single" w:sz="6" w:space="0" w:color="000000"/>
            </w:tcBorders>
            <w:hideMark/>
          </w:tcPr>
          <w:p w:rsidR="002E4BCB" w:rsidRPr="00521342" w:rsidRDefault="002E4BCB" w:rsidP="00C0034C">
            <w:pPr>
              <w:spacing w:line="360" w:lineRule="auto"/>
              <w:rPr>
                <w:rFonts w:ascii="Sylfaen" w:hAnsi="Sylfaen"/>
              </w:rPr>
            </w:pPr>
            <w:r w:rsidRPr="00521342">
              <w:rPr>
                <w:rFonts w:ascii="Sylfaen" w:hAnsi="Sylfaen" w:cs="Sylfaen"/>
              </w:rPr>
              <w:t>სათათბირო</w:t>
            </w:r>
            <w:r w:rsidRPr="00521342">
              <w:rPr>
                <w:rFonts w:ascii="Sylfaen" w:eastAsia="Times New Roman" w:hAnsi="Sylfaen" w:cs="Times New Roman"/>
              </w:rPr>
              <w:t xml:space="preserve"> </w:t>
            </w:r>
            <w:r w:rsidRPr="00521342">
              <w:rPr>
                <w:rFonts w:ascii="Sylfaen" w:hAnsi="Sylfaen" w:cs="Sylfaen"/>
              </w:rPr>
              <w:t>სათავსები</w:t>
            </w:r>
            <w:r w:rsidRPr="00521342">
              <w:rPr>
                <w:rFonts w:ascii="Sylfaen" w:eastAsia="Times New Roman" w:hAnsi="Sylfaen" w:cs="Times New Roman"/>
              </w:rPr>
              <w:t xml:space="preserve"> </w:t>
            </w:r>
          </w:p>
        </w:tc>
        <w:tc>
          <w:tcPr>
            <w:tcW w:w="481" w:type="dxa"/>
            <w:tcBorders>
              <w:top w:val="single" w:sz="6" w:space="0" w:color="000000"/>
              <w:left w:val="single" w:sz="6" w:space="0" w:color="000000"/>
              <w:bottom w:val="single" w:sz="6" w:space="0" w:color="000000"/>
              <w:right w:val="nil"/>
            </w:tcBorders>
            <w:hideMark/>
          </w:tcPr>
          <w:p w:rsidR="002E4BCB" w:rsidRPr="00521342" w:rsidRDefault="002E4BCB" w:rsidP="004B6958">
            <w:pPr>
              <w:spacing w:line="360" w:lineRule="auto"/>
              <w:jc w:val="center"/>
              <w:rPr>
                <w:rFonts w:ascii="Sylfaen" w:hAnsi="Sylfaen"/>
              </w:rPr>
            </w:pPr>
            <w:r w:rsidRPr="00521342">
              <w:rPr>
                <w:rFonts w:ascii="Sylfaen" w:hAnsi="Sylfaen"/>
              </w:rPr>
              <w:t>35</w:t>
            </w:r>
          </w:p>
        </w:tc>
        <w:tc>
          <w:tcPr>
            <w:tcW w:w="678" w:type="dxa"/>
            <w:tcBorders>
              <w:top w:val="single" w:sz="6" w:space="0" w:color="000000"/>
              <w:left w:val="nil"/>
              <w:bottom w:val="single" w:sz="6" w:space="0" w:color="000000"/>
              <w:right w:val="single" w:sz="6" w:space="0" w:color="000000"/>
            </w:tcBorders>
          </w:tcPr>
          <w:p w:rsidR="002E4BCB" w:rsidRPr="00521342" w:rsidRDefault="002E4BCB" w:rsidP="004B6958">
            <w:pPr>
              <w:spacing w:line="360" w:lineRule="auto"/>
              <w:jc w:val="center"/>
              <w:rPr>
                <w:rFonts w:ascii="Sylfaen" w:hAnsi="Sylfaen"/>
              </w:rPr>
            </w:pPr>
          </w:p>
        </w:tc>
        <w:tc>
          <w:tcPr>
            <w:tcW w:w="999" w:type="dxa"/>
            <w:tcBorders>
              <w:top w:val="single" w:sz="6" w:space="0" w:color="000000"/>
              <w:left w:val="single" w:sz="6" w:space="0" w:color="000000"/>
              <w:bottom w:val="single" w:sz="6" w:space="0" w:color="000000"/>
              <w:right w:val="single" w:sz="6" w:space="0" w:color="000000"/>
            </w:tcBorders>
            <w:hideMark/>
          </w:tcPr>
          <w:p w:rsidR="002E4BCB" w:rsidRPr="00521342" w:rsidRDefault="002E4BCB" w:rsidP="004B6958">
            <w:pPr>
              <w:spacing w:line="360" w:lineRule="auto"/>
              <w:jc w:val="center"/>
              <w:rPr>
                <w:rFonts w:ascii="Sylfaen" w:hAnsi="Sylfaen"/>
              </w:rPr>
            </w:pPr>
            <w:r w:rsidRPr="00521342">
              <w:rPr>
                <w:rFonts w:ascii="Sylfaen" w:hAnsi="Sylfaen"/>
              </w:rPr>
              <w:t>35</w:t>
            </w:r>
          </w:p>
        </w:tc>
        <w:tc>
          <w:tcPr>
            <w:tcW w:w="1202" w:type="dxa"/>
            <w:tcBorders>
              <w:top w:val="single" w:sz="6" w:space="0" w:color="000000"/>
              <w:left w:val="single" w:sz="6" w:space="0" w:color="000000"/>
              <w:bottom w:val="single" w:sz="6" w:space="0" w:color="000000"/>
              <w:right w:val="single" w:sz="6" w:space="0" w:color="000000"/>
            </w:tcBorders>
            <w:hideMark/>
          </w:tcPr>
          <w:p w:rsidR="002E4BCB" w:rsidRPr="00521342" w:rsidRDefault="002E4BCB" w:rsidP="004B6958">
            <w:pPr>
              <w:spacing w:line="360" w:lineRule="auto"/>
              <w:jc w:val="center"/>
              <w:rPr>
                <w:rFonts w:ascii="Sylfaen" w:hAnsi="Sylfaen"/>
              </w:rPr>
            </w:pPr>
            <w:r w:rsidRPr="00521342">
              <w:rPr>
                <w:rFonts w:ascii="Sylfaen" w:hAnsi="Sylfaen"/>
              </w:rPr>
              <w:t>35</w:t>
            </w:r>
          </w:p>
        </w:tc>
      </w:tr>
      <w:tr w:rsidR="002E4BCB" w:rsidRPr="00521342" w:rsidTr="004B6958">
        <w:trPr>
          <w:trHeight w:val="806"/>
          <w:jc w:val="center"/>
        </w:trPr>
        <w:tc>
          <w:tcPr>
            <w:tcW w:w="680" w:type="dxa"/>
            <w:tcBorders>
              <w:top w:val="single" w:sz="6" w:space="0" w:color="000000"/>
              <w:left w:val="single" w:sz="6" w:space="0" w:color="000000"/>
              <w:bottom w:val="single" w:sz="6" w:space="0" w:color="000000"/>
              <w:right w:val="single" w:sz="6" w:space="0" w:color="000000"/>
            </w:tcBorders>
            <w:vAlign w:val="center"/>
            <w:hideMark/>
          </w:tcPr>
          <w:p w:rsidR="002E4BCB" w:rsidRPr="00521342" w:rsidRDefault="002E4BCB" w:rsidP="00DA4B76">
            <w:pPr>
              <w:spacing w:line="360" w:lineRule="auto"/>
              <w:jc w:val="center"/>
              <w:rPr>
                <w:rFonts w:ascii="Sylfaen" w:hAnsi="Sylfaen"/>
                <w:highlight w:val="yellow"/>
              </w:rPr>
            </w:pPr>
            <w:r w:rsidRPr="00521342">
              <w:rPr>
                <w:rFonts w:ascii="Sylfaen" w:hAnsi="Sylfaen"/>
              </w:rPr>
              <w:t>13</w:t>
            </w:r>
          </w:p>
        </w:tc>
        <w:tc>
          <w:tcPr>
            <w:tcW w:w="4993" w:type="dxa"/>
            <w:tcBorders>
              <w:top w:val="single" w:sz="6" w:space="0" w:color="000000"/>
              <w:left w:val="single" w:sz="6" w:space="0" w:color="000000"/>
              <w:bottom w:val="single" w:sz="6" w:space="0" w:color="000000"/>
              <w:right w:val="single" w:sz="6" w:space="0" w:color="000000"/>
            </w:tcBorders>
            <w:hideMark/>
          </w:tcPr>
          <w:p w:rsidR="002E4BCB" w:rsidRPr="00521342" w:rsidRDefault="002E4BCB" w:rsidP="00C0034C">
            <w:pPr>
              <w:spacing w:line="360" w:lineRule="auto"/>
              <w:rPr>
                <w:rFonts w:ascii="Sylfaen" w:hAnsi="Sylfaen"/>
              </w:rPr>
            </w:pPr>
            <w:r w:rsidRPr="00521342">
              <w:rPr>
                <w:rFonts w:ascii="Sylfaen" w:hAnsi="Sylfaen" w:cs="Sylfaen"/>
              </w:rPr>
              <w:t>ტერიტორიები</w:t>
            </w:r>
            <w:r w:rsidRPr="00521342">
              <w:rPr>
                <w:rFonts w:ascii="Sylfaen" w:eastAsia="Times New Roman" w:hAnsi="Sylfaen" w:cs="Times New Roman"/>
              </w:rPr>
              <w:t xml:space="preserve">, </w:t>
            </w:r>
            <w:r w:rsidRPr="00521342">
              <w:rPr>
                <w:rFonts w:ascii="Sylfaen" w:hAnsi="Sylfaen" w:cs="Sylfaen"/>
              </w:rPr>
              <w:t>რომლებიც</w:t>
            </w:r>
            <w:r w:rsidRPr="00521342">
              <w:rPr>
                <w:rFonts w:ascii="Sylfaen" w:eastAsia="Times New Roman" w:hAnsi="Sylfaen" w:cs="Times New Roman"/>
              </w:rPr>
              <w:t xml:space="preserve"> </w:t>
            </w:r>
            <w:r w:rsidRPr="00521342">
              <w:rPr>
                <w:rFonts w:ascii="Sylfaen" w:hAnsi="Sylfaen" w:cs="Sylfaen"/>
              </w:rPr>
              <w:t>უშუალოდ</w:t>
            </w:r>
            <w:r w:rsidRPr="00521342">
              <w:rPr>
                <w:rFonts w:ascii="Sylfaen" w:eastAsia="Times New Roman" w:hAnsi="Sylfaen" w:cs="Times New Roman"/>
              </w:rPr>
              <w:t xml:space="preserve"> </w:t>
            </w:r>
            <w:r w:rsidRPr="00521342">
              <w:rPr>
                <w:rFonts w:ascii="Sylfaen" w:hAnsi="Sylfaen" w:cs="Sylfaen"/>
              </w:rPr>
              <w:t>ემიჯნებიან</w:t>
            </w:r>
            <w:r w:rsidRPr="00521342">
              <w:rPr>
                <w:rFonts w:ascii="Sylfaen" w:hAnsi="Sylfaen"/>
              </w:rPr>
              <w:t xml:space="preserve"> </w:t>
            </w:r>
            <w:r w:rsidRPr="00521342">
              <w:rPr>
                <w:rFonts w:ascii="Sylfaen" w:hAnsi="Sylfaen" w:cs="Sylfaen"/>
              </w:rPr>
              <w:t>დაბალსართულიან</w:t>
            </w:r>
            <w:r w:rsidRPr="00521342">
              <w:rPr>
                <w:rFonts w:ascii="Sylfaen" w:eastAsia="Times New Roman" w:hAnsi="Sylfaen" w:cs="Times New Roman"/>
              </w:rPr>
              <w:t xml:space="preserve"> (</w:t>
            </w:r>
            <w:r w:rsidRPr="00521342">
              <w:rPr>
                <w:rFonts w:ascii="Sylfaen" w:hAnsi="Sylfaen" w:cs="Sylfaen"/>
              </w:rPr>
              <w:t>სართულების</w:t>
            </w:r>
            <w:r w:rsidRPr="00521342">
              <w:rPr>
                <w:rFonts w:ascii="Sylfaen" w:eastAsia="Times New Roman" w:hAnsi="Sylfaen" w:cs="Times New Roman"/>
              </w:rPr>
              <w:t xml:space="preserve"> </w:t>
            </w:r>
            <w:r w:rsidRPr="00521342">
              <w:rPr>
                <w:rFonts w:ascii="Sylfaen" w:hAnsi="Sylfaen" w:cs="Sylfaen"/>
              </w:rPr>
              <w:t>რაოდენობა</w:t>
            </w:r>
            <w:r w:rsidRPr="00521342">
              <w:rPr>
                <w:rFonts w:ascii="Sylfaen" w:eastAsia="Times New Roman" w:hAnsi="Sylfaen" w:cs="Times New Roman"/>
              </w:rPr>
              <w:t xml:space="preserve"> ≤6) </w:t>
            </w:r>
            <w:r w:rsidRPr="00521342">
              <w:rPr>
                <w:rFonts w:ascii="Sylfaen" w:hAnsi="Sylfaen" w:cs="Sylfaen"/>
              </w:rPr>
              <w:t>საცხოვრებელ</w:t>
            </w:r>
            <w:r w:rsidRPr="00521342">
              <w:rPr>
                <w:rFonts w:ascii="Sylfaen" w:eastAsia="Times New Roman" w:hAnsi="Sylfaen" w:cs="Times New Roman"/>
              </w:rPr>
              <w:t xml:space="preserve"> </w:t>
            </w:r>
            <w:r w:rsidRPr="00521342">
              <w:rPr>
                <w:rFonts w:ascii="Sylfaen" w:hAnsi="Sylfaen" w:cs="Sylfaen"/>
              </w:rPr>
              <w:t>სახლებს</w:t>
            </w:r>
            <w:r w:rsidRPr="00521342">
              <w:rPr>
                <w:rFonts w:ascii="Sylfaen" w:eastAsia="Times New Roman" w:hAnsi="Sylfaen" w:cs="Times New Roman"/>
              </w:rPr>
              <w:t xml:space="preserve">, </w:t>
            </w:r>
            <w:r w:rsidRPr="00521342">
              <w:rPr>
                <w:rFonts w:ascii="Sylfaen" w:hAnsi="Sylfaen" w:cs="Sylfaen"/>
              </w:rPr>
              <w:t>სამედიცინო</w:t>
            </w:r>
            <w:r w:rsidRPr="00521342">
              <w:rPr>
                <w:rFonts w:ascii="Sylfaen" w:eastAsia="Times New Roman" w:hAnsi="Sylfaen" w:cs="Times New Roman"/>
              </w:rPr>
              <w:t xml:space="preserve"> </w:t>
            </w:r>
            <w:r w:rsidRPr="00521342">
              <w:rPr>
                <w:rFonts w:ascii="Sylfaen" w:hAnsi="Sylfaen" w:cs="Sylfaen"/>
              </w:rPr>
              <w:t>დაწესებულებებს</w:t>
            </w:r>
            <w:r w:rsidRPr="00521342">
              <w:rPr>
                <w:rFonts w:ascii="Sylfaen" w:eastAsia="Times New Roman" w:hAnsi="Sylfaen" w:cs="Times New Roman"/>
              </w:rPr>
              <w:t>,</w:t>
            </w:r>
          </w:p>
        </w:tc>
        <w:tc>
          <w:tcPr>
            <w:tcW w:w="481" w:type="dxa"/>
            <w:tcBorders>
              <w:top w:val="single" w:sz="6" w:space="0" w:color="000000"/>
              <w:left w:val="single" w:sz="6" w:space="0" w:color="000000"/>
              <w:bottom w:val="single" w:sz="6" w:space="0" w:color="000000"/>
              <w:right w:val="nil"/>
            </w:tcBorders>
            <w:hideMark/>
          </w:tcPr>
          <w:p w:rsidR="002E4BCB" w:rsidRPr="00521342" w:rsidRDefault="002E4BCB" w:rsidP="004B6958">
            <w:pPr>
              <w:spacing w:after="16" w:line="360" w:lineRule="auto"/>
              <w:jc w:val="center"/>
              <w:rPr>
                <w:rFonts w:ascii="Sylfaen" w:hAnsi="Sylfaen"/>
              </w:rPr>
            </w:pPr>
          </w:p>
          <w:p w:rsidR="002E4BCB" w:rsidRPr="00521342" w:rsidRDefault="002E4BCB" w:rsidP="004B6958">
            <w:pPr>
              <w:spacing w:line="360" w:lineRule="auto"/>
              <w:jc w:val="center"/>
              <w:rPr>
                <w:rFonts w:ascii="Sylfaen" w:hAnsi="Sylfaen"/>
              </w:rPr>
            </w:pPr>
            <w:r w:rsidRPr="00521342">
              <w:rPr>
                <w:rFonts w:ascii="Sylfaen" w:hAnsi="Sylfaen"/>
              </w:rPr>
              <w:t>50</w:t>
            </w:r>
          </w:p>
          <w:p w:rsidR="002E4BCB" w:rsidRPr="00521342" w:rsidRDefault="002E4BCB" w:rsidP="004B6958">
            <w:pPr>
              <w:spacing w:line="360" w:lineRule="auto"/>
              <w:jc w:val="center"/>
              <w:rPr>
                <w:rFonts w:ascii="Sylfaen" w:hAnsi="Sylfaen"/>
              </w:rPr>
            </w:pPr>
          </w:p>
        </w:tc>
        <w:tc>
          <w:tcPr>
            <w:tcW w:w="678" w:type="dxa"/>
            <w:tcBorders>
              <w:top w:val="single" w:sz="6" w:space="0" w:color="000000"/>
              <w:left w:val="nil"/>
              <w:bottom w:val="single" w:sz="6" w:space="0" w:color="000000"/>
              <w:right w:val="single" w:sz="6" w:space="0" w:color="000000"/>
            </w:tcBorders>
          </w:tcPr>
          <w:p w:rsidR="002E4BCB" w:rsidRPr="00521342" w:rsidRDefault="002E4BCB" w:rsidP="004B6958">
            <w:pPr>
              <w:spacing w:line="360" w:lineRule="auto"/>
              <w:jc w:val="center"/>
              <w:rPr>
                <w:rFonts w:ascii="Sylfaen" w:hAnsi="Sylfaen"/>
              </w:rPr>
            </w:pPr>
          </w:p>
        </w:tc>
        <w:tc>
          <w:tcPr>
            <w:tcW w:w="999" w:type="dxa"/>
            <w:tcBorders>
              <w:top w:val="single" w:sz="6" w:space="0" w:color="000000"/>
              <w:left w:val="single" w:sz="6" w:space="0" w:color="000000"/>
              <w:bottom w:val="single" w:sz="6" w:space="0" w:color="000000"/>
              <w:right w:val="single" w:sz="6" w:space="0" w:color="000000"/>
            </w:tcBorders>
            <w:vAlign w:val="center"/>
            <w:hideMark/>
          </w:tcPr>
          <w:p w:rsidR="002E4BCB" w:rsidRPr="00521342" w:rsidRDefault="002E4BCB" w:rsidP="004B6958">
            <w:pPr>
              <w:spacing w:line="360" w:lineRule="auto"/>
              <w:jc w:val="center"/>
              <w:rPr>
                <w:rFonts w:ascii="Sylfaen" w:hAnsi="Sylfaen"/>
              </w:rPr>
            </w:pPr>
            <w:r w:rsidRPr="00521342">
              <w:rPr>
                <w:rFonts w:ascii="Sylfaen" w:hAnsi="Sylfaen"/>
              </w:rPr>
              <w:t>45</w:t>
            </w:r>
          </w:p>
        </w:tc>
        <w:tc>
          <w:tcPr>
            <w:tcW w:w="1202" w:type="dxa"/>
            <w:tcBorders>
              <w:top w:val="single" w:sz="6" w:space="0" w:color="000000"/>
              <w:left w:val="single" w:sz="6" w:space="0" w:color="000000"/>
              <w:bottom w:val="single" w:sz="6" w:space="0" w:color="000000"/>
              <w:right w:val="single" w:sz="6" w:space="0" w:color="000000"/>
            </w:tcBorders>
            <w:vAlign w:val="center"/>
            <w:hideMark/>
          </w:tcPr>
          <w:p w:rsidR="002E4BCB" w:rsidRPr="00521342" w:rsidRDefault="002E4BCB" w:rsidP="004B6958">
            <w:pPr>
              <w:spacing w:line="360" w:lineRule="auto"/>
              <w:jc w:val="center"/>
              <w:rPr>
                <w:rFonts w:ascii="Sylfaen" w:hAnsi="Sylfaen"/>
              </w:rPr>
            </w:pPr>
            <w:r w:rsidRPr="00521342">
              <w:rPr>
                <w:rFonts w:ascii="Sylfaen" w:hAnsi="Sylfaen"/>
              </w:rPr>
              <w:t>40</w:t>
            </w:r>
          </w:p>
        </w:tc>
      </w:tr>
      <w:tr w:rsidR="002E4BCB" w:rsidRPr="00521342" w:rsidTr="004B6958">
        <w:trPr>
          <w:trHeight w:val="278"/>
          <w:jc w:val="center"/>
        </w:trPr>
        <w:tc>
          <w:tcPr>
            <w:tcW w:w="680" w:type="dxa"/>
            <w:tcBorders>
              <w:top w:val="single" w:sz="6" w:space="0" w:color="000000"/>
              <w:left w:val="single" w:sz="6" w:space="0" w:color="000000"/>
              <w:bottom w:val="single" w:sz="6" w:space="0" w:color="000000"/>
              <w:right w:val="single" w:sz="6" w:space="0" w:color="000000"/>
            </w:tcBorders>
          </w:tcPr>
          <w:p w:rsidR="002E4BCB" w:rsidRPr="00521342" w:rsidRDefault="002E4BCB" w:rsidP="00DA4B76">
            <w:pPr>
              <w:spacing w:line="360" w:lineRule="auto"/>
              <w:jc w:val="center"/>
              <w:rPr>
                <w:rFonts w:ascii="Sylfaen" w:hAnsi="Sylfaen"/>
              </w:rPr>
            </w:pPr>
          </w:p>
        </w:tc>
        <w:tc>
          <w:tcPr>
            <w:tcW w:w="4993" w:type="dxa"/>
            <w:tcBorders>
              <w:top w:val="single" w:sz="6" w:space="0" w:color="000000"/>
              <w:left w:val="single" w:sz="6" w:space="0" w:color="000000"/>
              <w:bottom w:val="single" w:sz="6" w:space="0" w:color="000000"/>
              <w:right w:val="single" w:sz="6" w:space="0" w:color="000000"/>
            </w:tcBorders>
            <w:hideMark/>
          </w:tcPr>
          <w:p w:rsidR="002E4BCB" w:rsidRPr="00521342" w:rsidRDefault="002E4BCB" w:rsidP="00C0034C">
            <w:pPr>
              <w:spacing w:line="360" w:lineRule="auto"/>
              <w:rPr>
                <w:rFonts w:ascii="Sylfaen" w:hAnsi="Sylfaen"/>
              </w:rPr>
            </w:pPr>
            <w:r w:rsidRPr="00521342">
              <w:rPr>
                <w:rFonts w:ascii="Sylfaen" w:hAnsi="Sylfaen" w:cs="Sylfaen"/>
              </w:rPr>
              <w:t>საბავშვო</w:t>
            </w:r>
            <w:r w:rsidRPr="00521342">
              <w:rPr>
                <w:rFonts w:ascii="Sylfaen" w:eastAsia="Times New Roman" w:hAnsi="Sylfaen" w:cs="Times New Roman"/>
              </w:rPr>
              <w:t xml:space="preserve"> </w:t>
            </w:r>
            <w:r w:rsidRPr="00521342">
              <w:rPr>
                <w:rFonts w:ascii="Sylfaen" w:hAnsi="Sylfaen" w:cs="Sylfaen"/>
              </w:rPr>
              <w:t>და</w:t>
            </w:r>
            <w:r w:rsidRPr="00521342">
              <w:rPr>
                <w:rFonts w:ascii="Sylfaen" w:eastAsia="Times New Roman" w:hAnsi="Sylfaen" w:cs="Times New Roman"/>
              </w:rPr>
              <w:t xml:space="preserve"> </w:t>
            </w:r>
            <w:r w:rsidRPr="00521342">
              <w:rPr>
                <w:rFonts w:ascii="Sylfaen" w:hAnsi="Sylfaen" w:cs="Sylfaen"/>
              </w:rPr>
              <w:t>სოციალური</w:t>
            </w:r>
            <w:r w:rsidRPr="00521342">
              <w:rPr>
                <w:rFonts w:ascii="Sylfaen" w:eastAsia="Times New Roman" w:hAnsi="Sylfaen" w:cs="Times New Roman"/>
              </w:rPr>
              <w:t xml:space="preserve"> </w:t>
            </w:r>
            <w:r w:rsidRPr="00521342">
              <w:rPr>
                <w:rFonts w:ascii="Sylfaen" w:hAnsi="Sylfaen" w:cs="Sylfaen"/>
              </w:rPr>
              <w:t>მომსახურების</w:t>
            </w:r>
            <w:r w:rsidRPr="00521342">
              <w:rPr>
                <w:rFonts w:ascii="Sylfaen" w:eastAsia="Times New Roman" w:hAnsi="Sylfaen" w:cs="Times New Roman"/>
              </w:rPr>
              <w:t xml:space="preserve"> </w:t>
            </w:r>
            <w:r w:rsidRPr="00521342">
              <w:rPr>
                <w:rFonts w:ascii="Sylfaen" w:hAnsi="Sylfaen" w:cs="Sylfaen"/>
              </w:rPr>
              <w:t>ობიექტებს</w:t>
            </w:r>
            <w:r w:rsidRPr="00521342">
              <w:rPr>
                <w:rFonts w:ascii="Sylfaen" w:eastAsia="Times New Roman" w:hAnsi="Sylfaen" w:cs="Times New Roman"/>
              </w:rPr>
              <w:t xml:space="preserve"> </w:t>
            </w:r>
          </w:p>
        </w:tc>
        <w:tc>
          <w:tcPr>
            <w:tcW w:w="1159" w:type="dxa"/>
            <w:gridSpan w:val="2"/>
            <w:tcBorders>
              <w:top w:val="single" w:sz="6" w:space="0" w:color="000000"/>
              <w:left w:val="single" w:sz="6" w:space="0" w:color="000000"/>
              <w:bottom w:val="single" w:sz="6" w:space="0" w:color="000000"/>
              <w:right w:val="single" w:sz="6" w:space="0" w:color="000000"/>
            </w:tcBorders>
          </w:tcPr>
          <w:p w:rsidR="002E4BCB" w:rsidRPr="00521342" w:rsidRDefault="002E4BCB" w:rsidP="004B6958">
            <w:pPr>
              <w:spacing w:line="360" w:lineRule="auto"/>
              <w:jc w:val="center"/>
              <w:rPr>
                <w:rFonts w:ascii="Sylfaen" w:hAnsi="Sylfaen"/>
              </w:rPr>
            </w:pPr>
          </w:p>
        </w:tc>
        <w:tc>
          <w:tcPr>
            <w:tcW w:w="999" w:type="dxa"/>
            <w:tcBorders>
              <w:top w:val="single" w:sz="6" w:space="0" w:color="000000"/>
              <w:left w:val="single" w:sz="6" w:space="0" w:color="000000"/>
              <w:bottom w:val="single" w:sz="6" w:space="0" w:color="000000"/>
              <w:right w:val="single" w:sz="6" w:space="0" w:color="000000"/>
            </w:tcBorders>
          </w:tcPr>
          <w:p w:rsidR="002E4BCB" w:rsidRPr="00521342" w:rsidRDefault="002E4BCB" w:rsidP="004B6958">
            <w:pPr>
              <w:spacing w:line="360" w:lineRule="auto"/>
              <w:jc w:val="center"/>
              <w:rPr>
                <w:rFonts w:ascii="Sylfaen" w:hAnsi="Sylfaen"/>
              </w:rPr>
            </w:pPr>
          </w:p>
        </w:tc>
        <w:tc>
          <w:tcPr>
            <w:tcW w:w="1202" w:type="dxa"/>
            <w:tcBorders>
              <w:top w:val="single" w:sz="6" w:space="0" w:color="000000"/>
              <w:left w:val="single" w:sz="6" w:space="0" w:color="000000"/>
              <w:bottom w:val="single" w:sz="6" w:space="0" w:color="000000"/>
              <w:right w:val="single" w:sz="6" w:space="0" w:color="000000"/>
            </w:tcBorders>
          </w:tcPr>
          <w:p w:rsidR="002E4BCB" w:rsidRPr="00521342" w:rsidRDefault="002E4BCB" w:rsidP="004B6958">
            <w:pPr>
              <w:spacing w:line="360" w:lineRule="auto"/>
              <w:jc w:val="center"/>
              <w:rPr>
                <w:rFonts w:ascii="Sylfaen" w:hAnsi="Sylfaen"/>
              </w:rPr>
            </w:pPr>
          </w:p>
        </w:tc>
      </w:tr>
      <w:tr w:rsidR="002E4BCB" w:rsidRPr="00521342" w:rsidTr="004B6958">
        <w:trPr>
          <w:trHeight w:val="1332"/>
          <w:jc w:val="center"/>
        </w:trPr>
        <w:tc>
          <w:tcPr>
            <w:tcW w:w="680" w:type="dxa"/>
            <w:tcBorders>
              <w:top w:val="single" w:sz="6" w:space="0" w:color="000000"/>
              <w:left w:val="single" w:sz="6" w:space="0" w:color="000000"/>
              <w:bottom w:val="single" w:sz="6" w:space="0" w:color="000000"/>
              <w:right w:val="single" w:sz="6" w:space="0" w:color="000000"/>
            </w:tcBorders>
            <w:vAlign w:val="center"/>
            <w:hideMark/>
          </w:tcPr>
          <w:p w:rsidR="002E4BCB" w:rsidRPr="00521342" w:rsidRDefault="002E4BCB" w:rsidP="00DA4B76">
            <w:pPr>
              <w:spacing w:line="360" w:lineRule="auto"/>
              <w:jc w:val="center"/>
              <w:rPr>
                <w:rFonts w:ascii="Sylfaen" w:hAnsi="Sylfaen"/>
              </w:rPr>
            </w:pPr>
            <w:r w:rsidRPr="00521342">
              <w:rPr>
                <w:rFonts w:ascii="Sylfaen" w:hAnsi="Sylfaen"/>
              </w:rPr>
              <w:t>14</w:t>
            </w:r>
          </w:p>
        </w:tc>
        <w:tc>
          <w:tcPr>
            <w:tcW w:w="4993" w:type="dxa"/>
            <w:tcBorders>
              <w:top w:val="single" w:sz="6" w:space="0" w:color="000000"/>
              <w:left w:val="single" w:sz="6" w:space="0" w:color="000000"/>
              <w:bottom w:val="single" w:sz="6" w:space="0" w:color="000000"/>
              <w:right w:val="single" w:sz="6" w:space="0" w:color="000000"/>
            </w:tcBorders>
            <w:hideMark/>
          </w:tcPr>
          <w:p w:rsidR="002E4BCB" w:rsidRPr="00521342" w:rsidRDefault="002E4BCB" w:rsidP="00C0034C">
            <w:pPr>
              <w:spacing w:line="360" w:lineRule="auto"/>
              <w:rPr>
                <w:rFonts w:ascii="Sylfaen" w:hAnsi="Sylfaen"/>
              </w:rPr>
            </w:pPr>
            <w:r w:rsidRPr="00521342">
              <w:rPr>
                <w:rFonts w:ascii="Sylfaen" w:hAnsi="Sylfaen" w:cs="Sylfaen"/>
              </w:rPr>
              <w:t>ტერიტორიები</w:t>
            </w:r>
            <w:r w:rsidRPr="00521342">
              <w:rPr>
                <w:rFonts w:ascii="Sylfaen" w:eastAsia="Times New Roman" w:hAnsi="Sylfaen" w:cs="Times New Roman"/>
              </w:rPr>
              <w:t xml:space="preserve">, </w:t>
            </w:r>
            <w:r w:rsidRPr="00521342">
              <w:rPr>
                <w:rFonts w:ascii="Sylfaen" w:hAnsi="Sylfaen" w:cs="Sylfaen"/>
              </w:rPr>
              <w:t>რომლებიც</w:t>
            </w:r>
            <w:r w:rsidRPr="00521342">
              <w:rPr>
                <w:rFonts w:ascii="Sylfaen" w:eastAsia="Times New Roman" w:hAnsi="Sylfaen" w:cs="Times New Roman"/>
              </w:rPr>
              <w:t xml:space="preserve"> </w:t>
            </w:r>
            <w:r w:rsidRPr="00521342">
              <w:rPr>
                <w:rFonts w:ascii="Sylfaen" w:hAnsi="Sylfaen" w:cs="Sylfaen"/>
              </w:rPr>
              <w:t>უშუალოდ</w:t>
            </w:r>
            <w:r w:rsidRPr="00521342">
              <w:rPr>
                <w:rFonts w:ascii="Sylfaen" w:eastAsia="Times New Roman" w:hAnsi="Sylfaen" w:cs="Times New Roman"/>
              </w:rPr>
              <w:t xml:space="preserve"> </w:t>
            </w:r>
            <w:r w:rsidRPr="00521342">
              <w:rPr>
                <w:rFonts w:ascii="Sylfaen" w:hAnsi="Sylfaen" w:cs="Sylfaen"/>
              </w:rPr>
              <w:t>ემიჯნებიან</w:t>
            </w:r>
            <w:r w:rsidRPr="00521342">
              <w:rPr>
                <w:rFonts w:ascii="Sylfaen" w:hAnsi="Sylfaen"/>
              </w:rPr>
              <w:t xml:space="preserve"> </w:t>
            </w:r>
            <w:r w:rsidRPr="00521342">
              <w:rPr>
                <w:rFonts w:ascii="Sylfaen" w:hAnsi="Sylfaen" w:cs="Sylfaen"/>
              </w:rPr>
              <w:t>მრავალსართულიან</w:t>
            </w:r>
            <w:r w:rsidRPr="00521342">
              <w:rPr>
                <w:rFonts w:ascii="Sylfaen" w:eastAsia="Times New Roman" w:hAnsi="Sylfaen" w:cs="Times New Roman"/>
              </w:rPr>
              <w:t xml:space="preserve"> </w:t>
            </w:r>
            <w:r w:rsidRPr="00521342">
              <w:rPr>
                <w:rFonts w:ascii="Sylfaen" w:hAnsi="Sylfaen" w:cs="Sylfaen"/>
              </w:rPr>
              <w:t>საცხოვრებელ</w:t>
            </w:r>
            <w:r w:rsidRPr="00521342">
              <w:rPr>
                <w:rFonts w:ascii="Sylfaen" w:eastAsia="Times New Roman" w:hAnsi="Sylfaen" w:cs="Times New Roman"/>
              </w:rPr>
              <w:t xml:space="preserve"> </w:t>
            </w:r>
            <w:r w:rsidRPr="00521342">
              <w:rPr>
                <w:rFonts w:ascii="Sylfaen" w:hAnsi="Sylfaen" w:cs="Sylfaen"/>
              </w:rPr>
              <w:t>სახლებს</w:t>
            </w:r>
            <w:r w:rsidRPr="00521342">
              <w:rPr>
                <w:rFonts w:ascii="Sylfaen" w:hAnsi="Sylfaen"/>
              </w:rPr>
              <w:t xml:space="preserve"> </w:t>
            </w:r>
            <w:r w:rsidRPr="00521342">
              <w:rPr>
                <w:rFonts w:ascii="Sylfaen" w:eastAsia="Times New Roman" w:hAnsi="Sylfaen" w:cs="Times New Roman"/>
              </w:rPr>
              <w:t>(</w:t>
            </w:r>
            <w:r w:rsidRPr="00521342">
              <w:rPr>
                <w:rFonts w:ascii="Sylfaen" w:hAnsi="Sylfaen" w:cs="Sylfaen"/>
              </w:rPr>
              <w:t>სართულების</w:t>
            </w:r>
            <w:r w:rsidRPr="00521342">
              <w:rPr>
                <w:rFonts w:ascii="Sylfaen" w:eastAsia="Times New Roman" w:hAnsi="Sylfaen" w:cs="Times New Roman"/>
              </w:rPr>
              <w:t xml:space="preserve"> </w:t>
            </w:r>
            <w:r w:rsidRPr="00521342">
              <w:rPr>
                <w:rFonts w:ascii="Sylfaen" w:hAnsi="Sylfaen" w:cs="Sylfaen"/>
              </w:rPr>
              <w:t>რაოდენობა</w:t>
            </w:r>
            <w:r w:rsidRPr="00521342">
              <w:rPr>
                <w:rFonts w:ascii="Sylfaen" w:eastAsia="Times New Roman" w:hAnsi="Sylfaen" w:cs="Times New Roman"/>
              </w:rPr>
              <w:t xml:space="preserve"> </w:t>
            </w:r>
            <w:r w:rsidRPr="00521342">
              <w:rPr>
                <w:rFonts w:ascii="Sylfaen" w:hAnsi="Sylfaen"/>
              </w:rPr>
              <w:t>&gt;6),</w:t>
            </w:r>
            <w:r w:rsidRPr="00521342">
              <w:rPr>
                <w:rFonts w:ascii="Sylfaen" w:eastAsia="Times New Roman" w:hAnsi="Sylfaen" w:cs="Times New Roman"/>
              </w:rPr>
              <w:t xml:space="preserve"> </w:t>
            </w:r>
            <w:r w:rsidRPr="00521342">
              <w:rPr>
                <w:rFonts w:ascii="Sylfaen" w:hAnsi="Sylfaen" w:cs="Sylfaen"/>
              </w:rPr>
              <w:t>კულტურულ</w:t>
            </w:r>
            <w:r w:rsidRPr="00521342">
              <w:rPr>
                <w:rFonts w:ascii="Sylfaen" w:eastAsia="Times New Roman" w:hAnsi="Sylfaen" w:cs="Times New Roman"/>
              </w:rPr>
              <w:t xml:space="preserve">, </w:t>
            </w:r>
            <w:r w:rsidRPr="00521342">
              <w:rPr>
                <w:rFonts w:ascii="Sylfaen" w:hAnsi="Sylfaen" w:cs="Sylfaen"/>
              </w:rPr>
              <w:t>საგანმათლებლო</w:t>
            </w:r>
            <w:r w:rsidRPr="00521342">
              <w:rPr>
                <w:rFonts w:ascii="Sylfaen" w:eastAsia="Times New Roman" w:hAnsi="Sylfaen" w:cs="Times New Roman"/>
              </w:rPr>
              <w:t xml:space="preserve">, </w:t>
            </w:r>
            <w:r w:rsidRPr="00521342">
              <w:rPr>
                <w:rFonts w:ascii="Sylfaen" w:hAnsi="Sylfaen" w:cs="Sylfaen"/>
              </w:rPr>
              <w:t>ადმინისტრაციულ</w:t>
            </w:r>
            <w:r w:rsidRPr="00521342">
              <w:rPr>
                <w:rFonts w:ascii="Sylfaen" w:eastAsia="Times New Roman" w:hAnsi="Sylfaen" w:cs="Times New Roman"/>
              </w:rPr>
              <w:t xml:space="preserve"> </w:t>
            </w:r>
            <w:r w:rsidRPr="00521342">
              <w:rPr>
                <w:rFonts w:ascii="Sylfaen" w:hAnsi="Sylfaen" w:cs="Sylfaen"/>
              </w:rPr>
              <w:t>და</w:t>
            </w:r>
            <w:r w:rsidRPr="00521342">
              <w:rPr>
                <w:rFonts w:ascii="Sylfaen" w:eastAsia="Times New Roman" w:hAnsi="Sylfaen" w:cs="Times New Roman"/>
              </w:rPr>
              <w:t xml:space="preserve"> </w:t>
            </w:r>
            <w:r w:rsidRPr="00521342">
              <w:rPr>
                <w:rFonts w:ascii="Sylfaen" w:hAnsi="Sylfaen" w:cs="Sylfaen"/>
              </w:rPr>
              <w:t>სამეცნიერო</w:t>
            </w:r>
            <w:r w:rsidRPr="00521342">
              <w:rPr>
                <w:rFonts w:ascii="Sylfaen" w:hAnsi="Sylfaen"/>
              </w:rPr>
              <w:t xml:space="preserve"> </w:t>
            </w:r>
            <w:r w:rsidRPr="00521342">
              <w:rPr>
                <w:rFonts w:ascii="Sylfaen" w:hAnsi="Sylfaen" w:cs="Sylfaen"/>
              </w:rPr>
              <w:t>დაწესებულებებს</w:t>
            </w:r>
            <w:r w:rsidRPr="00521342">
              <w:rPr>
                <w:rFonts w:ascii="Sylfaen" w:eastAsia="Times New Roman" w:hAnsi="Sylfaen" w:cs="Times New Roman"/>
              </w:rPr>
              <w:t xml:space="preserve"> </w:t>
            </w:r>
          </w:p>
        </w:tc>
        <w:tc>
          <w:tcPr>
            <w:tcW w:w="1159" w:type="dxa"/>
            <w:gridSpan w:val="2"/>
            <w:tcBorders>
              <w:top w:val="single" w:sz="6" w:space="0" w:color="000000"/>
              <w:left w:val="single" w:sz="6" w:space="0" w:color="000000"/>
              <w:bottom w:val="single" w:sz="6" w:space="0" w:color="000000"/>
              <w:right w:val="single" w:sz="6" w:space="0" w:color="000000"/>
            </w:tcBorders>
            <w:hideMark/>
          </w:tcPr>
          <w:p w:rsidR="002E4BCB" w:rsidRPr="00521342" w:rsidRDefault="002E4BCB" w:rsidP="004B6958">
            <w:pPr>
              <w:spacing w:after="15" w:line="360" w:lineRule="auto"/>
              <w:jc w:val="center"/>
              <w:rPr>
                <w:rFonts w:ascii="Sylfaen" w:hAnsi="Sylfaen"/>
              </w:rPr>
            </w:pPr>
          </w:p>
          <w:p w:rsidR="002E4BCB" w:rsidRPr="00521342" w:rsidRDefault="002E4BCB" w:rsidP="004B6958">
            <w:pPr>
              <w:spacing w:after="65" w:line="360" w:lineRule="auto"/>
              <w:jc w:val="center"/>
              <w:rPr>
                <w:rFonts w:ascii="Sylfaen" w:hAnsi="Sylfaen"/>
              </w:rPr>
            </w:pPr>
          </w:p>
          <w:p w:rsidR="002E4BCB" w:rsidRPr="00521342" w:rsidRDefault="002E4BCB" w:rsidP="004B6958">
            <w:pPr>
              <w:spacing w:line="360" w:lineRule="auto"/>
              <w:jc w:val="center"/>
              <w:rPr>
                <w:rFonts w:ascii="Sylfaen" w:hAnsi="Sylfaen"/>
              </w:rPr>
            </w:pPr>
            <w:r w:rsidRPr="00521342">
              <w:rPr>
                <w:rFonts w:ascii="Sylfaen" w:hAnsi="Sylfaen"/>
              </w:rPr>
              <w:t>55</w:t>
            </w:r>
          </w:p>
          <w:p w:rsidR="002E4BCB" w:rsidRPr="00521342" w:rsidRDefault="002E4BCB" w:rsidP="004B6958">
            <w:pPr>
              <w:spacing w:line="360" w:lineRule="auto"/>
              <w:jc w:val="center"/>
              <w:rPr>
                <w:rFonts w:ascii="Sylfaen" w:hAnsi="Sylfaen"/>
              </w:rPr>
            </w:pPr>
          </w:p>
        </w:tc>
        <w:tc>
          <w:tcPr>
            <w:tcW w:w="999" w:type="dxa"/>
            <w:tcBorders>
              <w:top w:val="single" w:sz="6" w:space="0" w:color="000000"/>
              <w:left w:val="single" w:sz="6" w:space="0" w:color="000000"/>
              <w:bottom w:val="single" w:sz="6" w:space="0" w:color="000000"/>
              <w:right w:val="single" w:sz="6" w:space="0" w:color="000000"/>
            </w:tcBorders>
            <w:vAlign w:val="center"/>
            <w:hideMark/>
          </w:tcPr>
          <w:p w:rsidR="002E4BCB" w:rsidRPr="00521342" w:rsidRDefault="002E4BCB" w:rsidP="004B6958">
            <w:pPr>
              <w:spacing w:line="360" w:lineRule="auto"/>
              <w:jc w:val="center"/>
              <w:rPr>
                <w:rFonts w:ascii="Sylfaen" w:hAnsi="Sylfaen"/>
              </w:rPr>
            </w:pPr>
            <w:r w:rsidRPr="00521342">
              <w:rPr>
                <w:rFonts w:ascii="Sylfaen" w:hAnsi="Sylfaen"/>
              </w:rPr>
              <w:t>50</w:t>
            </w:r>
          </w:p>
        </w:tc>
        <w:tc>
          <w:tcPr>
            <w:tcW w:w="1202" w:type="dxa"/>
            <w:tcBorders>
              <w:top w:val="single" w:sz="6" w:space="0" w:color="000000"/>
              <w:left w:val="single" w:sz="6" w:space="0" w:color="000000"/>
              <w:bottom w:val="single" w:sz="6" w:space="0" w:color="000000"/>
              <w:right w:val="single" w:sz="6" w:space="0" w:color="000000"/>
            </w:tcBorders>
            <w:vAlign w:val="center"/>
            <w:hideMark/>
          </w:tcPr>
          <w:p w:rsidR="002E4BCB" w:rsidRPr="00521342" w:rsidRDefault="002E4BCB" w:rsidP="004B6958">
            <w:pPr>
              <w:spacing w:line="360" w:lineRule="auto"/>
              <w:jc w:val="center"/>
              <w:rPr>
                <w:rFonts w:ascii="Sylfaen" w:hAnsi="Sylfaen"/>
              </w:rPr>
            </w:pPr>
            <w:r w:rsidRPr="00521342">
              <w:rPr>
                <w:rFonts w:ascii="Sylfaen" w:hAnsi="Sylfaen"/>
              </w:rPr>
              <w:t>45</w:t>
            </w:r>
          </w:p>
        </w:tc>
      </w:tr>
      <w:tr w:rsidR="002E4BCB" w:rsidRPr="00521342" w:rsidTr="004B6958">
        <w:trPr>
          <w:trHeight w:val="806"/>
          <w:jc w:val="center"/>
        </w:trPr>
        <w:tc>
          <w:tcPr>
            <w:tcW w:w="680" w:type="dxa"/>
            <w:tcBorders>
              <w:top w:val="single" w:sz="6" w:space="0" w:color="000000"/>
              <w:left w:val="single" w:sz="6" w:space="0" w:color="000000"/>
              <w:bottom w:val="single" w:sz="6" w:space="0" w:color="000000"/>
              <w:right w:val="single" w:sz="6" w:space="0" w:color="000000"/>
            </w:tcBorders>
            <w:vAlign w:val="center"/>
            <w:hideMark/>
          </w:tcPr>
          <w:p w:rsidR="002E4BCB" w:rsidRPr="00521342" w:rsidRDefault="002E4BCB" w:rsidP="00DA4B76">
            <w:pPr>
              <w:spacing w:line="360" w:lineRule="auto"/>
              <w:jc w:val="center"/>
              <w:rPr>
                <w:rFonts w:ascii="Sylfaen" w:hAnsi="Sylfaen"/>
              </w:rPr>
            </w:pPr>
            <w:r w:rsidRPr="00521342">
              <w:rPr>
                <w:rFonts w:ascii="Sylfaen" w:hAnsi="Sylfaen"/>
              </w:rPr>
              <w:t>15</w:t>
            </w:r>
          </w:p>
        </w:tc>
        <w:tc>
          <w:tcPr>
            <w:tcW w:w="4993" w:type="dxa"/>
            <w:tcBorders>
              <w:top w:val="single" w:sz="6" w:space="0" w:color="000000"/>
              <w:left w:val="single" w:sz="6" w:space="0" w:color="000000"/>
              <w:bottom w:val="single" w:sz="6" w:space="0" w:color="000000"/>
              <w:right w:val="single" w:sz="6" w:space="0" w:color="000000"/>
            </w:tcBorders>
            <w:hideMark/>
          </w:tcPr>
          <w:p w:rsidR="002E4BCB" w:rsidRPr="00521342" w:rsidRDefault="002E4BCB" w:rsidP="00C0034C">
            <w:pPr>
              <w:spacing w:line="360" w:lineRule="auto"/>
              <w:ind w:right="1"/>
              <w:rPr>
                <w:rFonts w:ascii="Sylfaen" w:hAnsi="Sylfaen"/>
              </w:rPr>
            </w:pPr>
            <w:r w:rsidRPr="00521342">
              <w:rPr>
                <w:rFonts w:ascii="Sylfaen" w:hAnsi="Sylfaen" w:cs="Sylfaen"/>
              </w:rPr>
              <w:t>ტერიტორიები</w:t>
            </w:r>
            <w:r w:rsidRPr="00521342">
              <w:rPr>
                <w:rFonts w:ascii="Sylfaen" w:eastAsia="Times New Roman" w:hAnsi="Sylfaen" w:cs="Times New Roman"/>
              </w:rPr>
              <w:t xml:space="preserve">, </w:t>
            </w:r>
            <w:r w:rsidRPr="00521342">
              <w:rPr>
                <w:rFonts w:ascii="Sylfaen" w:hAnsi="Sylfaen" w:cs="Sylfaen"/>
              </w:rPr>
              <w:t>რომლებიც</w:t>
            </w:r>
            <w:r w:rsidRPr="00521342">
              <w:rPr>
                <w:rFonts w:ascii="Sylfaen" w:eastAsia="Times New Roman" w:hAnsi="Sylfaen" w:cs="Times New Roman"/>
              </w:rPr>
              <w:t xml:space="preserve"> </w:t>
            </w:r>
            <w:r w:rsidRPr="00521342">
              <w:rPr>
                <w:rFonts w:ascii="Sylfaen" w:hAnsi="Sylfaen" w:cs="Sylfaen"/>
              </w:rPr>
              <w:t>უშუალოდ</w:t>
            </w:r>
            <w:r w:rsidRPr="00521342">
              <w:rPr>
                <w:rFonts w:ascii="Sylfaen" w:eastAsia="Times New Roman" w:hAnsi="Sylfaen" w:cs="Times New Roman"/>
              </w:rPr>
              <w:t xml:space="preserve"> </w:t>
            </w:r>
            <w:r w:rsidRPr="00521342">
              <w:rPr>
                <w:rFonts w:ascii="Sylfaen" w:hAnsi="Sylfaen" w:cs="Sylfaen"/>
              </w:rPr>
              <w:t>ემიჯნებიან</w:t>
            </w:r>
            <w:r w:rsidRPr="00521342">
              <w:rPr>
                <w:rFonts w:ascii="Sylfaen" w:hAnsi="Sylfaen"/>
              </w:rPr>
              <w:t xml:space="preserve"> </w:t>
            </w:r>
            <w:r w:rsidRPr="00521342">
              <w:rPr>
                <w:rFonts w:ascii="Sylfaen" w:hAnsi="Sylfaen" w:cs="Sylfaen"/>
              </w:rPr>
              <w:t>სასტუმროებს</w:t>
            </w:r>
            <w:r w:rsidRPr="00521342">
              <w:rPr>
                <w:rFonts w:ascii="Sylfaen" w:eastAsia="Times New Roman" w:hAnsi="Sylfaen" w:cs="Times New Roman"/>
              </w:rPr>
              <w:t xml:space="preserve">, </w:t>
            </w:r>
            <w:r w:rsidRPr="00521342">
              <w:rPr>
                <w:rFonts w:ascii="Sylfaen" w:hAnsi="Sylfaen" w:cs="Sylfaen"/>
              </w:rPr>
              <w:t>სავაჭრო</w:t>
            </w:r>
            <w:r w:rsidRPr="00521342">
              <w:rPr>
                <w:rFonts w:ascii="Sylfaen" w:eastAsia="Times New Roman" w:hAnsi="Sylfaen" w:cs="Times New Roman"/>
              </w:rPr>
              <w:t xml:space="preserve">, </w:t>
            </w:r>
            <w:r w:rsidRPr="00521342">
              <w:rPr>
                <w:rFonts w:ascii="Sylfaen" w:hAnsi="Sylfaen" w:cs="Sylfaen"/>
              </w:rPr>
              <w:t>მომსახურების</w:t>
            </w:r>
            <w:r w:rsidRPr="00521342">
              <w:rPr>
                <w:rFonts w:ascii="Sylfaen" w:eastAsia="Times New Roman" w:hAnsi="Sylfaen" w:cs="Times New Roman"/>
              </w:rPr>
              <w:t xml:space="preserve">, </w:t>
            </w:r>
            <w:r w:rsidRPr="00521342">
              <w:rPr>
                <w:rFonts w:ascii="Sylfaen" w:hAnsi="Sylfaen" w:cs="Sylfaen"/>
              </w:rPr>
              <w:t>სპორტულ</w:t>
            </w:r>
            <w:r w:rsidRPr="00521342">
              <w:rPr>
                <w:rFonts w:ascii="Sylfaen" w:eastAsia="Times New Roman" w:hAnsi="Sylfaen" w:cs="Times New Roman"/>
              </w:rPr>
              <w:t xml:space="preserve"> </w:t>
            </w:r>
            <w:r w:rsidRPr="00521342">
              <w:rPr>
                <w:rFonts w:ascii="Sylfaen" w:hAnsi="Sylfaen" w:cs="Sylfaen"/>
              </w:rPr>
              <w:t>და</w:t>
            </w:r>
            <w:r w:rsidRPr="00521342">
              <w:rPr>
                <w:rFonts w:ascii="Sylfaen" w:hAnsi="Sylfaen"/>
              </w:rPr>
              <w:t xml:space="preserve"> </w:t>
            </w:r>
            <w:r w:rsidRPr="00521342">
              <w:rPr>
                <w:rFonts w:ascii="Sylfaen" w:hAnsi="Sylfaen" w:cs="Sylfaen"/>
              </w:rPr>
              <w:t>საზოგადოებრივ</w:t>
            </w:r>
            <w:r w:rsidRPr="00521342">
              <w:rPr>
                <w:rFonts w:ascii="Sylfaen" w:eastAsia="Times New Roman" w:hAnsi="Sylfaen" w:cs="Times New Roman"/>
              </w:rPr>
              <w:t xml:space="preserve"> </w:t>
            </w:r>
            <w:r w:rsidRPr="00521342">
              <w:rPr>
                <w:rFonts w:ascii="Sylfaen" w:hAnsi="Sylfaen" w:cs="Sylfaen"/>
              </w:rPr>
              <w:t>ორგანიზაციებს</w:t>
            </w:r>
            <w:r w:rsidRPr="00521342">
              <w:rPr>
                <w:rFonts w:ascii="Sylfaen" w:eastAsia="Times New Roman" w:hAnsi="Sylfaen" w:cs="Times New Roman"/>
              </w:rPr>
              <w:t xml:space="preserve"> </w:t>
            </w:r>
          </w:p>
        </w:tc>
        <w:tc>
          <w:tcPr>
            <w:tcW w:w="1159" w:type="dxa"/>
            <w:gridSpan w:val="2"/>
            <w:tcBorders>
              <w:top w:val="single" w:sz="6" w:space="0" w:color="000000"/>
              <w:left w:val="single" w:sz="6" w:space="0" w:color="000000"/>
              <w:bottom w:val="single" w:sz="6" w:space="0" w:color="000000"/>
              <w:right w:val="single" w:sz="6" w:space="0" w:color="000000"/>
            </w:tcBorders>
            <w:hideMark/>
          </w:tcPr>
          <w:p w:rsidR="002E4BCB" w:rsidRPr="00521342" w:rsidRDefault="002E4BCB" w:rsidP="004B6958">
            <w:pPr>
              <w:spacing w:after="65" w:line="360" w:lineRule="auto"/>
              <w:jc w:val="center"/>
              <w:rPr>
                <w:rFonts w:ascii="Sylfaen" w:hAnsi="Sylfaen"/>
              </w:rPr>
            </w:pPr>
          </w:p>
          <w:p w:rsidR="002E4BCB" w:rsidRPr="00521342" w:rsidRDefault="002E4BCB" w:rsidP="004B6958">
            <w:pPr>
              <w:spacing w:line="360" w:lineRule="auto"/>
              <w:jc w:val="center"/>
              <w:rPr>
                <w:rFonts w:ascii="Sylfaen" w:hAnsi="Sylfaen"/>
              </w:rPr>
            </w:pPr>
            <w:r w:rsidRPr="00521342">
              <w:rPr>
                <w:rFonts w:ascii="Sylfaen" w:hAnsi="Sylfaen"/>
              </w:rPr>
              <w:t>60</w:t>
            </w:r>
          </w:p>
        </w:tc>
        <w:tc>
          <w:tcPr>
            <w:tcW w:w="999" w:type="dxa"/>
            <w:tcBorders>
              <w:top w:val="single" w:sz="6" w:space="0" w:color="000000"/>
              <w:left w:val="single" w:sz="6" w:space="0" w:color="000000"/>
              <w:bottom w:val="single" w:sz="6" w:space="0" w:color="000000"/>
              <w:right w:val="single" w:sz="6" w:space="0" w:color="000000"/>
            </w:tcBorders>
            <w:vAlign w:val="center"/>
            <w:hideMark/>
          </w:tcPr>
          <w:p w:rsidR="002E4BCB" w:rsidRPr="00521342" w:rsidRDefault="002E4BCB" w:rsidP="004B6958">
            <w:pPr>
              <w:spacing w:line="360" w:lineRule="auto"/>
              <w:jc w:val="center"/>
              <w:rPr>
                <w:rFonts w:ascii="Sylfaen" w:hAnsi="Sylfaen"/>
              </w:rPr>
            </w:pPr>
            <w:r w:rsidRPr="00521342">
              <w:rPr>
                <w:rFonts w:ascii="Sylfaen" w:hAnsi="Sylfaen"/>
              </w:rPr>
              <w:t>55</w:t>
            </w:r>
          </w:p>
        </w:tc>
        <w:tc>
          <w:tcPr>
            <w:tcW w:w="1202" w:type="dxa"/>
            <w:tcBorders>
              <w:top w:val="single" w:sz="6" w:space="0" w:color="000000"/>
              <w:left w:val="single" w:sz="6" w:space="0" w:color="000000"/>
              <w:bottom w:val="single" w:sz="6" w:space="0" w:color="000000"/>
              <w:right w:val="single" w:sz="6" w:space="0" w:color="000000"/>
            </w:tcBorders>
            <w:vAlign w:val="center"/>
            <w:hideMark/>
          </w:tcPr>
          <w:p w:rsidR="002E4BCB" w:rsidRPr="00521342" w:rsidRDefault="002E4BCB" w:rsidP="004B6958">
            <w:pPr>
              <w:spacing w:line="360" w:lineRule="auto"/>
              <w:jc w:val="center"/>
              <w:rPr>
                <w:rFonts w:ascii="Sylfaen" w:hAnsi="Sylfaen"/>
              </w:rPr>
            </w:pPr>
            <w:r w:rsidRPr="00521342">
              <w:rPr>
                <w:rFonts w:ascii="Sylfaen" w:hAnsi="Sylfaen"/>
              </w:rPr>
              <w:t>50</w:t>
            </w:r>
          </w:p>
        </w:tc>
      </w:tr>
    </w:tbl>
    <w:p w:rsidR="00623830" w:rsidRPr="00521342" w:rsidRDefault="00623830" w:rsidP="00C0034C">
      <w:pPr>
        <w:spacing w:line="360" w:lineRule="auto"/>
        <w:rPr>
          <w:rFonts w:ascii="Sylfaen" w:hAnsi="Sylfaen" w:cs="Sylfaen"/>
          <w:lang w:val="ka-GE"/>
        </w:rPr>
      </w:pPr>
    </w:p>
    <w:p w:rsidR="006072AF" w:rsidRPr="00C9473D" w:rsidRDefault="006072AF" w:rsidP="007172BC">
      <w:pPr>
        <w:pStyle w:val="Heading2"/>
        <w:numPr>
          <w:ilvl w:val="0"/>
          <w:numId w:val="4"/>
        </w:numPr>
        <w:spacing w:after="240"/>
        <w:ind w:left="90"/>
        <w:rPr>
          <w:rFonts w:ascii="Sylfaen" w:hAnsi="Sylfaen"/>
          <w:b/>
          <w:color w:val="auto"/>
          <w:sz w:val="24"/>
          <w:szCs w:val="24"/>
        </w:rPr>
      </w:pPr>
      <w:bookmarkStart w:id="56" w:name="_Toc53104548"/>
      <w:r w:rsidRPr="00C9473D">
        <w:rPr>
          <w:rFonts w:ascii="Sylfaen" w:hAnsi="Sylfaen"/>
          <w:b/>
          <w:color w:val="auto"/>
          <w:sz w:val="24"/>
          <w:szCs w:val="24"/>
        </w:rPr>
        <w:lastRenderedPageBreak/>
        <w:t>გარემოზე საქმიანობის განხორციელების პროცესში წარმოქმნილი ხმაურის გავრცელებით გამოწვეული პირდაპირი და არაპირდაპირი ზემოქმედების შეფასება</w:t>
      </w:r>
      <w:bookmarkEnd w:id="56"/>
    </w:p>
    <w:p w:rsidR="0025682E" w:rsidRPr="00521342" w:rsidRDefault="0025682E" w:rsidP="0025682E">
      <w:pPr>
        <w:rPr>
          <w:rFonts w:ascii="Sylfaen" w:hAnsi="Sylfaen"/>
          <w:lang w:val="ka-GE"/>
        </w:rPr>
      </w:pPr>
    </w:p>
    <w:p w:rsidR="0080503D" w:rsidRPr="00521342" w:rsidRDefault="00F90251" w:rsidP="004B6958">
      <w:pPr>
        <w:spacing w:after="146" w:line="360" w:lineRule="auto"/>
        <w:ind w:left="-270" w:right="-546"/>
        <w:jc w:val="both"/>
        <w:rPr>
          <w:rFonts w:ascii="Sylfaen" w:eastAsia="Sylfaen" w:hAnsi="Sylfaen" w:cs="Sylfaen"/>
          <w:lang w:val="ka-GE"/>
        </w:rPr>
      </w:pPr>
      <w:r w:rsidRPr="00521342">
        <w:rPr>
          <w:rFonts w:ascii="Sylfaen" w:eastAsia="Sylfaen" w:hAnsi="Sylfaen" w:cs="Sylfaen"/>
          <w:lang w:val="ka-GE"/>
        </w:rPr>
        <w:t xml:space="preserve">შპს ,,ტოიოტა ცენტრი თბილისის’’ სამეწარმეო </w:t>
      </w:r>
      <w:r w:rsidR="00893A1B" w:rsidRPr="00521342">
        <w:rPr>
          <w:rFonts w:ascii="Sylfaen" w:eastAsia="Sylfaen" w:hAnsi="Sylfaen" w:cs="Sylfaen"/>
          <w:lang w:val="ka-GE"/>
        </w:rPr>
        <w:t>ობიექტზ</w:t>
      </w:r>
      <w:r w:rsidRPr="00521342">
        <w:rPr>
          <w:rFonts w:ascii="Sylfaen" w:eastAsia="Sylfaen" w:hAnsi="Sylfaen" w:cs="Sylfaen"/>
          <w:lang w:val="ka-GE"/>
        </w:rPr>
        <w:t>ე</w:t>
      </w:r>
      <w:r w:rsidR="00893A1B" w:rsidRPr="00521342">
        <w:rPr>
          <w:rFonts w:ascii="Sylfaen" w:eastAsia="Sylfaen" w:hAnsi="Sylfaen" w:cs="Sylfaen"/>
          <w:lang w:val="ka-GE"/>
        </w:rPr>
        <w:t xml:space="preserve"> არსებული </w:t>
      </w:r>
      <w:r w:rsidRPr="00521342">
        <w:rPr>
          <w:rFonts w:ascii="Sylfaen" w:eastAsia="Sylfaen" w:hAnsi="Sylfaen" w:cs="Sylfaen"/>
          <w:lang w:val="ka-GE"/>
        </w:rPr>
        <w:t xml:space="preserve">,,CLEAR BURN’’-ის მოდელის გამათბობელი სისტემა და საწვავის მიწოდების ტუმბო განთავსებულია დახურულ შენობაში, შესაბამისად, ხმაურის ობიექტის გარეთ გავრცელებას ადგილი არ ექნება და ხმაურის შემცირების მიმართულებით არ არის საჭირო დამატებითი შემარილებელი ღონისძიებების გატარება. </w:t>
      </w:r>
    </w:p>
    <w:p w:rsidR="004B6958" w:rsidRPr="00521342" w:rsidRDefault="004B6958" w:rsidP="004B6958">
      <w:pPr>
        <w:spacing w:after="146" w:line="360" w:lineRule="auto"/>
        <w:ind w:left="-270" w:right="-546"/>
        <w:jc w:val="both"/>
        <w:rPr>
          <w:rFonts w:ascii="Sylfaen" w:eastAsia="Sylfaen" w:hAnsi="Sylfaen" w:cs="Sylfaen"/>
          <w:lang w:val="ka-GE"/>
        </w:rPr>
      </w:pPr>
    </w:p>
    <w:p w:rsidR="006735A1" w:rsidRPr="00C9473D" w:rsidRDefault="006735A1" w:rsidP="007172BC">
      <w:pPr>
        <w:pStyle w:val="Heading2"/>
        <w:numPr>
          <w:ilvl w:val="0"/>
          <w:numId w:val="4"/>
        </w:numPr>
        <w:spacing w:after="240"/>
        <w:ind w:left="90"/>
        <w:rPr>
          <w:rFonts w:ascii="Sylfaen" w:hAnsi="Sylfaen"/>
          <w:b/>
          <w:color w:val="auto"/>
          <w:sz w:val="24"/>
          <w:szCs w:val="24"/>
        </w:rPr>
      </w:pPr>
      <w:bookmarkStart w:id="57" w:name="_Toc53104549"/>
      <w:r w:rsidRPr="00C9473D">
        <w:rPr>
          <w:rFonts w:ascii="Sylfaen" w:hAnsi="Sylfaen"/>
          <w:b/>
          <w:color w:val="auto"/>
          <w:sz w:val="24"/>
          <w:szCs w:val="24"/>
        </w:rPr>
        <w:t>რადიაციული ფონი</w:t>
      </w:r>
      <w:bookmarkEnd w:id="57"/>
    </w:p>
    <w:p w:rsidR="006072AF" w:rsidRPr="00521342" w:rsidRDefault="008337A6" w:rsidP="004B6958">
      <w:pPr>
        <w:spacing w:after="146" w:line="360" w:lineRule="auto"/>
        <w:ind w:left="-270" w:right="-546"/>
        <w:jc w:val="both"/>
        <w:rPr>
          <w:rFonts w:ascii="Sylfaen" w:eastAsia="Sylfaen" w:hAnsi="Sylfaen" w:cs="Sylfaen"/>
          <w:lang w:val="ka-GE"/>
        </w:rPr>
      </w:pPr>
      <w:r w:rsidRPr="00521342">
        <w:rPr>
          <w:rFonts w:ascii="Sylfaen" w:eastAsia="Sylfaen" w:hAnsi="Sylfaen" w:cs="Sylfaen"/>
          <w:lang w:val="ka-GE"/>
        </w:rPr>
        <w:t>სსიპ „გარემოს ეროვნული სააგენტოს“ გარემოს დაბინძურების მონიტორინგის დეპარტამენტის ფუნქციას წარმოადგენს აგრეთვე ბუნებრივ რადიაციულ ფონზე რეგულარული დაკვირვებების წარმოება და გარემოს ფიზიკური ფაქტორების (ელექტრომაგნიტური ველი, ხმაური და სხვა) დონეების განსაზღვრა</w:t>
      </w:r>
      <w:r w:rsidR="006072AF" w:rsidRPr="00521342">
        <w:rPr>
          <w:rFonts w:ascii="Sylfaen" w:eastAsia="Sylfaen" w:hAnsi="Sylfaen" w:cs="Sylfaen"/>
          <w:lang w:val="ka-GE"/>
        </w:rPr>
        <w:t>.</w:t>
      </w:r>
    </w:p>
    <w:p w:rsidR="006072AF" w:rsidRPr="00521342" w:rsidRDefault="006072AF" w:rsidP="004B6958">
      <w:pPr>
        <w:spacing w:after="146" w:line="360" w:lineRule="auto"/>
        <w:ind w:left="-270" w:right="-546"/>
        <w:jc w:val="both"/>
        <w:rPr>
          <w:rFonts w:ascii="Sylfaen" w:eastAsia="Sylfaen" w:hAnsi="Sylfaen" w:cs="Sylfaen"/>
          <w:lang w:val="ka-GE"/>
        </w:rPr>
      </w:pPr>
      <w:r w:rsidRPr="00521342">
        <w:rPr>
          <w:rFonts w:ascii="Sylfaen" w:eastAsia="Sylfaen" w:hAnsi="Sylfaen" w:cs="Sylfaen"/>
          <w:lang w:val="ka-GE"/>
        </w:rPr>
        <w:t>ქ. თბილისში γ-გამოსხივების ექსპოზიციური დოზის სიმძლავრის გაზომვა წარმოებდა ავტომატურ რეჟიმში. მისი ყოველდღიური მნიშვნელობები მერყეობდა 8-14 მკრ/სთ-ის  ფარგლებში.</w:t>
      </w:r>
    </w:p>
    <w:p w:rsidR="006072AF" w:rsidRPr="00521342" w:rsidRDefault="006072AF" w:rsidP="004B6958">
      <w:pPr>
        <w:spacing w:after="146" w:line="360" w:lineRule="auto"/>
        <w:ind w:left="-270" w:right="-546"/>
        <w:jc w:val="both"/>
        <w:rPr>
          <w:rFonts w:ascii="Sylfaen" w:eastAsia="Sylfaen" w:hAnsi="Sylfaen" w:cs="Sylfaen"/>
          <w:lang w:val="ka-GE"/>
        </w:rPr>
      </w:pPr>
      <w:r w:rsidRPr="00521342">
        <w:rPr>
          <w:rFonts w:ascii="Sylfaen" w:eastAsia="Sylfaen" w:hAnsi="Sylfaen" w:cs="Sylfaen"/>
          <w:lang w:val="ka-GE"/>
        </w:rPr>
        <w:t xml:space="preserve">მაქსიმალური საშუალო თვიური კონცენტრაცია 11.1 მკრ/სთ აღინიშნა  ნოემბერში. საშუალო წლიურმა მნიშვნელობამ კი შეადგინა 10.7 მკრ/სთ. ქალაქ თბილისის ატმოსფერულ ჰაერში γ-გამოსხივების ექსპოზიციური დოზის სიმძლავრის  საშუალო თვიური მნიშვნელობები მოცემულია </w:t>
      </w:r>
      <w:r w:rsidR="00646A0A">
        <w:rPr>
          <w:rFonts w:ascii="Sylfaen" w:eastAsia="Sylfaen" w:hAnsi="Sylfaen" w:cs="Sylfaen"/>
          <w:lang w:val="ka-GE"/>
        </w:rPr>
        <w:t>დიაგრამებზე</w:t>
      </w:r>
      <w:r w:rsidR="00151241">
        <w:rPr>
          <w:rFonts w:ascii="Sylfaen" w:eastAsia="Sylfaen" w:hAnsi="Sylfaen" w:cs="Sylfaen"/>
          <w:lang w:val="ka-GE"/>
        </w:rPr>
        <w:t>.</w:t>
      </w:r>
    </w:p>
    <w:p w:rsidR="006072AF" w:rsidRPr="00521342" w:rsidRDefault="006072AF" w:rsidP="00C0034C">
      <w:pPr>
        <w:spacing w:after="146" w:line="360" w:lineRule="auto"/>
        <w:ind w:right="250"/>
        <w:jc w:val="both"/>
        <w:rPr>
          <w:rFonts w:ascii="Sylfaen" w:hAnsi="Sylfaen"/>
        </w:rPr>
      </w:pPr>
    </w:p>
    <w:p w:rsidR="005D74EA" w:rsidRPr="00521342" w:rsidRDefault="006072AF" w:rsidP="004B6958">
      <w:pPr>
        <w:tabs>
          <w:tab w:val="left" w:pos="1080"/>
        </w:tabs>
        <w:spacing w:line="360" w:lineRule="auto"/>
        <w:jc w:val="center"/>
        <w:rPr>
          <w:rFonts w:ascii="Sylfaen" w:hAnsi="Sylfaen"/>
          <w:b/>
        </w:rPr>
      </w:pPr>
      <w:r w:rsidRPr="00521342">
        <w:rPr>
          <w:rFonts w:ascii="Sylfaen" w:hAnsi="Sylfaen"/>
          <w:noProof/>
        </w:rPr>
        <w:lastRenderedPageBreak/>
        <w:drawing>
          <wp:inline distT="0" distB="0" distL="0" distR="0" wp14:anchorId="0A9F2AC0" wp14:editId="1737BB14">
            <wp:extent cx="5311140" cy="2860896"/>
            <wp:effectExtent l="0" t="0" r="3810" b="0"/>
            <wp:docPr id="1095" name="Picture 1095"/>
            <wp:cNvGraphicFramePr/>
            <a:graphic xmlns:a="http://schemas.openxmlformats.org/drawingml/2006/main">
              <a:graphicData uri="http://schemas.openxmlformats.org/drawingml/2006/picture">
                <pic:pic xmlns:pic="http://schemas.openxmlformats.org/drawingml/2006/picture">
                  <pic:nvPicPr>
                    <pic:cNvPr id="1095" name="Picture 1095"/>
                    <pic:cNvPicPr/>
                  </pic:nvPicPr>
                  <pic:blipFill>
                    <a:blip r:embed="rId59"/>
                    <a:stretch>
                      <a:fillRect/>
                    </a:stretch>
                  </pic:blipFill>
                  <pic:spPr>
                    <a:xfrm>
                      <a:off x="0" y="0"/>
                      <a:ext cx="5311140" cy="2860896"/>
                    </a:xfrm>
                    <a:prstGeom prst="rect">
                      <a:avLst/>
                    </a:prstGeom>
                  </pic:spPr>
                </pic:pic>
              </a:graphicData>
            </a:graphic>
          </wp:inline>
        </w:drawing>
      </w:r>
    </w:p>
    <w:p w:rsidR="006072AF" w:rsidRPr="00521342" w:rsidRDefault="006072AF" w:rsidP="00BB4F0F">
      <w:pPr>
        <w:tabs>
          <w:tab w:val="left" w:pos="8280"/>
        </w:tabs>
        <w:spacing w:after="98" w:line="240" w:lineRule="auto"/>
        <w:ind w:right="84"/>
        <w:jc w:val="center"/>
        <w:rPr>
          <w:rFonts w:ascii="Sylfaen" w:hAnsi="Sylfaen"/>
        </w:rPr>
      </w:pPr>
      <w:r w:rsidRPr="00521342">
        <w:rPr>
          <w:rFonts w:ascii="Sylfaen" w:hAnsi="Sylfaen"/>
        </w:rPr>
        <w:t>ნახ.</w:t>
      </w:r>
      <w:r w:rsidR="00893A1B" w:rsidRPr="00521342">
        <w:rPr>
          <w:rFonts w:ascii="Sylfaen" w:hAnsi="Sylfaen"/>
          <w:lang w:val="ka-GE"/>
        </w:rPr>
        <w:t xml:space="preserve"> </w:t>
      </w:r>
      <w:r w:rsidR="001A0266">
        <w:rPr>
          <w:rFonts w:ascii="Sylfaen" w:hAnsi="Sylfaen"/>
          <w:lang w:val="ka-GE"/>
        </w:rPr>
        <w:t>20.</w:t>
      </w:r>
      <w:r w:rsidRPr="00521342">
        <w:rPr>
          <w:rFonts w:ascii="Sylfaen" w:hAnsi="Sylfaen"/>
          <w:lang w:val="ka-GE"/>
        </w:rPr>
        <w:t>1</w:t>
      </w:r>
      <w:r w:rsidRPr="00521342">
        <w:rPr>
          <w:rFonts w:ascii="Sylfaen" w:hAnsi="Sylfaen"/>
        </w:rPr>
        <w:t xml:space="preserve">. ქ. თბილისის ატმოსფერულ ჰაერში </w:t>
      </w:r>
      <w:r w:rsidRPr="00521342">
        <w:rPr>
          <w:rFonts w:ascii="Sylfaen" w:eastAsia="Calibri" w:hAnsi="Sylfaen" w:cs="Calibri"/>
        </w:rPr>
        <w:t>γ</w:t>
      </w:r>
      <w:r w:rsidRPr="00521342">
        <w:rPr>
          <w:rFonts w:ascii="Sylfaen" w:hAnsi="Sylfaen"/>
        </w:rPr>
        <w:t>-გამოსხივების ექსპოზიციური დოზის სიმძლავრის  საშუალო თვიური მნიშვნელობები</w:t>
      </w:r>
    </w:p>
    <w:p w:rsidR="00BB4F0F" w:rsidRPr="00521342" w:rsidRDefault="00BB4F0F" w:rsidP="00BB4F0F">
      <w:pPr>
        <w:tabs>
          <w:tab w:val="left" w:pos="8280"/>
        </w:tabs>
        <w:spacing w:after="98" w:line="240" w:lineRule="auto"/>
        <w:ind w:right="84"/>
        <w:jc w:val="center"/>
        <w:rPr>
          <w:rFonts w:ascii="Sylfaen" w:hAnsi="Sylfaen"/>
        </w:rPr>
      </w:pPr>
    </w:p>
    <w:p w:rsidR="004B6958" w:rsidRDefault="004B6958" w:rsidP="00BB4F0F">
      <w:pPr>
        <w:tabs>
          <w:tab w:val="left" w:pos="8280"/>
        </w:tabs>
        <w:spacing w:after="98" w:line="240" w:lineRule="auto"/>
        <w:ind w:right="84"/>
        <w:jc w:val="center"/>
        <w:rPr>
          <w:rFonts w:ascii="Sylfaen" w:hAnsi="Sylfaen"/>
        </w:rPr>
      </w:pPr>
    </w:p>
    <w:p w:rsidR="006072AF" w:rsidRPr="00C9473D" w:rsidRDefault="006072AF" w:rsidP="007172BC">
      <w:pPr>
        <w:pStyle w:val="Heading2"/>
        <w:numPr>
          <w:ilvl w:val="0"/>
          <w:numId w:val="4"/>
        </w:numPr>
        <w:spacing w:after="240"/>
        <w:ind w:left="90"/>
        <w:rPr>
          <w:rFonts w:ascii="Sylfaen" w:hAnsi="Sylfaen"/>
          <w:b/>
          <w:color w:val="auto"/>
          <w:sz w:val="24"/>
          <w:szCs w:val="24"/>
        </w:rPr>
      </w:pPr>
      <w:bookmarkStart w:id="58" w:name="_Toc53104550"/>
      <w:r w:rsidRPr="00C9473D">
        <w:rPr>
          <w:rFonts w:ascii="Sylfaen" w:hAnsi="Sylfaen"/>
          <w:b/>
          <w:color w:val="auto"/>
          <w:sz w:val="24"/>
          <w:szCs w:val="24"/>
        </w:rPr>
        <w:t>საქმიანობით გამოწვეული რადიაციული ფონის ცვლილების პროგნოზი</w:t>
      </w:r>
      <w:bookmarkEnd w:id="58"/>
    </w:p>
    <w:p w:rsidR="006072AF" w:rsidRPr="00521342" w:rsidRDefault="006072AF" w:rsidP="004B6958">
      <w:pPr>
        <w:spacing w:after="146" w:line="360" w:lineRule="auto"/>
        <w:ind w:left="-270" w:right="-546"/>
        <w:jc w:val="both"/>
        <w:rPr>
          <w:rFonts w:ascii="Sylfaen" w:eastAsia="Sylfaen" w:hAnsi="Sylfaen" w:cs="Sylfaen"/>
          <w:lang w:val="ka-GE"/>
        </w:rPr>
      </w:pPr>
      <w:r w:rsidRPr="00521342">
        <w:rPr>
          <w:rFonts w:ascii="Sylfaen" w:eastAsia="Sylfaen" w:hAnsi="Sylfaen" w:cs="Sylfaen"/>
          <w:lang w:val="ka-GE"/>
        </w:rPr>
        <w:t>იმ გარემოების გათვალისწინებით, რომ განსახილველი საქმიანობა (</w:t>
      </w:r>
      <w:r w:rsidR="008734AC" w:rsidRPr="00521342">
        <w:rPr>
          <w:rFonts w:ascii="Sylfaen" w:eastAsia="Sylfaen" w:hAnsi="Sylfaen" w:cs="Sylfaen"/>
          <w:lang w:val="ka-GE"/>
        </w:rPr>
        <w:t>ნარჩ</w:t>
      </w:r>
      <w:r w:rsidRPr="00521342">
        <w:rPr>
          <w:rFonts w:ascii="Sylfaen" w:eastAsia="Sylfaen" w:hAnsi="Sylfaen" w:cs="Sylfaen"/>
          <w:lang w:val="ka-GE"/>
        </w:rPr>
        <w:t>ენების აღდგენა) არ არის დაკავშირებული რადიაციული ნივთიერებების გამოყენებასთან, საქმიანობა, არსებულ რადიაციულ ფონზე ვერ მოახდენს ვერანაირ ზემოქმედებას.</w:t>
      </w:r>
    </w:p>
    <w:p w:rsidR="00DE3112" w:rsidRPr="00521342" w:rsidRDefault="006072AF" w:rsidP="004B6958">
      <w:pPr>
        <w:spacing w:after="146" w:line="360" w:lineRule="auto"/>
        <w:ind w:left="-270" w:right="-546"/>
        <w:jc w:val="both"/>
        <w:rPr>
          <w:rFonts w:ascii="Sylfaen" w:eastAsia="Sylfaen" w:hAnsi="Sylfaen" w:cs="Sylfaen"/>
          <w:lang w:val="ka-GE"/>
        </w:rPr>
      </w:pPr>
      <w:r w:rsidRPr="00521342">
        <w:rPr>
          <w:rFonts w:ascii="Sylfaen" w:eastAsia="Sylfaen" w:hAnsi="Sylfaen" w:cs="Sylfaen"/>
          <w:lang w:val="ka-GE"/>
        </w:rPr>
        <w:t>რაც შეეხება შპს ,,ტოიო</w:t>
      </w:r>
      <w:r w:rsidR="00BB4F0F" w:rsidRPr="00521342">
        <w:rPr>
          <w:rFonts w:ascii="Sylfaen" w:eastAsia="Sylfaen" w:hAnsi="Sylfaen" w:cs="Sylfaen"/>
          <w:lang w:val="ka-GE"/>
        </w:rPr>
        <w:t>ტ</w:t>
      </w:r>
      <w:r w:rsidRPr="00521342">
        <w:rPr>
          <w:rFonts w:ascii="Sylfaen" w:eastAsia="Sylfaen" w:hAnsi="Sylfaen" w:cs="Sylfaen"/>
          <w:lang w:val="ka-GE"/>
        </w:rPr>
        <w:t>ა ცენტრი თბილისის’’ ობიექტზე წარმოდგენილ ავტომობილებს და მა</w:t>
      </w:r>
      <w:r w:rsidR="00BB4F0F" w:rsidRPr="00521342">
        <w:rPr>
          <w:rFonts w:ascii="Sylfaen" w:eastAsia="Sylfaen" w:hAnsi="Sylfaen" w:cs="Sylfaen"/>
          <w:lang w:val="ka-GE"/>
        </w:rPr>
        <w:t>თ</w:t>
      </w:r>
      <w:r w:rsidRPr="00521342">
        <w:rPr>
          <w:rFonts w:ascii="Sylfaen" w:eastAsia="Sylfaen" w:hAnsi="Sylfaen" w:cs="Sylfaen"/>
          <w:lang w:val="ka-GE"/>
        </w:rPr>
        <w:t xml:space="preserve"> ნაწილებს, </w:t>
      </w:r>
      <w:r w:rsidR="00BB4F0F" w:rsidRPr="00521342">
        <w:rPr>
          <w:rFonts w:ascii="Sylfaen" w:eastAsia="Sylfaen" w:hAnsi="Sylfaen" w:cs="Sylfaen"/>
          <w:lang w:val="ka-GE"/>
        </w:rPr>
        <w:t>აღნიშ</w:t>
      </w:r>
      <w:r w:rsidRPr="00521342">
        <w:rPr>
          <w:rFonts w:ascii="Sylfaen" w:eastAsia="Sylfaen" w:hAnsi="Sylfaen" w:cs="Sylfaen"/>
          <w:lang w:val="ka-GE"/>
        </w:rPr>
        <w:t xml:space="preserve">ნული ავტომობილები საბაჟო კონტროლის ფარგლებში </w:t>
      </w:r>
      <w:r w:rsidR="00BB4F0F" w:rsidRPr="00521342">
        <w:rPr>
          <w:rFonts w:ascii="Sylfaen" w:eastAsia="Sylfaen" w:hAnsi="Sylfaen" w:cs="Sylfaen"/>
          <w:lang w:val="ka-GE"/>
        </w:rPr>
        <w:t>ასევე</w:t>
      </w:r>
      <w:r w:rsidRPr="00521342">
        <w:rPr>
          <w:rFonts w:ascii="Sylfaen" w:eastAsia="Sylfaen" w:hAnsi="Sylfaen" w:cs="Sylfaen"/>
          <w:lang w:val="ka-GE"/>
        </w:rPr>
        <w:t xml:space="preserve"> გადიან რადიაციულ შემოწმებასაც.</w:t>
      </w:r>
    </w:p>
    <w:p w:rsidR="00DE3112" w:rsidRPr="00C9473D" w:rsidRDefault="006735A1" w:rsidP="007172BC">
      <w:pPr>
        <w:pStyle w:val="Heading2"/>
        <w:numPr>
          <w:ilvl w:val="0"/>
          <w:numId w:val="4"/>
        </w:numPr>
        <w:spacing w:after="240"/>
        <w:ind w:left="90"/>
        <w:rPr>
          <w:rFonts w:ascii="Sylfaen" w:hAnsi="Sylfaen"/>
          <w:b/>
          <w:color w:val="auto"/>
          <w:sz w:val="24"/>
          <w:szCs w:val="24"/>
        </w:rPr>
      </w:pPr>
      <w:bookmarkStart w:id="59" w:name="_Toc53104551"/>
      <w:r w:rsidRPr="00C9473D">
        <w:rPr>
          <w:rFonts w:ascii="Sylfaen" w:hAnsi="Sylfaen"/>
          <w:b/>
          <w:color w:val="auto"/>
          <w:sz w:val="24"/>
          <w:szCs w:val="24"/>
        </w:rPr>
        <w:t>ფლორა და ფაუნა</w:t>
      </w:r>
      <w:r w:rsidR="00DE3112" w:rsidRPr="00C9473D">
        <w:rPr>
          <w:rFonts w:ascii="Sylfaen" w:hAnsi="Sylfaen"/>
          <w:b/>
          <w:color w:val="auto"/>
          <w:sz w:val="24"/>
          <w:szCs w:val="24"/>
        </w:rPr>
        <w:t xml:space="preserve">, </w:t>
      </w:r>
      <w:r w:rsidRPr="00C9473D">
        <w:rPr>
          <w:rFonts w:ascii="Sylfaen" w:hAnsi="Sylfaen"/>
          <w:b/>
          <w:color w:val="auto"/>
          <w:sz w:val="24"/>
          <w:szCs w:val="24"/>
        </w:rPr>
        <w:t>დაცული ტერიტორიები</w:t>
      </w:r>
      <w:bookmarkEnd w:id="59"/>
    </w:p>
    <w:p w:rsidR="00DE3112" w:rsidRPr="00521342" w:rsidRDefault="00DE3112" w:rsidP="004B6958">
      <w:pPr>
        <w:spacing w:after="146" w:line="360" w:lineRule="auto"/>
        <w:ind w:left="-270" w:right="-546"/>
        <w:jc w:val="both"/>
        <w:rPr>
          <w:rFonts w:ascii="Sylfaen" w:eastAsia="Sylfaen" w:hAnsi="Sylfaen" w:cs="Sylfaen"/>
          <w:lang w:val="ka-GE"/>
        </w:rPr>
      </w:pPr>
      <w:r w:rsidRPr="00521342">
        <w:rPr>
          <w:rFonts w:ascii="Sylfaen" w:eastAsia="Sylfaen" w:hAnsi="Sylfaen" w:cs="Sylfaen"/>
          <w:lang w:val="ka-GE"/>
        </w:rPr>
        <w:t>თბილისის მიდამოებში ტყეები დიდი ხანია გაიჩეხა და ამჟამად როგორც ქალაქის დასახლებულ ნაწილში, ისე მოსაზღვრე ვაკეებზე, გორაკ-ბორცვებსა და მთის კალთებზე უპირატესად ხელოვნურად გაშენებული ხე</w:t>
      </w:r>
      <w:r w:rsidR="00BB4F0F" w:rsidRPr="00521342">
        <w:rPr>
          <w:rFonts w:ascii="Sylfaen" w:eastAsia="Sylfaen" w:hAnsi="Sylfaen" w:cs="Sylfaen"/>
          <w:lang w:val="ka-GE"/>
        </w:rPr>
        <w:t>-</w:t>
      </w:r>
      <w:r w:rsidRPr="00521342">
        <w:rPr>
          <w:rFonts w:ascii="Sylfaen" w:eastAsia="Sylfaen" w:hAnsi="Sylfaen" w:cs="Sylfaen"/>
          <w:lang w:val="ka-GE"/>
        </w:rPr>
        <w:t>მცენარეულობა (მ. შ. წიწვოვანები) ხარობს.</w:t>
      </w:r>
    </w:p>
    <w:p w:rsidR="008734AC" w:rsidRPr="00521342" w:rsidRDefault="00DE3112" w:rsidP="004B6958">
      <w:pPr>
        <w:spacing w:after="146" w:line="360" w:lineRule="auto"/>
        <w:ind w:left="-270" w:right="-546"/>
        <w:jc w:val="both"/>
        <w:rPr>
          <w:rFonts w:ascii="Sylfaen" w:eastAsia="Sylfaen" w:hAnsi="Sylfaen" w:cs="Sylfaen"/>
          <w:lang w:val="ka-GE"/>
        </w:rPr>
      </w:pPr>
      <w:r w:rsidRPr="00521342">
        <w:rPr>
          <w:rFonts w:ascii="Sylfaen" w:eastAsia="Sylfaen" w:hAnsi="Sylfaen" w:cs="Sylfaen"/>
          <w:lang w:val="ka-GE"/>
        </w:rPr>
        <w:t>განაშენიანებული ტერიტორიის ირგვლივ ჭარბობს სტეპის ბალახეულობა და ჯაგეკლიანი ბუჩქნარი, უფრო დაშორებულ ადგილებში, ქედების კალთებზე კი მეორეული ფართოფოთლოვანი ტყეებია</w:t>
      </w:r>
      <w:r w:rsidR="008734AC" w:rsidRPr="00521342">
        <w:rPr>
          <w:rFonts w:ascii="Sylfaen" w:eastAsia="Sylfaen" w:hAnsi="Sylfaen" w:cs="Sylfaen"/>
          <w:lang w:val="ka-GE"/>
        </w:rPr>
        <w:t xml:space="preserve">. </w:t>
      </w:r>
      <w:r w:rsidR="00BB4F0F" w:rsidRPr="00521342">
        <w:rPr>
          <w:rFonts w:ascii="Sylfaen" w:eastAsia="Sylfaen" w:hAnsi="Sylfaen" w:cs="Sylfaen"/>
          <w:lang w:val="ka-GE"/>
        </w:rPr>
        <w:t>შპს ,,ტოიოტა</w:t>
      </w:r>
      <w:r w:rsidR="008734AC" w:rsidRPr="00521342">
        <w:rPr>
          <w:rFonts w:ascii="Sylfaen" w:eastAsia="Sylfaen" w:hAnsi="Sylfaen" w:cs="Sylfaen"/>
          <w:lang w:val="ka-GE"/>
        </w:rPr>
        <w:t xml:space="preserve"> ცენტრი თბილისის’’ ობიექტის განთავსების ტერიტორია</w:t>
      </w:r>
      <w:r w:rsidRPr="00521342">
        <w:rPr>
          <w:rFonts w:ascii="Sylfaen" w:eastAsia="Sylfaen" w:hAnsi="Sylfaen" w:cs="Sylfaen"/>
          <w:lang w:val="ka-GE"/>
        </w:rPr>
        <w:t xml:space="preserve"> და მისი მიმდებარე ტერიტორიები </w:t>
      </w:r>
      <w:r w:rsidRPr="00521342">
        <w:rPr>
          <w:rFonts w:ascii="Sylfaen" w:eastAsia="Sylfaen" w:hAnsi="Sylfaen" w:cs="Sylfaen"/>
          <w:lang w:val="ka-GE"/>
        </w:rPr>
        <w:lastRenderedPageBreak/>
        <w:t>ურბანიზებულია, რომელიც ათეული წლების</w:t>
      </w:r>
      <w:r w:rsidR="008734AC" w:rsidRPr="00521342">
        <w:rPr>
          <w:rFonts w:ascii="Sylfaen" w:eastAsia="Sylfaen" w:hAnsi="Sylfaen" w:cs="Sylfaen"/>
          <w:lang w:val="ka-GE"/>
        </w:rPr>
        <w:t xml:space="preserve"> </w:t>
      </w:r>
      <w:r w:rsidRPr="00521342">
        <w:rPr>
          <w:rFonts w:ascii="Sylfaen" w:eastAsia="Sylfaen" w:hAnsi="Sylfaen" w:cs="Sylfaen"/>
          <w:lang w:val="ka-GE"/>
        </w:rPr>
        <w:t xml:space="preserve">განმავლობაში განიცდიდა მნიშვნელოვან </w:t>
      </w:r>
      <w:r w:rsidR="008734AC" w:rsidRPr="00521342">
        <w:rPr>
          <w:rFonts w:ascii="Sylfaen" w:eastAsia="Sylfaen" w:hAnsi="Sylfaen" w:cs="Sylfaen"/>
          <w:lang w:val="ka-GE"/>
        </w:rPr>
        <w:t>ანთ</w:t>
      </w:r>
      <w:r w:rsidRPr="00521342">
        <w:rPr>
          <w:rFonts w:ascii="Sylfaen" w:eastAsia="Sylfaen" w:hAnsi="Sylfaen" w:cs="Sylfaen"/>
          <w:lang w:val="ka-GE"/>
        </w:rPr>
        <w:t>როპოგენურ ზემოქმედებას</w:t>
      </w:r>
      <w:r w:rsidR="008734AC" w:rsidRPr="00521342">
        <w:rPr>
          <w:rFonts w:ascii="Sylfaen" w:eastAsia="Sylfaen" w:hAnsi="Sylfaen" w:cs="Sylfaen"/>
          <w:lang w:val="ka-GE"/>
        </w:rPr>
        <w:t>.</w:t>
      </w:r>
    </w:p>
    <w:p w:rsidR="00DE3112" w:rsidRPr="00521342" w:rsidRDefault="008734AC" w:rsidP="004B6958">
      <w:pPr>
        <w:spacing w:after="146" w:line="360" w:lineRule="auto"/>
        <w:ind w:left="-270" w:right="-546"/>
        <w:jc w:val="both"/>
        <w:rPr>
          <w:rFonts w:ascii="Sylfaen" w:eastAsia="Sylfaen" w:hAnsi="Sylfaen" w:cs="Sylfaen"/>
          <w:lang w:val="ka-GE"/>
        </w:rPr>
      </w:pPr>
      <w:r w:rsidRPr="00521342">
        <w:rPr>
          <w:rFonts w:ascii="Sylfaen" w:eastAsia="Sylfaen" w:hAnsi="Sylfaen" w:cs="Sylfaen"/>
          <w:lang w:val="ka-GE"/>
        </w:rPr>
        <w:t xml:space="preserve">ობიექტის </w:t>
      </w:r>
      <w:r w:rsidR="00DE3112" w:rsidRPr="00521342">
        <w:rPr>
          <w:rFonts w:ascii="Sylfaen" w:eastAsia="Sylfaen" w:hAnsi="Sylfaen" w:cs="Sylfaen"/>
          <w:lang w:val="ka-GE"/>
        </w:rPr>
        <w:t>მიმდებარე ტერიტორიაზე მცენარეული საფარი წარმოდგენილია ხელოვნურად გაშენებული ხე</w:t>
      </w:r>
      <w:r w:rsidR="00BB4F0F" w:rsidRPr="00521342">
        <w:rPr>
          <w:rFonts w:ascii="Sylfaen" w:eastAsia="Sylfaen" w:hAnsi="Sylfaen" w:cs="Sylfaen"/>
          <w:lang w:val="ka-GE"/>
        </w:rPr>
        <w:t>-</w:t>
      </w:r>
      <w:r w:rsidR="00DE3112" w:rsidRPr="00521342">
        <w:rPr>
          <w:rFonts w:ascii="Sylfaen" w:eastAsia="Sylfaen" w:hAnsi="Sylfaen" w:cs="Sylfaen"/>
          <w:lang w:val="ka-GE"/>
        </w:rPr>
        <w:t>მცენარეებით</w:t>
      </w:r>
      <w:r w:rsidRPr="00521342">
        <w:rPr>
          <w:rFonts w:ascii="Sylfaen" w:eastAsia="Sylfaen" w:hAnsi="Sylfaen" w:cs="Sylfaen"/>
          <w:lang w:val="ka-GE"/>
        </w:rPr>
        <w:t>.</w:t>
      </w:r>
    </w:p>
    <w:p w:rsidR="008734AC" w:rsidRPr="00521342" w:rsidRDefault="008734AC" w:rsidP="004B6958">
      <w:pPr>
        <w:spacing w:after="146" w:line="360" w:lineRule="auto"/>
        <w:ind w:left="-270" w:right="-546"/>
        <w:jc w:val="both"/>
        <w:rPr>
          <w:rFonts w:ascii="Sylfaen" w:eastAsia="Sylfaen" w:hAnsi="Sylfaen" w:cs="Sylfaen"/>
          <w:lang w:val="ka-GE"/>
        </w:rPr>
      </w:pPr>
      <w:r w:rsidRPr="00521342">
        <w:rPr>
          <w:rFonts w:ascii="Sylfaen" w:hAnsi="Sylfaen" w:cs="Sylfaen"/>
          <w:b/>
          <w:bCs/>
          <w:lang w:val="ka-GE"/>
        </w:rPr>
        <w:t xml:space="preserve">დაცული ტერიტორიებიდან განხილვას ექვემდებარება თბილისის ეროვნული პარკი. </w:t>
      </w:r>
      <w:r w:rsidR="00DE3112" w:rsidRPr="00521342">
        <w:rPr>
          <w:rFonts w:ascii="Sylfaen" w:hAnsi="Sylfaen" w:cs="Sylfaen"/>
        </w:rPr>
        <w:t>თბილისის</w:t>
      </w:r>
      <w:r w:rsidR="00DE3112" w:rsidRPr="00521342">
        <w:rPr>
          <w:rFonts w:ascii="Sylfaen" w:hAnsi="Sylfaen"/>
        </w:rPr>
        <w:t xml:space="preserve"> </w:t>
      </w:r>
      <w:r w:rsidR="00DE3112" w:rsidRPr="00521342">
        <w:rPr>
          <w:rFonts w:ascii="Sylfaen" w:eastAsia="Sylfaen" w:hAnsi="Sylfaen" w:cs="Sylfaen"/>
          <w:lang w:val="ka-GE"/>
        </w:rPr>
        <w:t>ეროვნული პარკის მრავალფეროვანი ფლორა წარმოდგენილია 675 სახეობის ბალახოვანი და მერქნიანი მცენარეული საფარით.</w:t>
      </w:r>
    </w:p>
    <w:p w:rsidR="00DE3112" w:rsidRPr="00521342" w:rsidRDefault="00DE3112" w:rsidP="004B6958">
      <w:pPr>
        <w:spacing w:after="146" w:line="360" w:lineRule="auto"/>
        <w:ind w:left="-270" w:right="-546"/>
        <w:jc w:val="both"/>
        <w:rPr>
          <w:rFonts w:ascii="Sylfaen" w:eastAsia="Sylfaen" w:hAnsi="Sylfaen" w:cs="Sylfaen"/>
          <w:lang w:val="ka-GE"/>
        </w:rPr>
      </w:pPr>
      <w:r w:rsidRPr="00521342">
        <w:rPr>
          <w:rFonts w:ascii="Sylfaen" w:eastAsia="Sylfaen" w:hAnsi="Sylfaen" w:cs="Sylfaen"/>
          <w:lang w:val="ka-GE"/>
        </w:rPr>
        <w:t>ეროვნული პარკის ტყის საფარში ძირითადად გვხვდება - ქართული მუხის, წიფლის, რცხილის, ჩვეულებრივი იფნის, ჯაგრცხილისა და პანტის ტყის ეკოსისტემები.</w:t>
      </w:r>
      <w:r w:rsidR="00BB4F0F" w:rsidRPr="00521342">
        <w:rPr>
          <w:rFonts w:ascii="Sylfaen" w:eastAsia="Sylfaen" w:hAnsi="Sylfaen" w:cs="Sylfaen"/>
          <w:lang w:val="ka-GE"/>
        </w:rPr>
        <w:t xml:space="preserve"> </w:t>
      </w:r>
      <w:r w:rsidRPr="00521342">
        <w:rPr>
          <w:rFonts w:ascii="Sylfaen" w:eastAsia="Sylfaen" w:hAnsi="Sylfaen" w:cs="Sylfaen"/>
          <w:lang w:val="ka-GE"/>
        </w:rPr>
        <w:t>ქვეტყეში გვხვდება: კუნელის, შინდის, ზღმარტლის, ჭანჭყატის, თრიმლის და სხვა დასახელების ბუჩქები.</w:t>
      </w:r>
    </w:p>
    <w:p w:rsidR="008734AC" w:rsidRPr="00521342" w:rsidRDefault="00DE3112" w:rsidP="004B6958">
      <w:pPr>
        <w:spacing w:after="146" w:line="360" w:lineRule="auto"/>
        <w:ind w:left="-270" w:right="-546"/>
        <w:jc w:val="both"/>
        <w:rPr>
          <w:rFonts w:ascii="Sylfaen" w:eastAsia="Sylfaen" w:hAnsi="Sylfaen" w:cs="Sylfaen"/>
          <w:lang w:val="ka-GE"/>
        </w:rPr>
      </w:pPr>
      <w:r w:rsidRPr="00521342">
        <w:rPr>
          <w:rFonts w:ascii="Sylfaen" w:eastAsia="Sylfaen" w:hAnsi="Sylfaen" w:cs="Sylfaen"/>
          <w:lang w:val="ka-GE"/>
        </w:rPr>
        <w:t>თბილისის ეროვნული პარკის ტერიტორებზე ნაირფეროვან ბალახოვან საფარს, წივანას სხვადასხვა სახეობები ქმნის. წივანასთან ერთად გვხვდება: ტყის თაგვისარა, კრაზანა, ბრძამი, ჩვეულებრივი თავშავა და სხვა მცენარეები. ბალახოვან მცენარეულობაში დიდი რაოდენობით არის წარმოდგენილი სამკურნალო მცენარეებიც</w:t>
      </w:r>
      <w:r w:rsidR="008734AC" w:rsidRPr="00521342">
        <w:rPr>
          <w:rFonts w:ascii="Sylfaen" w:eastAsia="Sylfaen" w:hAnsi="Sylfaen" w:cs="Sylfaen"/>
          <w:lang w:val="ka-GE"/>
        </w:rPr>
        <w:t>.</w:t>
      </w:r>
    </w:p>
    <w:p w:rsidR="00DE3112" w:rsidRPr="00521342" w:rsidRDefault="00DE3112" w:rsidP="004B6958">
      <w:pPr>
        <w:spacing w:after="146" w:line="360" w:lineRule="auto"/>
        <w:ind w:left="-270" w:right="-546"/>
        <w:jc w:val="both"/>
        <w:rPr>
          <w:rFonts w:ascii="Sylfaen" w:eastAsia="Sylfaen" w:hAnsi="Sylfaen" w:cs="Sylfaen"/>
          <w:lang w:val="ka-GE"/>
        </w:rPr>
      </w:pPr>
      <w:r w:rsidRPr="00521342">
        <w:rPr>
          <w:rFonts w:ascii="Sylfaen" w:eastAsia="Sylfaen" w:hAnsi="Sylfaen" w:cs="Sylfaen"/>
          <w:lang w:val="ka-GE"/>
        </w:rPr>
        <w:t>პარკში ხელოვნურად არის გაშენებული ფიჭვნარები და უნიკალური უთხოვრის კორომები. თბილისის ეროვნულ პარკში ტყეებს ვერტიკალური ზონალობა ახასიათებთ.</w:t>
      </w:r>
    </w:p>
    <w:p w:rsidR="000B204C" w:rsidRPr="00521342" w:rsidRDefault="000B204C" w:rsidP="004B6958">
      <w:pPr>
        <w:spacing w:after="146" w:line="360" w:lineRule="auto"/>
        <w:ind w:left="-270" w:right="-546"/>
        <w:jc w:val="both"/>
        <w:rPr>
          <w:rFonts w:ascii="Sylfaen" w:eastAsia="Sylfaen" w:hAnsi="Sylfaen" w:cs="Sylfaen"/>
          <w:lang w:val="ka-GE"/>
        </w:rPr>
      </w:pPr>
    </w:p>
    <w:p w:rsidR="00DE3112" w:rsidRPr="00C9473D" w:rsidRDefault="00DE3112" w:rsidP="007172BC">
      <w:pPr>
        <w:pStyle w:val="Heading2"/>
        <w:numPr>
          <w:ilvl w:val="1"/>
          <w:numId w:val="19"/>
        </w:numPr>
        <w:spacing w:after="240"/>
        <w:rPr>
          <w:rFonts w:ascii="Sylfaen" w:hAnsi="Sylfaen"/>
          <w:b/>
          <w:color w:val="auto"/>
          <w:sz w:val="24"/>
          <w:szCs w:val="24"/>
        </w:rPr>
      </w:pPr>
      <w:bookmarkStart w:id="60" w:name="_Toc53104552"/>
      <w:r w:rsidRPr="00C9473D">
        <w:rPr>
          <w:rFonts w:ascii="Sylfaen" w:hAnsi="Sylfaen"/>
          <w:b/>
          <w:color w:val="auto"/>
          <w:sz w:val="24"/>
          <w:szCs w:val="24"/>
        </w:rPr>
        <w:t>საქართველოს „წითელი ნუსხის" სახეობები</w:t>
      </w:r>
      <w:bookmarkEnd w:id="60"/>
    </w:p>
    <w:p w:rsidR="00DE3112" w:rsidRPr="00521342" w:rsidRDefault="00DE3112" w:rsidP="004B6958">
      <w:pPr>
        <w:spacing w:after="146" w:line="360" w:lineRule="auto"/>
        <w:ind w:left="-270" w:right="-546"/>
        <w:jc w:val="both"/>
        <w:rPr>
          <w:rFonts w:ascii="Sylfaen" w:eastAsia="Sylfaen" w:hAnsi="Sylfaen" w:cs="Sylfaen"/>
          <w:lang w:val="ka-GE"/>
        </w:rPr>
      </w:pPr>
      <w:r w:rsidRPr="00521342">
        <w:rPr>
          <w:rFonts w:ascii="Sylfaen" w:eastAsia="Sylfaen" w:hAnsi="Sylfaen" w:cs="Sylfaen"/>
          <w:lang w:val="ka-GE"/>
        </w:rPr>
        <w:t>იშვიათი და გადაშენების პირას მყოფი სახეობებიდან, თბილისის ეროვნულ პარკში გავრცელებულია: ბზა (Buxus colchica), უთხოვარი (Taxus baccata), შიშველი თელადუმა (Ulmus glabra), პატარა თელადუმა (Ulmus glabra), კაკალი (Juglans regia), პონტოს მუხა (Quercus pontica) და სხვ.</w:t>
      </w:r>
    </w:p>
    <w:p w:rsidR="000B204C" w:rsidRPr="00521342" w:rsidRDefault="000B204C" w:rsidP="004B6958">
      <w:pPr>
        <w:spacing w:after="146" w:line="360" w:lineRule="auto"/>
        <w:ind w:left="-270" w:right="-546"/>
        <w:jc w:val="both"/>
        <w:rPr>
          <w:rFonts w:ascii="Sylfaen" w:eastAsia="Sylfaen" w:hAnsi="Sylfaen" w:cs="Sylfaen"/>
          <w:lang w:val="ka-GE"/>
        </w:rPr>
      </w:pPr>
    </w:p>
    <w:p w:rsidR="00DE3112" w:rsidRPr="00C9473D" w:rsidRDefault="00DE3112" w:rsidP="007172BC">
      <w:pPr>
        <w:pStyle w:val="Heading2"/>
        <w:numPr>
          <w:ilvl w:val="1"/>
          <w:numId w:val="19"/>
        </w:numPr>
        <w:spacing w:after="240"/>
        <w:rPr>
          <w:rFonts w:ascii="Sylfaen" w:hAnsi="Sylfaen"/>
          <w:b/>
          <w:color w:val="auto"/>
          <w:sz w:val="24"/>
          <w:szCs w:val="24"/>
        </w:rPr>
      </w:pPr>
      <w:bookmarkStart w:id="61" w:name="_Toc53104553"/>
      <w:r w:rsidRPr="00C9473D">
        <w:rPr>
          <w:rFonts w:ascii="Sylfaen" w:hAnsi="Sylfaen"/>
          <w:b/>
          <w:color w:val="auto"/>
          <w:sz w:val="24"/>
          <w:szCs w:val="24"/>
        </w:rPr>
        <w:t>ენდემური და რელიქტური სახეობები</w:t>
      </w:r>
      <w:bookmarkEnd w:id="61"/>
    </w:p>
    <w:p w:rsidR="00DE3112" w:rsidRPr="00521342" w:rsidRDefault="00DE3112" w:rsidP="004B6958">
      <w:pPr>
        <w:spacing w:after="146" w:line="360" w:lineRule="auto"/>
        <w:ind w:left="-270" w:right="-546"/>
        <w:jc w:val="both"/>
        <w:rPr>
          <w:rFonts w:ascii="Sylfaen" w:eastAsia="Sylfaen" w:hAnsi="Sylfaen" w:cs="Sylfaen"/>
          <w:lang w:val="ka-GE"/>
        </w:rPr>
      </w:pPr>
      <w:r w:rsidRPr="00521342">
        <w:rPr>
          <w:rFonts w:ascii="Sylfaen" w:eastAsia="Sylfaen" w:hAnsi="Sylfaen" w:cs="Sylfaen"/>
          <w:lang w:val="ka-GE"/>
        </w:rPr>
        <w:t>თბილისის ეროვნული პარკის დენდროფლორა იმითაც არის საინტერესო, რომ აქ გავრცელებულია მესამეული პერიოდის კოლხეთის ფლორის წარმომადგენელები: კოლხური ჭყორი, კოლხური და პასტუხოვის სურო, აღმოსავლეთის ძახველი, თაგვისარა, უთხოვარი, კავკასიური დეკა, წყავი და სხვა.</w:t>
      </w:r>
    </w:p>
    <w:p w:rsidR="000B204C" w:rsidRPr="00521342" w:rsidRDefault="000B204C" w:rsidP="004B6958">
      <w:pPr>
        <w:spacing w:after="146" w:line="360" w:lineRule="auto"/>
        <w:ind w:left="-270" w:right="-546"/>
        <w:jc w:val="both"/>
        <w:rPr>
          <w:rFonts w:ascii="Sylfaen" w:eastAsia="Sylfaen" w:hAnsi="Sylfaen" w:cs="Sylfaen"/>
          <w:lang w:val="ka-GE"/>
        </w:rPr>
      </w:pPr>
    </w:p>
    <w:p w:rsidR="00DE3112" w:rsidRPr="00C9473D" w:rsidRDefault="00DE3112" w:rsidP="007172BC">
      <w:pPr>
        <w:pStyle w:val="Heading2"/>
        <w:numPr>
          <w:ilvl w:val="1"/>
          <w:numId w:val="19"/>
        </w:numPr>
        <w:spacing w:after="240"/>
        <w:rPr>
          <w:rFonts w:ascii="Sylfaen" w:hAnsi="Sylfaen"/>
          <w:b/>
          <w:color w:val="auto"/>
          <w:sz w:val="24"/>
          <w:szCs w:val="24"/>
        </w:rPr>
      </w:pPr>
      <w:bookmarkStart w:id="62" w:name="_Toc53104554"/>
      <w:r w:rsidRPr="00C9473D">
        <w:rPr>
          <w:rFonts w:ascii="Sylfaen" w:hAnsi="Sylfaen"/>
          <w:b/>
          <w:color w:val="auto"/>
          <w:sz w:val="24"/>
          <w:szCs w:val="24"/>
        </w:rPr>
        <w:lastRenderedPageBreak/>
        <w:t>ფაუნა</w:t>
      </w:r>
      <w:bookmarkEnd w:id="62"/>
    </w:p>
    <w:p w:rsidR="00DE3112" w:rsidRPr="00521342" w:rsidRDefault="00DE3112" w:rsidP="004B6958">
      <w:pPr>
        <w:spacing w:after="146" w:line="360" w:lineRule="auto"/>
        <w:ind w:left="-270" w:right="-546"/>
        <w:jc w:val="both"/>
        <w:rPr>
          <w:rFonts w:ascii="Sylfaen" w:eastAsia="Sylfaen" w:hAnsi="Sylfaen" w:cs="Sylfaen"/>
          <w:lang w:val="ka-GE"/>
        </w:rPr>
      </w:pPr>
      <w:r w:rsidRPr="00521342">
        <w:rPr>
          <w:rFonts w:ascii="Sylfaen" w:eastAsia="Sylfaen" w:hAnsi="Sylfaen" w:cs="Sylfaen"/>
          <w:lang w:val="ka-GE"/>
        </w:rPr>
        <w:t>თბილისის ეროვნულ პარკში ძუძუმწოვრებიდან გავრცელებულია: მელა, მგელი, შველი, კურდღელი, ტყის კვერნა და სინდიოფალა. დიდი მტაცებლებიდან მცირე რაოდენობით არის წარმოდგენილი ფოცხვერი და მურა დათვი. ადრე საგურამოს ნაკრძალი კავკასიური კეთილშობილი ირმის პოპულაციით იყო განთქმული.</w:t>
      </w:r>
    </w:p>
    <w:p w:rsidR="00DE3112" w:rsidRPr="00521342" w:rsidRDefault="00DE3112" w:rsidP="004B6958">
      <w:pPr>
        <w:spacing w:after="146" w:line="360" w:lineRule="auto"/>
        <w:ind w:left="-270" w:right="-546"/>
        <w:jc w:val="both"/>
        <w:rPr>
          <w:rFonts w:ascii="Sylfaen" w:eastAsia="Sylfaen" w:hAnsi="Sylfaen" w:cs="Sylfaen"/>
          <w:lang w:val="ka-GE"/>
        </w:rPr>
      </w:pPr>
      <w:r w:rsidRPr="00521342">
        <w:rPr>
          <w:rFonts w:ascii="Sylfaen" w:eastAsia="Sylfaen" w:hAnsi="Sylfaen" w:cs="Sylfaen"/>
          <w:lang w:val="ka-GE"/>
        </w:rPr>
        <w:t>თბილისის ეროვნული პარკიში შეხვდებით ორნითოფაუნის სხვადასხვა წარმომადგენლებს: ჩხიკვს, შაშვს და რამდენიმე სახის კოდალას. მტაცებელი ფრინველებიდან პარკში გავრცელებულია მიმინოს სახეობა.</w:t>
      </w:r>
    </w:p>
    <w:p w:rsidR="00DE3112" w:rsidRPr="00521342" w:rsidRDefault="00DE3112" w:rsidP="004B6958">
      <w:pPr>
        <w:spacing w:after="146" w:line="360" w:lineRule="auto"/>
        <w:ind w:left="-270" w:right="-546"/>
        <w:jc w:val="both"/>
        <w:rPr>
          <w:rFonts w:ascii="Sylfaen" w:eastAsia="Sylfaen" w:hAnsi="Sylfaen" w:cs="Sylfaen"/>
          <w:lang w:val="ka-GE"/>
        </w:rPr>
      </w:pPr>
      <w:r w:rsidRPr="00521342">
        <w:rPr>
          <w:rFonts w:ascii="Sylfaen" w:eastAsia="Sylfaen" w:hAnsi="Sylfaen" w:cs="Sylfaen"/>
          <w:lang w:val="ka-GE"/>
        </w:rPr>
        <w:t>პარკის ტერიტორიაზე ქვეწარმავალის 12 სახეობა გვხვდება. მათგან ყველაზე გავრცელებული გველხოკერაა. აქ ასევე შეიძლება ნახოთ: უბრალო ანკარა, ჩვეულებრივი ყვითელმუცელა მცურავა და სპილენძა გველი.</w:t>
      </w:r>
    </w:p>
    <w:p w:rsidR="00DE3112" w:rsidRPr="00521342" w:rsidRDefault="00DE3112" w:rsidP="007172BC">
      <w:pPr>
        <w:pStyle w:val="Heading2"/>
        <w:numPr>
          <w:ilvl w:val="1"/>
          <w:numId w:val="19"/>
        </w:numPr>
        <w:spacing w:after="240"/>
        <w:rPr>
          <w:rFonts w:ascii="Sylfaen" w:hAnsi="Sylfaen" w:cs="Sylfaen"/>
          <w:b/>
          <w:color w:val="auto"/>
          <w:sz w:val="22"/>
          <w:szCs w:val="22"/>
          <w:lang w:val="ka-GE"/>
        </w:rPr>
      </w:pPr>
      <w:bookmarkStart w:id="63" w:name="_Toc53104555"/>
      <w:r w:rsidRPr="00C9473D">
        <w:rPr>
          <w:rFonts w:ascii="Sylfaen" w:hAnsi="Sylfaen"/>
          <w:b/>
          <w:color w:val="auto"/>
          <w:sz w:val="24"/>
          <w:szCs w:val="24"/>
        </w:rPr>
        <w:t>საქართველოს „წითელი ნუსხის" სახეობები</w:t>
      </w:r>
      <w:bookmarkEnd w:id="63"/>
    </w:p>
    <w:p w:rsidR="00DE3112" w:rsidRPr="00521342" w:rsidRDefault="00DE3112" w:rsidP="000B204C">
      <w:pPr>
        <w:spacing w:after="146" w:line="360" w:lineRule="auto"/>
        <w:ind w:left="-270" w:right="-546"/>
        <w:jc w:val="both"/>
        <w:rPr>
          <w:rFonts w:ascii="Sylfaen" w:eastAsia="Sylfaen" w:hAnsi="Sylfaen" w:cs="Sylfaen"/>
          <w:lang w:val="ka-GE"/>
        </w:rPr>
      </w:pPr>
      <w:r w:rsidRPr="00521342">
        <w:rPr>
          <w:rFonts w:ascii="Sylfaen" w:eastAsia="Sylfaen" w:hAnsi="Sylfaen" w:cs="Sylfaen"/>
          <w:lang w:val="ka-GE"/>
        </w:rPr>
        <w:t>ეროვნული პარკის ტერიტორიაზე იშვიათი და გადაშენების პირას მყოფი ცხოველებიდან შეიძლება დავასახელოთ: კეთილშობილი ირემი, მურა დათვი, ფოცხვერი.</w:t>
      </w:r>
    </w:p>
    <w:p w:rsidR="00DE3112" w:rsidRPr="00521342" w:rsidRDefault="00DE3112" w:rsidP="000B204C">
      <w:pPr>
        <w:spacing w:after="146" w:line="360" w:lineRule="auto"/>
        <w:ind w:left="-270" w:right="-546"/>
        <w:jc w:val="both"/>
        <w:rPr>
          <w:rFonts w:ascii="Sylfaen" w:eastAsia="Sylfaen" w:hAnsi="Sylfaen" w:cs="Sylfaen"/>
          <w:lang w:val="ka-GE"/>
        </w:rPr>
      </w:pPr>
      <w:r w:rsidRPr="00521342">
        <w:rPr>
          <w:rFonts w:ascii="Sylfaen" w:eastAsia="Sylfaen" w:hAnsi="Sylfaen" w:cs="Sylfaen"/>
          <w:lang w:val="ka-GE"/>
        </w:rPr>
        <w:t>ფრინველებიდან „წითელი ნუსხის" წარმომადგენლები არიან: ბეგობის არწივი, დიდი მყივანია არწივი და ქორცქვიტა.</w:t>
      </w:r>
    </w:p>
    <w:p w:rsidR="00DE3112" w:rsidRPr="00C9473D" w:rsidRDefault="00DE3112" w:rsidP="007172BC">
      <w:pPr>
        <w:pStyle w:val="Heading2"/>
        <w:numPr>
          <w:ilvl w:val="1"/>
          <w:numId w:val="19"/>
        </w:numPr>
        <w:spacing w:after="240"/>
        <w:rPr>
          <w:rFonts w:ascii="Sylfaen" w:hAnsi="Sylfaen"/>
          <w:b/>
          <w:color w:val="auto"/>
          <w:sz w:val="24"/>
          <w:szCs w:val="24"/>
        </w:rPr>
      </w:pPr>
      <w:bookmarkStart w:id="64" w:name="_Toc53104556"/>
      <w:r w:rsidRPr="00C9473D">
        <w:rPr>
          <w:rFonts w:ascii="Sylfaen" w:hAnsi="Sylfaen"/>
          <w:b/>
          <w:color w:val="auto"/>
          <w:sz w:val="24"/>
          <w:szCs w:val="24"/>
        </w:rPr>
        <w:t>ენდემური სახეობები</w:t>
      </w:r>
      <w:bookmarkEnd w:id="64"/>
    </w:p>
    <w:p w:rsidR="00DE3112" w:rsidRPr="00521342" w:rsidRDefault="00DE3112" w:rsidP="000B204C">
      <w:pPr>
        <w:spacing w:after="146" w:line="360" w:lineRule="auto"/>
        <w:ind w:left="-270" w:right="-546"/>
        <w:jc w:val="both"/>
        <w:rPr>
          <w:rFonts w:ascii="Sylfaen" w:eastAsia="Sylfaen" w:hAnsi="Sylfaen" w:cs="Sylfaen"/>
          <w:lang w:val="ka-GE"/>
        </w:rPr>
      </w:pPr>
      <w:r w:rsidRPr="00521342">
        <w:rPr>
          <w:rFonts w:ascii="Sylfaen" w:eastAsia="Sylfaen" w:hAnsi="Sylfaen" w:cs="Sylfaen"/>
          <w:lang w:val="ka-GE"/>
        </w:rPr>
        <w:t>თბილისის ეროვნულ პარკში წვრილი ძუძუმწოვრების 46 ენდემური სახეობაა გავრცელებული. მათაგან აღსანიშნავია: ჩვეულებრივი ციყვი (Sciurus vulgaris), ველის თაგვი (Mus macedonicus), შავი ვირთაგვა (Rattus rattus), აღმოსავლეთევროპული ზღარბი (Erinaceus concolor), კავკასიური თხუნელა (Talpa caucasica) და სხვ.</w:t>
      </w:r>
    </w:p>
    <w:p w:rsidR="000B204C" w:rsidRPr="00521342" w:rsidRDefault="000B204C" w:rsidP="000B204C">
      <w:pPr>
        <w:spacing w:after="146" w:line="360" w:lineRule="auto"/>
        <w:ind w:left="-270" w:right="-546"/>
        <w:jc w:val="both"/>
        <w:rPr>
          <w:rFonts w:ascii="Sylfaen" w:eastAsia="Sylfaen" w:hAnsi="Sylfaen" w:cs="Sylfaen"/>
          <w:lang w:val="ka-GE"/>
        </w:rPr>
      </w:pPr>
    </w:p>
    <w:p w:rsidR="008734AC" w:rsidRPr="00C9473D" w:rsidRDefault="008734AC" w:rsidP="007172BC">
      <w:pPr>
        <w:pStyle w:val="Heading2"/>
        <w:numPr>
          <w:ilvl w:val="1"/>
          <w:numId w:val="19"/>
        </w:numPr>
        <w:spacing w:after="240"/>
        <w:rPr>
          <w:rFonts w:ascii="Sylfaen" w:hAnsi="Sylfaen"/>
          <w:b/>
          <w:color w:val="auto"/>
          <w:sz w:val="24"/>
          <w:szCs w:val="24"/>
        </w:rPr>
      </w:pPr>
      <w:bookmarkStart w:id="65" w:name="_Toc53104557"/>
      <w:r w:rsidRPr="00C9473D">
        <w:rPr>
          <w:rFonts w:ascii="Sylfaen" w:hAnsi="Sylfaen"/>
          <w:b/>
          <w:color w:val="auto"/>
          <w:sz w:val="24"/>
          <w:szCs w:val="24"/>
        </w:rPr>
        <w:t>საქმიანობის განხორციელების პროცესში ბიომრავალფეროვნებაზე პირდაპირი და არაპირდაპირი ზემოქმედების შეფასება</w:t>
      </w:r>
      <w:bookmarkEnd w:id="65"/>
    </w:p>
    <w:p w:rsidR="00DE3112" w:rsidRPr="00521342" w:rsidRDefault="008734AC" w:rsidP="000B204C">
      <w:pPr>
        <w:spacing w:after="146" w:line="360" w:lineRule="auto"/>
        <w:ind w:left="-270" w:right="-546"/>
        <w:jc w:val="both"/>
        <w:rPr>
          <w:rFonts w:ascii="Sylfaen" w:eastAsia="Sylfaen" w:hAnsi="Sylfaen" w:cs="Sylfaen"/>
          <w:lang w:val="ka-GE"/>
        </w:rPr>
      </w:pPr>
      <w:r w:rsidRPr="00521342">
        <w:rPr>
          <w:rFonts w:ascii="Sylfaen" w:eastAsia="Sylfaen" w:hAnsi="Sylfaen" w:cs="Sylfaen"/>
          <w:lang w:val="ka-GE"/>
        </w:rPr>
        <w:t xml:space="preserve">შპს ,,ტოიოტა ცენტრი თბილისის’’ სამეწარმეო ობიექტზე არსებული ,,CLEAR BURN’’-ის მოდელის გამათბობელი სისტემა განთავსებულია დახურულ შენობაში, ობიექტის ტერიტორია მთლიანად </w:t>
      </w:r>
      <w:r w:rsidRPr="00521342">
        <w:rPr>
          <w:rFonts w:ascii="Sylfaen" w:eastAsia="Sylfaen" w:hAnsi="Sylfaen" w:cs="Sylfaen"/>
          <w:lang w:val="ka-GE"/>
        </w:rPr>
        <w:lastRenderedPageBreak/>
        <w:t>მოშანდაკებულია და არ არის წარმოდგენილი მცენარეული საფარი. აღნისნული გათვალისწინებით, მიმდინარე საქმიანობა ბიომრავაპეროვნებაზე რაიმე სახის ზემოქმედების არ ხასიათდება.</w:t>
      </w:r>
    </w:p>
    <w:p w:rsidR="000B204C" w:rsidRPr="00521342" w:rsidRDefault="000B204C" w:rsidP="000B204C">
      <w:pPr>
        <w:spacing w:after="146" w:line="360" w:lineRule="auto"/>
        <w:ind w:left="-270" w:right="-546"/>
        <w:jc w:val="both"/>
        <w:rPr>
          <w:rFonts w:ascii="Sylfaen" w:eastAsia="Sylfaen" w:hAnsi="Sylfaen" w:cs="Sylfaen"/>
          <w:lang w:val="ka-GE"/>
        </w:rPr>
      </w:pPr>
    </w:p>
    <w:p w:rsidR="006735A1" w:rsidRPr="00C9473D" w:rsidRDefault="006735A1" w:rsidP="000059B5">
      <w:pPr>
        <w:pStyle w:val="Heading2"/>
        <w:numPr>
          <w:ilvl w:val="0"/>
          <w:numId w:val="20"/>
        </w:numPr>
        <w:spacing w:after="240"/>
        <w:ind w:left="630"/>
        <w:rPr>
          <w:rFonts w:ascii="Sylfaen" w:hAnsi="Sylfaen"/>
          <w:b/>
          <w:color w:val="auto"/>
          <w:sz w:val="24"/>
          <w:szCs w:val="24"/>
        </w:rPr>
      </w:pPr>
      <w:bookmarkStart w:id="66" w:name="_Toc53104558"/>
      <w:r w:rsidRPr="00C9473D">
        <w:rPr>
          <w:rFonts w:ascii="Sylfaen" w:hAnsi="Sylfaen"/>
          <w:b/>
          <w:color w:val="auto"/>
          <w:sz w:val="24"/>
          <w:szCs w:val="24"/>
        </w:rPr>
        <w:t>კულტურული მემკვიდრეობა</w:t>
      </w:r>
      <w:bookmarkEnd w:id="66"/>
    </w:p>
    <w:p w:rsidR="00707352" w:rsidRPr="00521342" w:rsidRDefault="008734AC" w:rsidP="000B204C">
      <w:pPr>
        <w:spacing w:after="146" w:line="360" w:lineRule="auto"/>
        <w:ind w:left="-270" w:right="-546"/>
        <w:jc w:val="both"/>
        <w:rPr>
          <w:rFonts w:ascii="Sylfaen" w:eastAsia="Sylfaen" w:hAnsi="Sylfaen" w:cs="Sylfaen"/>
          <w:lang w:val="ka-GE"/>
        </w:rPr>
      </w:pPr>
      <w:r w:rsidRPr="00521342">
        <w:rPr>
          <w:rFonts w:ascii="Sylfaen" w:eastAsia="Sylfaen" w:hAnsi="Sylfaen" w:cs="Sylfaen"/>
          <w:lang w:val="ka-GE"/>
        </w:rPr>
        <w:t>თბილისი და მისი შემოგარენი მდიდარია ისტორიული და კულტურული ძეგლებით, ანჩისხატის, სამების, სიონის და</w:t>
      </w:r>
      <w:r w:rsidR="00707352" w:rsidRPr="00521342">
        <w:rPr>
          <w:rFonts w:ascii="Sylfaen" w:eastAsia="Sylfaen" w:hAnsi="Sylfaen" w:cs="Sylfaen"/>
          <w:lang w:val="ka-GE"/>
        </w:rPr>
        <w:t xml:space="preserve"> სხვა</w:t>
      </w:r>
      <w:r w:rsidRPr="00521342">
        <w:rPr>
          <w:rFonts w:ascii="Sylfaen" w:eastAsia="Sylfaen" w:hAnsi="Sylfaen" w:cs="Sylfaen"/>
          <w:lang w:val="ka-GE"/>
        </w:rPr>
        <w:t xml:space="preserve"> ეკლესიები</w:t>
      </w:r>
      <w:r w:rsidR="00707352" w:rsidRPr="00521342">
        <w:rPr>
          <w:rFonts w:ascii="Sylfaen" w:eastAsia="Sylfaen" w:hAnsi="Sylfaen" w:cs="Sylfaen"/>
          <w:lang w:val="ka-GE"/>
        </w:rPr>
        <w:t>თ</w:t>
      </w:r>
      <w:r w:rsidRPr="00521342">
        <w:rPr>
          <w:rFonts w:ascii="Sylfaen" w:eastAsia="Sylfaen" w:hAnsi="Sylfaen" w:cs="Sylfaen"/>
          <w:lang w:val="ka-GE"/>
        </w:rPr>
        <w:t>; ბეთანიის, შავნაბადასა  და მარტყოფის მონასტრები; ისტორიული აბანოები, მეჩეთი, ნარიყალა და ქოროღლის ციხე და სხვა მრავალი</w:t>
      </w:r>
      <w:r w:rsidR="00707352" w:rsidRPr="00521342">
        <w:rPr>
          <w:rFonts w:ascii="Sylfaen" w:eastAsia="Sylfaen" w:hAnsi="Sylfaen" w:cs="Sylfaen"/>
          <w:lang w:val="ka-GE"/>
        </w:rPr>
        <w:t>.</w:t>
      </w:r>
    </w:p>
    <w:p w:rsidR="00707352" w:rsidRPr="00521342" w:rsidRDefault="00707352" w:rsidP="00BB4F0F">
      <w:pPr>
        <w:spacing w:after="81" w:line="360" w:lineRule="auto"/>
        <w:ind w:left="-900" w:right="-636"/>
        <w:jc w:val="both"/>
        <w:rPr>
          <w:rFonts w:ascii="Sylfaen" w:eastAsia="Sylfaen" w:hAnsi="Sylfaen" w:cs="Sylfaen"/>
        </w:rPr>
      </w:pPr>
    </w:p>
    <w:p w:rsidR="00707352" w:rsidRPr="00C9473D" w:rsidRDefault="00707352" w:rsidP="007172BC">
      <w:pPr>
        <w:pStyle w:val="Heading2"/>
        <w:numPr>
          <w:ilvl w:val="1"/>
          <w:numId w:val="20"/>
        </w:numPr>
        <w:spacing w:after="240"/>
        <w:ind w:left="720"/>
        <w:rPr>
          <w:rFonts w:ascii="Sylfaen" w:hAnsi="Sylfaen"/>
          <w:b/>
          <w:color w:val="auto"/>
          <w:sz w:val="24"/>
          <w:szCs w:val="24"/>
        </w:rPr>
      </w:pPr>
      <w:bookmarkStart w:id="67" w:name="_Toc53104559"/>
      <w:r w:rsidRPr="00C9473D">
        <w:rPr>
          <w:rFonts w:ascii="Sylfaen" w:hAnsi="Sylfaen"/>
          <w:b/>
          <w:color w:val="auto"/>
          <w:sz w:val="24"/>
          <w:szCs w:val="24"/>
        </w:rPr>
        <w:t>საქმიანობის განხორციელების პროცესში</w:t>
      </w:r>
      <w:r w:rsidR="00595BCF" w:rsidRPr="00C9473D">
        <w:rPr>
          <w:rFonts w:ascii="Sylfaen" w:hAnsi="Sylfaen"/>
          <w:b/>
          <w:color w:val="auto"/>
          <w:sz w:val="24"/>
          <w:szCs w:val="24"/>
        </w:rPr>
        <w:t xml:space="preserve"> კულტურულ მემკვიდრეობაზე</w:t>
      </w:r>
      <w:r w:rsidRPr="00C9473D">
        <w:rPr>
          <w:rFonts w:ascii="Sylfaen" w:hAnsi="Sylfaen"/>
          <w:b/>
          <w:color w:val="auto"/>
          <w:sz w:val="24"/>
          <w:szCs w:val="24"/>
        </w:rPr>
        <w:t xml:space="preserve"> პირდაპირი და არაპირდაპირი ზემოქმედების შეფასება</w:t>
      </w:r>
      <w:bookmarkEnd w:id="67"/>
    </w:p>
    <w:p w:rsidR="008734AC" w:rsidRPr="00521342" w:rsidRDefault="00595BCF" w:rsidP="000B204C">
      <w:pPr>
        <w:spacing w:after="146" w:line="360" w:lineRule="auto"/>
        <w:ind w:left="-270" w:right="-546"/>
        <w:jc w:val="both"/>
        <w:rPr>
          <w:rFonts w:ascii="Sylfaen" w:eastAsia="Sylfaen" w:hAnsi="Sylfaen" w:cs="Sylfaen"/>
          <w:lang w:val="ka-GE"/>
        </w:rPr>
      </w:pPr>
      <w:r w:rsidRPr="00521342">
        <w:rPr>
          <w:rFonts w:ascii="Sylfaen" w:eastAsia="Sylfaen" w:hAnsi="Sylfaen" w:cs="Sylfaen"/>
          <w:lang w:val="ka-GE"/>
        </w:rPr>
        <w:t xml:space="preserve">ობიექტის </w:t>
      </w:r>
      <w:r w:rsidR="008734AC" w:rsidRPr="00521342">
        <w:rPr>
          <w:rFonts w:ascii="Sylfaen" w:eastAsia="Sylfaen" w:hAnsi="Sylfaen" w:cs="Sylfaen"/>
          <w:lang w:val="ka-GE"/>
        </w:rPr>
        <w:t xml:space="preserve">ფუნქციონირებას არც ერთ ისტორიულ და სხვა ძეგლებზე არავითარი გავლენის მოხდენა არ შეუძლია. </w:t>
      </w:r>
    </w:p>
    <w:p w:rsidR="00737688" w:rsidRPr="00521342" w:rsidRDefault="00737688" w:rsidP="007172BC">
      <w:pPr>
        <w:pStyle w:val="Heading2"/>
        <w:numPr>
          <w:ilvl w:val="0"/>
          <w:numId w:val="20"/>
        </w:numPr>
        <w:spacing w:after="240"/>
        <w:ind w:left="630"/>
        <w:rPr>
          <w:rFonts w:ascii="Sylfaen" w:hAnsi="Sylfaen"/>
          <w:b/>
          <w:color w:val="auto"/>
          <w:sz w:val="22"/>
          <w:szCs w:val="22"/>
        </w:rPr>
      </w:pPr>
      <w:bookmarkStart w:id="68" w:name="_Toc53104560"/>
      <w:r w:rsidRPr="00C9473D">
        <w:rPr>
          <w:rFonts w:ascii="Sylfaen" w:hAnsi="Sylfaen"/>
          <w:b/>
          <w:color w:val="auto"/>
          <w:sz w:val="24"/>
          <w:szCs w:val="24"/>
        </w:rPr>
        <w:t>სოციალ-ეკონომიკური გარემო</w:t>
      </w:r>
      <w:bookmarkEnd w:id="68"/>
      <w:r w:rsidRPr="00521342">
        <w:rPr>
          <w:rFonts w:ascii="Sylfaen" w:hAnsi="Sylfaen"/>
          <w:b/>
          <w:color w:val="auto"/>
          <w:sz w:val="22"/>
          <w:szCs w:val="22"/>
        </w:rPr>
        <w:t xml:space="preserve">   </w:t>
      </w:r>
      <w:r w:rsidRPr="00521342">
        <w:rPr>
          <w:rFonts w:ascii="Sylfaen" w:hAnsi="Sylfaen"/>
          <w:b/>
          <w:color w:val="auto"/>
          <w:sz w:val="22"/>
          <w:szCs w:val="22"/>
        </w:rPr>
        <w:tab/>
        <w:t xml:space="preserve">  </w:t>
      </w:r>
    </w:p>
    <w:p w:rsidR="00737688" w:rsidRPr="00C9473D" w:rsidRDefault="00737688" w:rsidP="007172BC">
      <w:pPr>
        <w:pStyle w:val="Heading2"/>
        <w:numPr>
          <w:ilvl w:val="1"/>
          <w:numId w:val="20"/>
        </w:numPr>
        <w:spacing w:after="240"/>
        <w:ind w:left="720"/>
        <w:rPr>
          <w:rFonts w:ascii="Sylfaen" w:hAnsi="Sylfaen"/>
          <w:b/>
          <w:color w:val="auto"/>
          <w:sz w:val="24"/>
          <w:szCs w:val="24"/>
        </w:rPr>
      </w:pPr>
      <w:bookmarkStart w:id="69" w:name="_Toc53104561"/>
      <w:r w:rsidRPr="00C9473D">
        <w:rPr>
          <w:rFonts w:ascii="Sylfaen" w:hAnsi="Sylfaen"/>
          <w:b/>
          <w:color w:val="auto"/>
          <w:sz w:val="24"/>
          <w:szCs w:val="24"/>
        </w:rPr>
        <w:t>მოსახლეობა, დემოგრაფიული მდგომარეობა</w:t>
      </w:r>
      <w:bookmarkEnd w:id="69"/>
    </w:p>
    <w:p w:rsidR="00737688" w:rsidRPr="00521342" w:rsidRDefault="00737688" w:rsidP="000B204C">
      <w:pPr>
        <w:spacing w:after="146" w:line="360" w:lineRule="auto"/>
        <w:ind w:left="-270" w:right="-546"/>
        <w:jc w:val="both"/>
        <w:rPr>
          <w:rFonts w:ascii="Sylfaen" w:eastAsia="Sylfaen" w:hAnsi="Sylfaen" w:cs="Sylfaen"/>
          <w:lang w:val="ka-GE"/>
        </w:rPr>
      </w:pPr>
      <w:r w:rsidRPr="00521342">
        <w:rPr>
          <w:rFonts w:ascii="Sylfaen" w:eastAsia="Sylfaen" w:hAnsi="Sylfaen" w:cs="Sylfaen"/>
          <w:lang w:val="ka-GE"/>
        </w:rPr>
        <w:t>2017 წლის მონაცემებით ქ. თბილისის მოსახლეობა შეადგენს 1 114 600 ადამიანს. მონაცემებში ასახულია თბილისში რეგულარულად მცხოვრებთა რაოდენობა. თუმცა რეალურად ქალაქში მეტი ცხოვრობს. ძირითადად ესენი არიან რეგიონებიდან დროებით ჩამოსული, სტუდენტები, მუშები, გლეხები და ა.შ.</w:t>
      </w:r>
    </w:p>
    <w:p w:rsidR="00737688" w:rsidRPr="00521342" w:rsidRDefault="00737688" w:rsidP="000B204C">
      <w:pPr>
        <w:spacing w:after="146" w:line="360" w:lineRule="auto"/>
        <w:ind w:left="-270" w:right="-546"/>
        <w:jc w:val="both"/>
        <w:rPr>
          <w:rFonts w:ascii="Sylfaen" w:eastAsia="Sylfaen" w:hAnsi="Sylfaen" w:cs="Sylfaen"/>
          <w:lang w:val="ka-GE"/>
        </w:rPr>
      </w:pPr>
      <w:r w:rsidRPr="00521342">
        <w:rPr>
          <w:rFonts w:ascii="Sylfaen" w:eastAsia="Sylfaen" w:hAnsi="Sylfaen" w:cs="Sylfaen"/>
          <w:lang w:val="ka-GE"/>
        </w:rPr>
        <w:t xml:space="preserve">ქ. თბილისის მოსახლეობა მუდამ მრავალეთნიკური იყო. ქართველების გევრდით ქალაქში მუდმივად ცხოვრობდნენ ქურთები, სომხები, ებრაელები, აზერბაიჯანელები, რუსები, ბერძნები. სწორედ ამიტომ თბილისი კავკასიაში ერთადერთი ქალაქი იყო და არის, სადაც მეჩეთს, სინაგოგასა და ეკლესიას გვერდი-გვერდ იხილავთ. ამიტომ, სამართლიანადაც, თბილისი კავკასიის ცენტრად და ზოგჯერ დედაქალაქადაც </w:t>
      </w:r>
      <w:r w:rsidR="00BB4F0F" w:rsidRPr="00521342">
        <w:rPr>
          <w:rFonts w:ascii="Sylfaen" w:eastAsia="Sylfaen" w:hAnsi="Sylfaen" w:cs="Sylfaen"/>
          <w:lang w:val="ka-GE"/>
        </w:rPr>
        <w:t>კი წარმოგვიდგებოდა</w:t>
      </w:r>
      <w:r w:rsidRPr="00521342">
        <w:rPr>
          <w:rFonts w:ascii="Sylfaen" w:eastAsia="Sylfaen" w:hAnsi="Sylfaen" w:cs="Sylfaen"/>
          <w:lang w:val="ka-GE"/>
        </w:rPr>
        <w:t xml:space="preserve">. </w:t>
      </w:r>
      <w:r w:rsidR="001A0266">
        <w:rPr>
          <w:rFonts w:ascii="Sylfaen" w:eastAsia="Sylfaen" w:hAnsi="Sylfaen" w:cs="Sylfaen"/>
          <w:lang w:val="ka-GE"/>
        </w:rPr>
        <w:t>ცხრილებში</w:t>
      </w:r>
      <w:r w:rsidR="001D5342" w:rsidRPr="00521342">
        <w:rPr>
          <w:rFonts w:ascii="Sylfaen" w:eastAsia="Sylfaen" w:hAnsi="Sylfaen" w:cs="Sylfaen"/>
          <w:lang w:val="ka-GE"/>
        </w:rPr>
        <w:t xml:space="preserve"> </w:t>
      </w:r>
      <w:r w:rsidRPr="00521342">
        <w:rPr>
          <w:rFonts w:ascii="Sylfaen" w:eastAsia="Sylfaen" w:hAnsi="Sylfaen" w:cs="Sylfaen"/>
          <w:lang w:val="ka-GE"/>
        </w:rPr>
        <w:t xml:space="preserve">წარმოდგენილია ქ. თბილისის მოსახლეობის ცვალებადობა ბოლო 10 წლის განმავლობაში.  </w:t>
      </w:r>
    </w:p>
    <w:p w:rsidR="00737688" w:rsidRPr="00521342" w:rsidRDefault="00737688" w:rsidP="00C0034C">
      <w:pPr>
        <w:spacing w:after="17" w:line="360" w:lineRule="auto"/>
        <w:ind w:left="38"/>
        <w:rPr>
          <w:rFonts w:ascii="Sylfaen" w:hAnsi="Sylfaen"/>
        </w:rPr>
      </w:pPr>
      <w:r w:rsidRPr="00521342">
        <w:rPr>
          <w:rFonts w:ascii="Sylfaen" w:hAnsi="Sylfaen"/>
        </w:rPr>
        <w:t xml:space="preserve">  </w:t>
      </w:r>
    </w:p>
    <w:p w:rsidR="000059B5" w:rsidRDefault="000059B5" w:rsidP="00BB4F0F">
      <w:pPr>
        <w:spacing w:line="360" w:lineRule="auto"/>
        <w:ind w:left="33" w:right="-996"/>
        <w:jc w:val="right"/>
        <w:rPr>
          <w:rFonts w:ascii="Sylfaen" w:hAnsi="Sylfaen"/>
        </w:rPr>
      </w:pPr>
    </w:p>
    <w:p w:rsidR="000059B5" w:rsidRDefault="000059B5" w:rsidP="00BB4F0F">
      <w:pPr>
        <w:spacing w:line="360" w:lineRule="auto"/>
        <w:ind w:left="33" w:right="-996"/>
        <w:jc w:val="right"/>
        <w:rPr>
          <w:rFonts w:ascii="Sylfaen" w:hAnsi="Sylfaen"/>
        </w:rPr>
      </w:pPr>
    </w:p>
    <w:p w:rsidR="00737688" w:rsidRPr="00521342" w:rsidRDefault="00737688" w:rsidP="00BB4F0F">
      <w:pPr>
        <w:spacing w:line="360" w:lineRule="auto"/>
        <w:ind w:left="33" w:right="-996"/>
        <w:jc w:val="right"/>
        <w:rPr>
          <w:rFonts w:ascii="Sylfaen" w:hAnsi="Sylfaen"/>
        </w:rPr>
      </w:pPr>
      <w:r w:rsidRPr="00521342">
        <w:rPr>
          <w:rFonts w:ascii="Sylfaen" w:hAnsi="Sylfaen"/>
        </w:rPr>
        <w:lastRenderedPageBreak/>
        <w:t>ქ. თბილისის მოსახლეობის რიცხოვნობა</w:t>
      </w:r>
    </w:p>
    <w:tbl>
      <w:tblPr>
        <w:tblW w:w="10656" w:type="dxa"/>
        <w:jc w:val="center"/>
        <w:tblCellMar>
          <w:top w:w="107" w:type="dxa"/>
          <w:left w:w="104" w:type="dxa"/>
          <w:bottom w:w="46" w:type="dxa"/>
          <w:right w:w="4" w:type="dxa"/>
        </w:tblCellMar>
        <w:tblLook w:val="04A0" w:firstRow="1" w:lastRow="0" w:firstColumn="1" w:lastColumn="0" w:noHBand="0" w:noVBand="1"/>
      </w:tblPr>
      <w:tblGrid>
        <w:gridCol w:w="1245"/>
        <w:gridCol w:w="990"/>
        <w:gridCol w:w="900"/>
        <w:gridCol w:w="900"/>
        <w:gridCol w:w="900"/>
        <w:gridCol w:w="900"/>
        <w:gridCol w:w="900"/>
        <w:gridCol w:w="900"/>
        <w:gridCol w:w="900"/>
        <w:gridCol w:w="900"/>
        <w:gridCol w:w="1221"/>
      </w:tblGrid>
      <w:tr w:rsidR="00737688" w:rsidRPr="00521342" w:rsidTr="00BB4F0F">
        <w:trPr>
          <w:trHeight w:val="441"/>
          <w:jc w:val="center"/>
        </w:trPr>
        <w:tc>
          <w:tcPr>
            <w:tcW w:w="1245" w:type="dxa"/>
            <w:tcBorders>
              <w:top w:val="double" w:sz="4" w:space="0" w:color="000000"/>
              <w:left w:val="double" w:sz="4" w:space="0" w:color="000000"/>
              <w:bottom w:val="double" w:sz="4" w:space="0" w:color="000000"/>
              <w:right w:val="double" w:sz="4" w:space="0" w:color="000000"/>
            </w:tcBorders>
            <w:shd w:val="clear" w:color="auto" w:fill="D9D9D9"/>
            <w:vAlign w:val="center"/>
          </w:tcPr>
          <w:p w:rsidR="00737688" w:rsidRPr="00521342" w:rsidRDefault="00737688" w:rsidP="00BB4F0F">
            <w:pPr>
              <w:spacing w:line="360" w:lineRule="auto"/>
              <w:jc w:val="center"/>
              <w:rPr>
                <w:rFonts w:ascii="Sylfaen" w:hAnsi="Sylfaen"/>
              </w:rPr>
            </w:pPr>
          </w:p>
        </w:tc>
        <w:tc>
          <w:tcPr>
            <w:tcW w:w="990" w:type="dxa"/>
            <w:tcBorders>
              <w:top w:val="double" w:sz="4" w:space="0" w:color="000000"/>
              <w:left w:val="double" w:sz="4" w:space="0" w:color="000000"/>
              <w:bottom w:val="double" w:sz="4" w:space="0" w:color="000000"/>
              <w:right w:val="double" w:sz="4" w:space="0" w:color="000000"/>
            </w:tcBorders>
            <w:shd w:val="clear" w:color="auto" w:fill="D9D9D9"/>
            <w:vAlign w:val="center"/>
          </w:tcPr>
          <w:p w:rsidR="00737688" w:rsidRPr="00521342" w:rsidRDefault="00737688" w:rsidP="00BB4F0F">
            <w:pPr>
              <w:spacing w:line="360" w:lineRule="auto"/>
              <w:ind w:left="2"/>
              <w:jc w:val="center"/>
              <w:rPr>
                <w:rFonts w:ascii="Sylfaen" w:hAnsi="Sylfaen"/>
              </w:rPr>
            </w:pPr>
            <w:r w:rsidRPr="00521342">
              <w:rPr>
                <w:rFonts w:ascii="Sylfaen" w:hAnsi="Sylfaen"/>
              </w:rPr>
              <w:t>2008</w:t>
            </w:r>
          </w:p>
        </w:tc>
        <w:tc>
          <w:tcPr>
            <w:tcW w:w="900" w:type="dxa"/>
            <w:tcBorders>
              <w:top w:val="double" w:sz="4" w:space="0" w:color="000000"/>
              <w:left w:val="double" w:sz="4" w:space="0" w:color="000000"/>
              <w:bottom w:val="double" w:sz="4" w:space="0" w:color="000000"/>
              <w:right w:val="double" w:sz="4" w:space="0" w:color="000000"/>
            </w:tcBorders>
            <w:shd w:val="clear" w:color="auto" w:fill="D9D9D9"/>
            <w:vAlign w:val="center"/>
          </w:tcPr>
          <w:p w:rsidR="00737688" w:rsidRPr="00521342" w:rsidRDefault="00737688" w:rsidP="00BB4F0F">
            <w:pPr>
              <w:spacing w:line="360" w:lineRule="auto"/>
              <w:ind w:left="2"/>
              <w:jc w:val="center"/>
              <w:rPr>
                <w:rFonts w:ascii="Sylfaen" w:hAnsi="Sylfaen"/>
              </w:rPr>
            </w:pPr>
            <w:r w:rsidRPr="00521342">
              <w:rPr>
                <w:rFonts w:ascii="Sylfaen" w:hAnsi="Sylfaen"/>
              </w:rPr>
              <w:t>2009</w:t>
            </w:r>
          </w:p>
        </w:tc>
        <w:tc>
          <w:tcPr>
            <w:tcW w:w="900" w:type="dxa"/>
            <w:tcBorders>
              <w:top w:val="double" w:sz="4" w:space="0" w:color="000000"/>
              <w:left w:val="double" w:sz="4" w:space="0" w:color="000000"/>
              <w:bottom w:val="double" w:sz="4" w:space="0" w:color="000000"/>
              <w:right w:val="double" w:sz="4" w:space="0" w:color="000000"/>
            </w:tcBorders>
            <w:shd w:val="clear" w:color="auto" w:fill="D9D9D9"/>
            <w:vAlign w:val="center"/>
          </w:tcPr>
          <w:p w:rsidR="00737688" w:rsidRPr="00521342" w:rsidRDefault="00737688" w:rsidP="00BB4F0F">
            <w:pPr>
              <w:spacing w:line="360" w:lineRule="auto"/>
              <w:ind w:left="1"/>
              <w:jc w:val="center"/>
              <w:rPr>
                <w:rFonts w:ascii="Sylfaen" w:hAnsi="Sylfaen"/>
              </w:rPr>
            </w:pPr>
            <w:r w:rsidRPr="00521342">
              <w:rPr>
                <w:rFonts w:ascii="Sylfaen" w:hAnsi="Sylfaen"/>
              </w:rPr>
              <w:t>2010</w:t>
            </w:r>
          </w:p>
        </w:tc>
        <w:tc>
          <w:tcPr>
            <w:tcW w:w="900" w:type="dxa"/>
            <w:tcBorders>
              <w:top w:val="double" w:sz="4" w:space="0" w:color="000000"/>
              <w:left w:val="double" w:sz="4" w:space="0" w:color="000000"/>
              <w:bottom w:val="double" w:sz="4" w:space="0" w:color="000000"/>
              <w:right w:val="double" w:sz="4" w:space="0" w:color="000000"/>
            </w:tcBorders>
            <w:shd w:val="clear" w:color="auto" w:fill="D9D9D9"/>
            <w:vAlign w:val="center"/>
          </w:tcPr>
          <w:p w:rsidR="00737688" w:rsidRPr="00521342" w:rsidRDefault="00737688" w:rsidP="00BB4F0F">
            <w:pPr>
              <w:spacing w:line="360" w:lineRule="auto"/>
              <w:ind w:left="2"/>
              <w:jc w:val="center"/>
              <w:rPr>
                <w:rFonts w:ascii="Sylfaen" w:hAnsi="Sylfaen"/>
              </w:rPr>
            </w:pPr>
            <w:r w:rsidRPr="00521342">
              <w:rPr>
                <w:rFonts w:ascii="Sylfaen" w:hAnsi="Sylfaen"/>
              </w:rPr>
              <w:t>2011</w:t>
            </w:r>
          </w:p>
        </w:tc>
        <w:tc>
          <w:tcPr>
            <w:tcW w:w="900" w:type="dxa"/>
            <w:tcBorders>
              <w:top w:val="double" w:sz="4" w:space="0" w:color="000000"/>
              <w:left w:val="double" w:sz="4" w:space="0" w:color="000000"/>
              <w:bottom w:val="double" w:sz="4" w:space="0" w:color="000000"/>
              <w:right w:val="double" w:sz="4" w:space="0" w:color="000000"/>
            </w:tcBorders>
            <w:shd w:val="clear" w:color="auto" w:fill="D9D9D9"/>
            <w:vAlign w:val="center"/>
          </w:tcPr>
          <w:p w:rsidR="00737688" w:rsidRPr="00521342" w:rsidRDefault="00737688" w:rsidP="00BB4F0F">
            <w:pPr>
              <w:spacing w:line="360" w:lineRule="auto"/>
              <w:ind w:left="2"/>
              <w:jc w:val="center"/>
              <w:rPr>
                <w:rFonts w:ascii="Sylfaen" w:hAnsi="Sylfaen"/>
              </w:rPr>
            </w:pPr>
            <w:r w:rsidRPr="00521342">
              <w:rPr>
                <w:rFonts w:ascii="Sylfaen" w:hAnsi="Sylfaen"/>
              </w:rPr>
              <w:t>2012</w:t>
            </w:r>
          </w:p>
        </w:tc>
        <w:tc>
          <w:tcPr>
            <w:tcW w:w="900" w:type="dxa"/>
            <w:tcBorders>
              <w:top w:val="double" w:sz="4" w:space="0" w:color="000000"/>
              <w:left w:val="double" w:sz="4" w:space="0" w:color="000000"/>
              <w:bottom w:val="double" w:sz="4" w:space="0" w:color="000000"/>
              <w:right w:val="double" w:sz="4" w:space="0" w:color="000000"/>
            </w:tcBorders>
            <w:shd w:val="clear" w:color="auto" w:fill="D9D9D9"/>
            <w:vAlign w:val="center"/>
          </w:tcPr>
          <w:p w:rsidR="00737688" w:rsidRPr="00521342" w:rsidRDefault="00737688" w:rsidP="00BB4F0F">
            <w:pPr>
              <w:spacing w:line="360" w:lineRule="auto"/>
              <w:ind w:left="1"/>
              <w:jc w:val="center"/>
              <w:rPr>
                <w:rFonts w:ascii="Sylfaen" w:hAnsi="Sylfaen"/>
              </w:rPr>
            </w:pPr>
            <w:r w:rsidRPr="00521342">
              <w:rPr>
                <w:rFonts w:ascii="Sylfaen" w:hAnsi="Sylfaen"/>
              </w:rPr>
              <w:t>2013</w:t>
            </w:r>
          </w:p>
        </w:tc>
        <w:tc>
          <w:tcPr>
            <w:tcW w:w="900" w:type="dxa"/>
            <w:tcBorders>
              <w:top w:val="double" w:sz="4" w:space="0" w:color="000000"/>
              <w:left w:val="double" w:sz="4" w:space="0" w:color="000000"/>
              <w:bottom w:val="double" w:sz="4" w:space="0" w:color="000000"/>
              <w:right w:val="double" w:sz="4" w:space="0" w:color="000000"/>
            </w:tcBorders>
            <w:shd w:val="clear" w:color="auto" w:fill="D9D9D9"/>
            <w:vAlign w:val="center"/>
          </w:tcPr>
          <w:p w:rsidR="00737688" w:rsidRPr="00521342" w:rsidRDefault="00737688" w:rsidP="00BB4F0F">
            <w:pPr>
              <w:spacing w:line="360" w:lineRule="auto"/>
              <w:ind w:left="1"/>
              <w:jc w:val="center"/>
              <w:rPr>
                <w:rFonts w:ascii="Sylfaen" w:hAnsi="Sylfaen"/>
              </w:rPr>
            </w:pPr>
            <w:r w:rsidRPr="00521342">
              <w:rPr>
                <w:rFonts w:ascii="Sylfaen" w:hAnsi="Sylfaen"/>
              </w:rPr>
              <w:t>2014</w:t>
            </w:r>
          </w:p>
        </w:tc>
        <w:tc>
          <w:tcPr>
            <w:tcW w:w="900" w:type="dxa"/>
            <w:tcBorders>
              <w:top w:val="double" w:sz="4" w:space="0" w:color="000000"/>
              <w:left w:val="double" w:sz="4" w:space="0" w:color="000000"/>
              <w:bottom w:val="double" w:sz="4" w:space="0" w:color="000000"/>
              <w:right w:val="double" w:sz="4" w:space="0" w:color="000000"/>
            </w:tcBorders>
            <w:shd w:val="clear" w:color="auto" w:fill="D9D9D9"/>
            <w:vAlign w:val="center"/>
          </w:tcPr>
          <w:p w:rsidR="00737688" w:rsidRPr="00521342" w:rsidRDefault="00737688" w:rsidP="00BB4F0F">
            <w:pPr>
              <w:spacing w:line="360" w:lineRule="auto"/>
              <w:ind w:left="1"/>
              <w:jc w:val="center"/>
              <w:rPr>
                <w:rFonts w:ascii="Sylfaen" w:hAnsi="Sylfaen"/>
              </w:rPr>
            </w:pPr>
            <w:r w:rsidRPr="00521342">
              <w:rPr>
                <w:rFonts w:ascii="Sylfaen" w:hAnsi="Sylfaen"/>
              </w:rPr>
              <w:t>2015</w:t>
            </w:r>
          </w:p>
        </w:tc>
        <w:tc>
          <w:tcPr>
            <w:tcW w:w="900" w:type="dxa"/>
            <w:tcBorders>
              <w:top w:val="double" w:sz="4" w:space="0" w:color="000000"/>
              <w:left w:val="double" w:sz="4" w:space="0" w:color="000000"/>
              <w:bottom w:val="double" w:sz="4" w:space="0" w:color="000000"/>
              <w:right w:val="double" w:sz="4" w:space="0" w:color="000000"/>
            </w:tcBorders>
            <w:shd w:val="clear" w:color="auto" w:fill="D9D9D9"/>
            <w:vAlign w:val="center"/>
          </w:tcPr>
          <w:p w:rsidR="00737688" w:rsidRPr="00521342" w:rsidRDefault="00737688" w:rsidP="00BB4F0F">
            <w:pPr>
              <w:spacing w:line="360" w:lineRule="auto"/>
              <w:ind w:left="1"/>
              <w:jc w:val="center"/>
              <w:rPr>
                <w:rFonts w:ascii="Sylfaen" w:hAnsi="Sylfaen"/>
              </w:rPr>
            </w:pPr>
            <w:r w:rsidRPr="00521342">
              <w:rPr>
                <w:rFonts w:ascii="Sylfaen" w:hAnsi="Sylfaen"/>
              </w:rPr>
              <w:t>2016</w:t>
            </w:r>
          </w:p>
        </w:tc>
        <w:tc>
          <w:tcPr>
            <w:tcW w:w="1221" w:type="dxa"/>
            <w:tcBorders>
              <w:top w:val="double" w:sz="4" w:space="0" w:color="000000"/>
              <w:left w:val="double" w:sz="4" w:space="0" w:color="000000"/>
              <w:bottom w:val="double" w:sz="4" w:space="0" w:color="000000"/>
              <w:right w:val="double" w:sz="4" w:space="0" w:color="000000"/>
            </w:tcBorders>
            <w:shd w:val="clear" w:color="auto" w:fill="D9D9D9"/>
            <w:vAlign w:val="center"/>
          </w:tcPr>
          <w:p w:rsidR="00737688" w:rsidRPr="00521342" w:rsidRDefault="00737688" w:rsidP="00BB4F0F">
            <w:pPr>
              <w:spacing w:line="360" w:lineRule="auto"/>
              <w:ind w:left="1"/>
              <w:jc w:val="center"/>
              <w:rPr>
                <w:rFonts w:ascii="Sylfaen" w:hAnsi="Sylfaen"/>
              </w:rPr>
            </w:pPr>
            <w:r w:rsidRPr="00521342">
              <w:rPr>
                <w:rFonts w:ascii="Sylfaen" w:hAnsi="Sylfaen"/>
              </w:rPr>
              <w:t>2017</w:t>
            </w:r>
          </w:p>
        </w:tc>
      </w:tr>
      <w:tr w:rsidR="00737688" w:rsidRPr="00521342" w:rsidTr="00BB4F0F">
        <w:trPr>
          <w:trHeight w:val="460"/>
          <w:jc w:val="center"/>
        </w:trPr>
        <w:tc>
          <w:tcPr>
            <w:tcW w:w="1245" w:type="dxa"/>
            <w:tcBorders>
              <w:top w:val="double" w:sz="4" w:space="0" w:color="000000"/>
              <w:left w:val="double" w:sz="4" w:space="0" w:color="000000"/>
              <w:bottom w:val="double" w:sz="4" w:space="0" w:color="000000"/>
              <w:right w:val="double" w:sz="4" w:space="0" w:color="000000"/>
            </w:tcBorders>
          </w:tcPr>
          <w:p w:rsidR="00737688" w:rsidRPr="00521342" w:rsidRDefault="00737688" w:rsidP="00BB4F0F">
            <w:pPr>
              <w:spacing w:line="360" w:lineRule="auto"/>
              <w:jc w:val="center"/>
              <w:rPr>
                <w:rFonts w:ascii="Sylfaen" w:hAnsi="Sylfaen"/>
              </w:rPr>
            </w:pPr>
            <w:r w:rsidRPr="00521342">
              <w:rPr>
                <w:rFonts w:ascii="Sylfaen" w:hAnsi="Sylfaen"/>
              </w:rPr>
              <w:t>თბილისი</w:t>
            </w:r>
          </w:p>
        </w:tc>
        <w:tc>
          <w:tcPr>
            <w:tcW w:w="990" w:type="dxa"/>
            <w:tcBorders>
              <w:top w:val="double" w:sz="4" w:space="0" w:color="000000"/>
              <w:left w:val="double" w:sz="4" w:space="0" w:color="000000"/>
              <w:bottom w:val="double" w:sz="4" w:space="0" w:color="000000"/>
              <w:right w:val="double" w:sz="4" w:space="0" w:color="000000"/>
            </w:tcBorders>
            <w:vAlign w:val="bottom"/>
          </w:tcPr>
          <w:p w:rsidR="00737688" w:rsidRPr="00521342" w:rsidRDefault="00737688" w:rsidP="00BB4F0F">
            <w:pPr>
              <w:spacing w:line="360" w:lineRule="auto"/>
              <w:rPr>
                <w:rFonts w:ascii="Sylfaen" w:hAnsi="Sylfaen"/>
              </w:rPr>
            </w:pPr>
            <w:r w:rsidRPr="00521342">
              <w:rPr>
                <w:rFonts w:ascii="Sylfaen" w:hAnsi="Sylfaen"/>
              </w:rPr>
              <w:t>1 136,6</w:t>
            </w:r>
          </w:p>
        </w:tc>
        <w:tc>
          <w:tcPr>
            <w:tcW w:w="900" w:type="dxa"/>
            <w:tcBorders>
              <w:top w:val="double" w:sz="4" w:space="0" w:color="000000"/>
              <w:left w:val="double" w:sz="4" w:space="0" w:color="000000"/>
              <w:bottom w:val="double" w:sz="4" w:space="0" w:color="000000"/>
              <w:right w:val="double" w:sz="4" w:space="0" w:color="000000"/>
            </w:tcBorders>
            <w:vAlign w:val="bottom"/>
          </w:tcPr>
          <w:p w:rsidR="00737688" w:rsidRPr="00521342" w:rsidRDefault="00737688" w:rsidP="00BB4F0F">
            <w:pPr>
              <w:spacing w:line="360" w:lineRule="auto"/>
              <w:rPr>
                <w:rFonts w:ascii="Sylfaen" w:hAnsi="Sylfaen"/>
              </w:rPr>
            </w:pPr>
            <w:r w:rsidRPr="00521342">
              <w:rPr>
                <w:rFonts w:ascii="Sylfaen" w:hAnsi="Sylfaen"/>
              </w:rPr>
              <w:t>1 136,6</w:t>
            </w:r>
          </w:p>
        </w:tc>
        <w:tc>
          <w:tcPr>
            <w:tcW w:w="900" w:type="dxa"/>
            <w:tcBorders>
              <w:top w:val="double" w:sz="4" w:space="0" w:color="000000"/>
              <w:left w:val="double" w:sz="4" w:space="0" w:color="000000"/>
              <w:bottom w:val="double" w:sz="4" w:space="0" w:color="000000"/>
              <w:right w:val="double" w:sz="4" w:space="0" w:color="000000"/>
            </w:tcBorders>
            <w:vAlign w:val="bottom"/>
          </w:tcPr>
          <w:p w:rsidR="00737688" w:rsidRPr="00521342" w:rsidRDefault="00737688" w:rsidP="00BB4F0F">
            <w:pPr>
              <w:spacing w:line="360" w:lineRule="auto"/>
              <w:rPr>
                <w:rFonts w:ascii="Sylfaen" w:hAnsi="Sylfaen"/>
              </w:rPr>
            </w:pPr>
            <w:r w:rsidRPr="00521342">
              <w:rPr>
                <w:rFonts w:ascii="Sylfaen" w:hAnsi="Sylfaen"/>
              </w:rPr>
              <w:t>1 152,5</w:t>
            </w:r>
          </w:p>
        </w:tc>
        <w:tc>
          <w:tcPr>
            <w:tcW w:w="900" w:type="dxa"/>
            <w:tcBorders>
              <w:top w:val="double" w:sz="4" w:space="0" w:color="000000"/>
              <w:left w:val="double" w:sz="4" w:space="0" w:color="000000"/>
              <w:bottom w:val="double" w:sz="4" w:space="0" w:color="000000"/>
              <w:right w:val="double" w:sz="4" w:space="0" w:color="000000"/>
            </w:tcBorders>
            <w:vAlign w:val="bottom"/>
          </w:tcPr>
          <w:p w:rsidR="00737688" w:rsidRPr="00521342" w:rsidRDefault="00737688" w:rsidP="00BB4F0F">
            <w:pPr>
              <w:spacing w:line="360" w:lineRule="auto"/>
              <w:rPr>
                <w:rFonts w:ascii="Sylfaen" w:hAnsi="Sylfaen"/>
              </w:rPr>
            </w:pPr>
            <w:r w:rsidRPr="00521342">
              <w:rPr>
                <w:rFonts w:ascii="Sylfaen" w:hAnsi="Sylfaen"/>
              </w:rPr>
              <w:t>1 162,4</w:t>
            </w:r>
          </w:p>
        </w:tc>
        <w:tc>
          <w:tcPr>
            <w:tcW w:w="900" w:type="dxa"/>
            <w:tcBorders>
              <w:top w:val="double" w:sz="4" w:space="0" w:color="000000"/>
              <w:left w:val="double" w:sz="4" w:space="0" w:color="000000"/>
              <w:bottom w:val="double" w:sz="4" w:space="0" w:color="000000"/>
              <w:right w:val="double" w:sz="4" w:space="0" w:color="000000"/>
            </w:tcBorders>
            <w:vAlign w:val="bottom"/>
          </w:tcPr>
          <w:p w:rsidR="00737688" w:rsidRPr="00521342" w:rsidRDefault="00737688" w:rsidP="00BB4F0F">
            <w:pPr>
              <w:spacing w:line="360" w:lineRule="auto"/>
              <w:rPr>
                <w:rFonts w:ascii="Sylfaen" w:hAnsi="Sylfaen"/>
              </w:rPr>
            </w:pPr>
            <w:r w:rsidRPr="00521342">
              <w:rPr>
                <w:rFonts w:ascii="Sylfaen" w:hAnsi="Sylfaen"/>
              </w:rPr>
              <w:t>1 172,7</w:t>
            </w:r>
          </w:p>
        </w:tc>
        <w:tc>
          <w:tcPr>
            <w:tcW w:w="900" w:type="dxa"/>
            <w:tcBorders>
              <w:top w:val="double" w:sz="4" w:space="0" w:color="000000"/>
              <w:left w:val="double" w:sz="4" w:space="0" w:color="000000"/>
              <w:bottom w:val="double" w:sz="4" w:space="0" w:color="000000"/>
              <w:right w:val="double" w:sz="4" w:space="0" w:color="000000"/>
            </w:tcBorders>
            <w:vAlign w:val="bottom"/>
          </w:tcPr>
          <w:p w:rsidR="00737688" w:rsidRPr="00521342" w:rsidRDefault="00737688" w:rsidP="00BB4F0F">
            <w:pPr>
              <w:spacing w:line="360" w:lineRule="auto"/>
              <w:rPr>
                <w:rFonts w:ascii="Sylfaen" w:hAnsi="Sylfaen"/>
              </w:rPr>
            </w:pPr>
            <w:r w:rsidRPr="00521342">
              <w:rPr>
                <w:rFonts w:ascii="Sylfaen" w:hAnsi="Sylfaen"/>
              </w:rPr>
              <w:t>1 171,2</w:t>
            </w:r>
          </w:p>
        </w:tc>
        <w:tc>
          <w:tcPr>
            <w:tcW w:w="900" w:type="dxa"/>
            <w:tcBorders>
              <w:top w:val="double" w:sz="4" w:space="0" w:color="000000"/>
              <w:left w:val="double" w:sz="4" w:space="0" w:color="000000"/>
              <w:bottom w:val="double" w:sz="4" w:space="0" w:color="000000"/>
              <w:right w:val="double" w:sz="4" w:space="0" w:color="000000"/>
            </w:tcBorders>
            <w:vAlign w:val="bottom"/>
          </w:tcPr>
          <w:p w:rsidR="00737688" w:rsidRPr="00521342" w:rsidRDefault="00737688" w:rsidP="00BB4F0F">
            <w:pPr>
              <w:spacing w:line="360" w:lineRule="auto"/>
              <w:rPr>
                <w:rFonts w:ascii="Sylfaen" w:hAnsi="Sylfaen"/>
              </w:rPr>
            </w:pPr>
            <w:r w:rsidRPr="00521342">
              <w:rPr>
                <w:rFonts w:ascii="Sylfaen" w:hAnsi="Sylfaen"/>
              </w:rPr>
              <w:t>1 175,2</w:t>
            </w:r>
          </w:p>
        </w:tc>
        <w:tc>
          <w:tcPr>
            <w:tcW w:w="900" w:type="dxa"/>
            <w:tcBorders>
              <w:top w:val="double" w:sz="4" w:space="0" w:color="000000"/>
              <w:left w:val="double" w:sz="4" w:space="0" w:color="000000"/>
              <w:bottom w:val="double" w:sz="4" w:space="0" w:color="000000"/>
              <w:right w:val="double" w:sz="4" w:space="0" w:color="000000"/>
            </w:tcBorders>
            <w:vAlign w:val="bottom"/>
          </w:tcPr>
          <w:p w:rsidR="00737688" w:rsidRPr="00521342" w:rsidRDefault="00737688" w:rsidP="00BB4F0F">
            <w:pPr>
              <w:spacing w:line="360" w:lineRule="auto"/>
              <w:rPr>
                <w:rFonts w:ascii="Sylfaen" w:hAnsi="Sylfaen"/>
              </w:rPr>
            </w:pPr>
            <w:r w:rsidRPr="00521342">
              <w:rPr>
                <w:rFonts w:ascii="Sylfaen" w:hAnsi="Sylfaen"/>
              </w:rPr>
              <w:t>1 108,9</w:t>
            </w:r>
          </w:p>
        </w:tc>
        <w:tc>
          <w:tcPr>
            <w:tcW w:w="900" w:type="dxa"/>
            <w:tcBorders>
              <w:top w:val="double" w:sz="4" w:space="0" w:color="000000"/>
              <w:left w:val="double" w:sz="4" w:space="0" w:color="000000"/>
              <w:bottom w:val="double" w:sz="4" w:space="0" w:color="000000"/>
              <w:right w:val="double" w:sz="4" w:space="0" w:color="000000"/>
            </w:tcBorders>
            <w:vAlign w:val="bottom"/>
          </w:tcPr>
          <w:p w:rsidR="00737688" w:rsidRPr="00521342" w:rsidRDefault="00737688" w:rsidP="00BB4F0F">
            <w:pPr>
              <w:spacing w:line="360" w:lineRule="auto"/>
              <w:rPr>
                <w:rFonts w:ascii="Sylfaen" w:hAnsi="Sylfaen"/>
              </w:rPr>
            </w:pPr>
            <w:r w:rsidRPr="00521342">
              <w:rPr>
                <w:rFonts w:ascii="Sylfaen" w:hAnsi="Sylfaen"/>
              </w:rPr>
              <w:t>1 113,0</w:t>
            </w:r>
          </w:p>
        </w:tc>
        <w:tc>
          <w:tcPr>
            <w:tcW w:w="1221" w:type="dxa"/>
            <w:tcBorders>
              <w:top w:val="double" w:sz="4" w:space="0" w:color="000000"/>
              <w:left w:val="double" w:sz="4" w:space="0" w:color="000000"/>
              <w:bottom w:val="double" w:sz="4" w:space="0" w:color="000000"/>
              <w:right w:val="double" w:sz="4" w:space="0" w:color="000000"/>
            </w:tcBorders>
            <w:vAlign w:val="bottom"/>
          </w:tcPr>
          <w:p w:rsidR="00737688" w:rsidRPr="00521342" w:rsidRDefault="00737688" w:rsidP="00BB4F0F">
            <w:pPr>
              <w:spacing w:line="360" w:lineRule="auto"/>
              <w:jc w:val="center"/>
              <w:rPr>
                <w:rFonts w:ascii="Sylfaen" w:hAnsi="Sylfaen"/>
              </w:rPr>
            </w:pPr>
            <w:r w:rsidRPr="00521342">
              <w:rPr>
                <w:rFonts w:ascii="Sylfaen" w:hAnsi="Sylfaen"/>
              </w:rPr>
              <w:t>1 114,6</w:t>
            </w:r>
          </w:p>
        </w:tc>
      </w:tr>
    </w:tbl>
    <w:p w:rsidR="00737688" w:rsidRPr="00521342" w:rsidRDefault="00737688" w:rsidP="00C0034C">
      <w:pPr>
        <w:spacing w:after="0" w:line="360" w:lineRule="auto"/>
        <w:ind w:left="38"/>
        <w:rPr>
          <w:rFonts w:ascii="Sylfaen" w:hAnsi="Sylfaen"/>
        </w:rPr>
      </w:pPr>
      <w:r w:rsidRPr="00521342">
        <w:rPr>
          <w:rFonts w:ascii="Sylfaen" w:hAnsi="Sylfaen"/>
        </w:rPr>
        <w:t xml:space="preserve">  </w:t>
      </w:r>
    </w:p>
    <w:p w:rsidR="00737688" w:rsidRPr="00521342" w:rsidRDefault="00737688" w:rsidP="00C0034C">
      <w:pPr>
        <w:spacing w:after="0" w:line="360" w:lineRule="auto"/>
        <w:ind w:left="38"/>
        <w:rPr>
          <w:rFonts w:ascii="Sylfaen" w:hAnsi="Sylfaen"/>
        </w:rPr>
      </w:pPr>
      <w:r w:rsidRPr="00521342">
        <w:rPr>
          <w:rFonts w:ascii="Sylfaen" w:hAnsi="Sylfaen"/>
        </w:rPr>
        <w:t xml:space="preserve">  </w:t>
      </w:r>
    </w:p>
    <w:p w:rsidR="001F1BAB" w:rsidRPr="00521342" w:rsidRDefault="001F1BAB" w:rsidP="007172BC">
      <w:pPr>
        <w:pStyle w:val="Heading2"/>
        <w:numPr>
          <w:ilvl w:val="1"/>
          <w:numId w:val="20"/>
        </w:numPr>
        <w:spacing w:after="240"/>
        <w:ind w:left="720"/>
        <w:rPr>
          <w:rFonts w:ascii="Sylfaen" w:hAnsi="Sylfaen" w:cs="Sylfaen"/>
          <w:b/>
          <w:color w:val="auto"/>
          <w:sz w:val="22"/>
          <w:szCs w:val="22"/>
          <w:lang w:val="ka-GE"/>
        </w:rPr>
      </w:pPr>
      <w:r w:rsidRPr="00521342">
        <w:rPr>
          <w:rFonts w:ascii="Sylfaen" w:hAnsi="Sylfaen" w:cs="Sylfaen"/>
          <w:b/>
          <w:color w:val="auto"/>
          <w:sz w:val="22"/>
          <w:szCs w:val="22"/>
          <w:lang w:val="ka-GE"/>
        </w:rPr>
        <w:t xml:space="preserve"> </w:t>
      </w:r>
      <w:bookmarkStart w:id="70" w:name="_Toc53104562"/>
      <w:r w:rsidR="00396DE5" w:rsidRPr="00C9473D">
        <w:rPr>
          <w:rFonts w:ascii="Sylfaen" w:hAnsi="Sylfaen"/>
          <w:b/>
          <w:color w:val="auto"/>
          <w:sz w:val="24"/>
          <w:szCs w:val="24"/>
        </w:rPr>
        <w:t>ე</w:t>
      </w:r>
      <w:r w:rsidR="00737688" w:rsidRPr="00C9473D">
        <w:rPr>
          <w:rFonts w:ascii="Sylfaen" w:hAnsi="Sylfaen"/>
          <w:b/>
          <w:color w:val="auto"/>
          <w:sz w:val="24"/>
          <w:szCs w:val="24"/>
        </w:rPr>
        <w:t>კონომიკური აქტივობა, დასაქმება</w:t>
      </w:r>
      <w:bookmarkEnd w:id="70"/>
    </w:p>
    <w:p w:rsidR="00737688" w:rsidRPr="00521342" w:rsidRDefault="00737688" w:rsidP="000B204C">
      <w:pPr>
        <w:spacing w:after="146" w:line="360" w:lineRule="auto"/>
        <w:ind w:left="-270" w:right="-546"/>
        <w:jc w:val="both"/>
        <w:rPr>
          <w:rFonts w:ascii="Sylfaen" w:eastAsia="Sylfaen" w:hAnsi="Sylfaen" w:cs="Sylfaen"/>
          <w:lang w:val="ka-GE"/>
        </w:rPr>
      </w:pPr>
      <w:r w:rsidRPr="00521342">
        <w:rPr>
          <w:rFonts w:ascii="Sylfaen" w:eastAsia="Sylfaen" w:hAnsi="Sylfaen" w:cs="Sylfaen"/>
          <w:lang w:val="ka-GE"/>
        </w:rPr>
        <w:t>2015 წლისთვის 15 წლის და უფროსი ასაკის მოსახლეობის  განაწილება ეკონომიკური აქტივობის მიხედვით  წარმოდგენილია ცხრილში</w:t>
      </w:r>
      <w:r w:rsidR="001A0266">
        <w:rPr>
          <w:rFonts w:ascii="Sylfaen" w:eastAsia="Sylfaen" w:hAnsi="Sylfaen" w:cs="Sylfaen"/>
          <w:lang w:val="ka-GE"/>
        </w:rPr>
        <w:t>.</w:t>
      </w:r>
    </w:p>
    <w:p w:rsidR="00737688" w:rsidRPr="00521342" w:rsidRDefault="00737688" w:rsidP="00C0034C">
      <w:pPr>
        <w:spacing w:after="0" w:line="360" w:lineRule="auto"/>
        <w:ind w:left="38"/>
        <w:jc w:val="both"/>
        <w:rPr>
          <w:rFonts w:ascii="Sylfaen" w:hAnsi="Sylfaen"/>
        </w:rPr>
      </w:pPr>
      <w:r w:rsidRPr="00521342">
        <w:rPr>
          <w:rFonts w:ascii="Sylfaen" w:hAnsi="Sylfaen"/>
        </w:rPr>
        <w:t xml:space="preserve">  </w:t>
      </w:r>
    </w:p>
    <w:p w:rsidR="00737688" w:rsidRPr="00521342" w:rsidRDefault="00737688" w:rsidP="00396DE5">
      <w:pPr>
        <w:spacing w:line="360" w:lineRule="auto"/>
        <w:ind w:left="33" w:right="-816"/>
        <w:jc w:val="right"/>
        <w:rPr>
          <w:rFonts w:ascii="Sylfaen" w:hAnsi="Sylfaen"/>
        </w:rPr>
      </w:pPr>
      <w:r w:rsidRPr="00521342">
        <w:rPr>
          <w:rFonts w:ascii="Sylfaen" w:hAnsi="Sylfaen"/>
        </w:rPr>
        <w:t>15 წლის და უფროსი ასაკის მოსახლეობის  განაწილება ეკონომიკური</w:t>
      </w:r>
      <w:r w:rsidR="001F1BAB" w:rsidRPr="00521342">
        <w:rPr>
          <w:rFonts w:ascii="Sylfaen" w:hAnsi="Sylfaen"/>
        </w:rPr>
        <w:t xml:space="preserve"> </w:t>
      </w:r>
      <w:r w:rsidRPr="00521342">
        <w:rPr>
          <w:rFonts w:ascii="Sylfaen" w:hAnsi="Sylfaen"/>
        </w:rPr>
        <w:t xml:space="preserve">აქტივობის მიხედვით, 2015 წელი  </w:t>
      </w:r>
    </w:p>
    <w:tbl>
      <w:tblPr>
        <w:tblW w:w="10245" w:type="dxa"/>
        <w:jc w:val="center"/>
        <w:tblCellMar>
          <w:top w:w="122" w:type="dxa"/>
          <w:left w:w="104" w:type="dxa"/>
          <w:bottom w:w="21" w:type="dxa"/>
          <w:right w:w="359" w:type="dxa"/>
        </w:tblCellMar>
        <w:tblLook w:val="04A0" w:firstRow="1" w:lastRow="0" w:firstColumn="1" w:lastColumn="0" w:noHBand="0" w:noVBand="1"/>
      </w:tblPr>
      <w:tblGrid>
        <w:gridCol w:w="5925"/>
        <w:gridCol w:w="4320"/>
      </w:tblGrid>
      <w:tr w:rsidR="00737688" w:rsidRPr="00521342" w:rsidTr="00396DE5">
        <w:trPr>
          <w:trHeight w:val="944"/>
          <w:jc w:val="center"/>
        </w:trPr>
        <w:tc>
          <w:tcPr>
            <w:tcW w:w="5925" w:type="dxa"/>
            <w:tcBorders>
              <w:top w:val="double" w:sz="4" w:space="0" w:color="000000"/>
              <w:left w:val="double" w:sz="4" w:space="0" w:color="000000"/>
              <w:bottom w:val="double" w:sz="4" w:space="0" w:color="000000"/>
              <w:right w:val="double" w:sz="4" w:space="0" w:color="000000"/>
            </w:tcBorders>
            <w:shd w:val="clear" w:color="auto" w:fill="D9D9D9"/>
          </w:tcPr>
          <w:p w:rsidR="00737688" w:rsidRPr="00521342" w:rsidRDefault="00737688" w:rsidP="00C0034C">
            <w:pPr>
              <w:spacing w:line="360" w:lineRule="auto"/>
              <w:jc w:val="both"/>
              <w:rPr>
                <w:rFonts w:ascii="Sylfaen" w:hAnsi="Sylfaen"/>
              </w:rPr>
            </w:pPr>
            <w:r w:rsidRPr="00521342">
              <w:rPr>
                <w:rFonts w:ascii="Sylfaen" w:hAnsi="Sylfaen"/>
              </w:rPr>
              <w:t xml:space="preserve">  15 წლის და უფროსი ასაკის მოსახლეობის   განაწილება ეკონომიკური აქტივობის  მიხედვით  </w:t>
            </w:r>
          </w:p>
        </w:tc>
        <w:tc>
          <w:tcPr>
            <w:tcW w:w="4320" w:type="dxa"/>
            <w:tcBorders>
              <w:top w:val="double" w:sz="4" w:space="0" w:color="000000"/>
              <w:left w:val="double" w:sz="4" w:space="0" w:color="000000"/>
              <w:bottom w:val="double" w:sz="4" w:space="0" w:color="000000"/>
              <w:right w:val="double" w:sz="4" w:space="0" w:color="000000"/>
            </w:tcBorders>
            <w:shd w:val="clear" w:color="auto" w:fill="D9D9D9"/>
            <w:vAlign w:val="bottom"/>
          </w:tcPr>
          <w:p w:rsidR="00737688" w:rsidRPr="00521342" w:rsidRDefault="00737688" w:rsidP="00396DE5">
            <w:pPr>
              <w:spacing w:line="360" w:lineRule="auto"/>
              <w:ind w:left="6"/>
              <w:jc w:val="center"/>
              <w:rPr>
                <w:rFonts w:ascii="Sylfaen" w:hAnsi="Sylfaen"/>
              </w:rPr>
            </w:pPr>
            <w:r w:rsidRPr="00521342">
              <w:rPr>
                <w:rFonts w:ascii="Sylfaen" w:hAnsi="Sylfaen"/>
              </w:rPr>
              <w:t>მოსახლეობის  რაოდენობა,  ათასი კაცი</w:t>
            </w:r>
          </w:p>
        </w:tc>
      </w:tr>
      <w:tr w:rsidR="00737688" w:rsidRPr="00521342" w:rsidTr="00396DE5">
        <w:trPr>
          <w:trHeight w:val="366"/>
          <w:jc w:val="center"/>
        </w:trPr>
        <w:tc>
          <w:tcPr>
            <w:tcW w:w="5925" w:type="dxa"/>
            <w:tcBorders>
              <w:top w:val="double" w:sz="4" w:space="0" w:color="000000"/>
              <w:left w:val="double" w:sz="4" w:space="0" w:color="000000"/>
              <w:bottom w:val="single" w:sz="4" w:space="0" w:color="000000"/>
              <w:right w:val="double" w:sz="4" w:space="0" w:color="000000"/>
            </w:tcBorders>
            <w:vAlign w:val="bottom"/>
          </w:tcPr>
          <w:p w:rsidR="00737688" w:rsidRPr="00521342" w:rsidRDefault="00737688" w:rsidP="00C0034C">
            <w:pPr>
              <w:spacing w:line="360" w:lineRule="auto"/>
              <w:rPr>
                <w:rFonts w:ascii="Sylfaen" w:hAnsi="Sylfaen"/>
              </w:rPr>
            </w:pPr>
            <w:r w:rsidRPr="00521342">
              <w:rPr>
                <w:rFonts w:ascii="Sylfaen" w:hAnsi="Sylfaen"/>
              </w:rPr>
              <w:t xml:space="preserve">სულ აქტიური მოსახლეობა (სამუშაო ძალა)  </w:t>
            </w:r>
          </w:p>
        </w:tc>
        <w:tc>
          <w:tcPr>
            <w:tcW w:w="4320" w:type="dxa"/>
            <w:tcBorders>
              <w:top w:val="double" w:sz="4" w:space="0" w:color="000000"/>
              <w:left w:val="double" w:sz="4" w:space="0" w:color="000000"/>
              <w:bottom w:val="single" w:sz="4" w:space="0" w:color="000000"/>
              <w:right w:val="double" w:sz="4" w:space="0" w:color="000000"/>
            </w:tcBorders>
            <w:vAlign w:val="bottom"/>
          </w:tcPr>
          <w:p w:rsidR="00737688" w:rsidRPr="00521342" w:rsidRDefault="00737688" w:rsidP="00396DE5">
            <w:pPr>
              <w:spacing w:line="360" w:lineRule="auto"/>
              <w:ind w:left="16"/>
              <w:jc w:val="center"/>
              <w:rPr>
                <w:rFonts w:ascii="Sylfaen" w:hAnsi="Sylfaen"/>
              </w:rPr>
            </w:pPr>
            <w:r w:rsidRPr="00521342">
              <w:rPr>
                <w:rFonts w:ascii="Sylfaen" w:hAnsi="Sylfaen"/>
              </w:rPr>
              <w:t>444,7</w:t>
            </w:r>
          </w:p>
        </w:tc>
      </w:tr>
      <w:tr w:rsidR="00737688" w:rsidRPr="00521342" w:rsidTr="00396DE5">
        <w:trPr>
          <w:trHeight w:val="358"/>
          <w:jc w:val="center"/>
        </w:trPr>
        <w:tc>
          <w:tcPr>
            <w:tcW w:w="5925" w:type="dxa"/>
            <w:tcBorders>
              <w:top w:val="single" w:sz="4" w:space="0" w:color="000000"/>
              <w:left w:val="double" w:sz="4" w:space="0" w:color="000000"/>
              <w:bottom w:val="single" w:sz="4" w:space="0" w:color="000000"/>
              <w:right w:val="double" w:sz="4" w:space="0" w:color="000000"/>
            </w:tcBorders>
          </w:tcPr>
          <w:p w:rsidR="00737688" w:rsidRPr="00521342" w:rsidRDefault="00737688" w:rsidP="00396DE5">
            <w:pPr>
              <w:spacing w:line="360" w:lineRule="auto"/>
              <w:rPr>
                <w:rFonts w:ascii="Sylfaen" w:hAnsi="Sylfaen"/>
              </w:rPr>
            </w:pPr>
            <w:r w:rsidRPr="00521342">
              <w:rPr>
                <w:rFonts w:ascii="Sylfaen" w:hAnsi="Sylfaen"/>
              </w:rPr>
              <w:t xml:space="preserve">დასაქმებული  </w:t>
            </w:r>
          </w:p>
        </w:tc>
        <w:tc>
          <w:tcPr>
            <w:tcW w:w="4320" w:type="dxa"/>
            <w:tcBorders>
              <w:top w:val="single" w:sz="4" w:space="0" w:color="000000"/>
              <w:left w:val="double" w:sz="4" w:space="0" w:color="000000"/>
              <w:bottom w:val="single" w:sz="4" w:space="0" w:color="000000"/>
              <w:right w:val="double" w:sz="4" w:space="0" w:color="000000"/>
            </w:tcBorders>
          </w:tcPr>
          <w:p w:rsidR="00737688" w:rsidRPr="00521342" w:rsidRDefault="00737688" w:rsidP="00396DE5">
            <w:pPr>
              <w:spacing w:line="360" w:lineRule="auto"/>
              <w:ind w:left="16"/>
              <w:jc w:val="center"/>
              <w:rPr>
                <w:rFonts w:ascii="Sylfaen" w:hAnsi="Sylfaen"/>
              </w:rPr>
            </w:pPr>
            <w:r w:rsidRPr="00521342">
              <w:rPr>
                <w:rFonts w:ascii="Sylfaen" w:hAnsi="Sylfaen"/>
              </w:rPr>
              <w:t>315,3</w:t>
            </w:r>
          </w:p>
        </w:tc>
      </w:tr>
      <w:tr w:rsidR="00737688" w:rsidRPr="00521342" w:rsidTr="00396DE5">
        <w:trPr>
          <w:trHeight w:val="355"/>
          <w:jc w:val="center"/>
        </w:trPr>
        <w:tc>
          <w:tcPr>
            <w:tcW w:w="5925" w:type="dxa"/>
            <w:tcBorders>
              <w:top w:val="single" w:sz="4" w:space="0" w:color="000000"/>
              <w:left w:val="double" w:sz="4" w:space="0" w:color="000000"/>
              <w:bottom w:val="single" w:sz="4" w:space="0" w:color="000000"/>
              <w:right w:val="double" w:sz="4" w:space="0" w:color="000000"/>
            </w:tcBorders>
            <w:vAlign w:val="bottom"/>
          </w:tcPr>
          <w:p w:rsidR="00737688" w:rsidRPr="00521342" w:rsidRDefault="00737688" w:rsidP="00396DE5">
            <w:pPr>
              <w:spacing w:line="360" w:lineRule="auto"/>
              <w:rPr>
                <w:rFonts w:ascii="Sylfaen" w:hAnsi="Sylfaen"/>
              </w:rPr>
            </w:pPr>
            <w:r w:rsidRPr="00521342">
              <w:rPr>
                <w:rFonts w:ascii="Sylfaen" w:hAnsi="Sylfaen"/>
              </w:rPr>
              <w:t xml:space="preserve">დაქირავებული  </w:t>
            </w:r>
          </w:p>
        </w:tc>
        <w:tc>
          <w:tcPr>
            <w:tcW w:w="4320" w:type="dxa"/>
            <w:tcBorders>
              <w:top w:val="single" w:sz="4" w:space="0" w:color="000000"/>
              <w:left w:val="double" w:sz="4" w:space="0" w:color="000000"/>
              <w:bottom w:val="single" w:sz="4" w:space="0" w:color="000000"/>
              <w:right w:val="double" w:sz="4" w:space="0" w:color="000000"/>
            </w:tcBorders>
            <w:vAlign w:val="bottom"/>
          </w:tcPr>
          <w:p w:rsidR="00737688" w:rsidRPr="00521342" w:rsidRDefault="00737688" w:rsidP="00396DE5">
            <w:pPr>
              <w:spacing w:line="360" w:lineRule="auto"/>
              <w:ind w:left="16"/>
              <w:jc w:val="center"/>
              <w:rPr>
                <w:rFonts w:ascii="Sylfaen" w:hAnsi="Sylfaen"/>
              </w:rPr>
            </w:pPr>
            <w:r w:rsidRPr="00521342">
              <w:rPr>
                <w:rFonts w:ascii="Sylfaen" w:hAnsi="Sylfaen"/>
              </w:rPr>
              <w:t>247,5</w:t>
            </w:r>
          </w:p>
        </w:tc>
      </w:tr>
      <w:tr w:rsidR="00737688" w:rsidRPr="00521342" w:rsidTr="00396DE5">
        <w:trPr>
          <w:trHeight w:val="358"/>
          <w:jc w:val="center"/>
        </w:trPr>
        <w:tc>
          <w:tcPr>
            <w:tcW w:w="5925" w:type="dxa"/>
            <w:tcBorders>
              <w:top w:val="single" w:sz="4" w:space="0" w:color="000000"/>
              <w:left w:val="double" w:sz="4" w:space="0" w:color="000000"/>
              <w:bottom w:val="single" w:sz="4" w:space="0" w:color="000000"/>
              <w:right w:val="double" w:sz="4" w:space="0" w:color="000000"/>
            </w:tcBorders>
          </w:tcPr>
          <w:p w:rsidR="00737688" w:rsidRPr="00521342" w:rsidRDefault="00396DE5" w:rsidP="00396DE5">
            <w:pPr>
              <w:spacing w:line="360" w:lineRule="auto"/>
              <w:rPr>
                <w:rFonts w:ascii="Sylfaen" w:hAnsi="Sylfaen"/>
              </w:rPr>
            </w:pPr>
            <w:r w:rsidRPr="00521342">
              <w:rPr>
                <w:rFonts w:ascii="Sylfaen" w:hAnsi="Sylfaen"/>
                <w:lang w:val="ka-GE"/>
              </w:rPr>
              <w:t>თ</w:t>
            </w:r>
            <w:r w:rsidR="00737688" w:rsidRPr="00521342">
              <w:rPr>
                <w:rFonts w:ascii="Sylfaen" w:hAnsi="Sylfaen"/>
              </w:rPr>
              <w:t xml:space="preserve">ვითდასაქმებული  </w:t>
            </w:r>
          </w:p>
        </w:tc>
        <w:tc>
          <w:tcPr>
            <w:tcW w:w="4320" w:type="dxa"/>
            <w:tcBorders>
              <w:top w:val="single" w:sz="4" w:space="0" w:color="000000"/>
              <w:left w:val="double" w:sz="4" w:space="0" w:color="000000"/>
              <w:bottom w:val="single" w:sz="4" w:space="0" w:color="000000"/>
              <w:right w:val="double" w:sz="4" w:space="0" w:color="000000"/>
            </w:tcBorders>
          </w:tcPr>
          <w:p w:rsidR="00737688" w:rsidRPr="00521342" w:rsidRDefault="00737688" w:rsidP="00396DE5">
            <w:pPr>
              <w:spacing w:line="360" w:lineRule="auto"/>
              <w:ind w:left="16"/>
              <w:jc w:val="center"/>
              <w:rPr>
                <w:rFonts w:ascii="Sylfaen" w:hAnsi="Sylfaen"/>
              </w:rPr>
            </w:pPr>
            <w:r w:rsidRPr="00521342">
              <w:rPr>
                <w:rFonts w:ascii="Sylfaen" w:hAnsi="Sylfaen"/>
              </w:rPr>
              <w:t>67,5</w:t>
            </w:r>
          </w:p>
        </w:tc>
      </w:tr>
      <w:tr w:rsidR="00737688" w:rsidRPr="00521342" w:rsidTr="00396DE5">
        <w:trPr>
          <w:trHeight w:val="355"/>
          <w:jc w:val="center"/>
        </w:trPr>
        <w:tc>
          <w:tcPr>
            <w:tcW w:w="5925" w:type="dxa"/>
            <w:tcBorders>
              <w:top w:val="single" w:sz="4" w:space="0" w:color="000000"/>
              <w:left w:val="double" w:sz="4" w:space="0" w:color="000000"/>
              <w:bottom w:val="single" w:sz="4" w:space="0" w:color="000000"/>
              <w:right w:val="double" w:sz="4" w:space="0" w:color="000000"/>
            </w:tcBorders>
            <w:vAlign w:val="bottom"/>
          </w:tcPr>
          <w:p w:rsidR="00737688" w:rsidRPr="00521342" w:rsidRDefault="00737688" w:rsidP="00396DE5">
            <w:pPr>
              <w:spacing w:line="360" w:lineRule="auto"/>
              <w:rPr>
                <w:rFonts w:ascii="Sylfaen" w:hAnsi="Sylfaen"/>
              </w:rPr>
            </w:pPr>
            <w:r w:rsidRPr="00521342">
              <w:rPr>
                <w:rFonts w:ascii="Sylfaen" w:hAnsi="Sylfaen"/>
              </w:rPr>
              <w:t xml:space="preserve">გაურკვეველი  </w:t>
            </w:r>
          </w:p>
        </w:tc>
        <w:tc>
          <w:tcPr>
            <w:tcW w:w="4320" w:type="dxa"/>
            <w:tcBorders>
              <w:top w:val="single" w:sz="4" w:space="0" w:color="000000"/>
              <w:left w:val="double" w:sz="4" w:space="0" w:color="000000"/>
              <w:bottom w:val="single" w:sz="4" w:space="0" w:color="000000"/>
              <w:right w:val="double" w:sz="4" w:space="0" w:color="000000"/>
            </w:tcBorders>
            <w:vAlign w:val="bottom"/>
          </w:tcPr>
          <w:p w:rsidR="00737688" w:rsidRPr="00521342" w:rsidRDefault="00737688" w:rsidP="00396DE5">
            <w:pPr>
              <w:spacing w:line="360" w:lineRule="auto"/>
              <w:ind w:left="16"/>
              <w:jc w:val="center"/>
              <w:rPr>
                <w:rFonts w:ascii="Sylfaen" w:hAnsi="Sylfaen"/>
              </w:rPr>
            </w:pPr>
            <w:r w:rsidRPr="00521342">
              <w:rPr>
                <w:rFonts w:ascii="Sylfaen" w:hAnsi="Sylfaen"/>
              </w:rPr>
              <w:t>0,4</w:t>
            </w:r>
          </w:p>
        </w:tc>
      </w:tr>
      <w:tr w:rsidR="00737688" w:rsidRPr="00521342" w:rsidTr="00396DE5">
        <w:trPr>
          <w:trHeight w:val="367"/>
          <w:jc w:val="center"/>
        </w:trPr>
        <w:tc>
          <w:tcPr>
            <w:tcW w:w="5925" w:type="dxa"/>
            <w:tcBorders>
              <w:top w:val="single" w:sz="4" w:space="0" w:color="000000"/>
              <w:left w:val="double" w:sz="4" w:space="0" w:color="000000"/>
              <w:bottom w:val="double" w:sz="4" w:space="0" w:color="000000"/>
              <w:right w:val="double" w:sz="4" w:space="0" w:color="000000"/>
            </w:tcBorders>
          </w:tcPr>
          <w:p w:rsidR="00737688" w:rsidRPr="00521342" w:rsidRDefault="00737688" w:rsidP="00396DE5">
            <w:pPr>
              <w:spacing w:line="360" w:lineRule="auto"/>
              <w:rPr>
                <w:rFonts w:ascii="Sylfaen" w:hAnsi="Sylfaen"/>
              </w:rPr>
            </w:pPr>
            <w:r w:rsidRPr="00521342">
              <w:rPr>
                <w:rFonts w:ascii="Sylfaen" w:hAnsi="Sylfaen"/>
              </w:rPr>
              <w:t xml:space="preserve">უმუშევარი  </w:t>
            </w:r>
          </w:p>
        </w:tc>
        <w:tc>
          <w:tcPr>
            <w:tcW w:w="4320" w:type="dxa"/>
            <w:tcBorders>
              <w:top w:val="single" w:sz="4" w:space="0" w:color="000000"/>
              <w:left w:val="double" w:sz="4" w:space="0" w:color="000000"/>
              <w:bottom w:val="double" w:sz="4" w:space="0" w:color="000000"/>
              <w:right w:val="double" w:sz="4" w:space="0" w:color="000000"/>
            </w:tcBorders>
          </w:tcPr>
          <w:p w:rsidR="00737688" w:rsidRPr="00521342" w:rsidRDefault="00737688" w:rsidP="00396DE5">
            <w:pPr>
              <w:spacing w:line="360" w:lineRule="auto"/>
              <w:ind w:left="16"/>
              <w:jc w:val="center"/>
              <w:rPr>
                <w:rFonts w:ascii="Sylfaen" w:hAnsi="Sylfaen"/>
              </w:rPr>
            </w:pPr>
            <w:r w:rsidRPr="00521342">
              <w:rPr>
                <w:rFonts w:ascii="Sylfaen" w:hAnsi="Sylfaen"/>
              </w:rPr>
              <w:t>129,3</w:t>
            </w:r>
          </w:p>
        </w:tc>
      </w:tr>
      <w:tr w:rsidR="00737688" w:rsidRPr="00521342" w:rsidTr="00396DE5">
        <w:trPr>
          <w:trHeight w:val="384"/>
          <w:jc w:val="center"/>
        </w:trPr>
        <w:tc>
          <w:tcPr>
            <w:tcW w:w="5925" w:type="dxa"/>
            <w:tcBorders>
              <w:top w:val="double" w:sz="4" w:space="0" w:color="000000"/>
              <w:left w:val="double" w:sz="4" w:space="0" w:color="000000"/>
              <w:bottom w:val="double" w:sz="4" w:space="0" w:color="000000"/>
              <w:right w:val="double" w:sz="4" w:space="0" w:color="000000"/>
            </w:tcBorders>
          </w:tcPr>
          <w:p w:rsidR="00737688" w:rsidRPr="00521342" w:rsidRDefault="00737688" w:rsidP="00C0034C">
            <w:pPr>
              <w:spacing w:line="360" w:lineRule="auto"/>
              <w:rPr>
                <w:rFonts w:ascii="Sylfaen" w:hAnsi="Sylfaen"/>
              </w:rPr>
            </w:pPr>
            <w:r w:rsidRPr="00521342">
              <w:rPr>
                <w:rFonts w:ascii="Sylfaen" w:hAnsi="Sylfaen"/>
              </w:rPr>
              <w:t xml:space="preserve">მოსახლეობა სამუშაო ძალის გარეთ  </w:t>
            </w:r>
          </w:p>
        </w:tc>
        <w:tc>
          <w:tcPr>
            <w:tcW w:w="4320" w:type="dxa"/>
            <w:tcBorders>
              <w:top w:val="double" w:sz="4" w:space="0" w:color="000000"/>
              <w:left w:val="double" w:sz="4" w:space="0" w:color="000000"/>
              <w:bottom w:val="double" w:sz="4" w:space="0" w:color="000000"/>
              <w:right w:val="double" w:sz="4" w:space="0" w:color="000000"/>
            </w:tcBorders>
          </w:tcPr>
          <w:p w:rsidR="00737688" w:rsidRPr="00521342" w:rsidRDefault="00737688" w:rsidP="00396DE5">
            <w:pPr>
              <w:spacing w:line="360" w:lineRule="auto"/>
              <w:ind w:left="16"/>
              <w:jc w:val="center"/>
              <w:rPr>
                <w:rFonts w:ascii="Sylfaen" w:hAnsi="Sylfaen"/>
              </w:rPr>
            </w:pPr>
            <w:r w:rsidRPr="00521342">
              <w:rPr>
                <w:rFonts w:ascii="Sylfaen" w:hAnsi="Sylfaen"/>
              </w:rPr>
              <w:t>358,9</w:t>
            </w:r>
          </w:p>
        </w:tc>
      </w:tr>
      <w:tr w:rsidR="00737688" w:rsidRPr="00521342" w:rsidTr="00396DE5">
        <w:trPr>
          <w:trHeight w:val="384"/>
          <w:jc w:val="center"/>
        </w:trPr>
        <w:tc>
          <w:tcPr>
            <w:tcW w:w="5925" w:type="dxa"/>
            <w:tcBorders>
              <w:top w:val="double" w:sz="4" w:space="0" w:color="000000"/>
              <w:left w:val="double" w:sz="4" w:space="0" w:color="000000"/>
              <w:bottom w:val="double" w:sz="4" w:space="0" w:color="000000"/>
              <w:right w:val="double" w:sz="4" w:space="0" w:color="000000"/>
            </w:tcBorders>
          </w:tcPr>
          <w:p w:rsidR="00737688" w:rsidRPr="00521342" w:rsidRDefault="00737688" w:rsidP="00C0034C">
            <w:pPr>
              <w:spacing w:line="360" w:lineRule="auto"/>
              <w:rPr>
                <w:rFonts w:ascii="Sylfaen" w:hAnsi="Sylfaen"/>
              </w:rPr>
            </w:pPr>
            <w:r w:rsidRPr="00521342">
              <w:rPr>
                <w:rFonts w:ascii="Sylfaen" w:hAnsi="Sylfaen"/>
              </w:rPr>
              <w:t xml:space="preserve">უმუშევრობის დონე (%)  </w:t>
            </w:r>
          </w:p>
        </w:tc>
        <w:tc>
          <w:tcPr>
            <w:tcW w:w="4320" w:type="dxa"/>
            <w:tcBorders>
              <w:top w:val="double" w:sz="4" w:space="0" w:color="000000"/>
              <w:left w:val="double" w:sz="4" w:space="0" w:color="000000"/>
              <w:bottom w:val="double" w:sz="4" w:space="0" w:color="000000"/>
              <w:right w:val="double" w:sz="4" w:space="0" w:color="000000"/>
            </w:tcBorders>
          </w:tcPr>
          <w:p w:rsidR="00737688" w:rsidRPr="00521342" w:rsidRDefault="00737688" w:rsidP="00396DE5">
            <w:pPr>
              <w:spacing w:line="360" w:lineRule="auto"/>
              <w:ind w:left="16"/>
              <w:jc w:val="center"/>
              <w:rPr>
                <w:rFonts w:ascii="Sylfaen" w:hAnsi="Sylfaen"/>
              </w:rPr>
            </w:pPr>
            <w:r w:rsidRPr="00521342">
              <w:rPr>
                <w:rFonts w:ascii="Sylfaen" w:hAnsi="Sylfaen"/>
              </w:rPr>
              <w:t>29,1</w:t>
            </w:r>
          </w:p>
        </w:tc>
      </w:tr>
      <w:tr w:rsidR="00737688" w:rsidRPr="00521342" w:rsidTr="00396DE5">
        <w:trPr>
          <w:trHeight w:val="387"/>
          <w:jc w:val="center"/>
        </w:trPr>
        <w:tc>
          <w:tcPr>
            <w:tcW w:w="5925" w:type="dxa"/>
            <w:tcBorders>
              <w:top w:val="double" w:sz="4" w:space="0" w:color="000000"/>
              <w:left w:val="double" w:sz="4" w:space="0" w:color="000000"/>
              <w:bottom w:val="double" w:sz="4" w:space="0" w:color="000000"/>
              <w:right w:val="double" w:sz="4" w:space="0" w:color="000000"/>
            </w:tcBorders>
          </w:tcPr>
          <w:p w:rsidR="00737688" w:rsidRPr="00521342" w:rsidRDefault="00737688" w:rsidP="00C0034C">
            <w:pPr>
              <w:spacing w:line="360" w:lineRule="auto"/>
              <w:rPr>
                <w:rFonts w:ascii="Sylfaen" w:hAnsi="Sylfaen"/>
              </w:rPr>
            </w:pPr>
            <w:r w:rsidRPr="00521342">
              <w:rPr>
                <w:rFonts w:ascii="Sylfaen" w:hAnsi="Sylfaen"/>
              </w:rPr>
              <w:lastRenderedPageBreak/>
              <w:t xml:space="preserve">აქტიურობის დონე (%)  </w:t>
            </w:r>
          </w:p>
        </w:tc>
        <w:tc>
          <w:tcPr>
            <w:tcW w:w="4320" w:type="dxa"/>
            <w:tcBorders>
              <w:top w:val="double" w:sz="4" w:space="0" w:color="000000"/>
              <w:left w:val="double" w:sz="4" w:space="0" w:color="000000"/>
              <w:bottom w:val="double" w:sz="4" w:space="0" w:color="000000"/>
              <w:right w:val="double" w:sz="4" w:space="0" w:color="000000"/>
            </w:tcBorders>
          </w:tcPr>
          <w:p w:rsidR="00737688" w:rsidRPr="00521342" w:rsidRDefault="00737688" w:rsidP="00396DE5">
            <w:pPr>
              <w:spacing w:line="360" w:lineRule="auto"/>
              <w:ind w:left="16"/>
              <w:jc w:val="center"/>
              <w:rPr>
                <w:rFonts w:ascii="Sylfaen" w:hAnsi="Sylfaen"/>
              </w:rPr>
            </w:pPr>
            <w:r w:rsidRPr="00521342">
              <w:rPr>
                <w:rFonts w:ascii="Sylfaen" w:hAnsi="Sylfaen"/>
              </w:rPr>
              <w:t>55,3</w:t>
            </w:r>
          </w:p>
        </w:tc>
      </w:tr>
      <w:tr w:rsidR="00737688" w:rsidRPr="00521342" w:rsidTr="00396DE5">
        <w:trPr>
          <w:trHeight w:val="389"/>
          <w:jc w:val="center"/>
        </w:trPr>
        <w:tc>
          <w:tcPr>
            <w:tcW w:w="5925" w:type="dxa"/>
            <w:tcBorders>
              <w:top w:val="double" w:sz="4" w:space="0" w:color="000000"/>
              <w:left w:val="double" w:sz="4" w:space="0" w:color="000000"/>
              <w:bottom w:val="double" w:sz="4" w:space="0" w:color="000000"/>
              <w:right w:val="double" w:sz="4" w:space="0" w:color="000000"/>
            </w:tcBorders>
          </w:tcPr>
          <w:p w:rsidR="00737688" w:rsidRPr="00521342" w:rsidRDefault="00737688" w:rsidP="00C0034C">
            <w:pPr>
              <w:spacing w:line="360" w:lineRule="auto"/>
              <w:rPr>
                <w:rFonts w:ascii="Sylfaen" w:hAnsi="Sylfaen"/>
              </w:rPr>
            </w:pPr>
            <w:r w:rsidRPr="00521342">
              <w:rPr>
                <w:rFonts w:ascii="Sylfaen" w:hAnsi="Sylfaen"/>
              </w:rPr>
              <w:t xml:space="preserve">დასაქმების დონე (%)  </w:t>
            </w:r>
          </w:p>
        </w:tc>
        <w:tc>
          <w:tcPr>
            <w:tcW w:w="4320" w:type="dxa"/>
            <w:tcBorders>
              <w:top w:val="double" w:sz="4" w:space="0" w:color="000000"/>
              <w:left w:val="double" w:sz="4" w:space="0" w:color="000000"/>
              <w:bottom w:val="double" w:sz="4" w:space="0" w:color="000000"/>
              <w:right w:val="double" w:sz="4" w:space="0" w:color="000000"/>
            </w:tcBorders>
          </w:tcPr>
          <w:p w:rsidR="00737688" w:rsidRPr="00521342" w:rsidRDefault="00737688" w:rsidP="00396DE5">
            <w:pPr>
              <w:spacing w:line="360" w:lineRule="auto"/>
              <w:ind w:left="16"/>
              <w:jc w:val="center"/>
              <w:rPr>
                <w:rFonts w:ascii="Sylfaen" w:hAnsi="Sylfaen"/>
              </w:rPr>
            </w:pPr>
            <w:r w:rsidRPr="00521342">
              <w:rPr>
                <w:rFonts w:ascii="Sylfaen" w:hAnsi="Sylfaen"/>
              </w:rPr>
              <w:t>39,2</w:t>
            </w:r>
          </w:p>
        </w:tc>
      </w:tr>
    </w:tbl>
    <w:p w:rsidR="000B204C" w:rsidRPr="00521342" w:rsidRDefault="00DC3F99" w:rsidP="00C0034C">
      <w:pPr>
        <w:spacing w:after="1" w:line="360" w:lineRule="auto"/>
        <w:ind w:left="9" w:right="10104" w:firstLine="4"/>
        <w:rPr>
          <w:rFonts w:ascii="Sylfaen" w:hAnsi="Sylfaen"/>
        </w:rPr>
      </w:pPr>
      <w:r>
        <w:rPr>
          <w:rFonts w:ascii="Sylfaen" w:hAnsi="Sylfaen"/>
        </w:rPr>
        <w:t xml:space="preserve">  </w:t>
      </w:r>
    </w:p>
    <w:p w:rsidR="001F1BAB" w:rsidRPr="00521342" w:rsidRDefault="0025682E" w:rsidP="007172BC">
      <w:pPr>
        <w:pStyle w:val="Heading2"/>
        <w:numPr>
          <w:ilvl w:val="1"/>
          <w:numId w:val="20"/>
        </w:numPr>
        <w:spacing w:after="240"/>
        <w:ind w:left="720"/>
        <w:rPr>
          <w:rFonts w:ascii="Sylfaen" w:hAnsi="Sylfaen" w:cs="Sylfaen"/>
          <w:b/>
          <w:color w:val="auto"/>
          <w:sz w:val="22"/>
          <w:szCs w:val="22"/>
          <w:lang w:val="ka-GE"/>
        </w:rPr>
      </w:pPr>
      <w:r w:rsidRPr="00521342">
        <w:rPr>
          <w:rFonts w:ascii="Sylfaen" w:hAnsi="Sylfaen" w:cs="Sylfaen"/>
          <w:b/>
          <w:color w:val="auto"/>
          <w:sz w:val="22"/>
          <w:szCs w:val="22"/>
          <w:lang w:val="ka-GE"/>
        </w:rPr>
        <w:t xml:space="preserve"> </w:t>
      </w:r>
      <w:bookmarkStart w:id="71" w:name="_Toc53104563"/>
      <w:r w:rsidRPr="00C9473D">
        <w:rPr>
          <w:rFonts w:ascii="Sylfaen" w:hAnsi="Sylfaen"/>
          <w:b/>
          <w:color w:val="auto"/>
          <w:sz w:val="24"/>
          <w:szCs w:val="24"/>
        </w:rPr>
        <w:t>ბ</w:t>
      </w:r>
      <w:r w:rsidR="00737688" w:rsidRPr="00C9473D">
        <w:rPr>
          <w:rFonts w:ascii="Sylfaen" w:hAnsi="Sylfaen"/>
          <w:b/>
          <w:color w:val="auto"/>
          <w:sz w:val="24"/>
          <w:szCs w:val="24"/>
        </w:rPr>
        <w:t>იზნეს სექტორი</w:t>
      </w:r>
      <w:r w:rsidR="001F1BAB" w:rsidRPr="00C9473D">
        <w:rPr>
          <w:rFonts w:ascii="Sylfaen" w:hAnsi="Sylfaen"/>
          <w:b/>
          <w:color w:val="auto"/>
          <w:sz w:val="24"/>
          <w:szCs w:val="24"/>
        </w:rPr>
        <w:t xml:space="preserve"> </w:t>
      </w:r>
      <w:r w:rsidR="00737688" w:rsidRPr="00C9473D">
        <w:rPr>
          <w:rFonts w:ascii="Sylfaen" w:hAnsi="Sylfaen"/>
          <w:b/>
          <w:color w:val="auto"/>
          <w:sz w:val="24"/>
          <w:szCs w:val="24"/>
        </w:rPr>
        <w:t>საკუთრების ფორმების მიხედვით</w:t>
      </w:r>
      <w:bookmarkEnd w:id="71"/>
    </w:p>
    <w:p w:rsidR="00737688" w:rsidRPr="00521342" w:rsidRDefault="00737688" w:rsidP="000B204C">
      <w:pPr>
        <w:spacing w:after="146" w:line="360" w:lineRule="auto"/>
        <w:ind w:left="-270" w:right="-546"/>
        <w:jc w:val="both"/>
        <w:rPr>
          <w:rFonts w:ascii="Sylfaen" w:eastAsia="Sylfaen" w:hAnsi="Sylfaen" w:cs="Sylfaen"/>
          <w:lang w:val="ka-GE"/>
        </w:rPr>
      </w:pPr>
      <w:r w:rsidRPr="00521342">
        <w:rPr>
          <w:rFonts w:ascii="Sylfaen" w:eastAsia="Sylfaen" w:hAnsi="Sylfaen" w:cs="Sylfaen"/>
          <w:lang w:val="ka-GE"/>
        </w:rPr>
        <w:t>დასაქმებულთა საშუალოთვიური ხელფასის შესახებ მონაცემები</w:t>
      </w:r>
      <w:r w:rsidR="001F1BAB" w:rsidRPr="00521342">
        <w:rPr>
          <w:rFonts w:ascii="Sylfaen" w:eastAsia="Sylfaen" w:hAnsi="Sylfaen" w:cs="Sylfaen"/>
          <w:lang w:val="ka-GE"/>
        </w:rPr>
        <w:t xml:space="preserve"> </w:t>
      </w:r>
      <w:r w:rsidRPr="00521342">
        <w:rPr>
          <w:rFonts w:ascii="Sylfaen" w:eastAsia="Sylfaen" w:hAnsi="Sylfaen" w:cs="Sylfaen"/>
          <w:lang w:val="ka-GE"/>
        </w:rPr>
        <w:t>საკუთრების ფორმების</w:t>
      </w:r>
      <w:r w:rsidR="001F1BAB" w:rsidRPr="00521342">
        <w:rPr>
          <w:rFonts w:ascii="Sylfaen" w:eastAsia="Sylfaen" w:hAnsi="Sylfaen" w:cs="Sylfaen"/>
          <w:lang w:val="ka-GE"/>
        </w:rPr>
        <w:t xml:space="preserve"> </w:t>
      </w:r>
      <w:r w:rsidRPr="00521342">
        <w:rPr>
          <w:rFonts w:ascii="Sylfaen" w:eastAsia="Sylfaen" w:hAnsi="Sylfaen" w:cs="Sylfaen"/>
          <w:lang w:val="ka-GE"/>
        </w:rPr>
        <w:t>მიხედვით წარმოდგენილია ცხრილში</w:t>
      </w:r>
      <w:r w:rsidR="001A0266">
        <w:rPr>
          <w:rFonts w:ascii="Sylfaen" w:eastAsia="Sylfaen" w:hAnsi="Sylfaen" w:cs="Sylfaen"/>
          <w:lang w:val="ka-GE"/>
        </w:rPr>
        <w:t>.</w:t>
      </w:r>
      <w:r w:rsidRPr="00521342">
        <w:rPr>
          <w:rFonts w:ascii="Sylfaen" w:eastAsia="Sylfaen" w:hAnsi="Sylfaen" w:cs="Sylfaen"/>
          <w:lang w:val="ka-GE"/>
        </w:rPr>
        <w:t xml:space="preserve">   </w:t>
      </w:r>
    </w:p>
    <w:p w:rsidR="00737688" w:rsidRPr="00521342" w:rsidRDefault="00737688" w:rsidP="00C0034C">
      <w:pPr>
        <w:spacing w:after="14" w:line="360" w:lineRule="auto"/>
        <w:ind w:left="38"/>
        <w:rPr>
          <w:rFonts w:ascii="Sylfaen" w:hAnsi="Sylfaen"/>
        </w:rPr>
      </w:pPr>
      <w:r w:rsidRPr="00521342">
        <w:rPr>
          <w:rFonts w:ascii="Sylfaen" w:hAnsi="Sylfaen"/>
        </w:rPr>
        <w:t xml:space="preserve">  </w:t>
      </w:r>
    </w:p>
    <w:p w:rsidR="00737688" w:rsidRPr="00521342" w:rsidRDefault="001F1BAB" w:rsidP="00DC3F99">
      <w:pPr>
        <w:spacing w:line="360" w:lineRule="auto"/>
        <w:ind w:right="-636" w:firstLine="23"/>
        <w:jc w:val="right"/>
        <w:rPr>
          <w:rFonts w:ascii="Sylfaen" w:hAnsi="Sylfaen"/>
        </w:rPr>
      </w:pPr>
      <w:r w:rsidRPr="00521342">
        <w:rPr>
          <w:rFonts w:ascii="Sylfaen" w:hAnsi="Sylfaen"/>
        </w:rPr>
        <w:t xml:space="preserve"> </w:t>
      </w:r>
      <w:r w:rsidR="00737688" w:rsidRPr="00521342">
        <w:rPr>
          <w:rFonts w:ascii="Sylfaen" w:hAnsi="Sylfaen"/>
        </w:rPr>
        <w:t>დასაქმებულთა</w:t>
      </w:r>
      <w:r w:rsidRPr="00521342">
        <w:rPr>
          <w:rFonts w:ascii="Sylfaen" w:hAnsi="Sylfaen"/>
        </w:rPr>
        <w:t xml:space="preserve"> </w:t>
      </w:r>
      <w:r w:rsidR="00737688" w:rsidRPr="00521342">
        <w:rPr>
          <w:rFonts w:ascii="Sylfaen" w:hAnsi="Sylfaen"/>
        </w:rPr>
        <w:t>საშუალო</w:t>
      </w:r>
      <w:r w:rsidR="00396DE5" w:rsidRPr="00521342">
        <w:rPr>
          <w:rFonts w:ascii="Sylfaen" w:hAnsi="Sylfaen"/>
          <w:lang w:val="ka-GE"/>
        </w:rPr>
        <w:t xml:space="preserve"> </w:t>
      </w:r>
      <w:r w:rsidR="00737688" w:rsidRPr="00521342">
        <w:rPr>
          <w:rFonts w:ascii="Sylfaen" w:hAnsi="Sylfaen"/>
        </w:rPr>
        <w:t>თვიური</w:t>
      </w:r>
      <w:r w:rsidRPr="00521342">
        <w:rPr>
          <w:rFonts w:ascii="Sylfaen" w:hAnsi="Sylfaen"/>
        </w:rPr>
        <w:t xml:space="preserve"> ხელფასის </w:t>
      </w:r>
      <w:r w:rsidR="00737688" w:rsidRPr="00521342">
        <w:rPr>
          <w:rFonts w:ascii="Sylfaen" w:hAnsi="Sylfaen"/>
        </w:rPr>
        <w:t>შესახებ</w:t>
      </w:r>
      <w:r w:rsidRPr="00521342">
        <w:rPr>
          <w:rFonts w:ascii="Sylfaen" w:hAnsi="Sylfaen"/>
        </w:rPr>
        <w:t xml:space="preserve"> </w:t>
      </w:r>
      <w:r w:rsidR="00737688" w:rsidRPr="00521342">
        <w:rPr>
          <w:rFonts w:ascii="Sylfaen" w:hAnsi="Sylfaen"/>
        </w:rPr>
        <w:t xml:space="preserve">მონაცემები საკუთრების ფორმების მიხედვით   </w:t>
      </w:r>
    </w:p>
    <w:tbl>
      <w:tblPr>
        <w:tblW w:w="9560" w:type="dxa"/>
        <w:jc w:val="center"/>
        <w:tblCellMar>
          <w:top w:w="121" w:type="dxa"/>
          <w:left w:w="106" w:type="dxa"/>
          <w:bottom w:w="48" w:type="dxa"/>
          <w:right w:w="22" w:type="dxa"/>
        </w:tblCellMar>
        <w:tblLook w:val="04A0" w:firstRow="1" w:lastRow="0" w:firstColumn="1" w:lastColumn="0" w:noHBand="0" w:noVBand="1"/>
      </w:tblPr>
      <w:tblGrid>
        <w:gridCol w:w="3765"/>
        <w:gridCol w:w="1440"/>
        <w:gridCol w:w="1350"/>
        <w:gridCol w:w="1530"/>
        <w:gridCol w:w="1475"/>
      </w:tblGrid>
      <w:tr w:rsidR="00737688" w:rsidRPr="00521342" w:rsidTr="00396DE5">
        <w:trPr>
          <w:trHeight w:val="989"/>
          <w:jc w:val="center"/>
        </w:trPr>
        <w:tc>
          <w:tcPr>
            <w:tcW w:w="3765" w:type="dxa"/>
            <w:vMerge w:val="restart"/>
            <w:tcBorders>
              <w:top w:val="double" w:sz="4" w:space="0" w:color="000000"/>
              <w:left w:val="double" w:sz="4" w:space="0" w:color="000000"/>
              <w:bottom w:val="double" w:sz="4" w:space="0" w:color="000000"/>
              <w:right w:val="double" w:sz="4" w:space="0" w:color="000000"/>
            </w:tcBorders>
            <w:shd w:val="clear" w:color="auto" w:fill="D9D9D9"/>
            <w:vAlign w:val="bottom"/>
          </w:tcPr>
          <w:p w:rsidR="00737688" w:rsidRPr="00521342" w:rsidRDefault="00737688" w:rsidP="00C0034C">
            <w:pPr>
              <w:spacing w:line="360" w:lineRule="auto"/>
              <w:ind w:left="68"/>
              <w:rPr>
                <w:rFonts w:ascii="Sylfaen" w:hAnsi="Sylfaen"/>
              </w:rPr>
            </w:pPr>
            <w:r w:rsidRPr="00521342">
              <w:rPr>
                <w:rFonts w:ascii="Sylfaen" w:eastAsia="AcadNusx" w:hAnsi="Sylfaen" w:cs="AcadNusx"/>
              </w:rPr>
              <w:t xml:space="preserve"> </w:t>
            </w:r>
            <w:r w:rsidRPr="00521342">
              <w:rPr>
                <w:rFonts w:ascii="Sylfaen" w:hAnsi="Sylfaen"/>
              </w:rPr>
              <w:t xml:space="preserve"> </w:t>
            </w:r>
          </w:p>
        </w:tc>
        <w:tc>
          <w:tcPr>
            <w:tcW w:w="5795" w:type="dxa"/>
            <w:gridSpan w:val="4"/>
            <w:tcBorders>
              <w:top w:val="double" w:sz="4" w:space="0" w:color="000000"/>
              <w:left w:val="double" w:sz="4" w:space="0" w:color="000000"/>
              <w:bottom w:val="double" w:sz="4" w:space="0" w:color="000000"/>
              <w:right w:val="double" w:sz="4" w:space="0" w:color="000000"/>
            </w:tcBorders>
            <w:shd w:val="clear" w:color="auto" w:fill="D9D9D9"/>
          </w:tcPr>
          <w:p w:rsidR="00737688" w:rsidRPr="00521342" w:rsidRDefault="00737688" w:rsidP="00396DE5">
            <w:pPr>
              <w:spacing w:line="360" w:lineRule="auto"/>
              <w:ind w:left="3"/>
              <w:jc w:val="center"/>
              <w:rPr>
                <w:rFonts w:ascii="Sylfaen" w:hAnsi="Sylfaen"/>
              </w:rPr>
            </w:pPr>
            <w:r w:rsidRPr="00521342">
              <w:rPr>
                <w:rFonts w:ascii="Sylfaen" w:hAnsi="Sylfaen"/>
              </w:rPr>
              <w:t>დასაქმებულთა</w:t>
            </w:r>
            <w:r w:rsidRPr="00521342">
              <w:rPr>
                <w:rFonts w:ascii="Sylfaen" w:eastAsia="Arial GEO" w:hAnsi="Sylfaen" w:cs="Arial GEO"/>
                <w:b/>
              </w:rPr>
              <w:t xml:space="preserve"> </w:t>
            </w:r>
            <w:r w:rsidRPr="00521342">
              <w:rPr>
                <w:rFonts w:ascii="Sylfaen" w:hAnsi="Sylfaen"/>
              </w:rPr>
              <w:t>შრომის</w:t>
            </w:r>
            <w:r w:rsidRPr="00521342">
              <w:rPr>
                <w:rFonts w:ascii="Sylfaen" w:eastAsia="Arial GEO" w:hAnsi="Sylfaen" w:cs="Arial GEO"/>
                <w:b/>
              </w:rPr>
              <w:t xml:space="preserve"> </w:t>
            </w:r>
            <w:r w:rsidRPr="00521342">
              <w:rPr>
                <w:rFonts w:ascii="Sylfaen" w:hAnsi="Sylfaen"/>
              </w:rPr>
              <w:t xml:space="preserve"> საშუალოთვიური</w:t>
            </w:r>
            <w:r w:rsidRPr="00521342">
              <w:rPr>
                <w:rFonts w:ascii="Sylfaen" w:eastAsia="Arial GEO" w:hAnsi="Sylfaen" w:cs="Arial GEO"/>
                <w:b/>
              </w:rPr>
              <w:t xml:space="preserve"> </w:t>
            </w:r>
            <w:r w:rsidRPr="00521342">
              <w:rPr>
                <w:rFonts w:ascii="Sylfaen" w:hAnsi="Sylfaen"/>
              </w:rPr>
              <w:t>ანაზღაურება</w:t>
            </w:r>
            <w:r w:rsidRPr="00521342">
              <w:rPr>
                <w:rFonts w:ascii="Sylfaen" w:eastAsia="Arial GEO" w:hAnsi="Sylfaen" w:cs="Arial GEO"/>
                <w:b/>
              </w:rPr>
              <w:t xml:space="preserve">, </w:t>
            </w:r>
            <w:r w:rsidRPr="00521342">
              <w:rPr>
                <w:rFonts w:ascii="Sylfaen" w:hAnsi="Sylfaen"/>
              </w:rPr>
              <w:t xml:space="preserve"> ლარი</w:t>
            </w:r>
          </w:p>
        </w:tc>
      </w:tr>
      <w:tr w:rsidR="00737688" w:rsidRPr="00521342" w:rsidTr="00396DE5">
        <w:trPr>
          <w:trHeight w:val="506"/>
          <w:jc w:val="center"/>
        </w:trPr>
        <w:tc>
          <w:tcPr>
            <w:tcW w:w="3765" w:type="dxa"/>
            <w:vMerge/>
            <w:tcBorders>
              <w:top w:val="nil"/>
              <w:left w:val="double" w:sz="4" w:space="0" w:color="000000"/>
              <w:bottom w:val="double" w:sz="4" w:space="0" w:color="000000"/>
              <w:right w:val="double" w:sz="4" w:space="0" w:color="000000"/>
            </w:tcBorders>
          </w:tcPr>
          <w:p w:rsidR="00737688" w:rsidRPr="00521342" w:rsidRDefault="00737688" w:rsidP="00C0034C">
            <w:pPr>
              <w:spacing w:line="360" w:lineRule="auto"/>
              <w:rPr>
                <w:rFonts w:ascii="Sylfaen" w:hAnsi="Sylfaen"/>
              </w:rPr>
            </w:pPr>
          </w:p>
        </w:tc>
        <w:tc>
          <w:tcPr>
            <w:tcW w:w="1440" w:type="dxa"/>
            <w:tcBorders>
              <w:top w:val="double" w:sz="4" w:space="0" w:color="000000"/>
              <w:left w:val="double" w:sz="4" w:space="0" w:color="000000"/>
              <w:bottom w:val="double" w:sz="4" w:space="0" w:color="000000"/>
              <w:right w:val="double" w:sz="4" w:space="0" w:color="000000"/>
            </w:tcBorders>
            <w:shd w:val="clear" w:color="auto" w:fill="D9D9D9"/>
            <w:vAlign w:val="center"/>
          </w:tcPr>
          <w:p w:rsidR="00737688" w:rsidRPr="00521342" w:rsidRDefault="00737688" w:rsidP="00396DE5">
            <w:pPr>
              <w:spacing w:line="360" w:lineRule="auto"/>
              <w:ind w:left="3"/>
              <w:jc w:val="center"/>
              <w:rPr>
                <w:rFonts w:ascii="Sylfaen" w:hAnsi="Sylfaen"/>
              </w:rPr>
            </w:pPr>
            <w:r w:rsidRPr="00521342">
              <w:rPr>
                <w:rFonts w:ascii="Sylfaen" w:hAnsi="Sylfaen"/>
              </w:rPr>
              <w:t>2012</w:t>
            </w:r>
          </w:p>
        </w:tc>
        <w:tc>
          <w:tcPr>
            <w:tcW w:w="1350" w:type="dxa"/>
            <w:tcBorders>
              <w:top w:val="double" w:sz="4" w:space="0" w:color="000000"/>
              <w:left w:val="double" w:sz="4" w:space="0" w:color="000000"/>
              <w:bottom w:val="double" w:sz="4" w:space="0" w:color="000000"/>
              <w:right w:val="double" w:sz="4" w:space="0" w:color="000000"/>
            </w:tcBorders>
            <w:shd w:val="clear" w:color="auto" w:fill="D9D9D9"/>
            <w:vAlign w:val="center"/>
          </w:tcPr>
          <w:p w:rsidR="00737688" w:rsidRPr="00521342" w:rsidRDefault="00737688" w:rsidP="00396DE5">
            <w:pPr>
              <w:spacing w:line="360" w:lineRule="auto"/>
              <w:jc w:val="center"/>
              <w:rPr>
                <w:rFonts w:ascii="Sylfaen" w:hAnsi="Sylfaen"/>
              </w:rPr>
            </w:pPr>
            <w:r w:rsidRPr="00521342">
              <w:rPr>
                <w:rFonts w:ascii="Sylfaen" w:hAnsi="Sylfaen"/>
              </w:rPr>
              <w:t>2013</w:t>
            </w:r>
          </w:p>
        </w:tc>
        <w:tc>
          <w:tcPr>
            <w:tcW w:w="1530" w:type="dxa"/>
            <w:tcBorders>
              <w:top w:val="double" w:sz="4" w:space="0" w:color="000000"/>
              <w:left w:val="double" w:sz="4" w:space="0" w:color="000000"/>
              <w:bottom w:val="double" w:sz="4" w:space="0" w:color="000000"/>
              <w:right w:val="double" w:sz="4" w:space="0" w:color="000000"/>
            </w:tcBorders>
            <w:shd w:val="clear" w:color="auto" w:fill="D9D9D9"/>
            <w:vAlign w:val="center"/>
          </w:tcPr>
          <w:p w:rsidR="00737688" w:rsidRPr="00521342" w:rsidRDefault="00737688" w:rsidP="00396DE5">
            <w:pPr>
              <w:spacing w:line="360" w:lineRule="auto"/>
              <w:jc w:val="center"/>
              <w:rPr>
                <w:rFonts w:ascii="Sylfaen" w:hAnsi="Sylfaen"/>
              </w:rPr>
            </w:pPr>
            <w:r w:rsidRPr="00521342">
              <w:rPr>
                <w:rFonts w:ascii="Sylfaen" w:hAnsi="Sylfaen"/>
              </w:rPr>
              <w:t>2014</w:t>
            </w:r>
          </w:p>
        </w:tc>
        <w:tc>
          <w:tcPr>
            <w:tcW w:w="1475" w:type="dxa"/>
            <w:tcBorders>
              <w:top w:val="double" w:sz="4" w:space="0" w:color="000000"/>
              <w:left w:val="double" w:sz="4" w:space="0" w:color="000000"/>
              <w:bottom w:val="double" w:sz="4" w:space="0" w:color="000000"/>
              <w:right w:val="double" w:sz="4" w:space="0" w:color="000000"/>
            </w:tcBorders>
            <w:shd w:val="clear" w:color="auto" w:fill="D9D9D9"/>
            <w:vAlign w:val="center"/>
          </w:tcPr>
          <w:p w:rsidR="00737688" w:rsidRPr="00521342" w:rsidRDefault="00737688" w:rsidP="00396DE5">
            <w:pPr>
              <w:spacing w:line="360" w:lineRule="auto"/>
              <w:jc w:val="center"/>
              <w:rPr>
                <w:rFonts w:ascii="Sylfaen" w:hAnsi="Sylfaen"/>
              </w:rPr>
            </w:pPr>
            <w:r w:rsidRPr="00521342">
              <w:rPr>
                <w:rFonts w:ascii="Sylfaen" w:hAnsi="Sylfaen"/>
              </w:rPr>
              <w:t>2015</w:t>
            </w:r>
          </w:p>
        </w:tc>
      </w:tr>
      <w:tr w:rsidR="00737688" w:rsidRPr="00521342" w:rsidTr="00396DE5">
        <w:trPr>
          <w:trHeight w:val="539"/>
          <w:jc w:val="center"/>
        </w:trPr>
        <w:tc>
          <w:tcPr>
            <w:tcW w:w="3765" w:type="dxa"/>
            <w:tcBorders>
              <w:top w:val="double" w:sz="4" w:space="0" w:color="000000"/>
              <w:left w:val="double" w:sz="4" w:space="0" w:color="000000"/>
              <w:bottom w:val="double" w:sz="4" w:space="0" w:color="000000"/>
              <w:right w:val="double" w:sz="4" w:space="0" w:color="000000"/>
            </w:tcBorders>
            <w:vAlign w:val="center"/>
          </w:tcPr>
          <w:p w:rsidR="00737688" w:rsidRPr="00521342" w:rsidRDefault="00737688" w:rsidP="00C0034C">
            <w:pPr>
              <w:spacing w:line="360" w:lineRule="auto"/>
              <w:ind w:left="1"/>
              <w:rPr>
                <w:rFonts w:ascii="Sylfaen" w:hAnsi="Sylfaen"/>
              </w:rPr>
            </w:pPr>
            <w:r w:rsidRPr="00521342">
              <w:rPr>
                <w:rFonts w:ascii="Sylfaen" w:hAnsi="Sylfaen"/>
              </w:rPr>
              <w:t>ქ</w:t>
            </w:r>
            <w:r w:rsidRPr="00521342">
              <w:rPr>
                <w:rFonts w:ascii="Sylfaen" w:eastAsia="Arial GEO" w:hAnsi="Sylfaen" w:cs="Arial GEO"/>
                <w:b/>
              </w:rPr>
              <w:t xml:space="preserve">. </w:t>
            </w:r>
            <w:r w:rsidRPr="00521342">
              <w:rPr>
                <w:rFonts w:ascii="Sylfaen" w:hAnsi="Sylfaen"/>
              </w:rPr>
              <w:t>თბილისი</w:t>
            </w:r>
            <w:r w:rsidRPr="00521342">
              <w:rPr>
                <w:rFonts w:ascii="Sylfaen" w:eastAsia="Arial GEO" w:hAnsi="Sylfaen" w:cs="Arial GEO"/>
              </w:rPr>
              <w:t xml:space="preserve"> </w:t>
            </w:r>
            <w:r w:rsidRPr="00521342">
              <w:rPr>
                <w:rFonts w:ascii="Sylfaen" w:hAnsi="Sylfaen"/>
              </w:rPr>
              <w:t xml:space="preserve"> </w:t>
            </w:r>
          </w:p>
        </w:tc>
        <w:tc>
          <w:tcPr>
            <w:tcW w:w="1440" w:type="dxa"/>
            <w:tcBorders>
              <w:top w:val="double" w:sz="4" w:space="0" w:color="000000"/>
              <w:left w:val="double" w:sz="4" w:space="0" w:color="000000"/>
              <w:bottom w:val="double" w:sz="4" w:space="0" w:color="000000"/>
              <w:right w:val="double" w:sz="4" w:space="0" w:color="000000"/>
            </w:tcBorders>
            <w:vAlign w:val="center"/>
          </w:tcPr>
          <w:p w:rsidR="00737688" w:rsidRPr="00521342" w:rsidRDefault="00737688" w:rsidP="00396DE5">
            <w:pPr>
              <w:spacing w:line="360" w:lineRule="auto"/>
              <w:ind w:left="3"/>
              <w:jc w:val="center"/>
              <w:rPr>
                <w:rFonts w:ascii="Sylfaen" w:hAnsi="Sylfaen"/>
              </w:rPr>
            </w:pPr>
            <w:r w:rsidRPr="00521342">
              <w:rPr>
                <w:rFonts w:ascii="Sylfaen" w:hAnsi="Sylfaen"/>
              </w:rPr>
              <w:t>697,5</w:t>
            </w:r>
          </w:p>
        </w:tc>
        <w:tc>
          <w:tcPr>
            <w:tcW w:w="1350" w:type="dxa"/>
            <w:tcBorders>
              <w:top w:val="double" w:sz="4" w:space="0" w:color="000000"/>
              <w:left w:val="double" w:sz="4" w:space="0" w:color="000000"/>
              <w:bottom w:val="double" w:sz="4" w:space="0" w:color="000000"/>
              <w:right w:val="double" w:sz="4" w:space="0" w:color="000000"/>
            </w:tcBorders>
            <w:vAlign w:val="center"/>
          </w:tcPr>
          <w:p w:rsidR="00737688" w:rsidRPr="00521342" w:rsidRDefault="00737688" w:rsidP="00396DE5">
            <w:pPr>
              <w:spacing w:line="360" w:lineRule="auto"/>
              <w:jc w:val="center"/>
              <w:rPr>
                <w:rFonts w:ascii="Sylfaen" w:hAnsi="Sylfaen"/>
              </w:rPr>
            </w:pPr>
            <w:r w:rsidRPr="00521342">
              <w:rPr>
                <w:rFonts w:ascii="Sylfaen" w:hAnsi="Sylfaen"/>
              </w:rPr>
              <w:t>728,6</w:t>
            </w:r>
          </w:p>
        </w:tc>
        <w:tc>
          <w:tcPr>
            <w:tcW w:w="1530" w:type="dxa"/>
            <w:tcBorders>
              <w:top w:val="double" w:sz="4" w:space="0" w:color="000000"/>
              <w:left w:val="double" w:sz="4" w:space="0" w:color="000000"/>
              <w:bottom w:val="double" w:sz="4" w:space="0" w:color="000000"/>
              <w:right w:val="double" w:sz="4" w:space="0" w:color="000000"/>
            </w:tcBorders>
            <w:vAlign w:val="center"/>
          </w:tcPr>
          <w:p w:rsidR="00737688" w:rsidRPr="00521342" w:rsidRDefault="00737688" w:rsidP="00396DE5">
            <w:pPr>
              <w:spacing w:line="360" w:lineRule="auto"/>
              <w:jc w:val="center"/>
              <w:rPr>
                <w:rFonts w:ascii="Sylfaen" w:hAnsi="Sylfaen"/>
              </w:rPr>
            </w:pPr>
            <w:r w:rsidRPr="00521342">
              <w:rPr>
                <w:rFonts w:ascii="Sylfaen" w:hAnsi="Sylfaen"/>
              </w:rPr>
              <w:t>828,3</w:t>
            </w:r>
          </w:p>
        </w:tc>
        <w:tc>
          <w:tcPr>
            <w:tcW w:w="1475" w:type="dxa"/>
            <w:tcBorders>
              <w:top w:val="double" w:sz="4" w:space="0" w:color="000000"/>
              <w:left w:val="double" w:sz="4" w:space="0" w:color="000000"/>
              <w:bottom w:val="double" w:sz="4" w:space="0" w:color="000000"/>
              <w:right w:val="double" w:sz="4" w:space="0" w:color="000000"/>
            </w:tcBorders>
            <w:vAlign w:val="center"/>
          </w:tcPr>
          <w:p w:rsidR="00737688" w:rsidRPr="00521342" w:rsidRDefault="00737688" w:rsidP="00396DE5">
            <w:pPr>
              <w:spacing w:line="360" w:lineRule="auto"/>
              <w:jc w:val="center"/>
              <w:rPr>
                <w:rFonts w:ascii="Sylfaen" w:hAnsi="Sylfaen"/>
              </w:rPr>
            </w:pPr>
            <w:r w:rsidRPr="00521342">
              <w:rPr>
                <w:rFonts w:ascii="Sylfaen" w:hAnsi="Sylfaen"/>
              </w:rPr>
              <w:t>876,9</w:t>
            </w:r>
          </w:p>
        </w:tc>
      </w:tr>
      <w:tr w:rsidR="00737688" w:rsidRPr="00521342" w:rsidTr="00396DE5">
        <w:trPr>
          <w:trHeight w:val="680"/>
          <w:jc w:val="center"/>
        </w:trPr>
        <w:tc>
          <w:tcPr>
            <w:tcW w:w="3765" w:type="dxa"/>
            <w:tcBorders>
              <w:top w:val="double" w:sz="4" w:space="0" w:color="000000"/>
              <w:left w:val="double" w:sz="4" w:space="0" w:color="000000"/>
              <w:bottom w:val="double" w:sz="4" w:space="0" w:color="000000"/>
              <w:right w:val="double" w:sz="4" w:space="0" w:color="000000"/>
            </w:tcBorders>
          </w:tcPr>
          <w:p w:rsidR="00737688" w:rsidRPr="00521342" w:rsidRDefault="00737688" w:rsidP="00396DE5">
            <w:pPr>
              <w:spacing w:line="360" w:lineRule="auto"/>
              <w:rPr>
                <w:rFonts w:ascii="Sylfaen" w:hAnsi="Sylfaen"/>
              </w:rPr>
            </w:pPr>
            <w:r w:rsidRPr="00521342">
              <w:rPr>
                <w:rFonts w:ascii="Sylfaen" w:hAnsi="Sylfaen"/>
              </w:rPr>
              <w:t>კერძო</w:t>
            </w:r>
            <w:r w:rsidRPr="00521342">
              <w:rPr>
                <w:rFonts w:ascii="Sylfaen" w:eastAsia="Arial GEO" w:hAnsi="Sylfaen" w:cs="Arial GEO"/>
              </w:rPr>
              <w:t xml:space="preserve"> (</w:t>
            </w:r>
            <w:r w:rsidRPr="00521342">
              <w:rPr>
                <w:rFonts w:ascii="Sylfaen" w:hAnsi="Sylfaen"/>
              </w:rPr>
              <w:t>ადგილობრივი</w:t>
            </w:r>
            <w:r w:rsidRPr="00521342">
              <w:rPr>
                <w:rFonts w:ascii="Sylfaen" w:eastAsia="Arial GEO" w:hAnsi="Sylfaen" w:cs="Arial GEO"/>
              </w:rPr>
              <w:t xml:space="preserve"> </w:t>
            </w:r>
            <w:r w:rsidRPr="00521342">
              <w:rPr>
                <w:rFonts w:ascii="Sylfaen" w:hAnsi="Sylfaen"/>
              </w:rPr>
              <w:t>ფიზიკური</w:t>
            </w:r>
            <w:r w:rsidRPr="00521342">
              <w:rPr>
                <w:rFonts w:ascii="Sylfaen" w:eastAsia="Arial GEO" w:hAnsi="Sylfaen" w:cs="Arial GEO"/>
              </w:rPr>
              <w:t xml:space="preserve"> </w:t>
            </w:r>
            <w:r w:rsidRPr="00521342">
              <w:rPr>
                <w:rFonts w:ascii="Sylfaen" w:hAnsi="Sylfaen"/>
              </w:rPr>
              <w:t>და</w:t>
            </w:r>
            <w:r w:rsidRPr="00521342">
              <w:rPr>
                <w:rFonts w:ascii="Sylfaen" w:eastAsia="Arial GEO" w:hAnsi="Sylfaen" w:cs="Arial GEO"/>
              </w:rPr>
              <w:t>/</w:t>
            </w:r>
            <w:r w:rsidRPr="00521342">
              <w:rPr>
                <w:rFonts w:ascii="Sylfaen" w:hAnsi="Sylfaen"/>
              </w:rPr>
              <w:t>ან</w:t>
            </w:r>
            <w:r w:rsidRPr="00521342">
              <w:rPr>
                <w:rFonts w:ascii="Sylfaen" w:eastAsia="Arial GEO" w:hAnsi="Sylfaen" w:cs="Arial GEO"/>
              </w:rPr>
              <w:t xml:space="preserve">    </w:t>
            </w:r>
            <w:r w:rsidRPr="00521342">
              <w:rPr>
                <w:rFonts w:ascii="Sylfaen" w:hAnsi="Sylfaen"/>
              </w:rPr>
              <w:t>იურიდიული</w:t>
            </w:r>
            <w:r w:rsidRPr="00521342">
              <w:rPr>
                <w:rFonts w:ascii="Sylfaen" w:eastAsia="Arial GEO" w:hAnsi="Sylfaen" w:cs="Arial GEO"/>
              </w:rPr>
              <w:t xml:space="preserve"> </w:t>
            </w:r>
            <w:r w:rsidRPr="00521342">
              <w:rPr>
                <w:rFonts w:ascii="Sylfaen" w:hAnsi="Sylfaen"/>
              </w:rPr>
              <w:t>პირი</w:t>
            </w:r>
            <w:r w:rsidRPr="00521342">
              <w:rPr>
                <w:rFonts w:ascii="Sylfaen" w:eastAsia="Arial GEO" w:hAnsi="Sylfaen" w:cs="Arial GEO"/>
              </w:rPr>
              <w:t>/</w:t>
            </w:r>
            <w:r w:rsidRPr="00521342">
              <w:rPr>
                <w:rFonts w:ascii="Sylfaen" w:hAnsi="Sylfaen"/>
              </w:rPr>
              <w:t>ები</w:t>
            </w:r>
            <w:r w:rsidRPr="00521342">
              <w:rPr>
                <w:rFonts w:ascii="Sylfaen" w:eastAsia="Arial GEO" w:hAnsi="Sylfaen" w:cs="Arial GEO"/>
              </w:rPr>
              <w:t xml:space="preserve">) </w:t>
            </w:r>
            <w:r w:rsidRPr="00521342">
              <w:rPr>
                <w:rFonts w:ascii="Sylfaen" w:hAnsi="Sylfaen"/>
              </w:rPr>
              <w:t xml:space="preserve"> </w:t>
            </w:r>
          </w:p>
        </w:tc>
        <w:tc>
          <w:tcPr>
            <w:tcW w:w="1440" w:type="dxa"/>
            <w:tcBorders>
              <w:top w:val="double" w:sz="4" w:space="0" w:color="000000"/>
              <w:left w:val="double" w:sz="4" w:space="0" w:color="000000"/>
              <w:bottom w:val="double" w:sz="4" w:space="0" w:color="000000"/>
              <w:right w:val="double" w:sz="4" w:space="0" w:color="000000"/>
            </w:tcBorders>
            <w:vAlign w:val="center"/>
          </w:tcPr>
          <w:p w:rsidR="00737688" w:rsidRPr="00521342" w:rsidRDefault="00737688" w:rsidP="00396DE5">
            <w:pPr>
              <w:spacing w:line="360" w:lineRule="auto"/>
              <w:ind w:left="3"/>
              <w:jc w:val="center"/>
              <w:rPr>
                <w:rFonts w:ascii="Sylfaen" w:hAnsi="Sylfaen"/>
              </w:rPr>
            </w:pPr>
            <w:r w:rsidRPr="00521342">
              <w:rPr>
                <w:rFonts w:ascii="Sylfaen" w:hAnsi="Sylfaen"/>
              </w:rPr>
              <w:t>634,3</w:t>
            </w:r>
          </w:p>
        </w:tc>
        <w:tc>
          <w:tcPr>
            <w:tcW w:w="1350" w:type="dxa"/>
            <w:tcBorders>
              <w:top w:val="double" w:sz="4" w:space="0" w:color="000000"/>
              <w:left w:val="double" w:sz="4" w:space="0" w:color="000000"/>
              <w:bottom w:val="double" w:sz="4" w:space="0" w:color="000000"/>
              <w:right w:val="double" w:sz="4" w:space="0" w:color="000000"/>
            </w:tcBorders>
            <w:vAlign w:val="center"/>
          </w:tcPr>
          <w:p w:rsidR="00737688" w:rsidRPr="00521342" w:rsidRDefault="00737688" w:rsidP="00396DE5">
            <w:pPr>
              <w:spacing w:line="360" w:lineRule="auto"/>
              <w:jc w:val="center"/>
              <w:rPr>
                <w:rFonts w:ascii="Sylfaen" w:hAnsi="Sylfaen"/>
              </w:rPr>
            </w:pPr>
            <w:r w:rsidRPr="00521342">
              <w:rPr>
                <w:rFonts w:ascii="Sylfaen" w:hAnsi="Sylfaen"/>
              </w:rPr>
              <w:t>649,8</w:t>
            </w:r>
          </w:p>
        </w:tc>
        <w:tc>
          <w:tcPr>
            <w:tcW w:w="1530" w:type="dxa"/>
            <w:tcBorders>
              <w:top w:val="double" w:sz="4" w:space="0" w:color="000000"/>
              <w:left w:val="double" w:sz="4" w:space="0" w:color="000000"/>
              <w:bottom w:val="double" w:sz="4" w:space="0" w:color="000000"/>
              <w:right w:val="double" w:sz="4" w:space="0" w:color="000000"/>
            </w:tcBorders>
            <w:vAlign w:val="center"/>
          </w:tcPr>
          <w:p w:rsidR="00737688" w:rsidRPr="00521342" w:rsidRDefault="00737688" w:rsidP="00396DE5">
            <w:pPr>
              <w:spacing w:line="360" w:lineRule="auto"/>
              <w:jc w:val="center"/>
              <w:rPr>
                <w:rFonts w:ascii="Sylfaen" w:hAnsi="Sylfaen"/>
              </w:rPr>
            </w:pPr>
            <w:r w:rsidRPr="00521342">
              <w:rPr>
                <w:rFonts w:ascii="Sylfaen" w:hAnsi="Sylfaen"/>
              </w:rPr>
              <w:t>733,3</w:t>
            </w:r>
          </w:p>
        </w:tc>
        <w:tc>
          <w:tcPr>
            <w:tcW w:w="1475" w:type="dxa"/>
            <w:tcBorders>
              <w:top w:val="double" w:sz="4" w:space="0" w:color="000000"/>
              <w:left w:val="double" w:sz="4" w:space="0" w:color="000000"/>
              <w:bottom w:val="double" w:sz="4" w:space="0" w:color="000000"/>
              <w:right w:val="double" w:sz="4" w:space="0" w:color="000000"/>
            </w:tcBorders>
            <w:vAlign w:val="center"/>
          </w:tcPr>
          <w:p w:rsidR="00737688" w:rsidRPr="00521342" w:rsidRDefault="00737688" w:rsidP="00396DE5">
            <w:pPr>
              <w:spacing w:line="360" w:lineRule="auto"/>
              <w:jc w:val="center"/>
              <w:rPr>
                <w:rFonts w:ascii="Sylfaen" w:hAnsi="Sylfaen"/>
              </w:rPr>
            </w:pPr>
            <w:r w:rsidRPr="00521342">
              <w:rPr>
                <w:rFonts w:ascii="Sylfaen" w:hAnsi="Sylfaen"/>
              </w:rPr>
              <w:t>769,4</w:t>
            </w:r>
          </w:p>
        </w:tc>
      </w:tr>
      <w:tr w:rsidR="00737688" w:rsidRPr="00521342" w:rsidTr="00396DE5">
        <w:trPr>
          <w:trHeight w:val="679"/>
          <w:jc w:val="center"/>
        </w:trPr>
        <w:tc>
          <w:tcPr>
            <w:tcW w:w="3765" w:type="dxa"/>
            <w:tcBorders>
              <w:top w:val="double" w:sz="4" w:space="0" w:color="000000"/>
              <w:left w:val="double" w:sz="4" w:space="0" w:color="000000"/>
              <w:bottom w:val="double" w:sz="4" w:space="0" w:color="000000"/>
              <w:right w:val="double" w:sz="4" w:space="0" w:color="000000"/>
            </w:tcBorders>
          </w:tcPr>
          <w:p w:rsidR="00737688" w:rsidRPr="00521342" w:rsidRDefault="00737688" w:rsidP="00396DE5">
            <w:pPr>
              <w:spacing w:line="360" w:lineRule="auto"/>
              <w:rPr>
                <w:rFonts w:ascii="Sylfaen" w:hAnsi="Sylfaen"/>
              </w:rPr>
            </w:pPr>
            <w:r w:rsidRPr="00521342">
              <w:rPr>
                <w:rFonts w:ascii="Sylfaen" w:hAnsi="Sylfaen"/>
              </w:rPr>
              <w:t>კერძო</w:t>
            </w:r>
            <w:r w:rsidRPr="00521342">
              <w:rPr>
                <w:rFonts w:ascii="Sylfaen" w:eastAsia="Arial GEO" w:hAnsi="Sylfaen" w:cs="Arial GEO"/>
              </w:rPr>
              <w:t xml:space="preserve"> (</w:t>
            </w:r>
            <w:r w:rsidRPr="00521342">
              <w:rPr>
                <w:rFonts w:ascii="Sylfaen" w:hAnsi="Sylfaen"/>
              </w:rPr>
              <w:t>უცხოელი</w:t>
            </w:r>
            <w:r w:rsidRPr="00521342">
              <w:rPr>
                <w:rFonts w:ascii="Sylfaen" w:eastAsia="Arial GEO" w:hAnsi="Sylfaen" w:cs="Arial GEO"/>
              </w:rPr>
              <w:t xml:space="preserve"> </w:t>
            </w:r>
            <w:r w:rsidRPr="00521342">
              <w:rPr>
                <w:rFonts w:ascii="Sylfaen" w:hAnsi="Sylfaen"/>
              </w:rPr>
              <w:t>ფიზიკური</w:t>
            </w:r>
            <w:r w:rsidRPr="00521342">
              <w:rPr>
                <w:rFonts w:ascii="Sylfaen" w:eastAsia="Arial GEO" w:hAnsi="Sylfaen" w:cs="Arial GEO"/>
              </w:rPr>
              <w:t xml:space="preserve"> </w:t>
            </w:r>
            <w:r w:rsidRPr="00521342">
              <w:rPr>
                <w:rFonts w:ascii="Sylfaen" w:hAnsi="Sylfaen"/>
              </w:rPr>
              <w:t>და</w:t>
            </w:r>
            <w:r w:rsidRPr="00521342">
              <w:rPr>
                <w:rFonts w:ascii="Sylfaen" w:eastAsia="Arial GEO" w:hAnsi="Sylfaen" w:cs="Arial GEO"/>
              </w:rPr>
              <w:t>/</w:t>
            </w:r>
            <w:r w:rsidRPr="00521342">
              <w:rPr>
                <w:rFonts w:ascii="Sylfaen" w:hAnsi="Sylfaen"/>
              </w:rPr>
              <w:t>ან</w:t>
            </w:r>
            <w:r w:rsidRPr="00521342">
              <w:rPr>
                <w:rFonts w:ascii="Sylfaen" w:eastAsia="Arial GEO" w:hAnsi="Sylfaen" w:cs="Arial GEO"/>
              </w:rPr>
              <w:t xml:space="preserve">    </w:t>
            </w:r>
            <w:r w:rsidRPr="00521342">
              <w:rPr>
                <w:rFonts w:ascii="Sylfaen" w:hAnsi="Sylfaen"/>
              </w:rPr>
              <w:t>იურიდიული</w:t>
            </w:r>
            <w:r w:rsidRPr="00521342">
              <w:rPr>
                <w:rFonts w:ascii="Sylfaen" w:eastAsia="Arial GEO" w:hAnsi="Sylfaen" w:cs="Arial GEO"/>
              </w:rPr>
              <w:t xml:space="preserve"> </w:t>
            </w:r>
            <w:r w:rsidRPr="00521342">
              <w:rPr>
                <w:rFonts w:ascii="Sylfaen" w:hAnsi="Sylfaen"/>
              </w:rPr>
              <w:t>პირი</w:t>
            </w:r>
            <w:r w:rsidRPr="00521342">
              <w:rPr>
                <w:rFonts w:ascii="Sylfaen" w:eastAsia="Arial GEO" w:hAnsi="Sylfaen" w:cs="Arial GEO"/>
              </w:rPr>
              <w:t>/</w:t>
            </w:r>
            <w:r w:rsidRPr="00521342">
              <w:rPr>
                <w:rFonts w:ascii="Sylfaen" w:hAnsi="Sylfaen"/>
              </w:rPr>
              <w:t>ები</w:t>
            </w:r>
            <w:r w:rsidRPr="00521342">
              <w:rPr>
                <w:rFonts w:ascii="Sylfaen" w:eastAsia="Arial GEO" w:hAnsi="Sylfaen" w:cs="Arial GEO"/>
              </w:rPr>
              <w:t xml:space="preserve">) </w:t>
            </w:r>
            <w:r w:rsidRPr="00521342">
              <w:rPr>
                <w:rFonts w:ascii="Sylfaen" w:hAnsi="Sylfaen"/>
              </w:rPr>
              <w:t xml:space="preserve"> </w:t>
            </w:r>
          </w:p>
        </w:tc>
        <w:tc>
          <w:tcPr>
            <w:tcW w:w="1440" w:type="dxa"/>
            <w:tcBorders>
              <w:top w:val="double" w:sz="4" w:space="0" w:color="000000"/>
              <w:left w:val="double" w:sz="4" w:space="0" w:color="000000"/>
              <w:bottom w:val="double" w:sz="4" w:space="0" w:color="000000"/>
              <w:right w:val="double" w:sz="4" w:space="0" w:color="000000"/>
            </w:tcBorders>
            <w:vAlign w:val="center"/>
          </w:tcPr>
          <w:p w:rsidR="00737688" w:rsidRPr="00521342" w:rsidRDefault="00737688" w:rsidP="00396DE5">
            <w:pPr>
              <w:spacing w:line="360" w:lineRule="auto"/>
              <w:ind w:left="19"/>
              <w:jc w:val="center"/>
              <w:rPr>
                <w:rFonts w:ascii="Sylfaen" w:hAnsi="Sylfaen"/>
              </w:rPr>
            </w:pPr>
            <w:r w:rsidRPr="00521342">
              <w:rPr>
                <w:rFonts w:ascii="Sylfaen" w:hAnsi="Sylfaen"/>
              </w:rPr>
              <w:t>1101,9</w:t>
            </w:r>
          </w:p>
        </w:tc>
        <w:tc>
          <w:tcPr>
            <w:tcW w:w="1350" w:type="dxa"/>
            <w:tcBorders>
              <w:top w:val="double" w:sz="4" w:space="0" w:color="000000"/>
              <w:left w:val="double" w:sz="4" w:space="0" w:color="000000"/>
              <w:bottom w:val="double" w:sz="4" w:space="0" w:color="000000"/>
              <w:right w:val="double" w:sz="4" w:space="0" w:color="000000"/>
            </w:tcBorders>
            <w:vAlign w:val="center"/>
          </w:tcPr>
          <w:p w:rsidR="00737688" w:rsidRPr="00521342" w:rsidRDefault="00737688" w:rsidP="00396DE5">
            <w:pPr>
              <w:spacing w:line="360" w:lineRule="auto"/>
              <w:jc w:val="center"/>
              <w:rPr>
                <w:rFonts w:ascii="Sylfaen" w:hAnsi="Sylfaen"/>
              </w:rPr>
            </w:pPr>
            <w:r w:rsidRPr="00521342">
              <w:rPr>
                <w:rFonts w:ascii="Sylfaen" w:hAnsi="Sylfaen"/>
              </w:rPr>
              <w:t>1169,3</w:t>
            </w:r>
          </w:p>
        </w:tc>
        <w:tc>
          <w:tcPr>
            <w:tcW w:w="1530" w:type="dxa"/>
            <w:tcBorders>
              <w:top w:val="double" w:sz="4" w:space="0" w:color="000000"/>
              <w:left w:val="double" w:sz="4" w:space="0" w:color="000000"/>
              <w:bottom w:val="double" w:sz="4" w:space="0" w:color="000000"/>
              <w:right w:val="double" w:sz="4" w:space="0" w:color="000000"/>
            </w:tcBorders>
            <w:vAlign w:val="center"/>
          </w:tcPr>
          <w:p w:rsidR="00737688" w:rsidRPr="00521342" w:rsidRDefault="00737688" w:rsidP="00396DE5">
            <w:pPr>
              <w:spacing w:line="360" w:lineRule="auto"/>
              <w:jc w:val="center"/>
              <w:rPr>
                <w:rFonts w:ascii="Sylfaen" w:hAnsi="Sylfaen"/>
              </w:rPr>
            </w:pPr>
            <w:r w:rsidRPr="00521342">
              <w:rPr>
                <w:rFonts w:ascii="Sylfaen" w:hAnsi="Sylfaen"/>
              </w:rPr>
              <w:t>1292,4</w:t>
            </w:r>
          </w:p>
        </w:tc>
        <w:tc>
          <w:tcPr>
            <w:tcW w:w="1475" w:type="dxa"/>
            <w:tcBorders>
              <w:top w:val="double" w:sz="4" w:space="0" w:color="000000"/>
              <w:left w:val="double" w:sz="4" w:space="0" w:color="000000"/>
              <w:bottom w:val="double" w:sz="4" w:space="0" w:color="000000"/>
              <w:right w:val="double" w:sz="4" w:space="0" w:color="000000"/>
            </w:tcBorders>
            <w:vAlign w:val="center"/>
          </w:tcPr>
          <w:p w:rsidR="00737688" w:rsidRPr="00521342" w:rsidRDefault="00737688" w:rsidP="00396DE5">
            <w:pPr>
              <w:spacing w:line="360" w:lineRule="auto"/>
              <w:jc w:val="center"/>
              <w:rPr>
                <w:rFonts w:ascii="Sylfaen" w:hAnsi="Sylfaen"/>
              </w:rPr>
            </w:pPr>
            <w:r w:rsidRPr="00521342">
              <w:rPr>
                <w:rFonts w:ascii="Sylfaen" w:hAnsi="Sylfaen"/>
              </w:rPr>
              <w:t>1339,1</w:t>
            </w:r>
          </w:p>
        </w:tc>
      </w:tr>
      <w:tr w:rsidR="00737688" w:rsidRPr="00521342" w:rsidTr="00396DE5">
        <w:trPr>
          <w:trHeight w:val="533"/>
          <w:jc w:val="center"/>
        </w:trPr>
        <w:tc>
          <w:tcPr>
            <w:tcW w:w="3765" w:type="dxa"/>
            <w:tcBorders>
              <w:top w:val="double" w:sz="4" w:space="0" w:color="000000"/>
              <w:left w:val="double" w:sz="4" w:space="0" w:color="000000"/>
              <w:bottom w:val="double" w:sz="4" w:space="0" w:color="000000"/>
              <w:right w:val="double" w:sz="4" w:space="0" w:color="000000"/>
            </w:tcBorders>
            <w:vAlign w:val="center"/>
          </w:tcPr>
          <w:p w:rsidR="00737688" w:rsidRPr="00521342" w:rsidRDefault="00737688" w:rsidP="00C0034C">
            <w:pPr>
              <w:spacing w:line="360" w:lineRule="auto"/>
              <w:ind w:left="1"/>
              <w:rPr>
                <w:rFonts w:ascii="Sylfaen" w:hAnsi="Sylfaen"/>
              </w:rPr>
            </w:pPr>
            <w:r w:rsidRPr="00521342">
              <w:rPr>
                <w:rFonts w:ascii="Sylfaen" w:hAnsi="Sylfaen"/>
              </w:rPr>
              <w:t>სახელმწიფო</w:t>
            </w:r>
            <w:r w:rsidRPr="00521342">
              <w:rPr>
                <w:rFonts w:ascii="Sylfaen" w:eastAsia="Arial GEO" w:hAnsi="Sylfaen" w:cs="Arial GEO"/>
              </w:rPr>
              <w:t xml:space="preserve"> </w:t>
            </w:r>
            <w:r w:rsidRPr="00521342">
              <w:rPr>
                <w:rFonts w:ascii="Sylfaen" w:hAnsi="Sylfaen"/>
              </w:rPr>
              <w:t xml:space="preserve"> </w:t>
            </w:r>
          </w:p>
        </w:tc>
        <w:tc>
          <w:tcPr>
            <w:tcW w:w="1440" w:type="dxa"/>
            <w:tcBorders>
              <w:top w:val="double" w:sz="4" w:space="0" w:color="000000"/>
              <w:left w:val="double" w:sz="4" w:space="0" w:color="000000"/>
              <w:bottom w:val="double" w:sz="4" w:space="0" w:color="000000"/>
              <w:right w:val="double" w:sz="4" w:space="0" w:color="000000"/>
            </w:tcBorders>
            <w:vAlign w:val="center"/>
          </w:tcPr>
          <w:p w:rsidR="00737688" w:rsidRPr="00521342" w:rsidRDefault="00737688" w:rsidP="00396DE5">
            <w:pPr>
              <w:spacing w:line="360" w:lineRule="auto"/>
              <w:ind w:left="3"/>
              <w:jc w:val="center"/>
              <w:rPr>
                <w:rFonts w:ascii="Sylfaen" w:hAnsi="Sylfaen"/>
              </w:rPr>
            </w:pPr>
            <w:r w:rsidRPr="00521342">
              <w:rPr>
                <w:rFonts w:ascii="Sylfaen" w:hAnsi="Sylfaen"/>
              </w:rPr>
              <w:t>585,3</w:t>
            </w:r>
          </w:p>
        </w:tc>
        <w:tc>
          <w:tcPr>
            <w:tcW w:w="1350" w:type="dxa"/>
            <w:tcBorders>
              <w:top w:val="double" w:sz="4" w:space="0" w:color="000000"/>
              <w:left w:val="double" w:sz="4" w:space="0" w:color="000000"/>
              <w:bottom w:val="double" w:sz="4" w:space="0" w:color="000000"/>
              <w:right w:val="double" w:sz="4" w:space="0" w:color="000000"/>
            </w:tcBorders>
            <w:vAlign w:val="center"/>
          </w:tcPr>
          <w:p w:rsidR="00737688" w:rsidRPr="00521342" w:rsidRDefault="00737688" w:rsidP="00396DE5">
            <w:pPr>
              <w:spacing w:line="360" w:lineRule="auto"/>
              <w:jc w:val="center"/>
              <w:rPr>
                <w:rFonts w:ascii="Sylfaen" w:hAnsi="Sylfaen"/>
              </w:rPr>
            </w:pPr>
            <w:r w:rsidRPr="00521342">
              <w:rPr>
                <w:rFonts w:ascii="Sylfaen" w:hAnsi="Sylfaen"/>
              </w:rPr>
              <w:t>652,5</w:t>
            </w:r>
          </w:p>
        </w:tc>
        <w:tc>
          <w:tcPr>
            <w:tcW w:w="1530" w:type="dxa"/>
            <w:tcBorders>
              <w:top w:val="double" w:sz="4" w:space="0" w:color="000000"/>
              <w:left w:val="double" w:sz="4" w:space="0" w:color="000000"/>
              <w:bottom w:val="double" w:sz="4" w:space="0" w:color="000000"/>
              <w:right w:val="double" w:sz="4" w:space="0" w:color="000000"/>
            </w:tcBorders>
            <w:vAlign w:val="center"/>
          </w:tcPr>
          <w:p w:rsidR="00737688" w:rsidRPr="00521342" w:rsidRDefault="00737688" w:rsidP="00396DE5">
            <w:pPr>
              <w:spacing w:line="360" w:lineRule="auto"/>
              <w:jc w:val="center"/>
              <w:rPr>
                <w:rFonts w:ascii="Sylfaen" w:hAnsi="Sylfaen"/>
              </w:rPr>
            </w:pPr>
            <w:r w:rsidRPr="00521342">
              <w:rPr>
                <w:rFonts w:ascii="Sylfaen" w:hAnsi="Sylfaen"/>
              </w:rPr>
              <w:t>761,3</w:t>
            </w:r>
          </w:p>
        </w:tc>
        <w:tc>
          <w:tcPr>
            <w:tcW w:w="1475" w:type="dxa"/>
            <w:tcBorders>
              <w:top w:val="double" w:sz="4" w:space="0" w:color="000000"/>
              <w:left w:val="double" w:sz="4" w:space="0" w:color="000000"/>
              <w:bottom w:val="double" w:sz="4" w:space="0" w:color="000000"/>
              <w:right w:val="double" w:sz="4" w:space="0" w:color="000000"/>
            </w:tcBorders>
            <w:vAlign w:val="center"/>
          </w:tcPr>
          <w:p w:rsidR="00737688" w:rsidRPr="00521342" w:rsidRDefault="00737688" w:rsidP="00396DE5">
            <w:pPr>
              <w:spacing w:line="360" w:lineRule="auto"/>
              <w:jc w:val="center"/>
              <w:rPr>
                <w:rFonts w:ascii="Sylfaen" w:hAnsi="Sylfaen"/>
              </w:rPr>
            </w:pPr>
            <w:r w:rsidRPr="00521342">
              <w:rPr>
                <w:rFonts w:ascii="Sylfaen" w:hAnsi="Sylfaen"/>
              </w:rPr>
              <w:t>858,4</w:t>
            </w:r>
          </w:p>
        </w:tc>
      </w:tr>
    </w:tbl>
    <w:p w:rsidR="001F1BAB" w:rsidRPr="00521342" w:rsidRDefault="00737688" w:rsidP="00C0034C">
      <w:pPr>
        <w:spacing w:after="0" w:line="360" w:lineRule="auto"/>
        <w:ind w:left="38"/>
        <w:rPr>
          <w:rFonts w:ascii="Sylfaen" w:hAnsi="Sylfaen"/>
        </w:rPr>
      </w:pPr>
      <w:r w:rsidRPr="00521342">
        <w:rPr>
          <w:rFonts w:ascii="Sylfaen" w:hAnsi="Sylfaen"/>
        </w:rPr>
        <w:t xml:space="preserve"> </w:t>
      </w:r>
    </w:p>
    <w:p w:rsidR="00737688" w:rsidRPr="00DC3F99" w:rsidRDefault="00737688" w:rsidP="007172BC">
      <w:pPr>
        <w:pStyle w:val="Heading2"/>
        <w:numPr>
          <w:ilvl w:val="1"/>
          <w:numId w:val="20"/>
        </w:numPr>
        <w:spacing w:after="240"/>
        <w:ind w:left="720"/>
        <w:rPr>
          <w:rFonts w:ascii="Sylfaen" w:hAnsi="Sylfaen" w:cs="Sylfaen"/>
          <w:b/>
          <w:color w:val="auto"/>
          <w:sz w:val="22"/>
          <w:szCs w:val="22"/>
          <w:lang w:val="ka-GE"/>
        </w:rPr>
      </w:pPr>
      <w:bookmarkStart w:id="72" w:name="_Toc53104564"/>
      <w:r w:rsidRPr="00DC3F99">
        <w:rPr>
          <w:rFonts w:ascii="Sylfaen" w:hAnsi="Sylfaen" w:cs="Sylfaen"/>
          <w:b/>
          <w:color w:val="auto"/>
          <w:sz w:val="22"/>
          <w:szCs w:val="22"/>
          <w:lang w:val="ka-GE"/>
        </w:rPr>
        <w:t>ეკონომიკური საქმიანობის სახეების მიხედვით</w:t>
      </w:r>
      <w:bookmarkEnd w:id="72"/>
      <w:r w:rsidRPr="00DC3F99">
        <w:rPr>
          <w:rFonts w:ascii="Sylfaen" w:hAnsi="Sylfaen" w:cs="Sylfaen"/>
          <w:b/>
          <w:color w:val="auto"/>
          <w:sz w:val="22"/>
          <w:szCs w:val="22"/>
          <w:lang w:val="ka-GE"/>
        </w:rPr>
        <w:t xml:space="preserve">  </w:t>
      </w:r>
    </w:p>
    <w:p w:rsidR="00737688" w:rsidRPr="00521342" w:rsidRDefault="00737688" w:rsidP="000B204C">
      <w:pPr>
        <w:spacing w:after="146" w:line="360" w:lineRule="auto"/>
        <w:ind w:left="-270" w:right="-546"/>
        <w:jc w:val="both"/>
        <w:rPr>
          <w:rFonts w:ascii="Sylfaen" w:eastAsia="Sylfaen" w:hAnsi="Sylfaen" w:cs="Sylfaen"/>
          <w:lang w:val="ka-GE"/>
        </w:rPr>
      </w:pPr>
      <w:r w:rsidRPr="00521342">
        <w:rPr>
          <w:rFonts w:ascii="Sylfaen" w:eastAsia="Sylfaen" w:hAnsi="Sylfaen" w:cs="Sylfaen"/>
          <w:lang w:val="ka-GE"/>
        </w:rPr>
        <w:t>დასაქმებულთა საშუალო</w:t>
      </w:r>
      <w:r w:rsidR="00396DE5" w:rsidRPr="00521342">
        <w:rPr>
          <w:rFonts w:ascii="Sylfaen" w:eastAsia="Sylfaen" w:hAnsi="Sylfaen" w:cs="Sylfaen"/>
          <w:lang w:val="ka-GE"/>
        </w:rPr>
        <w:t xml:space="preserve"> </w:t>
      </w:r>
      <w:r w:rsidRPr="00521342">
        <w:rPr>
          <w:rFonts w:ascii="Sylfaen" w:eastAsia="Sylfaen" w:hAnsi="Sylfaen" w:cs="Sylfaen"/>
          <w:lang w:val="ka-GE"/>
        </w:rPr>
        <w:t xml:space="preserve">თვიური ხელფასის შესახებ მონაცემები ეკონომიკური </w:t>
      </w:r>
      <w:r w:rsidR="001F1BAB" w:rsidRPr="00521342">
        <w:rPr>
          <w:rFonts w:ascii="Sylfaen" w:eastAsia="Sylfaen" w:hAnsi="Sylfaen" w:cs="Sylfaen"/>
          <w:lang w:val="ka-GE"/>
        </w:rPr>
        <w:t xml:space="preserve">საქმიანობის </w:t>
      </w:r>
      <w:r w:rsidRPr="00521342">
        <w:rPr>
          <w:rFonts w:ascii="Sylfaen" w:eastAsia="Sylfaen" w:hAnsi="Sylfaen" w:cs="Sylfaen"/>
          <w:lang w:val="ka-GE"/>
        </w:rPr>
        <w:t xml:space="preserve">მიხედვით წარმოდგენილია ცხრილში.   </w:t>
      </w:r>
    </w:p>
    <w:p w:rsidR="00737688" w:rsidRPr="00521342" w:rsidRDefault="00737688" w:rsidP="00C0034C">
      <w:pPr>
        <w:spacing w:after="0" w:line="360" w:lineRule="auto"/>
        <w:ind w:left="38"/>
        <w:rPr>
          <w:rFonts w:ascii="Sylfaen" w:hAnsi="Sylfaen"/>
        </w:rPr>
      </w:pPr>
      <w:r w:rsidRPr="00521342">
        <w:rPr>
          <w:rFonts w:ascii="Sylfaen" w:hAnsi="Sylfaen"/>
        </w:rPr>
        <w:lastRenderedPageBreak/>
        <w:t xml:space="preserve">  </w:t>
      </w:r>
    </w:p>
    <w:p w:rsidR="00737688" w:rsidRPr="00521342" w:rsidRDefault="00E245D3" w:rsidP="00396DE5">
      <w:pPr>
        <w:spacing w:line="360" w:lineRule="auto"/>
        <w:ind w:right="-906" w:hanging="21"/>
        <w:jc w:val="right"/>
        <w:rPr>
          <w:rFonts w:ascii="Sylfaen" w:hAnsi="Sylfaen"/>
        </w:rPr>
      </w:pPr>
      <w:r w:rsidRPr="00521342">
        <w:rPr>
          <w:rFonts w:ascii="Sylfaen" w:hAnsi="Sylfaen"/>
        </w:rPr>
        <w:t xml:space="preserve"> </w:t>
      </w:r>
      <w:r w:rsidR="00737688" w:rsidRPr="00521342">
        <w:rPr>
          <w:rFonts w:ascii="Sylfaen" w:hAnsi="Sylfaen"/>
        </w:rPr>
        <w:t>დასაქმებულთა</w:t>
      </w:r>
      <w:r w:rsidRPr="00521342">
        <w:rPr>
          <w:rFonts w:ascii="Sylfaen" w:hAnsi="Sylfaen"/>
        </w:rPr>
        <w:t xml:space="preserve"> </w:t>
      </w:r>
      <w:r w:rsidR="00737688" w:rsidRPr="00521342">
        <w:rPr>
          <w:rFonts w:ascii="Sylfaen" w:hAnsi="Sylfaen"/>
        </w:rPr>
        <w:t>საშუალოთვიური</w:t>
      </w:r>
      <w:r w:rsidRPr="00521342">
        <w:rPr>
          <w:rFonts w:ascii="Sylfaen" w:hAnsi="Sylfaen"/>
        </w:rPr>
        <w:t xml:space="preserve"> </w:t>
      </w:r>
      <w:r w:rsidR="00737688" w:rsidRPr="00521342">
        <w:rPr>
          <w:rFonts w:ascii="Sylfaen" w:hAnsi="Sylfaen"/>
        </w:rPr>
        <w:t>ხელფასის</w:t>
      </w:r>
      <w:r w:rsidRPr="00521342">
        <w:rPr>
          <w:rFonts w:ascii="Sylfaen" w:hAnsi="Sylfaen"/>
        </w:rPr>
        <w:t xml:space="preserve"> </w:t>
      </w:r>
      <w:r w:rsidR="00737688" w:rsidRPr="00521342">
        <w:rPr>
          <w:rFonts w:ascii="Sylfaen" w:hAnsi="Sylfaen"/>
        </w:rPr>
        <w:t>შესახებ</w:t>
      </w:r>
      <w:r w:rsidRPr="00521342">
        <w:rPr>
          <w:rFonts w:ascii="Sylfaen" w:hAnsi="Sylfaen"/>
        </w:rPr>
        <w:t xml:space="preserve"> </w:t>
      </w:r>
      <w:r w:rsidR="00737688" w:rsidRPr="00521342">
        <w:rPr>
          <w:rFonts w:ascii="Sylfaen" w:hAnsi="Sylfaen"/>
        </w:rPr>
        <w:t>მონაცემები</w:t>
      </w:r>
      <w:r w:rsidRPr="00521342">
        <w:rPr>
          <w:rFonts w:ascii="Sylfaen" w:hAnsi="Sylfaen"/>
        </w:rPr>
        <w:t xml:space="preserve"> </w:t>
      </w:r>
      <w:r w:rsidR="00737688" w:rsidRPr="00521342">
        <w:rPr>
          <w:rFonts w:ascii="Sylfaen" w:hAnsi="Sylfaen"/>
        </w:rPr>
        <w:t>ეკონომიკური</w:t>
      </w:r>
      <w:r w:rsidRPr="00521342">
        <w:rPr>
          <w:rFonts w:ascii="Sylfaen" w:hAnsi="Sylfaen"/>
        </w:rPr>
        <w:t xml:space="preserve"> </w:t>
      </w:r>
      <w:r w:rsidR="00737688" w:rsidRPr="00521342">
        <w:rPr>
          <w:rFonts w:ascii="Sylfaen" w:hAnsi="Sylfaen"/>
        </w:rPr>
        <w:t>საქმიანობის</w:t>
      </w:r>
      <w:r w:rsidRPr="00521342">
        <w:rPr>
          <w:rFonts w:ascii="Sylfaen" w:eastAsia="Arial GEO" w:hAnsi="Sylfaen" w:cs="Arial GEO"/>
          <w:b/>
        </w:rPr>
        <w:t xml:space="preserve"> </w:t>
      </w:r>
      <w:r w:rsidR="00737688" w:rsidRPr="00521342">
        <w:rPr>
          <w:rFonts w:ascii="Sylfaen" w:hAnsi="Sylfaen"/>
        </w:rPr>
        <w:t>მიხედვით</w:t>
      </w:r>
      <w:r w:rsidR="00737688" w:rsidRPr="00521342">
        <w:rPr>
          <w:rFonts w:ascii="Sylfaen" w:hAnsi="Sylfaen"/>
          <w:vertAlign w:val="superscript"/>
        </w:rPr>
        <w:t xml:space="preserve"> </w:t>
      </w:r>
      <w:r w:rsidR="00737688" w:rsidRPr="00521342">
        <w:rPr>
          <w:rFonts w:ascii="Sylfaen" w:hAnsi="Sylfaen"/>
        </w:rPr>
        <w:t xml:space="preserve">  </w:t>
      </w:r>
    </w:p>
    <w:tbl>
      <w:tblPr>
        <w:tblW w:w="9498" w:type="dxa"/>
        <w:jc w:val="center"/>
        <w:tblCellMar>
          <w:top w:w="105" w:type="dxa"/>
          <w:left w:w="107" w:type="dxa"/>
          <w:bottom w:w="33" w:type="dxa"/>
          <w:right w:w="79" w:type="dxa"/>
        </w:tblCellMar>
        <w:tblLook w:val="04A0" w:firstRow="1" w:lastRow="0" w:firstColumn="1" w:lastColumn="0" w:noHBand="0" w:noVBand="1"/>
      </w:tblPr>
      <w:tblGrid>
        <w:gridCol w:w="5965"/>
        <w:gridCol w:w="802"/>
        <w:gridCol w:w="902"/>
        <w:gridCol w:w="900"/>
        <w:gridCol w:w="929"/>
      </w:tblGrid>
      <w:tr w:rsidR="00737688" w:rsidRPr="00521342" w:rsidTr="00147BFB">
        <w:trPr>
          <w:trHeight w:val="996"/>
          <w:jc w:val="center"/>
        </w:trPr>
        <w:tc>
          <w:tcPr>
            <w:tcW w:w="5966" w:type="dxa"/>
            <w:vMerge w:val="restart"/>
            <w:tcBorders>
              <w:top w:val="double" w:sz="4" w:space="0" w:color="000000"/>
              <w:left w:val="double" w:sz="4" w:space="0" w:color="000000"/>
              <w:bottom w:val="double" w:sz="4" w:space="0" w:color="000000"/>
              <w:right w:val="double" w:sz="4" w:space="0" w:color="000000"/>
            </w:tcBorders>
            <w:shd w:val="clear" w:color="auto" w:fill="D9D9D9"/>
            <w:vAlign w:val="bottom"/>
          </w:tcPr>
          <w:p w:rsidR="00737688" w:rsidRPr="00521342" w:rsidRDefault="00737688" w:rsidP="00C0034C">
            <w:pPr>
              <w:spacing w:line="360" w:lineRule="auto"/>
              <w:ind w:left="108"/>
              <w:rPr>
                <w:rFonts w:ascii="Sylfaen" w:hAnsi="Sylfaen"/>
              </w:rPr>
            </w:pPr>
            <w:r w:rsidRPr="00521342">
              <w:rPr>
                <w:rFonts w:ascii="Sylfaen" w:eastAsia="AcadNusx" w:hAnsi="Sylfaen" w:cs="AcadNusx"/>
              </w:rPr>
              <w:t xml:space="preserve"> </w:t>
            </w:r>
            <w:r w:rsidRPr="00521342">
              <w:rPr>
                <w:rFonts w:ascii="Sylfaen" w:hAnsi="Sylfaen"/>
              </w:rPr>
              <w:t xml:space="preserve"> </w:t>
            </w:r>
          </w:p>
        </w:tc>
        <w:tc>
          <w:tcPr>
            <w:tcW w:w="3532" w:type="dxa"/>
            <w:gridSpan w:val="4"/>
            <w:tcBorders>
              <w:top w:val="double" w:sz="4" w:space="0" w:color="000000"/>
              <w:left w:val="double" w:sz="4" w:space="0" w:color="000000"/>
              <w:bottom w:val="double" w:sz="4" w:space="0" w:color="000000"/>
              <w:right w:val="double" w:sz="4" w:space="0" w:color="000000"/>
            </w:tcBorders>
            <w:shd w:val="clear" w:color="auto" w:fill="D9D9D9"/>
          </w:tcPr>
          <w:p w:rsidR="00737688" w:rsidRPr="00521342" w:rsidRDefault="00737688" w:rsidP="00396DE5">
            <w:pPr>
              <w:spacing w:line="360" w:lineRule="auto"/>
              <w:ind w:left="11" w:hanging="5"/>
              <w:jc w:val="center"/>
              <w:rPr>
                <w:rFonts w:ascii="Sylfaen" w:hAnsi="Sylfaen"/>
              </w:rPr>
            </w:pPr>
            <w:r w:rsidRPr="00521342">
              <w:rPr>
                <w:rFonts w:ascii="Sylfaen" w:hAnsi="Sylfaen"/>
              </w:rPr>
              <w:t>დასაქმებულთა</w:t>
            </w:r>
            <w:r w:rsidRPr="00521342">
              <w:rPr>
                <w:rFonts w:ascii="Sylfaen" w:eastAsia="Arial GEO" w:hAnsi="Sylfaen" w:cs="Arial GEO"/>
                <w:b/>
              </w:rPr>
              <w:t xml:space="preserve"> </w:t>
            </w:r>
            <w:r w:rsidRPr="00521342">
              <w:rPr>
                <w:rFonts w:ascii="Sylfaen" w:hAnsi="Sylfaen"/>
              </w:rPr>
              <w:t>შრომის</w:t>
            </w:r>
            <w:r w:rsidRPr="00521342">
              <w:rPr>
                <w:rFonts w:ascii="Sylfaen" w:eastAsia="Arial GEO" w:hAnsi="Sylfaen" w:cs="Arial GEO"/>
                <w:b/>
              </w:rPr>
              <w:t xml:space="preserve"> </w:t>
            </w:r>
            <w:r w:rsidRPr="00521342">
              <w:rPr>
                <w:rFonts w:ascii="Sylfaen" w:hAnsi="Sylfaen"/>
              </w:rPr>
              <w:t xml:space="preserve"> საშუალოთვიური</w:t>
            </w:r>
            <w:r w:rsidRPr="00521342">
              <w:rPr>
                <w:rFonts w:ascii="Sylfaen" w:eastAsia="Arial GEO" w:hAnsi="Sylfaen" w:cs="Arial GEO"/>
                <w:b/>
              </w:rPr>
              <w:t xml:space="preserve"> </w:t>
            </w:r>
            <w:r w:rsidRPr="00521342">
              <w:rPr>
                <w:rFonts w:ascii="Sylfaen" w:hAnsi="Sylfaen"/>
              </w:rPr>
              <w:t>ანაზღაურება</w:t>
            </w:r>
            <w:r w:rsidRPr="00521342">
              <w:rPr>
                <w:rFonts w:ascii="Sylfaen" w:eastAsia="Arial GEO" w:hAnsi="Sylfaen" w:cs="Arial GEO"/>
                <w:b/>
              </w:rPr>
              <w:t xml:space="preserve">, </w:t>
            </w:r>
            <w:r w:rsidRPr="00521342">
              <w:rPr>
                <w:rFonts w:ascii="Sylfaen" w:hAnsi="Sylfaen"/>
              </w:rPr>
              <w:t xml:space="preserve"> ლარი</w:t>
            </w:r>
          </w:p>
        </w:tc>
      </w:tr>
      <w:tr w:rsidR="00737688" w:rsidRPr="00521342" w:rsidTr="00147BFB">
        <w:trPr>
          <w:trHeight w:val="482"/>
          <w:jc w:val="center"/>
        </w:trPr>
        <w:tc>
          <w:tcPr>
            <w:tcW w:w="0" w:type="auto"/>
            <w:vMerge/>
            <w:tcBorders>
              <w:top w:val="nil"/>
              <w:left w:val="double" w:sz="4" w:space="0" w:color="000000"/>
              <w:bottom w:val="double" w:sz="4" w:space="0" w:color="000000"/>
              <w:right w:val="double" w:sz="4" w:space="0" w:color="000000"/>
            </w:tcBorders>
          </w:tcPr>
          <w:p w:rsidR="00737688" w:rsidRPr="00521342" w:rsidRDefault="00737688" w:rsidP="00C0034C">
            <w:pPr>
              <w:spacing w:line="360" w:lineRule="auto"/>
              <w:rPr>
                <w:rFonts w:ascii="Sylfaen" w:hAnsi="Sylfaen"/>
              </w:rPr>
            </w:pPr>
          </w:p>
        </w:tc>
        <w:tc>
          <w:tcPr>
            <w:tcW w:w="802" w:type="dxa"/>
            <w:tcBorders>
              <w:top w:val="double" w:sz="4" w:space="0" w:color="000000"/>
              <w:left w:val="double" w:sz="4" w:space="0" w:color="000000"/>
              <w:bottom w:val="double" w:sz="4" w:space="0" w:color="000000"/>
              <w:right w:val="double" w:sz="4" w:space="0" w:color="000000"/>
            </w:tcBorders>
            <w:shd w:val="clear" w:color="auto" w:fill="D9D9D9"/>
            <w:vAlign w:val="center"/>
          </w:tcPr>
          <w:p w:rsidR="00737688" w:rsidRPr="00521342" w:rsidRDefault="00737688" w:rsidP="00396DE5">
            <w:pPr>
              <w:spacing w:line="360" w:lineRule="auto"/>
              <w:ind w:left="8"/>
              <w:jc w:val="center"/>
              <w:rPr>
                <w:rFonts w:ascii="Sylfaen" w:hAnsi="Sylfaen"/>
              </w:rPr>
            </w:pPr>
            <w:r w:rsidRPr="00521342">
              <w:rPr>
                <w:rFonts w:ascii="Sylfaen" w:hAnsi="Sylfaen"/>
              </w:rPr>
              <w:t>2012</w:t>
            </w:r>
          </w:p>
        </w:tc>
        <w:tc>
          <w:tcPr>
            <w:tcW w:w="902" w:type="dxa"/>
            <w:tcBorders>
              <w:top w:val="double" w:sz="4" w:space="0" w:color="000000"/>
              <w:left w:val="double" w:sz="4" w:space="0" w:color="000000"/>
              <w:bottom w:val="double" w:sz="4" w:space="0" w:color="000000"/>
              <w:right w:val="double" w:sz="4" w:space="0" w:color="000000"/>
            </w:tcBorders>
            <w:shd w:val="clear" w:color="auto" w:fill="D9D9D9"/>
            <w:vAlign w:val="center"/>
          </w:tcPr>
          <w:p w:rsidR="00737688" w:rsidRPr="00521342" w:rsidRDefault="00737688" w:rsidP="00396DE5">
            <w:pPr>
              <w:spacing w:line="360" w:lineRule="auto"/>
              <w:ind w:left="11"/>
              <w:jc w:val="center"/>
              <w:rPr>
                <w:rFonts w:ascii="Sylfaen" w:hAnsi="Sylfaen"/>
              </w:rPr>
            </w:pPr>
            <w:r w:rsidRPr="00521342">
              <w:rPr>
                <w:rFonts w:ascii="Sylfaen" w:hAnsi="Sylfaen"/>
              </w:rPr>
              <w:t>2013</w:t>
            </w:r>
          </w:p>
        </w:tc>
        <w:tc>
          <w:tcPr>
            <w:tcW w:w="900" w:type="dxa"/>
            <w:tcBorders>
              <w:top w:val="double" w:sz="4" w:space="0" w:color="000000"/>
              <w:left w:val="double" w:sz="4" w:space="0" w:color="000000"/>
              <w:bottom w:val="double" w:sz="4" w:space="0" w:color="000000"/>
              <w:right w:val="double" w:sz="4" w:space="0" w:color="000000"/>
            </w:tcBorders>
            <w:shd w:val="clear" w:color="auto" w:fill="D9D9D9"/>
            <w:vAlign w:val="center"/>
          </w:tcPr>
          <w:p w:rsidR="00737688" w:rsidRPr="00521342" w:rsidRDefault="00737688" w:rsidP="00396DE5">
            <w:pPr>
              <w:spacing w:line="360" w:lineRule="auto"/>
              <w:ind w:left="10"/>
              <w:jc w:val="center"/>
              <w:rPr>
                <w:rFonts w:ascii="Sylfaen" w:hAnsi="Sylfaen"/>
              </w:rPr>
            </w:pPr>
            <w:r w:rsidRPr="00521342">
              <w:rPr>
                <w:rFonts w:ascii="Sylfaen" w:hAnsi="Sylfaen"/>
              </w:rPr>
              <w:t>2014</w:t>
            </w:r>
          </w:p>
        </w:tc>
        <w:tc>
          <w:tcPr>
            <w:tcW w:w="929" w:type="dxa"/>
            <w:tcBorders>
              <w:top w:val="double" w:sz="4" w:space="0" w:color="000000"/>
              <w:left w:val="double" w:sz="4" w:space="0" w:color="000000"/>
              <w:bottom w:val="double" w:sz="4" w:space="0" w:color="000000"/>
              <w:right w:val="double" w:sz="4" w:space="0" w:color="000000"/>
            </w:tcBorders>
            <w:shd w:val="clear" w:color="auto" w:fill="D9D9D9"/>
            <w:vAlign w:val="center"/>
          </w:tcPr>
          <w:p w:rsidR="00737688" w:rsidRPr="00521342" w:rsidRDefault="00737688" w:rsidP="00396DE5">
            <w:pPr>
              <w:spacing w:line="360" w:lineRule="auto"/>
              <w:ind w:left="7"/>
              <w:jc w:val="center"/>
              <w:rPr>
                <w:rFonts w:ascii="Sylfaen" w:hAnsi="Sylfaen"/>
              </w:rPr>
            </w:pPr>
            <w:r w:rsidRPr="00521342">
              <w:rPr>
                <w:rFonts w:ascii="Sylfaen" w:hAnsi="Sylfaen"/>
              </w:rPr>
              <w:t>2015</w:t>
            </w:r>
          </w:p>
        </w:tc>
      </w:tr>
      <w:tr w:rsidR="00737688" w:rsidRPr="00521342" w:rsidTr="00147BFB">
        <w:trPr>
          <w:trHeight w:val="520"/>
          <w:jc w:val="center"/>
        </w:trPr>
        <w:tc>
          <w:tcPr>
            <w:tcW w:w="5966" w:type="dxa"/>
            <w:tcBorders>
              <w:top w:val="double" w:sz="4" w:space="0" w:color="000000"/>
              <w:left w:val="double" w:sz="4" w:space="0" w:color="000000"/>
              <w:bottom w:val="double" w:sz="4" w:space="0" w:color="000000"/>
              <w:right w:val="double" w:sz="4" w:space="0" w:color="000000"/>
            </w:tcBorders>
            <w:vAlign w:val="center"/>
          </w:tcPr>
          <w:p w:rsidR="00737688" w:rsidRPr="00521342" w:rsidRDefault="00737688" w:rsidP="00C0034C">
            <w:pPr>
              <w:spacing w:line="360" w:lineRule="auto"/>
              <w:rPr>
                <w:rFonts w:ascii="Sylfaen" w:hAnsi="Sylfaen"/>
              </w:rPr>
            </w:pPr>
            <w:r w:rsidRPr="00521342">
              <w:rPr>
                <w:rFonts w:ascii="Sylfaen" w:hAnsi="Sylfaen"/>
              </w:rPr>
              <w:t>ქ</w:t>
            </w:r>
            <w:r w:rsidRPr="00521342">
              <w:rPr>
                <w:rFonts w:ascii="Sylfaen" w:eastAsia="Arial GEO" w:hAnsi="Sylfaen" w:cs="Arial GEO"/>
                <w:b/>
              </w:rPr>
              <w:t xml:space="preserve">. </w:t>
            </w:r>
            <w:r w:rsidRPr="00521342">
              <w:rPr>
                <w:rFonts w:ascii="Sylfaen" w:hAnsi="Sylfaen"/>
              </w:rPr>
              <w:t>თბილისი</w:t>
            </w:r>
            <w:r w:rsidRPr="00521342">
              <w:rPr>
                <w:rFonts w:ascii="Sylfaen" w:eastAsia="Arial GEO" w:hAnsi="Sylfaen" w:cs="Arial GEO"/>
                <w:b/>
              </w:rPr>
              <w:t xml:space="preserve"> </w:t>
            </w:r>
            <w:r w:rsidRPr="00521342">
              <w:rPr>
                <w:rFonts w:ascii="Sylfaen" w:hAnsi="Sylfaen"/>
              </w:rPr>
              <w:t xml:space="preserve"> </w:t>
            </w:r>
          </w:p>
        </w:tc>
        <w:tc>
          <w:tcPr>
            <w:tcW w:w="802" w:type="dxa"/>
            <w:tcBorders>
              <w:top w:val="double" w:sz="4" w:space="0" w:color="000000"/>
              <w:left w:val="double" w:sz="4" w:space="0" w:color="000000"/>
              <w:bottom w:val="double" w:sz="4" w:space="0" w:color="000000"/>
              <w:right w:val="double" w:sz="4" w:space="0" w:color="000000"/>
            </w:tcBorders>
            <w:vAlign w:val="center"/>
          </w:tcPr>
          <w:p w:rsidR="00737688" w:rsidRPr="00521342" w:rsidRDefault="00737688" w:rsidP="00396DE5">
            <w:pPr>
              <w:spacing w:line="360" w:lineRule="auto"/>
              <w:ind w:left="11"/>
              <w:jc w:val="center"/>
              <w:rPr>
                <w:rFonts w:ascii="Sylfaen" w:hAnsi="Sylfaen"/>
              </w:rPr>
            </w:pPr>
            <w:r w:rsidRPr="00521342">
              <w:rPr>
                <w:rFonts w:ascii="Sylfaen" w:hAnsi="Sylfaen"/>
              </w:rPr>
              <w:t>697,5</w:t>
            </w:r>
          </w:p>
        </w:tc>
        <w:tc>
          <w:tcPr>
            <w:tcW w:w="902" w:type="dxa"/>
            <w:tcBorders>
              <w:top w:val="double" w:sz="4" w:space="0" w:color="000000"/>
              <w:left w:val="double" w:sz="4" w:space="0" w:color="000000"/>
              <w:bottom w:val="double" w:sz="4" w:space="0" w:color="000000"/>
              <w:right w:val="double" w:sz="4" w:space="0" w:color="000000"/>
            </w:tcBorders>
            <w:vAlign w:val="center"/>
          </w:tcPr>
          <w:p w:rsidR="00737688" w:rsidRPr="00521342" w:rsidRDefault="00737688" w:rsidP="00396DE5">
            <w:pPr>
              <w:spacing w:line="360" w:lineRule="auto"/>
              <w:ind w:left="8"/>
              <w:jc w:val="center"/>
              <w:rPr>
                <w:rFonts w:ascii="Sylfaen" w:hAnsi="Sylfaen"/>
              </w:rPr>
            </w:pPr>
            <w:r w:rsidRPr="00521342">
              <w:rPr>
                <w:rFonts w:ascii="Sylfaen" w:hAnsi="Sylfaen"/>
              </w:rPr>
              <w:t>728,6</w:t>
            </w:r>
          </w:p>
        </w:tc>
        <w:tc>
          <w:tcPr>
            <w:tcW w:w="900" w:type="dxa"/>
            <w:tcBorders>
              <w:top w:val="double" w:sz="4" w:space="0" w:color="000000"/>
              <w:left w:val="double" w:sz="4" w:space="0" w:color="000000"/>
              <w:bottom w:val="double" w:sz="4" w:space="0" w:color="000000"/>
              <w:right w:val="double" w:sz="4" w:space="0" w:color="000000"/>
            </w:tcBorders>
            <w:vAlign w:val="center"/>
          </w:tcPr>
          <w:p w:rsidR="00737688" w:rsidRPr="00521342" w:rsidRDefault="00737688" w:rsidP="00396DE5">
            <w:pPr>
              <w:spacing w:line="360" w:lineRule="auto"/>
              <w:ind w:left="7"/>
              <w:jc w:val="center"/>
              <w:rPr>
                <w:rFonts w:ascii="Sylfaen" w:hAnsi="Sylfaen"/>
              </w:rPr>
            </w:pPr>
            <w:r w:rsidRPr="00521342">
              <w:rPr>
                <w:rFonts w:ascii="Sylfaen" w:hAnsi="Sylfaen"/>
              </w:rPr>
              <w:t>828,3</w:t>
            </w:r>
          </w:p>
        </w:tc>
        <w:tc>
          <w:tcPr>
            <w:tcW w:w="929" w:type="dxa"/>
            <w:tcBorders>
              <w:top w:val="double" w:sz="4" w:space="0" w:color="000000"/>
              <w:left w:val="double" w:sz="4" w:space="0" w:color="000000"/>
              <w:bottom w:val="double" w:sz="4" w:space="0" w:color="000000"/>
              <w:right w:val="double" w:sz="4" w:space="0" w:color="000000"/>
            </w:tcBorders>
            <w:vAlign w:val="center"/>
          </w:tcPr>
          <w:p w:rsidR="00737688" w:rsidRPr="00521342" w:rsidRDefault="00737688" w:rsidP="00396DE5">
            <w:pPr>
              <w:spacing w:line="360" w:lineRule="auto"/>
              <w:ind w:left="10"/>
              <w:jc w:val="center"/>
              <w:rPr>
                <w:rFonts w:ascii="Sylfaen" w:hAnsi="Sylfaen"/>
              </w:rPr>
            </w:pPr>
            <w:r w:rsidRPr="00521342">
              <w:rPr>
                <w:rFonts w:ascii="Sylfaen" w:hAnsi="Sylfaen"/>
              </w:rPr>
              <w:t>876,9</w:t>
            </w:r>
          </w:p>
        </w:tc>
      </w:tr>
      <w:tr w:rsidR="00737688" w:rsidRPr="00521342" w:rsidTr="00147BFB">
        <w:trPr>
          <w:trHeight w:val="521"/>
          <w:jc w:val="center"/>
        </w:trPr>
        <w:tc>
          <w:tcPr>
            <w:tcW w:w="5966" w:type="dxa"/>
            <w:tcBorders>
              <w:top w:val="double" w:sz="4" w:space="0" w:color="000000"/>
              <w:left w:val="double" w:sz="4" w:space="0" w:color="000000"/>
              <w:bottom w:val="double" w:sz="4" w:space="0" w:color="000000"/>
              <w:right w:val="double" w:sz="4" w:space="0" w:color="000000"/>
            </w:tcBorders>
            <w:vAlign w:val="center"/>
          </w:tcPr>
          <w:p w:rsidR="00737688" w:rsidRPr="00521342" w:rsidRDefault="00737688" w:rsidP="00396DE5">
            <w:pPr>
              <w:spacing w:line="360" w:lineRule="auto"/>
              <w:rPr>
                <w:rFonts w:ascii="Sylfaen" w:hAnsi="Sylfaen"/>
              </w:rPr>
            </w:pPr>
            <w:r w:rsidRPr="00521342">
              <w:rPr>
                <w:rFonts w:ascii="Sylfaen" w:hAnsi="Sylfaen"/>
              </w:rPr>
              <w:t>სოფლის</w:t>
            </w:r>
            <w:r w:rsidRPr="00521342">
              <w:rPr>
                <w:rFonts w:ascii="Sylfaen" w:eastAsia="Arial GEO" w:hAnsi="Sylfaen" w:cs="Arial GEO"/>
              </w:rPr>
              <w:t xml:space="preserve"> </w:t>
            </w:r>
            <w:r w:rsidRPr="00521342">
              <w:rPr>
                <w:rFonts w:ascii="Sylfaen" w:hAnsi="Sylfaen"/>
              </w:rPr>
              <w:t>მეურნეობა</w:t>
            </w:r>
            <w:r w:rsidRPr="00521342">
              <w:rPr>
                <w:rFonts w:ascii="Sylfaen" w:eastAsia="Arial GEO" w:hAnsi="Sylfaen" w:cs="Arial GEO"/>
              </w:rPr>
              <w:t xml:space="preserve">. </w:t>
            </w:r>
            <w:r w:rsidRPr="00521342">
              <w:rPr>
                <w:rFonts w:ascii="Sylfaen" w:hAnsi="Sylfaen"/>
              </w:rPr>
              <w:t>ნადირობა</w:t>
            </w:r>
            <w:r w:rsidRPr="00521342">
              <w:rPr>
                <w:rFonts w:ascii="Sylfaen" w:eastAsia="Arial GEO" w:hAnsi="Sylfaen" w:cs="Arial GEO"/>
              </w:rPr>
              <w:t xml:space="preserve"> </w:t>
            </w:r>
            <w:r w:rsidRPr="00521342">
              <w:rPr>
                <w:rFonts w:ascii="Sylfaen" w:hAnsi="Sylfaen"/>
              </w:rPr>
              <w:t>და</w:t>
            </w:r>
            <w:r w:rsidRPr="00521342">
              <w:rPr>
                <w:rFonts w:ascii="Sylfaen" w:eastAsia="Arial GEO" w:hAnsi="Sylfaen" w:cs="Arial GEO"/>
              </w:rPr>
              <w:t xml:space="preserve"> </w:t>
            </w:r>
            <w:r w:rsidRPr="00521342">
              <w:rPr>
                <w:rFonts w:ascii="Sylfaen" w:hAnsi="Sylfaen"/>
              </w:rPr>
              <w:t>სატყეო</w:t>
            </w:r>
            <w:r w:rsidRPr="00521342">
              <w:rPr>
                <w:rFonts w:ascii="Sylfaen" w:eastAsia="Arial GEO" w:hAnsi="Sylfaen" w:cs="Arial GEO"/>
              </w:rPr>
              <w:t xml:space="preserve"> </w:t>
            </w:r>
            <w:r w:rsidRPr="00521342">
              <w:rPr>
                <w:rFonts w:ascii="Sylfaen" w:hAnsi="Sylfaen"/>
              </w:rPr>
              <w:t>მეურნეობა</w:t>
            </w:r>
            <w:r w:rsidRPr="00521342">
              <w:rPr>
                <w:rFonts w:ascii="Sylfaen" w:eastAsia="Arial GEO" w:hAnsi="Sylfaen" w:cs="Arial GEO"/>
              </w:rPr>
              <w:t xml:space="preserve"> </w:t>
            </w:r>
            <w:r w:rsidRPr="00521342">
              <w:rPr>
                <w:rFonts w:ascii="Sylfaen" w:hAnsi="Sylfaen"/>
              </w:rPr>
              <w:t xml:space="preserve"> </w:t>
            </w:r>
          </w:p>
        </w:tc>
        <w:tc>
          <w:tcPr>
            <w:tcW w:w="802" w:type="dxa"/>
            <w:tcBorders>
              <w:top w:val="double" w:sz="4" w:space="0" w:color="000000"/>
              <w:left w:val="double" w:sz="4" w:space="0" w:color="000000"/>
              <w:bottom w:val="double" w:sz="4" w:space="0" w:color="000000"/>
              <w:right w:val="double" w:sz="4" w:space="0" w:color="000000"/>
            </w:tcBorders>
            <w:vAlign w:val="center"/>
          </w:tcPr>
          <w:p w:rsidR="00737688" w:rsidRPr="00521342" w:rsidRDefault="00737688" w:rsidP="00396DE5">
            <w:pPr>
              <w:spacing w:line="360" w:lineRule="auto"/>
              <w:ind w:left="11"/>
              <w:jc w:val="center"/>
              <w:rPr>
                <w:rFonts w:ascii="Sylfaen" w:hAnsi="Sylfaen"/>
              </w:rPr>
            </w:pPr>
            <w:r w:rsidRPr="00521342">
              <w:rPr>
                <w:rFonts w:ascii="Sylfaen" w:hAnsi="Sylfaen"/>
              </w:rPr>
              <w:t>523,5</w:t>
            </w:r>
          </w:p>
        </w:tc>
        <w:tc>
          <w:tcPr>
            <w:tcW w:w="902" w:type="dxa"/>
            <w:tcBorders>
              <w:top w:val="double" w:sz="4" w:space="0" w:color="000000"/>
              <w:left w:val="double" w:sz="4" w:space="0" w:color="000000"/>
              <w:bottom w:val="double" w:sz="4" w:space="0" w:color="000000"/>
              <w:right w:val="double" w:sz="4" w:space="0" w:color="000000"/>
            </w:tcBorders>
            <w:vAlign w:val="center"/>
          </w:tcPr>
          <w:p w:rsidR="00737688" w:rsidRPr="00521342" w:rsidRDefault="00737688" w:rsidP="00396DE5">
            <w:pPr>
              <w:spacing w:line="360" w:lineRule="auto"/>
              <w:ind w:left="8"/>
              <w:jc w:val="center"/>
              <w:rPr>
                <w:rFonts w:ascii="Sylfaen" w:hAnsi="Sylfaen"/>
              </w:rPr>
            </w:pPr>
            <w:r w:rsidRPr="00521342">
              <w:rPr>
                <w:rFonts w:ascii="Sylfaen" w:hAnsi="Sylfaen"/>
              </w:rPr>
              <w:t>562,6</w:t>
            </w:r>
          </w:p>
        </w:tc>
        <w:tc>
          <w:tcPr>
            <w:tcW w:w="900" w:type="dxa"/>
            <w:tcBorders>
              <w:top w:val="double" w:sz="4" w:space="0" w:color="000000"/>
              <w:left w:val="double" w:sz="4" w:space="0" w:color="000000"/>
              <w:bottom w:val="double" w:sz="4" w:space="0" w:color="000000"/>
              <w:right w:val="double" w:sz="4" w:space="0" w:color="000000"/>
            </w:tcBorders>
            <w:vAlign w:val="center"/>
          </w:tcPr>
          <w:p w:rsidR="00737688" w:rsidRPr="00521342" w:rsidRDefault="00737688" w:rsidP="00396DE5">
            <w:pPr>
              <w:spacing w:line="360" w:lineRule="auto"/>
              <w:ind w:left="7"/>
              <w:jc w:val="center"/>
              <w:rPr>
                <w:rFonts w:ascii="Sylfaen" w:hAnsi="Sylfaen"/>
              </w:rPr>
            </w:pPr>
            <w:r w:rsidRPr="00521342">
              <w:rPr>
                <w:rFonts w:ascii="Sylfaen" w:hAnsi="Sylfaen"/>
              </w:rPr>
              <w:t>500,0</w:t>
            </w:r>
          </w:p>
        </w:tc>
        <w:tc>
          <w:tcPr>
            <w:tcW w:w="929" w:type="dxa"/>
            <w:tcBorders>
              <w:top w:val="double" w:sz="4" w:space="0" w:color="000000"/>
              <w:left w:val="double" w:sz="4" w:space="0" w:color="000000"/>
              <w:bottom w:val="double" w:sz="4" w:space="0" w:color="000000"/>
              <w:right w:val="double" w:sz="4" w:space="0" w:color="000000"/>
            </w:tcBorders>
            <w:vAlign w:val="center"/>
          </w:tcPr>
          <w:p w:rsidR="00737688" w:rsidRPr="00521342" w:rsidRDefault="00737688" w:rsidP="00396DE5">
            <w:pPr>
              <w:spacing w:line="360" w:lineRule="auto"/>
              <w:ind w:left="10"/>
              <w:jc w:val="center"/>
              <w:rPr>
                <w:rFonts w:ascii="Sylfaen" w:hAnsi="Sylfaen"/>
              </w:rPr>
            </w:pPr>
            <w:r w:rsidRPr="00521342">
              <w:rPr>
                <w:rFonts w:ascii="Sylfaen" w:hAnsi="Sylfaen"/>
              </w:rPr>
              <w:t>528,4</w:t>
            </w:r>
          </w:p>
        </w:tc>
      </w:tr>
      <w:tr w:rsidR="00737688" w:rsidRPr="00521342" w:rsidTr="00147BFB">
        <w:trPr>
          <w:trHeight w:val="518"/>
          <w:jc w:val="center"/>
        </w:trPr>
        <w:tc>
          <w:tcPr>
            <w:tcW w:w="5966" w:type="dxa"/>
            <w:tcBorders>
              <w:top w:val="double" w:sz="4" w:space="0" w:color="000000"/>
              <w:left w:val="double" w:sz="4" w:space="0" w:color="000000"/>
              <w:bottom w:val="double" w:sz="4" w:space="0" w:color="000000"/>
              <w:right w:val="double" w:sz="4" w:space="0" w:color="000000"/>
            </w:tcBorders>
            <w:vAlign w:val="center"/>
          </w:tcPr>
          <w:p w:rsidR="00737688" w:rsidRPr="00521342" w:rsidRDefault="00737688" w:rsidP="00396DE5">
            <w:pPr>
              <w:spacing w:line="360" w:lineRule="auto"/>
              <w:rPr>
                <w:rFonts w:ascii="Sylfaen" w:hAnsi="Sylfaen"/>
              </w:rPr>
            </w:pPr>
            <w:r w:rsidRPr="00521342">
              <w:rPr>
                <w:rFonts w:ascii="Sylfaen" w:hAnsi="Sylfaen"/>
              </w:rPr>
              <w:t>თევზჭერა</w:t>
            </w:r>
            <w:r w:rsidRPr="00521342">
              <w:rPr>
                <w:rFonts w:ascii="Sylfaen" w:eastAsia="Arial GEO" w:hAnsi="Sylfaen" w:cs="Arial GEO"/>
              </w:rPr>
              <w:t xml:space="preserve">, </w:t>
            </w:r>
            <w:r w:rsidRPr="00521342">
              <w:rPr>
                <w:rFonts w:ascii="Sylfaen" w:hAnsi="Sylfaen"/>
              </w:rPr>
              <w:t>მეთევზეობა</w:t>
            </w:r>
            <w:r w:rsidRPr="00521342">
              <w:rPr>
                <w:rFonts w:ascii="Sylfaen" w:eastAsia="Arial GEO" w:hAnsi="Sylfaen" w:cs="Arial GEO"/>
              </w:rPr>
              <w:t xml:space="preserve"> </w:t>
            </w:r>
            <w:r w:rsidRPr="00521342">
              <w:rPr>
                <w:rFonts w:ascii="Sylfaen" w:hAnsi="Sylfaen"/>
              </w:rPr>
              <w:t xml:space="preserve"> </w:t>
            </w:r>
          </w:p>
        </w:tc>
        <w:tc>
          <w:tcPr>
            <w:tcW w:w="802" w:type="dxa"/>
            <w:tcBorders>
              <w:top w:val="double" w:sz="4" w:space="0" w:color="000000"/>
              <w:left w:val="double" w:sz="4" w:space="0" w:color="000000"/>
              <w:bottom w:val="double" w:sz="4" w:space="0" w:color="000000"/>
              <w:right w:val="double" w:sz="4" w:space="0" w:color="000000"/>
            </w:tcBorders>
            <w:vAlign w:val="center"/>
          </w:tcPr>
          <w:p w:rsidR="00737688" w:rsidRPr="00521342" w:rsidRDefault="00737688" w:rsidP="00396DE5">
            <w:pPr>
              <w:spacing w:line="360" w:lineRule="auto"/>
              <w:ind w:left="11"/>
              <w:jc w:val="center"/>
              <w:rPr>
                <w:rFonts w:ascii="Sylfaen" w:hAnsi="Sylfaen"/>
              </w:rPr>
            </w:pPr>
            <w:r w:rsidRPr="00521342">
              <w:rPr>
                <w:rFonts w:ascii="Sylfaen" w:hAnsi="Sylfaen"/>
              </w:rPr>
              <w:t>414,7</w:t>
            </w:r>
          </w:p>
        </w:tc>
        <w:tc>
          <w:tcPr>
            <w:tcW w:w="902" w:type="dxa"/>
            <w:tcBorders>
              <w:top w:val="double" w:sz="4" w:space="0" w:color="000000"/>
              <w:left w:val="double" w:sz="4" w:space="0" w:color="000000"/>
              <w:bottom w:val="double" w:sz="4" w:space="0" w:color="000000"/>
              <w:right w:val="double" w:sz="4" w:space="0" w:color="000000"/>
            </w:tcBorders>
            <w:vAlign w:val="center"/>
          </w:tcPr>
          <w:p w:rsidR="00737688" w:rsidRPr="00521342" w:rsidRDefault="00737688" w:rsidP="00396DE5">
            <w:pPr>
              <w:spacing w:line="360" w:lineRule="auto"/>
              <w:ind w:left="8"/>
              <w:jc w:val="center"/>
              <w:rPr>
                <w:rFonts w:ascii="Sylfaen" w:hAnsi="Sylfaen"/>
              </w:rPr>
            </w:pPr>
            <w:r w:rsidRPr="00521342">
              <w:rPr>
                <w:rFonts w:ascii="Sylfaen" w:hAnsi="Sylfaen"/>
              </w:rPr>
              <w:t>173,7</w:t>
            </w:r>
          </w:p>
        </w:tc>
        <w:tc>
          <w:tcPr>
            <w:tcW w:w="900" w:type="dxa"/>
            <w:tcBorders>
              <w:top w:val="double" w:sz="4" w:space="0" w:color="000000"/>
              <w:left w:val="double" w:sz="4" w:space="0" w:color="000000"/>
              <w:bottom w:val="double" w:sz="4" w:space="0" w:color="000000"/>
              <w:right w:val="double" w:sz="4" w:space="0" w:color="000000"/>
            </w:tcBorders>
            <w:vAlign w:val="center"/>
          </w:tcPr>
          <w:p w:rsidR="00737688" w:rsidRPr="00521342" w:rsidRDefault="00737688" w:rsidP="00396DE5">
            <w:pPr>
              <w:spacing w:line="360" w:lineRule="auto"/>
              <w:ind w:left="7"/>
              <w:jc w:val="center"/>
              <w:rPr>
                <w:rFonts w:ascii="Sylfaen" w:hAnsi="Sylfaen"/>
              </w:rPr>
            </w:pPr>
            <w:r w:rsidRPr="00521342">
              <w:rPr>
                <w:rFonts w:ascii="Sylfaen" w:hAnsi="Sylfaen"/>
              </w:rPr>
              <w:t>315,1</w:t>
            </w:r>
          </w:p>
        </w:tc>
        <w:tc>
          <w:tcPr>
            <w:tcW w:w="929" w:type="dxa"/>
            <w:tcBorders>
              <w:top w:val="double" w:sz="4" w:space="0" w:color="000000"/>
              <w:left w:val="double" w:sz="4" w:space="0" w:color="000000"/>
              <w:bottom w:val="double" w:sz="4" w:space="0" w:color="000000"/>
              <w:right w:val="double" w:sz="4" w:space="0" w:color="000000"/>
            </w:tcBorders>
            <w:vAlign w:val="center"/>
          </w:tcPr>
          <w:p w:rsidR="00737688" w:rsidRPr="00521342" w:rsidRDefault="00737688" w:rsidP="00396DE5">
            <w:pPr>
              <w:spacing w:line="360" w:lineRule="auto"/>
              <w:ind w:left="10"/>
              <w:jc w:val="center"/>
              <w:rPr>
                <w:rFonts w:ascii="Sylfaen" w:hAnsi="Sylfaen"/>
              </w:rPr>
            </w:pPr>
            <w:r w:rsidRPr="00521342">
              <w:rPr>
                <w:rFonts w:ascii="Sylfaen" w:hAnsi="Sylfaen"/>
              </w:rPr>
              <w:t>430,8</w:t>
            </w:r>
          </w:p>
        </w:tc>
      </w:tr>
      <w:tr w:rsidR="00737688" w:rsidRPr="00521342" w:rsidTr="00147BFB">
        <w:trPr>
          <w:trHeight w:val="519"/>
          <w:jc w:val="center"/>
        </w:trPr>
        <w:tc>
          <w:tcPr>
            <w:tcW w:w="5966" w:type="dxa"/>
            <w:tcBorders>
              <w:top w:val="double" w:sz="4" w:space="0" w:color="000000"/>
              <w:left w:val="double" w:sz="4" w:space="0" w:color="000000"/>
              <w:bottom w:val="double" w:sz="4" w:space="0" w:color="000000"/>
              <w:right w:val="double" w:sz="4" w:space="0" w:color="000000"/>
            </w:tcBorders>
            <w:vAlign w:val="center"/>
          </w:tcPr>
          <w:p w:rsidR="00737688" w:rsidRPr="00521342" w:rsidRDefault="00737688" w:rsidP="00396DE5">
            <w:pPr>
              <w:spacing w:line="360" w:lineRule="auto"/>
              <w:rPr>
                <w:rFonts w:ascii="Sylfaen" w:hAnsi="Sylfaen"/>
              </w:rPr>
            </w:pPr>
            <w:r w:rsidRPr="00521342">
              <w:rPr>
                <w:rFonts w:ascii="Sylfaen" w:hAnsi="Sylfaen"/>
              </w:rPr>
              <w:t>სამთო</w:t>
            </w:r>
            <w:r w:rsidR="00396DE5" w:rsidRPr="00521342">
              <w:rPr>
                <w:rFonts w:ascii="Sylfaen" w:hAnsi="Sylfaen"/>
                <w:lang w:val="ka-GE"/>
              </w:rPr>
              <w:t xml:space="preserve"> </w:t>
            </w:r>
            <w:r w:rsidRPr="00521342">
              <w:rPr>
                <w:rFonts w:ascii="Sylfaen" w:hAnsi="Sylfaen"/>
              </w:rPr>
              <w:t>მოპოვებითი</w:t>
            </w:r>
            <w:r w:rsidRPr="00521342">
              <w:rPr>
                <w:rFonts w:ascii="Sylfaen" w:eastAsia="Arial GEO" w:hAnsi="Sylfaen" w:cs="Arial GEO"/>
              </w:rPr>
              <w:t xml:space="preserve"> </w:t>
            </w:r>
            <w:r w:rsidRPr="00521342">
              <w:rPr>
                <w:rFonts w:ascii="Sylfaen" w:hAnsi="Sylfaen"/>
              </w:rPr>
              <w:t>მრეწველობა</w:t>
            </w:r>
            <w:r w:rsidRPr="00521342">
              <w:rPr>
                <w:rFonts w:ascii="Sylfaen" w:eastAsia="Arial GEO" w:hAnsi="Sylfaen" w:cs="Arial GEO"/>
              </w:rPr>
              <w:t xml:space="preserve"> </w:t>
            </w:r>
            <w:r w:rsidRPr="00521342">
              <w:rPr>
                <w:rFonts w:ascii="Sylfaen" w:hAnsi="Sylfaen"/>
              </w:rPr>
              <w:t xml:space="preserve"> </w:t>
            </w:r>
          </w:p>
        </w:tc>
        <w:tc>
          <w:tcPr>
            <w:tcW w:w="802" w:type="dxa"/>
            <w:tcBorders>
              <w:top w:val="double" w:sz="4" w:space="0" w:color="000000"/>
              <w:left w:val="double" w:sz="4" w:space="0" w:color="000000"/>
              <w:bottom w:val="double" w:sz="4" w:space="0" w:color="000000"/>
              <w:right w:val="double" w:sz="4" w:space="0" w:color="000000"/>
            </w:tcBorders>
            <w:vAlign w:val="center"/>
          </w:tcPr>
          <w:p w:rsidR="00737688" w:rsidRPr="00521342" w:rsidRDefault="00737688" w:rsidP="00396DE5">
            <w:pPr>
              <w:spacing w:line="360" w:lineRule="auto"/>
              <w:ind w:left="11"/>
              <w:jc w:val="center"/>
              <w:rPr>
                <w:rFonts w:ascii="Sylfaen" w:hAnsi="Sylfaen"/>
              </w:rPr>
            </w:pPr>
            <w:r w:rsidRPr="00521342">
              <w:rPr>
                <w:rFonts w:ascii="Sylfaen" w:hAnsi="Sylfaen"/>
              </w:rPr>
              <w:t>509,1</w:t>
            </w:r>
          </w:p>
        </w:tc>
        <w:tc>
          <w:tcPr>
            <w:tcW w:w="902" w:type="dxa"/>
            <w:tcBorders>
              <w:top w:val="double" w:sz="4" w:space="0" w:color="000000"/>
              <w:left w:val="double" w:sz="4" w:space="0" w:color="000000"/>
              <w:bottom w:val="double" w:sz="4" w:space="0" w:color="000000"/>
              <w:right w:val="double" w:sz="4" w:space="0" w:color="000000"/>
            </w:tcBorders>
            <w:vAlign w:val="center"/>
          </w:tcPr>
          <w:p w:rsidR="00737688" w:rsidRPr="00521342" w:rsidRDefault="00737688" w:rsidP="00396DE5">
            <w:pPr>
              <w:spacing w:line="360" w:lineRule="auto"/>
              <w:ind w:left="8"/>
              <w:jc w:val="center"/>
              <w:rPr>
                <w:rFonts w:ascii="Sylfaen" w:hAnsi="Sylfaen"/>
              </w:rPr>
            </w:pPr>
            <w:r w:rsidRPr="00521342">
              <w:rPr>
                <w:rFonts w:ascii="Sylfaen" w:hAnsi="Sylfaen"/>
              </w:rPr>
              <w:t>822,5</w:t>
            </w:r>
          </w:p>
        </w:tc>
        <w:tc>
          <w:tcPr>
            <w:tcW w:w="900" w:type="dxa"/>
            <w:tcBorders>
              <w:top w:val="double" w:sz="4" w:space="0" w:color="000000"/>
              <w:left w:val="double" w:sz="4" w:space="0" w:color="000000"/>
              <w:bottom w:val="double" w:sz="4" w:space="0" w:color="000000"/>
              <w:right w:val="double" w:sz="4" w:space="0" w:color="000000"/>
            </w:tcBorders>
            <w:vAlign w:val="center"/>
          </w:tcPr>
          <w:p w:rsidR="00737688" w:rsidRPr="00521342" w:rsidRDefault="00737688" w:rsidP="00396DE5">
            <w:pPr>
              <w:spacing w:line="360" w:lineRule="auto"/>
              <w:ind w:left="10"/>
              <w:jc w:val="center"/>
              <w:rPr>
                <w:rFonts w:ascii="Sylfaen" w:hAnsi="Sylfaen"/>
              </w:rPr>
            </w:pPr>
            <w:r w:rsidRPr="00521342">
              <w:rPr>
                <w:rFonts w:ascii="Sylfaen" w:hAnsi="Sylfaen"/>
              </w:rPr>
              <w:t>1291,1</w:t>
            </w:r>
          </w:p>
        </w:tc>
        <w:tc>
          <w:tcPr>
            <w:tcW w:w="929" w:type="dxa"/>
            <w:tcBorders>
              <w:top w:val="double" w:sz="4" w:space="0" w:color="000000"/>
              <w:left w:val="double" w:sz="4" w:space="0" w:color="000000"/>
              <w:bottom w:val="double" w:sz="4" w:space="0" w:color="000000"/>
              <w:right w:val="double" w:sz="4" w:space="0" w:color="000000"/>
            </w:tcBorders>
            <w:vAlign w:val="center"/>
          </w:tcPr>
          <w:p w:rsidR="00737688" w:rsidRPr="00521342" w:rsidRDefault="00737688" w:rsidP="00396DE5">
            <w:pPr>
              <w:spacing w:line="360" w:lineRule="auto"/>
              <w:ind w:left="10"/>
              <w:jc w:val="center"/>
              <w:rPr>
                <w:rFonts w:ascii="Sylfaen" w:hAnsi="Sylfaen"/>
              </w:rPr>
            </w:pPr>
            <w:r w:rsidRPr="00521342">
              <w:rPr>
                <w:rFonts w:ascii="Sylfaen" w:hAnsi="Sylfaen"/>
              </w:rPr>
              <w:t>587,4</w:t>
            </w:r>
          </w:p>
        </w:tc>
      </w:tr>
      <w:tr w:rsidR="00737688" w:rsidRPr="00521342" w:rsidTr="00147BFB">
        <w:trPr>
          <w:trHeight w:val="521"/>
          <w:jc w:val="center"/>
        </w:trPr>
        <w:tc>
          <w:tcPr>
            <w:tcW w:w="5966" w:type="dxa"/>
            <w:tcBorders>
              <w:top w:val="double" w:sz="4" w:space="0" w:color="000000"/>
              <w:left w:val="double" w:sz="4" w:space="0" w:color="000000"/>
              <w:bottom w:val="double" w:sz="4" w:space="0" w:color="000000"/>
              <w:right w:val="double" w:sz="4" w:space="0" w:color="000000"/>
            </w:tcBorders>
            <w:vAlign w:val="center"/>
          </w:tcPr>
          <w:p w:rsidR="00737688" w:rsidRPr="00521342" w:rsidRDefault="00396DE5" w:rsidP="00396DE5">
            <w:pPr>
              <w:spacing w:line="360" w:lineRule="auto"/>
              <w:rPr>
                <w:rFonts w:ascii="Sylfaen" w:hAnsi="Sylfaen"/>
              </w:rPr>
            </w:pPr>
            <w:r w:rsidRPr="00521342">
              <w:rPr>
                <w:rFonts w:ascii="Sylfaen" w:hAnsi="Sylfaen"/>
                <w:lang w:val="ka-GE"/>
              </w:rPr>
              <w:t>გა</w:t>
            </w:r>
            <w:r w:rsidR="00737688" w:rsidRPr="00521342">
              <w:rPr>
                <w:rFonts w:ascii="Sylfaen" w:hAnsi="Sylfaen"/>
              </w:rPr>
              <w:t>დამამუშავებელი</w:t>
            </w:r>
            <w:r w:rsidR="00737688" w:rsidRPr="00521342">
              <w:rPr>
                <w:rFonts w:ascii="Sylfaen" w:eastAsia="Arial GEO" w:hAnsi="Sylfaen" w:cs="Arial GEO"/>
              </w:rPr>
              <w:t xml:space="preserve"> </w:t>
            </w:r>
            <w:r w:rsidR="00737688" w:rsidRPr="00521342">
              <w:rPr>
                <w:rFonts w:ascii="Sylfaen" w:hAnsi="Sylfaen"/>
              </w:rPr>
              <w:t>მრეწველობა</w:t>
            </w:r>
            <w:r w:rsidR="00737688" w:rsidRPr="00521342">
              <w:rPr>
                <w:rFonts w:ascii="Sylfaen" w:eastAsia="Arial GEO" w:hAnsi="Sylfaen" w:cs="Arial GEO"/>
              </w:rPr>
              <w:t xml:space="preserve"> </w:t>
            </w:r>
            <w:r w:rsidR="00737688" w:rsidRPr="00521342">
              <w:rPr>
                <w:rFonts w:ascii="Sylfaen" w:hAnsi="Sylfaen"/>
              </w:rPr>
              <w:t xml:space="preserve"> </w:t>
            </w:r>
          </w:p>
        </w:tc>
        <w:tc>
          <w:tcPr>
            <w:tcW w:w="802" w:type="dxa"/>
            <w:tcBorders>
              <w:top w:val="double" w:sz="4" w:space="0" w:color="000000"/>
              <w:left w:val="double" w:sz="4" w:space="0" w:color="000000"/>
              <w:bottom w:val="double" w:sz="4" w:space="0" w:color="000000"/>
              <w:right w:val="double" w:sz="4" w:space="0" w:color="000000"/>
            </w:tcBorders>
            <w:vAlign w:val="center"/>
          </w:tcPr>
          <w:p w:rsidR="00737688" w:rsidRPr="00521342" w:rsidRDefault="00737688" w:rsidP="00396DE5">
            <w:pPr>
              <w:spacing w:line="360" w:lineRule="auto"/>
              <w:ind w:left="11"/>
              <w:jc w:val="center"/>
              <w:rPr>
                <w:rFonts w:ascii="Sylfaen" w:hAnsi="Sylfaen"/>
              </w:rPr>
            </w:pPr>
            <w:r w:rsidRPr="00521342">
              <w:rPr>
                <w:rFonts w:ascii="Sylfaen" w:hAnsi="Sylfaen"/>
              </w:rPr>
              <w:t>557,5</w:t>
            </w:r>
          </w:p>
        </w:tc>
        <w:tc>
          <w:tcPr>
            <w:tcW w:w="902" w:type="dxa"/>
            <w:tcBorders>
              <w:top w:val="double" w:sz="4" w:space="0" w:color="000000"/>
              <w:left w:val="double" w:sz="4" w:space="0" w:color="000000"/>
              <w:bottom w:val="double" w:sz="4" w:space="0" w:color="000000"/>
              <w:right w:val="double" w:sz="4" w:space="0" w:color="000000"/>
            </w:tcBorders>
            <w:vAlign w:val="center"/>
          </w:tcPr>
          <w:p w:rsidR="00737688" w:rsidRPr="00521342" w:rsidRDefault="00737688" w:rsidP="00396DE5">
            <w:pPr>
              <w:spacing w:line="360" w:lineRule="auto"/>
              <w:ind w:left="8"/>
              <w:jc w:val="center"/>
              <w:rPr>
                <w:rFonts w:ascii="Sylfaen" w:hAnsi="Sylfaen"/>
              </w:rPr>
            </w:pPr>
            <w:r w:rsidRPr="00521342">
              <w:rPr>
                <w:rFonts w:ascii="Sylfaen" w:hAnsi="Sylfaen"/>
              </w:rPr>
              <w:t>611,8</w:t>
            </w:r>
          </w:p>
        </w:tc>
        <w:tc>
          <w:tcPr>
            <w:tcW w:w="900" w:type="dxa"/>
            <w:tcBorders>
              <w:top w:val="double" w:sz="4" w:space="0" w:color="000000"/>
              <w:left w:val="double" w:sz="4" w:space="0" w:color="000000"/>
              <w:bottom w:val="double" w:sz="4" w:space="0" w:color="000000"/>
              <w:right w:val="double" w:sz="4" w:space="0" w:color="000000"/>
            </w:tcBorders>
            <w:vAlign w:val="center"/>
          </w:tcPr>
          <w:p w:rsidR="00737688" w:rsidRPr="00521342" w:rsidRDefault="00737688" w:rsidP="00396DE5">
            <w:pPr>
              <w:spacing w:line="360" w:lineRule="auto"/>
              <w:ind w:left="7"/>
              <w:jc w:val="center"/>
              <w:rPr>
                <w:rFonts w:ascii="Sylfaen" w:hAnsi="Sylfaen"/>
              </w:rPr>
            </w:pPr>
            <w:r w:rsidRPr="00521342">
              <w:rPr>
                <w:rFonts w:ascii="Sylfaen" w:hAnsi="Sylfaen"/>
              </w:rPr>
              <w:t>695,9</w:t>
            </w:r>
          </w:p>
        </w:tc>
        <w:tc>
          <w:tcPr>
            <w:tcW w:w="929" w:type="dxa"/>
            <w:tcBorders>
              <w:top w:val="double" w:sz="4" w:space="0" w:color="000000"/>
              <w:left w:val="double" w:sz="4" w:space="0" w:color="000000"/>
              <w:bottom w:val="double" w:sz="4" w:space="0" w:color="000000"/>
              <w:right w:val="double" w:sz="4" w:space="0" w:color="000000"/>
            </w:tcBorders>
            <w:vAlign w:val="center"/>
          </w:tcPr>
          <w:p w:rsidR="00737688" w:rsidRPr="00521342" w:rsidRDefault="00737688" w:rsidP="00396DE5">
            <w:pPr>
              <w:spacing w:line="360" w:lineRule="auto"/>
              <w:ind w:left="10"/>
              <w:jc w:val="center"/>
              <w:rPr>
                <w:rFonts w:ascii="Sylfaen" w:hAnsi="Sylfaen"/>
              </w:rPr>
            </w:pPr>
            <w:r w:rsidRPr="00521342">
              <w:rPr>
                <w:rFonts w:ascii="Sylfaen" w:hAnsi="Sylfaen"/>
              </w:rPr>
              <w:t>748,2</w:t>
            </w:r>
          </w:p>
        </w:tc>
      </w:tr>
      <w:tr w:rsidR="00737688" w:rsidRPr="00521342" w:rsidTr="00147BFB">
        <w:trPr>
          <w:trHeight w:val="667"/>
          <w:jc w:val="center"/>
        </w:trPr>
        <w:tc>
          <w:tcPr>
            <w:tcW w:w="5966" w:type="dxa"/>
            <w:tcBorders>
              <w:top w:val="double" w:sz="4" w:space="0" w:color="000000"/>
              <w:left w:val="double" w:sz="4" w:space="0" w:color="000000"/>
              <w:bottom w:val="double" w:sz="4" w:space="0" w:color="000000"/>
              <w:right w:val="double" w:sz="4" w:space="0" w:color="000000"/>
            </w:tcBorders>
            <w:vAlign w:val="bottom"/>
          </w:tcPr>
          <w:p w:rsidR="00737688" w:rsidRPr="00521342" w:rsidRDefault="00737688" w:rsidP="00396DE5">
            <w:pPr>
              <w:spacing w:line="360" w:lineRule="auto"/>
              <w:rPr>
                <w:rFonts w:ascii="Sylfaen" w:hAnsi="Sylfaen"/>
              </w:rPr>
            </w:pPr>
            <w:r w:rsidRPr="00521342">
              <w:rPr>
                <w:rFonts w:ascii="Sylfaen" w:hAnsi="Sylfaen"/>
              </w:rPr>
              <w:t>ელექტროენერგიის</w:t>
            </w:r>
            <w:r w:rsidRPr="00521342">
              <w:rPr>
                <w:rFonts w:ascii="Sylfaen" w:eastAsia="Arial GEO" w:hAnsi="Sylfaen" w:cs="Arial GEO"/>
              </w:rPr>
              <w:t xml:space="preserve">, </w:t>
            </w:r>
            <w:r w:rsidRPr="00521342">
              <w:rPr>
                <w:rFonts w:ascii="Sylfaen" w:hAnsi="Sylfaen"/>
              </w:rPr>
              <w:t>აირისა</w:t>
            </w:r>
            <w:r w:rsidRPr="00521342">
              <w:rPr>
                <w:rFonts w:ascii="Sylfaen" w:eastAsia="Arial GEO" w:hAnsi="Sylfaen" w:cs="Arial GEO"/>
              </w:rPr>
              <w:t xml:space="preserve"> </w:t>
            </w:r>
            <w:r w:rsidRPr="00521342">
              <w:rPr>
                <w:rFonts w:ascii="Sylfaen" w:hAnsi="Sylfaen"/>
              </w:rPr>
              <w:t>და</w:t>
            </w:r>
            <w:r w:rsidRPr="00521342">
              <w:rPr>
                <w:rFonts w:ascii="Sylfaen" w:eastAsia="Arial GEO" w:hAnsi="Sylfaen" w:cs="Arial GEO"/>
              </w:rPr>
              <w:t xml:space="preserve"> </w:t>
            </w:r>
            <w:r w:rsidRPr="00521342">
              <w:rPr>
                <w:rFonts w:ascii="Sylfaen" w:hAnsi="Sylfaen"/>
              </w:rPr>
              <w:t>წყლის</w:t>
            </w:r>
            <w:r w:rsidRPr="00521342">
              <w:rPr>
                <w:rFonts w:ascii="Sylfaen" w:eastAsia="Arial GEO" w:hAnsi="Sylfaen" w:cs="Arial GEO"/>
              </w:rPr>
              <w:t xml:space="preserve"> </w:t>
            </w:r>
            <w:r w:rsidRPr="00521342">
              <w:rPr>
                <w:rFonts w:ascii="Sylfaen" w:hAnsi="Sylfaen"/>
              </w:rPr>
              <w:t>წარმოება</w:t>
            </w:r>
            <w:r w:rsidRPr="00521342">
              <w:rPr>
                <w:rFonts w:ascii="Sylfaen" w:eastAsia="Arial GEO" w:hAnsi="Sylfaen" w:cs="Arial GEO"/>
              </w:rPr>
              <w:t xml:space="preserve"> </w:t>
            </w:r>
            <w:r w:rsidRPr="00521342">
              <w:rPr>
                <w:rFonts w:ascii="Sylfaen" w:hAnsi="Sylfaen"/>
              </w:rPr>
              <w:t>და</w:t>
            </w:r>
            <w:r w:rsidRPr="00521342">
              <w:rPr>
                <w:rFonts w:ascii="Sylfaen" w:eastAsia="Arial GEO" w:hAnsi="Sylfaen" w:cs="Arial GEO"/>
              </w:rPr>
              <w:t xml:space="preserve"> </w:t>
            </w:r>
            <w:r w:rsidRPr="00521342">
              <w:rPr>
                <w:rFonts w:ascii="Sylfaen" w:hAnsi="Sylfaen"/>
              </w:rPr>
              <w:t>განაწილება</w:t>
            </w:r>
            <w:r w:rsidRPr="00521342">
              <w:rPr>
                <w:rFonts w:ascii="Sylfaen" w:eastAsia="Arial GEO" w:hAnsi="Sylfaen" w:cs="Arial GEO"/>
              </w:rPr>
              <w:t xml:space="preserve"> </w:t>
            </w:r>
            <w:r w:rsidRPr="00521342">
              <w:rPr>
                <w:rFonts w:ascii="Sylfaen" w:hAnsi="Sylfaen"/>
              </w:rPr>
              <w:t xml:space="preserve"> </w:t>
            </w:r>
          </w:p>
        </w:tc>
        <w:tc>
          <w:tcPr>
            <w:tcW w:w="802" w:type="dxa"/>
            <w:tcBorders>
              <w:top w:val="double" w:sz="4" w:space="0" w:color="000000"/>
              <w:left w:val="double" w:sz="4" w:space="0" w:color="000000"/>
              <w:bottom w:val="double" w:sz="4" w:space="0" w:color="000000"/>
              <w:right w:val="double" w:sz="4" w:space="0" w:color="000000"/>
            </w:tcBorders>
            <w:vAlign w:val="bottom"/>
          </w:tcPr>
          <w:p w:rsidR="00737688" w:rsidRPr="00521342" w:rsidRDefault="00737688" w:rsidP="00396DE5">
            <w:pPr>
              <w:spacing w:line="360" w:lineRule="auto"/>
              <w:ind w:left="11"/>
              <w:jc w:val="center"/>
              <w:rPr>
                <w:rFonts w:ascii="Sylfaen" w:hAnsi="Sylfaen"/>
              </w:rPr>
            </w:pPr>
            <w:r w:rsidRPr="00521342">
              <w:rPr>
                <w:rFonts w:ascii="Sylfaen" w:hAnsi="Sylfaen"/>
              </w:rPr>
              <w:t>910,6</w:t>
            </w:r>
          </w:p>
        </w:tc>
        <w:tc>
          <w:tcPr>
            <w:tcW w:w="902" w:type="dxa"/>
            <w:tcBorders>
              <w:top w:val="double" w:sz="4" w:space="0" w:color="000000"/>
              <w:left w:val="double" w:sz="4" w:space="0" w:color="000000"/>
              <w:bottom w:val="double" w:sz="4" w:space="0" w:color="000000"/>
              <w:right w:val="double" w:sz="4" w:space="0" w:color="000000"/>
            </w:tcBorders>
            <w:vAlign w:val="bottom"/>
          </w:tcPr>
          <w:p w:rsidR="00737688" w:rsidRPr="00521342" w:rsidRDefault="00737688" w:rsidP="00396DE5">
            <w:pPr>
              <w:spacing w:line="360" w:lineRule="auto"/>
              <w:ind w:left="8"/>
              <w:jc w:val="center"/>
              <w:rPr>
                <w:rFonts w:ascii="Sylfaen" w:hAnsi="Sylfaen"/>
              </w:rPr>
            </w:pPr>
            <w:r w:rsidRPr="00521342">
              <w:rPr>
                <w:rFonts w:ascii="Sylfaen" w:hAnsi="Sylfaen"/>
              </w:rPr>
              <w:t>956,4</w:t>
            </w:r>
          </w:p>
        </w:tc>
        <w:tc>
          <w:tcPr>
            <w:tcW w:w="900" w:type="dxa"/>
            <w:tcBorders>
              <w:top w:val="double" w:sz="4" w:space="0" w:color="000000"/>
              <w:left w:val="double" w:sz="4" w:space="0" w:color="000000"/>
              <w:bottom w:val="double" w:sz="4" w:space="0" w:color="000000"/>
              <w:right w:val="double" w:sz="4" w:space="0" w:color="000000"/>
            </w:tcBorders>
            <w:vAlign w:val="bottom"/>
          </w:tcPr>
          <w:p w:rsidR="00737688" w:rsidRPr="00521342" w:rsidRDefault="00737688" w:rsidP="00396DE5">
            <w:pPr>
              <w:spacing w:line="360" w:lineRule="auto"/>
              <w:ind w:left="10"/>
              <w:jc w:val="center"/>
              <w:rPr>
                <w:rFonts w:ascii="Sylfaen" w:hAnsi="Sylfaen"/>
              </w:rPr>
            </w:pPr>
            <w:r w:rsidRPr="00521342">
              <w:rPr>
                <w:rFonts w:ascii="Sylfaen" w:hAnsi="Sylfaen"/>
              </w:rPr>
              <w:t>1028,8</w:t>
            </w:r>
          </w:p>
        </w:tc>
        <w:tc>
          <w:tcPr>
            <w:tcW w:w="929" w:type="dxa"/>
            <w:tcBorders>
              <w:top w:val="double" w:sz="4" w:space="0" w:color="000000"/>
              <w:left w:val="double" w:sz="4" w:space="0" w:color="000000"/>
              <w:bottom w:val="double" w:sz="4" w:space="0" w:color="000000"/>
              <w:right w:val="double" w:sz="4" w:space="0" w:color="000000"/>
            </w:tcBorders>
            <w:vAlign w:val="bottom"/>
          </w:tcPr>
          <w:p w:rsidR="00737688" w:rsidRPr="00521342" w:rsidRDefault="00737688" w:rsidP="00396DE5">
            <w:pPr>
              <w:spacing w:line="360" w:lineRule="auto"/>
              <w:ind w:left="7"/>
              <w:jc w:val="center"/>
              <w:rPr>
                <w:rFonts w:ascii="Sylfaen" w:hAnsi="Sylfaen"/>
              </w:rPr>
            </w:pPr>
            <w:r w:rsidRPr="00521342">
              <w:rPr>
                <w:rFonts w:ascii="Sylfaen" w:hAnsi="Sylfaen"/>
              </w:rPr>
              <w:t>1071,0</w:t>
            </w:r>
          </w:p>
        </w:tc>
      </w:tr>
      <w:tr w:rsidR="00737688" w:rsidRPr="00521342" w:rsidTr="00147BFB">
        <w:trPr>
          <w:trHeight w:val="518"/>
          <w:jc w:val="center"/>
        </w:trPr>
        <w:tc>
          <w:tcPr>
            <w:tcW w:w="5966" w:type="dxa"/>
            <w:tcBorders>
              <w:top w:val="double" w:sz="4" w:space="0" w:color="000000"/>
              <w:left w:val="double" w:sz="4" w:space="0" w:color="000000"/>
              <w:bottom w:val="double" w:sz="4" w:space="0" w:color="000000"/>
              <w:right w:val="double" w:sz="4" w:space="0" w:color="000000"/>
            </w:tcBorders>
            <w:vAlign w:val="center"/>
          </w:tcPr>
          <w:p w:rsidR="00737688" w:rsidRPr="00521342" w:rsidRDefault="00737688" w:rsidP="00396DE5">
            <w:pPr>
              <w:spacing w:line="360" w:lineRule="auto"/>
              <w:rPr>
                <w:rFonts w:ascii="Sylfaen" w:hAnsi="Sylfaen"/>
              </w:rPr>
            </w:pPr>
            <w:r w:rsidRPr="00521342">
              <w:rPr>
                <w:rFonts w:ascii="Sylfaen" w:hAnsi="Sylfaen"/>
              </w:rPr>
              <w:t>მშენებლობა</w:t>
            </w:r>
            <w:r w:rsidRPr="00521342">
              <w:rPr>
                <w:rFonts w:ascii="Sylfaen" w:eastAsia="Arial GEO" w:hAnsi="Sylfaen" w:cs="Arial GEO"/>
              </w:rPr>
              <w:t xml:space="preserve"> </w:t>
            </w:r>
            <w:r w:rsidRPr="00521342">
              <w:rPr>
                <w:rFonts w:ascii="Sylfaen" w:hAnsi="Sylfaen"/>
              </w:rPr>
              <w:t xml:space="preserve"> </w:t>
            </w:r>
          </w:p>
        </w:tc>
        <w:tc>
          <w:tcPr>
            <w:tcW w:w="802" w:type="dxa"/>
            <w:tcBorders>
              <w:top w:val="double" w:sz="4" w:space="0" w:color="000000"/>
              <w:left w:val="double" w:sz="4" w:space="0" w:color="000000"/>
              <w:bottom w:val="double" w:sz="4" w:space="0" w:color="000000"/>
              <w:right w:val="double" w:sz="4" w:space="0" w:color="000000"/>
            </w:tcBorders>
            <w:vAlign w:val="center"/>
          </w:tcPr>
          <w:p w:rsidR="00737688" w:rsidRPr="00521342" w:rsidRDefault="00737688" w:rsidP="00396DE5">
            <w:pPr>
              <w:spacing w:line="360" w:lineRule="auto"/>
              <w:ind w:left="11"/>
              <w:jc w:val="center"/>
              <w:rPr>
                <w:rFonts w:ascii="Sylfaen" w:hAnsi="Sylfaen"/>
              </w:rPr>
            </w:pPr>
            <w:r w:rsidRPr="00521342">
              <w:rPr>
                <w:rFonts w:ascii="Sylfaen" w:hAnsi="Sylfaen"/>
              </w:rPr>
              <w:t>754,4</w:t>
            </w:r>
          </w:p>
        </w:tc>
        <w:tc>
          <w:tcPr>
            <w:tcW w:w="902" w:type="dxa"/>
            <w:tcBorders>
              <w:top w:val="double" w:sz="4" w:space="0" w:color="000000"/>
              <w:left w:val="double" w:sz="4" w:space="0" w:color="000000"/>
              <w:bottom w:val="double" w:sz="4" w:space="0" w:color="000000"/>
              <w:right w:val="double" w:sz="4" w:space="0" w:color="000000"/>
            </w:tcBorders>
            <w:vAlign w:val="center"/>
          </w:tcPr>
          <w:p w:rsidR="00737688" w:rsidRPr="00521342" w:rsidRDefault="00737688" w:rsidP="00396DE5">
            <w:pPr>
              <w:spacing w:line="360" w:lineRule="auto"/>
              <w:ind w:left="8"/>
              <w:jc w:val="center"/>
              <w:rPr>
                <w:rFonts w:ascii="Sylfaen" w:hAnsi="Sylfaen"/>
              </w:rPr>
            </w:pPr>
            <w:r w:rsidRPr="00521342">
              <w:rPr>
                <w:rFonts w:ascii="Sylfaen" w:hAnsi="Sylfaen"/>
              </w:rPr>
              <w:t>829,8</w:t>
            </w:r>
          </w:p>
        </w:tc>
        <w:tc>
          <w:tcPr>
            <w:tcW w:w="900" w:type="dxa"/>
            <w:tcBorders>
              <w:top w:val="double" w:sz="4" w:space="0" w:color="000000"/>
              <w:left w:val="double" w:sz="4" w:space="0" w:color="000000"/>
              <w:bottom w:val="double" w:sz="4" w:space="0" w:color="000000"/>
              <w:right w:val="double" w:sz="4" w:space="0" w:color="000000"/>
            </w:tcBorders>
            <w:vAlign w:val="center"/>
          </w:tcPr>
          <w:p w:rsidR="00737688" w:rsidRPr="00521342" w:rsidRDefault="00737688" w:rsidP="00396DE5">
            <w:pPr>
              <w:spacing w:line="360" w:lineRule="auto"/>
              <w:ind w:left="10"/>
              <w:jc w:val="center"/>
              <w:rPr>
                <w:rFonts w:ascii="Sylfaen" w:hAnsi="Sylfaen"/>
              </w:rPr>
            </w:pPr>
            <w:r w:rsidRPr="00521342">
              <w:rPr>
                <w:rFonts w:ascii="Sylfaen" w:hAnsi="Sylfaen"/>
              </w:rPr>
              <w:t>1089,3</w:t>
            </w:r>
          </w:p>
        </w:tc>
        <w:tc>
          <w:tcPr>
            <w:tcW w:w="929" w:type="dxa"/>
            <w:tcBorders>
              <w:top w:val="double" w:sz="4" w:space="0" w:color="000000"/>
              <w:left w:val="double" w:sz="4" w:space="0" w:color="000000"/>
              <w:bottom w:val="double" w:sz="4" w:space="0" w:color="000000"/>
              <w:right w:val="double" w:sz="4" w:space="0" w:color="000000"/>
            </w:tcBorders>
            <w:vAlign w:val="center"/>
          </w:tcPr>
          <w:p w:rsidR="00737688" w:rsidRPr="00521342" w:rsidRDefault="00737688" w:rsidP="00396DE5">
            <w:pPr>
              <w:spacing w:line="360" w:lineRule="auto"/>
              <w:ind w:left="10"/>
              <w:jc w:val="center"/>
              <w:rPr>
                <w:rFonts w:ascii="Sylfaen" w:hAnsi="Sylfaen"/>
              </w:rPr>
            </w:pPr>
            <w:r w:rsidRPr="00521342">
              <w:rPr>
                <w:rFonts w:ascii="Sylfaen" w:hAnsi="Sylfaen"/>
              </w:rPr>
              <w:t>964,2</w:t>
            </w:r>
          </w:p>
        </w:tc>
      </w:tr>
      <w:tr w:rsidR="00737688" w:rsidRPr="00521342" w:rsidTr="00147BFB">
        <w:trPr>
          <w:trHeight w:val="667"/>
          <w:jc w:val="center"/>
        </w:trPr>
        <w:tc>
          <w:tcPr>
            <w:tcW w:w="5966" w:type="dxa"/>
            <w:tcBorders>
              <w:top w:val="double" w:sz="4" w:space="0" w:color="000000"/>
              <w:left w:val="double" w:sz="4" w:space="0" w:color="000000"/>
              <w:bottom w:val="double" w:sz="4" w:space="0" w:color="000000"/>
              <w:right w:val="double" w:sz="4" w:space="0" w:color="000000"/>
            </w:tcBorders>
            <w:vAlign w:val="bottom"/>
          </w:tcPr>
          <w:p w:rsidR="00737688" w:rsidRPr="00521342" w:rsidRDefault="00737688" w:rsidP="00396DE5">
            <w:pPr>
              <w:spacing w:line="360" w:lineRule="auto"/>
              <w:rPr>
                <w:rFonts w:ascii="Sylfaen" w:hAnsi="Sylfaen"/>
              </w:rPr>
            </w:pPr>
            <w:r w:rsidRPr="00521342">
              <w:rPr>
                <w:rFonts w:ascii="Sylfaen" w:hAnsi="Sylfaen"/>
              </w:rPr>
              <w:t>ვაჭრობა</w:t>
            </w:r>
            <w:r w:rsidRPr="00521342">
              <w:rPr>
                <w:rFonts w:ascii="Sylfaen" w:eastAsia="Arial GEO" w:hAnsi="Sylfaen" w:cs="Arial GEO"/>
              </w:rPr>
              <w:t xml:space="preserve">; </w:t>
            </w:r>
            <w:r w:rsidRPr="00521342">
              <w:rPr>
                <w:rFonts w:ascii="Sylfaen" w:hAnsi="Sylfaen"/>
              </w:rPr>
              <w:t>ავტომობილების</w:t>
            </w:r>
            <w:r w:rsidRPr="00521342">
              <w:rPr>
                <w:rFonts w:ascii="Sylfaen" w:eastAsia="Arial GEO" w:hAnsi="Sylfaen" w:cs="Arial GEO"/>
              </w:rPr>
              <w:t xml:space="preserve">, </w:t>
            </w:r>
            <w:r w:rsidRPr="00521342">
              <w:rPr>
                <w:rFonts w:ascii="Sylfaen" w:hAnsi="Sylfaen"/>
              </w:rPr>
              <w:t>საყოფაცხოვრებო</w:t>
            </w:r>
            <w:r w:rsidRPr="00521342">
              <w:rPr>
                <w:rFonts w:ascii="Sylfaen" w:eastAsia="Arial GEO" w:hAnsi="Sylfaen" w:cs="Arial GEO"/>
              </w:rPr>
              <w:t xml:space="preserve"> </w:t>
            </w:r>
            <w:r w:rsidRPr="00521342">
              <w:rPr>
                <w:rFonts w:ascii="Sylfaen" w:hAnsi="Sylfaen"/>
              </w:rPr>
              <w:t>ნაწარმისა</w:t>
            </w:r>
            <w:r w:rsidRPr="00521342">
              <w:rPr>
                <w:rFonts w:ascii="Sylfaen" w:eastAsia="Arial GEO" w:hAnsi="Sylfaen" w:cs="Arial GEO"/>
              </w:rPr>
              <w:t xml:space="preserve"> </w:t>
            </w:r>
            <w:r w:rsidRPr="00521342">
              <w:rPr>
                <w:rFonts w:ascii="Sylfaen" w:hAnsi="Sylfaen"/>
              </w:rPr>
              <w:t>და</w:t>
            </w:r>
            <w:r w:rsidRPr="00521342">
              <w:rPr>
                <w:rFonts w:ascii="Sylfaen" w:eastAsia="Arial GEO" w:hAnsi="Sylfaen" w:cs="Arial GEO"/>
              </w:rPr>
              <w:t xml:space="preserve"> </w:t>
            </w:r>
            <w:r w:rsidRPr="00521342">
              <w:rPr>
                <w:rFonts w:ascii="Sylfaen" w:hAnsi="Sylfaen"/>
              </w:rPr>
              <w:t>პირადი</w:t>
            </w:r>
            <w:r w:rsidRPr="00521342">
              <w:rPr>
                <w:rFonts w:ascii="Sylfaen" w:eastAsia="Arial GEO" w:hAnsi="Sylfaen" w:cs="Arial GEO"/>
              </w:rPr>
              <w:t xml:space="preserve"> </w:t>
            </w:r>
            <w:r w:rsidRPr="00521342">
              <w:rPr>
                <w:rFonts w:ascii="Sylfaen" w:hAnsi="Sylfaen"/>
              </w:rPr>
              <w:t>მოხმარების</w:t>
            </w:r>
            <w:r w:rsidRPr="00521342">
              <w:rPr>
                <w:rFonts w:ascii="Sylfaen" w:eastAsia="Arial GEO" w:hAnsi="Sylfaen" w:cs="Arial GEO"/>
              </w:rPr>
              <w:t xml:space="preserve"> </w:t>
            </w:r>
            <w:r w:rsidRPr="00521342">
              <w:rPr>
                <w:rFonts w:ascii="Sylfaen" w:hAnsi="Sylfaen"/>
              </w:rPr>
              <w:t>საგნების</w:t>
            </w:r>
            <w:r w:rsidRPr="00521342">
              <w:rPr>
                <w:rFonts w:ascii="Sylfaen" w:eastAsia="Arial GEO" w:hAnsi="Sylfaen" w:cs="Arial GEO"/>
              </w:rPr>
              <w:t xml:space="preserve"> </w:t>
            </w:r>
            <w:r w:rsidRPr="00521342">
              <w:rPr>
                <w:rFonts w:ascii="Sylfaen" w:hAnsi="Sylfaen"/>
              </w:rPr>
              <w:t>რემონტი</w:t>
            </w:r>
            <w:r w:rsidRPr="00521342">
              <w:rPr>
                <w:rFonts w:ascii="Sylfaen" w:eastAsia="Arial GEO" w:hAnsi="Sylfaen" w:cs="Arial GEO"/>
              </w:rPr>
              <w:t xml:space="preserve"> </w:t>
            </w:r>
            <w:r w:rsidRPr="00521342">
              <w:rPr>
                <w:rFonts w:ascii="Sylfaen" w:hAnsi="Sylfaen"/>
              </w:rPr>
              <w:t xml:space="preserve"> </w:t>
            </w:r>
          </w:p>
        </w:tc>
        <w:tc>
          <w:tcPr>
            <w:tcW w:w="802" w:type="dxa"/>
            <w:tcBorders>
              <w:top w:val="double" w:sz="4" w:space="0" w:color="000000"/>
              <w:left w:val="double" w:sz="4" w:space="0" w:color="000000"/>
              <w:bottom w:val="double" w:sz="4" w:space="0" w:color="000000"/>
              <w:right w:val="double" w:sz="4" w:space="0" w:color="000000"/>
            </w:tcBorders>
            <w:vAlign w:val="bottom"/>
          </w:tcPr>
          <w:p w:rsidR="00737688" w:rsidRPr="00521342" w:rsidRDefault="00737688" w:rsidP="00396DE5">
            <w:pPr>
              <w:spacing w:line="360" w:lineRule="auto"/>
              <w:ind w:left="11"/>
              <w:jc w:val="center"/>
              <w:rPr>
                <w:rFonts w:ascii="Sylfaen" w:hAnsi="Sylfaen"/>
              </w:rPr>
            </w:pPr>
            <w:r w:rsidRPr="00521342">
              <w:rPr>
                <w:rFonts w:ascii="Sylfaen" w:hAnsi="Sylfaen"/>
              </w:rPr>
              <w:t>694,3</w:t>
            </w:r>
          </w:p>
        </w:tc>
        <w:tc>
          <w:tcPr>
            <w:tcW w:w="902" w:type="dxa"/>
            <w:tcBorders>
              <w:top w:val="double" w:sz="4" w:space="0" w:color="000000"/>
              <w:left w:val="double" w:sz="4" w:space="0" w:color="000000"/>
              <w:bottom w:val="double" w:sz="4" w:space="0" w:color="000000"/>
              <w:right w:val="double" w:sz="4" w:space="0" w:color="000000"/>
            </w:tcBorders>
            <w:vAlign w:val="bottom"/>
          </w:tcPr>
          <w:p w:rsidR="00737688" w:rsidRPr="00521342" w:rsidRDefault="00737688" w:rsidP="00396DE5">
            <w:pPr>
              <w:spacing w:line="360" w:lineRule="auto"/>
              <w:ind w:left="8"/>
              <w:jc w:val="center"/>
              <w:rPr>
                <w:rFonts w:ascii="Sylfaen" w:hAnsi="Sylfaen"/>
              </w:rPr>
            </w:pPr>
            <w:r w:rsidRPr="00521342">
              <w:rPr>
                <w:rFonts w:ascii="Sylfaen" w:hAnsi="Sylfaen"/>
              </w:rPr>
              <w:t>666,6</w:t>
            </w:r>
          </w:p>
        </w:tc>
        <w:tc>
          <w:tcPr>
            <w:tcW w:w="900" w:type="dxa"/>
            <w:tcBorders>
              <w:top w:val="double" w:sz="4" w:space="0" w:color="000000"/>
              <w:left w:val="double" w:sz="4" w:space="0" w:color="000000"/>
              <w:bottom w:val="double" w:sz="4" w:space="0" w:color="000000"/>
              <w:right w:val="double" w:sz="4" w:space="0" w:color="000000"/>
            </w:tcBorders>
            <w:vAlign w:val="bottom"/>
          </w:tcPr>
          <w:p w:rsidR="00737688" w:rsidRPr="00521342" w:rsidRDefault="00737688" w:rsidP="00396DE5">
            <w:pPr>
              <w:spacing w:line="360" w:lineRule="auto"/>
              <w:ind w:left="7"/>
              <w:jc w:val="center"/>
              <w:rPr>
                <w:rFonts w:ascii="Sylfaen" w:hAnsi="Sylfaen"/>
              </w:rPr>
            </w:pPr>
            <w:r w:rsidRPr="00521342">
              <w:rPr>
                <w:rFonts w:ascii="Sylfaen" w:hAnsi="Sylfaen"/>
              </w:rPr>
              <w:t>784,4</w:t>
            </w:r>
          </w:p>
        </w:tc>
        <w:tc>
          <w:tcPr>
            <w:tcW w:w="929" w:type="dxa"/>
            <w:tcBorders>
              <w:top w:val="double" w:sz="4" w:space="0" w:color="000000"/>
              <w:left w:val="double" w:sz="4" w:space="0" w:color="000000"/>
              <w:bottom w:val="double" w:sz="4" w:space="0" w:color="000000"/>
              <w:right w:val="double" w:sz="4" w:space="0" w:color="000000"/>
            </w:tcBorders>
            <w:vAlign w:val="bottom"/>
          </w:tcPr>
          <w:p w:rsidR="00737688" w:rsidRPr="00521342" w:rsidRDefault="00737688" w:rsidP="00396DE5">
            <w:pPr>
              <w:spacing w:line="360" w:lineRule="auto"/>
              <w:ind w:left="10"/>
              <w:jc w:val="center"/>
              <w:rPr>
                <w:rFonts w:ascii="Sylfaen" w:hAnsi="Sylfaen"/>
              </w:rPr>
            </w:pPr>
            <w:r w:rsidRPr="00521342">
              <w:rPr>
                <w:rFonts w:ascii="Sylfaen" w:hAnsi="Sylfaen"/>
              </w:rPr>
              <w:t>836,5</w:t>
            </w:r>
          </w:p>
        </w:tc>
      </w:tr>
      <w:tr w:rsidR="00737688" w:rsidRPr="00521342" w:rsidTr="00147BFB">
        <w:trPr>
          <w:trHeight w:val="518"/>
          <w:jc w:val="center"/>
        </w:trPr>
        <w:tc>
          <w:tcPr>
            <w:tcW w:w="5966" w:type="dxa"/>
            <w:tcBorders>
              <w:top w:val="double" w:sz="4" w:space="0" w:color="000000"/>
              <w:left w:val="double" w:sz="4" w:space="0" w:color="000000"/>
              <w:bottom w:val="double" w:sz="4" w:space="0" w:color="000000"/>
              <w:right w:val="double" w:sz="4" w:space="0" w:color="000000"/>
            </w:tcBorders>
            <w:vAlign w:val="center"/>
          </w:tcPr>
          <w:p w:rsidR="00737688" w:rsidRPr="00521342" w:rsidRDefault="00737688" w:rsidP="00396DE5">
            <w:pPr>
              <w:spacing w:line="360" w:lineRule="auto"/>
              <w:rPr>
                <w:rFonts w:ascii="Sylfaen" w:hAnsi="Sylfaen"/>
              </w:rPr>
            </w:pPr>
            <w:r w:rsidRPr="00521342">
              <w:rPr>
                <w:rFonts w:ascii="Sylfaen" w:hAnsi="Sylfaen"/>
              </w:rPr>
              <w:t>სასტუმროები</w:t>
            </w:r>
            <w:r w:rsidRPr="00521342">
              <w:rPr>
                <w:rFonts w:ascii="Sylfaen" w:eastAsia="Arial GEO" w:hAnsi="Sylfaen" w:cs="Arial GEO"/>
              </w:rPr>
              <w:t xml:space="preserve"> </w:t>
            </w:r>
            <w:r w:rsidRPr="00521342">
              <w:rPr>
                <w:rFonts w:ascii="Sylfaen" w:hAnsi="Sylfaen"/>
              </w:rPr>
              <w:t>და</w:t>
            </w:r>
            <w:r w:rsidRPr="00521342">
              <w:rPr>
                <w:rFonts w:ascii="Sylfaen" w:eastAsia="Arial GEO" w:hAnsi="Sylfaen" w:cs="Arial GEO"/>
              </w:rPr>
              <w:t xml:space="preserve"> </w:t>
            </w:r>
            <w:r w:rsidRPr="00521342">
              <w:rPr>
                <w:rFonts w:ascii="Sylfaen" w:hAnsi="Sylfaen"/>
              </w:rPr>
              <w:t>რესტორნები</w:t>
            </w:r>
            <w:r w:rsidRPr="00521342">
              <w:rPr>
                <w:rFonts w:ascii="Sylfaen" w:eastAsia="Arial GEO" w:hAnsi="Sylfaen" w:cs="Arial GEO"/>
              </w:rPr>
              <w:t xml:space="preserve"> </w:t>
            </w:r>
            <w:r w:rsidRPr="00521342">
              <w:rPr>
                <w:rFonts w:ascii="Sylfaen" w:hAnsi="Sylfaen"/>
              </w:rPr>
              <w:t xml:space="preserve"> </w:t>
            </w:r>
          </w:p>
        </w:tc>
        <w:tc>
          <w:tcPr>
            <w:tcW w:w="802" w:type="dxa"/>
            <w:tcBorders>
              <w:top w:val="double" w:sz="4" w:space="0" w:color="000000"/>
              <w:left w:val="double" w:sz="4" w:space="0" w:color="000000"/>
              <w:bottom w:val="double" w:sz="4" w:space="0" w:color="000000"/>
              <w:right w:val="double" w:sz="4" w:space="0" w:color="000000"/>
            </w:tcBorders>
            <w:vAlign w:val="center"/>
          </w:tcPr>
          <w:p w:rsidR="00737688" w:rsidRPr="00521342" w:rsidRDefault="00737688" w:rsidP="00396DE5">
            <w:pPr>
              <w:spacing w:line="360" w:lineRule="auto"/>
              <w:ind w:left="11"/>
              <w:jc w:val="center"/>
              <w:rPr>
                <w:rFonts w:ascii="Sylfaen" w:hAnsi="Sylfaen"/>
              </w:rPr>
            </w:pPr>
            <w:r w:rsidRPr="00521342">
              <w:rPr>
                <w:rFonts w:ascii="Sylfaen" w:hAnsi="Sylfaen"/>
              </w:rPr>
              <w:t>421,4</w:t>
            </w:r>
          </w:p>
        </w:tc>
        <w:tc>
          <w:tcPr>
            <w:tcW w:w="902" w:type="dxa"/>
            <w:tcBorders>
              <w:top w:val="double" w:sz="4" w:space="0" w:color="000000"/>
              <w:left w:val="double" w:sz="4" w:space="0" w:color="000000"/>
              <w:bottom w:val="double" w:sz="4" w:space="0" w:color="000000"/>
              <w:right w:val="double" w:sz="4" w:space="0" w:color="000000"/>
            </w:tcBorders>
            <w:vAlign w:val="center"/>
          </w:tcPr>
          <w:p w:rsidR="00737688" w:rsidRPr="00521342" w:rsidRDefault="00737688" w:rsidP="00396DE5">
            <w:pPr>
              <w:spacing w:line="360" w:lineRule="auto"/>
              <w:ind w:left="8"/>
              <w:jc w:val="center"/>
              <w:rPr>
                <w:rFonts w:ascii="Sylfaen" w:hAnsi="Sylfaen"/>
              </w:rPr>
            </w:pPr>
            <w:r w:rsidRPr="00521342">
              <w:rPr>
                <w:rFonts w:ascii="Sylfaen" w:hAnsi="Sylfaen"/>
              </w:rPr>
              <w:t>390,3</w:t>
            </w:r>
          </w:p>
        </w:tc>
        <w:tc>
          <w:tcPr>
            <w:tcW w:w="900" w:type="dxa"/>
            <w:tcBorders>
              <w:top w:val="double" w:sz="4" w:space="0" w:color="000000"/>
              <w:left w:val="double" w:sz="4" w:space="0" w:color="000000"/>
              <w:bottom w:val="double" w:sz="4" w:space="0" w:color="000000"/>
              <w:right w:val="double" w:sz="4" w:space="0" w:color="000000"/>
            </w:tcBorders>
            <w:vAlign w:val="center"/>
          </w:tcPr>
          <w:p w:rsidR="00737688" w:rsidRPr="00521342" w:rsidRDefault="00737688" w:rsidP="00396DE5">
            <w:pPr>
              <w:spacing w:line="360" w:lineRule="auto"/>
              <w:ind w:left="7"/>
              <w:jc w:val="center"/>
              <w:rPr>
                <w:rFonts w:ascii="Sylfaen" w:hAnsi="Sylfaen"/>
              </w:rPr>
            </w:pPr>
            <w:r w:rsidRPr="00521342">
              <w:rPr>
                <w:rFonts w:ascii="Sylfaen" w:hAnsi="Sylfaen"/>
              </w:rPr>
              <w:t>464,6</w:t>
            </w:r>
          </w:p>
        </w:tc>
        <w:tc>
          <w:tcPr>
            <w:tcW w:w="929" w:type="dxa"/>
            <w:tcBorders>
              <w:top w:val="double" w:sz="4" w:space="0" w:color="000000"/>
              <w:left w:val="double" w:sz="4" w:space="0" w:color="000000"/>
              <w:bottom w:val="double" w:sz="4" w:space="0" w:color="000000"/>
              <w:right w:val="double" w:sz="4" w:space="0" w:color="000000"/>
            </w:tcBorders>
            <w:vAlign w:val="center"/>
          </w:tcPr>
          <w:p w:rsidR="00737688" w:rsidRPr="00521342" w:rsidRDefault="00737688" w:rsidP="00396DE5">
            <w:pPr>
              <w:spacing w:line="360" w:lineRule="auto"/>
              <w:ind w:left="10"/>
              <w:jc w:val="center"/>
              <w:rPr>
                <w:rFonts w:ascii="Sylfaen" w:hAnsi="Sylfaen"/>
              </w:rPr>
            </w:pPr>
            <w:r w:rsidRPr="00521342">
              <w:rPr>
                <w:rFonts w:ascii="Sylfaen" w:hAnsi="Sylfaen"/>
              </w:rPr>
              <w:t>548,4</w:t>
            </w:r>
          </w:p>
        </w:tc>
      </w:tr>
      <w:tr w:rsidR="00737688" w:rsidRPr="00521342" w:rsidTr="00147BFB">
        <w:trPr>
          <w:trHeight w:val="521"/>
          <w:jc w:val="center"/>
        </w:trPr>
        <w:tc>
          <w:tcPr>
            <w:tcW w:w="5966" w:type="dxa"/>
            <w:tcBorders>
              <w:top w:val="double" w:sz="4" w:space="0" w:color="000000"/>
              <w:left w:val="double" w:sz="4" w:space="0" w:color="000000"/>
              <w:bottom w:val="double" w:sz="4" w:space="0" w:color="000000"/>
              <w:right w:val="double" w:sz="4" w:space="0" w:color="000000"/>
            </w:tcBorders>
            <w:vAlign w:val="center"/>
          </w:tcPr>
          <w:p w:rsidR="00737688" w:rsidRPr="00521342" w:rsidRDefault="00737688" w:rsidP="00396DE5">
            <w:pPr>
              <w:spacing w:line="360" w:lineRule="auto"/>
              <w:rPr>
                <w:rFonts w:ascii="Sylfaen" w:hAnsi="Sylfaen"/>
              </w:rPr>
            </w:pPr>
            <w:r w:rsidRPr="00521342">
              <w:rPr>
                <w:rFonts w:ascii="Sylfaen" w:hAnsi="Sylfaen"/>
              </w:rPr>
              <w:t>ტრანსპორტი</w:t>
            </w:r>
            <w:r w:rsidRPr="00521342">
              <w:rPr>
                <w:rFonts w:ascii="Sylfaen" w:eastAsia="Arial GEO" w:hAnsi="Sylfaen" w:cs="Arial GEO"/>
              </w:rPr>
              <w:t xml:space="preserve"> </w:t>
            </w:r>
            <w:r w:rsidRPr="00521342">
              <w:rPr>
                <w:rFonts w:ascii="Sylfaen" w:hAnsi="Sylfaen"/>
              </w:rPr>
              <w:t>და</w:t>
            </w:r>
            <w:r w:rsidRPr="00521342">
              <w:rPr>
                <w:rFonts w:ascii="Sylfaen" w:eastAsia="Arial GEO" w:hAnsi="Sylfaen" w:cs="Arial GEO"/>
              </w:rPr>
              <w:t xml:space="preserve"> </w:t>
            </w:r>
            <w:r w:rsidRPr="00521342">
              <w:rPr>
                <w:rFonts w:ascii="Sylfaen" w:hAnsi="Sylfaen"/>
              </w:rPr>
              <w:t>კავშირგაბმულობა</w:t>
            </w:r>
            <w:r w:rsidRPr="00521342">
              <w:rPr>
                <w:rFonts w:ascii="Sylfaen" w:eastAsia="Arial GEO" w:hAnsi="Sylfaen" w:cs="Arial GEO"/>
              </w:rPr>
              <w:t xml:space="preserve"> </w:t>
            </w:r>
            <w:r w:rsidRPr="00521342">
              <w:rPr>
                <w:rFonts w:ascii="Sylfaen" w:hAnsi="Sylfaen"/>
              </w:rPr>
              <w:t xml:space="preserve"> </w:t>
            </w:r>
          </w:p>
        </w:tc>
        <w:tc>
          <w:tcPr>
            <w:tcW w:w="802" w:type="dxa"/>
            <w:tcBorders>
              <w:top w:val="double" w:sz="4" w:space="0" w:color="000000"/>
              <w:left w:val="double" w:sz="4" w:space="0" w:color="000000"/>
              <w:bottom w:val="double" w:sz="4" w:space="0" w:color="000000"/>
              <w:right w:val="double" w:sz="4" w:space="0" w:color="000000"/>
            </w:tcBorders>
            <w:vAlign w:val="center"/>
          </w:tcPr>
          <w:p w:rsidR="00737688" w:rsidRPr="00521342" w:rsidRDefault="00737688" w:rsidP="00396DE5">
            <w:pPr>
              <w:spacing w:line="360" w:lineRule="auto"/>
              <w:ind w:left="11"/>
              <w:jc w:val="center"/>
              <w:rPr>
                <w:rFonts w:ascii="Sylfaen" w:hAnsi="Sylfaen"/>
              </w:rPr>
            </w:pPr>
            <w:r w:rsidRPr="00521342">
              <w:rPr>
                <w:rFonts w:ascii="Sylfaen" w:hAnsi="Sylfaen"/>
              </w:rPr>
              <w:t>814,3</w:t>
            </w:r>
          </w:p>
        </w:tc>
        <w:tc>
          <w:tcPr>
            <w:tcW w:w="902" w:type="dxa"/>
            <w:tcBorders>
              <w:top w:val="double" w:sz="4" w:space="0" w:color="000000"/>
              <w:left w:val="double" w:sz="4" w:space="0" w:color="000000"/>
              <w:bottom w:val="double" w:sz="4" w:space="0" w:color="000000"/>
              <w:right w:val="double" w:sz="4" w:space="0" w:color="000000"/>
            </w:tcBorders>
            <w:vAlign w:val="center"/>
          </w:tcPr>
          <w:p w:rsidR="00737688" w:rsidRPr="00521342" w:rsidRDefault="00737688" w:rsidP="00396DE5">
            <w:pPr>
              <w:spacing w:line="360" w:lineRule="auto"/>
              <w:ind w:left="8"/>
              <w:jc w:val="center"/>
              <w:rPr>
                <w:rFonts w:ascii="Sylfaen" w:hAnsi="Sylfaen"/>
              </w:rPr>
            </w:pPr>
            <w:r w:rsidRPr="00521342">
              <w:rPr>
                <w:rFonts w:ascii="Sylfaen" w:hAnsi="Sylfaen"/>
              </w:rPr>
              <w:t>910,4</w:t>
            </w:r>
          </w:p>
        </w:tc>
        <w:tc>
          <w:tcPr>
            <w:tcW w:w="900" w:type="dxa"/>
            <w:tcBorders>
              <w:top w:val="double" w:sz="4" w:space="0" w:color="000000"/>
              <w:left w:val="double" w:sz="4" w:space="0" w:color="000000"/>
              <w:bottom w:val="double" w:sz="4" w:space="0" w:color="000000"/>
              <w:right w:val="double" w:sz="4" w:space="0" w:color="000000"/>
            </w:tcBorders>
            <w:vAlign w:val="center"/>
          </w:tcPr>
          <w:p w:rsidR="00737688" w:rsidRPr="00521342" w:rsidRDefault="00737688" w:rsidP="00396DE5">
            <w:pPr>
              <w:spacing w:line="360" w:lineRule="auto"/>
              <w:ind w:left="7"/>
              <w:jc w:val="center"/>
              <w:rPr>
                <w:rFonts w:ascii="Sylfaen" w:hAnsi="Sylfaen"/>
              </w:rPr>
            </w:pPr>
            <w:r w:rsidRPr="00521342">
              <w:rPr>
                <w:rFonts w:ascii="Sylfaen" w:hAnsi="Sylfaen"/>
              </w:rPr>
              <w:t>968,6</w:t>
            </w:r>
          </w:p>
        </w:tc>
        <w:tc>
          <w:tcPr>
            <w:tcW w:w="929" w:type="dxa"/>
            <w:tcBorders>
              <w:top w:val="double" w:sz="4" w:space="0" w:color="000000"/>
              <w:left w:val="double" w:sz="4" w:space="0" w:color="000000"/>
              <w:bottom w:val="double" w:sz="4" w:space="0" w:color="000000"/>
              <w:right w:val="double" w:sz="4" w:space="0" w:color="000000"/>
            </w:tcBorders>
            <w:vAlign w:val="center"/>
          </w:tcPr>
          <w:p w:rsidR="00737688" w:rsidRPr="00521342" w:rsidRDefault="00737688" w:rsidP="00396DE5">
            <w:pPr>
              <w:spacing w:line="360" w:lineRule="auto"/>
              <w:ind w:left="7"/>
              <w:jc w:val="center"/>
              <w:rPr>
                <w:rFonts w:ascii="Sylfaen" w:hAnsi="Sylfaen"/>
              </w:rPr>
            </w:pPr>
            <w:r w:rsidRPr="00521342">
              <w:rPr>
                <w:rFonts w:ascii="Sylfaen" w:hAnsi="Sylfaen"/>
              </w:rPr>
              <w:t>1103,1</w:t>
            </w:r>
          </w:p>
        </w:tc>
      </w:tr>
      <w:tr w:rsidR="00737688" w:rsidRPr="00521342" w:rsidTr="00147BFB">
        <w:trPr>
          <w:trHeight w:val="670"/>
          <w:jc w:val="center"/>
        </w:trPr>
        <w:tc>
          <w:tcPr>
            <w:tcW w:w="5966" w:type="dxa"/>
            <w:tcBorders>
              <w:top w:val="double" w:sz="4" w:space="0" w:color="000000"/>
              <w:left w:val="double" w:sz="4" w:space="0" w:color="000000"/>
              <w:bottom w:val="double" w:sz="4" w:space="0" w:color="000000"/>
              <w:right w:val="double" w:sz="4" w:space="0" w:color="000000"/>
            </w:tcBorders>
            <w:vAlign w:val="bottom"/>
          </w:tcPr>
          <w:p w:rsidR="00737688" w:rsidRPr="00521342" w:rsidRDefault="00737688" w:rsidP="00396DE5">
            <w:pPr>
              <w:spacing w:line="360" w:lineRule="auto"/>
              <w:ind w:right="1"/>
              <w:rPr>
                <w:rFonts w:ascii="Sylfaen" w:hAnsi="Sylfaen"/>
              </w:rPr>
            </w:pPr>
            <w:r w:rsidRPr="00521342">
              <w:rPr>
                <w:rFonts w:ascii="Sylfaen" w:hAnsi="Sylfaen"/>
              </w:rPr>
              <w:lastRenderedPageBreak/>
              <w:t>ოპერაციები</w:t>
            </w:r>
            <w:r w:rsidRPr="00521342">
              <w:rPr>
                <w:rFonts w:ascii="Sylfaen" w:eastAsia="Arial GEO" w:hAnsi="Sylfaen" w:cs="Arial GEO"/>
              </w:rPr>
              <w:t xml:space="preserve"> </w:t>
            </w:r>
            <w:r w:rsidRPr="00521342">
              <w:rPr>
                <w:rFonts w:ascii="Sylfaen" w:hAnsi="Sylfaen"/>
              </w:rPr>
              <w:t>უძრავი</w:t>
            </w:r>
            <w:r w:rsidRPr="00521342">
              <w:rPr>
                <w:rFonts w:ascii="Sylfaen" w:eastAsia="Arial GEO" w:hAnsi="Sylfaen" w:cs="Arial GEO"/>
              </w:rPr>
              <w:t xml:space="preserve"> </w:t>
            </w:r>
            <w:r w:rsidRPr="00521342">
              <w:rPr>
                <w:rFonts w:ascii="Sylfaen" w:hAnsi="Sylfaen"/>
              </w:rPr>
              <w:t>ქონებით</w:t>
            </w:r>
            <w:r w:rsidRPr="00521342">
              <w:rPr>
                <w:rFonts w:ascii="Sylfaen" w:eastAsia="Arial GEO" w:hAnsi="Sylfaen" w:cs="Arial GEO"/>
              </w:rPr>
              <w:t xml:space="preserve">, </w:t>
            </w:r>
            <w:r w:rsidRPr="00521342">
              <w:rPr>
                <w:rFonts w:ascii="Sylfaen" w:hAnsi="Sylfaen"/>
              </w:rPr>
              <w:t>იჯარა</w:t>
            </w:r>
            <w:r w:rsidRPr="00521342">
              <w:rPr>
                <w:rFonts w:ascii="Sylfaen" w:eastAsia="Arial GEO" w:hAnsi="Sylfaen" w:cs="Arial GEO"/>
              </w:rPr>
              <w:t xml:space="preserve"> </w:t>
            </w:r>
            <w:r w:rsidRPr="00521342">
              <w:rPr>
                <w:rFonts w:ascii="Sylfaen" w:hAnsi="Sylfaen"/>
              </w:rPr>
              <w:t>და</w:t>
            </w:r>
            <w:r w:rsidRPr="00521342">
              <w:rPr>
                <w:rFonts w:ascii="Sylfaen" w:eastAsia="Arial GEO" w:hAnsi="Sylfaen" w:cs="Arial GEO"/>
              </w:rPr>
              <w:t xml:space="preserve"> </w:t>
            </w:r>
            <w:r w:rsidRPr="00521342">
              <w:rPr>
                <w:rFonts w:ascii="Sylfaen" w:hAnsi="Sylfaen"/>
              </w:rPr>
              <w:t>მომხმარებლისათვის</w:t>
            </w:r>
            <w:r w:rsidRPr="00521342">
              <w:rPr>
                <w:rFonts w:ascii="Sylfaen" w:eastAsia="Arial GEO" w:hAnsi="Sylfaen" w:cs="Arial GEO"/>
              </w:rPr>
              <w:t xml:space="preserve"> </w:t>
            </w:r>
            <w:r w:rsidRPr="00521342">
              <w:rPr>
                <w:rFonts w:ascii="Sylfaen" w:hAnsi="Sylfaen"/>
              </w:rPr>
              <w:t>მომსახურების</w:t>
            </w:r>
            <w:r w:rsidRPr="00521342">
              <w:rPr>
                <w:rFonts w:ascii="Sylfaen" w:eastAsia="Arial GEO" w:hAnsi="Sylfaen" w:cs="Arial GEO"/>
              </w:rPr>
              <w:t xml:space="preserve"> </w:t>
            </w:r>
            <w:r w:rsidRPr="00521342">
              <w:rPr>
                <w:rFonts w:ascii="Sylfaen" w:hAnsi="Sylfaen"/>
              </w:rPr>
              <w:t>გაწევა</w:t>
            </w:r>
            <w:r w:rsidRPr="00521342">
              <w:rPr>
                <w:rFonts w:ascii="Sylfaen" w:eastAsia="Arial GEO" w:hAnsi="Sylfaen" w:cs="Arial GEO"/>
              </w:rPr>
              <w:t xml:space="preserve"> </w:t>
            </w:r>
            <w:r w:rsidRPr="00521342">
              <w:rPr>
                <w:rFonts w:ascii="Sylfaen" w:hAnsi="Sylfaen"/>
              </w:rPr>
              <w:t xml:space="preserve"> </w:t>
            </w:r>
          </w:p>
        </w:tc>
        <w:tc>
          <w:tcPr>
            <w:tcW w:w="802" w:type="dxa"/>
            <w:tcBorders>
              <w:top w:val="double" w:sz="4" w:space="0" w:color="000000"/>
              <w:left w:val="double" w:sz="4" w:space="0" w:color="000000"/>
              <w:bottom w:val="double" w:sz="4" w:space="0" w:color="000000"/>
              <w:right w:val="double" w:sz="4" w:space="0" w:color="000000"/>
            </w:tcBorders>
            <w:vAlign w:val="bottom"/>
          </w:tcPr>
          <w:p w:rsidR="00737688" w:rsidRPr="00521342" w:rsidRDefault="00737688" w:rsidP="00396DE5">
            <w:pPr>
              <w:spacing w:line="360" w:lineRule="auto"/>
              <w:ind w:left="1"/>
              <w:jc w:val="center"/>
              <w:rPr>
                <w:rFonts w:ascii="Sylfaen" w:hAnsi="Sylfaen"/>
              </w:rPr>
            </w:pPr>
            <w:r w:rsidRPr="00521342">
              <w:rPr>
                <w:rFonts w:ascii="Sylfaen" w:hAnsi="Sylfaen"/>
              </w:rPr>
              <w:t>889,2</w:t>
            </w:r>
          </w:p>
        </w:tc>
        <w:tc>
          <w:tcPr>
            <w:tcW w:w="902" w:type="dxa"/>
            <w:tcBorders>
              <w:top w:val="double" w:sz="4" w:space="0" w:color="000000"/>
              <w:left w:val="double" w:sz="4" w:space="0" w:color="000000"/>
              <w:bottom w:val="double" w:sz="4" w:space="0" w:color="000000"/>
              <w:right w:val="double" w:sz="4" w:space="0" w:color="000000"/>
            </w:tcBorders>
            <w:vAlign w:val="bottom"/>
          </w:tcPr>
          <w:p w:rsidR="00737688" w:rsidRPr="00521342" w:rsidRDefault="00737688" w:rsidP="00396DE5">
            <w:pPr>
              <w:spacing w:line="360" w:lineRule="auto"/>
              <w:ind w:left="1"/>
              <w:jc w:val="center"/>
              <w:rPr>
                <w:rFonts w:ascii="Sylfaen" w:hAnsi="Sylfaen"/>
              </w:rPr>
            </w:pPr>
            <w:r w:rsidRPr="00521342">
              <w:rPr>
                <w:rFonts w:ascii="Sylfaen" w:hAnsi="Sylfaen"/>
              </w:rPr>
              <w:t>814,2</w:t>
            </w:r>
          </w:p>
        </w:tc>
        <w:tc>
          <w:tcPr>
            <w:tcW w:w="900" w:type="dxa"/>
            <w:tcBorders>
              <w:top w:val="double" w:sz="4" w:space="0" w:color="000000"/>
              <w:left w:val="double" w:sz="4" w:space="0" w:color="000000"/>
              <w:bottom w:val="double" w:sz="4" w:space="0" w:color="000000"/>
              <w:right w:val="double" w:sz="4" w:space="0" w:color="000000"/>
            </w:tcBorders>
            <w:vAlign w:val="bottom"/>
          </w:tcPr>
          <w:p w:rsidR="00737688" w:rsidRPr="00521342" w:rsidRDefault="00737688" w:rsidP="00396DE5">
            <w:pPr>
              <w:spacing w:line="360" w:lineRule="auto"/>
              <w:jc w:val="center"/>
              <w:rPr>
                <w:rFonts w:ascii="Sylfaen" w:hAnsi="Sylfaen"/>
              </w:rPr>
            </w:pPr>
            <w:r w:rsidRPr="00521342">
              <w:rPr>
                <w:rFonts w:ascii="Sylfaen" w:hAnsi="Sylfaen"/>
              </w:rPr>
              <w:t>956,6</w:t>
            </w:r>
          </w:p>
        </w:tc>
        <w:tc>
          <w:tcPr>
            <w:tcW w:w="929" w:type="dxa"/>
            <w:tcBorders>
              <w:top w:val="double" w:sz="4" w:space="0" w:color="000000"/>
              <w:left w:val="double" w:sz="4" w:space="0" w:color="000000"/>
              <w:bottom w:val="double" w:sz="4" w:space="0" w:color="000000"/>
              <w:right w:val="double" w:sz="4" w:space="0" w:color="000000"/>
            </w:tcBorders>
            <w:vAlign w:val="bottom"/>
          </w:tcPr>
          <w:p w:rsidR="00737688" w:rsidRPr="00521342" w:rsidRDefault="00737688" w:rsidP="00396DE5">
            <w:pPr>
              <w:spacing w:line="360" w:lineRule="auto"/>
              <w:jc w:val="center"/>
              <w:rPr>
                <w:rFonts w:ascii="Sylfaen" w:hAnsi="Sylfaen"/>
              </w:rPr>
            </w:pPr>
            <w:r w:rsidRPr="00521342">
              <w:rPr>
                <w:rFonts w:ascii="Sylfaen" w:hAnsi="Sylfaen"/>
              </w:rPr>
              <w:t>1020,1</w:t>
            </w:r>
          </w:p>
        </w:tc>
      </w:tr>
      <w:tr w:rsidR="00737688" w:rsidRPr="00521342" w:rsidTr="00147BFB">
        <w:trPr>
          <w:trHeight w:val="518"/>
          <w:jc w:val="center"/>
        </w:trPr>
        <w:tc>
          <w:tcPr>
            <w:tcW w:w="5966" w:type="dxa"/>
            <w:tcBorders>
              <w:top w:val="double" w:sz="4" w:space="0" w:color="000000"/>
              <w:left w:val="double" w:sz="4" w:space="0" w:color="000000"/>
              <w:bottom w:val="double" w:sz="4" w:space="0" w:color="000000"/>
              <w:right w:val="double" w:sz="4" w:space="0" w:color="000000"/>
            </w:tcBorders>
            <w:vAlign w:val="center"/>
          </w:tcPr>
          <w:p w:rsidR="00737688" w:rsidRPr="00521342" w:rsidRDefault="00737688" w:rsidP="00396DE5">
            <w:pPr>
              <w:spacing w:line="360" w:lineRule="auto"/>
              <w:rPr>
                <w:rFonts w:ascii="Sylfaen" w:hAnsi="Sylfaen"/>
              </w:rPr>
            </w:pPr>
            <w:r w:rsidRPr="00521342">
              <w:rPr>
                <w:rFonts w:ascii="Sylfaen" w:hAnsi="Sylfaen"/>
              </w:rPr>
              <w:t>განათლება</w:t>
            </w:r>
            <w:r w:rsidRPr="00521342">
              <w:rPr>
                <w:rFonts w:ascii="Sylfaen" w:eastAsia="Arial GEO" w:hAnsi="Sylfaen" w:cs="Arial GEO"/>
              </w:rPr>
              <w:t xml:space="preserve"> </w:t>
            </w:r>
            <w:r w:rsidRPr="00521342">
              <w:rPr>
                <w:rFonts w:ascii="Sylfaen" w:hAnsi="Sylfaen"/>
              </w:rPr>
              <w:t xml:space="preserve"> </w:t>
            </w:r>
          </w:p>
        </w:tc>
        <w:tc>
          <w:tcPr>
            <w:tcW w:w="802" w:type="dxa"/>
            <w:tcBorders>
              <w:top w:val="double" w:sz="4" w:space="0" w:color="000000"/>
              <w:left w:val="double" w:sz="4" w:space="0" w:color="000000"/>
              <w:bottom w:val="double" w:sz="4" w:space="0" w:color="000000"/>
              <w:right w:val="double" w:sz="4" w:space="0" w:color="000000"/>
            </w:tcBorders>
            <w:vAlign w:val="center"/>
          </w:tcPr>
          <w:p w:rsidR="00737688" w:rsidRPr="00521342" w:rsidRDefault="00737688" w:rsidP="00396DE5">
            <w:pPr>
              <w:spacing w:line="360" w:lineRule="auto"/>
              <w:ind w:left="1"/>
              <w:jc w:val="center"/>
              <w:rPr>
                <w:rFonts w:ascii="Sylfaen" w:hAnsi="Sylfaen"/>
              </w:rPr>
            </w:pPr>
            <w:r w:rsidRPr="00521342">
              <w:rPr>
                <w:rFonts w:ascii="Sylfaen" w:hAnsi="Sylfaen"/>
              </w:rPr>
              <w:t>449,5</w:t>
            </w:r>
          </w:p>
        </w:tc>
        <w:tc>
          <w:tcPr>
            <w:tcW w:w="902" w:type="dxa"/>
            <w:tcBorders>
              <w:top w:val="double" w:sz="4" w:space="0" w:color="000000"/>
              <w:left w:val="double" w:sz="4" w:space="0" w:color="000000"/>
              <w:bottom w:val="double" w:sz="4" w:space="0" w:color="000000"/>
              <w:right w:val="double" w:sz="4" w:space="0" w:color="000000"/>
            </w:tcBorders>
            <w:vAlign w:val="center"/>
          </w:tcPr>
          <w:p w:rsidR="00737688" w:rsidRPr="00521342" w:rsidRDefault="00737688" w:rsidP="00396DE5">
            <w:pPr>
              <w:spacing w:line="360" w:lineRule="auto"/>
              <w:ind w:left="1"/>
              <w:jc w:val="center"/>
              <w:rPr>
                <w:rFonts w:ascii="Sylfaen" w:hAnsi="Sylfaen"/>
              </w:rPr>
            </w:pPr>
            <w:r w:rsidRPr="00521342">
              <w:rPr>
                <w:rFonts w:ascii="Sylfaen" w:hAnsi="Sylfaen"/>
              </w:rPr>
              <w:t>489,7</w:t>
            </w:r>
          </w:p>
        </w:tc>
        <w:tc>
          <w:tcPr>
            <w:tcW w:w="900" w:type="dxa"/>
            <w:tcBorders>
              <w:top w:val="double" w:sz="4" w:space="0" w:color="000000"/>
              <w:left w:val="double" w:sz="4" w:space="0" w:color="000000"/>
              <w:bottom w:val="double" w:sz="4" w:space="0" w:color="000000"/>
              <w:right w:val="double" w:sz="4" w:space="0" w:color="000000"/>
            </w:tcBorders>
            <w:vAlign w:val="center"/>
          </w:tcPr>
          <w:p w:rsidR="00737688" w:rsidRPr="00521342" w:rsidRDefault="00737688" w:rsidP="00396DE5">
            <w:pPr>
              <w:spacing w:line="360" w:lineRule="auto"/>
              <w:jc w:val="center"/>
              <w:rPr>
                <w:rFonts w:ascii="Sylfaen" w:hAnsi="Sylfaen"/>
              </w:rPr>
            </w:pPr>
            <w:r w:rsidRPr="00521342">
              <w:rPr>
                <w:rFonts w:ascii="Sylfaen" w:hAnsi="Sylfaen"/>
              </w:rPr>
              <w:t>538,6</w:t>
            </w:r>
          </w:p>
        </w:tc>
        <w:tc>
          <w:tcPr>
            <w:tcW w:w="929" w:type="dxa"/>
            <w:tcBorders>
              <w:top w:val="double" w:sz="4" w:space="0" w:color="000000"/>
              <w:left w:val="double" w:sz="4" w:space="0" w:color="000000"/>
              <w:bottom w:val="double" w:sz="4" w:space="0" w:color="000000"/>
              <w:right w:val="double" w:sz="4" w:space="0" w:color="000000"/>
            </w:tcBorders>
            <w:vAlign w:val="center"/>
          </w:tcPr>
          <w:p w:rsidR="00737688" w:rsidRPr="00521342" w:rsidRDefault="00737688" w:rsidP="00396DE5">
            <w:pPr>
              <w:spacing w:line="360" w:lineRule="auto"/>
              <w:jc w:val="center"/>
              <w:rPr>
                <w:rFonts w:ascii="Sylfaen" w:hAnsi="Sylfaen"/>
              </w:rPr>
            </w:pPr>
            <w:r w:rsidRPr="00521342">
              <w:rPr>
                <w:rFonts w:ascii="Sylfaen" w:hAnsi="Sylfaen"/>
              </w:rPr>
              <w:t>578,8</w:t>
            </w:r>
          </w:p>
        </w:tc>
      </w:tr>
      <w:tr w:rsidR="00737688" w:rsidRPr="00521342" w:rsidTr="00147BFB">
        <w:trPr>
          <w:trHeight w:val="518"/>
          <w:jc w:val="center"/>
        </w:trPr>
        <w:tc>
          <w:tcPr>
            <w:tcW w:w="5966" w:type="dxa"/>
            <w:tcBorders>
              <w:top w:val="double" w:sz="4" w:space="0" w:color="000000"/>
              <w:left w:val="double" w:sz="4" w:space="0" w:color="000000"/>
              <w:bottom w:val="double" w:sz="4" w:space="0" w:color="000000"/>
              <w:right w:val="double" w:sz="4" w:space="0" w:color="000000"/>
            </w:tcBorders>
            <w:vAlign w:val="center"/>
          </w:tcPr>
          <w:p w:rsidR="00737688" w:rsidRPr="00521342" w:rsidRDefault="00737688" w:rsidP="00396DE5">
            <w:pPr>
              <w:spacing w:line="360" w:lineRule="auto"/>
              <w:rPr>
                <w:rFonts w:ascii="Sylfaen" w:hAnsi="Sylfaen"/>
              </w:rPr>
            </w:pPr>
            <w:r w:rsidRPr="00521342">
              <w:rPr>
                <w:rFonts w:ascii="Sylfaen" w:hAnsi="Sylfaen"/>
              </w:rPr>
              <w:t>ჯანმრთელობის</w:t>
            </w:r>
            <w:r w:rsidRPr="00521342">
              <w:rPr>
                <w:rFonts w:ascii="Sylfaen" w:eastAsia="Arial GEO" w:hAnsi="Sylfaen" w:cs="Arial GEO"/>
              </w:rPr>
              <w:t xml:space="preserve"> </w:t>
            </w:r>
            <w:r w:rsidRPr="00521342">
              <w:rPr>
                <w:rFonts w:ascii="Sylfaen" w:hAnsi="Sylfaen"/>
              </w:rPr>
              <w:t>დაცვა</w:t>
            </w:r>
            <w:r w:rsidRPr="00521342">
              <w:rPr>
                <w:rFonts w:ascii="Sylfaen" w:eastAsia="Arial GEO" w:hAnsi="Sylfaen" w:cs="Arial GEO"/>
              </w:rPr>
              <w:t xml:space="preserve"> </w:t>
            </w:r>
            <w:r w:rsidRPr="00521342">
              <w:rPr>
                <w:rFonts w:ascii="Sylfaen" w:hAnsi="Sylfaen"/>
              </w:rPr>
              <w:t>და</w:t>
            </w:r>
            <w:r w:rsidRPr="00521342">
              <w:rPr>
                <w:rFonts w:ascii="Sylfaen" w:eastAsia="Arial GEO" w:hAnsi="Sylfaen" w:cs="Arial GEO"/>
              </w:rPr>
              <w:t xml:space="preserve"> </w:t>
            </w:r>
            <w:r w:rsidRPr="00521342">
              <w:rPr>
                <w:rFonts w:ascii="Sylfaen" w:hAnsi="Sylfaen"/>
              </w:rPr>
              <w:t>სოციალური</w:t>
            </w:r>
            <w:r w:rsidRPr="00521342">
              <w:rPr>
                <w:rFonts w:ascii="Sylfaen" w:eastAsia="Arial GEO" w:hAnsi="Sylfaen" w:cs="Arial GEO"/>
              </w:rPr>
              <w:t xml:space="preserve"> </w:t>
            </w:r>
            <w:r w:rsidRPr="00521342">
              <w:rPr>
                <w:rFonts w:ascii="Sylfaen" w:hAnsi="Sylfaen"/>
              </w:rPr>
              <w:t>დახმარება</w:t>
            </w:r>
            <w:r w:rsidRPr="00521342">
              <w:rPr>
                <w:rFonts w:ascii="Sylfaen" w:eastAsia="Arial GEO" w:hAnsi="Sylfaen" w:cs="Arial GEO"/>
              </w:rPr>
              <w:t xml:space="preserve"> </w:t>
            </w:r>
            <w:r w:rsidRPr="00521342">
              <w:rPr>
                <w:rFonts w:ascii="Sylfaen" w:hAnsi="Sylfaen"/>
              </w:rPr>
              <w:t xml:space="preserve"> </w:t>
            </w:r>
          </w:p>
        </w:tc>
        <w:tc>
          <w:tcPr>
            <w:tcW w:w="802" w:type="dxa"/>
            <w:tcBorders>
              <w:top w:val="double" w:sz="4" w:space="0" w:color="000000"/>
              <w:left w:val="double" w:sz="4" w:space="0" w:color="000000"/>
              <w:bottom w:val="double" w:sz="4" w:space="0" w:color="000000"/>
              <w:right w:val="double" w:sz="4" w:space="0" w:color="000000"/>
            </w:tcBorders>
            <w:vAlign w:val="center"/>
          </w:tcPr>
          <w:p w:rsidR="00737688" w:rsidRPr="00521342" w:rsidRDefault="00737688" w:rsidP="00396DE5">
            <w:pPr>
              <w:spacing w:line="360" w:lineRule="auto"/>
              <w:ind w:left="1"/>
              <w:jc w:val="center"/>
              <w:rPr>
                <w:rFonts w:ascii="Sylfaen" w:hAnsi="Sylfaen"/>
              </w:rPr>
            </w:pPr>
            <w:r w:rsidRPr="00521342">
              <w:rPr>
                <w:rFonts w:ascii="Sylfaen" w:hAnsi="Sylfaen"/>
              </w:rPr>
              <w:t>561,7</w:t>
            </w:r>
          </w:p>
        </w:tc>
        <w:tc>
          <w:tcPr>
            <w:tcW w:w="902" w:type="dxa"/>
            <w:tcBorders>
              <w:top w:val="double" w:sz="4" w:space="0" w:color="000000"/>
              <w:left w:val="double" w:sz="4" w:space="0" w:color="000000"/>
              <w:bottom w:val="double" w:sz="4" w:space="0" w:color="000000"/>
              <w:right w:val="double" w:sz="4" w:space="0" w:color="000000"/>
            </w:tcBorders>
            <w:vAlign w:val="center"/>
          </w:tcPr>
          <w:p w:rsidR="00737688" w:rsidRPr="00521342" w:rsidRDefault="00737688" w:rsidP="00396DE5">
            <w:pPr>
              <w:spacing w:line="360" w:lineRule="auto"/>
              <w:ind w:left="1"/>
              <w:jc w:val="center"/>
              <w:rPr>
                <w:rFonts w:ascii="Sylfaen" w:hAnsi="Sylfaen"/>
              </w:rPr>
            </w:pPr>
            <w:r w:rsidRPr="00521342">
              <w:rPr>
                <w:rFonts w:ascii="Sylfaen" w:hAnsi="Sylfaen"/>
              </w:rPr>
              <w:t>653,8</w:t>
            </w:r>
          </w:p>
        </w:tc>
        <w:tc>
          <w:tcPr>
            <w:tcW w:w="900" w:type="dxa"/>
            <w:tcBorders>
              <w:top w:val="double" w:sz="4" w:space="0" w:color="000000"/>
              <w:left w:val="double" w:sz="4" w:space="0" w:color="000000"/>
              <w:bottom w:val="double" w:sz="4" w:space="0" w:color="000000"/>
              <w:right w:val="double" w:sz="4" w:space="0" w:color="000000"/>
            </w:tcBorders>
            <w:vAlign w:val="center"/>
          </w:tcPr>
          <w:p w:rsidR="00737688" w:rsidRPr="00521342" w:rsidRDefault="00737688" w:rsidP="00396DE5">
            <w:pPr>
              <w:spacing w:line="360" w:lineRule="auto"/>
              <w:jc w:val="center"/>
              <w:rPr>
                <w:rFonts w:ascii="Sylfaen" w:hAnsi="Sylfaen"/>
              </w:rPr>
            </w:pPr>
            <w:r w:rsidRPr="00521342">
              <w:rPr>
                <w:rFonts w:ascii="Sylfaen" w:hAnsi="Sylfaen"/>
              </w:rPr>
              <w:t>652,1</w:t>
            </w:r>
          </w:p>
        </w:tc>
        <w:tc>
          <w:tcPr>
            <w:tcW w:w="929" w:type="dxa"/>
            <w:tcBorders>
              <w:top w:val="double" w:sz="4" w:space="0" w:color="000000"/>
              <w:left w:val="double" w:sz="4" w:space="0" w:color="000000"/>
              <w:bottom w:val="double" w:sz="4" w:space="0" w:color="000000"/>
              <w:right w:val="double" w:sz="4" w:space="0" w:color="000000"/>
            </w:tcBorders>
            <w:vAlign w:val="center"/>
          </w:tcPr>
          <w:p w:rsidR="00737688" w:rsidRPr="00521342" w:rsidRDefault="00737688" w:rsidP="00396DE5">
            <w:pPr>
              <w:spacing w:line="360" w:lineRule="auto"/>
              <w:jc w:val="center"/>
              <w:rPr>
                <w:rFonts w:ascii="Sylfaen" w:hAnsi="Sylfaen"/>
              </w:rPr>
            </w:pPr>
            <w:r w:rsidRPr="00521342">
              <w:rPr>
                <w:rFonts w:ascii="Sylfaen" w:hAnsi="Sylfaen"/>
              </w:rPr>
              <w:t>747,3</w:t>
            </w:r>
          </w:p>
        </w:tc>
      </w:tr>
      <w:tr w:rsidR="00737688" w:rsidRPr="00521342" w:rsidTr="00147BFB">
        <w:trPr>
          <w:trHeight w:val="670"/>
          <w:jc w:val="center"/>
        </w:trPr>
        <w:tc>
          <w:tcPr>
            <w:tcW w:w="5966" w:type="dxa"/>
            <w:tcBorders>
              <w:top w:val="double" w:sz="4" w:space="0" w:color="000000"/>
              <w:left w:val="double" w:sz="4" w:space="0" w:color="000000"/>
              <w:bottom w:val="double" w:sz="4" w:space="0" w:color="000000"/>
              <w:right w:val="double" w:sz="4" w:space="0" w:color="000000"/>
            </w:tcBorders>
            <w:vAlign w:val="bottom"/>
          </w:tcPr>
          <w:p w:rsidR="00737688" w:rsidRPr="00521342" w:rsidRDefault="00737688" w:rsidP="00396DE5">
            <w:pPr>
              <w:spacing w:line="360" w:lineRule="auto"/>
              <w:rPr>
                <w:rFonts w:ascii="Sylfaen" w:hAnsi="Sylfaen"/>
              </w:rPr>
            </w:pPr>
            <w:r w:rsidRPr="00521342">
              <w:rPr>
                <w:rFonts w:ascii="Sylfaen" w:hAnsi="Sylfaen"/>
              </w:rPr>
              <w:t>კომუნალური</w:t>
            </w:r>
            <w:r w:rsidRPr="00521342">
              <w:rPr>
                <w:rFonts w:ascii="Sylfaen" w:eastAsia="Arial GEO" w:hAnsi="Sylfaen" w:cs="Arial GEO"/>
              </w:rPr>
              <w:t xml:space="preserve">, </w:t>
            </w:r>
            <w:r w:rsidRPr="00521342">
              <w:rPr>
                <w:rFonts w:ascii="Sylfaen" w:hAnsi="Sylfaen"/>
              </w:rPr>
              <w:t>სოციალური</w:t>
            </w:r>
            <w:r w:rsidRPr="00521342">
              <w:rPr>
                <w:rFonts w:ascii="Sylfaen" w:eastAsia="Arial GEO" w:hAnsi="Sylfaen" w:cs="Arial GEO"/>
              </w:rPr>
              <w:t xml:space="preserve"> </w:t>
            </w:r>
            <w:r w:rsidRPr="00521342">
              <w:rPr>
                <w:rFonts w:ascii="Sylfaen" w:hAnsi="Sylfaen"/>
              </w:rPr>
              <w:t>და</w:t>
            </w:r>
            <w:r w:rsidRPr="00521342">
              <w:rPr>
                <w:rFonts w:ascii="Sylfaen" w:eastAsia="Arial GEO" w:hAnsi="Sylfaen" w:cs="Arial GEO"/>
              </w:rPr>
              <w:t xml:space="preserve"> </w:t>
            </w:r>
            <w:r w:rsidRPr="00521342">
              <w:rPr>
                <w:rFonts w:ascii="Sylfaen" w:hAnsi="Sylfaen"/>
              </w:rPr>
              <w:t>პერსონალური</w:t>
            </w:r>
            <w:r w:rsidRPr="00521342">
              <w:rPr>
                <w:rFonts w:ascii="Sylfaen" w:eastAsia="Arial GEO" w:hAnsi="Sylfaen" w:cs="Arial GEO"/>
              </w:rPr>
              <w:t xml:space="preserve"> </w:t>
            </w:r>
            <w:r w:rsidRPr="00521342">
              <w:rPr>
                <w:rFonts w:ascii="Sylfaen" w:hAnsi="Sylfaen"/>
              </w:rPr>
              <w:t>მომსახურების</w:t>
            </w:r>
            <w:r w:rsidRPr="00521342">
              <w:rPr>
                <w:rFonts w:ascii="Sylfaen" w:eastAsia="Arial GEO" w:hAnsi="Sylfaen" w:cs="Arial GEO"/>
              </w:rPr>
              <w:t xml:space="preserve"> </w:t>
            </w:r>
            <w:r w:rsidRPr="00521342">
              <w:rPr>
                <w:rFonts w:ascii="Sylfaen" w:hAnsi="Sylfaen"/>
              </w:rPr>
              <w:t>გაწევა</w:t>
            </w:r>
            <w:r w:rsidRPr="00521342">
              <w:rPr>
                <w:rFonts w:ascii="Sylfaen" w:eastAsia="Arial GEO" w:hAnsi="Sylfaen" w:cs="Arial GEO"/>
              </w:rPr>
              <w:t xml:space="preserve"> </w:t>
            </w:r>
            <w:r w:rsidRPr="00521342">
              <w:rPr>
                <w:rFonts w:ascii="Sylfaen" w:hAnsi="Sylfaen"/>
              </w:rPr>
              <w:t xml:space="preserve"> </w:t>
            </w:r>
          </w:p>
        </w:tc>
        <w:tc>
          <w:tcPr>
            <w:tcW w:w="802" w:type="dxa"/>
            <w:tcBorders>
              <w:top w:val="double" w:sz="4" w:space="0" w:color="000000"/>
              <w:left w:val="double" w:sz="4" w:space="0" w:color="000000"/>
              <w:bottom w:val="double" w:sz="4" w:space="0" w:color="000000"/>
              <w:right w:val="double" w:sz="4" w:space="0" w:color="000000"/>
            </w:tcBorders>
            <w:vAlign w:val="bottom"/>
          </w:tcPr>
          <w:p w:rsidR="00737688" w:rsidRPr="00521342" w:rsidRDefault="00737688" w:rsidP="00396DE5">
            <w:pPr>
              <w:spacing w:line="360" w:lineRule="auto"/>
              <w:ind w:left="1"/>
              <w:jc w:val="center"/>
              <w:rPr>
                <w:rFonts w:ascii="Sylfaen" w:hAnsi="Sylfaen"/>
              </w:rPr>
            </w:pPr>
            <w:r w:rsidRPr="00521342">
              <w:rPr>
                <w:rFonts w:ascii="Sylfaen" w:hAnsi="Sylfaen"/>
              </w:rPr>
              <w:t>708,6</w:t>
            </w:r>
          </w:p>
        </w:tc>
        <w:tc>
          <w:tcPr>
            <w:tcW w:w="902" w:type="dxa"/>
            <w:tcBorders>
              <w:top w:val="double" w:sz="4" w:space="0" w:color="000000"/>
              <w:left w:val="double" w:sz="4" w:space="0" w:color="000000"/>
              <w:bottom w:val="double" w:sz="4" w:space="0" w:color="000000"/>
              <w:right w:val="double" w:sz="4" w:space="0" w:color="000000"/>
            </w:tcBorders>
            <w:vAlign w:val="bottom"/>
          </w:tcPr>
          <w:p w:rsidR="00737688" w:rsidRPr="00521342" w:rsidRDefault="00737688" w:rsidP="00396DE5">
            <w:pPr>
              <w:spacing w:line="360" w:lineRule="auto"/>
              <w:ind w:left="1"/>
              <w:jc w:val="center"/>
              <w:rPr>
                <w:rFonts w:ascii="Sylfaen" w:hAnsi="Sylfaen"/>
              </w:rPr>
            </w:pPr>
            <w:r w:rsidRPr="00521342">
              <w:rPr>
                <w:rFonts w:ascii="Sylfaen" w:hAnsi="Sylfaen"/>
              </w:rPr>
              <w:t>729,2</w:t>
            </w:r>
          </w:p>
        </w:tc>
        <w:tc>
          <w:tcPr>
            <w:tcW w:w="900" w:type="dxa"/>
            <w:tcBorders>
              <w:top w:val="double" w:sz="4" w:space="0" w:color="000000"/>
              <w:left w:val="double" w:sz="4" w:space="0" w:color="000000"/>
              <w:bottom w:val="double" w:sz="4" w:space="0" w:color="000000"/>
              <w:right w:val="double" w:sz="4" w:space="0" w:color="000000"/>
            </w:tcBorders>
            <w:vAlign w:val="bottom"/>
          </w:tcPr>
          <w:p w:rsidR="00737688" w:rsidRPr="00521342" w:rsidRDefault="00737688" w:rsidP="00396DE5">
            <w:pPr>
              <w:spacing w:line="360" w:lineRule="auto"/>
              <w:jc w:val="center"/>
              <w:rPr>
                <w:rFonts w:ascii="Sylfaen" w:hAnsi="Sylfaen"/>
              </w:rPr>
            </w:pPr>
            <w:r w:rsidRPr="00521342">
              <w:rPr>
                <w:rFonts w:ascii="Sylfaen" w:hAnsi="Sylfaen"/>
              </w:rPr>
              <w:t>779,8</w:t>
            </w:r>
          </w:p>
        </w:tc>
        <w:tc>
          <w:tcPr>
            <w:tcW w:w="929" w:type="dxa"/>
            <w:tcBorders>
              <w:top w:val="double" w:sz="4" w:space="0" w:color="000000"/>
              <w:left w:val="double" w:sz="4" w:space="0" w:color="000000"/>
              <w:bottom w:val="double" w:sz="4" w:space="0" w:color="000000"/>
              <w:right w:val="double" w:sz="4" w:space="0" w:color="000000"/>
            </w:tcBorders>
            <w:vAlign w:val="bottom"/>
          </w:tcPr>
          <w:p w:rsidR="00737688" w:rsidRPr="00521342" w:rsidRDefault="00737688" w:rsidP="00396DE5">
            <w:pPr>
              <w:spacing w:line="360" w:lineRule="auto"/>
              <w:jc w:val="center"/>
              <w:rPr>
                <w:rFonts w:ascii="Sylfaen" w:hAnsi="Sylfaen"/>
              </w:rPr>
            </w:pPr>
            <w:r w:rsidRPr="00521342">
              <w:rPr>
                <w:rFonts w:ascii="Sylfaen" w:hAnsi="Sylfaen"/>
              </w:rPr>
              <w:t>967,7</w:t>
            </w:r>
          </w:p>
        </w:tc>
      </w:tr>
    </w:tbl>
    <w:p w:rsidR="00737688" w:rsidRPr="00521342" w:rsidRDefault="00737688" w:rsidP="00C0034C">
      <w:pPr>
        <w:spacing w:after="0" w:line="360" w:lineRule="auto"/>
        <w:ind w:left="38"/>
        <w:rPr>
          <w:rFonts w:ascii="Sylfaen" w:hAnsi="Sylfaen"/>
        </w:rPr>
      </w:pPr>
      <w:r w:rsidRPr="00521342">
        <w:rPr>
          <w:rFonts w:ascii="Sylfaen" w:hAnsi="Sylfaen"/>
        </w:rPr>
        <w:t xml:space="preserve">  </w:t>
      </w:r>
    </w:p>
    <w:p w:rsidR="00E245D3" w:rsidRPr="00DC3F99" w:rsidRDefault="00737688" w:rsidP="007172BC">
      <w:pPr>
        <w:pStyle w:val="Heading2"/>
        <w:numPr>
          <w:ilvl w:val="1"/>
          <w:numId w:val="20"/>
        </w:numPr>
        <w:spacing w:after="240"/>
        <w:ind w:left="720"/>
        <w:rPr>
          <w:rFonts w:ascii="Sylfaen" w:hAnsi="Sylfaen" w:cs="Sylfaen"/>
          <w:b/>
          <w:color w:val="auto"/>
          <w:sz w:val="22"/>
          <w:szCs w:val="22"/>
          <w:lang w:val="ka-GE"/>
        </w:rPr>
      </w:pPr>
      <w:bookmarkStart w:id="73" w:name="_Toc53104565"/>
      <w:r w:rsidRPr="00DC3F99">
        <w:rPr>
          <w:rFonts w:ascii="Sylfaen" w:hAnsi="Sylfaen" w:cs="Sylfaen"/>
          <w:b/>
          <w:color w:val="auto"/>
          <w:sz w:val="22"/>
          <w:szCs w:val="22"/>
          <w:lang w:val="ka-GE"/>
        </w:rPr>
        <w:t>საწარმოთა ზომის მიხედვით</w:t>
      </w:r>
      <w:bookmarkEnd w:id="73"/>
    </w:p>
    <w:p w:rsidR="00737688" w:rsidRPr="00521342" w:rsidRDefault="00737688" w:rsidP="000B204C">
      <w:pPr>
        <w:spacing w:after="146" w:line="360" w:lineRule="auto"/>
        <w:ind w:left="-270" w:right="-546"/>
        <w:jc w:val="both"/>
        <w:rPr>
          <w:rFonts w:ascii="Sylfaen" w:eastAsia="Sylfaen" w:hAnsi="Sylfaen" w:cs="Sylfaen"/>
          <w:lang w:val="ka-GE"/>
        </w:rPr>
      </w:pPr>
      <w:r w:rsidRPr="00521342">
        <w:rPr>
          <w:rFonts w:ascii="Sylfaen" w:eastAsia="Sylfaen" w:hAnsi="Sylfaen" w:cs="Sylfaen"/>
          <w:lang w:val="ka-GE"/>
        </w:rPr>
        <w:t>ბრუნვის შესახებ მონაცემები საწარმოთა ზომის მიხედვით წარმოდგენილია ცხრილში</w:t>
      </w:r>
      <w:r w:rsidR="001A0266">
        <w:rPr>
          <w:rFonts w:ascii="Sylfaen" w:eastAsia="Sylfaen" w:hAnsi="Sylfaen" w:cs="Sylfaen"/>
          <w:lang w:val="ka-GE"/>
        </w:rPr>
        <w:t>.</w:t>
      </w:r>
      <w:r w:rsidRPr="00521342">
        <w:rPr>
          <w:rFonts w:ascii="Sylfaen" w:eastAsia="Sylfaen" w:hAnsi="Sylfaen" w:cs="Sylfaen"/>
          <w:lang w:val="ka-GE"/>
        </w:rPr>
        <w:t xml:space="preserve"> </w:t>
      </w:r>
    </w:p>
    <w:p w:rsidR="00737688" w:rsidRPr="00521342" w:rsidRDefault="00737688" w:rsidP="00C0034C">
      <w:pPr>
        <w:spacing w:after="13" w:line="360" w:lineRule="auto"/>
        <w:ind w:left="38"/>
        <w:rPr>
          <w:rFonts w:ascii="Sylfaen" w:hAnsi="Sylfaen"/>
        </w:rPr>
      </w:pPr>
      <w:r w:rsidRPr="00521342">
        <w:rPr>
          <w:rFonts w:ascii="Sylfaen" w:hAnsi="Sylfaen"/>
        </w:rPr>
        <w:t xml:space="preserve">  </w:t>
      </w:r>
    </w:p>
    <w:p w:rsidR="00737688" w:rsidRPr="00521342" w:rsidRDefault="00737688" w:rsidP="00396DE5">
      <w:pPr>
        <w:spacing w:line="360" w:lineRule="auto"/>
        <w:ind w:left="33" w:right="-636"/>
        <w:jc w:val="right"/>
        <w:rPr>
          <w:rFonts w:ascii="Sylfaen" w:hAnsi="Sylfaen"/>
        </w:rPr>
      </w:pPr>
      <w:r w:rsidRPr="00521342">
        <w:rPr>
          <w:rFonts w:ascii="Sylfaen" w:hAnsi="Sylfaen"/>
        </w:rPr>
        <w:t>ბრუნვის შესახებ მონაცემები საწარმოთა ზომის</w:t>
      </w:r>
      <w:r w:rsidRPr="00521342">
        <w:rPr>
          <w:rFonts w:ascii="Sylfaen" w:eastAsia="Arial GEO" w:hAnsi="Sylfaen" w:cs="Arial GEO"/>
          <w:b/>
        </w:rPr>
        <w:t xml:space="preserve"> </w:t>
      </w:r>
      <w:r w:rsidRPr="00521342">
        <w:rPr>
          <w:rFonts w:ascii="Sylfaen" w:hAnsi="Sylfaen"/>
        </w:rPr>
        <w:t xml:space="preserve">მიხედვით  </w:t>
      </w:r>
    </w:p>
    <w:p w:rsidR="00737688" w:rsidRPr="00521342" w:rsidRDefault="00737688" w:rsidP="00C0034C">
      <w:pPr>
        <w:spacing w:after="0" w:line="360" w:lineRule="auto"/>
        <w:ind w:left="38"/>
        <w:rPr>
          <w:rFonts w:ascii="Sylfaen" w:hAnsi="Sylfaen"/>
        </w:rPr>
      </w:pPr>
      <w:r w:rsidRPr="00521342">
        <w:rPr>
          <w:rFonts w:ascii="Sylfaen" w:hAnsi="Sylfaen"/>
        </w:rPr>
        <w:t xml:space="preserve">  </w:t>
      </w:r>
    </w:p>
    <w:tbl>
      <w:tblPr>
        <w:tblW w:w="7443" w:type="dxa"/>
        <w:jc w:val="center"/>
        <w:tblCellMar>
          <w:left w:w="107" w:type="dxa"/>
          <w:right w:w="2" w:type="dxa"/>
        </w:tblCellMar>
        <w:tblLook w:val="04A0" w:firstRow="1" w:lastRow="0" w:firstColumn="1" w:lastColumn="0" w:noHBand="0" w:noVBand="1"/>
      </w:tblPr>
      <w:tblGrid>
        <w:gridCol w:w="1773"/>
        <w:gridCol w:w="1530"/>
        <w:gridCol w:w="1440"/>
        <w:gridCol w:w="1350"/>
        <w:gridCol w:w="1350"/>
      </w:tblGrid>
      <w:tr w:rsidR="00737688" w:rsidRPr="001A0266" w:rsidTr="001A0266">
        <w:trPr>
          <w:trHeight w:val="528"/>
          <w:jc w:val="center"/>
        </w:trPr>
        <w:tc>
          <w:tcPr>
            <w:tcW w:w="1773" w:type="dxa"/>
            <w:vMerge w:val="restart"/>
            <w:tcBorders>
              <w:top w:val="double" w:sz="4" w:space="0" w:color="000000"/>
              <w:left w:val="double" w:sz="4" w:space="0" w:color="000000"/>
              <w:bottom w:val="double" w:sz="4" w:space="0" w:color="000000"/>
              <w:right w:val="double" w:sz="4" w:space="0" w:color="000000"/>
            </w:tcBorders>
            <w:shd w:val="clear" w:color="auto" w:fill="D9D9D9"/>
            <w:vAlign w:val="bottom"/>
          </w:tcPr>
          <w:p w:rsidR="00737688" w:rsidRPr="001A0266" w:rsidRDefault="00737688" w:rsidP="00C0034C">
            <w:pPr>
              <w:spacing w:line="360" w:lineRule="auto"/>
              <w:ind w:left="48"/>
              <w:rPr>
                <w:rFonts w:asciiTheme="majorHAnsi" w:hAnsiTheme="majorHAnsi" w:cstheme="majorHAnsi"/>
              </w:rPr>
            </w:pPr>
            <w:r w:rsidRPr="001A0266">
              <w:rPr>
                <w:rFonts w:asciiTheme="majorHAnsi" w:eastAsia="AcadNusx" w:hAnsiTheme="majorHAnsi" w:cstheme="majorHAnsi"/>
              </w:rPr>
              <w:t xml:space="preserve"> </w:t>
            </w:r>
            <w:r w:rsidRPr="001A0266">
              <w:rPr>
                <w:rFonts w:asciiTheme="majorHAnsi" w:hAnsiTheme="majorHAnsi" w:cstheme="majorHAnsi"/>
              </w:rPr>
              <w:t xml:space="preserve"> </w:t>
            </w:r>
          </w:p>
        </w:tc>
        <w:tc>
          <w:tcPr>
            <w:tcW w:w="5670" w:type="dxa"/>
            <w:gridSpan w:val="4"/>
            <w:tcBorders>
              <w:top w:val="double" w:sz="4" w:space="0" w:color="000000"/>
              <w:left w:val="double" w:sz="4" w:space="0" w:color="000000"/>
              <w:bottom w:val="double" w:sz="4" w:space="0" w:color="000000"/>
              <w:right w:val="double" w:sz="4" w:space="0" w:color="000000"/>
            </w:tcBorders>
            <w:shd w:val="clear" w:color="auto" w:fill="D9D9D9"/>
            <w:vAlign w:val="center"/>
          </w:tcPr>
          <w:p w:rsidR="00737688" w:rsidRPr="001A0266" w:rsidRDefault="00737688" w:rsidP="00396DE5">
            <w:pPr>
              <w:spacing w:line="360" w:lineRule="auto"/>
              <w:ind w:left="1"/>
              <w:jc w:val="center"/>
              <w:rPr>
                <w:rFonts w:asciiTheme="majorHAnsi" w:hAnsiTheme="majorHAnsi" w:cstheme="majorHAnsi"/>
              </w:rPr>
            </w:pPr>
            <w:r w:rsidRPr="001A0266">
              <w:rPr>
                <w:rFonts w:ascii="Sylfaen" w:hAnsi="Sylfaen" w:cs="Sylfaen"/>
              </w:rPr>
              <w:t>ბრუნვა</w:t>
            </w:r>
            <w:r w:rsidRPr="001A0266">
              <w:rPr>
                <w:rFonts w:asciiTheme="majorHAnsi" w:hAnsiTheme="majorHAnsi" w:cstheme="majorHAnsi"/>
              </w:rPr>
              <w:t xml:space="preserve">, </w:t>
            </w:r>
            <w:r w:rsidRPr="001A0266">
              <w:rPr>
                <w:rFonts w:ascii="Sylfaen" w:hAnsi="Sylfaen" w:cs="Sylfaen"/>
              </w:rPr>
              <w:t>მლნ</w:t>
            </w:r>
            <w:r w:rsidRPr="001A0266">
              <w:rPr>
                <w:rFonts w:asciiTheme="majorHAnsi" w:hAnsiTheme="majorHAnsi" w:cstheme="majorHAnsi"/>
              </w:rPr>
              <w:t>.</w:t>
            </w:r>
            <w:r w:rsidRPr="001A0266">
              <w:rPr>
                <w:rFonts w:asciiTheme="majorHAnsi" w:eastAsia="Arial GEO" w:hAnsiTheme="majorHAnsi" w:cstheme="majorHAnsi"/>
                <w:b/>
              </w:rPr>
              <w:t xml:space="preserve"> </w:t>
            </w:r>
            <w:r w:rsidRPr="001A0266">
              <w:rPr>
                <w:rFonts w:ascii="Sylfaen" w:hAnsi="Sylfaen" w:cs="Sylfaen"/>
              </w:rPr>
              <w:t>ლარი</w:t>
            </w:r>
          </w:p>
        </w:tc>
      </w:tr>
      <w:tr w:rsidR="00737688" w:rsidRPr="001A0266" w:rsidTr="00396DE5">
        <w:trPr>
          <w:trHeight w:val="92"/>
          <w:jc w:val="center"/>
        </w:trPr>
        <w:tc>
          <w:tcPr>
            <w:tcW w:w="1773" w:type="dxa"/>
            <w:vMerge/>
            <w:tcBorders>
              <w:top w:val="nil"/>
              <w:left w:val="double" w:sz="4" w:space="0" w:color="000000"/>
              <w:bottom w:val="nil"/>
              <w:right w:val="double" w:sz="4" w:space="0" w:color="000000"/>
            </w:tcBorders>
          </w:tcPr>
          <w:p w:rsidR="00737688" w:rsidRPr="001A0266" w:rsidRDefault="00737688" w:rsidP="00C0034C">
            <w:pPr>
              <w:spacing w:line="360" w:lineRule="auto"/>
              <w:rPr>
                <w:rFonts w:asciiTheme="majorHAnsi" w:hAnsiTheme="majorHAnsi" w:cstheme="majorHAnsi"/>
              </w:rPr>
            </w:pPr>
          </w:p>
        </w:tc>
        <w:tc>
          <w:tcPr>
            <w:tcW w:w="1530" w:type="dxa"/>
            <w:vMerge w:val="restart"/>
            <w:tcBorders>
              <w:top w:val="double" w:sz="4" w:space="0" w:color="000000"/>
              <w:left w:val="double" w:sz="4" w:space="0" w:color="000000"/>
              <w:bottom w:val="double" w:sz="4" w:space="0" w:color="000000"/>
              <w:right w:val="double" w:sz="4" w:space="0" w:color="000000"/>
            </w:tcBorders>
            <w:shd w:val="clear" w:color="auto" w:fill="D9D9D9"/>
            <w:vAlign w:val="center"/>
          </w:tcPr>
          <w:p w:rsidR="00396DE5" w:rsidRPr="001A0266" w:rsidRDefault="00396DE5" w:rsidP="00396DE5">
            <w:pPr>
              <w:spacing w:line="360" w:lineRule="auto"/>
              <w:ind w:left="1"/>
              <w:jc w:val="center"/>
              <w:rPr>
                <w:rFonts w:asciiTheme="majorHAnsi" w:hAnsiTheme="majorHAnsi" w:cstheme="majorHAnsi"/>
              </w:rPr>
            </w:pPr>
          </w:p>
          <w:p w:rsidR="00737688" w:rsidRPr="001A0266" w:rsidRDefault="00737688" w:rsidP="00396DE5">
            <w:pPr>
              <w:spacing w:line="360" w:lineRule="auto"/>
              <w:ind w:left="1"/>
              <w:jc w:val="center"/>
              <w:rPr>
                <w:rFonts w:asciiTheme="majorHAnsi" w:hAnsiTheme="majorHAnsi" w:cstheme="majorHAnsi"/>
              </w:rPr>
            </w:pPr>
            <w:r w:rsidRPr="001A0266">
              <w:rPr>
                <w:rFonts w:asciiTheme="majorHAnsi" w:hAnsiTheme="majorHAnsi" w:cstheme="majorHAnsi"/>
              </w:rPr>
              <w:t>2012</w:t>
            </w:r>
          </w:p>
        </w:tc>
        <w:tc>
          <w:tcPr>
            <w:tcW w:w="1440" w:type="dxa"/>
            <w:vMerge w:val="restart"/>
            <w:tcBorders>
              <w:top w:val="double" w:sz="4" w:space="0" w:color="000000"/>
              <w:left w:val="double" w:sz="4" w:space="0" w:color="000000"/>
              <w:bottom w:val="double" w:sz="4" w:space="0" w:color="000000"/>
              <w:right w:val="double" w:sz="4" w:space="0" w:color="000000"/>
            </w:tcBorders>
            <w:shd w:val="clear" w:color="auto" w:fill="D9D9D9"/>
            <w:vAlign w:val="center"/>
          </w:tcPr>
          <w:p w:rsidR="00396DE5" w:rsidRPr="001A0266" w:rsidRDefault="00396DE5" w:rsidP="001A0266">
            <w:pPr>
              <w:spacing w:line="360" w:lineRule="auto"/>
              <w:jc w:val="center"/>
              <w:rPr>
                <w:rFonts w:asciiTheme="majorHAnsi" w:hAnsiTheme="majorHAnsi" w:cstheme="majorHAnsi"/>
              </w:rPr>
            </w:pPr>
          </w:p>
          <w:p w:rsidR="00737688" w:rsidRPr="001A0266" w:rsidRDefault="00737688" w:rsidP="001A0266">
            <w:pPr>
              <w:spacing w:line="360" w:lineRule="auto"/>
              <w:jc w:val="center"/>
              <w:rPr>
                <w:rFonts w:asciiTheme="majorHAnsi" w:hAnsiTheme="majorHAnsi" w:cstheme="majorHAnsi"/>
              </w:rPr>
            </w:pPr>
            <w:r w:rsidRPr="001A0266">
              <w:rPr>
                <w:rFonts w:asciiTheme="majorHAnsi" w:hAnsiTheme="majorHAnsi" w:cstheme="majorHAnsi"/>
              </w:rPr>
              <w:t>2013</w:t>
            </w:r>
          </w:p>
        </w:tc>
        <w:tc>
          <w:tcPr>
            <w:tcW w:w="1350" w:type="dxa"/>
            <w:tcBorders>
              <w:top w:val="double" w:sz="4" w:space="0" w:color="000000"/>
              <w:left w:val="double" w:sz="4" w:space="0" w:color="000000"/>
              <w:bottom w:val="nil"/>
              <w:right w:val="double" w:sz="4" w:space="0" w:color="000000"/>
            </w:tcBorders>
          </w:tcPr>
          <w:p w:rsidR="00737688" w:rsidRPr="001A0266" w:rsidRDefault="00737688" w:rsidP="001A0266">
            <w:pPr>
              <w:spacing w:line="360" w:lineRule="auto"/>
              <w:jc w:val="center"/>
              <w:rPr>
                <w:rFonts w:asciiTheme="majorHAnsi" w:hAnsiTheme="majorHAnsi" w:cstheme="majorHAnsi"/>
              </w:rPr>
            </w:pPr>
          </w:p>
        </w:tc>
        <w:tc>
          <w:tcPr>
            <w:tcW w:w="1350" w:type="dxa"/>
            <w:tcBorders>
              <w:top w:val="double" w:sz="4" w:space="0" w:color="000000"/>
              <w:left w:val="double" w:sz="4" w:space="0" w:color="000000"/>
              <w:bottom w:val="nil"/>
              <w:right w:val="double" w:sz="4" w:space="0" w:color="000000"/>
            </w:tcBorders>
          </w:tcPr>
          <w:p w:rsidR="00737688" w:rsidRPr="001A0266" w:rsidRDefault="00737688" w:rsidP="001A0266">
            <w:pPr>
              <w:spacing w:line="360" w:lineRule="auto"/>
              <w:jc w:val="center"/>
              <w:rPr>
                <w:rFonts w:asciiTheme="majorHAnsi" w:hAnsiTheme="majorHAnsi" w:cstheme="majorHAnsi"/>
              </w:rPr>
            </w:pPr>
          </w:p>
        </w:tc>
      </w:tr>
      <w:tr w:rsidR="00737688" w:rsidRPr="001A0266" w:rsidTr="001A0266">
        <w:trPr>
          <w:trHeight w:val="38"/>
          <w:jc w:val="center"/>
        </w:trPr>
        <w:tc>
          <w:tcPr>
            <w:tcW w:w="1773" w:type="dxa"/>
            <w:vMerge/>
            <w:tcBorders>
              <w:top w:val="nil"/>
              <w:left w:val="double" w:sz="4" w:space="0" w:color="000000"/>
              <w:bottom w:val="double" w:sz="4" w:space="0" w:color="000000"/>
              <w:right w:val="double" w:sz="4" w:space="0" w:color="000000"/>
            </w:tcBorders>
          </w:tcPr>
          <w:p w:rsidR="00737688" w:rsidRPr="001A0266" w:rsidRDefault="00737688" w:rsidP="00C0034C">
            <w:pPr>
              <w:spacing w:line="360" w:lineRule="auto"/>
              <w:rPr>
                <w:rFonts w:asciiTheme="majorHAnsi" w:hAnsiTheme="majorHAnsi" w:cstheme="majorHAnsi"/>
              </w:rPr>
            </w:pPr>
          </w:p>
        </w:tc>
        <w:tc>
          <w:tcPr>
            <w:tcW w:w="1530" w:type="dxa"/>
            <w:vMerge/>
            <w:tcBorders>
              <w:top w:val="nil"/>
              <w:left w:val="double" w:sz="4" w:space="0" w:color="000000"/>
              <w:bottom w:val="double" w:sz="4" w:space="0" w:color="000000"/>
              <w:right w:val="double" w:sz="4" w:space="0" w:color="000000"/>
            </w:tcBorders>
          </w:tcPr>
          <w:p w:rsidR="00737688" w:rsidRPr="001A0266" w:rsidRDefault="00737688" w:rsidP="00396DE5">
            <w:pPr>
              <w:spacing w:line="360" w:lineRule="auto"/>
              <w:jc w:val="center"/>
              <w:rPr>
                <w:rFonts w:asciiTheme="majorHAnsi" w:hAnsiTheme="majorHAnsi" w:cstheme="majorHAnsi"/>
              </w:rPr>
            </w:pPr>
          </w:p>
        </w:tc>
        <w:tc>
          <w:tcPr>
            <w:tcW w:w="1440" w:type="dxa"/>
            <w:vMerge/>
            <w:tcBorders>
              <w:top w:val="nil"/>
              <w:left w:val="double" w:sz="4" w:space="0" w:color="000000"/>
              <w:bottom w:val="double" w:sz="4" w:space="0" w:color="000000"/>
              <w:right w:val="double" w:sz="4" w:space="0" w:color="000000"/>
            </w:tcBorders>
          </w:tcPr>
          <w:p w:rsidR="00737688" w:rsidRPr="001A0266" w:rsidRDefault="00737688" w:rsidP="001A0266">
            <w:pPr>
              <w:spacing w:line="360" w:lineRule="auto"/>
              <w:jc w:val="center"/>
              <w:rPr>
                <w:rFonts w:asciiTheme="majorHAnsi" w:hAnsiTheme="majorHAnsi" w:cstheme="majorHAnsi"/>
              </w:rPr>
            </w:pPr>
          </w:p>
        </w:tc>
        <w:tc>
          <w:tcPr>
            <w:tcW w:w="1350" w:type="dxa"/>
            <w:tcBorders>
              <w:top w:val="nil"/>
              <w:left w:val="double" w:sz="4" w:space="0" w:color="000000"/>
              <w:bottom w:val="double" w:sz="4" w:space="0" w:color="000000"/>
              <w:right w:val="double" w:sz="4" w:space="0" w:color="000000"/>
            </w:tcBorders>
            <w:shd w:val="clear" w:color="auto" w:fill="D9D9D9"/>
          </w:tcPr>
          <w:p w:rsidR="00737688" w:rsidRPr="001A0266" w:rsidRDefault="00737688" w:rsidP="001A0266">
            <w:pPr>
              <w:spacing w:line="360" w:lineRule="auto"/>
              <w:jc w:val="center"/>
              <w:rPr>
                <w:rFonts w:asciiTheme="majorHAnsi" w:hAnsiTheme="majorHAnsi" w:cstheme="majorHAnsi"/>
              </w:rPr>
            </w:pPr>
            <w:r w:rsidRPr="001A0266">
              <w:rPr>
                <w:rFonts w:asciiTheme="majorHAnsi" w:hAnsiTheme="majorHAnsi" w:cstheme="majorHAnsi"/>
              </w:rPr>
              <w:t>2014</w:t>
            </w:r>
          </w:p>
        </w:tc>
        <w:tc>
          <w:tcPr>
            <w:tcW w:w="1350" w:type="dxa"/>
            <w:tcBorders>
              <w:top w:val="nil"/>
              <w:left w:val="double" w:sz="4" w:space="0" w:color="000000"/>
              <w:bottom w:val="double" w:sz="4" w:space="0" w:color="000000"/>
              <w:right w:val="double" w:sz="4" w:space="0" w:color="000000"/>
            </w:tcBorders>
            <w:shd w:val="clear" w:color="auto" w:fill="D9D9D9"/>
          </w:tcPr>
          <w:p w:rsidR="00737688" w:rsidRPr="001A0266" w:rsidRDefault="00737688" w:rsidP="001A0266">
            <w:pPr>
              <w:spacing w:line="360" w:lineRule="auto"/>
              <w:jc w:val="center"/>
              <w:rPr>
                <w:rFonts w:asciiTheme="majorHAnsi" w:hAnsiTheme="majorHAnsi" w:cstheme="majorHAnsi"/>
              </w:rPr>
            </w:pPr>
            <w:r w:rsidRPr="001A0266">
              <w:rPr>
                <w:rFonts w:asciiTheme="majorHAnsi" w:hAnsiTheme="majorHAnsi" w:cstheme="majorHAnsi"/>
              </w:rPr>
              <w:t>2015</w:t>
            </w:r>
          </w:p>
        </w:tc>
      </w:tr>
      <w:tr w:rsidR="00737688" w:rsidRPr="001A0266" w:rsidTr="00396DE5">
        <w:trPr>
          <w:trHeight w:val="641"/>
          <w:jc w:val="center"/>
        </w:trPr>
        <w:tc>
          <w:tcPr>
            <w:tcW w:w="1773" w:type="dxa"/>
            <w:tcBorders>
              <w:top w:val="double" w:sz="4" w:space="0" w:color="000000"/>
              <w:left w:val="double" w:sz="4" w:space="0" w:color="000000"/>
              <w:bottom w:val="double" w:sz="4" w:space="0" w:color="000000"/>
              <w:right w:val="double" w:sz="4" w:space="0" w:color="000000"/>
            </w:tcBorders>
            <w:vAlign w:val="center"/>
          </w:tcPr>
          <w:p w:rsidR="00737688" w:rsidRPr="001A0266" w:rsidRDefault="00737688" w:rsidP="00C0034C">
            <w:pPr>
              <w:spacing w:line="360" w:lineRule="auto"/>
              <w:rPr>
                <w:rFonts w:asciiTheme="majorHAnsi" w:hAnsiTheme="majorHAnsi" w:cstheme="majorHAnsi"/>
              </w:rPr>
            </w:pPr>
            <w:r w:rsidRPr="001A0266">
              <w:rPr>
                <w:rFonts w:ascii="Sylfaen" w:hAnsi="Sylfaen" w:cs="Sylfaen"/>
              </w:rPr>
              <w:t>ქ</w:t>
            </w:r>
            <w:r w:rsidRPr="001A0266">
              <w:rPr>
                <w:rFonts w:asciiTheme="majorHAnsi" w:eastAsia="Arial GEO" w:hAnsiTheme="majorHAnsi" w:cstheme="majorHAnsi"/>
                <w:b/>
              </w:rPr>
              <w:t xml:space="preserve">. </w:t>
            </w:r>
            <w:r w:rsidRPr="001A0266">
              <w:rPr>
                <w:rFonts w:ascii="Sylfaen" w:hAnsi="Sylfaen" w:cs="Sylfaen"/>
              </w:rPr>
              <w:t>თბილისი</w:t>
            </w:r>
            <w:r w:rsidRPr="001A0266">
              <w:rPr>
                <w:rFonts w:asciiTheme="majorHAnsi" w:eastAsia="Arial GEO" w:hAnsiTheme="majorHAnsi" w:cstheme="majorHAnsi"/>
              </w:rPr>
              <w:t xml:space="preserve"> </w:t>
            </w:r>
            <w:r w:rsidRPr="001A0266">
              <w:rPr>
                <w:rFonts w:asciiTheme="majorHAnsi" w:hAnsiTheme="majorHAnsi" w:cstheme="majorHAnsi"/>
              </w:rPr>
              <w:t xml:space="preserve"> </w:t>
            </w:r>
          </w:p>
        </w:tc>
        <w:tc>
          <w:tcPr>
            <w:tcW w:w="1530" w:type="dxa"/>
            <w:tcBorders>
              <w:top w:val="double" w:sz="4" w:space="0" w:color="000000"/>
              <w:left w:val="double" w:sz="4" w:space="0" w:color="000000"/>
              <w:bottom w:val="double" w:sz="4" w:space="0" w:color="000000"/>
              <w:right w:val="double" w:sz="4" w:space="0" w:color="000000"/>
            </w:tcBorders>
            <w:vAlign w:val="center"/>
          </w:tcPr>
          <w:p w:rsidR="00737688" w:rsidRPr="001A0266" w:rsidRDefault="00737688" w:rsidP="00396DE5">
            <w:pPr>
              <w:spacing w:line="360" w:lineRule="auto"/>
              <w:ind w:left="1"/>
              <w:jc w:val="center"/>
              <w:rPr>
                <w:rFonts w:asciiTheme="majorHAnsi" w:hAnsiTheme="majorHAnsi" w:cstheme="majorHAnsi"/>
              </w:rPr>
            </w:pPr>
            <w:r w:rsidRPr="001A0266">
              <w:rPr>
                <w:rFonts w:asciiTheme="majorHAnsi" w:hAnsiTheme="majorHAnsi" w:cstheme="majorHAnsi"/>
              </w:rPr>
              <w:t>17847,6</w:t>
            </w:r>
          </w:p>
        </w:tc>
        <w:tc>
          <w:tcPr>
            <w:tcW w:w="1440" w:type="dxa"/>
            <w:tcBorders>
              <w:top w:val="double" w:sz="4" w:space="0" w:color="000000"/>
              <w:left w:val="double" w:sz="4" w:space="0" w:color="000000"/>
              <w:bottom w:val="double" w:sz="4" w:space="0" w:color="000000"/>
              <w:right w:val="double" w:sz="4" w:space="0" w:color="000000"/>
            </w:tcBorders>
            <w:vAlign w:val="center"/>
          </w:tcPr>
          <w:p w:rsidR="00737688" w:rsidRPr="001A0266" w:rsidRDefault="00737688" w:rsidP="00396DE5">
            <w:pPr>
              <w:spacing w:line="360" w:lineRule="auto"/>
              <w:ind w:left="17"/>
              <w:jc w:val="center"/>
              <w:rPr>
                <w:rFonts w:asciiTheme="majorHAnsi" w:hAnsiTheme="majorHAnsi" w:cstheme="majorHAnsi"/>
              </w:rPr>
            </w:pPr>
            <w:r w:rsidRPr="001A0266">
              <w:rPr>
                <w:rFonts w:asciiTheme="majorHAnsi" w:hAnsiTheme="majorHAnsi" w:cstheme="majorHAnsi"/>
              </w:rPr>
              <w:t>27088,8</w:t>
            </w:r>
          </w:p>
        </w:tc>
        <w:tc>
          <w:tcPr>
            <w:tcW w:w="1350" w:type="dxa"/>
            <w:tcBorders>
              <w:top w:val="double" w:sz="4" w:space="0" w:color="000000"/>
              <w:left w:val="double" w:sz="4" w:space="0" w:color="000000"/>
              <w:bottom w:val="double" w:sz="4" w:space="0" w:color="000000"/>
              <w:right w:val="double" w:sz="4" w:space="0" w:color="000000"/>
            </w:tcBorders>
            <w:vAlign w:val="center"/>
          </w:tcPr>
          <w:p w:rsidR="00737688" w:rsidRPr="001A0266" w:rsidRDefault="00737688" w:rsidP="00396DE5">
            <w:pPr>
              <w:spacing w:line="360" w:lineRule="auto"/>
              <w:ind w:left="17"/>
              <w:jc w:val="center"/>
              <w:rPr>
                <w:rFonts w:asciiTheme="majorHAnsi" w:hAnsiTheme="majorHAnsi" w:cstheme="majorHAnsi"/>
              </w:rPr>
            </w:pPr>
            <w:r w:rsidRPr="001A0266">
              <w:rPr>
                <w:rFonts w:asciiTheme="majorHAnsi" w:hAnsiTheme="majorHAnsi" w:cstheme="majorHAnsi"/>
              </w:rPr>
              <w:t>31323,1</w:t>
            </w:r>
          </w:p>
        </w:tc>
        <w:tc>
          <w:tcPr>
            <w:tcW w:w="1350" w:type="dxa"/>
            <w:tcBorders>
              <w:top w:val="double" w:sz="4" w:space="0" w:color="000000"/>
              <w:left w:val="double" w:sz="4" w:space="0" w:color="000000"/>
              <w:bottom w:val="double" w:sz="4" w:space="0" w:color="000000"/>
              <w:right w:val="double" w:sz="4" w:space="0" w:color="000000"/>
            </w:tcBorders>
            <w:vAlign w:val="center"/>
          </w:tcPr>
          <w:p w:rsidR="00737688" w:rsidRPr="001A0266" w:rsidRDefault="00737688" w:rsidP="00396DE5">
            <w:pPr>
              <w:spacing w:line="360" w:lineRule="auto"/>
              <w:ind w:left="31"/>
              <w:jc w:val="center"/>
              <w:rPr>
                <w:rFonts w:asciiTheme="majorHAnsi" w:hAnsiTheme="majorHAnsi" w:cstheme="majorHAnsi"/>
              </w:rPr>
            </w:pPr>
            <w:r w:rsidRPr="001A0266">
              <w:rPr>
                <w:rFonts w:asciiTheme="majorHAnsi" w:hAnsiTheme="majorHAnsi" w:cstheme="majorHAnsi"/>
              </w:rPr>
              <w:t>31957,9</w:t>
            </w:r>
          </w:p>
        </w:tc>
      </w:tr>
      <w:tr w:rsidR="00737688" w:rsidRPr="001A0266" w:rsidTr="00396DE5">
        <w:trPr>
          <w:trHeight w:val="617"/>
          <w:jc w:val="center"/>
        </w:trPr>
        <w:tc>
          <w:tcPr>
            <w:tcW w:w="1773" w:type="dxa"/>
            <w:tcBorders>
              <w:top w:val="double" w:sz="4" w:space="0" w:color="000000"/>
              <w:left w:val="double" w:sz="4" w:space="0" w:color="000000"/>
              <w:bottom w:val="double" w:sz="4" w:space="0" w:color="000000"/>
              <w:right w:val="double" w:sz="4" w:space="0" w:color="000000"/>
            </w:tcBorders>
            <w:vAlign w:val="center"/>
          </w:tcPr>
          <w:p w:rsidR="00737688" w:rsidRPr="001A0266" w:rsidRDefault="00737688" w:rsidP="00396DE5">
            <w:pPr>
              <w:spacing w:line="360" w:lineRule="auto"/>
              <w:rPr>
                <w:rFonts w:asciiTheme="majorHAnsi" w:hAnsiTheme="majorHAnsi" w:cstheme="majorHAnsi"/>
              </w:rPr>
            </w:pPr>
            <w:r w:rsidRPr="001A0266">
              <w:rPr>
                <w:rFonts w:ascii="Sylfaen" w:hAnsi="Sylfaen" w:cs="Sylfaen"/>
              </w:rPr>
              <w:t>მსხვილი</w:t>
            </w:r>
            <w:r w:rsidRPr="001A0266">
              <w:rPr>
                <w:rFonts w:asciiTheme="majorHAnsi" w:eastAsia="Arial GEO" w:hAnsiTheme="majorHAnsi" w:cstheme="majorHAnsi"/>
              </w:rPr>
              <w:t xml:space="preserve"> </w:t>
            </w:r>
            <w:r w:rsidRPr="001A0266">
              <w:rPr>
                <w:rFonts w:asciiTheme="majorHAnsi" w:hAnsiTheme="majorHAnsi" w:cstheme="majorHAnsi"/>
              </w:rPr>
              <w:t xml:space="preserve"> </w:t>
            </w:r>
          </w:p>
        </w:tc>
        <w:tc>
          <w:tcPr>
            <w:tcW w:w="1530" w:type="dxa"/>
            <w:tcBorders>
              <w:top w:val="double" w:sz="4" w:space="0" w:color="000000"/>
              <w:left w:val="double" w:sz="4" w:space="0" w:color="000000"/>
              <w:bottom w:val="double" w:sz="4" w:space="0" w:color="000000"/>
              <w:right w:val="double" w:sz="4" w:space="0" w:color="000000"/>
            </w:tcBorders>
            <w:vAlign w:val="center"/>
          </w:tcPr>
          <w:p w:rsidR="00737688" w:rsidRPr="001A0266" w:rsidRDefault="00737688" w:rsidP="00396DE5">
            <w:pPr>
              <w:spacing w:line="360" w:lineRule="auto"/>
              <w:jc w:val="center"/>
              <w:rPr>
                <w:rFonts w:asciiTheme="majorHAnsi" w:hAnsiTheme="majorHAnsi" w:cstheme="majorHAnsi"/>
              </w:rPr>
            </w:pPr>
            <w:r w:rsidRPr="001A0266">
              <w:rPr>
                <w:rFonts w:asciiTheme="majorHAnsi" w:hAnsiTheme="majorHAnsi" w:cstheme="majorHAnsi"/>
              </w:rPr>
              <w:t>15459,1</w:t>
            </w:r>
          </w:p>
        </w:tc>
        <w:tc>
          <w:tcPr>
            <w:tcW w:w="1440" w:type="dxa"/>
            <w:tcBorders>
              <w:top w:val="double" w:sz="4" w:space="0" w:color="000000"/>
              <w:left w:val="double" w:sz="4" w:space="0" w:color="000000"/>
              <w:bottom w:val="double" w:sz="4" w:space="0" w:color="000000"/>
              <w:right w:val="double" w:sz="4" w:space="0" w:color="000000"/>
            </w:tcBorders>
            <w:vAlign w:val="center"/>
          </w:tcPr>
          <w:p w:rsidR="00737688" w:rsidRPr="001A0266" w:rsidRDefault="00737688" w:rsidP="00396DE5">
            <w:pPr>
              <w:spacing w:line="360" w:lineRule="auto"/>
              <w:ind w:left="17"/>
              <w:jc w:val="center"/>
              <w:rPr>
                <w:rFonts w:asciiTheme="majorHAnsi" w:hAnsiTheme="majorHAnsi" w:cstheme="majorHAnsi"/>
              </w:rPr>
            </w:pPr>
            <w:r w:rsidRPr="001A0266">
              <w:rPr>
                <w:rFonts w:asciiTheme="majorHAnsi" w:hAnsiTheme="majorHAnsi" w:cstheme="majorHAnsi"/>
              </w:rPr>
              <w:t>22511,9</w:t>
            </w:r>
          </w:p>
        </w:tc>
        <w:tc>
          <w:tcPr>
            <w:tcW w:w="1350" w:type="dxa"/>
            <w:tcBorders>
              <w:top w:val="double" w:sz="4" w:space="0" w:color="000000"/>
              <w:left w:val="double" w:sz="4" w:space="0" w:color="000000"/>
              <w:bottom w:val="double" w:sz="4" w:space="0" w:color="000000"/>
              <w:right w:val="double" w:sz="4" w:space="0" w:color="000000"/>
            </w:tcBorders>
            <w:vAlign w:val="center"/>
          </w:tcPr>
          <w:p w:rsidR="00737688" w:rsidRPr="001A0266" w:rsidRDefault="00737688" w:rsidP="00396DE5">
            <w:pPr>
              <w:spacing w:line="360" w:lineRule="auto"/>
              <w:ind w:left="17"/>
              <w:jc w:val="center"/>
              <w:rPr>
                <w:rFonts w:asciiTheme="majorHAnsi" w:hAnsiTheme="majorHAnsi" w:cstheme="majorHAnsi"/>
              </w:rPr>
            </w:pPr>
            <w:r w:rsidRPr="001A0266">
              <w:rPr>
                <w:rFonts w:asciiTheme="majorHAnsi" w:hAnsiTheme="majorHAnsi" w:cstheme="majorHAnsi"/>
              </w:rPr>
              <w:t>27265,2</w:t>
            </w:r>
          </w:p>
        </w:tc>
        <w:tc>
          <w:tcPr>
            <w:tcW w:w="1350" w:type="dxa"/>
            <w:tcBorders>
              <w:top w:val="double" w:sz="4" w:space="0" w:color="000000"/>
              <w:left w:val="double" w:sz="4" w:space="0" w:color="000000"/>
              <w:bottom w:val="double" w:sz="4" w:space="0" w:color="000000"/>
              <w:right w:val="double" w:sz="4" w:space="0" w:color="000000"/>
            </w:tcBorders>
            <w:vAlign w:val="center"/>
          </w:tcPr>
          <w:p w:rsidR="00737688" w:rsidRPr="001A0266" w:rsidRDefault="00737688" w:rsidP="00396DE5">
            <w:pPr>
              <w:spacing w:line="360" w:lineRule="auto"/>
              <w:ind w:left="31"/>
              <w:jc w:val="center"/>
              <w:rPr>
                <w:rFonts w:asciiTheme="majorHAnsi" w:hAnsiTheme="majorHAnsi" w:cstheme="majorHAnsi"/>
              </w:rPr>
            </w:pPr>
            <w:r w:rsidRPr="001A0266">
              <w:rPr>
                <w:rFonts w:asciiTheme="majorHAnsi" w:hAnsiTheme="majorHAnsi" w:cstheme="majorHAnsi"/>
              </w:rPr>
              <w:t>27369,3</w:t>
            </w:r>
          </w:p>
        </w:tc>
      </w:tr>
      <w:tr w:rsidR="00737688" w:rsidRPr="001A0266" w:rsidTr="00396DE5">
        <w:trPr>
          <w:trHeight w:val="617"/>
          <w:jc w:val="center"/>
        </w:trPr>
        <w:tc>
          <w:tcPr>
            <w:tcW w:w="1773" w:type="dxa"/>
            <w:tcBorders>
              <w:top w:val="double" w:sz="4" w:space="0" w:color="000000"/>
              <w:left w:val="double" w:sz="4" w:space="0" w:color="000000"/>
              <w:bottom w:val="double" w:sz="4" w:space="0" w:color="000000"/>
              <w:right w:val="double" w:sz="4" w:space="0" w:color="000000"/>
            </w:tcBorders>
            <w:vAlign w:val="center"/>
          </w:tcPr>
          <w:p w:rsidR="00737688" w:rsidRPr="001A0266" w:rsidRDefault="00737688" w:rsidP="00396DE5">
            <w:pPr>
              <w:spacing w:line="360" w:lineRule="auto"/>
              <w:rPr>
                <w:rFonts w:asciiTheme="majorHAnsi" w:hAnsiTheme="majorHAnsi" w:cstheme="majorHAnsi"/>
              </w:rPr>
            </w:pPr>
            <w:r w:rsidRPr="001A0266">
              <w:rPr>
                <w:rFonts w:ascii="Sylfaen" w:hAnsi="Sylfaen" w:cs="Sylfaen"/>
              </w:rPr>
              <w:t>საშუალო</w:t>
            </w:r>
            <w:r w:rsidRPr="001A0266">
              <w:rPr>
                <w:rFonts w:asciiTheme="majorHAnsi" w:eastAsia="Arial GEO" w:hAnsiTheme="majorHAnsi" w:cstheme="majorHAnsi"/>
              </w:rPr>
              <w:t xml:space="preserve"> </w:t>
            </w:r>
            <w:r w:rsidRPr="001A0266">
              <w:rPr>
                <w:rFonts w:asciiTheme="majorHAnsi" w:hAnsiTheme="majorHAnsi" w:cstheme="majorHAnsi"/>
              </w:rPr>
              <w:t xml:space="preserve"> </w:t>
            </w:r>
          </w:p>
        </w:tc>
        <w:tc>
          <w:tcPr>
            <w:tcW w:w="1530" w:type="dxa"/>
            <w:tcBorders>
              <w:top w:val="double" w:sz="4" w:space="0" w:color="000000"/>
              <w:left w:val="double" w:sz="4" w:space="0" w:color="000000"/>
              <w:bottom w:val="double" w:sz="4" w:space="0" w:color="000000"/>
              <w:right w:val="double" w:sz="4" w:space="0" w:color="000000"/>
            </w:tcBorders>
            <w:vAlign w:val="center"/>
          </w:tcPr>
          <w:p w:rsidR="00737688" w:rsidRPr="001A0266" w:rsidRDefault="00737688" w:rsidP="00396DE5">
            <w:pPr>
              <w:spacing w:line="360" w:lineRule="auto"/>
              <w:ind w:left="50"/>
              <w:jc w:val="center"/>
              <w:rPr>
                <w:rFonts w:asciiTheme="majorHAnsi" w:hAnsiTheme="majorHAnsi" w:cstheme="majorHAnsi"/>
              </w:rPr>
            </w:pPr>
            <w:r w:rsidRPr="001A0266">
              <w:rPr>
                <w:rFonts w:asciiTheme="majorHAnsi" w:hAnsiTheme="majorHAnsi" w:cstheme="majorHAnsi"/>
              </w:rPr>
              <w:t>1563,8</w:t>
            </w:r>
          </w:p>
        </w:tc>
        <w:tc>
          <w:tcPr>
            <w:tcW w:w="1440" w:type="dxa"/>
            <w:tcBorders>
              <w:top w:val="double" w:sz="4" w:space="0" w:color="000000"/>
              <w:left w:val="double" w:sz="4" w:space="0" w:color="000000"/>
              <w:bottom w:val="double" w:sz="4" w:space="0" w:color="000000"/>
              <w:right w:val="double" w:sz="4" w:space="0" w:color="000000"/>
            </w:tcBorders>
            <w:vAlign w:val="center"/>
          </w:tcPr>
          <w:p w:rsidR="00737688" w:rsidRPr="001A0266" w:rsidRDefault="00737688" w:rsidP="00396DE5">
            <w:pPr>
              <w:spacing w:line="360" w:lineRule="auto"/>
              <w:jc w:val="center"/>
              <w:rPr>
                <w:rFonts w:asciiTheme="majorHAnsi" w:hAnsiTheme="majorHAnsi" w:cstheme="majorHAnsi"/>
              </w:rPr>
            </w:pPr>
            <w:r w:rsidRPr="001A0266">
              <w:rPr>
                <w:rFonts w:asciiTheme="majorHAnsi" w:hAnsiTheme="majorHAnsi" w:cstheme="majorHAnsi"/>
              </w:rPr>
              <w:t>2579,9</w:t>
            </w:r>
          </w:p>
        </w:tc>
        <w:tc>
          <w:tcPr>
            <w:tcW w:w="1350" w:type="dxa"/>
            <w:tcBorders>
              <w:top w:val="double" w:sz="4" w:space="0" w:color="000000"/>
              <w:left w:val="double" w:sz="4" w:space="0" w:color="000000"/>
              <w:bottom w:val="double" w:sz="4" w:space="0" w:color="000000"/>
              <w:right w:val="double" w:sz="4" w:space="0" w:color="000000"/>
            </w:tcBorders>
            <w:vAlign w:val="center"/>
          </w:tcPr>
          <w:p w:rsidR="00737688" w:rsidRPr="001A0266" w:rsidRDefault="00737688" w:rsidP="00396DE5">
            <w:pPr>
              <w:spacing w:line="360" w:lineRule="auto"/>
              <w:jc w:val="center"/>
              <w:rPr>
                <w:rFonts w:asciiTheme="majorHAnsi" w:hAnsiTheme="majorHAnsi" w:cstheme="majorHAnsi"/>
              </w:rPr>
            </w:pPr>
            <w:r w:rsidRPr="001A0266">
              <w:rPr>
                <w:rFonts w:asciiTheme="majorHAnsi" w:hAnsiTheme="majorHAnsi" w:cstheme="majorHAnsi"/>
              </w:rPr>
              <w:t>1881,1</w:t>
            </w:r>
          </w:p>
        </w:tc>
        <w:tc>
          <w:tcPr>
            <w:tcW w:w="1350" w:type="dxa"/>
            <w:tcBorders>
              <w:top w:val="double" w:sz="4" w:space="0" w:color="000000"/>
              <w:left w:val="double" w:sz="4" w:space="0" w:color="000000"/>
              <w:bottom w:val="double" w:sz="4" w:space="0" w:color="000000"/>
              <w:right w:val="double" w:sz="4" w:space="0" w:color="000000"/>
            </w:tcBorders>
            <w:vAlign w:val="center"/>
          </w:tcPr>
          <w:p w:rsidR="00737688" w:rsidRPr="001A0266" w:rsidRDefault="00737688" w:rsidP="00396DE5">
            <w:pPr>
              <w:spacing w:line="360" w:lineRule="auto"/>
              <w:jc w:val="center"/>
              <w:rPr>
                <w:rFonts w:asciiTheme="majorHAnsi" w:hAnsiTheme="majorHAnsi" w:cstheme="majorHAnsi"/>
              </w:rPr>
            </w:pPr>
            <w:r w:rsidRPr="001A0266">
              <w:rPr>
                <w:rFonts w:asciiTheme="majorHAnsi" w:hAnsiTheme="majorHAnsi" w:cstheme="majorHAnsi"/>
              </w:rPr>
              <w:t>2642,9</w:t>
            </w:r>
          </w:p>
        </w:tc>
      </w:tr>
      <w:tr w:rsidR="00737688" w:rsidRPr="001A0266" w:rsidTr="00396DE5">
        <w:trPr>
          <w:trHeight w:val="619"/>
          <w:jc w:val="center"/>
        </w:trPr>
        <w:tc>
          <w:tcPr>
            <w:tcW w:w="1773" w:type="dxa"/>
            <w:tcBorders>
              <w:top w:val="double" w:sz="4" w:space="0" w:color="000000"/>
              <w:left w:val="double" w:sz="4" w:space="0" w:color="000000"/>
              <w:bottom w:val="double" w:sz="4" w:space="0" w:color="000000"/>
              <w:right w:val="double" w:sz="4" w:space="0" w:color="000000"/>
            </w:tcBorders>
            <w:vAlign w:val="center"/>
          </w:tcPr>
          <w:p w:rsidR="00737688" w:rsidRPr="001A0266" w:rsidRDefault="00737688" w:rsidP="00396DE5">
            <w:pPr>
              <w:spacing w:line="360" w:lineRule="auto"/>
              <w:rPr>
                <w:rFonts w:asciiTheme="majorHAnsi" w:hAnsiTheme="majorHAnsi" w:cstheme="majorHAnsi"/>
              </w:rPr>
            </w:pPr>
            <w:r w:rsidRPr="001A0266">
              <w:rPr>
                <w:rFonts w:ascii="Sylfaen" w:hAnsi="Sylfaen" w:cs="Sylfaen"/>
              </w:rPr>
              <w:t>მცირე</w:t>
            </w:r>
            <w:r w:rsidRPr="001A0266">
              <w:rPr>
                <w:rFonts w:asciiTheme="majorHAnsi" w:eastAsia="Arial GEO" w:hAnsiTheme="majorHAnsi" w:cstheme="majorHAnsi"/>
              </w:rPr>
              <w:t xml:space="preserve"> </w:t>
            </w:r>
            <w:r w:rsidRPr="001A0266">
              <w:rPr>
                <w:rFonts w:asciiTheme="majorHAnsi" w:hAnsiTheme="majorHAnsi" w:cstheme="majorHAnsi"/>
              </w:rPr>
              <w:t xml:space="preserve"> </w:t>
            </w:r>
          </w:p>
        </w:tc>
        <w:tc>
          <w:tcPr>
            <w:tcW w:w="1530" w:type="dxa"/>
            <w:tcBorders>
              <w:top w:val="double" w:sz="4" w:space="0" w:color="000000"/>
              <w:left w:val="double" w:sz="4" w:space="0" w:color="000000"/>
              <w:bottom w:val="double" w:sz="4" w:space="0" w:color="000000"/>
              <w:right w:val="double" w:sz="4" w:space="0" w:color="000000"/>
            </w:tcBorders>
            <w:vAlign w:val="center"/>
          </w:tcPr>
          <w:p w:rsidR="00737688" w:rsidRPr="001A0266" w:rsidRDefault="00737688" w:rsidP="00396DE5">
            <w:pPr>
              <w:spacing w:line="360" w:lineRule="auto"/>
              <w:jc w:val="center"/>
              <w:rPr>
                <w:rFonts w:asciiTheme="majorHAnsi" w:hAnsiTheme="majorHAnsi" w:cstheme="majorHAnsi"/>
              </w:rPr>
            </w:pPr>
            <w:r w:rsidRPr="001A0266">
              <w:rPr>
                <w:rFonts w:asciiTheme="majorHAnsi" w:hAnsiTheme="majorHAnsi" w:cstheme="majorHAnsi"/>
              </w:rPr>
              <w:t>824,7</w:t>
            </w:r>
          </w:p>
        </w:tc>
        <w:tc>
          <w:tcPr>
            <w:tcW w:w="1440" w:type="dxa"/>
            <w:tcBorders>
              <w:top w:val="double" w:sz="4" w:space="0" w:color="000000"/>
              <w:left w:val="double" w:sz="4" w:space="0" w:color="000000"/>
              <w:bottom w:val="double" w:sz="4" w:space="0" w:color="000000"/>
              <w:right w:val="double" w:sz="4" w:space="0" w:color="000000"/>
            </w:tcBorders>
            <w:vAlign w:val="center"/>
          </w:tcPr>
          <w:p w:rsidR="00737688" w:rsidRPr="001A0266" w:rsidRDefault="00737688" w:rsidP="00396DE5">
            <w:pPr>
              <w:spacing w:line="360" w:lineRule="auto"/>
              <w:jc w:val="center"/>
              <w:rPr>
                <w:rFonts w:asciiTheme="majorHAnsi" w:hAnsiTheme="majorHAnsi" w:cstheme="majorHAnsi"/>
              </w:rPr>
            </w:pPr>
            <w:r w:rsidRPr="001A0266">
              <w:rPr>
                <w:rFonts w:asciiTheme="majorHAnsi" w:hAnsiTheme="majorHAnsi" w:cstheme="majorHAnsi"/>
              </w:rPr>
              <w:t>1996,9</w:t>
            </w:r>
          </w:p>
        </w:tc>
        <w:tc>
          <w:tcPr>
            <w:tcW w:w="1350" w:type="dxa"/>
            <w:tcBorders>
              <w:top w:val="double" w:sz="4" w:space="0" w:color="000000"/>
              <w:left w:val="double" w:sz="4" w:space="0" w:color="000000"/>
              <w:bottom w:val="double" w:sz="4" w:space="0" w:color="000000"/>
              <w:right w:val="double" w:sz="4" w:space="0" w:color="000000"/>
            </w:tcBorders>
            <w:vAlign w:val="center"/>
          </w:tcPr>
          <w:p w:rsidR="00737688" w:rsidRPr="001A0266" w:rsidRDefault="00737688" w:rsidP="00396DE5">
            <w:pPr>
              <w:spacing w:line="360" w:lineRule="auto"/>
              <w:jc w:val="center"/>
              <w:rPr>
                <w:rFonts w:asciiTheme="majorHAnsi" w:hAnsiTheme="majorHAnsi" w:cstheme="majorHAnsi"/>
              </w:rPr>
            </w:pPr>
            <w:r w:rsidRPr="001A0266">
              <w:rPr>
                <w:rFonts w:asciiTheme="majorHAnsi" w:hAnsiTheme="majorHAnsi" w:cstheme="majorHAnsi"/>
              </w:rPr>
              <w:t>2176,8</w:t>
            </w:r>
          </w:p>
        </w:tc>
        <w:tc>
          <w:tcPr>
            <w:tcW w:w="1350" w:type="dxa"/>
            <w:tcBorders>
              <w:top w:val="double" w:sz="4" w:space="0" w:color="000000"/>
              <w:left w:val="double" w:sz="4" w:space="0" w:color="000000"/>
              <w:bottom w:val="double" w:sz="4" w:space="0" w:color="000000"/>
              <w:right w:val="double" w:sz="4" w:space="0" w:color="000000"/>
            </w:tcBorders>
            <w:vAlign w:val="center"/>
          </w:tcPr>
          <w:p w:rsidR="00737688" w:rsidRPr="001A0266" w:rsidRDefault="00737688" w:rsidP="00396DE5">
            <w:pPr>
              <w:spacing w:line="360" w:lineRule="auto"/>
              <w:jc w:val="center"/>
              <w:rPr>
                <w:rFonts w:asciiTheme="majorHAnsi" w:hAnsiTheme="majorHAnsi" w:cstheme="majorHAnsi"/>
              </w:rPr>
            </w:pPr>
            <w:r w:rsidRPr="001A0266">
              <w:rPr>
                <w:rFonts w:asciiTheme="majorHAnsi" w:hAnsiTheme="majorHAnsi" w:cstheme="majorHAnsi"/>
              </w:rPr>
              <w:t>1945,7</w:t>
            </w:r>
          </w:p>
        </w:tc>
      </w:tr>
    </w:tbl>
    <w:p w:rsidR="00E245D3" w:rsidRPr="00521342" w:rsidRDefault="00E245D3" w:rsidP="00C0034C">
      <w:pPr>
        <w:spacing w:after="116" w:line="360" w:lineRule="auto"/>
        <w:rPr>
          <w:rFonts w:ascii="Sylfaen" w:hAnsi="Sylfaen"/>
        </w:rPr>
      </w:pPr>
    </w:p>
    <w:p w:rsidR="00E245D3" w:rsidRPr="00DC3F99" w:rsidRDefault="0025682E" w:rsidP="007172BC">
      <w:pPr>
        <w:pStyle w:val="Heading2"/>
        <w:numPr>
          <w:ilvl w:val="0"/>
          <w:numId w:val="20"/>
        </w:numPr>
        <w:spacing w:after="240"/>
        <w:ind w:left="630"/>
        <w:rPr>
          <w:rFonts w:ascii="Sylfaen" w:hAnsi="Sylfaen"/>
          <w:b/>
          <w:color w:val="auto"/>
          <w:sz w:val="24"/>
          <w:szCs w:val="24"/>
        </w:rPr>
      </w:pPr>
      <w:r w:rsidRPr="00DC3F99">
        <w:rPr>
          <w:rFonts w:ascii="Sylfaen" w:hAnsi="Sylfaen"/>
          <w:b/>
          <w:color w:val="auto"/>
          <w:sz w:val="24"/>
          <w:szCs w:val="24"/>
        </w:rPr>
        <w:t xml:space="preserve"> </w:t>
      </w:r>
      <w:bookmarkStart w:id="74" w:name="_Toc53104566"/>
      <w:r w:rsidR="00737688" w:rsidRPr="00DC3F99">
        <w:rPr>
          <w:rFonts w:ascii="Sylfaen" w:hAnsi="Sylfaen"/>
          <w:b/>
          <w:color w:val="auto"/>
          <w:sz w:val="24"/>
          <w:szCs w:val="24"/>
        </w:rPr>
        <w:t>მრეწველობა</w:t>
      </w:r>
      <w:bookmarkEnd w:id="74"/>
    </w:p>
    <w:p w:rsidR="00737688" w:rsidRPr="00521342" w:rsidRDefault="00737688" w:rsidP="000B204C">
      <w:pPr>
        <w:spacing w:after="146" w:line="360" w:lineRule="auto"/>
        <w:ind w:left="-270" w:right="-546"/>
        <w:jc w:val="both"/>
        <w:rPr>
          <w:rFonts w:ascii="Sylfaen" w:eastAsia="Sylfaen" w:hAnsi="Sylfaen" w:cs="Sylfaen"/>
          <w:lang w:val="ka-GE"/>
        </w:rPr>
      </w:pPr>
      <w:r w:rsidRPr="00521342">
        <w:rPr>
          <w:rFonts w:ascii="Sylfaen" w:eastAsia="Sylfaen" w:hAnsi="Sylfaen" w:cs="Sylfaen"/>
          <w:lang w:val="ka-GE"/>
        </w:rPr>
        <w:t>მრეწველობაში შუალედური მოხმარების მოცულობის  შესახებ მონაცემები  წარმოდგენილია ცხრილში</w:t>
      </w:r>
      <w:r w:rsidR="001D5342" w:rsidRPr="00521342">
        <w:rPr>
          <w:rFonts w:ascii="Sylfaen" w:eastAsia="Sylfaen" w:hAnsi="Sylfaen" w:cs="Sylfaen"/>
          <w:lang w:val="ka-GE"/>
        </w:rPr>
        <w:t xml:space="preserve"> </w:t>
      </w:r>
      <w:r w:rsidR="00536F07">
        <w:rPr>
          <w:rFonts w:ascii="Sylfaen" w:eastAsia="Sylfaen" w:hAnsi="Sylfaen" w:cs="Sylfaen"/>
        </w:rPr>
        <w:t>2</w:t>
      </w:r>
      <w:r w:rsidR="00536F07">
        <w:rPr>
          <w:rFonts w:ascii="Sylfaen" w:eastAsia="Sylfaen" w:hAnsi="Sylfaen" w:cs="Sylfaen"/>
          <w:lang w:val="ka-GE"/>
        </w:rPr>
        <w:t>6.</w:t>
      </w:r>
      <w:r w:rsidR="006A3719" w:rsidRPr="00521342">
        <w:rPr>
          <w:rFonts w:ascii="Sylfaen" w:eastAsia="Sylfaen" w:hAnsi="Sylfaen" w:cs="Sylfaen"/>
          <w:lang w:val="ka-GE"/>
        </w:rPr>
        <w:t>1</w:t>
      </w:r>
    </w:p>
    <w:p w:rsidR="00737688" w:rsidRPr="00521342" w:rsidRDefault="00737688" w:rsidP="00396DE5">
      <w:pPr>
        <w:spacing w:line="360" w:lineRule="auto"/>
        <w:ind w:left="33" w:right="-726"/>
        <w:jc w:val="right"/>
        <w:rPr>
          <w:rFonts w:ascii="Sylfaen" w:hAnsi="Sylfaen"/>
        </w:rPr>
      </w:pPr>
      <w:r w:rsidRPr="00521342">
        <w:rPr>
          <w:rFonts w:ascii="Sylfaen" w:hAnsi="Sylfaen"/>
        </w:rPr>
        <w:lastRenderedPageBreak/>
        <w:t>ცხრილი</w:t>
      </w:r>
      <w:r w:rsidR="00536F07">
        <w:rPr>
          <w:rFonts w:ascii="Sylfaen" w:hAnsi="Sylfaen"/>
        </w:rPr>
        <w:t xml:space="preserve"> 2</w:t>
      </w:r>
      <w:r w:rsidR="006A3719" w:rsidRPr="00521342">
        <w:rPr>
          <w:rFonts w:ascii="Sylfaen" w:hAnsi="Sylfaen"/>
        </w:rPr>
        <w:t>6</w:t>
      </w:r>
      <w:r w:rsidRPr="00521342">
        <w:rPr>
          <w:rFonts w:ascii="Sylfaen" w:hAnsi="Sylfaen"/>
        </w:rPr>
        <w:t>.</w:t>
      </w:r>
      <w:r w:rsidR="006A3719" w:rsidRPr="00521342">
        <w:rPr>
          <w:rFonts w:ascii="Sylfaen" w:hAnsi="Sylfaen"/>
          <w:lang w:val="ka-GE"/>
        </w:rPr>
        <w:t>1</w:t>
      </w:r>
      <w:r w:rsidRPr="00521342">
        <w:rPr>
          <w:rFonts w:ascii="Sylfaen" w:hAnsi="Sylfaen"/>
        </w:rPr>
        <w:t xml:space="preserve"> მრეწველობაში შუალედური მოხმარების მოცულობის  შესახებ მონაცემები</w:t>
      </w:r>
    </w:p>
    <w:p w:rsidR="00737688" w:rsidRPr="00521342" w:rsidRDefault="00737688" w:rsidP="00C0034C">
      <w:pPr>
        <w:spacing w:after="0" w:line="360" w:lineRule="auto"/>
        <w:ind w:left="38"/>
        <w:rPr>
          <w:rFonts w:ascii="Sylfaen" w:hAnsi="Sylfaen"/>
        </w:rPr>
      </w:pPr>
      <w:r w:rsidRPr="00521342">
        <w:rPr>
          <w:rFonts w:ascii="Sylfaen" w:hAnsi="Sylfaen"/>
        </w:rPr>
        <w:t xml:space="preserve">  </w:t>
      </w:r>
    </w:p>
    <w:tbl>
      <w:tblPr>
        <w:tblW w:w="7721" w:type="dxa"/>
        <w:jc w:val="center"/>
        <w:tblCellMar>
          <w:top w:w="95" w:type="dxa"/>
          <w:left w:w="107" w:type="dxa"/>
          <w:bottom w:w="48" w:type="dxa"/>
          <w:right w:w="101" w:type="dxa"/>
        </w:tblCellMar>
        <w:tblLook w:val="04A0" w:firstRow="1" w:lastRow="0" w:firstColumn="1" w:lastColumn="0" w:noHBand="0" w:noVBand="1"/>
      </w:tblPr>
      <w:tblGrid>
        <w:gridCol w:w="2562"/>
        <w:gridCol w:w="1985"/>
        <w:gridCol w:w="1845"/>
        <w:gridCol w:w="1329"/>
      </w:tblGrid>
      <w:tr w:rsidR="00737688" w:rsidRPr="00521342" w:rsidTr="00396DE5">
        <w:trPr>
          <w:trHeight w:val="674"/>
          <w:jc w:val="center"/>
        </w:trPr>
        <w:tc>
          <w:tcPr>
            <w:tcW w:w="2562" w:type="dxa"/>
            <w:vMerge w:val="restart"/>
            <w:tcBorders>
              <w:top w:val="double" w:sz="4" w:space="0" w:color="000000"/>
              <w:left w:val="double" w:sz="4" w:space="0" w:color="000000"/>
              <w:bottom w:val="double" w:sz="4" w:space="0" w:color="000000"/>
              <w:right w:val="double" w:sz="4" w:space="0" w:color="000000"/>
            </w:tcBorders>
            <w:shd w:val="clear" w:color="auto" w:fill="D9D9D9"/>
            <w:vAlign w:val="bottom"/>
          </w:tcPr>
          <w:p w:rsidR="00737688" w:rsidRPr="00521342" w:rsidRDefault="00737688" w:rsidP="00C0034C">
            <w:pPr>
              <w:spacing w:line="360" w:lineRule="auto"/>
              <w:ind w:left="89"/>
              <w:rPr>
                <w:rFonts w:ascii="Sylfaen" w:hAnsi="Sylfaen"/>
              </w:rPr>
            </w:pPr>
            <w:r w:rsidRPr="00521342">
              <w:rPr>
                <w:rFonts w:ascii="Sylfaen" w:eastAsia="AcadNusx" w:hAnsi="Sylfaen" w:cs="AcadNusx"/>
              </w:rPr>
              <w:t xml:space="preserve"> </w:t>
            </w:r>
            <w:r w:rsidRPr="00521342">
              <w:rPr>
                <w:rFonts w:ascii="Sylfaen" w:hAnsi="Sylfaen"/>
              </w:rPr>
              <w:t xml:space="preserve"> </w:t>
            </w:r>
          </w:p>
        </w:tc>
        <w:tc>
          <w:tcPr>
            <w:tcW w:w="5159" w:type="dxa"/>
            <w:gridSpan w:val="3"/>
            <w:tcBorders>
              <w:top w:val="double" w:sz="4" w:space="0" w:color="000000"/>
              <w:left w:val="double" w:sz="4" w:space="0" w:color="000000"/>
              <w:bottom w:val="double" w:sz="4" w:space="0" w:color="000000"/>
              <w:right w:val="double" w:sz="4" w:space="0" w:color="000000"/>
            </w:tcBorders>
            <w:shd w:val="clear" w:color="auto" w:fill="D9D9D9"/>
          </w:tcPr>
          <w:p w:rsidR="00737688" w:rsidRPr="00521342" w:rsidRDefault="00737688" w:rsidP="00396DE5">
            <w:pPr>
              <w:spacing w:line="360" w:lineRule="auto"/>
              <w:ind w:left="-74"/>
              <w:jc w:val="center"/>
              <w:rPr>
                <w:rFonts w:ascii="Sylfaen" w:hAnsi="Sylfaen"/>
              </w:rPr>
            </w:pPr>
            <w:r w:rsidRPr="00521342">
              <w:rPr>
                <w:rFonts w:ascii="Sylfaen" w:hAnsi="Sylfaen"/>
              </w:rPr>
              <w:t>შუალედური</w:t>
            </w:r>
            <w:r w:rsidRPr="00521342">
              <w:rPr>
                <w:rFonts w:ascii="Sylfaen" w:eastAsia="Times New Roman" w:hAnsi="Sylfaen" w:cs="Times New Roman"/>
                <w:b/>
              </w:rPr>
              <w:t xml:space="preserve"> </w:t>
            </w:r>
            <w:r w:rsidRPr="00521342">
              <w:rPr>
                <w:rFonts w:ascii="Sylfaen" w:hAnsi="Sylfaen"/>
              </w:rPr>
              <w:t>მოხმარების</w:t>
            </w:r>
            <w:r w:rsidRPr="00521342">
              <w:rPr>
                <w:rFonts w:ascii="Sylfaen" w:eastAsia="Times New Roman" w:hAnsi="Sylfaen" w:cs="Times New Roman"/>
                <w:b/>
              </w:rPr>
              <w:t xml:space="preserve"> </w:t>
            </w:r>
            <w:r w:rsidRPr="00521342">
              <w:rPr>
                <w:rFonts w:ascii="Sylfaen" w:hAnsi="Sylfaen"/>
              </w:rPr>
              <w:t>მოცულობა</w:t>
            </w:r>
            <w:r w:rsidRPr="00521342">
              <w:rPr>
                <w:rFonts w:ascii="Sylfaen" w:eastAsia="Times New Roman" w:hAnsi="Sylfaen" w:cs="Times New Roman"/>
                <w:b/>
              </w:rPr>
              <w:t xml:space="preserve"> </w:t>
            </w:r>
            <w:r w:rsidRPr="00521342">
              <w:rPr>
                <w:rFonts w:ascii="Sylfaen" w:hAnsi="Sylfaen"/>
              </w:rPr>
              <w:t>მრეწველობაში, მლნ.</w:t>
            </w:r>
            <w:r w:rsidRPr="00521342">
              <w:rPr>
                <w:rFonts w:ascii="Sylfaen" w:eastAsia="Arial GEO" w:hAnsi="Sylfaen" w:cs="Arial GEO"/>
                <w:b/>
              </w:rPr>
              <w:t xml:space="preserve"> </w:t>
            </w:r>
            <w:r w:rsidRPr="00521342">
              <w:rPr>
                <w:rFonts w:ascii="Sylfaen" w:hAnsi="Sylfaen"/>
              </w:rPr>
              <w:t>ლარი</w:t>
            </w:r>
          </w:p>
        </w:tc>
      </w:tr>
      <w:tr w:rsidR="00737688" w:rsidRPr="00521342" w:rsidTr="00396DE5">
        <w:trPr>
          <w:trHeight w:val="497"/>
          <w:jc w:val="center"/>
        </w:trPr>
        <w:tc>
          <w:tcPr>
            <w:tcW w:w="0" w:type="auto"/>
            <w:vMerge/>
            <w:tcBorders>
              <w:top w:val="nil"/>
              <w:left w:val="double" w:sz="4" w:space="0" w:color="000000"/>
              <w:bottom w:val="double" w:sz="4" w:space="0" w:color="000000"/>
              <w:right w:val="double" w:sz="4" w:space="0" w:color="000000"/>
            </w:tcBorders>
          </w:tcPr>
          <w:p w:rsidR="00737688" w:rsidRPr="00521342" w:rsidRDefault="00737688" w:rsidP="00C0034C">
            <w:pPr>
              <w:spacing w:line="360" w:lineRule="auto"/>
              <w:rPr>
                <w:rFonts w:ascii="Sylfaen" w:hAnsi="Sylfaen"/>
              </w:rPr>
            </w:pPr>
          </w:p>
        </w:tc>
        <w:tc>
          <w:tcPr>
            <w:tcW w:w="1985" w:type="dxa"/>
            <w:tcBorders>
              <w:top w:val="double" w:sz="4" w:space="0" w:color="000000"/>
              <w:left w:val="double" w:sz="4" w:space="0" w:color="000000"/>
              <w:bottom w:val="double" w:sz="4" w:space="0" w:color="000000"/>
              <w:right w:val="double" w:sz="4" w:space="0" w:color="000000"/>
            </w:tcBorders>
            <w:shd w:val="clear" w:color="auto" w:fill="D9D9D9"/>
            <w:vAlign w:val="center"/>
          </w:tcPr>
          <w:p w:rsidR="00737688" w:rsidRPr="00521342" w:rsidRDefault="00737688" w:rsidP="00396DE5">
            <w:pPr>
              <w:spacing w:line="360" w:lineRule="auto"/>
              <w:ind w:left="1"/>
              <w:jc w:val="center"/>
              <w:rPr>
                <w:rFonts w:ascii="Sylfaen" w:hAnsi="Sylfaen"/>
              </w:rPr>
            </w:pPr>
            <w:r w:rsidRPr="00521342">
              <w:rPr>
                <w:rFonts w:ascii="Sylfaen" w:hAnsi="Sylfaen"/>
              </w:rPr>
              <w:t>2013</w:t>
            </w:r>
          </w:p>
        </w:tc>
        <w:tc>
          <w:tcPr>
            <w:tcW w:w="1845" w:type="dxa"/>
            <w:tcBorders>
              <w:top w:val="double" w:sz="4" w:space="0" w:color="000000"/>
              <w:left w:val="double" w:sz="4" w:space="0" w:color="000000"/>
              <w:bottom w:val="double" w:sz="4" w:space="0" w:color="000000"/>
              <w:right w:val="double" w:sz="4" w:space="0" w:color="000000"/>
            </w:tcBorders>
            <w:shd w:val="clear" w:color="auto" w:fill="D9D9D9"/>
            <w:vAlign w:val="center"/>
          </w:tcPr>
          <w:p w:rsidR="00737688" w:rsidRPr="00521342" w:rsidRDefault="00737688" w:rsidP="00396DE5">
            <w:pPr>
              <w:spacing w:line="360" w:lineRule="auto"/>
              <w:ind w:left="1"/>
              <w:jc w:val="center"/>
              <w:rPr>
                <w:rFonts w:ascii="Sylfaen" w:hAnsi="Sylfaen"/>
              </w:rPr>
            </w:pPr>
            <w:r w:rsidRPr="00521342">
              <w:rPr>
                <w:rFonts w:ascii="Sylfaen" w:hAnsi="Sylfaen"/>
              </w:rPr>
              <w:t>2014</w:t>
            </w:r>
          </w:p>
        </w:tc>
        <w:tc>
          <w:tcPr>
            <w:tcW w:w="1329" w:type="dxa"/>
            <w:tcBorders>
              <w:top w:val="double" w:sz="4" w:space="0" w:color="000000"/>
              <w:left w:val="double" w:sz="4" w:space="0" w:color="000000"/>
              <w:bottom w:val="double" w:sz="4" w:space="0" w:color="000000"/>
              <w:right w:val="double" w:sz="4" w:space="0" w:color="000000"/>
            </w:tcBorders>
            <w:shd w:val="clear" w:color="auto" w:fill="D9D9D9"/>
            <w:vAlign w:val="center"/>
          </w:tcPr>
          <w:p w:rsidR="00737688" w:rsidRPr="00521342" w:rsidRDefault="00737688" w:rsidP="00396DE5">
            <w:pPr>
              <w:spacing w:line="360" w:lineRule="auto"/>
              <w:jc w:val="center"/>
              <w:rPr>
                <w:rFonts w:ascii="Sylfaen" w:hAnsi="Sylfaen"/>
              </w:rPr>
            </w:pPr>
            <w:r w:rsidRPr="00521342">
              <w:rPr>
                <w:rFonts w:ascii="Sylfaen" w:hAnsi="Sylfaen"/>
              </w:rPr>
              <w:t>2015</w:t>
            </w:r>
          </w:p>
        </w:tc>
      </w:tr>
      <w:tr w:rsidR="00737688" w:rsidRPr="00521342" w:rsidTr="00396DE5">
        <w:trPr>
          <w:trHeight w:val="543"/>
          <w:jc w:val="center"/>
        </w:trPr>
        <w:tc>
          <w:tcPr>
            <w:tcW w:w="2562" w:type="dxa"/>
            <w:tcBorders>
              <w:top w:val="double" w:sz="4" w:space="0" w:color="000000"/>
              <w:left w:val="double" w:sz="4" w:space="0" w:color="000000"/>
              <w:bottom w:val="double" w:sz="4" w:space="0" w:color="000000"/>
              <w:right w:val="double" w:sz="4" w:space="0" w:color="000000"/>
            </w:tcBorders>
            <w:vAlign w:val="center"/>
          </w:tcPr>
          <w:p w:rsidR="00737688" w:rsidRPr="00521342" w:rsidRDefault="00737688" w:rsidP="00C0034C">
            <w:pPr>
              <w:spacing w:line="360" w:lineRule="auto"/>
              <w:rPr>
                <w:rFonts w:ascii="Sylfaen" w:hAnsi="Sylfaen"/>
              </w:rPr>
            </w:pPr>
            <w:r w:rsidRPr="00521342">
              <w:rPr>
                <w:rFonts w:ascii="Sylfaen" w:hAnsi="Sylfaen"/>
              </w:rPr>
              <w:t>ქ</w:t>
            </w:r>
            <w:r w:rsidRPr="00521342">
              <w:rPr>
                <w:rFonts w:ascii="Sylfaen" w:eastAsia="Arial GEO" w:hAnsi="Sylfaen" w:cs="Arial GEO"/>
              </w:rPr>
              <w:t xml:space="preserve">. </w:t>
            </w:r>
            <w:r w:rsidRPr="00521342">
              <w:rPr>
                <w:rFonts w:ascii="Sylfaen" w:hAnsi="Sylfaen"/>
              </w:rPr>
              <w:t>თბილისი</w:t>
            </w:r>
            <w:r w:rsidRPr="00521342">
              <w:rPr>
                <w:rFonts w:ascii="Sylfaen" w:eastAsia="Arial GEO" w:hAnsi="Sylfaen" w:cs="Arial GEO"/>
              </w:rPr>
              <w:t xml:space="preserve"> </w:t>
            </w:r>
            <w:r w:rsidRPr="00521342">
              <w:rPr>
                <w:rFonts w:ascii="Sylfaen" w:hAnsi="Sylfaen"/>
              </w:rPr>
              <w:t xml:space="preserve"> </w:t>
            </w:r>
          </w:p>
        </w:tc>
        <w:tc>
          <w:tcPr>
            <w:tcW w:w="1985" w:type="dxa"/>
            <w:tcBorders>
              <w:top w:val="double" w:sz="4" w:space="0" w:color="000000"/>
              <w:left w:val="double" w:sz="4" w:space="0" w:color="000000"/>
              <w:bottom w:val="double" w:sz="4" w:space="0" w:color="000000"/>
              <w:right w:val="double" w:sz="4" w:space="0" w:color="000000"/>
            </w:tcBorders>
          </w:tcPr>
          <w:p w:rsidR="00737688" w:rsidRPr="00521342" w:rsidRDefault="00737688" w:rsidP="00396DE5">
            <w:pPr>
              <w:spacing w:line="360" w:lineRule="auto"/>
              <w:ind w:left="1"/>
              <w:jc w:val="center"/>
              <w:rPr>
                <w:rFonts w:ascii="Sylfaen" w:hAnsi="Sylfaen"/>
              </w:rPr>
            </w:pPr>
            <w:r w:rsidRPr="00521342">
              <w:rPr>
                <w:rFonts w:ascii="Sylfaen" w:eastAsia="Times New Roman" w:hAnsi="Sylfaen" w:cs="Times New Roman"/>
              </w:rPr>
              <w:t>1457,5</w:t>
            </w:r>
          </w:p>
        </w:tc>
        <w:tc>
          <w:tcPr>
            <w:tcW w:w="1845" w:type="dxa"/>
            <w:tcBorders>
              <w:top w:val="double" w:sz="4" w:space="0" w:color="000000"/>
              <w:left w:val="double" w:sz="4" w:space="0" w:color="000000"/>
              <w:bottom w:val="double" w:sz="4" w:space="0" w:color="000000"/>
              <w:right w:val="double" w:sz="4" w:space="0" w:color="000000"/>
            </w:tcBorders>
          </w:tcPr>
          <w:p w:rsidR="00737688" w:rsidRPr="00521342" w:rsidRDefault="00737688" w:rsidP="00396DE5">
            <w:pPr>
              <w:spacing w:line="360" w:lineRule="auto"/>
              <w:ind w:left="1"/>
              <w:jc w:val="center"/>
              <w:rPr>
                <w:rFonts w:ascii="Sylfaen" w:hAnsi="Sylfaen"/>
              </w:rPr>
            </w:pPr>
            <w:r w:rsidRPr="00521342">
              <w:rPr>
                <w:rFonts w:ascii="Sylfaen" w:eastAsia="Times New Roman" w:hAnsi="Sylfaen" w:cs="Times New Roman"/>
              </w:rPr>
              <w:t>1620,9</w:t>
            </w:r>
          </w:p>
        </w:tc>
        <w:tc>
          <w:tcPr>
            <w:tcW w:w="1329" w:type="dxa"/>
            <w:tcBorders>
              <w:top w:val="double" w:sz="4" w:space="0" w:color="000000"/>
              <w:left w:val="double" w:sz="4" w:space="0" w:color="000000"/>
              <w:bottom w:val="double" w:sz="4" w:space="0" w:color="000000"/>
              <w:right w:val="double" w:sz="4" w:space="0" w:color="000000"/>
            </w:tcBorders>
          </w:tcPr>
          <w:p w:rsidR="00737688" w:rsidRPr="00521342" w:rsidRDefault="00737688" w:rsidP="00396DE5">
            <w:pPr>
              <w:spacing w:line="360" w:lineRule="auto"/>
              <w:jc w:val="center"/>
              <w:rPr>
                <w:rFonts w:ascii="Sylfaen" w:hAnsi="Sylfaen"/>
              </w:rPr>
            </w:pPr>
            <w:r w:rsidRPr="00521342">
              <w:rPr>
                <w:rFonts w:ascii="Sylfaen" w:eastAsia="Times New Roman" w:hAnsi="Sylfaen" w:cs="Times New Roman"/>
              </w:rPr>
              <w:t>1637,0</w:t>
            </w:r>
          </w:p>
        </w:tc>
      </w:tr>
    </w:tbl>
    <w:p w:rsidR="00260DC9" w:rsidRPr="00521342" w:rsidRDefault="00260DC9" w:rsidP="00260DC9">
      <w:pPr>
        <w:pStyle w:val="Heading2"/>
        <w:ind w:left="-90"/>
        <w:rPr>
          <w:rFonts w:ascii="Sylfaen" w:hAnsi="Sylfaen" w:cs="Sylfaen"/>
          <w:b/>
          <w:color w:val="auto"/>
          <w:sz w:val="22"/>
          <w:szCs w:val="22"/>
          <w:lang w:val="ka-GE"/>
        </w:rPr>
      </w:pPr>
    </w:p>
    <w:p w:rsidR="00737688" w:rsidRPr="00DC3F99" w:rsidRDefault="00737688" w:rsidP="007172BC">
      <w:pPr>
        <w:pStyle w:val="Heading2"/>
        <w:numPr>
          <w:ilvl w:val="0"/>
          <w:numId w:val="20"/>
        </w:numPr>
        <w:spacing w:after="240"/>
        <w:ind w:left="630"/>
        <w:rPr>
          <w:rFonts w:ascii="Sylfaen" w:hAnsi="Sylfaen"/>
          <w:b/>
          <w:color w:val="auto"/>
          <w:sz w:val="24"/>
          <w:szCs w:val="24"/>
        </w:rPr>
      </w:pPr>
      <w:bookmarkStart w:id="75" w:name="_Toc53104567"/>
      <w:r w:rsidRPr="00DC3F99">
        <w:rPr>
          <w:rFonts w:ascii="Sylfaen" w:hAnsi="Sylfaen"/>
          <w:b/>
          <w:color w:val="auto"/>
          <w:sz w:val="24"/>
          <w:szCs w:val="24"/>
        </w:rPr>
        <w:t>მშენებლობა</w:t>
      </w:r>
      <w:bookmarkEnd w:id="75"/>
      <w:r w:rsidRPr="00DC3F99">
        <w:rPr>
          <w:rFonts w:ascii="Sylfaen" w:hAnsi="Sylfaen"/>
          <w:b/>
          <w:color w:val="auto"/>
          <w:sz w:val="24"/>
          <w:szCs w:val="24"/>
        </w:rPr>
        <w:t xml:space="preserve">  </w:t>
      </w:r>
    </w:p>
    <w:p w:rsidR="00737688" w:rsidRPr="00521342" w:rsidRDefault="00737688" w:rsidP="000B204C">
      <w:pPr>
        <w:spacing w:after="146" w:line="360" w:lineRule="auto"/>
        <w:ind w:left="-270" w:right="-546"/>
        <w:jc w:val="both"/>
        <w:rPr>
          <w:rFonts w:ascii="Sylfaen" w:eastAsia="Sylfaen" w:hAnsi="Sylfaen" w:cs="Sylfaen"/>
          <w:lang w:val="ka-GE"/>
        </w:rPr>
      </w:pPr>
      <w:r w:rsidRPr="00521342">
        <w:rPr>
          <w:rFonts w:ascii="Sylfaen" w:eastAsia="Sylfaen" w:hAnsi="Sylfaen" w:cs="Sylfaen"/>
          <w:lang w:val="ka-GE"/>
        </w:rPr>
        <w:t>მშენებლობაში დამატებული ღირებულების მოცულობის  შესახებ მონაცემები</w:t>
      </w:r>
      <w:r w:rsidR="00D95279" w:rsidRPr="00521342">
        <w:rPr>
          <w:rFonts w:ascii="Sylfaen" w:eastAsia="Sylfaen" w:hAnsi="Sylfaen" w:cs="Sylfaen"/>
          <w:lang w:val="ka-GE"/>
        </w:rPr>
        <w:t xml:space="preserve"> </w:t>
      </w:r>
      <w:r w:rsidRPr="00521342">
        <w:rPr>
          <w:rFonts w:ascii="Sylfaen" w:eastAsia="Sylfaen" w:hAnsi="Sylfaen" w:cs="Sylfaen"/>
          <w:lang w:val="ka-GE"/>
        </w:rPr>
        <w:t>წარმოდგენილია ცხრილში</w:t>
      </w:r>
      <w:r w:rsidR="00536F07">
        <w:rPr>
          <w:rFonts w:ascii="Sylfaen" w:eastAsia="Sylfaen" w:hAnsi="Sylfaen" w:cs="Sylfaen"/>
          <w:lang w:val="ka-GE"/>
        </w:rPr>
        <w:t xml:space="preserve"> 2</w:t>
      </w:r>
      <w:r w:rsidR="006A3719" w:rsidRPr="00521342">
        <w:rPr>
          <w:rFonts w:ascii="Sylfaen" w:eastAsia="Sylfaen" w:hAnsi="Sylfaen" w:cs="Sylfaen"/>
          <w:lang w:val="ka-GE"/>
        </w:rPr>
        <w:t>7.1</w:t>
      </w:r>
      <w:r w:rsidRPr="00521342">
        <w:rPr>
          <w:rFonts w:ascii="Sylfaen" w:eastAsia="Sylfaen" w:hAnsi="Sylfaen" w:cs="Sylfaen"/>
          <w:lang w:val="ka-GE"/>
        </w:rPr>
        <w:t xml:space="preserve"> </w:t>
      </w:r>
    </w:p>
    <w:p w:rsidR="00737688" w:rsidRPr="00521342" w:rsidRDefault="00737688" w:rsidP="00396DE5">
      <w:pPr>
        <w:spacing w:line="360" w:lineRule="auto"/>
        <w:ind w:left="33" w:right="-636"/>
        <w:jc w:val="right"/>
        <w:rPr>
          <w:rFonts w:ascii="Sylfaen" w:hAnsi="Sylfaen"/>
        </w:rPr>
      </w:pPr>
      <w:r w:rsidRPr="00521342">
        <w:rPr>
          <w:rFonts w:ascii="Sylfaen" w:hAnsi="Sylfaen"/>
        </w:rPr>
        <w:t>ცხრილი</w:t>
      </w:r>
      <w:r w:rsidR="00536F07">
        <w:rPr>
          <w:rFonts w:ascii="Sylfaen" w:hAnsi="Sylfaen"/>
        </w:rPr>
        <w:t xml:space="preserve"> 2</w:t>
      </w:r>
      <w:r w:rsidR="006A3719" w:rsidRPr="00521342">
        <w:rPr>
          <w:rFonts w:ascii="Sylfaen" w:hAnsi="Sylfaen"/>
        </w:rPr>
        <w:t>7</w:t>
      </w:r>
      <w:r w:rsidRPr="00521342">
        <w:rPr>
          <w:rFonts w:ascii="Sylfaen" w:hAnsi="Sylfaen"/>
        </w:rPr>
        <w:t>.</w:t>
      </w:r>
      <w:r w:rsidR="006A3719" w:rsidRPr="00521342">
        <w:rPr>
          <w:rFonts w:ascii="Sylfaen" w:hAnsi="Sylfaen"/>
          <w:lang w:val="ka-GE"/>
        </w:rPr>
        <w:t>1</w:t>
      </w:r>
      <w:r w:rsidRPr="00521342">
        <w:rPr>
          <w:rFonts w:ascii="Sylfaen" w:hAnsi="Sylfaen"/>
        </w:rPr>
        <w:t xml:space="preserve"> მშენებლობაში დამატებული ღირებულების</w:t>
      </w:r>
      <w:r w:rsidRPr="00521342">
        <w:rPr>
          <w:rFonts w:ascii="Sylfaen" w:eastAsia="Times New Roman" w:hAnsi="Sylfaen" w:cs="Times New Roman"/>
          <w:b/>
        </w:rPr>
        <w:t xml:space="preserve"> </w:t>
      </w:r>
      <w:r w:rsidRPr="00521342">
        <w:rPr>
          <w:rFonts w:ascii="Sylfaen" w:hAnsi="Sylfaen"/>
        </w:rPr>
        <w:t>მოცულობის  შესახებ მონაცემები</w:t>
      </w:r>
    </w:p>
    <w:tbl>
      <w:tblPr>
        <w:tblW w:w="7721" w:type="dxa"/>
        <w:jc w:val="center"/>
        <w:tblCellMar>
          <w:top w:w="97" w:type="dxa"/>
          <w:left w:w="107" w:type="dxa"/>
          <w:bottom w:w="47" w:type="dxa"/>
          <w:right w:w="115" w:type="dxa"/>
        </w:tblCellMar>
        <w:tblLook w:val="04A0" w:firstRow="1" w:lastRow="0" w:firstColumn="1" w:lastColumn="0" w:noHBand="0" w:noVBand="1"/>
      </w:tblPr>
      <w:tblGrid>
        <w:gridCol w:w="2562"/>
        <w:gridCol w:w="1985"/>
        <w:gridCol w:w="1845"/>
        <w:gridCol w:w="1329"/>
      </w:tblGrid>
      <w:tr w:rsidR="00737688" w:rsidRPr="00521342" w:rsidTr="00396DE5">
        <w:trPr>
          <w:trHeight w:val="673"/>
          <w:jc w:val="center"/>
        </w:trPr>
        <w:tc>
          <w:tcPr>
            <w:tcW w:w="2562" w:type="dxa"/>
            <w:vMerge w:val="restart"/>
            <w:tcBorders>
              <w:top w:val="double" w:sz="4" w:space="0" w:color="000000"/>
              <w:left w:val="double" w:sz="4" w:space="0" w:color="000000"/>
              <w:bottom w:val="double" w:sz="4" w:space="0" w:color="000000"/>
              <w:right w:val="double" w:sz="4" w:space="0" w:color="000000"/>
            </w:tcBorders>
            <w:shd w:val="clear" w:color="auto" w:fill="D9D9D9"/>
            <w:vAlign w:val="bottom"/>
          </w:tcPr>
          <w:p w:rsidR="00737688" w:rsidRPr="00521342" w:rsidRDefault="00737688" w:rsidP="00C0034C">
            <w:pPr>
              <w:spacing w:line="360" w:lineRule="auto"/>
              <w:ind w:left="379"/>
              <w:rPr>
                <w:rFonts w:ascii="Sylfaen" w:hAnsi="Sylfaen"/>
              </w:rPr>
            </w:pPr>
            <w:r w:rsidRPr="00521342">
              <w:rPr>
                <w:rFonts w:ascii="Sylfaen" w:eastAsia="AcadNusx" w:hAnsi="Sylfaen" w:cs="AcadNusx"/>
              </w:rPr>
              <w:t xml:space="preserve"> </w:t>
            </w:r>
            <w:r w:rsidRPr="00521342">
              <w:rPr>
                <w:rFonts w:ascii="Sylfaen" w:hAnsi="Sylfaen"/>
              </w:rPr>
              <w:t xml:space="preserve"> </w:t>
            </w:r>
          </w:p>
        </w:tc>
        <w:tc>
          <w:tcPr>
            <w:tcW w:w="5159" w:type="dxa"/>
            <w:gridSpan w:val="3"/>
            <w:tcBorders>
              <w:top w:val="double" w:sz="4" w:space="0" w:color="000000"/>
              <w:left w:val="double" w:sz="4" w:space="0" w:color="000000"/>
              <w:bottom w:val="double" w:sz="4" w:space="0" w:color="000000"/>
              <w:right w:val="double" w:sz="4" w:space="0" w:color="000000"/>
            </w:tcBorders>
            <w:shd w:val="clear" w:color="auto" w:fill="D9D9D9"/>
          </w:tcPr>
          <w:p w:rsidR="00737688" w:rsidRPr="00521342" w:rsidRDefault="00737688" w:rsidP="00396DE5">
            <w:pPr>
              <w:spacing w:line="360" w:lineRule="auto"/>
              <w:jc w:val="center"/>
              <w:rPr>
                <w:rFonts w:ascii="Sylfaen" w:hAnsi="Sylfaen"/>
              </w:rPr>
            </w:pPr>
            <w:r w:rsidRPr="00521342">
              <w:rPr>
                <w:rFonts w:ascii="Sylfaen" w:hAnsi="Sylfaen"/>
              </w:rPr>
              <w:t>დამატებული</w:t>
            </w:r>
            <w:r w:rsidRPr="00521342">
              <w:rPr>
                <w:rFonts w:ascii="Sylfaen" w:eastAsia="Times New Roman" w:hAnsi="Sylfaen" w:cs="Times New Roman"/>
                <w:b/>
              </w:rPr>
              <w:t xml:space="preserve"> </w:t>
            </w:r>
            <w:r w:rsidRPr="00521342">
              <w:rPr>
                <w:rFonts w:ascii="Sylfaen" w:hAnsi="Sylfaen"/>
              </w:rPr>
              <w:t>ღირებულების</w:t>
            </w:r>
            <w:r w:rsidRPr="00521342">
              <w:rPr>
                <w:rFonts w:ascii="Sylfaen" w:eastAsia="Times New Roman" w:hAnsi="Sylfaen" w:cs="Times New Roman"/>
                <w:b/>
              </w:rPr>
              <w:t xml:space="preserve"> </w:t>
            </w:r>
            <w:r w:rsidRPr="00521342">
              <w:rPr>
                <w:rFonts w:ascii="Sylfaen" w:hAnsi="Sylfaen"/>
              </w:rPr>
              <w:t>მოცულობა</w:t>
            </w:r>
            <w:r w:rsidRPr="00521342">
              <w:rPr>
                <w:rFonts w:ascii="Sylfaen" w:eastAsia="Times New Roman" w:hAnsi="Sylfaen" w:cs="Times New Roman"/>
                <w:b/>
              </w:rPr>
              <w:t xml:space="preserve"> </w:t>
            </w:r>
            <w:r w:rsidRPr="00521342">
              <w:rPr>
                <w:rFonts w:ascii="Sylfaen" w:hAnsi="Sylfaen"/>
              </w:rPr>
              <w:t>მშენებლობაში, მლნ.</w:t>
            </w:r>
            <w:r w:rsidRPr="00521342">
              <w:rPr>
                <w:rFonts w:ascii="Sylfaen" w:eastAsia="Arial GEO" w:hAnsi="Sylfaen" w:cs="Arial GEO"/>
                <w:b/>
              </w:rPr>
              <w:t xml:space="preserve"> </w:t>
            </w:r>
            <w:r w:rsidRPr="00521342">
              <w:rPr>
                <w:rFonts w:ascii="Sylfaen" w:hAnsi="Sylfaen"/>
              </w:rPr>
              <w:t>ლარი</w:t>
            </w:r>
          </w:p>
        </w:tc>
      </w:tr>
      <w:tr w:rsidR="00737688" w:rsidRPr="00521342" w:rsidTr="00396DE5">
        <w:trPr>
          <w:trHeight w:val="494"/>
          <w:jc w:val="center"/>
        </w:trPr>
        <w:tc>
          <w:tcPr>
            <w:tcW w:w="0" w:type="auto"/>
            <w:vMerge/>
            <w:tcBorders>
              <w:top w:val="nil"/>
              <w:left w:val="double" w:sz="4" w:space="0" w:color="000000"/>
              <w:bottom w:val="double" w:sz="4" w:space="0" w:color="000000"/>
              <w:right w:val="double" w:sz="4" w:space="0" w:color="000000"/>
            </w:tcBorders>
          </w:tcPr>
          <w:p w:rsidR="00737688" w:rsidRPr="00521342" w:rsidRDefault="00737688" w:rsidP="00C0034C">
            <w:pPr>
              <w:spacing w:line="360" w:lineRule="auto"/>
              <w:rPr>
                <w:rFonts w:ascii="Sylfaen" w:hAnsi="Sylfaen"/>
              </w:rPr>
            </w:pPr>
          </w:p>
        </w:tc>
        <w:tc>
          <w:tcPr>
            <w:tcW w:w="1985" w:type="dxa"/>
            <w:tcBorders>
              <w:top w:val="double" w:sz="4" w:space="0" w:color="000000"/>
              <w:left w:val="double" w:sz="4" w:space="0" w:color="000000"/>
              <w:bottom w:val="double" w:sz="4" w:space="0" w:color="000000"/>
              <w:right w:val="double" w:sz="4" w:space="0" w:color="000000"/>
            </w:tcBorders>
            <w:shd w:val="clear" w:color="auto" w:fill="D9D9D9"/>
            <w:vAlign w:val="center"/>
          </w:tcPr>
          <w:p w:rsidR="00737688" w:rsidRPr="00521342" w:rsidRDefault="00737688" w:rsidP="00396DE5">
            <w:pPr>
              <w:spacing w:line="360" w:lineRule="auto"/>
              <w:ind w:left="289"/>
              <w:jc w:val="center"/>
              <w:rPr>
                <w:rFonts w:ascii="Sylfaen" w:hAnsi="Sylfaen"/>
              </w:rPr>
            </w:pPr>
            <w:r w:rsidRPr="00521342">
              <w:rPr>
                <w:rFonts w:ascii="Sylfaen" w:hAnsi="Sylfaen"/>
              </w:rPr>
              <w:t>2013</w:t>
            </w:r>
          </w:p>
        </w:tc>
        <w:tc>
          <w:tcPr>
            <w:tcW w:w="1845" w:type="dxa"/>
            <w:tcBorders>
              <w:top w:val="double" w:sz="4" w:space="0" w:color="000000"/>
              <w:left w:val="double" w:sz="4" w:space="0" w:color="000000"/>
              <w:bottom w:val="double" w:sz="4" w:space="0" w:color="000000"/>
              <w:right w:val="double" w:sz="4" w:space="0" w:color="000000"/>
            </w:tcBorders>
            <w:shd w:val="clear" w:color="auto" w:fill="D9D9D9"/>
            <w:vAlign w:val="center"/>
          </w:tcPr>
          <w:p w:rsidR="00737688" w:rsidRPr="00521342" w:rsidRDefault="00737688" w:rsidP="00396DE5">
            <w:pPr>
              <w:spacing w:line="360" w:lineRule="auto"/>
              <w:ind w:left="282"/>
              <w:jc w:val="center"/>
              <w:rPr>
                <w:rFonts w:ascii="Sylfaen" w:hAnsi="Sylfaen"/>
              </w:rPr>
            </w:pPr>
            <w:r w:rsidRPr="00521342">
              <w:rPr>
                <w:rFonts w:ascii="Sylfaen" w:hAnsi="Sylfaen"/>
              </w:rPr>
              <w:t>2014</w:t>
            </w:r>
          </w:p>
        </w:tc>
        <w:tc>
          <w:tcPr>
            <w:tcW w:w="1329" w:type="dxa"/>
            <w:tcBorders>
              <w:top w:val="double" w:sz="4" w:space="0" w:color="000000"/>
              <w:left w:val="double" w:sz="4" w:space="0" w:color="000000"/>
              <w:bottom w:val="double" w:sz="4" w:space="0" w:color="000000"/>
              <w:right w:val="double" w:sz="4" w:space="0" w:color="000000"/>
            </w:tcBorders>
            <w:shd w:val="clear" w:color="auto" w:fill="D9D9D9"/>
            <w:vAlign w:val="center"/>
          </w:tcPr>
          <w:p w:rsidR="00737688" w:rsidRPr="00521342" w:rsidRDefault="00737688" w:rsidP="00396DE5">
            <w:pPr>
              <w:spacing w:line="360" w:lineRule="auto"/>
              <w:ind w:right="134"/>
              <w:jc w:val="center"/>
              <w:rPr>
                <w:rFonts w:ascii="Sylfaen" w:hAnsi="Sylfaen"/>
              </w:rPr>
            </w:pPr>
            <w:r w:rsidRPr="00521342">
              <w:rPr>
                <w:rFonts w:ascii="Sylfaen" w:hAnsi="Sylfaen"/>
              </w:rPr>
              <w:t>2015</w:t>
            </w:r>
          </w:p>
        </w:tc>
      </w:tr>
      <w:tr w:rsidR="00737688" w:rsidRPr="00521342" w:rsidTr="00396DE5">
        <w:trPr>
          <w:trHeight w:val="542"/>
          <w:jc w:val="center"/>
        </w:trPr>
        <w:tc>
          <w:tcPr>
            <w:tcW w:w="2562" w:type="dxa"/>
            <w:tcBorders>
              <w:top w:val="double" w:sz="4" w:space="0" w:color="000000"/>
              <w:left w:val="double" w:sz="4" w:space="0" w:color="000000"/>
              <w:bottom w:val="double" w:sz="4" w:space="0" w:color="000000"/>
              <w:right w:val="double" w:sz="4" w:space="0" w:color="000000"/>
            </w:tcBorders>
            <w:vAlign w:val="center"/>
          </w:tcPr>
          <w:p w:rsidR="00737688" w:rsidRPr="00521342" w:rsidRDefault="00737688" w:rsidP="00C0034C">
            <w:pPr>
              <w:spacing w:line="360" w:lineRule="auto"/>
              <w:rPr>
                <w:rFonts w:ascii="Sylfaen" w:hAnsi="Sylfaen"/>
              </w:rPr>
            </w:pPr>
            <w:r w:rsidRPr="00521342">
              <w:rPr>
                <w:rFonts w:ascii="Sylfaen" w:hAnsi="Sylfaen"/>
              </w:rPr>
              <w:t>ქ</w:t>
            </w:r>
            <w:r w:rsidRPr="00521342">
              <w:rPr>
                <w:rFonts w:ascii="Sylfaen" w:eastAsia="Arial GEO" w:hAnsi="Sylfaen" w:cs="Arial GEO"/>
              </w:rPr>
              <w:t xml:space="preserve">. </w:t>
            </w:r>
            <w:r w:rsidRPr="00521342">
              <w:rPr>
                <w:rFonts w:ascii="Sylfaen" w:hAnsi="Sylfaen"/>
              </w:rPr>
              <w:t>თბილისი</w:t>
            </w:r>
            <w:r w:rsidRPr="00521342">
              <w:rPr>
                <w:rFonts w:ascii="Sylfaen" w:eastAsia="Arial GEO" w:hAnsi="Sylfaen" w:cs="Arial GEO"/>
              </w:rPr>
              <w:t xml:space="preserve"> </w:t>
            </w:r>
            <w:r w:rsidRPr="00521342">
              <w:rPr>
                <w:rFonts w:ascii="Sylfaen" w:hAnsi="Sylfaen"/>
              </w:rPr>
              <w:t xml:space="preserve"> </w:t>
            </w:r>
          </w:p>
        </w:tc>
        <w:tc>
          <w:tcPr>
            <w:tcW w:w="1985" w:type="dxa"/>
            <w:tcBorders>
              <w:top w:val="double" w:sz="4" w:space="0" w:color="000000"/>
              <w:left w:val="double" w:sz="4" w:space="0" w:color="000000"/>
              <w:bottom w:val="double" w:sz="4" w:space="0" w:color="000000"/>
              <w:right w:val="double" w:sz="4" w:space="0" w:color="000000"/>
            </w:tcBorders>
            <w:vAlign w:val="center"/>
          </w:tcPr>
          <w:p w:rsidR="00737688" w:rsidRPr="00521342" w:rsidRDefault="00737688" w:rsidP="00396DE5">
            <w:pPr>
              <w:spacing w:line="360" w:lineRule="auto"/>
              <w:ind w:left="284"/>
              <w:jc w:val="center"/>
              <w:rPr>
                <w:rFonts w:ascii="Sylfaen" w:hAnsi="Sylfaen"/>
              </w:rPr>
            </w:pPr>
            <w:r w:rsidRPr="00521342">
              <w:rPr>
                <w:rFonts w:ascii="Sylfaen" w:eastAsia="Times New Roman" w:hAnsi="Sylfaen" w:cs="Times New Roman"/>
              </w:rPr>
              <w:t>852,4</w:t>
            </w:r>
          </w:p>
        </w:tc>
        <w:tc>
          <w:tcPr>
            <w:tcW w:w="1845" w:type="dxa"/>
            <w:tcBorders>
              <w:top w:val="double" w:sz="4" w:space="0" w:color="000000"/>
              <w:left w:val="double" w:sz="4" w:space="0" w:color="000000"/>
              <w:bottom w:val="double" w:sz="4" w:space="0" w:color="000000"/>
              <w:right w:val="double" w:sz="4" w:space="0" w:color="000000"/>
            </w:tcBorders>
          </w:tcPr>
          <w:p w:rsidR="00737688" w:rsidRPr="00521342" w:rsidRDefault="00737688" w:rsidP="00396DE5">
            <w:pPr>
              <w:spacing w:line="360" w:lineRule="auto"/>
              <w:ind w:left="282"/>
              <w:jc w:val="center"/>
              <w:rPr>
                <w:rFonts w:ascii="Sylfaen" w:hAnsi="Sylfaen"/>
              </w:rPr>
            </w:pPr>
            <w:r w:rsidRPr="00521342">
              <w:rPr>
                <w:rFonts w:ascii="Sylfaen" w:eastAsia="Times New Roman" w:hAnsi="Sylfaen" w:cs="Times New Roman"/>
              </w:rPr>
              <w:t>1220,6</w:t>
            </w:r>
          </w:p>
        </w:tc>
        <w:tc>
          <w:tcPr>
            <w:tcW w:w="1329" w:type="dxa"/>
            <w:tcBorders>
              <w:top w:val="double" w:sz="4" w:space="0" w:color="000000"/>
              <w:left w:val="double" w:sz="4" w:space="0" w:color="000000"/>
              <w:bottom w:val="double" w:sz="4" w:space="0" w:color="000000"/>
              <w:right w:val="double" w:sz="4" w:space="0" w:color="000000"/>
            </w:tcBorders>
            <w:vAlign w:val="center"/>
          </w:tcPr>
          <w:p w:rsidR="00737688" w:rsidRPr="00521342" w:rsidRDefault="00737688" w:rsidP="00396DE5">
            <w:pPr>
              <w:spacing w:line="360" w:lineRule="auto"/>
              <w:ind w:right="94"/>
              <w:jc w:val="center"/>
              <w:rPr>
                <w:rFonts w:ascii="Sylfaen" w:hAnsi="Sylfaen"/>
              </w:rPr>
            </w:pPr>
            <w:r w:rsidRPr="00521342">
              <w:rPr>
                <w:rFonts w:ascii="Sylfaen" w:eastAsia="Times New Roman" w:hAnsi="Sylfaen" w:cs="Times New Roman"/>
              </w:rPr>
              <w:t>989,8</w:t>
            </w:r>
          </w:p>
        </w:tc>
      </w:tr>
    </w:tbl>
    <w:p w:rsidR="00737688" w:rsidRPr="00521342" w:rsidRDefault="00D95279" w:rsidP="00C0034C">
      <w:pPr>
        <w:spacing w:after="0" w:line="360" w:lineRule="auto"/>
        <w:ind w:left="38"/>
        <w:rPr>
          <w:rFonts w:ascii="Sylfaen" w:hAnsi="Sylfaen"/>
        </w:rPr>
      </w:pPr>
      <w:r w:rsidRPr="00521342">
        <w:rPr>
          <w:rFonts w:ascii="Sylfaen" w:hAnsi="Sylfaen"/>
        </w:rPr>
        <w:t xml:space="preserve">  </w:t>
      </w:r>
      <w:r w:rsidR="00737688" w:rsidRPr="00521342">
        <w:rPr>
          <w:rFonts w:ascii="Sylfaen" w:hAnsi="Sylfaen"/>
        </w:rPr>
        <w:t xml:space="preserve">  </w:t>
      </w:r>
    </w:p>
    <w:p w:rsidR="000B204C" w:rsidRDefault="000B204C" w:rsidP="00C0034C">
      <w:pPr>
        <w:spacing w:after="0" w:line="360" w:lineRule="auto"/>
        <w:ind w:left="38"/>
        <w:rPr>
          <w:rFonts w:ascii="Sylfaen" w:hAnsi="Sylfaen"/>
        </w:rPr>
      </w:pPr>
    </w:p>
    <w:p w:rsidR="00DC3F99" w:rsidRPr="001A2858" w:rsidRDefault="00DC3F99" w:rsidP="00C0034C">
      <w:pPr>
        <w:spacing w:after="0" w:line="360" w:lineRule="auto"/>
        <w:ind w:left="38"/>
        <w:rPr>
          <w:rFonts w:ascii="Sylfaen" w:hAnsi="Sylfaen"/>
          <w:lang w:val="ka-GE"/>
        </w:rPr>
      </w:pPr>
    </w:p>
    <w:p w:rsidR="00D95279" w:rsidRPr="00521342" w:rsidRDefault="0025682E" w:rsidP="007172BC">
      <w:pPr>
        <w:pStyle w:val="Heading2"/>
        <w:numPr>
          <w:ilvl w:val="0"/>
          <w:numId w:val="20"/>
        </w:numPr>
        <w:spacing w:after="240"/>
        <w:ind w:left="630"/>
        <w:rPr>
          <w:rFonts w:ascii="Sylfaen" w:hAnsi="Sylfaen" w:cs="Sylfaen"/>
          <w:b/>
          <w:color w:val="auto"/>
          <w:sz w:val="22"/>
          <w:szCs w:val="22"/>
          <w:lang w:val="ka-GE"/>
        </w:rPr>
      </w:pPr>
      <w:r w:rsidRPr="00521342">
        <w:rPr>
          <w:rFonts w:ascii="Sylfaen" w:hAnsi="Sylfaen" w:cs="Sylfaen"/>
          <w:b/>
          <w:color w:val="auto"/>
          <w:sz w:val="22"/>
          <w:szCs w:val="22"/>
          <w:lang w:val="ka-GE"/>
        </w:rPr>
        <w:t xml:space="preserve"> </w:t>
      </w:r>
      <w:bookmarkStart w:id="76" w:name="_Toc53104568"/>
      <w:r w:rsidR="00737688" w:rsidRPr="00DC3F99">
        <w:rPr>
          <w:rFonts w:ascii="Sylfaen" w:hAnsi="Sylfaen"/>
          <w:b/>
          <w:color w:val="auto"/>
          <w:sz w:val="24"/>
          <w:szCs w:val="24"/>
        </w:rPr>
        <w:t>მომსახურების სფერო</w:t>
      </w:r>
      <w:bookmarkEnd w:id="76"/>
    </w:p>
    <w:p w:rsidR="00737688" w:rsidRPr="00521342" w:rsidRDefault="00737688" w:rsidP="007172BC">
      <w:pPr>
        <w:pStyle w:val="Heading2"/>
        <w:numPr>
          <w:ilvl w:val="1"/>
          <w:numId w:val="20"/>
        </w:numPr>
        <w:spacing w:after="240"/>
        <w:ind w:left="720"/>
        <w:rPr>
          <w:rFonts w:ascii="Sylfaen" w:hAnsi="Sylfaen" w:cs="Sylfaen"/>
          <w:b/>
          <w:color w:val="auto"/>
          <w:sz w:val="22"/>
          <w:szCs w:val="22"/>
          <w:lang w:val="ka-GE"/>
        </w:rPr>
      </w:pPr>
      <w:bookmarkStart w:id="77" w:name="_Toc53104569"/>
      <w:r w:rsidRPr="00521342">
        <w:rPr>
          <w:rFonts w:ascii="Sylfaen" w:hAnsi="Sylfaen" w:cs="Sylfaen"/>
          <w:b/>
          <w:color w:val="auto"/>
          <w:sz w:val="22"/>
          <w:szCs w:val="22"/>
          <w:lang w:val="ka-GE"/>
        </w:rPr>
        <w:t>ვაჭრობა</w:t>
      </w:r>
      <w:bookmarkEnd w:id="77"/>
      <w:r w:rsidRPr="00521342">
        <w:rPr>
          <w:rFonts w:ascii="Sylfaen" w:hAnsi="Sylfaen" w:cs="Sylfaen"/>
          <w:b/>
          <w:color w:val="auto"/>
          <w:sz w:val="22"/>
          <w:szCs w:val="22"/>
          <w:lang w:val="ka-GE"/>
        </w:rPr>
        <w:t xml:space="preserve">  </w:t>
      </w:r>
    </w:p>
    <w:p w:rsidR="00737688" w:rsidRPr="00521342" w:rsidRDefault="00974D68" w:rsidP="000B204C">
      <w:pPr>
        <w:spacing w:after="146" w:line="360" w:lineRule="auto"/>
        <w:ind w:left="-270" w:right="-546"/>
        <w:jc w:val="both"/>
        <w:rPr>
          <w:rFonts w:ascii="Sylfaen" w:eastAsia="Sylfaen" w:hAnsi="Sylfaen" w:cs="Sylfaen"/>
          <w:lang w:val="ka-GE"/>
        </w:rPr>
      </w:pPr>
      <w:r>
        <w:rPr>
          <w:rFonts w:ascii="Sylfaen" w:eastAsia="Sylfaen" w:hAnsi="Sylfaen" w:cs="Sylfaen"/>
          <w:lang w:val="ka-GE"/>
        </w:rPr>
        <w:t xml:space="preserve"> </w:t>
      </w:r>
      <w:r w:rsidR="00737688" w:rsidRPr="00521342">
        <w:rPr>
          <w:rFonts w:ascii="Sylfaen" w:eastAsia="Sylfaen" w:hAnsi="Sylfaen" w:cs="Sylfaen"/>
          <w:lang w:val="ka-GE"/>
        </w:rPr>
        <w:t>ვაჭრობის, ავტომობილების, საყოფაცხოვრებო ნაწარმისა და პირადი მოხმარების საგნების რემონტის საწარმოებში გადასაყიდად განკუთვნილი საქონლისა და მომსახურების ყიდვების შესახებ მონაცემები  წარმოდგენილია ცხრილში</w:t>
      </w:r>
      <w:r w:rsidR="00536F07">
        <w:rPr>
          <w:rFonts w:ascii="Sylfaen" w:eastAsia="Sylfaen" w:hAnsi="Sylfaen" w:cs="Sylfaen"/>
          <w:lang w:val="ka-GE"/>
        </w:rPr>
        <w:t xml:space="preserve"> 28.1.</w:t>
      </w:r>
    </w:p>
    <w:p w:rsidR="00737688" w:rsidRPr="00521342" w:rsidRDefault="00737688" w:rsidP="00396DE5">
      <w:pPr>
        <w:spacing w:after="0" w:line="360" w:lineRule="auto"/>
        <w:ind w:left="-1080" w:right="-636"/>
        <w:rPr>
          <w:rFonts w:ascii="Sylfaen" w:hAnsi="Sylfaen"/>
        </w:rPr>
      </w:pPr>
      <w:r w:rsidRPr="00521342">
        <w:rPr>
          <w:rFonts w:ascii="Sylfaen" w:hAnsi="Sylfaen"/>
        </w:rPr>
        <w:t xml:space="preserve">  </w:t>
      </w:r>
    </w:p>
    <w:p w:rsidR="00737688" w:rsidRPr="00521342" w:rsidRDefault="00737688" w:rsidP="00396DE5">
      <w:pPr>
        <w:spacing w:line="360" w:lineRule="auto"/>
        <w:ind w:left="-1080" w:right="-636"/>
        <w:jc w:val="right"/>
        <w:rPr>
          <w:rFonts w:ascii="Sylfaen" w:hAnsi="Sylfaen"/>
        </w:rPr>
      </w:pPr>
      <w:r w:rsidRPr="00521342">
        <w:rPr>
          <w:rFonts w:ascii="Sylfaen" w:hAnsi="Sylfaen"/>
        </w:rPr>
        <w:lastRenderedPageBreak/>
        <w:t>ცხრილი</w:t>
      </w:r>
      <w:r w:rsidR="00536F07">
        <w:rPr>
          <w:rFonts w:ascii="Sylfaen" w:hAnsi="Sylfaen"/>
        </w:rPr>
        <w:t xml:space="preserve"> 28.</w:t>
      </w:r>
      <w:r w:rsidR="006A3719" w:rsidRPr="00521342">
        <w:rPr>
          <w:rFonts w:ascii="Sylfaen" w:hAnsi="Sylfaen"/>
        </w:rPr>
        <w:t>1</w:t>
      </w:r>
      <w:r w:rsidRPr="00521342">
        <w:rPr>
          <w:rFonts w:ascii="Sylfaen" w:hAnsi="Sylfaen"/>
        </w:rPr>
        <w:t>. ვაჭრობის, ავტომობილების, საყოფაცხოვრებო ნაწარმისა და პირადი</w:t>
      </w:r>
      <w:r w:rsidR="00D95279" w:rsidRPr="00521342">
        <w:rPr>
          <w:rFonts w:ascii="Sylfaen" w:hAnsi="Sylfaen"/>
        </w:rPr>
        <w:t xml:space="preserve"> </w:t>
      </w:r>
      <w:r w:rsidRPr="00521342">
        <w:rPr>
          <w:rFonts w:ascii="Sylfaen" w:hAnsi="Sylfaen"/>
        </w:rPr>
        <w:t>მოხმარების საგნების რემონტის საწარმოებში გადასაყიდად</w:t>
      </w:r>
      <w:r w:rsidR="00D95279" w:rsidRPr="00521342">
        <w:rPr>
          <w:rFonts w:ascii="Sylfaen" w:hAnsi="Sylfaen"/>
        </w:rPr>
        <w:t xml:space="preserve"> </w:t>
      </w:r>
      <w:r w:rsidRPr="00521342">
        <w:rPr>
          <w:rFonts w:ascii="Sylfaen" w:hAnsi="Sylfaen"/>
        </w:rPr>
        <w:t xml:space="preserve">განკუთვნილი საქონლისა და მომსახურების ყიდვების შესახებ მონაცემები    </w:t>
      </w:r>
    </w:p>
    <w:p w:rsidR="00737688" w:rsidRPr="00521342" w:rsidRDefault="00737688" w:rsidP="00C0034C">
      <w:pPr>
        <w:spacing w:after="0" w:line="360" w:lineRule="auto"/>
        <w:ind w:left="38"/>
        <w:rPr>
          <w:rFonts w:ascii="Sylfaen" w:hAnsi="Sylfaen"/>
        </w:rPr>
      </w:pPr>
      <w:r w:rsidRPr="00521342">
        <w:rPr>
          <w:rFonts w:ascii="Sylfaen" w:hAnsi="Sylfaen"/>
        </w:rPr>
        <w:t xml:space="preserve">  </w:t>
      </w:r>
    </w:p>
    <w:tbl>
      <w:tblPr>
        <w:tblW w:w="7721" w:type="dxa"/>
        <w:jc w:val="center"/>
        <w:tblCellMar>
          <w:top w:w="103" w:type="dxa"/>
          <w:left w:w="107" w:type="dxa"/>
          <w:bottom w:w="44" w:type="dxa"/>
          <w:right w:w="12" w:type="dxa"/>
        </w:tblCellMar>
        <w:tblLook w:val="04A0" w:firstRow="1" w:lastRow="0" w:firstColumn="1" w:lastColumn="0" w:noHBand="0" w:noVBand="1"/>
      </w:tblPr>
      <w:tblGrid>
        <w:gridCol w:w="2562"/>
        <w:gridCol w:w="1985"/>
        <w:gridCol w:w="1845"/>
        <w:gridCol w:w="1329"/>
      </w:tblGrid>
      <w:tr w:rsidR="00737688" w:rsidRPr="00521342" w:rsidTr="00396DE5">
        <w:trPr>
          <w:trHeight w:val="1270"/>
          <w:jc w:val="center"/>
        </w:trPr>
        <w:tc>
          <w:tcPr>
            <w:tcW w:w="2562" w:type="dxa"/>
            <w:vMerge w:val="restart"/>
            <w:tcBorders>
              <w:top w:val="double" w:sz="4" w:space="0" w:color="000000"/>
              <w:left w:val="double" w:sz="4" w:space="0" w:color="000000"/>
              <w:bottom w:val="double" w:sz="4" w:space="0" w:color="000000"/>
              <w:right w:val="double" w:sz="4" w:space="0" w:color="000000"/>
            </w:tcBorders>
            <w:shd w:val="clear" w:color="auto" w:fill="D9D9D9"/>
            <w:vAlign w:val="bottom"/>
          </w:tcPr>
          <w:p w:rsidR="00737688" w:rsidRPr="00521342" w:rsidRDefault="00737688" w:rsidP="00C0034C">
            <w:pPr>
              <w:spacing w:line="360" w:lineRule="auto"/>
              <w:ind w:left="53"/>
              <w:rPr>
                <w:rFonts w:ascii="Sylfaen" w:hAnsi="Sylfaen"/>
              </w:rPr>
            </w:pPr>
            <w:r w:rsidRPr="00521342">
              <w:rPr>
                <w:rFonts w:ascii="Sylfaen" w:eastAsia="AcadNusx" w:hAnsi="Sylfaen" w:cs="AcadNusx"/>
              </w:rPr>
              <w:t xml:space="preserve"> </w:t>
            </w:r>
            <w:r w:rsidRPr="00521342">
              <w:rPr>
                <w:rFonts w:ascii="Sylfaen" w:hAnsi="Sylfaen"/>
              </w:rPr>
              <w:t xml:space="preserve"> </w:t>
            </w:r>
          </w:p>
        </w:tc>
        <w:tc>
          <w:tcPr>
            <w:tcW w:w="5159" w:type="dxa"/>
            <w:gridSpan w:val="3"/>
            <w:tcBorders>
              <w:top w:val="double" w:sz="4" w:space="0" w:color="000000"/>
              <w:left w:val="double" w:sz="4" w:space="0" w:color="000000"/>
              <w:bottom w:val="double" w:sz="4" w:space="0" w:color="000000"/>
              <w:right w:val="double" w:sz="4" w:space="0" w:color="000000"/>
            </w:tcBorders>
            <w:shd w:val="clear" w:color="auto" w:fill="D9D9D9"/>
          </w:tcPr>
          <w:p w:rsidR="00737688" w:rsidRPr="00521342" w:rsidRDefault="00737688" w:rsidP="00C0034C">
            <w:pPr>
              <w:spacing w:after="13" w:line="360" w:lineRule="auto"/>
              <w:ind w:left="1"/>
              <w:rPr>
                <w:rFonts w:ascii="Sylfaen" w:hAnsi="Sylfaen"/>
              </w:rPr>
            </w:pPr>
            <w:r w:rsidRPr="00521342">
              <w:rPr>
                <w:rFonts w:ascii="Sylfaen" w:hAnsi="Sylfaen"/>
              </w:rPr>
              <w:t>ვაჭრობის</w:t>
            </w:r>
            <w:r w:rsidRPr="00521342">
              <w:rPr>
                <w:rFonts w:ascii="Sylfaen" w:eastAsia="Times New Roman" w:hAnsi="Sylfaen" w:cs="Times New Roman"/>
                <w:b/>
              </w:rPr>
              <w:t xml:space="preserve">, </w:t>
            </w:r>
            <w:r w:rsidRPr="00521342">
              <w:rPr>
                <w:rFonts w:ascii="Sylfaen" w:hAnsi="Sylfaen"/>
              </w:rPr>
              <w:t>ავტომობილების</w:t>
            </w:r>
            <w:r w:rsidRPr="00521342">
              <w:rPr>
                <w:rFonts w:ascii="Sylfaen" w:eastAsia="Times New Roman" w:hAnsi="Sylfaen" w:cs="Times New Roman"/>
                <w:b/>
              </w:rPr>
              <w:t xml:space="preserve">, </w:t>
            </w:r>
            <w:r w:rsidRPr="00521342">
              <w:rPr>
                <w:rFonts w:ascii="Sylfaen" w:hAnsi="Sylfaen"/>
              </w:rPr>
              <w:t>საყოფაცხოვრებო</w:t>
            </w:r>
            <w:r w:rsidRPr="00521342">
              <w:rPr>
                <w:rFonts w:ascii="Sylfaen" w:eastAsia="Times New Roman" w:hAnsi="Sylfaen" w:cs="Times New Roman"/>
                <w:b/>
              </w:rPr>
              <w:t xml:space="preserve"> </w:t>
            </w:r>
            <w:r w:rsidRPr="00521342">
              <w:rPr>
                <w:rFonts w:ascii="Sylfaen" w:hAnsi="Sylfaen"/>
              </w:rPr>
              <w:t xml:space="preserve"> </w:t>
            </w:r>
          </w:p>
          <w:p w:rsidR="00737688" w:rsidRPr="00521342" w:rsidRDefault="00737688" w:rsidP="00C0034C">
            <w:pPr>
              <w:spacing w:line="360" w:lineRule="auto"/>
              <w:ind w:left="1" w:firstLine="7"/>
              <w:rPr>
                <w:rFonts w:ascii="Sylfaen" w:hAnsi="Sylfaen"/>
              </w:rPr>
            </w:pPr>
            <w:r w:rsidRPr="00521342">
              <w:rPr>
                <w:rFonts w:ascii="Sylfaen" w:hAnsi="Sylfaen"/>
              </w:rPr>
              <w:t>ნაწარმისა</w:t>
            </w:r>
            <w:r w:rsidRPr="00521342">
              <w:rPr>
                <w:rFonts w:ascii="Sylfaen" w:eastAsia="Times New Roman" w:hAnsi="Sylfaen" w:cs="Times New Roman"/>
                <w:b/>
              </w:rPr>
              <w:t xml:space="preserve"> </w:t>
            </w:r>
            <w:r w:rsidRPr="00521342">
              <w:rPr>
                <w:rFonts w:ascii="Sylfaen" w:hAnsi="Sylfaen"/>
              </w:rPr>
              <w:t>და</w:t>
            </w:r>
            <w:r w:rsidRPr="00521342">
              <w:rPr>
                <w:rFonts w:ascii="Sylfaen" w:eastAsia="Times New Roman" w:hAnsi="Sylfaen" w:cs="Times New Roman"/>
                <w:b/>
              </w:rPr>
              <w:t xml:space="preserve"> </w:t>
            </w:r>
            <w:r w:rsidRPr="00521342">
              <w:rPr>
                <w:rFonts w:ascii="Sylfaen" w:hAnsi="Sylfaen"/>
              </w:rPr>
              <w:t>პირადი</w:t>
            </w:r>
            <w:r w:rsidRPr="00521342">
              <w:rPr>
                <w:rFonts w:ascii="Sylfaen" w:eastAsia="Times New Roman" w:hAnsi="Sylfaen" w:cs="Times New Roman"/>
                <w:b/>
              </w:rPr>
              <w:t xml:space="preserve"> </w:t>
            </w:r>
            <w:r w:rsidRPr="00521342">
              <w:rPr>
                <w:rFonts w:ascii="Sylfaen" w:hAnsi="Sylfaen"/>
              </w:rPr>
              <w:t>მოხმარების</w:t>
            </w:r>
            <w:r w:rsidRPr="00521342">
              <w:rPr>
                <w:rFonts w:ascii="Sylfaen" w:eastAsia="Times New Roman" w:hAnsi="Sylfaen" w:cs="Times New Roman"/>
                <w:b/>
              </w:rPr>
              <w:t xml:space="preserve"> </w:t>
            </w:r>
            <w:r w:rsidRPr="00521342">
              <w:rPr>
                <w:rFonts w:ascii="Sylfaen" w:hAnsi="Sylfaen"/>
              </w:rPr>
              <w:t>საგნების</w:t>
            </w:r>
            <w:r w:rsidRPr="00521342">
              <w:rPr>
                <w:rFonts w:ascii="Sylfaen" w:eastAsia="Times New Roman" w:hAnsi="Sylfaen" w:cs="Times New Roman"/>
                <w:b/>
              </w:rPr>
              <w:t xml:space="preserve"> </w:t>
            </w:r>
            <w:r w:rsidRPr="00521342">
              <w:rPr>
                <w:rFonts w:ascii="Sylfaen" w:hAnsi="Sylfaen"/>
              </w:rPr>
              <w:t>რემონტის</w:t>
            </w:r>
            <w:r w:rsidRPr="00521342">
              <w:rPr>
                <w:rFonts w:ascii="Sylfaen" w:eastAsia="Times New Roman" w:hAnsi="Sylfaen" w:cs="Times New Roman"/>
                <w:b/>
              </w:rPr>
              <w:t xml:space="preserve"> </w:t>
            </w:r>
            <w:r w:rsidRPr="00521342">
              <w:rPr>
                <w:rFonts w:ascii="Sylfaen" w:hAnsi="Sylfaen"/>
              </w:rPr>
              <w:t>საწარმოებში</w:t>
            </w:r>
            <w:r w:rsidRPr="00521342">
              <w:rPr>
                <w:rFonts w:ascii="Sylfaen" w:eastAsia="Times New Roman" w:hAnsi="Sylfaen" w:cs="Times New Roman"/>
                <w:b/>
              </w:rPr>
              <w:t xml:space="preserve">  </w:t>
            </w:r>
            <w:r w:rsidRPr="00521342">
              <w:rPr>
                <w:rFonts w:ascii="Sylfaen" w:hAnsi="Sylfaen"/>
              </w:rPr>
              <w:t>გადასაყიდად</w:t>
            </w:r>
            <w:r w:rsidRPr="00521342">
              <w:rPr>
                <w:rFonts w:ascii="Sylfaen" w:eastAsia="Times New Roman" w:hAnsi="Sylfaen" w:cs="Times New Roman"/>
                <w:b/>
              </w:rPr>
              <w:t xml:space="preserve"> </w:t>
            </w:r>
            <w:r w:rsidRPr="00521342">
              <w:rPr>
                <w:rFonts w:ascii="Sylfaen" w:hAnsi="Sylfaen"/>
              </w:rPr>
              <w:t>განკუთვნილი</w:t>
            </w:r>
            <w:r w:rsidRPr="00521342">
              <w:rPr>
                <w:rFonts w:ascii="Sylfaen" w:eastAsia="Times New Roman" w:hAnsi="Sylfaen" w:cs="Times New Roman"/>
                <w:b/>
              </w:rPr>
              <w:t xml:space="preserve"> </w:t>
            </w:r>
            <w:r w:rsidRPr="00521342">
              <w:rPr>
                <w:rFonts w:ascii="Sylfaen" w:hAnsi="Sylfaen"/>
              </w:rPr>
              <w:t>საქონლისა</w:t>
            </w:r>
            <w:r w:rsidRPr="00521342">
              <w:rPr>
                <w:rFonts w:ascii="Sylfaen" w:eastAsia="Times New Roman" w:hAnsi="Sylfaen" w:cs="Times New Roman"/>
                <w:b/>
              </w:rPr>
              <w:t xml:space="preserve"> </w:t>
            </w:r>
            <w:r w:rsidRPr="00521342">
              <w:rPr>
                <w:rFonts w:ascii="Sylfaen" w:hAnsi="Sylfaen"/>
              </w:rPr>
              <w:t xml:space="preserve"> და</w:t>
            </w:r>
            <w:r w:rsidRPr="00521342">
              <w:rPr>
                <w:rFonts w:ascii="Sylfaen" w:eastAsia="Times New Roman" w:hAnsi="Sylfaen" w:cs="Times New Roman"/>
                <w:b/>
              </w:rPr>
              <w:t xml:space="preserve"> </w:t>
            </w:r>
            <w:r w:rsidRPr="00521342">
              <w:rPr>
                <w:rFonts w:ascii="Sylfaen" w:hAnsi="Sylfaen"/>
              </w:rPr>
              <w:t>მომსახურების</w:t>
            </w:r>
            <w:r w:rsidRPr="00521342">
              <w:rPr>
                <w:rFonts w:ascii="Sylfaen" w:eastAsia="Times New Roman" w:hAnsi="Sylfaen" w:cs="Times New Roman"/>
                <w:b/>
              </w:rPr>
              <w:t xml:space="preserve"> </w:t>
            </w:r>
            <w:r w:rsidRPr="00521342">
              <w:rPr>
                <w:rFonts w:ascii="Sylfaen" w:hAnsi="Sylfaen"/>
              </w:rPr>
              <w:t>ყიდვები, მლნ.</w:t>
            </w:r>
            <w:r w:rsidRPr="00521342">
              <w:rPr>
                <w:rFonts w:ascii="Sylfaen" w:eastAsia="Arial GEO" w:hAnsi="Sylfaen" w:cs="Arial GEO"/>
                <w:b/>
              </w:rPr>
              <w:t xml:space="preserve"> </w:t>
            </w:r>
            <w:r w:rsidRPr="00521342">
              <w:rPr>
                <w:rFonts w:ascii="Sylfaen" w:hAnsi="Sylfaen"/>
              </w:rPr>
              <w:t xml:space="preserve">ლარი  </w:t>
            </w:r>
          </w:p>
        </w:tc>
      </w:tr>
      <w:tr w:rsidR="00737688" w:rsidRPr="00521342" w:rsidTr="00396DE5">
        <w:trPr>
          <w:trHeight w:val="492"/>
          <w:jc w:val="center"/>
        </w:trPr>
        <w:tc>
          <w:tcPr>
            <w:tcW w:w="0" w:type="auto"/>
            <w:vMerge/>
            <w:tcBorders>
              <w:top w:val="nil"/>
              <w:left w:val="double" w:sz="4" w:space="0" w:color="000000"/>
              <w:bottom w:val="double" w:sz="4" w:space="0" w:color="000000"/>
              <w:right w:val="double" w:sz="4" w:space="0" w:color="000000"/>
            </w:tcBorders>
          </w:tcPr>
          <w:p w:rsidR="00737688" w:rsidRPr="00521342" w:rsidRDefault="00737688" w:rsidP="00C0034C">
            <w:pPr>
              <w:spacing w:line="360" w:lineRule="auto"/>
              <w:rPr>
                <w:rFonts w:ascii="Sylfaen" w:hAnsi="Sylfaen"/>
              </w:rPr>
            </w:pPr>
          </w:p>
        </w:tc>
        <w:tc>
          <w:tcPr>
            <w:tcW w:w="1985" w:type="dxa"/>
            <w:tcBorders>
              <w:top w:val="double" w:sz="4" w:space="0" w:color="000000"/>
              <w:left w:val="double" w:sz="4" w:space="0" w:color="000000"/>
              <w:bottom w:val="double" w:sz="4" w:space="0" w:color="000000"/>
              <w:right w:val="double" w:sz="4" w:space="0" w:color="000000"/>
            </w:tcBorders>
            <w:shd w:val="clear" w:color="auto" w:fill="D9D9D9"/>
            <w:vAlign w:val="center"/>
          </w:tcPr>
          <w:p w:rsidR="00737688" w:rsidRPr="00521342" w:rsidRDefault="00737688" w:rsidP="00396DE5">
            <w:pPr>
              <w:spacing w:line="360" w:lineRule="auto"/>
              <w:ind w:left="1"/>
              <w:jc w:val="center"/>
              <w:rPr>
                <w:rFonts w:ascii="Sylfaen" w:hAnsi="Sylfaen"/>
              </w:rPr>
            </w:pPr>
            <w:r w:rsidRPr="00521342">
              <w:rPr>
                <w:rFonts w:ascii="Sylfaen" w:hAnsi="Sylfaen"/>
              </w:rPr>
              <w:t>2013</w:t>
            </w:r>
          </w:p>
        </w:tc>
        <w:tc>
          <w:tcPr>
            <w:tcW w:w="1845" w:type="dxa"/>
            <w:tcBorders>
              <w:top w:val="double" w:sz="4" w:space="0" w:color="000000"/>
              <w:left w:val="double" w:sz="4" w:space="0" w:color="000000"/>
              <w:bottom w:val="double" w:sz="4" w:space="0" w:color="000000"/>
              <w:right w:val="double" w:sz="4" w:space="0" w:color="000000"/>
            </w:tcBorders>
            <w:shd w:val="clear" w:color="auto" w:fill="D9D9D9"/>
            <w:vAlign w:val="center"/>
          </w:tcPr>
          <w:p w:rsidR="00737688" w:rsidRPr="00521342" w:rsidRDefault="00737688" w:rsidP="00396DE5">
            <w:pPr>
              <w:spacing w:line="360" w:lineRule="auto"/>
              <w:ind w:left="1"/>
              <w:jc w:val="center"/>
              <w:rPr>
                <w:rFonts w:ascii="Sylfaen" w:hAnsi="Sylfaen"/>
              </w:rPr>
            </w:pPr>
            <w:r w:rsidRPr="00521342">
              <w:rPr>
                <w:rFonts w:ascii="Sylfaen" w:hAnsi="Sylfaen"/>
              </w:rPr>
              <w:t>2014</w:t>
            </w:r>
          </w:p>
        </w:tc>
        <w:tc>
          <w:tcPr>
            <w:tcW w:w="1329" w:type="dxa"/>
            <w:tcBorders>
              <w:top w:val="double" w:sz="4" w:space="0" w:color="000000"/>
              <w:left w:val="double" w:sz="4" w:space="0" w:color="000000"/>
              <w:bottom w:val="double" w:sz="4" w:space="0" w:color="000000"/>
              <w:right w:val="double" w:sz="4" w:space="0" w:color="000000"/>
            </w:tcBorders>
            <w:shd w:val="clear" w:color="auto" w:fill="D9D9D9"/>
            <w:vAlign w:val="center"/>
          </w:tcPr>
          <w:p w:rsidR="00737688" w:rsidRPr="00521342" w:rsidRDefault="00737688" w:rsidP="00396DE5">
            <w:pPr>
              <w:spacing w:line="360" w:lineRule="auto"/>
              <w:jc w:val="center"/>
              <w:rPr>
                <w:rFonts w:ascii="Sylfaen" w:hAnsi="Sylfaen"/>
              </w:rPr>
            </w:pPr>
            <w:r w:rsidRPr="00521342">
              <w:rPr>
                <w:rFonts w:ascii="Sylfaen" w:hAnsi="Sylfaen"/>
              </w:rPr>
              <w:t>2015</w:t>
            </w:r>
          </w:p>
        </w:tc>
      </w:tr>
      <w:tr w:rsidR="00737688" w:rsidRPr="00521342" w:rsidTr="00396DE5">
        <w:trPr>
          <w:trHeight w:val="542"/>
          <w:jc w:val="center"/>
        </w:trPr>
        <w:tc>
          <w:tcPr>
            <w:tcW w:w="2562" w:type="dxa"/>
            <w:tcBorders>
              <w:top w:val="double" w:sz="4" w:space="0" w:color="000000"/>
              <w:left w:val="double" w:sz="4" w:space="0" w:color="000000"/>
              <w:bottom w:val="double" w:sz="4" w:space="0" w:color="000000"/>
              <w:right w:val="double" w:sz="4" w:space="0" w:color="000000"/>
            </w:tcBorders>
            <w:vAlign w:val="center"/>
          </w:tcPr>
          <w:p w:rsidR="00737688" w:rsidRPr="00521342" w:rsidRDefault="00737688" w:rsidP="00C0034C">
            <w:pPr>
              <w:spacing w:line="360" w:lineRule="auto"/>
              <w:rPr>
                <w:rFonts w:ascii="Sylfaen" w:hAnsi="Sylfaen"/>
              </w:rPr>
            </w:pPr>
            <w:r w:rsidRPr="00521342">
              <w:rPr>
                <w:rFonts w:ascii="Sylfaen" w:hAnsi="Sylfaen"/>
              </w:rPr>
              <w:t>ქ</w:t>
            </w:r>
            <w:r w:rsidRPr="00521342">
              <w:rPr>
                <w:rFonts w:ascii="Sylfaen" w:eastAsia="Arial GEO" w:hAnsi="Sylfaen" w:cs="Arial GEO"/>
              </w:rPr>
              <w:t xml:space="preserve">. </w:t>
            </w:r>
            <w:r w:rsidRPr="00521342">
              <w:rPr>
                <w:rFonts w:ascii="Sylfaen" w:hAnsi="Sylfaen"/>
              </w:rPr>
              <w:t>თბილისი</w:t>
            </w:r>
            <w:r w:rsidRPr="00521342">
              <w:rPr>
                <w:rFonts w:ascii="Sylfaen" w:eastAsia="Arial GEO" w:hAnsi="Sylfaen" w:cs="Arial GEO"/>
              </w:rPr>
              <w:t xml:space="preserve"> </w:t>
            </w:r>
            <w:r w:rsidRPr="00521342">
              <w:rPr>
                <w:rFonts w:ascii="Sylfaen" w:hAnsi="Sylfaen"/>
              </w:rPr>
              <w:t xml:space="preserve"> </w:t>
            </w:r>
          </w:p>
        </w:tc>
        <w:tc>
          <w:tcPr>
            <w:tcW w:w="1985" w:type="dxa"/>
            <w:tcBorders>
              <w:top w:val="double" w:sz="4" w:space="0" w:color="000000"/>
              <w:left w:val="double" w:sz="4" w:space="0" w:color="000000"/>
              <w:bottom w:val="double" w:sz="4" w:space="0" w:color="000000"/>
              <w:right w:val="double" w:sz="4" w:space="0" w:color="000000"/>
            </w:tcBorders>
            <w:vAlign w:val="center"/>
          </w:tcPr>
          <w:p w:rsidR="00737688" w:rsidRPr="00521342" w:rsidRDefault="00737688" w:rsidP="00396DE5">
            <w:pPr>
              <w:spacing w:line="360" w:lineRule="auto"/>
              <w:ind w:left="1"/>
              <w:jc w:val="center"/>
              <w:rPr>
                <w:rFonts w:ascii="Sylfaen" w:hAnsi="Sylfaen"/>
              </w:rPr>
            </w:pPr>
            <w:r w:rsidRPr="00521342">
              <w:rPr>
                <w:rFonts w:ascii="Sylfaen" w:eastAsia="Times New Roman" w:hAnsi="Sylfaen" w:cs="Times New Roman"/>
              </w:rPr>
              <w:t>12977,3</w:t>
            </w:r>
          </w:p>
        </w:tc>
        <w:tc>
          <w:tcPr>
            <w:tcW w:w="1845" w:type="dxa"/>
            <w:tcBorders>
              <w:top w:val="double" w:sz="4" w:space="0" w:color="000000"/>
              <w:left w:val="double" w:sz="4" w:space="0" w:color="000000"/>
              <w:bottom w:val="double" w:sz="4" w:space="0" w:color="000000"/>
              <w:right w:val="double" w:sz="4" w:space="0" w:color="000000"/>
            </w:tcBorders>
            <w:vAlign w:val="center"/>
          </w:tcPr>
          <w:p w:rsidR="00737688" w:rsidRPr="00521342" w:rsidRDefault="00737688" w:rsidP="00396DE5">
            <w:pPr>
              <w:spacing w:line="360" w:lineRule="auto"/>
              <w:ind w:left="1"/>
              <w:jc w:val="center"/>
              <w:rPr>
                <w:rFonts w:ascii="Sylfaen" w:hAnsi="Sylfaen"/>
              </w:rPr>
            </w:pPr>
            <w:r w:rsidRPr="00521342">
              <w:rPr>
                <w:rFonts w:ascii="Sylfaen" w:eastAsia="Times New Roman" w:hAnsi="Sylfaen" w:cs="Times New Roman"/>
              </w:rPr>
              <w:t>14582,4</w:t>
            </w:r>
          </w:p>
        </w:tc>
        <w:tc>
          <w:tcPr>
            <w:tcW w:w="1329" w:type="dxa"/>
            <w:tcBorders>
              <w:top w:val="double" w:sz="4" w:space="0" w:color="000000"/>
              <w:left w:val="double" w:sz="4" w:space="0" w:color="000000"/>
              <w:bottom w:val="double" w:sz="4" w:space="0" w:color="000000"/>
              <w:right w:val="double" w:sz="4" w:space="0" w:color="000000"/>
            </w:tcBorders>
            <w:vAlign w:val="center"/>
          </w:tcPr>
          <w:p w:rsidR="00737688" w:rsidRPr="00521342" w:rsidRDefault="00737688" w:rsidP="00396DE5">
            <w:pPr>
              <w:spacing w:line="360" w:lineRule="auto"/>
              <w:jc w:val="center"/>
              <w:rPr>
                <w:rFonts w:ascii="Sylfaen" w:hAnsi="Sylfaen"/>
              </w:rPr>
            </w:pPr>
            <w:r w:rsidRPr="00521342">
              <w:rPr>
                <w:rFonts w:ascii="Sylfaen" w:eastAsia="Times New Roman" w:hAnsi="Sylfaen" w:cs="Times New Roman"/>
              </w:rPr>
              <w:t>15146,7</w:t>
            </w:r>
          </w:p>
        </w:tc>
      </w:tr>
    </w:tbl>
    <w:p w:rsidR="000B204C" w:rsidRPr="00521342" w:rsidRDefault="000B204C" w:rsidP="00396DE5">
      <w:pPr>
        <w:spacing w:after="0" w:line="360" w:lineRule="auto"/>
        <w:ind w:left="38"/>
        <w:rPr>
          <w:rFonts w:ascii="Sylfaen" w:hAnsi="Sylfaen"/>
        </w:rPr>
      </w:pPr>
    </w:p>
    <w:p w:rsidR="00D95279" w:rsidRPr="00521342" w:rsidRDefault="00737688" w:rsidP="007172BC">
      <w:pPr>
        <w:pStyle w:val="Heading2"/>
        <w:numPr>
          <w:ilvl w:val="1"/>
          <w:numId w:val="20"/>
        </w:numPr>
        <w:spacing w:after="240"/>
        <w:ind w:left="720"/>
        <w:rPr>
          <w:rFonts w:ascii="Sylfaen" w:hAnsi="Sylfaen" w:cs="Sylfaen"/>
          <w:b/>
          <w:color w:val="auto"/>
          <w:sz w:val="22"/>
          <w:szCs w:val="22"/>
          <w:lang w:val="ka-GE"/>
        </w:rPr>
      </w:pPr>
      <w:bookmarkStart w:id="78" w:name="_Toc53104570"/>
      <w:r w:rsidRPr="00521342">
        <w:rPr>
          <w:rFonts w:ascii="Sylfaen" w:hAnsi="Sylfaen" w:cs="Sylfaen"/>
          <w:b/>
          <w:color w:val="auto"/>
          <w:sz w:val="22"/>
          <w:szCs w:val="22"/>
          <w:lang w:val="ka-GE"/>
        </w:rPr>
        <w:t>სასტუმროები და რესტორნები</w:t>
      </w:r>
      <w:bookmarkEnd w:id="78"/>
    </w:p>
    <w:p w:rsidR="00737688" w:rsidRPr="00521342" w:rsidRDefault="00737688" w:rsidP="000B204C">
      <w:pPr>
        <w:spacing w:after="146" w:line="360" w:lineRule="auto"/>
        <w:ind w:left="-270" w:right="-546"/>
        <w:jc w:val="both"/>
        <w:rPr>
          <w:rFonts w:ascii="Sylfaen" w:eastAsia="Sylfaen" w:hAnsi="Sylfaen" w:cs="Sylfaen"/>
          <w:lang w:val="ka-GE"/>
        </w:rPr>
      </w:pPr>
      <w:r w:rsidRPr="00521342">
        <w:rPr>
          <w:rFonts w:ascii="Sylfaen" w:eastAsia="Sylfaen" w:hAnsi="Sylfaen" w:cs="Sylfaen"/>
          <w:lang w:val="ka-GE"/>
        </w:rPr>
        <w:t>სასტუმროებისა და რესტორნების გადასაყიდად განკუთვნილი საქონლისა და მომსახურების</w:t>
      </w:r>
      <w:r w:rsidR="00D95279" w:rsidRPr="00521342">
        <w:rPr>
          <w:rFonts w:ascii="Sylfaen" w:eastAsia="Sylfaen" w:hAnsi="Sylfaen" w:cs="Sylfaen"/>
          <w:lang w:val="ka-GE"/>
        </w:rPr>
        <w:t xml:space="preserve"> </w:t>
      </w:r>
      <w:r w:rsidRPr="00521342">
        <w:rPr>
          <w:rFonts w:ascii="Sylfaen" w:eastAsia="Sylfaen" w:hAnsi="Sylfaen" w:cs="Sylfaen"/>
          <w:lang w:val="ka-GE"/>
        </w:rPr>
        <w:t xml:space="preserve">ყიდვების შესახებ მონაცემები წარმოდგენილია </w:t>
      </w:r>
      <w:r w:rsidR="00D95279" w:rsidRPr="00521342">
        <w:rPr>
          <w:rFonts w:ascii="Sylfaen" w:eastAsia="Sylfaen" w:hAnsi="Sylfaen" w:cs="Sylfaen"/>
          <w:lang w:val="ka-GE"/>
        </w:rPr>
        <w:t>ცხრილში</w:t>
      </w:r>
      <w:r w:rsidR="00536F07">
        <w:rPr>
          <w:rFonts w:ascii="Sylfaen" w:eastAsia="Sylfaen" w:hAnsi="Sylfaen" w:cs="Sylfaen"/>
          <w:lang w:val="ka-GE"/>
        </w:rPr>
        <w:t xml:space="preserve"> 28.2.</w:t>
      </w:r>
      <w:r w:rsidRPr="00521342">
        <w:rPr>
          <w:rFonts w:ascii="Sylfaen" w:eastAsia="Sylfaen" w:hAnsi="Sylfaen" w:cs="Sylfaen"/>
          <w:lang w:val="ka-GE"/>
        </w:rPr>
        <w:t xml:space="preserve">   </w:t>
      </w:r>
    </w:p>
    <w:p w:rsidR="00737688" w:rsidRPr="00521342" w:rsidRDefault="00737688" w:rsidP="00396DE5">
      <w:pPr>
        <w:spacing w:after="0" w:line="360" w:lineRule="auto"/>
        <w:ind w:left="-990" w:right="-816"/>
        <w:rPr>
          <w:rFonts w:ascii="Sylfaen" w:hAnsi="Sylfaen"/>
        </w:rPr>
      </w:pPr>
      <w:r w:rsidRPr="00521342">
        <w:rPr>
          <w:rFonts w:ascii="Sylfaen" w:hAnsi="Sylfaen"/>
        </w:rPr>
        <w:t xml:space="preserve">  </w:t>
      </w:r>
    </w:p>
    <w:p w:rsidR="00737688" w:rsidRPr="00521342" w:rsidRDefault="00737688" w:rsidP="00396DE5">
      <w:pPr>
        <w:tabs>
          <w:tab w:val="left" w:pos="7650"/>
        </w:tabs>
        <w:spacing w:line="360" w:lineRule="auto"/>
        <w:ind w:left="-990" w:right="-816" w:firstLine="23"/>
        <w:jc w:val="right"/>
        <w:rPr>
          <w:rFonts w:ascii="Sylfaen" w:hAnsi="Sylfaen"/>
        </w:rPr>
      </w:pPr>
      <w:r w:rsidRPr="00521342">
        <w:rPr>
          <w:rFonts w:ascii="Sylfaen" w:hAnsi="Sylfaen"/>
        </w:rPr>
        <w:t>ცხრილი</w:t>
      </w:r>
      <w:r w:rsidR="00536F07">
        <w:rPr>
          <w:rFonts w:ascii="Sylfaen" w:hAnsi="Sylfaen"/>
        </w:rPr>
        <w:t xml:space="preserve"> 28.2 </w:t>
      </w:r>
      <w:r w:rsidRPr="00521342">
        <w:rPr>
          <w:rFonts w:ascii="Sylfaen" w:hAnsi="Sylfaen"/>
        </w:rPr>
        <w:t xml:space="preserve">სასტუმროებისა და რესტორნების გადასაყიდად განკუთვნილი საქონლისა და მომსახურების ყიდვების შესახებ მონაცემები  </w:t>
      </w:r>
    </w:p>
    <w:tbl>
      <w:tblPr>
        <w:tblW w:w="7721" w:type="dxa"/>
        <w:jc w:val="center"/>
        <w:tblCellMar>
          <w:top w:w="102" w:type="dxa"/>
          <w:left w:w="107" w:type="dxa"/>
          <w:bottom w:w="46" w:type="dxa"/>
          <w:right w:w="24" w:type="dxa"/>
        </w:tblCellMar>
        <w:tblLook w:val="04A0" w:firstRow="1" w:lastRow="0" w:firstColumn="1" w:lastColumn="0" w:noHBand="0" w:noVBand="1"/>
      </w:tblPr>
      <w:tblGrid>
        <w:gridCol w:w="2562"/>
        <w:gridCol w:w="1985"/>
        <w:gridCol w:w="1845"/>
        <w:gridCol w:w="1329"/>
      </w:tblGrid>
      <w:tr w:rsidR="00737688" w:rsidRPr="00521342" w:rsidTr="000B204C">
        <w:trPr>
          <w:trHeight w:val="979"/>
          <w:jc w:val="center"/>
        </w:trPr>
        <w:tc>
          <w:tcPr>
            <w:tcW w:w="2562" w:type="dxa"/>
            <w:vMerge w:val="restart"/>
            <w:tcBorders>
              <w:top w:val="double" w:sz="4" w:space="0" w:color="000000"/>
              <w:left w:val="double" w:sz="4" w:space="0" w:color="000000"/>
              <w:bottom w:val="double" w:sz="4" w:space="0" w:color="000000"/>
              <w:right w:val="double" w:sz="4" w:space="0" w:color="000000"/>
            </w:tcBorders>
            <w:shd w:val="clear" w:color="auto" w:fill="D9D9D9"/>
            <w:vAlign w:val="bottom"/>
          </w:tcPr>
          <w:p w:rsidR="00737688" w:rsidRPr="00521342" w:rsidRDefault="00737688" w:rsidP="00C0034C">
            <w:pPr>
              <w:spacing w:line="360" w:lineRule="auto"/>
              <w:ind w:left="55"/>
              <w:rPr>
                <w:rFonts w:ascii="Sylfaen" w:hAnsi="Sylfaen"/>
              </w:rPr>
            </w:pPr>
            <w:r w:rsidRPr="00521342">
              <w:rPr>
                <w:rFonts w:ascii="Sylfaen" w:hAnsi="Sylfaen"/>
              </w:rPr>
              <w:t xml:space="preserve">  </w:t>
            </w:r>
            <w:r w:rsidRPr="00521342">
              <w:rPr>
                <w:rFonts w:ascii="Sylfaen" w:eastAsia="AcadNusx" w:hAnsi="Sylfaen" w:cs="AcadNusx"/>
              </w:rPr>
              <w:t xml:space="preserve"> </w:t>
            </w:r>
            <w:r w:rsidRPr="00521342">
              <w:rPr>
                <w:rFonts w:ascii="Sylfaen" w:hAnsi="Sylfaen"/>
              </w:rPr>
              <w:t xml:space="preserve"> </w:t>
            </w:r>
          </w:p>
        </w:tc>
        <w:tc>
          <w:tcPr>
            <w:tcW w:w="5159" w:type="dxa"/>
            <w:gridSpan w:val="3"/>
            <w:tcBorders>
              <w:top w:val="double" w:sz="4" w:space="0" w:color="000000"/>
              <w:left w:val="double" w:sz="4" w:space="0" w:color="000000"/>
              <w:bottom w:val="double" w:sz="4" w:space="0" w:color="000000"/>
              <w:right w:val="double" w:sz="4" w:space="0" w:color="000000"/>
            </w:tcBorders>
            <w:shd w:val="clear" w:color="auto" w:fill="D9D9D9"/>
          </w:tcPr>
          <w:p w:rsidR="00737688" w:rsidRPr="00521342" w:rsidRDefault="00737688" w:rsidP="00776328">
            <w:pPr>
              <w:spacing w:line="360" w:lineRule="auto"/>
              <w:ind w:left="1" w:right="106"/>
              <w:jc w:val="center"/>
              <w:rPr>
                <w:rFonts w:ascii="Sylfaen" w:hAnsi="Sylfaen"/>
              </w:rPr>
            </w:pPr>
            <w:r w:rsidRPr="00521342">
              <w:rPr>
                <w:rFonts w:ascii="Sylfaen" w:hAnsi="Sylfaen"/>
              </w:rPr>
              <w:t>სასტუმროებისა</w:t>
            </w:r>
            <w:r w:rsidRPr="00521342">
              <w:rPr>
                <w:rFonts w:ascii="Sylfaen" w:eastAsia="Times New Roman" w:hAnsi="Sylfaen" w:cs="Times New Roman"/>
                <w:b/>
              </w:rPr>
              <w:t xml:space="preserve"> </w:t>
            </w:r>
            <w:r w:rsidRPr="00521342">
              <w:rPr>
                <w:rFonts w:ascii="Sylfaen" w:hAnsi="Sylfaen"/>
              </w:rPr>
              <w:t>და</w:t>
            </w:r>
            <w:r w:rsidRPr="00521342">
              <w:rPr>
                <w:rFonts w:ascii="Sylfaen" w:eastAsia="Times New Roman" w:hAnsi="Sylfaen" w:cs="Times New Roman"/>
                <w:b/>
              </w:rPr>
              <w:t xml:space="preserve"> </w:t>
            </w:r>
            <w:r w:rsidRPr="00521342">
              <w:rPr>
                <w:rFonts w:ascii="Sylfaen" w:hAnsi="Sylfaen"/>
              </w:rPr>
              <w:t>რესტორნების</w:t>
            </w:r>
            <w:r w:rsidRPr="00521342">
              <w:rPr>
                <w:rFonts w:ascii="Sylfaen" w:eastAsia="Times New Roman" w:hAnsi="Sylfaen" w:cs="Times New Roman"/>
                <w:b/>
              </w:rPr>
              <w:t xml:space="preserve"> </w:t>
            </w:r>
            <w:r w:rsidRPr="00521342">
              <w:rPr>
                <w:rFonts w:ascii="Sylfaen" w:hAnsi="Sylfaen"/>
              </w:rPr>
              <w:t>გადასაყიდად</w:t>
            </w:r>
            <w:r w:rsidRPr="00521342">
              <w:rPr>
                <w:rFonts w:ascii="Sylfaen" w:eastAsia="Times New Roman" w:hAnsi="Sylfaen" w:cs="Times New Roman"/>
                <w:b/>
              </w:rPr>
              <w:t xml:space="preserve"> </w:t>
            </w:r>
            <w:r w:rsidRPr="00521342">
              <w:rPr>
                <w:rFonts w:ascii="Sylfaen" w:hAnsi="Sylfaen"/>
              </w:rPr>
              <w:t>განკუთვნილი</w:t>
            </w:r>
            <w:r w:rsidRPr="00521342">
              <w:rPr>
                <w:rFonts w:ascii="Sylfaen" w:eastAsia="Times New Roman" w:hAnsi="Sylfaen" w:cs="Times New Roman"/>
                <w:b/>
              </w:rPr>
              <w:t xml:space="preserve"> </w:t>
            </w:r>
            <w:r w:rsidRPr="00521342">
              <w:rPr>
                <w:rFonts w:ascii="Sylfaen" w:hAnsi="Sylfaen"/>
              </w:rPr>
              <w:t>საქონლისა</w:t>
            </w:r>
            <w:r w:rsidRPr="00521342">
              <w:rPr>
                <w:rFonts w:ascii="Sylfaen" w:eastAsia="Times New Roman" w:hAnsi="Sylfaen" w:cs="Times New Roman"/>
                <w:b/>
              </w:rPr>
              <w:t xml:space="preserve"> </w:t>
            </w:r>
            <w:r w:rsidRPr="00521342">
              <w:rPr>
                <w:rFonts w:ascii="Sylfaen" w:hAnsi="Sylfaen"/>
              </w:rPr>
              <w:t>და</w:t>
            </w:r>
            <w:r w:rsidRPr="00521342">
              <w:rPr>
                <w:rFonts w:ascii="Sylfaen" w:eastAsia="Times New Roman" w:hAnsi="Sylfaen" w:cs="Times New Roman"/>
                <w:b/>
              </w:rPr>
              <w:t xml:space="preserve"> </w:t>
            </w:r>
            <w:r w:rsidRPr="00521342">
              <w:rPr>
                <w:rFonts w:ascii="Sylfaen" w:hAnsi="Sylfaen"/>
              </w:rPr>
              <w:t>მომსახურების</w:t>
            </w:r>
            <w:r w:rsidRPr="00521342">
              <w:rPr>
                <w:rFonts w:ascii="Sylfaen" w:eastAsia="Times New Roman" w:hAnsi="Sylfaen" w:cs="Times New Roman"/>
                <w:b/>
              </w:rPr>
              <w:t xml:space="preserve"> </w:t>
            </w:r>
            <w:r w:rsidR="00776328" w:rsidRPr="00521342">
              <w:rPr>
                <w:rFonts w:ascii="Sylfaen" w:hAnsi="Sylfaen"/>
              </w:rPr>
              <w:t>ყიდვები, მლნ</w:t>
            </w:r>
            <w:r w:rsidRPr="00521342">
              <w:rPr>
                <w:rFonts w:ascii="Sylfaen" w:hAnsi="Sylfaen"/>
              </w:rPr>
              <w:t>.</w:t>
            </w:r>
            <w:r w:rsidRPr="00521342">
              <w:rPr>
                <w:rFonts w:ascii="Sylfaen" w:eastAsia="Arial GEO" w:hAnsi="Sylfaen" w:cs="Arial GEO"/>
                <w:b/>
              </w:rPr>
              <w:t xml:space="preserve"> </w:t>
            </w:r>
            <w:r w:rsidRPr="00521342">
              <w:rPr>
                <w:rFonts w:ascii="Sylfaen" w:hAnsi="Sylfaen"/>
              </w:rPr>
              <w:t>ლარი</w:t>
            </w:r>
          </w:p>
        </w:tc>
      </w:tr>
      <w:tr w:rsidR="00737688" w:rsidRPr="00521342" w:rsidTr="00536F07">
        <w:trPr>
          <w:trHeight w:val="282"/>
          <w:jc w:val="center"/>
        </w:trPr>
        <w:tc>
          <w:tcPr>
            <w:tcW w:w="0" w:type="auto"/>
            <w:vMerge/>
            <w:tcBorders>
              <w:top w:val="nil"/>
              <w:left w:val="double" w:sz="4" w:space="0" w:color="000000"/>
              <w:bottom w:val="double" w:sz="4" w:space="0" w:color="000000"/>
              <w:right w:val="double" w:sz="4" w:space="0" w:color="000000"/>
            </w:tcBorders>
          </w:tcPr>
          <w:p w:rsidR="00737688" w:rsidRPr="00521342" w:rsidRDefault="00737688" w:rsidP="00C0034C">
            <w:pPr>
              <w:spacing w:line="360" w:lineRule="auto"/>
              <w:rPr>
                <w:rFonts w:ascii="Sylfaen" w:hAnsi="Sylfaen"/>
              </w:rPr>
            </w:pPr>
          </w:p>
        </w:tc>
        <w:tc>
          <w:tcPr>
            <w:tcW w:w="1985" w:type="dxa"/>
            <w:tcBorders>
              <w:top w:val="double" w:sz="4" w:space="0" w:color="000000"/>
              <w:left w:val="double" w:sz="4" w:space="0" w:color="000000"/>
              <w:bottom w:val="double" w:sz="4" w:space="0" w:color="000000"/>
              <w:right w:val="double" w:sz="4" w:space="0" w:color="000000"/>
            </w:tcBorders>
            <w:shd w:val="clear" w:color="auto" w:fill="D9D9D9"/>
            <w:vAlign w:val="center"/>
          </w:tcPr>
          <w:p w:rsidR="00737688" w:rsidRPr="00521342" w:rsidRDefault="00737688" w:rsidP="00776328">
            <w:pPr>
              <w:spacing w:line="360" w:lineRule="auto"/>
              <w:ind w:left="1"/>
              <w:jc w:val="center"/>
              <w:rPr>
                <w:rFonts w:ascii="Sylfaen" w:hAnsi="Sylfaen"/>
              </w:rPr>
            </w:pPr>
            <w:r w:rsidRPr="00521342">
              <w:rPr>
                <w:rFonts w:ascii="Sylfaen" w:hAnsi="Sylfaen"/>
              </w:rPr>
              <w:t>2013</w:t>
            </w:r>
          </w:p>
        </w:tc>
        <w:tc>
          <w:tcPr>
            <w:tcW w:w="1845" w:type="dxa"/>
            <w:tcBorders>
              <w:top w:val="double" w:sz="4" w:space="0" w:color="000000"/>
              <w:left w:val="double" w:sz="4" w:space="0" w:color="000000"/>
              <w:bottom w:val="double" w:sz="4" w:space="0" w:color="000000"/>
              <w:right w:val="double" w:sz="4" w:space="0" w:color="000000"/>
            </w:tcBorders>
            <w:shd w:val="clear" w:color="auto" w:fill="D9D9D9"/>
            <w:vAlign w:val="center"/>
          </w:tcPr>
          <w:p w:rsidR="00737688" w:rsidRPr="00521342" w:rsidRDefault="00737688" w:rsidP="00776328">
            <w:pPr>
              <w:spacing w:line="360" w:lineRule="auto"/>
              <w:ind w:left="1"/>
              <w:jc w:val="center"/>
              <w:rPr>
                <w:rFonts w:ascii="Sylfaen" w:hAnsi="Sylfaen"/>
              </w:rPr>
            </w:pPr>
            <w:r w:rsidRPr="00521342">
              <w:rPr>
                <w:rFonts w:ascii="Sylfaen" w:hAnsi="Sylfaen"/>
              </w:rPr>
              <w:t>2014</w:t>
            </w:r>
          </w:p>
        </w:tc>
        <w:tc>
          <w:tcPr>
            <w:tcW w:w="1329" w:type="dxa"/>
            <w:tcBorders>
              <w:top w:val="double" w:sz="4" w:space="0" w:color="000000"/>
              <w:left w:val="double" w:sz="4" w:space="0" w:color="000000"/>
              <w:bottom w:val="double" w:sz="4" w:space="0" w:color="000000"/>
              <w:right w:val="double" w:sz="4" w:space="0" w:color="000000"/>
            </w:tcBorders>
            <w:shd w:val="clear" w:color="auto" w:fill="D9D9D9"/>
            <w:vAlign w:val="center"/>
          </w:tcPr>
          <w:p w:rsidR="00737688" w:rsidRPr="00521342" w:rsidRDefault="00737688" w:rsidP="00776328">
            <w:pPr>
              <w:spacing w:line="360" w:lineRule="auto"/>
              <w:jc w:val="center"/>
              <w:rPr>
                <w:rFonts w:ascii="Sylfaen" w:hAnsi="Sylfaen"/>
              </w:rPr>
            </w:pPr>
            <w:r w:rsidRPr="00521342">
              <w:rPr>
                <w:rFonts w:ascii="Sylfaen" w:hAnsi="Sylfaen"/>
              </w:rPr>
              <w:t>2015</w:t>
            </w:r>
          </w:p>
        </w:tc>
      </w:tr>
      <w:tr w:rsidR="00737688" w:rsidRPr="00521342" w:rsidTr="000B204C">
        <w:trPr>
          <w:trHeight w:val="545"/>
          <w:jc w:val="center"/>
        </w:trPr>
        <w:tc>
          <w:tcPr>
            <w:tcW w:w="2562" w:type="dxa"/>
            <w:tcBorders>
              <w:top w:val="double" w:sz="4" w:space="0" w:color="000000"/>
              <w:left w:val="double" w:sz="4" w:space="0" w:color="000000"/>
              <w:bottom w:val="double" w:sz="4" w:space="0" w:color="000000"/>
              <w:right w:val="double" w:sz="4" w:space="0" w:color="000000"/>
            </w:tcBorders>
            <w:vAlign w:val="center"/>
          </w:tcPr>
          <w:p w:rsidR="00737688" w:rsidRPr="00521342" w:rsidRDefault="00737688" w:rsidP="00C0034C">
            <w:pPr>
              <w:spacing w:line="360" w:lineRule="auto"/>
              <w:rPr>
                <w:rFonts w:ascii="Sylfaen" w:hAnsi="Sylfaen"/>
              </w:rPr>
            </w:pPr>
            <w:r w:rsidRPr="00521342">
              <w:rPr>
                <w:rFonts w:ascii="Sylfaen" w:hAnsi="Sylfaen"/>
              </w:rPr>
              <w:t>ქ</w:t>
            </w:r>
            <w:r w:rsidRPr="00521342">
              <w:rPr>
                <w:rFonts w:ascii="Sylfaen" w:eastAsia="Arial GEO" w:hAnsi="Sylfaen" w:cs="Arial GEO"/>
              </w:rPr>
              <w:t xml:space="preserve">. </w:t>
            </w:r>
            <w:r w:rsidRPr="00521342">
              <w:rPr>
                <w:rFonts w:ascii="Sylfaen" w:hAnsi="Sylfaen"/>
              </w:rPr>
              <w:t>თბილისი</w:t>
            </w:r>
            <w:r w:rsidRPr="00521342">
              <w:rPr>
                <w:rFonts w:ascii="Sylfaen" w:eastAsia="Arial GEO" w:hAnsi="Sylfaen" w:cs="Arial GEO"/>
              </w:rPr>
              <w:t xml:space="preserve"> </w:t>
            </w:r>
            <w:r w:rsidRPr="00521342">
              <w:rPr>
                <w:rFonts w:ascii="Sylfaen" w:hAnsi="Sylfaen"/>
              </w:rPr>
              <w:t xml:space="preserve"> </w:t>
            </w:r>
          </w:p>
        </w:tc>
        <w:tc>
          <w:tcPr>
            <w:tcW w:w="1985"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ind w:left="1"/>
              <w:jc w:val="center"/>
              <w:rPr>
                <w:rFonts w:ascii="Sylfaen" w:hAnsi="Sylfaen"/>
              </w:rPr>
            </w:pPr>
            <w:r w:rsidRPr="00521342">
              <w:rPr>
                <w:rFonts w:ascii="Sylfaen" w:eastAsia="Times New Roman" w:hAnsi="Sylfaen" w:cs="Times New Roman"/>
              </w:rPr>
              <w:t>26,3</w:t>
            </w:r>
          </w:p>
        </w:tc>
        <w:tc>
          <w:tcPr>
            <w:tcW w:w="1845" w:type="dxa"/>
            <w:tcBorders>
              <w:top w:val="double" w:sz="4" w:space="0" w:color="000000"/>
              <w:left w:val="double" w:sz="4" w:space="0" w:color="000000"/>
              <w:bottom w:val="double" w:sz="4" w:space="0" w:color="000000"/>
              <w:right w:val="double" w:sz="4" w:space="0" w:color="000000"/>
            </w:tcBorders>
            <w:vAlign w:val="center"/>
          </w:tcPr>
          <w:p w:rsidR="00737688" w:rsidRPr="00521342" w:rsidRDefault="00737688" w:rsidP="00776328">
            <w:pPr>
              <w:spacing w:line="360" w:lineRule="auto"/>
              <w:ind w:left="1"/>
              <w:jc w:val="center"/>
              <w:rPr>
                <w:rFonts w:ascii="Sylfaen" w:hAnsi="Sylfaen"/>
              </w:rPr>
            </w:pPr>
            <w:r w:rsidRPr="00521342">
              <w:rPr>
                <w:rFonts w:ascii="Sylfaen" w:hAnsi="Sylfaen"/>
              </w:rPr>
              <w:t>22,2</w:t>
            </w:r>
          </w:p>
        </w:tc>
        <w:tc>
          <w:tcPr>
            <w:tcW w:w="1329" w:type="dxa"/>
            <w:tcBorders>
              <w:top w:val="double" w:sz="4" w:space="0" w:color="000000"/>
              <w:left w:val="double" w:sz="4" w:space="0" w:color="000000"/>
              <w:bottom w:val="double" w:sz="4" w:space="0" w:color="000000"/>
              <w:right w:val="double" w:sz="4" w:space="0" w:color="000000"/>
            </w:tcBorders>
            <w:vAlign w:val="center"/>
          </w:tcPr>
          <w:p w:rsidR="00737688" w:rsidRPr="00521342" w:rsidRDefault="00737688" w:rsidP="00776328">
            <w:pPr>
              <w:spacing w:line="360" w:lineRule="auto"/>
              <w:jc w:val="center"/>
              <w:rPr>
                <w:rFonts w:ascii="Sylfaen" w:hAnsi="Sylfaen"/>
              </w:rPr>
            </w:pPr>
            <w:r w:rsidRPr="00521342">
              <w:rPr>
                <w:rFonts w:ascii="Sylfaen" w:hAnsi="Sylfaen"/>
              </w:rPr>
              <w:t>6,9</w:t>
            </w:r>
          </w:p>
        </w:tc>
      </w:tr>
    </w:tbl>
    <w:p w:rsidR="00D95279" w:rsidRPr="00521342" w:rsidRDefault="00D95279" w:rsidP="00C0034C">
      <w:pPr>
        <w:spacing w:after="0" w:line="360" w:lineRule="auto"/>
        <w:rPr>
          <w:rFonts w:ascii="Sylfaen" w:hAnsi="Sylfaen"/>
        </w:rPr>
      </w:pPr>
    </w:p>
    <w:p w:rsidR="00737688" w:rsidRPr="00521342" w:rsidRDefault="00737688" w:rsidP="007172BC">
      <w:pPr>
        <w:pStyle w:val="Heading2"/>
        <w:numPr>
          <w:ilvl w:val="1"/>
          <w:numId w:val="20"/>
        </w:numPr>
        <w:spacing w:after="240"/>
        <w:ind w:left="720"/>
        <w:rPr>
          <w:rFonts w:ascii="Sylfaen" w:hAnsi="Sylfaen" w:cs="Sylfaen"/>
          <w:b/>
          <w:color w:val="auto"/>
          <w:sz w:val="22"/>
          <w:szCs w:val="22"/>
          <w:lang w:val="ka-GE"/>
        </w:rPr>
      </w:pPr>
      <w:bookmarkStart w:id="79" w:name="_Toc53104571"/>
      <w:r w:rsidRPr="00521342">
        <w:rPr>
          <w:rFonts w:ascii="Sylfaen" w:hAnsi="Sylfaen" w:cs="Sylfaen"/>
          <w:b/>
          <w:color w:val="auto"/>
          <w:sz w:val="22"/>
          <w:szCs w:val="22"/>
          <w:lang w:val="ka-GE"/>
        </w:rPr>
        <w:lastRenderedPageBreak/>
        <w:t>ტრანსპორტი და კავშირგაბმულობა</w:t>
      </w:r>
      <w:bookmarkEnd w:id="79"/>
      <w:r w:rsidRPr="00521342">
        <w:rPr>
          <w:rFonts w:ascii="Sylfaen" w:hAnsi="Sylfaen" w:cs="Sylfaen"/>
          <w:b/>
          <w:color w:val="auto"/>
          <w:sz w:val="22"/>
          <w:szCs w:val="22"/>
          <w:lang w:val="ka-GE"/>
        </w:rPr>
        <w:t xml:space="preserve">  </w:t>
      </w:r>
    </w:p>
    <w:p w:rsidR="00D95279" w:rsidRPr="00521342" w:rsidRDefault="00737688" w:rsidP="000B204C">
      <w:pPr>
        <w:spacing w:after="146" w:line="360" w:lineRule="auto"/>
        <w:ind w:left="-270" w:right="-546"/>
        <w:jc w:val="both"/>
        <w:rPr>
          <w:rFonts w:ascii="Sylfaen" w:eastAsia="Sylfaen" w:hAnsi="Sylfaen" w:cs="Sylfaen"/>
          <w:lang w:val="ka-GE"/>
        </w:rPr>
      </w:pPr>
      <w:r w:rsidRPr="00521342">
        <w:rPr>
          <w:rFonts w:ascii="Sylfaen" w:eastAsia="Sylfaen" w:hAnsi="Sylfaen" w:cs="Sylfaen"/>
          <w:lang w:val="ka-GE"/>
        </w:rPr>
        <w:t>ტრანსპორტისა  და  კავშირგაბმულობის  გადასაყიდად  განკუთვნილი  საქონლისა და მომსახურების ყიდვების შესახებ მონაცემები წარმოდგენილია ცხრილში</w:t>
      </w:r>
      <w:r w:rsidR="00536F07">
        <w:rPr>
          <w:rFonts w:ascii="Sylfaen" w:eastAsia="Sylfaen" w:hAnsi="Sylfaen" w:cs="Sylfaen"/>
          <w:lang w:val="ka-GE"/>
        </w:rPr>
        <w:t xml:space="preserve"> 28.3.</w:t>
      </w:r>
    </w:p>
    <w:p w:rsidR="00737688" w:rsidRPr="00521342" w:rsidRDefault="00737688" w:rsidP="000B204C">
      <w:pPr>
        <w:spacing w:after="146" w:line="360" w:lineRule="auto"/>
        <w:ind w:left="-270" w:right="-546"/>
        <w:jc w:val="right"/>
        <w:rPr>
          <w:rFonts w:ascii="Sylfaen" w:eastAsia="Sylfaen" w:hAnsi="Sylfaen" w:cs="Sylfaen"/>
          <w:lang w:val="ka-GE"/>
        </w:rPr>
      </w:pPr>
      <w:r w:rsidRPr="00521342">
        <w:rPr>
          <w:rFonts w:ascii="Sylfaen" w:eastAsia="Sylfaen" w:hAnsi="Sylfaen" w:cs="Sylfaen"/>
          <w:lang w:val="ka-GE"/>
        </w:rPr>
        <w:t>ცხრილი</w:t>
      </w:r>
      <w:r w:rsidR="00536F07">
        <w:rPr>
          <w:rFonts w:ascii="Sylfaen" w:eastAsia="Sylfaen" w:hAnsi="Sylfaen" w:cs="Sylfaen"/>
          <w:lang w:val="ka-GE"/>
        </w:rPr>
        <w:t xml:space="preserve"> 28.3</w:t>
      </w:r>
      <w:r w:rsidRPr="00521342">
        <w:rPr>
          <w:rFonts w:ascii="Sylfaen" w:eastAsia="Sylfaen" w:hAnsi="Sylfaen" w:cs="Sylfaen"/>
          <w:lang w:val="ka-GE"/>
        </w:rPr>
        <w:t xml:space="preserve"> ტრანსპორტისა და კავშირგაბმულობის გადასაყიდად</w:t>
      </w:r>
      <w:r w:rsidR="00D95279" w:rsidRPr="00521342">
        <w:rPr>
          <w:rFonts w:ascii="Sylfaen" w:eastAsia="Sylfaen" w:hAnsi="Sylfaen" w:cs="Sylfaen"/>
          <w:lang w:val="ka-GE"/>
        </w:rPr>
        <w:t xml:space="preserve"> </w:t>
      </w:r>
      <w:r w:rsidRPr="00521342">
        <w:rPr>
          <w:rFonts w:ascii="Sylfaen" w:eastAsia="Sylfaen" w:hAnsi="Sylfaen" w:cs="Sylfaen"/>
          <w:lang w:val="ka-GE"/>
        </w:rPr>
        <w:t xml:space="preserve">განკუთვნილი საქონლისა და მომსახურების ყიდვების შესახებ </w:t>
      </w:r>
      <w:r w:rsidR="00D95279" w:rsidRPr="00521342">
        <w:rPr>
          <w:rFonts w:ascii="Sylfaen" w:eastAsia="Sylfaen" w:hAnsi="Sylfaen" w:cs="Sylfaen"/>
          <w:lang w:val="ka-GE"/>
        </w:rPr>
        <w:t>მონაცემები</w:t>
      </w:r>
    </w:p>
    <w:tbl>
      <w:tblPr>
        <w:tblW w:w="7721" w:type="dxa"/>
        <w:jc w:val="center"/>
        <w:tblCellMar>
          <w:top w:w="103" w:type="dxa"/>
          <w:left w:w="107" w:type="dxa"/>
          <w:bottom w:w="46" w:type="dxa"/>
          <w:right w:w="24" w:type="dxa"/>
        </w:tblCellMar>
        <w:tblLook w:val="04A0" w:firstRow="1" w:lastRow="0" w:firstColumn="1" w:lastColumn="0" w:noHBand="0" w:noVBand="1"/>
      </w:tblPr>
      <w:tblGrid>
        <w:gridCol w:w="2562"/>
        <w:gridCol w:w="1985"/>
        <w:gridCol w:w="1845"/>
        <w:gridCol w:w="1329"/>
      </w:tblGrid>
      <w:tr w:rsidR="00737688" w:rsidRPr="00521342" w:rsidTr="00776328">
        <w:trPr>
          <w:trHeight w:val="1244"/>
          <w:jc w:val="center"/>
        </w:trPr>
        <w:tc>
          <w:tcPr>
            <w:tcW w:w="2562" w:type="dxa"/>
            <w:vMerge w:val="restart"/>
            <w:tcBorders>
              <w:top w:val="double" w:sz="4" w:space="0" w:color="000000"/>
              <w:left w:val="double" w:sz="4" w:space="0" w:color="000000"/>
              <w:bottom w:val="double" w:sz="4" w:space="0" w:color="000000"/>
              <w:right w:val="double" w:sz="4" w:space="0" w:color="000000"/>
            </w:tcBorders>
            <w:shd w:val="clear" w:color="auto" w:fill="D9D9D9"/>
            <w:vAlign w:val="bottom"/>
          </w:tcPr>
          <w:p w:rsidR="00737688" w:rsidRPr="00521342" w:rsidRDefault="00737688" w:rsidP="00C0034C">
            <w:pPr>
              <w:spacing w:line="360" w:lineRule="auto"/>
              <w:ind w:left="55"/>
              <w:rPr>
                <w:rFonts w:ascii="Sylfaen" w:hAnsi="Sylfaen"/>
              </w:rPr>
            </w:pPr>
            <w:r w:rsidRPr="00521342">
              <w:rPr>
                <w:rFonts w:ascii="Sylfaen" w:hAnsi="Sylfaen"/>
              </w:rPr>
              <w:t xml:space="preserve">  </w:t>
            </w:r>
            <w:r w:rsidRPr="00521342">
              <w:rPr>
                <w:rFonts w:ascii="Sylfaen" w:eastAsia="AcadNusx" w:hAnsi="Sylfaen" w:cs="AcadNusx"/>
              </w:rPr>
              <w:t xml:space="preserve"> </w:t>
            </w:r>
            <w:r w:rsidRPr="00521342">
              <w:rPr>
                <w:rFonts w:ascii="Sylfaen" w:hAnsi="Sylfaen"/>
              </w:rPr>
              <w:t xml:space="preserve"> </w:t>
            </w:r>
          </w:p>
        </w:tc>
        <w:tc>
          <w:tcPr>
            <w:tcW w:w="5159" w:type="dxa"/>
            <w:gridSpan w:val="3"/>
            <w:tcBorders>
              <w:top w:val="double" w:sz="4" w:space="0" w:color="000000"/>
              <w:left w:val="double" w:sz="4" w:space="0" w:color="000000"/>
              <w:bottom w:val="double" w:sz="4" w:space="0" w:color="000000"/>
              <w:right w:val="double" w:sz="4" w:space="0" w:color="000000"/>
            </w:tcBorders>
            <w:shd w:val="clear" w:color="auto" w:fill="D9D9D9"/>
          </w:tcPr>
          <w:p w:rsidR="00737688" w:rsidRPr="00521342" w:rsidRDefault="00737688" w:rsidP="00776328">
            <w:pPr>
              <w:spacing w:line="360" w:lineRule="auto"/>
              <w:ind w:left="1" w:right="106"/>
              <w:jc w:val="center"/>
              <w:rPr>
                <w:rFonts w:ascii="Sylfaen" w:hAnsi="Sylfaen"/>
              </w:rPr>
            </w:pPr>
            <w:r w:rsidRPr="00521342">
              <w:rPr>
                <w:rFonts w:ascii="Sylfaen" w:hAnsi="Sylfaen"/>
              </w:rPr>
              <w:t xml:space="preserve">ტრანსპორტისა და კავშირგაბმულობის გადასაყიდად განკუთვნილი საქონლისა და მომსახურების </w:t>
            </w:r>
            <w:r w:rsidR="00776328" w:rsidRPr="00521342">
              <w:rPr>
                <w:rFonts w:ascii="Sylfaen" w:hAnsi="Sylfaen"/>
              </w:rPr>
              <w:t>ყიდვები, მლნ</w:t>
            </w:r>
            <w:r w:rsidRPr="00521342">
              <w:rPr>
                <w:rFonts w:ascii="Sylfaen" w:hAnsi="Sylfaen"/>
              </w:rPr>
              <w:t>.</w:t>
            </w:r>
            <w:r w:rsidRPr="00521342">
              <w:rPr>
                <w:rFonts w:ascii="Sylfaen" w:eastAsia="Arial GEO" w:hAnsi="Sylfaen" w:cs="Arial GEO"/>
                <w:b/>
              </w:rPr>
              <w:t xml:space="preserve"> </w:t>
            </w:r>
            <w:r w:rsidRPr="00521342">
              <w:rPr>
                <w:rFonts w:ascii="Sylfaen" w:hAnsi="Sylfaen"/>
              </w:rPr>
              <w:t>ლარი</w:t>
            </w:r>
          </w:p>
        </w:tc>
      </w:tr>
      <w:tr w:rsidR="00737688" w:rsidRPr="00521342" w:rsidTr="00776328">
        <w:trPr>
          <w:trHeight w:val="497"/>
          <w:jc w:val="center"/>
        </w:trPr>
        <w:tc>
          <w:tcPr>
            <w:tcW w:w="0" w:type="auto"/>
            <w:vMerge/>
            <w:tcBorders>
              <w:top w:val="nil"/>
              <w:left w:val="double" w:sz="4" w:space="0" w:color="000000"/>
              <w:bottom w:val="double" w:sz="4" w:space="0" w:color="000000"/>
              <w:right w:val="double" w:sz="4" w:space="0" w:color="000000"/>
            </w:tcBorders>
          </w:tcPr>
          <w:p w:rsidR="00737688" w:rsidRPr="00521342" w:rsidRDefault="00737688" w:rsidP="00C0034C">
            <w:pPr>
              <w:spacing w:line="360" w:lineRule="auto"/>
              <w:rPr>
                <w:rFonts w:ascii="Sylfaen" w:hAnsi="Sylfaen"/>
              </w:rPr>
            </w:pPr>
          </w:p>
        </w:tc>
        <w:tc>
          <w:tcPr>
            <w:tcW w:w="1985" w:type="dxa"/>
            <w:tcBorders>
              <w:top w:val="double" w:sz="4" w:space="0" w:color="000000"/>
              <w:left w:val="double" w:sz="4" w:space="0" w:color="000000"/>
              <w:bottom w:val="double" w:sz="4" w:space="0" w:color="000000"/>
              <w:right w:val="double" w:sz="4" w:space="0" w:color="000000"/>
            </w:tcBorders>
            <w:shd w:val="clear" w:color="auto" w:fill="D9D9D9"/>
            <w:vAlign w:val="center"/>
          </w:tcPr>
          <w:p w:rsidR="00737688" w:rsidRPr="00521342" w:rsidRDefault="00737688" w:rsidP="00776328">
            <w:pPr>
              <w:spacing w:line="360" w:lineRule="auto"/>
              <w:ind w:left="1"/>
              <w:jc w:val="center"/>
              <w:rPr>
                <w:rFonts w:ascii="Sylfaen" w:hAnsi="Sylfaen"/>
              </w:rPr>
            </w:pPr>
            <w:r w:rsidRPr="00521342">
              <w:rPr>
                <w:rFonts w:ascii="Sylfaen" w:hAnsi="Sylfaen"/>
              </w:rPr>
              <w:t>2013</w:t>
            </w:r>
          </w:p>
        </w:tc>
        <w:tc>
          <w:tcPr>
            <w:tcW w:w="1845" w:type="dxa"/>
            <w:tcBorders>
              <w:top w:val="double" w:sz="4" w:space="0" w:color="000000"/>
              <w:left w:val="double" w:sz="4" w:space="0" w:color="000000"/>
              <w:bottom w:val="double" w:sz="4" w:space="0" w:color="000000"/>
              <w:right w:val="double" w:sz="4" w:space="0" w:color="000000"/>
            </w:tcBorders>
            <w:shd w:val="clear" w:color="auto" w:fill="D9D9D9"/>
            <w:vAlign w:val="center"/>
          </w:tcPr>
          <w:p w:rsidR="00737688" w:rsidRPr="00521342" w:rsidRDefault="00737688" w:rsidP="00776328">
            <w:pPr>
              <w:spacing w:line="360" w:lineRule="auto"/>
              <w:ind w:left="1"/>
              <w:jc w:val="center"/>
              <w:rPr>
                <w:rFonts w:ascii="Sylfaen" w:hAnsi="Sylfaen"/>
              </w:rPr>
            </w:pPr>
            <w:r w:rsidRPr="00521342">
              <w:rPr>
                <w:rFonts w:ascii="Sylfaen" w:hAnsi="Sylfaen"/>
              </w:rPr>
              <w:t>2014</w:t>
            </w:r>
          </w:p>
        </w:tc>
        <w:tc>
          <w:tcPr>
            <w:tcW w:w="1329" w:type="dxa"/>
            <w:tcBorders>
              <w:top w:val="double" w:sz="4" w:space="0" w:color="000000"/>
              <w:left w:val="double" w:sz="4" w:space="0" w:color="000000"/>
              <w:bottom w:val="double" w:sz="4" w:space="0" w:color="000000"/>
              <w:right w:val="double" w:sz="4" w:space="0" w:color="000000"/>
            </w:tcBorders>
            <w:shd w:val="clear" w:color="auto" w:fill="D9D9D9"/>
            <w:vAlign w:val="center"/>
          </w:tcPr>
          <w:p w:rsidR="00737688" w:rsidRPr="00521342" w:rsidRDefault="00737688" w:rsidP="00776328">
            <w:pPr>
              <w:spacing w:line="360" w:lineRule="auto"/>
              <w:jc w:val="center"/>
              <w:rPr>
                <w:rFonts w:ascii="Sylfaen" w:hAnsi="Sylfaen"/>
              </w:rPr>
            </w:pPr>
            <w:r w:rsidRPr="00521342">
              <w:rPr>
                <w:rFonts w:ascii="Sylfaen" w:hAnsi="Sylfaen"/>
              </w:rPr>
              <w:t>2015</w:t>
            </w:r>
          </w:p>
        </w:tc>
      </w:tr>
      <w:tr w:rsidR="00737688" w:rsidRPr="00521342" w:rsidTr="00776328">
        <w:trPr>
          <w:trHeight w:val="398"/>
          <w:jc w:val="center"/>
        </w:trPr>
        <w:tc>
          <w:tcPr>
            <w:tcW w:w="2562" w:type="dxa"/>
            <w:tcBorders>
              <w:top w:val="double" w:sz="4" w:space="0" w:color="000000"/>
              <w:left w:val="double" w:sz="4" w:space="0" w:color="000000"/>
              <w:bottom w:val="double" w:sz="4" w:space="0" w:color="000000"/>
              <w:right w:val="double" w:sz="4" w:space="0" w:color="000000"/>
            </w:tcBorders>
            <w:vAlign w:val="center"/>
          </w:tcPr>
          <w:p w:rsidR="00737688" w:rsidRPr="00521342" w:rsidRDefault="00737688" w:rsidP="00C0034C">
            <w:pPr>
              <w:spacing w:line="360" w:lineRule="auto"/>
              <w:rPr>
                <w:rFonts w:ascii="Sylfaen" w:hAnsi="Sylfaen"/>
              </w:rPr>
            </w:pPr>
            <w:r w:rsidRPr="00521342">
              <w:rPr>
                <w:rFonts w:ascii="Sylfaen" w:hAnsi="Sylfaen"/>
              </w:rPr>
              <w:t>ქ</w:t>
            </w:r>
            <w:r w:rsidRPr="00521342">
              <w:rPr>
                <w:rFonts w:ascii="Sylfaen" w:eastAsia="Arial GEO" w:hAnsi="Sylfaen" w:cs="Arial GEO"/>
              </w:rPr>
              <w:t xml:space="preserve">. </w:t>
            </w:r>
            <w:r w:rsidRPr="00521342">
              <w:rPr>
                <w:rFonts w:ascii="Sylfaen" w:hAnsi="Sylfaen"/>
              </w:rPr>
              <w:t>თბილისი</w:t>
            </w:r>
            <w:r w:rsidRPr="00521342">
              <w:rPr>
                <w:rFonts w:ascii="Sylfaen" w:eastAsia="Arial GEO" w:hAnsi="Sylfaen" w:cs="Arial GEO"/>
              </w:rPr>
              <w:t xml:space="preserve"> </w:t>
            </w:r>
            <w:r w:rsidRPr="00521342">
              <w:rPr>
                <w:rFonts w:ascii="Sylfaen" w:hAnsi="Sylfaen"/>
              </w:rPr>
              <w:t xml:space="preserve"> </w:t>
            </w:r>
          </w:p>
        </w:tc>
        <w:tc>
          <w:tcPr>
            <w:tcW w:w="1985"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ind w:left="1"/>
              <w:jc w:val="center"/>
              <w:rPr>
                <w:rFonts w:ascii="Sylfaen" w:hAnsi="Sylfaen"/>
              </w:rPr>
            </w:pPr>
            <w:r w:rsidRPr="00521342">
              <w:rPr>
                <w:rFonts w:ascii="Sylfaen" w:eastAsia="Times New Roman" w:hAnsi="Sylfaen" w:cs="Times New Roman"/>
              </w:rPr>
              <w:t>1241,4</w:t>
            </w:r>
          </w:p>
        </w:tc>
        <w:tc>
          <w:tcPr>
            <w:tcW w:w="1845"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ind w:left="1"/>
              <w:jc w:val="center"/>
              <w:rPr>
                <w:rFonts w:ascii="Sylfaen" w:hAnsi="Sylfaen"/>
              </w:rPr>
            </w:pPr>
            <w:r w:rsidRPr="00521342">
              <w:rPr>
                <w:rFonts w:ascii="Sylfaen" w:eastAsia="Times New Roman" w:hAnsi="Sylfaen" w:cs="Times New Roman"/>
              </w:rPr>
              <w:t>1371,0</w:t>
            </w:r>
          </w:p>
        </w:tc>
        <w:tc>
          <w:tcPr>
            <w:tcW w:w="1329"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jc w:val="center"/>
              <w:rPr>
                <w:rFonts w:ascii="Sylfaen" w:hAnsi="Sylfaen"/>
              </w:rPr>
            </w:pPr>
            <w:r w:rsidRPr="00521342">
              <w:rPr>
                <w:rFonts w:ascii="Sylfaen" w:eastAsia="Times New Roman" w:hAnsi="Sylfaen" w:cs="Times New Roman"/>
              </w:rPr>
              <w:t>1447,1</w:t>
            </w:r>
          </w:p>
        </w:tc>
      </w:tr>
    </w:tbl>
    <w:p w:rsidR="00D95279" w:rsidRDefault="00D95279" w:rsidP="00C0034C">
      <w:pPr>
        <w:spacing w:after="0" w:line="360" w:lineRule="auto"/>
        <w:ind w:left="38"/>
        <w:rPr>
          <w:rFonts w:ascii="Sylfaen" w:hAnsi="Sylfaen"/>
        </w:rPr>
      </w:pPr>
    </w:p>
    <w:p w:rsidR="00DC3F99" w:rsidRDefault="00DC3F99" w:rsidP="00C0034C">
      <w:pPr>
        <w:spacing w:after="0" w:line="360" w:lineRule="auto"/>
        <w:ind w:left="38"/>
        <w:rPr>
          <w:rFonts w:ascii="Sylfaen" w:hAnsi="Sylfaen"/>
        </w:rPr>
      </w:pPr>
    </w:p>
    <w:p w:rsidR="00737688" w:rsidRPr="00521342" w:rsidRDefault="00737688" w:rsidP="007172BC">
      <w:pPr>
        <w:pStyle w:val="Heading2"/>
        <w:numPr>
          <w:ilvl w:val="1"/>
          <w:numId w:val="20"/>
        </w:numPr>
        <w:spacing w:after="240"/>
        <w:ind w:left="720"/>
        <w:rPr>
          <w:rFonts w:ascii="Sylfaen" w:hAnsi="Sylfaen" w:cs="Sylfaen"/>
          <w:b/>
          <w:color w:val="auto"/>
          <w:sz w:val="22"/>
          <w:szCs w:val="22"/>
          <w:lang w:val="ka-GE"/>
        </w:rPr>
      </w:pPr>
      <w:bookmarkStart w:id="80" w:name="_Toc53104572"/>
      <w:r w:rsidRPr="00521342">
        <w:rPr>
          <w:rFonts w:ascii="Sylfaen" w:hAnsi="Sylfaen" w:cs="Sylfaen"/>
          <w:b/>
          <w:color w:val="auto"/>
          <w:sz w:val="22"/>
          <w:szCs w:val="22"/>
          <w:lang w:val="ka-GE"/>
        </w:rPr>
        <w:t>ცხოვრების დონე</w:t>
      </w:r>
      <w:bookmarkEnd w:id="80"/>
      <w:r w:rsidRPr="00521342">
        <w:rPr>
          <w:rFonts w:ascii="Sylfaen" w:hAnsi="Sylfaen" w:cs="Sylfaen"/>
          <w:b/>
          <w:color w:val="auto"/>
          <w:sz w:val="22"/>
          <w:szCs w:val="22"/>
          <w:lang w:val="ka-GE"/>
        </w:rPr>
        <w:t xml:space="preserve">  </w:t>
      </w:r>
    </w:p>
    <w:p w:rsidR="00737688" w:rsidRPr="00536F07" w:rsidRDefault="00737688" w:rsidP="000B204C">
      <w:pPr>
        <w:spacing w:after="146" w:line="360" w:lineRule="auto"/>
        <w:ind w:left="-270" w:right="-546"/>
        <w:jc w:val="both"/>
        <w:rPr>
          <w:rFonts w:ascii="Sylfaen" w:eastAsia="Sylfaen" w:hAnsi="Sylfaen" w:cs="Sylfaen"/>
        </w:rPr>
      </w:pPr>
      <w:r w:rsidRPr="00521342">
        <w:rPr>
          <w:rFonts w:ascii="Sylfaen" w:eastAsia="Sylfaen" w:hAnsi="Sylfaen" w:cs="Sylfaen"/>
          <w:lang w:val="ka-GE"/>
        </w:rPr>
        <w:t>მოსახლეობის საშუალო თვიური შემოსავლების განაწილების შესახებ მონაცემები</w:t>
      </w:r>
      <w:r w:rsidR="00D95279" w:rsidRPr="00521342">
        <w:rPr>
          <w:rFonts w:ascii="Sylfaen" w:eastAsia="Sylfaen" w:hAnsi="Sylfaen" w:cs="Sylfaen"/>
          <w:lang w:val="ka-GE"/>
        </w:rPr>
        <w:t xml:space="preserve"> </w:t>
      </w:r>
      <w:r w:rsidRPr="00521342">
        <w:rPr>
          <w:rFonts w:ascii="Sylfaen" w:eastAsia="Sylfaen" w:hAnsi="Sylfaen" w:cs="Sylfaen"/>
          <w:lang w:val="ka-GE"/>
        </w:rPr>
        <w:t>წარმოდგენილია ცხრილში</w:t>
      </w:r>
      <w:r w:rsidR="00536F07">
        <w:rPr>
          <w:rFonts w:ascii="Sylfaen" w:eastAsia="Sylfaen" w:hAnsi="Sylfaen" w:cs="Sylfaen"/>
          <w:lang w:val="ka-GE"/>
        </w:rPr>
        <w:t xml:space="preserve"> 28</w:t>
      </w:r>
      <w:r w:rsidR="00866894" w:rsidRPr="00521342">
        <w:rPr>
          <w:rFonts w:ascii="Sylfaen" w:eastAsia="Sylfaen" w:hAnsi="Sylfaen" w:cs="Sylfaen"/>
          <w:lang w:val="ka-GE"/>
        </w:rPr>
        <w:t>.4</w:t>
      </w:r>
      <w:r w:rsidR="00536F07">
        <w:rPr>
          <w:rFonts w:ascii="Sylfaen" w:eastAsia="Sylfaen" w:hAnsi="Sylfaen" w:cs="Sylfaen"/>
        </w:rPr>
        <w:t>.1.</w:t>
      </w:r>
    </w:p>
    <w:p w:rsidR="00DC3F99" w:rsidRDefault="00737688" w:rsidP="00DC3F99">
      <w:pPr>
        <w:spacing w:after="0" w:line="360" w:lineRule="auto"/>
        <w:ind w:left="38"/>
        <w:jc w:val="right"/>
        <w:rPr>
          <w:rFonts w:ascii="Sylfaen" w:hAnsi="Sylfaen"/>
        </w:rPr>
      </w:pPr>
      <w:r w:rsidRPr="00521342">
        <w:rPr>
          <w:rFonts w:ascii="Sylfaen" w:hAnsi="Sylfaen"/>
        </w:rPr>
        <w:t xml:space="preserve">  ცხრილი</w:t>
      </w:r>
      <w:r w:rsidR="00536F07">
        <w:rPr>
          <w:rFonts w:ascii="Sylfaen" w:hAnsi="Sylfaen"/>
        </w:rPr>
        <w:t xml:space="preserve"> </w:t>
      </w:r>
      <w:r w:rsidR="00866894" w:rsidRPr="00521342">
        <w:rPr>
          <w:rFonts w:ascii="Sylfaen" w:hAnsi="Sylfaen"/>
        </w:rPr>
        <w:t>2</w:t>
      </w:r>
      <w:r w:rsidR="00536F07">
        <w:rPr>
          <w:rFonts w:ascii="Sylfaen" w:hAnsi="Sylfaen"/>
        </w:rPr>
        <w:t>8.4.1</w:t>
      </w:r>
      <w:r w:rsidRPr="00521342">
        <w:rPr>
          <w:rFonts w:ascii="Sylfaen" w:hAnsi="Sylfaen"/>
        </w:rPr>
        <w:t xml:space="preserve"> მოსახლეობის საშუალო თვიური შემოსავლების </w:t>
      </w:r>
    </w:p>
    <w:p w:rsidR="00737688" w:rsidRPr="00521342" w:rsidRDefault="00737688" w:rsidP="00DC3F99">
      <w:pPr>
        <w:spacing w:line="360" w:lineRule="auto"/>
        <w:ind w:left="33"/>
        <w:jc w:val="right"/>
        <w:rPr>
          <w:rFonts w:ascii="Sylfaen" w:hAnsi="Sylfaen"/>
        </w:rPr>
      </w:pPr>
      <w:r w:rsidRPr="00521342">
        <w:rPr>
          <w:rFonts w:ascii="Sylfaen" w:hAnsi="Sylfaen"/>
        </w:rPr>
        <w:t>განაწილება (მილიონი ლარი</w:t>
      </w:r>
      <w:r w:rsidR="000201B9" w:rsidRPr="00521342">
        <w:rPr>
          <w:rFonts w:ascii="Sylfaen" w:hAnsi="Sylfaen"/>
        </w:rPr>
        <w:t xml:space="preserve">), </w:t>
      </w:r>
      <w:r w:rsidRPr="00521342">
        <w:rPr>
          <w:rFonts w:ascii="Sylfaen" w:hAnsi="Sylfaen"/>
        </w:rPr>
        <w:t xml:space="preserve">2015 წ    </w:t>
      </w:r>
    </w:p>
    <w:tbl>
      <w:tblPr>
        <w:tblW w:w="8752" w:type="dxa"/>
        <w:jc w:val="center"/>
        <w:tblCellMar>
          <w:top w:w="104" w:type="dxa"/>
          <w:left w:w="104" w:type="dxa"/>
          <w:bottom w:w="35" w:type="dxa"/>
          <w:right w:w="115" w:type="dxa"/>
        </w:tblCellMar>
        <w:tblLook w:val="04A0" w:firstRow="1" w:lastRow="0" w:firstColumn="1" w:lastColumn="0" w:noHBand="0" w:noVBand="1"/>
      </w:tblPr>
      <w:tblGrid>
        <w:gridCol w:w="5934"/>
        <w:gridCol w:w="1532"/>
        <w:gridCol w:w="1286"/>
      </w:tblGrid>
      <w:tr w:rsidR="00737688" w:rsidRPr="00521342" w:rsidTr="00776328">
        <w:trPr>
          <w:trHeight w:val="373"/>
          <w:jc w:val="center"/>
        </w:trPr>
        <w:tc>
          <w:tcPr>
            <w:tcW w:w="6195" w:type="dxa"/>
            <w:tcBorders>
              <w:top w:val="double" w:sz="4" w:space="0" w:color="000000"/>
              <w:left w:val="double" w:sz="4" w:space="0" w:color="000000"/>
              <w:bottom w:val="double" w:sz="4" w:space="0" w:color="000000"/>
              <w:right w:val="double" w:sz="4" w:space="0" w:color="000000"/>
            </w:tcBorders>
            <w:shd w:val="clear" w:color="auto" w:fill="D9D9D9"/>
          </w:tcPr>
          <w:p w:rsidR="00737688" w:rsidRPr="00521342" w:rsidRDefault="00737688" w:rsidP="00C0034C">
            <w:pPr>
              <w:spacing w:line="360" w:lineRule="auto"/>
              <w:rPr>
                <w:rFonts w:ascii="Sylfaen" w:hAnsi="Sylfaen"/>
              </w:rPr>
            </w:pPr>
            <w:r w:rsidRPr="00521342">
              <w:rPr>
                <w:rFonts w:ascii="Sylfaen" w:hAnsi="Sylfaen"/>
              </w:rPr>
              <w:t xml:space="preserve">  </w:t>
            </w:r>
          </w:p>
        </w:tc>
        <w:tc>
          <w:tcPr>
            <w:tcW w:w="1265" w:type="dxa"/>
            <w:tcBorders>
              <w:top w:val="double" w:sz="4" w:space="0" w:color="000000"/>
              <w:left w:val="double" w:sz="4" w:space="0" w:color="000000"/>
              <w:bottom w:val="double" w:sz="4" w:space="0" w:color="000000"/>
              <w:right w:val="double" w:sz="4" w:space="0" w:color="000000"/>
            </w:tcBorders>
            <w:shd w:val="clear" w:color="auto" w:fill="D9D9D9"/>
          </w:tcPr>
          <w:p w:rsidR="00737688" w:rsidRPr="00521342" w:rsidRDefault="00737688" w:rsidP="00776328">
            <w:pPr>
              <w:spacing w:line="360" w:lineRule="auto"/>
              <w:ind w:left="5"/>
              <w:jc w:val="center"/>
              <w:rPr>
                <w:rFonts w:ascii="Sylfaen" w:hAnsi="Sylfaen"/>
              </w:rPr>
            </w:pPr>
            <w:r w:rsidRPr="00521342">
              <w:rPr>
                <w:rFonts w:ascii="Sylfaen" w:hAnsi="Sylfaen"/>
              </w:rPr>
              <w:t>საქართველო</w:t>
            </w:r>
          </w:p>
        </w:tc>
        <w:tc>
          <w:tcPr>
            <w:tcW w:w="1292" w:type="dxa"/>
            <w:tcBorders>
              <w:top w:val="double" w:sz="4" w:space="0" w:color="000000"/>
              <w:left w:val="double" w:sz="4" w:space="0" w:color="000000"/>
              <w:bottom w:val="double" w:sz="4" w:space="0" w:color="000000"/>
              <w:right w:val="double" w:sz="4" w:space="0" w:color="000000"/>
            </w:tcBorders>
            <w:shd w:val="clear" w:color="auto" w:fill="D9D9D9"/>
          </w:tcPr>
          <w:p w:rsidR="00737688" w:rsidRPr="00521342" w:rsidRDefault="00737688" w:rsidP="00776328">
            <w:pPr>
              <w:spacing w:line="360" w:lineRule="auto"/>
              <w:ind w:left="2"/>
              <w:jc w:val="center"/>
              <w:rPr>
                <w:rFonts w:ascii="Sylfaen" w:hAnsi="Sylfaen"/>
              </w:rPr>
            </w:pPr>
            <w:r w:rsidRPr="00521342">
              <w:rPr>
                <w:rFonts w:ascii="Sylfaen" w:hAnsi="Sylfaen"/>
              </w:rPr>
              <w:t>თბილისი</w:t>
            </w:r>
          </w:p>
        </w:tc>
      </w:tr>
      <w:tr w:rsidR="00737688" w:rsidRPr="00521342" w:rsidTr="00776328">
        <w:trPr>
          <w:trHeight w:val="400"/>
          <w:jc w:val="center"/>
        </w:trPr>
        <w:tc>
          <w:tcPr>
            <w:tcW w:w="6195" w:type="dxa"/>
            <w:tcBorders>
              <w:top w:val="double" w:sz="4" w:space="0" w:color="000000"/>
              <w:left w:val="double" w:sz="4" w:space="0" w:color="000000"/>
              <w:bottom w:val="double" w:sz="4" w:space="0" w:color="000000"/>
              <w:right w:val="double" w:sz="4" w:space="0" w:color="000000"/>
            </w:tcBorders>
            <w:vAlign w:val="bottom"/>
          </w:tcPr>
          <w:p w:rsidR="00737688" w:rsidRPr="00521342" w:rsidRDefault="00737688" w:rsidP="00776328">
            <w:pPr>
              <w:spacing w:line="360" w:lineRule="auto"/>
              <w:rPr>
                <w:rFonts w:ascii="Sylfaen" w:hAnsi="Sylfaen"/>
              </w:rPr>
            </w:pPr>
            <w:r w:rsidRPr="00521342">
              <w:rPr>
                <w:rFonts w:ascii="Sylfaen" w:hAnsi="Sylfaen"/>
              </w:rPr>
              <w:t xml:space="preserve">ფულადი შემოსავლები და ტრანსფერტები  </w:t>
            </w:r>
          </w:p>
        </w:tc>
        <w:tc>
          <w:tcPr>
            <w:tcW w:w="1265"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ind w:left="10"/>
              <w:jc w:val="center"/>
              <w:rPr>
                <w:rFonts w:ascii="Sylfaen" w:hAnsi="Sylfaen"/>
              </w:rPr>
            </w:pPr>
            <w:r w:rsidRPr="00521342">
              <w:rPr>
                <w:rFonts w:ascii="Sylfaen" w:hAnsi="Sylfaen"/>
              </w:rPr>
              <w:t>704,8</w:t>
            </w:r>
          </w:p>
        </w:tc>
        <w:tc>
          <w:tcPr>
            <w:tcW w:w="1292"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ind w:left="9"/>
              <w:jc w:val="center"/>
              <w:rPr>
                <w:rFonts w:ascii="Sylfaen" w:hAnsi="Sylfaen"/>
              </w:rPr>
            </w:pPr>
            <w:r w:rsidRPr="00521342">
              <w:rPr>
                <w:rFonts w:ascii="Sylfaen" w:hAnsi="Sylfaen"/>
              </w:rPr>
              <w:t>259,2</w:t>
            </w:r>
          </w:p>
        </w:tc>
      </w:tr>
      <w:tr w:rsidR="00737688" w:rsidRPr="00521342" w:rsidTr="00776328">
        <w:trPr>
          <w:trHeight w:val="394"/>
          <w:jc w:val="center"/>
        </w:trPr>
        <w:tc>
          <w:tcPr>
            <w:tcW w:w="6195"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rPr>
                <w:rFonts w:ascii="Sylfaen" w:hAnsi="Sylfaen"/>
              </w:rPr>
            </w:pPr>
            <w:r w:rsidRPr="00521342">
              <w:rPr>
                <w:rFonts w:ascii="Sylfaen" w:hAnsi="Sylfaen"/>
              </w:rPr>
              <w:t xml:space="preserve">დაქირავებული შრომიდან  </w:t>
            </w:r>
          </w:p>
        </w:tc>
        <w:tc>
          <w:tcPr>
            <w:tcW w:w="1265"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ind w:left="10"/>
              <w:jc w:val="center"/>
              <w:rPr>
                <w:rFonts w:ascii="Sylfaen" w:hAnsi="Sylfaen"/>
              </w:rPr>
            </w:pPr>
            <w:r w:rsidRPr="00521342">
              <w:rPr>
                <w:rFonts w:ascii="Sylfaen" w:hAnsi="Sylfaen"/>
              </w:rPr>
              <w:t>303,6</w:t>
            </w:r>
          </w:p>
        </w:tc>
        <w:tc>
          <w:tcPr>
            <w:tcW w:w="1292"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ind w:left="9"/>
              <w:jc w:val="center"/>
              <w:rPr>
                <w:rFonts w:ascii="Sylfaen" w:hAnsi="Sylfaen"/>
              </w:rPr>
            </w:pPr>
            <w:r w:rsidRPr="00521342">
              <w:rPr>
                <w:rFonts w:ascii="Sylfaen" w:hAnsi="Sylfaen"/>
              </w:rPr>
              <w:t>149,8</w:t>
            </w:r>
          </w:p>
        </w:tc>
      </w:tr>
      <w:tr w:rsidR="00737688" w:rsidRPr="00521342" w:rsidTr="00776328">
        <w:trPr>
          <w:trHeight w:val="391"/>
          <w:jc w:val="center"/>
        </w:trPr>
        <w:tc>
          <w:tcPr>
            <w:tcW w:w="6195"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rPr>
                <w:rFonts w:ascii="Sylfaen" w:hAnsi="Sylfaen"/>
              </w:rPr>
            </w:pPr>
            <w:r w:rsidRPr="00521342">
              <w:rPr>
                <w:rFonts w:ascii="Sylfaen" w:hAnsi="Sylfaen"/>
              </w:rPr>
              <w:t xml:space="preserve">თვითდასაქმებიდან  </w:t>
            </w:r>
          </w:p>
        </w:tc>
        <w:tc>
          <w:tcPr>
            <w:tcW w:w="1265"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ind w:left="10"/>
              <w:jc w:val="center"/>
              <w:rPr>
                <w:rFonts w:ascii="Sylfaen" w:hAnsi="Sylfaen"/>
              </w:rPr>
            </w:pPr>
            <w:r w:rsidRPr="00521342">
              <w:rPr>
                <w:rFonts w:ascii="Sylfaen" w:hAnsi="Sylfaen"/>
              </w:rPr>
              <w:t>74,3</w:t>
            </w:r>
          </w:p>
        </w:tc>
        <w:tc>
          <w:tcPr>
            <w:tcW w:w="1292"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ind w:left="9"/>
              <w:jc w:val="center"/>
              <w:rPr>
                <w:rFonts w:ascii="Sylfaen" w:hAnsi="Sylfaen"/>
              </w:rPr>
            </w:pPr>
            <w:r w:rsidRPr="00521342">
              <w:rPr>
                <w:rFonts w:ascii="Sylfaen" w:hAnsi="Sylfaen"/>
              </w:rPr>
              <w:t>31,7</w:t>
            </w:r>
          </w:p>
        </w:tc>
      </w:tr>
      <w:tr w:rsidR="00737688" w:rsidRPr="00521342" w:rsidTr="00776328">
        <w:trPr>
          <w:trHeight w:val="394"/>
          <w:jc w:val="center"/>
        </w:trPr>
        <w:tc>
          <w:tcPr>
            <w:tcW w:w="6195" w:type="dxa"/>
            <w:tcBorders>
              <w:top w:val="double" w:sz="4" w:space="0" w:color="000000"/>
              <w:left w:val="double" w:sz="4" w:space="0" w:color="000000"/>
              <w:bottom w:val="double" w:sz="4" w:space="0" w:color="000000"/>
              <w:right w:val="double" w:sz="4" w:space="0" w:color="000000"/>
            </w:tcBorders>
            <w:vAlign w:val="bottom"/>
          </w:tcPr>
          <w:p w:rsidR="00737688" w:rsidRPr="00521342" w:rsidRDefault="00737688" w:rsidP="00776328">
            <w:pPr>
              <w:spacing w:line="360" w:lineRule="auto"/>
              <w:rPr>
                <w:rFonts w:ascii="Sylfaen" w:hAnsi="Sylfaen"/>
              </w:rPr>
            </w:pPr>
            <w:r w:rsidRPr="00521342">
              <w:rPr>
                <w:rFonts w:ascii="Sylfaen" w:hAnsi="Sylfaen"/>
              </w:rPr>
              <w:t xml:space="preserve">სოფლის მეურნეობის პროდუქციის გაყიდვიდან  </w:t>
            </w:r>
          </w:p>
        </w:tc>
        <w:tc>
          <w:tcPr>
            <w:tcW w:w="1265" w:type="dxa"/>
            <w:tcBorders>
              <w:top w:val="double" w:sz="4" w:space="0" w:color="000000"/>
              <w:left w:val="double" w:sz="4" w:space="0" w:color="000000"/>
              <w:bottom w:val="double" w:sz="4" w:space="0" w:color="000000"/>
              <w:right w:val="double" w:sz="4" w:space="0" w:color="000000"/>
            </w:tcBorders>
            <w:vAlign w:val="bottom"/>
          </w:tcPr>
          <w:p w:rsidR="00737688" w:rsidRPr="00521342" w:rsidRDefault="00737688" w:rsidP="00776328">
            <w:pPr>
              <w:spacing w:line="360" w:lineRule="auto"/>
              <w:ind w:left="10"/>
              <w:jc w:val="center"/>
              <w:rPr>
                <w:rFonts w:ascii="Sylfaen" w:hAnsi="Sylfaen"/>
              </w:rPr>
            </w:pPr>
            <w:r w:rsidRPr="00521342">
              <w:rPr>
                <w:rFonts w:ascii="Sylfaen" w:hAnsi="Sylfaen"/>
              </w:rPr>
              <w:t>51,4</w:t>
            </w:r>
          </w:p>
        </w:tc>
        <w:tc>
          <w:tcPr>
            <w:tcW w:w="1292" w:type="dxa"/>
            <w:tcBorders>
              <w:top w:val="double" w:sz="4" w:space="0" w:color="000000"/>
              <w:left w:val="double" w:sz="4" w:space="0" w:color="000000"/>
              <w:bottom w:val="double" w:sz="4" w:space="0" w:color="000000"/>
              <w:right w:val="double" w:sz="4" w:space="0" w:color="000000"/>
            </w:tcBorders>
            <w:vAlign w:val="bottom"/>
          </w:tcPr>
          <w:p w:rsidR="00737688" w:rsidRPr="00521342" w:rsidRDefault="00737688" w:rsidP="00776328">
            <w:pPr>
              <w:spacing w:line="360" w:lineRule="auto"/>
              <w:ind w:left="9"/>
              <w:jc w:val="center"/>
              <w:rPr>
                <w:rFonts w:ascii="Sylfaen" w:hAnsi="Sylfaen"/>
              </w:rPr>
            </w:pPr>
            <w:r w:rsidRPr="00521342">
              <w:rPr>
                <w:rFonts w:ascii="Sylfaen" w:hAnsi="Sylfaen"/>
              </w:rPr>
              <w:t>0,2</w:t>
            </w:r>
          </w:p>
        </w:tc>
      </w:tr>
      <w:tr w:rsidR="00737688" w:rsidRPr="00521342" w:rsidTr="00776328">
        <w:trPr>
          <w:trHeight w:val="391"/>
          <w:jc w:val="center"/>
        </w:trPr>
        <w:tc>
          <w:tcPr>
            <w:tcW w:w="6195"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rPr>
                <w:rFonts w:ascii="Sylfaen" w:hAnsi="Sylfaen"/>
              </w:rPr>
            </w:pPr>
            <w:r w:rsidRPr="00521342">
              <w:rPr>
                <w:rFonts w:ascii="Sylfaen" w:hAnsi="Sylfaen"/>
              </w:rPr>
              <w:lastRenderedPageBreak/>
              <w:t xml:space="preserve">ქონებიდან (გაქირავებიდან, პროცენტი ანაბრიდან)  </w:t>
            </w:r>
          </w:p>
        </w:tc>
        <w:tc>
          <w:tcPr>
            <w:tcW w:w="1265"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ind w:left="12"/>
              <w:jc w:val="center"/>
              <w:rPr>
                <w:rFonts w:ascii="Sylfaen" w:hAnsi="Sylfaen"/>
              </w:rPr>
            </w:pPr>
            <w:r w:rsidRPr="00521342">
              <w:rPr>
                <w:rFonts w:ascii="Sylfaen" w:hAnsi="Sylfaen"/>
              </w:rPr>
              <w:t>7,7</w:t>
            </w:r>
          </w:p>
        </w:tc>
        <w:tc>
          <w:tcPr>
            <w:tcW w:w="1292"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ind w:left="9"/>
              <w:jc w:val="center"/>
              <w:rPr>
                <w:rFonts w:ascii="Sylfaen" w:hAnsi="Sylfaen"/>
              </w:rPr>
            </w:pPr>
            <w:r w:rsidRPr="00521342">
              <w:rPr>
                <w:rFonts w:ascii="Sylfaen" w:hAnsi="Sylfaen"/>
              </w:rPr>
              <w:t>5,4</w:t>
            </w:r>
          </w:p>
        </w:tc>
      </w:tr>
      <w:tr w:rsidR="00737688" w:rsidRPr="00521342" w:rsidTr="00776328">
        <w:trPr>
          <w:trHeight w:val="396"/>
          <w:jc w:val="center"/>
        </w:trPr>
        <w:tc>
          <w:tcPr>
            <w:tcW w:w="6195"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rPr>
                <w:rFonts w:ascii="Sylfaen" w:hAnsi="Sylfaen"/>
              </w:rPr>
            </w:pPr>
            <w:r w:rsidRPr="00521342">
              <w:rPr>
                <w:rFonts w:ascii="Sylfaen" w:hAnsi="Sylfaen"/>
              </w:rPr>
              <w:t xml:space="preserve">პენსიები, სტიპენდიები, დახმარებები  </w:t>
            </w:r>
          </w:p>
        </w:tc>
        <w:tc>
          <w:tcPr>
            <w:tcW w:w="1265"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ind w:left="10"/>
              <w:jc w:val="center"/>
              <w:rPr>
                <w:rFonts w:ascii="Sylfaen" w:hAnsi="Sylfaen"/>
              </w:rPr>
            </w:pPr>
            <w:r w:rsidRPr="00521342">
              <w:rPr>
                <w:rFonts w:ascii="Sylfaen" w:hAnsi="Sylfaen"/>
              </w:rPr>
              <w:t>127,3</w:t>
            </w:r>
          </w:p>
        </w:tc>
        <w:tc>
          <w:tcPr>
            <w:tcW w:w="1292"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ind w:left="9"/>
              <w:jc w:val="center"/>
              <w:rPr>
                <w:rFonts w:ascii="Sylfaen" w:hAnsi="Sylfaen"/>
              </w:rPr>
            </w:pPr>
            <w:r w:rsidRPr="00521342">
              <w:rPr>
                <w:rFonts w:ascii="Sylfaen" w:hAnsi="Sylfaen"/>
              </w:rPr>
              <w:t>24,9</w:t>
            </w:r>
          </w:p>
        </w:tc>
      </w:tr>
      <w:tr w:rsidR="00737688" w:rsidRPr="00521342" w:rsidTr="00776328">
        <w:trPr>
          <w:trHeight w:val="391"/>
          <w:jc w:val="center"/>
        </w:trPr>
        <w:tc>
          <w:tcPr>
            <w:tcW w:w="6195"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rPr>
                <w:rFonts w:ascii="Sylfaen" w:hAnsi="Sylfaen"/>
              </w:rPr>
            </w:pPr>
            <w:r w:rsidRPr="00521342">
              <w:rPr>
                <w:rFonts w:ascii="Sylfaen" w:hAnsi="Sylfaen"/>
              </w:rPr>
              <w:t xml:space="preserve">უცხოეთიდან მიღებული გზავნილები  </w:t>
            </w:r>
          </w:p>
        </w:tc>
        <w:tc>
          <w:tcPr>
            <w:tcW w:w="1265"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ind w:left="10"/>
              <w:jc w:val="center"/>
              <w:rPr>
                <w:rFonts w:ascii="Sylfaen" w:hAnsi="Sylfaen"/>
              </w:rPr>
            </w:pPr>
            <w:r w:rsidRPr="00521342">
              <w:rPr>
                <w:rFonts w:ascii="Sylfaen" w:hAnsi="Sylfaen"/>
              </w:rPr>
              <w:t>35,6</w:t>
            </w:r>
          </w:p>
        </w:tc>
        <w:tc>
          <w:tcPr>
            <w:tcW w:w="1292"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ind w:left="9"/>
              <w:jc w:val="center"/>
              <w:rPr>
                <w:rFonts w:ascii="Sylfaen" w:hAnsi="Sylfaen"/>
              </w:rPr>
            </w:pPr>
            <w:r w:rsidRPr="00521342">
              <w:rPr>
                <w:rFonts w:ascii="Sylfaen" w:hAnsi="Sylfaen"/>
              </w:rPr>
              <w:t>11,9</w:t>
            </w:r>
          </w:p>
        </w:tc>
      </w:tr>
      <w:tr w:rsidR="00737688" w:rsidRPr="00521342" w:rsidTr="00776328">
        <w:trPr>
          <w:trHeight w:val="392"/>
          <w:jc w:val="center"/>
        </w:trPr>
        <w:tc>
          <w:tcPr>
            <w:tcW w:w="6195" w:type="dxa"/>
            <w:tcBorders>
              <w:top w:val="double" w:sz="4" w:space="0" w:color="000000"/>
              <w:left w:val="double" w:sz="4" w:space="0" w:color="000000"/>
              <w:bottom w:val="double" w:sz="4" w:space="0" w:color="000000"/>
              <w:right w:val="double" w:sz="4" w:space="0" w:color="000000"/>
            </w:tcBorders>
            <w:vAlign w:val="bottom"/>
          </w:tcPr>
          <w:p w:rsidR="00737688" w:rsidRPr="00521342" w:rsidRDefault="00737688" w:rsidP="00776328">
            <w:pPr>
              <w:spacing w:line="360" w:lineRule="auto"/>
              <w:rPr>
                <w:rFonts w:ascii="Sylfaen" w:hAnsi="Sylfaen"/>
              </w:rPr>
            </w:pPr>
            <w:r w:rsidRPr="00521342">
              <w:rPr>
                <w:rFonts w:ascii="Sylfaen" w:hAnsi="Sylfaen"/>
              </w:rPr>
              <w:t xml:space="preserve">საჩუქრად მიღებული ფული  </w:t>
            </w:r>
          </w:p>
        </w:tc>
        <w:tc>
          <w:tcPr>
            <w:tcW w:w="1265"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ind w:left="10"/>
              <w:jc w:val="center"/>
              <w:rPr>
                <w:rFonts w:ascii="Sylfaen" w:hAnsi="Sylfaen"/>
              </w:rPr>
            </w:pPr>
            <w:r w:rsidRPr="00521342">
              <w:rPr>
                <w:rFonts w:ascii="Sylfaen" w:hAnsi="Sylfaen"/>
              </w:rPr>
              <w:t>104,9</w:t>
            </w:r>
          </w:p>
        </w:tc>
        <w:tc>
          <w:tcPr>
            <w:tcW w:w="1292"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ind w:left="9"/>
              <w:jc w:val="center"/>
              <w:rPr>
                <w:rFonts w:ascii="Sylfaen" w:hAnsi="Sylfaen"/>
              </w:rPr>
            </w:pPr>
            <w:r w:rsidRPr="00521342">
              <w:rPr>
                <w:rFonts w:ascii="Sylfaen" w:hAnsi="Sylfaen"/>
              </w:rPr>
              <w:t>35,2</w:t>
            </w:r>
          </w:p>
        </w:tc>
      </w:tr>
      <w:tr w:rsidR="00737688" w:rsidRPr="00521342" w:rsidTr="00776328">
        <w:trPr>
          <w:trHeight w:val="394"/>
          <w:jc w:val="center"/>
        </w:trPr>
        <w:tc>
          <w:tcPr>
            <w:tcW w:w="6195"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rPr>
                <w:rFonts w:ascii="Sylfaen" w:hAnsi="Sylfaen"/>
              </w:rPr>
            </w:pPr>
            <w:r w:rsidRPr="00521342">
              <w:rPr>
                <w:rFonts w:ascii="Sylfaen" w:hAnsi="Sylfaen"/>
              </w:rPr>
              <w:t xml:space="preserve">არაფულადი შემოსავლები  </w:t>
            </w:r>
          </w:p>
        </w:tc>
        <w:tc>
          <w:tcPr>
            <w:tcW w:w="1265"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ind w:left="10"/>
              <w:jc w:val="center"/>
              <w:rPr>
                <w:rFonts w:ascii="Sylfaen" w:hAnsi="Sylfaen"/>
              </w:rPr>
            </w:pPr>
            <w:r w:rsidRPr="00521342">
              <w:rPr>
                <w:rFonts w:ascii="Sylfaen" w:hAnsi="Sylfaen"/>
              </w:rPr>
              <w:t>86,4</w:t>
            </w:r>
          </w:p>
        </w:tc>
        <w:tc>
          <w:tcPr>
            <w:tcW w:w="1292"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ind w:left="9"/>
              <w:jc w:val="center"/>
              <w:rPr>
                <w:rFonts w:ascii="Sylfaen" w:hAnsi="Sylfaen"/>
              </w:rPr>
            </w:pPr>
            <w:r w:rsidRPr="00521342">
              <w:rPr>
                <w:rFonts w:ascii="Sylfaen" w:hAnsi="Sylfaen"/>
              </w:rPr>
              <w:t>4,4</w:t>
            </w:r>
          </w:p>
        </w:tc>
      </w:tr>
      <w:tr w:rsidR="00737688" w:rsidRPr="00521342" w:rsidTr="00776328">
        <w:trPr>
          <w:trHeight w:val="394"/>
          <w:jc w:val="center"/>
        </w:trPr>
        <w:tc>
          <w:tcPr>
            <w:tcW w:w="6195"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rPr>
                <w:rFonts w:ascii="Sylfaen" w:hAnsi="Sylfaen"/>
              </w:rPr>
            </w:pPr>
            <w:r w:rsidRPr="00521342">
              <w:rPr>
                <w:rFonts w:ascii="Sylfaen" w:hAnsi="Sylfaen"/>
              </w:rPr>
              <w:t xml:space="preserve">შემოსავლები, სულ  </w:t>
            </w:r>
          </w:p>
        </w:tc>
        <w:tc>
          <w:tcPr>
            <w:tcW w:w="1265"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ind w:left="10"/>
              <w:jc w:val="center"/>
              <w:rPr>
                <w:rFonts w:ascii="Sylfaen" w:hAnsi="Sylfaen"/>
              </w:rPr>
            </w:pPr>
            <w:r w:rsidRPr="00521342">
              <w:rPr>
                <w:rFonts w:ascii="Sylfaen" w:hAnsi="Sylfaen"/>
              </w:rPr>
              <w:t>791,3</w:t>
            </w:r>
          </w:p>
        </w:tc>
        <w:tc>
          <w:tcPr>
            <w:tcW w:w="1292"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ind w:left="9"/>
              <w:jc w:val="center"/>
              <w:rPr>
                <w:rFonts w:ascii="Sylfaen" w:hAnsi="Sylfaen"/>
              </w:rPr>
            </w:pPr>
            <w:r w:rsidRPr="00521342">
              <w:rPr>
                <w:rFonts w:ascii="Sylfaen" w:hAnsi="Sylfaen"/>
              </w:rPr>
              <w:t>263,6</w:t>
            </w:r>
          </w:p>
        </w:tc>
      </w:tr>
      <w:tr w:rsidR="00737688" w:rsidRPr="00521342" w:rsidTr="00776328">
        <w:trPr>
          <w:trHeight w:val="391"/>
          <w:jc w:val="center"/>
        </w:trPr>
        <w:tc>
          <w:tcPr>
            <w:tcW w:w="6195"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rPr>
                <w:rFonts w:ascii="Sylfaen" w:hAnsi="Sylfaen"/>
              </w:rPr>
            </w:pPr>
            <w:r w:rsidRPr="00521342">
              <w:rPr>
                <w:rFonts w:ascii="Sylfaen" w:hAnsi="Sylfaen"/>
              </w:rPr>
              <w:t xml:space="preserve">სხვა ფულადი სახსრები   </w:t>
            </w:r>
          </w:p>
        </w:tc>
        <w:tc>
          <w:tcPr>
            <w:tcW w:w="1265"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ind w:left="10"/>
              <w:jc w:val="center"/>
              <w:rPr>
                <w:rFonts w:ascii="Sylfaen" w:hAnsi="Sylfaen"/>
              </w:rPr>
            </w:pPr>
            <w:r w:rsidRPr="00521342">
              <w:rPr>
                <w:rFonts w:ascii="Sylfaen" w:hAnsi="Sylfaen"/>
              </w:rPr>
              <w:t>115,7</w:t>
            </w:r>
          </w:p>
        </w:tc>
        <w:tc>
          <w:tcPr>
            <w:tcW w:w="1292"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ind w:left="9"/>
              <w:jc w:val="center"/>
              <w:rPr>
                <w:rFonts w:ascii="Sylfaen" w:hAnsi="Sylfaen"/>
              </w:rPr>
            </w:pPr>
            <w:r w:rsidRPr="00521342">
              <w:rPr>
                <w:rFonts w:ascii="Sylfaen" w:hAnsi="Sylfaen"/>
              </w:rPr>
              <w:t>29,1</w:t>
            </w:r>
          </w:p>
        </w:tc>
      </w:tr>
      <w:tr w:rsidR="00737688" w:rsidRPr="00521342" w:rsidTr="00776328">
        <w:trPr>
          <w:trHeight w:val="391"/>
          <w:jc w:val="center"/>
        </w:trPr>
        <w:tc>
          <w:tcPr>
            <w:tcW w:w="6195"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rPr>
                <w:rFonts w:ascii="Sylfaen" w:hAnsi="Sylfaen"/>
              </w:rPr>
            </w:pPr>
            <w:r w:rsidRPr="00521342">
              <w:rPr>
                <w:rFonts w:ascii="Sylfaen" w:hAnsi="Sylfaen"/>
              </w:rPr>
              <w:t xml:space="preserve">ქონების გაყიდვა  </w:t>
            </w:r>
          </w:p>
        </w:tc>
        <w:tc>
          <w:tcPr>
            <w:tcW w:w="1265"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ind w:left="12"/>
              <w:jc w:val="center"/>
              <w:rPr>
                <w:rFonts w:ascii="Sylfaen" w:hAnsi="Sylfaen"/>
              </w:rPr>
            </w:pPr>
            <w:r w:rsidRPr="00521342">
              <w:rPr>
                <w:rFonts w:ascii="Sylfaen" w:hAnsi="Sylfaen"/>
              </w:rPr>
              <w:t>8,1</w:t>
            </w:r>
          </w:p>
        </w:tc>
        <w:tc>
          <w:tcPr>
            <w:tcW w:w="1292"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ind w:left="9"/>
              <w:jc w:val="center"/>
              <w:rPr>
                <w:rFonts w:ascii="Sylfaen" w:hAnsi="Sylfaen"/>
              </w:rPr>
            </w:pPr>
            <w:r w:rsidRPr="00521342">
              <w:rPr>
                <w:rFonts w:ascii="Sylfaen" w:hAnsi="Sylfaen"/>
              </w:rPr>
              <w:t>2,9</w:t>
            </w:r>
          </w:p>
        </w:tc>
      </w:tr>
      <w:tr w:rsidR="00737688" w:rsidRPr="00521342" w:rsidTr="00776328">
        <w:trPr>
          <w:trHeight w:val="394"/>
          <w:jc w:val="center"/>
        </w:trPr>
        <w:tc>
          <w:tcPr>
            <w:tcW w:w="6195" w:type="dxa"/>
            <w:tcBorders>
              <w:top w:val="double" w:sz="4" w:space="0" w:color="000000"/>
              <w:left w:val="double" w:sz="4" w:space="0" w:color="000000"/>
              <w:bottom w:val="double" w:sz="4" w:space="0" w:color="000000"/>
              <w:right w:val="double" w:sz="4" w:space="0" w:color="000000"/>
            </w:tcBorders>
            <w:vAlign w:val="bottom"/>
          </w:tcPr>
          <w:p w:rsidR="00737688" w:rsidRPr="00521342" w:rsidRDefault="00737688" w:rsidP="00776328">
            <w:pPr>
              <w:spacing w:line="360" w:lineRule="auto"/>
              <w:rPr>
                <w:rFonts w:ascii="Sylfaen" w:hAnsi="Sylfaen"/>
              </w:rPr>
            </w:pPr>
            <w:r w:rsidRPr="00521342">
              <w:rPr>
                <w:rFonts w:ascii="Sylfaen" w:hAnsi="Sylfaen"/>
              </w:rPr>
              <w:t xml:space="preserve">ფულის სესხება ან დანაზოგის გამოყენება  </w:t>
            </w:r>
          </w:p>
        </w:tc>
        <w:tc>
          <w:tcPr>
            <w:tcW w:w="1265" w:type="dxa"/>
            <w:tcBorders>
              <w:top w:val="double" w:sz="4" w:space="0" w:color="000000"/>
              <w:left w:val="double" w:sz="4" w:space="0" w:color="000000"/>
              <w:bottom w:val="double" w:sz="4" w:space="0" w:color="000000"/>
              <w:right w:val="double" w:sz="4" w:space="0" w:color="000000"/>
            </w:tcBorders>
            <w:vAlign w:val="bottom"/>
          </w:tcPr>
          <w:p w:rsidR="00737688" w:rsidRPr="00521342" w:rsidRDefault="00737688" w:rsidP="00776328">
            <w:pPr>
              <w:spacing w:line="360" w:lineRule="auto"/>
              <w:ind w:left="10"/>
              <w:jc w:val="center"/>
              <w:rPr>
                <w:rFonts w:ascii="Sylfaen" w:hAnsi="Sylfaen"/>
              </w:rPr>
            </w:pPr>
            <w:r w:rsidRPr="00521342">
              <w:rPr>
                <w:rFonts w:ascii="Sylfaen" w:hAnsi="Sylfaen"/>
              </w:rPr>
              <w:t>107,6</w:t>
            </w:r>
          </w:p>
        </w:tc>
        <w:tc>
          <w:tcPr>
            <w:tcW w:w="1292" w:type="dxa"/>
            <w:tcBorders>
              <w:top w:val="double" w:sz="4" w:space="0" w:color="000000"/>
              <w:left w:val="double" w:sz="4" w:space="0" w:color="000000"/>
              <w:bottom w:val="double" w:sz="4" w:space="0" w:color="000000"/>
              <w:right w:val="double" w:sz="4" w:space="0" w:color="000000"/>
            </w:tcBorders>
            <w:vAlign w:val="bottom"/>
          </w:tcPr>
          <w:p w:rsidR="00737688" w:rsidRPr="00521342" w:rsidRDefault="00737688" w:rsidP="00776328">
            <w:pPr>
              <w:spacing w:line="360" w:lineRule="auto"/>
              <w:ind w:left="9"/>
              <w:jc w:val="center"/>
              <w:rPr>
                <w:rFonts w:ascii="Sylfaen" w:hAnsi="Sylfaen"/>
              </w:rPr>
            </w:pPr>
            <w:r w:rsidRPr="00521342">
              <w:rPr>
                <w:rFonts w:ascii="Sylfaen" w:hAnsi="Sylfaen"/>
              </w:rPr>
              <w:t>26,2</w:t>
            </w:r>
          </w:p>
        </w:tc>
      </w:tr>
      <w:tr w:rsidR="00737688" w:rsidRPr="00521342" w:rsidTr="00776328">
        <w:trPr>
          <w:trHeight w:val="394"/>
          <w:jc w:val="center"/>
        </w:trPr>
        <w:tc>
          <w:tcPr>
            <w:tcW w:w="6195" w:type="dxa"/>
            <w:tcBorders>
              <w:top w:val="double" w:sz="4" w:space="0" w:color="000000"/>
              <w:left w:val="double" w:sz="4" w:space="0" w:color="000000"/>
              <w:bottom w:val="double" w:sz="4" w:space="0" w:color="000000"/>
              <w:right w:val="double" w:sz="4" w:space="0" w:color="000000"/>
            </w:tcBorders>
          </w:tcPr>
          <w:p w:rsidR="00737688" w:rsidRPr="00521342" w:rsidRDefault="00737688" w:rsidP="00C0034C">
            <w:pPr>
              <w:spacing w:line="360" w:lineRule="auto"/>
              <w:rPr>
                <w:rFonts w:ascii="Sylfaen" w:hAnsi="Sylfaen"/>
              </w:rPr>
            </w:pPr>
            <w:r w:rsidRPr="00521342">
              <w:rPr>
                <w:rFonts w:ascii="Sylfaen" w:hAnsi="Sylfaen"/>
              </w:rPr>
              <w:t xml:space="preserve">ფულადი სახსრები, სულ  </w:t>
            </w:r>
          </w:p>
        </w:tc>
        <w:tc>
          <w:tcPr>
            <w:tcW w:w="1265"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ind w:left="10"/>
              <w:jc w:val="center"/>
              <w:rPr>
                <w:rFonts w:ascii="Sylfaen" w:hAnsi="Sylfaen"/>
              </w:rPr>
            </w:pPr>
            <w:r w:rsidRPr="00521342">
              <w:rPr>
                <w:rFonts w:ascii="Sylfaen" w:hAnsi="Sylfaen"/>
              </w:rPr>
              <w:t>820,5</w:t>
            </w:r>
          </w:p>
        </w:tc>
        <w:tc>
          <w:tcPr>
            <w:tcW w:w="1292"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ind w:left="9"/>
              <w:jc w:val="center"/>
              <w:rPr>
                <w:rFonts w:ascii="Sylfaen" w:hAnsi="Sylfaen"/>
              </w:rPr>
            </w:pPr>
            <w:r w:rsidRPr="00521342">
              <w:rPr>
                <w:rFonts w:ascii="Sylfaen" w:hAnsi="Sylfaen"/>
              </w:rPr>
              <w:t>288,3</w:t>
            </w:r>
          </w:p>
        </w:tc>
      </w:tr>
      <w:tr w:rsidR="00737688" w:rsidRPr="00521342" w:rsidTr="00776328">
        <w:trPr>
          <w:trHeight w:val="394"/>
          <w:jc w:val="center"/>
        </w:trPr>
        <w:tc>
          <w:tcPr>
            <w:tcW w:w="6195" w:type="dxa"/>
            <w:tcBorders>
              <w:top w:val="double" w:sz="4" w:space="0" w:color="000000"/>
              <w:left w:val="double" w:sz="4" w:space="0" w:color="000000"/>
              <w:bottom w:val="double" w:sz="4" w:space="0" w:color="000000"/>
              <w:right w:val="double" w:sz="4" w:space="0" w:color="000000"/>
            </w:tcBorders>
          </w:tcPr>
          <w:p w:rsidR="00737688" w:rsidRPr="00521342" w:rsidRDefault="00737688" w:rsidP="00C0034C">
            <w:pPr>
              <w:spacing w:line="360" w:lineRule="auto"/>
              <w:rPr>
                <w:rFonts w:ascii="Sylfaen" w:hAnsi="Sylfaen"/>
              </w:rPr>
            </w:pPr>
            <w:r w:rsidRPr="00521342">
              <w:rPr>
                <w:rFonts w:ascii="Sylfaen" w:hAnsi="Sylfaen"/>
              </w:rPr>
              <w:t xml:space="preserve">ფულადი და არაფულადი სახსრები, სულ  </w:t>
            </w:r>
          </w:p>
        </w:tc>
        <w:tc>
          <w:tcPr>
            <w:tcW w:w="1265"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ind w:left="10"/>
              <w:jc w:val="center"/>
              <w:rPr>
                <w:rFonts w:ascii="Sylfaen" w:hAnsi="Sylfaen"/>
              </w:rPr>
            </w:pPr>
            <w:r w:rsidRPr="00521342">
              <w:rPr>
                <w:rFonts w:ascii="Sylfaen" w:hAnsi="Sylfaen"/>
              </w:rPr>
              <w:t>906,9</w:t>
            </w:r>
          </w:p>
        </w:tc>
        <w:tc>
          <w:tcPr>
            <w:tcW w:w="1292"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ind w:left="9"/>
              <w:jc w:val="center"/>
              <w:rPr>
                <w:rFonts w:ascii="Sylfaen" w:hAnsi="Sylfaen"/>
              </w:rPr>
            </w:pPr>
            <w:r w:rsidRPr="00521342">
              <w:rPr>
                <w:rFonts w:ascii="Sylfaen" w:hAnsi="Sylfaen"/>
              </w:rPr>
              <w:t>292,7</w:t>
            </w:r>
          </w:p>
        </w:tc>
      </w:tr>
    </w:tbl>
    <w:p w:rsidR="00737688" w:rsidRPr="00521342" w:rsidRDefault="00737688" w:rsidP="00C0034C">
      <w:pPr>
        <w:spacing w:after="0" w:line="360" w:lineRule="auto"/>
        <w:ind w:left="38"/>
        <w:rPr>
          <w:rFonts w:ascii="Sylfaen" w:hAnsi="Sylfaen"/>
        </w:rPr>
      </w:pPr>
      <w:r w:rsidRPr="00521342">
        <w:rPr>
          <w:rFonts w:ascii="Sylfaen" w:hAnsi="Sylfaen"/>
        </w:rPr>
        <w:t xml:space="preserve">  </w:t>
      </w:r>
    </w:p>
    <w:p w:rsidR="00737688" w:rsidRPr="00521342" w:rsidRDefault="00737688" w:rsidP="00536F07">
      <w:pPr>
        <w:spacing w:after="146" w:line="360" w:lineRule="auto"/>
        <w:ind w:left="-270" w:right="-546"/>
        <w:jc w:val="both"/>
        <w:rPr>
          <w:rFonts w:ascii="Sylfaen" w:eastAsia="Sylfaen" w:hAnsi="Sylfaen" w:cs="Sylfaen"/>
          <w:lang w:val="ka-GE"/>
        </w:rPr>
      </w:pPr>
      <w:r w:rsidRPr="00521342">
        <w:rPr>
          <w:rFonts w:ascii="Sylfaen" w:eastAsia="Sylfaen" w:hAnsi="Sylfaen" w:cs="Sylfaen"/>
          <w:lang w:val="ka-GE"/>
        </w:rPr>
        <w:t xml:space="preserve">მოსახლეობის საშუალო თვიური შემოსავლების განაწილების (გაანგარიშებული ერთ შინამეურნეობაზე) შესახებ </w:t>
      </w:r>
      <w:r w:rsidR="00776328" w:rsidRPr="00521342">
        <w:rPr>
          <w:rFonts w:ascii="Sylfaen" w:eastAsia="Sylfaen" w:hAnsi="Sylfaen" w:cs="Sylfaen"/>
          <w:lang w:val="ka-GE"/>
        </w:rPr>
        <w:t>მონაცემები წარმოდგენილია</w:t>
      </w:r>
      <w:r w:rsidRPr="00521342">
        <w:rPr>
          <w:rFonts w:ascii="Sylfaen" w:eastAsia="Sylfaen" w:hAnsi="Sylfaen" w:cs="Sylfaen"/>
          <w:lang w:val="ka-GE"/>
        </w:rPr>
        <w:t xml:space="preserve"> ცხრილში</w:t>
      </w:r>
      <w:r w:rsidR="00866894" w:rsidRPr="00521342">
        <w:rPr>
          <w:rFonts w:ascii="Sylfaen" w:eastAsia="Sylfaen" w:hAnsi="Sylfaen" w:cs="Sylfaen"/>
          <w:lang w:val="ka-GE"/>
        </w:rPr>
        <w:t xml:space="preserve"> </w:t>
      </w:r>
      <w:r w:rsidR="00536F07" w:rsidRPr="00521342">
        <w:rPr>
          <w:rFonts w:ascii="Sylfaen" w:hAnsi="Sylfaen"/>
        </w:rPr>
        <w:t>2</w:t>
      </w:r>
      <w:r w:rsidR="00536F07">
        <w:rPr>
          <w:rFonts w:ascii="Sylfaen" w:hAnsi="Sylfaen"/>
        </w:rPr>
        <w:t>8.4.2.</w:t>
      </w:r>
    </w:p>
    <w:p w:rsidR="00737688" w:rsidRPr="00521342" w:rsidRDefault="00737688" w:rsidP="00C0034C">
      <w:pPr>
        <w:spacing w:after="39" w:line="360" w:lineRule="auto"/>
        <w:ind w:left="758"/>
        <w:rPr>
          <w:rFonts w:ascii="Sylfaen" w:hAnsi="Sylfaen"/>
        </w:rPr>
      </w:pPr>
      <w:r w:rsidRPr="00521342">
        <w:rPr>
          <w:rFonts w:ascii="Sylfaen" w:hAnsi="Sylfaen"/>
        </w:rPr>
        <w:t xml:space="preserve">   </w:t>
      </w:r>
    </w:p>
    <w:p w:rsidR="00737688" w:rsidRPr="00521342" w:rsidRDefault="00737688" w:rsidP="00776328">
      <w:pPr>
        <w:spacing w:line="360" w:lineRule="auto"/>
        <w:ind w:left="205" w:right="-726" w:hanging="182"/>
        <w:jc w:val="right"/>
        <w:rPr>
          <w:rFonts w:ascii="Sylfaen" w:hAnsi="Sylfaen"/>
        </w:rPr>
      </w:pPr>
      <w:r w:rsidRPr="00521342">
        <w:rPr>
          <w:rFonts w:ascii="Sylfaen" w:hAnsi="Sylfaen"/>
        </w:rPr>
        <w:t>ცხრილი</w:t>
      </w:r>
      <w:r w:rsidR="00536F07">
        <w:rPr>
          <w:rFonts w:ascii="Sylfaen" w:hAnsi="Sylfaen"/>
        </w:rPr>
        <w:t xml:space="preserve"> </w:t>
      </w:r>
      <w:r w:rsidR="00536F07" w:rsidRPr="00521342">
        <w:rPr>
          <w:rFonts w:ascii="Sylfaen" w:hAnsi="Sylfaen"/>
        </w:rPr>
        <w:t>2</w:t>
      </w:r>
      <w:r w:rsidR="00536F07">
        <w:rPr>
          <w:rFonts w:ascii="Sylfaen" w:hAnsi="Sylfaen"/>
        </w:rPr>
        <w:t>8.4.</w:t>
      </w:r>
      <w:r w:rsidR="00866894" w:rsidRPr="00521342">
        <w:rPr>
          <w:rFonts w:ascii="Sylfaen" w:hAnsi="Sylfaen"/>
        </w:rPr>
        <w:t>2</w:t>
      </w:r>
      <w:r w:rsidRPr="00521342">
        <w:rPr>
          <w:rFonts w:ascii="Sylfaen" w:hAnsi="Sylfaen"/>
        </w:rPr>
        <w:t>. მოსახლეობის</w:t>
      </w:r>
      <w:r w:rsidR="00DC3F99">
        <w:rPr>
          <w:rFonts w:ascii="Sylfaen" w:hAnsi="Sylfaen"/>
        </w:rPr>
        <w:t xml:space="preserve">  </w:t>
      </w:r>
      <w:r w:rsidRPr="00521342">
        <w:rPr>
          <w:rFonts w:ascii="Sylfaen" w:hAnsi="Sylfaen"/>
        </w:rPr>
        <w:t xml:space="preserve">საშუალო  თვიური  შემოსავლების </w:t>
      </w:r>
      <w:r w:rsidR="00DC3F99" w:rsidRPr="00521342">
        <w:rPr>
          <w:rFonts w:ascii="Sylfaen" w:hAnsi="Sylfaen"/>
        </w:rPr>
        <w:t>განაწილების (</w:t>
      </w:r>
      <w:r w:rsidRPr="00521342">
        <w:rPr>
          <w:rFonts w:ascii="Sylfaen" w:hAnsi="Sylfaen"/>
        </w:rPr>
        <w:t xml:space="preserve">გაანგარიშებული ერთ შინამეურნეობაზე, ლარი) შესახებ მონაცემები, 2015 წ  </w:t>
      </w:r>
    </w:p>
    <w:tbl>
      <w:tblPr>
        <w:tblW w:w="9217" w:type="dxa"/>
        <w:jc w:val="center"/>
        <w:tblCellMar>
          <w:top w:w="104" w:type="dxa"/>
          <w:left w:w="104" w:type="dxa"/>
          <w:right w:w="115" w:type="dxa"/>
        </w:tblCellMar>
        <w:tblLook w:val="04A0" w:firstRow="1" w:lastRow="0" w:firstColumn="1" w:lastColumn="0" w:noHBand="0" w:noVBand="1"/>
      </w:tblPr>
      <w:tblGrid>
        <w:gridCol w:w="5818"/>
        <w:gridCol w:w="1700"/>
        <w:gridCol w:w="1699"/>
      </w:tblGrid>
      <w:tr w:rsidR="00737688" w:rsidRPr="00521342" w:rsidTr="00776328">
        <w:trPr>
          <w:trHeight w:val="388"/>
          <w:jc w:val="center"/>
        </w:trPr>
        <w:tc>
          <w:tcPr>
            <w:tcW w:w="5818" w:type="dxa"/>
            <w:tcBorders>
              <w:top w:val="double" w:sz="4" w:space="0" w:color="000000"/>
              <w:left w:val="double" w:sz="4" w:space="0" w:color="000000"/>
              <w:bottom w:val="double" w:sz="4" w:space="0" w:color="000000"/>
              <w:right w:val="double" w:sz="4" w:space="0" w:color="000000"/>
            </w:tcBorders>
            <w:shd w:val="clear" w:color="auto" w:fill="D9D9D9"/>
          </w:tcPr>
          <w:p w:rsidR="00737688" w:rsidRPr="00521342" w:rsidRDefault="00737688" w:rsidP="00C0034C">
            <w:pPr>
              <w:spacing w:line="360" w:lineRule="auto"/>
              <w:rPr>
                <w:rFonts w:ascii="Sylfaen" w:hAnsi="Sylfaen"/>
              </w:rPr>
            </w:pPr>
            <w:r w:rsidRPr="00521342">
              <w:rPr>
                <w:rFonts w:ascii="Sylfaen" w:hAnsi="Sylfaen"/>
              </w:rPr>
              <w:t xml:space="preserve">    </w:t>
            </w:r>
          </w:p>
        </w:tc>
        <w:tc>
          <w:tcPr>
            <w:tcW w:w="1700" w:type="dxa"/>
            <w:tcBorders>
              <w:top w:val="double" w:sz="4" w:space="0" w:color="000000"/>
              <w:left w:val="double" w:sz="4" w:space="0" w:color="000000"/>
              <w:bottom w:val="double" w:sz="4" w:space="0" w:color="000000"/>
              <w:right w:val="double" w:sz="4" w:space="0" w:color="000000"/>
            </w:tcBorders>
            <w:shd w:val="clear" w:color="auto" w:fill="D9D9D9"/>
          </w:tcPr>
          <w:p w:rsidR="00737688" w:rsidRPr="00521342" w:rsidRDefault="00737688" w:rsidP="00C0034C">
            <w:pPr>
              <w:spacing w:line="360" w:lineRule="auto"/>
              <w:ind w:left="5"/>
              <w:rPr>
                <w:rFonts w:ascii="Sylfaen" w:hAnsi="Sylfaen"/>
              </w:rPr>
            </w:pPr>
            <w:r w:rsidRPr="00521342">
              <w:rPr>
                <w:rFonts w:ascii="Sylfaen" w:hAnsi="Sylfaen"/>
              </w:rPr>
              <w:t xml:space="preserve">საქართველო  </w:t>
            </w:r>
          </w:p>
        </w:tc>
        <w:tc>
          <w:tcPr>
            <w:tcW w:w="1699" w:type="dxa"/>
            <w:tcBorders>
              <w:top w:val="double" w:sz="4" w:space="0" w:color="000000"/>
              <w:left w:val="double" w:sz="4" w:space="0" w:color="000000"/>
              <w:bottom w:val="double" w:sz="4" w:space="0" w:color="000000"/>
              <w:right w:val="double" w:sz="4" w:space="0" w:color="000000"/>
            </w:tcBorders>
            <w:shd w:val="clear" w:color="auto" w:fill="D9D9D9"/>
          </w:tcPr>
          <w:p w:rsidR="00737688" w:rsidRPr="00521342" w:rsidRDefault="00737688" w:rsidP="00C0034C">
            <w:pPr>
              <w:spacing w:line="360" w:lineRule="auto"/>
              <w:ind w:left="2"/>
              <w:rPr>
                <w:rFonts w:ascii="Sylfaen" w:hAnsi="Sylfaen"/>
              </w:rPr>
            </w:pPr>
            <w:r w:rsidRPr="00521342">
              <w:rPr>
                <w:rFonts w:ascii="Sylfaen" w:hAnsi="Sylfaen"/>
              </w:rPr>
              <w:t xml:space="preserve">თბილისი  </w:t>
            </w:r>
          </w:p>
        </w:tc>
      </w:tr>
      <w:tr w:rsidR="00737688" w:rsidRPr="00521342" w:rsidTr="00776328">
        <w:trPr>
          <w:trHeight w:val="397"/>
          <w:jc w:val="center"/>
        </w:trPr>
        <w:tc>
          <w:tcPr>
            <w:tcW w:w="5818" w:type="dxa"/>
            <w:tcBorders>
              <w:top w:val="double" w:sz="4" w:space="0" w:color="000000"/>
              <w:left w:val="double" w:sz="4" w:space="0" w:color="000000"/>
              <w:bottom w:val="double" w:sz="4" w:space="0" w:color="000000"/>
              <w:right w:val="double" w:sz="4" w:space="0" w:color="000000"/>
            </w:tcBorders>
            <w:vAlign w:val="bottom"/>
          </w:tcPr>
          <w:p w:rsidR="00737688" w:rsidRPr="00521342" w:rsidRDefault="00737688" w:rsidP="00776328">
            <w:pPr>
              <w:spacing w:line="360" w:lineRule="auto"/>
              <w:rPr>
                <w:rFonts w:ascii="Sylfaen" w:hAnsi="Sylfaen"/>
              </w:rPr>
            </w:pPr>
            <w:r w:rsidRPr="00521342">
              <w:rPr>
                <w:rFonts w:ascii="Sylfaen" w:hAnsi="Sylfaen"/>
              </w:rPr>
              <w:t xml:space="preserve">ფულადი შემოსავლები და ტრანსფერტები  </w:t>
            </w:r>
          </w:p>
        </w:tc>
        <w:tc>
          <w:tcPr>
            <w:tcW w:w="1700"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ind w:left="10"/>
              <w:jc w:val="center"/>
              <w:rPr>
                <w:rFonts w:ascii="Sylfaen" w:hAnsi="Sylfaen"/>
              </w:rPr>
            </w:pPr>
            <w:r w:rsidRPr="00521342">
              <w:rPr>
                <w:rFonts w:ascii="Sylfaen" w:hAnsi="Sylfaen"/>
              </w:rPr>
              <w:t>689,5</w:t>
            </w:r>
          </w:p>
        </w:tc>
        <w:tc>
          <w:tcPr>
            <w:tcW w:w="1699"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ind w:left="9"/>
              <w:jc w:val="center"/>
              <w:rPr>
                <w:rFonts w:ascii="Sylfaen" w:hAnsi="Sylfaen"/>
              </w:rPr>
            </w:pPr>
            <w:r w:rsidRPr="00521342">
              <w:rPr>
                <w:rFonts w:ascii="Sylfaen" w:hAnsi="Sylfaen"/>
              </w:rPr>
              <w:t>948,8</w:t>
            </w:r>
          </w:p>
        </w:tc>
      </w:tr>
      <w:tr w:rsidR="00737688" w:rsidRPr="00521342" w:rsidTr="00776328">
        <w:trPr>
          <w:trHeight w:val="394"/>
          <w:jc w:val="center"/>
        </w:trPr>
        <w:tc>
          <w:tcPr>
            <w:tcW w:w="5818"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rPr>
                <w:rFonts w:ascii="Sylfaen" w:hAnsi="Sylfaen"/>
              </w:rPr>
            </w:pPr>
            <w:r w:rsidRPr="00521342">
              <w:rPr>
                <w:rFonts w:ascii="Sylfaen" w:hAnsi="Sylfaen"/>
              </w:rPr>
              <w:lastRenderedPageBreak/>
              <w:t xml:space="preserve">დაქირავებული შრომიდან  </w:t>
            </w:r>
          </w:p>
        </w:tc>
        <w:tc>
          <w:tcPr>
            <w:tcW w:w="1700"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ind w:left="10"/>
              <w:jc w:val="center"/>
              <w:rPr>
                <w:rFonts w:ascii="Sylfaen" w:hAnsi="Sylfaen"/>
              </w:rPr>
            </w:pPr>
            <w:r w:rsidRPr="00521342">
              <w:rPr>
                <w:rFonts w:ascii="Sylfaen" w:hAnsi="Sylfaen"/>
              </w:rPr>
              <w:t>297,0</w:t>
            </w:r>
          </w:p>
        </w:tc>
        <w:tc>
          <w:tcPr>
            <w:tcW w:w="1699"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ind w:left="9"/>
              <w:jc w:val="center"/>
              <w:rPr>
                <w:rFonts w:ascii="Sylfaen" w:hAnsi="Sylfaen"/>
              </w:rPr>
            </w:pPr>
            <w:r w:rsidRPr="00521342">
              <w:rPr>
                <w:rFonts w:ascii="Sylfaen" w:hAnsi="Sylfaen"/>
              </w:rPr>
              <w:t>548,4</w:t>
            </w:r>
          </w:p>
        </w:tc>
      </w:tr>
      <w:tr w:rsidR="00737688" w:rsidRPr="00521342" w:rsidTr="00776328">
        <w:trPr>
          <w:trHeight w:val="394"/>
          <w:jc w:val="center"/>
        </w:trPr>
        <w:tc>
          <w:tcPr>
            <w:tcW w:w="5818" w:type="dxa"/>
            <w:tcBorders>
              <w:top w:val="double" w:sz="4" w:space="0" w:color="000000"/>
              <w:left w:val="double" w:sz="4" w:space="0" w:color="000000"/>
              <w:bottom w:val="double" w:sz="4" w:space="0" w:color="000000"/>
              <w:right w:val="double" w:sz="4" w:space="0" w:color="000000"/>
            </w:tcBorders>
            <w:vAlign w:val="bottom"/>
          </w:tcPr>
          <w:p w:rsidR="00737688" w:rsidRPr="00521342" w:rsidRDefault="00737688" w:rsidP="00776328">
            <w:pPr>
              <w:spacing w:line="360" w:lineRule="auto"/>
              <w:rPr>
                <w:rFonts w:ascii="Sylfaen" w:hAnsi="Sylfaen"/>
              </w:rPr>
            </w:pPr>
            <w:r w:rsidRPr="00521342">
              <w:rPr>
                <w:rFonts w:ascii="Sylfaen" w:hAnsi="Sylfaen"/>
              </w:rPr>
              <w:t xml:space="preserve">თვითდასაქმებიდან  </w:t>
            </w:r>
          </w:p>
        </w:tc>
        <w:tc>
          <w:tcPr>
            <w:tcW w:w="1700" w:type="dxa"/>
            <w:tcBorders>
              <w:top w:val="double" w:sz="4" w:space="0" w:color="000000"/>
              <w:left w:val="double" w:sz="4" w:space="0" w:color="000000"/>
              <w:bottom w:val="double" w:sz="4" w:space="0" w:color="000000"/>
              <w:right w:val="double" w:sz="4" w:space="0" w:color="000000"/>
            </w:tcBorders>
            <w:vAlign w:val="bottom"/>
          </w:tcPr>
          <w:p w:rsidR="00737688" w:rsidRPr="00521342" w:rsidRDefault="00737688" w:rsidP="00776328">
            <w:pPr>
              <w:spacing w:line="360" w:lineRule="auto"/>
              <w:ind w:left="10"/>
              <w:jc w:val="center"/>
              <w:rPr>
                <w:rFonts w:ascii="Sylfaen" w:hAnsi="Sylfaen"/>
              </w:rPr>
            </w:pPr>
            <w:r w:rsidRPr="00521342">
              <w:rPr>
                <w:rFonts w:ascii="Sylfaen" w:hAnsi="Sylfaen"/>
              </w:rPr>
              <w:t>72,7</w:t>
            </w:r>
          </w:p>
        </w:tc>
        <w:tc>
          <w:tcPr>
            <w:tcW w:w="1699" w:type="dxa"/>
            <w:tcBorders>
              <w:top w:val="double" w:sz="4" w:space="0" w:color="000000"/>
              <w:left w:val="double" w:sz="4" w:space="0" w:color="000000"/>
              <w:bottom w:val="double" w:sz="4" w:space="0" w:color="000000"/>
              <w:right w:val="double" w:sz="4" w:space="0" w:color="000000"/>
            </w:tcBorders>
            <w:vAlign w:val="bottom"/>
          </w:tcPr>
          <w:p w:rsidR="00737688" w:rsidRPr="00521342" w:rsidRDefault="00737688" w:rsidP="00776328">
            <w:pPr>
              <w:spacing w:line="360" w:lineRule="auto"/>
              <w:ind w:left="9"/>
              <w:jc w:val="center"/>
              <w:rPr>
                <w:rFonts w:ascii="Sylfaen" w:hAnsi="Sylfaen"/>
              </w:rPr>
            </w:pPr>
            <w:r w:rsidRPr="00521342">
              <w:rPr>
                <w:rFonts w:ascii="Sylfaen" w:hAnsi="Sylfaen"/>
              </w:rPr>
              <w:t>115,9</w:t>
            </w:r>
          </w:p>
        </w:tc>
      </w:tr>
      <w:tr w:rsidR="00737688" w:rsidRPr="00521342" w:rsidTr="00776328">
        <w:trPr>
          <w:trHeight w:val="392"/>
          <w:jc w:val="center"/>
        </w:trPr>
        <w:tc>
          <w:tcPr>
            <w:tcW w:w="5818" w:type="dxa"/>
            <w:tcBorders>
              <w:top w:val="double" w:sz="4" w:space="0" w:color="000000"/>
              <w:left w:val="double" w:sz="4" w:space="0" w:color="000000"/>
              <w:bottom w:val="double" w:sz="4" w:space="0" w:color="000000"/>
              <w:right w:val="double" w:sz="4" w:space="0" w:color="000000"/>
            </w:tcBorders>
            <w:vAlign w:val="bottom"/>
          </w:tcPr>
          <w:p w:rsidR="00737688" w:rsidRPr="00521342" w:rsidRDefault="00737688" w:rsidP="00776328">
            <w:pPr>
              <w:spacing w:line="360" w:lineRule="auto"/>
              <w:rPr>
                <w:rFonts w:ascii="Sylfaen" w:hAnsi="Sylfaen"/>
              </w:rPr>
            </w:pPr>
            <w:r w:rsidRPr="00521342">
              <w:rPr>
                <w:rFonts w:ascii="Sylfaen" w:hAnsi="Sylfaen"/>
              </w:rPr>
              <w:t xml:space="preserve">სოფლის მეურნეობის პროდუქციის გაყიდვიდან  </w:t>
            </w:r>
          </w:p>
        </w:tc>
        <w:tc>
          <w:tcPr>
            <w:tcW w:w="1700"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ind w:left="10"/>
              <w:jc w:val="center"/>
              <w:rPr>
                <w:rFonts w:ascii="Sylfaen" w:hAnsi="Sylfaen"/>
              </w:rPr>
            </w:pPr>
            <w:r w:rsidRPr="00521342">
              <w:rPr>
                <w:rFonts w:ascii="Sylfaen" w:hAnsi="Sylfaen"/>
              </w:rPr>
              <w:t>50,2</w:t>
            </w:r>
          </w:p>
        </w:tc>
        <w:tc>
          <w:tcPr>
            <w:tcW w:w="1699"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ind w:left="9"/>
              <w:jc w:val="center"/>
              <w:rPr>
                <w:rFonts w:ascii="Sylfaen" w:hAnsi="Sylfaen"/>
              </w:rPr>
            </w:pPr>
            <w:r w:rsidRPr="00521342">
              <w:rPr>
                <w:rFonts w:ascii="Sylfaen" w:hAnsi="Sylfaen"/>
              </w:rPr>
              <w:t>0,9</w:t>
            </w:r>
          </w:p>
        </w:tc>
      </w:tr>
      <w:tr w:rsidR="00737688" w:rsidRPr="00521342" w:rsidTr="00776328">
        <w:trPr>
          <w:trHeight w:val="391"/>
          <w:jc w:val="center"/>
        </w:trPr>
        <w:tc>
          <w:tcPr>
            <w:tcW w:w="5818"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rPr>
                <w:rFonts w:ascii="Sylfaen" w:hAnsi="Sylfaen"/>
              </w:rPr>
            </w:pPr>
            <w:r w:rsidRPr="00521342">
              <w:rPr>
                <w:rFonts w:ascii="Sylfaen" w:hAnsi="Sylfaen"/>
              </w:rPr>
              <w:t xml:space="preserve">ქონებიდან (გაქირავებიდან, პროცენტი ანაბრიდან)  </w:t>
            </w:r>
          </w:p>
        </w:tc>
        <w:tc>
          <w:tcPr>
            <w:tcW w:w="1700"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ind w:left="12"/>
              <w:jc w:val="center"/>
              <w:rPr>
                <w:rFonts w:ascii="Sylfaen" w:hAnsi="Sylfaen"/>
              </w:rPr>
            </w:pPr>
            <w:r w:rsidRPr="00521342">
              <w:rPr>
                <w:rFonts w:ascii="Sylfaen" w:hAnsi="Sylfaen"/>
              </w:rPr>
              <w:t>7,5</w:t>
            </w:r>
          </w:p>
        </w:tc>
        <w:tc>
          <w:tcPr>
            <w:tcW w:w="1699"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ind w:left="9"/>
              <w:jc w:val="center"/>
              <w:rPr>
                <w:rFonts w:ascii="Sylfaen" w:hAnsi="Sylfaen"/>
              </w:rPr>
            </w:pPr>
            <w:r w:rsidRPr="00521342">
              <w:rPr>
                <w:rFonts w:ascii="Sylfaen" w:hAnsi="Sylfaen"/>
              </w:rPr>
              <w:t>19,7</w:t>
            </w:r>
          </w:p>
        </w:tc>
      </w:tr>
      <w:tr w:rsidR="00737688" w:rsidRPr="00521342" w:rsidTr="00776328">
        <w:trPr>
          <w:trHeight w:val="394"/>
          <w:jc w:val="center"/>
        </w:trPr>
        <w:tc>
          <w:tcPr>
            <w:tcW w:w="5818" w:type="dxa"/>
            <w:tcBorders>
              <w:top w:val="double" w:sz="4" w:space="0" w:color="000000"/>
              <w:left w:val="double" w:sz="4" w:space="0" w:color="000000"/>
              <w:bottom w:val="double" w:sz="4" w:space="0" w:color="000000"/>
              <w:right w:val="double" w:sz="4" w:space="0" w:color="000000"/>
            </w:tcBorders>
            <w:vAlign w:val="bottom"/>
          </w:tcPr>
          <w:p w:rsidR="00737688" w:rsidRPr="00521342" w:rsidRDefault="00737688" w:rsidP="00776328">
            <w:pPr>
              <w:spacing w:line="360" w:lineRule="auto"/>
              <w:rPr>
                <w:rFonts w:ascii="Sylfaen" w:hAnsi="Sylfaen"/>
              </w:rPr>
            </w:pPr>
            <w:r w:rsidRPr="00521342">
              <w:rPr>
                <w:rFonts w:ascii="Sylfaen" w:hAnsi="Sylfaen"/>
              </w:rPr>
              <w:t xml:space="preserve">პენსიები, სტიპენდიები, დახმარებები  </w:t>
            </w:r>
          </w:p>
        </w:tc>
        <w:tc>
          <w:tcPr>
            <w:tcW w:w="1700" w:type="dxa"/>
            <w:tcBorders>
              <w:top w:val="double" w:sz="4" w:space="0" w:color="000000"/>
              <w:left w:val="double" w:sz="4" w:space="0" w:color="000000"/>
              <w:bottom w:val="double" w:sz="4" w:space="0" w:color="000000"/>
              <w:right w:val="double" w:sz="4" w:space="0" w:color="000000"/>
            </w:tcBorders>
            <w:vAlign w:val="bottom"/>
          </w:tcPr>
          <w:p w:rsidR="00737688" w:rsidRPr="00521342" w:rsidRDefault="00737688" w:rsidP="00776328">
            <w:pPr>
              <w:spacing w:line="360" w:lineRule="auto"/>
              <w:ind w:left="10"/>
              <w:jc w:val="center"/>
              <w:rPr>
                <w:rFonts w:ascii="Sylfaen" w:hAnsi="Sylfaen"/>
              </w:rPr>
            </w:pPr>
            <w:r w:rsidRPr="00521342">
              <w:rPr>
                <w:rFonts w:ascii="Sylfaen" w:hAnsi="Sylfaen"/>
              </w:rPr>
              <w:t>124,5</w:t>
            </w:r>
          </w:p>
        </w:tc>
        <w:tc>
          <w:tcPr>
            <w:tcW w:w="1699" w:type="dxa"/>
            <w:tcBorders>
              <w:top w:val="double" w:sz="4" w:space="0" w:color="000000"/>
              <w:left w:val="double" w:sz="4" w:space="0" w:color="000000"/>
              <w:bottom w:val="double" w:sz="4" w:space="0" w:color="000000"/>
              <w:right w:val="double" w:sz="4" w:space="0" w:color="000000"/>
            </w:tcBorders>
            <w:vAlign w:val="bottom"/>
          </w:tcPr>
          <w:p w:rsidR="00737688" w:rsidRPr="00521342" w:rsidRDefault="00737688" w:rsidP="00776328">
            <w:pPr>
              <w:spacing w:line="360" w:lineRule="auto"/>
              <w:ind w:left="9"/>
              <w:jc w:val="center"/>
              <w:rPr>
                <w:rFonts w:ascii="Sylfaen" w:hAnsi="Sylfaen"/>
              </w:rPr>
            </w:pPr>
            <w:r w:rsidRPr="00521342">
              <w:rPr>
                <w:rFonts w:ascii="Sylfaen" w:hAnsi="Sylfaen"/>
              </w:rPr>
              <w:t>91,3</w:t>
            </w:r>
          </w:p>
        </w:tc>
      </w:tr>
      <w:tr w:rsidR="00737688" w:rsidRPr="00521342" w:rsidTr="00776328">
        <w:trPr>
          <w:trHeight w:val="394"/>
          <w:jc w:val="center"/>
        </w:trPr>
        <w:tc>
          <w:tcPr>
            <w:tcW w:w="5818"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rPr>
                <w:rFonts w:ascii="Sylfaen" w:hAnsi="Sylfaen"/>
              </w:rPr>
            </w:pPr>
            <w:r w:rsidRPr="00521342">
              <w:rPr>
                <w:rFonts w:ascii="Sylfaen" w:hAnsi="Sylfaen"/>
              </w:rPr>
              <w:t xml:space="preserve">უცხოეთიდან მიღებული გზავნილები  </w:t>
            </w:r>
          </w:p>
        </w:tc>
        <w:tc>
          <w:tcPr>
            <w:tcW w:w="1700"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ind w:left="10"/>
              <w:jc w:val="center"/>
              <w:rPr>
                <w:rFonts w:ascii="Sylfaen" w:hAnsi="Sylfaen"/>
              </w:rPr>
            </w:pPr>
            <w:r w:rsidRPr="00521342">
              <w:rPr>
                <w:rFonts w:ascii="Sylfaen" w:hAnsi="Sylfaen"/>
              </w:rPr>
              <w:t>34,8</w:t>
            </w:r>
          </w:p>
        </w:tc>
        <w:tc>
          <w:tcPr>
            <w:tcW w:w="1699"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ind w:left="9"/>
              <w:jc w:val="center"/>
              <w:rPr>
                <w:rFonts w:ascii="Sylfaen" w:hAnsi="Sylfaen"/>
              </w:rPr>
            </w:pPr>
            <w:r w:rsidRPr="00521342">
              <w:rPr>
                <w:rFonts w:ascii="Sylfaen" w:hAnsi="Sylfaen"/>
              </w:rPr>
              <w:t>43,7</w:t>
            </w:r>
          </w:p>
        </w:tc>
      </w:tr>
      <w:tr w:rsidR="00737688" w:rsidRPr="00521342" w:rsidTr="00776328">
        <w:trPr>
          <w:trHeight w:val="394"/>
          <w:jc w:val="center"/>
        </w:trPr>
        <w:tc>
          <w:tcPr>
            <w:tcW w:w="5818"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rPr>
                <w:rFonts w:ascii="Sylfaen" w:hAnsi="Sylfaen"/>
              </w:rPr>
            </w:pPr>
            <w:r w:rsidRPr="00521342">
              <w:rPr>
                <w:rFonts w:ascii="Sylfaen" w:hAnsi="Sylfaen"/>
              </w:rPr>
              <w:t xml:space="preserve">საჩუქრად მიღებული ფული  </w:t>
            </w:r>
          </w:p>
        </w:tc>
        <w:tc>
          <w:tcPr>
            <w:tcW w:w="1700"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ind w:left="10"/>
              <w:jc w:val="center"/>
              <w:rPr>
                <w:rFonts w:ascii="Sylfaen" w:hAnsi="Sylfaen"/>
              </w:rPr>
            </w:pPr>
            <w:r w:rsidRPr="00521342">
              <w:rPr>
                <w:rFonts w:ascii="Sylfaen" w:hAnsi="Sylfaen"/>
              </w:rPr>
              <w:t>102,7</w:t>
            </w:r>
          </w:p>
        </w:tc>
        <w:tc>
          <w:tcPr>
            <w:tcW w:w="1699"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ind w:left="9"/>
              <w:jc w:val="center"/>
              <w:rPr>
                <w:rFonts w:ascii="Sylfaen" w:hAnsi="Sylfaen"/>
              </w:rPr>
            </w:pPr>
            <w:r w:rsidRPr="00521342">
              <w:rPr>
                <w:rFonts w:ascii="Sylfaen" w:hAnsi="Sylfaen"/>
              </w:rPr>
              <w:t>129,0</w:t>
            </w:r>
          </w:p>
        </w:tc>
      </w:tr>
      <w:tr w:rsidR="00737688" w:rsidRPr="00521342" w:rsidTr="00776328">
        <w:trPr>
          <w:trHeight w:val="391"/>
          <w:jc w:val="center"/>
        </w:trPr>
        <w:tc>
          <w:tcPr>
            <w:tcW w:w="5818"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rPr>
                <w:rFonts w:ascii="Sylfaen" w:hAnsi="Sylfaen"/>
              </w:rPr>
            </w:pPr>
            <w:r w:rsidRPr="00521342">
              <w:rPr>
                <w:rFonts w:ascii="Sylfaen" w:hAnsi="Sylfaen"/>
              </w:rPr>
              <w:t xml:space="preserve">არაფულადი შემოსავლები  </w:t>
            </w:r>
          </w:p>
        </w:tc>
        <w:tc>
          <w:tcPr>
            <w:tcW w:w="1700"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ind w:left="10"/>
              <w:jc w:val="center"/>
              <w:rPr>
                <w:rFonts w:ascii="Sylfaen" w:hAnsi="Sylfaen"/>
              </w:rPr>
            </w:pPr>
            <w:r w:rsidRPr="00521342">
              <w:rPr>
                <w:rFonts w:ascii="Sylfaen" w:hAnsi="Sylfaen"/>
              </w:rPr>
              <w:t>84,6</w:t>
            </w:r>
          </w:p>
        </w:tc>
        <w:tc>
          <w:tcPr>
            <w:tcW w:w="1699"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ind w:left="9"/>
              <w:jc w:val="center"/>
              <w:rPr>
                <w:rFonts w:ascii="Sylfaen" w:hAnsi="Sylfaen"/>
              </w:rPr>
            </w:pPr>
            <w:r w:rsidRPr="00521342">
              <w:rPr>
                <w:rFonts w:ascii="Sylfaen" w:hAnsi="Sylfaen"/>
              </w:rPr>
              <w:t>16,1</w:t>
            </w:r>
          </w:p>
        </w:tc>
      </w:tr>
      <w:tr w:rsidR="00737688" w:rsidRPr="00521342" w:rsidTr="00776328">
        <w:trPr>
          <w:trHeight w:val="391"/>
          <w:jc w:val="center"/>
        </w:trPr>
        <w:tc>
          <w:tcPr>
            <w:tcW w:w="5818"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rPr>
                <w:rFonts w:ascii="Sylfaen" w:hAnsi="Sylfaen"/>
              </w:rPr>
            </w:pPr>
            <w:r w:rsidRPr="00521342">
              <w:rPr>
                <w:rFonts w:ascii="Sylfaen" w:hAnsi="Sylfaen"/>
              </w:rPr>
              <w:t xml:space="preserve">შემოსავლები, სულ  </w:t>
            </w:r>
          </w:p>
        </w:tc>
        <w:tc>
          <w:tcPr>
            <w:tcW w:w="1700"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ind w:left="10"/>
              <w:jc w:val="center"/>
              <w:rPr>
                <w:rFonts w:ascii="Sylfaen" w:hAnsi="Sylfaen"/>
              </w:rPr>
            </w:pPr>
            <w:r w:rsidRPr="00521342">
              <w:rPr>
                <w:rFonts w:ascii="Sylfaen" w:hAnsi="Sylfaen"/>
              </w:rPr>
              <w:t>774,1</w:t>
            </w:r>
          </w:p>
        </w:tc>
        <w:tc>
          <w:tcPr>
            <w:tcW w:w="1699"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ind w:left="9"/>
              <w:jc w:val="center"/>
              <w:rPr>
                <w:rFonts w:ascii="Sylfaen" w:hAnsi="Sylfaen"/>
              </w:rPr>
            </w:pPr>
            <w:r w:rsidRPr="00521342">
              <w:rPr>
                <w:rFonts w:ascii="Sylfaen" w:hAnsi="Sylfaen"/>
              </w:rPr>
              <w:t>964,9</w:t>
            </w:r>
          </w:p>
        </w:tc>
      </w:tr>
      <w:tr w:rsidR="00737688" w:rsidRPr="00521342" w:rsidTr="00776328">
        <w:trPr>
          <w:trHeight w:val="394"/>
          <w:jc w:val="center"/>
        </w:trPr>
        <w:tc>
          <w:tcPr>
            <w:tcW w:w="5818"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rPr>
                <w:rFonts w:ascii="Sylfaen" w:hAnsi="Sylfaen"/>
              </w:rPr>
            </w:pPr>
            <w:r w:rsidRPr="00521342">
              <w:rPr>
                <w:rFonts w:ascii="Sylfaen" w:hAnsi="Sylfaen"/>
              </w:rPr>
              <w:t xml:space="preserve">სხვა ფულადი სახსრები   </w:t>
            </w:r>
          </w:p>
        </w:tc>
        <w:tc>
          <w:tcPr>
            <w:tcW w:w="1700"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ind w:left="10"/>
              <w:jc w:val="center"/>
              <w:rPr>
                <w:rFonts w:ascii="Sylfaen" w:hAnsi="Sylfaen"/>
              </w:rPr>
            </w:pPr>
            <w:r w:rsidRPr="00521342">
              <w:rPr>
                <w:rFonts w:ascii="Sylfaen" w:hAnsi="Sylfaen"/>
              </w:rPr>
              <w:t>113,2</w:t>
            </w:r>
          </w:p>
        </w:tc>
        <w:tc>
          <w:tcPr>
            <w:tcW w:w="1699"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ind w:left="9"/>
              <w:jc w:val="center"/>
              <w:rPr>
                <w:rFonts w:ascii="Sylfaen" w:hAnsi="Sylfaen"/>
              </w:rPr>
            </w:pPr>
            <w:r w:rsidRPr="00521342">
              <w:rPr>
                <w:rFonts w:ascii="Sylfaen" w:hAnsi="Sylfaen"/>
              </w:rPr>
              <w:t>106,6</w:t>
            </w:r>
          </w:p>
        </w:tc>
      </w:tr>
      <w:tr w:rsidR="00737688" w:rsidRPr="00521342" w:rsidTr="00776328">
        <w:trPr>
          <w:trHeight w:val="394"/>
          <w:jc w:val="center"/>
        </w:trPr>
        <w:tc>
          <w:tcPr>
            <w:tcW w:w="5818" w:type="dxa"/>
            <w:tcBorders>
              <w:top w:val="double" w:sz="4" w:space="0" w:color="000000"/>
              <w:left w:val="double" w:sz="4" w:space="0" w:color="000000"/>
              <w:bottom w:val="double" w:sz="4" w:space="0" w:color="000000"/>
              <w:right w:val="double" w:sz="4" w:space="0" w:color="000000"/>
            </w:tcBorders>
            <w:vAlign w:val="bottom"/>
          </w:tcPr>
          <w:p w:rsidR="00737688" w:rsidRPr="00521342" w:rsidRDefault="00737688" w:rsidP="00776328">
            <w:pPr>
              <w:spacing w:line="360" w:lineRule="auto"/>
              <w:rPr>
                <w:rFonts w:ascii="Sylfaen" w:hAnsi="Sylfaen"/>
              </w:rPr>
            </w:pPr>
            <w:r w:rsidRPr="00521342">
              <w:rPr>
                <w:rFonts w:ascii="Sylfaen" w:hAnsi="Sylfaen"/>
              </w:rPr>
              <w:t xml:space="preserve">ქონების გაყიდვა  </w:t>
            </w:r>
          </w:p>
        </w:tc>
        <w:tc>
          <w:tcPr>
            <w:tcW w:w="1700" w:type="dxa"/>
            <w:tcBorders>
              <w:top w:val="double" w:sz="4" w:space="0" w:color="000000"/>
              <w:left w:val="double" w:sz="4" w:space="0" w:color="000000"/>
              <w:bottom w:val="double" w:sz="4" w:space="0" w:color="000000"/>
              <w:right w:val="double" w:sz="4" w:space="0" w:color="000000"/>
            </w:tcBorders>
            <w:vAlign w:val="bottom"/>
          </w:tcPr>
          <w:p w:rsidR="00737688" w:rsidRPr="00521342" w:rsidRDefault="00737688" w:rsidP="00776328">
            <w:pPr>
              <w:spacing w:line="360" w:lineRule="auto"/>
              <w:ind w:left="12"/>
              <w:jc w:val="center"/>
              <w:rPr>
                <w:rFonts w:ascii="Sylfaen" w:hAnsi="Sylfaen"/>
              </w:rPr>
            </w:pPr>
            <w:r w:rsidRPr="00521342">
              <w:rPr>
                <w:rFonts w:ascii="Sylfaen" w:hAnsi="Sylfaen"/>
              </w:rPr>
              <w:t>7,9</w:t>
            </w:r>
          </w:p>
        </w:tc>
        <w:tc>
          <w:tcPr>
            <w:tcW w:w="1699" w:type="dxa"/>
            <w:tcBorders>
              <w:top w:val="double" w:sz="4" w:space="0" w:color="000000"/>
              <w:left w:val="double" w:sz="4" w:space="0" w:color="000000"/>
              <w:bottom w:val="double" w:sz="4" w:space="0" w:color="000000"/>
              <w:right w:val="double" w:sz="4" w:space="0" w:color="000000"/>
            </w:tcBorders>
            <w:vAlign w:val="bottom"/>
          </w:tcPr>
          <w:p w:rsidR="00737688" w:rsidRPr="00521342" w:rsidRDefault="00737688" w:rsidP="00776328">
            <w:pPr>
              <w:spacing w:line="360" w:lineRule="auto"/>
              <w:ind w:left="9"/>
              <w:jc w:val="center"/>
              <w:rPr>
                <w:rFonts w:ascii="Sylfaen" w:hAnsi="Sylfaen"/>
              </w:rPr>
            </w:pPr>
            <w:r w:rsidRPr="00521342">
              <w:rPr>
                <w:rFonts w:ascii="Sylfaen" w:hAnsi="Sylfaen"/>
              </w:rPr>
              <w:t>10,6</w:t>
            </w:r>
          </w:p>
        </w:tc>
      </w:tr>
      <w:tr w:rsidR="00737688" w:rsidRPr="00521342" w:rsidTr="00776328">
        <w:trPr>
          <w:trHeight w:val="391"/>
          <w:jc w:val="center"/>
        </w:trPr>
        <w:tc>
          <w:tcPr>
            <w:tcW w:w="5818"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rPr>
                <w:rFonts w:ascii="Sylfaen" w:hAnsi="Sylfaen"/>
              </w:rPr>
            </w:pPr>
            <w:r w:rsidRPr="00521342">
              <w:rPr>
                <w:rFonts w:ascii="Sylfaen" w:hAnsi="Sylfaen"/>
              </w:rPr>
              <w:t xml:space="preserve">ფულის სესხება ან დანაზოგის გამოყენება  </w:t>
            </w:r>
          </w:p>
        </w:tc>
        <w:tc>
          <w:tcPr>
            <w:tcW w:w="1700"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ind w:left="7"/>
              <w:jc w:val="center"/>
              <w:rPr>
                <w:rFonts w:ascii="Sylfaen" w:hAnsi="Sylfaen"/>
              </w:rPr>
            </w:pPr>
            <w:r w:rsidRPr="00521342">
              <w:rPr>
                <w:rFonts w:ascii="Sylfaen" w:hAnsi="Sylfaen"/>
              </w:rPr>
              <w:t>105,2</w:t>
            </w:r>
          </w:p>
        </w:tc>
        <w:tc>
          <w:tcPr>
            <w:tcW w:w="1699"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ind w:left="8"/>
              <w:jc w:val="center"/>
              <w:rPr>
                <w:rFonts w:ascii="Sylfaen" w:hAnsi="Sylfaen"/>
              </w:rPr>
            </w:pPr>
            <w:r w:rsidRPr="00521342">
              <w:rPr>
                <w:rFonts w:ascii="Sylfaen" w:hAnsi="Sylfaen"/>
              </w:rPr>
              <w:t>96,1</w:t>
            </w:r>
          </w:p>
        </w:tc>
      </w:tr>
      <w:tr w:rsidR="00737688" w:rsidRPr="00521342" w:rsidTr="00776328">
        <w:trPr>
          <w:trHeight w:val="391"/>
          <w:jc w:val="center"/>
        </w:trPr>
        <w:tc>
          <w:tcPr>
            <w:tcW w:w="5818" w:type="dxa"/>
            <w:tcBorders>
              <w:top w:val="double" w:sz="4" w:space="0" w:color="000000"/>
              <w:left w:val="double" w:sz="4" w:space="0" w:color="000000"/>
              <w:bottom w:val="double" w:sz="4" w:space="0" w:color="000000"/>
              <w:right w:val="double" w:sz="4" w:space="0" w:color="000000"/>
            </w:tcBorders>
          </w:tcPr>
          <w:p w:rsidR="00737688" w:rsidRPr="00521342" w:rsidRDefault="00737688" w:rsidP="00C0034C">
            <w:pPr>
              <w:spacing w:line="360" w:lineRule="auto"/>
              <w:rPr>
                <w:rFonts w:ascii="Sylfaen" w:hAnsi="Sylfaen"/>
              </w:rPr>
            </w:pPr>
            <w:r w:rsidRPr="00521342">
              <w:rPr>
                <w:rFonts w:ascii="Sylfaen" w:hAnsi="Sylfaen"/>
              </w:rPr>
              <w:t xml:space="preserve">ფულადი სახსრები, სულ  </w:t>
            </w:r>
          </w:p>
        </w:tc>
        <w:tc>
          <w:tcPr>
            <w:tcW w:w="1700"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ind w:left="7"/>
              <w:jc w:val="center"/>
              <w:rPr>
                <w:rFonts w:ascii="Sylfaen" w:hAnsi="Sylfaen"/>
              </w:rPr>
            </w:pPr>
            <w:r w:rsidRPr="00521342">
              <w:rPr>
                <w:rFonts w:ascii="Sylfaen" w:hAnsi="Sylfaen"/>
              </w:rPr>
              <w:t>802,7</w:t>
            </w:r>
          </w:p>
        </w:tc>
        <w:tc>
          <w:tcPr>
            <w:tcW w:w="1699"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ind w:left="10"/>
              <w:jc w:val="center"/>
              <w:rPr>
                <w:rFonts w:ascii="Sylfaen" w:hAnsi="Sylfaen"/>
              </w:rPr>
            </w:pPr>
            <w:r w:rsidRPr="00521342">
              <w:rPr>
                <w:rFonts w:ascii="Sylfaen" w:hAnsi="Sylfaen"/>
              </w:rPr>
              <w:t>1055,4</w:t>
            </w:r>
          </w:p>
        </w:tc>
      </w:tr>
      <w:tr w:rsidR="00737688" w:rsidRPr="00521342" w:rsidTr="00776328">
        <w:trPr>
          <w:trHeight w:val="396"/>
          <w:jc w:val="center"/>
        </w:trPr>
        <w:tc>
          <w:tcPr>
            <w:tcW w:w="5818" w:type="dxa"/>
            <w:tcBorders>
              <w:top w:val="double" w:sz="4" w:space="0" w:color="000000"/>
              <w:left w:val="double" w:sz="4" w:space="0" w:color="000000"/>
              <w:bottom w:val="double" w:sz="4" w:space="0" w:color="000000"/>
              <w:right w:val="double" w:sz="4" w:space="0" w:color="000000"/>
            </w:tcBorders>
          </w:tcPr>
          <w:p w:rsidR="00737688" w:rsidRPr="00521342" w:rsidRDefault="00737688" w:rsidP="00C0034C">
            <w:pPr>
              <w:spacing w:line="360" w:lineRule="auto"/>
              <w:rPr>
                <w:rFonts w:ascii="Sylfaen" w:hAnsi="Sylfaen"/>
              </w:rPr>
            </w:pPr>
            <w:r w:rsidRPr="00521342">
              <w:rPr>
                <w:rFonts w:ascii="Sylfaen" w:hAnsi="Sylfaen"/>
              </w:rPr>
              <w:t xml:space="preserve">ფულადი და არაფულადი სახსრები, სულ  </w:t>
            </w:r>
          </w:p>
        </w:tc>
        <w:tc>
          <w:tcPr>
            <w:tcW w:w="1700"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ind w:left="7"/>
              <w:jc w:val="center"/>
              <w:rPr>
                <w:rFonts w:ascii="Sylfaen" w:hAnsi="Sylfaen"/>
              </w:rPr>
            </w:pPr>
            <w:r w:rsidRPr="00521342">
              <w:rPr>
                <w:rFonts w:ascii="Sylfaen" w:hAnsi="Sylfaen"/>
              </w:rPr>
              <w:t>887,2</w:t>
            </w:r>
          </w:p>
        </w:tc>
        <w:tc>
          <w:tcPr>
            <w:tcW w:w="1699"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ind w:left="10"/>
              <w:jc w:val="center"/>
              <w:rPr>
                <w:rFonts w:ascii="Sylfaen" w:hAnsi="Sylfaen"/>
              </w:rPr>
            </w:pPr>
            <w:r w:rsidRPr="00521342">
              <w:rPr>
                <w:rFonts w:ascii="Sylfaen" w:hAnsi="Sylfaen"/>
              </w:rPr>
              <w:t>1071,5</w:t>
            </w:r>
          </w:p>
        </w:tc>
      </w:tr>
    </w:tbl>
    <w:p w:rsidR="00737688" w:rsidRPr="00521342" w:rsidRDefault="00737688" w:rsidP="00C0034C">
      <w:pPr>
        <w:spacing w:after="2" w:line="360" w:lineRule="auto"/>
        <w:ind w:left="38" w:right="9439"/>
        <w:rPr>
          <w:rFonts w:ascii="Sylfaen" w:hAnsi="Sylfaen"/>
        </w:rPr>
      </w:pPr>
      <w:r w:rsidRPr="00521342">
        <w:rPr>
          <w:rFonts w:ascii="Sylfaen" w:hAnsi="Sylfaen"/>
        </w:rPr>
        <w:t xml:space="preserve">    </w:t>
      </w:r>
    </w:p>
    <w:p w:rsidR="00737688" w:rsidRPr="00521342" w:rsidRDefault="00737688" w:rsidP="000B204C">
      <w:pPr>
        <w:spacing w:after="146" w:line="360" w:lineRule="auto"/>
        <w:ind w:left="-270" w:right="-546"/>
        <w:jc w:val="both"/>
        <w:rPr>
          <w:rFonts w:ascii="Sylfaen" w:eastAsia="Sylfaen" w:hAnsi="Sylfaen" w:cs="Sylfaen"/>
          <w:lang w:val="ka-GE"/>
        </w:rPr>
      </w:pPr>
      <w:r w:rsidRPr="00521342">
        <w:rPr>
          <w:rFonts w:ascii="Sylfaen" w:eastAsia="Sylfaen" w:hAnsi="Sylfaen" w:cs="Sylfaen"/>
          <w:lang w:val="ka-GE"/>
        </w:rPr>
        <w:t>მოსახლეობის საშუალო თვიური შემოსავლების განაწილების (გაანგარიშებული ერთ სულზე</w:t>
      </w:r>
      <w:r w:rsidR="0076212B" w:rsidRPr="00521342">
        <w:rPr>
          <w:rFonts w:ascii="Sylfaen" w:eastAsia="Sylfaen" w:hAnsi="Sylfaen" w:cs="Sylfaen"/>
          <w:lang w:val="ka-GE"/>
        </w:rPr>
        <w:t xml:space="preserve">) </w:t>
      </w:r>
      <w:r w:rsidRPr="00521342">
        <w:rPr>
          <w:rFonts w:ascii="Sylfaen" w:eastAsia="Sylfaen" w:hAnsi="Sylfaen" w:cs="Sylfaen"/>
          <w:lang w:val="ka-GE"/>
        </w:rPr>
        <w:t>შესახებ მონაცემები  წარმოდგენილია ცხრილში</w:t>
      </w:r>
      <w:r w:rsidR="00866894" w:rsidRPr="00521342">
        <w:rPr>
          <w:rFonts w:ascii="Sylfaen" w:eastAsia="Sylfaen" w:hAnsi="Sylfaen" w:cs="Sylfaen"/>
          <w:lang w:val="ka-GE"/>
        </w:rPr>
        <w:t xml:space="preserve"> </w:t>
      </w:r>
      <w:r w:rsidR="00536F07" w:rsidRPr="00521342">
        <w:rPr>
          <w:rFonts w:ascii="Sylfaen" w:hAnsi="Sylfaen"/>
        </w:rPr>
        <w:t>2</w:t>
      </w:r>
      <w:r w:rsidR="00536F07">
        <w:rPr>
          <w:rFonts w:ascii="Sylfaen" w:hAnsi="Sylfaen"/>
        </w:rPr>
        <w:t>8.4.</w:t>
      </w:r>
      <w:r w:rsidR="00866894" w:rsidRPr="00521342">
        <w:rPr>
          <w:rFonts w:ascii="Sylfaen" w:eastAsia="Sylfaen" w:hAnsi="Sylfaen" w:cs="Sylfaen"/>
          <w:lang w:val="ka-GE"/>
        </w:rPr>
        <w:t>3</w:t>
      </w:r>
    </w:p>
    <w:p w:rsidR="00737688" w:rsidRPr="00521342" w:rsidRDefault="00737688" w:rsidP="000B204C">
      <w:pPr>
        <w:spacing w:line="360" w:lineRule="auto"/>
        <w:ind w:left="-1080" w:right="-726"/>
        <w:jc w:val="right"/>
        <w:rPr>
          <w:rFonts w:ascii="Sylfaen" w:hAnsi="Sylfaen"/>
        </w:rPr>
      </w:pPr>
      <w:r w:rsidRPr="00521342">
        <w:rPr>
          <w:rFonts w:ascii="Sylfaen" w:hAnsi="Sylfaen"/>
        </w:rPr>
        <w:t>ცხრილი</w:t>
      </w:r>
      <w:r w:rsidR="00866894" w:rsidRPr="00521342">
        <w:rPr>
          <w:rFonts w:ascii="Sylfaen" w:hAnsi="Sylfaen"/>
        </w:rPr>
        <w:t xml:space="preserve"> </w:t>
      </w:r>
      <w:r w:rsidR="00536F07" w:rsidRPr="00521342">
        <w:rPr>
          <w:rFonts w:ascii="Sylfaen" w:hAnsi="Sylfaen"/>
        </w:rPr>
        <w:t>2</w:t>
      </w:r>
      <w:r w:rsidR="00536F07">
        <w:rPr>
          <w:rFonts w:ascii="Sylfaen" w:hAnsi="Sylfaen"/>
        </w:rPr>
        <w:t>8.4.</w:t>
      </w:r>
      <w:r w:rsidR="00866894" w:rsidRPr="00521342">
        <w:rPr>
          <w:rFonts w:ascii="Sylfaen" w:hAnsi="Sylfaen"/>
        </w:rPr>
        <w:t>3</w:t>
      </w:r>
      <w:r w:rsidR="0076212B" w:rsidRPr="00521342">
        <w:rPr>
          <w:rFonts w:ascii="Sylfaen" w:hAnsi="Sylfaen"/>
        </w:rPr>
        <w:t xml:space="preserve">. </w:t>
      </w:r>
      <w:r w:rsidRPr="00521342">
        <w:rPr>
          <w:rFonts w:ascii="Sylfaen" w:hAnsi="Sylfaen"/>
        </w:rPr>
        <w:t>მოსახლეობის საშუალო თვიური შემოსავლების განაწილების</w:t>
      </w:r>
      <w:r w:rsidR="0076212B" w:rsidRPr="00521342">
        <w:rPr>
          <w:rFonts w:ascii="Sylfaen" w:hAnsi="Sylfaen"/>
        </w:rPr>
        <w:t xml:space="preserve"> </w:t>
      </w:r>
      <w:r w:rsidRPr="00521342">
        <w:rPr>
          <w:rFonts w:ascii="Sylfaen" w:hAnsi="Sylfaen"/>
        </w:rPr>
        <w:t>(გაანგარიშებული ერთ სულზე, ლარი) შესახებ მონაცემები, 2015 წ</w:t>
      </w:r>
    </w:p>
    <w:tbl>
      <w:tblPr>
        <w:tblW w:w="9783" w:type="dxa"/>
        <w:jc w:val="center"/>
        <w:tblCellMar>
          <w:top w:w="107" w:type="dxa"/>
          <w:left w:w="104" w:type="dxa"/>
          <w:bottom w:w="35" w:type="dxa"/>
          <w:right w:w="115" w:type="dxa"/>
        </w:tblCellMar>
        <w:tblLook w:val="04A0" w:firstRow="1" w:lastRow="0" w:firstColumn="1" w:lastColumn="0" w:noHBand="0" w:noVBand="1"/>
      </w:tblPr>
      <w:tblGrid>
        <w:gridCol w:w="5850"/>
        <w:gridCol w:w="1980"/>
        <w:gridCol w:w="1953"/>
      </w:tblGrid>
      <w:tr w:rsidR="00737688" w:rsidRPr="00521342" w:rsidTr="000B204C">
        <w:trPr>
          <w:trHeight w:val="376"/>
          <w:jc w:val="center"/>
        </w:trPr>
        <w:tc>
          <w:tcPr>
            <w:tcW w:w="5850" w:type="dxa"/>
            <w:tcBorders>
              <w:top w:val="double" w:sz="4" w:space="0" w:color="000000"/>
              <w:left w:val="double" w:sz="4" w:space="0" w:color="000000"/>
              <w:bottom w:val="double" w:sz="4" w:space="0" w:color="000000"/>
              <w:right w:val="double" w:sz="4" w:space="0" w:color="000000"/>
            </w:tcBorders>
            <w:shd w:val="clear" w:color="auto" w:fill="D9D9D9"/>
          </w:tcPr>
          <w:p w:rsidR="00737688" w:rsidRPr="00521342" w:rsidRDefault="00737688" w:rsidP="00C0034C">
            <w:pPr>
              <w:spacing w:line="360" w:lineRule="auto"/>
              <w:rPr>
                <w:rFonts w:ascii="Sylfaen" w:hAnsi="Sylfaen"/>
              </w:rPr>
            </w:pPr>
            <w:r w:rsidRPr="00521342">
              <w:rPr>
                <w:rFonts w:ascii="Sylfaen" w:hAnsi="Sylfaen"/>
              </w:rPr>
              <w:lastRenderedPageBreak/>
              <w:t xml:space="preserve">  </w:t>
            </w:r>
          </w:p>
        </w:tc>
        <w:tc>
          <w:tcPr>
            <w:tcW w:w="1980" w:type="dxa"/>
            <w:tcBorders>
              <w:top w:val="double" w:sz="4" w:space="0" w:color="000000"/>
              <w:left w:val="double" w:sz="4" w:space="0" w:color="000000"/>
              <w:bottom w:val="double" w:sz="4" w:space="0" w:color="000000"/>
              <w:right w:val="double" w:sz="4" w:space="0" w:color="000000"/>
            </w:tcBorders>
            <w:shd w:val="clear" w:color="auto" w:fill="D9D9D9"/>
          </w:tcPr>
          <w:p w:rsidR="00737688" w:rsidRPr="00521342" w:rsidRDefault="00737688" w:rsidP="00C0034C">
            <w:pPr>
              <w:spacing w:line="360" w:lineRule="auto"/>
              <w:ind w:left="5"/>
              <w:rPr>
                <w:rFonts w:ascii="Sylfaen" w:hAnsi="Sylfaen"/>
              </w:rPr>
            </w:pPr>
            <w:r w:rsidRPr="00521342">
              <w:rPr>
                <w:rFonts w:ascii="Sylfaen" w:hAnsi="Sylfaen"/>
              </w:rPr>
              <w:t xml:space="preserve">საქართველო  </w:t>
            </w:r>
          </w:p>
        </w:tc>
        <w:tc>
          <w:tcPr>
            <w:tcW w:w="1953" w:type="dxa"/>
            <w:tcBorders>
              <w:top w:val="double" w:sz="4" w:space="0" w:color="000000"/>
              <w:left w:val="double" w:sz="4" w:space="0" w:color="000000"/>
              <w:bottom w:val="double" w:sz="4" w:space="0" w:color="000000"/>
              <w:right w:val="double" w:sz="4" w:space="0" w:color="000000"/>
            </w:tcBorders>
            <w:shd w:val="clear" w:color="auto" w:fill="D9D9D9"/>
          </w:tcPr>
          <w:p w:rsidR="00737688" w:rsidRPr="00521342" w:rsidRDefault="00737688" w:rsidP="00C0034C">
            <w:pPr>
              <w:spacing w:line="360" w:lineRule="auto"/>
              <w:ind w:left="2"/>
              <w:rPr>
                <w:rFonts w:ascii="Sylfaen" w:hAnsi="Sylfaen"/>
              </w:rPr>
            </w:pPr>
            <w:r w:rsidRPr="00521342">
              <w:rPr>
                <w:rFonts w:ascii="Sylfaen" w:hAnsi="Sylfaen"/>
              </w:rPr>
              <w:t xml:space="preserve">თბილისი  </w:t>
            </w:r>
          </w:p>
        </w:tc>
      </w:tr>
      <w:tr w:rsidR="00737688" w:rsidRPr="00521342" w:rsidTr="000B204C">
        <w:trPr>
          <w:trHeight w:val="402"/>
          <w:jc w:val="center"/>
        </w:trPr>
        <w:tc>
          <w:tcPr>
            <w:tcW w:w="5850" w:type="dxa"/>
            <w:tcBorders>
              <w:top w:val="double" w:sz="4" w:space="0" w:color="000000"/>
              <w:left w:val="double" w:sz="4" w:space="0" w:color="000000"/>
              <w:bottom w:val="double" w:sz="4" w:space="0" w:color="000000"/>
              <w:right w:val="double" w:sz="4" w:space="0" w:color="000000"/>
            </w:tcBorders>
            <w:vAlign w:val="bottom"/>
          </w:tcPr>
          <w:p w:rsidR="00737688" w:rsidRPr="00521342" w:rsidRDefault="00737688" w:rsidP="00776328">
            <w:pPr>
              <w:spacing w:line="360" w:lineRule="auto"/>
              <w:rPr>
                <w:rFonts w:ascii="Sylfaen" w:hAnsi="Sylfaen"/>
              </w:rPr>
            </w:pPr>
            <w:r w:rsidRPr="00521342">
              <w:rPr>
                <w:rFonts w:ascii="Sylfaen" w:hAnsi="Sylfaen"/>
              </w:rPr>
              <w:t xml:space="preserve">ფულადი შემოსავლები და ტრანსფერტები  </w:t>
            </w:r>
          </w:p>
        </w:tc>
        <w:tc>
          <w:tcPr>
            <w:tcW w:w="1980"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ind w:left="10"/>
              <w:jc w:val="center"/>
              <w:rPr>
                <w:rFonts w:ascii="Sylfaen" w:hAnsi="Sylfaen"/>
              </w:rPr>
            </w:pPr>
            <w:r w:rsidRPr="00521342">
              <w:rPr>
                <w:rFonts w:ascii="Sylfaen" w:hAnsi="Sylfaen"/>
              </w:rPr>
              <w:t>191,6</w:t>
            </w:r>
          </w:p>
        </w:tc>
        <w:tc>
          <w:tcPr>
            <w:tcW w:w="1953"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ind w:left="9"/>
              <w:jc w:val="center"/>
              <w:rPr>
                <w:rFonts w:ascii="Sylfaen" w:hAnsi="Sylfaen"/>
              </w:rPr>
            </w:pPr>
            <w:r w:rsidRPr="00521342">
              <w:rPr>
                <w:rFonts w:ascii="Sylfaen" w:hAnsi="Sylfaen"/>
              </w:rPr>
              <w:t>264,1</w:t>
            </w:r>
          </w:p>
        </w:tc>
      </w:tr>
      <w:tr w:rsidR="00737688" w:rsidRPr="00521342" w:rsidTr="000B204C">
        <w:trPr>
          <w:trHeight w:val="394"/>
          <w:jc w:val="center"/>
        </w:trPr>
        <w:tc>
          <w:tcPr>
            <w:tcW w:w="5850" w:type="dxa"/>
            <w:tcBorders>
              <w:top w:val="double" w:sz="4" w:space="0" w:color="000000"/>
              <w:left w:val="double" w:sz="4" w:space="0" w:color="000000"/>
              <w:bottom w:val="double" w:sz="4" w:space="0" w:color="000000"/>
              <w:right w:val="double" w:sz="4" w:space="0" w:color="000000"/>
            </w:tcBorders>
            <w:vAlign w:val="bottom"/>
          </w:tcPr>
          <w:p w:rsidR="00737688" w:rsidRPr="00521342" w:rsidRDefault="00737688" w:rsidP="00776328">
            <w:pPr>
              <w:spacing w:line="360" w:lineRule="auto"/>
              <w:rPr>
                <w:rFonts w:ascii="Sylfaen" w:hAnsi="Sylfaen"/>
              </w:rPr>
            </w:pPr>
            <w:r w:rsidRPr="00521342">
              <w:rPr>
                <w:rFonts w:ascii="Sylfaen" w:hAnsi="Sylfaen"/>
              </w:rPr>
              <w:t xml:space="preserve">დაქირავებული შრომიდან  </w:t>
            </w:r>
          </w:p>
        </w:tc>
        <w:tc>
          <w:tcPr>
            <w:tcW w:w="1980" w:type="dxa"/>
            <w:tcBorders>
              <w:top w:val="double" w:sz="4" w:space="0" w:color="000000"/>
              <w:left w:val="double" w:sz="4" w:space="0" w:color="000000"/>
              <w:bottom w:val="double" w:sz="4" w:space="0" w:color="000000"/>
              <w:right w:val="double" w:sz="4" w:space="0" w:color="000000"/>
            </w:tcBorders>
            <w:vAlign w:val="bottom"/>
          </w:tcPr>
          <w:p w:rsidR="00737688" w:rsidRPr="00521342" w:rsidRDefault="00737688" w:rsidP="00776328">
            <w:pPr>
              <w:spacing w:line="360" w:lineRule="auto"/>
              <w:ind w:left="10"/>
              <w:jc w:val="center"/>
              <w:rPr>
                <w:rFonts w:ascii="Sylfaen" w:hAnsi="Sylfaen"/>
              </w:rPr>
            </w:pPr>
            <w:r w:rsidRPr="00521342">
              <w:rPr>
                <w:rFonts w:ascii="Sylfaen" w:hAnsi="Sylfaen"/>
              </w:rPr>
              <w:t>82,6</w:t>
            </w:r>
          </w:p>
        </w:tc>
        <w:tc>
          <w:tcPr>
            <w:tcW w:w="1953" w:type="dxa"/>
            <w:tcBorders>
              <w:top w:val="double" w:sz="4" w:space="0" w:color="000000"/>
              <w:left w:val="double" w:sz="4" w:space="0" w:color="000000"/>
              <w:bottom w:val="double" w:sz="4" w:space="0" w:color="000000"/>
              <w:right w:val="double" w:sz="4" w:space="0" w:color="000000"/>
            </w:tcBorders>
            <w:vAlign w:val="bottom"/>
          </w:tcPr>
          <w:p w:rsidR="00737688" w:rsidRPr="00521342" w:rsidRDefault="00737688" w:rsidP="00776328">
            <w:pPr>
              <w:spacing w:line="360" w:lineRule="auto"/>
              <w:ind w:left="9"/>
              <w:jc w:val="center"/>
              <w:rPr>
                <w:rFonts w:ascii="Sylfaen" w:hAnsi="Sylfaen"/>
              </w:rPr>
            </w:pPr>
            <w:r w:rsidRPr="00521342">
              <w:rPr>
                <w:rFonts w:ascii="Sylfaen" w:hAnsi="Sylfaen"/>
              </w:rPr>
              <w:t>152,7</w:t>
            </w:r>
          </w:p>
        </w:tc>
      </w:tr>
      <w:tr w:rsidR="00737688" w:rsidRPr="00521342" w:rsidTr="000B204C">
        <w:trPr>
          <w:trHeight w:val="396"/>
          <w:jc w:val="center"/>
        </w:trPr>
        <w:tc>
          <w:tcPr>
            <w:tcW w:w="5850" w:type="dxa"/>
            <w:tcBorders>
              <w:top w:val="double" w:sz="4" w:space="0" w:color="000000"/>
              <w:left w:val="double" w:sz="4" w:space="0" w:color="000000"/>
              <w:bottom w:val="double" w:sz="4" w:space="0" w:color="000000"/>
              <w:right w:val="double" w:sz="4" w:space="0" w:color="000000"/>
            </w:tcBorders>
            <w:vAlign w:val="bottom"/>
          </w:tcPr>
          <w:p w:rsidR="00737688" w:rsidRPr="00521342" w:rsidRDefault="00737688" w:rsidP="00776328">
            <w:pPr>
              <w:spacing w:line="360" w:lineRule="auto"/>
              <w:rPr>
                <w:rFonts w:ascii="Sylfaen" w:hAnsi="Sylfaen"/>
              </w:rPr>
            </w:pPr>
            <w:r w:rsidRPr="00521342">
              <w:rPr>
                <w:rFonts w:ascii="Sylfaen" w:hAnsi="Sylfaen"/>
              </w:rPr>
              <w:t xml:space="preserve">თვითდასაქმებიდან  </w:t>
            </w:r>
          </w:p>
        </w:tc>
        <w:tc>
          <w:tcPr>
            <w:tcW w:w="1980" w:type="dxa"/>
            <w:tcBorders>
              <w:top w:val="double" w:sz="4" w:space="0" w:color="000000"/>
              <w:left w:val="double" w:sz="4" w:space="0" w:color="000000"/>
              <w:bottom w:val="double" w:sz="4" w:space="0" w:color="000000"/>
              <w:right w:val="double" w:sz="4" w:space="0" w:color="000000"/>
            </w:tcBorders>
            <w:vAlign w:val="bottom"/>
          </w:tcPr>
          <w:p w:rsidR="00737688" w:rsidRPr="00521342" w:rsidRDefault="00737688" w:rsidP="00776328">
            <w:pPr>
              <w:spacing w:line="360" w:lineRule="auto"/>
              <w:ind w:left="10"/>
              <w:jc w:val="center"/>
              <w:rPr>
                <w:rFonts w:ascii="Sylfaen" w:hAnsi="Sylfaen"/>
              </w:rPr>
            </w:pPr>
            <w:r w:rsidRPr="00521342">
              <w:rPr>
                <w:rFonts w:ascii="Sylfaen" w:hAnsi="Sylfaen"/>
              </w:rPr>
              <w:t>20,2</w:t>
            </w:r>
          </w:p>
        </w:tc>
        <w:tc>
          <w:tcPr>
            <w:tcW w:w="1953" w:type="dxa"/>
            <w:tcBorders>
              <w:top w:val="double" w:sz="4" w:space="0" w:color="000000"/>
              <w:left w:val="double" w:sz="4" w:space="0" w:color="000000"/>
              <w:bottom w:val="double" w:sz="4" w:space="0" w:color="000000"/>
              <w:right w:val="double" w:sz="4" w:space="0" w:color="000000"/>
            </w:tcBorders>
            <w:vAlign w:val="bottom"/>
          </w:tcPr>
          <w:p w:rsidR="00737688" w:rsidRPr="00521342" w:rsidRDefault="00737688" w:rsidP="00776328">
            <w:pPr>
              <w:spacing w:line="360" w:lineRule="auto"/>
              <w:ind w:left="9"/>
              <w:jc w:val="center"/>
              <w:rPr>
                <w:rFonts w:ascii="Sylfaen" w:hAnsi="Sylfaen"/>
              </w:rPr>
            </w:pPr>
            <w:r w:rsidRPr="00521342">
              <w:rPr>
                <w:rFonts w:ascii="Sylfaen" w:hAnsi="Sylfaen"/>
              </w:rPr>
              <w:t>32,3</w:t>
            </w:r>
          </w:p>
        </w:tc>
      </w:tr>
      <w:tr w:rsidR="00737688" w:rsidRPr="00521342" w:rsidTr="000B204C">
        <w:trPr>
          <w:trHeight w:val="396"/>
          <w:jc w:val="center"/>
        </w:trPr>
        <w:tc>
          <w:tcPr>
            <w:tcW w:w="5850"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rPr>
                <w:rFonts w:ascii="Sylfaen" w:hAnsi="Sylfaen"/>
              </w:rPr>
            </w:pPr>
            <w:r w:rsidRPr="00521342">
              <w:rPr>
                <w:rFonts w:ascii="Sylfaen" w:hAnsi="Sylfaen"/>
              </w:rPr>
              <w:t xml:space="preserve">სოფლის მეურნეობის პროდუქციის გაყიდვიდან  </w:t>
            </w:r>
          </w:p>
        </w:tc>
        <w:tc>
          <w:tcPr>
            <w:tcW w:w="1980"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ind w:left="10"/>
              <w:jc w:val="center"/>
              <w:rPr>
                <w:rFonts w:ascii="Sylfaen" w:hAnsi="Sylfaen"/>
              </w:rPr>
            </w:pPr>
            <w:r w:rsidRPr="00521342">
              <w:rPr>
                <w:rFonts w:ascii="Sylfaen" w:hAnsi="Sylfaen"/>
              </w:rPr>
              <w:t>14,0</w:t>
            </w:r>
          </w:p>
        </w:tc>
        <w:tc>
          <w:tcPr>
            <w:tcW w:w="1953"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ind w:left="9"/>
              <w:jc w:val="center"/>
              <w:rPr>
                <w:rFonts w:ascii="Sylfaen" w:hAnsi="Sylfaen"/>
              </w:rPr>
            </w:pPr>
            <w:r w:rsidRPr="00521342">
              <w:rPr>
                <w:rFonts w:ascii="Sylfaen" w:hAnsi="Sylfaen"/>
              </w:rPr>
              <w:t>0,2</w:t>
            </w:r>
          </w:p>
        </w:tc>
      </w:tr>
      <w:tr w:rsidR="00737688" w:rsidRPr="00521342" w:rsidTr="000B204C">
        <w:trPr>
          <w:trHeight w:val="396"/>
          <w:jc w:val="center"/>
        </w:trPr>
        <w:tc>
          <w:tcPr>
            <w:tcW w:w="5850" w:type="dxa"/>
            <w:tcBorders>
              <w:top w:val="double" w:sz="4" w:space="0" w:color="000000"/>
              <w:left w:val="double" w:sz="4" w:space="0" w:color="000000"/>
              <w:bottom w:val="double" w:sz="4" w:space="0" w:color="000000"/>
              <w:right w:val="double" w:sz="4" w:space="0" w:color="000000"/>
            </w:tcBorders>
            <w:vAlign w:val="bottom"/>
          </w:tcPr>
          <w:p w:rsidR="00737688" w:rsidRPr="00521342" w:rsidRDefault="00737688" w:rsidP="00776328">
            <w:pPr>
              <w:spacing w:line="360" w:lineRule="auto"/>
              <w:rPr>
                <w:rFonts w:ascii="Sylfaen" w:hAnsi="Sylfaen"/>
              </w:rPr>
            </w:pPr>
            <w:r w:rsidRPr="00521342">
              <w:rPr>
                <w:rFonts w:ascii="Sylfaen" w:hAnsi="Sylfaen"/>
              </w:rPr>
              <w:t xml:space="preserve">ქონებიდან (გაქირავებიდან, პროცენტი ანაბრიდან)  </w:t>
            </w:r>
          </w:p>
        </w:tc>
        <w:tc>
          <w:tcPr>
            <w:tcW w:w="1980" w:type="dxa"/>
            <w:tcBorders>
              <w:top w:val="double" w:sz="4" w:space="0" w:color="000000"/>
              <w:left w:val="double" w:sz="4" w:space="0" w:color="000000"/>
              <w:bottom w:val="double" w:sz="4" w:space="0" w:color="000000"/>
              <w:right w:val="double" w:sz="4" w:space="0" w:color="000000"/>
            </w:tcBorders>
            <w:vAlign w:val="bottom"/>
          </w:tcPr>
          <w:p w:rsidR="00737688" w:rsidRPr="00521342" w:rsidRDefault="00737688" w:rsidP="00776328">
            <w:pPr>
              <w:spacing w:line="360" w:lineRule="auto"/>
              <w:ind w:left="12"/>
              <w:jc w:val="center"/>
              <w:rPr>
                <w:rFonts w:ascii="Sylfaen" w:hAnsi="Sylfaen"/>
              </w:rPr>
            </w:pPr>
            <w:r w:rsidRPr="00521342">
              <w:rPr>
                <w:rFonts w:ascii="Sylfaen" w:hAnsi="Sylfaen"/>
              </w:rPr>
              <w:t>2,1</w:t>
            </w:r>
          </w:p>
        </w:tc>
        <w:tc>
          <w:tcPr>
            <w:tcW w:w="1953" w:type="dxa"/>
            <w:tcBorders>
              <w:top w:val="double" w:sz="4" w:space="0" w:color="000000"/>
              <w:left w:val="double" w:sz="4" w:space="0" w:color="000000"/>
              <w:bottom w:val="double" w:sz="4" w:space="0" w:color="000000"/>
              <w:right w:val="double" w:sz="4" w:space="0" w:color="000000"/>
            </w:tcBorders>
            <w:vAlign w:val="bottom"/>
          </w:tcPr>
          <w:p w:rsidR="00737688" w:rsidRPr="00521342" w:rsidRDefault="00737688" w:rsidP="00776328">
            <w:pPr>
              <w:spacing w:line="360" w:lineRule="auto"/>
              <w:ind w:left="9"/>
              <w:jc w:val="center"/>
              <w:rPr>
                <w:rFonts w:ascii="Sylfaen" w:hAnsi="Sylfaen"/>
              </w:rPr>
            </w:pPr>
            <w:r w:rsidRPr="00521342">
              <w:rPr>
                <w:rFonts w:ascii="Sylfaen" w:hAnsi="Sylfaen"/>
              </w:rPr>
              <w:t>5,5</w:t>
            </w:r>
          </w:p>
        </w:tc>
      </w:tr>
      <w:tr w:rsidR="00737688" w:rsidRPr="00521342" w:rsidTr="000B204C">
        <w:trPr>
          <w:trHeight w:val="396"/>
          <w:jc w:val="center"/>
        </w:trPr>
        <w:tc>
          <w:tcPr>
            <w:tcW w:w="5850"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rPr>
                <w:rFonts w:ascii="Sylfaen" w:hAnsi="Sylfaen"/>
              </w:rPr>
            </w:pPr>
            <w:r w:rsidRPr="00521342">
              <w:rPr>
                <w:rFonts w:ascii="Sylfaen" w:hAnsi="Sylfaen"/>
              </w:rPr>
              <w:t xml:space="preserve">პენსიები, სტიპენდიები, დახმარებები  </w:t>
            </w:r>
          </w:p>
        </w:tc>
        <w:tc>
          <w:tcPr>
            <w:tcW w:w="1980"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ind w:left="10"/>
              <w:jc w:val="center"/>
              <w:rPr>
                <w:rFonts w:ascii="Sylfaen" w:hAnsi="Sylfaen"/>
              </w:rPr>
            </w:pPr>
            <w:r w:rsidRPr="00521342">
              <w:rPr>
                <w:rFonts w:ascii="Sylfaen" w:hAnsi="Sylfaen"/>
              </w:rPr>
              <w:t>34,6</w:t>
            </w:r>
          </w:p>
        </w:tc>
        <w:tc>
          <w:tcPr>
            <w:tcW w:w="1953"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ind w:left="9"/>
              <w:jc w:val="center"/>
              <w:rPr>
                <w:rFonts w:ascii="Sylfaen" w:hAnsi="Sylfaen"/>
              </w:rPr>
            </w:pPr>
            <w:r w:rsidRPr="00521342">
              <w:rPr>
                <w:rFonts w:ascii="Sylfaen" w:hAnsi="Sylfaen"/>
              </w:rPr>
              <w:t>25,4</w:t>
            </w:r>
          </w:p>
        </w:tc>
      </w:tr>
      <w:tr w:rsidR="00737688" w:rsidRPr="00521342" w:rsidTr="000B204C">
        <w:trPr>
          <w:trHeight w:val="394"/>
          <w:jc w:val="center"/>
        </w:trPr>
        <w:tc>
          <w:tcPr>
            <w:tcW w:w="5850" w:type="dxa"/>
            <w:tcBorders>
              <w:top w:val="double" w:sz="4" w:space="0" w:color="000000"/>
              <w:left w:val="double" w:sz="4" w:space="0" w:color="000000"/>
              <w:bottom w:val="double" w:sz="4" w:space="0" w:color="000000"/>
              <w:right w:val="double" w:sz="4" w:space="0" w:color="000000"/>
            </w:tcBorders>
            <w:vAlign w:val="bottom"/>
          </w:tcPr>
          <w:p w:rsidR="00737688" w:rsidRPr="00521342" w:rsidRDefault="00737688" w:rsidP="00776328">
            <w:pPr>
              <w:spacing w:line="360" w:lineRule="auto"/>
              <w:rPr>
                <w:rFonts w:ascii="Sylfaen" w:hAnsi="Sylfaen"/>
              </w:rPr>
            </w:pPr>
            <w:r w:rsidRPr="00521342">
              <w:rPr>
                <w:rFonts w:ascii="Sylfaen" w:hAnsi="Sylfaen"/>
              </w:rPr>
              <w:t xml:space="preserve">უცხოეთიდან მიღებული გზავნილები  </w:t>
            </w:r>
          </w:p>
        </w:tc>
        <w:tc>
          <w:tcPr>
            <w:tcW w:w="1980" w:type="dxa"/>
            <w:tcBorders>
              <w:top w:val="double" w:sz="4" w:space="0" w:color="000000"/>
              <w:left w:val="double" w:sz="4" w:space="0" w:color="000000"/>
              <w:bottom w:val="double" w:sz="4" w:space="0" w:color="000000"/>
              <w:right w:val="double" w:sz="4" w:space="0" w:color="000000"/>
            </w:tcBorders>
            <w:vAlign w:val="bottom"/>
          </w:tcPr>
          <w:p w:rsidR="00737688" w:rsidRPr="00521342" w:rsidRDefault="00737688" w:rsidP="00776328">
            <w:pPr>
              <w:spacing w:line="360" w:lineRule="auto"/>
              <w:ind w:left="12"/>
              <w:jc w:val="center"/>
              <w:rPr>
                <w:rFonts w:ascii="Sylfaen" w:hAnsi="Sylfaen"/>
              </w:rPr>
            </w:pPr>
            <w:r w:rsidRPr="00521342">
              <w:rPr>
                <w:rFonts w:ascii="Sylfaen" w:hAnsi="Sylfaen"/>
              </w:rPr>
              <w:t>9,7</w:t>
            </w:r>
          </w:p>
        </w:tc>
        <w:tc>
          <w:tcPr>
            <w:tcW w:w="1953" w:type="dxa"/>
            <w:tcBorders>
              <w:top w:val="double" w:sz="4" w:space="0" w:color="000000"/>
              <w:left w:val="double" w:sz="4" w:space="0" w:color="000000"/>
              <w:bottom w:val="double" w:sz="4" w:space="0" w:color="000000"/>
              <w:right w:val="double" w:sz="4" w:space="0" w:color="000000"/>
            </w:tcBorders>
            <w:vAlign w:val="bottom"/>
          </w:tcPr>
          <w:p w:rsidR="00737688" w:rsidRPr="00521342" w:rsidRDefault="00737688" w:rsidP="00776328">
            <w:pPr>
              <w:spacing w:line="360" w:lineRule="auto"/>
              <w:ind w:left="9"/>
              <w:jc w:val="center"/>
              <w:rPr>
                <w:rFonts w:ascii="Sylfaen" w:hAnsi="Sylfaen"/>
              </w:rPr>
            </w:pPr>
            <w:r w:rsidRPr="00521342">
              <w:rPr>
                <w:rFonts w:ascii="Sylfaen" w:hAnsi="Sylfaen"/>
              </w:rPr>
              <w:t>12,2</w:t>
            </w:r>
          </w:p>
        </w:tc>
      </w:tr>
      <w:tr w:rsidR="00737688" w:rsidRPr="00521342" w:rsidTr="000B204C">
        <w:trPr>
          <w:trHeight w:val="398"/>
          <w:jc w:val="center"/>
        </w:trPr>
        <w:tc>
          <w:tcPr>
            <w:tcW w:w="5850" w:type="dxa"/>
            <w:tcBorders>
              <w:top w:val="double" w:sz="4" w:space="0" w:color="000000"/>
              <w:left w:val="double" w:sz="4" w:space="0" w:color="000000"/>
              <w:bottom w:val="double" w:sz="4" w:space="0" w:color="000000"/>
              <w:right w:val="double" w:sz="4" w:space="0" w:color="000000"/>
            </w:tcBorders>
            <w:vAlign w:val="bottom"/>
          </w:tcPr>
          <w:p w:rsidR="00737688" w:rsidRPr="00521342" w:rsidRDefault="00737688" w:rsidP="00776328">
            <w:pPr>
              <w:spacing w:line="360" w:lineRule="auto"/>
              <w:rPr>
                <w:rFonts w:ascii="Sylfaen" w:hAnsi="Sylfaen"/>
              </w:rPr>
            </w:pPr>
            <w:r w:rsidRPr="00521342">
              <w:rPr>
                <w:rFonts w:ascii="Sylfaen" w:hAnsi="Sylfaen"/>
              </w:rPr>
              <w:t xml:space="preserve">საჩუქრად მიღებული ფული  </w:t>
            </w:r>
          </w:p>
        </w:tc>
        <w:tc>
          <w:tcPr>
            <w:tcW w:w="1980" w:type="dxa"/>
            <w:tcBorders>
              <w:top w:val="double" w:sz="4" w:space="0" w:color="000000"/>
              <w:left w:val="double" w:sz="4" w:space="0" w:color="000000"/>
              <w:bottom w:val="double" w:sz="4" w:space="0" w:color="000000"/>
              <w:right w:val="double" w:sz="4" w:space="0" w:color="000000"/>
            </w:tcBorders>
            <w:vAlign w:val="bottom"/>
          </w:tcPr>
          <w:p w:rsidR="00737688" w:rsidRPr="00521342" w:rsidRDefault="00737688" w:rsidP="00776328">
            <w:pPr>
              <w:spacing w:line="360" w:lineRule="auto"/>
              <w:ind w:left="10"/>
              <w:jc w:val="center"/>
              <w:rPr>
                <w:rFonts w:ascii="Sylfaen" w:hAnsi="Sylfaen"/>
              </w:rPr>
            </w:pPr>
            <w:r w:rsidRPr="00521342">
              <w:rPr>
                <w:rFonts w:ascii="Sylfaen" w:hAnsi="Sylfaen"/>
              </w:rPr>
              <w:t>28,5</w:t>
            </w:r>
          </w:p>
        </w:tc>
        <w:tc>
          <w:tcPr>
            <w:tcW w:w="1953" w:type="dxa"/>
            <w:tcBorders>
              <w:top w:val="double" w:sz="4" w:space="0" w:color="000000"/>
              <w:left w:val="double" w:sz="4" w:space="0" w:color="000000"/>
              <w:bottom w:val="double" w:sz="4" w:space="0" w:color="000000"/>
              <w:right w:val="double" w:sz="4" w:space="0" w:color="000000"/>
            </w:tcBorders>
            <w:vAlign w:val="bottom"/>
          </w:tcPr>
          <w:p w:rsidR="00737688" w:rsidRPr="00521342" w:rsidRDefault="00737688" w:rsidP="00776328">
            <w:pPr>
              <w:spacing w:line="360" w:lineRule="auto"/>
              <w:ind w:left="9"/>
              <w:jc w:val="center"/>
              <w:rPr>
                <w:rFonts w:ascii="Sylfaen" w:hAnsi="Sylfaen"/>
              </w:rPr>
            </w:pPr>
            <w:r w:rsidRPr="00521342">
              <w:rPr>
                <w:rFonts w:ascii="Sylfaen" w:hAnsi="Sylfaen"/>
              </w:rPr>
              <w:t>35,9</w:t>
            </w:r>
          </w:p>
        </w:tc>
      </w:tr>
      <w:tr w:rsidR="00737688" w:rsidRPr="00521342" w:rsidTr="000B204C">
        <w:trPr>
          <w:trHeight w:val="394"/>
          <w:jc w:val="center"/>
        </w:trPr>
        <w:tc>
          <w:tcPr>
            <w:tcW w:w="5850" w:type="dxa"/>
            <w:tcBorders>
              <w:top w:val="double" w:sz="4" w:space="0" w:color="000000"/>
              <w:left w:val="double" w:sz="4" w:space="0" w:color="000000"/>
              <w:bottom w:val="double" w:sz="4" w:space="0" w:color="000000"/>
              <w:right w:val="double" w:sz="4" w:space="0" w:color="000000"/>
            </w:tcBorders>
            <w:vAlign w:val="bottom"/>
          </w:tcPr>
          <w:p w:rsidR="00737688" w:rsidRPr="00521342" w:rsidRDefault="00737688" w:rsidP="00776328">
            <w:pPr>
              <w:spacing w:line="360" w:lineRule="auto"/>
              <w:rPr>
                <w:rFonts w:ascii="Sylfaen" w:hAnsi="Sylfaen"/>
              </w:rPr>
            </w:pPr>
            <w:r w:rsidRPr="00521342">
              <w:rPr>
                <w:rFonts w:ascii="Sylfaen" w:hAnsi="Sylfaen"/>
              </w:rPr>
              <w:t xml:space="preserve">არაფულადი შემოსავლები  </w:t>
            </w:r>
          </w:p>
        </w:tc>
        <w:tc>
          <w:tcPr>
            <w:tcW w:w="1980" w:type="dxa"/>
            <w:tcBorders>
              <w:top w:val="double" w:sz="4" w:space="0" w:color="000000"/>
              <w:left w:val="double" w:sz="4" w:space="0" w:color="000000"/>
              <w:bottom w:val="double" w:sz="4" w:space="0" w:color="000000"/>
              <w:right w:val="double" w:sz="4" w:space="0" w:color="000000"/>
            </w:tcBorders>
            <w:vAlign w:val="bottom"/>
          </w:tcPr>
          <w:p w:rsidR="00737688" w:rsidRPr="00521342" w:rsidRDefault="00737688" w:rsidP="00776328">
            <w:pPr>
              <w:spacing w:line="360" w:lineRule="auto"/>
              <w:ind w:left="10"/>
              <w:jc w:val="center"/>
              <w:rPr>
                <w:rFonts w:ascii="Sylfaen" w:hAnsi="Sylfaen"/>
              </w:rPr>
            </w:pPr>
            <w:r w:rsidRPr="00521342">
              <w:rPr>
                <w:rFonts w:ascii="Sylfaen" w:hAnsi="Sylfaen"/>
              </w:rPr>
              <w:t>23,5</w:t>
            </w:r>
          </w:p>
        </w:tc>
        <w:tc>
          <w:tcPr>
            <w:tcW w:w="1953" w:type="dxa"/>
            <w:tcBorders>
              <w:top w:val="double" w:sz="4" w:space="0" w:color="000000"/>
              <w:left w:val="double" w:sz="4" w:space="0" w:color="000000"/>
              <w:bottom w:val="double" w:sz="4" w:space="0" w:color="000000"/>
              <w:right w:val="double" w:sz="4" w:space="0" w:color="000000"/>
            </w:tcBorders>
            <w:vAlign w:val="bottom"/>
          </w:tcPr>
          <w:p w:rsidR="00737688" w:rsidRPr="00521342" w:rsidRDefault="00737688" w:rsidP="00776328">
            <w:pPr>
              <w:spacing w:line="360" w:lineRule="auto"/>
              <w:ind w:left="9"/>
              <w:jc w:val="center"/>
              <w:rPr>
                <w:rFonts w:ascii="Sylfaen" w:hAnsi="Sylfaen"/>
              </w:rPr>
            </w:pPr>
            <w:r w:rsidRPr="00521342">
              <w:rPr>
                <w:rFonts w:ascii="Sylfaen" w:hAnsi="Sylfaen"/>
              </w:rPr>
              <w:t>4,5</w:t>
            </w:r>
          </w:p>
        </w:tc>
      </w:tr>
      <w:tr w:rsidR="00737688" w:rsidRPr="00521342" w:rsidTr="000B204C">
        <w:trPr>
          <w:trHeight w:val="396"/>
          <w:jc w:val="center"/>
        </w:trPr>
        <w:tc>
          <w:tcPr>
            <w:tcW w:w="5850" w:type="dxa"/>
            <w:tcBorders>
              <w:top w:val="double" w:sz="4" w:space="0" w:color="000000"/>
              <w:left w:val="double" w:sz="4" w:space="0" w:color="000000"/>
              <w:bottom w:val="double" w:sz="4" w:space="0" w:color="000000"/>
              <w:right w:val="double" w:sz="4" w:space="0" w:color="000000"/>
            </w:tcBorders>
            <w:vAlign w:val="bottom"/>
          </w:tcPr>
          <w:p w:rsidR="00737688" w:rsidRPr="00521342" w:rsidRDefault="00737688" w:rsidP="00776328">
            <w:pPr>
              <w:spacing w:line="360" w:lineRule="auto"/>
              <w:rPr>
                <w:rFonts w:ascii="Sylfaen" w:hAnsi="Sylfaen"/>
              </w:rPr>
            </w:pPr>
            <w:r w:rsidRPr="00521342">
              <w:rPr>
                <w:rFonts w:ascii="Sylfaen" w:hAnsi="Sylfaen"/>
              </w:rPr>
              <w:t xml:space="preserve">შემოსავლები, სულ  </w:t>
            </w:r>
          </w:p>
        </w:tc>
        <w:tc>
          <w:tcPr>
            <w:tcW w:w="1980" w:type="dxa"/>
            <w:tcBorders>
              <w:top w:val="double" w:sz="4" w:space="0" w:color="000000"/>
              <w:left w:val="double" w:sz="4" w:space="0" w:color="000000"/>
              <w:bottom w:val="double" w:sz="4" w:space="0" w:color="000000"/>
              <w:right w:val="double" w:sz="4" w:space="0" w:color="000000"/>
            </w:tcBorders>
            <w:vAlign w:val="bottom"/>
          </w:tcPr>
          <w:p w:rsidR="00737688" w:rsidRPr="00521342" w:rsidRDefault="00737688" w:rsidP="00776328">
            <w:pPr>
              <w:spacing w:line="360" w:lineRule="auto"/>
              <w:ind w:left="10"/>
              <w:jc w:val="center"/>
              <w:rPr>
                <w:rFonts w:ascii="Sylfaen" w:hAnsi="Sylfaen"/>
              </w:rPr>
            </w:pPr>
            <w:r w:rsidRPr="00521342">
              <w:rPr>
                <w:rFonts w:ascii="Sylfaen" w:hAnsi="Sylfaen"/>
              </w:rPr>
              <w:t>215,1</w:t>
            </w:r>
          </w:p>
        </w:tc>
        <w:tc>
          <w:tcPr>
            <w:tcW w:w="1953" w:type="dxa"/>
            <w:tcBorders>
              <w:top w:val="double" w:sz="4" w:space="0" w:color="000000"/>
              <w:left w:val="double" w:sz="4" w:space="0" w:color="000000"/>
              <w:bottom w:val="double" w:sz="4" w:space="0" w:color="000000"/>
              <w:right w:val="double" w:sz="4" w:space="0" w:color="000000"/>
            </w:tcBorders>
            <w:vAlign w:val="bottom"/>
          </w:tcPr>
          <w:p w:rsidR="00737688" w:rsidRPr="00521342" w:rsidRDefault="00737688" w:rsidP="00776328">
            <w:pPr>
              <w:spacing w:line="360" w:lineRule="auto"/>
              <w:ind w:left="9"/>
              <w:jc w:val="center"/>
              <w:rPr>
                <w:rFonts w:ascii="Sylfaen" w:hAnsi="Sylfaen"/>
              </w:rPr>
            </w:pPr>
            <w:r w:rsidRPr="00521342">
              <w:rPr>
                <w:rFonts w:ascii="Sylfaen" w:hAnsi="Sylfaen"/>
              </w:rPr>
              <w:t>268,6</w:t>
            </w:r>
          </w:p>
        </w:tc>
      </w:tr>
      <w:tr w:rsidR="00737688" w:rsidRPr="00521342" w:rsidTr="000B204C">
        <w:trPr>
          <w:trHeight w:val="394"/>
          <w:jc w:val="center"/>
        </w:trPr>
        <w:tc>
          <w:tcPr>
            <w:tcW w:w="5850" w:type="dxa"/>
            <w:tcBorders>
              <w:top w:val="double" w:sz="4" w:space="0" w:color="000000"/>
              <w:left w:val="double" w:sz="4" w:space="0" w:color="000000"/>
              <w:bottom w:val="double" w:sz="4" w:space="0" w:color="000000"/>
              <w:right w:val="double" w:sz="4" w:space="0" w:color="000000"/>
            </w:tcBorders>
            <w:vAlign w:val="bottom"/>
          </w:tcPr>
          <w:p w:rsidR="00737688" w:rsidRPr="00521342" w:rsidRDefault="00737688" w:rsidP="00776328">
            <w:pPr>
              <w:spacing w:line="360" w:lineRule="auto"/>
              <w:rPr>
                <w:rFonts w:ascii="Sylfaen" w:hAnsi="Sylfaen"/>
              </w:rPr>
            </w:pPr>
            <w:r w:rsidRPr="00521342">
              <w:rPr>
                <w:rFonts w:ascii="Sylfaen" w:hAnsi="Sylfaen"/>
              </w:rPr>
              <w:t xml:space="preserve">სხვა ფულადი სახსრები   </w:t>
            </w:r>
          </w:p>
        </w:tc>
        <w:tc>
          <w:tcPr>
            <w:tcW w:w="1980" w:type="dxa"/>
            <w:tcBorders>
              <w:top w:val="double" w:sz="4" w:space="0" w:color="000000"/>
              <w:left w:val="double" w:sz="4" w:space="0" w:color="000000"/>
              <w:bottom w:val="double" w:sz="4" w:space="0" w:color="000000"/>
              <w:right w:val="double" w:sz="4" w:space="0" w:color="000000"/>
            </w:tcBorders>
            <w:vAlign w:val="bottom"/>
          </w:tcPr>
          <w:p w:rsidR="00737688" w:rsidRPr="00521342" w:rsidRDefault="00737688" w:rsidP="00776328">
            <w:pPr>
              <w:spacing w:line="360" w:lineRule="auto"/>
              <w:ind w:left="10"/>
              <w:jc w:val="center"/>
              <w:rPr>
                <w:rFonts w:ascii="Sylfaen" w:hAnsi="Sylfaen"/>
              </w:rPr>
            </w:pPr>
            <w:r w:rsidRPr="00521342">
              <w:rPr>
                <w:rFonts w:ascii="Sylfaen" w:hAnsi="Sylfaen"/>
              </w:rPr>
              <w:t>31,4</w:t>
            </w:r>
          </w:p>
        </w:tc>
        <w:tc>
          <w:tcPr>
            <w:tcW w:w="1953" w:type="dxa"/>
            <w:tcBorders>
              <w:top w:val="double" w:sz="4" w:space="0" w:color="000000"/>
              <w:left w:val="double" w:sz="4" w:space="0" w:color="000000"/>
              <w:bottom w:val="double" w:sz="4" w:space="0" w:color="000000"/>
              <w:right w:val="double" w:sz="4" w:space="0" w:color="000000"/>
            </w:tcBorders>
            <w:vAlign w:val="bottom"/>
          </w:tcPr>
          <w:p w:rsidR="00737688" w:rsidRPr="00521342" w:rsidRDefault="00737688" w:rsidP="00776328">
            <w:pPr>
              <w:spacing w:line="360" w:lineRule="auto"/>
              <w:ind w:left="9"/>
              <w:jc w:val="center"/>
              <w:rPr>
                <w:rFonts w:ascii="Sylfaen" w:hAnsi="Sylfaen"/>
              </w:rPr>
            </w:pPr>
            <w:r w:rsidRPr="00521342">
              <w:rPr>
                <w:rFonts w:ascii="Sylfaen" w:hAnsi="Sylfaen"/>
              </w:rPr>
              <w:t>29,7</w:t>
            </w:r>
          </w:p>
        </w:tc>
      </w:tr>
      <w:tr w:rsidR="00737688" w:rsidRPr="00521342" w:rsidTr="000B204C">
        <w:trPr>
          <w:trHeight w:val="398"/>
          <w:jc w:val="center"/>
        </w:trPr>
        <w:tc>
          <w:tcPr>
            <w:tcW w:w="5850" w:type="dxa"/>
            <w:tcBorders>
              <w:top w:val="double" w:sz="4" w:space="0" w:color="000000"/>
              <w:left w:val="double" w:sz="4" w:space="0" w:color="000000"/>
              <w:bottom w:val="double" w:sz="4" w:space="0" w:color="000000"/>
              <w:right w:val="double" w:sz="4" w:space="0" w:color="000000"/>
            </w:tcBorders>
            <w:vAlign w:val="bottom"/>
          </w:tcPr>
          <w:p w:rsidR="00737688" w:rsidRPr="00521342" w:rsidRDefault="00737688" w:rsidP="00776328">
            <w:pPr>
              <w:spacing w:line="360" w:lineRule="auto"/>
              <w:rPr>
                <w:rFonts w:ascii="Sylfaen" w:hAnsi="Sylfaen"/>
              </w:rPr>
            </w:pPr>
            <w:r w:rsidRPr="00521342">
              <w:rPr>
                <w:rFonts w:ascii="Sylfaen" w:hAnsi="Sylfaen"/>
              </w:rPr>
              <w:t xml:space="preserve">ქონების გაყიდვა  </w:t>
            </w:r>
          </w:p>
        </w:tc>
        <w:tc>
          <w:tcPr>
            <w:tcW w:w="1980" w:type="dxa"/>
            <w:tcBorders>
              <w:top w:val="double" w:sz="4" w:space="0" w:color="000000"/>
              <w:left w:val="double" w:sz="4" w:space="0" w:color="000000"/>
              <w:bottom w:val="double" w:sz="4" w:space="0" w:color="000000"/>
              <w:right w:val="double" w:sz="4" w:space="0" w:color="000000"/>
            </w:tcBorders>
            <w:vAlign w:val="bottom"/>
          </w:tcPr>
          <w:p w:rsidR="00737688" w:rsidRPr="00521342" w:rsidRDefault="00737688" w:rsidP="00776328">
            <w:pPr>
              <w:spacing w:line="360" w:lineRule="auto"/>
              <w:ind w:left="12"/>
              <w:jc w:val="center"/>
              <w:rPr>
                <w:rFonts w:ascii="Sylfaen" w:hAnsi="Sylfaen"/>
              </w:rPr>
            </w:pPr>
            <w:r w:rsidRPr="00521342">
              <w:rPr>
                <w:rFonts w:ascii="Sylfaen" w:hAnsi="Sylfaen"/>
              </w:rPr>
              <w:t>2,2</w:t>
            </w:r>
          </w:p>
        </w:tc>
        <w:tc>
          <w:tcPr>
            <w:tcW w:w="1953" w:type="dxa"/>
            <w:tcBorders>
              <w:top w:val="double" w:sz="4" w:space="0" w:color="000000"/>
              <w:left w:val="double" w:sz="4" w:space="0" w:color="000000"/>
              <w:bottom w:val="double" w:sz="4" w:space="0" w:color="000000"/>
              <w:right w:val="double" w:sz="4" w:space="0" w:color="000000"/>
            </w:tcBorders>
            <w:vAlign w:val="bottom"/>
          </w:tcPr>
          <w:p w:rsidR="00737688" w:rsidRPr="00521342" w:rsidRDefault="00737688" w:rsidP="00776328">
            <w:pPr>
              <w:spacing w:line="360" w:lineRule="auto"/>
              <w:ind w:left="9"/>
              <w:jc w:val="center"/>
              <w:rPr>
                <w:rFonts w:ascii="Sylfaen" w:hAnsi="Sylfaen"/>
              </w:rPr>
            </w:pPr>
            <w:r w:rsidRPr="00521342">
              <w:rPr>
                <w:rFonts w:ascii="Sylfaen" w:hAnsi="Sylfaen"/>
              </w:rPr>
              <w:t>2,9</w:t>
            </w:r>
          </w:p>
        </w:tc>
      </w:tr>
      <w:tr w:rsidR="00737688" w:rsidRPr="00521342" w:rsidTr="000B204C">
        <w:trPr>
          <w:trHeight w:val="394"/>
          <w:jc w:val="center"/>
        </w:trPr>
        <w:tc>
          <w:tcPr>
            <w:tcW w:w="5850" w:type="dxa"/>
            <w:tcBorders>
              <w:top w:val="double" w:sz="4" w:space="0" w:color="000000"/>
              <w:left w:val="double" w:sz="4" w:space="0" w:color="000000"/>
              <w:bottom w:val="double" w:sz="4" w:space="0" w:color="000000"/>
              <w:right w:val="double" w:sz="4" w:space="0" w:color="000000"/>
            </w:tcBorders>
            <w:vAlign w:val="bottom"/>
          </w:tcPr>
          <w:p w:rsidR="00737688" w:rsidRPr="00521342" w:rsidRDefault="00737688" w:rsidP="00776328">
            <w:pPr>
              <w:spacing w:line="360" w:lineRule="auto"/>
              <w:rPr>
                <w:rFonts w:ascii="Sylfaen" w:hAnsi="Sylfaen"/>
              </w:rPr>
            </w:pPr>
            <w:r w:rsidRPr="00521342">
              <w:rPr>
                <w:rFonts w:ascii="Sylfaen" w:hAnsi="Sylfaen"/>
              </w:rPr>
              <w:t xml:space="preserve">ფულის სესხება ან დანაზოგის გამოყენება  </w:t>
            </w:r>
          </w:p>
        </w:tc>
        <w:tc>
          <w:tcPr>
            <w:tcW w:w="1980" w:type="dxa"/>
            <w:tcBorders>
              <w:top w:val="double" w:sz="4" w:space="0" w:color="000000"/>
              <w:left w:val="double" w:sz="4" w:space="0" w:color="000000"/>
              <w:bottom w:val="double" w:sz="4" w:space="0" w:color="000000"/>
              <w:right w:val="double" w:sz="4" w:space="0" w:color="000000"/>
            </w:tcBorders>
            <w:vAlign w:val="bottom"/>
          </w:tcPr>
          <w:p w:rsidR="00737688" w:rsidRPr="00521342" w:rsidRDefault="00737688" w:rsidP="00776328">
            <w:pPr>
              <w:spacing w:line="360" w:lineRule="auto"/>
              <w:ind w:left="10"/>
              <w:jc w:val="center"/>
              <w:rPr>
                <w:rFonts w:ascii="Sylfaen" w:hAnsi="Sylfaen"/>
              </w:rPr>
            </w:pPr>
            <w:r w:rsidRPr="00521342">
              <w:rPr>
                <w:rFonts w:ascii="Sylfaen" w:hAnsi="Sylfaen"/>
              </w:rPr>
              <w:t>29,3</w:t>
            </w:r>
          </w:p>
        </w:tc>
        <w:tc>
          <w:tcPr>
            <w:tcW w:w="1953" w:type="dxa"/>
            <w:tcBorders>
              <w:top w:val="double" w:sz="4" w:space="0" w:color="000000"/>
              <w:left w:val="double" w:sz="4" w:space="0" w:color="000000"/>
              <w:bottom w:val="double" w:sz="4" w:space="0" w:color="000000"/>
              <w:right w:val="double" w:sz="4" w:space="0" w:color="000000"/>
            </w:tcBorders>
            <w:vAlign w:val="bottom"/>
          </w:tcPr>
          <w:p w:rsidR="00737688" w:rsidRPr="00521342" w:rsidRDefault="00737688" w:rsidP="00776328">
            <w:pPr>
              <w:spacing w:line="360" w:lineRule="auto"/>
              <w:ind w:left="9"/>
              <w:jc w:val="center"/>
              <w:rPr>
                <w:rFonts w:ascii="Sylfaen" w:hAnsi="Sylfaen"/>
              </w:rPr>
            </w:pPr>
            <w:r w:rsidRPr="00521342">
              <w:rPr>
                <w:rFonts w:ascii="Sylfaen" w:hAnsi="Sylfaen"/>
              </w:rPr>
              <w:t>26,7</w:t>
            </w:r>
          </w:p>
        </w:tc>
      </w:tr>
      <w:tr w:rsidR="00737688" w:rsidRPr="00521342" w:rsidTr="000B204C">
        <w:trPr>
          <w:trHeight w:val="396"/>
          <w:jc w:val="center"/>
        </w:trPr>
        <w:tc>
          <w:tcPr>
            <w:tcW w:w="5850" w:type="dxa"/>
            <w:tcBorders>
              <w:top w:val="double" w:sz="4" w:space="0" w:color="000000"/>
              <w:left w:val="double" w:sz="4" w:space="0" w:color="000000"/>
              <w:bottom w:val="double" w:sz="4" w:space="0" w:color="000000"/>
              <w:right w:val="double" w:sz="4" w:space="0" w:color="000000"/>
            </w:tcBorders>
            <w:vAlign w:val="bottom"/>
          </w:tcPr>
          <w:p w:rsidR="00737688" w:rsidRPr="00521342" w:rsidRDefault="00737688" w:rsidP="00C0034C">
            <w:pPr>
              <w:spacing w:line="360" w:lineRule="auto"/>
              <w:rPr>
                <w:rFonts w:ascii="Sylfaen" w:hAnsi="Sylfaen"/>
              </w:rPr>
            </w:pPr>
            <w:r w:rsidRPr="00521342">
              <w:rPr>
                <w:rFonts w:ascii="Sylfaen" w:hAnsi="Sylfaen"/>
              </w:rPr>
              <w:t xml:space="preserve">ფულადი სახსრები, სულ  </w:t>
            </w:r>
          </w:p>
        </w:tc>
        <w:tc>
          <w:tcPr>
            <w:tcW w:w="1980" w:type="dxa"/>
            <w:tcBorders>
              <w:top w:val="double" w:sz="4" w:space="0" w:color="000000"/>
              <w:left w:val="double" w:sz="4" w:space="0" w:color="000000"/>
              <w:bottom w:val="double" w:sz="4" w:space="0" w:color="000000"/>
              <w:right w:val="double" w:sz="4" w:space="0" w:color="000000"/>
            </w:tcBorders>
            <w:vAlign w:val="bottom"/>
          </w:tcPr>
          <w:p w:rsidR="00737688" w:rsidRPr="00521342" w:rsidRDefault="00737688" w:rsidP="00776328">
            <w:pPr>
              <w:spacing w:line="360" w:lineRule="auto"/>
              <w:ind w:left="10"/>
              <w:jc w:val="center"/>
              <w:rPr>
                <w:rFonts w:ascii="Sylfaen" w:hAnsi="Sylfaen"/>
              </w:rPr>
            </w:pPr>
            <w:r w:rsidRPr="00521342">
              <w:rPr>
                <w:rFonts w:ascii="Sylfaen" w:hAnsi="Sylfaen"/>
              </w:rPr>
              <w:t>223,1</w:t>
            </w:r>
          </w:p>
        </w:tc>
        <w:tc>
          <w:tcPr>
            <w:tcW w:w="1953" w:type="dxa"/>
            <w:tcBorders>
              <w:top w:val="double" w:sz="4" w:space="0" w:color="000000"/>
              <w:left w:val="double" w:sz="4" w:space="0" w:color="000000"/>
              <w:bottom w:val="double" w:sz="4" w:space="0" w:color="000000"/>
              <w:right w:val="double" w:sz="4" w:space="0" w:color="000000"/>
            </w:tcBorders>
            <w:vAlign w:val="bottom"/>
          </w:tcPr>
          <w:p w:rsidR="00737688" w:rsidRPr="00521342" w:rsidRDefault="00737688" w:rsidP="00776328">
            <w:pPr>
              <w:spacing w:line="360" w:lineRule="auto"/>
              <w:ind w:left="9"/>
              <w:jc w:val="center"/>
              <w:rPr>
                <w:rFonts w:ascii="Sylfaen" w:hAnsi="Sylfaen"/>
              </w:rPr>
            </w:pPr>
            <w:r w:rsidRPr="00521342">
              <w:rPr>
                <w:rFonts w:ascii="Sylfaen" w:hAnsi="Sylfaen"/>
              </w:rPr>
              <w:t>293,8</w:t>
            </w:r>
          </w:p>
        </w:tc>
      </w:tr>
      <w:tr w:rsidR="00737688" w:rsidRPr="00521342" w:rsidTr="000B204C">
        <w:trPr>
          <w:trHeight w:val="398"/>
          <w:jc w:val="center"/>
        </w:trPr>
        <w:tc>
          <w:tcPr>
            <w:tcW w:w="5850" w:type="dxa"/>
            <w:tcBorders>
              <w:top w:val="double" w:sz="4" w:space="0" w:color="000000"/>
              <w:left w:val="double" w:sz="4" w:space="0" w:color="000000"/>
              <w:bottom w:val="double" w:sz="4" w:space="0" w:color="000000"/>
              <w:right w:val="double" w:sz="4" w:space="0" w:color="000000"/>
            </w:tcBorders>
          </w:tcPr>
          <w:p w:rsidR="00737688" w:rsidRPr="00521342" w:rsidRDefault="00737688" w:rsidP="00C0034C">
            <w:pPr>
              <w:spacing w:line="360" w:lineRule="auto"/>
              <w:rPr>
                <w:rFonts w:ascii="Sylfaen" w:hAnsi="Sylfaen"/>
              </w:rPr>
            </w:pPr>
            <w:r w:rsidRPr="00521342">
              <w:rPr>
                <w:rFonts w:ascii="Sylfaen" w:hAnsi="Sylfaen"/>
              </w:rPr>
              <w:t xml:space="preserve">ფულადი და არაფულადი სახსრები, სულ  </w:t>
            </w:r>
          </w:p>
        </w:tc>
        <w:tc>
          <w:tcPr>
            <w:tcW w:w="1980"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ind w:left="10"/>
              <w:jc w:val="center"/>
              <w:rPr>
                <w:rFonts w:ascii="Sylfaen" w:hAnsi="Sylfaen"/>
              </w:rPr>
            </w:pPr>
            <w:r w:rsidRPr="00521342">
              <w:rPr>
                <w:rFonts w:ascii="Sylfaen" w:hAnsi="Sylfaen"/>
              </w:rPr>
              <w:t>246,6</w:t>
            </w:r>
          </w:p>
        </w:tc>
        <w:tc>
          <w:tcPr>
            <w:tcW w:w="1953"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ind w:left="9"/>
              <w:jc w:val="center"/>
              <w:rPr>
                <w:rFonts w:ascii="Sylfaen" w:hAnsi="Sylfaen"/>
              </w:rPr>
            </w:pPr>
            <w:r w:rsidRPr="00521342">
              <w:rPr>
                <w:rFonts w:ascii="Sylfaen" w:hAnsi="Sylfaen"/>
              </w:rPr>
              <w:t>298,3</w:t>
            </w:r>
          </w:p>
        </w:tc>
      </w:tr>
    </w:tbl>
    <w:p w:rsidR="00737688" w:rsidRPr="00521342" w:rsidRDefault="00737688" w:rsidP="00C0034C">
      <w:pPr>
        <w:spacing w:after="0" w:line="360" w:lineRule="auto"/>
        <w:ind w:left="38"/>
        <w:rPr>
          <w:rFonts w:ascii="Sylfaen" w:hAnsi="Sylfaen"/>
        </w:rPr>
      </w:pPr>
      <w:r w:rsidRPr="00521342">
        <w:rPr>
          <w:rFonts w:ascii="Sylfaen" w:hAnsi="Sylfaen"/>
        </w:rPr>
        <w:t xml:space="preserve">  </w:t>
      </w:r>
    </w:p>
    <w:p w:rsidR="00737688" w:rsidRPr="00521342" w:rsidRDefault="00737688" w:rsidP="007172BC">
      <w:pPr>
        <w:pStyle w:val="Heading2"/>
        <w:numPr>
          <w:ilvl w:val="1"/>
          <w:numId w:val="20"/>
        </w:numPr>
        <w:spacing w:after="240"/>
        <w:ind w:left="720"/>
        <w:rPr>
          <w:rFonts w:ascii="Sylfaen" w:hAnsi="Sylfaen" w:cs="Sylfaen"/>
          <w:b/>
          <w:color w:val="auto"/>
          <w:sz w:val="22"/>
          <w:szCs w:val="22"/>
          <w:lang w:val="ka-GE"/>
        </w:rPr>
      </w:pPr>
      <w:bookmarkStart w:id="81" w:name="_Toc53104573"/>
      <w:r w:rsidRPr="00521342">
        <w:rPr>
          <w:rFonts w:ascii="Sylfaen" w:hAnsi="Sylfaen" w:cs="Sylfaen"/>
          <w:b/>
          <w:color w:val="auto"/>
          <w:sz w:val="22"/>
          <w:szCs w:val="22"/>
          <w:lang w:val="ka-GE"/>
        </w:rPr>
        <w:lastRenderedPageBreak/>
        <w:t>ჯანმრთელობის დაცვა და სოციალური უზრუნველყოფა</w:t>
      </w:r>
      <w:bookmarkEnd w:id="81"/>
      <w:r w:rsidRPr="00521342">
        <w:rPr>
          <w:rFonts w:ascii="Sylfaen" w:hAnsi="Sylfaen" w:cs="Sylfaen"/>
          <w:b/>
          <w:color w:val="auto"/>
          <w:sz w:val="22"/>
          <w:szCs w:val="22"/>
          <w:lang w:val="ka-GE"/>
        </w:rPr>
        <w:t xml:space="preserve">   </w:t>
      </w:r>
    </w:p>
    <w:p w:rsidR="00737688" w:rsidRPr="00521342" w:rsidRDefault="00737688" w:rsidP="000B204C">
      <w:pPr>
        <w:spacing w:line="360" w:lineRule="auto"/>
        <w:ind w:right="-726" w:firstLine="23"/>
        <w:jc w:val="right"/>
        <w:rPr>
          <w:rFonts w:ascii="Sylfaen" w:hAnsi="Sylfaen"/>
        </w:rPr>
      </w:pPr>
      <w:r w:rsidRPr="00521342">
        <w:rPr>
          <w:rFonts w:ascii="Sylfaen" w:hAnsi="Sylfaen"/>
        </w:rPr>
        <w:t>ცხრილი</w:t>
      </w:r>
      <w:r w:rsidR="00536F07">
        <w:rPr>
          <w:rFonts w:ascii="Sylfaen" w:hAnsi="Sylfaen"/>
        </w:rPr>
        <w:t xml:space="preserve"> 28</w:t>
      </w:r>
      <w:r w:rsidRPr="00521342">
        <w:rPr>
          <w:rFonts w:ascii="Sylfaen" w:hAnsi="Sylfaen"/>
        </w:rPr>
        <w:t>.</w:t>
      </w:r>
      <w:r w:rsidR="00181B5E" w:rsidRPr="00521342">
        <w:rPr>
          <w:rFonts w:ascii="Sylfaen" w:hAnsi="Sylfaen"/>
          <w:lang w:val="ka-GE"/>
        </w:rPr>
        <w:t>5.1</w:t>
      </w:r>
      <w:r w:rsidRPr="00521342">
        <w:rPr>
          <w:rFonts w:ascii="Sylfaen" w:hAnsi="Sylfaen"/>
        </w:rPr>
        <w:t xml:space="preserve"> </w:t>
      </w:r>
      <w:r w:rsidRPr="00521342">
        <w:rPr>
          <w:rFonts w:ascii="Sylfaen" w:eastAsia="Sylfaen" w:hAnsi="Sylfaen" w:cs="Sylfaen"/>
          <w:lang w:val="ka-GE"/>
        </w:rPr>
        <w:t>საპენსიო პაკეტის და სოციალური პაკეტის მიმღებთა რაოდენობის (სქესის  მიხედვით) შესახებ მონაცემები</w:t>
      </w:r>
      <w:r w:rsidRPr="00521342">
        <w:rPr>
          <w:rFonts w:ascii="Sylfaen" w:hAnsi="Sylfaen"/>
        </w:rPr>
        <w:t xml:space="preserve">    </w:t>
      </w:r>
    </w:p>
    <w:tbl>
      <w:tblPr>
        <w:tblW w:w="10085" w:type="dxa"/>
        <w:jc w:val="center"/>
        <w:tblCellMar>
          <w:top w:w="102" w:type="dxa"/>
          <w:left w:w="104" w:type="dxa"/>
          <w:bottom w:w="43" w:type="dxa"/>
        </w:tblCellMar>
        <w:tblLook w:val="04A0" w:firstRow="1" w:lastRow="0" w:firstColumn="1" w:lastColumn="0" w:noHBand="0" w:noVBand="1"/>
      </w:tblPr>
      <w:tblGrid>
        <w:gridCol w:w="1907"/>
        <w:gridCol w:w="1019"/>
        <w:gridCol w:w="1034"/>
        <w:gridCol w:w="1018"/>
        <w:gridCol w:w="1019"/>
        <w:gridCol w:w="1018"/>
        <w:gridCol w:w="1035"/>
        <w:gridCol w:w="1018"/>
        <w:gridCol w:w="1017"/>
      </w:tblGrid>
      <w:tr w:rsidR="00737688" w:rsidRPr="00521342" w:rsidTr="00776328">
        <w:trPr>
          <w:trHeight w:val="577"/>
          <w:jc w:val="center"/>
        </w:trPr>
        <w:tc>
          <w:tcPr>
            <w:tcW w:w="1907" w:type="dxa"/>
            <w:vMerge w:val="restart"/>
            <w:tcBorders>
              <w:top w:val="double" w:sz="4" w:space="0" w:color="000000"/>
              <w:left w:val="double" w:sz="4" w:space="0" w:color="000000"/>
              <w:bottom w:val="double" w:sz="4" w:space="0" w:color="000000"/>
              <w:right w:val="double" w:sz="4" w:space="0" w:color="000000"/>
            </w:tcBorders>
            <w:shd w:val="clear" w:color="auto" w:fill="D9D9D9"/>
          </w:tcPr>
          <w:p w:rsidR="00737688" w:rsidRPr="00521342" w:rsidRDefault="00737688" w:rsidP="00C0034C">
            <w:pPr>
              <w:spacing w:line="360" w:lineRule="auto"/>
              <w:rPr>
                <w:rFonts w:ascii="Sylfaen" w:hAnsi="Sylfaen"/>
              </w:rPr>
            </w:pPr>
            <w:r w:rsidRPr="00521342">
              <w:rPr>
                <w:rFonts w:ascii="Sylfaen" w:hAnsi="Sylfaen"/>
              </w:rPr>
              <w:t xml:space="preserve">  </w:t>
            </w:r>
          </w:p>
        </w:tc>
        <w:tc>
          <w:tcPr>
            <w:tcW w:w="1019" w:type="dxa"/>
            <w:tcBorders>
              <w:top w:val="double" w:sz="4" w:space="0" w:color="000000"/>
              <w:left w:val="double" w:sz="4" w:space="0" w:color="000000"/>
              <w:bottom w:val="double" w:sz="4" w:space="0" w:color="000000"/>
              <w:right w:val="nil"/>
            </w:tcBorders>
            <w:shd w:val="clear" w:color="auto" w:fill="D9D9D9"/>
          </w:tcPr>
          <w:p w:rsidR="00737688" w:rsidRPr="00521342" w:rsidRDefault="00737688" w:rsidP="00C0034C">
            <w:pPr>
              <w:spacing w:line="360" w:lineRule="auto"/>
              <w:ind w:left="2"/>
              <w:rPr>
                <w:rFonts w:ascii="Sylfaen" w:hAnsi="Sylfaen"/>
              </w:rPr>
            </w:pPr>
            <w:r w:rsidRPr="00521342">
              <w:rPr>
                <w:rFonts w:ascii="Sylfaen" w:hAnsi="Sylfaen"/>
              </w:rPr>
              <w:t xml:space="preserve"> </w:t>
            </w:r>
          </w:p>
        </w:tc>
        <w:tc>
          <w:tcPr>
            <w:tcW w:w="1034" w:type="dxa"/>
            <w:tcBorders>
              <w:top w:val="double" w:sz="4" w:space="0" w:color="000000"/>
              <w:left w:val="nil"/>
              <w:bottom w:val="double" w:sz="4" w:space="0" w:color="000000"/>
              <w:right w:val="nil"/>
            </w:tcBorders>
            <w:shd w:val="clear" w:color="auto" w:fill="D9D9D9"/>
          </w:tcPr>
          <w:p w:rsidR="00737688" w:rsidRPr="00521342" w:rsidRDefault="00737688" w:rsidP="00776328">
            <w:pPr>
              <w:spacing w:line="360" w:lineRule="auto"/>
              <w:ind w:left="2"/>
              <w:jc w:val="center"/>
              <w:rPr>
                <w:rFonts w:ascii="Sylfaen" w:hAnsi="Sylfaen"/>
              </w:rPr>
            </w:pPr>
            <w:r w:rsidRPr="00521342">
              <w:rPr>
                <w:rFonts w:ascii="Sylfaen" w:hAnsi="Sylfaen"/>
              </w:rPr>
              <w:t>ქალი</w:t>
            </w:r>
          </w:p>
        </w:tc>
        <w:tc>
          <w:tcPr>
            <w:tcW w:w="1018" w:type="dxa"/>
            <w:tcBorders>
              <w:top w:val="double" w:sz="4" w:space="0" w:color="000000"/>
              <w:left w:val="nil"/>
              <w:bottom w:val="double" w:sz="4" w:space="0" w:color="000000"/>
              <w:right w:val="nil"/>
            </w:tcBorders>
            <w:shd w:val="clear" w:color="auto" w:fill="D9D9D9"/>
          </w:tcPr>
          <w:p w:rsidR="00737688" w:rsidRPr="00521342" w:rsidRDefault="00737688" w:rsidP="00776328">
            <w:pPr>
              <w:spacing w:line="360" w:lineRule="auto"/>
              <w:jc w:val="center"/>
              <w:rPr>
                <w:rFonts w:ascii="Sylfaen" w:hAnsi="Sylfaen"/>
              </w:rPr>
            </w:pPr>
          </w:p>
        </w:tc>
        <w:tc>
          <w:tcPr>
            <w:tcW w:w="1019" w:type="dxa"/>
            <w:tcBorders>
              <w:top w:val="double" w:sz="4" w:space="0" w:color="000000"/>
              <w:left w:val="nil"/>
              <w:bottom w:val="double" w:sz="4" w:space="0" w:color="000000"/>
              <w:right w:val="double" w:sz="4" w:space="0" w:color="000000"/>
            </w:tcBorders>
            <w:shd w:val="clear" w:color="auto" w:fill="D9D9D9"/>
          </w:tcPr>
          <w:p w:rsidR="00737688" w:rsidRPr="00521342" w:rsidRDefault="00737688" w:rsidP="00776328">
            <w:pPr>
              <w:spacing w:line="360" w:lineRule="auto"/>
              <w:ind w:left="2"/>
              <w:jc w:val="center"/>
              <w:rPr>
                <w:rFonts w:ascii="Sylfaen" w:hAnsi="Sylfaen"/>
              </w:rPr>
            </w:pPr>
          </w:p>
        </w:tc>
        <w:tc>
          <w:tcPr>
            <w:tcW w:w="1018" w:type="dxa"/>
            <w:tcBorders>
              <w:top w:val="double" w:sz="4" w:space="0" w:color="000000"/>
              <w:left w:val="double" w:sz="4" w:space="0" w:color="000000"/>
              <w:bottom w:val="double" w:sz="4" w:space="0" w:color="000000"/>
              <w:right w:val="nil"/>
            </w:tcBorders>
            <w:shd w:val="clear" w:color="auto" w:fill="D9D9D9"/>
          </w:tcPr>
          <w:p w:rsidR="00737688" w:rsidRPr="00521342" w:rsidRDefault="00737688" w:rsidP="00776328">
            <w:pPr>
              <w:spacing w:line="360" w:lineRule="auto"/>
              <w:ind w:left="2"/>
              <w:jc w:val="center"/>
              <w:rPr>
                <w:rFonts w:ascii="Sylfaen" w:hAnsi="Sylfaen"/>
              </w:rPr>
            </w:pPr>
          </w:p>
        </w:tc>
        <w:tc>
          <w:tcPr>
            <w:tcW w:w="1035" w:type="dxa"/>
            <w:tcBorders>
              <w:top w:val="double" w:sz="4" w:space="0" w:color="000000"/>
              <w:left w:val="nil"/>
              <w:bottom w:val="double" w:sz="4" w:space="0" w:color="000000"/>
              <w:right w:val="nil"/>
            </w:tcBorders>
            <w:shd w:val="clear" w:color="auto" w:fill="D9D9D9"/>
          </w:tcPr>
          <w:p w:rsidR="00737688" w:rsidRPr="00521342" w:rsidRDefault="00737688" w:rsidP="00776328">
            <w:pPr>
              <w:spacing w:line="360" w:lineRule="auto"/>
              <w:jc w:val="center"/>
              <w:rPr>
                <w:rFonts w:ascii="Sylfaen" w:hAnsi="Sylfaen"/>
              </w:rPr>
            </w:pPr>
            <w:r w:rsidRPr="00521342">
              <w:rPr>
                <w:rFonts w:ascii="Sylfaen" w:hAnsi="Sylfaen"/>
              </w:rPr>
              <w:t>კაცი</w:t>
            </w:r>
          </w:p>
        </w:tc>
        <w:tc>
          <w:tcPr>
            <w:tcW w:w="1018" w:type="dxa"/>
            <w:tcBorders>
              <w:top w:val="double" w:sz="4" w:space="0" w:color="000000"/>
              <w:left w:val="nil"/>
              <w:bottom w:val="double" w:sz="4" w:space="0" w:color="000000"/>
              <w:right w:val="nil"/>
            </w:tcBorders>
            <w:shd w:val="clear" w:color="auto" w:fill="D9D9D9"/>
          </w:tcPr>
          <w:p w:rsidR="00737688" w:rsidRPr="00521342" w:rsidRDefault="00737688" w:rsidP="00776328">
            <w:pPr>
              <w:spacing w:line="360" w:lineRule="auto"/>
              <w:jc w:val="center"/>
              <w:rPr>
                <w:rFonts w:ascii="Sylfaen" w:hAnsi="Sylfaen"/>
              </w:rPr>
            </w:pPr>
          </w:p>
        </w:tc>
        <w:tc>
          <w:tcPr>
            <w:tcW w:w="1017" w:type="dxa"/>
            <w:tcBorders>
              <w:top w:val="double" w:sz="4" w:space="0" w:color="000000"/>
              <w:left w:val="nil"/>
              <w:bottom w:val="double" w:sz="4" w:space="0" w:color="000000"/>
              <w:right w:val="double" w:sz="4" w:space="0" w:color="000000"/>
            </w:tcBorders>
            <w:shd w:val="clear" w:color="auto" w:fill="D9D9D9"/>
          </w:tcPr>
          <w:p w:rsidR="00737688" w:rsidRPr="00521342" w:rsidRDefault="00737688" w:rsidP="00C0034C">
            <w:pPr>
              <w:spacing w:line="360" w:lineRule="auto"/>
              <w:ind w:left="2"/>
              <w:rPr>
                <w:rFonts w:ascii="Sylfaen" w:hAnsi="Sylfaen"/>
              </w:rPr>
            </w:pPr>
            <w:r w:rsidRPr="00521342">
              <w:rPr>
                <w:rFonts w:ascii="Sylfaen" w:hAnsi="Sylfaen"/>
              </w:rPr>
              <w:t xml:space="preserve"> </w:t>
            </w:r>
          </w:p>
        </w:tc>
      </w:tr>
      <w:tr w:rsidR="00737688" w:rsidRPr="00521342" w:rsidTr="00776328">
        <w:trPr>
          <w:trHeight w:val="366"/>
          <w:jc w:val="center"/>
        </w:trPr>
        <w:tc>
          <w:tcPr>
            <w:tcW w:w="1907" w:type="dxa"/>
            <w:vMerge/>
            <w:tcBorders>
              <w:top w:val="nil"/>
              <w:left w:val="double" w:sz="4" w:space="0" w:color="000000"/>
              <w:bottom w:val="double" w:sz="4" w:space="0" w:color="000000"/>
              <w:right w:val="double" w:sz="4" w:space="0" w:color="000000"/>
            </w:tcBorders>
          </w:tcPr>
          <w:p w:rsidR="00737688" w:rsidRPr="00521342" w:rsidRDefault="00737688" w:rsidP="00C0034C">
            <w:pPr>
              <w:spacing w:line="360" w:lineRule="auto"/>
              <w:rPr>
                <w:rFonts w:ascii="Sylfaen" w:hAnsi="Sylfaen"/>
              </w:rPr>
            </w:pPr>
          </w:p>
        </w:tc>
        <w:tc>
          <w:tcPr>
            <w:tcW w:w="1019" w:type="dxa"/>
            <w:tcBorders>
              <w:top w:val="double" w:sz="4" w:space="0" w:color="000000"/>
              <w:left w:val="double" w:sz="4" w:space="0" w:color="000000"/>
              <w:bottom w:val="double" w:sz="4" w:space="0" w:color="000000"/>
              <w:right w:val="double" w:sz="4" w:space="0" w:color="000000"/>
            </w:tcBorders>
            <w:shd w:val="clear" w:color="auto" w:fill="D9D9D9"/>
          </w:tcPr>
          <w:p w:rsidR="00737688" w:rsidRPr="00521342" w:rsidRDefault="00737688" w:rsidP="00776328">
            <w:pPr>
              <w:spacing w:line="360" w:lineRule="auto"/>
              <w:ind w:left="2"/>
              <w:jc w:val="center"/>
              <w:rPr>
                <w:rFonts w:ascii="Sylfaen" w:hAnsi="Sylfaen"/>
              </w:rPr>
            </w:pPr>
            <w:r w:rsidRPr="00521342">
              <w:rPr>
                <w:rFonts w:ascii="Sylfaen" w:hAnsi="Sylfaen"/>
              </w:rPr>
              <w:t>2011</w:t>
            </w:r>
          </w:p>
        </w:tc>
        <w:tc>
          <w:tcPr>
            <w:tcW w:w="1034" w:type="dxa"/>
            <w:tcBorders>
              <w:top w:val="double" w:sz="4" w:space="0" w:color="000000"/>
              <w:left w:val="double" w:sz="4" w:space="0" w:color="000000"/>
              <w:bottom w:val="double" w:sz="4" w:space="0" w:color="000000"/>
              <w:right w:val="double" w:sz="4" w:space="0" w:color="000000"/>
            </w:tcBorders>
            <w:shd w:val="clear" w:color="auto" w:fill="D9D9D9"/>
          </w:tcPr>
          <w:p w:rsidR="00737688" w:rsidRPr="00521342" w:rsidRDefault="00737688" w:rsidP="00776328">
            <w:pPr>
              <w:spacing w:line="360" w:lineRule="auto"/>
              <w:ind w:left="2"/>
              <w:jc w:val="center"/>
              <w:rPr>
                <w:rFonts w:ascii="Sylfaen" w:hAnsi="Sylfaen"/>
              </w:rPr>
            </w:pPr>
            <w:r w:rsidRPr="00521342">
              <w:rPr>
                <w:rFonts w:ascii="Sylfaen" w:hAnsi="Sylfaen"/>
              </w:rPr>
              <w:t>2012</w:t>
            </w:r>
          </w:p>
        </w:tc>
        <w:tc>
          <w:tcPr>
            <w:tcW w:w="1018" w:type="dxa"/>
            <w:tcBorders>
              <w:top w:val="double" w:sz="4" w:space="0" w:color="000000"/>
              <w:left w:val="double" w:sz="4" w:space="0" w:color="000000"/>
              <w:bottom w:val="double" w:sz="4" w:space="0" w:color="000000"/>
              <w:right w:val="double" w:sz="4" w:space="0" w:color="000000"/>
            </w:tcBorders>
            <w:shd w:val="clear" w:color="auto" w:fill="D9D9D9"/>
          </w:tcPr>
          <w:p w:rsidR="00737688" w:rsidRPr="00521342" w:rsidRDefault="00737688" w:rsidP="00776328">
            <w:pPr>
              <w:spacing w:line="360" w:lineRule="auto"/>
              <w:ind w:left="2"/>
              <w:jc w:val="center"/>
              <w:rPr>
                <w:rFonts w:ascii="Sylfaen" w:hAnsi="Sylfaen"/>
              </w:rPr>
            </w:pPr>
            <w:r w:rsidRPr="00521342">
              <w:rPr>
                <w:rFonts w:ascii="Sylfaen" w:hAnsi="Sylfaen"/>
              </w:rPr>
              <w:t>2013</w:t>
            </w:r>
          </w:p>
        </w:tc>
        <w:tc>
          <w:tcPr>
            <w:tcW w:w="1019" w:type="dxa"/>
            <w:tcBorders>
              <w:top w:val="double" w:sz="4" w:space="0" w:color="000000"/>
              <w:left w:val="double" w:sz="4" w:space="0" w:color="000000"/>
              <w:bottom w:val="double" w:sz="4" w:space="0" w:color="000000"/>
              <w:right w:val="double" w:sz="4" w:space="0" w:color="000000"/>
            </w:tcBorders>
            <w:shd w:val="clear" w:color="auto" w:fill="D9D9D9"/>
          </w:tcPr>
          <w:p w:rsidR="00737688" w:rsidRPr="00521342" w:rsidRDefault="00737688" w:rsidP="00776328">
            <w:pPr>
              <w:spacing w:line="360" w:lineRule="auto"/>
              <w:ind w:left="2"/>
              <w:jc w:val="center"/>
              <w:rPr>
                <w:rFonts w:ascii="Sylfaen" w:hAnsi="Sylfaen"/>
              </w:rPr>
            </w:pPr>
            <w:r w:rsidRPr="00521342">
              <w:rPr>
                <w:rFonts w:ascii="Sylfaen" w:hAnsi="Sylfaen"/>
              </w:rPr>
              <w:t>2014</w:t>
            </w:r>
          </w:p>
        </w:tc>
        <w:tc>
          <w:tcPr>
            <w:tcW w:w="1018" w:type="dxa"/>
            <w:tcBorders>
              <w:top w:val="double" w:sz="4" w:space="0" w:color="000000"/>
              <w:left w:val="double" w:sz="4" w:space="0" w:color="000000"/>
              <w:bottom w:val="double" w:sz="4" w:space="0" w:color="000000"/>
              <w:right w:val="double" w:sz="4" w:space="0" w:color="000000"/>
            </w:tcBorders>
            <w:shd w:val="clear" w:color="auto" w:fill="D9D9D9"/>
          </w:tcPr>
          <w:p w:rsidR="00737688" w:rsidRPr="00521342" w:rsidRDefault="00737688" w:rsidP="00776328">
            <w:pPr>
              <w:spacing w:line="360" w:lineRule="auto"/>
              <w:ind w:left="2"/>
              <w:jc w:val="center"/>
              <w:rPr>
                <w:rFonts w:ascii="Sylfaen" w:hAnsi="Sylfaen"/>
              </w:rPr>
            </w:pPr>
            <w:r w:rsidRPr="00521342">
              <w:rPr>
                <w:rFonts w:ascii="Sylfaen" w:hAnsi="Sylfaen"/>
              </w:rPr>
              <w:t>2011</w:t>
            </w:r>
          </w:p>
        </w:tc>
        <w:tc>
          <w:tcPr>
            <w:tcW w:w="1035" w:type="dxa"/>
            <w:tcBorders>
              <w:top w:val="double" w:sz="4" w:space="0" w:color="000000"/>
              <w:left w:val="double" w:sz="4" w:space="0" w:color="000000"/>
              <w:bottom w:val="double" w:sz="4" w:space="0" w:color="000000"/>
              <w:right w:val="double" w:sz="4" w:space="0" w:color="000000"/>
            </w:tcBorders>
            <w:shd w:val="clear" w:color="auto" w:fill="D9D9D9"/>
          </w:tcPr>
          <w:p w:rsidR="00737688" w:rsidRPr="00521342" w:rsidRDefault="00737688" w:rsidP="00776328">
            <w:pPr>
              <w:spacing w:line="360" w:lineRule="auto"/>
              <w:jc w:val="center"/>
              <w:rPr>
                <w:rFonts w:ascii="Sylfaen" w:hAnsi="Sylfaen"/>
              </w:rPr>
            </w:pPr>
            <w:r w:rsidRPr="00521342">
              <w:rPr>
                <w:rFonts w:ascii="Sylfaen" w:hAnsi="Sylfaen"/>
              </w:rPr>
              <w:t>2012</w:t>
            </w:r>
          </w:p>
        </w:tc>
        <w:tc>
          <w:tcPr>
            <w:tcW w:w="1018" w:type="dxa"/>
            <w:tcBorders>
              <w:top w:val="double" w:sz="4" w:space="0" w:color="000000"/>
              <w:left w:val="double" w:sz="4" w:space="0" w:color="000000"/>
              <w:bottom w:val="double" w:sz="4" w:space="0" w:color="000000"/>
              <w:right w:val="double" w:sz="4" w:space="0" w:color="000000"/>
            </w:tcBorders>
            <w:shd w:val="clear" w:color="auto" w:fill="D9D9D9"/>
          </w:tcPr>
          <w:p w:rsidR="00737688" w:rsidRPr="00521342" w:rsidRDefault="00737688" w:rsidP="00776328">
            <w:pPr>
              <w:spacing w:line="360" w:lineRule="auto"/>
              <w:ind w:left="2"/>
              <w:jc w:val="center"/>
              <w:rPr>
                <w:rFonts w:ascii="Sylfaen" w:hAnsi="Sylfaen"/>
              </w:rPr>
            </w:pPr>
            <w:r w:rsidRPr="00521342">
              <w:rPr>
                <w:rFonts w:ascii="Sylfaen" w:hAnsi="Sylfaen"/>
              </w:rPr>
              <w:t>2013</w:t>
            </w:r>
          </w:p>
        </w:tc>
        <w:tc>
          <w:tcPr>
            <w:tcW w:w="1017" w:type="dxa"/>
            <w:tcBorders>
              <w:top w:val="double" w:sz="4" w:space="0" w:color="000000"/>
              <w:left w:val="double" w:sz="4" w:space="0" w:color="000000"/>
              <w:bottom w:val="double" w:sz="4" w:space="0" w:color="000000"/>
              <w:right w:val="double" w:sz="4" w:space="0" w:color="000000"/>
            </w:tcBorders>
            <w:shd w:val="clear" w:color="auto" w:fill="D9D9D9"/>
          </w:tcPr>
          <w:p w:rsidR="00737688" w:rsidRPr="00521342" w:rsidRDefault="00737688" w:rsidP="00776328">
            <w:pPr>
              <w:spacing w:line="360" w:lineRule="auto"/>
              <w:ind w:left="2"/>
              <w:jc w:val="center"/>
              <w:rPr>
                <w:rFonts w:ascii="Sylfaen" w:hAnsi="Sylfaen"/>
              </w:rPr>
            </w:pPr>
            <w:r w:rsidRPr="00521342">
              <w:rPr>
                <w:rFonts w:ascii="Sylfaen" w:hAnsi="Sylfaen"/>
              </w:rPr>
              <w:t>2014</w:t>
            </w:r>
          </w:p>
        </w:tc>
      </w:tr>
      <w:tr w:rsidR="00737688" w:rsidRPr="00521342" w:rsidTr="00776328">
        <w:trPr>
          <w:trHeight w:val="624"/>
          <w:jc w:val="center"/>
        </w:trPr>
        <w:tc>
          <w:tcPr>
            <w:tcW w:w="1907" w:type="dxa"/>
            <w:tcBorders>
              <w:top w:val="double" w:sz="4" w:space="0" w:color="000000"/>
              <w:left w:val="double" w:sz="4" w:space="0" w:color="000000"/>
              <w:bottom w:val="double" w:sz="4" w:space="0" w:color="000000"/>
              <w:right w:val="double" w:sz="4" w:space="0" w:color="000000"/>
            </w:tcBorders>
          </w:tcPr>
          <w:p w:rsidR="00737688" w:rsidRPr="00521342" w:rsidRDefault="00737688" w:rsidP="00C0034C">
            <w:pPr>
              <w:spacing w:line="360" w:lineRule="auto"/>
              <w:jc w:val="both"/>
              <w:rPr>
                <w:rFonts w:ascii="Sylfaen" w:hAnsi="Sylfaen"/>
              </w:rPr>
            </w:pPr>
            <w:r w:rsidRPr="00521342">
              <w:rPr>
                <w:rFonts w:ascii="Sylfaen" w:hAnsi="Sylfaen"/>
              </w:rPr>
              <w:t xml:space="preserve">საქართველო  </w:t>
            </w:r>
          </w:p>
        </w:tc>
        <w:tc>
          <w:tcPr>
            <w:tcW w:w="1019" w:type="dxa"/>
            <w:tcBorders>
              <w:top w:val="double" w:sz="4" w:space="0" w:color="000000"/>
              <w:left w:val="double" w:sz="4" w:space="0" w:color="000000"/>
              <w:bottom w:val="double" w:sz="4" w:space="0" w:color="000000"/>
              <w:right w:val="double" w:sz="4" w:space="0" w:color="000000"/>
            </w:tcBorders>
            <w:vAlign w:val="bottom"/>
          </w:tcPr>
          <w:p w:rsidR="00737688" w:rsidRPr="00521342" w:rsidRDefault="00737688" w:rsidP="00776328">
            <w:pPr>
              <w:spacing w:line="360" w:lineRule="auto"/>
              <w:ind w:left="2"/>
              <w:jc w:val="center"/>
              <w:rPr>
                <w:rFonts w:ascii="Sylfaen" w:hAnsi="Sylfaen"/>
              </w:rPr>
            </w:pPr>
            <w:r w:rsidRPr="00521342">
              <w:rPr>
                <w:rFonts w:ascii="Sylfaen" w:hAnsi="Sylfaen"/>
              </w:rPr>
              <w:t>548328</w:t>
            </w:r>
          </w:p>
        </w:tc>
        <w:tc>
          <w:tcPr>
            <w:tcW w:w="1034" w:type="dxa"/>
            <w:tcBorders>
              <w:top w:val="double" w:sz="4" w:space="0" w:color="000000"/>
              <w:left w:val="double" w:sz="4" w:space="0" w:color="000000"/>
              <w:bottom w:val="double" w:sz="4" w:space="0" w:color="000000"/>
              <w:right w:val="double" w:sz="4" w:space="0" w:color="000000"/>
            </w:tcBorders>
            <w:vAlign w:val="bottom"/>
          </w:tcPr>
          <w:p w:rsidR="00737688" w:rsidRPr="00521342" w:rsidRDefault="00737688" w:rsidP="00776328">
            <w:pPr>
              <w:spacing w:line="360" w:lineRule="auto"/>
              <w:ind w:left="2"/>
              <w:jc w:val="center"/>
              <w:rPr>
                <w:rFonts w:ascii="Sylfaen" w:hAnsi="Sylfaen"/>
              </w:rPr>
            </w:pPr>
            <w:r w:rsidRPr="00521342">
              <w:rPr>
                <w:rFonts w:ascii="Sylfaen" w:hAnsi="Sylfaen"/>
              </w:rPr>
              <w:t>545190</w:t>
            </w:r>
          </w:p>
        </w:tc>
        <w:tc>
          <w:tcPr>
            <w:tcW w:w="1018" w:type="dxa"/>
            <w:tcBorders>
              <w:top w:val="double" w:sz="4" w:space="0" w:color="000000"/>
              <w:left w:val="double" w:sz="4" w:space="0" w:color="000000"/>
              <w:bottom w:val="double" w:sz="4" w:space="0" w:color="000000"/>
              <w:right w:val="double" w:sz="4" w:space="0" w:color="000000"/>
            </w:tcBorders>
            <w:vAlign w:val="bottom"/>
          </w:tcPr>
          <w:p w:rsidR="00737688" w:rsidRPr="00521342" w:rsidRDefault="00737688" w:rsidP="00776328">
            <w:pPr>
              <w:spacing w:line="360" w:lineRule="auto"/>
              <w:ind w:left="2"/>
              <w:jc w:val="center"/>
              <w:rPr>
                <w:rFonts w:ascii="Sylfaen" w:hAnsi="Sylfaen"/>
              </w:rPr>
            </w:pPr>
            <w:r w:rsidRPr="00521342">
              <w:rPr>
                <w:rFonts w:ascii="Sylfaen" w:hAnsi="Sylfaen"/>
              </w:rPr>
              <w:t>548937</w:t>
            </w:r>
          </w:p>
        </w:tc>
        <w:tc>
          <w:tcPr>
            <w:tcW w:w="1019" w:type="dxa"/>
            <w:tcBorders>
              <w:top w:val="double" w:sz="4" w:space="0" w:color="000000"/>
              <w:left w:val="double" w:sz="4" w:space="0" w:color="000000"/>
              <w:bottom w:val="double" w:sz="4" w:space="0" w:color="000000"/>
              <w:right w:val="double" w:sz="4" w:space="0" w:color="000000"/>
            </w:tcBorders>
            <w:vAlign w:val="bottom"/>
          </w:tcPr>
          <w:p w:rsidR="00737688" w:rsidRPr="00521342" w:rsidRDefault="00737688" w:rsidP="00776328">
            <w:pPr>
              <w:spacing w:line="360" w:lineRule="auto"/>
              <w:ind w:left="2"/>
              <w:jc w:val="center"/>
              <w:rPr>
                <w:rFonts w:ascii="Sylfaen" w:hAnsi="Sylfaen"/>
              </w:rPr>
            </w:pPr>
            <w:r w:rsidRPr="00521342">
              <w:rPr>
                <w:rFonts w:ascii="Sylfaen" w:hAnsi="Sylfaen"/>
              </w:rPr>
              <w:t>556326</w:t>
            </w:r>
          </w:p>
        </w:tc>
        <w:tc>
          <w:tcPr>
            <w:tcW w:w="1018" w:type="dxa"/>
            <w:tcBorders>
              <w:top w:val="double" w:sz="4" w:space="0" w:color="000000"/>
              <w:left w:val="double" w:sz="4" w:space="0" w:color="000000"/>
              <w:bottom w:val="double" w:sz="4" w:space="0" w:color="000000"/>
              <w:right w:val="double" w:sz="4" w:space="0" w:color="000000"/>
            </w:tcBorders>
            <w:vAlign w:val="bottom"/>
          </w:tcPr>
          <w:p w:rsidR="00737688" w:rsidRPr="00521342" w:rsidRDefault="00737688" w:rsidP="00776328">
            <w:pPr>
              <w:spacing w:line="360" w:lineRule="auto"/>
              <w:ind w:left="2"/>
              <w:jc w:val="center"/>
              <w:rPr>
                <w:rFonts w:ascii="Sylfaen" w:hAnsi="Sylfaen"/>
              </w:rPr>
            </w:pPr>
            <w:r w:rsidRPr="00521342">
              <w:rPr>
                <w:rFonts w:ascii="Sylfaen" w:hAnsi="Sylfaen"/>
              </w:rPr>
              <w:t>278422</w:t>
            </w:r>
          </w:p>
        </w:tc>
        <w:tc>
          <w:tcPr>
            <w:tcW w:w="1035" w:type="dxa"/>
            <w:tcBorders>
              <w:top w:val="double" w:sz="4" w:space="0" w:color="000000"/>
              <w:left w:val="double" w:sz="4" w:space="0" w:color="000000"/>
              <w:bottom w:val="double" w:sz="4" w:space="0" w:color="000000"/>
              <w:right w:val="double" w:sz="4" w:space="0" w:color="000000"/>
            </w:tcBorders>
            <w:vAlign w:val="bottom"/>
          </w:tcPr>
          <w:p w:rsidR="00737688" w:rsidRPr="00521342" w:rsidRDefault="00737688" w:rsidP="00776328">
            <w:pPr>
              <w:spacing w:line="360" w:lineRule="auto"/>
              <w:jc w:val="center"/>
              <w:rPr>
                <w:rFonts w:ascii="Sylfaen" w:hAnsi="Sylfaen"/>
              </w:rPr>
            </w:pPr>
            <w:r w:rsidRPr="00521342">
              <w:rPr>
                <w:rFonts w:ascii="Sylfaen" w:hAnsi="Sylfaen"/>
              </w:rPr>
              <w:t>311800</w:t>
            </w:r>
          </w:p>
        </w:tc>
        <w:tc>
          <w:tcPr>
            <w:tcW w:w="1018" w:type="dxa"/>
            <w:tcBorders>
              <w:top w:val="double" w:sz="4" w:space="0" w:color="000000"/>
              <w:left w:val="double" w:sz="4" w:space="0" w:color="000000"/>
              <w:bottom w:val="double" w:sz="4" w:space="0" w:color="000000"/>
              <w:right w:val="double" w:sz="4" w:space="0" w:color="000000"/>
            </w:tcBorders>
            <w:vAlign w:val="bottom"/>
          </w:tcPr>
          <w:p w:rsidR="00737688" w:rsidRPr="00521342" w:rsidRDefault="00737688" w:rsidP="00776328">
            <w:pPr>
              <w:spacing w:line="360" w:lineRule="auto"/>
              <w:ind w:left="2"/>
              <w:jc w:val="center"/>
              <w:rPr>
                <w:rFonts w:ascii="Sylfaen" w:hAnsi="Sylfaen"/>
              </w:rPr>
            </w:pPr>
            <w:r w:rsidRPr="00521342">
              <w:rPr>
                <w:rFonts w:ascii="Sylfaen" w:hAnsi="Sylfaen"/>
              </w:rPr>
              <w:t>308074</w:t>
            </w:r>
          </w:p>
        </w:tc>
        <w:tc>
          <w:tcPr>
            <w:tcW w:w="1017" w:type="dxa"/>
            <w:tcBorders>
              <w:top w:val="double" w:sz="4" w:space="0" w:color="000000"/>
              <w:left w:val="double" w:sz="4" w:space="0" w:color="000000"/>
              <w:bottom w:val="double" w:sz="4" w:space="0" w:color="000000"/>
              <w:right w:val="double" w:sz="4" w:space="0" w:color="000000"/>
            </w:tcBorders>
            <w:vAlign w:val="bottom"/>
          </w:tcPr>
          <w:p w:rsidR="00737688" w:rsidRPr="00521342" w:rsidRDefault="00737688" w:rsidP="00776328">
            <w:pPr>
              <w:spacing w:line="360" w:lineRule="auto"/>
              <w:ind w:left="2"/>
              <w:jc w:val="center"/>
              <w:rPr>
                <w:rFonts w:ascii="Sylfaen" w:hAnsi="Sylfaen"/>
              </w:rPr>
            </w:pPr>
            <w:r w:rsidRPr="00521342">
              <w:rPr>
                <w:rFonts w:ascii="Sylfaen" w:hAnsi="Sylfaen"/>
              </w:rPr>
              <w:t>309844</w:t>
            </w:r>
          </w:p>
        </w:tc>
      </w:tr>
      <w:tr w:rsidR="00737688" w:rsidRPr="00521342" w:rsidTr="00776328">
        <w:trPr>
          <w:trHeight w:val="449"/>
          <w:jc w:val="center"/>
        </w:trPr>
        <w:tc>
          <w:tcPr>
            <w:tcW w:w="1907" w:type="dxa"/>
            <w:tcBorders>
              <w:top w:val="double" w:sz="4" w:space="0" w:color="000000"/>
              <w:left w:val="double" w:sz="4" w:space="0" w:color="000000"/>
              <w:bottom w:val="double" w:sz="4" w:space="0" w:color="000000"/>
              <w:right w:val="double" w:sz="4" w:space="0" w:color="000000"/>
            </w:tcBorders>
          </w:tcPr>
          <w:p w:rsidR="00737688" w:rsidRPr="00521342" w:rsidRDefault="00737688" w:rsidP="00C0034C">
            <w:pPr>
              <w:spacing w:line="360" w:lineRule="auto"/>
              <w:rPr>
                <w:rFonts w:ascii="Sylfaen" w:hAnsi="Sylfaen"/>
              </w:rPr>
            </w:pPr>
            <w:r w:rsidRPr="00521342">
              <w:rPr>
                <w:rFonts w:ascii="Sylfaen" w:hAnsi="Sylfaen"/>
              </w:rPr>
              <w:t xml:space="preserve">ქ. თბილისი  </w:t>
            </w:r>
          </w:p>
        </w:tc>
        <w:tc>
          <w:tcPr>
            <w:tcW w:w="1019"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ind w:left="2"/>
              <w:jc w:val="center"/>
              <w:rPr>
                <w:rFonts w:ascii="Sylfaen" w:hAnsi="Sylfaen"/>
              </w:rPr>
            </w:pPr>
            <w:r w:rsidRPr="00521342">
              <w:rPr>
                <w:rFonts w:ascii="Sylfaen" w:hAnsi="Sylfaen"/>
              </w:rPr>
              <w:t>147906</w:t>
            </w:r>
          </w:p>
        </w:tc>
        <w:tc>
          <w:tcPr>
            <w:tcW w:w="1034"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ind w:left="2"/>
              <w:jc w:val="center"/>
              <w:rPr>
                <w:rFonts w:ascii="Sylfaen" w:hAnsi="Sylfaen"/>
              </w:rPr>
            </w:pPr>
            <w:r w:rsidRPr="00521342">
              <w:rPr>
                <w:rFonts w:ascii="Sylfaen" w:hAnsi="Sylfaen"/>
              </w:rPr>
              <w:t>150191</w:t>
            </w:r>
          </w:p>
        </w:tc>
        <w:tc>
          <w:tcPr>
            <w:tcW w:w="1018"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ind w:left="2"/>
              <w:jc w:val="center"/>
              <w:rPr>
                <w:rFonts w:ascii="Sylfaen" w:hAnsi="Sylfaen"/>
              </w:rPr>
            </w:pPr>
            <w:r w:rsidRPr="00521342">
              <w:rPr>
                <w:rFonts w:ascii="Sylfaen" w:hAnsi="Sylfaen"/>
              </w:rPr>
              <w:t>152432</w:t>
            </w:r>
          </w:p>
        </w:tc>
        <w:tc>
          <w:tcPr>
            <w:tcW w:w="1019"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ind w:left="2"/>
              <w:jc w:val="center"/>
              <w:rPr>
                <w:rFonts w:ascii="Sylfaen" w:hAnsi="Sylfaen"/>
              </w:rPr>
            </w:pPr>
            <w:r w:rsidRPr="00521342">
              <w:rPr>
                <w:rFonts w:ascii="Sylfaen" w:hAnsi="Sylfaen"/>
              </w:rPr>
              <w:t>156594</w:t>
            </w:r>
          </w:p>
        </w:tc>
        <w:tc>
          <w:tcPr>
            <w:tcW w:w="1018"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ind w:left="2"/>
              <w:jc w:val="center"/>
              <w:rPr>
                <w:rFonts w:ascii="Sylfaen" w:hAnsi="Sylfaen"/>
              </w:rPr>
            </w:pPr>
            <w:r w:rsidRPr="00521342">
              <w:rPr>
                <w:rFonts w:ascii="Sylfaen" w:hAnsi="Sylfaen"/>
              </w:rPr>
              <w:t>62256</w:t>
            </w:r>
          </w:p>
        </w:tc>
        <w:tc>
          <w:tcPr>
            <w:tcW w:w="1035"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jc w:val="center"/>
              <w:rPr>
                <w:rFonts w:ascii="Sylfaen" w:hAnsi="Sylfaen"/>
              </w:rPr>
            </w:pPr>
            <w:r w:rsidRPr="00521342">
              <w:rPr>
                <w:rFonts w:ascii="Sylfaen" w:hAnsi="Sylfaen"/>
              </w:rPr>
              <w:t>76873</w:t>
            </w:r>
          </w:p>
        </w:tc>
        <w:tc>
          <w:tcPr>
            <w:tcW w:w="1018"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ind w:left="2"/>
              <w:jc w:val="center"/>
              <w:rPr>
                <w:rFonts w:ascii="Sylfaen" w:hAnsi="Sylfaen"/>
              </w:rPr>
            </w:pPr>
            <w:r w:rsidRPr="00521342">
              <w:rPr>
                <w:rFonts w:ascii="Sylfaen" w:hAnsi="Sylfaen"/>
              </w:rPr>
              <w:t>76305</w:t>
            </w:r>
          </w:p>
        </w:tc>
        <w:tc>
          <w:tcPr>
            <w:tcW w:w="1017"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ind w:left="2"/>
              <w:jc w:val="center"/>
              <w:rPr>
                <w:rFonts w:ascii="Sylfaen" w:hAnsi="Sylfaen"/>
              </w:rPr>
            </w:pPr>
            <w:r w:rsidRPr="00521342">
              <w:rPr>
                <w:rFonts w:ascii="Sylfaen" w:hAnsi="Sylfaen"/>
              </w:rPr>
              <w:t>77885</w:t>
            </w:r>
          </w:p>
        </w:tc>
      </w:tr>
    </w:tbl>
    <w:p w:rsidR="00181B5E" w:rsidRPr="00521342" w:rsidRDefault="00181B5E" w:rsidP="00C0034C">
      <w:pPr>
        <w:spacing w:line="360" w:lineRule="auto"/>
        <w:ind w:left="33" w:right="-6"/>
        <w:jc w:val="both"/>
        <w:rPr>
          <w:rFonts w:ascii="Sylfaen" w:hAnsi="Sylfaen"/>
        </w:rPr>
      </w:pPr>
    </w:p>
    <w:p w:rsidR="00181B5E" w:rsidRPr="00536F07" w:rsidRDefault="00737688" w:rsidP="00536F07">
      <w:pPr>
        <w:spacing w:after="146" w:line="360" w:lineRule="auto"/>
        <w:ind w:left="-270" w:right="-546"/>
        <w:jc w:val="both"/>
        <w:rPr>
          <w:rFonts w:ascii="Sylfaen" w:eastAsia="Sylfaen" w:hAnsi="Sylfaen" w:cs="Sylfaen"/>
        </w:rPr>
      </w:pPr>
      <w:r w:rsidRPr="00521342">
        <w:rPr>
          <w:rFonts w:ascii="Sylfaen" w:eastAsia="Sylfaen" w:hAnsi="Sylfaen" w:cs="Sylfaen"/>
          <w:lang w:val="ka-GE"/>
        </w:rPr>
        <w:t xml:space="preserve">მიზნობრივი სოციალური დახმარების პროგრამების მონაცემთა ბაზაში რეგისტრირებული და საარსებო შემწეობის მიმღები ოჯახების რაოდენობის შესახებ </w:t>
      </w:r>
      <w:r w:rsidR="00776328" w:rsidRPr="00521342">
        <w:rPr>
          <w:rFonts w:ascii="Sylfaen" w:eastAsia="Sylfaen" w:hAnsi="Sylfaen" w:cs="Sylfaen"/>
          <w:lang w:val="ka-GE"/>
        </w:rPr>
        <w:t>მონაცემები წარმოდგენილია</w:t>
      </w:r>
      <w:r w:rsidRPr="00521342">
        <w:rPr>
          <w:rFonts w:ascii="Sylfaen" w:eastAsia="Sylfaen" w:hAnsi="Sylfaen" w:cs="Sylfaen"/>
          <w:lang w:val="ka-GE"/>
        </w:rPr>
        <w:t xml:space="preserve"> ცხრილში</w:t>
      </w:r>
      <w:r w:rsidR="00181B5E" w:rsidRPr="00521342">
        <w:rPr>
          <w:rFonts w:ascii="Sylfaen" w:eastAsia="Sylfaen" w:hAnsi="Sylfaen" w:cs="Sylfaen"/>
          <w:lang w:val="ka-GE"/>
        </w:rPr>
        <w:t xml:space="preserve"> </w:t>
      </w:r>
      <w:r w:rsidR="00536F07">
        <w:rPr>
          <w:rFonts w:ascii="Sylfaen" w:hAnsi="Sylfaen"/>
        </w:rPr>
        <w:t>28</w:t>
      </w:r>
      <w:r w:rsidR="00536F07" w:rsidRPr="00521342">
        <w:rPr>
          <w:rFonts w:ascii="Sylfaen" w:hAnsi="Sylfaen"/>
        </w:rPr>
        <w:t>.</w:t>
      </w:r>
      <w:r w:rsidR="00536F07">
        <w:rPr>
          <w:rFonts w:ascii="Sylfaen" w:hAnsi="Sylfaen"/>
          <w:lang w:val="ka-GE"/>
        </w:rPr>
        <w:t>5.</w:t>
      </w:r>
      <w:r w:rsidR="00536F07">
        <w:rPr>
          <w:rFonts w:ascii="Sylfaen" w:hAnsi="Sylfaen"/>
        </w:rPr>
        <w:t>2</w:t>
      </w:r>
    </w:p>
    <w:p w:rsidR="00737688" w:rsidRPr="00521342" w:rsidRDefault="00737688" w:rsidP="000B204C">
      <w:pPr>
        <w:spacing w:after="146" w:line="360" w:lineRule="auto"/>
        <w:ind w:left="-270" w:right="-546"/>
        <w:jc w:val="right"/>
        <w:rPr>
          <w:rFonts w:ascii="Sylfaen" w:eastAsia="Sylfaen" w:hAnsi="Sylfaen" w:cs="Sylfaen"/>
          <w:lang w:val="ka-GE"/>
        </w:rPr>
      </w:pPr>
      <w:r w:rsidRPr="00521342">
        <w:rPr>
          <w:rFonts w:ascii="Sylfaen" w:eastAsia="Sylfaen" w:hAnsi="Sylfaen" w:cs="Sylfaen"/>
          <w:lang w:val="ka-GE"/>
        </w:rPr>
        <w:t>ცხრილი</w:t>
      </w:r>
      <w:r w:rsidR="00181B5E" w:rsidRPr="00521342">
        <w:rPr>
          <w:rFonts w:ascii="Sylfaen" w:eastAsia="Sylfaen" w:hAnsi="Sylfaen" w:cs="Sylfaen"/>
          <w:lang w:val="ka-GE"/>
        </w:rPr>
        <w:t xml:space="preserve"> </w:t>
      </w:r>
      <w:r w:rsidR="00536F07">
        <w:rPr>
          <w:rFonts w:ascii="Sylfaen" w:hAnsi="Sylfaen"/>
        </w:rPr>
        <w:t>28</w:t>
      </w:r>
      <w:r w:rsidR="00536F07" w:rsidRPr="00521342">
        <w:rPr>
          <w:rFonts w:ascii="Sylfaen" w:hAnsi="Sylfaen"/>
        </w:rPr>
        <w:t>.</w:t>
      </w:r>
      <w:r w:rsidR="00536F07">
        <w:rPr>
          <w:rFonts w:ascii="Sylfaen" w:hAnsi="Sylfaen"/>
          <w:lang w:val="ka-GE"/>
        </w:rPr>
        <w:t>5.</w:t>
      </w:r>
      <w:r w:rsidR="00536F07">
        <w:rPr>
          <w:rFonts w:ascii="Sylfaen" w:hAnsi="Sylfaen"/>
        </w:rPr>
        <w:t>2</w:t>
      </w:r>
    </w:p>
    <w:p w:rsidR="00737688" w:rsidRPr="00521342" w:rsidRDefault="00737688" w:rsidP="00C0034C">
      <w:pPr>
        <w:spacing w:after="0" w:line="360" w:lineRule="auto"/>
        <w:ind w:left="38"/>
        <w:rPr>
          <w:rFonts w:ascii="Sylfaen" w:hAnsi="Sylfaen"/>
        </w:rPr>
      </w:pPr>
      <w:r w:rsidRPr="00521342">
        <w:rPr>
          <w:rFonts w:ascii="Sylfaen" w:hAnsi="Sylfaen"/>
        </w:rPr>
        <w:t xml:space="preserve">  </w:t>
      </w:r>
    </w:p>
    <w:tbl>
      <w:tblPr>
        <w:tblW w:w="9710" w:type="dxa"/>
        <w:jc w:val="center"/>
        <w:tblCellMar>
          <w:top w:w="128" w:type="dxa"/>
          <w:right w:w="115" w:type="dxa"/>
        </w:tblCellMar>
        <w:tblLook w:val="04A0" w:firstRow="1" w:lastRow="0" w:firstColumn="1" w:lastColumn="0" w:noHBand="0" w:noVBand="1"/>
      </w:tblPr>
      <w:tblGrid>
        <w:gridCol w:w="1731"/>
        <w:gridCol w:w="2299"/>
        <w:gridCol w:w="1702"/>
        <w:gridCol w:w="2299"/>
        <w:gridCol w:w="1679"/>
      </w:tblGrid>
      <w:tr w:rsidR="00737688" w:rsidRPr="00521342" w:rsidTr="00147BFB">
        <w:trPr>
          <w:trHeight w:val="442"/>
          <w:jc w:val="center"/>
        </w:trPr>
        <w:tc>
          <w:tcPr>
            <w:tcW w:w="1782" w:type="dxa"/>
            <w:vMerge w:val="restart"/>
            <w:tcBorders>
              <w:top w:val="double" w:sz="4" w:space="0" w:color="000000"/>
              <w:left w:val="double" w:sz="4" w:space="0" w:color="000000"/>
              <w:bottom w:val="double" w:sz="4" w:space="0" w:color="000000"/>
              <w:right w:val="double" w:sz="4" w:space="0" w:color="000000"/>
            </w:tcBorders>
            <w:shd w:val="clear" w:color="auto" w:fill="D9D9D9"/>
          </w:tcPr>
          <w:p w:rsidR="00737688" w:rsidRPr="00521342" w:rsidRDefault="00737688" w:rsidP="00C0034C">
            <w:pPr>
              <w:spacing w:line="360" w:lineRule="auto"/>
              <w:ind w:left="119"/>
              <w:rPr>
                <w:rFonts w:ascii="Sylfaen" w:hAnsi="Sylfaen"/>
              </w:rPr>
            </w:pPr>
            <w:r w:rsidRPr="00521342">
              <w:rPr>
                <w:rFonts w:ascii="Sylfaen" w:hAnsi="Sylfaen"/>
              </w:rPr>
              <w:t xml:space="preserve">  </w:t>
            </w:r>
          </w:p>
        </w:tc>
        <w:tc>
          <w:tcPr>
            <w:tcW w:w="2098" w:type="dxa"/>
            <w:tcBorders>
              <w:top w:val="double" w:sz="4" w:space="0" w:color="000000"/>
              <w:left w:val="double" w:sz="4" w:space="0" w:color="000000"/>
              <w:bottom w:val="double" w:sz="4" w:space="0" w:color="000000"/>
              <w:right w:val="nil"/>
            </w:tcBorders>
            <w:shd w:val="clear" w:color="auto" w:fill="D9D9D9"/>
          </w:tcPr>
          <w:p w:rsidR="00737688" w:rsidRPr="00521342" w:rsidRDefault="00776328" w:rsidP="00776328">
            <w:pPr>
              <w:spacing w:line="360" w:lineRule="auto"/>
              <w:ind w:left="14"/>
              <w:jc w:val="right"/>
              <w:rPr>
                <w:rFonts w:ascii="Sylfaen" w:hAnsi="Sylfaen"/>
                <w:lang w:val="ka-GE"/>
              </w:rPr>
            </w:pPr>
            <w:r w:rsidRPr="00521342">
              <w:rPr>
                <w:rFonts w:ascii="Sylfaen" w:hAnsi="Sylfaen"/>
                <w:lang w:val="ka-GE"/>
              </w:rPr>
              <w:t>2013</w:t>
            </w:r>
          </w:p>
        </w:tc>
        <w:tc>
          <w:tcPr>
            <w:tcW w:w="1887" w:type="dxa"/>
            <w:tcBorders>
              <w:top w:val="double" w:sz="4" w:space="0" w:color="000000"/>
              <w:left w:val="nil"/>
              <w:bottom w:val="double" w:sz="4" w:space="0" w:color="000000"/>
              <w:right w:val="double" w:sz="4" w:space="0" w:color="000000"/>
            </w:tcBorders>
            <w:shd w:val="clear" w:color="auto" w:fill="D9D9D9"/>
          </w:tcPr>
          <w:p w:rsidR="00737688" w:rsidRPr="00521342" w:rsidRDefault="00737688" w:rsidP="00776328">
            <w:pPr>
              <w:spacing w:line="360" w:lineRule="auto"/>
              <w:rPr>
                <w:rFonts w:ascii="Sylfaen" w:hAnsi="Sylfaen"/>
              </w:rPr>
            </w:pPr>
          </w:p>
        </w:tc>
        <w:tc>
          <w:tcPr>
            <w:tcW w:w="2092" w:type="dxa"/>
            <w:tcBorders>
              <w:top w:val="double" w:sz="4" w:space="0" w:color="000000"/>
              <w:left w:val="double" w:sz="4" w:space="0" w:color="000000"/>
              <w:bottom w:val="double" w:sz="4" w:space="0" w:color="000000"/>
              <w:right w:val="nil"/>
            </w:tcBorders>
            <w:shd w:val="clear" w:color="auto" w:fill="D9D9D9"/>
          </w:tcPr>
          <w:p w:rsidR="00737688" w:rsidRPr="00521342" w:rsidRDefault="00776328" w:rsidP="00776328">
            <w:pPr>
              <w:spacing w:line="360" w:lineRule="auto"/>
              <w:ind w:left="14"/>
              <w:jc w:val="right"/>
              <w:rPr>
                <w:rFonts w:ascii="Sylfaen" w:hAnsi="Sylfaen"/>
                <w:lang w:val="ka-GE"/>
              </w:rPr>
            </w:pPr>
            <w:r w:rsidRPr="00521342">
              <w:rPr>
                <w:rFonts w:ascii="Sylfaen" w:hAnsi="Sylfaen"/>
                <w:lang w:val="ka-GE"/>
              </w:rPr>
              <w:t>2014</w:t>
            </w:r>
          </w:p>
        </w:tc>
        <w:tc>
          <w:tcPr>
            <w:tcW w:w="1851" w:type="dxa"/>
            <w:tcBorders>
              <w:top w:val="double" w:sz="4" w:space="0" w:color="000000"/>
              <w:left w:val="nil"/>
              <w:bottom w:val="double" w:sz="4" w:space="0" w:color="000000"/>
              <w:right w:val="double" w:sz="4" w:space="0" w:color="000000"/>
            </w:tcBorders>
            <w:shd w:val="clear" w:color="auto" w:fill="D9D9D9"/>
          </w:tcPr>
          <w:p w:rsidR="00737688" w:rsidRPr="00521342" w:rsidRDefault="00737688" w:rsidP="00776328">
            <w:pPr>
              <w:spacing w:line="360" w:lineRule="auto"/>
              <w:ind w:left="-18"/>
              <w:jc w:val="center"/>
              <w:rPr>
                <w:rFonts w:ascii="Sylfaen" w:hAnsi="Sylfaen"/>
              </w:rPr>
            </w:pPr>
          </w:p>
        </w:tc>
      </w:tr>
      <w:tr w:rsidR="00737688" w:rsidRPr="00521342" w:rsidTr="00147BFB">
        <w:trPr>
          <w:trHeight w:val="653"/>
          <w:jc w:val="center"/>
        </w:trPr>
        <w:tc>
          <w:tcPr>
            <w:tcW w:w="0" w:type="auto"/>
            <w:vMerge/>
            <w:tcBorders>
              <w:top w:val="nil"/>
              <w:left w:val="double" w:sz="4" w:space="0" w:color="000000"/>
              <w:bottom w:val="double" w:sz="4" w:space="0" w:color="000000"/>
              <w:right w:val="double" w:sz="4" w:space="0" w:color="000000"/>
            </w:tcBorders>
          </w:tcPr>
          <w:p w:rsidR="00737688" w:rsidRPr="00521342" w:rsidRDefault="00737688" w:rsidP="00C0034C">
            <w:pPr>
              <w:spacing w:line="360" w:lineRule="auto"/>
              <w:rPr>
                <w:rFonts w:ascii="Sylfaen" w:hAnsi="Sylfaen"/>
              </w:rPr>
            </w:pPr>
          </w:p>
        </w:tc>
        <w:tc>
          <w:tcPr>
            <w:tcW w:w="2098" w:type="dxa"/>
            <w:tcBorders>
              <w:top w:val="double" w:sz="4" w:space="0" w:color="000000"/>
              <w:left w:val="double" w:sz="4" w:space="0" w:color="000000"/>
              <w:bottom w:val="double" w:sz="4" w:space="0" w:color="000000"/>
              <w:right w:val="double" w:sz="5" w:space="0" w:color="000000"/>
            </w:tcBorders>
            <w:shd w:val="clear" w:color="auto" w:fill="D9D9D9"/>
          </w:tcPr>
          <w:p w:rsidR="00737688" w:rsidRPr="00521342" w:rsidRDefault="00737688" w:rsidP="00776328">
            <w:pPr>
              <w:spacing w:line="360" w:lineRule="auto"/>
              <w:ind w:left="14"/>
              <w:jc w:val="center"/>
              <w:rPr>
                <w:rFonts w:ascii="Sylfaen" w:hAnsi="Sylfaen"/>
              </w:rPr>
            </w:pPr>
            <w:r w:rsidRPr="00521342">
              <w:rPr>
                <w:rFonts w:ascii="Sylfaen" w:hAnsi="Sylfaen"/>
              </w:rPr>
              <w:t>რეგისტრირებულთა რაოდენობა</w:t>
            </w:r>
          </w:p>
        </w:tc>
        <w:tc>
          <w:tcPr>
            <w:tcW w:w="1887" w:type="dxa"/>
            <w:tcBorders>
              <w:top w:val="double" w:sz="4" w:space="0" w:color="000000"/>
              <w:left w:val="double" w:sz="5" w:space="0" w:color="000000"/>
              <w:bottom w:val="double" w:sz="4" w:space="0" w:color="000000"/>
              <w:right w:val="double" w:sz="4" w:space="0" w:color="000000"/>
            </w:tcBorders>
            <w:shd w:val="clear" w:color="auto" w:fill="D9D9D9"/>
          </w:tcPr>
          <w:p w:rsidR="00737688" w:rsidRPr="00521342" w:rsidRDefault="00737688" w:rsidP="00776328">
            <w:pPr>
              <w:spacing w:line="360" w:lineRule="auto"/>
              <w:ind w:left="17"/>
              <w:jc w:val="center"/>
              <w:rPr>
                <w:rFonts w:ascii="Sylfaen" w:hAnsi="Sylfaen"/>
              </w:rPr>
            </w:pPr>
            <w:r w:rsidRPr="00521342">
              <w:rPr>
                <w:rFonts w:ascii="Sylfaen" w:hAnsi="Sylfaen"/>
              </w:rPr>
              <w:t>მიმღებთა რაოდენობა</w:t>
            </w:r>
          </w:p>
        </w:tc>
        <w:tc>
          <w:tcPr>
            <w:tcW w:w="2092" w:type="dxa"/>
            <w:tcBorders>
              <w:top w:val="double" w:sz="4" w:space="0" w:color="000000"/>
              <w:left w:val="double" w:sz="4" w:space="0" w:color="000000"/>
              <w:bottom w:val="double" w:sz="4" w:space="0" w:color="000000"/>
              <w:right w:val="double" w:sz="4" w:space="0" w:color="000000"/>
            </w:tcBorders>
            <w:shd w:val="clear" w:color="auto" w:fill="D9D9D9"/>
          </w:tcPr>
          <w:p w:rsidR="00737688" w:rsidRPr="00521342" w:rsidRDefault="00737688" w:rsidP="00776328">
            <w:pPr>
              <w:spacing w:line="360" w:lineRule="auto"/>
              <w:ind w:left="14"/>
              <w:jc w:val="center"/>
              <w:rPr>
                <w:rFonts w:ascii="Sylfaen" w:hAnsi="Sylfaen"/>
              </w:rPr>
            </w:pPr>
            <w:r w:rsidRPr="00521342">
              <w:rPr>
                <w:rFonts w:ascii="Sylfaen" w:hAnsi="Sylfaen"/>
              </w:rPr>
              <w:t>რეგისტრირებულთა რაოდენობა</w:t>
            </w:r>
          </w:p>
        </w:tc>
        <w:tc>
          <w:tcPr>
            <w:tcW w:w="1851" w:type="dxa"/>
            <w:tcBorders>
              <w:top w:val="double" w:sz="4" w:space="0" w:color="000000"/>
              <w:left w:val="double" w:sz="4" w:space="0" w:color="000000"/>
              <w:bottom w:val="double" w:sz="4" w:space="0" w:color="000000"/>
              <w:right w:val="double" w:sz="4" w:space="0" w:color="000000"/>
            </w:tcBorders>
            <w:shd w:val="clear" w:color="auto" w:fill="D9D9D9"/>
          </w:tcPr>
          <w:p w:rsidR="00737688" w:rsidRPr="00521342" w:rsidRDefault="00737688" w:rsidP="00776328">
            <w:pPr>
              <w:spacing w:line="360" w:lineRule="auto"/>
              <w:ind w:left="16"/>
              <w:jc w:val="center"/>
              <w:rPr>
                <w:rFonts w:ascii="Sylfaen" w:hAnsi="Sylfaen"/>
              </w:rPr>
            </w:pPr>
            <w:r w:rsidRPr="00521342">
              <w:rPr>
                <w:rFonts w:ascii="Sylfaen" w:hAnsi="Sylfaen"/>
              </w:rPr>
              <w:t>მიმღებთა რაოდენობა</w:t>
            </w:r>
          </w:p>
        </w:tc>
      </w:tr>
      <w:tr w:rsidR="00737688" w:rsidRPr="00521342" w:rsidTr="00147BFB">
        <w:trPr>
          <w:trHeight w:val="400"/>
          <w:jc w:val="center"/>
        </w:trPr>
        <w:tc>
          <w:tcPr>
            <w:tcW w:w="1782" w:type="dxa"/>
            <w:tcBorders>
              <w:top w:val="double" w:sz="4" w:space="0" w:color="000000"/>
              <w:left w:val="double" w:sz="4" w:space="0" w:color="000000"/>
              <w:bottom w:val="double" w:sz="4" w:space="0" w:color="000000"/>
              <w:right w:val="double" w:sz="4" w:space="0" w:color="000000"/>
            </w:tcBorders>
          </w:tcPr>
          <w:p w:rsidR="00737688" w:rsidRPr="00521342" w:rsidRDefault="00737688" w:rsidP="00C0034C">
            <w:pPr>
              <w:spacing w:line="360" w:lineRule="auto"/>
              <w:ind w:left="119"/>
              <w:rPr>
                <w:rFonts w:ascii="Sylfaen" w:hAnsi="Sylfaen"/>
              </w:rPr>
            </w:pPr>
            <w:r w:rsidRPr="00521342">
              <w:rPr>
                <w:rFonts w:ascii="Sylfaen" w:hAnsi="Sylfaen"/>
              </w:rPr>
              <w:t xml:space="preserve">საქართველო  </w:t>
            </w:r>
          </w:p>
        </w:tc>
        <w:tc>
          <w:tcPr>
            <w:tcW w:w="2098" w:type="dxa"/>
            <w:tcBorders>
              <w:top w:val="double" w:sz="4" w:space="0" w:color="000000"/>
              <w:left w:val="double" w:sz="4" w:space="0" w:color="000000"/>
              <w:bottom w:val="double" w:sz="4" w:space="0" w:color="000000"/>
              <w:right w:val="double" w:sz="5" w:space="0" w:color="000000"/>
            </w:tcBorders>
          </w:tcPr>
          <w:p w:rsidR="00737688" w:rsidRPr="00521342" w:rsidRDefault="00737688" w:rsidP="00776328">
            <w:pPr>
              <w:spacing w:line="360" w:lineRule="auto"/>
              <w:ind w:left="26"/>
              <w:jc w:val="center"/>
              <w:rPr>
                <w:rFonts w:ascii="Sylfaen" w:hAnsi="Sylfaen"/>
              </w:rPr>
            </w:pPr>
            <w:r w:rsidRPr="00521342">
              <w:rPr>
                <w:rFonts w:ascii="Sylfaen" w:hAnsi="Sylfaen"/>
              </w:rPr>
              <w:t>524482</w:t>
            </w:r>
          </w:p>
        </w:tc>
        <w:tc>
          <w:tcPr>
            <w:tcW w:w="1887" w:type="dxa"/>
            <w:tcBorders>
              <w:top w:val="double" w:sz="4" w:space="0" w:color="000000"/>
              <w:left w:val="double" w:sz="5" w:space="0" w:color="000000"/>
              <w:bottom w:val="double" w:sz="4" w:space="0" w:color="000000"/>
              <w:right w:val="double" w:sz="4" w:space="0" w:color="000000"/>
            </w:tcBorders>
          </w:tcPr>
          <w:p w:rsidR="00737688" w:rsidRPr="00521342" w:rsidRDefault="00737688" w:rsidP="00776328">
            <w:pPr>
              <w:spacing w:line="360" w:lineRule="auto"/>
              <w:ind w:left="29"/>
              <w:jc w:val="center"/>
              <w:rPr>
                <w:rFonts w:ascii="Sylfaen" w:hAnsi="Sylfaen"/>
              </w:rPr>
            </w:pPr>
            <w:r w:rsidRPr="00521342">
              <w:rPr>
                <w:rFonts w:ascii="Sylfaen" w:hAnsi="Sylfaen"/>
              </w:rPr>
              <w:t>150607</w:t>
            </w:r>
          </w:p>
        </w:tc>
        <w:tc>
          <w:tcPr>
            <w:tcW w:w="2092"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ind w:left="19"/>
              <w:jc w:val="center"/>
              <w:rPr>
                <w:rFonts w:ascii="Sylfaen" w:hAnsi="Sylfaen"/>
              </w:rPr>
            </w:pPr>
            <w:r w:rsidRPr="00521342">
              <w:rPr>
                <w:rFonts w:ascii="Sylfaen" w:hAnsi="Sylfaen"/>
              </w:rPr>
              <w:t>522449</w:t>
            </w:r>
          </w:p>
        </w:tc>
        <w:tc>
          <w:tcPr>
            <w:tcW w:w="1851"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ind w:left="23"/>
              <w:jc w:val="center"/>
              <w:rPr>
                <w:rFonts w:ascii="Sylfaen" w:hAnsi="Sylfaen"/>
              </w:rPr>
            </w:pPr>
            <w:r w:rsidRPr="00521342">
              <w:rPr>
                <w:rFonts w:ascii="Sylfaen" w:hAnsi="Sylfaen"/>
              </w:rPr>
              <w:t>141776</w:t>
            </w:r>
          </w:p>
        </w:tc>
      </w:tr>
      <w:tr w:rsidR="00737688" w:rsidRPr="00521342" w:rsidTr="00147BFB">
        <w:trPr>
          <w:trHeight w:val="396"/>
          <w:jc w:val="center"/>
        </w:trPr>
        <w:tc>
          <w:tcPr>
            <w:tcW w:w="1782" w:type="dxa"/>
            <w:tcBorders>
              <w:top w:val="double" w:sz="4" w:space="0" w:color="000000"/>
              <w:left w:val="double" w:sz="4" w:space="0" w:color="000000"/>
              <w:bottom w:val="double" w:sz="4" w:space="0" w:color="000000"/>
              <w:right w:val="double" w:sz="4" w:space="0" w:color="000000"/>
            </w:tcBorders>
          </w:tcPr>
          <w:p w:rsidR="00737688" w:rsidRPr="00521342" w:rsidRDefault="00737688" w:rsidP="00C0034C">
            <w:pPr>
              <w:spacing w:line="360" w:lineRule="auto"/>
              <w:ind w:left="119"/>
              <w:rPr>
                <w:rFonts w:ascii="Sylfaen" w:hAnsi="Sylfaen"/>
              </w:rPr>
            </w:pPr>
            <w:r w:rsidRPr="00521342">
              <w:rPr>
                <w:rFonts w:ascii="Sylfaen" w:hAnsi="Sylfaen"/>
              </w:rPr>
              <w:t xml:space="preserve">თბილისი  </w:t>
            </w:r>
          </w:p>
        </w:tc>
        <w:tc>
          <w:tcPr>
            <w:tcW w:w="2098" w:type="dxa"/>
            <w:tcBorders>
              <w:top w:val="double" w:sz="4" w:space="0" w:color="000000"/>
              <w:left w:val="double" w:sz="4" w:space="0" w:color="000000"/>
              <w:bottom w:val="double" w:sz="4" w:space="0" w:color="000000"/>
              <w:right w:val="double" w:sz="5" w:space="0" w:color="000000"/>
            </w:tcBorders>
          </w:tcPr>
          <w:p w:rsidR="00737688" w:rsidRPr="00521342" w:rsidRDefault="00737688" w:rsidP="00776328">
            <w:pPr>
              <w:spacing w:line="360" w:lineRule="auto"/>
              <w:ind w:left="26"/>
              <w:jc w:val="center"/>
              <w:rPr>
                <w:rFonts w:ascii="Sylfaen" w:hAnsi="Sylfaen"/>
              </w:rPr>
            </w:pPr>
            <w:r w:rsidRPr="00521342">
              <w:rPr>
                <w:rFonts w:ascii="Sylfaen" w:hAnsi="Sylfaen"/>
              </w:rPr>
              <w:t>95985</w:t>
            </w:r>
          </w:p>
        </w:tc>
        <w:tc>
          <w:tcPr>
            <w:tcW w:w="1887" w:type="dxa"/>
            <w:tcBorders>
              <w:top w:val="double" w:sz="4" w:space="0" w:color="000000"/>
              <w:left w:val="double" w:sz="5" w:space="0" w:color="000000"/>
              <w:bottom w:val="double" w:sz="4" w:space="0" w:color="000000"/>
              <w:right w:val="double" w:sz="4" w:space="0" w:color="000000"/>
            </w:tcBorders>
          </w:tcPr>
          <w:p w:rsidR="00737688" w:rsidRPr="00521342" w:rsidRDefault="00737688" w:rsidP="00776328">
            <w:pPr>
              <w:spacing w:line="360" w:lineRule="auto"/>
              <w:ind w:left="29"/>
              <w:jc w:val="center"/>
              <w:rPr>
                <w:rFonts w:ascii="Sylfaen" w:hAnsi="Sylfaen"/>
              </w:rPr>
            </w:pPr>
            <w:r w:rsidRPr="00521342">
              <w:rPr>
                <w:rFonts w:ascii="Sylfaen" w:hAnsi="Sylfaen"/>
              </w:rPr>
              <w:t>26651</w:t>
            </w:r>
          </w:p>
        </w:tc>
        <w:tc>
          <w:tcPr>
            <w:tcW w:w="2092"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ind w:left="19"/>
              <w:jc w:val="center"/>
              <w:rPr>
                <w:rFonts w:ascii="Sylfaen" w:hAnsi="Sylfaen"/>
              </w:rPr>
            </w:pPr>
            <w:r w:rsidRPr="00521342">
              <w:rPr>
                <w:rFonts w:ascii="Sylfaen" w:hAnsi="Sylfaen"/>
              </w:rPr>
              <w:t>97171</w:t>
            </w:r>
          </w:p>
        </w:tc>
        <w:tc>
          <w:tcPr>
            <w:tcW w:w="1851"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ind w:left="23"/>
              <w:jc w:val="center"/>
              <w:rPr>
                <w:rFonts w:ascii="Sylfaen" w:hAnsi="Sylfaen"/>
              </w:rPr>
            </w:pPr>
            <w:r w:rsidRPr="00521342">
              <w:rPr>
                <w:rFonts w:ascii="Sylfaen" w:hAnsi="Sylfaen"/>
              </w:rPr>
              <w:t>25263</w:t>
            </w:r>
          </w:p>
        </w:tc>
      </w:tr>
    </w:tbl>
    <w:p w:rsidR="00737688" w:rsidRPr="00521342" w:rsidRDefault="00737688" w:rsidP="00C0034C">
      <w:pPr>
        <w:spacing w:after="0" w:line="360" w:lineRule="auto"/>
        <w:ind w:left="38"/>
        <w:rPr>
          <w:rFonts w:ascii="Sylfaen" w:hAnsi="Sylfaen"/>
        </w:rPr>
      </w:pPr>
      <w:r w:rsidRPr="00521342">
        <w:rPr>
          <w:rFonts w:ascii="Sylfaen" w:hAnsi="Sylfaen"/>
        </w:rPr>
        <w:t xml:space="preserve">  </w:t>
      </w:r>
    </w:p>
    <w:p w:rsidR="00737688" w:rsidRPr="00521342" w:rsidRDefault="00737688" w:rsidP="00C0034C">
      <w:pPr>
        <w:spacing w:after="0" w:line="360" w:lineRule="auto"/>
        <w:ind w:left="38"/>
        <w:rPr>
          <w:rFonts w:ascii="Sylfaen" w:hAnsi="Sylfaen"/>
        </w:rPr>
      </w:pPr>
      <w:r w:rsidRPr="00521342">
        <w:rPr>
          <w:rFonts w:ascii="Sylfaen" w:hAnsi="Sylfaen"/>
        </w:rPr>
        <w:t xml:space="preserve">  </w:t>
      </w:r>
    </w:p>
    <w:p w:rsidR="00737688" w:rsidRPr="00521342" w:rsidRDefault="00737688" w:rsidP="007172BC">
      <w:pPr>
        <w:pStyle w:val="Heading2"/>
        <w:numPr>
          <w:ilvl w:val="1"/>
          <w:numId w:val="20"/>
        </w:numPr>
        <w:spacing w:after="240"/>
        <w:ind w:left="720"/>
        <w:rPr>
          <w:rFonts w:ascii="Sylfaen" w:hAnsi="Sylfaen" w:cs="Sylfaen"/>
          <w:b/>
          <w:color w:val="auto"/>
          <w:sz w:val="22"/>
          <w:szCs w:val="22"/>
          <w:lang w:val="ka-GE"/>
        </w:rPr>
      </w:pPr>
      <w:bookmarkStart w:id="82" w:name="_Toc53104574"/>
      <w:r w:rsidRPr="00521342">
        <w:rPr>
          <w:rFonts w:ascii="Sylfaen" w:hAnsi="Sylfaen" w:cs="Sylfaen"/>
          <w:b/>
          <w:color w:val="auto"/>
          <w:sz w:val="22"/>
          <w:szCs w:val="22"/>
          <w:lang w:val="ka-GE"/>
        </w:rPr>
        <w:lastRenderedPageBreak/>
        <w:t>განათლება, კულტურა</w:t>
      </w:r>
      <w:bookmarkEnd w:id="82"/>
      <w:r w:rsidRPr="00521342">
        <w:rPr>
          <w:rFonts w:ascii="Sylfaen" w:hAnsi="Sylfaen" w:cs="Sylfaen"/>
          <w:b/>
          <w:color w:val="auto"/>
          <w:sz w:val="22"/>
          <w:szCs w:val="22"/>
          <w:lang w:val="ka-GE"/>
        </w:rPr>
        <w:t xml:space="preserve">   </w:t>
      </w:r>
    </w:p>
    <w:p w:rsidR="00737688" w:rsidRPr="00521342" w:rsidRDefault="00737688" w:rsidP="000B204C">
      <w:pPr>
        <w:spacing w:after="146" w:line="360" w:lineRule="auto"/>
        <w:ind w:left="-270" w:right="-546"/>
        <w:jc w:val="both"/>
        <w:rPr>
          <w:rFonts w:ascii="Sylfaen" w:eastAsia="Sylfaen" w:hAnsi="Sylfaen" w:cs="Sylfaen"/>
          <w:lang w:val="ka-GE"/>
        </w:rPr>
      </w:pPr>
      <w:r w:rsidRPr="00521342">
        <w:rPr>
          <w:rFonts w:ascii="Sylfaen" w:eastAsia="Sylfaen" w:hAnsi="Sylfaen" w:cs="Sylfaen"/>
          <w:lang w:val="ka-GE"/>
        </w:rPr>
        <w:t xml:space="preserve">საჯარო  </w:t>
      </w:r>
      <w:r w:rsidRPr="00521342">
        <w:rPr>
          <w:rFonts w:ascii="Sylfaen" w:eastAsia="Sylfaen" w:hAnsi="Sylfaen" w:cs="Sylfaen"/>
          <w:lang w:val="ka-GE"/>
        </w:rPr>
        <w:tab/>
        <w:t xml:space="preserve">და  </w:t>
      </w:r>
      <w:r w:rsidRPr="00521342">
        <w:rPr>
          <w:rFonts w:ascii="Sylfaen" w:eastAsia="Sylfaen" w:hAnsi="Sylfaen" w:cs="Sylfaen"/>
          <w:lang w:val="ka-GE"/>
        </w:rPr>
        <w:tab/>
        <w:t>კერძო  ზოგადსაგანმანათლებლო  დაწესებულებების</w:t>
      </w:r>
      <w:r w:rsidR="00022BAD" w:rsidRPr="00521342">
        <w:rPr>
          <w:rFonts w:ascii="Sylfaen" w:eastAsia="Sylfaen" w:hAnsi="Sylfaen" w:cs="Sylfaen"/>
          <w:lang w:val="ka-GE"/>
        </w:rPr>
        <w:t xml:space="preserve"> </w:t>
      </w:r>
      <w:r w:rsidRPr="00521342">
        <w:rPr>
          <w:rFonts w:ascii="Sylfaen" w:eastAsia="Sylfaen" w:hAnsi="Sylfaen" w:cs="Sylfaen"/>
          <w:lang w:val="ka-GE"/>
        </w:rPr>
        <w:t>რაოდენობისა</w:t>
      </w:r>
      <w:r w:rsidR="00022BAD" w:rsidRPr="00521342">
        <w:rPr>
          <w:rFonts w:ascii="Sylfaen" w:eastAsia="Sylfaen" w:hAnsi="Sylfaen" w:cs="Sylfaen"/>
          <w:lang w:val="ka-GE"/>
        </w:rPr>
        <w:t xml:space="preserve"> </w:t>
      </w:r>
      <w:r w:rsidRPr="00521342">
        <w:rPr>
          <w:rFonts w:ascii="Sylfaen" w:eastAsia="Sylfaen" w:hAnsi="Sylfaen" w:cs="Sylfaen"/>
          <w:lang w:val="ka-GE"/>
        </w:rPr>
        <w:t xml:space="preserve">და მოსწავლეთა რიცხოვნობის შესახებ მონაცემები წარმოდგენილია </w:t>
      </w:r>
      <w:r w:rsidR="00683566" w:rsidRPr="00521342">
        <w:rPr>
          <w:rFonts w:ascii="Sylfaen" w:eastAsia="Sylfaen" w:hAnsi="Sylfaen" w:cs="Sylfaen"/>
          <w:lang w:val="ka-GE"/>
        </w:rPr>
        <w:t>ცხრილებში</w:t>
      </w:r>
      <w:r w:rsidRPr="00521342">
        <w:rPr>
          <w:rFonts w:ascii="Sylfaen" w:eastAsia="Sylfaen" w:hAnsi="Sylfaen" w:cs="Sylfaen"/>
          <w:lang w:val="ka-GE"/>
        </w:rPr>
        <w:t xml:space="preserve">  </w:t>
      </w:r>
    </w:p>
    <w:p w:rsidR="0025682E" w:rsidRPr="00521342" w:rsidRDefault="0025682E" w:rsidP="000B204C">
      <w:pPr>
        <w:spacing w:after="146" w:line="360" w:lineRule="auto"/>
        <w:ind w:left="-270" w:right="-546"/>
        <w:jc w:val="both"/>
        <w:rPr>
          <w:rFonts w:ascii="Sylfaen" w:eastAsia="Sylfaen" w:hAnsi="Sylfaen" w:cs="Sylfaen"/>
          <w:lang w:val="ka-GE"/>
        </w:rPr>
      </w:pPr>
    </w:p>
    <w:p w:rsidR="00737688" w:rsidRPr="00521342" w:rsidRDefault="00737688" w:rsidP="000B204C">
      <w:pPr>
        <w:spacing w:after="146" w:line="360" w:lineRule="auto"/>
        <w:ind w:left="-270" w:right="-546"/>
        <w:jc w:val="right"/>
        <w:rPr>
          <w:rFonts w:ascii="Sylfaen" w:hAnsi="Sylfaen"/>
        </w:rPr>
      </w:pPr>
      <w:r w:rsidRPr="00521342">
        <w:rPr>
          <w:rFonts w:ascii="Sylfaen" w:eastAsia="Sylfaen" w:hAnsi="Sylfaen" w:cs="Sylfaen"/>
          <w:lang w:val="ka-GE"/>
        </w:rPr>
        <w:t>ცხრილი</w:t>
      </w:r>
      <w:r w:rsidR="00022BAD" w:rsidRPr="00521342">
        <w:rPr>
          <w:rFonts w:ascii="Sylfaen" w:eastAsia="Sylfaen" w:hAnsi="Sylfaen" w:cs="Sylfaen"/>
          <w:lang w:val="ka-GE"/>
        </w:rPr>
        <w:t xml:space="preserve"> </w:t>
      </w:r>
      <w:r w:rsidR="00536F07">
        <w:rPr>
          <w:rFonts w:ascii="Sylfaen" w:hAnsi="Sylfaen"/>
        </w:rPr>
        <w:t>28</w:t>
      </w:r>
      <w:r w:rsidR="00536F07" w:rsidRPr="00521342">
        <w:rPr>
          <w:rFonts w:ascii="Sylfaen" w:hAnsi="Sylfaen"/>
        </w:rPr>
        <w:t>.</w:t>
      </w:r>
      <w:r w:rsidR="00536F07">
        <w:rPr>
          <w:rFonts w:ascii="Sylfaen" w:hAnsi="Sylfaen"/>
          <w:lang w:val="ka-GE"/>
        </w:rPr>
        <w:t>6.</w:t>
      </w:r>
      <w:r w:rsidR="00536F07">
        <w:rPr>
          <w:rFonts w:ascii="Sylfaen" w:hAnsi="Sylfaen"/>
        </w:rPr>
        <w:t xml:space="preserve">1 </w:t>
      </w:r>
      <w:r w:rsidRPr="00521342">
        <w:rPr>
          <w:rFonts w:ascii="Sylfaen" w:eastAsia="Sylfaen" w:hAnsi="Sylfaen" w:cs="Sylfaen"/>
          <w:lang w:val="ka-GE"/>
        </w:rPr>
        <w:t>საჯარო და კერძო ზოგადსაგანმანათლებლო</w:t>
      </w:r>
      <w:r w:rsidR="00022BAD" w:rsidRPr="00521342">
        <w:rPr>
          <w:rFonts w:ascii="Sylfaen" w:eastAsia="Sylfaen" w:hAnsi="Sylfaen" w:cs="Sylfaen"/>
          <w:lang w:val="ka-GE"/>
        </w:rPr>
        <w:t xml:space="preserve"> </w:t>
      </w:r>
      <w:r w:rsidRPr="00521342">
        <w:rPr>
          <w:rFonts w:ascii="Sylfaen" w:eastAsia="Sylfaen" w:hAnsi="Sylfaen" w:cs="Sylfaen"/>
          <w:lang w:val="ka-GE"/>
        </w:rPr>
        <w:t xml:space="preserve">დაწესებულებების რაოდენობისა და მოსწავლეთა რიცხოვნობის შესახებ მონაცემები  </w:t>
      </w:r>
      <w:r w:rsidRPr="00521342">
        <w:rPr>
          <w:rFonts w:ascii="Sylfaen" w:hAnsi="Sylfaen"/>
        </w:rPr>
        <w:t xml:space="preserve">  </w:t>
      </w:r>
    </w:p>
    <w:tbl>
      <w:tblPr>
        <w:tblW w:w="11225" w:type="dxa"/>
        <w:jc w:val="center"/>
        <w:tblCellMar>
          <w:top w:w="99" w:type="dxa"/>
          <w:left w:w="104" w:type="dxa"/>
        </w:tblCellMar>
        <w:tblLook w:val="04A0" w:firstRow="1" w:lastRow="0" w:firstColumn="1" w:lastColumn="0" w:noHBand="0" w:noVBand="1"/>
      </w:tblPr>
      <w:tblGrid>
        <w:gridCol w:w="1595"/>
        <w:gridCol w:w="1167"/>
        <w:gridCol w:w="1167"/>
        <w:gridCol w:w="1167"/>
        <w:gridCol w:w="1167"/>
        <w:gridCol w:w="1172"/>
        <w:gridCol w:w="1247"/>
        <w:gridCol w:w="1205"/>
        <w:gridCol w:w="1338"/>
      </w:tblGrid>
      <w:tr w:rsidR="00737688" w:rsidRPr="00521342" w:rsidTr="00776328">
        <w:trPr>
          <w:trHeight w:val="421"/>
          <w:jc w:val="center"/>
        </w:trPr>
        <w:tc>
          <w:tcPr>
            <w:tcW w:w="1596" w:type="dxa"/>
            <w:vMerge w:val="restart"/>
            <w:tcBorders>
              <w:top w:val="double" w:sz="4" w:space="0" w:color="000000"/>
              <w:left w:val="double" w:sz="4" w:space="0" w:color="000000"/>
              <w:bottom w:val="double" w:sz="4" w:space="0" w:color="000000"/>
              <w:right w:val="double" w:sz="4" w:space="0" w:color="000000"/>
            </w:tcBorders>
            <w:shd w:val="clear" w:color="auto" w:fill="D9D9D9"/>
          </w:tcPr>
          <w:p w:rsidR="00737688" w:rsidRPr="00521342" w:rsidRDefault="00737688" w:rsidP="00C0034C">
            <w:pPr>
              <w:spacing w:line="360" w:lineRule="auto"/>
              <w:rPr>
                <w:rFonts w:ascii="Sylfaen" w:hAnsi="Sylfaen"/>
              </w:rPr>
            </w:pPr>
            <w:r w:rsidRPr="00521342">
              <w:rPr>
                <w:rFonts w:ascii="Sylfaen" w:hAnsi="Sylfaen"/>
              </w:rPr>
              <w:t xml:space="preserve">  </w:t>
            </w:r>
          </w:p>
        </w:tc>
        <w:tc>
          <w:tcPr>
            <w:tcW w:w="9629" w:type="dxa"/>
            <w:gridSpan w:val="8"/>
            <w:tcBorders>
              <w:top w:val="double" w:sz="4" w:space="0" w:color="000000"/>
              <w:left w:val="double" w:sz="4" w:space="0" w:color="000000"/>
              <w:bottom w:val="double" w:sz="4" w:space="0" w:color="000000"/>
              <w:right w:val="double" w:sz="4" w:space="0" w:color="000000"/>
            </w:tcBorders>
            <w:shd w:val="clear" w:color="auto" w:fill="D9D9D9"/>
          </w:tcPr>
          <w:p w:rsidR="00737688" w:rsidRPr="00521342" w:rsidRDefault="00737688" w:rsidP="00776328">
            <w:pPr>
              <w:spacing w:line="360" w:lineRule="auto"/>
              <w:jc w:val="center"/>
              <w:rPr>
                <w:rFonts w:ascii="Sylfaen" w:hAnsi="Sylfaen"/>
              </w:rPr>
            </w:pPr>
            <w:r w:rsidRPr="00521342">
              <w:rPr>
                <w:rFonts w:ascii="Sylfaen" w:hAnsi="Sylfaen"/>
              </w:rPr>
              <w:t>სასწავლო წლის დასაწყისისათვის, ერთეული</w:t>
            </w:r>
          </w:p>
        </w:tc>
      </w:tr>
      <w:tr w:rsidR="00737688" w:rsidRPr="00521342" w:rsidTr="00776328">
        <w:trPr>
          <w:trHeight w:val="386"/>
          <w:jc w:val="center"/>
        </w:trPr>
        <w:tc>
          <w:tcPr>
            <w:tcW w:w="1596" w:type="dxa"/>
            <w:vMerge/>
            <w:tcBorders>
              <w:top w:val="nil"/>
              <w:left w:val="double" w:sz="4" w:space="0" w:color="000000"/>
              <w:bottom w:val="nil"/>
              <w:right w:val="double" w:sz="4" w:space="0" w:color="000000"/>
            </w:tcBorders>
          </w:tcPr>
          <w:p w:rsidR="00737688" w:rsidRPr="00521342" w:rsidRDefault="00737688" w:rsidP="00C0034C">
            <w:pPr>
              <w:spacing w:line="360" w:lineRule="auto"/>
              <w:rPr>
                <w:rFonts w:ascii="Sylfaen" w:hAnsi="Sylfaen"/>
              </w:rPr>
            </w:pPr>
          </w:p>
        </w:tc>
        <w:tc>
          <w:tcPr>
            <w:tcW w:w="4668" w:type="dxa"/>
            <w:gridSpan w:val="4"/>
            <w:tcBorders>
              <w:top w:val="double" w:sz="4" w:space="0" w:color="000000"/>
              <w:left w:val="double" w:sz="4" w:space="0" w:color="000000"/>
              <w:bottom w:val="single" w:sz="4" w:space="0" w:color="auto"/>
              <w:right w:val="double" w:sz="5" w:space="0" w:color="000000"/>
            </w:tcBorders>
            <w:shd w:val="clear" w:color="auto" w:fill="D9D9D9"/>
          </w:tcPr>
          <w:p w:rsidR="00737688" w:rsidRPr="00521342" w:rsidRDefault="00737688" w:rsidP="00776328">
            <w:pPr>
              <w:spacing w:line="360" w:lineRule="auto"/>
              <w:jc w:val="center"/>
              <w:rPr>
                <w:rFonts w:ascii="Sylfaen" w:hAnsi="Sylfaen"/>
              </w:rPr>
            </w:pPr>
            <w:r w:rsidRPr="00521342">
              <w:rPr>
                <w:rFonts w:ascii="Sylfaen" w:hAnsi="Sylfaen"/>
              </w:rPr>
              <w:t>დაწესებულებების რაოდენობა</w:t>
            </w:r>
          </w:p>
        </w:tc>
        <w:tc>
          <w:tcPr>
            <w:tcW w:w="4961" w:type="dxa"/>
            <w:gridSpan w:val="4"/>
            <w:tcBorders>
              <w:top w:val="double" w:sz="4" w:space="0" w:color="000000"/>
              <w:left w:val="double" w:sz="5" w:space="0" w:color="000000"/>
              <w:bottom w:val="single" w:sz="4" w:space="0" w:color="auto"/>
              <w:right w:val="double" w:sz="4" w:space="0" w:color="000000"/>
            </w:tcBorders>
            <w:shd w:val="clear" w:color="auto" w:fill="D9D9D9"/>
          </w:tcPr>
          <w:p w:rsidR="00737688" w:rsidRPr="00521342" w:rsidRDefault="00737688" w:rsidP="00776328">
            <w:pPr>
              <w:spacing w:line="360" w:lineRule="auto"/>
              <w:ind w:left="1"/>
              <w:jc w:val="center"/>
              <w:rPr>
                <w:rFonts w:ascii="Sylfaen" w:hAnsi="Sylfaen"/>
              </w:rPr>
            </w:pPr>
            <w:r w:rsidRPr="00521342">
              <w:rPr>
                <w:rFonts w:ascii="Sylfaen" w:hAnsi="Sylfaen"/>
              </w:rPr>
              <w:t>მოსწავლეთა რიცხოვნობა</w:t>
            </w:r>
          </w:p>
        </w:tc>
      </w:tr>
      <w:tr w:rsidR="00737688" w:rsidRPr="00521342" w:rsidTr="00776328">
        <w:trPr>
          <w:trHeight w:val="396"/>
          <w:jc w:val="center"/>
        </w:trPr>
        <w:tc>
          <w:tcPr>
            <w:tcW w:w="1596" w:type="dxa"/>
            <w:vMerge/>
            <w:tcBorders>
              <w:top w:val="nil"/>
              <w:left w:val="double" w:sz="4" w:space="0" w:color="000000"/>
              <w:bottom w:val="double" w:sz="4" w:space="0" w:color="000000"/>
              <w:right w:val="double" w:sz="4" w:space="0" w:color="000000"/>
            </w:tcBorders>
          </w:tcPr>
          <w:p w:rsidR="00737688" w:rsidRPr="00521342" w:rsidRDefault="00737688" w:rsidP="00C0034C">
            <w:pPr>
              <w:spacing w:line="360" w:lineRule="auto"/>
              <w:rPr>
                <w:rFonts w:ascii="Sylfaen" w:hAnsi="Sylfaen"/>
              </w:rPr>
            </w:pPr>
          </w:p>
        </w:tc>
        <w:tc>
          <w:tcPr>
            <w:tcW w:w="1167" w:type="dxa"/>
            <w:tcBorders>
              <w:top w:val="single" w:sz="4" w:space="0" w:color="auto"/>
              <w:left w:val="double" w:sz="4" w:space="0" w:color="000000"/>
              <w:bottom w:val="double" w:sz="4" w:space="0" w:color="000000"/>
              <w:right w:val="double" w:sz="4" w:space="0" w:color="000000"/>
            </w:tcBorders>
            <w:shd w:val="clear" w:color="auto" w:fill="D9D9D9"/>
          </w:tcPr>
          <w:p w:rsidR="00737688" w:rsidRPr="00521342" w:rsidRDefault="00737688" w:rsidP="00776328">
            <w:pPr>
              <w:spacing w:line="360" w:lineRule="auto"/>
              <w:ind w:left="2"/>
              <w:jc w:val="center"/>
              <w:rPr>
                <w:rFonts w:ascii="Sylfaen" w:hAnsi="Sylfaen"/>
              </w:rPr>
            </w:pPr>
            <w:r w:rsidRPr="00521342">
              <w:rPr>
                <w:rFonts w:ascii="Sylfaen" w:hAnsi="Sylfaen"/>
              </w:rPr>
              <w:t>2010/2011</w:t>
            </w:r>
          </w:p>
        </w:tc>
        <w:tc>
          <w:tcPr>
            <w:tcW w:w="1167" w:type="dxa"/>
            <w:tcBorders>
              <w:top w:val="single" w:sz="4" w:space="0" w:color="auto"/>
              <w:left w:val="double" w:sz="4" w:space="0" w:color="000000"/>
              <w:bottom w:val="double" w:sz="4" w:space="0" w:color="000000"/>
              <w:right w:val="double" w:sz="4" w:space="0" w:color="000000"/>
            </w:tcBorders>
            <w:shd w:val="clear" w:color="auto" w:fill="D9D9D9"/>
          </w:tcPr>
          <w:p w:rsidR="00737688" w:rsidRPr="00521342" w:rsidRDefault="00737688" w:rsidP="00776328">
            <w:pPr>
              <w:spacing w:line="360" w:lineRule="auto"/>
              <w:ind w:left="2"/>
              <w:jc w:val="center"/>
              <w:rPr>
                <w:rFonts w:ascii="Sylfaen" w:hAnsi="Sylfaen"/>
              </w:rPr>
            </w:pPr>
            <w:r w:rsidRPr="00521342">
              <w:rPr>
                <w:rFonts w:ascii="Sylfaen" w:hAnsi="Sylfaen"/>
              </w:rPr>
              <w:t>2011/2012</w:t>
            </w:r>
          </w:p>
        </w:tc>
        <w:tc>
          <w:tcPr>
            <w:tcW w:w="1167" w:type="dxa"/>
            <w:tcBorders>
              <w:top w:val="single" w:sz="4" w:space="0" w:color="auto"/>
              <w:left w:val="double" w:sz="4" w:space="0" w:color="000000"/>
              <w:bottom w:val="double" w:sz="4" w:space="0" w:color="000000"/>
              <w:right w:val="double" w:sz="4" w:space="0" w:color="000000"/>
            </w:tcBorders>
            <w:shd w:val="clear" w:color="auto" w:fill="D9D9D9"/>
          </w:tcPr>
          <w:p w:rsidR="00737688" w:rsidRPr="00521342" w:rsidRDefault="00737688" w:rsidP="00776328">
            <w:pPr>
              <w:spacing w:line="360" w:lineRule="auto"/>
              <w:jc w:val="center"/>
              <w:rPr>
                <w:rFonts w:ascii="Sylfaen" w:hAnsi="Sylfaen"/>
              </w:rPr>
            </w:pPr>
            <w:r w:rsidRPr="00521342">
              <w:rPr>
                <w:rFonts w:ascii="Sylfaen" w:hAnsi="Sylfaen"/>
              </w:rPr>
              <w:t>2012/2013</w:t>
            </w:r>
          </w:p>
        </w:tc>
        <w:tc>
          <w:tcPr>
            <w:tcW w:w="1167" w:type="dxa"/>
            <w:tcBorders>
              <w:top w:val="single" w:sz="4" w:space="0" w:color="auto"/>
              <w:left w:val="double" w:sz="4" w:space="0" w:color="000000"/>
              <w:bottom w:val="double" w:sz="4" w:space="0" w:color="000000"/>
              <w:right w:val="double" w:sz="5" w:space="0" w:color="000000"/>
            </w:tcBorders>
            <w:shd w:val="clear" w:color="auto" w:fill="D9D9D9"/>
          </w:tcPr>
          <w:p w:rsidR="00737688" w:rsidRPr="00521342" w:rsidRDefault="00737688" w:rsidP="00776328">
            <w:pPr>
              <w:spacing w:line="360" w:lineRule="auto"/>
              <w:ind w:left="3"/>
              <w:jc w:val="center"/>
              <w:rPr>
                <w:rFonts w:ascii="Sylfaen" w:hAnsi="Sylfaen"/>
              </w:rPr>
            </w:pPr>
            <w:r w:rsidRPr="00521342">
              <w:rPr>
                <w:rFonts w:ascii="Sylfaen" w:hAnsi="Sylfaen"/>
              </w:rPr>
              <w:t>2013/2014</w:t>
            </w:r>
          </w:p>
        </w:tc>
        <w:tc>
          <w:tcPr>
            <w:tcW w:w="1168" w:type="dxa"/>
            <w:tcBorders>
              <w:top w:val="single" w:sz="4" w:space="0" w:color="auto"/>
              <w:left w:val="double" w:sz="5" w:space="0" w:color="000000"/>
              <w:bottom w:val="double" w:sz="4" w:space="0" w:color="000000"/>
              <w:right w:val="double" w:sz="4" w:space="0" w:color="000000"/>
            </w:tcBorders>
            <w:shd w:val="clear" w:color="auto" w:fill="D9D9D9"/>
          </w:tcPr>
          <w:p w:rsidR="00737688" w:rsidRPr="00521342" w:rsidRDefault="00737688" w:rsidP="00776328">
            <w:pPr>
              <w:spacing w:line="360" w:lineRule="auto"/>
              <w:ind w:left="11"/>
              <w:jc w:val="center"/>
              <w:rPr>
                <w:rFonts w:ascii="Sylfaen" w:hAnsi="Sylfaen"/>
              </w:rPr>
            </w:pPr>
            <w:r w:rsidRPr="00521342">
              <w:rPr>
                <w:rFonts w:ascii="Sylfaen" w:hAnsi="Sylfaen"/>
              </w:rPr>
              <w:t>2010/2011</w:t>
            </w:r>
          </w:p>
        </w:tc>
        <w:tc>
          <w:tcPr>
            <w:tcW w:w="1248" w:type="dxa"/>
            <w:tcBorders>
              <w:top w:val="single" w:sz="4" w:space="0" w:color="auto"/>
              <w:left w:val="double" w:sz="4" w:space="0" w:color="000000"/>
              <w:bottom w:val="double" w:sz="4" w:space="0" w:color="000000"/>
              <w:right w:val="double" w:sz="4" w:space="0" w:color="000000"/>
            </w:tcBorders>
            <w:shd w:val="clear" w:color="auto" w:fill="D9D9D9"/>
          </w:tcPr>
          <w:p w:rsidR="00737688" w:rsidRPr="00521342" w:rsidRDefault="00737688" w:rsidP="00776328">
            <w:pPr>
              <w:spacing w:line="360" w:lineRule="auto"/>
              <w:ind w:left="2"/>
              <w:jc w:val="center"/>
              <w:rPr>
                <w:rFonts w:ascii="Sylfaen" w:hAnsi="Sylfaen"/>
              </w:rPr>
            </w:pPr>
            <w:r w:rsidRPr="00521342">
              <w:rPr>
                <w:rFonts w:ascii="Sylfaen" w:hAnsi="Sylfaen"/>
              </w:rPr>
              <w:t>2011/2012</w:t>
            </w:r>
          </w:p>
        </w:tc>
        <w:tc>
          <w:tcPr>
            <w:tcW w:w="1205" w:type="dxa"/>
            <w:tcBorders>
              <w:top w:val="single" w:sz="4" w:space="0" w:color="auto"/>
              <w:left w:val="double" w:sz="4" w:space="0" w:color="000000"/>
              <w:bottom w:val="double" w:sz="4" w:space="0" w:color="000000"/>
              <w:right w:val="double" w:sz="4" w:space="0" w:color="000000"/>
            </w:tcBorders>
            <w:shd w:val="clear" w:color="auto" w:fill="D9D9D9"/>
          </w:tcPr>
          <w:p w:rsidR="00737688" w:rsidRPr="00521342" w:rsidRDefault="00737688" w:rsidP="00776328">
            <w:pPr>
              <w:spacing w:line="360" w:lineRule="auto"/>
              <w:ind w:left="6"/>
              <w:jc w:val="center"/>
              <w:rPr>
                <w:rFonts w:ascii="Sylfaen" w:hAnsi="Sylfaen"/>
              </w:rPr>
            </w:pPr>
            <w:r w:rsidRPr="00521342">
              <w:rPr>
                <w:rFonts w:ascii="Sylfaen" w:hAnsi="Sylfaen"/>
              </w:rPr>
              <w:t>2012/2013</w:t>
            </w:r>
          </w:p>
        </w:tc>
        <w:tc>
          <w:tcPr>
            <w:tcW w:w="1340" w:type="dxa"/>
            <w:tcBorders>
              <w:top w:val="single" w:sz="4" w:space="0" w:color="auto"/>
              <w:left w:val="double" w:sz="4" w:space="0" w:color="000000"/>
              <w:bottom w:val="double" w:sz="4" w:space="0" w:color="000000"/>
              <w:right w:val="double" w:sz="4" w:space="0" w:color="000000"/>
            </w:tcBorders>
            <w:shd w:val="clear" w:color="auto" w:fill="D9D9D9"/>
          </w:tcPr>
          <w:p w:rsidR="00737688" w:rsidRPr="00521342" w:rsidRDefault="00737688" w:rsidP="00776328">
            <w:pPr>
              <w:spacing w:line="360" w:lineRule="auto"/>
              <w:ind w:left="1"/>
              <w:jc w:val="center"/>
              <w:rPr>
                <w:rFonts w:ascii="Sylfaen" w:hAnsi="Sylfaen"/>
              </w:rPr>
            </w:pPr>
            <w:r w:rsidRPr="00521342">
              <w:rPr>
                <w:rFonts w:ascii="Sylfaen" w:hAnsi="Sylfaen"/>
              </w:rPr>
              <w:t>2013/2014</w:t>
            </w:r>
          </w:p>
        </w:tc>
      </w:tr>
      <w:tr w:rsidR="00737688" w:rsidRPr="00521342" w:rsidTr="00776328">
        <w:trPr>
          <w:trHeight w:val="426"/>
          <w:jc w:val="center"/>
        </w:trPr>
        <w:tc>
          <w:tcPr>
            <w:tcW w:w="1596" w:type="dxa"/>
            <w:tcBorders>
              <w:top w:val="double" w:sz="4" w:space="0" w:color="000000"/>
              <w:left w:val="double" w:sz="4" w:space="0" w:color="000000"/>
              <w:bottom w:val="double" w:sz="4" w:space="0" w:color="000000"/>
              <w:right w:val="double" w:sz="4" w:space="0" w:color="000000"/>
            </w:tcBorders>
          </w:tcPr>
          <w:p w:rsidR="00737688" w:rsidRPr="00521342" w:rsidRDefault="00737688" w:rsidP="00C0034C">
            <w:pPr>
              <w:spacing w:line="360" w:lineRule="auto"/>
              <w:jc w:val="both"/>
              <w:rPr>
                <w:rFonts w:ascii="Sylfaen" w:hAnsi="Sylfaen"/>
              </w:rPr>
            </w:pPr>
            <w:r w:rsidRPr="00521342">
              <w:rPr>
                <w:rFonts w:ascii="Sylfaen" w:hAnsi="Sylfaen"/>
              </w:rPr>
              <w:t xml:space="preserve">საქართველო  </w:t>
            </w:r>
          </w:p>
        </w:tc>
        <w:tc>
          <w:tcPr>
            <w:tcW w:w="1167"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jc w:val="center"/>
              <w:rPr>
                <w:rFonts w:ascii="Sylfaen" w:hAnsi="Sylfaen"/>
              </w:rPr>
            </w:pPr>
            <w:r w:rsidRPr="00521342">
              <w:rPr>
                <w:rFonts w:ascii="Sylfaen" w:hAnsi="Sylfaen"/>
              </w:rPr>
              <w:t>2430</w:t>
            </w:r>
          </w:p>
        </w:tc>
        <w:tc>
          <w:tcPr>
            <w:tcW w:w="1167"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jc w:val="center"/>
              <w:rPr>
                <w:rFonts w:ascii="Sylfaen" w:hAnsi="Sylfaen"/>
              </w:rPr>
            </w:pPr>
            <w:r w:rsidRPr="00521342">
              <w:rPr>
                <w:rFonts w:ascii="Sylfaen" w:hAnsi="Sylfaen"/>
              </w:rPr>
              <w:t>2317</w:t>
            </w:r>
          </w:p>
        </w:tc>
        <w:tc>
          <w:tcPr>
            <w:tcW w:w="1167"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jc w:val="center"/>
              <w:rPr>
                <w:rFonts w:ascii="Sylfaen" w:hAnsi="Sylfaen"/>
              </w:rPr>
            </w:pPr>
            <w:r w:rsidRPr="00521342">
              <w:rPr>
                <w:rFonts w:ascii="Sylfaen" w:hAnsi="Sylfaen"/>
              </w:rPr>
              <w:t>2320</w:t>
            </w:r>
          </w:p>
        </w:tc>
        <w:tc>
          <w:tcPr>
            <w:tcW w:w="1167" w:type="dxa"/>
            <w:tcBorders>
              <w:top w:val="double" w:sz="4" w:space="0" w:color="000000"/>
              <w:left w:val="double" w:sz="4" w:space="0" w:color="000000"/>
              <w:bottom w:val="double" w:sz="4" w:space="0" w:color="000000"/>
              <w:right w:val="double" w:sz="5" w:space="0" w:color="000000"/>
            </w:tcBorders>
          </w:tcPr>
          <w:p w:rsidR="00737688" w:rsidRPr="00521342" w:rsidRDefault="00737688" w:rsidP="00776328">
            <w:pPr>
              <w:spacing w:line="360" w:lineRule="auto"/>
              <w:jc w:val="center"/>
              <w:rPr>
                <w:rFonts w:ascii="Sylfaen" w:hAnsi="Sylfaen"/>
              </w:rPr>
            </w:pPr>
            <w:r w:rsidRPr="00521342">
              <w:rPr>
                <w:rFonts w:ascii="Sylfaen" w:hAnsi="Sylfaen"/>
              </w:rPr>
              <w:t>2328</w:t>
            </w:r>
          </w:p>
        </w:tc>
        <w:tc>
          <w:tcPr>
            <w:tcW w:w="1168" w:type="dxa"/>
            <w:tcBorders>
              <w:top w:val="double" w:sz="4" w:space="0" w:color="000000"/>
              <w:left w:val="double" w:sz="5" w:space="0" w:color="000000"/>
              <w:bottom w:val="double" w:sz="4" w:space="0" w:color="000000"/>
              <w:right w:val="double" w:sz="4" w:space="0" w:color="000000"/>
            </w:tcBorders>
          </w:tcPr>
          <w:p w:rsidR="00737688" w:rsidRPr="00521342" w:rsidRDefault="00737688" w:rsidP="00776328">
            <w:pPr>
              <w:spacing w:line="360" w:lineRule="auto"/>
              <w:ind w:left="1"/>
              <w:jc w:val="center"/>
              <w:rPr>
                <w:rFonts w:ascii="Sylfaen" w:hAnsi="Sylfaen"/>
              </w:rPr>
            </w:pPr>
            <w:r w:rsidRPr="00521342">
              <w:rPr>
                <w:rFonts w:ascii="Sylfaen" w:hAnsi="Sylfaen"/>
              </w:rPr>
              <w:t>595394</w:t>
            </w:r>
          </w:p>
        </w:tc>
        <w:tc>
          <w:tcPr>
            <w:tcW w:w="1248"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jc w:val="center"/>
              <w:rPr>
                <w:rFonts w:ascii="Sylfaen" w:hAnsi="Sylfaen"/>
              </w:rPr>
            </w:pPr>
            <w:r w:rsidRPr="00521342">
              <w:rPr>
                <w:rFonts w:ascii="Sylfaen" w:hAnsi="Sylfaen"/>
              </w:rPr>
              <w:t>568486</w:t>
            </w:r>
          </w:p>
        </w:tc>
        <w:tc>
          <w:tcPr>
            <w:tcW w:w="1205"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ind w:left="1"/>
              <w:jc w:val="center"/>
              <w:rPr>
                <w:rFonts w:ascii="Sylfaen" w:hAnsi="Sylfaen"/>
              </w:rPr>
            </w:pPr>
            <w:r w:rsidRPr="00521342">
              <w:rPr>
                <w:rFonts w:ascii="Sylfaen" w:hAnsi="Sylfaen"/>
              </w:rPr>
              <w:t>559415</w:t>
            </w:r>
          </w:p>
        </w:tc>
        <w:tc>
          <w:tcPr>
            <w:tcW w:w="1340"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ind w:left="1"/>
              <w:jc w:val="center"/>
              <w:rPr>
                <w:rFonts w:ascii="Sylfaen" w:hAnsi="Sylfaen"/>
              </w:rPr>
            </w:pPr>
            <w:r w:rsidRPr="00521342">
              <w:rPr>
                <w:rFonts w:ascii="Sylfaen" w:hAnsi="Sylfaen"/>
              </w:rPr>
              <w:t>553016</w:t>
            </w:r>
          </w:p>
        </w:tc>
      </w:tr>
      <w:tr w:rsidR="00737688" w:rsidRPr="00521342" w:rsidTr="00776328">
        <w:trPr>
          <w:trHeight w:val="427"/>
          <w:jc w:val="center"/>
        </w:trPr>
        <w:tc>
          <w:tcPr>
            <w:tcW w:w="1596" w:type="dxa"/>
            <w:tcBorders>
              <w:top w:val="double" w:sz="4" w:space="0" w:color="000000"/>
              <w:left w:val="double" w:sz="4" w:space="0" w:color="000000"/>
              <w:bottom w:val="double" w:sz="4" w:space="0" w:color="000000"/>
              <w:right w:val="double" w:sz="4" w:space="0" w:color="000000"/>
            </w:tcBorders>
          </w:tcPr>
          <w:p w:rsidR="00737688" w:rsidRPr="00521342" w:rsidRDefault="00737688" w:rsidP="00C0034C">
            <w:pPr>
              <w:spacing w:line="360" w:lineRule="auto"/>
              <w:rPr>
                <w:rFonts w:ascii="Sylfaen" w:hAnsi="Sylfaen"/>
              </w:rPr>
            </w:pPr>
            <w:r w:rsidRPr="00521342">
              <w:rPr>
                <w:rFonts w:ascii="Sylfaen" w:hAnsi="Sylfaen"/>
              </w:rPr>
              <w:t xml:space="preserve">ქ. თბილისი  </w:t>
            </w:r>
          </w:p>
        </w:tc>
        <w:tc>
          <w:tcPr>
            <w:tcW w:w="1167"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jc w:val="center"/>
              <w:rPr>
                <w:rFonts w:ascii="Sylfaen" w:hAnsi="Sylfaen"/>
              </w:rPr>
            </w:pPr>
            <w:r w:rsidRPr="00521342">
              <w:rPr>
                <w:rFonts w:ascii="Sylfaen" w:hAnsi="Sylfaen"/>
              </w:rPr>
              <w:t>332</w:t>
            </w:r>
          </w:p>
        </w:tc>
        <w:tc>
          <w:tcPr>
            <w:tcW w:w="1167"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jc w:val="center"/>
              <w:rPr>
                <w:rFonts w:ascii="Sylfaen" w:hAnsi="Sylfaen"/>
              </w:rPr>
            </w:pPr>
            <w:r w:rsidRPr="00521342">
              <w:rPr>
                <w:rFonts w:ascii="Sylfaen" w:hAnsi="Sylfaen"/>
              </w:rPr>
              <w:t>291</w:t>
            </w:r>
          </w:p>
        </w:tc>
        <w:tc>
          <w:tcPr>
            <w:tcW w:w="1167"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jc w:val="center"/>
              <w:rPr>
                <w:rFonts w:ascii="Sylfaen" w:hAnsi="Sylfaen"/>
              </w:rPr>
            </w:pPr>
            <w:r w:rsidRPr="00521342">
              <w:rPr>
                <w:rFonts w:ascii="Sylfaen" w:hAnsi="Sylfaen"/>
              </w:rPr>
              <w:t>291</w:t>
            </w:r>
          </w:p>
        </w:tc>
        <w:tc>
          <w:tcPr>
            <w:tcW w:w="1167" w:type="dxa"/>
            <w:tcBorders>
              <w:top w:val="double" w:sz="4" w:space="0" w:color="000000"/>
              <w:left w:val="double" w:sz="4" w:space="0" w:color="000000"/>
              <w:bottom w:val="double" w:sz="4" w:space="0" w:color="000000"/>
              <w:right w:val="double" w:sz="5" w:space="0" w:color="000000"/>
            </w:tcBorders>
          </w:tcPr>
          <w:p w:rsidR="00737688" w:rsidRPr="00521342" w:rsidRDefault="00737688" w:rsidP="00776328">
            <w:pPr>
              <w:spacing w:line="360" w:lineRule="auto"/>
              <w:jc w:val="center"/>
              <w:rPr>
                <w:rFonts w:ascii="Sylfaen" w:hAnsi="Sylfaen"/>
              </w:rPr>
            </w:pPr>
            <w:r w:rsidRPr="00521342">
              <w:rPr>
                <w:rFonts w:ascii="Sylfaen" w:hAnsi="Sylfaen"/>
              </w:rPr>
              <w:t>296</w:t>
            </w:r>
          </w:p>
        </w:tc>
        <w:tc>
          <w:tcPr>
            <w:tcW w:w="1168" w:type="dxa"/>
            <w:tcBorders>
              <w:top w:val="double" w:sz="4" w:space="0" w:color="000000"/>
              <w:left w:val="double" w:sz="5" w:space="0" w:color="000000"/>
              <w:bottom w:val="double" w:sz="4" w:space="0" w:color="000000"/>
              <w:right w:val="double" w:sz="4" w:space="0" w:color="000000"/>
            </w:tcBorders>
          </w:tcPr>
          <w:p w:rsidR="00737688" w:rsidRPr="00521342" w:rsidRDefault="00737688" w:rsidP="00776328">
            <w:pPr>
              <w:spacing w:line="360" w:lineRule="auto"/>
              <w:ind w:left="1"/>
              <w:jc w:val="center"/>
              <w:rPr>
                <w:rFonts w:ascii="Sylfaen" w:hAnsi="Sylfaen"/>
              </w:rPr>
            </w:pPr>
            <w:r w:rsidRPr="00521342">
              <w:rPr>
                <w:rFonts w:ascii="Sylfaen" w:hAnsi="Sylfaen"/>
              </w:rPr>
              <w:t>170494</w:t>
            </w:r>
          </w:p>
        </w:tc>
        <w:tc>
          <w:tcPr>
            <w:tcW w:w="1248"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jc w:val="center"/>
              <w:rPr>
                <w:rFonts w:ascii="Sylfaen" w:hAnsi="Sylfaen"/>
              </w:rPr>
            </w:pPr>
            <w:r w:rsidRPr="00521342">
              <w:rPr>
                <w:rFonts w:ascii="Sylfaen" w:hAnsi="Sylfaen"/>
              </w:rPr>
              <w:t>170675</w:t>
            </w:r>
          </w:p>
        </w:tc>
        <w:tc>
          <w:tcPr>
            <w:tcW w:w="1205"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ind w:left="1"/>
              <w:jc w:val="center"/>
              <w:rPr>
                <w:rFonts w:ascii="Sylfaen" w:hAnsi="Sylfaen"/>
              </w:rPr>
            </w:pPr>
            <w:r w:rsidRPr="00521342">
              <w:rPr>
                <w:rFonts w:ascii="Sylfaen" w:hAnsi="Sylfaen"/>
              </w:rPr>
              <w:t>171536</w:t>
            </w:r>
          </w:p>
        </w:tc>
        <w:tc>
          <w:tcPr>
            <w:tcW w:w="1340"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ind w:left="1"/>
              <w:jc w:val="center"/>
              <w:rPr>
                <w:rFonts w:ascii="Sylfaen" w:hAnsi="Sylfaen"/>
              </w:rPr>
            </w:pPr>
            <w:r w:rsidRPr="00521342">
              <w:rPr>
                <w:rFonts w:ascii="Sylfaen" w:hAnsi="Sylfaen"/>
              </w:rPr>
              <w:t>172614</w:t>
            </w:r>
          </w:p>
        </w:tc>
      </w:tr>
    </w:tbl>
    <w:p w:rsidR="00737688" w:rsidRPr="00521342" w:rsidRDefault="00737688" w:rsidP="00C0034C">
      <w:pPr>
        <w:spacing w:after="0" w:line="360" w:lineRule="auto"/>
        <w:ind w:left="38"/>
        <w:rPr>
          <w:rFonts w:ascii="Sylfaen" w:hAnsi="Sylfaen"/>
        </w:rPr>
      </w:pPr>
      <w:r w:rsidRPr="00521342">
        <w:rPr>
          <w:rFonts w:ascii="Sylfaen" w:hAnsi="Sylfaen"/>
        </w:rPr>
        <w:t xml:space="preserve">    </w:t>
      </w:r>
    </w:p>
    <w:p w:rsidR="00776328" w:rsidRPr="00521342" w:rsidRDefault="00776328" w:rsidP="00776328">
      <w:pPr>
        <w:spacing w:line="360" w:lineRule="auto"/>
        <w:ind w:left="33" w:right="12"/>
        <w:jc w:val="right"/>
        <w:rPr>
          <w:rFonts w:ascii="Sylfaen" w:hAnsi="Sylfaen"/>
        </w:rPr>
      </w:pPr>
    </w:p>
    <w:p w:rsidR="005625B7" w:rsidRPr="00521342" w:rsidRDefault="00737688" w:rsidP="005625B7">
      <w:pPr>
        <w:spacing w:after="146" w:line="360" w:lineRule="auto"/>
        <w:ind w:left="-270" w:right="-546"/>
        <w:jc w:val="right"/>
        <w:rPr>
          <w:rFonts w:ascii="Sylfaen" w:eastAsia="Sylfaen" w:hAnsi="Sylfaen" w:cs="Sylfaen"/>
          <w:lang w:val="ka-GE"/>
        </w:rPr>
      </w:pPr>
      <w:r w:rsidRPr="00521342">
        <w:rPr>
          <w:rFonts w:ascii="Sylfaen" w:eastAsia="Sylfaen" w:hAnsi="Sylfaen" w:cs="Sylfaen"/>
          <w:lang w:val="ka-GE"/>
        </w:rPr>
        <w:t>ცხრილი</w:t>
      </w:r>
      <w:r w:rsidR="00536F07">
        <w:rPr>
          <w:rFonts w:ascii="Sylfaen" w:eastAsia="Sylfaen" w:hAnsi="Sylfaen" w:cs="Sylfaen"/>
          <w:lang w:val="ka-GE"/>
        </w:rPr>
        <w:t xml:space="preserve"> </w:t>
      </w:r>
      <w:r w:rsidR="00536F07">
        <w:rPr>
          <w:rFonts w:ascii="Sylfaen" w:hAnsi="Sylfaen"/>
        </w:rPr>
        <w:t>28</w:t>
      </w:r>
      <w:r w:rsidR="00536F07" w:rsidRPr="00521342">
        <w:rPr>
          <w:rFonts w:ascii="Sylfaen" w:hAnsi="Sylfaen"/>
        </w:rPr>
        <w:t>.</w:t>
      </w:r>
      <w:r w:rsidR="00536F07">
        <w:rPr>
          <w:rFonts w:ascii="Sylfaen" w:hAnsi="Sylfaen"/>
          <w:lang w:val="ka-GE"/>
        </w:rPr>
        <w:t>6.</w:t>
      </w:r>
      <w:r w:rsidR="00536F07">
        <w:rPr>
          <w:rFonts w:ascii="Sylfaen" w:hAnsi="Sylfaen"/>
        </w:rPr>
        <w:t>2</w:t>
      </w:r>
      <w:r w:rsidRPr="00521342">
        <w:rPr>
          <w:rFonts w:ascii="Sylfaen" w:eastAsia="Sylfaen" w:hAnsi="Sylfaen" w:cs="Sylfaen"/>
          <w:lang w:val="ka-GE"/>
        </w:rPr>
        <w:t xml:space="preserve"> სკოლების რაოდენობისა და მოსწავლეთა </w:t>
      </w:r>
    </w:p>
    <w:p w:rsidR="00737688" w:rsidRPr="00521342" w:rsidRDefault="00737688" w:rsidP="005625B7">
      <w:pPr>
        <w:spacing w:after="146" w:line="360" w:lineRule="auto"/>
        <w:ind w:left="-270" w:right="-546"/>
        <w:jc w:val="right"/>
        <w:rPr>
          <w:rFonts w:ascii="Sylfaen" w:hAnsi="Sylfaen"/>
        </w:rPr>
      </w:pPr>
      <w:r w:rsidRPr="00521342">
        <w:rPr>
          <w:rFonts w:ascii="Sylfaen" w:eastAsia="Sylfaen" w:hAnsi="Sylfaen" w:cs="Sylfaen"/>
          <w:lang w:val="ka-GE"/>
        </w:rPr>
        <w:t xml:space="preserve">რიცხოვნობის შესახებ მონაცემები </w:t>
      </w:r>
      <w:r w:rsidRPr="00521342">
        <w:rPr>
          <w:rFonts w:ascii="Sylfaen" w:hAnsi="Sylfaen"/>
        </w:rPr>
        <w:t xml:space="preserve"> </w:t>
      </w:r>
    </w:p>
    <w:tbl>
      <w:tblPr>
        <w:tblW w:w="10325" w:type="dxa"/>
        <w:jc w:val="center"/>
        <w:tblCellMar>
          <w:top w:w="100" w:type="dxa"/>
          <w:left w:w="104" w:type="dxa"/>
        </w:tblCellMar>
        <w:tblLook w:val="04A0" w:firstRow="1" w:lastRow="0" w:firstColumn="1" w:lastColumn="0" w:noHBand="0" w:noVBand="1"/>
      </w:tblPr>
      <w:tblGrid>
        <w:gridCol w:w="1816"/>
        <w:gridCol w:w="2129"/>
        <w:gridCol w:w="2117"/>
        <w:gridCol w:w="2137"/>
        <w:gridCol w:w="2126"/>
      </w:tblGrid>
      <w:tr w:rsidR="00737688" w:rsidRPr="00521342" w:rsidTr="00776328">
        <w:trPr>
          <w:trHeight w:val="424"/>
          <w:jc w:val="center"/>
        </w:trPr>
        <w:tc>
          <w:tcPr>
            <w:tcW w:w="1816" w:type="dxa"/>
            <w:vMerge w:val="restart"/>
            <w:tcBorders>
              <w:top w:val="double" w:sz="4" w:space="0" w:color="000000"/>
              <w:left w:val="double" w:sz="4" w:space="0" w:color="000000"/>
              <w:bottom w:val="double" w:sz="4" w:space="0" w:color="000000"/>
              <w:right w:val="double" w:sz="4" w:space="0" w:color="000000"/>
            </w:tcBorders>
            <w:shd w:val="clear" w:color="auto" w:fill="D9D9D9"/>
          </w:tcPr>
          <w:p w:rsidR="00737688" w:rsidRPr="00521342" w:rsidRDefault="00737688" w:rsidP="00C0034C">
            <w:pPr>
              <w:spacing w:line="360" w:lineRule="auto"/>
              <w:rPr>
                <w:rFonts w:ascii="Sylfaen" w:hAnsi="Sylfaen"/>
              </w:rPr>
            </w:pPr>
            <w:r w:rsidRPr="00521342">
              <w:rPr>
                <w:rFonts w:ascii="Sylfaen" w:hAnsi="Sylfaen"/>
              </w:rPr>
              <w:t xml:space="preserve">  </w:t>
            </w:r>
          </w:p>
        </w:tc>
        <w:tc>
          <w:tcPr>
            <w:tcW w:w="8509" w:type="dxa"/>
            <w:gridSpan w:val="4"/>
            <w:tcBorders>
              <w:top w:val="double" w:sz="4" w:space="0" w:color="000000"/>
              <w:left w:val="double" w:sz="4" w:space="0" w:color="000000"/>
              <w:bottom w:val="double" w:sz="4" w:space="0" w:color="000000"/>
              <w:right w:val="double" w:sz="4" w:space="0" w:color="000000"/>
            </w:tcBorders>
            <w:shd w:val="clear" w:color="auto" w:fill="D9D9D9"/>
            <w:vAlign w:val="center"/>
          </w:tcPr>
          <w:p w:rsidR="00737688" w:rsidRPr="00521342" w:rsidRDefault="00737688" w:rsidP="00776328">
            <w:pPr>
              <w:spacing w:line="360" w:lineRule="auto"/>
              <w:jc w:val="center"/>
              <w:rPr>
                <w:rFonts w:ascii="Sylfaen" w:hAnsi="Sylfaen"/>
              </w:rPr>
            </w:pPr>
            <w:r w:rsidRPr="00521342">
              <w:rPr>
                <w:rFonts w:ascii="Sylfaen" w:hAnsi="Sylfaen"/>
              </w:rPr>
              <w:t>სასწავლო წლის დასაწყისისათვის, ერთეული</w:t>
            </w:r>
          </w:p>
        </w:tc>
      </w:tr>
      <w:tr w:rsidR="00737688" w:rsidRPr="00521342" w:rsidTr="00776328">
        <w:trPr>
          <w:trHeight w:val="386"/>
          <w:jc w:val="center"/>
        </w:trPr>
        <w:tc>
          <w:tcPr>
            <w:tcW w:w="1816" w:type="dxa"/>
            <w:vMerge/>
            <w:tcBorders>
              <w:top w:val="nil"/>
              <w:left w:val="double" w:sz="4" w:space="0" w:color="000000"/>
              <w:bottom w:val="nil"/>
              <w:right w:val="double" w:sz="4" w:space="0" w:color="000000"/>
            </w:tcBorders>
          </w:tcPr>
          <w:p w:rsidR="00737688" w:rsidRPr="00521342" w:rsidRDefault="00737688" w:rsidP="00C0034C">
            <w:pPr>
              <w:spacing w:line="360" w:lineRule="auto"/>
              <w:rPr>
                <w:rFonts w:ascii="Sylfaen" w:hAnsi="Sylfaen"/>
              </w:rPr>
            </w:pPr>
          </w:p>
        </w:tc>
        <w:tc>
          <w:tcPr>
            <w:tcW w:w="4246" w:type="dxa"/>
            <w:gridSpan w:val="2"/>
            <w:tcBorders>
              <w:top w:val="double" w:sz="4" w:space="0" w:color="000000"/>
              <w:left w:val="double" w:sz="4" w:space="0" w:color="000000"/>
              <w:bottom w:val="double" w:sz="4" w:space="0" w:color="000000"/>
              <w:right w:val="double" w:sz="4" w:space="0" w:color="000000"/>
            </w:tcBorders>
            <w:shd w:val="clear" w:color="auto" w:fill="D9D9D9"/>
          </w:tcPr>
          <w:p w:rsidR="00737688" w:rsidRPr="00521342" w:rsidRDefault="00737688" w:rsidP="00776328">
            <w:pPr>
              <w:spacing w:line="360" w:lineRule="auto"/>
              <w:jc w:val="center"/>
              <w:rPr>
                <w:rFonts w:ascii="Sylfaen" w:hAnsi="Sylfaen"/>
              </w:rPr>
            </w:pPr>
            <w:r w:rsidRPr="00521342">
              <w:rPr>
                <w:rFonts w:ascii="Sylfaen" w:hAnsi="Sylfaen"/>
              </w:rPr>
              <w:t>სკოლების რაოდენობა</w:t>
            </w:r>
          </w:p>
        </w:tc>
        <w:tc>
          <w:tcPr>
            <w:tcW w:w="4263" w:type="dxa"/>
            <w:gridSpan w:val="2"/>
            <w:tcBorders>
              <w:top w:val="double" w:sz="4" w:space="0" w:color="000000"/>
              <w:left w:val="double" w:sz="4" w:space="0" w:color="000000"/>
              <w:bottom w:val="double" w:sz="4" w:space="0" w:color="000000"/>
              <w:right w:val="double" w:sz="4" w:space="0" w:color="000000"/>
            </w:tcBorders>
            <w:shd w:val="clear" w:color="auto" w:fill="D9D9D9"/>
          </w:tcPr>
          <w:p w:rsidR="00737688" w:rsidRPr="00521342" w:rsidRDefault="00737688" w:rsidP="00776328">
            <w:pPr>
              <w:spacing w:line="360" w:lineRule="auto"/>
              <w:jc w:val="center"/>
              <w:rPr>
                <w:rFonts w:ascii="Sylfaen" w:hAnsi="Sylfaen"/>
              </w:rPr>
            </w:pPr>
            <w:r w:rsidRPr="00521342">
              <w:rPr>
                <w:rFonts w:ascii="Sylfaen" w:hAnsi="Sylfaen"/>
              </w:rPr>
              <w:t>მოსწავლეთა რიცხოვნობა</w:t>
            </w:r>
          </w:p>
        </w:tc>
      </w:tr>
      <w:tr w:rsidR="00737688" w:rsidRPr="00521342" w:rsidTr="00776328">
        <w:trPr>
          <w:trHeight w:val="356"/>
          <w:jc w:val="center"/>
        </w:trPr>
        <w:tc>
          <w:tcPr>
            <w:tcW w:w="1816" w:type="dxa"/>
            <w:vMerge/>
            <w:tcBorders>
              <w:top w:val="nil"/>
              <w:left w:val="double" w:sz="4" w:space="0" w:color="000000"/>
              <w:bottom w:val="double" w:sz="4" w:space="0" w:color="000000"/>
              <w:right w:val="double" w:sz="4" w:space="0" w:color="000000"/>
            </w:tcBorders>
          </w:tcPr>
          <w:p w:rsidR="00737688" w:rsidRPr="00521342" w:rsidRDefault="00737688" w:rsidP="00C0034C">
            <w:pPr>
              <w:spacing w:line="360" w:lineRule="auto"/>
              <w:rPr>
                <w:rFonts w:ascii="Sylfaen" w:hAnsi="Sylfaen"/>
              </w:rPr>
            </w:pPr>
          </w:p>
        </w:tc>
        <w:tc>
          <w:tcPr>
            <w:tcW w:w="2129" w:type="dxa"/>
            <w:tcBorders>
              <w:top w:val="double" w:sz="4" w:space="0" w:color="000000"/>
              <w:left w:val="double" w:sz="4" w:space="0" w:color="000000"/>
              <w:bottom w:val="double" w:sz="4" w:space="0" w:color="000000"/>
              <w:right w:val="double" w:sz="4" w:space="0" w:color="000000"/>
            </w:tcBorders>
            <w:shd w:val="clear" w:color="auto" w:fill="D9D9D9"/>
          </w:tcPr>
          <w:p w:rsidR="00737688" w:rsidRPr="00521342" w:rsidRDefault="00737688" w:rsidP="00776328">
            <w:pPr>
              <w:spacing w:line="360" w:lineRule="auto"/>
              <w:jc w:val="center"/>
              <w:rPr>
                <w:rFonts w:ascii="Sylfaen" w:hAnsi="Sylfaen"/>
              </w:rPr>
            </w:pPr>
            <w:r w:rsidRPr="00521342">
              <w:rPr>
                <w:rFonts w:ascii="Sylfaen" w:hAnsi="Sylfaen"/>
              </w:rPr>
              <w:t>2012/2013</w:t>
            </w:r>
          </w:p>
        </w:tc>
        <w:tc>
          <w:tcPr>
            <w:tcW w:w="2117" w:type="dxa"/>
            <w:tcBorders>
              <w:top w:val="double" w:sz="4" w:space="0" w:color="000000"/>
              <w:left w:val="double" w:sz="4" w:space="0" w:color="000000"/>
              <w:bottom w:val="double" w:sz="4" w:space="0" w:color="000000"/>
              <w:right w:val="double" w:sz="4" w:space="0" w:color="000000"/>
            </w:tcBorders>
            <w:shd w:val="clear" w:color="auto" w:fill="D9D9D9"/>
          </w:tcPr>
          <w:p w:rsidR="00737688" w:rsidRPr="00521342" w:rsidRDefault="00737688" w:rsidP="00776328">
            <w:pPr>
              <w:spacing w:line="360" w:lineRule="auto"/>
              <w:jc w:val="center"/>
              <w:rPr>
                <w:rFonts w:ascii="Sylfaen" w:hAnsi="Sylfaen"/>
              </w:rPr>
            </w:pPr>
            <w:r w:rsidRPr="00521342">
              <w:rPr>
                <w:rFonts w:ascii="Sylfaen" w:hAnsi="Sylfaen"/>
              </w:rPr>
              <w:t>2013/2014</w:t>
            </w:r>
          </w:p>
        </w:tc>
        <w:tc>
          <w:tcPr>
            <w:tcW w:w="2137" w:type="dxa"/>
            <w:tcBorders>
              <w:top w:val="double" w:sz="4" w:space="0" w:color="000000"/>
              <w:left w:val="double" w:sz="4" w:space="0" w:color="000000"/>
              <w:bottom w:val="double" w:sz="4" w:space="0" w:color="000000"/>
              <w:right w:val="double" w:sz="4" w:space="0" w:color="000000"/>
            </w:tcBorders>
            <w:shd w:val="clear" w:color="auto" w:fill="D9D9D9"/>
          </w:tcPr>
          <w:p w:rsidR="00737688" w:rsidRPr="00521342" w:rsidRDefault="00737688" w:rsidP="00776328">
            <w:pPr>
              <w:spacing w:line="360" w:lineRule="auto"/>
              <w:jc w:val="center"/>
              <w:rPr>
                <w:rFonts w:ascii="Sylfaen" w:hAnsi="Sylfaen"/>
              </w:rPr>
            </w:pPr>
            <w:r w:rsidRPr="00521342">
              <w:rPr>
                <w:rFonts w:ascii="Sylfaen" w:hAnsi="Sylfaen"/>
              </w:rPr>
              <w:t>2012/2013</w:t>
            </w:r>
          </w:p>
        </w:tc>
        <w:tc>
          <w:tcPr>
            <w:tcW w:w="2126" w:type="dxa"/>
            <w:tcBorders>
              <w:top w:val="double" w:sz="4" w:space="0" w:color="000000"/>
              <w:left w:val="double" w:sz="4" w:space="0" w:color="000000"/>
              <w:bottom w:val="double" w:sz="4" w:space="0" w:color="000000"/>
              <w:right w:val="double" w:sz="4" w:space="0" w:color="000000"/>
            </w:tcBorders>
            <w:shd w:val="clear" w:color="auto" w:fill="D9D9D9"/>
          </w:tcPr>
          <w:p w:rsidR="00737688" w:rsidRPr="00521342" w:rsidRDefault="00737688" w:rsidP="00776328">
            <w:pPr>
              <w:spacing w:line="360" w:lineRule="auto"/>
              <w:ind w:left="1"/>
              <w:jc w:val="center"/>
              <w:rPr>
                <w:rFonts w:ascii="Sylfaen" w:hAnsi="Sylfaen"/>
              </w:rPr>
            </w:pPr>
            <w:r w:rsidRPr="00521342">
              <w:rPr>
                <w:rFonts w:ascii="Sylfaen" w:hAnsi="Sylfaen"/>
              </w:rPr>
              <w:t>2013/2014</w:t>
            </w:r>
          </w:p>
        </w:tc>
      </w:tr>
      <w:tr w:rsidR="00737688" w:rsidRPr="00521342" w:rsidTr="00776328">
        <w:trPr>
          <w:trHeight w:val="431"/>
          <w:jc w:val="center"/>
        </w:trPr>
        <w:tc>
          <w:tcPr>
            <w:tcW w:w="1816" w:type="dxa"/>
            <w:tcBorders>
              <w:top w:val="double" w:sz="4" w:space="0" w:color="000000"/>
              <w:left w:val="double" w:sz="4" w:space="0" w:color="000000"/>
              <w:bottom w:val="double" w:sz="4" w:space="0" w:color="000000"/>
              <w:right w:val="double" w:sz="4" w:space="0" w:color="000000"/>
            </w:tcBorders>
          </w:tcPr>
          <w:p w:rsidR="00737688" w:rsidRPr="00521342" w:rsidRDefault="00737688" w:rsidP="00C0034C">
            <w:pPr>
              <w:spacing w:line="360" w:lineRule="auto"/>
              <w:jc w:val="both"/>
              <w:rPr>
                <w:rFonts w:ascii="Sylfaen" w:hAnsi="Sylfaen"/>
              </w:rPr>
            </w:pPr>
            <w:r w:rsidRPr="00521342">
              <w:rPr>
                <w:rFonts w:ascii="Sylfaen" w:hAnsi="Sylfaen"/>
              </w:rPr>
              <w:t xml:space="preserve">საქართველო  </w:t>
            </w:r>
          </w:p>
        </w:tc>
        <w:tc>
          <w:tcPr>
            <w:tcW w:w="2129"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jc w:val="center"/>
              <w:rPr>
                <w:rFonts w:ascii="Sylfaen" w:hAnsi="Sylfaen"/>
              </w:rPr>
            </w:pPr>
            <w:r w:rsidRPr="00521342">
              <w:rPr>
                <w:rFonts w:ascii="Sylfaen" w:hAnsi="Sylfaen"/>
              </w:rPr>
              <w:t>2320</w:t>
            </w:r>
          </w:p>
        </w:tc>
        <w:tc>
          <w:tcPr>
            <w:tcW w:w="2117"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jc w:val="center"/>
              <w:rPr>
                <w:rFonts w:ascii="Sylfaen" w:hAnsi="Sylfaen"/>
              </w:rPr>
            </w:pPr>
            <w:r w:rsidRPr="00521342">
              <w:rPr>
                <w:rFonts w:ascii="Sylfaen" w:hAnsi="Sylfaen"/>
              </w:rPr>
              <w:t>2328</w:t>
            </w:r>
          </w:p>
        </w:tc>
        <w:tc>
          <w:tcPr>
            <w:tcW w:w="2137"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jc w:val="center"/>
              <w:rPr>
                <w:rFonts w:ascii="Sylfaen" w:hAnsi="Sylfaen"/>
              </w:rPr>
            </w:pPr>
            <w:r w:rsidRPr="00521342">
              <w:rPr>
                <w:rFonts w:ascii="Sylfaen" w:hAnsi="Sylfaen"/>
              </w:rPr>
              <w:t>559415</w:t>
            </w:r>
          </w:p>
        </w:tc>
        <w:tc>
          <w:tcPr>
            <w:tcW w:w="2126"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ind w:left="1"/>
              <w:jc w:val="center"/>
              <w:rPr>
                <w:rFonts w:ascii="Sylfaen" w:hAnsi="Sylfaen"/>
              </w:rPr>
            </w:pPr>
            <w:r w:rsidRPr="00521342">
              <w:rPr>
                <w:rFonts w:ascii="Sylfaen" w:hAnsi="Sylfaen"/>
              </w:rPr>
              <w:t>553016</w:t>
            </w:r>
          </w:p>
        </w:tc>
      </w:tr>
      <w:tr w:rsidR="00737688" w:rsidRPr="00521342" w:rsidTr="00776328">
        <w:trPr>
          <w:trHeight w:val="427"/>
          <w:jc w:val="center"/>
        </w:trPr>
        <w:tc>
          <w:tcPr>
            <w:tcW w:w="1816" w:type="dxa"/>
            <w:tcBorders>
              <w:top w:val="double" w:sz="4" w:space="0" w:color="000000"/>
              <w:left w:val="double" w:sz="4" w:space="0" w:color="000000"/>
              <w:bottom w:val="double" w:sz="4" w:space="0" w:color="000000"/>
              <w:right w:val="double" w:sz="4" w:space="0" w:color="000000"/>
            </w:tcBorders>
          </w:tcPr>
          <w:p w:rsidR="00737688" w:rsidRPr="00521342" w:rsidRDefault="00737688" w:rsidP="00C0034C">
            <w:pPr>
              <w:spacing w:line="360" w:lineRule="auto"/>
              <w:rPr>
                <w:rFonts w:ascii="Sylfaen" w:hAnsi="Sylfaen"/>
              </w:rPr>
            </w:pPr>
            <w:r w:rsidRPr="00521342">
              <w:rPr>
                <w:rFonts w:ascii="Sylfaen" w:hAnsi="Sylfaen"/>
              </w:rPr>
              <w:t xml:space="preserve">ქ. თბილისი  </w:t>
            </w:r>
          </w:p>
        </w:tc>
        <w:tc>
          <w:tcPr>
            <w:tcW w:w="2129"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jc w:val="center"/>
              <w:rPr>
                <w:rFonts w:ascii="Sylfaen" w:hAnsi="Sylfaen"/>
              </w:rPr>
            </w:pPr>
            <w:r w:rsidRPr="00521342">
              <w:rPr>
                <w:rFonts w:ascii="Sylfaen" w:hAnsi="Sylfaen"/>
              </w:rPr>
              <w:t>291</w:t>
            </w:r>
          </w:p>
        </w:tc>
        <w:tc>
          <w:tcPr>
            <w:tcW w:w="2117"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jc w:val="center"/>
              <w:rPr>
                <w:rFonts w:ascii="Sylfaen" w:hAnsi="Sylfaen"/>
              </w:rPr>
            </w:pPr>
            <w:r w:rsidRPr="00521342">
              <w:rPr>
                <w:rFonts w:ascii="Sylfaen" w:hAnsi="Sylfaen"/>
              </w:rPr>
              <w:t>296</w:t>
            </w:r>
          </w:p>
        </w:tc>
        <w:tc>
          <w:tcPr>
            <w:tcW w:w="2137"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jc w:val="center"/>
              <w:rPr>
                <w:rFonts w:ascii="Sylfaen" w:hAnsi="Sylfaen"/>
              </w:rPr>
            </w:pPr>
            <w:r w:rsidRPr="00521342">
              <w:rPr>
                <w:rFonts w:ascii="Sylfaen" w:hAnsi="Sylfaen"/>
              </w:rPr>
              <w:t>171536</w:t>
            </w:r>
          </w:p>
        </w:tc>
        <w:tc>
          <w:tcPr>
            <w:tcW w:w="2126"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ind w:left="1"/>
              <w:jc w:val="center"/>
              <w:rPr>
                <w:rFonts w:ascii="Sylfaen" w:hAnsi="Sylfaen"/>
              </w:rPr>
            </w:pPr>
            <w:r w:rsidRPr="00521342">
              <w:rPr>
                <w:rFonts w:ascii="Sylfaen" w:hAnsi="Sylfaen"/>
              </w:rPr>
              <w:t>172614</w:t>
            </w:r>
          </w:p>
        </w:tc>
      </w:tr>
    </w:tbl>
    <w:p w:rsidR="00737688" w:rsidRPr="00521342" w:rsidRDefault="00737688" w:rsidP="00C0034C">
      <w:pPr>
        <w:spacing w:after="0" w:line="360" w:lineRule="auto"/>
        <w:ind w:left="758"/>
        <w:rPr>
          <w:rFonts w:ascii="Sylfaen" w:hAnsi="Sylfaen"/>
        </w:rPr>
      </w:pPr>
      <w:r w:rsidRPr="00521342">
        <w:rPr>
          <w:rFonts w:ascii="Sylfaen" w:hAnsi="Sylfaen"/>
        </w:rPr>
        <w:t xml:space="preserve"> </w:t>
      </w:r>
      <w:r w:rsidR="00683566" w:rsidRPr="00521342">
        <w:rPr>
          <w:rFonts w:ascii="Sylfaen" w:hAnsi="Sylfaen"/>
        </w:rPr>
        <w:t xml:space="preserve"> </w:t>
      </w:r>
    </w:p>
    <w:p w:rsidR="0025682E" w:rsidRPr="00521342" w:rsidRDefault="0025682E" w:rsidP="00C0034C">
      <w:pPr>
        <w:spacing w:after="0" w:line="360" w:lineRule="auto"/>
        <w:ind w:left="758"/>
        <w:rPr>
          <w:rFonts w:ascii="Sylfaen" w:hAnsi="Sylfaen"/>
        </w:rPr>
      </w:pPr>
    </w:p>
    <w:p w:rsidR="00737688" w:rsidRPr="00521342" w:rsidRDefault="00737688" w:rsidP="005625B7">
      <w:pPr>
        <w:spacing w:after="146" w:line="360" w:lineRule="auto"/>
        <w:ind w:left="-270" w:right="-546"/>
        <w:jc w:val="right"/>
        <w:rPr>
          <w:rFonts w:ascii="Sylfaen" w:eastAsia="Sylfaen" w:hAnsi="Sylfaen" w:cs="Sylfaen"/>
          <w:lang w:val="ka-GE"/>
        </w:rPr>
      </w:pPr>
      <w:r w:rsidRPr="00521342">
        <w:rPr>
          <w:rFonts w:ascii="Sylfaen" w:eastAsia="Sylfaen" w:hAnsi="Sylfaen" w:cs="Sylfaen"/>
          <w:lang w:val="ka-GE"/>
        </w:rPr>
        <w:lastRenderedPageBreak/>
        <w:t>ცხრილი</w:t>
      </w:r>
      <w:r w:rsidR="00683566" w:rsidRPr="00521342">
        <w:rPr>
          <w:rFonts w:ascii="Sylfaen" w:eastAsia="Sylfaen" w:hAnsi="Sylfaen" w:cs="Sylfaen"/>
          <w:lang w:val="ka-GE"/>
        </w:rPr>
        <w:t xml:space="preserve"> </w:t>
      </w:r>
      <w:r w:rsidR="00536F07">
        <w:rPr>
          <w:rFonts w:ascii="Sylfaen" w:hAnsi="Sylfaen"/>
        </w:rPr>
        <w:t>28</w:t>
      </w:r>
      <w:r w:rsidR="00536F07" w:rsidRPr="00521342">
        <w:rPr>
          <w:rFonts w:ascii="Sylfaen" w:hAnsi="Sylfaen"/>
        </w:rPr>
        <w:t>.</w:t>
      </w:r>
      <w:r w:rsidR="00536F07">
        <w:rPr>
          <w:rFonts w:ascii="Sylfaen" w:hAnsi="Sylfaen"/>
          <w:lang w:val="ka-GE"/>
        </w:rPr>
        <w:t>6.</w:t>
      </w:r>
      <w:r w:rsidR="00536F07">
        <w:rPr>
          <w:rFonts w:ascii="Sylfaen" w:hAnsi="Sylfaen"/>
        </w:rPr>
        <w:t xml:space="preserve">3 </w:t>
      </w:r>
      <w:r w:rsidRPr="00521342">
        <w:rPr>
          <w:rFonts w:ascii="Sylfaen" w:eastAsia="Sylfaen" w:hAnsi="Sylfaen" w:cs="Sylfaen"/>
          <w:lang w:val="ka-GE"/>
        </w:rPr>
        <w:t>საშუალო პროფესიული საგანმანათლებლო</w:t>
      </w:r>
      <w:r w:rsidR="00683566" w:rsidRPr="00521342">
        <w:rPr>
          <w:rFonts w:ascii="Sylfaen" w:eastAsia="Sylfaen" w:hAnsi="Sylfaen" w:cs="Sylfaen"/>
          <w:lang w:val="ka-GE"/>
        </w:rPr>
        <w:t xml:space="preserve"> </w:t>
      </w:r>
      <w:r w:rsidRPr="00521342">
        <w:rPr>
          <w:rFonts w:ascii="Sylfaen" w:eastAsia="Sylfaen" w:hAnsi="Sylfaen" w:cs="Sylfaen"/>
          <w:lang w:val="ka-GE"/>
        </w:rPr>
        <w:t xml:space="preserve">დაწესებულებების რაოდენობის შესახებ მონაცემები    </w:t>
      </w:r>
    </w:p>
    <w:tbl>
      <w:tblPr>
        <w:tblW w:w="10890" w:type="dxa"/>
        <w:jc w:val="center"/>
        <w:tblLayout w:type="fixed"/>
        <w:tblCellMar>
          <w:top w:w="102" w:type="dxa"/>
          <w:left w:w="104" w:type="dxa"/>
          <w:bottom w:w="40" w:type="dxa"/>
        </w:tblCellMar>
        <w:tblLook w:val="04A0" w:firstRow="1" w:lastRow="0" w:firstColumn="1" w:lastColumn="0" w:noHBand="0" w:noVBand="1"/>
      </w:tblPr>
      <w:tblGrid>
        <w:gridCol w:w="1620"/>
        <w:gridCol w:w="990"/>
        <w:gridCol w:w="1170"/>
        <w:gridCol w:w="1170"/>
        <w:gridCol w:w="1080"/>
        <w:gridCol w:w="1260"/>
        <w:gridCol w:w="1170"/>
        <w:gridCol w:w="1170"/>
        <w:gridCol w:w="1260"/>
      </w:tblGrid>
      <w:tr w:rsidR="00737688" w:rsidRPr="00521342" w:rsidTr="000B204C">
        <w:trPr>
          <w:trHeight w:val="578"/>
          <w:jc w:val="center"/>
        </w:trPr>
        <w:tc>
          <w:tcPr>
            <w:tcW w:w="1620" w:type="dxa"/>
            <w:vMerge w:val="restart"/>
            <w:tcBorders>
              <w:top w:val="double" w:sz="4" w:space="0" w:color="000000"/>
              <w:left w:val="double" w:sz="4" w:space="0" w:color="000000"/>
              <w:bottom w:val="double" w:sz="4" w:space="0" w:color="000000"/>
              <w:right w:val="double" w:sz="4" w:space="0" w:color="000000"/>
            </w:tcBorders>
            <w:shd w:val="clear" w:color="auto" w:fill="D9D9D9"/>
          </w:tcPr>
          <w:p w:rsidR="00737688" w:rsidRPr="00521342" w:rsidRDefault="00737688" w:rsidP="00776328">
            <w:pPr>
              <w:spacing w:line="360" w:lineRule="auto"/>
              <w:jc w:val="center"/>
              <w:rPr>
                <w:rFonts w:ascii="Sylfaen" w:hAnsi="Sylfaen"/>
              </w:rPr>
            </w:pPr>
          </w:p>
        </w:tc>
        <w:tc>
          <w:tcPr>
            <w:tcW w:w="990" w:type="dxa"/>
            <w:tcBorders>
              <w:top w:val="double" w:sz="4" w:space="0" w:color="000000"/>
              <w:left w:val="double" w:sz="4" w:space="0" w:color="000000"/>
              <w:bottom w:val="double" w:sz="4" w:space="0" w:color="000000"/>
              <w:right w:val="nil"/>
            </w:tcBorders>
            <w:shd w:val="clear" w:color="auto" w:fill="D9D9D9"/>
          </w:tcPr>
          <w:p w:rsidR="00737688" w:rsidRPr="00521342" w:rsidRDefault="00737688" w:rsidP="00776328">
            <w:pPr>
              <w:spacing w:line="360" w:lineRule="auto"/>
              <w:ind w:left="1"/>
              <w:jc w:val="center"/>
              <w:rPr>
                <w:rFonts w:ascii="Sylfaen" w:hAnsi="Sylfaen"/>
              </w:rPr>
            </w:pPr>
          </w:p>
        </w:tc>
        <w:tc>
          <w:tcPr>
            <w:tcW w:w="2340" w:type="dxa"/>
            <w:gridSpan w:val="2"/>
            <w:tcBorders>
              <w:top w:val="double" w:sz="4" w:space="0" w:color="000000"/>
              <w:left w:val="nil"/>
              <w:bottom w:val="double" w:sz="4" w:space="0" w:color="000000"/>
              <w:right w:val="nil"/>
            </w:tcBorders>
            <w:shd w:val="clear" w:color="auto" w:fill="D9D9D9"/>
          </w:tcPr>
          <w:p w:rsidR="00737688" w:rsidRPr="00521342" w:rsidRDefault="00737688" w:rsidP="00776328">
            <w:pPr>
              <w:spacing w:line="360" w:lineRule="auto"/>
              <w:ind w:left="2"/>
              <w:jc w:val="center"/>
              <w:rPr>
                <w:rFonts w:ascii="Sylfaen" w:hAnsi="Sylfaen"/>
              </w:rPr>
            </w:pPr>
            <w:r w:rsidRPr="00521342">
              <w:rPr>
                <w:rFonts w:ascii="Sylfaen" w:hAnsi="Sylfaen"/>
              </w:rPr>
              <w:t>სახელმწიფო</w:t>
            </w:r>
          </w:p>
        </w:tc>
        <w:tc>
          <w:tcPr>
            <w:tcW w:w="1080" w:type="dxa"/>
            <w:tcBorders>
              <w:top w:val="double" w:sz="4" w:space="0" w:color="000000"/>
              <w:left w:val="nil"/>
              <w:bottom w:val="double" w:sz="4" w:space="0" w:color="000000"/>
              <w:right w:val="double" w:sz="4" w:space="0" w:color="000000"/>
            </w:tcBorders>
            <w:shd w:val="clear" w:color="auto" w:fill="D9D9D9"/>
          </w:tcPr>
          <w:p w:rsidR="00737688" w:rsidRPr="00521342" w:rsidRDefault="00737688" w:rsidP="00776328">
            <w:pPr>
              <w:spacing w:line="360" w:lineRule="auto"/>
              <w:ind w:left="3"/>
              <w:jc w:val="center"/>
              <w:rPr>
                <w:rFonts w:ascii="Sylfaen" w:hAnsi="Sylfaen"/>
              </w:rPr>
            </w:pPr>
          </w:p>
        </w:tc>
        <w:tc>
          <w:tcPr>
            <w:tcW w:w="1260" w:type="dxa"/>
            <w:tcBorders>
              <w:top w:val="double" w:sz="4" w:space="0" w:color="000000"/>
              <w:left w:val="double" w:sz="4" w:space="0" w:color="000000"/>
              <w:bottom w:val="double" w:sz="4" w:space="0" w:color="000000"/>
              <w:right w:val="nil"/>
            </w:tcBorders>
            <w:shd w:val="clear" w:color="auto" w:fill="D9D9D9"/>
          </w:tcPr>
          <w:p w:rsidR="00737688" w:rsidRPr="00521342" w:rsidRDefault="00737688" w:rsidP="00776328">
            <w:pPr>
              <w:spacing w:line="360" w:lineRule="auto"/>
              <w:ind w:left="1"/>
              <w:jc w:val="center"/>
              <w:rPr>
                <w:rFonts w:ascii="Sylfaen" w:hAnsi="Sylfaen"/>
              </w:rPr>
            </w:pPr>
          </w:p>
        </w:tc>
        <w:tc>
          <w:tcPr>
            <w:tcW w:w="2340" w:type="dxa"/>
            <w:gridSpan w:val="2"/>
            <w:tcBorders>
              <w:top w:val="double" w:sz="4" w:space="0" w:color="000000"/>
              <w:left w:val="nil"/>
              <w:bottom w:val="double" w:sz="4" w:space="0" w:color="000000"/>
              <w:right w:val="nil"/>
            </w:tcBorders>
            <w:shd w:val="clear" w:color="auto" w:fill="D9D9D9"/>
          </w:tcPr>
          <w:p w:rsidR="00737688" w:rsidRPr="00521342" w:rsidRDefault="00737688" w:rsidP="00776328">
            <w:pPr>
              <w:spacing w:line="360" w:lineRule="auto"/>
              <w:ind w:left="2"/>
              <w:jc w:val="center"/>
              <w:rPr>
                <w:rFonts w:ascii="Sylfaen" w:hAnsi="Sylfaen"/>
              </w:rPr>
            </w:pPr>
            <w:r w:rsidRPr="00521342">
              <w:rPr>
                <w:rFonts w:ascii="Sylfaen" w:hAnsi="Sylfaen"/>
              </w:rPr>
              <w:t>კერძო</w:t>
            </w:r>
          </w:p>
        </w:tc>
        <w:tc>
          <w:tcPr>
            <w:tcW w:w="1260" w:type="dxa"/>
            <w:tcBorders>
              <w:top w:val="double" w:sz="4" w:space="0" w:color="000000"/>
              <w:left w:val="nil"/>
              <w:bottom w:val="double" w:sz="4" w:space="0" w:color="000000"/>
              <w:right w:val="double" w:sz="4" w:space="0" w:color="000000"/>
            </w:tcBorders>
            <w:shd w:val="clear" w:color="auto" w:fill="D9D9D9"/>
          </w:tcPr>
          <w:p w:rsidR="00737688" w:rsidRPr="00521342" w:rsidRDefault="00737688" w:rsidP="00776328">
            <w:pPr>
              <w:spacing w:line="360" w:lineRule="auto"/>
              <w:ind w:left="2"/>
              <w:jc w:val="center"/>
              <w:rPr>
                <w:rFonts w:ascii="Sylfaen" w:hAnsi="Sylfaen"/>
              </w:rPr>
            </w:pPr>
          </w:p>
        </w:tc>
      </w:tr>
      <w:tr w:rsidR="00737688" w:rsidRPr="00521342" w:rsidTr="000B204C">
        <w:trPr>
          <w:trHeight w:val="367"/>
          <w:jc w:val="center"/>
        </w:trPr>
        <w:tc>
          <w:tcPr>
            <w:tcW w:w="1620" w:type="dxa"/>
            <w:vMerge/>
            <w:tcBorders>
              <w:top w:val="nil"/>
              <w:left w:val="double" w:sz="4" w:space="0" w:color="000000"/>
              <w:bottom w:val="double" w:sz="4" w:space="0" w:color="000000"/>
              <w:right w:val="double" w:sz="4" w:space="0" w:color="000000"/>
            </w:tcBorders>
          </w:tcPr>
          <w:p w:rsidR="00737688" w:rsidRPr="00521342" w:rsidRDefault="00737688" w:rsidP="00776328">
            <w:pPr>
              <w:spacing w:line="360" w:lineRule="auto"/>
              <w:jc w:val="center"/>
              <w:rPr>
                <w:rFonts w:ascii="Sylfaen" w:hAnsi="Sylfaen"/>
              </w:rPr>
            </w:pPr>
          </w:p>
        </w:tc>
        <w:tc>
          <w:tcPr>
            <w:tcW w:w="990" w:type="dxa"/>
            <w:tcBorders>
              <w:top w:val="double" w:sz="4" w:space="0" w:color="000000"/>
              <w:left w:val="double" w:sz="4" w:space="0" w:color="000000"/>
              <w:bottom w:val="double" w:sz="4" w:space="0" w:color="000000"/>
              <w:right w:val="double" w:sz="4" w:space="0" w:color="000000"/>
            </w:tcBorders>
            <w:shd w:val="clear" w:color="auto" w:fill="D9D9D9"/>
          </w:tcPr>
          <w:p w:rsidR="00737688" w:rsidRPr="00521342" w:rsidRDefault="00737688" w:rsidP="00776328">
            <w:pPr>
              <w:spacing w:line="360" w:lineRule="auto"/>
              <w:ind w:left="4"/>
              <w:jc w:val="center"/>
              <w:rPr>
                <w:rFonts w:ascii="Sylfaen" w:hAnsi="Sylfaen"/>
              </w:rPr>
            </w:pPr>
            <w:r w:rsidRPr="00521342">
              <w:rPr>
                <w:rFonts w:ascii="Sylfaen" w:hAnsi="Sylfaen"/>
              </w:rPr>
              <w:t>2005/2006</w:t>
            </w:r>
          </w:p>
        </w:tc>
        <w:tc>
          <w:tcPr>
            <w:tcW w:w="1170" w:type="dxa"/>
            <w:tcBorders>
              <w:top w:val="double" w:sz="4" w:space="0" w:color="000000"/>
              <w:left w:val="double" w:sz="4" w:space="0" w:color="000000"/>
              <w:bottom w:val="double" w:sz="4" w:space="0" w:color="000000"/>
              <w:right w:val="double" w:sz="4" w:space="0" w:color="000000"/>
            </w:tcBorders>
            <w:shd w:val="clear" w:color="auto" w:fill="D9D9D9"/>
          </w:tcPr>
          <w:p w:rsidR="00737688" w:rsidRPr="00521342" w:rsidRDefault="00737688" w:rsidP="00776328">
            <w:pPr>
              <w:spacing w:line="360" w:lineRule="auto"/>
              <w:ind w:left="5"/>
              <w:jc w:val="center"/>
              <w:rPr>
                <w:rFonts w:ascii="Sylfaen" w:hAnsi="Sylfaen"/>
              </w:rPr>
            </w:pPr>
            <w:r w:rsidRPr="00521342">
              <w:rPr>
                <w:rFonts w:ascii="Sylfaen" w:hAnsi="Sylfaen"/>
              </w:rPr>
              <w:t>2006/2007</w:t>
            </w:r>
          </w:p>
        </w:tc>
        <w:tc>
          <w:tcPr>
            <w:tcW w:w="1170" w:type="dxa"/>
            <w:tcBorders>
              <w:top w:val="double" w:sz="4" w:space="0" w:color="000000"/>
              <w:left w:val="double" w:sz="4" w:space="0" w:color="000000"/>
              <w:bottom w:val="double" w:sz="4" w:space="0" w:color="000000"/>
              <w:right w:val="double" w:sz="4" w:space="0" w:color="000000"/>
            </w:tcBorders>
            <w:shd w:val="clear" w:color="auto" w:fill="D9D9D9"/>
          </w:tcPr>
          <w:p w:rsidR="00737688" w:rsidRPr="00521342" w:rsidRDefault="00737688" w:rsidP="00776328">
            <w:pPr>
              <w:spacing w:line="360" w:lineRule="auto"/>
              <w:ind w:left="1"/>
              <w:jc w:val="center"/>
              <w:rPr>
                <w:rFonts w:ascii="Sylfaen" w:hAnsi="Sylfaen"/>
              </w:rPr>
            </w:pPr>
            <w:r w:rsidRPr="00521342">
              <w:rPr>
                <w:rFonts w:ascii="Sylfaen" w:hAnsi="Sylfaen"/>
              </w:rPr>
              <w:t>2007/2008</w:t>
            </w:r>
          </w:p>
        </w:tc>
        <w:tc>
          <w:tcPr>
            <w:tcW w:w="1080" w:type="dxa"/>
            <w:tcBorders>
              <w:top w:val="double" w:sz="4" w:space="0" w:color="000000"/>
              <w:left w:val="double" w:sz="4" w:space="0" w:color="000000"/>
              <w:bottom w:val="double" w:sz="4" w:space="0" w:color="000000"/>
              <w:right w:val="double" w:sz="4" w:space="0" w:color="000000"/>
            </w:tcBorders>
            <w:shd w:val="clear" w:color="auto" w:fill="D9D9D9"/>
          </w:tcPr>
          <w:p w:rsidR="00737688" w:rsidRPr="00521342" w:rsidRDefault="00737688" w:rsidP="00776328">
            <w:pPr>
              <w:spacing w:line="360" w:lineRule="auto"/>
              <w:ind w:left="5"/>
              <w:jc w:val="center"/>
              <w:rPr>
                <w:rFonts w:ascii="Sylfaen" w:hAnsi="Sylfaen"/>
              </w:rPr>
            </w:pPr>
            <w:r w:rsidRPr="00521342">
              <w:rPr>
                <w:rFonts w:ascii="Sylfaen" w:hAnsi="Sylfaen"/>
              </w:rPr>
              <w:t>2008/2009</w:t>
            </w:r>
          </w:p>
        </w:tc>
        <w:tc>
          <w:tcPr>
            <w:tcW w:w="1260" w:type="dxa"/>
            <w:tcBorders>
              <w:top w:val="double" w:sz="4" w:space="0" w:color="000000"/>
              <w:left w:val="double" w:sz="4" w:space="0" w:color="000000"/>
              <w:bottom w:val="double" w:sz="4" w:space="0" w:color="000000"/>
              <w:right w:val="double" w:sz="4" w:space="0" w:color="000000"/>
            </w:tcBorders>
            <w:shd w:val="clear" w:color="auto" w:fill="D9D9D9"/>
          </w:tcPr>
          <w:p w:rsidR="00737688" w:rsidRPr="00521342" w:rsidRDefault="00737688" w:rsidP="00776328">
            <w:pPr>
              <w:spacing w:line="360" w:lineRule="auto"/>
              <w:ind w:left="6"/>
              <w:jc w:val="center"/>
              <w:rPr>
                <w:rFonts w:ascii="Sylfaen" w:hAnsi="Sylfaen"/>
              </w:rPr>
            </w:pPr>
            <w:r w:rsidRPr="00521342">
              <w:rPr>
                <w:rFonts w:ascii="Sylfaen" w:hAnsi="Sylfaen"/>
              </w:rPr>
              <w:t>2005/2006</w:t>
            </w:r>
          </w:p>
        </w:tc>
        <w:tc>
          <w:tcPr>
            <w:tcW w:w="1170" w:type="dxa"/>
            <w:tcBorders>
              <w:top w:val="double" w:sz="4" w:space="0" w:color="000000"/>
              <w:left w:val="double" w:sz="4" w:space="0" w:color="000000"/>
              <w:bottom w:val="double" w:sz="4" w:space="0" w:color="000000"/>
              <w:right w:val="double" w:sz="4" w:space="0" w:color="000000"/>
            </w:tcBorders>
            <w:shd w:val="clear" w:color="auto" w:fill="D9D9D9"/>
          </w:tcPr>
          <w:p w:rsidR="00737688" w:rsidRPr="00521342" w:rsidRDefault="00737688" w:rsidP="00776328">
            <w:pPr>
              <w:spacing w:line="360" w:lineRule="auto"/>
              <w:ind w:left="5"/>
              <w:jc w:val="center"/>
              <w:rPr>
                <w:rFonts w:ascii="Sylfaen" w:hAnsi="Sylfaen"/>
              </w:rPr>
            </w:pPr>
            <w:r w:rsidRPr="00521342">
              <w:rPr>
                <w:rFonts w:ascii="Sylfaen" w:hAnsi="Sylfaen"/>
              </w:rPr>
              <w:t>2006/2007</w:t>
            </w:r>
          </w:p>
        </w:tc>
        <w:tc>
          <w:tcPr>
            <w:tcW w:w="1170" w:type="dxa"/>
            <w:tcBorders>
              <w:top w:val="double" w:sz="4" w:space="0" w:color="000000"/>
              <w:left w:val="double" w:sz="4" w:space="0" w:color="000000"/>
              <w:bottom w:val="double" w:sz="4" w:space="0" w:color="000000"/>
              <w:right w:val="double" w:sz="4" w:space="0" w:color="000000"/>
            </w:tcBorders>
            <w:shd w:val="clear" w:color="auto" w:fill="D9D9D9"/>
          </w:tcPr>
          <w:p w:rsidR="00737688" w:rsidRPr="00521342" w:rsidRDefault="00737688" w:rsidP="00776328">
            <w:pPr>
              <w:spacing w:line="360" w:lineRule="auto"/>
              <w:ind w:left="7"/>
              <w:jc w:val="center"/>
              <w:rPr>
                <w:rFonts w:ascii="Sylfaen" w:hAnsi="Sylfaen"/>
              </w:rPr>
            </w:pPr>
            <w:r w:rsidRPr="00521342">
              <w:rPr>
                <w:rFonts w:ascii="Sylfaen" w:hAnsi="Sylfaen"/>
              </w:rPr>
              <w:t>2007/2008</w:t>
            </w:r>
          </w:p>
        </w:tc>
        <w:tc>
          <w:tcPr>
            <w:tcW w:w="1260" w:type="dxa"/>
            <w:tcBorders>
              <w:top w:val="double" w:sz="4" w:space="0" w:color="000000"/>
              <w:left w:val="double" w:sz="4" w:space="0" w:color="000000"/>
              <w:bottom w:val="double" w:sz="4" w:space="0" w:color="000000"/>
              <w:right w:val="double" w:sz="4" w:space="0" w:color="000000"/>
            </w:tcBorders>
            <w:shd w:val="clear" w:color="auto" w:fill="D9D9D9"/>
          </w:tcPr>
          <w:p w:rsidR="00737688" w:rsidRPr="00521342" w:rsidRDefault="00737688" w:rsidP="00776328">
            <w:pPr>
              <w:spacing w:line="360" w:lineRule="auto"/>
              <w:ind w:left="2"/>
              <w:jc w:val="center"/>
              <w:rPr>
                <w:rFonts w:ascii="Sylfaen" w:hAnsi="Sylfaen"/>
              </w:rPr>
            </w:pPr>
            <w:r w:rsidRPr="00521342">
              <w:rPr>
                <w:rFonts w:ascii="Sylfaen" w:hAnsi="Sylfaen"/>
              </w:rPr>
              <w:t>2008/2009</w:t>
            </w:r>
          </w:p>
        </w:tc>
      </w:tr>
      <w:tr w:rsidR="00737688" w:rsidRPr="00521342" w:rsidTr="000B204C">
        <w:trPr>
          <w:trHeight w:val="450"/>
          <w:jc w:val="center"/>
        </w:trPr>
        <w:tc>
          <w:tcPr>
            <w:tcW w:w="1620"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jc w:val="center"/>
              <w:rPr>
                <w:rFonts w:ascii="Sylfaen" w:hAnsi="Sylfaen"/>
              </w:rPr>
            </w:pPr>
            <w:r w:rsidRPr="00521342">
              <w:rPr>
                <w:rFonts w:ascii="Sylfaen" w:hAnsi="Sylfaen"/>
              </w:rPr>
              <w:t>საქართველო</w:t>
            </w:r>
          </w:p>
        </w:tc>
        <w:tc>
          <w:tcPr>
            <w:tcW w:w="990" w:type="dxa"/>
            <w:tcBorders>
              <w:top w:val="double" w:sz="4" w:space="0" w:color="000000"/>
              <w:left w:val="double" w:sz="4" w:space="0" w:color="000000"/>
              <w:bottom w:val="double" w:sz="4" w:space="0" w:color="000000"/>
              <w:right w:val="double" w:sz="4" w:space="0" w:color="000000"/>
            </w:tcBorders>
            <w:vAlign w:val="bottom"/>
          </w:tcPr>
          <w:p w:rsidR="00737688" w:rsidRPr="00521342" w:rsidRDefault="00737688" w:rsidP="00776328">
            <w:pPr>
              <w:spacing w:line="360" w:lineRule="auto"/>
              <w:ind w:left="1"/>
              <w:jc w:val="center"/>
              <w:rPr>
                <w:rFonts w:ascii="Sylfaen" w:hAnsi="Sylfaen"/>
              </w:rPr>
            </w:pPr>
            <w:r w:rsidRPr="00521342">
              <w:rPr>
                <w:rFonts w:ascii="Sylfaen" w:hAnsi="Sylfaen"/>
              </w:rPr>
              <w:t>86</w:t>
            </w:r>
          </w:p>
        </w:tc>
        <w:tc>
          <w:tcPr>
            <w:tcW w:w="1170" w:type="dxa"/>
            <w:tcBorders>
              <w:top w:val="double" w:sz="4" w:space="0" w:color="000000"/>
              <w:left w:val="double" w:sz="4" w:space="0" w:color="000000"/>
              <w:bottom w:val="double" w:sz="4" w:space="0" w:color="000000"/>
              <w:right w:val="double" w:sz="4" w:space="0" w:color="000000"/>
            </w:tcBorders>
            <w:vAlign w:val="bottom"/>
          </w:tcPr>
          <w:p w:rsidR="00737688" w:rsidRPr="00521342" w:rsidRDefault="00737688" w:rsidP="00776328">
            <w:pPr>
              <w:spacing w:line="360" w:lineRule="auto"/>
              <w:ind w:left="2"/>
              <w:jc w:val="center"/>
              <w:rPr>
                <w:rFonts w:ascii="Sylfaen" w:hAnsi="Sylfaen"/>
              </w:rPr>
            </w:pPr>
            <w:r w:rsidRPr="00521342">
              <w:rPr>
                <w:rFonts w:ascii="Sylfaen" w:hAnsi="Sylfaen"/>
              </w:rPr>
              <w:t>79</w:t>
            </w:r>
          </w:p>
        </w:tc>
        <w:tc>
          <w:tcPr>
            <w:tcW w:w="1170" w:type="dxa"/>
            <w:tcBorders>
              <w:top w:val="double" w:sz="4" w:space="0" w:color="000000"/>
              <w:left w:val="double" w:sz="4" w:space="0" w:color="000000"/>
              <w:bottom w:val="double" w:sz="4" w:space="0" w:color="000000"/>
              <w:right w:val="double" w:sz="4" w:space="0" w:color="000000"/>
            </w:tcBorders>
            <w:vAlign w:val="bottom"/>
          </w:tcPr>
          <w:p w:rsidR="00737688" w:rsidRPr="00521342" w:rsidRDefault="00737688" w:rsidP="00776328">
            <w:pPr>
              <w:spacing w:line="360" w:lineRule="auto"/>
              <w:ind w:left="1"/>
              <w:jc w:val="center"/>
              <w:rPr>
                <w:rFonts w:ascii="Sylfaen" w:hAnsi="Sylfaen"/>
              </w:rPr>
            </w:pPr>
            <w:r w:rsidRPr="00521342">
              <w:rPr>
                <w:rFonts w:ascii="Sylfaen" w:hAnsi="Sylfaen"/>
              </w:rPr>
              <w:t>69</w:t>
            </w:r>
          </w:p>
        </w:tc>
        <w:tc>
          <w:tcPr>
            <w:tcW w:w="1080" w:type="dxa"/>
            <w:tcBorders>
              <w:top w:val="double" w:sz="4" w:space="0" w:color="000000"/>
              <w:left w:val="double" w:sz="4" w:space="0" w:color="000000"/>
              <w:bottom w:val="double" w:sz="4" w:space="0" w:color="000000"/>
              <w:right w:val="double" w:sz="4" w:space="0" w:color="000000"/>
            </w:tcBorders>
            <w:vAlign w:val="bottom"/>
          </w:tcPr>
          <w:p w:rsidR="00737688" w:rsidRPr="00521342" w:rsidRDefault="00737688" w:rsidP="00776328">
            <w:pPr>
              <w:spacing w:line="360" w:lineRule="auto"/>
              <w:ind w:left="3"/>
              <w:jc w:val="center"/>
              <w:rPr>
                <w:rFonts w:ascii="Sylfaen" w:hAnsi="Sylfaen"/>
              </w:rPr>
            </w:pPr>
            <w:r w:rsidRPr="00521342">
              <w:rPr>
                <w:rFonts w:ascii="Sylfaen" w:hAnsi="Sylfaen"/>
              </w:rPr>
              <w:t>30</w:t>
            </w:r>
          </w:p>
        </w:tc>
        <w:tc>
          <w:tcPr>
            <w:tcW w:w="1260" w:type="dxa"/>
            <w:tcBorders>
              <w:top w:val="double" w:sz="4" w:space="0" w:color="000000"/>
              <w:left w:val="double" w:sz="4" w:space="0" w:color="000000"/>
              <w:bottom w:val="double" w:sz="4" w:space="0" w:color="000000"/>
              <w:right w:val="double" w:sz="4" w:space="0" w:color="000000"/>
            </w:tcBorders>
            <w:vAlign w:val="bottom"/>
          </w:tcPr>
          <w:p w:rsidR="00737688" w:rsidRPr="00521342" w:rsidRDefault="00737688" w:rsidP="00776328">
            <w:pPr>
              <w:spacing w:line="360" w:lineRule="auto"/>
              <w:ind w:left="1"/>
              <w:jc w:val="center"/>
              <w:rPr>
                <w:rFonts w:ascii="Sylfaen" w:hAnsi="Sylfaen"/>
              </w:rPr>
            </w:pPr>
            <w:r w:rsidRPr="00521342">
              <w:rPr>
                <w:rFonts w:ascii="Sylfaen" w:hAnsi="Sylfaen"/>
              </w:rPr>
              <w:t>67</w:t>
            </w:r>
          </w:p>
        </w:tc>
        <w:tc>
          <w:tcPr>
            <w:tcW w:w="1170" w:type="dxa"/>
            <w:tcBorders>
              <w:top w:val="double" w:sz="4" w:space="0" w:color="000000"/>
              <w:left w:val="double" w:sz="4" w:space="0" w:color="000000"/>
              <w:bottom w:val="double" w:sz="4" w:space="0" w:color="000000"/>
              <w:right w:val="double" w:sz="4" w:space="0" w:color="000000"/>
            </w:tcBorders>
            <w:vAlign w:val="bottom"/>
          </w:tcPr>
          <w:p w:rsidR="00737688" w:rsidRPr="00521342" w:rsidRDefault="00737688" w:rsidP="00776328">
            <w:pPr>
              <w:spacing w:line="360" w:lineRule="auto"/>
              <w:ind w:left="2"/>
              <w:jc w:val="center"/>
              <w:rPr>
                <w:rFonts w:ascii="Sylfaen" w:hAnsi="Sylfaen"/>
              </w:rPr>
            </w:pPr>
            <w:r w:rsidRPr="00521342">
              <w:rPr>
                <w:rFonts w:ascii="Sylfaen" w:hAnsi="Sylfaen"/>
              </w:rPr>
              <w:t>78</w:t>
            </w:r>
          </w:p>
        </w:tc>
        <w:tc>
          <w:tcPr>
            <w:tcW w:w="1170" w:type="dxa"/>
            <w:tcBorders>
              <w:top w:val="double" w:sz="4" w:space="0" w:color="000000"/>
              <w:left w:val="double" w:sz="4" w:space="0" w:color="000000"/>
              <w:bottom w:val="double" w:sz="4" w:space="0" w:color="000000"/>
              <w:right w:val="double" w:sz="4" w:space="0" w:color="000000"/>
            </w:tcBorders>
            <w:vAlign w:val="bottom"/>
          </w:tcPr>
          <w:p w:rsidR="00737688" w:rsidRPr="00521342" w:rsidRDefault="00737688" w:rsidP="00776328">
            <w:pPr>
              <w:spacing w:line="360" w:lineRule="auto"/>
              <w:ind w:left="2"/>
              <w:jc w:val="center"/>
              <w:rPr>
                <w:rFonts w:ascii="Sylfaen" w:hAnsi="Sylfaen"/>
              </w:rPr>
            </w:pPr>
            <w:r w:rsidRPr="00521342">
              <w:rPr>
                <w:rFonts w:ascii="Sylfaen" w:hAnsi="Sylfaen"/>
              </w:rPr>
              <w:t>71</w:t>
            </w:r>
          </w:p>
        </w:tc>
        <w:tc>
          <w:tcPr>
            <w:tcW w:w="1260" w:type="dxa"/>
            <w:tcBorders>
              <w:top w:val="double" w:sz="4" w:space="0" w:color="000000"/>
              <w:left w:val="double" w:sz="4" w:space="0" w:color="000000"/>
              <w:bottom w:val="double" w:sz="4" w:space="0" w:color="000000"/>
              <w:right w:val="double" w:sz="4" w:space="0" w:color="000000"/>
            </w:tcBorders>
            <w:vAlign w:val="bottom"/>
          </w:tcPr>
          <w:p w:rsidR="00737688" w:rsidRPr="00521342" w:rsidRDefault="00737688" w:rsidP="00776328">
            <w:pPr>
              <w:spacing w:line="360" w:lineRule="auto"/>
              <w:ind w:left="2"/>
              <w:jc w:val="center"/>
              <w:rPr>
                <w:rFonts w:ascii="Sylfaen" w:hAnsi="Sylfaen"/>
              </w:rPr>
            </w:pPr>
            <w:r w:rsidRPr="00521342">
              <w:rPr>
                <w:rFonts w:ascii="Sylfaen" w:hAnsi="Sylfaen"/>
              </w:rPr>
              <w:t>4</w:t>
            </w:r>
          </w:p>
        </w:tc>
      </w:tr>
      <w:tr w:rsidR="00737688" w:rsidRPr="00521342" w:rsidTr="000B204C">
        <w:trPr>
          <w:trHeight w:val="449"/>
          <w:jc w:val="center"/>
        </w:trPr>
        <w:tc>
          <w:tcPr>
            <w:tcW w:w="1620"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jc w:val="center"/>
              <w:rPr>
                <w:rFonts w:ascii="Sylfaen" w:hAnsi="Sylfaen"/>
              </w:rPr>
            </w:pPr>
            <w:r w:rsidRPr="00521342">
              <w:rPr>
                <w:rFonts w:ascii="Sylfaen" w:hAnsi="Sylfaen"/>
              </w:rPr>
              <w:t>ქ. თბილისი</w:t>
            </w:r>
          </w:p>
        </w:tc>
        <w:tc>
          <w:tcPr>
            <w:tcW w:w="990"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ind w:left="1"/>
              <w:jc w:val="center"/>
              <w:rPr>
                <w:rFonts w:ascii="Sylfaen" w:hAnsi="Sylfaen"/>
              </w:rPr>
            </w:pPr>
            <w:r w:rsidRPr="00521342">
              <w:rPr>
                <w:rFonts w:ascii="Sylfaen" w:hAnsi="Sylfaen"/>
              </w:rPr>
              <w:t>23</w:t>
            </w:r>
          </w:p>
        </w:tc>
        <w:tc>
          <w:tcPr>
            <w:tcW w:w="1170"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ind w:left="2"/>
              <w:jc w:val="center"/>
              <w:rPr>
                <w:rFonts w:ascii="Sylfaen" w:hAnsi="Sylfaen"/>
              </w:rPr>
            </w:pPr>
            <w:r w:rsidRPr="00521342">
              <w:rPr>
                <w:rFonts w:ascii="Sylfaen" w:hAnsi="Sylfaen"/>
              </w:rPr>
              <w:t>19</w:t>
            </w:r>
          </w:p>
        </w:tc>
        <w:tc>
          <w:tcPr>
            <w:tcW w:w="1170"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ind w:left="1"/>
              <w:jc w:val="center"/>
              <w:rPr>
                <w:rFonts w:ascii="Sylfaen" w:hAnsi="Sylfaen"/>
              </w:rPr>
            </w:pPr>
            <w:r w:rsidRPr="00521342">
              <w:rPr>
                <w:rFonts w:ascii="Sylfaen" w:hAnsi="Sylfaen"/>
              </w:rPr>
              <w:t>15</w:t>
            </w:r>
          </w:p>
        </w:tc>
        <w:tc>
          <w:tcPr>
            <w:tcW w:w="1080"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ind w:left="3"/>
              <w:jc w:val="center"/>
              <w:rPr>
                <w:rFonts w:ascii="Sylfaen" w:hAnsi="Sylfaen"/>
              </w:rPr>
            </w:pPr>
            <w:r w:rsidRPr="00521342">
              <w:rPr>
                <w:rFonts w:ascii="Sylfaen" w:hAnsi="Sylfaen"/>
              </w:rPr>
              <w:t>8</w:t>
            </w:r>
          </w:p>
        </w:tc>
        <w:tc>
          <w:tcPr>
            <w:tcW w:w="1260"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ind w:left="1"/>
              <w:jc w:val="center"/>
              <w:rPr>
                <w:rFonts w:ascii="Sylfaen" w:hAnsi="Sylfaen"/>
              </w:rPr>
            </w:pPr>
            <w:r w:rsidRPr="00521342">
              <w:rPr>
                <w:rFonts w:ascii="Sylfaen" w:hAnsi="Sylfaen"/>
              </w:rPr>
              <w:t>21</w:t>
            </w:r>
          </w:p>
        </w:tc>
        <w:tc>
          <w:tcPr>
            <w:tcW w:w="1170"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ind w:left="2"/>
              <w:jc w:val="center"/>
              <w:rPr>
                <w:rFonts w:ascii="Sylfaen" w:hAnsi="Sylfaen"/>
              </w:rPr>
            </w:pPr>
            <w:r w:rsidRPr="00521342">
              <w:rPr>
                <w:rFonts w:ascii="Sylfaen" w:hAnsi="Sylfaen"/>
              </w:rPr>
              <w:t>34</w:t>
            </w:r>
          </w:p>
        </w:tc>
        <w:tc>
          <w:tcPr>
            <w:tcW w:w="1170"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ind w:left="2"/>
              <w:jc w:val="center"/>
              <w:rPr>
                <w:rFonts w:ascii="Sylfaen" w:hAnsi="Sylfaen"/>
              </w:rPr>
            </w:pPr>
            <w:r w:rsidRPr="00521342">
              <w:rPr>
                <w:rFonts w:ascii="Sylfaen" w:hAnsi="Sylfaen"/>
              </w:rPr>
              <w:t>29</w:t>
            </w:r>
          </w:p>
        </w:tc>
        <w:tc>
          <w:tcPr>
            <w:tcW w:w="1260"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ind w:left="2"/>
              <w:jc w:val="center"/>
              <w:rPr>
                <w:rFonts w:ascii="Sylfaen" w:hAnsi="Sylfaen"/>
              </w:rPr>
            </w:pPr>
            <w:r w:rsidRPr="00521342">
              <w:rPr>
                <w:rFonts w:ascii="Sylfaen" w:hAnsi="Sylfaen"/>
              </w:rPr>
              <w:t>3</w:t>
            </w:r>
          </w:p>
        </w:tc>
      </w:tr>
    </w:tbl>
    <w:p w:rsidR="0025682E" w:rsidRPr="00521342" w:rsidRDefault="0025682E" w:rsidP="005625B7">
      <w:pPr>
        <w:spacing w:after="146" w:line="360" w:lineRule="auto"/>
        <w:ind w:left="-270" w:right="-546"/>
        <w:jc w:val="right"/>
        <w:rPr>
          <w:rFonts w:ascii="Sylfaen" w:eastAsia="Sylfaen" w:hAnsi="Sylfaen" w:cs="Sylfaen"/>
          <w:lang w:val="ka-GE"/>
        </w:rPr>
      </w:pPr>
    </w:p>
    <w:p w:rsidR="00737688" w:rsidRPr="00521342" w:rsidRDefault="00737688" w:rsidP="005625B7">
      <w:pPr>
        <w:spacing w:after="146" w:line="360" w:lineRule="auto"/>
        <w:ind w:left="-270" w:right="-546"/>
        <w:jc w:val="right"/>
        <w:rPr>
          <w:rFonts w:ascii="Sylfaen" w:eastAsia="Sylfaen" w:hAnsi="Sylfaen" w:cs="Sylfaen"/>
          <w:lang w:val="ka-GE"/>
        </w:rPr>
      </w:pPr>
      <w:r w:rsidRPr="00521342">
        <w:rPr>
          <w:rFonts w:ascii="Sylfaen" w:eastAsia="Sylfaen" w:hAnsi="Sylfaen" w:cs="Sylfaen"/>
          <w:lang w:val="ka-GE"/>
        </w:rPr>
        <w:t>ცხრილი</w:t>
      </w:r>
      <w:r w:rsidR="00683566" w:rsidRPr="00521342">
        <w:rPr>
          <w:rFonts w:ascii="Sylfaen" w:eastAsia="Sylfaen" w:hAnsi="Sylfaen" w:cs="Sylfaen"/>
          <w:lang w:val="ka-GE"/>
        </w:rPr>
        <w:t xml:space="preserve"> </w:t>
      </w:r>
      <w:r w:rsidR="00536F07">
        <w:rPr>
          <w:rFonts w:ascii="Sylfaen" w:hAnsi="Sylfaen"/>
        </w:rPr>
        <w:t>28</w:t>
      </w:r>
      <w:r w:rsidR="00536F07" w:rsidRPr="00521342">
        <w:rPr>
          <w:rFonts w:ascii="Sylfaen" w:hAnsi="Sylfaen"/>
        </w:rPr>
        <w:t>.</w:t>
      </w:r>
      <w:r w:rsidR="00536F07">
        <w:rPr>
          <w:rFonts w:ascii="Sylfaen" w:hAnsi="Sylfaen"/>
          <w:lang w:val="ka-GE"/>
        </w:rPr>
        <w:t>6.</w:t>
      </w:r>
      <w:r w:rsidR="00536F07">
        <w:rPr>
          <w:rFonts w:ascii="Sylfaen" w:hAnsi="Sylfaen"/>
        </w:rPr>
        <w:t xml:space="preserve">4 </w:t>
      </w:r>
      <w:r w:rsidRPr="00521342">
        <w:rPr>
          <w:rFonts w:ascii="Sylfaen" w:eastAsia="Sylfaen" w:hAnsi="Sylfaen" w:cs="Sylfaen"/>
          <w:lang w:val="ka-GE"/>
        </w:rPr>
        <w:t xml:space="preserve">უმაღლესი საგანმანათლებლო დაწესებულებების რაოდენობის </w:t>
      </w:r>
      <w:r w:rsidR="00776328" w:rsidRPr="00521342">
        <w:rPr>
          <w:rFonts w:ascii="Sylfaen" w:eastAsia="Sylfaen" w:hAnsi="Sylfaen" w:cs="Sylfaen"/>
          <w:lang w:val="ka-GE"/>
        </w:rPr>
        <w:t>შე</w:t>
      </w:r>
      <w:r w:rsidRPr="00521342">
        <w:rPr>
          <w:rFonts w:ascii="Sylfaen" w:eastAsia="Sylfaen" w:hAnsi="Sylfaen" w:cs="Sylfaen"/>
          <w:lang w:val="ka-GE"/>
        </w:rPr>
        <w:t xml:space="preserve">სახებ მონაცემები  </w:t>
      </w:r>
    </w:p>
    <w:tbl>
      <w:tblPr>
        <w:tblpPr w:leftFromText="180" w:rightFromText="180" w:vertAnchor="text" w:horzAnchor="margin" w:tblpXSpec="center" w:tblpY="199"/>
        <w:tblW w:w="10065" w:type="dxa"/>
        <w:tblCellMar>
          <w:top w:w="111" w:type="dxa"/>
          <w:bottom w:w="42" w:type="dxa"/>
        </w:tblCellMar>
        <w:tblLook w:val="04A0" w:firstRow="1" w:lastRow="0" w:firstColumn="1" w:lastColumn="0" w:noHBand="0" w:noVBand="1"/>
      </w:tblPr>
      <w:tblGrid>
        <w:gridCol w:w="1951"/>
        <w:gridCol w:w="2128"/>
        <w:gridCol w:w="2111"/>
        <w:gridCol w:w="2113"/>
        <w:gridCol w:w="1762"/>
      </w:tblGrid>
      <w:tr w:rsidR="00147BFB" w:rsidRPr="00521342" w:rsidTr="00776328">
        <w:trPr>
          <w:trHeight w:val="438"/>
        </w:trPr>
        <w:tc>
          <w:tcPr>
            <w:tcW w:w="1951" w:type="dxa"/>
            <w:vMerge w:val="restart"/>
            <w:tcBorders>
              <w:top w:val="double" w:sz="4" w:space="0" w:color="000000"/>
              <w:left w:val="double" w:sz="4" w:space="0" w:color="000000"/>
              <w:bottom w:val="double" w:sz="4" w:space="0" w:color="000000"/>
              <w:right w:val="double" w:sz="4" w:space="0" w:color="000000"/>
            </w:tcBorders>
            <w:shd w:val="clear" w:color="auto" w:fill="D9D9D9"/>
          </w:tcPr>
          <w:p w:rsidR="00147BFB" w:rsidRPr="00521342" w:rsidRDefault="00147BFB" w:rsidP="00776328">
            <w:pPr>
              <w:spacing w:line="360" w:lineRule="auto"/>
              <w:ind w:left="119"/>
              <w:jc w:val="center"/>
              <w:rPr>
                <w:rFonts w:ascii="Sylfaen" w:hAnsi="Sylfaen"/>
              </w:rPr>
            </w:pPr>
          </w:p>
        </w:tc>
        <w:tc>
          <w:tcPr>
            <w:tcW w:w="2128" w:type="dxa"/>
            <w:tcBorders>
              <w:top w:val="double" w:sz="4" w:space="0" w:color="000000"/>
              <w:left w:val="double" w:sz="4" w:space="0" w:color="000000"/>
              <w:bottom w:val="double" w:sz="4" w:space="0" w:color="000000"/>
              <w:right w:val="nil"/>
            </w:tcBorders>
            <w:shd w:val="clear" w:color="auto" w:fill="D9D9D9"/>
            <w:vAlign w:val="center"/>
          </w:tcPr>
          <w:p w:rsidR="00147BFB" w:rsidRPr="00521342" w:rsidRDefault="00147BFB" w:rsidP="00776328">
            <w:pPr>
              <w:spacing w:line="360" w:lineRule="auto"/>
              <w:ind w:left="58"/>
              <w:jc w:val="right"/>
              <w:rPr>
                <w:rFonts w:ascii="Sylfaen" w:hAnsi="Sylfaen"/>
              </w:rPr>
            </w:pPr>
            <w:r w:rsidRPr="00521342">
              <w:rPr>
                <w:rFonts w:ascii="Sylfaen" w:hAnsi="Sylfaen"/>
              </w:rPr>
              <w:t>სახელმწიფო</w:t>
            </w:r>
          </w:p>
        </w:tc>
        <w:tc>
          <w:tcPr>
            <w:tcW w:w="2111" w:type="dxa"/>
            <w:tcBorders>
              <w:top w:val="double" w:sz="4" w:space="0" w:color="000000"/>
              <w:left w:val="nil"/>
              <w:bottom w:val="double" w:sz="4" w:space="0" w:color="000000"/>
              <w:right w:val="double" w:sz="4" w:space="0" w:color="000000"/>
            </w:tcBorders>
            <w:shd w:val="clear" w:color="auto" w:fill="D9D9D9"/>
          </w:tcPr>
          <w:p w:rsidR="00147BFB" w:rsidRPr="00521342" w:rsidRDefault="00147BFB" w:rsidP="00776328">
            <w:pPr>
              <w:spacing w:line="360" w:lineRule="auto"/>
              <w:jc w:val="right"/>
              <w:rPr>
                <w:rFonts w:ascii="Sylfaen" w:hAnsi="Sylfaen"/>
              </w:rPr>
            </w:pPr>
          </w:p>
        </w:tc>
        <w:tc>
          <w:tcPr>
            <w:tcW w:w="2113" w:type="dxa"/>
            <w:tcBorders>
              <w:top w:val="double" w:sz="4" w:space="0" w:color="000000"/>
              <w:left w:val="double" w:sz="4" w:space="0" w:color="000000"/>
              <w:bottom w:val="double" w:sz="4" w:space="0" w:color="000000"/>
              <w:right w:val="nil"/>
            </w:tcBorders>
            <w:shd w:val="clear" w:color="auto" w:fill="D9D9D9"/>
            <w:vAlign w:val="center"/>
          </w:tcPr>
          <w:p w:rsidR="00147BFB" w:rsidRPr="00521342" w:rsidRDefault="00147BFB" w:rsidP="00776328">
            <w:pPr>
              <w:spacing w:line="360" w:lineRule="auto"/>
              <w:ind w:left="13"/>
              <w:jc w:val="right"/>
              <w:rPr>
                <w:rFonts w:ascii="Sylfaen" w:hAnsi="Sylfaen"/>
                <w:lang w:val="ka-GE"/>
              </w:rPr>
            </w:pPr>
            <w:r w:rsidRPr="00521342">
              <w:rPr>
                <w:rFonts w:ascii="Sylfaen" w:hAnsi="Sylfaen"/>
              </w:rPr>
              <w:t>კე</w:t>
            </w:r>
            <w:r w:rsidR="00776328" w:rsidRPr="00521342">
              <w:rPr>
                <w:rFonts w:ascii="Sylfaen" w:hAnsi="Sylfaen"/>
                <w:lang w:val="ka-GE"/>
              </w:rPr>
              <w:t>რძო</w:t>
            </w:r>
          </w:p>
        </w:tc>
        <w:tc>
          <w:tcPr>
            <w:tcW w:w="1762" w:type="dxa"/>
            <w:tcBorders>
              <w:top w:val="double" w:sz="4" w:space="0" w:color="000000"/>
              <w:left w:val="nil"/>
              <w:bottom w:val="double" w:sz="4" w:space="0" w:color="000000"/>
              <w:right w:val="double" w:sz="4" w:space="0" w:color="000000"/>
            </w:tcBorders>
            <w:shd w:val="clear" w:color="auto" w:fill="D9D9D9"/>
            <w:vAlign w:val="center"/>
          </w:tcPr>
          <w:p w:rsidR="00147BFB" w:rsidRPr="00521342" w:rsidRDefault="00147BFB" w:rsidP="00776328">
            <w:pPr>
              <w:spacing w:line="360" w:lineRule="auto"/>
              <w:ind w:left="-98"/>
              <w:jc w:val="center"/>
              <w:rPr>
                <w:rFonts w:ascii="Sylfaen" w:hAnsi="Sylfaen"/>
              </w:rPr>
            </w:pPr>
          </w:p>
        </w:tc>
      </w:tr>
      <w:tr w:rsidR="00147BFB" w:rsidRPr="00521342" w:rsidTr="00776328">
        <w:trPr>
          <w:trHeight w:val="373"/>
        </w:trPr>
        <w:tc>
          <w:tcPr>
            <w:tcW w:w="1951" w:type="dxa"/>
            <w:vMerge/>
            <w:tcBorders>
              <w:top w:val="nil"/>
              <w:left w:val="double" w:sz="4" w:space="0" w:color="000000"/>
              <w:bottom w:val="double" w:sz="4" w:space="0" w:color="000000"/>
              <w:right w:val="double" w:sz="4" w:space="0" w:color="000000"/>
            </w:tcBorders>
          </w:tcPr>
          <w:p w:rsidR="00147BFB" w:rsidRPr="00521342" w:rsidRDefault="00147BFB" w:rsidP="00776328">
            <w:pPr>
              <w:spacing w:line="360" w:lineRule="auto"/>
              <w:jc w:val="center"/>
              <w:rPr>
                <w:rFonts w:ascii="Sylfaen" w:hAnsi="Sylfaen"/>
              </w:rPr>
            </w:pPr>
          </w:p>
        </w:tc>
        <w:tc>
          <w:tcPr>
            <w:tcW w:w="2128" w:type="dxa"/>
            <w:tcBorders>
              <w:top w:val="double" w:sz="4" w:space="0" w:color="000000"/>
              <w:left w:val="double" w:sz="4" w:space="0" w:color="000000"/>
              <w:bottom w:val="double" w:sz="4" w:space="0" w:color="000000"/>
              <w:right w:val="double" w:sz="4" w:space="0" w:color="000000"/>
            </w:tcBorders>
            <w:shd w:val="clear" w:color="auto" w:fill="D9D9D9"/>
          </w:tcPr>
          <w:p w:rsidR="00147BFB" w:rsidRPr="00521342" w:rsidRDefault="00147BFB" w:rsidP="00776328">
            <w:pPr>
              <w:spacing w:line="360" w:lineRule="auto"/>
              <w:ind w:left="58"/>
              <w:jc w:val="center"/>
              <w:rPr>
                <w:rFonts w:ascii="Sylfaen" w:hAnsi="Sylfaen"/>
              </w:rPr>
            </w:pPr>
            <w:r w:rsidRPr="00521342">
              <w:rPr>
                <w:rFonts w:ascii="Sylfaen" w:hAnsi="Sylfaen"/>
              </w:rPr>
              <w:t>2013/2014</w:t>
            </w:r>
          </w:p>
        </w:tc>
        <w:tc>
          <w:tcPr>
            <w:tcW w:w="2111" w:type="dxa"/>
            <w:tcBorders>
              <w:top w:val="double" w:sz="4" w:space="0" w:color="000000"/>
              <w:left w:val="double" w:sz="4" w:space="0" w:color="000000"/>
              <w:bottom w:val="double" w:sz="4" w:space="0" w:color="000000"/>
              <w:right w:val="double" w:sz="4" w:space="0" w:color="000000"/>
            </w:tcBorders>
            <w:shd w:val="clear" w:color="auto" w:fill="D9D9D9"/>
          </w:tcPr>
          <w:p w:rsidR="00147BFB" w:rsidRPr="00521342" w:rsidRDefault="00147BFB" w:rsidP="00776328">
            <w:pPr>
              <w:spacing w:line="360" w:lineRule="auto"/>
              <w:ind w:left="56"/>
              <w:jc w:val="center"/>
              <w:rPr>
                <w:rFonts w:ascii="Sylfaen" w:hAnsi="Sylfaen"/>
              </w:rPr>
            </w:pPr>
            <w:r w:rsidRPr="00521342">
              <w:rPr>
                <w:rFonts w:ascii="Sylfaen" w:hAnsi="Sylfaen"/>
              </w:rPr>
              <w:t>2014/2015</w:t>
            </w:r>
          </w:p>
        </w:tc>
        <w:tc>
          <w:tcPr>
            <w:tcW w:w="2113" w:type="dxa"/>
            <w:tcBorders>
              <w:top w:val="double" w:sz="4" w:space="0" w:color="000000"/>
              <w:left w:val="double" w:sz="4" w:space="0" w:color="000000"/>
              <w:bottom w:val="double" w:sz="4" w:space="0" w:color="000000"/>
              <w:right w:val="double" w:sz="4" w:space="0" w:color="000000"/>
            </w:tcBorders>
            <w:shd w:val="clear" w:color="auto" w:fill="D9D9D9"/>
          </w:tcPr>
          <w:p w:rsidR="00147BFB" w:rsidRPr="00521342" w:rsidRDefault="00147BFB" w:rsidP="00776328">
            <w:pPr>
              <w:spacing w:line="360" w:lineRule="auto"/>
              <w:ind w:left="61"/>
              <w:jc w:val="center"/>
              <w:rPr>
                <w:rFonts w:ascii="Sylfaen" w:hAnsi="Sylfaen"/>
              </w:rPr>
            </w:pPr>
            <w:r w:rsidRPr="00521342">
              <w:rPr>
                <w:rFonts w:ascii="Sylfaen" w:hAnsi="Sylfaen"/>
              </w:rPr>
              <w:t>2013/2014</w:t>
            </w:r>
          </w:p>
        </w:tc>
        <w:tc>
          <w:tcPr>
            <w:tcW w:w="1762" w:type="dxa"/>
            <w:tcBorders>
              <w:top w:val="double" w:sz="4" w:space="0" w:color="000000"/>
              <w:left w:val="double" w:sz="4" w:space="0" w:color="000000"/>
              <w:bottom w:val="double" w:sz="4" w:space="0" w:color="000000"/>
              <w:right w:val="double" w:sz="4" w:space="0" w:color="000000"/>
            </w:tcBorders>
            <w:shd w:val="clear" w:color="auto" w:fill="D9D9D9"/>
          </w:tcPr>
          <w:p w:rsidR="00147BFB" w:rsidRPr="00521342" w:rsidRDefault="00147BFB" w:rsidP="00776328">
            <w:pPr>
              <w:spacing w:line="360" w:lineRule="auto"/>
              <w:ind w:left="62"/>
              <w:jc w:val="center"/>
              <w:rPr>
                <w:rFonts w:ascii="Sylfaen" w:hAnsi="Sylfaen"/>
              </w:rPr>
            </w:pPr>
            <w:r w:rsidRPr="00521342">
              <w:rPr>
                <w:rFonts w:ascii="Sylfaen" w:hAnsi="Sylfaen"/>
              </w:rPr>
              <w:t>2014/2015</w:t>
            </w:r>
          </w:p>
        </w:tc>
      </w:tr>
      <w:tr w:rsidR="00147BFB" w:rsidRPr="00521342" w:rsidTr="00776328">
        <w:trPr>
          <w:trHeight w:val="450"/>
        </w:trPr>
        <w:tc>
          <w:tcPr>
            <w:tcW w:w="1951" w:type="dxa"/>
            <w:tcBorders>
              <w:top w:val="double" w:sz="4" w:space="0" w:color="000000"/>
              <w:left w:val="double" w:sz="4" w:space="0" w:color="000000"/>
              <w:bottom w:val="double" w:sz="4" w:space="0" w:color="000000"/>
              <w:right w:val="double" w:sz="4" w:space="0" w:color="000000"/>
            </w:tcBorders>
          </w:tcPr>
          <w:p w:rsidR="00147BFB" w:rsidRPr="00521342" w:rsidRDefault="00147BFB" w:rsidP="00776328">
            <w:pPr>
              <w:spacing w:line="360" w:lineRule="auto"/>
              <w:ind w:left="119"/>
              <w:jc w:val="center"/>
              <w:rPr>
                <w:rFonts w:ascii="Sylfaen" w:hAnsi="Sylfaen"/>
              </w:rPr>
            </w:pPr>
            <w:r w:rsidRPr="00521342">
              <w:rPr>
                <w:rFonts w:ascii="Sylfaen" w:hAnsi="Sylfaen"/>
              </w:rPr>
              <w:t>საქართველო</w:t>
            </w:r>
          </w:p>
        </w:tc>
        <w:tc>
          <w:tcPr>
            <w:tcW w:w="2128" w:type="dxa"/>
            <w:tcBorders>
              <w:top w:val="double" w:sz="4" w:space="0" w:color="000000"/>
              <w:left w:val="double" w:sz="4" w:space="0" w:color="000000"/>
              <w:bottom w:val="double" w:sz="4" w:space="0" w:color="000000"/>
              <w:right w:val="double" w:sz="4" w:space="0" w:color="000000"/>
            </w:tcBorders>
            <w:vAlign w:val="bottom"/>
          </w:tcPr>
          <w:p w:rsidR="00147BFB" w:rsidRPr="00521342" w:rsidRDefault="00147BFB" w:rsidP="00776328">
            <w:pPr>
              <w:spacing w:line="360" w:lineRule="auto"/>
              <w:ind w:left="62"/>
              <w:jc w:val="center"/>
              <w:rPr>
                <w:rFonts w:ascii="Sylfaen" w:hAnsi="Sylfaen"/>
              </w:rPr>
            </w:pPr>
            <w:r w:rsidRPr="00521342">
              <w:rPr>
                <w:rFonts w:ascii="Sylfaen" w:hAnsi="Sylfaen"/>
              </w:rPr>
              <w:t>19</w:t>
            </w:r>
          </w:p>
        </w:tc>
        <w:tc>
          <w:tcPr>
            <w:tcW w:w="2111" w:type="dxa"/>
            <w:tcBorders>
              <w:top w:val="double" w:sz="4" w:space="0" w:color="000000"/>
              <w:left w:val="double" w:sz="4" w:space="0" w:color="000000"/>
              <w:bottom w:val="double" w:sz="4" w:space="0" w:color="000000"/>
              <w:right w:val="double" w:sz="4" w:space="0" w:color="000000"/>
            </w:tcBorders>
            <w:vAlign w:val="bottom"/>
          </w:tcPr>
          <w:p w:rsidR="00147BFB" w:rsidRPr="00521342" w:rsidRDefault="00147BFB" w:rsidP="00776328">
            <w:pPr>
              <w:spacing w:line="360" w:lineRule="auto"/>
              <w:ind w:left="59"/>
              <w:jc w:val="center"/>
              <w:rPr>
                <w:rFonts w:ascii="Sylfaen" w:hAnsi="Sylfaen"/>
              </w:rPr>
            </w:pPr>
            <w:r w:rsidRPr="00521342">
              <w:rPr>
                <w:rFonts w:ascii="Sylfaen" w:hAnsi="Sylfaen"/>
              </w:rPr>
              <w:t>20</w:t>
            </w:r>
          </w:p>
        </w:tc>
        <w:tc>
          <w:tcPr>
            <w:tcW w:w="2113" w:type="dxa"/>
            <w:tcBorders>
              <w:top w:val="double" w:sz="4" w:space="0" w:color="000000"/>
              <w:left w:val="double" w:sz="4" w:space="0" w:color="000000"/>
              <w:bottom w:val="double" w:sz="4" w:space="0" w:color="000000"/>
              <w:right w:val="double" w:sz="4" w:space="0" w:color="000000"/>
            </w:tcBorders>
            <w:vAlign w:val="bottom"/>
          </w:tcPr>
          <w:p w:rsidR="00147BFB" w:rsidRPr="00521342" w:rsidRDefault="00147BFB" w:rsidP="00776328">
            <w:pPr>
              <w:spacing w:line="360" w:lineRule="auto"/>
              <w:ind w:left="64"/>
              <w:jc w:val="center"/>
              <w:rPr>
                <w:rFonts w:ascii="Sylfaen" w:hAnsi="Sylfaen"/>
              </w:rPr>
            </w:pPr>
            <w:r w:rsidRPr="00521342">
              <w:rPr>
                <w:rFonts w:ascii="Sylfaen" w:hAnsi="Sylfaen"/>
              </w:rPr>
              <w:t>47</w:t>
            </w:r>
          </w:p>
        </w:tc>
        <w:tc>
          <w:tcPr>
            <w:tcW w:w="1762" w:type="dxa"/>
            <w:tcBorders>
              <w:top w:val="double" w:sz="4" w:space="0" w:color="000000"/>
              <w:left w:val="double" w:sz="4" w:space="0" w:color="000000"/>
              <w:bottom w:val="double" w:sz="4" w:space="0" w:color="000000"/>
              <w:right w:val="double" w:sz="4" w:space="0" w:color="000000"/>
            </w:tcBorders>
            <w:vAlign w:val="bottom"/>
          </w:tcPr>
          <w:p w:rsidR="00147BFB" w:rsidRPr="00521342" w:rsidRDefault="00147BFB" w:rsidP="00776328">
            <w:pPr>
              <w:spacing w:line="360" w:lineRule="auto"/>
              <w:ind w:left="65"/>
              <w:jc w:val="center"/>
              <w:rPr>
                <w:rFonts w:ascii="Sylfaen" w:hAnsi="Sylfaen"/>
              </w:rPr>
            </w:pPr>
            <w:r w:rsidRPr="00521342">
              <w:rPr>
                <w:rFonts w:ascii="Sylfaen" w:hAnsi="Sylfaen"/>
              </w:rPr>
              <w:t>53</w:t>
            </w:r>
          </w:p>
        </w:tc>
      </w:tr>
      <w:tr w:rsidR="00147BFB" w:rsidRPr="00521342" w:rsidTr="00776328">
        <w:trPr>
          <w:trHeight w:val="449"/>
        </w:trPr>
        <w:tc>
          <w:tcPr>
            <w:tcW w:w="1951" w:type="dxa"/>
            <w:tcBorders>
              <w:top w:val="double" w:sz="4" w:space="0" w:color="000000"/>
              <w:left w:val="double" w:sz="4" w:space="0" w:color="000000"/>
              <w:bottom w:val="double" w:sz="4" w:space="0" w:color="000000"/>
              <w:right w:val="double" w:sz="4" w:space="0" w:color="000000"/>
            </w:tcBorders>
          </w:tcPr>
          <w:p w:rsidR="00147BFB" w:rsidRPr="00521342" w:rsidRDefault="00147BFB" w:rsidP="00776328">
            <w:pPr>
              <w:spacing w:line="360" w:lineRule="auto"/>
              <w:ind w:left="119"/>
              <w:jc w:val="center"/>
              <w:rPr>
                <w:rFonts w:ascii="Sylfaen" w:hAnsi="Sylfaen"/>
              </w:rPr>
            </w:pPr>
            <w:r w:rsidRPr="00521342">
              <w:rPr>
                <w:rFonts w:ascii="Sylfaen" w:hAnsi="Sylfaen"/>
              </w:rPr>
              <w:t>ქ. თბილისი</w:t>
            </w:r>
          </w:p>
        </w:tc>
        <w:tc>
          <w:tcPr>
            <w:tcW w:w="2128" w:type="dxa"/>
            <w:tcBorders>
              <w:top w:val="double" w:sz="4" w:space="0" w:color="000000"/>
              <w:left w:val="double" w:sz="4" w:space="0" w:color="000000"/>
              <w:bottom w:val="double" w:sz="4" w:space="0" w:color="000000"/>
              <w:right w:val="double" w:sz="4" w:space="0" w:color="000000"/>
            </w:tcBorders>
          </w:tcPr>
          <w:p w:rsidR="00147BFB" w:rsidRPr="00521342" w:rsidRDefault="00147BFB" w:rsidP="00776328">
            <w:pPr>
              <w:spacing w:line="360" w:lineRule="auto"/>
              <w:ind w:left="58"/>
              <w:jc w:val="center"/>
              <w:rPr>
                <w:rFonts w:ascii="Sylfaen" w:hAnsi="Sylfaen"/>
              </w:rPr>
            </w:pPr>
            <w:r w:rsidRPr="00521342">
              <w:rPr>
                <w:rFonts w:ascii="Sylfaen" w:hAnsi="Sylfaen"/>
              </w:rPr>
              <w:t>8</w:t>
            </w:r>
          </w:p>
        </w:tc>
        <w:tc>
          <w:tcPr>
            <w:tcW w:w="2111" w:type="dxa"/>
            <w:tcBorders>
              <w:top w:val="double" w:sz="4" w:space="0" w:color="000000"/>
              <w:left w:val="double" w:sz="4" w:space="0" w:color="000000"/>
              <w:bottom w:val="double" w:sz="4" w:space="0" w:color="000000"/>
              <w:right w:val="double" w:sz="4" w:space="0" w:color="000000"/>
            </w:tcBorders>
          </w:tcPr>
          <w:p w:rsidR="00147BFB" w:rsidRPr="00521342" w:rsidRDefault="00147BFB" w:rsidP="00776328">
            <w:pPr>
              <w:spacing w:line="360" w:lineRule="auto"/>
              <w:ind w:left="56"/>
              <w:jc w:val="center"/>
              <w:rPr>
                <w:rFonts w:ascii="Sylfaen" w:hAnsi="Sylfaen"/>
              </w:rPr>
            </w:pPr>
            <w:r w:rsidRPr="00521342">
              <w:rPr>
                <w:rFonts w:ascii="Sylfaen" w:hAnsi="Sylfaen"/>
              </w:rPr>
              <w:t>9</w:t>
            </w:r>
          </w:p>
        </w:tc>
        <w:tc>
          <w:tcPr>
            <w:tcW w:w="2113" w:type="dxa"/>
            <w:tcBorders>
              <w:top w:val="double" w:sz="4" w:space="0" w:color="000000"/>
              <w:left w:val="double" w:sz="4" w:space="0" w:color="000000"/>
              <w:bottom w:val="double" w:sz="4" w:space="0" w:color="000000"/>
              <w:right w:val="double" w:sz="4" w:space="0" w:color="000000"/>
            </w:tcBorders>
          </w:tcPr>
          <w:p w:rsidR="00147BFB" w:rsidRPr="00521342" w:rsidRDefault="00147BFB" w:rsidP="00776328">
            <w:pPr>
              <w:spacing w:line="360" w:lineRule="auto"/>
              <w:ind w:left="64"/>
              <w:jc w:val="center"/>
              <w:rPr>
                <w:rFonts w:ascii="Sylfaen" w:hAnsi="Sylfaen"/>
              </w:rPr>
            </w:pPr>
            <w:r w:rsidRPr="00521342">
              <w:rPr>
                <w:rFonts w:ascii="Sylfaen" w:hAnsi="Sylfaen"/>
              </w:rPr>
              <w:t>34</w:t>
            </w:r>
          </w:p>
        </w:tc>
        <w:tc>
          <w:tcPr>
            <w:tcW w:w="1762" w:type="dxa"/>
            <w:tcBorders>
              <w:top w:val="double" w:sz="4" w:space="0" w:color="000000"/>
              <w:left w:val="double" w:sz="4" w:space="0" w:color="000000"/>
              <w:bottom w:val="double" w:sz="4" w:space="0" w:color="000000"/>
              <w:right w:val="double" w:sz="4" w:space="0" w:color="000000"/>
            </w:tcBorders>
          </w:tcPr>
          <w:p w:rsidR="00147BFB" w:rsidRPr="00521342" w:rsidRDefault="00147BFB" w:rsidP="00776328">
            <w:pPr>
              <w:spacing w:line="360" w:lineRule="auto"/>
              <w:ind w:left="65"/>
              <w:jc w:val="center"/>
              <w:rPr>
                <w:rFonts w:ascii="Sylfaen" w:hAnsi="Sylfaen"/>
              </w:rPr>
            </w:pPr>
            <w:r w:rsidRPr="00521342">
              <w:rPr>
                <w:rFonts w:ascii="Sylfaen" w:hAnsi="Sylfaen"/>
              </w:rPr>
              <w:t>37</w:t>
            </w:r>
          </w:p>
        </w:tc>
      </w:tr>
    </w:tbl>
    <w:p w:rsidR="005625B7" w:rsidRPr="00521342" w:rsidRDefault="005625B7" w:rsidP="005625B7">
      <w:pPr>
        <w:spacing w:after="146" w:line="360" w:lineRule="auto"/>
        <w:ind w:left="-270" w:right="-546"/>
        <w:jc w:val="right"/>
        <w:rPr>
          <w:rFonts w:ascii="Sylfaen" w:eastAsia="Sylfaen" w:hAnsi="Sylfaen" w:cs="Sylfaen"/>
          <w:lang w:val="ka-GE"/>
        </w:rPr>
      </w:pPr>
    </w:p>
    <w:p w:rsidR="005625B7" w:rsidRPr="00521342" w:rsidRDefault="005625B7" w:rsidP="005625B7">
      <w:pPr>
        <w:spacing w:after="146" w:line="360" w:lineRule="auto"/>
        <w:ind w:left="-270" w:right="-546"/>
        <w:jc w:val="right"/>
        <w:rPr>
          <w:rFonts w:ascii="Sylfaen" w:eastAsia="Sylfaen" w:hAnsi="Sylfaen" w:cs="Sylfaen"/>
          <w:lang w:val="ka-GE"/>
        </w:rPr>
      </w:pPr>
    </w:p>
    <w:p w:rsidR="00737688" w:rsidRPr="00521342" w:rsidRDefault="00737688" w:rsidP="005625B7">
      <w:pPr>
        <w:spacing w:after="146" w:line="360" w:lineRule="auto"/>
        <w:ind w:left="-270" w:right="-546"/>
        <w:jc w:val="right"/>
        <w:rPr>
          <w:rFonts w:ascii="Sylfaen" w:eastAsia="Sylfaen" w:hAnsi="Sylfaen" w:cs="Sylfaen"/>
          <w:lang w:val="ka-GE"/>
        </w:rPr>
      </w:pPr>
      <w:r w:rsidRPr="00521342">
        <w:rPr>
          <w:rFonts w:ascii="Sylfaen" w:eastAsia="Sylfaen" w:hAnsi="Sylfaen" w:cs="Sylfaen"/>
          <w:lang w:val="ka-GE"/>
        </w:rPr>
        <w:t xml:space="preserve">  ცხრილი</w:t>
      </w:r>
      <w:r w:rsidR="00683566" w:rsidRPr="00521342">
        <w:rPr>
          <w:rFonts w:ascii="Sylfaen" w:eastAsia="Sylfaen" w:hAnsi="Sylfaen" w:cs="Sylfaen"/>
          <w:lang w:val="ka-GE"/>
        </w:rPr>
        <w:t xml:space="preserve"> </w:t>
      </w:r>
      <w:r w:rsidR="00536F07">
        <w:rPr>
          <w:rFonts w:ascii="Sylfaen" w:hAnsi="Sylfaen"/>
        </w:rPr>
        <w:t>28</w:t>
      </w:r>
      <w:r w:rsidR="00536F07" w:rsidRPr="00521342">
        <w:rPr>
          <w:rFonts w:ascii="Sylfaen" w:hAnsi="Sylfaen"/>
        </w:rPr>
        <w:t>.</w:t>
      </w:r>
      <w:r w:rsidR="00536F07">
        <w:rPr>
          <w:rFonts w:ascii="Sylfaen" w:hAnsi="Sylfaen"/>
          <w:lang w:val="ka-GE"/>
        </w:rPr>
        <w:t>6.</w:t>
      </w:r>
      <w:r w:rsidR="00536F07">
        <w:rPr>
          <w:rFonts w:ascii="Sylfaen" w:hAnsi="Sylfaen"/>
        </w:rPr>
        <w:t xml:space="preserve">5 </w:t>
      </w:r>
      <w:r w:rsidRPr="00521342">
        <w:rPr>
          <w:rFonts w:ascii="Sylfaen" w:eastAsia="Sylfaen" w:hAnsi="Sylfaen" w:cs="Sylfaen"/>
          <w:lang w:val="ka-GE"/>
        </w:rPr>
        <w:t xml:space="preserve">მუზეუმების მუშაობის  შესახებ მონაცემები  </w:t>
      </w:r>
    </w:p>
    <w:tbl>
      <w:tblPr>
        <w:tblW w:w="10413" w:type="dxa"/>
        <w:jc w:val="center"/>
        <w:tblCellMar>
          <w:top w:w="102" w:type="dxa"/>
          <w:left w:w="104" w:type="dxa"/>
        </w:tblCellMar>
        <w:tblLook w:val="04A0" w:firstRow="1" w:lastRow="0" w:firstColumn="1" w:lastColumn="0" w:noHBand="0" w:noVBand="1"/>
      </w:tblPr>
      <w:tblGrid>
        <w:gridCol w:w="1906"/>
        <w:gridCol w:w="1032"/>
        <w:gridCol w:w="988"/>
        <w:gridCol w:w="1164"/>
        <w:gridCol w:w="1306"/>
        <w:gridCol w:w="1003"/>
        <w:gridCol w:w="1014"/>
        <w:gridCol w:w="988"/>
        <w:gridCol w:w="1012"/>
      </w:tblGrid>
      <w:tr w:rsidR="00737688" w:rsidRPr="00521342" w:rsidTr="00776328">
        <w:trPr>
          <w:trHeight w:val="736"/>
          <w:jc w:val="center"/>
        </w:trPr>
        <w:tc>
          <w:tcPr>
            <w:tcW w:w="1906" w:type="dxa"/>
            <w:vMerge w:val="restart"/>
            <w:tcBorders>
              <w:top w:val="double" w:sz="4" w:space="0" w:color="000000"/>
              <w:left w:val="double" w:sz="4" w:space="0" w:color="000000"/>
              <w:bottom w:val="double" w:sz="4" w:space="0" w:color="000000"/>
              <w:right w:val="double" w:sz="4" w:space="0" w:color="000000"/>
            </w:tcBorders>
            <w:shd w:val="clear" w:color="auto" w:fill="D9D9D9"/>
          </w:tcPr>
          <w:p w:rsidR="00737688" w:rsidRPr="00521342" w:rsidRDefault="00737688" w:rsidP="00C0034C">
            <w:pPr>
              <w:spacing w:line="360" w:lineRule="auto"/>
              <w:rPr>
                <w:rFonts w:ascii="Sylfaen" w:hAnsi="Sylfaen"/>
              </w:rPr>
            </w:pPr>
            <w:r w:rsidRPr="00521342">
              <w:rPr>
                <w:rFonts w:ascii="Sylfaen" w:hAnsi="Sylfaen"/>
              </w:rPr>
              <w:t xml:space="preserve">  </w:t>
            </w:r>
          </w:p>
        </w:tc>
        <w:tc>
          <w:tcPr>
            <w:tcW w:w="2020" w:type="dxa"/>
            <w:gridSpan w:val="2"/>
            <w:tcBorders>
              <w:top w:val="double" w:sz="4" w:space="0" w:color="000000"/>
              <w:left w:val="double" w:sz="4" w:space="0" w:color="000000"/>
              <w:bottom w:val="double" w:sz="4" w:space="0" w:color="000000"/>
              <w:right w:val="double" w:sz="4" w:space="0" w:color="000000"/>
            </w:tcBorders>
            <w:shd w:val="clear" w:color="auto" w:fill="D9D9D9"/>
            <w:vAlign w:val="center"/>
          </w:tcPr>
          <w:p w:rsidR="00737688" w:rsidRPr="00521342" w:rsidRDefault="00737688" w:rsidP="00776328">
            <w:pPr>
              <w:spacing w:line="360" w:lineRule="auto"/>
              <w:ind w:left="23" w:right="32"/>
              <w:jc w:val="center"/>
              <w:rPr>
                <w:rFonts w:ascii="Sylfaen" w:hAnsi="Sylfaen"/>
              </w:rPr>
            </w:pPr>
            <w:r w:rsidRPr="00521342">
              <w:rPr>
                <w:rFonts w:ascii="Sylfaen" w:hAnsi="Sylfaen"/>
              </w:rPr>
              <w:t>მუზეუმების  რიცხვი, ერთული</w:t>
            </w:r>
          </w:p>
        </w:tc>
        <w:tc>
          <w:tcPr>
            <w:tcW w:w="2470" w:type="dxa"/>
            <w:gridSpan w:val="2"/>
            <w:tcBorders>
              <w:top w:val="double" w:sz="4" w:space="0" w:color="000000"/>
              <w:left w:val="double" w:sz="4" w:space="0" w:color="000000"/>
              <w:bottom w:val="double" w:sz="4" w:space="0" w:color="000000"/>
              <w:right w:val="double" w:sz="4" w:space="0" w:color="000000"/>
            </w:tcBorders>
            <w:shd w:val="clear" w:color="auto" w:fill="D9D9D9"/>
            <w:vAlign w:val="center"/>
          </w:tcPr>
          <w:p w:rsidR="00737688" w:rsidRPr="00521342" w:rsidRDefault="00737688" w:rsidP="00776328">
            <w:pPr>
              <w:spacing w:line="360" w:lineRule="auto"/>
              <w:ind w:left="1"/>
              <w:jc w:val="center"/>
              <w:rPr>
                <w:rFonts w:ascii="Sylfaen" w:hAnsi="Sylfaen"/>
              </w:rPr>
            </w:pPr>
            <w:r w:rsidRPr="00521342">
              <w:rPr>
                <w:rFonts w:ascii="Sylfaen" w:hAnsi="Sylfaen"/>
              </w:rPr>
              <w:t>დამთვალიერებელთა რიცხვი, ათასი კაცი</w:t>
            </w:r>
          </w:p>
        </w:tc>
        <w:tc>
          <w:tcPr>
            <w:tcW w:w="2017" w:type="dxa"/>
            <w:gridSpan w:val="2"/>
            <w:tcBorders>
              <w:top w:val="double" w:sz="4" w:space="0" w:color="000000"/>
              <w:left w:val="double" w:sz="4" w:space="0" w:color="000000"/>
              <w:bottom w:val="double" w:sz="4" w:space="0" w:color="000000"/>
              <w:right w:val="double" w:sz="4" w:space="0" w:color="000000"/>
            </w:tcBorders>
            <w:shd w:val="clear" w:color="auto" w:fill="D9D9D9"/>
            <w:vAlign w:val="center"/>
          </w:tcPr>
          <w:p w:rsidR="00737688" w:rsidRPr="00521342" w:rsidRDefault="00737688" w:rsidP="00776328">
            <w:pPr>
              <w:spacing w:line="360" w:lineRule="auto"/>
              <w:ind w:left="1"/>
              <w:jc w:val="center"/>
              <w:rPr>
                <w:rFonts w:ascii="Sylfaen" w:hAnsi="Sylfaen"/>
              </w:rPr>
            </w:pPr>
            <w:r w:rsidRPr="00521342">
              <w:rPr>
                <w:rFonts w:ascii="Sylfaen" w:hAnsi="Sylfaen"/>
              </w:rPr>
              <w:t>ექსკურსიების რიცხვი, ერთული</w:t>
            </w:r>
          </w:p>
        </w:tc>
        <w:tc>
          <w:tcPr>
            <w:tcW w:w="2000" w:type="dxa"/>
            <w:gridSpan w:val="2"/>
            <w:tcBorders>
              <w:top w:val="double" w:sz="4" w:space="0" w:color="000000"/>
              <w:left w:val="double" w:sz="4" w:space="0" w:color="000000"/>
              <w:bottom w:val="double" w:sz="4" w:space="0" w:color="000000"/>
              <w:right w:val="double" w:sz="4" w:space="0" w:color="000000"/>
            </w:tcBorders>
            <w:shd w:val="clear" w:color="auto" w:fill="D9D9D9"/>
            <w:vAlign w:val="center"/>
          </w:tcPr>
          <w:p w:rsidR="00737688" w:rsidRPr="00521342" w:rsidRDefault="00737688" w:rsidP="00776328">
            <w:pPr>
              <w:spacing w:line="360" w:lineRule="auto"/>
              <w:ind w:left="1" w:right="50"/>
              <w:jc w:val="center"/>
              <w:rPr>
                <w:rFonts w:ascii="Sylfaen" w:hAnsi="Sylfaen"/>
              </w:rPr>
            </w:pPr>
            <w:r w:rsidRPr="00521342">
              <w:rPr>
                <w:rFonts w:ascii="Sylfaen" w:hAnsi="Sylfaen"/>
              </w:rPr>
              <w:t>გამოფენების რიცხვი, ერთეული</w:t>
            </w:r>
          </w:p>
        </w:tc>
      </w:tr>
      <w:tr w:rsidR="00737688" w:rsidRPr="00521342" w:rsidTr="00776328">
        <w:trPr>
          <w:trHeight w:val="395"/>
          <w:jc w:val="center"/>
        </w:trPr>
        <w:tc>
          <w:tcPr>
            <w:tcW w:w="1906" w:type="dxa"/>
            <w:vMerge/>
            <w:tcBorders>
              <w:top w:val="nil"/>
              <w:left w:val="double" w:sz="4" w:space="0" w:color="000000"/>
              <w:bottom w:val="double" w:sz="4" w:space="0" w:color="000000"/>
              <w:right w:val="double" w:sz="4" w:space="0" w:color="000000"/>
            </w:tcBorders>
          </w:tcPr>
          <w:p w:rsidR="00737688" w:rsidRPr="00521342" w:rsidRDefault="00737688" w:rsidP="00C0034C">
            <w:pPr>
              <w:spacing w:line="360" w:lineRule="auto"/>
              <w:rPr>
                <w:rFonts w:ascii="Sylfaen" w:hAnsi="Sylfaen"/>
              </w:rPr>
            </w:pPr>
          </w:p>
        </w:tc>
        <w:tc>
          <w:tcPr>
            <w:tcW w:w="1032" w:type="dxa"/>
            <w:tcBorders>
              <w:top w:val="double" w:sz="4" w:space="0" w:color="000000"/>
              <w:left w:val="double" w:sz="4" w:space="0" w:color="000000"/>
              <w:bottom w:val="double" w:sz="4" w:space="0" w:color="000000"/>
              <w:right w:val="double" w:sz="4" w:space="0" w:color="000000"/>
            </w:tcBorders>
            <w:shd w:val="clear" w:color="auto" w:fill="D9D9D9"/>
          </w:tcPr>
          <w:p w:rsidR="00737688" w:rsidRPr="00521342" w:rsidRDefault="00737688" w:rsidP="00776328">
            <w:pPr>
              <w:spacing w:line="360" w:lineRule="auto"/>
              <w:ind w:left="1"/>
              <w:jc w:val="center"/>
              <w:rPr>
                <w:rFonts w:ascii="Sylfaen" w:hAnsi="Sylfaen"/>
              </w:rPr>
            </w:pPr>
            <w:r w:rsidRPr="00521342">
              <w:rPr>
                <w:rFonts w:ascii="Sylfaen" w:hAnsi="Sylfaen"/>
              </w:rPr>
              <w:t>2012</w:t>
            </w:r>
          </w:p>
        </w:tc>
        <w:tc>
          <w:tcPr>
            <w:tcW w:w="988" w:type="dxa"/>
            <w:tcBorders>
              <w:top w:val="double" w:sz="4" w:space="0" w:color="000000"/>
              <w:left w:val="double" w:sz="4" w:space="0" w:color="000000"/>
              <w:bottom w:val="double" w:sz="4" w:space="0" w:color="000000"/>
              <w:right w:val="double" w:sz="4" w:space="0" w:color="000000"/>
            </w:tcBorders>
            <w:shd w:val="clear" w:color="auto" w:fill="D9D9D9"/>
          </w:tcPr>
          <w:p w:rsidR="00737688" w:rsidRPr="00521342" w:rsidRDefault="00737688" w:rsidP="00776328">
            <w:pPr>
              <w:spacing w:line="360" w:lineRule="auto"/>
              <w:ind w:left="1"/>
              <w:jc w:val="center"/>
              <w:rPr>
                <w:rFonts w:ascii="Sylfaen" w:hAnsi="Sylfaen"/>
              </w:rPr>
            </w:pPr>
            <w:r w:rsidRPr="00521342">
              <w:rPr>
                <w:rFonts w:ascii="Sylfaen" w:hAnsi="Sylfaen"/>
              </w:rPr>
              <w:t>2013</w:t>
            </w:r>
          </w:p>
        </w:tc>
        <w:tc>
          <w:tcPr>
            <w:tcW w:w="1164" w:type="dxa"/>
            <w:tcBorders>
              <w:top w:val="double" w:sz="4" w:space="0" w:color="000000"/>
              <w:left w:val="double" w:sz="4" w:space="0" w:color="000000"/>
              <w:bottom w:val="double" w:sz="4" w:space="0" w:color="000000"/>
              <w:right w:val="double" w:sz="4" w:space="0" w:color="000000"/>
            </w:tcBorders>
            <w:shd w:val="clear" w:color="auto" w:fill="D9D9D9"/>
          </w:tcPr>
          <w:p w:rsidR="00737688" w:rsidRPr="00521342" w:rsidRDefault="00737688" w:rsidP="00776328">
            <w:pPr>
              <w:spacing w:line="360" w:lineRule="auto"/>
              <w:ind w:left="1"/>
              <w:jc w:val="center"/>
              <w:rPr>
                <w:rFonts w:ascii="Sylfaen" w:hAnsi="Sylfaen"/>
              </w:rPr>
            </w:pPr>
            <w:r w:rsidRPr="00521342">
              <w:rPr>
                <w:rFonts w:ascii="Sylfaen" w:hAnsi="Sylfaen"/>
              </w:rPr>
              <w:t>2012</w:t>
            </w:r>
          </w:p>
        </w:tc>
        <w:tc>
          <w:tcPr>
            <w:tcW w:w="1306" w:type="dxa"/>
            <w:tcBorders>
              <w:top w:val="double" w:sz="4" w:space="0" w:color="000000"/>
              <w:left w:val="double" w:sz="4" w:space="0" w:color="000000"/>
              <w:bottom w:val="double" w:sz="4" w:space="0" w:color="000000"/>
              <w:right w:val="double" w:sz="4" w:space="0" w:color="000000"/>
            </w:tcBorders>
            <w:shd w:val="clear" w:color="auto" w:fill="D9D9D9"/>
          </w:tcPr>
          <w:p w:rsidR="00737688" w:rsidRPr="00521342" w:rsidRDefault="00737688" w:rsidP="00776328">
            <w:pPr>
              <w:spacing w:line="360" w:lineRule="auto"/>
              <w:ind w:left="2"/>
              <w:jc w:val="center"/>
              <w:rPr>
                <w:rFonts w:ascii="Sylfaen" w:hAnsi="Sylfaen"/>
              </w:rPr>
            </w:pPr>
            <w:r w:rsidRPr="00521342">
              <w:rPr>
                <w:rFonts w:ascii="Sylfaen" w:hAnsi="Sylfaen"/>
              </w:rPr>
              <w:t>2013</w:t>
            </w:r>
          </w:p>
        </w:tc>
        <w:tc>
          <w:tcPr>
            <w:tcW w:w="1003" w:type="dxa"/>
            <w:tcBorders>
              <w:top w:val="double" w:sz="4" w:space="0" w:color="000000"/>
              <w:left w:val="double" w:sz="4" w:space="0" w:color="000000"/>
              <w:bottom w:val="double" w:sz="4" w:space="0" w:color="000000"/>
              <w:right w:val="double" w:sz="4" w:space="0" w:color="000000"/>
            </w:tcBorders>
            <w:shd w:val="clear" w:color="auto" w:fill="D9D9D9"/>
          </w:tcPr>
          <w:p w:rsidR="00737688" w:rsidRPr="00521342" w:rsidRDefault="00737688" w:rsidP="00776328">
            <w:pPr>
              <w:spacing w:line="360" w:lineRule="auto"/>
              <w:ind w:left="1"/>
              <w:jc w:val="center"/>
              <w:rPr>
                <w:rFonts w:ascii="Sylfaen" w:hAnsi="Sylfaen"/>
              </w:rPr>
            </w:pPr>
            <w:r w:rsidRPr="00521342">
              <w:rPr>
                <w:rFonts w:ascii="Sylfaen" w:hAnsi="Sylfaen"/>
              </w:rPr>
              <w:t>2012</w:t>
            </w:r>
          </w:p>
        </w:tc>
        <w:tc>
          <w:tcPr>
            <w:tcW w:w="1014" w:type="dxa"/>
            <w:tcBorders>
              <w:top w:val="double" w:sz="4" w:space="0" w:color="000000"/>
              <w:left w:val="double" w:sz="4" w:space="0" w:color="000000"/>
              <w:bottom w:val="double" w:sz="4" w:space="0" w:color="000000"/>
              <w:right w:val="double" w:sz="4" w:space="0" w:color="000000"/>
            </w:tcBorders>
            <w:shd w:val="clear" w:color="auto" w:fill="D9D9D9"/>
          </w:tcPr>
          <w:p w:rsidR="00737688" w:rsidRPr="00521342" w:rsidRDefault="00737688" w:rsidP="00776328">
            <w:pPr>
              <w:spacing w:line="360" w:lineRule="auto"/>
              <w:ind w:left="1"/>
              <w:jc w:val="center"/>
              <w:rPr>
                <w:rFonts w:ascii="Sylfaen" w:hAnsi="Sylfaen"/>
              </w:rPr>
            </w:pPr>
            <w:r w:rsidRPr="00521342">
              <w:rPr>
                <w:rFonts w:ascii="Sylfaen" w:hAnsi="Sylfaen"/>
              </w:rPr>
              <w:t>2013</w:t>
            </w:r>
          </w:p>
        </w:tc>
        <w:tc>
          <w:tcPr>
            <w:tcW w:w="988" w:type="dxa"/>
            <w:tcBorders>
              <w:top w:val="double" w:sz="4" w:space="0" w:color="000000"/>
              <w:left w:val="double" w:sz="4" w:space="0" w:color="000000"/>
              <w:bottom w:val="double" w:sz="4" w:space="0" w:color="000000"/>
              <w:right w:val="double" w:sz="4" w:space="0" w:color="000000"/>
            </w:tcBorders>
            <w:shd w:val="clear" w:color="auto" w:fill="D9D9D9"/>
          </w:tcPr>
          <w:p w:rsidR="00737688" w:rsidRPr="00521342" w:rsidRDefault="00737688" w:rsidP="00776328">
            <w:pPr>
              <w:spacing w:line="360" w:lineRule="auto"/>
              <w:ind w:left="1"/>
              <w:jc w:val="center"/>
              <w:rPr>
                <w:rFonts w:ascii="Sylfaen" w:hAnsi="Sylfaen"/>
              </w:rPr>
            </w:pPr>
            <w:r w:rsidRPr="00521342">
              <w:rPr>
                <w:rFonts w:ascii="Sylfaen" w:hAnsi="Sylfaen"/>
              </w:rPr>
              <w:t>2012</w:t>
            </w:r>
          </w:p>
        </w:tc>
        <w:tc>
          <w:tcPr>
            <w:tcW w:w="1012" w:type="dxa"/>
            <w:tcBorders>
              <w:top w:val="double" w:sz="4" w:space="0" w:color="000000"/>
              <w:left w:val="double" w:sz="4" w:space="0" w:color="000000"/>
              <w:bottom w:val="double" w:sz="4" w:space="0" w:color="000000"/>
              <w:right w:val="double" w:sz="4" w:space="0" w:color="000000"/>
            </w:tcBorders>
            <w:shd w:val="clear" w:color="auto" w:fill="D9D9D9"/>
          </w:tcPr>
          <w:p w:rsidR="00737688" w:rsidRPr="00521342" w:rsidRDefault="00737688" w:rsidP="00776328">
            <w:pPr>
              <w:spacing w:line="360" w:lineRule="auto"/>
              <w:ind w:left="1"/>
              <w:jc w:val="center"/>
              <w:rPr>
                <w:rFonts w:ascii="Sylfaen" w:hAnsi="Sylfaen"/>
              </w:rPr>
            </w:pPr>
            <w:r w:rsidRPr="00521342">
              <w:rPr>
                <w:rFonts w:ascii="Sylfaen" w:hAnsi="Sylfaen"/>
              </w:rPr>
              <w:t>2013</w:t>
            </w:r>
          </w:p>
        </w:tc>
      </w:tr>
      <w:tr w:rsidR="00737688" w:rsidRPr="00521342" w:rsidTr="00776328">
        <w:trPr>
          <w:trHeight w:val="438"/>
          <w:jc w:val="center"/>
        </w:trPr>
        <w:tc>
          <w:tcPr>
            <w:tcW w:w="1906"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jc w:val="center"/>
              <w:rPr>
                <w:rFonts w:ascii="Sylfaen" w:hAnsi="Sylfaen"/>
              </w:rPr>
            </w:pPr>
            <w:r w:rsidRPr="00521342">
              <w:rPr>
                <w:rFonts w:ascii="Sylfaen" w:hAnsi="Sylfaen"/>
              </w:rPr>
              <w:lastRenderedPageBreak/>
              <w:t>საქართველო</w:t>
            </w:r>
          </w:p>
        </w:tc>
        <w:tc>
          <w:tcPr>
            <w:tcW w:w="1032"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ind w:left="160"/>
              <w:jc w:val="center"/>
              <w:rPr>
                <w:rFonts w:ascii="Sylfaen" w:hAnsi="Sylfaen"/>
              </w:rPr>
            </w:pPr>
            <w:r w:rsidRPr="00521342">
              <w:rPr>
                <w:rFonts w:ascii="Sylfaen" w:hAnsi="Sylfaen"/>
              </w:rPr>
              <w:t>188</w:t>
            </w:r>
          </w:p>
        </w:tc>
        <w:tc>
          <w:tcPr>
            <w:tcW w:w="988"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ind w:left="1"/>
              <w:jc w:val="center"/>
              <w:rPr>
                <w:rFonts w:ascii="Sylfaen" w:hAnsi="Sylfaen"/>
              </w:rPr>
            </w:pPr>
            <w:r w:rsidRPr="00521342">
              <w:rPr>
                <w:rFonts w:ascii="Sylfaen" w:hAnsi="Sylfaen"/>
              </w:rPr>
              <w:t>191</w:t>
            </w:r>
          </w:p>
        </w:tc>
        <w:tc>
          <w:tcPr>
            <w:tcW w:w="1164"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ind w:left="1"/>
              <w:jc w:val="center"/>
              <w:rPr>
                <w:rFonts w:ascii="Sylfaen" w:hAnsi="Sylfaen"/>
              </w:rPr>
            </w:pPr>
            <w:r w:rsidRPr="00521342">
              <w:rPr>
                <w:rFonts w:ascii="Sylfaen" w:hAnsi="Sylfaen"/>
              </w:rPr>
              <w:t>993,7</w:t>
            </w:r>
          </w:p>
        </w:tc>
        <w:tc>
          <w:tcPr>
            <w:tcW w:w="1306"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ind w:left="2"/>
              <w:jc w:val="center"/>
              <w:rPr>
                <w:rFonts w:ascii="Sylfaen" w:hAnsi="Sylfaen"/>
              </w:rPr>
            </w:pPr>
            <w:r w:rsidRPr="00521342">
              <w:rPr>
                <w:rFonts w:ascii="Sylfaen" w:hAnsi="Sylfaen"/>
              </w:rPr>
              <w:t>1100,9</w:t>
            </w:r>
          </w:p>
        </w:tc>
        <w:tc>
          <w:tcPr>
            <w:tcW w:w="1003"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ind w:left="1"/>
              <w:jc w:val="center"/>
              <w:rPr>
                <w:rFonts w:ascii="Sylfaen" w:hAnsi="Sylfaen"/>
              </w:rPr>
            </w:pPr>
            <w:r w:rsidRPr="00521342">
              <w:rPr>
                <w:rFonts w:ascii="Sylfaen" w:hAnsi="Sylfaen"/>
              </w:rPr>
              <w:t>33018</w:t>
            </w:r>
          </w:p>
        </w:tc>
        <w:tc>
          <w:tcPr>
            <w:tcW w:w="1014"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ind w:left="1"/>
              <w:jc w:val="center"/>
              <w:rPr>
                <w:rFonts w:ascii="Sylfaen" w:hAnsi="Sylfaen"/>
              </w:rPr>
            </w:pPr>
            <w:r w:rsidRPr="00521342">
              <w:rPr>
                <w:rFonts w:ascii="Sylfaen" w:hAnsi="Sylfaen"/>
              </w:rPr>
              <w:t>35850</w:t>
            </w:r>
          </w:p>
        </w:tc>
        <w:tc>
          <w:tcPr>
            <w:tcW w:w="988"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ind w:left="1"/>
              <w:jc w:val="center"/>
              <w:rPr>
                <w:rFonts w:ascii="Sylfaen" w:hAnsi="Sylfaen"/>
              </w:rPr>
            </w:pPr>
            <w:r w:rsidRPr="00521342">
              <w:rPr>
                <w:rFonts w:ascii="Sylfaen" w:hAnsi="Sylfaen"/>
              </w:rPr>
              <w:t>664</w:t>
            </w:r>
          </w:p>
        </w:tc>
        <w:tc>
          <w:tcPr>
            <w:tcW w:w="1012"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ind w:left="1"/>
              <w:jc w:val="center"/>
              <w:rPr>
                <w:rFonts w:ascii="Sylfaen" w:hAnsi="Sylfaen"/>
              </w:rPr>
            </w:pPr>
            <w:r w:rsidRPr="00521342">
              <w:rPr>
                <w:rFonts w:ascii="Sylfaen" w:hAnsi="Sylfaen"/>
              </w:rPr>
              <w:t>710</w:t>
            </w:r>
          </w:p>
        </w:tc>
      </w:tr>
      <w:tr w:rsidR="00737688" w:rsidRPr="00521342" w:rsidTr="00776328">
        <w:trPr>
          <w:trHeight w:val="437"/>
          <w:jc w:val="center"/>
        </w:trPr>
        <w:tc>
          <w:tcPr>
            <w:tcW w:w="1906"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jc w:val="center"/>
              <w:rPr>
                <w:rFonts w:ascii="Sylfaen" w:hAnsi="Sylfaen"/>
              </w:rPr>
            </w:pPr>
            <w:r w:rsidRPr="00521342">
              <w:rPr>
                <w:rFonts w:ascii="Sylfaen" w:hAnsi="Sylfaen"/>
              </w:rPr>
              <w:t>ქ. თბილისი</w:t>
            </w:r>
          </w:p>
        </w:tc>
        <w:tc>
          <w:tcPr>
            <w:tcW w:w="1032"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ind w:left="155"/>
              <w:jc w:val="center"/>
              <w:rPr>
                <w:rFonts w:ascii="Sylfaen" w:hAnsi="Sylfaen"/>
              </w:rPr>
            </w:pPr>
            <w:r w:rsidRPr="00521342">
              <w:rPr>
                <w:rFonts w:ascii="Sylfaen" w:hAnsi="Sylfaen"/>
              </w:rPr>
              <w:t>38</w:t>
            </w:r>
          </w:p>
        </w:tc>
        <w:tc>
          <w:tcPr>
            <w:tcW w:w="988"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ind w:left="1"/>
              <w:jc w:val="center"/>
              <w:rPr>
                <w:rFonts w:ascii="Sylfaen" w:hAnsi="Sylfaen"/>
              </w:rPr>
            </w:pPr>
            <w:r w:rsidRPr="00521342">
              <w:rPr>
                <w:rFonts w:ascii="Sylfaen" w:hAnsi="Sylfaen"/>
              </w:rPr>
              <w:t>41</w:t>
            </w:r>
          </w:p>
        </w:tc>
        <w:tc>
          <w:tcPr>
            <w:tcW w:w="1164"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ind w:left="1"/>
              <w:jc w:val="center"/>
              <w:rPr>
                <w:rFonts w:ascii="Sylfaen" w:hAnsi="Sylfaen"/>
              </w:rPr>
            </w:pPr>
            <w:r w:rsidRPr="00521342">
              <w:rPr>
                <w:rFonts w:ascii="Sylfaen" w:hAnsi="Sylfaen"/>
              </w:rPr>
              <w:t>197,8</w:t>
            </w:r>
          </w:p>
        </w:tc>
        <w:tc>
          <w:tcPr>
            <w:tcW w:w="1306"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ind w:left="2"/>
              <w:jc w:val="center"/>
              <w:rPr>
                <w:rFonts w:ascii="Sylfaen" w:hAnsi="Sylfaen"/>
              </w:rPr>
            </w:pPr>
            <w:r w:rsidRPr="00521342">
              <w:rPr>
                <w:rFonts w:ascii="Sylfaen" w:hAnsi="Sylfaen"/>
              </w:rPr>
              <w:t>229,8</w:t>
            </w:r>
          </w:p>
        </w:tc>
        <w:tc>
          <w:tcPr>
            <w:tcW w:w="1003"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ind w:left="1"/>
              <w:jc w:val="center"/>
              <w:rPr>
                <w:rFonts w:ascii="Sylfaen" w:hAnsi="Sylfaen"/>
              </w:rPr>
            </w:pPr>
            <w:r w:rsidRPr="00521342">
              <w:rPr>
                <w:rFonts w:ascii="Sylfaen" w:hAnsi="Sylfaen"/>
              </w:rPr>
              <w:t>8629</w:t>
            </w:r>
          </w:p>
        </w:tc>
        <w:tc>
          <w:tcPr>
            <w:tcW w:w="1014"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ind w:left="1"/>
              <w:jc w:val="center"/>
              <w:rPr>
                <w:rFonts w:ascii="Sylfaen" w:hAnsi="Sylfaen"/>
              </w:rPr>
            </w:pPr>
            <w:r w:rsidRPr="00521342">
              <w:rPr>
                <w:rFonts w:ascii="Sylfaen" w:hAnsi="Sylfaen"/>
              </w:rPr>
              <w:t>6249</w:t>
            </w:r>
          </w:p>
        </w:tc>
        <w:tc>
          <w:tcPr>
            <w:tcW w:w="988"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ind w:left="1"/>
              <w:jc w:val="center"/>
              <w:rPr>
                <w:rFonts w:ascii="Sylfaen" w:hAnsi="Sylfaen"/>
              </w:rPr>
            </w:pPr>
            <w:r w:rsidRPr="00521342">
              <w:rPr>
                <w:rFonts w:ascii="Sylfaen" w:hAnsi="Sylfaen"/>
              </w:rPr>
              <w:t>178</w:t>
            </w:r>
          </w:p>
        </w:tc>
        <w:tc>
          <w:tcPr>
            <w:tcW w:w="1012"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ind w:left="1"/>
              <w:jc w:val="center"/>
              <w:rPr>
                <w:rFonts w:ascii="Sylfaen" w:hAnsi="Sylfaen"/>
              </w:rPr>
            </w:pPr>
            <w:r w:rsidRPr="00521342">
              <w:rPr>
                <w:rFonts w:ascii="Sylfaen" w:hAnsi="Sylfaen"/>
              </w:rPr>
              <w:t>206</w:t>
            </w:r>
          </w:p>
        </w:tc>
      </w:tr>
    </w:tbl>
    <w:p w:rsidR="00737688" w:rsidRPr="00521342" w:rsidRDefault="00737688" w:rsidP="00C0034C">
      <w:pPr>
        <w:spacing w:after="0" w:line="360" w:lineRule="auto"/>
        <w:ind w:left="38"/>
        <w:rPr>
          <w:rFonts w:ascii="Sylfaen" w:hAnsi="Sylfaen"/>
        </w:rPr>
      </w:pPr>
      <w:r w:rsidRPr="00521342">
        <w:rPr>
          <w:rFonts w:ascii="Sylfaen" w:hAnsi="Sylfaen"/>
        </w:rPr>
        <w:t xml:space="preserve">  </w:t>
      </w:r>
    </w:p>
    <w:p w:rsidR="00737688" w:rsidRPr="00521342" w:rsidRDefault="00683566" w:rsidP="005625B7">
      <w:pPr>
        <w:spacing w:after="0" w:line="360" w:lineRule="auto"/>
        <w:ind w:left="38"/>
        <w:jc w:val="right"/>
        <w:rPr>
          <w:rFonts w:ascii="Sylfaen" w:eastAsia="Sylfaen" w:hAnsi="Sylfaen" w:cs="Sylfaen"/>
          <w:lang w:val="ka-GE"/>
        </w:rPr>
      </w:pPr>
      <w:r w:rsidRPr="00521342">
        <w:rPr>
          <w:rFonts w:ascii="Sylfaen" w:hAnsi="Sylfaen"/>
        </w:rPr>
        <w:t xml:space="preserve"> </w:t>
      </w:r>
      <w:r w:rsidR="00737688" w:rsidRPr="00521342">
        <w:rPr>
          <w:rFonts w:ascii="Sylfaen" w:hAnsi="Sylfaen"/>
        </w:rPr>
        <w:t xml:space="preserve">  </w:t>
      </w:r>
      <w:r w:rsidR="00536F07">
        <w:rPr>
          <w:rFonts w:ascii="Sylfaen" w:hAnsi="Sylfaen"/>
        </w:rPr>
        <w:t>28</w:t>
      </w:r>
      <w:r w:rsidR="00536F07" w:rsidRPr="00521342">
        <w:rPr>
          <w:rFonts w:ascii="Sylfaen" w:hAnsi="Sylfaen"/>
        </w:rPr>
        <w:t>.</w:t>
      </w:r>
      <w:r w:rsidR="00536F07">
        <w:rPr>
          <w:rFonts w:ascii="Sylfaen" w:hAnsi="Sylfaen"/>
          <w:lang w:val="ka-GE"/>
        </w:rPr>
        <w:t>6.</w:t>
      </w:r>
      <w:r w:rsidR="00536F07">
        <w:rPr>
          <w:rFonts w:ascii="Sylfaen" w:hAnsi="Sylfaen"/>
        </w:rPr>
        <w:t>6</w:t>
      </w:r>
      <w:r w:rsidR="00737688" w:rsidRPr="00521342">
        <w:rPr>
          <w:rFonts w:ascii="Sylfaen" w:eastAsia="Sylfaen" w:hAnsi="Sylfaen" w:cs="Sylfaen"/>
          <w:lang w:val="ka-GE"/>
        </w:rPr>
        <w:t xml:space="preserve"> თეატრების მუშაობის  შესახებ მონაცემები  </w:t>
      </w:r>
    </w:p>
    <w:tbl>
      <w:tblPr>
        <w:tblW w:w="9336" w:type="dxa"/>
        <w:jc w:val="center"/>
        <w:tblCellMar>
          <w:top w:w="112" w:type="dxa"/>
          <w:left w:w="104" w:type="dxa"/>
          <w:bottom w:w="43" w:type="dxa"/>
        </w:tblCellMar>
        <w:tblLook w:val="04A0" w:firstRow="1" w:lastRow="0" w:firstColumn="1" w:lastColumn="0" w:noHBand="0" w:noVBand="1"/>
      </w:tblPr>
      <w:tblGrid>
        <w:gridCol w:w="2562"/>
        <w:gridCol w:w="1056"/>
        <w:gridCol w:w="1033"/>
        <w:gridCol w:w="1089"/>
        <w:gridCol w:w="1519"/>
        <w:gridCol w:w="1038"/>
        <w:gridCol w:w="1039"/>
      </w:tblGrid>
      <w:tr w:rsidR="00737688" w:rsidRPr="00521342" w:rsidTr="00776328">
        <w:trPr>
          <w:trHeight w:val="957"/>
          <w:jc w:val="center"/>
        </w:trPr>
        <w:tc>
          <w:tcPr>
            <w:tcW w:w="2562" w:type="dxa"/>
            <w:vMerge w:val="restart"/>
            <w:tcBorders>
              <w:top w:val="double" w:sz="4" w:space="0" w:color="000000"/>
              <w:left w:val="double" w:sz="4" w:space="0" w:color="000000"/>
              <w:bottom w:val="double" w:sz="4" w:space="0" w:color="000000"/>
              <w:right w:val="double" w:sz="4" w:space="0" w:color="000000"/>
            </w:tcBorders>
            <w:shd w:val="clear" w:color="auto" w:fill="D9D9D9"/>
          </w:tcPr>
          <w:p w:rsidR="00737688" w:rsidRPr="00521342" w:rsidRDefault="00737688" w:rsidP="00776328">
            <w:pPr>
              <w:spacing w:line="360" w:lineRule="auto"/>
              <w:jc w:val="center"/>
              <w:rPr>
                <w:rFonts w:ascii="Sylfaen" w:hAnsi="Sylfaen"/>
              </w:rPr>
            </w:pPr>
          </w:p>
        </w:tc>
        <w:tc>
          <w:tcPr>
            <w:tcW w:w="2089" w:type="dxa"/>
            <w:gridSpan w:val="2"/>
            <w:tcBorders>
              <w:top w:val="double" w:sz="4" w:space="0" w:color="000000"/>
              <w:left w:val="double" w:sz="4" w:space="0" w:color="000000"/>
              <w:bottom w:val="double" w:sz="4" w:space="0" w:color="000000"/>
              <w:right w:val="double" w:sz="4" w:space="0" w:color="000000"/>
            </w:tcBorders>
            <w:shd w:val="clear" w:color="auto" w:fill="D9D9D9"/>
            <w:vAlign w:val="center"/>
          </w:tcPr>
          <w:p w:rsidR="00737688" w:rsidRPr="00521342" w:rsidRDefault="00737688" w:rsidP="00776328">
            <w:pPr>
              <w:spacing w:line="360" w:lineRule="auto"/>
              <w:ind w:left="1"/>
              <w:jc w:val="center"/>
              <w:rPr>
                <w:rFonts w:ascii="Sylfaen" w:hAnsi="Sylfaen"/>
              </w:rPr>
            </w:pPr>
            <w:r w:rsidRPr="00521342">
              <w:rPr>
                <w:rFonts w:ascii="Sylfaen" w:hAnsi="Sylfaen"/>
              </w:rPr>
              <w:t>თეატრების რიცხვი, ერთეული</w:t>
            </w:r>
          </w:p>
        </w:tc>
        <w:tc>
          <w:tcPr>
            <w:tcW w:w="2608" w:type="dxa"/>
            <w:gridSpan w:val="2"/>
            <w:tcBorders>
              <w:top w:val="double" w:sz="4" w:space="0" w:color="000000"/>
              <w:left w:val="double" w:sz="4" w:space="0" w:color="000000"/>
              <w:bottom w:val="double" w:sz="4" w:space="0" w:color="000000"/>
              <w:right w:val="double" w:sz="4" w:space="0" w:color="000000"/>
            </w:tcBorders>
            <w:shd w:val="clear" w:color="auto" w:fill="D9D9D9"/>
          </w:tcPr>
          <w:p w:rsidR="00737688" w:rsidRPr="00521342" w:rsidRDefault="00737688" w:rsidP="00776328">
            <w:pPr>
              <w:spacing w:line="360" w:lineRule="auto"/>
              <w:ind w:left="3" w:right="41"/>
              <w:jc w:val="center"/>
              <w:rPr>
                <w:rFonts w:ascii="Sylfaen" w:hAnsi="Sylfaen"/>
              </w:rPr>
            </w:pPr>
            <w:r w:rsidRPr="00521342">
              <w:rPr>
                <w:rFonts w:ascii="Sylfaen" w:hAnsi="Sylfaen"/>
              </w:rPr>
              <w:t>ჩატარებული  სპექტაკლების  რაოდენობა, ერთეული</w:t>
            </w:r>
          </w:p>
        </w:tc>
        <w:tc>
          <w:tcPr>
            <w:tcW w:w="2077" w:type="dxa"/>
            <w:gridSpan w:val="2"/>
            <w:tcBorders>
              <w:top w:val="double" w:sz="4" w:space="0" w:color="000000"/>
              <w:left w:val="double" w:sz="4" w:space="0" w:color="000000"/>
              <w:bottom w:val="double" w:sz="4" w:space="0" w:color="000000"/>
              <w:right w:val="double" w:sz="4" w:space="0" w:color="000000"/>
            </w:tcBorders>
            <w:shd w:val="clear" w:color="auto" w:fill="D9D9D9"/>
          </w:tcPr>
          <w:p w:rsidR="00737688" w:rsidRPr="00521342" w:rsidRDefault="00737688" w:rsidP="00776328">
            <w:pPr>
              <w:spacing w:line="360" w:lineRule="auto"/>
              <w:ind w:left="1"/>
              <w:jc w:val="center"/>
              <w:rPr>
                <w:rFonts w:ascii="Sylfaen" w:hAnsi="Sylfaen"/>
              </w:rPr>
            </w:pPr>
            <w:r w:rsidRPr="00521342">
              <w:rPr>
                <w:rFonts w:ascii="Sylfaen" w:hAnsi="Sylfaen"/>
              </w:rPr>
              <w:t>მაყურებელთა</w:t>
            </w:r>
          </w:p>
          <w:p w:rsidR="00737688" w:rsidRPr="00521342" w:rsidRDefault="00737688" w:rsidP="00776328">
            <w:pPr>
              <w:spacing w:line="360" w:lineRule="auto"/>
              <w:ind w:left="1" w:firstLine="53"/>
              <w:jc w:val="center"/>
              <w:rPr>
                <w:rFonts w:ascii="Sylfaen" w:hAnsi="Sylfaen"/>
              </w:rPr>
            </w:pPr>
            <w:r w:rsidRPr="00521342">
              <w:rPr>
                <w:rFonts w:ascii="Sylfaen" w:hAnsi="Sylfaen"/>
              </w:rPr>
              <w:t>რიცხოვნობა, ათასი  კაცი</w:t>
            </w:r>
          </w:p>
        </w:tc>
      </w:tr>
      <w:tr w:rsidR="00737688" w:rsidRPr="00521342" w:rsidTr="00776328">
        <w:trPr>
          <w:trHeight w:val="414"/>
          <w:jc w:val="center"/>
        </w:trPr>
        <w:tc>
          <w:tcPr>
            <w:tcW w:w="2562" w:type="dxa"/>
            <w:vMerge/>
            <w:tcBorders>
              <w:top w:val="nil"/>
              <w:left w:val="double" w:sz="4" w:space="0" w:color="000000"/>
              <w:bottom w:val="double" w:sz="4" w:space="0" w:color="000000"/>
              <w:right w:val="double" w:sz="4" w:space="0" w:color="000000"/>
            </w:tcBorders>
          </w:tcPr>
          <w:p w:rsidR="00737688" w:rsidRPr="00521342" w:rsidRDefault="00737688" w:rsidP="00776328">
            <w:pPr>
              <w:spacing w:line="360" w:lineRule="auto"/>
              <w:jc w:val="center"/>
              <w:rPr>
                <w:rFonts w:ascii="Sylfaen" w:hAnsi="Sylfaen"/>
              </w:rPr>
            </w:pPr>
          </w:p>
        </w:tc>
        <w:tc>
          <w:tcPr>
            <w:tcW w:w="1056" w:type="dxa"/>
            <w:tcBorders>
              <w:top w:val="double" w:sz="4" w:space="0" w:color="000000"/>
              <w:left w:val="double" w:sz="4" w:space="0" w:color="000000"/>
              <w:bottom w:val="double" w:sz="4" w:space="0" w:color="000000"/>
              <w:right w:val="double" w:sz="4" w:space="0" w:color="000000"/>
            </w:tcBorders>
            <w:shd w:val="clear" w:color="auto" w:fill="D9D9D9"/>
          </w:tcPr>
          <w:p w:rsidR="00737688" w:rsidRPr="00521342" w:rsidRDefault="00737688" w:rsidP="00776328">
            <w:pPr>
              <w:spacing w:line="360" w:lineRule="auto"/>
              <w:ind w:left="1"/>
              <w:jc w:val="center"/>
              <w:rPr>
                <w:rFonts w:ascii="Sylfaen" w:hAnsi="Sylfaen"/>
              </w:rPr>
            </w:pPr>
            <w:r w:rsidRPr="00521342">
              <w:rPr>
                <w:rFonts w:ascii="Sylfaen" w:hAnsi="Sylfaen"/>
              </w:rPr>
              <w:t>2012</w:t>
            </w:r>
          </w:p>
        </w:tc>
        <w:tc>
          <w:tcPr>
            <w:tcW w:w="1033" w:type="dxa"/>
            <w:tcBorders>
              <w:top w:val="double" w:sz="4" w:space="0" w:color="000000"/>
              <w:left w:val="double" w:sz="4" w:space="0" w:color="000000"/>
              <w:bottom w:val="double" w:sz="4" w:space="0" w:color="000000"/>
              <w:right w:val="double" w:sz="4" w:space="0" w:color="000000"/>
            </w:tcBorders>
            <w:shd w:val="clear" w:color="auto" w:fill="D9D9D9"/>
          </w:tcPr>
          <w:p w:rsidR="00737688" w:rsidRPr="00521342" w:rsidRDefault="00737688" w:rsidP="00776328">
            <w:pPr>
              <w:spacing w:line="360" w:lineRule="auto"/>
              <w:ind w:left="2"/>
              <w:jc w:val="center"/>
              <w:rPr>
                <w:rFonts w:ascii="Sylfaen" w:hAnsi="Sylfaen"/>
              </w:rPr>
            </w:pPr>
            <w:r w:rsidRPr="00521342">
              <w:rPr>
                <w:rFonts w:ascii="Sylfaen" w:hAnsi="Sylfaen"/>
              </w:rPr>
              <w:t>2013</w:t>
            </w:r>
          </w:p>
        </w:tc>
        <w:tc>
          <w:tcPr>
            <w:tcW w:w="1089" w:type="dxa"/>
            <w:tcBorders>
              <w:top w:val="double" w:sz="4" w:space="0" w:color="000000"/>
              <w:left w:val="double" w:sz="4" w:space="0" w:color="000000"/>
              <w:bottom w:val="double" w:sz="4" w:space="0" w:color="000000"/>
              <w:right w:val="double" w:sz="4" w:space="0" w:color="000000"/>
            </w:tcBorders>
            <w:shd w:val="clear" w:color="auto" w:fill="D9D9D9"/>
          </w:tcPr>
          <w:p w:rsidR="00737688" w:rsidRPr="00521342" w:rsidRDefault="00737688" w:rsidP="00776328">
            <w:pPr>
              <w:spacing w:line="360" w:lineRule="auto"/>
              <w:ind w:left="3"/>
              <w:jc w:val="center"/>
              <w:rPr>
                <w:rFonts w:ascii="Sylfaen" w:hAnsi="Sylfaen"/>
              </w:rPr>
            </w:pPr>
            <w:r w:rsidRPr="00521342">
              <w:rPr>
                <w:rFonts w:ascii="Sylfaen" w:hAnsi="Sylfaen"/>
              </w:rPr>
              <w:t>2012</w:t>
            </w:r>
          </w:p>
        </w:tc>
        <w:tc>
          <w:tcPr>
            <w:tcW w:w="1519" w:type="dxa"/>
            <w:tcBorders>
              <w:top w:val="double" w:sz="4" w:space="0" w:color="000000"/>
              <w:left w:val="double" w:sz="4" w:space="0" w:color="000000"/>
              <w:bottom w:val="double" w:sz="4" w:space="0" w:color="000000"/>
              <w:right w:val="double" w:sz="4" w:space="0" w:color="000000"/>
            </w:tcBorders>
            <w:shd w:val="clear" w:color="auto" w:fill="D9D9D9"/>
          </w:tcPr>
          <w:p w:rsidR="00737688" w:rsidRPr="00521342" w:rsidRDefault="00737688" w:rsidP="00776328">
            <w:pPr>
              <w:spacing w:line="360" w:lineRule="auto"/>
              <w:ind w:left="3"/>
              <w:jc w:val="center"/>
              <w:rPr>
                <w:rFonts w:ascii="Sylfaen" w:hAnsi="Sylfaen"/>
              </w:rPr>
            </w:pPr>
            <w:r w:rsidRPr="00521342">
              <w:rPr>
                <w:rFonts w:ascii="Sylfaen" w:hAnsi="Sylfaen"/>
              </w:rPr>
              <w:t>2013</w:t>
            </w:r>
          </w:p>
        </w:tc>
        <w:tc>
          <w:tcPr>
            <w:tcW w:w="1038" w:type="dxa"/>
            <w:tcBorders>
              <w:top w:val="double" w:sz="4" w:space="0" w:color="000000"/>
              <w:left w:val="double" w:sz="4" w:space="0" w:color="000000"/>
              <w:bottom w:val="double" w:sz="4" w:space="0" w:color="000000"/>
              <w:right w:val="double" w:sz="4" w:space="0" w:color="000000"/>
            </w:tcBorders>
            <w:shd w:val="clear" w:color="auto" w:fill="D9D9D9"/>
          </w:tcPr>
          <w:p w:rsidR="00737688" w:rsidRPr="00521342" w:rsidRDefault="00737688" w:rsidP="00776328">
            <w:pPr>
              <w:spacing w:line="360" w:lineRule="auto"/>
              <w:ind w:left="1"/>
              <w:jc w:val="center"/>
              <w:rPr>
                <w:rFonts w:ascii="Sylfaen" w:hAnsi="Sylfaen"/>
              </w:rPr>
            </w:pPr>
            <w:r w:rsidRPr="00521342">
              <w:rPr>
                <w:rFonts w:ascii="Sylfaen" w:hAnsi="Sylfaen"/>
              </w:rPr>
              <w:t>2012</w:t>
            </w:r>
          </w:p>
        </w:tc>
        <w:tc>
          <w:tcPr>
            <w:tcW w:w="1039" w:type="dxa"/>
            <w:tcBorders>
              <w:top w:val="double" w:sz="4" w:space="0" w:color="000000"/>
              <w:left w:val="double" w:sz="4" w:space="0" w:color="000000"/>
              <w:bottom w:val="double" w:sz="4" w:space="0" w:color="000000"/>
              <w:right w:val="double" w:sz="4" w:space="0" w:color="000000"/>
            </w:tcBorders>
            <w:shd w:val="clear" w:color="auto" w:fill="D9D9D9"/>
          </w:tcPr>
          <w:p w:rsidR="00737688" w:rsidRPr="00521342" w:rsidRDefault="00737688" w:rsidP="00776328">
            <w:pPr>
              <w:spacing w:line="360" w:lineRule="auto"/>
              <w:ind w:left="2"/>
              <w:jc w:val="center"/>
              <w:rPr>
                <w:rFonts w:ascii="Sylfaen" w:hAnsi="Sylfaen"/>
              </w:rPr>
            </w:pPr>
            <w:r w:rsidRPr="00521342">
              <w:rPr>
                <w:rFonts w:ascii="Sylfaen" w:hAnsi="Sylfaen"/>
              </w:rPr>
              <w:t>2013</w:t>
            </w:r>
          </w:p>
        </w:tc>
      </w:tr>
      <w:tr w:rsidR="00737688" w:rsidRPr="00521342" w:rsidTr="00776328">
        <w:trPr>
          <w:trHeight w:val="452"/>
          <w:jc w:val="center"/>
        </w:trPr>
        <w:tc>
          <w:tcPr>
            <w:tcW w:w="2562"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jc w:val="center"/>
              <w:rPr>
                <w:rFonts w:ascii="Sylfaen" w:hAnsi="Sylfaen"/>
              </w:rPr>
            </w:pPr>
            <w:r w:rsidRPr="00521342">
              <w:rPr>
                <w:rFonts w:ascii="Sylfaen" w:hAnsi="Sylfaen"/>
              </w:rPr>
              <w:t>საქართველო</w:t>
            </w:r>
          </w:p>
        </w:tc>
        <w:tc>
          <w:tcPr>
            <w:tcW w:w="1056" w:type="dxa"/>
            <w:tcBorders>
              <w:top w:val="double" w:sz="4" w:space="0" w:color="000000"/>
              <w:left w:val="double" w:sz="4" w:space="0" w:color="000000"/>
              <w:bottom w:val="double" w:sz="4" w:space="0" w:color="000000"/>
              <w:right w:val="double" w:sz="4" w:space="0" w:color="000000"/>
            </w:tcBorders>
            <w:vAlign w:val="bottom"/>
          </w:tcPr>
          <w:p w:rsidR="00737688" w:rsidRPr="00521342" w:rsidRDefault="00737688" w:rsidP="00776328">
            <w:pPr>
              <w:spacing w:line="360" w:lineRule="auto"/>
              <w:ind w:left="1"/>
              <w:jc w:val="center"/>
              <w:rPr>
                <w:rFonts w:ascii="Sylfaen" w:hAnsi="Sylfaen"/>
              </w:rPr>
            </w:pPr>
            <w:r w:rsidRPr="00521342">
              <w:rPr>
                <w:rFonts w:ascii="Sylfaen" w:hAnsi="Sylfaen"/>
              </w:rPr>
              <w:t>44</w:t>
            </w:r>
          </w:p>
        </w:tc>
        <w:tc>
          <w:tcPr>
            <w:tcW w:w="1033" w:type="dxa"/>
            <w:tcBorders>
              <w:top w:val="double" w:sz="4" w:space="0" w:color="000000"/>
              <w:left w:val="double" w:sz="4" w:space="0" w:color="000000"/>
              <w:bottom w:val="double" w:sz="4" w:space="0" w:color="000000"/>
              <w:right w:val="double" w:sz="4" w:space="0" w:color="000000"/>
            </w:tcBorders>
            <w:vAlign w:val="bottom"/>
          </w:tcPr>
          <w:p w:rsidR="00737688" w:rsidRPr="00521342" w:rsidRDefault="00737688" w:rsidP="00776328">
            <w:pPr>
              <w:spacing w:line="360" w:lineRule="auto"/>
              <w:ind w:left="2"/>
              <w:jc w:val="center"/>
              <w:rPr>
                <w:rFonts w:ascii="Sylfaen" w:hAnsi="Sylfaen"/>
              </w:rPr>
            </w:pPr>
            <w:r w:rsidRPr="00521342">
              <w:rPr>
                <w:rFonts w:ascii="Sylfaen" w:hAnsi="Sylfaen"/>
              </w:rPr>
              <w:t>48</w:t>
            </w:r>
          </w:p>
        </w:tc>
        <w:tc>
          <w:tcPr>
            <w:tcW w:w="1089" w:type="dxa"/>
            <w:tcBorders>
              <w:top w:val="double" w:sz="4" w:space="0" w:color="000000"/>
              <w:left w:val="double" w:sz="4" w:space="0" w:color="000000"/>
              <w:bottom w:val="double" w:sz="4" w:space="0" w:color="000000"/>
              <w:right w:val="double" w:sz="4" w:space="0" w:color="000000"/>
            </w:tcBorders>
            <w:vAlign w:val="bottom"/>
          </w:tcPr>
          <w:p w:rsidR="00737688" w:rsidRPr="00521342" w:rsidRDefault="00737688" w:rsidP="00776328">
            <w:pPr>
              <w:spacing w:line="360" w:lineRule="auto"/>
              <w:ind w:left="3"/>
              <w:jc w:val="center"/>
              <w:rPr>
                <w:rFonts w:ascii="Sylfaen" w:hAnsi="Sylfaen"/>
              </w:rPr>
            </w:pPr>
            <w:r w:rsidRPr="00521342">
              <w:rPr>
                <w:rFonts w:ascii="Sylfaen" w:hAnsi="Sylfaen"/>
              </w:rPr>
              <w:t>3514</w:t>
            </w:r>
          </w:p>
        </w:tc>
        <w:tc>
          <w:tcPr>
            <w:tcW w:w="1519" w:type="dxa"/>
            <w:tcBorders>
              <w:top w:val="double" w:sz="4" w:space="0" w:color="000000"/>
              <w:left w:val="double" w:sz="4" w:space="0" w:color="000000"/>
              <w:bottom w:val="double" w:sz="4" w:space="0" w:color="000000"/>
              <w:right w:val="double" w:sz="4" w:space="0" w:color="000000"/>
            </w:tcBorders>
            <w:vAlign w:val="bottom"/>
          </w:tcPr>
          <w:p w:rsidR="00737688" w:rsidRPr="00521342" w:rsidRDefault="00737688" w:rsidP="00776328">
            <w:pPr>
              <w:spacing w:line="360" w:lineRule="auto"/>
              <w:ind w:left="3"/>
              <w:jc w:val="center"/>
              <w:rPr>
                <w:rFonts w:ascii="Sylfaen" w:hAnsi="Sylfaen"/>
              </w:rPr>
            </w:pPr>
            <w:r w:rsidRPr="00521342">
              <w:rPr>
                <w:rFonts w:ascii="Sylfaen" w:hAnsi="Sylfaen"/>
              </w:rPr>
              <w:t>3871</w:t>
            </w:r>
          </w:p>
        </w:tc>
        <w:tc>
          <w:tcPr>
            <w:tcW w:w="1038" w:type="dxa"/>
            <w:tcBorders>
              <w:top w:val="double" w:sz="4" w:space="0" w:color="000000"/>
              <w:left w:val="double" w:sz="4" w:space="0" w:color="000000"/>
              <w:bottom w:val="double" w:sz="4" w:space="0" w:color="000000"/>
              <w:right w:val="double" w:sz="4" w:space="0" w:color="000000"/>
            </w:tcBorders>
            <w:vAlign w:val="bottom"/>
          </w:tcPr>
          <w:p w:rsidR="00737688" w:rsidRPr="00521342" w:rsidRDefault="00737688" w:rsidP="00776328">
            <w:pPr>
              <w:spacing w:line="360" w:lineRule="auto"/>
              <w:ind w:left="1"/>
              <w:jc w:val="center"/>
              <w:rPr>
                <w:rFonts w:ascii="Sylfaen" w:hAnsi="Sylfaen"/>
              </w:rPr>
            </w:pPr>
            <w:r w:rsidRPr="00521342">
              <w:rPr>
                <w:rFonts w:ascii="Sylfaen" w:hAnsi="Sylfaen"/>
              </w:rPr>
              <w:t>353,7</w:t>
            </w:r>
          </w:p>
        </w:tc>
        <w:tc>
          <w:tcPr>
            <w:tcW w:w="1039" w:type="dxa"/>
            <w:tcBorders>
              <w:top w:val="double" w:sz="4" w:space="0" w:color="000000"/>
              <w:left w:val="double" w:sz="4" w:space="0" w:color="000000"/>
              <w:bottom w:val="double" w:sz="4" w:space="0" w:color="000000"/>
              <w:right w:val="double" w:sz="4" w:space="0" w:color="000000"/>
            </w:tcBorders>
            <w:vAlign w:val="bottom"/>
          </w:tcPr>
          <w:p w:rsidR="00737688" w:rsidRPr="00521342" w:rsidRDefault="00737688" w:rsidP="00776328">
            <w:pPr>
              <w:spacing w:line="360" w:lineRule="auto"/>
              <w:ind w:left="2"/>
              <w:jc w:val="center"/>
              <w:rPr>
                <w:rFonts w:ascii="Sylfaen" w:hAnsi="Sylfaen"/>
              </w:rPr>
            </w:pPr>
            <w:r w:rsidRPr="00521342">
              <w:rPr>
                <w:rFonts w:ascii="Sylfaen" w:hAnsi="Sylfaen"/>
              </w:rPr>
              <w:t>433,9</w:t>
            </w:r>
          </w:p>
        </w:tc>
      </w:tr>
      <w:tr w:rsidR="00737688" w:rsidRPr="00521342" w:rsidTr="00776328">
        <w:trPr>
          <w:trHeight w:val="444"/>
          <w:jc w:val="center"/>
        </w:trPr>
        <w:tc>
          <w:tcPr>
            <w:tcW w:w="2562"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jc w:val="center"/>
              <w:rPr>
                <w:rFonts w:ascii="Sylfaen" w:hAnsi="Sylfaen"/>
              </w:rPr>
            </w:pPr>
            <w:r w:rsidRPr="00521342">
              <w:rPr>
                <w:rFonts w:ascii="Sylfaen" w:hAnsi="Sylfaen"/>
              </w:rPr>
              <w:t>ქ. თბილისი</w:t>
            </w:r>
          </w:p>
        </w:tc>
        <w:tc>
          <w:tcPr>
            <w:tcW w:w="1056"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ind w:left="143"/>
              <w:jc w:val="center"/>
              <w:rPr>
                <w:rFonts w:ascii="Sylfaen" w:hAnsi="Sylfaen"/>
              </w:rPr>
            </w:pPr>
            <w:r w:rsidRPr="00521342">
              <w:rPr>
                <w:rFonts w:ascii="Sylfaen" w:hAnsi="Sylfaen"/>
              </w:rPr>
              <w:t>22</w:t>
            </w:r>
          </w:p>
        </w:tc>
        <w:tc>
          <w:tcPr>
            <w:tcW w:w="1033"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ind w:left="146"/>
              <w:jc w:val="center"/>
              <w:rPr>
                <w:rFonts w:ascii="Sylfaen" w:hAnsi="Sylfaen"/>
              </w:rPr>
            </w:pPr>
            <w:r w:rsidRPr="00521342">
              <w:rPr>
                <w:rFonts w:ascii="Sylfaen" w:hAnsi="Sylfaen"/>
              </w:rPr>
              <w:t>22</w:t>
            </w:r>
          </w:p>
        </w:tc>
        <w:tc>
          <w:tcPr>
            <w:tcW w:w="1089"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ind w:left="343"/>
              <w:jc w:val="center"/>
              <w:rPr>
                <w:rFonts w:ascii="Sylfaen" w:hAnsi="Sylfaen"/>
              </w:rPr>
            </w:pPr>
            <w:r w:rsidRPr="00521342">
              <w:rPr>
                <w:rFonts w:ascii="Sylfaen" w:hAnsi="Sylfaen"/>
              </w:rPr>
              <w:t>2066</w:t>
            </w:r>
          </w:p>
        </w:tc>
        <w:tc>
          <w:tcPr>
            <w:tcW w:w="1519"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ind w:left="147"/>
              <w:jc w:val="center"/>
              <w:rPr>
                <w:rFonts w:ascii="Sylfaen" w:hAnsi="Sylfaen"/>
              </w:rPr>
            </w:pPr>
            <w:r w:rsidRPr="00521342">
              <w:rPr>
                <w:rFonts w:ascii="Sylfaen" w:hAnsi="Sylfaen"/>
              </w:rPr>
              <w:t>2384</w:t>
            </w:r>
          </w:p>
        </w:tc>
        <w:tc>
          <w:tcPr>
            <w:tcW w:w="1038"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ind w:left="289"/>
              <w:jc w:val="center"/>
              <w:rPr>
                <w:rFonts w:ascii="Sylfaen" w:hAnsi="Sylfaen"/>
              </w:rPr>
            </w:pPr>
            <w:r w:rsidRPr="00521342">
              <w:rPr>
                <w:rFonts w:ascii="Sylfaen" w:hAnsi="Sylfaen"/>
              </w:rPr>
              <w:t>223,2</w:t>
            </w:r>
          </w:p>
        </w:tc>
        <w:tc>
          <w:tcPr>
            <w:tcW w:w="1039"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ind w:left="2"/>
              <w:jc w:val="center"/>
              <w:rPr>
                <w:rFonts w:ascii="Sylfaen" w:hAnsi="Sylfaen"/>
              </w:rPr>
            </w:pPr>
            <w:r w:rsidRPr="00521342">
              <w:rPr>
                <w:rFonts w:ascii="Sylfaen" w:hAnsi="Sylfaen"/>
              </w:rPr>
              <w:t>269,5</w:t>
            </w:r>
          </w:p>
        </w:tc>
      </w:tr>
    </w:tbl>
    <w:p w:rsidR="00737688" w:rsidRPr="00521342" w:rsidRDefault="00737688" w:rsidP="00C0034C">
      <w:pPr>
        <w:spacing w:after="0" w:line="360" w:lineRule="auto"/>
        <w:ind w:left="38"/>
        <w:rPr>
          <w:rFonts w:ascii="Sylfaen" w:hAnsi="Sylfaen"/>
        </w:rPr>
      </w:pPr>
      <w:r w:rsidRPr="00521342">
        <w:rPr>
          <w:rFonts w:ascii="Sylfaen" w:hAnsi="Sylfaen"/>
        </w:rPr>
        <w:t xml:space="preserve">  </w:t>
      </w:r>
    </w:p>
    <w:p w:rsidR="00737688" w:rsidRPr="00521342" w:rsidRDefault="00683566" w:rsidP="005625B7">
      <w:pPr>
        <w:spacing w:after="0" w:line="360" w:lineRule="auto"/>
        <w:ind w:left="38"/>
        <w:jc w:val="right"/>
        <w:rPr>
          <w:rFonts w:ascii="Sylfaen" w:eastAsia="Sylfaen" w:hAnsi="Sylfaen" w:cs="Sylfaen"/>
          <w:lang w:val="ka-GE"/>
        </w:rPr>
      </w:pPr>
      <w:r w:rsidRPr="00521342">
        <w:rPr>
          <w:rFonts w:ascii="Sylfaen" w:hAnsi="Sylfaen"/>
        </w:rPr>
        <w:t xml:space="preserve">  </w:t>
      </w:r>
      <w:r w:rsidR="00737688" w:rsidRPr="00521342">
        <w:rPr>
          <w:rFonts w:ascii="Sylfaen" w:hAnsi="Sylfaen"/>
        </w:rPr>
        <w:t xml:space="preserve">  </w:t>
      </w:r>
      <w:r w:rsidR="00737688" w:rsidRPr="00521342">
        <w:rPr>
          <w:rFonts w:ascii="Sylfaen" w:eastAsia="Sylfaen" w:hAnsi="Sylfaen" w:cs="Sylfaen"/>
          <w:lang w:val="ka-GE"/>
        </w:rPr>
        <w:t>ცხრილი</w:t>
      </w:r>
      <w:r w:rsidRPr="00521342">
        <w:rPr>
          <w:rFonts w:ascii="Sylfaen" w:eastAsia="Sylfaen" w:hAnsi="Sylfaen" w:cs="Sylfaen"/>
          <w:lang w:val="ka-GE"/>
        </w:rPr>
        <w:t xml:space="preserve"> </w:t>
      </w:r>
      <w:r w:rsidR="00536F07">
        <w:rPr>
          <w:rFonts w:ascii="Sylfaen" w:hAnsi="Sylfaen"/>
        </w:rPr>
        <w:t>28</w:t>
      </w:r>
      <w:r w:rsidR="00536F07" w:rsidRPr="00521342">
        <w:rPr>
          <w:rFonts w:ascii="Sylfaen" w:hAnsi="Sylfaen"/>
        </w:rPr>
        <w:t>.</w:t>
      </w:r>
      <w:r w:rsidR="00536F07">
        <w:rPr>
          <w:rFonts w:ascii="Sylfaen" w:hAnsi="Sylfaen"/>
          <w:lang w:val="ka-GE"/>
        </w:rPr>
        <w:t>6.</w:t>
      </w:r>
      <w:r w:rsidRPr="00521342">
        <w:rPr>
          <w:rFonts w:ascii="Sylfaen" w:eastAsia="Sylfaen" w:hAnsi="Sylfaen" w:cs="Sylfaen"/>
          <w:lang w:val="ka-GE"/>
        </w:rPr>
        <w:t>7</w:t>
      </w:r>
      <w:r w:rsidR="00737688" w:rsidRPr="00521342">
        <w:rPr>
          <w:rFonts w:ascii="Sylfaen" w:eastAsia="Sylfaen" w:hAnsi="Sylfaen" w:cs="Sylfaen"/>
          <w:lang w:val="ka-GE"/>
        </w:rPr>
        <w:t xml:space="preserve">. ბიბლოიოთეკების რაოდენობის შესახებ მონაცემები  </w:t>
      </w:r>
    </w:p>
    <w:tbl>
      <w:tblPr>
        <w:tblW w:w="8650" w:type="dxa"/>
        <w:jc w:val="center"/>
        <w:tblCellMar>
          <w:top w:w="110" w:type="dxa"/>
          <w:bottom w:w="41" w:type="dxa"/>
        </w:tblCellMar>
        <w:tblLook w:val="04A0" w:firstRow="1" w:lastRow="0" w:firstColumn="1" w:lastColumn="0" w:noHBand="0" w:noVBand="1"/>
      </w:tblPr>
      <w:tblGrid>
        <w:gridCol w:w="2041"/>
        <w:gridCol w:w="1785"/>
        <w:gridCol w:w="1676"/>
        <w:gridCol w:w="1231"/>
        <w:gridCol w:w="1917"/>
      </w:tblGrid>
      <w:tr w:rsidR="00737688" w:rsidRPr="00521342" w:rsidTr="00776328">
        <w:trPr>
          <w:trHeight w:val="502"/>
          <w:jc w:val="center"/>
        </w:trPr>
        <w:tc>
          <w:tcPr>
            <w:tcW w:w="2041" w:type="dxa"/>
            <w:vMerge w:val="restart"/>
            <w:tcBorders>
              <w:top w:val="double" w:sz="4" w:space="0" w:color="000000"/>
              <w:left w:val="double" w:sz="4" w:space="0" w:color="000000"/>
              <w:bottom w:val="double" w:sz="4" w:space="0" w:color="000000"/>
              <w:right w:val="double" w:sz="4" w:space="0" w:color="000000"/>
            </w:tcBorders>
            <w:shd w:val="clear" w:color="auto" w:fill="D9D9D9"/>
          </w:tcPr>
          <w:p w:rsidR="00737688" w:rsidRPr="00521342" w:rsidRDefault="00737688" w:rsidP="00C0034C">
            <w:pPr>
              <w:spacing w:line="360" w:lineRule="auto"/>
              <w:ind w:left="119"/>
              <w:rPr>
                <w:rFonts w:ascii="Sylfaen" w:hAnsi="Sylfaen"/>
              </w:rPr>
            </w:pPr>
            <w:r w:rsidRPr="00521342">
              <w:rPr>
                <w:rFonts w:ascii="Sylfaen" w:hAnsi="Sylfaen"/>
              </w:rPr>
              <w:t xml:space="preserve">  </w:t>
            </w:r>
          </w:p>
        </w:tc>
        <w:tc>
          <w:tcPr>
            <w:tcW w:w="3461" w:type="dxa"/>
            <w:gridSpan w:val="2"/>
            <w:tcBorders>
              <w:top w:val="double" w:sz="4" w:space="0" w:color="000000"/>
              <w:left w:val="double" w:sz="4" w:space="0" w:color="000000"/>
              <w:bottom w:val="double" w:sz="4" w:space="0" w:color="000000"/>
              <w:right w:val="nil"/>
            </w:tcBorders>
            <w:shd w:val="clear" w:color="auto" w:fill="D9D9D9"/>
            <w:vAlign w:val="center"/>
          </w:tcPr>
          <w:p w:rsidR="00737688" w:rsidRPr="00521342" w:rsidRDefault="00737688" w:rsidP="00776328">
            <w:pPr>
              <w:spacing w:line="360" w:lineRule="auto"/>
              <w:ind w:left="14"/>
              <w:jc w:val="right"/>
              <w:rPr>
                <w:rFonts w:ascii="Sylfaen" w:hAnsi="Sylfaen"/>
                <w:lang w:val="ka-GE"/>
              </w:rPr>
            </w:pPr>
            <w:r w:rsidRPr="00521342">
              <w:rPr>
                <w:rFonts w:ascii="Sylfaen" w:hAnsi="Sylfaen"/>
              </w:rPr>
              <w:t>ბიბლიოთეკების რაოდენობა, ერთე</w:t>
            </w:r>
            <w:r w:rsidR="00776328" w:rsidRPr="00521342">
              <w:rPr>
                <w:rFonts w:ascii="Sylfaen" w:hAnsi="Sylfaen"/>
                <w:lang w:val="ka-GE"/>
              </w:rPr>
              <w:t>ული</w:t>
            </w:r>
          </w:p>
        </w:tc>
        <w:tc>
          <w:tcPr>
            <w:tcW w:w="1231" w:type="dxa"/>
            <w:tcBorders>
              <w:top w:val="double" w:sz="4" w:space="0" w:color="000000"/>
              <w:left w:val="nil"/>
              <w:bottom w:val="double" w:sz="4" w:space="0" w:color="000000"/>
              <w:right w:val="nil"/>
            </w:tcBorders>
            <w:shd w:val="clear" w:color="auto" w:fill="D9D9D9"/>
          </w:tcPr>
          <w:p w:rsidR="00737688" w:rsidRPr="00521342" w:rsidRDefault="00737688" w:rsidP="00776328">
            <w:pPr>
              <w:spacing w:line="360" w:lineRule="auto"/>
              <w:rPr>
                <w:rFonts w:ascii="Sylfaen" w:hAnsi="Sylfaen"/>
                <w:lang w:val="ka-GE"/>
              </w:rPr>
            </w:pPr>
          </w:p>
        </w:tc>
        <w:tc>
          <w:tcPr>
            <w:tcW w:w="1917" w:type="dxa"/>
            <w:tcBorders>
              <w:top w:val="double" w:sz="4" w:space="0" w:color="000000"/>
              <w:left w:val="nil"/>
              <w:bottom w:val="double" w:sz="4" w:space="0" w:color="000000"/>
              <w:right w:val="double" w:sz="4" w:space="0" w:color="000000"/>
            </w:tcBorders>
            <w:shd w:val="clear" w:color="auto" w:fill="D9D9D9"/>
            <w:vAlign w:val="center"/>
          </w:tcPr>
          <w:p w:rsidR="00737688" w:rsidRPr="00521342" w:rsidRDefault="00737688" w:rsidP="00776328">
            <w:pPr>
              <w:spacing w:line="360" w:lineRule="auto"/>
              <w:ind w:left="-78"/>
              <w:jc w:val="center"/>
              <w:rPr>
                <w:rFonts w:ascii="Sylfaen" w:hAnsi="Sylfaen"/>
              </w:rPr>
            </w:pPr>
          </w:p>
        </w:tc>
      </w:tr>
      <w:tr w:rsidR="00737688" w:rsidRPr="00521342" w:rsidTr="00776328">
        <w:trPr>
          <w:trHeight w:val="374"/>
          <w:jc w:val="center"/>
        </w:trPr>
        <w:tc>
          <w:tcPr>
            <w:tcW w:w="2041" w:type="dxa"/>
            <w:vMerge/>
            <w:tcBorders>
              <w:top w:val="nil"/>
              <w:left w:val="double" w:sz="4" w:space="0" w:color="000000"/>
              <w:bottom w:val="double" w:sz="4" w:space="0" w:color="000000"/>
              <w:right w:val="double" w:sz="4" w:space="0" w:color="000000"/>
            </w:tcBorders>
          </w:tcPr>
          <w:p w:rsidR="00737688" w:rsidRPr="00521342" w:rsidRDefault="00737688" w:rsidP="00C0034C">
            <w:pPr>
              <w:spacing w:line="360" w:lineRule="auto"/>
              <w:rPr>
                <w:rFonts w:ascii="Sylfaen" w:hAnsi="Sylfaen"/>
              </w:rPr>
            </w:pPr>
          </w:p>
        </w:tc>
        <w:tc>
          <w:tcPr>
            <w:tcW w:w="1785" w:type="dxa"/>
            <w:tcBorders>
              <w:top w:val="double" w:sz="4" w:space="0" w:color="000000"/>
              <w:left w:val="double" w:sz="4" w:space="0" w:color="000000"/>
              <w:bottom w:val="double" w:sz="4" w:space="0" w:color="000000"/>
              <w:right w:val="double" w:sz="4" w:space="0" w:color="000000"/>
            </w:tcBorders>
            <w:shd w:val="clear" w:color="auto" w:fill="D9D9D9"/>
          </w:tcPr>
          <w:p w:rsidR="00737688" w:rsidRPr="00521342" w:rsidRDefault="00737688" w:rsidP="00776328">
            <w:pPr>
              <w:spacing w:line="360" w:lineRule="auto"/>
              <w:ind w:left="62"/>
              <w:jc w:val="center"/>
              <w:rPr>
                <w:rFonts w:ascii="Sylfaen" w:hAnsi="Sylfaen"/>
              </w:rPr>
            </w:pPr>
            <w:r w:rsidRPr="00521342">
              <w:rPr>
                <w:rFonts w:ascii="Sylfaen" w:hAnsi="Sylfaen"/>
              </w:rPr>
              <w:t>2003</w:t>
            </w:r>
          </w:p>
        </w:tc>
        <w:tc>
          <w:tcPr>
            <w:tcW w:w="1676" w:type="dxa"/>
            <w:tcBorders>
              <w:top w:val="double" w:sz="4" w:space="0" w:color="000000"/>
              <w:left w:val="double" w:sz="4" w:space="0" w:color="000000"/>
              <w:bottom w:val="double" w:sz="4" w:space="0" w:color="000000"/>
              <w:right w:val="double" w:sz="4" w:space="0" w:color="000000"/>
            </w:tcBorders>
            <w:shd w:val="clear" w:color="auto" w:fill="D9D9D9"/>
          </w:tcPr>
          <w:p w:rsidR="00737688" w:rsidRPr="00521342" w:rsidRDefault="00737688" w:rsidP="00776328">
            <w:pPr>
              <w:spacing w:line="360" w:lineRule="auto"/>
              <w:ind w:left="64"/>
              <w:jc w:val="center"/>
              <w:rPr>
                <w:rFonts w:ascii="Sylfaen" w:hAnsi="Sylfaen"/>
              </w:rPr>
            </w:pPr>
            <w:r w:rsidRPr="00521342">
              <w:rPr>
                <w:rFonts w:ascii="Sylfaen" w:hAnsi="Sylfaen"/>
              </w:rPr>
              <w:t>2005</w:t>
            </w:r>
          </w:p>
        </w:tc>
        <w:tc>
          <w:tcPr>
            <w:tcW w:w="1231" w:type="dxa"/>
            <w:tcBorders>
              <w:top w:val="double" w:sz="4" w:space="0" w:color="000000"/>
              <w:left w:val="double" w:sz="4" w:space="0" w:color="000000"/>
              <w:bottom w:val="double" w:sz="4" w:space="0" w:color="000000"/>
              <w:right w:val="double" w:sz="4" w:space="0" w:color="000000"/>
            </w:tcBorders>
            <w:shd w:val="clear" w:color="auto" w:fill="D9D9D9"/>
          </w:tcPr>
          <w:p w:rsidR="00737688" w:rsidRPr="00521342" w:rsidRDefault="00737688" w:rsidP="00776328">
            <w:pPr>
              <w:spacing w:line="360" w:lineRule="auto"/>
              <w:ind w:left="61"/>
              <w:jc w:val="center"/>
              <w:rPr>
                <w:rFonts w:ascii="Sylfaen" w:hAnsi="Sylfaen"/>
              </w:rPr>
            </w:pPr>
            <w:r w:rsidRPr="00521342">
              <w:rPr>
                <w:rFonts w:ascii="Sylfaen" w:hAnsi="Sylfaen"/>
              </w:rPr>
              <w:t>2007</w:t>
            </w:r>
          </w:p>
        </w:tc>
        <w:tc>
          <w:tcPr>
            <w:tcW w:w="1917" w:type="dxa"/>
            <w:tcBorders>
              <w:top w:val="double" w:sz="4" w:space="0" w:color="000000"/>
              <w:left w:val="double" w:sz="4" w:space="0" w:color="000000"/>
              <w:bottom w:val="double" w:sz="4" w:space="0" w:color="000000"/>
              <w:right w:val="double" w:sz="4" w:space="0" w:color="000000"/>
            </w:tcBorders>
            <w:shd w:val="clear" w:color="auto" w:fill="D9D9D9"/>
          </w:tcPr>
          <w:p w:rsidR="00737688" w:rsidRPr="00521342" w:rsidRDefault="00737688" w:rsidP="00776328">
            <w:pPr>
              <w:spacing w:line="360" w:lineRule="auto"/>
              <w:ind w:left="64"/>
              <w:jc w:val="center"/>
              <w:rPr>
                <w:rFonts w:ascii="Sylfaen" w:hAnsi="Sylfaen"/>
              </w:rPr>
            </w:pPr>
            <w:r w:rsidRPr="00521342">
              <w:rPr>
                <w:rFonts w:ascii="Sylfaen" w:hAnsi="Sylfaen"/>
              </w:rPr>
              <w:t>2008</w:t>
            </w:r>
          </w:p>
        </w:tc>
      </w:tr>
      <w:tr w:rsidR="00737688" w:rsidRPr="00521342" w:rsidTr="00776328">
        <w:trPr>
          <w:trHeight w:val="451"/>
          <w:jc w:val="center"/>
        </w:trPr>
        <w:tc>
          <w:tcPr>
            <w:tcW w:w="2041" w:type="dxa"/>
            <w:tcBorders>
              <w:top w:val="double" w:sz="4" w:space="0" w:color="000000"/>
              <w:left w:val="double" w:sz="4" w:space="0" w:color="000000"/>
              <w:bottom w:val="double" w:sz="4" w:space="0" w:color="000000"/>
              <w:right w:val="double" w:sz="4" w:space="0" w:color="000000"/>
            </w:tcBorders>
          </w:tcPr>
          <w:p w:rsidR="00737688" w:rsidRPr="00521342" w:rsidRDefault="00737688" w:rsidP="00C0034C">
            <w:pPr>
              <w:spacing w:line="360" w:lineRule="auto"/>
              <w:ind w:left="119"/>
              <w:rPr>
                <w:rFonts w:ascii="Sylfaen" w:hAnsi="Sylfaen"/>
              </w:rPr>
            </w:pPr>
            <w:r w:rsidRPr="00521342">
              <w:rPr>
                <w:rFonts w:ascii="Sylfaen" w:hAnsi="Sylfaen"/>
              </w:rPr>
              <w:t xml:space="preserve">საქართველო  </w:t>
            </w:r>
          </w:p>
        </w:tc>
        <w:tc>
          <w:tcPr>
            <w:tcW w:w="1785" w:type="dxa"/>
            <w:tcBorders>
              <w:top w:val="double" w:sz="4" w:space="0" w:color="000000"/>
              <w:left w:val="double" w:sz="4" w:space="0" w:color="000000"/>
              <w:bottom w:val="double" w:sz="4" w:space="0" w:color="000000"/>
              <w:right w:val="double" w:sz="4" w:space="0" w:color="000000"/>
            </w:tcBorders>
            <w:vAlign w:val="bottom"/>
          </w:tcPr>
          <w:p w:rsidR="00737688" w:rsidRPr="00521342" w:rsidRDefault="00737688" w:rsidP="00776328">
            <w:pPr>
              <w:spacing w:line="360" w:lineRule="auto"/>
              <w:ind w:left="62"/>
              <w:jc w:val="center"/>
              <w:rPr>
                <w:rFonts w:ascii="Sylfaen" w:hAnsi="Sylfaen"/>
              </w:rPr>
            </w:pPr>
            <w:r w:rsidRPr="00521342">
              <w:rPr>
                <w:rFonts w:ascii="Sylfaen" w:hAnsi="Sylfaen"/>
              </w:rPr>
              <w:t>2123</w:t>
            </w:r>
          </w:p>
        </w:tc>
        <w:tc>
          <w:tcPr>
            <w:tcW w:w="1676" w:type="dxa"/>
            <w:tcBorders>
              <w:top w:val="double" w:sz="4" w:space="0" w:color="000000"/>
              <w:left w:val="double" w:sz="4" w:space="0" w:color="000000"/>
              <w:bottom w:val="double" w:sz="4" w:space="0" w:color="000000"/>
              <w:right w:val="double" w:sz="4" w:space="0" w:color="000000"/>
            </w:tcBorders>
            <w:vAlign w:val="bottom"/>
          </w:tcPr>
          <w:p w:rsidR="00737688" w:rsidRPr="00521342" w:rsidRDefault="00737688" w:rsidP="00776328">
            <w:pPr>
              <w:spacing w:line="360" w:lineRule="auto"/>
              <w:ind w:left="64"/>
              <w:jc w:val="center"/>
              <w:rPr>
                <w:rFonts w:ascii="Sylfaen" w:hAnsi="Sylfaen"/>
              </w:rPr>
            </w:pPr>
            <w:r w:rsidRPr="00521342">
              <w:rPr>
                <w:rFonts w:ascii="Sylfaen" w:hAnsi="Sylfaen"/>
              </w:rPr>
              <w:t>2052</w:t>
            </w:r>
          </w:p>
        </w:tc>
        <w:tc>
          <w:tcPr>
            <w:tcW w:w="1231" w:type="dxa"/>
            <w:tcBorders>
              <w:top w:val="double" w:sz="4" w:space="0" w:color="000000"/>
              <w:left w:val="double" w:sz="4" w:space="0" w:color="000000"/>
              <w:bottom w:val="double" w:sz="4" w:space="0" w:color="000000"/>
              <w:right w:val="double" w:sz="4" w:space="0" w:color="000000"/>
            </w:tcBorders>
            <w:vAlign w:val="bottom"/>
          </w:tcPr>
          <w:p w:rsidR="00737688" w:rsidRPr="00521342" w:rsidRDefault="00737688" w:rsidP="00776328">
            <w:pPr>
              <w:spacing w:line="360" w:lineRule="auto"/>
              <w:ind w:left="61"/>
              <w:jc w:val="center"/>
              <w:rPr>
                <w:rFonts w:ascii="Sylfaen" w:hAnsi="Sylfaen"/>
              </w:rPr>
            </w:pPr>
            <w:r w:rsidRPr="00521342">
              <w:rPr>
                <w:rFonts w:ascii="Sylfaen" w:hAnsi="Sylfaen"/>
              </w:rPr>
              <w:t>672</w:t>
            </w:r>
          </w:p>
        </w:tc>
        <w:tc>
          <w:tcPr>
            <w:tcW w:w="1917" w:type="dxa"/>
            <w:tcBorders>
              <w:top w:val="double" w:sz="4" w:space="0" w:color="000000"/>
              <w:left w:val="double" w:sz="4" w:space="0" w:color="000000"/>
              <w:bottom w:val="double" w:sz="4" w:space="0" w:color="000000"/>
              <w:right w:val="double" w:sz="4" w:space="0" w:color="000000"/>
            </w:tcBorders>
            <w:vAlign w:val="bottom"/>
          </w:tcPr>
          <w:p w:rsidR="00737688" w:rsidRPr="00521342" w:rsidRDefault="00737688" w:rsidP="00776328">
            <w:pPr>
              <w:spacing w:line="360" w:lineRule="auto"/>
              <w:ind w:left="64"/>
              <w:jc w:val="center"/>
              <w:rPr>
                <w:rFonts w:ascii="Sylfaen" w:hAnsi="Sylfaen"/>
              </w:rPr>
            </w:pPr>
            <w:r w:rsidRPr="00521342">
              <w:rPr>
                <w:rFonts w:ascii="Sylfaen" w:hAnsi="Sylfaen"/>
              </w:rPr>
              <w:t>824</w:t>
            </w:r>
          </w:p>
        </w:tc>
      </w:tr>
      <w:tr w:rsidR="00737688" w:rsidRPr="00521342" w:rsidTr="00776328">
        <w:trPr>
          <w:trHeight w:val="446"/>
          <w:jc w:val="center"/>
        </w:trPr>
        <w:tc>
          <w:tcPr>
            <w:tcW w:w="2041" w:type="dxa"/>
            <w:tcBorders>
              <w:top w:val="double" w:sz="4" w:space="0" w:color="000000"/>
              <w:left w:val="double" w:sz="4" w:space="0" w:color="000000"/>
              <w:bottom w:val="double" w:sz="4" w:space="0" w:color="000000"/>
              <w:right w:val="double" w:sz="4" w:space="0" w:color="000000"/>
            </w:tcBorders>
          </w:tcPr>
          <w:p w:rsidR="00737688" w:rsidRPr="00521342" w:rsidRDefault="00737688" w:rsidP="00C0034C">
            <w:pPr>
              <w:spacing w:line="360" w:lineRule="auto"/>
              <w:ind w:left="119"/>
              <w:rPr>
                <w:rFonts w:ascii="Sylfaen" w:hAnsi="Sylfaen"/>
              </w:rPr>
            </w:pPr>
            <w:r w:rsidRPr="00521342">
              <w:rPr>
                <w:rFonts w:ascii="Sylfaen" w:hAnsi="Sylfaen"/>
              </w:rPr>
              <w:t xml:space="preserve">ქ. თბილისი  </w:t>
            </w:r>
          </w:p>
        </w:tc>
        <w:tc>
          <w:tcPr>
            <w:tcW w:w="1785"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ind w:left="65"/>
              <w:jc w:val="center"/>
              <w:rPr>
                <w:rFonts w:ascii="Sylfaen" w:hAnsi="Sylfaen"/>
              </w:rPr>
            </w:pPr>
            <w:r w:rsidRPr="00521342">
              <w:rPr>
                <w:rFonts w:ascii="Sylfaen" w:hAnsi="Sylfaen"/>
              </w:rPr>
              <w:t>57</w:t>
            </w:r>
          </w:p>
        </w:tc>
        <w:tc>
          <w:tcPr>
            <w:tcW w:w="1676"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ind w:left="64"/>
              <w:jc w:val="center"/>
              <w:rPr>
                <w:rFonts w:ascii="Sylfaen" w:hAnsi="Sylfaen"/>
              </w:rPr>
            </w:pPr>
            <w:r w:rsidRPr="00521342">
              <w:rPr>
                <w:rFonts w:ascii="Sylfaen" w:hAnsi="Sylfaen"/>
              </w:rPr>
              <w:t>56</w:t>
            </w:r>
          </w:p>
        </w:tc>
        <w:tc>
          <w:tcPr>
            <w:tcW w:w="1231"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ind w:left="61"/>
              <w:jc w:val="center"/>
              <w:rPr>
                <w:rFonts w:ascii="Sylfaen" w:hAnsi="Sylfaen"/>
              </w:rPr>
            </w:pPr>
            <w:r w:rsidRPr="00521342">
              <w:rPr>
                <w:rFonts w:ascii="Sylfaen" w:hAnsi="Sylfaen"/>
              </w:rPr>
              <w:t>48</w:t>
            </w:r>
          </w:p>
        </w:tc>
        <w:tc>
          <w:tcPr>
            <w:tcW w:w="1917"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ind w:left="64"/>
              <w:jc w:val="center"/>
              <w:rPr>
                <w:rFonts w:ascii="Sylfaen" w:hAnsi="Sylfaen"/>
              </w:rPr>
            </w:pPr>
            <w:r w:rsidRPr="00521342">
              <w:rPr>
                <w:rFonts w:ascii="Sylfaen" w:hAnsi="Sylfaen"/>
              </w:rPr>
              <w:t>58</w:t>
            </w:r>
          </w:p>
        </w:tc>
      </w:tr>
    </w:tbl>
    <w:p w:rsidR="00737688" w:rsidRPr="00521342" w:rsidRDefault="00683566" w:rsidP="00C0034C">
      <w:pPr>
        <w:spacing w:after="0" w:line="360" w:lineRule="auto"/>
        <w:ind w:left="38"/>
        <w:rPr>
          <w:rFonts w:ascii="Sylfaen" w:hAnsi="Sylfaen"/>
        </w:rPr>
      </w:pPr>
      <w:r w:rsidRPr="00521342">
        <w:rPr>
          <w:rFonts w:ascii="Sylfaen" w:hAnsi="Sylfaen"/>
        </w:rPr>
        <w:t xml:space="preserve">  </w:t>
      </w:r>
      <w:r w:rsidR="00737688" w:rsidRPr="00521342">
        <w:rPr>
          <w:rFonts w:ascii="Sylfaen" w:hAnsi="Sylfaen"/>
        </w:rPr>
        <w:t xml:space="preserve">  </w:t>
      </w:r>
    </w:p>
    <w:p w:rsidR="0025682E" w:rsidRDefault="0025682E" w:rsidP="00C0034C">
      <w:pPr>
        <w:spacing w:after="0" w:line="360" w:lineRule="auto"/>
        <w:ind w:left="38"/>
        <w:rPr>
          <w:rFonts w:ascii="Sylfaen" w:hAnsi="Sylfaen"/>
        </w:rPr>
      </w:pPr>
    </w:p>
    <w:p w:rsidR="00536F07" w:rsidRDefault="00536F07" w:rsidP="00C0034C">
      <w:pPr>
        <w:spacing w:after="0" w:line="360" w:lineRule="auto"/>
        <w:ind w:left="38"/>
        <w:rPr>
          <w:rFonts w:ascii="Sylfaen" w:hAnsi="Sylfaen"/>
        </w:rPr>
      </w:pPr>
    </w:p>
    <w:p w:rsidR="00536F07" w:rsidRPr="00521342" w:rsidRDefault="00536F07" w:rsidP="00C0034C">
      <w:pPr>
        <w:spacing w:after="0" w:line="360" w:lineRule="auto"/>
        <w:ind w:left="38"/>
        <w:rPr>
          <w:rFonts w:ascii="Sylfaen" w:hAnsi="Sylfaen"/>
        </w:rPr>
      </w:pPr>
    </w:p>
    <w:p w:rsidR="00737688" w:rsidRPr="00521342" w:rsidRDefault="00737688" w:rsidP="007172BC">
      <w:pPr>
        <w:pStyle w:val="Heading2"/>
        <w:numPr>
          <w:ilvl w:val="1"/>
          <w:numId w:val="20"/>
        </w:numPr>
        <w:spacing w:after="240"/>
        <w:ind w:left="720"/>
        <w:rPr>
          <w:rFonts w:ascii="Sylfaen" w:hAnsi="Sylfaen" w:cs="Sylfaen"/>
          <w:b/>
          <w:color w:val="auto"/>
          <w:sz w:val="22"/>
          <w:szCs w:val="22"/>
          <w:lang w:val="ka-GE"/>
        </w:rPr>
      </w:pPr>
      <w:bookmarkStart w:id="83" w:name="_Toc53104575"/>
      <w:r w:rsidRPr="00521342">
        <w:rPr>
          <w:rFonts w:ascii="Sylfaen" w:hAnsi="Sylfaen" w:cs="Sylfaen"/>
          <w:b/>
          <w:color w:val="auto"/>
          <w:sz w:val="22"/>
          <w:szCs w:val="22"/>
          <w:lang w:val="ka-GE"/>
        </w:rPr>
        <w:lastRenderedPageBreak/>
        <w:t>ინფრასტრუქტურა</w:t>
      </w:r>
      <w:bookmarkEnd w:id="83"/>
      <w:r w:rsidRPr="00521342">
        <w:rPr>
          <w:rFonts w:ascii="Sylfaen" w:hAnsi="Sylfaen" w:cs="Sylfaen"/>
          <w:b/>
          <w:color w:val="auto"/>
          <w:sz w:val="22"/>
          <w:szCs w:val="22"/>
          <w:lang w:val="ka-GE"/>
        </w:rPr>
        <w:t xml:space="preserve">  </w:t>
      </w:r>
    </w:p>
    <w:p w:rsidR="0025682E" w:rsidRPr="00521342" w:rsidRDefault="00683566" w:rsidP="000B204C">
      <w:pPr>
        <w:spacing w:after="146" w:line="360" w:lineRule="auto"/>
        <w:ind w:left="-270" w:right="-546"/>
        <w:jc w:val="both"/>
        <w:rPr>
          <w:rFonts w:ascii="Sylfaen" w:eastAsia="Sylfaen" w:hAnsi="Sylfaen" w:cs="Sylfaen"/>
          <w:lang w:val="ka-GE"/>
        </w:rPr>
      </w:pPr>
      <w:r w:rsidRPr="00521342">
        <w:rPr>
          <w:rFonts w:ascii="Sylfaen" w:eastAsia="Sylfaen" w:hAnsi="Sylfaen" w:cs="Sylfaen"/>
          <w:lang w:val="ka-GE"/>
        </w:rPr>
        <w:t xml:space="preserve">ინფრასტრუქტურული ობიექტების </w:t>
      </w:r>
      <w:r w:rsidR="00737688" w:rsidRPr="00521342">
        <w:rPr>
          <w:rFonts w:ascii="Sylfaen" w:eastAsia="Sylfaen" w:hAnsi="Sylfaen" w:cs="Sylfaen"/>
          <w:lang w:val="ka-GE"/>
        </w:rPr>
        <w:t>შესახებ მონაცემები</w:t>
      </w:r>
      <w:r w:rsidRPr="00521342">
        <w:rPr>
          <w:rFonts w:ascii="Sylfaen" w:eastAsia="Sylfaen" w:hAnsi="Sylfaen" w:cs="Sylfaen"/>
          <w:lang w:val="ka-GE"/>
        </w:rPr>
        <w:t xml:space="preserve"> </w:t>
      </w:r>
      <w:r w:rsidR="00737688" w:rsidRPr="00521342">
        <w:rPr>
          <w:rFonts w:ascii="Sylfaen" w:eastAsia="Sylfaen" w:hAnsi="Sylfaen" w:cs="Sylfaen"/>
          <w:lang w:val="ka-GE"/>
        </w:rPr>
        <w:t xml:space="preserve">წარმოდგენილია </w:t>
      </w:r>
      <w:r w:rsidRPr="00521342">
        <w:rPr>
          <w:rFonts w:ascii="Sylfaen" w:eastAsia="Sylfaen" w:hAnsi="Sylfaen" w:cs="Sylfaen"/>
          <w:lang w:val="ka-GE"/>
        </w:rPr>
        <w:t xml:space="preserve">ცხრილებში  </w:t>
      </w:r>
      <w:r w:rsidR="00737688" w:rsidRPr="00521342">
        <w:rPr>
          <w:rFonts w:ascii="Sylfaen" w:eastAsia="Sylfaen" w:hAnsi="Sylfaen" w:cs="Sylfaen"/>
          <w:lang w:val="ka-GE"/>
        </w:rPr>
        <w:t xml:space="preserve">  </w:t>
      </w:r>
    </w:p>
    <w:p w:rsidR="00737688" w:rsidRPr="00521342" w:rsidRDefault="00737688" w:rsidP="005625B7">
      <w:pPr>
        <w:spacing w:after="146" w:line="360" w:lineRule="auto"/>
        <w:ind w:left="-270" w:right="-546"/>
        <w:jc w:val="right"/>
        <w:rPr>
          <w:rFonts w:ascii="Sylfaen" w:hAnsi="Sylfaen"/>
        </w:rPr>
      </w:pPr>
      <w:r w:rsidRPr="00521342">
        <w:rPr>
          <w:rFonts w:ascii="Sylfaen" w:eastAsia="Sylfaen" w:hAnsi="Sylfaen" w:cs="Sylfaen"/>
          <w:lang w:val="ka-GE"/>
        </w:rPr>
        <w:t>ცხრილი</w:t>
      </w:r>
      <w:r w:rsidR="00536F07">
        <w:rPr>
          <w:rFonts w:ascii="Sylfaen" w:eastAsia="Sylfaen" w:hAnsi="Sylfaen" w:cs="Sylfaen"/>
          <w:lang w:val="ka-GE"/>
        </w:rPr>
        <w:t xml:space="preserve"> 28.</w:t>
      </w:r>
      <w:r w:rsidR="00683566" w:rsidRPr="00521342">
        <w:rPr>
          <w:rFonts w:ascii="Sylfaen" w:eastAsia="Sylfaen" w:hAnsi="Sylfaen" w:cs="Sylfaen"/>
          <w:lang w:val="ka-GE"/>
        </w:rPr>
        <w:t>7.1</w:t>
      </w:r>
      <w:r w:rsidRPr="00521342">
        <w:rPr>
          <w:rFonts w:ascii="Sylfaen" w:eastAsia="Sylfaen" w:hAnsi="Sylfaen" w:cs="Sylfaen"/>
          <w:lang w:val="ka-GE"/>
        </w:rPr>
        <w:t xml:space="preserve">. ელექტროენერგიით უზრუნველყოფილი შინამეურნეობების რაოდებობის  შესახებ მონაცემები  </w:t>
      </w:r>
      <w:r w:rsidRPr="00521342">
        <w:rPr>
          <w:rFonts w:ascii="Sylfaen" w:hAnsi="Sylfaen"/>
        </w:rPr>
        <w:t xml:space="preserve">  </w:t>
      </w:r>
    </w:p>
    <w:tbl>
      <w:tblPr>
        <w:tblW w:w="9127" w:type="dxa"/>
        <w:jc w:val="center"/>
        <w:tblCellMar>
          <w:top w:w="102" w:type="dxa"/>
          <w:left w:w="104" w:type="dxa"/>
          <w:right w:w="102" w:type="dxa"/>
        </w:tblCellMar>
        <w:tblLook w:val="04A0" w:firstRow="1" w:lastRow="0" w:firstColumn="1" w:lastColumn="0" w:noHBand="0" w:noVBand="1"/>
      </w:tblPr>
      <w:tblGrid>
        <w:gridCol w:w="2345"/>
        <w:gridCol w:w="2387"/>
        <w:gridCol w:w="1845"/>
        <w:gridCol w:w="2550"/>
      </w:tblGrid>
      <w:tr w:rsidR="00737688" w:rsidRPr="00521342" w:rsidTr="00776328">
        <w:trPr>
          <w:trHeight w:val="670"/>
          <w:jc w:val="center"/>
        </w:trPr>
        <w:tc>
          <w:tcPr>
            <w:tcW w:w="2345" w:type="dxa"/>
            <w:vMerge w:val="restart"/>
            <w:tcBorders>
              <w:top w:val="double" w:sz="4" w:space="0" w:color="000000"/>
              <w:left w:val="double" w:sz="4" w:space="0" w:color="000000"/>
              <w:bottom w:val="double" w:sz="4" w:space="0" w:color="000000"/>
              <w:right w:val="double" w:sz="4" w:space="0" w:color="000000"/>
            </w:tcBorders>
            <w:shd w:val="clear" w:color="auto" w:fill="D9D9D9"/>
          </w:tcPr>
          <w:p w:rsidR="00737688" w:rsidRPr="00521342" w:rsidRDefault="00737688" w:rsidP="00C0034C">
            <w:pPr>
              <w:spacing w:line="360" w:lineRule="auto"/>
              <w:rPr>
                <w:rFonts w:ascii="Sylfaen" w:hAnsi="Sylfaen"/>
              </w:rPr>
            </w:pPr>
            <w:r w:rsidRPr="00521342">
              <w:rPr>
                <w:rFonts w:ascii="Sylfaen" w:hAnsi="Sylfaen"/>
              </w:rPr>
              <w:t xml:space="preserve">  </w:t>
            </w:r>
          </w:p>
        </w:tc>
        <w:tc>
          <w:tcPr>
            <w:tcW w:w="6782" w:type="dxa"/>
            <w:gridSpan w:val="3"/>
            <w:tcBorders>
              <w:top w:val="double" w:sz="4" w:space="0" w:color="000000"/>
              <w:left w:val="double" w:sz="4" w:space="0" w:color="000000"/>
              <w:bottom w:val="double" w:sz="4" w:space="0" w:color="000000"/>
              <w:right w:val="double" w:sz="4" w:space="0" w:color="000000"/>
            </w:tcBorders>
            <w:shd w:val="clear" w:color="auto" w:fill="D9D9D9"/>
          </w:tcPr>
          <w:p w:rsidR="00737688" w:rsidRPr="00521342" w:rsidRDefault="00737688" w:rsidP="00776328">
            <w:pPr>
              <w:spacing w:line="360" w:lineRule="auto"/>
              <w:ind w:left="346" w:firstLine="136"/>
              <w:jc w:val="center"/>
              <w:rPr>
                <w:rFonts w:ascii="Sylfaen" w:hAnsi="Sylfaen"/>
              </w:rPr>
            </w:pPr>
            <w:r w:rsidRPr="00521342">
              <w:rPr>
                <w:rFonts w:ascii="Sylfaen" w:hAnsi="Sylfaen"/>
              </w:rPr>
              <w:t>ელექტროენერგიით უზრუნველყოფილი</w:t>
            </w:r>
            <w:r w:rsidR="00776328" w:rsidRPr="00521342">
              <w:rPr>
                <w:rFonts w:ascii="Sylfaen" w:hAnsi="Sylfaen"/>
              </w:rPr>
              <w:t xml:space="preserve"> </w:t>
            </w:r>
            <w:r w:rsidRPr="00521342">
              <w:rPr>
                <w:rFonts w:ascii="Sylfaen" w:hAnsi="Sylfaen"/>
              </w:rPr>
              <w:t>შინამეურნეობების რაოდებობა (%)</w:t>
            </w:r>
          </w:p>
        </w:tc>
      </w:tr>
      <w:tr w:rsidR="00737688" w:rsidRPr="00521342" w:rsidTr="00776328">
        <w:trPr>
          <w:trHeight w:val="358"/>
          <w:jc w:val="center"/>
        </w:trPr>
        <w:tc>
          <w:tcPr>
            <w:tcW w:w="2345" w:type="dxa"/>
            <w:vMerge/>
            <w:tcBorders>
              <w:top w:val="nil"/>
              <w:left w:val="double" w:sz="4" w:space="0" w:color="000000"/>
              <w:bottom w:val="double" w:sz="4" w:space="0" w:color="000000"/>
              <w:right w:val="double" w:sz="4" w:space="0" w:color="000000"/>
            </w:tcBorders>
          </w:tcPr>
          <w:p w:rsidR="00737688" w:rsidRPr="00521342" w:rsidRDefault="00737688" w:rsidP="00C0034C">
            <w:pPr>
              <w:spacing w:line="360" w:lineRule="auto"/>
              <w:rPr>
                <w:rFonts w:ascii="Sylfaen" w:hAnsi="Sylfaen"/>
              </w:rPr>
            </w:pPr>
          </w:p>
        </w:tc>
        <w:tc>
          <w:tcPr>
            <w:tcW w:w="2387" w:type="dxa"/>
            <w:tcBorders>
              <w:top w:val="double" w:sz="4" w:space="0" w:color="000000"/>
              <w:left w:val="double" w:sz="4" w:space="0" w:color="000000"/>
              <w:bottom w:val="double" w:sz="4" w:space="0" w:color="000000"/>
              <w:right w:val="double" w:sz="4" w:space="0" w:color="000000"/>
            </w:tcBorders>
            <w:shd w:val="clear" w:color="auto" w:fill="D9D9D9"/>
          </w:tcPr>
          <w:p w:rsidR="00737688" w:rsidRPr="00521342" w:rsidRDefault="00737688" w:rsidP="00776328">
            <w:pPr>
              <w:spacing w:line="360" w:lineRule="auto"/>
              <w:ind w:left="-104"/>
              <w:jc w:val="center"/>
              <w:rPr>
                <w:rFonts w:ascii="Sylfaen" w:hAnsi="Sylfaen"/>
              </w:rPr>
            </w:pPr>
            <w:r w:rsidRPr="00521342">
              <w:rPr>
                <w:rFonts w:ascii="Sylfaen" w:hAnsi="Sylfaen"/>
              </w:rPr>
              <w:t>2013</w:t>
            </w:r>
          </w:p>
        </w:tc>
        <w:tc>
          <w:tcPr>
            <w:tcW w:w="1845" w:type="dxa"/>
            <w:tcBorders>
              <w:top w:val="double" w:sz="4" w:space="0" w:color="000000"/>
              <w:left w:val="double" w:sz="4" w:space="0" w:color="000000"/>
              <w:bottom w:val="double" w:sz="4" w:space="0" w:color="000000"/>
              <w:right w:val="double" w:sz="4" w:space="0" w:color="000000"/>
            </w:tcBorders>
            <w:shd w:val="clear" w:color="auto" w:fill="D9D9D9"/>
          </w:tcPr>
          <w:p w:rsidR="00737688" w:rsidRPr="00521342" w:rsidRDefault="00737688" w:rsidP="00776328">
            <w:pPr>
              <w:spacing w:line="360" w:lineRule="auto"/>
              <w:ind w:left="-104"/>
              <w:jc w:val="center"/>
              <w:rPr>
                <w:rFonts w:ascii="Sylfaen" w:hAnsi="Sylfaen"/>
              </w:rPr>
            </w:pPr>
            <w:r w:rsidRPr="00521342">
              <w:rPr>
                <w:rFonts w:ascii="Sylfaen" w:hAnsi="Sylfaen"/>
              </w:rPr>
              <w:t>2014</w:t>
            </w:r>
          </w:p>
        </w:tc>
        <w:tc>
          <w:tcPr>
            <w:tcW w:w="2550" w:type="dxa"/>
            <w:tcBorders>
              <w:top w:val="double" w:sz="4" w:space="0" w:color="000000"/>
              <w:left w:val="double" w:sz="4" w:space="0" w:color="000000"/>
              <w:bottom w:val="double" w:sz="4" w:space="0" w:color="000000"/>
              <w:right w:val="double" w:sz="4" w:space="0" w:color="000000"/>
            </w:tcBorders>
            <w:shd w:val="clear" w:color="auto" w:fill="D9D9D9"/>
          </w:tcPr>
          <w:p w:rsidR="00737688" w:rsidRPr="00521342" w:rsidRDefault="00737688" w:rsidP="00776328">
            <w:pPr>
              <w:spacing w:line="360" w:lineRule="auto"/>
              <w:ind w:left="-104"/>
              <w:jc w:val="center"/>
              <w:rPr>
                <w:rFonts w:ascii="Sylfaen" w:hAnsi="Sylfaen"/>
              </w:rPr>
            </w:pPr>
            <w:r w:rsidRPr="00521342">
              <w:rPr>
                <w:rFonts w:ascii="Sylfaen" w:hAnsi="Sylfaen"/>
              </w:rPr>
              <w:t>2015</w:t>
            </w:r>
          </w:p>
        </w:tc>
      </w:tr>
      <w:tr w:rsidR="00737688" w:rsidRPr="00521342" w:rsidTr="00776328">
        <w:trPr>
          <w:trHeight w:val="438"/>
          <w:jc w:val="center"/>
        </w:trPr>
        <w:tc>
          <w:tcPr>
            <w:tcW w:w="2345" w:type="dxa"/>
            <w:tcBorders>
              <w:top w:val="double" w:sz="4" w:space="0" w:color="000000"/>
              <w:left w:val="double" w:sz="4" w:space="0" w:color="000000"/>
              <w:bottom w:val="double" w:sz="4" w:space="0" w:color="000000"/>
              <w:right w:val="double" w:sz="4" w:space="0" w:color="000000"/>
            </w:tcBorders>
          </w:tcPr>
          <w:p w:rsidR="00737688" w:rsidRPr="00521342" w:rsidRDefault="00737688" w:rsidP="00C0034C">
            <w:pPr>
              <w:spacing w:line="360" w:lineRule="auto"/>
              <w:rPr>
                <w:rFonts w:ascii="Sylfaen" w:hAnsi="Sylfaen"/>
              </w:rPr>
            </w:pPr>
            <w:r w:rsidRPr="00521342">
              <w:rPr>
                <w:rFonts w:ascii="Sylfaen" w:hAnsi="Sylfaen"/>
              </w:rPr>
              <w:t xml:space="preserve">ქ. თბილისი  </w:t>
            </w:r>
          </w:p>
        </w:tc>
        <w:tc>
          <w:tcPr>
            <w:tcW w:w="2387"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ind w:left="-104"/>
              <w:jc w:val="center"/>
              <w:rPr>
                <w:rFonts w:ascii="Sylfaen" w:hAnsi="Sylfaen"/>
              </w:rPr>
            </w:pPr>
            <w:r w:rsidRPr="00521342">
              <w:rPr>
                <w:rFonts w:ascii="Sylfaen" w:hAnsi="Sylfaen"/>
              </w:rPr>
              <w:t>99,9</w:t>
            </w:r>
          </w:p>
        </w:tc>
        <w:tc>
          <w:tcPr>
            <w:tcW w:w="1845"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ind w:left="-104"/>
              <w:jc w:val="center"/>
              <w:rPr>
                <w:rFonts w:ascii="Sylfaen" w:hAnsi="Sylfaen"/>
              </w:rPr>
            </w:pPr>
            <w:r w:rsidRPr="00521342">
              <w:rPr>
                <w:rFonts w:ascii="Sylfaen" w:hAnsi="Sylfaen"/>
              </w:rPr>
              <w:t>100,0</w:t>
            </w:r>
          </w:p>
        </w:tc>
        <w:tc>
          <w:tcPr>
            <w:tcW w:w="2550"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ind w:left="-104"/>
              <w:jc w:val="center"/>
              <w:rPr>
                <w:rFonts w:ascii="Sylfaen" w:hAnsi="Sylfaen"/>
              </w:rPr>
            </w:pPr>
            <w:r w:rsidRPr="00521342">
              <w:rPr>
                <w:rFonts w:ascii="Sylfaen" w:hAnsi="Sylfaen"/>
              </w:rPr>
              <w:t>100,0</w:t>
            </w:r>
          </w:p>
        </w:tc>
      </w:tr>
    </w:tbl>
    <w:p w:rsidR="00737688" w:rsidRPr="00521342" w:rsidRDefault="00737688" w:rsidP="00C0034C">
      <w:pPr>
        <w:spacing w:after="0" w:line="360" w:lineRule="auto"/>
        <w:ind w:left="38"/>
        <w:rPr>
          <w:rFonts w:ascii="Sylfaen" w:hAnsi="Sylfaen"/>
        </w:rPr>
      </w:pPr>
      <w:r w:rsidRPr="00521342">
        <w:rPr>
          <w:rFonts w:ascii="Sylfaen" w:hAnsi="Sylfaen"/>
        </w:rPr>
        <w:t xml:space="preserve">  </w:t>
      </w:r>
    </w:p>
    <w:p w:rsidR="00737688" w:rsidRPr="00521342" w:rsidRDefault="00737688" w:rsidP="00710295">
      <w:pPr>
        <w:spacing w:line="360" w:lineRule="auto"/>
        <w:ind w:right="-456" w:firstLine="23"/>
        <w:jc w:val="right"/>
        <w:rPr>
          <w:rFonts w:ascii="Sylfaen" w:hAnsi="Sylfaen"/>
        </w:rPr>
      </w:pPr>
      <w:r w:rsidRPr="00521342">
        <w:rPr>
          <w:rFonts w:ascii="Sylfaen" w:hAnsi="Sylfaen"/>
        </w:rPr>
        <w:t>ცხრილი</w:t>
      </w:r>
      <w:r w:rsidR="00683566" w:rsidRPr="00521342">
        <w:rPr>
          <w:rFonts w:ascii="Sylfaen" w:hAnsi="Sylfaen"/>
        </w:rPr>
        <w:t xml:space="preserve"> </w:t>
      </w:r>
      <w:r w:rsidR="00536F07">
        <w:rPr>
          <w:rFonts w:ascii="Sylfaen" w:eastAsia="Sylfaen" w:hAnsi="Sylfaen" w:cs="Sylfaen"/>
          <w:lang w:val="ka-GE"/>
        </w:rPr>
        <w:t xml:space="preserve">28.7.2 </w:t>
      </w:r>
      <w:r w:rsidRPr="00521342">
        <w:rPr>
          <w:rFonts w:ascii="Sylfaen" w:hAnsi="Sylfaen"/>
        </w:rPr>
        <w:t xml:space="preserve">ბუნებრივი აირით   უზრუნველყოფილი შინამეურნეობების რაოდებობის  შესახებ მონაცემები    </w:t>
      </w:r>
    </w:p>
    <w:tbl>
      <w:tblPr>
        <w:tblW w:w="8831" w:type="dxa"/>
        <w:jc w:val="center"/>
        <w:tblCellMar>
          <w:top w:w="102" w:type="dxa"/>
          <w:left w:w="104" w:type="dxa"/>
          <w:right w:w="102" w:type="dxa"/>
        </w:tblCellMar>
        <w:tblLook w:val="04A0" w:firstRow="1" w:lastRow="0" w:firstColumn="1" w:lastColumn="0" w:noHBand="0" w:noVBand="1"/>
      </w:tblPr>
      <w:tblGrid>
        <w:gridCol w:w="2049"/>
        <w:gridCol w:w="2387"/>
        <w:gridCol w:w="1845"/>
        <w:gridCol w:w="2550"/>
      </w:tblGrid>
      <w:tr w:rsidR="00737688" w:rsidRPr="00521342" w:rsidTr="00776328">
        <w:trPr>
          <w:trHeight w:val="670"/>
          <w:jc w:val="center"/>
        </w:trPr>
        <w:tc>
          <w:tcPr>
            <w:tcW w:w="2049" w:type="dxa"/>
            <w:vMerge w:val="restart"/>
            <w:tcBorders>
              <w:top w:val="double" w:sz="4" w:space="0" w:color="000000"/>
              <w:left w:val="double" w:sz="4" w:space="0" w:color="000000"/>
              <w:bottom w:val="double" w:sz="4" w:space="0" w:color="000000"/>
              <w:right w:val="double" w:sz="4" w:space="0" w:color="000000"/>
            </w:tcBorders>
            <w:shd w:val="clear" w:color="auto" w:fill="D9D9D9"/>
          </w:tcPr>
          <w:p w:rsidR="00737688" w:rsidRPr="00521342" w:rsidRDefault="00737688" w:rsidP="00C0034C">
            <w:pPr>
              <w:spacing w:line="360" w:lineRule="auto"/>
              <w:rPr>
                <w:rFonts w:ascii="Sylfaen" w:hAnsi="Sylfaen"/>
              </w:rPr>
            </w:pPr>
            <w:r w:rsidRPr="00521342">
              <w:rPr>
                <w:rFonts w:ascii="Sylfaen" w:hAnsi="Sylfaen"/>
              </w:rPr>
              <w:t xml:space="preserve">  </w:t>
            </w:r>
          </w:p>
        </w:tc>
        <w:tc>
          <w:tcPr>
            <w:tcW w:w="6782" w:type="dxa"/>
            <w:gridSpan w:val="3"/>
            <w:tcBorders>
              <w:top w:val="double" w:sz="4" w:space="0" w:color="000000"/>
              <w:left w:val="double" w:sz="4" w:space="0" w:color="000000"/>
              <w:bottom w:val="double" w:sz="4" w:space="0" w:color="000000"/>
              <w:right w:val="double" w:sz="4" w:space="0" w:color="000000"/>
            </w:tcBorders>
            <w:shd w:val="clear" w:color="auto" w:fill="D9D9D9"/>
          </w:tcPr>
          <w:p w:rsidR="00737688" w:rsidRPr="00521342" w:rsidRDefault="00737688" w:rsidP="00C0034C">
            <w:pPr>
              <w:spacing w:line="360" w:lineRule="auto"/>
              <w:ind w:left="2532" w:hanging="1978"/>
              <w:rPr>
                <w:rFonts w:ascii="Sylfaen" w:hAnsi="Sylfaen"/>
              </w:rPr>
            </w:pPr>
            <w:r w:rsidRPr="00521342">
              <w:rPr>
                <w:rFonts w:ascii="Sylfaen" w:hAnsi="Sylfaen"/>
              </w:rPr>
              <w:t xml:space="preserve">ბუნებრივი აირით უზრუნველყოფილი შინამეურნეობების რაოდენობა (%)  </w:t>
            </w:r>
          </w:p>
        </w:tc>
      </w:tr>
      <w:tr w:rsidR="00737688" w:rsidRPr="00521342" w:rsidTr="00776328">
        <w:trPr>
          <w:trHeight w:val="355"/>
          <w:jc w:val="center"/>
        </w:trPr>
        <w:tc>
          <w:tcPr>
            <w:tcW w:w="2049" w:type="dxa"/>
            <w:vMerge/>
            <w:tcBorders>
              <w:top w:val="nil"/>
              <w:left w:val="double" w:sz="4" w:space="0" w:color="000000"/>
              <w:bottom w:val="double" w:sz="4" w:space="0" w:color="000000"/>
              <w:right w:val="double" w:sz="4" w:space="0" w:color="000000"/>
            </w:tcBorders>
          </w:tcPr>
          <w:p w:rsidR="00737688" w:rsidRPr="00521342" w:rsidRDefault="00737688" w:rsidP="00C0034C">
            <w:pPr>
              <w:spacing w:line="360" w:lineRule="auto"/>
              <w:rPr>
                <w:rFonts w:ascii="Sylfaen" w:hAnsi="Sylfaen"/>
              </w:rPr>
            </w:pPr>
          </w:p>
        </w:tc>
        <w:tc>
          <w:tcPr>
            <w:tcW w:w="2387" w:type="dxa"/>
            <w:tcBorders>
              <w:top w:val="double" w:sz="4" w:space="0" w:color="000000"/>
              <w:left w:val="double" w:sz="4" w:space="0" w:color="000000"/>
              <w:bottom w:val="double" w:sz="4" w:space="0" w:color="000000"/>
              <w:right w:val="double" w:sz="4" w:space="0" w:color="000000"/>
            </w:tcBorders>
            <w:shd w:val="clear" w:color="auto" w:fill="D9D9D9"/>
          </w:tcPr>
          <w:p w:rsidR="00737688" w:rsidRPr="00521342" w:rsidRDefault="00737688" w:rsidP="00776328">
            <w:pPr>
              <w:spacing w:line="360" w:lineRule="auto"/>
              <w:ind w:left="17"/>
              <w:jc w:val="center"/>
              <w:rPr>
                <w:rFonts w:ascii="Sylfaen" w:hAnsi="Sylfaen"/>
              </w:rPr>
            </w:pPr>
            <w:r w:rsidRPr="00521342">
              <w:rPr>
                <w:rFonts w:ascii="Sylfaen" w:hAnsi="Sylfaen"/>
              </w:rPr>
              <w:t>2013</w:t>
            </w:r>
          </w:p>
        </w:tc>
        <w:tc>
          <w:tcPr>
            <w:tcW w:w="1845" w:type="dxa"/>
            <w:tcBorders>
              <w:top w:val="double" w:sz="4" w:space="0" w:color="000000"/>
              <w:left w:val="double" w:sz="4" w:space="0" w:color="000000"/>
              <w:bottom w:val="double" w:sz="4" w:space="0" w:color="000000"/>
              <w:right w:val="double" w:sz="4" w:space="0" w:color="000000"/>
            </w:tcBorders>
            <w:shd w:val="clear" w:color="auto" w:fill="D9D9D9"/>
          </w:tcPr>
          <w:p w:rsidR="00737688" w:rsidRPr="00521342" w:rsidRDefault="00737688" w:rsidP="00776328">
            <w:pPr>
              <w:spacing w:line="360" w:lineRule="auto"/>
              <w:ind w:left="8"/>
              <w:jc w:val="center"/>
              <w:rPr>
                <w:rFonts w:ascii="Sylfaen" w:hAnsi="Sylfaen"/>
              </w:rPr>
            </w:pPr>
            <w:r w:rsidRPr="00521342">
              <w:rPr>
                <w:rFonts w:ascii="Sylfaen" w:hAnsi="Sylfaen"/>
              </w:rPr>
              <w:t>2014</w:t>
            </w:r>
          </w:p>
        </w:tc>
        <w:tc>
          <w:tcPr>
            <w:tcW w:w="2550" w:type="dxa"/>
            <w:tcBorders>
              <w:top w:val="double" w:sz="4" w:space="0" w:color="000000"/>
              <w:left w:val="double" w:sz="4" w:space="0" w:color="000000"/>
              <w:bottom w:val="double" w:sz="4" w:space="0" w:color="000000"/>
              <w:right w:val="double" w:sz="4" w:space="0" w:color="000000"/>
            </w:tcBorders>
            <w:shd w:val="clear" w:color="auto" w:fill="D9D9D9"/>
          </w:tcPr>
          <w:p w:rsidR="00737688" w:rsidRPr="00521342" w:rsidRDefault="00737688" w:rsidP="00776328">
            <w:pPr>
              <w:spacing w:line="360" w:lineRule="auto"/>
              <w:ind w:left="14"/>
              <w:jc w:val="center"/>
              <w:rPr>
                <w:rFonts w:ascii="Sylfaen" w:hAnsi="Sylfaen"/>
              </w:rPr>
            </w:pPr>
            <w:r w:rsidRPr="00521342">
              <w:rPr>
                <w:rFonts w:ascii="Sylfaen" w:hAnsi="Sylfaen"/>
              </w:rPr>
              <w:t>2015</w:t>
            </w:r>
          </w:p>
        </w:tc>
      </w:tr>
      <w:tr w:rsidR="00737688" w:rsidRPr="00521342" w:rsidTr="00776328">
        <w:trPr>
          <w:trHeight w:val="440"/>
          <w:jc w:val="center"/>
        </w:trPr>
        <w:tc>
          <w:tcPr>
            <w:tcW w:w="2049" w:type="dxa"/>
            <w:tcBorders>
              <w:top w:val="double" w:sz="4" w:space="0" w:color="000000"/>
              <w:left w:val="double" w:sz="4" w:space="0" w:color="000000"/>
              <w:bottom w:val="double" w:sz="4" w:space="0" w:color="000000"/>
              <w:right w:val="double" w:sz="4" w:space="0" w:color="000000"/>
            </w:tcBorders>
          </w:tcPr>
          <w:p w:rsidR="00737688" w:rsidRPr="00521342" w:rsidRDefault="00737688" w:rsidP="00C0034C">
            <w:pPr>
              <w:spacing w:line="360" w:lineRule="auto"/>
              <w:rPr>
                <w:rFonts w:ascii="Sylfaen" w:hAnsi="Sylfaen"/>
              </w:rPr>
            </w:pPr>
            <w:r w:rsidRPr="00521342">
              <w:rPr>
                <w:rFonts w:ascii="Sylfaen" w:hAnsi="Sylfaen"/>
              </w:rPr>
              <w:t xml:space="preserve">ქ. თბილისი  </w:t>
            </w:r>
          </w:p>
        </w:tc>
        <w:tc>
          <w:tcPr>
            <w:tcW w:w="2387"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ind w:left="216"/>
              <w:jc w:val="center"/>
              <w:rPr>
                <w:rFonts w:ascii="Sylfaen" w:hAnsi="Sylfaen"/>
              </w:rPr>
            </w:pPr>
            <w:r w:rsidRPr="00521342">
              <w:rPr>
                <w:rFonts w:ascii="Sylfaen" w:hAnsi="Sylfaen"/>
              </w:rPr>
              <w:t>91,5</w:t>
            </w:r>
          </w:p>
        </w:tc>
        <w:tc>
          <w:tcPr>
            <w:tcW w:w="1845"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ind w:left="208"/>
              <w:jc w:val="center"/>
              <w:rPr>
                <w:rFonts w:ascii="Sylfaen" w:hAnsi="Sylfaen"/>
              </w:rPr>
            </w:pPr>
            <w:r w:rsidRPr="00521342">
              <w:rPr>
                <w:rFonts w:ascii="Sylfaen" w:hAnsi="Sylfaen"/>
              </w:rPr>
              <w:t>93,1</w:t>
            </w:r>
          </w:p>
        </w:tc>
        <w:tc>
          <w:tcPr>
            <w:tcW w:w="2550"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ind w:left="214"/>
              <w:jc w:val="center"/>
              <w:rPr>
                <w:rFonts w:ascii="Sylfaen" w:hAnsi="Sylfaen"/>
              </w:rPr>
            </w:pPr>
            <w:r w:rsidRPr="00521342">
              <w:rPr>
                <w:rFonts w:ascii="Sylfaen" w:hAnsi="Sylfaen"/>
              </w:rPr>
              <w:t>96,0</w:t>
            </w:r>
          </w:p>
        </w:tc>
      </w:tr>
    </w:tbl>
    <w:p w:rsidR="00737688" w:rsidRPr="00521342" w:rsidRDefault="00737688" w:rsidP="00710295">
      <w:pPr>
        <w:spacing w:after="0" w:line="360" w:lineRule="auto"/>
        <w:ind w:left="38"/>
        <w:jc w:val="right"/>
        <w:rPr>
          <w:rFonts w:ascii="Sylfaen" w:hAnsi="Sylfaen"/>
        </w:rPr>
      </w:pPr>
      <w:r w:rsidRPr="00521342">
        <w:rPr>
          <w:rFonts w:ascii="Sylfaen" w:hAnsi="Sylfaen"/>
        </w:rPr>
        <w:t xml:space="preserve">  ცხრილი</w:t>
      </w:r>
      <w:r w:rsidR="00536F07">
        <w:rPr>
          <w:rFonts w:ascii="Sylfaen" w:hAnsi="Sylfaen"/>
        </w:rPr>
        <w:t xml:space="preserve"> </w:t>
      </w:r>
      <w:r w:rsidR="00536F07">
        <w:rPr>
          <w:rFonts w:ascii="Sylfaen" w:eastAsia="Sylfaen" w:hAnsi="Sylfaen" w:cs="Sylfaen"/>
          <w:lang w:val="ka-GE"/>
        </w:rPr>
        <w:t xml:space="preserve">28.7.3 </w:t>
      </w:r>
      <w:r w:rsidRPr="00521342">
        <w:rPr>
          <w:rFonts w:ascii="Sylfaen" w:hAnsi="Sylfaen"/>
        </w:rPr>
        <w:t xml:space="preserve">შინამეურნეობების განაწილება სასმელი წყლის ძირითადი წყაროების მიხედვით  </w:t>
      </w:r>
    </w:p>
    <w:tbl>
      <w:tblPr>
        <w:tblW w:w="9592" w:type="dxa"/>
        <w:jc w:val="center"/>
        <w:tblCellMar>
          <w:top w:w="105" w:type="dxa"/>
          <w:left w:w="105" w:type="dxa"/>
          <w:bottom w:w="40" w:type="dxa"/>
          <w:right w:w="115" w:type="dxa"/>
        </w:tblCellMar>
        <w:tblLook w:val="04A0" w:firstRow="1" w:lastRow="0" w:firstColumn="1" w:lastColumn="0" w:noHBand="0" w:noVBand="1"/>
      </w:tblPr>
      <w:tblGrid>
        <w:gridCol w:w="4870"/>
        <w:gridCol w:w="1419"/>
        <w:gridCol w:w="1417"/>
        <w:gridCol w:w="1886"/>
      </w:tblGrid>
      <w:tr w:rsidR="00737688" w:rsidRPr="00521342" w:rsidTr="005625B7">
        <w:trPr>
          <w:trHeight w:val="675"/>
          <w:jc w:val="center"/>
        </w:trPr>
        <w:tc>
          <w:tcPr>
            <w:tcW w:w="4870" w:type="dxa"/>
            <w:vMerge w:val="restart"/>
            <w:tcBorders>
              <w:top w:val="double" w:sz="4" w:space="0" w:color="000000"/>
              <w:left w:val="double" w:sz="4" w:space="0" w:color="000000"/>
              <w:bottom w:val="double" w:sz="4" w:space="0" w:color="000000"/>
              <w:right w:val="double" w:sz="4" w:space="0" w:color="000000"/>
            </w:tcBorders>
            <w:shd w:val="clear" w:color="auto" w:fill="D9D9D9"/>
            <w:vAlign w:val="center"/>
          </w:tcPr>
          <w:p w:rsidR="00737688" w:rsidRPr="00521342" w:rsidRDefault="00737688" w:rsidP="00776328">
            <w:pPr>
              <w:spacing w:line="360" w:lineRule="auto"/>
              <w:ind w:left="5"/>
              <w:jc w:val="center"/>
              <w:rPr>
                <w:rFonts w:ascii="Sylfaen" w:hAnsi="Sylfaen"/>
              </w:rPr>
            </w:pPr>
            <w:r w:rsidRPr="00521342">
              <w:rPr>
                <w:rFonts w:ascii="Sylfaen" w:hAnsi="Sylfaen"/>
              </w:rPr>
              <w:t xml:space="preserve">  ქ. თბილისი</w:t>
            </w:r>
          </w:p>
        </w:tc>
        <w:tc>
          <w:tcPr>
            <w:tcW w:w="4722" w:type="dxa"/>
            <w:gridSpan w:val="3"/>
            <w:tcBorders>
              <w:top w:val="double" w:sz="4" w:space="0" w:color="000000"/>
              <w:left w:val="double" w:sz="4" w:space="0" w:color="000000"/>
              <w:bottom w:val="double" w:sz="4" w:space="0" w:color="000000"/>
              <w:right w:val="double" w:sz="4" w:space="0" w:color="000000"/>
            </w:tcBorders>
            <w:shd w:val="clear" w:color="auto" w:fill="D9D9D9"/>
          </w:tcPr>
          <w:p w:rsidR="00737688" w:rsidRPr="00521342" w:rsidRDefault="00737688" w:rsidP="00776328">
            <w:pPr>
              <w:spacing w:line="360" w:lineRule="auto"/>
              <w:ind w:left="518" w:hanging="473"/>
              <w:jc w:val="center"/>
              <w:rPr>
                <w:rFonts w:ascii="Sylfaen" w:hAnsi="Sylfaen"/>
              </w:rPr>
            </w:pPr>
            <w:r w:rsidRPr="00521342">
              <w:rPr>
                <w:rFonts w:ascii="Sylfaen" w:hAnsi="Sylfaen"/>
              </w:rPr>
              <w:t>შინამეურნეობების განაწილება სასმელი წყლის ძირითადი წყაროების მიხედვით (%)</w:t>
            </w:r>
          </w:p>
        </w:tc>
      </w:tr>
      <w:tr w:rsidR="00737688" w:rsidRPr="00521342" w:rsidTr="005625B7">
        <w:trPr>
          <w:trHeight w:val="355"/>
          <w:jc w:val="center"/>
        </w:trPr>
        <w:tc>
          <w:tcPr>
            <w:tcW w:w="4870" w:type="dxa"/>
            <w:vMerge/>
            <w:tcBorders>
              <w:top w:val="nil"/>
              <w:left w:val="double" w:sz="4" w:space="0" w:color="000000"/>
              <w:bottom w:val="double" w:sz="4" w:space="0" w:color="000000"/>
              <w:right w:val="double" w:sz="4" w:space="0" w:color="000000"/>
            </w:tcBorders>
          </w:tcPr>
          <w:p w:rsidR="00737688" w:rsidRPr="00521342" w:rsidRDefault="00737688" w:rsidP="00776328">
            <w:pPr>
              <w:spacing w:line="360" w:lineRule="auto"/>
              <w:jc w:val="center"/>
              <w:rPr>
                <w:rFonts w:ascii="Sylfaen" w:hAnsi="Sylfaen"/>
              </w:rPr>
            </w:pPr>
          </w:p>
        </w:tc>
        <w:tc>
          <w:tcPr>
            <w:tcW w:w="1419" w:type="dxa"/>
            <w:tcBorders>
              <w:top w:val="double" w:sz="4" w:space="0" w:color="000000"/>
              <w:left w:val="double" w:sz="4" w:space="0" w:color="000000"/>
              <w:bottom w:val="double" w:sz="4" w:space="0" w:color="000000"/>
              <w:right w:val="double" w:sz="4" w:space="0" w:color="000000"/>
            </w:tcBorders>
            <w:shd w:val="clear" w:color="auto" w:fill="D9D9D9"/>
          </w:tcPr>
          <w:p w:rsidR="00737688" w:rsidRPr="00521342" w:rsidRDefault="00737688" w:rsidP="00776328">
            <w:pPr>
              <w:spacing w:line="360" w:lineRule="auto"/>
              <w:ind w:left="12"/>
              <w:jc w:val="center"/>
              <w:rPr>
                <w:rFonts w:ascii="Sylfaen" w:hAnsi="Sylfaen"/>
              </w:rPr>
            </w:pPr>
            <w:r w:rsidRPr="00521342">
              <w:rPr>
                <w:rFonts w:ascii="Sylfaen" w:hAnsi="Sylfaen"/>
              </w:rPr>
              <w:t>2013</w:t>
            </w:r>
          </w:p>
        </w:tc>
        <w:tc>
          <w:tcPr>
            <w:tcW w:w="1417" w:type="dxa"/>
            <w:tcBorders>
              <w:top w:val="double" w:sz="4" w:space="0" w:color="000000"/>
              <w:left w:val="double" w:sz="4" w:space="0" w:color="000000"/>
              <w:bottom w:val="double" w:sz="4" w:space="0" w:color="000000"/>
              <w:right w:val="double" w:sz="4" w:space="0" w:color="000000"/>
            </w:tcBorders>
            <w:shd w:val="clear" w:color="auto" w:fill="D9D9D9"/>
          </w:tcPr>
          <w:p w:rsidR="00737688" w:rsidRPr="00521342" w:rsidRDefault="00737688" w:rsidP="00776328">
            <w:pPr>
              <w:spacing w:line="360" w:lineRule="auto"/>
              <w:ind w:left="9"/>
              <w:jc w:val="center"/>
              <w:rPr>
                <w:rFonts w:ascii="Sylfaen" w:hAnsi="Sylfaen"/>
              </w:rPr>
            </w:pPr>
            <w:r w:rsidRPr="00521342">
              <w:rPr>
                <w:rFonts w:ascii="Sylfaen" w:hAnsi="Sylfaen"/>
              </w:rPr>
              <w:t>2014</w:t>
            </w:r>
          </w:p>
        </w:tc>
        <w:tc>
          <w:tcPr>
            <w:tcW w:w="1886" w:type="dxa"/>
            <w:tcBorders>
              <w:top w:val="double" w:sz="4" w:space="0" w:color="000000"/>
              <w:left w:val="double" w:sz="4" w:space="0" w:color="000000"/>
              <w:bottom w:val="double" w:sz="4" w:space="0" w:color="000000"/>
              <w:right w:val="double" w:sz="4" w:space="0" w:color="000000"/>
            </w:tcBorders>
            <w:shd w:val="clear" w:color="auto" w:fill="D9D9D9"/>
          </w:tcPr>
          <w:p w:rsidR="00737688" w:rsidRPr="00521342" w:rsidRDefault="00737688" w:rsidP="00776328">
            <w:pPr>
              <w:spacing w:line="360" w:lineRule="auto"/>
              <w:ind w:left="18"/>
              <w:jc w:val="center"/>
              <w:rPr>
                <w:rFonts w:ascii="Sylfaen" w:hAnsi="Sylfaen"/>
              </w:rPr>
            </w:pPr>
            <w:r w:rsidRPr="00521342">
              <w:rPr>
                <w:rFonts w:ascii="Sylfaen" w:hAnsi="Sylfaen"/>
              </w:rPr>
              <w:t>2015</w:t>
            </w:r>
          </w:p>
        </w:tc>
      </w:tr>
      <w:tr w:rsidR="00737688" w:rsidRPr="00521342" w:rsidTr="005625B7">
        <w:trPr>
          <w:trHeight w:val="392"/>
          <w:jc w:val="center"/>
        </w:trPr>
        <w:tc>
          <w:tcPr>
            <w:tcW w:w="4870" w:type="dxa"/>
            <w:tcBorders>
              <w:top w:val="double" w:sz="4" w:space="0" w:color="000000"/>
              <w:left w:val="double" w:sz="4" w:space="0" w:color="000000"/>
              <w:bottom w:val="double" w:sz="4" w:space="0" w:color="000000"/>
              <w:right w:val="double" w:sz="4" w:space="0" w:color="000000"/>
            </w:tcBorders>
            <w:vAlign w:val="bottom"/>
          </w:tcPr>
          <w:p w:rsidR="00737688" w:rsidRPr="00521342" w:rsidRDefault="00737688" w:rsidP="00776328">
            <w:pPr>
              <w:spacing w:line="360" w:lineRule="auto"/>
              <w:rPr>
                <w:rFonts w:ascii="Sylfaen" w:hAnsi="Sylfaen"/>
              </w:rPr>
            </w:pPr>
            <w:r w:rsidRPr="00521342">
              <w:rPr>
                <w:rFonts w:ascii="Sylfaen" w:hAnsi="Sylfaen"/>
              </w:rPr>
              <w:t>ბინაში შეყვანილი წყალსადენის სისტემა</w:t>
            </w:r>
          </w:p>
        </w:tc>
        <w:tc>
          <w:tcPr>
            <w:tcW w:w="1419"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ind w:left="-119" w:right="-120"/>
              <w:jc w:val="center"/>
              <w:rPr>
                <w:rFonts w:ascii="Sylfaen" w:hAnsi="Sylfaen"/>
              </w:rPr>
            </w:pPr>
            <w:r w:rsidRPr="00521342">
              <w:rPr>
                <w:rFonts w:ascii="Sylfaen" w:hAnsi="Sylfaen"/>
              </w:rPr>
              <w:t>95,9</w:t>
            </w:r>
          </w:p>
        </w:tc>
        <w:tc>
          <w:tcPr>
            <w:tcW w:w="1417"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ind w:left="-119" w:right="-120"/>
              <w:jc w:val="center"/>
              <w:rPr>
                <w:rFonts w:ascii="Sylfaen" w:hAnsi="Sylfaen"/>
              </w:rPr>
            </w:pPr>
            <w:r w:rsidRPr="00521342">
              <w:rPr>
                <w:rFonts w:ascii="Sylfaen" w:hAnsi="Sylfaen"/>
              </w:rPr>
              <w:t>96,0</w:t>
            </w:r>
          </w:p>
        </w:tc>
        <w:tc>
          <w:tcPr>
            <w:tcW w:w="1886"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ind w:left="-119" w:right="-120"/>
              <w:jc w:val="center"/>
              <w:rPr>
                <w:rFonts w:ascii="Sylfaen" w:hAnsi="Sylfaen"/>
              </w:rPr>
            </w:pPr>
            <w:r w:rsidRPr="00521342">
              <w:rPr>
                <w:rFonts w:ascii="Sylfaen" w:hAnsi="Sylfaen"/>
              </w:rPr>
              <w:t>97,6</w:t>
            </w:r>
          </w:p>
        </w:tc>
      </w:tr>
      <w:tr w:rsidR="00737688" w:rsidRPr="00521342" w:rsidTr="005625B7">
        <w:trPr>
          <w:trHeight w:val="396"/>
          <w:jc w:val="center"/>
        </w:trPr>
        <w:tc>
          <w:tcPr>
            <w:tcW w:w="4870"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rPr>
                <w:rFonts w:ascii="Sylfaen" w:hAnsi="Sylfaen"/>
              </w:rPr>
            </w:pPr>
            <w:r w:rsidRPr="00521342">
              <w:rPr>
                <w:rFonts w:ascii="Sylfaen" w:hAnsi="Sylfaen"/>
              </w:rPr>
              <w:lastRenderedPageBreak/>
              <w:t>წყალსადენის ონკანი ეზოში ან უბანში</w:t>
            </w:r>
          </w:p>
        </w:tc>
        <w:tc>
          <w:tcPr>
            <w:tcW w:w="1419"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ind w:left="-119" w:right="-120"/>
              <w:jc w:val="center"/>
              <w:rPr>
                <w:rFonts w:ascii="Sylfaen" w:hAnsi="Sylfaen"/>
              </w:rPr>
            </w:pPr>
            <w:r w:rsidRPr="00521342">
              <w:rPr>
                <w:rFonts w:ascii="Sylfaen" w:hAnsi="Sylfaen"/>
              </w:rPr>
              <w:t>3,3</w:t>
            </w:r>
          </w:p>
        </w:tc>
        <w:tc>
          <w:tcPr>
            <w:tcW w:w="1417"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ind w:left="-119" w:right="-120"/>
              <w:jc w:val="center"/>
              <w:rPr>
                <w:rFonts w:ascii="Sylfaen" w:hAnsi="Sylfaen"/>
              </w:rPr>
            </w:pPr>
            <w:r w:rsidRPr="00521342">
              <w:rPr>
                <w:rFonts w:ascii="Sylfaen" w:hAnsi="Sylfaen"/>
              </w:rPr>
              <w:t>3,5</w:t>
            </w:r>
          </w:p>
        </w:tc>
        <w:tc>
          <w:tcPr>
            <w:tcW w:w="1886"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ind w:left="-119" w:right="-120"/>
              <w:jc w:val="center"/>
              <w:rPr>
                <w:rFonts w:ascii="Sylfaen" w:hAnsi="Sylfaen"/>
              </w:rPr>
            </w:pPr>
            <w:r w:rsidRPr="00521342">
              <w:rPr>
                <w:rFonts w:ascii="Sylfaen" w:hAnsi="Sylfaen"/>
              </w:rPr>
              <w:t>2,4</w:t>
            </w:r>
          </w:p>
        </w:tc>
      </w:tr>
      <w:tr w:rsidR="00737688" w:rsidRPr="00521342" w:rsidTr="005625B7">
        <w:trPr>
          <w:trHeight w:val="391"/>
          <w:jc w:val="center"/>
        </w:trPr>
        <w:tc>
          <w:tcPr>
            <w:tcW w:w="4870"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rPr>
                <w:rFonts w:ascii="Sylfaen" w:hAnsi="Sylfaen"/>
              </w:rPr>
            </w:pPr>
            <w:r w:rsidRPr="00521342">
              <w:rPr>
                <w:rFonts w:ascii="Sylfaen" w:hAnsi="Sylfaen"/>
              </w:rPr>
              <w:t>ჭა ეზოში ან უბანში</w:t>
            </w:r>
          </w:p>
        </w:tc>
        <w:tc>
          <w:tcPr>
            <w:tcW w:w="1419"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ind w:left="-119" w:right="-120"/>
              <w:jc w:val="center"/>
              <w:rPr>
                <w:rFonts w:ascii="Sylfaen" w:hAnsi="Sylfaen"/>
              </w:rPr>
            </w:pPr>
            <w:r w:rsidRPr="00521342">
              <w:rPr>
                <w:rFonts w:ascii="Sylfaen" w:hAnsi="Sylfaen"/>
              </w:rPr>
              <w:t>0,1</w:t>
            </w:r>
          </w:p>
        </w:tc>
        <w:tc>
          <w:tcPr>
            <w:tcW w:w="1417"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ind w:left="-119" w:right="-120"/>
              <w:jc w:val="center"/>
              <w:rPr>
                <w:rFonts w:ascii="Sylfaen" w:hAnsi="Sylfaen"/>
              </w:rPr>
            </w:pPr>
            <w:r w:rsidRPr="00521342">
              <w:rPr>
                <w:rFonts w:ascii="Sylfaen" w:hAnsi="Sylfaen"/>
              </w:rPr>
              <w:t>0,0</w:t>
            </w:r>
          </w:p>
        </w:tc>
        <w:tc>
          <w:tcPr>
            <w:tcW w:w="1886"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ind w:left="-119" w:right="-120"/>
              <w:jc w:val="center"/>
              <w:rPr>
                <w:rFonts w:ascii="Sylfaen" w:hAnsi="Sylfaen"/>
              </w:rPr>
            </w:pPr>
            <w:r w:rsidRPr="00521342">
              <w:rPr>
                <w:rFonts w:ascii="Sylfaen" w:hAnsi="Sylfaen"/>
              </w:rPr>
              <w:t>0,0</w:t>
            </w:r>
          </w:p>
        </w:tc>
      </w:tr>
      <w:tr w:rsidR="00737688" w:rsidRPr="00521342" w:rsidTr="005625B7">
        <w:trPr>
          <w:trHeight w:val="391"/>
          <w:jc w:val="center"/>
        </w:trPr>
        <w:tc>
          <w:tcPr>
            <w:tcW w:w="4870"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rPr>
                <w:rFonts w:ascii="Sylfaen" w:hAnsi="Sylfaen"/>
              </w:rPr>
            </w:pPr>
            <w:r w:rsidRPr="00521342">
              <w:rPr>
                <w:rFonts w:ascii="Sylfaen" w:hAnsi="Sylfaen"/>
              </w:rPr>
              <w:t>ბუნებრივი წყარო ეზოში ან უბანში</w:t>
            </w:r>
          </w:p>
        </w:tc>
        <w:tc>
          <w:tcPr>
            <w:tcW w:w="1419"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ind w:left="-119" w:right="-120"/>
              <w:jc w:val="center"/>
              <w:rPr>
                <w:rFonts w:ascii="Sylfaen" w:hAnsi="Sylfaen"/>
              </w:rPr>
            </w:pPr>
            <w:r w:rsidRPr="00521342">
              <w:rPr>
                <w:rFonts w:ascii="Sylfaen" w:hAnsi="Sylfaen"/>
              </w:rPr>
              <w:t>0,4</w:t>
            </w:r>
          </w:p>
        </w:tc>
        <w:tc>
          <w:tcPr>
            <w:tcW w:w="1417"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ind w:left="-119" w:right="-120"/>
              <w:jc w:val="center"/>
              <w:rPr>
                <w:rFonts w:ascii="Sylfaen" w:hAnsi="Sylfaen"/>
              </w:rPr>
            </w:pPr>
            <w:r w:rsidRPr="00521342">
              <w:rPr>
                <w:rFonts w:ascii="Sylfaen" w:hAnsi="Sylfaen"/>
              </w:rPr>
              <w:t>0,4</w:t>
            </w:r>
          </w:p>
        </w:tc>
        <w:tc>
          <w:tcPr>
            <w:tcW w:w="1886"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ind w:left="-119" w:right="-120"/>
              <w:jc w:val="center"/>
              <w:rPr>
                <w:rFonts w:ascii="Sylfaen" w:hAnsi="Sylfaen"/>
              </w:rPr>
            </w:pPr>
            <w:r w:rsidRPr="00521342">
              <w:rPr>
                <w:rFonts w:ascii="Sylfaen" w:hAnsi="Sylfaen"/>
              </w:rPr>
              <w:t>0,0</w:t>
            </w:r>
          </w:p>
        </w:tc>
      </w:tr>
      <w:tr w:rsidR="00737688" w:rsidRPr="00521342" w:rsidTr="005625B7">
        <w:trPr>
          <w:trHeight w:val="396"/>
          <w:jc w:val="center"/>
        </w:trPr>
        <w:tc>
          <w:tcPr>
            <w:tcW w:w="4870"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rPr>
                <w:rFonts w:ascii="Sylfaen" w:hAnsi="Sylfaen"/>
              </w:rPr>
            </w:pPr>
            <w:r w:rsidRPr="00521342">
              <w:rPr>
                <w:rFonts w:ascii="Sylfaen" w:hAnsi="Sylfaen"/>
              </w:rPr>
              <w:t>სხვა</w:t>
            </w:r>
          </w:p>
        </w:tc>
        <w:tc>
          <w:tcPr>
            <w:tcW w:w="1419"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ind w:left="-119" w:right="-120"/>
              <w:jc w:val="center"/>
              <w:rPr>
                <w:rFonts w:ascii="Sylfaen" w:hAnsi="Sylfaen"/>
              </w:rPr>
            </w:pPr>
            <w:r w:rsidRPr="00521342">
              <w:rPr>
                <w:rFonts w:ascii="Sylfaen" w:hAnsi="Sylfaen"/>
              </w:rPr>
              <w:t>0,3</w:t>
            </w:r>
          </w:p>
        </w:tc>
        <w:tc>
          <w:tcPr>
            <w:tcW w:w="1417"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ind w:left="-119" w:right="-120"/>
              <w:jc w:val="center"/>
              <w:rPr>
                <w:rFonts w:ascii="Sylfaen" w:hAnsi="Sylfaen"/>
              </w:rPr>
            </w:pPr>
            <w:r w:rsidRPr="00521342">
              <w:rPr>
                <w:rFonts w:ascii="Sylfaen" w:hAnsi="Sylfaen"/>
              </w:rPr>
              <w:t>0,1</w:t>
            </w:r>
          </w:p>
        </w:tc>
        <w:tc>
          <w:tcPr>
            <w:tcW w:w="1886" w:type="dxa"/>
            <w:tcBorders>
              <w:top w:val="double" w:sz="4" w:space="0" w:color="000000"/>
              <w:left w:val="double" w:sz="4" w:space="0" w:color="000000"/>
              <w:bottom w:val="double" w:sz="4" w:space="0" w:color="000000"/>
              <w:right w:val="double" w:sz="4" w:space="0" w:color="000000"/>
            </w:tcBorders>
          </w:tcPr>
          <w:p w:rsidR="00737688" w:rsidRPr="00521342" w:rsidRDefault="00737688" w:rsidP="00776328">
            <w:pPr>
              <w:spacing w:line="360" w:lineRule="auto"/>
              <w:ind w:left="-119" w:right="-120"/>
              <w:jc w:val="center"/>
              <w:rPr>
                <w:rFonts w:ascii="Sylfaen" w:hAnsi="Sylfaen"/>
              </w:rPr>
            </w:pPr>
            <w:r w:rsidRPr="00521342">
              <w:rPr>
                <w:rFonts w:ascii="Sylfaen" w:hAnsi="Sylfaen"/>
              </w:rPr>
              <w:t>0,0</w:t>
            </w:r>
          </w:p>
        </w:tc>
      </w:tr>
    </w:tbl>
    <w:p w:rsidR="00683566" w:rsidRPr="00521342" w:rsidRDefault="00683566" w:rsidP="00C0034C">
      <w:pPr>
        <w:spacing w:after="0" w:line="360" w:lineRule="auto"/>
        <w:ind w:left="38"/>
        <w:rPr>
          <w:rFonts w:ascii="Sylfaen" w:hAnsi="Sylfaen"/>
        </w:rPr>
      </w:pPr>
      <w:r w:rsidRPr="00521342">
        <w:rPr>
          <w:rFonts w:ascii="Sylfaen" w:hAnsi="Sylfaen"/>
        </w:rPr>
        <w:t xml:space="preserve">  </w:t>
      </w:r>
    </w:p>
    <w:p w:rsidR="00737688" w:rsidRPr="00521342" w:rsidRDefault="00683566" w:rsidP="007172BC">
      <w:pPr>
        <w:pStyle w:val="Heading2"/>
        <w:numPr>
          <w:ilvl w:val="1"/>
          <w:numId w:val="20"/>
        </w:numPr>
        <w:spacing w:after="240"/>
        <w:ind w:left="720"/>
        <w:rPr>
          <w:rFonts w:ascii="Sylfaen" w:hAnsi="Sylfaen" w:cs="Sylfaen"/>
          <w:b/>
          <w:color w:val="auto"/>
          <w:sz w:val="22"/>
          <w:szCs w:val="22"/>
          <w:lang w:val="ka-GE"/>
        </w:rPr>
      </w:pPr>
      <w:bookmarkStart w:id="84" w:name="_Toc53104576"/>
      <w:r w:rsidRPr="00521342">
        <w:rPr>
          <w:rFonts w:ascii="Sylfaen" w:hAnsi="Sylfaen" w:cs="Sylfaen"/>
          <w:b/>
          <w:color w:val="auto"/>
          <w:sz w:val="22"/>
          <w:szCs w:val="22"/>
          <w:lang w:val="ka-GE"/>
        </w:rPr>
        <w:t>ტრანსპორტი</w:t>
      </w:r>
      <w:bookmarkEnd w:id="84"/>
      <w:r w:rsidR="00737688" w:rsidRPr="00521342">
        <w:rPr>
          <w:rFonts w:ascii="Sylfaen" w:hAnsi="Sylfaen" w:cs="Sylfaen"/>
          <w:b/>
          <w:color w:val="auto"/>
          <w:sz w:val="22"/>
          <w:szCs w:val="22"/>
          <w:lang w:val="ka-GE"/>
        </w:rPr>
        <w:t xml:space="preserve">  </w:t>
      </w:r>
    </w:p>
    <w:p w:rsidR="00737688" w:rsidRPr="00521342" w:rsidRDefault="00737688" w:rsidP="005625B7">
      <w:pPr>
        <w:spacing w:after="146" w:line="360" w:lineRule="auto"/>
        <w:ind w:left="-270" w:right="-546"/>
        <w:jc w:val="both"/>
        <w:rPr>
          <w:rFonts w:ascii="Sylfaen" w:eastAsia="Sylfaen" w:hAnsi="Sylfaen" w:cs="Sylfaen"/>
          <w:lang w:val="ka-GE"/>
        </w:rPr>
      </w:pPr>
      <w:r w:rsidRPr="00521342">
        <w:rPr>
          <w:rFonts w:ascii="Sylfaen" w:eastAsia="Sylfaen" w:hAnsi="Sylfaen" w:cs="Sylfaen"/>
          <w:lang w:val="ka-GE"/>
        </w:rPr>
        <w:t>ქ. თბილისს კომპლექსური საზოგადოებრივი სატრანსპორტო კვანძი აქვს. მოქმედებს მეტროპოლიტენის ორი ხაზი და ავტობუსების ქსელი, რომელიც ქალაქის მნიშვნელოვან ნაწილს ფარავს. სამწუხაროდ, 2006 წლიდან ქალაქში დაიხურა ეკოლოგიურად სუფთა ტრანსპორტის ტრამვაისა და ტროლეიბუსის მოქმედი ხაზები. ქალაქს ემსახურება აეროპორტი და რკინიგზა. თბილისში სამდინარო ტრანსპორტი განვითარებული არ არის</w:t>
      </w:r>
      <w:r w:rsidR="00683566" w:rsidRPr="00521342">
        <w:rPr>
          <w:rFonts w:ascii="Sylfaen" w:eastAsia="Sylfaen" w:hAnsi="Sylfaen" w:cs="Sylfaen"/>
          <w:lang w:val="ka-GE"/>
        </w:rPr>
        <w:t xml:space="preserve">. </w:t>
      </w:r>
    </w:p>
    <w:p w:rsidR="00CF76F0" w:rsidRPr="00521342" w:rsidRDefault="00737688" w:rsidP="007172BC">
      <w:pPr>
        <w:pStyle w:val="Heading2"/>
        <w:numPr>
          <w:ilvl w:val="1"/>
          <w:numId w:val="20"/>
        </w:numPr>
        <w:spacing w:after="240"/>
        <w:ind w:left="720"/>
        <w:rPr>
          <w:rFonts w:ascii="Sylfaen" w:hAnsi="Sylfaen" w:cs="Sylfaen"/>
          <w:b/>
          <w:color w:val="auto"/>
          <w:sz w:val="22"/>
          <w:szCs w:val="22"/>
          <w:lang w:val="ka-GE"/>
        </w:rPr>
      </w:pPr>
      <w:bookmarkStart w:id="85" w:name="_Toc53104577"/>
      <w:r w:rsidRPr="00521342">
        <w:rPr>
          <w:rFonts w:ascii="Sylfaen" w:hAnsi="Sylfaen" w:cs="Sylfaen"/>
          <w:b/>
          <w:color w:val="auto"/>
          <w:sz w:val="22"/>
          <w:szCs w:val="22"/>
          <w:lang w:val="ka-GE"/>
        </w:rPr>
        <w:t xml:space="preserve">ბუნებრივი </w:t>
      </w:r>
      <w:r w:rsidR="00CF76F0" w:rsidRPr="00521342">
        <w:rPr>
          <w:rFonts w:ascii="Sylfaen" w:hAnsi="Sylfaen" w:cs="Sylfaen"/>
          <w:b/>
          <w:color w:val="auto"/>
          <w:sz w:val="22"/>
          <w:szCs w:val="22"/>
          <w:lang w:val="ka-GE"/>
        </w:rPr>
        <w:t>რესურსები</w:t>
      </w:r>
      <w:bookmarkEnd w:id="85"/>
    </w:p>
    <w:p w:rsidR="00CF76F0" w:rsidRPr="00521342" w:rsidRDefault="00737688" w:rsidP="005625B7">
      <w:pPr>
        <w:spacing w:after="146" w:line="360" w:lineRule="auto"/>
        <w:ind w:left="-270" w:right="-546"/>
        <w:jc w:val="both"/>
        <w:rPr>
          <w:rFonts w:ascii="Sylfaen" w:eastAsia="Sylfaen" w:hAnsi="Sylfaen" w:cs="Sylfaen"/>
          <w:lang w:val="ka-GE"/>
        </w:rPr>
      </w:pPr>
      <w:r w:rsidRPr="00521342">
        <w:rPr>
          <w:rFonts w:ascii="Sylfaen" w:eastAsia="Sylfaen" w:hAnsi="Sylfaen" w:cs="Sylfaen"/>
          <w:lang w:val="ka-GE"/>
        </w:rPr>
        <w:t>თბილისის მნიშვნელოვანი წიაღისეულია</w:t>
      </w:r>
      <w:r w:rsidR="00CF76F0" w:rsidRPr="00521342">
        <w:rPr>
          <w:rFonts w:ascii="Sylfaen" w:eastAsia="Sylfaen" w:hAnsi="Sylfaen" w:cs="Sylfaen"/>
          <w:lang w:val="ka-GE"/>
        </w:rPr>
        <w:t xml:space="preserve"> </w:t>
      </w:r>
      <w:r w:rsidRPr="00521342">
        <w:rPr>
          <w:rFonts w:ascii="Sylfaen" w:eastAsia="Sylfaen" w:hAnsi="Sylfaen" w:cs="Sylfaen"/>
          <w:lang w:val="ka-GE"/>
        </w:rPr>
        <w:t>გოგირდწყალბადიანი თერმული მინერალური</w:t>
      </w:r>
      <w:r w:rsidR="00CF76F0" w:rsidRPr="00521342">
        <w:rPr>
          <w:rFonts w:ascii="Sylfaen" w:eastAsia="Sylfaen" w:hAnsi="Sylfaen" w:cs="Sylfaen"/>
          <w:lang w:val="ka-GE"/>
        </w:rPr>
        <w:t xml:space="preserve"> </w:t>
      </w:r>
      <w:r w:rsidRPr="00521342">
        <w:rPr>
          <w:rFonts w:ascii="Sylfaen" w:eastAsia="Sylfaen" w:hAnsi="Sylfaen" w:cs="Sylfaen"/>
          <w:lang w:val="ka-GE"/>
        </w:rPr>
        <w:t>წყალი, რომელიც მრავალ ადგილას გამოდის ქალაქის ძველ უბნებში მტკვრის ორივე მხარეს. მათ ბაზაზე ძველთაგანვე მოწყობილია აბანოები, ხოლო შემდეგ მოეწყო თბილისის ბალნეოლოგიური კურორტი. თიხის საბადოა დიღმის ვაკეზე. თიხის ნაწილს იყენებენ აგურის წარმოებაში. ორხევში არის გაჯის საბადო. ავჭალაში მოიპოვება კვარცის სილა</w:t>
      </w:r>
      <w:r w:rsidR="00CF76F0" w:rsidRPr="00521342">
        <w:rPr>
          <w:rFonts w:ascii="Sylfaen" w:eastAsia="Sylfaen" w:hAnsi="Sylfaen" w:cs="Sylfaen"/>
          <w:lang w:val="ka-GE"/>
        </w:rPr>
        <w:t>.</w:t>
      </w:r>
    </w:p>
    <w:p w:rsidR="00D70DA9" w:rsidRPr="00521342" w:rsidRDefault="00BF3747" w:rsidP="007172BC">
      <w:pPr>
        <w:pStyle w:val="Heading2"/>
        <w:numPr>
          <w:ilvl w:val="1"/>
          <w:numId w:val="20"/>
        </w:numPr>
        <w:spacing w:after="240"/>
        <w:ind w:left="270"/>
        <w:rPr>
          <w:rFonts w:ascii="Sylfaen" w:hAnsi="Sylfaen" w:cs="Sylfaen"/>
          <w:b/>
          <w:color w:val="auto"/>
          <w:sz w:val="22"/>
          <w:szCs w:val="22"/>
          <w:lang w:val="ka-GE"/>
        </w:rPr>
      </w:pPr>
      <w:r w:rsidRPr="00710295">
        <w:rPr>
          <w:rFonts w:ascii="Sylfaen" w:hAnsi="Sylfaen" w:cs="Sylfaen"/>
          <w:b/>
          <w:color w:val="auto"/>
          <w:sz w:val="22"/>
          <w:szCs w:val="22"/>
          <w:lang w:val="ka-GE"/>
        </w:rPr>
        <w:t xml:space="preserve"> </w:t>
      </w:r>
      <w:bookmarkStart w:id="86" w:name="_Toc53104578"/>
      <w:r w:rsidR="00D70DA9" w:rsidRPr="00521342">
        <w:rPr>
          <w:rFonts w:ascii="Sylfaen" w:hAnsi="Sylfaen" w:cs="Sylfaen"/>
          <w:b/>
          <w:color w:val="auto"/>
          <w:sz w:val="22"/>
          <w:szCs w:val="22"/>
          <w:lang w:val="ka-GE"/>
        </w:rPr>
        <w:t>შესაძლო ავარიული სიტუაციების ალბათობის განსაზღვრა და რისკების ანალიზი</w:t>
      </w:r>
      <w:bookmarkEnd w:id="86"/>
    </w:p>
    <w:p w:rsidR="00D70DA9" w:rsidRPr="00521342" w:rsidRDefault="00D70DA9" w:rsidP="005625B7">
      <w:pPr>
        <w:spacing w:after="146" w:line="360" w:lineRule="auto"/>
        <w:ind w:left="-270" w:right="-546"/>
        <w:jc w:val="both"/>
        <w:rPr>
          <w:rFonts w:ascii="Sylfaen" w:eastAsia="Sylfaen" w:hAnsi="Sylfaen" w:cs="Sylfaen"/>
          <w:lang w:val="ka-GE"/>
        </w:rPr>
      </w:pPr>
      <w:r w:rsidRPr="00521342">
        <w:rPr>
          <w:rFonts w:ascii="Sylfaen" w:eastAsia="Sylfaen" w:hAnsi="Sylfaen" w:cs="Sylfaen"/>
          <w:lang w:val="ka-GE"/>
        </w:rPr>
        <w:t>სავარაუდო ტექნოლოგიური ავარიების შესაძლებლობის დაშვების შეფასებისათვის აუცილებელია სრული ტექნოლოგიური ციკლის თითეული ეტაპის ექსტრემალური პირობების დეტალური განხილვა. განსაკუთრებულ ყურადღებას მოითხოვს ხანძარსაწინააღმდეგო, წყალმომარაგების და ელექტრომომარაგების უსაფრთხოების უზრუნველყოფა.</w:t>
      </w:r>
    </w:p>
    <w:p w:rsidR="00D70DA9" w:rsidRPr="00521342" w:rsidRDefault="00D70DA9" w:rsidP="005625B7">
      <w:pPr>
        <w:spacing w:after="146" w:line="360" w:lineRule="auto"/>
        <w:ind w:left="-270" w:right="-546"/>
        <w:jc w:val="both"/>
        <w:rPr>
          <w:rFonts w:ascii="Sylfaen" w:eastAsia="Sylfaen" w:hAnsi="Sylfaen" w:cs="Sylfaen"/>
          <w:lang w:val="ka-GE"/>
        </w:rPr>
      </w:pPr>
      <w:r w:rsidRPr="00521342">
        <w:rPr>
          <w:rFonts w:ascii="Sylfaen" w:eastAsia="Sylfaen" w:hAnsi="Sylfaen" w:cs="Sylfaen"/>
          <w:lang w:val="ka-GE"/>
        </w:rPr>
        <w:t xml:space="preserve">ავარიული სიტუაციების თავის არიდება, რომელიც მოსალოდნელია ელექტროსადენებზე ხანძრის გავრცელებით, ელ.ენერგიის მიწოდების შეწყვეტით – ხორციელდება ობიექტის </w:t>
      </w:r>
      <w:r w:rsidR="001129F0" w:rsidRPr="00521342">
        <w:rPr>
          <w:rFonts w:ascii="Sylfaen" w:eastAsia="Sylfaen" w:hAnsi="Sylfaen" w:cs="Sylfaen"/>
          <w:lang w:val="ka-GE"/>
        </w:rPr>
        <w:t>შესაბამისი კომპეტენტური პირების მიერ</w:t>
      </w:r>
      <w:r w:rsidR="00DE2452" w:rsidRPr="00521342">
        <w:rPr>
          <w:rFonts w:ascii="Sylfaen" w:eastAsia="Sylfaen" w:hAnsi="Sylfaen" w:cs="Sylfaen"/>
        </w:rPr>
        <w:t>.</w:t>
      </w:r>
      <w:r w:rsidR="001129F0" w:rsidRPr="00521342">
        <w:rPr>
          <w:rFonts w:ascii="Sylfaen" w:eastAsia="Sylfaen" w:hAnsi="Sylfaen" w:cs="Sylfaen"/>
          <w:lang w:val="ka-GE"/>
        </w:rPr>
        <w:t xml:space="preserve"> </w:t>
      </w:r>
    </w:p>
    <w:p w:rsidR="00D70DA9" w:rsidRPr="00521342" w:rsidRDefault="00D70DA9" w:rsidP="005625B7">
      <w:pPr>
        <w:spacing w:after="146" w:line="360" w:lineRule="auto"/>
        <w:ind w:left="-270" w:right="-546"/>
        <w:jc w:val="both"/>
        <w:rPr>
          <w:rFonts w:ascii="Sylfaen" w:eastAsia="Sylfaen" w:hAnsi="Sylfaen" w:cs="Sylfaen"/>
          <w:lang w:val="ka-GE"/>
        </w:rPr>
      </w:pPr>
      <w:r w:rsidRPr="00521342">
        <w:rPr>
          <w:rFonts w:ascii="Sylfaen" w:eastAsia="Sylfaen" w:hAnsi="Sylfaen" w:cs="Sylfaen"/>
          <w:lang w:val="ka-GE"/>
        </w:rPr>
        <w:lastRenderedPageBreak/>
        <w:t>ობიექტის საქმიანობის ყველა უბანი ტექნიკურად უზრუნველყოფილია ავარიების პრევენციის საშუალებებით. ამიტომ ნებისმიერი ინციდენტი საწყის სტადიაშივე აღმოიფხვრება მოწყობილობის ავარიული გამორთვის და შედეგების ლოკალიზაციით.</w:t>
      </w:r>
    </w:p>
    <w:p w:rsidR="00D70DA9" w:rsidRPr="00521342" w:rsidRDefault="00D70DA9" w:rsidP="005625B7">
      <w:pPr>
        <w:spacing w:after="146" w:line="360" w:lineRule="auto"/>
        <w:ind w:left="-270" w:right="-546"/>
        <w:jc w:val="both"/>
        <w:rPr>
          <w:rFonts w:ascii="Sylfaen" w:eastAsia="Sylfaen" w:hAnsi="Sylfaen" w:cs="Sylfaen"/>
          <w:lang w:val="ka-GE"/>
        </w:rPr>
      </w:pPr>
      <w:r w:rsidRPr="00521342">
        <w:rPr>
          <w:rFonts w:ascii="Sylfaen" w:eastAsia="Sylfaen" w:hAnsi="Sylfaen" w:cs="Sylfaen"/>
          <w:lang w:val="ka-GE"/>
        </w:rPr>
        <w:t xml:space="preserve">ატმოსფერული ელექტრული მოვლენებისაგან, აგრეთვე სტატიკური დენებისაგან დაცვის მიზნით საწარმოო ობიექტზე </w:t>
      </w:r>
      <w:r w:rsidR="00DE2452" w:rsidRPr="00521342">
        <w:rPr>
          <w:rFonts w:ascii="Sylfaen" w:eastAsia="Sylfaen" w:hAnsi="Sylfaen" w:cs="Sylfaen"/>
          <w:lang w:val="ka-GE"/>
        </w:rPr>
        <w:t>და</w:t>
      </w:r>
      <w:r w:rsidRPr="00521342">
        <w:rPr>
          <w:rFonts w:ascii="Sylfaen" w:eastAsia="Sylfaen" w:hAnsi="Sylfaen" w:cs="Sylfaen"/>
          <w:lang w:val="ka-GE"/>
        </w:rPr>
        <w:t>მონტაჟებ</w:t>
      </w:r>
      <w:r w:rsidR="00DE2452" w:rsidRPr="00521342">
        <w:rPr>
          <w:rFonts w:ascii="Sylfaen" w:eastAsia="Sylfaen" w:hAnsi="Sylfaen" w:cs="Sylfaen"/>
          <w:lang w:val="ka-GE"/>
        </w:rPr>
        <w:t>ული</w:t>
      </w:r>
      <w:r w:rsidRPr="00521342">
        <w:rPr>
          <w:rFonts w:ascii="Sylfaen" w:eastAsia="Sylfaen" w:hAnsi="Sylfaen" w:cs="Sylfaen"/>
          <w:lang w:val="ka-GE"/>
        </w:rPr>
        <w:t xml:space="preserve">ა შესაბამისი ლითონის მეხამრიდები და ხელოვნური დამიწების კონტურები. ობიექტს ლოკალური ხანძრების გაჩენის შემთხვევისათვის გააჩნია სპეციალური  ცეცხლსაქრობი საშუალებები. </w:t>
      </w:r>
    </w:p>
    <w:p w:rsidR="00A55103" w:rsidRPr="00521342" w:rsidRDefault="00A55103" w:rsidP="00776328">
      <w:pPr>
        <w:spacing w:line="360" w:lineRule="auto"/>
        <w:ind w:left="-1080" w:right="-636"/>
        <w:jc w:val="both"/>
        <w:rPr>
          <w:rFonts w:ascii="Sylfaen" w:hAnsi="Sylfaen"/>
          <w:b/>
          <w:lang w:val="ka-GE"/>
        </w:rPr>
      </w:pPr>
    </w:p>
    <w:p w:rsidR="00D70DA9" w:rsidRPr="00521342" w:rsidRDefault="00D70DA9" w:rsidP="007172BC">
      <w:pPr>
        <w:pStyle w:val="Heading2"/>
        <w:numPr>
          <w:ilvl w:val="1"/>
          <w:numId w:val="20"/>
        </w:numPr>
        <w:spacing w:after="240"/>
        <w:ind w:left="270"/>
        <w:rPr>
          <w:rFonts w:ascii="Sylfaen" w:hAnsi="Sylfaen" w:cs="Sylfaen"/>
          <w:b/>
          <w:color w:val="auto"/>
          <w:sz w:val="22"/>
          <w:szCs w:val="22"/>
          <w:lang w:val="ka-GE"/>
        </w:rPr>
      </w:pPr>
      <w:bookmarkStart w:id="87" w:name="_Toc53104579"/>
      <w:r w:rsidRPr="00521342">
        <w:rPr>
          <w:rFonts w:ascii="Sylfaen" w:hAnsi="Sylfaen" w:cs="Sylfaen"/>
          <w:b/>
          <w:color w:val="auto"/>
          <w:sz w:val="22"/>
          <w:szCs w:val="22"/>
          <w:lang w:val="ka-GE"/>
        </w:rPr>
        <w:t>პროფილაქტიკური ღონისძიებები</w:t>
      </w:r>
      <w:bookmarkEnd w:id="87"/>
      <w:r w:rsidRPr="00521342">
        <w:rPr>
          <w:rFonts w:ascii="Sylfaen" w:hAnsi="Sylfaen" w:cs="Sylfaen"/>
          <w:b/>
          <w:color w:val="auto"/>
          <w:sz w:val="22"/>
          <w:szCs w:val="22"/>
          <w:lang w:val="ka-GE"/>
        </w:rPr>
        <w:t xml:space="preserve"> </w:t>
      </w:r>
    </w:p>
    <w:p w:rsidR="005625B7" w:rsidRPr="00521342" w:rsidRDefault="005625B7" w:rsidP="005625B7">
      <w:pPr>
        <w:rPr>
          <w:rFonts w:ascii="Sylfaen" w:hAnsi="Sylfaen"/>
          <w:lang w:val="ka-GE"/>
        </w:rPr>
      </w:pPr>
    </w:p>
    <w:p w:rsidR="00D70DA9" w:rsidRPr="00521342" w:rsidRDefault="00D70DA9" w:rsidP="007172BC">
      <w:pPr>
        <w:numPr>
          <w:ilvl w:val="0"/>
          <w:numId w:val="3"/>
        </w:numPr>
        <w:spacing w:line="360" w:lineRule="auto"/>
        <w:ind w:right="-446"/>
        <w:contextualSpacing/>
        <w:jc w:val="both"/>
        <w:rPr>
          <w:rFonts w:ascii="Sylfaen" w:hAnsi="Sylfaen" w:cs="Sylfaen"/>
          <w:lang w:val="ka-GE"/>
        </w:rPr>
      </w:pPr>
      <w:r w:rsidRPr="00521342">
        <w:rPr>
          <w:rFonts w:ascii="Sylfaen" w:hAnsi="Sylfaen" w:cs="Sylfaen"/>
          <w:lang w:val="ka-GE"/>
        </w:rPr>
        <w:t xml:space="preserve">ყველა მექანიზმის სისტემური პროფილაქტიკური შემოწმება მათი მოქმედების არეალის შემოსაზღვრა თავად ტექნოლოგიური რეგლამენტის ნაწილია და მისი შესრულება სავალდებულოა. </w:t>
      </w:r>
    </w:p>
    <w:p w:rsidR="00D70DA9" w:rsidRPr="00521342" w:rsidRDefault="00D70DA9" w:rsidP="007172BC">
      <w:pPr>
        <w:numPr>
          <w:ilvl w:val="0"/>
          <w:numId w:val="3"/>
        </w:numPr>
        <w:spacing w:line="360" w:lineRule="auto"/>
        <w:ind w:right="-446"/>
        <w:contextualSpacing/>
        <w:jc w:val="both"/>
        <w:rPr>
          <w:rFonts w:ascii="Sylfaen" w:hAnsi="Sylfaen" w:cs="Sylfaen"/>
          <w:lang w:val="ka-GE"/>
        </w:rPr>
      </w:pPr>
      <w:r w:rsidRPr="00521342">
        <w:rPr>
          <w:rFonts w:ascii="Sylfaen" w:hAnsi="Sylfaen" w:cs="Sylfaen"/>
          <w:lang w:val="ka-GE"/>
        </w:rPr>
        <w:t>ობიექტის ყველა უბანზე ჩატარდება სისტემატიური პერიოდულობით უსაფრთხოების დაცვის ინსპექტირება, რომელიც ადგენს მოწყობილობის და პრევენციის საშუალებების ტექნიკურ გამართულობას.</w:t>
      </w:r>
    </w:p>
    <w:p w:rsidR="00D70DA9" w:rsidRPr="00521342" w:rsidRDefault="00D70DA9" w:rsidP="007172BC">
      <w:pPr>
        <w:numPr>
          <w:ilvl w:val="0"/>
          <w:numId w:val="3"/>
        </w:numPr>
        <w:spacing w:line="360" w:lineRule="auto"/>
        <w:ind w:right="-446"/>
        <w:contextualSpacing/>
        <w:jc w:val="both"/>
        <w:rPr>
          <w:rFonts w:ascii="Sylfaen" w:hAnsi="Sylfaen" w:cs="Sylfaen"/>
          <w:lang w:val="ka-GE"/>
        </w:rPr>
      </w:pPr>
      <w:r w:rsidRPr="00521342">
        <w:rPr>
          <w:rFonts w:ascii="Sylfaen" w:hAnsi="Sylfaen" w:cs="Sylfaen"/>
          <w:lang w:val="ka-GE"/>
        </w:rPr>
        <w:t>გაუმართაობის შემთხვევაში უნდა მოახდეს მყისიერი რეაგირება.</w:t>
      </w:r>
    </w:p>
    <w:p w:rsidR="00A44FB6" w:rsidRPr="00521342" w:rsidRDefault="00D70DA9" w:rsidP="007172BC">
      <w:pPr>
        <w:numPr>
          <w:ilvl w:val="0"/>
          <w:numId w:val="3"/>
        </w:numPr>
        <w:spacing w:line="360" w:lineRule="auto"/>
        <w:ind w:right="-446"/>
        <w:contextualSpacing/>
        <w:jc w:val="both"/>
        <w:rPr>
          <w:rFonts w:ascii="Sylfaen" w:hAnsi="Sylfaen" w:cs="Sylfaen"/>
          <w:lang w:val="ka-GE"/>
        </w:rPr>
      </w:pPr>
      <w:r w:rsidRPr="00521342">
        <w:rPr>
          <w:rFonts w:ascii="Sylfaen" w:hAnsi="Sylfaen" w:cs="Sylfaen"/>
          <w:lang w:val="ka-GE"/>
        </w:rPr>
        <w:t>ობიექტზე სისტემატურად ჩატარდება პერსონალის ინსტრუქტაჟი უსაფრთხოების ტექნიკაში.</w:t>
      </w:r>
    </w:p>
    <w:p w:rsidR="00D70DA9" w:rsidRPr="00521342" w:rsidRDefault="00D70DA9" w:rsidP="007172BC">
      <w:pPr>
        <w:pStyle w:val="Heading2"/>
        <w:numPr>
          <w:ilvl w:val="1"/>
          <w:numId w:val="20"/>
        </w:numPr>
        <w:spacing w:after="240"/>
        <w:ind w:left="270"/>
        <w:rPr>
          <w:rFonts w:ascii="Sylfaen" w:hAnsi="Sylfaen" w:cs="Sylfaen"/>
          <w:b/>
          <w:color w:val="auto"/>
          <w:sz w:val="22"/>
          <w:szCs w:val="22"/>
          <w:lang w:val="ka-GE"/>
        </w:rPr>
      </w:pPr>
      <w:bookmarkStart w:id="88" w:name="_Toc53104580"/>
      <w:r w:rsidRPr="00521342">
        <w:rPr>
          <w:rFonts w:ascii="Sylfaen" w:hAnsi="Sylfaen" w:cs="Sylfaen"/>
          <w:b/>
          <w:color w:val="auto"/>
          <w:sz w:val="22"/>
          <w:szCs w:val="22"/>
          <w:lang w:val="ka-GE"/>
        </w:rPr>
        <w:t>ავარიულ სიტუაცებში საკონტროლო ღონისძიებათა ჩამონათვალი</w:t>
      </w:r>
      <w:bookmarkEnd w:id="88"/>
      <w:r w:rsidRPr="00521342">
        <w:rPr>
          <w:rFonts w:ascii="Sylfaen" w:hAnsi="Sylfaen" w:cs="Sylfaen"/>
          <w:b/>
          <w:color w:val="auto"/>
          <w:sz w:val="22"/>
          <w:szCs w:val="22"/>
          <w:lang w:val="ka-GE"/>
        </w:rPr>
        <w:t xml:space="preserve">  </w:t>
      </w:r>
    </w:p>
    <w:p w:rsidR="00A44FB6" w:rsidRPr="00521342" w:rsidRDefault="00A44FB6" w:rsidP="005625B7">
      <w:pPr>
        <w:spacing w:after="146" w:line="360" w:lineRule="auto"/>
        <w:ind w:left="-270" w:right="-546"/>
        <w:jc w:val="both"/>
        <w:rPr>
          <w:rFonts w:ascii="Sylfaen" w:eastAsia="Sylfaen" w:hAnsi="Sylfaen" w:cs="Sylfaen"/>
          <w:lang w:val="ka-GE"/>
        </w:rPr>
      </w:pPr>
      <w:r w:rsidRPr="00521342">
        <w:rPr>
          <w:rFonts w:ascii="Sylfaen" w:eastAsia="Sylfaen" w:hAnsi="Sylfaen" w:cs="Sylfaen"/>
          <w:lang w:val="ka-GE"/>
        </w:rPr>
        <w:t>ობიექტი</w:t>
      </w:r>
      <w:r w:rsidR="00D70DA9" w:rsidRPr="00521342">
        <w:rPr>
          <w:rFonts w:ascii="Sylfaen" w:eastAsia="Sylfaen" w:hAnsi="Sylfaen" w:cs="Sylfaen"/>
          <w:lang w:val="ka-GE"/>
        </w:rPr>
        <w:t>ს მიმდინარე საქმიანობის პროცესში შესაძლო ავარიული სიტუაციების</w:t>
      </w:r>
      <w:r w:rsidRPr="00521342">
        <w:rPr>
          <w:rFonts w:ascii="Sylfaen" w:eastAsia="Sylfaen" w:hAnsi="Sylfaen" w:cs="Sylfaen"/>
          <w:lang w:val="ka-GE"/>
        </w:rPr>
        <w:t xml:space="preserve"> </w:t>
      </w:r>
      <w:r w:rsidR="00D70DA9" w:rsidRPr="00521342">
        <w:rPr>
          <w:rFonts w:ascii="Sylfaen" w:eastAsia="Sylfaen" w:hAnsi="Sylfaen" w:cs="Sylfaen"/>
          <w:lang w:val="ka-GE"/>
        </w:rPr>
        <w:t xml:space="preserve">თავიდან აცილების ღონისძიებების შემუშავებამდე </w:t>
      </w:r>
      <w:r w:rsidRPr="00521342">
        <w:rPr>
          <w:rFonts w:ascii="Sylfaen" w:eastAsia="Sylfaen" w:hAnsi="Sylfaen" w:cs="Sylfaen"/>
          <w:lang w:val="ka-GE"/>
        </w:rPr>
        <w:t>მოხდება</w:t>
      </w:r>
      <w:r w:rsidR="00D70DA9" w:rsidRPr="00521342">
        <w:rPr>
          <w:rFonts w:ascii="Sylfaen" w:eastAsia="Sylfaen" w:hAnsi="Sylfaen" w:cs="Sylfaen"/>
          <w:lang w:val="ka-GE"/>
        </w:rPr>
        <w:t xml:space="preserve"> ავარიული რისკ</w:t>
      </w:r>
      <w:r w:rsidRPr="00521342">
        <w:rPr>
          <w:rFonts w:ascii="Sylfaen" w:eastAsia="Sylfaen" w:hAnsi="Sylfaen" w:cs="Sylfaen"/>
          <w:lang w:val="ka-GE"/>
        </w:rPr>
        <w:t>-</w:t>
      </w:r>
      <w:r w:rsidR="00D70DA9" w:rsidRPr="00521342">
        <w:rPr>
          <w:rFonts w:ascii="Sylfaen" w:eastAsia="Sylfaen" w:hAnsi="Sylfaen" w:cs="Sylfaen"/>
          <w:lang w:val="ka-GE"/>
        </w:rPr>
        <w:t>ფაქტორების შეფასება, რომლის მიზანია ერთი მხრივ ხელი შეუწყოს გადაწყვეტილების მიღებას ობიექტის ფუნქციონირების მიზანშეწონილების თვალსაზრისით, მეორეს მხრივ შექმნას საფუძველი გარემოზე ნეგატიური ზემოქმედების თავიდან ასაცილებელი ან მნიშვნელოვნად შემარბილებელი ღონისძიებების დასადგენად. ამასთან არსებითია ის გარემოება, რომ რისკის შეფასება პირდაპირ არის</w:t>
      </w:r>
      <w:r w:rsidRPr="00521342">
        <w:rPr>
          <w:rFonts w:ascii="Sylfaen" w:eastAsia="Sylfaen" w:hAnsi="Sylfaen" w:cs="Sylfaen"/>
          <w:lang w:val="ka-GE"/>
        </w:rPr>
        <w:t xml:space="preserve"> </w:t>
      </w:r>
      <w:r w:rsidR="00D70DA9" w:rsidRPr="00521342">
        <w:rPr>
          <w:rFonts w:ascii="Sylfaen" w:eastAsia="Sylfaen" w:hAnsi="Sylfaen" w:cs="Sylfaen"/>
          <w:lang w:val="ka-GE"/>
        </w:rPr>
        <w:t>დამოკიდებული ამ ღონისძიებების კომპლექსის შემადგენლობაზე. გარემოსდაცვითი მიმართულების რეცეპტორებზე ზემოქმედების მოხდენა წარმოადგენს მიზეზ-შედეგობრივი ჯაჭვის ბოლო რგოლს, რომლის ძირითადი კომპონენტებია</w:t>
      </w:r>
      <w:r w:rsidRPr="00521342">
        <w:rPr>
          <w:rFonts w:ascii="Sylfaen" w:eastAsia="Sylfaen" w:hAnsi="Sylfaen" w:cs="Sylfaen"/>
          <w:lang w:val="ka-GE"/>
        </w:rPr>
        <w:t>:</w:t>
      </w:r>
    </w:p>
    <w:p w:rsidR="00A44FB6" w:rsidRPr="00521342" w:rsidRDefault="00D70DA9" w:rsidP="007172BC">
      <w:pPr>
        <w:numPr>
          <w:ilvl w:val="0"/>
          <w:numId w:val="3"/>
        </w:numPr>
        <w:spacing w:line="360" w:lineRule="auto"/>
        <w:ind w:right="-446"/>
        <w:contextualSpacing/>
        <w:jc w:val="both"/>
        <w:rPr>
          <w:rFonts w:ascii="Sylfaen" w:hAnsi="Sylfaen" w:cs="Sylfaen"/>
          <w:lang w:val="ka-GE"/>
        </w:rPr>
      </w:pPr>
      <w:r w:rsidRPr="00521342">
        <w:rPr>
          <w:rFonts w:ascii="Sylfaen" w:hAnsi="Sylfaen" w:cs="Sylfaen"/>
          <w:lang w:val="ka-GE"/>
        </w:rPr>
        <w:lastRenderedPageBreak/>
        <w:t xml:space="preserve">ტექნოლოგიური სქემით გათვალისწინებული ცალკეულ სამუშაოებთან დაკავშირებული რისკის შემცველი სიტუაციების წარმოქმნა (ხანძარი, </w:t>
      </w:r>
      <w:r w:rsidR="00A44FB6" w:rsidRPr="00521342">
        <w:rPr>
          <w:rFonts w:ascii="Sylfaen" w:hAnsi="Sylfaen" w:cs="Sylfaen"/>
          <w:lang w:val="ka-GE"/>
        </w:rPr>
        <w:t>გამათბობელი</w:t>
      </w:r>
      <w:r w:rsidRPr="00521342">
        <w:rPr>
          <w:rFonts w:ascii="Sylfaen" w:hAnsi="Sylfaen" w:cs="Sylfaen"/>
          <w:lang w:val="ka-GE"/>
        </w:rPr>
        <w:t xml:space="preserve"> დანადგარებიდან</w:t>
      </w:r>
      <w:r w:rsidR="00A44FB6" w:rsidRPr="00521342">
        <w:rPr>
          <w:rFonts w:ascii="Sylfaen" w:hAnsi="Sylfaen" w:cs="Sylfaen"/>
          <w:lang w:val="ka-GE"/>
        </w:rPr>
        <w:t>)</w:t>
      </w:r>
    </w:p>
    <w:p w:rsidR="00DE736E" w:rsidRPr="00521342" w:rsidRDefault="00D70DA9" w:rsidP="007172BC">
      <w:pPr>
        <w:numPr>
          <w:ilvl w:val="0"/>
          <w:numId w:val="3"/>
        </w:numPr>
        <w:spacing w:line="360" w:lineRule="auto"/>
        <w:ind w:right="-446"/>
        <w:contextualSpacing/>
        <w:jc w:val="both"/>
        <w:rPr>
          <w:rFonts w:ascii="Sylfaen" w:hAnsi="Sylfaen" w:cs="Sylfaen"/>
          <w:lang w:val="ka-GE"/>
        </w:rPr>
      </w:pPr>
      <w:r w:rsidRPr="00521342">
        <w:rPr>
          <w:rFonts w:ascii="Sylfaen" w:hAnsi="Sylfaen" w:cs="Sylfaen"/>
          <w:lang w:val="ka-GE"/>
        </w:rPr>
        <w:t>მგრძნობიარე რეცეპტორებზე ნეგატიური ზემოქმედება.  ნეგატიური ზემოქმედების მახასიათებლებია დამაბინძურებელი წყაროების ალბათობა, ხარისხი და მოცულობა (შესაძლებელია ზემოქმედების წყაროს ალბათობა იყოს მაღალი, მაგრამ ზემოქმედების სიდიდე საშუალო).</w:t>
      </w:r>
    </w:p>
    <w:p w:rsidR="00DE736E" w:rsidRPr="00521342" w:rsidRDefault="00DE736E" w:rsidP="007172BC">
      <w:pPr>
        <w:numPr>
          <w:ilvl w:val="0"/>
          <w:numId w:val="3"/>
        </w:numPr>
        <w:spacing w:line="360" w:lineRule="auto"/>
        <w:ind w:right="-446"/>
        <w:contextualSpacing/>
        <w:jc w:val="both"/>
        <w:rPr>
          <w:rFonts w:ascii="Sylfaen" w:hAnsi="Sylfaen" w:cs="Sylfaen"/>
          <w:lang w:val="ka-GE"/>
        </w:rPr>
      </w:pPr>
      <w:r w:rsidRPr="00521342">
        <w:rPr>
          <w:rFonts w:ascii="Sylfaen" w:hAnsi="Sylfaen" w:cs="Sylfaen"/>
          <w:lang w:val="ka-GE"/>
        </w:rPr>
        <w:t>ობიეტი</w:t>
      </w:r>
      <w:r w:rsidR="00D70DA9" w:rsidRPr="00521342">
        <w:rPr>
          <w:rFonts w:ascii="Sylfaen" w:hAnsi="Sylfaen" w:cs="Sylfaen"/>
          <w:lang w:val="ka-GE"/>
        </w:rPr>
        <w:t xml:space="preserve">ს მიმდინარე საქმიანობის პროცესში ავარიების თავიდან აცილების მიზნით, დაცული უნდა იქნას საქართველოში მოქმედი უსაფრთხოების სტანდარტების მოთხოვნები. გათვალისწინებული უნდა იქნას ზოგადი და სპეციალური მოთხოვნები მავნე ნივთიერებების მიმართ, კერძოდ: ფეთქებუსაფრთხოება, ბიოლოგიური უსაფრთხოება. ელექტროუსაფრთხოება, უსაფრთხოების მოთხოვნები სატრანსპორტო საშუალებების და ტექნიკის მიმართ, უსაფრთხოების მოთხოვნები </w:t>
      </w:r>
      <w:r w:rsidRPr="00521342">
        <w:rPr>
          <w:rFonts w:ascii="Sylfaen" w:hAnsi="Sylfaen" w:cs="Sylfaen"/>
          <w:lang w:val="ka-GE"/>
        </w:rPr>
        <w:t xml:space="preserve">ნარჩენების </w:t>
      </w:r>
      <w:r w:rsidR="00D70DA9" w:rsidRPr="00521342">
        <w:rPr>
          <w:rFonts w:ascii="Sylfaen" w:hAnsi="Sylfaen" w:cs="Sylfaen"/>
          <w:lang w:val="ka-GE"/>
        </w:rPr>
        <w:t>ჩასატვირთ-გადმოსატვირთი სამუშაოების ჩატარებისა და ტვირთების გადაადგილების დროს</w:t>
      </w:r>
      <w:r w:rsidRPr="00521342">
        <w:rPr>
          <w:rFonts w:ascii="Sylfaen" w:hAnsi="Sylfaen" w:cs="Sylfaen"/>
          <w:lang w:val="ka-GE"/>
        </w:rPr>
        <w:t>.</w:t>
      </w:r>
    </w:p>
    <w:p w:rsidR="00DE736E" w:rsidRPr="00521342" w:rsidRDefault="00D70DA9" w:rsidP="005625B7">
      <w:pPr>
        <w:spacing w:after="146" w:line="360" w:lineRule="auto"/>
        <w:ind w:left="-270" w:right="-546"/>
        <w:jc w:val="both"/>
        <w:rPr>
          <w:rFonts w:ascii="Sylfaen" w:eastAsia="Sylfaen" w:hAnsi="Sylfaen" w:cs="Sylfaen"/>
          <w:lang w:val="ka-GE"/>
        </w:rPr>
      </w:pPr>
      <w:r w:rsidRPr="00521342">
        <w:rPr>
          <w:rFonts w:ascii="Sylfaen" w:eastAsia="Sylfaen" w:hAnsi="Sylfaen" w:cs="Sylfaen"/>
          <w:lang w:val="ka-GE"/>
        </w:rPr>
        <w:t>ავარიის პირველი აღმომჩენი პირი (ბლანკზე აფიქსირებს თვითოეული ქვემოთ ჩამოთვლილი მოქმედების დასრულების დროს)</w:t>
      </w:r>
      <w:r w:rsidR="00DE736E" w:rsidRPr="00521342">
        <w:rPr>
          <w:rFonts w:ascii="Sylfaen" w:eastAsia="Sylfaen" w:hAnsi="Sylfaen" w:cs="Sylfaen"/>
          <w:lang w:val="ka-GE"/>
        </w:rPr>
        <w:t>;</w:t>
      </w:r>
    </w:p>
    <w:p w:rsidR="00DE736E" w:rsidRPr="00521342" w:rsidRDefault="00D70DA9" w:rsidP="007172BC">
      <w:pPr>
        <w:numPr>
          <w:ilvl w:val="0"/>
          <w:numId w:val="3"/>
        </w:numPr>
        <w:spacing w:line="360" w:lineRule="auto"/>
        <w:ind w:right="-446"/>
        <w:contextualSpacing/>
        <w:jc w:val="both"/>
        <w:rPr>
          <w:rFonts w:ascii="Sylfaen" w:hAnsi="Sylfaen" w:cs="Sylfaen"/>
          <w:lang w:val="ka-GE"/>
        </w:rPr>
      </w:pPr>
      <w:r w:rsidRPr="00521342">
        <w:rPr>
          <w:rFonts w:ascii="Sylfaen" w:hAnsi="Sylfaen" w:cs="Sylfaen"/>
          <w:lang w:val="ka-GE"/>
        </w:rPr>
        <w:t>აფრთხილებს ტექნიკურ პერსონალს საფრთხის შესახებ და ამზადებს ტერიტორიას ავარიული ღონისძიებების ლიკვიდაციის ჩატარებისთვის</w:t>
      </w:r>
      <w:r w:rsidR="00DE736E" w:rsidRPr="00521342">
        <w:rPr>
          <w:rFonts w:ascii="Sylfaen" w:hAnsi="Sylfaen" w:cs="Sylfaen"/>
          <w:lang w:val="ka-GE"/>
        </w:rPr>
        <w:t>;</w:t>
      </w:r>
    </w:p>
    <w:p w:rsidR="00DE736E" w:rsidRPr="00521342" w:rsidRDefault="00D70DA9" w:rsidP="007172BC">
      <w:pPr>
        <w:numPr>
          <w:ilvl w:val="0"/>
          <w:numId w:val="3"/>
        </w:numPr>
        <w:spacing w:line="360" w:lineRule="auto"/>
        <w:ind w:right="-446"/>
        <w:contextualSpacing/>
        <w:jc w:val="both"/>
        <w:rPr>
          <w:rFonts w:ascii="Sylfaen" w:hAnsi="Sylfaen" w:cs="Sylfaen"/>
          <w:lang w:val="ka-GE"/>
        </w:rPr>
      </w:pPr>
      <w:r w:rsidRPr="00521342">
        <w:rPr>
          <w:rFonts w:ascii="Sylfaen" w:hAnsi="Sylfaen" w:cs="Sylfaen"/>
          <w:lang w:val="ka-GE"/>
        </w:rPr>
        <w:t xml:space="preserve">პირველ რიგში ხორციელდება </w:t>
      </w:r>
      <w:r w:rsidR="00A55103" w:rsidRPr="00521342">
        <w:rPr>
          <w:rFonts w:ascii="Sylfaen" w:hAnsi="Sylfaen" w:cs="Sylfaen"/>
          <w:lang w:val="ka-GE"/>
        </w:rPr>
        <w:t>ელექტროენერგიის</w:t>
      </w:r>
      <w:r w:rsidRPr="00521342">
        <w:rPr>
          <w:rFonts w:ascii="Sylfaen" w:hAnsi="Sylfaen" w:cs="Sylfaen"/>
          <w:lang w:val="ka-GE"/>
        </w:rPr>
        <w:t xml:space="preserve">  გათიშვა</w:t>
      </w:r>
      <w:r w:rsidR="00DE736E" w:rsidRPr="00521342">
        <w:rPr>
          <w:rFonts w:ascii="Sylfaen" w:hAnsi="Sylfaen" w:cs="Sylfaen"/>
          <w:lang w:val="ka-GE"/>
        </w:rPr>
        <w:t>;</w:t>
      </w:r>
    </w:p>
    <w:p w:rsidR="00D02433" w:rsidRPr="00521342" w:rsidRDefault="00D70DA9" w:rsidP="007172BC">
      <w:pPr>
        <w:numPr>
          <w:ilvl w:val="0"/>
          <w:numId w:val="3"/>
        </w:numPr>
        <w:spacing w:line="360" w:lineRule="auto"/>
        <w:ind w:right="-446"/>
        <w:contextualSpacing/>
        <w:jc w:val="both"/>
        <w:rPr>
          <w:rFonts w:ascii="Sylfaen" w:hAnsi="Sylfaen" w:cs="Sylfaen"/>
          <w:lang w:val="ka-GE"/>
        </w:rPr>
      </w:pPr>
      <w:r w:rsidRPr="00521342">
        <w:rPr>
          <w:rFonts w:ascii="Sylfaen" w:hAnsi="Sylfaen" w:cs="Sylfaen"/>
          <w:lang w:val="ka-GE"/>
        </w:rPr>
        <w:t>ახდენს აალების ყველა წყაროს გატანას და გამორთვას;</w:t>
      </w:r>
    </w:p>
    <w:p w:rsidR="00D02433" w:rsidRPr="00521342" w:rsidRDefault="00D70DA9" w:rsidP="007172BC">
      <w:pPr>
        <w:numPr>
          <w:ilvl w:val="0"/>
          <w:numId w:val="3"/>
        </w:numPr>
        <w:spacing w:line="360" w:lineRule="auto"/>
        <w:ind w:right="-446"/>
        <w:contextualSpacing/>
        <w:jc w:val="both"/>
        <w:rPr>
          <w:rFonts w:ascii="Sylfaen" w:hAnsi="Sylfaen" w:cs="Sylfaen"/>
          <w:lang w:val="ka-GE"/>
        </w:rPr>
      </w:pPr>
      <w:r w:rsidRPr="00521342">
        <w:rPr>
          <w:rFonts w:ascii="Sylfaen" w:hAnsi="Sylfaen" w:cs="Sylfaen"/>
          <w:lang w:val="ka-GE"/>
        </w:rPr>
        <w:t>გამორთავს ან კეტავს ტერიტორიაზე განლაგებული ტუმბოებისა და მოწყობილობების სარქველებს, ამოწმებს ტერიტორიას აფეთქებისა და ცეცხლის გაჩენის პოტენციური საშიშროების გამოვლენის მიზნით</w:t>
      </w:r>
      <w:r w:rsidR="00D02433" w:rsidRPr="00521342">
        <w:rPr>
          <w:rFonts w:ascii="Sylfaen" w:hAnsi="Sylfaen" w:cs="Sylfaen"/>
          <w:lang w:val="ka-GE"/>
        </w:rPr>
        <w:t>;</w:t>
      </w:r>
    </w:p>
    <w:p w:rsidR="00D02433" w:rsidRPr="00521342" w:rsidRDefault="00D70DA9" w:rsidP="007172BC">
      <w:pPr>
        <w:numPr>
          <w:ilvl w:val="0"/>
          <w:numId w:val="3"/>
        </w:numPr>
        <w:spacing w:line="360" w:lineRule="auto"/>
        <w:ind w:right="-446"/>
        <w:contextualSpacing/>
        <w:jc w:val="both"/>
        <w:rPr>
          <w:rFonts w:ascii="Sylfaen" w:hAnsi="Sylfaen" w:cs="Sylfaen"/>
          <w:lang w:val="ka-GE"/>
        </w:rPr>
      </w:pPr>
      <w:r w:rsidRPr="00521342">
        <w:rPr>
          <w:rFonts w:ascii="Sylfaen" w:hAnsi="Sylfaen" w:cs="Sylfaen"/>
          <w:lang w:val="ka-GE"/>
        </w:rPr>
        <w:t>დაზარალებულებს უტარებს პირველად სამედიცინო დახმარებას და საჭიროების შემთხვევაში გამოიძახებს სამედიცინო დახმარებას</w:t>
      </w:r>
      <w:r w:rsidR="00D02433" w:rsidRPr="00521342">
        <w:rPr>
          <w:rFonts w:ascii="Sylfaen" w:hAnsi="Sylfaen" w:cs="Sylfaen"/>
          <w:lang w:val="ka-GE"/>
        </w:rPr>
        <w:t>;</w:t>
      </w:r>
    </w:p>
    <w:p w:rsidR="00D02433" w:rsidRPr="00521342" w:rsidRDefault="00D02433" w:rsidP="007172BC">
      <w:pPr>
        <w:numPr>
          <w:ilvl w:val="0"/>
          <w:numId w:val="3"/>
        </w:numPr>
        <w:spacing w:line="360" w:lineRule="auto"/>
        <w:ind w:right="-446"/>
        <w:contextualSpacing/>
        <w:jc w:val="both"/>
        <w:rPr>
          <w:rFonts w:ascii="Sylfaen" w:hAnsi="Sylfaen" w:cs="Sylfaen"/>
          <w:lang w:val="ka-GE"/>
        </w:rPr>
      </w:pPr>
      <w:r w:rsidRPr="00521342">
        <w:rPr>
          <w:rFonts w:ascii="Sylfaen" w:hAnsi="Sylfaen" w:cs="Sylfaen"/>
          <w:lang w:val="ka-GE"/>
        </w:rPr>
        <w:t>ობიექტზე</w:t>
      </w:r>
      <w:r w:rsidR="00D70DA9" w:rsidRPr="00521342">
        <w:rPr>
          <w:rFonts w:ascii="Sylfaen" w:hAnsi="Sylfaen" w:cs="Sylfaen"/>
          <w:lang w:val="ka-GE"/>
        </w:rPr>
        <w:t xml:space="preserve"> წარმოქმნილი ავარიის შესახებ აცნობებს ობიექტის ზედამხედველ ხელმძღვანელს</w:t>
      </w:r>
      <w:r w:rsidRPr="00521342">
        <w:rPr>
          <w:rFonts w:ascii="Sylfaen" w:hAnsi="Sylfaen" w:cs="Sylfaen"/>
          <w:lang w:val="ka-GE"/>
        </w:rPr>
        <w:t>;</w:t>
      </w:r>
    </w:p>
    <w:p w:rsidR="00D02433" w:rsidRPr="00521342" w:rsidRDefault="00D70DA9" w:rsidP="007172BC">
      <w:pPr>
        <w:numPr>
          <w:ilvl w:val="0"/>
          <w:numId w:val="3"/>
        </w:numPr>
        <w:spacing w:line="360" w:lineRule="auto"/>
        <w:ind w:right="-446"/>
        <w:contextualSpacing/>
        <w:jc w:val="both"/>
        <w:rPr>
          <w:rFonts w:ascii="Sylfaen" w:hAnsi="Sylfaen" w:cs="Sylfaen"/>
          <w:lang w:val="ka-GE"/>
        </w:rPr>
      </w:pPr>
      <w:r w:rsidRPr="00521342">
        <w:rPr>
          <w:rFonts w:ascii="Sylfaen" w:hAnsi="Sylfaen" w:cs="Sylfaen"/>
          <w:lang w:val="ka-GE"/>
        </w:rPr>
        <w:t>განსაზღვრავს ავარიის მოცულობას, ავარიის წყაროს და დაუყოვნებლივ ღებულობს ზომებს მათი შესაწყვეტადად. დანადგარის დაზიანებისას სასწრაფოდ გამორთავს დანადგარის ელ</w:t>
      </w:r>
      <w:r w:rsidR="00A55103" w:rsidRPr="00521342">
        <w:rPr>
          <w:rFonts w:ascii="Sylfaen" w:hAnsi="Sylfaen" w:cs="Sylfaen"/>
          <w:lang w:val="ka-GE"/>
        </w:rPr>
        <w:t>.</w:t>
      </w:r>
      <w:r w:rsidRPr="00521342">
        <w:rPr>
          <w:rFonts w:ascii="Sylfaen" w:hAnsi="Sylfaen" w:cs="Sylfaen"/>
          <w:lang w:val="ka-GE"/>
        </w:rPr>
        <w:t>მომარაგებას</w:t>
      </w:r>
      <w:r w:rsidR="00D02433" w:rsidRPr="00521342">
        <w:rPr>
          <w:rFonts w:ascii="Sylfaen" w:hAnsi="Sylfaen" w:cs="Sylfaen"/>
          <w:lang w:val="ka-GE"/>
        </w:rPr>
        <w:t>.</w:t>
      </w:r>
    </w:p>
    <w:p w:rsidR="00D02433" w:rsidRPr="00521342" w:rsidRDefault="00D70DA9" w:rsidP="005625B7">
      <w:pPr>
        <w:spacing w:after="146" w:line="360" w:lineRule="auto"/>
        <w:ind w:left="-270" w:right="-546"/>
        <w:jc w:val="both"/>
        <w:rPr>
          <w:rFonts w:ascii="Sylfaen" w:eastAsia="Sylfaen" w:hAnsi="Sylfaen" w:cs="Sylfaen"/>
          <w:lang w:val="ka-GE"/>
        </w:rPr>
      </w:pPr>
      <w:r w:rsidRPr="00521342">
        <w:rPr>
          <w:rFonts w:ascii="Sylfaen" w:eastAsia="Sylfaen" w:hAnsi="Sylfaen" w:cs="Sylfaen"/>
          <w:lang w:val="ka-GE"/>
        </w:rPr>
        <w:t>ობიექტის ზედამხედველი ხელმძღვანელი</w:t>
      </w:r>
      <w:r w:rsidR="00D02433" w:rsidRPr="00521342">
        <w:rPr>
          <w:rFonts w:ascii="Sylfaen" w:eastAsia="Sylfaen" w:hAnsi="Sylfaen" w:cs="Sylfaen"/>
          <w:lang w:val="ka-GE"/>
        </w:rPr>
        <w:t>:</w:t>
      </w:r>
    </w:p>
    <w:p w:rsidR="00D02433" w:rsidRPr="00521342" w:rsidRDefault="00D70DA9" w:rsidP="007172BC">
      <w:pPr>
        <w:numPr>
          <w:ilvl w:val="0"/>
          <w:numId w:val="3"/>
        </w:numPr>
        <w:spacing w:line="360" w:lineRule="auto"/>
        <w:ind w:right="-446"/>
        <w:contextualSpacing/>
        <w:jc w:val="both"/>
        <w:rPr>
          <w:rFonts w:ascii="Sylfaen" w:hAnsi="Sylfaen" w:cs="Sylfaen"/>
          <w:lang w:val="ka-GE"/>
        </w:rPr>
      </w:pPr>
      <w:r w:rsidRPr="00521342">
        <w:rPr>
          <w:rFonts w:ascii="Sylfaen" w:hAnsi="Sylfaen" w:cs="Sylfaen"/>
          <w:lang w:val="ka-GE"/>
        </w:rPr>
        <w:lastRenderedPageBreak/>
        <w:t>ბლანკზე აფიქსირებს თვითოეულ ქვემოთ</w:t>
      </w:r>
      <w:r w:rsidR="00D02433" w:rsidRPr="00521342">
        <w:rPr>
          <w:rFonts w:ascii="Sylfaen" w:hAnsi="Sylfaen" w:cs="Sylfaen"/>
          <w:lang w:val="ka-GE"/>
        </w:rPr>
        <w:t xml:space="preserve"> </w:t>
      </w:r>
      <w:r w:rsidRPr="00521342">
        <w:rPr>
          <w:rFonts w:ascii="Sylfaen" w:hAnsi="Sylfaen" w:cs="Sylfaen"/>
          <w:lang w:val="ka-GE"/>
        </w:rPr>
        <w:t>ჩამოთვლილი მოქმედების დასრულების დროს</w:t>
      </w:r>
      <w:r w:rsidR="00D02433" w:rsidRPr="00521342">
        <w:rPr>
          <w:rFonts w:ascii="Sylfaen" w:hAnsi="Sylfaen" w:cs="Sylfaen"/>
          <w:lang w:val="ka-GE"/>
        </w:rPr>
        <w:t>;</w:t>
      </w:r>
    </w:p>
    <w:p w:rsidR="00D02433" w:rsidRPr="00521342" w:rsidRDefault="00D70DA9" w:rsidP="007172BC">
      <w:pPr>
        <w:numPr>
          <w:ilvl w:val="0"/>
          <w:numId w:val="3"/>
        </w:numPr>
        <w:spacing w:line="360" w:lineRule="auto"/>
        <w:ind w:right="-446"/>
        <w:contextualSpacing/>
        <w:jc w:val="both"/>
        <w:rPr>
          <w:rFonts w:ascii="Sylfaen" w:hAnsi="Sylfaen" w:cs="Sylfaen"/>
          <w:lang w:val="ka-GE"/>
        </w:rPr>
      </w:pPr>
      <w:r w:rsidRPr="00521342">
        <w:rPr>
          <w:rFonts w:ascii="Sylfaen" w:hAnsi="Sylfaen" w:cs="Sylfaen"/>
          <w:lang w:val="ka-GE"/>
        </w:rPr>
        <w:t>რწმუნდება მომსახურე პერსონალის უსაფრთხოებაში</w:t>
      </w:r>
      <w:r w:rsidR="00D02433" w:rsidRPr="00521342">
        <w:rPr>
          <w:rFonts w:ascii="Sylfaen" w:hAnsi="Sylfaen" w:cs="Sylfaen"/>
          <w:lang w:val="ka-GE"/>
        </w:rPr>
        <w:t>;</w:t>
      </w:r>
    </w:p>
    <w:p w:rsidR="00D02433" w:rsidRPr="00521342" w:rsidRDefault="00D70DA9" w:rsidP="007172BC">
      <w:pPr>
        <w:numPr>
          <w:ilvl w:val="0"/>
          <w:numId w:val="3"/>
        </w:numPr>
        <w:spacing w:line="360" w:lineRule="auto"/>
        <w:ind w:right="-446"/>
        <w:contextualSpacing/>
        <w:jc w:val="both"/>
        <w:rPr>
          <w:rFonts w:ascii="Sylfaen" w:hAnsi="Sylfaen" w:cs="Sylfaen"/>
          <w:lang w:val="ka-GE"/>
        </w:rPr>
      </w:pPr>
      <w:r w:rsidRPr="00521342">
        <w:rPr>
          <w:rFonts w:ascii="Sylfaen" w:hAnsi="Sylfaen" w:cs="Sylfaen"/>
          <w:lang w:val="ka-GE"/>
        </w:rPr>
        <w:t>საჭიროების შემთხვევაში ახდენს სახიფათო ზონიდან ხალხის ევაკუაციას</w:t>
      </w:r>
      <w:r w:rsidR="00D02433" w:rsidRPr="00521342">
        <w:rPr>
          <w:rFonts w:ascii="Sylfaen" w:hAnsi="Sylfaen" w:cs="Sylfaen"/>
          <w:lang w:val="ka-GE"/>
        </w:rPr>
        <w:t>;</w:t>
      </w:r>
    </w:p>
    <w:p w:rsidR="00D02433" w:rsidRPr="00521342" w:rsidRDefault="00D70DA9" w:rsidP="007172BC">
      <w:pPr>
        <w:numPr>
          <w:ilvl w:val="0"/>
          <w:numId w:val="3"/>
        </w:numPr>
        <w:spacing w:line="360" w:lineRule="auto"/>
        <w:ind w:right="-446"/>
        <w:contextualSpacing/>
        <w:jc w:val="both"/>
        <w:rPr>
          <w:rFonts w:ascii="Sylfaen" w:hAnsi="Sylfaen" w:cs="Sylfaen"/>
          <w:lang w:val="ka-GE"/>
        </w:rPr>
      </w:pPr>
      <w:r w:rsidRPr="00521342">
        <w:rPr>
          <w:rFonts w:ascii="Sylfaen" w:hAnsi="Sylfaen" w:cs="Sylfaen"/>
          <w:lang w:val="ka-GE"/>
        </w:rPr>
        <w:t>გამოიძახებს სახანძრო რაზმს, პოლიციას ან სამედიცინო დახმარებას</w:t>
      </w:r>
      <w:r w:rsidR="00D02433" w:rsidRPr="00521342">
        <w:rPr>
          <w:rFonts w:ascii="Sylfaen" w:hAnsi="Sylfaen" w:cs="Sylfaen"/>
          <w:lang w:val="ka-GE"/>
        </w:rPr>
        <w:t>;</w:t>
      </w:r>
    </w:p>
    <w:p w:rsidR="00D02433" w:rsidRPr="00521342" w:rsidRDefault="00D70DA9" w:rsidP="007172BC">
      <w:pPr>
        <w:numPr>
          <w:ilvl w:val="0"/>
          <w:numId w:val="3"/>
        </w:numPr>
        <w:spacing w:line="360" w:lineRule="auto"/>
        <w:ind w:right="-446"/>
        <w:contextualSpacing/>
        <w:jc w:val="both"/>
        <w:rPr>
          <w:rFonts w:ascii="Sylfaen" w:hAnsi="Sylfaen" w:cs="Sylfaen"/>
          <w:lang w:val="ka-GE"/>
        </w:rPr>
      </w:pPr>
      <w:r w:rsidRPr="00521342">
        <w:rPr>
          <w:rFonts w:ascii="Sylfaen" w:hAnsi="Sylfaen" w:cs="Sylfaen"/>
          <w:lang w:val="ka-GE"/>
        </w:rPr>
        <w:t>ქმნის უსაფრთხოების ზონას ავარიის წყაროს გარშემო</w:t>
      </w:r>
      <w:r w:rsidR="00D02433" w:rsidRPr="00521342">
        <w:rPr>
          <w:rFonts w:ascii="Sylfaen" w:hAnsi="Sylfaen" w:cs="Sylfaen"/>
          <w:lang w:val="ka-GE"/>
        </w:rPr>
        <w:t>;</w:t>
      </w:r>
    </w:p>
    <w:p w:rsidR="00D02433" w:rsidRPr="00521342" w:rsidRDefault="00D70DA9" w:rsidP="007172BC">
      <w:pPr>
        <w:numPr>
          <w:ilvl w:val="0"/>
          <w:numId w:val="3"/>
        </w:numPr>
        <w:spacing w:line="360" w:lineRule="auto"/>
        <w:ind w:right="-446"/>
        <w:contextualSpacing/>
        <w:jc w:val="both"/>
        <w:rPr>
          <w:rFonts w:ascii="Sylfaen" w:hAnsi="Sylfaen" w:cs="Sylfaen"/>
          <w:lang w:val="ka-GE"/>
        </w:rPr>
      </w:pPr>
      <w:r w:rsidRPr="00521342">
        <w:rPr>
          <w:rFonts w:ascii="Sylfaen" w:hAnsi="Sylfaen" w:cs="Sylfaen"/>
          <w:lang w:val="ka-GE"/>
        </w:rPr>
        <w:t xml:space="preserve">შეძლებისდაგვარად აჩერებს და აკონტროლებს ავარიის პროცესს; </w:t>
      </w:r>
    </w:p>
    <w:p w:rsidR="00D02433" w:rsidRPr="00521342" w:rsidRDefault="00D70DA9" w:rsidP="007172BC">
      <w:pPr>
        <w:numPr>
          <w:ilvl w:val="0"/>
          <w:numId w:val="3"/>
        </w:numPr>
        <w:spacing w:line="360" w:lineRule="auto"/>
        <w:ind w:right="-446"/>
        <w:contextualSpacing/>
        <w:jc w:val="both"/>
        <w:rPr>
          <w:rFonts w:ascii="Sylfaen" w:hAnsi="Sylfaen" w:cs="Sylfaen"/>
          <w:lang w:val="ka-GE"/>
        </w:rPr>
      </w:pPr>
      <w:r w:rsidRPr="00521342">
        <w:rPr>
          <w:rFonts w:ascii="Sylfaen" w:hAnsi="Sylfaen" w:cs="Sylfaen"/>
          <w:lang w:val="ka-GE"/>
        </w:rPr>
        <w:t>საჭიროების შემთხვევაში ატყობინებს საწარმოს ჯანმრთელობის უსაფრთხოების და გარემოს დაცვის ზედამხედველს</w:t>
      </w:r>
      <w:r w:rsidR="00D02433" w:rsidRPr="00521342">
        <w:rPr>
          <w:rFonts w:ascii="Sylfaen" w:hAnsi="Sylfaen" w:cs="Sylfaen"/>
          <w:lang w:val="ka-GE"/>
        </w:rPr>
        <w:t>;</w:t>
      </w:r>
    </w:p>
    <w:p w:rsidR="00D02433" w:rsidRPr="00521342" w:rsidRDefault="00D70DA9" w:rsidP="007172BC">
      <w:pPr>
        <w:numPr>
          <w:ilvl w:val="0"/>
          <w:numId w:val="3"/>
        </w:numPr>
        <w:spacing w:line="360" w:lineRule="auto"/>
        <w:ind w:right="-446"/>
        <w:contextualSpacing/>
        <w:jc w:val="both"/>
        <w:rPr>
          <w:rFonts w:ascii="Sylfaen" w:hAnsi="Sylfaen" w:cs="Sylfaen"/>
          <w:lang w:val="ka-GE"/>
        </w:rPr>
      </w:pPr>
      <w:r w:rsidRPr="00521342">
        <w:rPr>
          <w:rFonts w:ascii="Sylfaen" w:hAnsi="Sylfaen" w:cs="Sylfaen"/>
          <w:lang w:val="ka-GE"/>
        </w:rPr>
        <w:t>სხვა ავარიული შემთხვევები მოწყობილომის მწყობრიდან გამოსვლა, ელსადენების დაზიანება და ა.შ. აღმოიფხვრება შესაბამისი ინსტრუქციის თანახმად</w:t>
      </w:r>
      <w:r w:rsidR="00D02433" w:rsidRPr="00521342">
        <w:rPr>
          <w:rFonts w:ascii="Sylfaen" w:hAnsi="Sylfaen" w:cs="Sylfaen"/>
          <w:lang w:val="ka-GE"/>
        </w:rPr>
        <w:t>.</w:t>
      </w:r>
    </w:p>
    <w:p w:rsidR="00BC125D" w:rsidRPr="00521342" w:rsidRDefault="00BC125D" w:rsidP="005625B7">
      <w:pPr>
        <w:spacing w:after="146" w:line="360" w:lineRule="auto"/>
        <w:ind w:left="-270" w:right="-546"/>
        <w:jc w:val="both"/>
        <w:rPr>
          <w:rFonts w:ascii="Sylfaen" w:eastAsia="Sylfaen" w:hAnsi="Sylfaen" w:cs="Sylfaen"/>
          <w:lang w:val="ka-GE"/>
        </w:rPr>
      </w:pPr>
      <w:r w:rsidRPr="00521342">
        <w:rPr>
          <w:rFonts w:ascii="Sylfaen" w:eastAsia="Sylfaen" w:hAnsi="Sylfaen" w:cs="Sylfaen"/>
          <w:lang w:val="ka-GE"/>
        </w:rPr>
        <w:t>ობიექტის</w:t>
      </w:r>
      <w:r w:rsidR="00D70DA9" w:rsidRPr="00521342">
        <w:rPr>
          <w:rFonts w:ascii="Sylfaen" w:eastAsia="Sylfaen" w:hAnsi="Sylfaen" w:cs="Sylfaen"/>
          <w:lang w:val="ka-GE"/>
        </w:rPr>
        <w:t xml:space="preserve">  მიმდინარე საქმიანობის პროცესში მოსალოდნელი ავარიული სიტუაციებია</w:t>
      </w:r>
      <w:r w:rsidRPr="00521342">
        <w:rPr>
          <w:rFonts w:ascii="Sylfaen" w:eastAsia="Sylfaen" w:hAnsi="Sylfaen" w:cs="Sylfaen"/>
          <w:lang w:val="ka-GE"/>
        </w:rPr>
        <w:t>:</w:t>
      </w:r>
    </w:p>
    <w:p w:rsidR="00BC125D" w:rsidRPr="00521342" w:rsidRDefault="00BC125D" w:rsidP="007172BC">
      <w:pPr>
        <w:numPr>
          <w:ilvl w:val="0"/>
          <w:numId w:val="3"/>
        </w:numPr>
        <w:spacing w:line="360" w:lineRule="auto"/>
        <w:ind w:right="-446"/>
        <w:contextualSpacing/>
        <w:jc w:val="both"/>
        <w:rPr>
          <w:rFonts w:ascii="Sylfaen" w:hAnsi="Sylfaen" w:cs="Sylfaen"/>
          <w:lang w:val="ka-GE"/>
        </w:rPr>
      </w:pPr>
      <w:r w:rsidRPr="00521342">
        <w:rPr>
          <w:rFonts w:ascii="Sylfaen" w:hAnsi="Sylfaen" w:cs="Sylfaen"/>
          <w:lang w:val="ka-GE"/>
        </w:rPr>
        <w:t>გამათბობელი</w:t>
      </w:r>
      <w:r w:rsidR="00D70DA9" w:rsidRPr="00521342">
        <w:rPr>
          <w:rFonts w:ascii="Sylfaen" w:hAnsi="Sylfaen" w:cs="Sylfaen"/>
          <w:lang w:val="ka-GE"/>
        </w:rPr>
        <w:t xml:space="preserve"> აგრეგატის დაზიანება;</w:t>
      </w:r>
    </w:p>
    <w:p w:rsidR="00BC125D" w:rsidRPr="00521342" w:rsidRDefault="00BC125D" w:rsidP="007172BC">
      <w:pPr>
        <w:numPr>
          <w:ilvl w:val="0"/>
          <w:numId w:val="3"/>
        </w:numPr>
        <w:spacing w:line="360" w:lineRule="auto"/>
        <w:ind w:right="-446"/>
        <w:contextualSpacing/>
        <w:jc w:val="both"/>
        <w:rPr>
          <w:rFonts w:ascii="Sylfaen" w:hAnsi="Sylfaen" w:cs="Sylfaen"/>
          <w:lang w:val="ka-GE"/>
        </w:rPr>
      </w:pPr>
      <w:r w:rsidRPr="00521342">
        <w:rPr>
          <w:rFonts w:ascii="Sylfaen" w:hAnsi="Sylfaen" w:cs="Sylfaen"/>
          <w:lang w:val="ka-GE"/>
        </w:rPr>
        <w:t xml:space="preserve">საწვავის (ზეთების) რეზერვუარის ან/და მილსადენების ავარიული დაზიანება; </w:t>
      </w:r>
    </w:p>
    <w:p w:rsidR="00BC125D" w:rsidRPr="00521342" w:rsidRDefault="00D70DA9" w:rsidP="007172BC">
      <w:pPr>
        <w:numPr>
          <w:ilvl w:val="0"/>
          <w:numId w:val="3"/>
        </w:numPr>
        <w:spacing w:line="360" w:lineRule="auto"/>
        <w:ind w:right="-446"/>
        <w:contextualSpacing/>
        <w:jc w:val="both"/>
        <w:rPr>
          <w:rFonts w:ascii="Sylfaen" w:hAnsi="Sylfaen" w:cs="Sylfaen"/>
          <w:lang w:val="ka-GE"/>
        </w:rPr>
      </w:pPr>
      <w:r w:rsidRPr="00521342">
        <w:rPr>
          <w:rFonts w:ascii="Sylfaen" w:hAnsi="Sylfaen" w:cs="Sylfaen"/>
          <w:lang w:val="ka-GE"/>
        </w:rPr>
        <w:t>ხანძარის წარმოქმნა და გავრცელება;</w:t>
      </w:r>
    </w:p>
    <w:p w:rsidR="00BC125D" w:rsidRPr="00521342" w:rsidRDefault="00BC125D" w:rsidP="005625B7">
      <w:pPr>
        <w:spacing w:after="146" w:line="360" w:lineRule="auto"/>
        <w:ind w:left="-270" w:right="-546"/>
        <w:jc w:val="both"/>
        <w:rPr>
          <w:rFonts w:ascii="Sylfaen" w:eastAsia="Sylfaen" w:hAnsi="Sylfaen" w:cs="Sylfaen"/>
          <w:lang w:val="ka-GE"/>
        </w:rPr>
      </w:pPr>
      <w:r w:rsidRPr="00521342">
        <w:rPr>
          <w:rFonts w:ascii="Sylfaen" w:eastAsia="Sylfaen" w:hAnsi="Sylfaen" w:cs="Sylfaen"/>
          <w:lang w:val="ka-GE"/>
        </w:rPr>
        <w:t>ობიექტი</w:t>
      </w:r>
      <w:r w:rsidR="00D70DA9" w:rsidRPr="00521342">
        <w:rPr>
          <w:rFonts w:ascii="Sylfaen" w:eastAsia="Sylfaen" w:hAnsi="Sylfaen" w:cs="Sylfaen"/>
          <w:lang w:val="ka-GE"/>
        </w:rPr>
        <w:t xml:space="preserve"> მომარაგებული</w:t>
      </w:r>
      <w:r w:rsidRPr="00521342">
        <w:rPr>
          <w:rFonts w:ascii="Sylfaen" w:eastAsia="Sylfaen" w:hAnsi="Sylfaen" w:cs="Sylfaen"/>
          <w:lang w:val="ka-GE"/>
        </w:rPr>
        <w:t>ა</w:t>
      </w:r>
      <w:r w:rsidR="00D70DA9" w:rsidRPr="00521342">
        <w:rPr>
          <w:rFonts w:ascii="Sylfaen" w:eastAsia="Sylfaen" w:hAnsi="Sylfaen" w:cs="Sylfaen"/>
          <w:lang w:val="ka-GE"/>
        </w:rPr>
        <w:t xml:space="preserve"> ხანძარსაწინააღმდეგო საშუალებებით, კერძოდ: გააჩნიათ ცეცხლმაქრების საკმარისი მარაგი და ხანძარსაწინააღმდეგო ინვენტარი</w:t>
      </w:r>
      <w:r w:rsidRPr="00521342">
        <w:rPr>
          <w:rFonts w:ascii="Sylfaen" w:eastAsia="Sylfaen" w:hAnsi="Sylfaen" w:cs="Sylfaen"/>
          <w:lang w:val="ka-GE"/>
        </w:rPr>
        <w:t>.</w:t>
      </w:r>
      <w:r w:rsidR="00D70DA9" w:rsidRPr="00521342">
        <w:rPr>
          <w:rFonts w:ascii="Sylfaen" w:eastAsia="Sylfaen" w:hAnsi="Sylfaen" w:cs="Sylfaen"/>
          <w:lang w:val="ka-GE"/>
        </w:rPr>
        <w:t xml:space="preserve"> ხანძრის აღმოცენების შემთხვევაში გათვალისწინებულია რეგიონის სახანძრო რაზმის შესაძლებლობების გამოყენება</w:t>
      </w:r>
    </w:p>
    <w:p w:rsidR="00BC125D" w:rsidRPr="00521342" w:rsidRDefault="00BC125D" w:rsidP="007172BC">
      <w:pPr>
        <w:numPr>
          <w:ilvl w:val="0"/>
          <w:numId w:val="3"/>
        </w:numPr>
        <w:spacing w:line="360" w:lineRule="auto"/>
        <w:ind w:right="-446"/>
        <w:contextualSpacing/>
        <w:jc w:val="both"/>
        <w:rPr>
          <w:rFonts w:ascii="Sylfaen" w:hAnsi="Sylfaen" w:cs="Sylfaen"/>
          <w:lang w:val="ka-GE"/>
        </w:rPr>
      </w:pPr>
      <w:r w:rsidRPr="00521342">
        <w:rPr>
          <w:rFonts w:ascii="Sylfaen" w:hAnsi="Sylfaen" w:cs="Sylfaen"/>
          <w:lang w:val="ka-GE"/>
        </w:rPr>
        <w:t>ობიექტის</w:t>
      </w:r>
      <w:r w:rsidR="00D70DA9" w:rsidRPr="00521342">
        <w:rPr>
          <w:rFonts w:ascii="Sylfaen" w:hAnsi="Sylfaen" w:cs="Sylfaen"/>
          <w:lang w:val="ka-GE"/>
        </w:rPr>
        <w:t xml:space="preserve"> მთავარი ინჟინერი ვალდებულია მუდმივად გააკონტროლოს </w:t>
      </w:r>
      <w:r w:rsidRPr="00521342">
        <w:rPr>
          <w:rFonts w:ascii="Sylfaen" w:hAnsi="Sylfaen" w:cs="Sylfaen"/>
          <w:lang w:val="ka-GE"/>
        </w:rPr>
        <w:t>გამათბობები მოწყობილობის და საწვავის ავზის</w:t>
      </w:r>
      <w:r w:rsidR="00D70DA9" w:rsidRPr="00521342">
        <w:rPr>
          <w:rFonts w:ascii="Sylfaen" w:hAnsi="Sylfaen" w:cs="Sylfaen"/>
          <w:lang w:val="ka-GE"/>
        </w:rPr>
        <w:t xml:space="preserve"> მუშაობის გამართულობა.</w:t>
      </w:r>
    </w:p>
    <w:p w:rsidR="00BC125D" w:rsidRPr="00521342" w:rsidRDefault="00D70DA9" w:rsidP="007172BC">
      <w:pPr>
        <w:numPr>
          <w:ilvl w:val="0"/>
          <w:numId w:val="3"/>
        </w:numPr>
        <w:spacing w:line="360" w:lineRule="auto"/>
        <w:ind w:right="-446"/>
        <w:contextualSpacing/>
        <w:jc w:val="both"/>
        <w:rPr>
          <w:rFonts w:ascii="Sylfaen" w:hAnsi="Sylfaen" w:cs="Sylfaen"/>
          <w:lang w:val="ka-GE"/>
        </w:rPr>
      </w:pPr>
      <w:r w:rsidRPr="00521342">
        <w:rPr>
          <w:rFonts w:ascii="Sylfaen" w:hAnsi="Sylfaen" w:cs="Sylfaen"/>
          <w:lang w:val="ka-GE"/>
        </w:rPr>
        <w:t xml:space="preserve">რომელიმე ნაგებობის ან შენობის ავარიული დანგრევის ალბათობა მცირეა. ასეთი ავარიის შემთხვევაში საწარმოს ხელმძღაველობა ვალდებულია პირველ რიგში მოხდეს საწარმოს უბანზე </w:t>
      </w:r>
      <w:r w:rsidR="00BC125D" w:rsidRPr="00521342">
        <w:rPr>
          <w:rFonts w:ascii="Sylfaen" w:hAnsi="Sylfaen" w:cs="Sylfaen"/>
          <w:lang w:val="ka-GE"/>
        </w:rPr>
        <w:t>ელექტროენერგიის</w:t>
      </w:r>
      <w:r w:rsidRPr="00521342">
        <w:rPr>
          <w:rFonts w:ascii="Sylfaen" w:hAnsi="Sylfaen" w:cs="Sylfaen"/>
          <w:lang w:val="ka-GE"/>
        </w:rPr>
        <w:t xml:space="preserve"> გამორთვა, ავარიის უბნიდან თანამშრომლების გამოყვანა, ადამიანების რაიმე დაზიანების შემთხვევაში სასწრაფო-სამედიცინო პერსონალის გამოძახება და მათი ჯანმრთელობის უსაფრთხოებისათვის ყველა ზომების ჩატარება. შემდგომ ეტაპზე უნდა განხორციელდეს ავარიული უბნის შემოსაზღვრა, კონკრეტული გეგმის შემუშავება ავარიული სიტუაციების აღმოსაფხვრელად და ღონისძიებების გატარება მათი აღმოფხვრისათვის</w:t>
      </w:r>
      <w:r w:rsidR="00BC125D" w:rsidRPr="00521342">
        <w:rPr>
          <w:rFonts w:ascii="Sylfaen" w:hAnsi="Sylfaen" w:cs="Sylfaen"/>
          <w:lang w:val="ka-GE"/>
        </w:rPr>
        <w:t>.</w:t>
      </w:r>
    </w:p>
    <w:p w:rsidR="00BC125D" w:rsidRPr="00521342" w:rsidRDefault="00D70DA9" w:rsidP="005625B7">
      <w:pPr>
        <w:spacing w:after="146" w:line="360" w:lineRule="auto"/>
        <w:ind w:left="-270" w:right="-546"/>
        <w:jc w:val="both"/>
        <w:rPr>
          <w:rFonts w:ascii="Sylfaen" w:eastAsia="Sylfaen" w:hAnsi="Sylfaen" w:cs="Sylfaen"/>
          <w:lang w:val="ka-GE"/>
        </w:rPr>
      </w:pPr>
      <w:r w:rsidRPr="00521342">
        <w:rPr>
          <w:rFonts w:ascii="Sylfaen" w:eastAsia="Sylfaen" w:hAnsi="Sylfaen" w:cs="Sylfaen"/>
          <w:lang w:val="ka-GE"/>
        </w:rPr>
        <w:t>ავარიის შესახებ შეტყობინება ავარიულ სიტუაციაზე რეაგირებისა და მოქმედების გეგმაში მნიშვნელოვანია</w:t>
      </w:r>
      <w:r w:rsidR="00BC125D" w:rsidRPr="00521342">
        <w:rPr>
          <w:rFonts w:ascii="Sylfaen" w:eastAsia="Sylfaen" w:hAnsi="Sylfaen" w:cs="Sylfaen"/>
          <w:lang w:val="ka-GE"/>
        </w:rPr>
        <w:t>:</w:t>
      </w:r>
    </w:p>
    <w:p w:rsidR="00BC125D" w:rsidRPr="00521342" w:rsidRDefault="00D70DA9" w:rsidP="007172BC">
      <w:pPr>
        <w:numPr>
          <w:ilvl w:val="0"/>
          <w:numId w:val="3"/>
        </w:numPr>
        <w:spacing w:line="360" w:lineRule="auto"/>
        <w:ind w:right="-446"/>
        <w:contextualSpacing/>
        <w:jc w:val="both"/>
        <w:rPr>
          <w:rFonts w:ascii="Sylfaen" w:hAnsi="Sylfaen" w:cs="Sylfaen"/>
          <w:lang w:val="ka-GE"/>
        </w:rPr>
      </w:pPr>
      <w:r w:rsidRPr="00521342">
        <w:rPr>
          <w:rFonts w:ascii="Sylfaen" w:hAnsi="Sylfaen" w:cs="Sylfaen"/>
          <w:lang w:val="ka-GE"/>
        </w:rPr>
        <w:t>ავარიის შესახებ შეტყობინების ქსელის შექმნა</w:t>
      </w:r>
      <w:r w:rsidR="00BC125D" w:rsidRPr="00521342">
        <w:rPr>
          <w:rFonts w:ascii="Sylfaen" w:hAnsi="Sylfaen" w:cs="Sylfaen"/>
          <w:lang w:val="ka-GE"/>
        </w:rPr>
        <w:t>;</w:t>
      </w:r>
    </w:p>
    <w:p w:rsidR="00BC125D" w:rsidRPr="00521342" w:rsidRDefault="00D70DA9" w:rsidP="007172BC">
      <w:pPr>
        <w:numPr>
          <w:ilvl w:val="0"/>
          <w:numId w:val="3"/>
        </w:numPr>
        <w:spacing w:line="360" w:lineRule="auto"/>
        <w:ind w:right="-446"/>
        <w:contextualSpacing/>
        <w:jc w:val="both"/>
        <w:rPr>
          <w:rFonts w:ascii="Sylfaen" w:hAnsi="Sylfaen" w:cs="Sylfaen"/>
          <w:lang w:val="ka-GE"/>
        </w:rPr>
      </w:pPr>
      <w:r w:rsidRPr="00521342">
        <w:rPr>
          <w:rFonts w:ascii="Sylfaen" w:hAnsi="Sylfaen" w:cs="Sylfaen"/>
          <w:lang w:val="ka-GE"/>
        </w:rPr>
        <w:lastRenderedPageBreak/>
        <w:t>სახელმწიფო სტრუქტურებისათვის შეტყობინება</w:t>
      </w:r>
      <w:r w:rsidR="00BC125D" w:rsidRPr="00521342">
        <w:rPr>
          <w:rFonts w:ascii="Sylfaen" w:hAnsi="Sylfaen" w:cs="Sylfaen"/>
          <w:lang w:val="ka-GE"/>
        </w:rPr>
        <w:t>;</w:t>
      </w:r>
    </w:p>
    <w:p w:rsidR="00BC125D" w:rsidRPr="00521342" w:rsidRDefault="00D70DA9" w:rsidP="007172BC">
      <w:pPr>
        <w:numPr>
          <w:ilvl w:val="0"/>
          <w:numId w:val="3"/>
        </w:numPr>
        <w:spacing w:line="360" w:lineRule="auto"/>
        <w:ind w:right="-446"/>
        <w:contextualSpacing/>
        <w:jc w:val="both"/>
        <w:rPr>
          <w:rFonts w:ascii="Sylfaen" w:hAnsi="Sylfaen" w:cs="Sylfaen"/>
          <w:lang w:val="ka-GE"/>
        </w:rPr>
      </w:pPr>
      <w:r w:rsidRPr="00521342">
        <w:rPr>
          <w:rFonts w:ascii="Sylfaen" w:hAnsi="Sylfaen" w:cs="Sylfaen"/>
          <w:lang w:val="ka-GE"/>
        </w:rPr>
        <w:t>მოსახლეობისათვის შეტყობინება</w:t>
      </w:r>
      <w:r w:rsidR="00BC125D" w:rsidRPr="00521342">
        <w:rPr>
          <w:rFonts w:ascii="Sylfaen" w:hAnsi="Sylfaen" w:cs="Sylfaen"/>
          <w:lang w:val="ka-GE"/>
        </w:rPr>
        <w:t>;</w:t>
      </w:r>
    </w:p>
    <w:p w:rsidR="002C1EE8" w:rsidRPr="00521342" w:rsidRDefault="00D70DA9" w:rsidP="007172BC">
      <w:pPr>
        <w:numPr>
          <w:ilvl w:val="0"/>
          <w:numId w:val="3"/>
        </w:numPr>
        <w:spacing w:line="360" w:lineRule="auto"/>
        <w:ind w:right="-446"/>
        <w:contextualSpacing/>
        <w:jc w:val="both"/>
        <w:rPr>
          <w:rFonts w:ascii="Sylfaen" w:hAnsi="Sylfaen" w:cs="Sylfaen"/>
          <w:lang w:val="ka-GE"/>
        </w:rPr>
      </w:pPr>
      <w:r w:rsidRPr="00521342">
        <w:rPr>
          <w:rFonts w:ascii="Sylfaen" w:hAnsi="Sylfaen" w:cs="Sylfaen"/>
          <w:lang w:val="ka-GE"/>
        </w:rPr>
        <w:t xml:space="preserve">მომიჯნავე ობიექტის სამსახურების </w:t>
      </w:r>
      <w:r w:rsidR="00BC125D" w:rsidRPr="00521342">
        <w:rPr>
          <w:rFonts w:ascii="Sylfaen" w:hAnsi="Sylfaen" w:cs="Sylfaen"/>
          <w:lang w:val="ka-GE"/>
        </w:rPr>
        <w:t>შეტყობინება</w:t>
      </w:r>
      <w:r w:rsidRPr="00521342">
        <w:rPr>
          <w:rFonts w:ascii="Sylfaen" w:hAnsi="Sylfaen" w:cs="Sylfaen"/>
          <w:lang w:val="ka-GE"/>
        </w:rPr>
        <w:t>.</w:t>
      </w:r>
    </w:p>
    <w:p w:rsidR="002C1EE8" w:rsidRPr="00521342" w:rsidRDefault="00D70DA9" w:rsidP="005625B7">
      <w:pPr>
        <w:spacing w:after="146" w:line="360" w:lineRule="auto"/>
        <w:ind w:left="-270" w:right="-546"/>
        <w:jc w:val="both"/>
        <w:rPr>
          <w:rFonts w:ascii="Sylfaen" w:eastAsia="Sylfaen" w:hAnsi="Sylfaen" w:cs="Sylfaen"/>
          <w:lang w:val="ka-GE"/>
        </w:rPr>
      </w:pPr>
      <w:r w:rsidRPr="00521342">
        <w:rPr>
          <w:rFonts w:ascii="Sylfaen" w:eastAsia="Sylfaen" w:hAnsi="Sylfaen" w:cs="Sylfaen"/>
          <w:lang w:val="ka-GE"/>
        </w:rPr>
        <w:t xml:space="preserve">საკონტაქტო ინფორმაციის ფორმების დამუშავება, რომელიც უნდა </w:t>
      </w:r>
      <w:r w:rsidR="002C1EE8" w:rsidRPr="00521342">
        <w:rPr>
          <w:rFonts w:ascii="Sylfaen" w:eastAsia="Sylfaen" w:hAnsi="Sylfaen" w:cs="Sylfaen"/>
          <w:lang w:val="ka-GE"/>
        </w:rPr>
        <w:t xml:space="preserve"> </w:t>
      </w:r>
      <w:r w:rsidRPr="00521342">
        <w:rPr>
          <w:rFonts w:ascii="Sylfaen" w:eastAsia="Sylfaen" w:hAnsi="Sylfaen" w:cs="Sylfaen"/>
          <w:lang w:val="ka-GE"/>
        </w:rPr>
        <w:t>ითვალისწინებდეს</w:t>
      </w:r>
      <w:r w:rsidR="002C1EE8" w:rsidRPr="00521342">
        <w:rPr>
          <w:rFonts w:ascii="Sylfaen" w:eastAsia="Sylfaen" w:hAnsi="Sylfaen" w:cs="Sylfaen"/>
          <w:lang w:val="ka-GE"/>
        </w:rPr>
        <w:t>:</w:t>
      </w:r>
    </w:p>
    <w:p w:rsidR="002C1EE8" w:rsidRPr="00521342" w:rsidRDefault="002C1EE8" w:rsidP="007172BC">
      <w:pPr>
        <w:numPr>
          <w:ilvl w:val="0"/>
          <w:numId w:val="3"/>
        </w:numPr>
        <w:spacing w:line="360" w:lineRule="auto"/>
        <w:ind w:right="-446"/>
        <w:contextualSpacing/>
        <w:jc w:val="both"/>
        <w:rPr>
          <w:rFonts w:ascii="Sylfaen" w:hAnsi="Sylfaen" w:cs="Sylfaen"/>
          <w:lang w:val="ka-GE"/>
        </w:rPr>
      </w:pPr>
      <w:r w:rsidRPr="00521342">
        <w:rPr>
          <w:rFonts w:ascii="Sylfaen" w:hAnsi="Sylfaen" w:cs="Sylfaen"/>
          <w:lang w:val="ka-GE"/>
        </w:rPr>
        <w:t>ა</w:t>
      </w:r>
      <w:r w:rsidR="00D70DA9" w:rsidRPr="00521342">
        <w:rPr>
          <w:rFonts w:ascii="Sylfaen" w:hAnsi="Sylfaen" w:cs="Sylfaen"/>
          <w:lang w:val="ka-GE"/>
        </w:rPr>
        <w:t xml:space="preserve">ვარიის შედეგად შექმნილი სიტუაციის შეფასებას და რეაგირების </w:t>
      </w:r>
      <w:r w:rsidRPr="00521342">
        <w:rPr>
          <w:rFonts w:ascii="Sylfaen" w:hAnsi="Sylfaen" w:cs="Sylfaen"/>
          <w:lang w:val="ka-GE"/>
        </w:rPr>
        <w:t xml:space="preserve"> </w:t>
      </w:r>
      <w:r w:rsidR="00D70DA9" w:rsidRPr="00521342">
        <w:rPr>
          <w:rFonts w:ascii="Sylfaen" w:hAnsi="Sylfaen" w:cs="Sylfaen"/>
          <w:lang w:val="ka-GE"/>
        </w:rPr>
        <w:t>ღონისძიებათა დაწყებას;</w:t>
      </w:r>
    </w:p>
    <w:p w:rsidR="002C1EE8" w:rsidRPr="00521342" w:rsidRDefault="00D70DA9" w:rsidP="007172BC">
      <w:pPr>
        <w:numPr>
          <w:ilvl w:val="0"/>
          <w:numId w:val="3"/>
        </w:numPr>
        <w:spacing w:line="360" w:lineRule="auto"/>
        <w:ind w:right="-446"/>
        <w:contextualSpacing/>
        <w:jc w:val="both"/>
        <w:rPr>
          <w:rFonts w:ascii="Sylfaen" w:hAnsi="Sylfaen" w:cs="Sylfaen"/>
          <w:lang w:val="ka-GE"/>
        </w:rPr>
      </w:pPr>
      <w:r w:rsidRPr="00521342">
        <w:rPr>
          <w:rFonts w:ascii="Sylfaen" w:hAnsi="Sylfaen" w:cs="Sylfaen"/>
          <w:lang w:val="ka-GE"/>
        </w:rPr>
        <w:t>რეაგირების კატეგორიის განსაზღვრას;</w:t>
      </w:r>
    </w:p>
    <w:p w:rsidR="002C1EE8" w:rsidRPr="00521342" w:rsidRDefault="00D70DA9" w:rsidP="007172BC">
      <w:pPr>
        <w:numPr>
          <w:ilvl w:val="0"/>
          <w:numId w:val="3"/>
        </w:numPr>
        <w:spacing w:line="360" w:lineRule="auto"/>
        <w:ind w:right="-446"/>
        <w:contextualSpacing/>
        <w:jc w:val="both"/>
        <w:rPr>
          <w:rFonts w:ascii="Sylfaen" w:hAnsi="Sylfaen" w:cs="Sylfaen"/>
          <w:lang w:val="ka-GE"/>
        </w:rPr>
      </w:pPr>
      <w:r w:rsidRPr="00521342">
        <w:rPr>
          <w:rFonts w:ascii="Sylfaen" w:hAnsi="Sylfaen" w:cs="Sylfaen"/>
          <w:lang w:val="ka-GE"/>
        </w:rPr>
        <w:t>ავარიული შემთხვევის შედეგების ლიკვიდაციის სამსახურის მობილიზებას და მზადყოფნაში მოყვანას</w:t>
      </w:r>
      <w:r w:rsidR="002C1EE8" w:rsidRPr="00521342">
        <w:rPr>
          <w:rFonts w:ascii="Sylfaen" w:hAnsi="Sylfaen" w:cs="Sylfaen"/>
          <w:lang w:val="ka-GE"/>
        </w:rPr>
        <w:t>;</w:t>
      </w:r>
    </w:p>
    <w:p w:rsidR="002C1EE8" w:rsidRPr="00521342" w:rsidRDefault="00D70DA9" w:rsidP="007172BC">
      <w:pPr>
        <w:numPr>
          <w:ilvl w:val="0"/>
          <w:numId w:val="3"/>
        </w:numPr>
        <w:spacing w:line="360" w:lineRule="auto"/>
        <w:ind w:right="-446"/>
        <w:contextualSpacing/>
        <w:jc w:val="both"/>
        <w:rPr>
          <w:rFonts w:ascii="Sylfaen" w:hAnsi="Sylfaen" w:cs="Sylfaen"/>
          <w:lang w:val="ka-GE"/>
        </w:rPr>
      </w:pPr>
      <w:r w:rsidRPr="00521342">
        <w:rPr>
          <w:rFonts w:ascii="Sylfaen" w:hAnsi="Sylfaen" w:cs="Sylfaen"/>
          <w:lang w:val="ka-GE"/>
        </w:rPr>
        <w:t>ავარიული</w:t>
      </w:r>
      <w:r w:rsidR="002C1EE8" w:rsidRPr="00521342">
        <w:rPr>
          <w:rFonts w:ascii="Sylfaen" w:hAnsi="Sylfaen" w:cs="Sylfaen"/>
          <w:lang w:val="ka-GE"/>
        </w:rPr>
        <w:t xml:space="preserve"> </w:t>
      </w:r>
      <w:r w:rsidRPr="00521342">
        <w:rPr>
          <w:rFonts w:ascii="Sylfaen" w:hAnsi="Sylfaen" w:cs="Sylfaen"/>
          <w:lang w:val="ka-GE"/>
        </w:rPr>
        <w:t>შემთხვევის</w:t>
      </w:r>
      <w:r w:rsidR="002C1EE8" w:rsidRPr="00521342">
        <w:rPr>
          <w:rFonts w:ascii="Sylfaen" w:hAnsi="Sylfaen" w:cs="Sylfaen"/>
          <w:lang w:val="ka-GE"/>
        </w:rPr>
        <w:t xml:space="preserve">, ასევე </w:t>
      </w:r>
      <w:r w:rsidRPr="00521342">
        <w:rPr>
          <w:rFonts w:ascii="Sylfaen" w:hAnsi="Sylfaen" w:cs="Sylfaen"/>
          <w:lang w:val="ka-GE"/>
        </w:rPr>
        <w:t>გარემოს</w:t>
      </w:r>
      <w:r w:rsidR="002C1EE8" w:rsidRPr="00521342">
        <w:rPr>
          <w:rFonts w:ascii="Sylfaen" w:hAnsi="Sylfaen" w:cs="Sylfaen"/>
          <w:lang w:val="ka-GE"/>
        </w:rPr>
        <w:t xml:space="preserve"> შესაძლო </w:t>
      </w:r>
      <w:r w:rsidRPr="00521342">
        <w:rPr>
          <w:rFonts w:ascii="Sylfaen" w:hAnsi="Sylfaen" w:cs="Sylfaen"/>
          <w:lang w:val="ka-GE"/>
        </w:rPr>
        <w:t>დაბინძურების</w:t>
      </w:r>
      <w:r w:rsidR="002C1EE8" w:rsidRPr="00521342">
        <w:rPr>
          <w:rFonts w:ascii="Sylfaen" w:hAnsi="Sylfaen" w:cs="Sylfaen"/>
          <w:lang w:val="ka-GE"/>
        </w:rPr>
        <w:t xml:space="preserve"> </w:t>
      </w:r>
      <w:r w:rsidRPr="00521342">
        <w:rPr>
          <w:rFonts w:ascii="Sylfaen" w:hAnsi="Sylfaen" w:cs="Sylfaen"/>
          <w:lang w:val="ka-GE"/>
        </w:rPr>
        <w:t>ადგილმდებარეობის</w:t>
      </w:r>
      <w:r w:rsidR="002C1EE8" w:rsidRPr="00521342">
        <w:rPr>
          <w:rFonts w:ascii="Sylfaen" w:hAnsi="Sylfaen" w:cs="Sylfaen"/>
          <w:lang w:val="ka-GE"/>
        </w:rPr>
        <w:t xml:space="preserve"> </w:t>
      </w:r>
      <w:r w:rsidRPr="00521342">
        <w:rPr>
          <w:rFonts w:ascii="Sylfaen" w:hAnsi="Sylfaen" w:cs="Sylfaen"/>
          <w:lang w:val="ka-GE"/>
        </w:rPr>
        <w:t>სიტუაციური</w:t>
      </w:r>
      <w:r w:rsidR="002C1EE8" w:rsidRPr="00521342">
        <w:rPr>
          <w:rFonts w:ascii="Sylfaen" w:hAnsi="Sylfaen" w:cs="Sylfaen"/>
          <w:lang w:val="ka-GE"/>
        </w:rPr>
        <w:t xml:space="preserve"> </w:t>
      </w:r>
      <w:r w:rsidRPr="00521342">
        <w:rPr>
          <w:rFonts w:ascii="Sylfaen" w:hAnsi="Sylfaen" w:cs="Sylfaen"/>
          <w:lang w:val="ka-GE"/>
        </w:rPr>
        <w:t>სქემის</w:t>
      </w:r>
      <w:r w:rsidR="002C1EE8" w:rsidRPr="00521342">
        <w:rPr>
          <w:rFonts w:ascii="Sylfaen" w:hAnsi="Sylfaen" w:cs="Sylfaen"/>
          <w:lang w:val="ka-GE"/>
        </w:rPr>
        <w:t xml:space="preserve"> </w:t>
      </w:r>
      <w:r w:rsidRPr="00521342">
        <w:rPr>
          <w:rFonts w:ascii="Sylfaen" w:hAnsi="Sylfaen" w:cs="Sylfaen"/>
          <w:lang w:val="ka-GE"/>
        </w:rPr>
        <w:t>შედგენას;</w:t>
      </w:r>
    </w:p>
    <w:p w:rsidR="002C1EE8" w:rsidRPr="00521342" w:rsidRDefault="00D70DA9" w:rsidP="007172BC">
      <w:pPr>
        <w:numPr>
          <w:ilvl w:val="0"/>
          <w:numId w:val="3"/>
        </w:numPr>
        <w:spacing w:line="360" w:lineRule="auto"/>
        <w:ind w:right="-446"/>
        <w:contextualSpacing/>
        <w:jc w:val="both"/>
        <w:rPr>
          <w:rFonts w:ascii="Sylfaen" w:hAnsi="Sylfaen" w:cs="Sylfaen"/>
          <w:lang w:val="ka-GE"/>
        </w:rPr>
      </w:pPr>
      <w:r w:rsidRPr="00521342">
        <w:rPr>
          <w:rFonts w:ascii="Sylfaen" w:hAnsi="Sylfaen" w:cs="Sylfaen"/>
          <w:lang w:val="ka-GE"/>
        </w:rPr>
        <w:t>გარემოს</w:t>
      </w:r>
      <w:r w:rsidR="002C1EE8" w:rsidRPr="00521342">
        <w:rPr>
          <w:rFonts w:ascii="Sylfaen" w:hAnsi="Sylfaen" w:cs="Sylfaen"/>
          <w:lang w:val="ka-GE"/>
        </w:rPr>
        <w:t xml:space="preserve"> </w:t>
      </w:r>
      <w:r w:rsidRPr="00521342">
        <w:rPr>
          <w:rFonts w:ascii="Sylfaen" w:hAnsi="Sylfaen" w:cs="Sylfaen"/>
          <w:lang w:val="ka-GE"/>
        </w:rPr>
        <w:t>შესაძლებელი</w:t>
      </w:r>
      <w:r w:rsidR="002C1EE8" w:rsidRPr="00521342">
        <w:rPr>
          <w:rFonts w:ascii="Sylfaen" w:hAnsi="Sylfaen" w:cs="Sylfaen"/>
          <w:lang w:val="ka-GE"/>
        </w:rPr>
        <w:t xml:space="preserve"> </w:t>
      </w:r>
      <w:r w:rsidRPr="00521342">
        <w:rPr>
          <w:rFonts w:ascii="Sylfaen" w:hAnsi="Sylfaen" w:cs="Sylfaen"/>
          <w:lang w:val="ka-GE"/>
        </w:rPr>
        <w:t>დაბინძურების</w:t>
      </w:r>
      <w:r w:rsidR="002C1EE8" w:rsidRPr="00521342">
        <w:rPr>
          <w:rFonts w:ascii="Sylfaen" w:hAnsi="Sylfaen" w:cs="Sylfaen"/>
          <w:lang w:val="ka-GE"/>
        </w:rPr>
        <w:t xml:space="preserve"> </w:t>
      </w:r>
      <w:r w:rsidRPr="00521342">
        <w:rPr>
          <w:rFonts w:ascii="Sylfaen" w:hAnsi="Sylfaen" w:cs="Sylfaen"/>
          <w:lang w:val="ka-GE"/>
        </w:rPr>
        <w:t>რაოდენობრივ</w:t>
      </w:r>
      <w:r w:rsidR="002C1EE8" w:rsidRPr="00521342">
        <w:rPr>
          <w:rFonts w:ascii="Sylfaen" w:hAnsi="Sylfaen" w:cs="Sylfaen"/>
          <w:lang w:val="ka-GE"/>
        </w:rPr>
        <w:t xml:space="preserve"> </w:t>
      </w:r>
      <w:r w:rsidRPr="00521342">
        <w:rPr>
          <w:rFonts w:ascii="Sylfaen" w:hAnsi="Sylfaen" w:cs="Sylfaen"/>
          <w:lang w:val="ka-GE"/>
        </w:rPr>
        <w:t>შეფასებას</w:t>
      </w:r>
      <w:r w:rsidR="002C1EE8" w:rsidRPr="00521342">
        <w:rPr>
          <w:rFonts w:ascii="Sylfaen" w:hAnsi="Sylfaen" w:cs="Sylfaen"/>
          <w:lang w:val="ka-GE"/>
        </w:rPr>
        <w:t xml:space="preserve"> </w:t>
      </w:r>
      <w:r w:rsidRPr="00521342">
        <w:rPr>
          <w:rFonts w:ascii="Sylfaen" w:hAnsi="Sylfaen" w:cs="Sylfaen"/>
          <w:lang w:val="ka-GE"/>
        </w:rPr>
        <w:t>და</w:t>
      </w:r>
      <w:r w:rsidR="002C1EE8" w:rsidRPr="00521342">
        <w:rPr>
          <w:rFonts w:ascii="Sylfaen" w:hAnsi="Sylfaen" w:cs="Sylfaen"/>
          <w:lang w:val="ka-GE"/>
        </w:rPr>
        <w:t xml:space="preserve"> </w:t>
      </w:r>
      <w:r w:rsidRPr="00521342">
        <w:rPr>
          <w:rFonts w:ascii="Sylfaen" w:hAnsi="Sylfaen" w:cs="Sylfaen"/>
          <w:lang w:val="ka-GE"/>
        </w:rPr>
        <w:t>შესაძლებელი</w:t>
      </w:r>
      <w:r w:rsidR="002C1EE8" w:rsidRPr="00521342">
        <w:rPr>
          <w:rFonts w:ascii="Sylfaen" w:hAnsi="Sylfaen" w:cs="Sylfaen"/>
          <w:lang w:val="ka-GE"/>
        </w:rPr>
        <w:t xml:space="preserve"> </w:t>
      </w:r>
      <w:r w:rsidRPr="00521342">
        <w:rPr>
          <w:rFonts w:ascii="Sylfaen" w:hAnsi="Sylfaen" w:cs="Sylfaen"/>
          <w:lang w:val="ka-GE"/>
        </w:rPr>
        <w:t>გავრცელების</w:t>
      </w:r>
      <w:r w:rsidR="002C1EE8" w:rsidRPr="00521342">
        <w:rPr>
          <w:rFonts w:ascii="Sylfaen" w:hAnsi="Sylfaen" w:cs="Sylfaen"/>
          <w:lang w:val="ka-GE"/>
        </w:rPr>
        <w:t xml:space="preserve"> </w:t>
      </w:r>
      <w:r w:rsidRPr="00521342">
        <w:rPr>
          <w:rFonts w:ascii="Sylfaen" w:hAnsi="Sylfaen" w:cs="Sylfaen"/>
          <w:lang w:val="ka-GE"/>
        </w:rPr>
        <w:t>განსაზღვრას;</w:t>
      </w:r>
    </w:p>
    <w:p w:rsidR="002C1EE8" w:rsidRPr="00521342" w:rsidRDefault="00D70DA9" w:rsidP="007172BC">
      <w:pPr>
        <w:numPr>
          <w:ilvl w:val="0"/>
          <w:numId w:val="3"/>
        </w:numPr>
        <w:spacing w:line="360" w:lineRule="auto"/>
        <w:ind w:right="-446"/>
        <w:contextualSpacing/>
        <w:jc w:val="both"/>
        <w:rPr>
          <w:rFonts w:ascii="Sylfaen" w:hAnsi="Sylfaen" w:cs="Sylfaen"/>
          <w:lang w:val="ka-GE"/>
        </w:rPr>
      </w:pPr>
      <w:r w:rsidRPr="00521342">
        <w:rPr>
          <w:rFonts w:ascii="Sylfaen" w:hAnsi="Sylfaen" w:cs="Sylfaen"/>
          <w:lang w:val="ka-GE"/>
        </w:rPr>
        <w:t>ავარიულ შემთხვევასთან დაკავშირებულ უსაფრთხოების მოთხოვნების</w:t>
      </w:r>
      <w:r w:rsidR="002C1EE8" w:rsidRPr="00521342">
        <w:rPr>
          <w:rFonts w:ascii="Sylfaen" w:hAnsi="Sylfaen" w:cs="Sylfaen"/>
          <w:lang w:val="ka-GE"/>
        </w:rPr>
        <w:t xml:space="preserve"> </w:t>
      </w:r>
      <w:r w:rsidRPr="00521342">
        <w:rPr>
          <w:rFonts w:ascii="Sylfaen" w:hAnsi="Sylfaen" w:cs="Sylfaen"/>
          <w:lang w:val="ka-GE"/>
        </w:rPr>
        <w:t>შეფასებას;</w:t>
      </w:r>
    </w:p>
    <w:p w:rsidR="002C1EE8" w:rsidRPr="00521342" w:rsidRDefault="00D70DA9" w:rsidP="007172BC">
      <w:pPr>
        <w:numPr>
          <w:ilvl w:val="0"/>
          <w:numId w:val="3"/>
        </w:numPr>
        <w:spacing w:line="360" w:lineRule="auto"/>
        <w:ind w:right="-446"/>
        <w:contextualSpacing/>
        <w:jc w:val="both"/>
        <w:rPr>
          <w:rFonts w:ascii="Sylfaen" w:hAnsi="Sylfaen" w:cs="Sylfaen"/>
          <w:lang w:val="ka-GE"/>
        </w:rPr>
      </w:pPr>
      <w:r w:rsidRPr="00521342">
        <w:rPr>
          <w:rFonts w:ascii="Sylfaen" w:hAnsi="Sylfaen" w:cs="Sylfaen"/>
          <w:lang w:val="ka-GE"/>
        </w:rPr>
        <w:t>რეაგირების სტრატეგიის შემუშავებას;</w:t>
      </w:r>
    </w:p>
    <w:p w:rsidR="002C1EE8" w:rsidRPr="00521342" w:rsidRDefault="00D70DA9" w:rsidP="007172BC">
      <w:pPr>
        <w:numPr>
          <w:ilvl w:val="0"/>
          <w:numId w:val="3"/>
        </w:numPr>
        <w:spacing w:line="360" w:lineRule="auto"/>
        <w:ind w:right="-446"/>
        <w:contextualSpacing/>
        <w:jc w:val="both"/>
        <w:rPr>
          <w:rFonts w:ascii="Sylfaen" w:hAnsi="Sylfaen" w:cs="Sylfaen"/>
          <w:lang w:val="ka-GE"/>
        </w:rPr>
      </w:pPr>
      <w:r w:rsidRPr="00521342">
        <w:rPr>
          <w:rFonts w:ascii="Sylfaen" w:hAnsi="Sylfaen" w:cs="Sylfaen"/>
          <w:lang w:val="ka-GE"/>
        </w:rPr>
        <w:t>არსებული რესურსების შეფასებას და მობილიზებას</w:t>
      </w:r>
      <w:r w:rsidR="002C1EE8" w:rsidRPr="00521342">
        <w:rPr>
          <w:rFonts w:ascii="Sylfaen" w:hAnsi="Sylfaen" w:cs="Sylfaen"/>
          <w:lang w:val="ka-GE"/>
        </w:rPr>
        <w:t>;</w:t>
      </w:r>
    </w:p>
    <w:p w:rsidR="002C1EE8" w:rsidRPr="00521342" w:rsidRDefault="00D70DA9" w:rsidP="007172BC">
      <w:pPr>
        <w:numPr>
          <w:ilvl w:val="0"/>
          <w:numId w:val="3"/>
        </w:numPr>
        <w:spacing w:line="360" w:lineRule="auto"/>
        <w:ind w:right="-446"/>
        <w:contextualSpacing/>
        <w:jc w:val="both"/>
        <w:rPr>
          <w:rFonts w:ascii="Sylfaen" w:hAnsi="Sylfaen" w:cs="Sylfaen"/>
          <w:lang w:val="ka-GE"/>
        </w:rPr>
      </w:pPr>
      <w:r w:rsidRPr="00521342">
        <w:rPr>
          <w:rFonts w:ascii="Sylfaen" w:hAnsi="Sylfaen" w:cs="Sylfaen"/>
          <w:lang w:val="ka-GE"/>
        </w:rPr>
        <w:t>სალიკვიდაციო სამუშაოთა დამთავრების პირობების განსაზღვრას</w:t>
      </w:r>
      <w:r w:rsidR="002C1EE8" w:rsidRPr="00521342">
        <w:rPr>
          <w:rFonts w:ascii="Sylfaen" w:hAnsi="Sylfaen" w:cs="Sylfaen"/>
          <w:lang w:val="ka-GE"/>
        </w:rPr>
        <w:t>;</w:t>
      </w:r>
    </w:p>
    <w:p w:rsidR="002C1EE8" w:rsidRPr="00521342" w:rsidRDefault="00D70DA9" w:rsidP="007172BC">
      <w:pPr>
        <w:numPr>
          <w:ilvl w:val="0"/>
          <w:numId w:val="3"/>
        </w:numPr>
        <w:spacing w:line="360" w:lineRule="auto"/>
        <w:ind w:right="-446"/>
        <w:contextualSpacing/>
        <w:jc w:val="both"/>
        <w:rPr>
          <w:rFonts w:ascii="Sylfaen" w:hAnsi="Sylfaen" w:cs="Sylfaen"/>
          <w:lang w:val="ka-GE"/>
        </w:rPr>
      </w:pPr>
      <w:r w:rsidRPr="00521342">
        <w:rPr>
          <w:rFonts w:ascii="Sylfaen" w:hAnsi="Sylfaen" w:cs="Sylfaen"/>
          <w:lang w:val="ka-GE"/>
        </w:rPr>
        <w:t>სალიკვიდაციო სამსახურის მოქმედების შეწყვეტას;</w:t>
      </w:r>
    </w:p>
    <w:p w:rsidR="002C1EE8" w:rsidRPr="00521342" w:rsidRDefault="00D70DA9" w:rsidP="007172BC">
      <w:pPr>
        <w:numPr>
          <w:ilvl w:val="0"/>
          <w:numId w:val="3"/>
        </w:numPr>
        <w:spacing w:line="360" w:lineRule="auto"/>
        <w:ind w:right="-446"/>
        <w:contextualSpacing/>
        <w:jc w:val="both"/>
        <w:rPr>
          <w:rFonts w:ascii="Sylfaen" w:hAnsi="Sylfaen" w:cs="Sylfaen"/>
          <w:lang w:val="ka-GE"/>
        </w:rPr>
      </w:pPr>
      <w:r w:rsidRPr="00521342">
        <w:rPr>
          <w:rFonts w:ascii="Sylfaen" w:hAnsi="Sylfaen" w:cs="Sylfaen"/>
          <w:lang w:val="ka-GE"/>
        </w:rPr>
        <w:t>მობილიზებული რესურსების მდგომარეობის შემოწმებას;</w:t>
      </w:r>
    </w:p>
    <w:p w:rsidR="002C1EE8" w:rsidRPr="00521342" w:rsidRDefault="00D70DA9" w:rsidP="007172BC">
      <w:pPr>
        <w:numPr>
          <w:ilvl w:val="0"/>
          <w:numId w:val="3"/>
        </w:numPr>
        <w:spacing w:line="360" w:lineRule="auto"/>
        <w:ind w:right="-446"/>
        <w:contextualSpacing/>
        <w:jc w:val="both"/>
        <w:rPr>
          <w:rFonts w:ascii="Sylfaen" w:hAnsi="Sylfaen" w:cs="Sylfaen"/>
          <w:lang w:val="ka-GE"/>
        </w:rPr>
      </w:pPr>
      <w:r w:rsidRPr="00521342">
        <w:rPr>
          <w:rFonts w:ascii="Sylfaen" w:hAnsi="Sylfaen" w:cs="Sylfaen"/>
          <w:lang w:val="ka-GE"/>
        </w:rPr>
        <w:t>სამთავრობო და დაინტერესებული ორგანოების და პირების</w:t>
      </w:r>
      <w:r w:rsidR="002C1EE8" w:rsidRPr="00521342">
        <w:rPr>
          <w:rFonts w:ascii="Sylfaen" w:hAnsi="Sylfaen" w:cs="Sylfaen"/>
          <w:lang w:val="ka-GE"/>
        </w:rPr>
        <w:t xml:space="preserve"> </w:t>
      </w:r>
      <w:r w:rsidRPr="00521342">
        <w:rPr>
          <w:rFonts w:ascii="Sylfaen" w:hAnsi="Sylfaen" w:cs="Sylfaen"/>
          <w:lang w:val="ka-GE"/>
        </w:rPr>
        <w:t>შეტყობინებას სალიკვიდაციო სამუშაოების დასრულების შესახებ</w:t>
      </w:r>
      <w:r w:rsidR="002C1EE8" w:rsidRPr="00521342">
        <w:rPr>
          <w:rFonts w:ascii="Sylfaen" w:hAnsi="Sylfaen" w:cs="Sylfaen"/>
          <w:lang w:val="ka-GE"/>
        </w:rPr>
        <w:t xml:space="preserve"> </w:t>
      </w:r>
      <w:r w:rsidRPr="00521342">
        <w:rPr>
          <w:rFonts w:ascii="Sylfaen" w:hAnsi="Sylfaen" w:cs="Sylfaen"/>
          <w:lang w:val="ka-GE"/>
        </w:rPr>
        <w:t>ავარიული სიტუაციის დოკუმენტირება</w:t>
      </w:r>
      <w:r w:rsidR="002C1EE8" w:rsidRPr="00521342">
        <w:rPr>
          <w:rFonts w:ascii="Sylfaen" w:hAnsi="Sylfaen" w:cs="Sylfaen"/>
          <w:lang w:val="ka-GE"/>
        </w:rPr>
        <w:t>:</w:t>
      </w:r>
    </w:p>
    <w:p w:rsidR="00D64A69" w:rsidRPr="00521342" w:rsidRDefault="00D70DA9" w:rsidP="007172BC">
      <w:pPr>
        <w:numPr>
          <w:ilvl w:val="0"/>
          <w:numId w:val="3"/>
        </w:numPr>
        <w:spacing w:line="360" w:lineRule="auto"/>
        <w:ind w:right="-446"/>
        <w:contextualSpacing/>
        <w:jc w:val="both"/>
        <w:rPr>
          <w:rFonts w:ascii="Sylfaen" w:hAnsi="Sylfaen" w:cs="Sylfaen"/>
          <w:lang w:val="ka-GE"/>
        </w:rPr>
      </w:pPr>
      <w:r w:rsidRPr="00521342">
        <w:rPr>
          <w:rFonts w:ascii="Sylfaen" w:hAnsi="Sylfaen" w:cs="Sylfaen"/>
          <w:lang w:val="ka-GE"/>
        </w:rPr>
        <w:t>ავარიული შემთხვევის თარიღი, დრო და კლასი (გარემოს შესაძლებელი/აღმოჩენილი დაბინძურების მიხედვით);</w:t>
      </w:r>
    </w:p>
    <w:p w:rsidR="00E03AA8" w:rsidRPr="00521342" w:rsidRDefault="00D70DA9" w:rsidP="007172BC">
      <w:pPr>
        <w:numPr>
          <w:ilvl w:val="0"/>
          <w:numId w:val="3"/>
        </w:numPr>
        <w:spacing w:line="360" w:lineRule="auto"/>
        <w:ind w:right="-446"/>
        <w:contextualSpacing/>
        <w:jc w:val="both"/>
        <w:rPr>
          <w:rFonts w:ascii="Sylfaen" w:hAnsi="Sylfaen" w:cs="Sylfaen"/>
          <w:lang w:val="ka-GE"/>
        </w:rPr>
      </w:pPr>
      <w:r w:rsidRPr="00521342">
        <w:rPr>
          <w:rFonts w:ascii="Sylfaen" w:hAnsi="Sylfaen" w:cs="Sylfaen"/>
          <w:lang w:val="ka-GE"/>
        </w:rPr>
        <w:t>გამომვლენის/ინფორმაციის მომწოდებლის ვინაობა;</w:t>
      </w:r>
    </w:p>
    <w:p w:rsidR="00E03AA8" w:rsidRPr="00521342" w:rsidRDefault="00D70DA9" w:rsidP="007172BC">
      <w:pPr>
        <w:numPr>
          <w:ilvl w:val="0"/>
          <w:numId w:val="3"/>
        </w:numPr>
        <w:spacing w:line="360" w:lineRule="auto"/>
        <w:ind w:right="-446"/>
        <w:contextualSpacing/>
        <w:jc w:val="both"/>
        <w:rPr>
          <w:rFonts w:ascii="Sylfaen" w:hAnsi="Sylfaen" w:cs="Sylfaen"/>
          <w:lang w:val="ka-GE"/>
        </w:rPr>
      </w:pPr>
      <w:r w:rsidRPr="00521342">
        <w:rPr>
          <w:rFonts w:ascii="Sylfaen" w:hAnsi="Sylfaen" w:cs="Sylfaen"/>
          <w:lang w:val="ka-GE"/>
        </w:rPr>
        <w:t>გარემოს დაბინძურების მდგომარეობა, მისი გავრცელება და დაბინძურებული ტერიტორიის ზომები;</w:t>
      </w:r>
    </w:p>
    <w:p w:rsidR="00E03AA8" w:rsidRPr="00521342" w:rsidRDefault="00D70DA9" w:rsidP="007172BC">
      <w:pPr>
        <w:numPr>
          <w:ilvl w:val="0"/>
          <w:numId w:val="3"/>
        </w:numPr>
        <w:spacing w:line="360" w:lineRule="auto"/>
        <w:ind w:right="-446"/>
        <w:contextualSpacing/>
        <w:jc w:val="both"/>
        <w:rPr>
          <w:rFonts w:ascii="Sylfaen" w:hAnsi="Sylfaen" w:cs="Sylfaen"/>
          <w:lang w:val="ka-GE"/>
        </w:rPr>
      </w:pPr>
      <w:r w:rsidRPr="00521342">
        <w:rPr>
          <w:rFonts w:ascii="Sylfaen" w:hAnsi="Sylfaen" w:cs="Sylfaen"/>
          <w:lang w:val="ka-GE"/>
        </w:rPr>
        <w:t>დაბინძურების დახასიათება ტიპის მიხედვით;</w:t>
      </w:r>
    </w:p>
    <w:p w:rsidR="00E03AA8" w:rsidRPr="00521342" w:rsidRDefault="00D70DA9" w:rsidP="007172BC">
      <w:pPr>
        <w:numPr>
          <w:ilvl w:val="0"/>
          <w:numId w:val="3"/>
        </w:numPr>
        <w:spacing w:line="360" w:lineRule="auto"/>
        <w:ind w:right="-446"/>
        <w:contextualSpacing/>
        <w:jc w:val="both"/>
        <w:rPr>
          <w:rFonts w:ascii="Sylfaen" w:hAnsi="Sylfaen" w:cs="Sylfaen"/>
          <w:lang w:val="ka-GE"/>
        </w:rPr>
      </w:pPr>
      <w:r w:rsidRPr="00521342">
        <w:rPr>
          <w:rFonts w:ascii="Sylfaen" w:hAnsi="Sylfaen" w:cs="Sylfaen"/>
          <w:lang w:val="ka-GE"/>
        </w:rPr>
        <w:t>დაბინძურების წყარო;</w:t>
      </w:r>
    </w:p>
    <w:p w:rsidR="00D70DA9" w:rsidRPr="00521342" w:rsidRDefault="00D70DA9" w:rsidP="007172BC">
      <w:pPr>
        <w:numPr>
          <w:ilvl w:val="0"/>
          <w:numId w:val="3"/>
        </w:numPr>
        <w:spacing w:line="360" w:lineRule="auto"/>
        <w:ind w:right="-446"/>
        <w:contextualSpacing/>
        <w:jc w:val="both"/>
        <w:rPr>
          <w:rFonts w:ascii="Sylfaen" w:hAnsi="Sylfaen" w:cs="Sylfaen"/>
          <w:lang w:val="ka-GE"/>
        </w:rPr>
      </w:pPr>
      <w:r w:rsidRPr="00521342">
        <w:rPr>
          <w:rFonts w:ascii="Sylfaen" w:hAnsi="Sylfaen" w:cs="Sylfaen"/>
          <w:lang w:val="ka-GE"/>
        </w:rPr>
        <w:t xml:space="preserve">სხვა დამკვირვებლების მონაცემები. </w:t>
      </w:r>
    </w:p>
    <w:p w:rsidR="00A67F6F" w:rsidRPr="00521342" w:rsidRDefault="00D70DA9" w:rsidP="005625B7">
      <w:pPr>
        <w:spacing w:after="146" w:line="360" w:lineRule="auto"/>
        <w:ind w:left="-270" w:right="-546"/>
        <w:jc w:val="both"/>
        <w:rPr>
          <w:rFonts w:ascii="Sylfaen" w:eastAsia="Sylfaen" w:hAnsi="Sylfaen" w:cs="Sylfaen"/>
          <w:lang w:val="ka-GE"/>
        </w:rPr>
      </w:pPr>
      <w:r w:rsidRPr="00521342">
        <w:rPr>
          <w:rFonts w:ascii="Sylfaen" w:eastAsia="Sylfaen" w:hAnsi="Sylfaen" w:cs="Sylfaen"/>
          <w:lang w:val="ka-GE"/>
        </w:rPr>
        <w:lastRenderedPageBreak/>
        <w:t>საწარმოო ობიექტზე მომსახურე ან ობიექტის ფუნქციონირებასთან დაკავშირებული პირები გადიან სავალდებულო ინსტრუქტაჟს, რომელიც მიზნად ისახავს ავარიული სიტუაციების თავიდან აცილების შესაძლებლობათა ცოდნას, აგრეთვე ავარიულ სიტუაციაში მოქმედების წესებს. ინსტრუქტაჟის ჩატარება და მის განხორციელებაზე პერსონალური პასუხისმგებლობა ეკისრება საწარმოს ხელმძღვანელს. საწარმოო ობიექტზე წარმოქმნილი ავარიული სიტუაციის აღმომჩენი პირი ვალდებულია უპირველესი ყურადღება გამოიჩინოს პოტენციურ საშიშროების ქვეშ მყოფ ადამიანთა უსაფრთხო ადგილას გარიდების, საჭიროების შემთხვევაში, ყველა შესაძლებელი ღონისძიებების მიღებისათვის სიცოცხლის ხელმყოფი მოვლენების თავიდან ასაცილებლად და საწარმოო ობიექტის ხელმძღვანელობამდე სათანადო შეტყობინების დაყვანისათვის. საწარმოო ობიექტის ხელმძღვანელობა და ავარიულ სიტუაციებზე ზედამხედველი აპარატი ვალდებულია</w:t>
      </w:r>
      <w:r w:rsidR="00A67F6F" w:rsidRPr="00521342">
        <w:rPr>
          <w:rFonts w:ascii="Sylfaen" w:eastAsia="Sylfaen" w:hAnsi="Sylfaen" w:cs="Sylfaen"/>
          <w:lang w:val="ka-GE"/>
        </w:rPr>
        <w:t>:</w:t>
      </w:r>
    </w:p>
    <w:p w:rsidR="00A67F6F" w:rsidRPr="00521342" w:rsidRDefault="00D70DA9" w:rsidP="007172BC">
      <w:pPr>
        <w:numPr>
          <w:ilvl w:val="0"/>
          <w:numId w:val="3"/>
        </w:numPr>
        <w:spacing w:line="360" w:lineRule="auto"/>
        <w:ind w:right="-446"/>
        <w:contextualSpacing/>
        <w:jc w:val="both"/>
        <w:rPr>
          <w:rFonts w:ascii="Sylfaen" w:hAnsi="Sylfaen" w:cs="Sylfaen"/>
          <w:lang w:val="ka-GE"/>
        </w:rPr>
      </w:pPr>
      <w:r w:rsidRPr="00521342">
        <w:rPr>
          <w:rFonts w:ascii="Sylfaen" w:hAnsi="Sylfaen" w:cs="Sylfaen"/>
          <w:lang w:val="ka-GE"/>
        </w:rPr>
        <w:t>უზრუნველყოს ავარიულ სიტუაციასთან შეხებაში მყოფი მომსახურე პერსონალის და სხვა პირების უსაფრთხოება, საჭიროების შემთხვევაში მოახდინოს სახიფათო ზონიდან ხალხის ევაკუაცია</w:t>
      </w:r>
      <w:r w:rsidR="00A67F6F" w:rsidRPr="00521342">
        <w:rPr>
          <w:rFonts w:ascii="Sylfaen" w:hAnsi="Sylfaen" w:cs="Sylfaen"/>
          <w:lang w:val="ka-GE"/>
        </w:rPr>
        <w:t>;</w:t>
      </w:r>
    </w:p>
    <w:p w:rsidR="00A67F6F" w:rsidRPr="00521342" w:rsidRDefault="00D70DA9" w:rsidP="007172BC">
      <w:pPr>
        <w:numPr>
          <w:ilvl w:val="0"/>
          <w:numId w:val="3"/>
        </w:numPr>
        <w:spacing w:line="360" w:lineRule="auto"/>
        <w:ind w:right="-446"/>
        <w:contextualSpacing/>
        <w:jc w:val="both"/>
        <w:rPr>
          <w:rFonts w:ascii="Sylfaen" w:hAnsi="Sylfaen" w:cs="Sylfaen"/>
          <w:lang w:val="ka-GE"/>
        </w:rPr>
      </w:pPr>
      <w:r w:rsidRPr="00521342">
        <w:rPr>
          <w:rFonts w:ascii="Sylfaen" w:hAnsi="Sylfaen" w:cs="Sylfaen"/>
          <w:lang w:val="ka-GE"/>
        </w:rPr>
        <w:t>გამოიძახოს ავარიისა და მისი შედეგების სალიკვიდაციო სპეციალური სამსახურების წარმომადგენლები, საჭიროების მიხედვით (სამედიცინო დახმარება, სახანძრო რაზმი, პატრული და ა.შ</w:t>
      </w:r>
      <w:r w:rsidR="00A67F6F" w:rsidRPr="00521342">
        <w:rPr>
          <w:rFonts w:ascii="Sylfaen" w:hAnsi="Sylfaen" w:cs="Sylfaen"/>
          <w:lang w:val="ka-GE"/>
        </w:rPr>
        <w:t>.);</w:t>
      </w:r>
    </w:p>
    <w:p w:rsidR="00A67F6F" w:rsidRPr="00521342" w:rsidRDefault="00D70DA9" w:rsidP="007172BC">
      <w:pPr>
        <w:numPr>
          <w:ilvl w:val="0"/>
          <w:numId w:val="3"/>
        </w:numPr>
        <w:spacing w:line="360" w:lineRule="auto"/>
        <w:ind w:right="-446"/>
        <w:contextualSpacing/>
        <w:jc w:val="both"/>
        <w:rPr>
          <w:rFonts w:ascii="Sylfaen" w:hAnsi="Sylfaen" w:cs="Sylfaen"/>
          <w:lang w:val="ka-GE"/>
        </w:rPr>
      </w:pPr>
      <w:r w:rsidRPr="00521342">
        <w:rPr>
          <w:rFonts w:ascii="Sylfaen" w:hAnsi="Sylfaen" w:cs="Sylfaen"/>
          <w:lang w:val="ka-GE"/>
        </w:rPr>
        <w:t>შექმნას უსაფრთხოების ზონა ავარიის წყაროს გარშემო</w:t>
      </w:r>
      <w:r w:rsidR="00A67F6F" w:rsidRPr="00521342">
        <w:rPr>
          <w:rFonts w:ascii="Sylfaen" w:hAnsi="Sylfaen" w:cs="Sylfaen"/>
          <w:lang w:val="ka-GE"/>
        </w:rPr>
        <w:t>;</w:t>
      </w:r>
    </w:p>
    <w:p w:rsidR="00A67F6F" w:rsidRPr="00521342" w:rsidRDefault="00D70DA9" w:rsidP="007172BC">
      <w:pPr>
        <w:numPr>
          <w:ilvl w:val="0"/>
          <w:numId w:val="3"/>
        </w:numPr>
        <w:spacing w:line="360" w:lineRule="auto"/>
        <w:ind w:right="-446"/>
        <w:contextualSpacing/>
        <w:jc w:val="both"/>
        <w:rPr>
          <w:rFonts w:ascii="Sylfaen" w:hAnsi="Sylfaen" w:cs="Sylfaen"/>
          <w:lang w:val="ka-GE"/>
        </w:rPr>
      </w:pPr>
      <w:r w:rsidRPr="00521342">
        <w:rPr>
          <w:rFonts w:ascii="Sylfaen" w:hAnsi="Sylfaen" w:cs="Sylfaen"/>
          <w:lang w:val="ka-GE"/>
        </w:rPr>
        <w:t>განახორციელოს ქმედითი ღონისძიებები ოპერატიული სიტუაციის განმუხტვისა</w:t>
      </w:r>
      <w:r w:rsidR="00A67F6F" w:rsidRPr="00521342">
        <w:rPr>
          <w:rFonts w:ascii="Sylfaen" w:hAnsi="Sylfaen" w:cs="Sylfaen"/>
          <w:lang w:val="ka-GE"/>
        </w:rPr>
        <w:t xml:space="preserve"> </w:t>
      </w:r>
      <w:r w:rsidRPr="00521342">
        <w:rPr>
          <w:rFonts w:ascii="Sylfaen" w:hAnsi="Sylfaen" w:cs="Sylfaen"/>
          <w:lang w:val="ka-GE"/>
        </w:rPr>
        <w:t>და</w:t>
      </w:r>
      <w:r w:rsidR="00A67F6F" w:rsidRPr="00521342">
        <w:rPr>
          <w:rFonts w:ascii="Sylfaen" w:hAnsi="Sylfaen" w:cs="Sylfaen"/>
          <w:lang w:val="ka-GE"/>
        </w:rPr>
        <w:t xml:space="preserve"> </w:t>
      </w:r>
      <w:r w:rsidRPr="00521342">
        <w:rPr>
          <w:rFonts w:ascii="Sylfaen" w:hAnsi="Sylfaen" w:cs="Sylfaen"/>
          <w:lang w:val="ka-GE"/>
        </w:rPr>
        <w:t>შესაბამისად</w:t>
      </w:r>
      <w:r w:rsidR="00A67F6F" w:rsidRPr="00521342">
        <w:rPr>
          <w:rFonts w:ascii="Sylfaen" w:hAnsi="Sylfaen" w:cs="Sylfaen"/>
          <w:lang w:val="ka-GE"/>
        </w:rPr>
        <w:t xml:space="preserve"> </w:t>
      </w:r>
      <w:r w:rsidRPr="00521342">
        <w:rPr>
          <w:rFonts w:ascii="Sylfaen" w:hAnsi="Sylfaen" w:cs="Sylfaen"/>
          <w:lang w:val="ka-GE"/>
        </w:rPr>
        <w:t>საწარმოო</w:t>
      </w:r>
      <w:r w:rsidR="00A67F6F" w:rsidRPr="00521342">
        <w:rPr>
          <w:rFonts w:ascii="Sylfaen" w:hAnsi="Sylfaen" w:cs="Sylfaen"/>
          <w:lang w:val="ka-GE"/>
        </w:rPr>
        <w:t xml:space="preserve"> </w:t>
      </w:r>
      <w:r w:rsidRPr="00521342">
        <w:rPr>
          <w:rFonts w:ascii="Sylfaen" w:hAnsi="Sylfaen" w:cs="Sylfaen"/>
          <w:lang w:val="ka-GE"/>
        </w:rPr>
        <w:t>ტექნოლოგიური</w:t>
      </w:r>
      <w:r w:rsidR="00A67F6F" w:rsidRPr="00521342">
        <w:rPr>
          <w:rFonts w:ascii="Sylfaen" w:hAnsi="Sylfaen" w:cs="Sylfaen"/>
          <w:lang w:val="ka-GE"/>
        </w:rPr>
        <w:t xml:space="preserve"> </w:t>
      </w:r>
      <w:r w:rsidRPr="00521342">
        <w:rPr>
          <w:rFonts w:ascii="Sylfaen" w:hAnsi="Sylfaen" w:cs="Sylfaen"/>
          <w:lang w:val="ka-GE"/>
        </w:rPr>
        <w:t>ციკლის</w:t>
      </w:r>
      <w:r w:rsidR="00A67F6F" w:rsidRPr="00521342">
        <w:rPr>
          <w:rFonts w:ascii="Sylfaen" w:hAnsi="Sylfaen" w:cs="Sylfaen"/>
          <w:lang w:val="ka-GE"/>
        </w:rPr>
        <w:t xml:space="preserve"> </w:t>
      </w:r>
      <w:r w:rsidRPr="00521342">
        <w:rPr>
          <w:rFonts w:ascii="Sylfaen" w:hAnsi="Sylfaen" w:cs="Sylfaen"/>
          <w:lang w:val="ka-GE"/>
        </w:rPr>
        <w:t>მიმდინარე</w:t>
      </w:r>
      <w:r w:rsidR="00A67F6F" w:rsidRPr="00521342">
        <w:rPr>
          <w:rFonts w:ascii="Sylfaen" w:hAnsi="Sylfaen" w:cs="Sylfaen"/>
          <w:lang w:val="ka-GE"/>
        </w:rPr>
        <w:t xml:space="preserve"> </w:t>
      </w:r>
      <w:r w:rsidRPr="00521342">
        <w:rPr>
          <w:rFonts w:ascii="Sylfaen" w:hAnsi="Sylfaen" w:cs="Sylfaen"/>
          <w:lang w:val="ka-GE"/>
        </w:rPr>
        <w:t>პროცესების</w:t>
      </w:r>
      <w:r w:rsidR="00A67F6F" w:rsidRPr="00521342">
        <w:rPr>
          <w:rFonts w:ascii="Sylfaen" w:hAnsi="Sylfaen" w:cs="Sylfaen"/>
          <w:lang w:val="ka-GE"/>
        </w:rPr>
        <w:t xml:space="preserve"> </w:t>
      </w:r>
      <w:r w:rsidRPr="00521342">
        <w:rPr>
          <w:rFonts w:ascii="Sylfaen" w:hAnsi="Sylfaen" w:cs="Sylfaen"/>
          <w:lang w:val="ka-GE"/>
        </w:rPr>
        <w:t>დასარეგულირებლად</w:t>
      </w:r>
      <w:r w:rsidR="00A67F6F" w:rsidRPr="00521342">
        <w:rPr>
          <w:rFonts w:ascii="Sylfaen" w:hAnsi="Sylfaen" w:cs="Sylfaen"/>
          <w:lang w:val="ka-GE"/>
        </w:rPr>
        <w:t>;</w:t>
      </w:r>
    </w:p>
    <w:p w:rsidR="00801A25" w:rsidRPr="00521342" w:rsidRDefault="00D70DA9" w:rsidP="007172BC">
      <w:pPr>
        <w:numPr>
          <w:ilvl w:val="0"/>
          <w:numId w:val="3"/>
        </w:numPr>
        <w:spacing w:line="360" w:lineRule="auto"/>
        <w:ind w:right="-446"/>
        <w:contextualSpacing/>
        <w:jc w:val="both"/>
        <w:rPr>
          <w:rFonts w:ascii="Sylfaen" w:hAnsi="Sylfaen" w:cs="Sylfaen"/>
          <w:lang w:val="ka-GE"/>
        </w:rPr>
      </w:pPr>
      <w:r w:rsidRPr="00521342">
        <w:rPr>
          <w:rFonts w:ascii="Sylfaen" w:hAnsi="Sylfaen" w:cs="Sylfaen"/>
          <w:lang w:val="ka-GE"/>
        </w:rPr>
        <w:t>უზრუნველყოს ავარიის ფაქტებისა და მისი შედეგების დაუყოვნებელი</w:t>
      </w:r>
      <w:r w:rsidR="00801A25" w:rsidRPr="00521342">
        <w:rPr>
          <w:rFonts w:ascii="Sylfaen" w:hAnsi="Sylfaen" w:cs="Sylfaen"/>
          <w:lang w:val="ka-GE"/>
        </w:rPr>
        <w:t xml:space="preserve"> </w:t>
      </w:r>
      <w:r w:rsidRPr="00521342">
        <w:rPr>
          <w:rFonts w:ascii="Sylfaen" w:hAnsi="Sylfaen" w:cs="Sylfaen"/>
          <w:lang w:val="ka-GE"/>
        </w:rPr>
        <w:t>შეტყობინება</w:t>
      </w:r>
      <w:r w:rsidR="00801A25" w:rsidRPr="00521342">
        <w:rPr>
          <w:rFonts w:ascii="Sylfaen" w:hAnsi="Sylfaen" w:cs="Sylfaen"/>
          <w:lang w:val="ka-GE"/>
        </w:rPr>
        <w:t>;</w:t>
      </w:r>
    </w:p>
    <w:p w:rsidR="00D70DA9" w:rsidRPr="00521342" w:rsidRDefault="00D70DA9" w:rsidP="007172BC">
      <w:pPr>
        <w:numPr>
          <w:ilvl w:val="0"/>
          <w:numId w:val="3"/>
        </w:numPr>
        <w:spacing w:line="360" w:lineRule="auto"/>
        <w:ind w:right="-446"/>
        <w:contextualSpacing/>
        <w:jc w:val="both"/>
        <w:rPr>
          <w:rFonts w:ascii="Sylfaen" w:hAnsi="Sylfaen" w:cs="Sylfaen"/>
          <w:lang w:val="ka-GE"/>
        </w:rPr>
      </w:pPr>
      <w:r w:rsidRPr="00521342">
        <w:rPr>
          <w:rFonts w:ascii="Sylfaen" w:hAnsi="Sylfaen" w:cs="Sylfaen"/>
          <w:lang w:val="ka-GE"/>
        </w:rPr>
        <w:t>დაზარალებულ პირთა არსებობისა და ავარიასთან დაკავშირებული ადგილმდებარეობის, წარმოქმნილი ეკოლოგიური და სხვა ხასიათის პრობლემების აუცილებელი მითითებით</w:t>
      </w:r>
      <w:r w:rsidR="00801A25" w:rsidRPr="00521342">
        <w:rPr>
          <w:rFonts w:ascii="Sylfaen" w:hAnsi="Sylfaen" w:cs="Sylfaen"/>
          <w:lang w:val="ka-GE"/>
        </w:rPr>
        <w:t>;</w:t>
      </w:r>
      <w:r w:rsidRPr="00521342">
        <w:rPr>
          <w:rFonts w:ascii="Sylfaen" w:hAnsi="Sylfaen" w:cs="Sylfaen"/>
          <w:lang w:val="ka-GE"/>
        </w:rPr>
        <w:t xml:space="preserve">     </w:t>
      </w:r>
    </w:p>
    <w:p w:rsidR="00BF3747" w:rsidRPr="00521342" w:rsidRDefault="00801A25" w:rsidP="00BF3747">
      <w:pPr>
        <w:spacing w:after="146" w:line="360" w:lineRule="auto"/>
        <w:ind w:left="-270" w:right="-546"/>
        <w:jc w:val="both"/>
        <w:rPr>
          <w:rFonts w:ascii="Sylfaen" w:hAnsi="Sylfaen"/>
          <w:lang w:val="ka-GE"/>
        </w:rPr>
      </w:pPr>
      <w:r w:rsidRPr="00521342">
        <w:rPr>
          <w:rFonts w:ascii="Sylfaen" w:eastAsia="Sylfaen" w:hAnsi="Sylfaen" w:cs="Sylfaen"/>
          <w:lang w:val="ka-GE"/>
        </w:rPr>
        <w:t>ობიექტის</w:t>
      </w:r>
      <w:r w:rsidR="00D70DA9" w:rsidRPr="00521342">
        <w:rPr>
          <w:rFonts w:ascii="Sylfaen" w:eastAsia="Sylfaen" w:hAnsi="Sylfaen" w:cs="Sylfaen"/>
          <w:lang w:val="ka-GE"/>
        </w:rPr>
        <w:t xml:space="preserve"> ხანძარსაწინააღმდეგო მეურნეობის მოწყობილობები და ინვენტარი უნდა იყოს მუდმივ მზადყოფნაში. საწარმოს შემადგენლობაში შემავალი შენობები და ნაგებობები მოსახლეობისაგან დაშორებულია სათანადო მანძილით. სახანძრო ინვენტარზე და მათ პერიოდულ განახლებაზე პასუხისმგებელი პირია საწარმოს მთავარი ინჟინერი. </w:t>
      </w:r>
      <w:r w:rsidR="00BF3747" w:rsidRPr="00521342">
        <w:rPr>
          <w:rFonts w:ascii="Sylfaen" w:eastAsia="Sylfaen" w:hAnsi="Sylfaen" w:cs="Sylfaen"/>
          <w:lang w:val="ka-GE"/>
        </w:rPr>
        <w:t xml:space="preserve"> </w:t>
      </w:r>
      <w:r w:rsidR="00BF3747" w:rsidRPr="00521342">
        <w:rPr>
          <w:rFonts w:ascii="Sylfaen" w:hAnsi="Sylfaen"/>
          <w:lang w:val="ka-GE"/>
        </w:rPr>
        <w:t>დანართი 3-ით წარმოდგენილია კომპანიის საევაკუაციო გეგმა.</w:t>
      </w:r>
    </w:p>
    <w:p w:rsidR="005625B7" w:rsidRPr="00521342" w:rsidRDefault="005625B7" w:rsidP="00A55103">
      <w:pPr>
        <w:spacing w:line="360" w:lineRule="auto"/>
        <w:jc w:val="both"/>
        <w:rPr>
          <w:rFonts w:ascii="Sylfaen" w:hAnsi="Sylfaen" w:cs="Sylfaen"/>
          <w:b/>
          <w:lang w:val="ka-GE"/>
        </w:rPr>
      </w:pPr>
    </w:p>
    <w:p w:rsidR="005625B7" w:rsidRPr="00521342" w:rsidRDefault="005625B7" w:rsidP="00A55103">
      <w:pPr>
        <w:spacing w:line="360" w:lineRule="auto"/>
        <w:jc w:val="both"/>
        <w:rPr>
          <w:rFonts w:ascii="Sylfaen" w:hAnsi="Sylfaen" w:cs="Sylfaen"/>
          <w:b/>
          <w:lang w:val="ka-GE"/>
        </w:rPr>
      </w:pPr>
    </w:p>
    <w:p w:rsidR="005625B7" w:rsidRPr="00521342" w:rsidRDefault="005625B7" w:rsidP="007172BC">
      <w:pPr>
        <w:pStyle w:val="Heading2"/>
        <w:numPr>
          <w:ilvl w:val="0"/>
          <w:numId w:val="16"/>
        </w:numPr>
        <w:ind w:left="90"/>
        <w:rPr>
          <w:rFonts w:ascii="Sylfaen" w:hAnsi="Sylfaen" w:cs="Sylfaen"/>
          <w:b/>
          <w:color w:val="auto"/>
          <w:sz w:val="22"/>
          <w:szCs w:val="22"/>
          <w:lang w:val="ka-GE"/>
        </w:rPr>
        <w:sectPr w:rsidR="005625B7" w:rsidRPr="00521342" w:rsidSect="006060CB">
          <w:pgSz w:w="12240" w:h="15840"/>
          <w:pgMar w:top="1134" w:right="1530" w:bottom="1134" w:left="1350" w:header="720" w:footer="720" w:gutter="0"/>
          <w:cols w:space="720"/>
          <w:docGrid w:linePitch="360"/>
        </w:sectPr>
      </w:pPr>
    </w:p>
    <w:p w:rsidR="006735A1" w:rsidRDefault="006735A1" w:rsidP="007172BC">
      <w:pPr>
        <w:pStyle w:val="Heading2"/>
        <w:numPr>
          <w:ilvl w:val="0"/>
          <w:numId w:val="20"/>
        </w:numPr>
        <w:spacing w:after="240"/>
        <w:ind w:left="270"/>
        <w:rPr>
          <w:rFonts w:ascii="Sylfaen" w:hAnsi="Sylfaen" w:cs="Sylfaen"/>
          <w:b/>
          <w:color w:val="auto"/>
          <w:sz w:val="22"/>
          <w:szCs w:val="22"/>
          <w:lang w:val="ka-GE"/>
        </w:rPr>
      </w:pPr>
      <w:bookmarkStart w:id="89" w:name="_Toc53104581"/>
      <w:r w:rsidRPr="00521342">
        <w:rPr>
          <w:rFonts w:ascii="Sylfaen" w:hAnsi="Sylfaen" w:cs="Sylfaen"/>
          <w:b/>
          <w:color w:val="auto"/>
          <w:sz w:val="22"/>
          <w:szCs w:val="22"/>
          <w:lang w:val="ka-GE"/>
        </w:rPr>
        <w:lastRenderedPageBreak/>
        <w:t>გარემოსდაცვითი მონიტორინგის გეგმა</w:t>
      </w:r>
      <w:bookmarkEnd w:id="89"/>
    </w:p>
    <w:tbl>
      <w:tblPr>
        <w:tblStyle w:val="TableGrid0"/>
        <w:tblW w:w="13855" w:type="dxa"/>
        <w:jc w:val="center"/>
        <w:tblLook w:val="04A0" w:firstRow="1" w:lastRow="0" w:firstColumn="1" w:lastColumn="0" w:noHBand="0" w:noVBand="1"/>
      </w:tblPr>
      <w:tblGrid>
        <w:gridCol w:w="2360"/>
        <w:gridCol w:w="2066"/>
        <w:gridCol w:w="3482"/>
        <w:gridCol w:w="4080"/>
        <w:gridCol w:w="1867"/>
      </w:tblGrid>
      <w:tr w:rsidR="00860C04" w:rsidRPr="001E138E" w:rsidTr="0088106F">
        <w:trPr>
          <w:trHeight w:val="718"/>
          <w:jc w:val="center"/>
        </w:trPr>
        <w:tc>
          <w:tcPr>
            <w:tcW w:w="2363" w:type="dxa"/>
            <w:shd w:val="clear" w:color="auto" w:fill="auto"/>
          </w:tcPr>
          <w:p w:rsidR="00860C04" w:rsidRPr="001E138E" w:rsidRDefault="00860C04" w:rsidP="0088106F">
            <w:pPr>
              <w:spacing w:line="259" w:lineRule="auto"/>
              <w:jc w:val="center"/>
              <w:rPr>
                <w:rFonts w:asciiTheme="majorHAnsi" w:eastAsia="Sylfaen" w:hAnsiTheme="majorHAnsi" w:cstheme="majorHAnsi"/>
                <w:b/>
                <w:color w:val="000000"/>
                <w:sz w:val="20"/>
                <w:szCs w:val="20"/>
                <w:lang w:val="ka-GE"/>
              </w:rPr>
            </w:pPr>
            <w:r w:rsidRPr="001E138E">
              <w:rPr>
                <w:rFonts w:ascii="Sylfaen" w:eastAsia="Sylfaen" w:hAnsi="Sylfaen" w:cs="Sylfaen"/>
                <w:b/>
                <w:color w:val="000000"/>
                <w:sz w:val="20"/>
                <w:szCs w:val="20"/>
                <w:lang w:val="ka-GE"/>
              </w:rPr>
              <w:t>კონტროლის</w:t>
            </w:r>
            <w:r w:rsidRPr="001E138E">
              <w:rPr>
                <w:rFonts w:asciiTheme="majorHAnsi" w:eastAsia="Sylfaen" w:hAnsiTheme="majorHAnsi" w:cstheme="majorHAnsi"/>
                <w:b/>
                <w:color w:val="000000"/>
                <w:sz w:val="20"/>
                <w:szCs w:val="20"/>
                <w:lang w:val="ka-GE"/>
              </w:rPr>
              <w:t xml:space="preserve"> </w:t>
            </w:r>
            <w:r w:rsidRPr="001E138E">
              <w:rPr>
                <w:rFonts w:ascii="Sylfaen" w:eastAsia="Sylfaen" w:hAnsi="Sylfaen" w:cs="Sylfaen"/>
                <w:b/>
                <w:color w:val="000000"/>
                <w:sz w:val="20"/>
                <w:szCs w:val="20"/>
                <w:lang w:val="ka-GE"/>
              </w:rPr>
              <w:t>საგანი</w:t>
            </w:r>
            <w:r w:rsidRPr="001E138E">
              <w:rPr>
                <w:rFonts w:asciiTheme="majorHAnsi" w:eastAsia="Acad Nusx PS A" w:hAnsiTheme="majorHAnsi" w:cstheme="majorHAnsi"/>
                <w:b/>
                <w:color w:val="000000"/>
                <w:sz w:val="20"/>
                <w:szCs w:val="20"/>
                <w:lang w:val="ka-GE"/>
              </w:rPr>
              <w:t xml:space="preserve"> </w:t>
            </w:r>
          </w:p>
        </w:tc>
        <w:tc>
          <w:tcPr>
            <w:tcW w:w="2066" w:type="dxa"/>
            <w:shd w:val="clear" w:color="auto" w:fill="auto"/>
          </w:tcPr>
          <w:p w:rsidR="00860C04" w:rsidRPr="001E138E" w:rsidRDefault="00860C04" w:rsidP="0088106F">
            <w:pPr>
              <w:spacing w:line="259" w:lineRule="auto"/>
              <w:ind w:left="89"/>
              <w:jc w:val="center"/>
              <w:rPr>
                <w:rFonts w:asciiTheme="majorHAnsi" w:eastAsia="Sylfaen" w:hAnsiTheme="majorHAnsi" w:cstheme="majorHAnsi"/>
                <w:b/>
                <w:color w:val="000000"/>
                <w:sz w:val="20"/>
                <w:szCs w:val="20"/>
                <w:lang w:val="ka-GE"/>
              </w:rPr>
            </w:pPr>
            <w:r w:rsidRPr="001E138E">
              <w:rPr>
                <w:rFonts w:ascii="Sylfaen" w:eastAsia="Sylfaen" w:hAnsi="Sylfaen" w:cs="Sylfaen"/>
                <w:b/>
                <w:color w:val="000000"/>
                <w:sz w:val="20"/>
                <w:szCs w:val="20"/>
                <w:lang w:val="ka-GE"/>
              </w:rPr>
              <w:t>კონტროლის</w:t>
            </w:r>
            <w:r w:rsidRPr="001E138E">
              <w:rPr>
                <w:rFonts w:asciiTheme="majorHAnsi" w:eastAsia="Sylfaen" w:hAnsiTheme="majorHAnsi" w:cstheme="majorHAnsi"/>
                <w:b/>
                <w:color w:val="000000"/>
                <w:sz w:val="20"/>
                <w:szCs w:val="20"/>
                <w:lang w:val="ka-GE"/>
              </w:rPr>
              <w:t xml:space="preserve"> </w:t>
            </w:r>
            <w:r w:rsidRPr="001E138E">
              <w:rPr>
                <w:rFonts w:ascii="Sylfaen" w:eastAsia="Sylfaen" w:hAnsi="Sylfaen" w:cs="Sylfaen"/>
                <w:b/>
                <w:color w:val="000000"/>
                <w:sz w:val="20"/>
                <w:szCs w:val="20"/>
                <w:lang w:val="ka-GE"/>
              </w:rPr>
              <w:t>წერტილი</w:t>
            </w:r>
          </w:p>
        </w:tc>
        <w:tc>
          <w:tcPr>
            <w:tcW w:w="3472" w:type="dxa"/>
            <w:shd w:val="clear" w:color="auto" w:fill="auto"/>
          </w:tcPr>
          <w:p w:rsidR="00860C04" w:rsidRPr="001E138E" w:rsidRDefault="00860C04" w:rsidP="0088106F">
            <w:pPr>
              <w:spacing w:line="259" w:lineRule="auto"/>
              <w:ind w:left="7"/>
              <w:jc w:val="center"/>
              <w:rPr>
                <w:rFonts w:asciiTheme="majorHAnsi" w:eastAsia="Sylfaen" w:hAnsiTheme="majorHAnsi" w:cstheme="majorHAnsi"/>
                <w:b/>
                <w:color w:val="000000"/>
                <w:sz w:val="20"/>
                <w:szCs w:val="20"/>
                <w:lang w:val="ka-GE"/>
              </w:rPr>
            </w:pPr>
            <w:r w:rsidRPr="001E138E">
              <w:rPr>
                <w:rFonts w:ascii="Sylfaen" w:eastAsia="Sylfaen" w:hAnsi="Sylfaen" w:cs="Sylfaen"/>
                <w:b/>
                <w:color w:val="000000"/>
                <w:sz w:val="20"/>
                <w:szCs w:val="20"/>
                <w:lang w:val="ka-GE"/>
              </w:rPr>
              <w:t>მეთოდი</w:t>
            </w:r>
          </w:p>
        </w:tc>
        <w:tc>
          <w:tcPr>
            <w:tcW w:w="4087" w:type="dxa"/>
            <w:shd w:val="clear" w:color="auto" w:fill="auto"/>
          </w:tcPr>
          <w:p w:rsidR="00860C04" w:rsidRPr="001E138E" w:rsidRDefault="00860C04" w:rsidP="0088106F">
            <w:pPr>
              <w:spacing w:line="259" w:lineRule="auto"/>
              <w:ind w:left="6"/>
              <w:jc w:val="center"/>
              <w:rPr>
                <w:rFonts w:asciiTheme="majorHAnsi" w:eastAsia="Sylfaen" w:hAnsiTheme="majorHAnsi" w:cstheme="majorHAnsi"/>
                <w:b/>
                <w:color w:val="000000"/>
                <w:sz w:val="20"/>
                <w:szCs w:val="20"/>
                <w:lang w:val="ka-GE"/>
              </w:rPr>
            </w:pPr>
            <w:r w:rsidRPr="001E138E">
              <w:rPr>
                <w:rFonts w:ascii="Sylfaen" w:eastAsia="Sylfaen" w:hAnsi="Sylfaen" w:cs="Sylfaen"/>
                <w:b/>
                <w:color w:val="000000"/>
                <w:sz w:val="20"/>
                <w:szCs w:val="20"/>
                <w:lang w:val="ka-GE"/>
              </w:rPr>
              <w:t>სიხშირე</w:t>
            </w:r>
            <w:r w:rsidRPr="001E138E">
              <w:rPr>
                <w:rFonts w:asciiTheme="majorHAnsi" w:eastAsia="Sylfaen" w:hAnsiTheme="majorHAnsi" w:cstheme="majorHAnsi"/>
                <w:b/>
                <w:color w:val="000000"/>
                <w:sz w:val="20"/>
                <w:szCs w:val="20"/>
                <w:lang w:val="ka-GE"/>
              </w:rPr>
              <w:t>/</w:t>
            </w:r>
            <w:r w:rsidRPr="001E138E">
              <w:rPr>
                <w:rFonts w:ascii="Sylfaen" w:eastAsia="Sylfaen" w:hAnsi="Sylfaen" w:cs="Sylfaen"/>
                <w:b/>
                <w:color w:val="000000"/>
                <w:sz w:val="20"/>
                <w:szCs w:val="20"/>
                <w:lang w:val="ka-GE"/>
              </w:rPr>
              <w:t>დრო</w:t>
            </w:r>
          </w:p>
        </w:tc>
        <w:tc>
          <w:tcPr>
            <w:tcW w:w="1867" w:type="dxa"/>
            <w:shd w:val="clear" w:color="auto" w:fill="auto"/>
          </w:tcPr>
          <w:p w:rsidR="00860C04" w:rsidRPr="001E138E" w:rsidRDefault="00860C04" w:rsidP="0088106F">
            <w:pPr>
              <w:spacing w:line="259" w:lineRule="auto"/>
              <w:ind w:left="103"/>
              <w:jc w:val="center"/>
              <w:rPr>
                <w:rFonts w:asciiTheme="majorHAnsi" w:eastAsia="Sylfaen" w:hAnsiTheme="majorHAnsi" w:cstheme="majorHAnsi"/>
                <w:b/>
                <w:color w:val="000000"/>
                <w:sz w:val="20"/>
                <w:szCs w:val="20"/>
                <w:lang w:val="ka-GE"/>
              </w:rPr>
            </w:pPr>
            <w:r w:rsidRPr="001E138E">
              <w:rPr>
                <w:rFonts w:ascii="Sylfaen" w:eastAsia="Sylfaen" w:hAnsi="Sylfaen" w:cs="Sylfaen"/>
                <w:b/>
                <w:color w:val="000000"/>
                <w:sz w:val="20"/>
                <w:szCs w:val="20"/>
                <w:lang w:val="ka-GE"/>
              </w:rPr>
              <w:t>პასუხისმგებელი</w:t>
            </w:r>
          </w:p>
        </w:tc>
      </w:tr>
      <w:tr w:rsidR="00860C04" w:rsidRPr="001E138E" w:rsidTr="0088106F">
        <w:trPr>
          <w:trHeight w:val="1151"/>
          <w:jc w:val="center"/>
        </w:trPr>
        <w:tc>
          <w:tcPr>
            <w:tcW w:w="2363" w:type="dxa"/>
            <w:shd w:val="clear" w:color="auto" w:fill="FFFFFF" w:themeFill="background1"/>
          </w:tcPr>
          <w:p w:rsidR="00860C04" w:rsidRPr="001E138E" w:rsidRDefault="00860C04" w:rsidP="0088106F">
            <w:pPr>
              <w:spacing w:line="259" w:lineRule="auto"/>
              <w:ind w:left="44"/>
              <w:rPr>
                <w:rFonts w:asciiTheme="majorHAnsi" w:eastAsia="Sylfaen" w:hAnsiTheme="majorHAnsi" w:cstheme="majorHAnsi"/>
                <w:color w:val="000000"/>
                <w:sz w:val="20"/>
                <w:szCs w:val="20"/>
                <w:lang w:val="ka-GE"/>
              </w:rPr>
            </w:pPr>
            <w:r w:rsidRPr="001E138E">
              <w:rPr>
                <w:rFonts w:ascii="Sylfaen" w:eastAsia="Sylfaen" w:hAnsi="Sylfaen" w:cs="Sylfaen"/>
                <w:color w:val="000000"/>
                <w:sz w:val="20"/>
                <w:szCs w:val="20"/>
                <w:lang w:val="ka-GE"/>
              </w:rPr>
              <w:t>ატმოსფერულ</w:t>
            </w:r>
            <w:r w:rsidRPr="001E138E">
              <w:rPr>
                <w:rFonts w:asciiTheme="majorHAnsi" w:eastAsia="Sylfaen" w:hAnsiTheme="majorHAnsi" w:cstheme="majorHAnsi"/>
                <w:color w:val="000000"/>
                <w:sz w:val="20"/>
                <w:szCs w:val="20"/>
                <w:lang w:val="ka-GE"/>
              </w:rPr>
              <w:t xml:space="preserve"> </w:t>
            </w:r>
          </w:p>
          <w:p w:rsidR="00860C04" w:rsidRDefault="00860C04" w:rsidP="0088106F">
            <w:pPr>
              <w:spacing w:line="259" w:lineRule="auto"/>
              <w:ind w:left="44"/>
              <w:rPr>
                <w:rFonts w:asciiTheme="majorHAnsi" w:eastAsia="Sylfaen" w:hAnsiTheme="majorHAnsi" w:cstheme="majorHAnsi"/>
                <w:color w:val="000000"/>
                <w:sz w:val="20"/>
                <w:szCs w:val="20"/>
                <w:lang w:val="ka-GE"/>
              </w:rPr>
            </w:pPr>
            <w:r w:rsidRPr="001E138E">
              <w:rPr>
                <w:rFonts w:ascii="Sylfaen" w:eastAsia="Sylfaen" w:hAnsi="Sylfaen" w:cs="Sylfaen"/>
                <w:color w:val="000000"/>
                <w:sz w:val="20"/>
                <w:szCs w:val="20"/>
                <w:lang w:val="ka-GE"/>
              </w:rPr>
              <w:t>ჰაერში</w:t>
            </w:r>
            <w:r w:rsidRPr="001E138E">
              <w:rPr>
                <w:rFonts w:asciiTheme="majorHAnsi" w:eastAsia="Sylfaen" w:hAnsiTheme="majorHAnsi" w:cstheme="majorHAnsi"/>
                <w:color w:val="000000"/>
                <w:sz w:val="20"/>
                <w:szCs w:val="20"/>
                <w:lang w:val="ka-GE"/>
              </w:rPr>
              <w:t xml:space="preserve"> </w:t>
            </w:r>
            <w:r w:rsidRPr="001E138E">
              <w:rPr>
                <w:rFonts w:ascii="Sylfaen" w:eastAsia="Sylfaen" w:hAnsi="Sylfaen" w:cs="Sylfaen"/>
                <w:color w:val="000000"/>
                <w:sz w:val="20"/>
                <w:szCs w:val="20"/>
                <w:lang w:val="ka-GE"/>
              </w:rPr>
              <w:t>წვის</w:t>
            </w:r>
            <w:r w:rsidRPr="001E138E">
              <w:rPr>
                <w:rFonts w:asciiTheme="majorHAnsi" w:eastAsia="Sylfaen" w:hAnsiTheme="majorHAnsi" w:cstheme="majorHAnsi"/>
                <w:color w:val="000000"/>
                <w:sz w:val="20"/>
                <w:szCs w:val="20"/>
                <w:lang w:val="ka-GE"/>
              </w:rPr>
              <w:t xml:space="preserve"> </w:t>
            </w:r>
            <w:r w:rsidRPr="001E138E">
              <w:rPr>
                <w:rFonts w:ascii="Sylfaen" w:eastAsia="Sylfaen" w:hAnsi="Sylfaen" w:cs="Sylfaen"/>
                <w:color w:val="000000"/>
                <w:sz w:val="20"/>
                <w:szCs w:val="20"/>
                <w:lang w:val="ka-GE"/>
              </w:rPr>
              <w:t>პროდუქტების</w:t>
            </w:r>
            <w:r w:rsidRPr="001E138E">
              <w:rPr>
                <w:rFonts w:asciiTheme="majorHAnsi" w:eastAsia="Sylfaen" w:hAnsiTheme="majorHAnsi" w:cstheme="majorHAnsi"/>
                <w:color w:val="000000"/>
                <w:sz w:val="20"/>
                <w:szCs w:val="20"/>
                <w:lang w:val="ka-GE"/>
              </w:rPr>
              <w:t xml:space="preserve"> </w:t>
            </w:r>
            <w:r w:rsidRPr="001E138E">
              <w:rPr>
                <w:rFonts w:ascii="Sylfaen" w:eastAsia="Sylfaen" w:hAnsi="Sylfaen" w:cs="Sylfaen"/>
                <w:color w:val="000000"/>
                <w:sz w:val="20"/>
                <w:szCs w:val="20"/>
                <w:lang w:val="ka-GE"/>
              </w:rPr>
              <w:t>ემისიები</w:t>
            </w:r>
            <w:r>
              <w:rPr>
                <w:rFonts w:asciiTheme="majorHAnsi" w:eastAsia="Sylfaen" w:hAnsiTheme="majorHAnsi" w:cstheme="majorHAnsi"/>
                <w:color w:val="000000"/>
                <w:sz w:val="20"/>
                <w:szCs w:val="20"/>
                <w:lang w:val="ka-GE"/>
              </w:rPr>
              <w:t xml:space="preserve">, </w:t>
            </w:r>
          </w:p>
          <w:p w:rsidR="00860C04" w:rsidRPr="00624070" w:rsidRDefault="00860C04" w:rsidP="0088106F">
            <w:pPr>
              <w:spacing w:line="259" w:lineRule="auto"/>
              <w:ind w:left="44"/>
              <w:rPr>
                <w:rFonts w:ascii="Sylfaen" w:eastAsia="Sylfaen" w:hAnsi="Sylfaen" w:cstheme="majorHAnsi"/>
                <w:color w:val="000000"/>
                <w:sz w:val="20"/>
                <w:szCs w:val="20"/>
                <w:lang w:val="ka-GE"/>
              </w:rPr>
            </w:pPr>
            <w:r w:rsidRPr="00624070">
              <w:rPr>
                <w:rFonts w:ascii="Sylfaen" w:eastAsia="Sylfaen" w:hAnsi="Sylfaen" w:cs="Sylfaen"/>
                <w:color w:val="000000"/>
                <w:sz w:val="20"/>
                <w:szCs w:val="20"/>
                <w:lang w:val="ka-GE"/>
              </w:rPr>
              <w:t>ხმაური უახლოეს საცხოვრებელ სახლთან</w:t>
            </w:r>
          </w:p>
        </w:tc>
        <w:tc>
          <w:tcPr>
            <w:tcW w:w="2066" w:type="dxa"/>
            <w:shd w:val="clear" w:color="auto" w:fill="FFFFFF" w:themeFill="background1"/>
          </w:tcPr>
          <w:p w:rsidR="00860C04" w:rsidRPr="001E138E" w:rsidRDefault="00860C04" w:rsidP="007172BC">
            <w:pPr>
              <w:pStyle w:val="ListParagraph"/>
              <w:numPr>
                <w:ilvl w:val="0"/>
                <w:numId w:val="22"/>
              </w:numPr>
              <w:spacing w:line="247" w:lineRule="auto"/>
              <w:ind w:left="421"/>
              <w:jc w:val="both"/>
              <w:rPr>
                <w:rFonts w:ascii="Sylfaen" w:eastAsia="Sylfaen" w:hAnsi="Sylfaen" w:cs="Sylfaen"/>
                <w:color w:val="000000"/>
                <w:sz w:val="20"/>
                <w:szCs w:val="20"/>
                <w:lang w:val="ka-GE"/>
              </w:rPr>
            </w:pPr>
            <w:r w:rsidRPr="001E138E">
              <w:rPr>
                <w:rFonts w:ascii="Sylfaen" w:eastAsia="Sylfaen" w:hAnsi="Sylfaen" w:cs="Sylfaen"/>
                <w:color w:val="000000"/>
                <w:sz w:val="20"/>
                <w:szCs w:val="20"/>
                <w:lang w:val="ka-GE"/>
              </w:rPr>
              <w:t>საკვამლე მილი</w:t>
            </w:r>
          </w:p>
          <w:p w:rsidR="00860C04" w:rsidRPr="001E138E" w:rsidRDefault="00860C04" w:rsidP="0088106F">
            <w:pPr>
              <w:spacing w:line="247" w:lineRule="auto"/>
              <w:ind w:right="146"/>
              <w:rPr>
                <w:rFonts w:asciiTheme="majorHAnsi" w:eastAsia="Sylfaen" w:hAnsiTheme="majorHAnsi" w:cstheme="majorHAnsi"/>
                <w:color w:val="000000"/>
                <w:sz w:val="20"/>
                <w:szCs w:val="20"/>
                <w:lang w:val="ka-GE"/>
              </w:rPr>
            </w:pPr>
          </w:p>
          <w:p w:rsidR="00860C04" w:rsidRPr="001E138E" w:rsidRDefault="00860C04" w:rsidP="0088106F">
            <w:pPr>
              <w:spacing w:line="247" w:lineRule="auto"/>
              <w:ind w:right="146"/>
              <w:rPr>
                <w:rFonts w:asciiTheme="majorHAnsi" w:eastAsia="Sylfaen" w:hAnsiTheme="majorHAnsi" w:cstheme="majorHAnsi"/>
                <w:color w:val="000000"/>
                <w:sz w:val="20"/>
                <w:szCs w:val="20"/>
                <w:lang w:val="ka-GE"/>
              </w:rPr>
            </w:pPr>
          </w:p>
          <w:p w:rsidR="00860C04" w:rsidRPr="001E138E" w:rsidRDefault="00860C04" w:rsidP="0088106F">
            <w:pPr>
              <w:spacing w:line="247" w:lineRule="auto"/>
              <w:ind w:right="146"/>
              <w:rPr>
                <w:rFonts w:asciiTheme="majorHAnsi" w:eastAsia="Sylfaen" w:hAnsiTheme="majorHAnsi" w:cstheme="majorHAnsi"/>
                <w:color w:val="000000"/>
                <w:sz w:val="20"/>
                <w:szCs w:val="20"/>
                <w:lang w:val="ka-GE"/>
              </w:rPr>
            </w:pPr>
          </w:p>
          <w:p w:rsidR="00860C04" w:rsidRPr="001E138E" w:rsidRDefault="00860C04" w:rsidP="0088106F">
            <w:pPr>
              <w:spacing w:line="247" w:lineRule="auto"/>
              <w:ind w:right="146"/>
              <w:rPr>
                <w:rFonts w:asciiTheme="majorHAnsi" w:eastAsia="Sylfaen" w:hAnsiTheme="majorHAnsi" w:cstheme="majorHAnsi"/>
                <w:color w:val="000000"/>
                <w:sz w:val="20"/>
                <w:szCs w:val="20"/>
                <w:lang w:val="ka-GE"/>
              </w:rPr>
            </w:pPr>
          </w:p>
          <w:p w:rsidR="00860C04" w:rsidRPr="001E138E" w:rsidRDefault="00860C04" w:rsidP="0088106F">
            <w:pPr>
              <w:pStyle w:val="ListParagraph"/>
              <w:spacing w:line="247" w:lineRule="auto"/>
              <w:ind w:right="146"/>
              <w:rPr>
                <w:rFonts w:asciiTheme="majorHAnsi" w:eastAsia="Sylfaen" w:hAnsiTheme="majorHAnsi" w:cstheme="majorHAnsi"/>
                <w:color w:val="000000"/>
                <w:sz w:val="20"/>
                <w:szCs w:val="20"/>
                <w:lang w:val="ka-GE"/>
              </w:rPr>
            </w:pPr>
          </w:p>
          <w:p w:rsidR="00860C04" w:rsidRPr="001E138E" w:rsidRDefault="00860C04" w:rsidP="0088106F">
            <w:pPr>
              <w:pStyle w:val="ListParagraph"/>
              <w:spacing w:line="247" w:lineRule="auto"/>
              <w:ind w:right="146"/>
              <w:rPr>
                <w:rFonts w:asciiTheme="majorHAnsi" w:eastAsia="Sylfaen" w:hAnsiTheme="majorHAnsi" w:cstheme="majorHAnsi"/>
                <w:color w:val="000000"/>
                <w:sz w:val="20"/>
                <w:szCs w:val="20"/>
                <w:lang w:val="ka-GE"/>
              </w:rPr>
            </w:pPr>
          </w:p>
          <w:p w:rsidR="00860C04" w:rsidRPr="001E138E" w:rsidRDefault="00860C04" w:rsidP="007172BC">
            <w:pPr>
              <w:pStyle w:val="ListParagraph"/>
              <w:numPr>
                <w:ilvl w:val="0"/>
                <w:numId w:val="22"/>
              </w:numPr>
              <w:spacing w:line="247" w:lineRule="auto"/>
              <w:ind w:left="421"/>
              <w:jc w:val="both"/>
              <w:rPr>
                <w:rFonts w:asciiTheme="majorHAnsi" w:eastAsia="Sylfaen" w:hAnsiTheme="majorHAnsi" w:cstheme="majorHAnsi"/>
                <w:color w:val="000000"/>
                <w:sz w:val="20"/>
                <w:szCs w:val="20"/>
                <w:lang w:val="ka-GE"/>
              </w:rPr>
            </w:pPr>
            <w:r w:rsidRPr="001E138E">
              <w:rPr>
                <w:rFonts w:ascii="Sylfaen" w:eastAsia="Sylfaen" w:hAnsi="Sylfaen" w:cs="Sylfaen"/>
                <w:color w:val="000000"/>
                <w:sz w:val="20"/>
                <w:szCs w:val="20"/>
                <w:lang w:val="ka-GE"/>
              </w:rPr>
              <w:t>ზეთის</w:t>
            </w:r>
            <w:r w:rsidRPr="001E138E">
              <w:rPr>
                <w:rFonts w:asciiTheme="majorHAnsi" w:eastAsia="Sylfaen" w:hAnsiTheme="majorHAnsi" w:cstheme="majorHAnsi"/>
                <w:color w:val="000000"/>
                <w:sz w:val="20"/>
                <w:szCs w:val="20"/>
                <w:lang w:val="ka-GE"/>
              </w:rPr>
              <w:t xml:space="preserve"> </w:t>
            </w:r>
            <w:r w:rsidRPr="001E138E">
              <w:rPr>
                <w:rFonts w:ascii="Sylfaen" w:eastAsia="Sylfaen" w:hAnsi="Sylfaen" w:cs="Sylfaen"/>
                <w:color w:val="000000"/>
                <w:sz w:val="20"/>
                <w:szCs w:val="20"/>
                <w:lang w:val="ka-GE"/>
              </w:rPr>
              <w:t>საცავი</w:t>
            </w:r>
            <w:r w:rsidRPr="001E138E">
              <w:rPr>
                <w:rFonts w:asciiTheme="majorHAnsi" w:eastAsia="Sylfaen" w:hAnsiTheme="majorHAnsi" w:cstheme="majorHAnsi"/>
                <w:color w:val="000000"/>
                <w:sz w:val="20"/>
                <w:szCs w:val="20"/>
                <w:lang w:val="ka-GE"/>
              </w:rPr>
              <w:t>;</w:t>
            </w:r>
          </w:p>
          <w:p w:rsidR="00860C04" w:rsidRPr="001E138E" w:rsidRDefault="00860C04" w:rsidP="0088106F">
            <w:pPr>
              <w:spacing w:line="247" w:lineRule="auto"/>
              <w:ind w:right="146"/>
              <w:rPr>
                <w:rFonts w:asciiTheme="majorHAnsi" w:eastAsia="Sylfaen" w:hAnsiTheme="majorHAnsi" w:cstheme="majorHAnsi"/>
                <w:color w:val="000000"/>
                <w:sz w:val="20"/>
                <w:szCs w:val="20"/>
                <w:lang w:val="ka-GE"/>
              </w:rPr>
            </w:pPr>
          </w:p>
          <w:p w:rsidR="00860C04" w:rsidRPr="001E138E" w:rsidRDefault="00860C04" w:rsidP="0088106F">
            <w:pPr>
              <w:spacing w:line="247" w:lineRule="auto"/>
              <w:ind w:right="146"/>
              <w:rPr>
                <w:rFonts w:asciiTheme="majorHAnsi" w:eastAsia="Sylfaen" w:hAnsiTheme="majorHAnsi" w:cstheme="majorHAnsi"/>
                <w:color w:val="000000"/>
                <w:sz w:val="20"/>
                <w:szCs w:val="20"/>
                <w:lang w:val="ka-GE"/>
              </w:rPr>
            </w:pPr>
          </w:p>
          <w:p w:rsidR="00860C04" w:rsidRPr="001E138E" w:rsidRDefault="00860C04" w:rsidP="0088106F">
            <w:pPr>
              <w:spacing w:line="247" w:lineRule="auto"/>
              <w:ind w:right="146"/>
              <w:rPr>
                <w:rFonts w:asciiTheme="majorHAnsi" w:eastAsia="Sylfaen" w:hAnsiTheme="majorHAnsi" w:cstheme="majorHAnsi"/>
                <w:color w:val="000000"/>
                <w:sz w:val="20"/>
                <w:szCs w:val="20"/>
                <w:lang w:val="ka-GE"/>
              </w:rPr>
            </w:pPr>
          </w:p>
          <w:p w:rsidR="00860C04" w:rsidRDefault="00860C04" w:rsidP="0088106F">
            <w:pPr>
              <w:spacing w:line="247" w:lineRule="auto"/>
              <w:ind w:right="146"/>
              <w:rPr>
                <w:rFonts w:ascii="Sylfaen" w:eastAsia="Sylfaen" w:hAnsi="Sylfaen" w:cstheme="majorHAnsi"/>
                <w:color w:val="000000"/>
                <w:sz w:val="20"/>
                <w:szCs w:val="20"/>
                <w:lang w:val="ka-GE"/>
              </w:rPr>
            </w:pPr>
          </w:p>
          <w:p w:rsidR="00860C04" w:rsidRDefault="00860C04" w:rsidP="0088106F">
            <w:pPr>
              <w:spacing w:line="247" w:lineRule="auto"/>
              <w:ind w:right="146"/>
              <w:rPr>
                <w:rFonts w:ascii="Sylfaen" w:eastAsia="Sylfaen" w:hAnsi="Sylfaen" w:cstheme="majorHAnsi"/>
                <w:color w:val="000000"/>
                <w:sz w:val="20"/>
                <w:szCs w:val="20"/>
                <w:lang w:val="ka-GE"/>
              </w:rPr>
            </w:pPr>
          </w:p>
          <w:p w:rsidR="00860C04" w:rsidRDefault="00860C04" w:rsidP="0088106F">
            <w:pPr>
              <w:spacing w:line="247" w:lineRule="auto"/>
              <w:ind w:right="146"/>
              <w:rPr>
                <w:rFonts w:ascii="Sylfaen" w:eastAsia="Sylfaen" w:hAnsi="Sylfaen" w:cstheme="majorHAnsi"/>
                <w:color w:val="000000"/>
                <w:sz w:val="20"/>
                <w:szCs w:val="20"/>
                <w:lang w:val="ka-GE"/>
              </w:rPr>
            </w:pPr>
          </w:p>
          <w:p w:rsidR="00860C04" w:rsidRPr="00EE5E9B" w:rsidRDefault="00860C04" w:rsidP="0088106F">
            <w:pPr>
              <w:spacing w:line="247" w:lineRule="auto"/>
              <w:ind w:right="146"/>
              <w:rPr>
                <w:rFonts w:ascii="Sylfaen" w:eastAsia="Sylfaen" w:hAnsi="Sylfaen" w:cstheme="majorHAnsi"/>
                <w:color w:val="000000"/>
                <w:sz w:val="20"/>
                <w:szCs w:val="20"/>
                <w:lang w:val="ka-GE"/>
              </w:rPr>
            </w:pPr>
          </w:p>
          <w:p w:rsidR="00860C04" w:rsidRPr="001E138E" w:rsidRDefault="00860C04" w:rsidP="007172BC">
            <w:pPr>
              <w:pStyle w:val="ListParagraph"/>
              <w:numPr>
                <w:ilvl w:val="0"/>
                <w:numId w:val="22"/>
              </w:numPr>
              <w:spacing w:line="247" w:lineRule="auto"/>
              <w:ind w:left="421" w:right="146"/>
              <w:jc w:val="both"/>
              <w:rPr>
                <w:rFonts w:asciiTheme="majorHAnsi" w:eastAsia="Sylfaen" w:hAnsiTheme="majorHAnsi" w:cstheme="majorHAnsi"/>
                <w:color w:val="000000"/>
                <w:sz w:val="20"/>
                <w:szCs w:val="20"/>
                <w:lang w:val="ka-GE"/>
              </w:rPr>
            </w:pPr>
            <w:r w:rsidRPr="001E138E">
              <w:rPr>
                <w:rFonts w:ascii="Sylfaen" w:eastAsia="Sylfaen" w:hAnsi="Sylfaen" w:cs="Sylfaen"/>
                <w:color w:val="000000"/>
                <w:sz w:val="20"/>
                <w:szCs w:val="20"/>
                <w:lang w:val="ka-GE"/>
              </w:rPr>
              <w:t>გამათბობელი</w:t>
            </w:r>
          </w:p>
          <w:p w:rsidR="00860C04" w:rsidRPr="001E138E" w:rsidRDefault="00860C04" w:rsidP="0088106F">
            <w:pPr>
              <w:spacing w:line="247" w:lineRule="auto"/>
              <w:ind w:right="146"/>
              <w:rPr>
                <w:rFonts w:asciiTheme="majorHAnsi" w:eastAsia="Sylfaen" w:hAnsiTheme="majorHAnsi" w:cstheme="majorHAnsi"/>
                <w:color w:val="000000"/>
                <w:sz w:val="20"/>
                <w:szCs w:val="20"/>
                <w:lang w:val="ka-GE"/>
              </w:rPr>
            </w:pPr>
          </w:p>
          <w:p w:rsidR="00860C04" w:rsidRPr="001E138E" w:rsidRDefault="00860C04" w:rsidP="0088106F">
            <w:pPr>
              <w:spacing w:line="247" w:lineRule="auto"/>
              <w:ind w:right="146"/>
              <w:rPr>
                <w:rFonts w:asciiTheme="majorHAnsi" w:eastAsia="Sylfaen" w:hAnsiTheme="majorHAnsi" w:cstheme="majorHAnsi"/>
                <w:color w:val="000000"/>
                <w:sz w:val="20"/>
                <w:szCs w:val="20"/>
                <w:lang w:val="ka-GE"/>
              </w:rPr>
            </w:pPr>
          </w:p>
          <w:p w:rsidR="00860C04" w:rsidRPr="001E138E" w:rsidRDefault="00860C04" w:rsidP="0088106F">
            <w:pPr>
              <w:spacing w:line="247" w:lineRule="auto"/>
              <w:ind w:right="146"/>
              <w:rPr>
                <w:rFonts w:asciiTheme="majorHAnsi" w:eastAsia="Sylfaen" w:hAnsiTheme="majorHAnsi" w:cstheme="majorHAnsi"/>
                <w:color w:val="000000"/>
                <w:sz w:val="20"/>
                <w:szCs w:val="20"/>
                <w:lang w:val="ka-GE"/>
              </w:rPr>
            </w:pPr>
          </w:p>
          <w:p w:rsidR="00860C04" w:rsidRPr="001E138E" w:rsidRDefault="00860C04" w:rsidP="0088106F">
            <w:pPr>
              <w:spacing w:line="247" w:lineRule="auto"/>
              <w:ind w:right="146"/>
              <w:rPr>
                <w:rFonts w:asciiTheme="majorHAnsi" w:eastAsia="Sylfaen" w:hAnsiTheme="majorHAnsi" w:cstheme="majorHAnsi"/>
                <w:color w:val="000000"/>
                <w:sz w:val="20"/>
                <w:szCs w:val="20"/>
                <w:lang w:val="ka-GE"/>
              </w:rPr>
            </w:pPr>
          </w:p>
          <w:p w:rsidR="00860C04" w:rsidRPr="001E138E" w:rsidRDefault="00860C04" w:rsidP="0088106F">
            <w:pPr>
              <w:spacing w:line="247" w:lineRule="auto"/>
              <w:ind w:right="146"/>
              <w:rPr>
                <w:rFonts w:asciiTheme="majorHAnsi" w:eastAsia="Sylfaen" w:hAnsiTheme="majorHAnsi" w:cstheme="majorHAnsi"/>
                <w:color w:val="000000"/>
                <w:sz w:val="20"/>
                <w:szCs w:val="20"/>
                <w:lang w:val="ka-GE"/>
              </w:rPr>
            </w:pPr>
          </w:p>
          <w:p w:rsidR="00860C04" w:rsidRPr="001E138E" w:rsidRDefault="00860C04" w:rsidP="0088106F">
            <w:pPr>
              <w:spacing w:line="247" w:lineRule="auto"/>
              <w:ind w:right="146"/>
              <w:rPr>
                <w:rFonts w:asciiTheme="majorHAnsi" w:eastAsia="Sylfaen" w:hAnsiTheme="majorHAnsi" w:cstheme="majorHAnsi"/>
                <w:color w:val="000000"/>
                <w:sz w:val="20"/>
                <w:szCs w:val="20"/>
                <w:lang w:val="ka-GE"/>
              </w:rPr>
            </w:pPr>
          </w:p>
          <w:p w:rsidR="00860C04" w:rsidRPr="001E138E" w:rsidRDefault="00860C04" w:rsidP="0088106F">
            <w:pPr>
              <w:spacing w:line="247" w:lineRule="auto"/>
              <w:ind w:right="146"/>
              <w:rPr>
                <w:rFonts w:asciiTheme="majorHAnsi" w:eastAsia="Sylfaen" w:hAnsiTheme="majorHAnsi" w:cstheme="majorHAnsi"/>
                <w:color w:val="000000"/>
                <w:sz w:val="20"/>
                <w:szCs w:val="20"/>
                <w:lang w:val="ka-GE"/>
              </w:rPr>
            </w:pPr>
          </w:p>
          <w:p w:rsidR="00860C04" w:rsidRPr="001E138E" w:rsidRDefault="00860C04" w:rsidP="0088106F">
            <w:pPr>
              <w:spacing w:line="247" w:lineRule="auto"/>
              <w:ind w:right="146"/>
              <w:rPr>
                <w:rFonts w:asciiTheme="majorHAnsi" w:eastAsia="Sylfaen" w:hAnsiTheme="majorHAnsi" w:cstheme="majorHAnsi"/>
                <w:color w:val="000000"/>
                <w:sz w:val="20"/>
                <w:szCs w:val="20"/>
                <w:lang w:val="ka-GE"/>
              </w:rPr>
            </w:pPr>
          </w:p>
          <w:p w:rsidR="00860C04" w:rsidRPr="001E138E" w:rsidRDefault="00860C04" w:rsidP="0088106F">
            <w:pPr>
              <w:spacing w:line="247" w:lineRule="auto"/>
              <w:ind w:right="146"/>
              <w:rPr>
                <w:rFonts w:asciiTheme="majorHAnsi" w:eastAsia="Sylfaen" w:hAnsiTheme="majorHAnsi" w:cstheme="majorHAnsi"/>
                <w:color w:val="000000"/>
                <w:sz w:val="20"/>
                <w:szCs w:val="20"/>
                <w:lang w:val="ka-GE"/>
              </w:rPr>
            </w:pPr>
          </w:p>
          <w:p w:rsidR="00860C04" w:rsidRDefault="00860C04" w:rsidP="0088106F">
            <w:pPr>
              <w:spacing w:line="247" w:lineRule="auto"/>
              <w:ind w:right="146"/>
              <w:rPr>
                <w:rFonts w:ascii="Sylfaen" w:eastAsia="Sylfaen" w:hAnsi="Sylfaen" w:cstheme="majorHAnsi"/>
                <w:color w:val="000000"/>
                <w:sz w:val="20"/>
                <w:szCs w:val="20"/>
                <w:lang w:val="ka-GE"/>
              </w:rPr>
            </w:pPr>
          </w:p>
          <w:p w:rsidR="00860C04" w:rsidRDefault="00860C04" w:rsidP="0088106F">
            <w:pPr>
              <w:spacing w:line="247" w:lineRule="auto"/>
              <w:ind w:right="146"/>
              <w:rPr>
                <w:rFonts w:ascii="Sylfaen" w:eastAsia="Sylfaen" w:hAnsi="Sylfaen" w:cstheme="majorHAnsi"/>
                <w:color w:val="000000"/>
                <w:sz w:val="20"/>
                <w:szCs w:val="20"/>
                <w:lang w:val="ka-GE"/>
              </w:rPr>
            </w:pPr>
          </w:p>
          <w:p w:rsidR="00860C04" w:rsidRPr="001E138E" w:rsidRDefault="00860C04" w:rsidP="0088106F">
            <w:pPr>
              <w:spacing w:line="247" w:lineRule="auto"/>
              <w:ind w:right="146"/>
              <w:rPr>
                <w:rFonts w:ascii="Sylfaen" w:eastAsia="Sylfaen" w:hAnsi="Sylfaen" w:cstheme="majorHAnsi"/>
                <w:color w:val="000000"/>
                <w:sz w:val="20"/>
                <w:szCs w:val="20"/>
                <w:lang w:val="ka-GE"/>
              </w:rPr>
            </w:pPr>
          </w:p>
          <w:p w:rsidR="00860C04" w:rsidRPr="001E138E" w:rsidRDefault="00860C04" w:rsidP="0088106F">
            <w:pPr>
              <w:spacing w:line="247" w:lineRule="auto"/>
              <w:ind w:right="146"/>
              <w:rPr>
                <w:rFonts w:asciiTheme="majorHAnsi" w:eastAsia="Sylfaen" w:hAnsiTheme="majorHAnsi" w:cstheme="majorHAnsi"/>
                <w:color w:val="000000"/>
                <w:sz w:val="20"/>
                <w:szCs w:val="20"/>
                <w:lang w:val="ka-GE"/>
              </w:rPr>
            </w:pPr>
          </w:p>
          <w:p w:rsidR="00860C04" w:rsidRPr="001E138E" w:rsidRDefault="00860C04" w:rsidP="007172BC">
            <w:pPr>
              <w:pStyle w:val="ListParagraph"/>
              <w:numPr>
                <w:ilvl w:val="0"/>
                <w:numId w:val="22"/>
              </w:numPr>
              <w:spacing w:line="247" w:lineRule="auto"/>
              <w:ind w:left="166" w:right="75" w:hanging="165"/>
              <w:jc w:val="both"/>
              <w:rPr>
                <w:rFonts w:asciiTheme="majorHAnsi" w:eastAsia="Sylfaen" w:hAnsiTheme="majorHAnsi" w:cstheme="majorHAnsi"/>
                <w:color w:val="000000"/>
                <w:sz w:val="20"/>
                <w:szCs w:val="20"/>
                <w:lang w:val="ka-GE"/>
              </w:rPr>
            </w:pPr>
            <w:r w:rsidRPr="001E138E">
              <w:rPr>
                <w:rFonts w:ascii="Sylfaen" w:eastAsia="Sylfaen" w:hAnsi="Sylfaen" w:cs="Sylfaen"/>
                <w:color w:val="000000"/>
                <w:sz w:val="20"/>
                <w:szCs w:val="20"/>
                <w:lang w:val="ka-GE"/>
              </w:rPr>
              <w:lastRenderedPageBreak/>
              <w:t>საწვავის</w:t>
            </w:r>
            <w:r w:rsidRPr="001E138E">
              <w:rPr>
                <w:rFonts w:asciiTheme="majorHAnsi" w:eastAsia="Sylfaen" w:hAnsiTheme="majorHAnsi" w:cstheme="majorHAnsi"/>
                <w:color w:val="000000"/>
                <w:sz w:val="20"/>
                <w:szCs w:val="20"/>
                <w:lang w:val="ka-GE"/>
              </w:rPr>
              <w:t xml:space="preserve"> </w:t>
            </w:r>
            <w:r w:rsidRPr="001E138E">
              <w:rPr>
                <w:rFonts w:ascii="Sylfaen" w:eastAsia="Sylfaen" w:hAnsi="Sylfaen" w:cs="Sylfaen"/>
                <w:color w:val="000000"/>
                <w:sz w:val="20"/>
                <w:szCs w:val="20"/>
                <w:lang w:val="ka-GE"/>
              </w:rPr>
              <w:t>რეზერვუარი</w:t>
            </w:r>
            <w:r w:rsidRPr="001E138E">
              <w:rPr>
                <w:rFonts w:asciiTheme="majorHAnsi" w:eastAsia="Sylfaen" w:hAnsiTheme="majorHAnsi" w:cstheme="majorHAnsi"/>
                <w:color w:val="000000"/>
                <w:sz w:val="20"/>
                <w:szCs w:val="20"/>
                <w:lang w:val="ka-GE"/>
              </w:rPr>
              <w:t xml:space="preserve"> </w:t>
            </w:r>
            <w:r w:rsidRPr="001E138E">
              <w:rPr>
                <w:rFonts w:ascii="Sylfaen" w:eastAsia="Sylfaen" w:hAnsi="Sylfaen" w:cs="Sylfaen"/>
                <w:color w:val="000000"/>
                <w:sz w:val="20"/>
                <w:szCs w:val="20"/>
                <w:lang w:val="ka-GE"/>
              </w:rPr>
              <w:t>და</w:t>
            </w:r>
            <w:r w:rsidRPr="001E138E">
              <w:rPr>
                <w:rFonts w:asciiTheme="majorHAnsi" w:eastAsia="Sylfaen" w:hAnsiTheme="majorHAnsi" w:cstheme="majorHAnsi"/>
                <w:color w:val="000000"/>
                <w:sz w:val="20"/>
                <w:szCs w:val="20"/>
                <w:lang w:val="ka-GE"/>
              </w:rPr>
              <w:t xml:space="preserve"> </w:t>
            </w:r>
            <w:r w:rsidRPr="001E138E">
              <w:rPr>
                <w:rFonts w:ascii="Sylfaen" w:eastAsia="Sylfaen" w:hAnsi="Sylfaen" w:cs="Sylfaen"/>
                <w:color w:val="000000"/>
                <w:sz w:val="20"/>
                <w:szCs w:val="20"/>
                <w:lang w:val="ka-GE"/>
              </w:rPr>
              <w:t>მილსადენები</w:t>
            </w:r>
            <w:r w:rsidRPr="001E138E">
              <w:rPr>
                <w:rFonts w:asciiTheme="majorHAnsi" w:eastAsia="Sylfaen" w:hAnsiTheme="majorHAnsi" w:cstheme="majorHAnsi"/>
                <w:color w:val="000000"/>
                <w:sz w:val="20"/>
                <w:szCs w:val="20"/>
                <w:lang w:val="ka-GE"/>
              </w:rPr>
              <w:t xml:space="preserve">, </w:t>
            </w:r>
            <w:r>
              <w:rPr>
                <w:rFonts w:ascii="Sylfaen" w:eastAsia="Sylfaen" w:hAnsi="Sylfaen" w:cstheme="majorHAnsi"/>
                <w:color w:val="000000"/>
                <w:sz w:val="20"/>
                <w:szCs w:val="20"/>
                <w:lang w:val="ka-GE"/>
              </w:rPr>
              <w:t xml:space="preserve">სეპარატორი, </w:t>
            </w:r>
            <w:r w:rsidRPr="001E138E">
              <w:rPr>
                <w:rFonts w:ascii="Sylfaen" w:eastAsia="Sylfaen" w:hAnsi="Sylfaen" w:cs="Sylfaen"/>
                <w:color w:val="000000"/>
                <w:sz w:val="20"/>
                <w:szCs w:val="20"/>
                <w:lang w:val="ka-GE"/>
              </w:rPr>
              <w:t>სამუშაო</w:t>
            </w:r>
            <w:r w:rsidRPr="001E138E">
              <w:rPr>
                <w:rFonts w:asciiTheme="majorHAnsi" w:eastAsia="Sylfaen" w:hAnsiTheme="majorHAnsi" w:cstheme="majorHAnsi"/>
                <w:color w:val="000000"/>
                <w:sz w:val="20"/>
                <w:szCs w:val="20"/>
                <w:lang w:val="ka-GE"/>
              </w:rPr>
              <w:t xml:space="preserve"> </w:t>
            </w:r>
            <w:r w:rsidRPr="001E138E">
              <w:rPr>
                <w:rFonts w:ascii="Sylfaen" w:eastAsia="Sylfaen" w:hAnsi="Sylfaen" w:cs="Sylfaen"/>
                <w:color w:val="000000"/>
                <w:sz w:val="20"/>
                <w:szCs w:val="20"/>
                <w:lang w:val="ka-GE"/>
              </w:rPr>
              <w:t>მოედანი</w:t>
            </w:r>
          </w:p>
        </w:tc>
        <w:tc>
          <w:tcPr>
            <w:tcW w:w="3472" w:type="dxa"/>
            <w:shd w:val="clear" w:color="auto" w:fill="FFFFFF" w:themeFill="background1"/>
          </w:tcPr>
          <w:p w:rsidR="00860C04" w:rsidRPr="001E138E" w:rsidRDefault="00860C04" w:rsidP="0088106F">
            <w:pPr>
              <w:spacing w:after="10" w:line="238" w:lineRule="auto"/>
              <w:ind w:left="42"/>
              <w:rPr>
                <w:rFonts w:asciiTheme="majorHAnsi" w:eastAsia="Sylfaen" w:hAnsiTheme="majorHAnsi" w:cstheme="majorHAnsi"/>
                <w:color w:val="000000"/>
                <w:sz w:val="20"/>
                <w:szCs w:val="20"/>
                <w:lang w:val="ka-GE"/>
              </w:rPr>
            </w:pPr>
            <w:r w:rsidRPr="001E138E">
              <w:rPr>
                <w:rFonts w:ascii="Sylfaen" w:eastAsia="Sylfaen" w:hAnsi="Sylfaen" w:cs="Sylfaen"/>
                <w:color w:val="000000"/>
                <w:sz w:val="20"/>
                <w:szCs w:val="20"/>
                <w:lang w:val="ka-GE"/>
              </w:rPr>
              <w:lastRenderedPageBreak/>
              <w:t>ატმოსფერული</w:t>
            </w:r>
            <w:r w:rsidRPr="001E138E">
              <w:rPr>
                <w:rFonts w:asciiTheme="majorHAnsi" w:eastAsia="Sylfaen" w:hAnsiTheme="majorHAnsi" w:cstheme="majorHAnsi"/>
                <w:color w:val="000000"/>
                <w:sz w:val="20"/>
                <w:szCs w:val="20"/>
                <w:lang w:val="ka-GE"/>
              </w:rPr>
              <w:t xml:space="preserve"> </w:t>
            </w:r>
            <w:r w:rsidRPr="001E138E">
              <w:rPr>
                <w:rFonts w:ascii="Sylfaen" w:eastAsia="Sylfaen" w:hAnsi="Sylfaen" w:cs="Sylfaen"/>
                <w:color w:val="000000"/>
                <w:sz w:val="20"/>
                <w:szCs w:val="20"/>
                <w:lang w:val="ka-GE"/>
              </w:rPr>
              <w:t>ჰაერის</w:t>
            </w:r>
            <w:r w:rsidRPr="001E138E">
              <w:rPr>
                <w:rFonts w:asciiTheme="majorHAnsi" w:eastAsia="Sylfaen" w:hAnsiTheme="majorHAnsi" w:cstheme="majorHAnsi"/>
                <w:color w:val="000000"/>
                <w:sz w:val="20"/>
                <w:szCs w:val="20"/>
                <w:lang w:val="ka-GE"/>
              </w:rPr>
              <w:t xml:space="preserve"> </w:t>
            </w:r>
            <w:r w:rsidRPr="001E138E">
              <w:rPr>
                <w:rFonts w:ascii="Sylfaen" w:eastAsia="Sylfaen" w:hAnsi="Sylfaen" w:cs="Sylfaen"/>
                <w:color w:val="000000"/>
                <w:sz w:val="20"/>
                <w:szCs w:val="20"/>
                <w:lang w:val="ka-GE"/>
              </w:rPr>
              <w:t>ხარისხის</w:t>
            </w:r>
            <w:r w:rsidRPr="001E138E">
              <w:rPr>
                <w:rFonts w:asciiTheme="majorHAnsi" w:eastAsia="Sylfaen" w:hAnsiTheme="majorHAnsi" w:cstheme="majorHAnsi"/>
                <w:color w:val="000000"/>
                <w:sz w:val="20"/>
                <w:szCs w:val="20"/>
                <w:lang w:val="ka-GE"/>
              </w:rPr>
              <w:t xml:space="preserve"> </w:t>
            </w:r>
            <w:r w:rsidRPr="001E138E">
              <w:rPr>
                <w:rFonts w:ascii="Sylfaen" w:eastAsia="Sylfaen" w:hAnsi="Sylfaen" w:cs="Sylfaen"/>
                <w:color w:val="000000"/>
                <w:sz w:val="20"/>
                <w:szCs w:val="20"/>
                <w:lang w:val="ka-GE"/>
              </w:rPr>
              <w:t>კონტროლი</w:t>
            </w:r>
            <w:r w:rsidRPr="001E138E">
              <w:rPr>
                <w:rFonts w:asciiTheme="majorHAnsi" w:eastAsia="Sylfaen" w:hAnsiTheme="majorHAnsi" w:cstheme="majorHAnsi"/>
                <w:color w:val="000000"/>
                <w:sz w:val="20"/>
                <w:szCs w:val="20"/>
                <w:lang w:val="ka-GE"/>
              </w:rPr>
              <w:t xml:space="preserve"> </w:t>
            </w:r>
            <w:r w:rsidRPr="001E138E">
              <w:rPr>
                <w:rFonts w:ascii="Sylfaen" w:eastAsia="Sylfaen" w:hAnsi="Sylfaen" w:cs="Sylfaen"/>
                <w:color w:val="000000"/>
                <w:sz w:val="20"/>
                <w:szCs w:val="20"/>
                <w:lang w:val="ka-GE"/>
              </w:rPr>
              <w:t>განხორციელდება</w:t>
            </w:r>
            <w:r w:rsidRPr="001E138E">
              <w:rPr>
                <w:rFonts w:asciiTheme="majorHAnsi" w:eastAsia="Sylfaen" w:hAnsiTheme="majorHAnsi" w:cstheme="majorHAnsi"/>
                <w:color w:val="000000"/>
                <w:sz w:val="20"/>
                <w:szCs w:val="20"/>
                <w:lang w:val="ka-GE"/>
              </w:rPr>
              <w:t xml:space="preserve"> </w:t>
            </w:r>
            <w:r w:rsidRPr="001E138E">
              <w:rPr>
                <w:rFonts w:ascii="Sylfaen" w:eastAsia="Sylfaen" w:hAnsi="Sylfaen" w:cs="Sylfaen"/>
                <w:color w:val="000000"/>
                <w:sz w:val="20"/>
                <w:szCs w:val="20"/>
                <w:lang w:val="ka-GE"/>
              </w:rPr>
              <w:t>საანგარიშო</w:t>
            </w:r>
            <w:r w:rsidRPr="001E138E">
              <w:rPr>
                <w:rFonts w:asciiTheme="majorHAnsi" w:eastAsia="Sylfaen" w:hAnsiTheme="majorHAnsi" w:cstheme="majorHAnsi"/>
                <w:color w:val="000000"/>
                <w:sz w:val="20"/>
                <w:szCs w:val="20"/>
                <w:lang w:val="ka-GE"/>
              </w:rPr>
              <w:t xml:space="preserve"> (</w:t>
            </w:r>
            <w:r w:rsidRPr="001E138E">
              <w:rPr>
                <w:rFonts w:ascii="Sylfaen" w:eastAsia="Sylfaen" w:hAnsi="Sylfaen" w:cs="Sylfaen"/>
                <w:color w:val="000000"/>
                <w:sz w:val="20"/>
                <w:szCs w:val="20"/>
                <w:lang w:val="ka-GE"/>
              </w:rPr>
              <w:t>თეორიული</w:t>
            </w:r>
            <w:r w:rsidRPr="001E138E">
              <w:rPr>
                <w:rFonts w:asciiTheme="majorHAnsi" w:eastAsia="Sylfaen" w:hAnsiTheme="majorHAnsi" w:cstheme="majorHAnsi"/>
                <w:color w:val="000000"/>
                <w:sz w:val="20"/>
                <w:szCs w:val="20"/>
                <w:lang w:val="ka-GE"/>
              </w:rPr>
              <w:t xml:space="preserve">) </w:t>
            </w:r>
            <w:r w:rsidRPr="001E138E">
              <w:rPr>
                <w:rFonts w:ascii="Sylfaen" w:eastAsia="Sylfaen" w:hAnsi="Sylfaen" w:cs="Sylfaen"/>
                <w:color w:val="000000"/>
                <w:sz w:val="20"/>
                <w:szCs w:val="20"/>
                <w:lang w:val="ka-GE"/>
              </w:rPr>
              <w:t>მეთოდით</w:t>
            </w:r>
            <w:r w:rsidRPr="001E138E">
              <w:rPr>
                <w:rFonts w:asciiTheme="majorHAnsi" w:eastAsia="Sylfaen" w:hAnsiTheme="majorHAnsi" w:cstheme="majorHAnsi"/>
                <w:color w:val="000000"/>
                <w:sz w:val="20"/>
                <w:szCs w:val="20"/>
                <w:lang w:val="ka-GE"/>
              </w:rPr>
              <w:t xml:space="preserve">, </w:t>
            </w:r>
            <w:r w:rsidRPr="001E138E">
              <w:rPr>
                <w:rFonts w:ascii="Sylfaen" w:eastAsia="Sylfaen" w:hAnsi="Sylfaen" w:cs="Sylfaen"/>
                <w:color w:val="000000"/>
                <w:sz w:val="20"/>
                <w:szCs w:val="20"/>
                <w:lang w:val="ka-GE"/>
              </w:rPr>
              <w:t>შემდეგ</w:t>
            </w:r>
            <w:r w:rsidRPr="001E138E">
              <w:rPr>
                <w:rFonts w:asciiTheme="majorHAnsi" w:eastAsia="Sylfaen" w:hAnsiTheme="majorHAnsi" w:cstheme="majorHAnsi"/>
                <w:color w:val="000000"/>
                <w:sz w:val="20"/>
                <w:szCs w:val="20"/>
                <w:lang w:val="ka-GE"/>
              </w:rPr>
              <w:t xml:space="preserve"> </w:t>
            </w:r>
            <w:r w:rsidRPr="001E138E">
              <w:rPr>
                <w:rFonts w:ascii="Sylfaen" w:eastAsia="Sylfaen" w:hAnsi="Sylfaen" w:cs="Sylfaen"/>
                <w:color w:val="000000"/>
                <w:sz w:val="20"/>
                <w:szCs w:val="20"/>
                <w:lang w:val="ka-GE"/>
              </w:rPr>
              <w:t>პარამეტრებზე</w:t>
            </w:r>
            <w:r w:rsidRPr="001E138E">
              <w:rPr>
                <w:rFonts w:asciiTheme="majorHAnsi" w:eastAsia="Sylfaen" w:hAnsiTheme="majorHAnsi" w:cstheme="majorHAnsi"/>
                <w:color w:val="000000"/>
                <w:sz w:val="20"/>
                <w:szCs w:val="20"/>
                <w:lang w:val="ka-GE"/>
              </w:rPr>
              <w:t xml:space="preserve">:  </w:t>
            </w:r>
          </w:p>
          <w:p w:rsidR="00860C04" w:rsidRPr="001E138E" w:rsidRDefault="00860C04" w:rsidP="0088106F">
            <w:pPr>
              <w:spacing w:line="259" w:lineRule="auto"/>
              <w:ind w:left="42"/>
              <w:rPr>
                <w:rFonts w:asciiTheme="majorHAnsi" w:eastAsia="Sylfaen" w:hAnsiTheme="majorHAnsi" w:cstheme="majorHAnsi"/>
                <w:color w:val="000000"/>
                <w:sz w:val="20"/>
                <w:szCs w:val="20"/>
                <w:lang w:val="ka-GE"/>
              </w:rPr>
            </w:pPr>
          </w:p>
          <w:p w:rsidR="00860C04" w:rsidRPr="001E138E" w:rsidRDefault="00860C04" w:rsidP="0088106F">
            <w:pPr>
              <w:spacing w:line="259" w:lineRule="auto"/>
              <w:rPr>
                <w:rFonts w:asciiTheme="majorHAnsi" w:eastAsia="Sylfaen" w:hAnsiTheme="majorHAnsi" w:cstheme="majorHAnsi"/>
                <w:color w:val="000000"/>
                <w:sz w:val="20"/>
                <w:szCs w:val="20"/>
                <w:lang w:val="ka-GE"/>
              </w:rPr>
            </w:pPr>
          </w:p>
          <w:p w:rsidR="00860C04" w:rsidRPr="001E138E" w:rsidRDefault="00860C04" w:rsidP="0088106F">
            <w:pPr>
              <w:spacing w:line="259" w:lineRule="auto"/>
              <w:rPr>
                <w:rFonts w:asciiTheme="majorHAnsi" w:eastAsia="Sylfaen" w:hAnsiTheme="majorHAnsi" w:cstheme="majorHAnsi"/>
                <w:color w:val="000000"/>
                <w:sz w:val="20"/>
                <w:szCs w:val="20"/>
                <w:lang w:val="ka-GE"/>
              </w:rPr>
            </w:pPr>
          </w:p>
          <w:p w:rsidR="00860C04" w:rsidRPr="001E138E" w:rsidRDefault="00860C04" w:rsidP="007172BC">
            <w:pPr>
              <w:pStyle w:val="ListParagraph"/>
              <w:numPr>
                <w:ilvl w:val="0"/>
                <w:numId w:val="23"/>
              </w:numPr>
              <w:spacing w:line="259" w:lineRule="auto"/>
              <w:ind w:left="256" w:hanging="180"/>
              <w:rPr>
                <w:rFonts w:asciiTheme="majorHAnsi" w:eastAsia="Sylfaen" w:hAnsiTheme="majorHAnsi" w:cstheme="majorHAnsi"/>
                <w:color w:val="000000"/>
                <w:sz w:val="20"/>
                <w:szCs w:val="20"/>
                <w:lang w:val="ka-GE"/>
              </w:rPr>
            </w:pPr>
            <w:r w:rsidRPr="001E138E">
              <w:rPr>
                <w:rFonts w:ascii="Sylfaen" w:eastAsia="Sylfaen" w:hAnsi="Sylfaen" w:cs="Sylfaen"/>
                <w:color w:val="000000"/>
                <w:sz w:val="20"/>
                <w:szCs w:val="20"/>
                <w:lang w:val="ka-GE"/>
              </w:rPr>
              <w:t>ნახშირწყალბადები</w:t>
            </w:r>
            <w:r w:rsidRPr="001E138E">
              <w:rPr>
                <w:rFonts w:asciiTheme="majorHAnsi" w:eastAsia="Sylfaen" w:hAnsiTheme="majorHAnsi" w:cstheme="majorHAnsi"/>
                <w:color w:val="000000"/>
                <w:sz w:val="20"/>
                <w:szCs w:val="20"/>
                <w:lang w:val="ka-GE"/>
              </w:rPr>
              <w:t>;</w:t>
            </w:r>
          </w:p>
          <w:p w:rsidR="00860C04" w:rsidRPr="001E138E" w:rsidRDefault="00860C04" w:rsidP="0088106F">
            <w:pPr>
              <w:pStyle w:val="ListParagraph"/>
              <w:spacing w:line="259" w:lineRule="auto"/>
              <w:rPr>
                <w:rFonts w:asciiTheme="majorHAnsi" w:eastAsia="Sylfaen" w:hAnsiTheme="majorHAnsi" w:cstheme="majorHAnsi"/>
                <w:color w:val="000000"/>
                <w:sz w:val="20"/>
                <w:szCs w:val="20"/>
                <w:lang w:val="ka-GE"/>
              </w:rPr>
            </w:pPr>
          </w:p>
          <w:p w:rsidR="00860C04" w:rsidRPr="001E138E" w:rsidRDefault="00860C04" w:rsidP="0088106F">
            <w:pPr>
              <w:pStyle w:val="ListParagraph"/>
              <w:spacing w:line="259" w:lineRule="auto"/>
              <w:rPr>
                <w:rFonts w:asciiTheme="majorHAnsi" w:eastAsia="Sylfaen" w:hAnsiTheme="majorHAnsi" w:cstheme="majorHAnsi"/>
                <w:color w:val="000000"/>
                <w:sz w:val="20"/>
                <w:szCs w:val="20"/>
                <w:lang w:val="ka-GE"/>
              </w:rPr>
            </w:pPr>
          </w:p>
          <w:p w:rsidR="00860C04" w:rsidRPr="001E138E" w:rsidRDefault="00860C04" w:rsidP="0088106F">
            <w:pPr>
              <w:pStyle w:val="ListParagraph"/>
              <w:spacing w:line="259" w:lineRule="auto"/>
              <w:rPr>
                <w:rFonts w:asciiTheme="majorHAnsi" w:eastAsia="Sylfaen" w:hAnsiTheme="majorHAnsi" w:cstheme="majorHAnsi"/>
                <w:color w:val="000000"/>
                <w:sz w:val="20"/>
                <w:szCs w:val="20"/>
                <w:lang w:val="ka-GE"/>
              </w:rPr>
            </w:pPr>
          </w:p>
          <w:p w:rsidR="00860C04" w:rsidRDefault="00860C04" w:rsidP="0088106F">
            <w:pPr>
              <w:pStyle w:val="ListParagraph"/>
              <w:spacing w:line="259" w:lineRule="auto"/>
              <w:rPr>
                <w:rFonts w:ascii="Sylfaen" w:eastAsia="Sylfaen" w:hAnsi="Sylfaen" w:cstheme="majorHAnsi"/>
                <w:color w:val="000000"/>
                <w:sz w:val="20"/>
                <w:szCs w:val="20"/>
                <w:lang w:val="ka-GE"/>
              </w:rPr>
            </w:pPr>
          </w:p>
          <w:p w:rsidR="00860C04" w:rsidRDefault="00860C04" w:rsidP="0088106F">
            <w:pPr>
              <w:pStyle w:val="ListParagraph"/>
              <w:spacing w:line="259" w:lineRule="auto"/>
              <w:rPr>
                <w:rFonts w:ascii="Sylfaen" w:eastAsia="Sylfaen" w:hAnsi="Sylfaen" w:cstheme="majorHAnsi"/>
                <w:color w:val="000000"/>
                <w:sz w:val="20"/>
                <w:szCs w:val="20"/>
                <w:lang w:val="ka-GE"/>
              </w:rPr>
            </w:pPr>
          </w:p>
          <w:p w:rsidR="00860C04" w:rsidRDefault="00860C04" w:rsidP="0088106F">
            <w:pPr>
              <w:pStyle w:val="ListParagraph"/>
              <w:spacing w:line="259" w:lineRule="auto"/>
              <w:rPr>
                <w:rFonts w:ascii="Sylfaen" w:eastAsia="Sylfaen" w:hAnsi="Sylfaen" w:cstheme="majorHAnsi"/>
                <w:color w:val="000000"/>
                <w:sz w:val="20"/>
                <w:szCs w:val="20"/>
                <w:lang w:val="ka-GE"/>
              </w:rPr>
            </w:pPr>
          </w:p>
          <w:p w:rsidR="00860C04" w:rsidRPr="001E138E" w:rsidRDefault="00860C04" w:rsidP="007172BC">
            <w:pPr>
              <w:pStyle w:val="ListParagraph"/>
              <w:numPr>
                <w:ilvl w:val="0"/>
                <w:numId w:val="23"/>
              </w:numPr>
              <w:spacing w:line="259" w:lineRule="auto"/>
              <w:ind w:left="256" w:hanging="180"/>
              <w:rPr>
                <w:rFonts w:asciiTheme="majorHAnsi" w:hAnsiTheme="majorHAnsi" w:cstheme="majorHAnsi"/>
                <w:sz w:val="20"/>
              </w:rPr>
            </w:pPr>
            <w:r w:rsidRPr="001E138E">
              <w:rPr>
                <w:rFonts w:ascii="Sylfaen" w:hAnsi="Sylfaen" w:cs="Sylfaen"/>
                <w:sz w:val="20"/>
              </w:rPr>
              <w:t>ჭვარტლი</w:t>
            </w:r>
          </w:p>
          <w:p w:rsidR="00860C04" w:rsidRPr="001E138E" w:rsidRDefault="00860C04" w:rsidP="007172BC">
            <w:pPr>
              <w:pStyle w:val="ListParagraph"/>
              <w:numPr>
                <w:ilvl w:val="0"/>
                <w:numId w:val="23"/>
              </w:numPr>
              <w:spacing w:line="259" w:lineRule="auto"/>
              <w:ind w:left="256" w:hanging="180"/>
              <w:rPr>
                <w:rFonts w:asciiTheme="majorHAnsi" w:hAnsiTheme="majorHAnsi" w:cstheme="majorHAnsi"/>
                <w:sz w:val="20"/>
              </w:rPr>
            </w:pPr>
            <w:r w:rsidRPr="001E138E">
              <w:rPr>
                <w:rFonts w:ascii="Sylfaen" w:hAnsi="Sylfaen" w:cs="Sylfaen"/>
                <w:sz w:val="20"/>
              </w:rPr>
              <w:t>აზოტის</w:t>
            </w:r>
            <w:r w:rsidRPr="001E138E">
              <w:rPr>
                <w:rFonts w:asciiTheme="majorHAnsi" w:hAnsiTheme="majorHAnsi" w:cstheme="majorHAnsi"/>
                <w:sz w:val="20"/>
              </w:rPr>
              <w:t xml:space="preserve"> </w:t>
            </w:r>
            <w:r w:rsidRPr="001E138E">
              <w:rPr>
                <w:rFonts w:ascii="Sylfaen" w:hAnsi="Sylfaen" w:cs="Sylfaen"/>
                <w:sz w:val="20"/>
              </w:rPr>
              <w:t>ორჟანგი</w:t>
            </w:r>
            <w:r w:rsidRPr="001E138E">
              <w:rPr>
                <w:rFonts w:asciiTheme="majorHAnsi" w:hAnsiTheme="majorHAnsi" w:cstheme="majorHAnsi"/>
                <w:sz w:val="20"/>
              </w:rPr>
              <w:t>, NO2</w:t>
            </w:r>
          </w:p>
          <w:p w:rsidR="00860C04" w:rsidRPr="001E138E" w:rsidRDefault="00860C04" w:rsidP="007172BC">
            <w:pPr>
              <w:pStyle w:val="ListParagraph"/>
              <w:numPr>
                <w:ilvl w:val="0"/>
                <w:numId w:val="23"/>
              </w:numPr>
              <w:spacing w:line="259" w:lineRule="auto"/>
              <w:ind w:left="256" w:hanging="180"/>
              <w:rPr>
                <w:rFonts w:asciiTheme="majorHAnsi" w:hAnsiTheme="majorHAnsi" w:cstheme="majorHAnsi"/>
                <w:sz w:val="20"/>
              </w:rPr>
            </w:pPr>
            <w:r w:rsidRPr="001E138E">
              <w:rPr>
                <w:rFonts w:ascii="Sylfaen" w:hAnsi="Sylfaen" w:cs="Sylfaen"/>
                <w:sz w:val="20"/>
              </w:rPr>
              <w:t>ნახშირჟანგი</w:t>
            </w:r>
            <w:r w:rsidRPr="001E138E">
              <w:rPr>
                <w:rFonts w:asciiTheme="majorHAnsi" w:hAnsiTheme="majorHAnsi" w:cstheme="majorHAnsi"/>
                <w:sz w:val="20"/>
              </w:rPr>
              <w:t>, CO;</w:t>
            </w:r>
          </w:p>
          <w:p w:rsidR="00860C04" w:rsidRPr="001E138E" w:rsidRDefault="00860C04" w:rsidP="007172BC">
            <w:pPr>
              <w:pStyle w:val="ListParagraph"/>
              <w:numPr>
                <w:ilvl w:val="0"/>
                <w:numId w:val="23"/>
              </w:numPr>
              <w:spacing w:line="259" w:lineRule="auto"/>
              <w:ind w:left="256" w:hanging="180"/>
              <w:rPr>
                <w:rFonts w:asciiTheme="majorHAnsi" w:hAnsiTheme="majorHAnsi" w:cstheme="majorHAnsi"/>
                <w:sz w:val="20"/>
              </w:rPr>
            </w:pPr>
            <w:r w:rsidRPr="001E138E">
              <w:rPr>
                <w:rFonts w:ascii="Sylfaen" w:hAnsi="Sylfaen" w:cs="Sylfaen"/>
                <w:sz w:val="20"/>
              </w:rPr>
              <w:t>გოგირდის</w:t>
            </w:r>
            <w:r w:rsidRPr="001E138E">
              <w:rPr>
                <w:rFonts w:asciiTheme="majorHAnsi" w:hAnsiTheme="majorHAnsi" w:cstheme="majorHAnsi"/>
                <w:sz w:val="20"/>
              </w:rPr>
              <w:t xml:space="preserve"> </w:t>
            </w:r>
            <w:r w:rsidRPr="001E138E">
              <w:rPr>
                <w:rFonts w:ascii="Sylfaen" w:hAnsi="Sylfaen" w:cs="Sylfaen"/>
                <w:sz w:val="20"/>
              </w:rPr>
              <w:t>ოქსიდები</w:t>
            </w:r>
            <w:r w:rsidRPr="001E138E">
              <w:rPr>
                <w:rFonts w:asciiTheme="majorHAnsi" w:hAnsiTheme="majorHAnsi" w:cstheme="majorHAnsi"/>
                <w:sz w:val="20"/>
              </w:rPr>
              <w:t xml:space="preserve"> SOx;</w:t>
            </w:r>
          </w:p>
          <w:p w:rsidR="00860C04" w:rsidRPr="001E138E" w:rsidRDefault="00860C04" w:rsidP="007172BC">
            <w:pPr>
              <w:pStyle w:val="ListParagraph"/>
              <w:numPr>
                <w:ilvl w:val="0"/>
                <w:numId w:val="23"/>
              </w:numPr>
              <w:spacing w:line="259" w:lineRule="auto"/>
              <w:ind w:left="256" w:hanging="180"/>
              <w:rPr>
                <w:rFonts w:asciiTheme="majorHAnsi" w:hAnsiTheme="majorHAnsi" w:cstheme="majorHAnsi"/>
                <w:sz w:val="20"/>
              </w:rPr>
            </w:pPr>
            <w:r w:rsidRPr="001E138E">
              <w:rPr>
                <w:rFonts w:ascii="Sylfaen" w:hAnsi="Sylfaen" w:cs="Sylfaen"/>
                <w:sz w:val="20"/>
              </w:rPr>
              <w:t>ქლორწყალბადი</w:t>
            </w:r>
            <w:r w:rsidRPr="001E138E">
              <w:rPr>
                <w:rFonts w:asciiTheme="majorHAnsi" w:hAnsiTheme="majorHAnsi" w:cstheme="majorHAnsi"/>
                <w:sz w:val="20"/>
              </w:rPr>
              <w:t>, HCl;</w:t>
            </w:r>
          </w:p>
          <w:p w:rsidR="00860C04" w:rsidRPr="001E138E" w:rsidRDefault="00860C04" w:rsidP="007172BC">
            <w:pPr>
              <w:pStyle w:val="ListParagraph"/>
              <w:numPr>
                <w:ilvl w:val="0"/>
                <w:numId w:val="23"/>
              </w:numPr>
              <w:spacing w:line="259" w:lineRule="auto"/>
              <w:ind w:left="256" w:hanging="180"/>
              <w:rPr>
                <w:rFonts w:asciiTheme="majorHAnsi" w:hAnsiTheme="majorHAnsi" w:cstheme="majorHAnsi"/>
                <w:sz w:val="20"/>
              </w:rPr>
            </w:pPr>
            <w:r w:rsidRPr="001E138E">
              <w:rPr>
                <w:rFonts w:ascii="Sylfaen" w:hAnsi="Sylfaen" w:cs="Sylfaen"/>
                <w:sz w:val="20"/>
              </w:rPr>
              <w:t>ტყვია</w:t>
            </w:r>
            <w:r w:rsidRPr="001E138E">
              <w:rPr>
                <w:rFonts w:asciiTheme="majorHAnsi" w:hAnsiTheme="majorHAnsi" w:cstheme="majorHAnsi"/>
                <w:sz w:val="20"/>
              </w:rPr>
              <w:t>, Pb;</w:t>
            </w:r>
          </w:p>
          <w:p w:rsidR="00860C04" w:rsidRPr="001E138E" w:rsidRDefault="00860C04" w:rsidP="007172BC">
            <w:pPr>
              <w:pStyle w:val="ListParagraph"/>
              <w:numPr>
                <w:ilvl w:val="0"/>
                <w:numId w:val="23"/>
              </w:numPr>
              <w:spacing w:line="259" w:lineRule="auto"/>
              <w:ind w:left="256" w:hanging="180"/>
              <w:rPr>
                <w:rFonts w:asciiTheme="majorHAnsi" w:hAnsiTheme="majorHAnsi" w:cstheme="majorHAnsi"/>
                <w:sz w:val="20"/>
              </w:rPr>
            </w:pPr>
            <w:r w:rsidRPr="001E138E">
              <w:rPr>
                <w:rFonts w:ascii="Sylfaen" w:hAnsi="Sylfaen" w:cs="Sylfaen"/>
                <w:sz w:val="20"/>
              </w:rPr>
              <w:t>კადმიუმი</w:t>
            </w:r>
            <w:r w:rsidRPr="001E138E">
              <w:rPr>
                <w:rFonts w:asciiTheme="majorHAnsi" w:hAnsiTheme="majorHAnsi" w:cstheme="majorHAnsi"/>
                <w:sz w:val="20"/>
              </w:rPr>
              <w:t>, Cd;</w:t>
            </w:r>
          </w:p>
          <w:p w:rsidR="00860C04" w:rsidRPr="001E138E" w:rsidRDefault="00860C04" w:rsidP="007172BC">
            <w:pPr>
              <w:pStyle w:val="ListParagraph"/>
              <w:numPr>
                <w:ilvl w:val="0"/>
                <w:numId w:val="23"/>
              </w:numPr>
              <w:spacing w:line="259" w:lineRule="auto"/>
              <w:ind w:left="256" w:hanging="180"/>
              <w:rPr>
                <w:rFonts w:asciiTheme="majorHAnsi" w:hAnsiTheme="majorHAnsi" w:cstheme="majorHAnsi"/>
                <w:sz w:val="20"/>
              </w:rPr>
            </w:pPr>
            <w:r w:rsidRPr="001E138E">
              <w:rPr>
                <w:rFonts w:ascii="Sylfaen" w:hAnsi="Sylfaen" w:cs="Sylfaen"/>
                <w:sz w:val="20"/>
              </w:rPr>
              <w:t>დარიშხანი</w:t>
            </w:r>
            <w:r w:rsidRPr="001E138E">
              <w:rPr>
                <w:rFonts w:asciiTheme="majorHAnsi" w:hAnsiTheme="majorHAnsi" w:cstheme="majorHAnsi"/>
                <w:sz w:val="20"/>
              </w:rPr>
              <w:t>, As;</w:t>
            </w:r>
          </w:p>
          <w:p w:rsidR="00860C04" w:rsidRPr="001E138E" w:rsidRDefault="00860C04" w:rsidP="007172BC">
            <w:pPr>
              <w:pStyle w:val="ListParagraph"/>
              <w:numPr>
                <w:ilvl w:val="0"/>
                <w:numId w:val="23"/>
              </w:numPr>
              <w:spacing w:line="259" w:lineRule="auto"/>
              <w:ind w:left="256" w:hanging="180"/>
              <w:rPr>
                <w:rFonts w:asciiTheme="majorHAnsi" w:hAnsiTheme="majorHAnsi" w:cstheme="majorHAnsi"/>
                <w:sz w:val="20"/>
              </w:rPr>
            </w:pPr>
            <w:r w:rsidRPr="001E138E">
              <w:rPr>
                <w:rFonts w:ascii="Sylfaen" w:hAnsi="Sylfaen" w:cs="Sylfaen"/>
                <w:sz w:val="20"/>
              </w:rPr>
              <w:t>ქრომი</w:t>
            </w:r>
            <w:r w:rsidRPr="001E138E">
              <w:rPr>
                <w:rFonts w:asciiTheme="majorHAnsi" w:hAnsiTheme="majorHAnsi" w:cstheme="majorHAnsi"/>
                <w:sz w:val="20"/>
              </w:rPr>
              <w:t>, Cr;</w:t>
            </w:r>
          </w:p>
          <w:p w:rsidR="00860C04" w:rsidRPr="001E138E" w:rsidRDefault="00860C04" w:rsidP="007172BC">
            <w:pPr>
              <w:pStyle w:val="ListParagraph"/>
              <w:numPr>
                <w:ilvl w:val="0"/>
                <w:numId w:val="23"/>
              </w:numPr>
              <w:spacing w:line="259" w:lineRule="auto"/>
              <w:ind w:left="256" w:hanging="180"/>
              <w:rPr>
                <w:rFonts w:asciiTheme="majorHAnsi" w:hAnsiTheme="majorHAnsi" w:cstheme="majorHAnsi"/>
                <w:sz w:val="20"/>
              </w:rPr>
            </w:pPr>
            <w:r w:rsidRPr="001E138E">
              <w:rPr>
                <w:rFonts w:ascii="Sylfaen" w:hAnsi="Sylfaen" w:cs="Sylfaen"/>
                <w:sz w:val="20"/>
              </w:rPr>
              <w:t>ნიკელი</w:t>
            </w:r>
            <w:r w:rsidRPr="001E138E">
              <w:rPr>
                <w:rFonts w:asciiTheme="majorHAnsi" w:hAnsiTheme="majorHAnsi" w:cstheme="majorHAnsi"/>
                <w:sz w:val="20"/>
              </w:rPr>
              <w:t>, Ni</w:t>
            </w:r>
          </w:p>
          <w:p w:rsidR="00860C04" w:rsidRDefault="00860C04" w:rsidP="0088106F">
            <w:pPr>
              <w:spacing w:line="259" w:lineRule="auto"/>
              <w:rPr>
                <w:rFonts w:ascii="Sylfaen" w:eastAsia="Sylfaen" w:hAnsi="Sylfaen" w:cstheme="majorHAnsi"/>
                <w:color w:val="000000"/>
                <w:sz w:val="20"/>
                <w:szCs w:val="20"/>
                <w:lang w:val="ka-GE"/>
              </w:rPr>
            </w:pPr>
          </w:p>
          <w:p w:rsidR="00860C04" w:rsidRDefault="00860C04" w:rsidP="0088106F">
            <w:pPr>
              <w:spacing w:line="259" w:lineRule="auto"/>
              <w:rPr>
                <w:rFonts w:ascii="Sylfaen" w:eastAsia="Sylfaen" w:hAnsi="Sylfaen" w:cstheme="majorHAnsi"/>
                <w:color w:val="000000"/>
                <w:sz w:val="20"/>
                <w:szCs w:val="20"/>
                <w:lang w:val="ka-GE"/>
              </w:rPr>
            </w:pPr>
          </w:p>
          <w:p w:rsidR="00860C04" w:rsidRPr="001E138E" w:rsidRDefault="00860C04" w:rsidP="0088106F">
            <w:pPr>
              <w:spacing w:line="259" w:lineRule="auto"/>
              <w:rPr>
                <w:rFonts w:ascii="Sylfaen" w:eastAsia="Sylfaen" w:hAnsi="Sylfaen" w:cstheme="majorHAnsi"/>
                <w:color w:val="000000"/>
                <w:sz w:val="20"/>
                <w:szCs w:val="20"/>
                <w:lang w:val="ka-GE"/>
              </w:rPr>
            </w:pPr>
          </w:p>
          <w:p w:rsidR="00860C04" w:rsidRPr="001E138E" w:rsidRDefault="00860C04" w:rsidP="007172BC">
            <w:pPr>
              <w:pStyle w:val="ListParagraph"/>
              <w:numPr>
                <w:ilvl w:val="0"/>
                <w:numId w:val="23"/>
              </w:numPr>
              <w:spacing w:line="259" w:lineRule="auto"/>
              <w:ind w:left="256" w:hanging="180"/>
              <w:rPr>
                <w:rFonts w:asciiTheme="majorHAnsi" w:eastAsia="Sylfaen" w:hAnsiTheme="majorHAnsi" w:cstheme="majorHAnsi"/>
                <w:color w:val="000000"/>
                <w:sz w:val="20"/>
                <w:szCs w:val="20"/>
                <w:lang w:val="ka-GE"/>
              </w:rPr>
            </w:pPr>
            <w:r w:rsidRPr="001E138E">
              <w:rPr>
                <w:rFonts w:ascii="Sylfaen" w:eastAsia="Sylfaen" w:hAnsi="Sylfaen" w:cs="Sylfaen"/>
                <w:color w:val="000000"/>
                <w:sz w:val="20"/>
                <w:szCs w:val="20"/>
                <w:lang w:val="ka-GE"/>
              </w:rPr>
              <w:lastRenderedPageBreak/>
              <w:t>ტექნიკური</w:t>
            </w:r>
            <w:r w:rsidRPr="001E138E">
              <w:rPr>
                <w:rFonts w:asciiTheme="majorHAnsi" w:eastAsia="Sylfaen" w:hAnsiTheme="majorHAnsi" w:cstheme="majorHAnsi"/>
                <w:color w:val="000000"/>
                <w:sz w:val="20"/>
                <w:szCs w:val="20"/>
                <w:lang w:val="ka-GE"/>
              </w:rPr>
              <w:t xml:space="preserve"> </w:t>
            </w:r>
            <w:r w:rsidRPr="001E138E">
              <w:rPr>
                <w:rFonts w:ascii="Sylfaen" w:eastAsia="Sylfaen" w:hAnsi="Sylfaen" w:cs="Sylfaen"/>
                <w:color w:val="000000"/>
                <w:sz w:val="20"/>
                <w:szCs w:val="20"/>
                <w:lang w:val="ka-GE"/>
              </w:rPr>
              <w:t>გამართულობის</w:t>
            </w:r>
            <w:r w:rsidRPr="001E138E">
              <w:rPr>
                <w:rFonts w:asciiTheme="majorHAnsi" w:eastAsia="Sylfaen" w:hAnsiTheme="majorHAnsi" w:cstheme="majorHAnsi"/>
                <w:color w:val="000000"/>
                <w:sz w:val="20"/>
                <w:szCs w:val="20"/>
                <w:lang w:val="ka-GE"/>
              </w:rPr>
              <w:t xml:space="preserve">  </w:t>
            </w:r>
            <w:r w:rsidRPr="001E138E">
              <w:rPr>
                <w:rFonts w:ascii="Sylfaen" w:eastAsia="Sylfaen" w:hAnsi="Sylfaen" w:cs="Sylfaen"/>
                <w:color w:val="000000"/>
                <w:sz w:val="20"/>
                <w:szCs w:val="20"/>
                <w:lang w:val="ka-GE"/>
              </w:rPr>
              <w:t>კონტროლი</w:t>
            </w:r>
            <w:r w:rsidRPr="001E138E">
              <w:rPr>
                <w:rFonts w:asciiTheme="majorHAnsi" w:eastAsia="Sylfaen" w:hAnsiTheme="majorHAnsi" w:cstheme="majorHAnsi"/>
                <w:color w:val="000000"/>
                <w:sz w:val="20"/>
                <w:szCs w:val="20"/>
                <w:lang w:val="ka-GE"/>
              </w:rPr>
              <w:t xml:space="preserve"> </w:t>
            </w:r>
            <w:r w:rsidRPr="001E138E">
              <w:rPr>
                <w:rFonts w:ascii="Sylfaen" w:eastAsia="Sylfaen" w:hAnsi="Sylfaen" w:cs="Sylfaen"/>
                <w:color w:val="000000"/>
                <w:sz w:val="20"/>
                <w:szCs w:val="20"/>
                <w:lang w:val="ka-GE"/>
              </w:rPr>
              <w:t>ვიზუალურად</w:t>
            </w:r>
          </w:p>
        </w:tc>
        <w:tc>
          <w:tcPr>
            <w:tcW w:w="4087" w:type="dxa"/>
            <w:shd w:val="clear" w:color="auto" w:fill="FFFFFF" w:themeFill="background1"/>
          </w:tcPr>
          <w:p w:rsidR="00860C04" w:rsidRPr="001E138E" w:rsidRDefault="00860C04" w:rsidP="007172BC">
            <w:pPr>
              <w:pStyle w:val="ListParagraph"/>
              <w:numPr>
                <w:ilvl w:val="0"/>
                <w:numId w:val="21"/>
              </w:numPr>
              <w:spacing w:line="259" w:lineRule="auto"/>
              <w:ind w:left="91" w:right="210" w:hanging="180"/>
              <w:rPr>
                <w:rFonts w:asciiTheme="majorHAnsi" w:eastAsia="Sylfaen" w:hAnsiTheme="majorHAnsi" w:cstheme="majorHAnsi"/>
                <w:color w:val="000000"/>
                <w:sz w:val="20"/>
                <w:szCs w:val="20"/>
                <w:lang w:val="ka-GE"/>
              </w:rPr>
            </w:pPr>
            <w:r w:rsidRPr="001E138E">
              <w:rPr>
                <w:rFonts w:ascii="Sylfaen" w:eastAsia="Sylfaen" w:hAnsi="Sylfaen" w:cs="Sylfaen"/>
                <w:color w:val="000000"/>
                <w:sz w:val="20"/>
                <w:szCs w:val="20"/>
                <w:lang w:val="ka-GE"/>
              </w:rPr>
              <w:lastRenderedPageBreak/>
              <w:t>ატმოსფერულ</w:t>
            </w:r>
            <w:r w:rsidRPr="001E138E">
              <w:rPr>
                <w:rFonts w:asciiTheme="majorHAnsi" w:eastAsia="Sylfaen" w:hAnsiTheme="majorHAnsi" w:cstheme="majorHAnsi"/>
                <w:color w:val="000000"/>
                <w:sz w:val="20"/>
                <w:szCs w:val="20"/>
                <w:lang w:val="ka-GE"/>
              </w:rPr>
              <w:t xml:space="preserve"> </w:t>
            </w:r>
            <w:r w:rsidRPr="001E138E">
              <w:rPr>
                <w:rFonts w:ascii="Sylfaen" w:eastAsia="Sylfaen" w:hAnsi="Sylfaen" w:cs="Sylfaen"/>
                <w:color w:val="000000"/>
                <w:sz w:val="20"/>
                <w:szCs w:val="20"/>
                <w:lang w:val="ka-GE"/>
              </w:rPr>
              <w:t>ჰაერში</w:t>
            </w:r>
            <w:r w:rsidRPr="001E138E">
              <w:rPr>
                <w:rFonts w:asciiTheme="majorHAnsi" w:eastAsia="Sylfaen" w:hAnsiTheme="majorHAnsi" w:cstheme="majorHAnsi"/>
                <w:color w:val="000000"/>
                <w:sz w:val="20"/>
                <w:szCs w:val="20"/>
                <w:lang w:val="ka-GE"/>
              </w:rPr>
              <w:t xml:space="preserve">  </w:t>
            </w:r>
            <w:r w:rsidRPr="001E138E">
              <w:rPr>
                <w:rFonts w:ascii="Sylfaen" w:eastAsia="Sylfaen" w:hAnsi="Sylfaen" w:cs="Sylfaen"/>
                <w:color w:val="000000"/>
                <w:sz w:val="20"/>
                <w:szCs w:val="20"/>
                <w:lang w:val="ka-GE"/>
              </w:rPr>
              <w:t>გაფრქვეულ</w:t>
            </w:r>
            <w:r w:rsidRPr="001E138E">
              <w:rPr>
                <w:rFonts w:asciiTheme="majorHAnsi" w:eastAsia="Sylfaen" w:hAnsiTheme="majorHAnsi" w:cstheme="majorHAnsi"/>
                <w:color w:val="000000"/>
                <w:sz w:val="20"/>
                <w:szCs w:val="20"/>
                <w:lang w:val="ka-GE"/>
              </w:rPr>
              <w:t xml:space="preserve"> </w:t>
            </w:r>
            <w:r w:rsidRPr="001E138E">
              <w:rPr>
                <w:rFonts w:ascii="Sylfaen" w:eastAsia="Sylfaen" w:hAnsi="Sylfaen" w:cs="Sylfaen"/>
                <w:color w:val="000000"/>
                <w:sz w:val="20"/>
                <w:szCs w:val="20"/>
                <w:lang w:val="ka-GE"/>
              </w:rPr>
              <w:t>მავნე</w:t>
            </w:r>
            <w:r w:rsidRPr="001E138E">
              <w:rPr>
                <w:rFonts w:asciiTheme="majorHAnsi" w:eastAsia="Sylfaen" w:hAnsiTheme="majorHAnsi" w:cstheme="majorHAnsi"/>
                <w:color w:val="000000"/>
                <w:sz w:val="20"/>
                <w:szCs w:val="20"/>
                <w:lang w:val="ka-GE"/>
              </w:rPr>
              <w:t xml:space="preserve"> </w:t>
            </w:r>
            <w:r w:rsidRPr="001E138E">
              <w:rPr>
                <w:rFonts w:ascii="Sylfaen" w:eastAsia="Sylfaen" w:hAnsi="Sylfaen" w:cs="Sylfaen"/>
                <w:color w:val="000000"/>
                <w:sz w:val="20"/>
                <w:szCs w:val="20"/>
                <w:lang w:val="ka-GE"/>
              </w:rPr>
              <w:t>ნივთიერებათა</w:t>
            </w:r>
            <w:r w:rsidRPr="001E138E">
              <w:rPr>
                <w:rFonts w:asciiTheme="majorHAnsi" w:eastAsia="Sylfaen" w:hAnsiTheme="majorHAnsi" w:cstheme="majorHAnsi"/>
                <w:color w:val="000000"/>
                <w:sz w:val="20"/>
                <w:szCs w:val="20"/>
                <w:lang w:val="ka-GE"/>
              </w:rPr>
              <w:t xml:space="preserve"> </w:t>
            </w:r>
            <w:r w:rsidRPr="001E138E">
              <w:rPr>
                <w:rFonts w:ascii="Sylfaen" w:eastAsia="Sylfaen" w:hAnsi="Sylfaen" w:cs="Sylfaen"/>
                <w:color w:val="000000"/>
                <w:sz w:val="20"/>
                <w:szCs w:val="20"/>
                <w:lang w:val="ka-GE"/>
              </w:rPr>
              <w:t>დადგენა</w:t>
            </w:r>
            <w:r w:rsidRPr="001E138E">
              <w:rPr>
                <w:rFonts w:asciiTheme="majorHAnsi" w:eastAsia="Sylfaen" w:hAnsiTheme="majorHAnsi" w:cstheme="majorHAnsi"/>
                <w:color w:val="000000"/>
                <w:sz w:val="20"/>
                <w:szCs w:val="20"/>
                <w:lang w:val="ka-GE"/>
              </w:rPr>
              <w:t xml:space="preserve"> </w:t>
            </w:r>
            <w:r w:rsidRPr="001E138E">
              <w:rPr>
                <w:rFonts w:ascii="Sylfaen" w:eastAsia="Sylfaen" w:hAnsi="Sylfaen" w:cs="Sylfaen"/>
                <w:color w:val="000000"/>
                <w:sz w:val="20"/>
                <w:szCs w:val="20"/>
                <w:lang w:val="ka-GE"/>
              </w:rPr>
              <w:t>საანგარიშო</w:t>
            </w:r>
            <w:r w:rsidRPr="001E138E">
              <w:rPr>
                <w:rFonts w:asciiTheme="majorHAnsi" w:eastAsia="Sylfaen" w:hAnsiTheme="majorHAnsi" w:cstheme="majorHAnsi"/>
                <w:color w:val="000000"/>
                <w:sz w:val="20"/>
                <w:szCs w:val="20"/>
                <w:lang w:val="ka-GE"/>
              </w:rPr>
              <w:t xml:space="preserve"> </w:t>
            </w:r>
            <w:r w:rsidRPr="001E138E">
              <w:rPr>
                <w:rFonts w:ascii="Sylfaen" w:eastAsia="Sylfaen" w:hAnsi="Sylfaen" w:cs="Sylfaen"/>
                <w:color w:val="000000"/>
                <w:sz w:val="20"/>
                <w:szCs w:val="20"/>
                <w:lang w:val="ka-GE"/>
              </w:rPr>
              <w:t>მეთოდით</w:t>
            </w:r>
            <w:r w:rsidRPr="001E138E">
              <w:rPr>
                <w:rFonts w:asciiTheme="majorHAnsi" w:eastAsia="Sylfaen" w:hAnsiTheme="majorHAnsi" w:cstheme="majorHAnsi"/>
                <w:color w:val="000000"/>
                <w:sz w:val="20"/>
                <w:szCs w:val="20"/>
                <w:lang w:val="ka-GE"/>
              </w:rPr>
              <w:t xml:space="preserve"> </w:t>
            </w:r>
            <w:r w:rsidRPr="001E138E">
              <w:rPr>
                <w:rFonts w:ascii="Sylfaen" w:eastAsia="Sylfaen" w:hAnsi="Sylfaen" w:cs="Sylfaen"/>
                <w:color w:val="000000"/>
                <w:sz w:val="20"/>
                <w:szCs w:val="20"/>
                <w:lang w:val="ka-GE"/>
              </w:rPr>
              <w:t>განხორციელდება</w:t>
            </w:r>
            <w:r w:rsidRPr="001E138E">
              <w:rPr>
                <w:rFonts w:asciiTheme="majorHAnsi" w:eastAsia="Sylfaen" w:hAnsiTheme="majorHAnsi" w:cstheme="majorHAnsi"/>
                <w:color w:val="000000"/>
                <w:sz w:val="20"/>
                <w:szCs w:val="20"/>
                <w:lang w:val="ka-GE"/>
              </w:rPr>
              <w:t xml:space="preserve"> </w:t>
            </w:r>
            <w:r w:rsidRPr="001E138E">
              <w:rPr>
                <w:rFonts w:ascii="Sylfaen" w:eastAsia="Sylfaen" w:hAnsi="Sylfaen" w:cs="Sylfaen"/>
                <w:color w:val="000000"/>
                <w:sz w:val="20"/>
                <w:szCs w:val="20"/>
                <w:lang w:val="ka-GE"/>
              </w:rPr>
              <w:t>წელიწადში</w:t>
            </w:r>
            <w:r w:rsidRPr="001E138E">
              <w:rPr>
                <w:rFonts w:asciiTheme="majorHAnsi" w:eastAsia="Sylfaen" w:hAnsiTheme="majorHAnsi" w:cstheme="majorHAnsi"/>
                <w:color w:val="000000"/>
                <w:sz w:val="20"/>
                <w:szCs w:val="20"/>
                <w:lang w:val="ka-GE"/>
              </w:rPr>
              <w:t xml:space="preserve"> </w:t>
            </w:r>
            <w:r w:rsidRPr="001E138E">
              <w:rPr>
                <w:rFonts w:ascii="Sylfaen" w:eastAsia="Sylfaen" w:hAnsi="Sylfaen" w:cs="Sylfaen"/>
                <w:color w:val="000000"/>
                <w:sz w:val="20"/>
                <w:szCs w:val="20"/>
                <w:lang w:val="ka-GE"/>
              </w:rPr>
              <w:t>ოთხჯერ</w:t>
            </w:r>
            <w:r w:rsidRPr="001E138E">
              <w:rPr>
                <w:rFonts w:asciiTheme="majorHAnsi" w:eastAsia="Sylfaen" w:hAnsiTheme="majorHAnsi" w:cstheme="majorHAnsi"/>
                <w:color w:val="000000"/>
                <w:sz w:val="20"/>
                <w:szCs w:val="20"/>
                <w:lang w:val="ka-GE"/>
              </w:rPr>
              <w:t xml:space="preserve">, </w:t>
            </w:r>
            <w:r w:rsidRPr="001E138E">
              <w:rPr>
                <w:rFonts w:ascii="Sylfaen" w:eastAsia="Sylfaen" w:hAnsi="Sylfaen" w:cs="Sylfaen"/>
                <w:color w:val="000000"/>
                <w:sz w:val="20"/>
                <w:szCs w:val="20"/>
                <w:lang w:val="ka-GE"/>
              </w:rPr>
              <w:t>კვარტალურად</w:t>
            </w:r>
            <w:r w:rsidRPr="001E138E">
              <w:rPr>
                <w:rFonts w:asciiTheme="majorHAnsi" w:eastAsia="Sylfaen" w:hAnsiTheme="majorHAnsi" w:cstheme="majorHAnsi"/>
                <w:color w:val="000000"/>
                <w:sz w:val="20"/>
                <w:szCs w:val="20"/>
                <w:lang w:val="ka-GE"/>
              </w:rPr>
              <w:t>;</w:t>
            </w:r>
          </w:p>
          <w:p w:rsidR="00860C04" w:rsidRPr="001E138E" w:rsidRDefault="00860C04" w:rsidP="0088106F">
            <w:pPr>
              <w:spacing w:line="259" w:lineRule="auto"/>
              <w:ind w:right="210"/>
              <w:rPr>
                <w:rFonts w:asciiTheme="majorHAnsi" w:eastAsia="Sylfaen" w:hAnsiTheme="majorHAnsi" w:cstheme="majorHAnsi"/>
                <w:color w:val="000000"/>
                <w:sz w:val="20"/>
                <w:szCs w:val="20"/>
                <w:lang w:val="ka-GE"/>
              </w:rPr>
            </w:pPr>
          </w:p>
          <w:p w:rsidR="00860C04" w:rsidRPr="001E138E" w:rsidRDefault="00860C04" w:rsidP="007172BC">
            <w:pPr>
              <w:pStyle w:val="ListParagraph"/>
              <w:numPr>
                <w:ilvl w:val="0"/>
                <w:numId w:val="21"/>
              </w:numPr>
              <w:spacing w:line="259" w:lineRule="auto"/>
              <w:ind w:left="91" w:right="210" w:hanging="180"/>
              <w:rPr>
                <w:rFonts w:asciiTheme="majorHAnsi" w:eastAsia="Sylfaen" w:hAnsiTheme="majorHAnsi" w:cstheme="majorHAnsi"/>
                <w:color w:val="000000"/>
                <w:sz w:val="20"/>
                <w:szCs w:val="20"/>
                <w:lang w:val="ka-GE"/>
              </w:rPr>
            </w:pPr>
            <w:r w:rsidRPr="001E138E">
              <w:rPr>
                <w:rFonts w:ascii="Sylfaen" w:eastAsia="Sylfaen" w:hAnsi="Sylfaen" w:cs="Sylfaen"/>
                <w:color w:val="000000"/>
                <w:sz w:val="20"/>
                <w:szCs w:val="20"/>
                <w:lang w:val="ka-GE"/>
              </w:rPr>
              <w:t>ვიზუალური</w:t>
            </w:r>
            <w:r w:rsidRPr="001E138E">
              <w:rPr>
                <w:rFonts w:asciiTheme="majorHAnsi" w:eastAsia="Sylfaen" w:hAnsiTheme="majorHAnsi" w:cstheme="majorHAnsi"/>
                <w:color w:val="000000"/>
                <w:sz w:val="20"/>
                <w:szCs w:val="20"/>
                <w:lang w:val="ka-GE"/>
              </w:rPr>
              <w:t xml:space="preserve"> </w:t>
            </w:r>
            <w:r w:rsidRPr="001E138E">
              <w:rPr>
                <w:rFonts w:ascii="Sylfaen" w:eastAsia="Sylfaen" w:hAnsi="Sylfaen" w:cs="Sylfaen"/>
                <w:color w:val="000000"/>
                <w:sz w:val="20"/>
                <w:szCs w:val="20"/>
                <w:lang w:val="ka-GE"/>
              </w:rPr>
              <w:t>კონტროლი</w:t>
            </w:r>
            <w:r w:rsidRPr="001E138E">
              <w:rPr>
                <w:rFonts w:asciiTheme="majorHAnsi" w:eastAsia="Sylfaen" w:hAnsiTheme="majorHAnsi" w:cstheme="majorHAnsi"/>
                <w:color w:val="000000"/>
                <w:sz w:val="20"/>
                <w:szCs w:val="20"/>
                <w:lang w:val="ka-GE"/>
              </w:rPr>
              <w:t xml:space="preserve"> </w:t>
            </w:r>
            <w:r w:rsidRPr="001E138E">
              <w:rPr>
                <w:rFonts w:ascii="Sylfaen" w:eastAsia="Sylfaen" w:hAnsi="Sylfaen" w:cs="Sylfaen"/>
                <w:color w:val="000000"/>
                <w:sz w:val="20"/>
                <w:szCs w:val="20"/>
                <w:lang w:val="ka-GE"/>
              </w:rPr>
              <w:t>განხორციელდება</w:t>
            </w:r>
            <w:r w:rsidRPr="001E138E">
              <w:rPr>
                <w:rFonts w:asciiTheme="majorHAnsi" w:eastAsia="Sylfaen" w:hAnsiTheme="majorHAnsi" w:cstheme="majorHAnsi"/>
                <w:color w:val="000000"/>
                <w:sz w:val="20"/>
                <w:szCs w:val="20"/>
                <w:lang w:val="ka-GE"/>
              </w:rPr>
              <w:t xml:space="preserve">  </w:t>
            </w:r>
            <w:r w:rsidRPr="001E138E">
              <w:rPr>
                <w:rFonts w:ascii="Sylfaen" w:eastAsia="Sylfaen" w:hAnsi="Sylfaen" w:cs="Sylfaen"/>
                <w:color w:val="000000"/>
                <w:sz w:val="20"/>
                <w:szCs w:val="20"/>
                <w:lang w:val="ka-GE"/>
              </w:rPr>
              <w:t>პერიოდულად</w:t>
            </w:r>
            <w:r w:rsidRPr="001E138E">
              <w:rPr>
                <w:rFonts w:asciiTheme="majorHAnsi" w:eastAsia="Sylfaen" w:hAnsiTheme="majorHAnsi" w:cstheme="majorHAnsi"/>
                <w:color w:val="000000"/>
                <w:sz w:val="20"/>
                <w:szCs w:val="20"/>
                <w:lang w:val="ka-GE"/>
              </w:rPr>
              <w:t xml:space="preserve">, </w:t>
            </w:r>
            <w:r w:rsidRPr="001E138E">
              <w:rPr>
                <w:rFonts w:ascii="Sylfaen" w:eastAsia="Sylfaen" w:hAnsi="Sylfaen" w:cs="Sylfaen"/>
                <w:color w:val="000000"/>
                <w:sz w:val="20"/>
                <w:szCs w:val="20"/>
                <w:lang w:val="ka-GE"/>
              </w:rPr>
              <w:t>საჭიროების</w:t>
            </w:r>
            <w:r w:rsidRPr="001E138E">
              <w:rPr>
                <w:rFonts w:asciiTheme="majorHAnsi" w:eastAsia="Sylfaen" w:hAnsiTheme="majorHAnsi" w:cstheme="majorHAnsi"/>
                <w:color w:val="000000"/>
                <w:sz w:val="20"/>
                <w:szCs w:val="20"/>
                <w:lang w:val="ka-GE"/>
              </w:rPr>
              <w:t xml:space="preserve">  </w:t>
            </w:r>
            <w:r w:rsidRPr="001E138E">
              <w:rPr>
                <w:rFonts w:ascii="Sylfaen" w:eastAsia="Sylfaen" w:hAnsi="Sylfaen" w:cs="Sylfaen"/>
                <w:color w:val="000000"/>
                <w:sz w:val="20"/>
                <w:szCs w:val="20"/>
                <w:lang w:val="ka-GE"/>
              </w:rPr>
              <w:t>შემთხვევაში</w:t>
            </w:r>
            <w:r w:rsidRPr="001E138E">
              <w:rPr>
                <w:rFonts w:asciiTheme="majorHAnsi" w:eastAsia="Sylfaen" w:hAnsiTheme="majorHAnsi" w:cstheme="majorHAnsi"/>
                <w:color w:val="000000"/>
                <w:sz w:val="20"/>
                <w:szCs w:val="20"/>
                <w:lang w:val="ka-GE"/>
              </w:rPr>
              <w:t xml:space="preserve">. </w:t>
            </w:r>
          </w:p>
          <w:p w:rsidR="00860C04" w:rsidRPr="001E138E" w:rsidRDefault="00860C04" w:rsidP="0088106F">
            <w:pPr>
              <w:spacing w:line="259" w:lineRule="auto"/>
              <w:ind w:left="-89" w:right="210"/>
              <w:rPr>
                <w:rFonts w:asciiTheme="majorHAnsi" w:eastAsia="Sylfaen" w:hAnsiTheme="majorHAnsi" w:cstheme="majorHAnsi"/>
                <w:color w:val="000000"/>
                <w:sz w:val="20"/>
                <w:szCs w:val="20"/>
                <w:lang w:val="ka-GE"/>
              </w:rPr>
            </w:pPr>
          </w:p>
          <w:p w:rsidR="00860C04" w:rsidRPr="001E138E" w:rsidRDefault="00860C04" w:rsidP="0088106F">
            <w:pPr>
              <w:spacing w:line="259" w:lineRule="auto"/>
              <w:ind w:left="-89" w:right="210"/>
              <w:rPr>
                <w:rFonts w:asciiTheme="majorHAnsi" w:eastAsia="Sylfaen" w:hAnsiTheme="majorHAnsi" w:cstheme="majorHAnsi"/>
                <w:color w:val="000000"/>
                <w:sz w:val="20"/>
                <w:szCs w:val="20"/>
                <w:lang w:val="ka-GE"/>
              </w:rPr>
            </w:pPr>
          </w:p>
          <w:p w:rsidR="00860C04" w:rsidRPr="001E138E" w:rsidRDefault="00860C04" w:rsidP="0088106F">
            <w:pPr>
              <w:spacing w:line="259" w:lineRule="auto"/>
              <w:ind w:left="-89" w:right="210"/>
              <w:rPr>
                <w:rFonts w:asciiTheme="majorHAnsi" w:eastAsia="Sylfaen" w:hAnsiTheme="majorHAnsi" w:cstheme="majorHAnsi"/>
                <w:color w:val="000000"/>
                <w:sz w:val="20"/>
                <w:szCs w:val="20"/>
                <w:lang w:val="ka-GE"/>
              </w:rPr>
            </w:pPr>
          </w:p>
          <w:p w:rsidR="00860C04" w:rsidRPr="001E138E" w:rsidRDefault="00860C04" w:rsidP="0088106F">
            <w:pPr>
              <w:spacing w:line="259" w:lineRule="auto"/>
              <w:ind w:left="-89" w:right="210"/>
              <w:rPr>
                <w:rFonts w:asciiTheme="majorHAnsi" w:eastAsia="Sylfaen" w:hAnsiTheme="majorHAnsi" w:cstheme="majorHAnsi"/>
                <w:color w:val="000000"/>
                <w:sz w:val="20"/>
                <w:szCs w:val="20"/>
                <w:lang w:val="ka-GE"/>
              </w:rPr>
            </w:pPr>
          </w:p>
          <w:p w:rsidR="00860C04" w:rsidRPr="001E138E" w:rsidRDefault="00860C04" w:rsidP="0088106F">
            <w:pPr>
              <w:spacing w:line="259" w:lineRule="auto"/>
              <w:ind w:left="-89" w:right="210"/>
              <w:rPr>
                <w:rFonts w:asciiTheme="majorHAnsi" w:eastAsia="Sylfaen" w:hAnsiTheme="majorHAnsi" w:cstheme="majorHAnsi"/>
                <w:color w:val="000000"/>
                <w:sz w:val="20"/>
                <w:szCs w:val="20"/>
                <w:lang w:val="ka-GE"/>
              </w:rPr>
            </w:pPr>
          </w:p>
          <w:p w:rsidR="00860C04" w:rsidRPr="001E138E" w:rsidRDefault="00860C04" w:rsidP="0088106F">
            <w:pPr>
              <w:spacing w:line="259" w:lineRule="auto"/>
              <w:ind w:left="-89" w:right="210"/>
              <w:rPr>
                <w:rFonts w:asciiTheme="majorHAnsi" w:eastAsia="Sylfaen" w:hAnsiTheme="majorHAnsi" w:cstheme="majorHAnsi"/>
                <w:color w:val="000000"/>
                <w:sz w:val="20"/>
                <w:szCs w:val="20"/>
                <w:lang w:val="ka-GE"/>
              </w:rPr>
            </w:pPr>
          </w:p>
          <w:p w:rsidR="00860C04" w:rsidRPr="001E138E" w:rsidRDefault="00860C04" w:rsidP="0088106F">
            <w:pPr>
              <w:spacing w:line="259" w:lineRule="auto"/>
              <w:ind w:left="-89" w:right="210"/>
              <w:rPr>
                <w:rFonts w:asciiTheme="majorHAnsi" w:eastAsia="Sylfaen" w:hAnsiTheme="majorHAnsi" w:cstheme="majorHAnsi"/>
                <w:color w:val="000000"/>
                <w:sz w:val="20"/>
                <w:szCs w:val="20"/>
                <w:lang w:val="ka-GE"/>
              </w:rPr>
            </w:pPr>
          </w:p>
          <w:p w:rsidR="00860C04" w:rsidRPr="001E138E" w:rsidRDefault="00860C04" w:rsidP="0088106F">
            <w:pPr>
              <w:spacing w:line="259" w:lineRule="auto"/>
              <w:ind w:left="-89" w:right="210"/>
              <w:rPr>
                <w:rFonts w:asciiTheme="majorHAnsi" w:eastAsia="Sylfaen" w:hAnsiTheme="majorHAnsi" w:cstheme="majorHAnsi"/>
                <w:color w:val="000000"/>
                <w:sz w:val="20"/>
                <w:szCs w:val="20"/>
                <w:lang w:val="ka-GE"/>
              </w:rPr>
            </w:pPr>
          </w:p>
          <w:p w:rsidR="00860C04" w:rsidRPr="001E138E" w:rsidRDefault="00860C04" w:rsidP="0088106F">
            <w:pPr>
              <w:spacing w:line="259" w:lineRule="auto"/>
              <w:ind w:left="-89" w:right="210"/>
              <w:rPr>
                <w:rFonts w:asciiTheme="majorHAnsi" w:eastAsia="Sylfaen" w:hAnsiTheme="majorHAnsi" w:cstheme="majorHAnsi"/>
                <w:color w:val="000000"/>
                <w:sz w:val="20"/>
                <w:szCs w:val="20"/>
                <w:lang w:val="ka-GE"/>
              </w:rPr>
            </w:pPr>
          </w:p>
          <w:p w:rsidR="00860C04" w:rsidRPr="001E138E" w:rsidRDefault="00860C04" w:rsidP="0088106F">
            <w:pPr>
              <w:spacing w:line="259" w:lineRule="auto"/>
              <w:ind w:left="-89" w:right="210"/>
              <w:rPr>
                <w:rFonts w:asciiTheme="majorHAnsi" w:eastAsia="Sylfaen" w:hAnsiTheme="majorHAnsi" w:cstheme="majorHAnsi"/>
                <w:color w:val="000000"/>
                <w:sz w:val="20"/>
                <w:szCs w:val="20"/>
                <w:lang w:val="ka-GE"/>
              </w:rPr>
            </w:pPr>
          </w:p>
          <w:p w:rsidR="00860C04" w:rsidRPr="001E138E" w:rsidRDefault="00860C04" w:rsidP="0088106F">
            <w:pPr>
              <w:spacing w:line="259" w:lineRule="auto"/>
              <w:ind w:left="-89" w:right="210"/>
              <w:rPr>
                <w:rFonts w:asciiTheme="majorHAnsi" w:eastAsia="Sylfaen" w:hAnsiTheme="majorHAnsi" w:cstheme="majorHAnsi"/>
                <w:color w:val="000000"/>
                <w:sz w:val="20"/>
                <w:szCs w:val="20"/>
                <w:lang w:val="ka-GE"/>
              </w:rPr>
            </w:pPr>
          </w:p>
          <w:p w:rsidR="00860C04" w:rsidRPr="001E138E" w:rsidRDefault="00860C04" w:rsidP="0088106F">
            <w:pPr>
              <w:spacing w:line="259" w:lineRule="auto"/>
              <w:ind w:left="-89" w:right="210"/>
              <w:rPr>
                <w:rFonts w:asciiTheme="majorHAnsi" w:eastAsia="Sylfaen" w:hAnsiTheme="majorHAnsi" w:cstheme="majorHAnsi"/>
                <w:color w:val="000000"/>
                <w:sz w:val="20"/>
                <w:szCs w:val="20"/>
                <w:lang w:val="ka-GE"/>
              </w:rPr>
            </w:pPr>
          </w:p>
          <w:p w:rsidR="00860C04" w:rsidRPr="001E138E" w:rsidRDefault="00860C04" w:rsidP="0088106F">
            <w:pPr>
              <w:spacing w:line="259" w:lineRule="auto"/>
              <w:ind w:left="-89" w:right="210"/>
              <w:rPr>
                <w:rFonts w:asciiTheme="majorHAnsi" w:eastAsia="Sylfaen" w:hAnsiTheme="majorHAnsi" w:cstheme="majorHAnsi"/>
                <w:color w:val="000000"/>
                <w:sz w:val="20"/>
                <w:szCs w:val="20"/>
                <w:lang w:val="ka-GE"/>
              </w:rPr>
            </w:pPr>
          </w:p>
          <w:p w:rsidR="00860C04" w:rsidRDefault="00860C04" w:rsidP="0088106F">
            <w:pPr>
              <w:spacing w:line="259" w:lineRule="auto"/>
              <w:ind w:left="-89" w:right="210"/>
              <w:rPr>
                <w:rFonts w:ascii="Sylfaen" w:eastAsia="Sylfaen" w:hAnsi="Sylfaen" w:cstheme="majorHAnsi"/>
                <w:color w:val="000000"/>
                <w:sz w:val="20"/>
                <w:szCs w:val="20"/>
                <w:lang w:val="ka-GE"/>
              </w:rPr>
            </w:pPr>
          </w:p>
          <w:p w:rsidR="00860C04" w:rsidRDefault="00860C04" w:rsidP="0088106F">
            <w:pPr>
              <w:spacing w:line="259" w:lineRule="auto"/>
              <w:ind w:left="-89" w:right="210"/>
              <w:rPr>
                <w:rFonts w:ascii="Sylfaen" w:eastAsia="Sylfaen" w:hAnsi="Sylfaen" w:cstheme="majorHAnsi"/>
                <w:color w:val="000000"/>
                <w:sz w:val="20"/>
                <w:szCs w:val="20"/>
                <w:lang w:val="ka-GE"/>
              </w:rPr>
            </w:pPr>
          </w:p>
          <w:p w:rsidR="00860C04" w:rsidRDefault="00860C04" w:rsidP="0088106F">
            <w:pPr>
              <w:spacing w:line="259" w:lineRule="auto"/>
              <w:ind w:left="-89" w:right="210"/>
              <w:rPr>
                <w:rFonts w:ascii="Sylfaen" w:eastAsia="Sylfaen" w:hAnsi="Sylfaen" w:cstheme="majorHAnsi"/>
                <w:color w:val="000000"/>
                <w:sz w:val="20"/>
                <w:szCs w:val="20"/>
                <w:lang w:val="ka-GE"/>
              </w:rPr>
            </w:pPr>
          </w:p>
          <w:p w:rsidR="00860C04" w:rsidRPr="001E138E" w:rsidRDefault="00860C04" w:rsidP="0088106F">
            <w:pPr>
              <w:spacing w:line="259" w:lineRule="auto"/>
              <w:ind w:left="-89" w:right="210"/>
              <w:rPr>
                <w:rFonts w:ascii="Sylfaen" w:eastAsia="Sylfaen" w:hAnsi="Sylfaen" w:cstheme="majorHAnsi"/>
                <w:color w:val="000000"/>
                <w:sz w:val="20"/>
                <w:szCs w:val="20"/>
                <w:lang w:val="ka-GE"/>
              </w:rPr>
            </w:pPr>
          </w:p>
          <w:p w:rsidR="00860C04" w:rsidRPr="001E138E" w:rsidRDefault="00860C04" w:rsidP="007172BC">
            <w:pPr>
              <w:pStyle w:val="ListParagraph"/>
              <w:numPr>
                <w:ilvl w:val="0"/>
                <w:numId w:val="23"/>
              </w:numPr>
              <w:spacing w:line="259" w:lineRule="auto"/>
              <w:ind w:left="256" w:hanging="180"/>
              <w:rPr>
                <w:rFonts w:asciiTheme="majorHAnsi" w:eastAsia="Sylfaen" w:hAnsiTheme="majorHAnsi" w:cstheme="majorHAnsi"/>
                <w:color w:val="000000"/>
                <w:sz w:val="20"/>
                <w:szCs w:val="20"/>
                <w:lang w:val="ka-GE"/>
              </w:rPr>
            </w:pPr>
            <w:r w:rsidRPr="001E138E">
              <w:rPr>
                <w:rFonts w:ascii="Sylfaen" w:eastAsia="Sylfaen" w:hAnsi="Sylfaen" w:cs="Sylfaen"/>
                <w:color w:val="000000"/>
                <w:sz w:val="20"/>
                <w:szCs w:val="20"/>
                <w:lang w:val="ka-GE"/>
              </w:rPr>
              <w:t>ყოველდღიურად</w:t>
            </w:r>
            <w:r w:rsidRPr="001E138E">
              <w:rPr>
                <w:rFonts w:asciiTheme="majorHAnsi" w:eastAsia="Sylfaen" w:hAnsiTheme="majorHAnsi" w:cstheme="majorHAnsi"/>
                <w:color w:val="000000"/>
                <w:sz w:val="20"/>
                <w:szCs w:val="20"/>
                <w:lang w:val="ka-GE"/>
              </w:rPr>
              <w:t xml:space="preserve"> </w:t>
            </w:r>
          </w:p>
        </w:tc>
        <w:tc>
          <w:tcPr>
            <w:tcW w:w="1867" w:type="dxa"/>
            <w:shd w:val="clear" w:color="auto" w:fill="FFFFFF" w:themeFill="background1"/>
          </w:tcPr>
          <w:p w:rsidR="00860C04" w:rsidRPr="001E138E" w:rsidRDefault="00860C04" w:rsidP="0088106F">
            <w:pPr>
              <w:spacing w:line="259" w:lineRule="auto"/>
              <w:ind w:right="403"/>
              <w:rPr>
                <w:rFonts w:asciiTheme="majorHAnsi" w:eastAsia="Sylfaen" w:hAnsiTheme="majorHAnsi" w:cstheme="majorHAnsi"/>
                <w:color w:val="000000"/>
                <w:sz w:val="20"/>
                <w:szCs w:val="20"/>
                <w:lang w:val="ka-GE"/>
              </w:rPr>
            </w:pPr>
          </w:p>
          <w:p w:rsidR="00860C04" w:rsidRPr="001E138E" w:rsidRDefault="00860C04" w:rsidP="0088106F">
            <w:pPr>
              <w:spacing w:line="259" w:lineRule="auto"/>
              <w:ind w:right="403"/>
              <w:rPr>
                <w:rFonts w:asciiTheme="majorHAnsi" w:eastAsia="Sylfaen" w:hAnsiTheme="majorHAnsi" w:cstheme="majorHAnsi"/>
                <w:color w:val="000000"/>
                <w:sz w:val="20"/>
                <w:szCs w:val="20"/>
                <w:lang w:val="ka-GE"/>
              </w:rPr>
            </w:pPr>
          </w:p>
          <w:p w:rsidR="00860C04" w:rsidRPr="001E138E" w:rsidRDefault="00860C04" w:rsidP="0088106F">
            <w:pPr>
              <w:spacing w:line="259" w:lineRule="auto"/>
              <w:ind w:right="403"/>
              <w:rPr>
                <w:rFonts w:asciiTheme="majorHAnsi" w:eastAsia="Sylfaen" w:hAnsiTheme="majorHAnsi" w:cstheme="majorHAnsi"/>
                <w:color w:val="000000"/>
                <w:sz w:val="20"/>
                <w:szCs w:val="20"/>
                <w:lang w:val="ka-GE"/>
              </w:rPr>
            </w:pPr>
          </w:p>
          <w:p w:rsidR="00860C04" w:rsidRPr="001E138E" w:rsidRDefault="00860C04" w:rsidP="0088106F">
            <w:pPr>
              <w:spacing w:line="259" w:lineRule="auto"/>
              <w:jc w:val="center"/>
              <w:rPr>
                <w:rFonts w:asciiTheme="majorHAnsi" w:eastAsia="Sylfaen" w:hAnsiTheme="majorHAnsi" w:cstheme="majorHAnsi"/>
                <w:color w:val="000000"/>
                <w:sz w:val="20"/>
                <w:szCs w:val="20"/>
                <w:lang w:val="ka-GE"/>
              </w:rPr>
            </w:pPr>
            <w:r w:rsidRPr="001E138E">
              <w:rPr>
                <w:rFonts w:ascii="Sylfaen" w:eastAsia="Sylfaen" w:hAnsi="Sylfaen" w:cs="Sylfaen"/>
                <w:color w:val="000000"/>
                <w:sz w:val="20"/>
                <w:szCs w:val="20"/>
                <w:lang w:val="ka-GE"/>
              </w:rPr>
              <w:t>შპს</w:t>
            </w:r>
            <w:r w:rsidRPr="001E138E">
              <w:rPr>
                <w:rFonts w:asciiTheme="majorHAnsi" w:eastAsia="Sylfaen" w:hAnsiTheme="majorHAnsi" w:cstheme="majorHAnsi"/>
                <w:color w:val="000000"/>
                <w:sz w:val="20"/>
                <w:szCs w:val="20"/>
                <w:lang w:val="ka-GE"/>
              </w:rPr>
              <w:t xml:space="preserve"> „</w:t>
            </w:r>
            <w:r w:rsidRPr="001E138E">
              <w:rPr>
                <w:rFonts w:ascii="Sylfaen" w:eastAsia="Sylfaen" w:hAnsi="Sylfaen" w:cs="Sylfaen"/>
                <w:color w:val="000000"/>
                <w:sz w:val="20"/>
                <w:szCs w:val="20"/>
                <w:lang w:val="ka-GE"/>
              </w:rPr>
              <w:t>ტოიოტა</w:t>
            </w:r>
            <w:r w:rsidRPr="001E138E">
              <w:rPr>
                <w:rFonts w:asciiTheme="majorHAnsi" w:eastAsia="Sylfaen" w:hAnsiTheme="majorHAnsi" w:cstheme="majorHAnsi"/>
                <w:color w:val="000000"/>
                <w:sz w:val="20"/>
                <w:szCs w:val="20"/>
                <w:lang w:val="ka-GE"/>
              </w:rPr>
              <w:t xml:space="preserve"> </w:t>
            </w:r>
            <w:r w:rsidRPr="001E138E">
              <w:rPr>
                <w:rFonts w:ascii="Sylfaen" w:eastAsia="Sylfaen" w:hAnsi="Sylfaen" w:cs="Sylfaen"/>
                <w:color w:val="000000"/>
                <w:sz w:val="20"/>
                <w:szCs w:val="20"/>
                <w:lang w:val="ka-GE"/>
              </w:rPr>
              <w:t>ცენტრი</w:t>
            </w:r>
            <w:r w:rsidRPr="001E138E">
              <w:rPr>
                <w:rFonts w:asciiTheme="majorHAnsi" w:eastAsia="Sylfaen" w:hAnsiTheme="majorHAnsi" w:cstheme="majorHAnsi"/>
                <w:color w:val="000000"/>
                <w:sz w:val="20"/>
                <w:szCs w:val="20"/>
                <w:lang w:val="ka-GE"/>
              </w:rPr>
              <w:t xml:space="preserve"> </w:t>
            </w:r>
            <w:r w:rsidRPr="001E138E">
              <w:rPr>
                <w:rFonts w:ascii="Sylfaen" w:eastAsia="Sylfaen" w:hAnsi="Sylfaen" w:cs="Sylfaen"/>
                <w:color w:val="000000"/>
                <w:sz w:val="20"/>
                <w:szCs w:val="20"/>
                <w:lang w:val="ka-GE"/>
              </w:rPr>
              <w:t>თბილისი</w:t>
            </w:r>
            <w:r w:rsidRPr="001E138E">
              <w:rPr>
                <w:rFonts w:asciiTheme="majorHAnsi" w:eastAsia="Sylfaen" w:hAnsiTheme="majorHAnsi" w:cstheme="majorHAnsi"/>
                <w:color w:val="000000"/>
                <w:sz w:val="20"/>
                <w:szCs w:val="20"/>
                <w:lang w:val="ka-GE"/>
              </w:rPr>
              <w:t>“</w:t>
            </w:r>
          </w:p>
        </w:tc>
      </w:tr>
      <w:tr w:rsidR="00860C04" w:rsidRPr="001E138E" w:rsidTr="0088106F">
        <w:trPr>
          <w:trHeight w:val="2546"/>
          <w:jc w:val="center"/>
        </w:trPr>
        <w:tc>
          <w:tcPr>
            <w:tcW w:w="2363" w:type="dxa"/>
            <w:shd w:val="clear" w:color="auto" w:fill="auto"/>
          </w:tcPr>
          <w:p w:rsidR="00860C04" w:rsidRPr="001E138E" w:rsidRDefault="00860C04" w:rsidP="0088106F">
            <w:pPr>
              <w:spacing w:line="259" w:lineRule="auto"/>
              <w:ind w:left="44"/>
              <w:rPr>
                <w:rFonts w:asciiTheme="majorHAnsi" w:eastAsia="Sylfaen" w:hAnsiTheme="majorHAnsi" w:cstheme="majorHAnsi"/>
                <w:color w:val="000000"/>
                <w:sz w:val="20"/>
                <w:szCs w:val="20"/>
                <w:lang w:val="ka-GE"/>
              </w:rPr>
            </w:pPr>
            <w:r w:rsidRPr="001E138E">
              <w:rPr>
                <w:rFonts w:ascii="Sylfaen" w:eastAsia="Sylfaen" w:hAnsi="Sylfaen" w:cs="Sylfaen"/>
                <w:color w:val="000000"/>
                <w:sz w:val="20"/>
                <w:szCs w:val="20"/>
                <w:lang w:val="ka-GE"/>
              </w:rPr>
              <w:lastRenderedPageBreak/>
              <w:t>ნიადაგის</w:t>
            </w:r>
            <w:r w:rsidRPr="001E138E">
              <w:rPr>
                <w:rFonts w:asciiTheme="majorHAnsi" w:eastAsia="Sylfaen" w:hAnsiTheme="majorHAnsi" w:cstheme="majorHAnsi"/>
                <w:color w:val="000000"/>
                <w:sz w:val="20"/>
                <w:szCs w:val="20"/>
                <w:lang w:val="ka-GE"/>
              </w:rPr>
              <w:t xml:space="preserve"> </w:t>
            </w:r>
            <w:r w:rsidRPr="001E138E">
              <w:rPr>
                <w:rFonts w:ascii="Sylfaen" w:eastAsia="Sylfaen" w:hAnsi="Sylfaen" w:cs="Sylfaen"/>
                <w:color w:val="000000"/>
                <w:sz w:val="20"/>
                <w:szCs w:val="20"/>
                <w:lang w:val="ka-GE"/>
              </w:rPr>
              <w:t>დაბინძურება</w:t>
            </w:r>
          </w:p>
        </w:tc>
        <w:tc>
          <w:tcPr>
            <w:tcW w:w="2066" w:type="dxa"/>
            <w:shd w:val="clear" w:color="auto" w:fill="auto"/>
          </w:tcPr>
          <w:p w:rsidR="00860C04" w:rsidRPr="001E138E" w:rsidRDefault="00860C04" w:rsidP="007172BC">
            <w:pPr>
              <w:pStyle w:val="ListParagraph"/>
              <w:numPr>
                <w:ilvl w:val="0"/>
                <w:numId w:val="24"/>
              </w:numPr>
              <w:spacing w:line="247" w:lineRule="auto"/>
              <w:ind w:left="256" w:right="-15" w:hanging="255"/>
              <w:jc w:val="both"/>
              <w:rPr>
                <w:rFonts w:asciiTheme="majorHAnsi" w:eastAsia="Sylfaen" w:hAnsiTheme="majorHAnsi" w:cstheme="majorHAnsi"/>
                <w:color w:val="000000"/>
                <w:sz w:val="20"/>
                <w:szCs w:val="20"/>
                <w:lang w:val="ka-GE"/>
              </w:rPr>
            </w:pPr>
            <w:r w:rsidRPr="001E138E">
              <w:rPr>
                <w:rFonts w:ascii="Sylfaen" w:eastAsia="Sylfaen" w:hAnsi="Sylfaen" w:cs="Sylfaen"/>
                <w:color w:val="000000"/>
                <w:sz w:val="20"/>
                <w:szCs w:val="20"/>
                <w:lang w:val="ka-GE"/>
              </w:rPr>
              <w:t>საწვავის</w:t>
            </w:r>
            <w:r w:rsidRPr="001E138E">
              <w:rPr>
                <w:rFonts w:asciiTheme="majorHAnsi" w:eastAsia="Sylfaen" w:hAnsiTheme="majorHAnsi" w:cstheme="majorHAnsi"/>
                <w:color w:val="000000"/>
                <w:sz w:val="20"/>
                <w:szCs w:val="20"/>
                <w:lang w:val="ka-GE"/>
              </w:rPr>
              <w:t xml:space="preserve"> </w:t>
            </w:r>
            <w:r w:rsidRPr="001E138E">
              <w:rPr>
                <w:rFonts w:ascii="Sylfaen" w:eastAsia="Sylfaen" w:hAnsi="Sylfaen" w:cs="Sylfaen"/>
                <w:color w:val="000000"/>
                <w:sz w:val="20"/>
                <w:szCs w:val="20"/>
                <w:lang w:val="ka-GE"/>
              </w:rPr>
              <w:t>რეზერვუარი</w:t>
            </w:r>
            <w:r w:rsidRPr="001E138E">
              <w:rPr>
                <w:rFonts w:asciiTheme="majorHAnsi" w:eastAsia="Sylfaen" w:hAnsiTheme="majorHAnsi" w:cstheme="majorHAnsi"/>
                <w:color w:val="000000"/>
                <w:sz w:val="20"/>
                <w:szCs w:val="20"/>
                <w:lang w:val="ka-GE"/>
              </w:rPr>
              <w:t xml:space="preserve"> </w:t>
            </w:r>
            <w:r w:rsidRPr="001E138E">
              <w:rPr>
                <w:rFonts w:ascii="Sylfaen" w:eastAsia="Sylfaen" w:hAnsi="Sylfaen" w:cs="Sylfaen"/>
                <w:color w:val="000000"/>
                <w:sz w:val="20"/>
                <w:szCs w:val="20"/>
                <w:lang w:val="ka-GE"/>
              </w:rPr>
              <w:t>და</w:t>
            </w:r>
            <w:r w:rsidRPr="001E138E">
              <w:rPr>
                <w:rFonts w:asciiTheme="majorHAnsi" w:eastAsia="Sylfaen" w:hAnsiTheme="majorHAnsi" w:cstheme="majorHAnsi"/>
                <w:color w:val="000000"/>
                <w:sz w:val="20"/>
                <w:szCs w:val="20"/>
                <w:lang w:val="ka-GE"/>
              </w:rPr>
              <w:t xml:space="preserve"> </w:t>
            </w:r>
            <w:r w:rsidRPr="001E138E">
              <w:rPr>
                <w:rFonts w:ascii="Sylfaen" w:eastAsia="Sylfaen" w:hAnsi="Sylfaen" w:cs="Sylfaen"/>
                <w:color w:val="000000"/>
                <w:sz w:val="20"/>
                <w:szCs w:val="20"/>
                <w:lang w:val="ka-GE"/>
              </w:rPr>
              <w:t>მილსადენები</w:t>
            </w:r>
            <w:r w:rsidRPr="001E138E">
              <w:rPr>
                <w:rFonts w:asciiTheme="majorHAnsi" w:eastAsia="Sylfaen" w:hAnsiTheme="majorHAnsi" w:cstheme="majorHAnsi"/>
                <w:color w:val="000000"/>
                <w:sz w:val="20"/>
                <w:szCs w:val="20"/>
                <w:lang w:val="ka-GE"/>
              </w:rPr>
              <w:t xml:space="preserve">, </w:t>
            </w:r>
            <w:r w:rsidRPr="001E138E">
              <w:rPr>
                <w:rFonts w:ascii="Sylfaen" w:eastAsia="Sylfaen" w:hAnsi="Sylfaen" w:cs="Sylfaen"/>
                <w:color w:val="000000"/>
                <w:sz w:val="20"/>
                <w:szCs w:val="20"/>
                <w:lang w:val="ka-GE"/>
              </w:rPr>
              <w:t>სამუშაო</w:t>
            </w:r>
            <w:r w:rsidRPr="001E138E">
              <w:rPr>
                <w:rFonts w:asciiTheme="majorHAnsi" w:eastAsia="Sylfaen" w:hAnsiTheme="majorHAnsi" w:cstheme="majorHAnsi"/>
                <w:color w:val="000000"/>
                <w:sz w:val="20"/>
                <w:szCs w:val="20"/>
                <w:lang w:val="ka-GE"/>
              </w:rPr>
              <w:t xml:space="preserve"> </w:t>
            </w:r>
            <w:r w:rsidRPr="001E138E">
              <w:rPr>
                <w:rFonts w:ascii="Sylfaen" w:eastAsia="Sylfaen" w:hAnsi="Sylfaen" w:cs="Sylfaen"/>
                <w:color w:val="000000"/>
                <w:sz w:val="20"/>
                <w:szCs w:val="20"/>
                <w:lang w:val="ka-GE"/>
              </w:rPr>
              <w:t>მოედანი</w:t>
            </w:r>
          </w:p>
        </w:tc>
        <w:tc>
          <w:tcPr>
            <w:tcW w:w="3472" w:type="dxa"/>
            <w:shd w:val="clear" w:color="auto" w:fill="auto"/>
          </w:tcPr>
          <w:p w:rsidR="00860C04" w:rsidRPr="001E138E" w:rsidRDefault="00860C04" w:rsidP="007172BC">
            <w:pPr>
              <w:pStyle w:val="ListParagraph"/>
              <w:numPr>
                <w:ilvl w:val="0"/>
                <w:numId w:val="23"/>
              </w:numPr>
              <w:spacing w:after="10" w:line="238" w:lineRule="auto"/>
              <w:ind w:left="256" w:hanging="180"/>
              <w:rPr>
                <w:rFonts w:asciiTheme="majorHAnsi" w:eastAsia="Sylfaen" w:hAnsiTheme="majorHAnsi" w:cstheme="majorHAnsi"/>
                <w:color w:val="000000"/>
                <w:sz w:val="20"/>
                <w:szCs w:val="20"/>
                <w:lang w:val="ka-GE"/>
              </w:rPr>
            </w:pPr>
            <w:r w:rsidRPr="001E138E">
              <w:rPr>
                <w:rFonts w:ascii="Sylfaen" w:eastAsia="Sylfaen" w:hAnsi="Sylfaen" w:cs="Sylfaen"/>
                <w:color w:val="000000"/>
                <w:sz w:val="20"/>
                <w:szCs w:val="20"/>
                <w:lang w:val="ka-GE"/>
              </w:rPr>
              <w:t>ტექნიკური</w:t>
            </w:r>
            <w:r w:rsidRPr="001E138E">
              <w:rPr>
                <w:rFonts w:asciiTheme="majorHAnsi" w:eastAsia="Sylfaen" w:hAnsiTheme="majorHAnsi" w:cstheme="majorHAnsi"/>
                <w:color w:val="000000"/>
                <w:sz w:val="20"/>
                <w:szCs w:val="20"/>
                <w:lang w:val="ka-GE"/>
              </w:rPr>
              <w:t xml:space="preserve"> </w:t>
            </w:r>
            <w:r w:rsidRPr="001E138E">
              <w:rPr>
                <w:rFonts w:ascii="Sylfaen" w:eastAsia="Sylfaen" w:hAnsi="Sylfaen" w:cs="Sylfaen"/>
                <w:color w:val="000000"/>
                <w:sz w:val="20"/>
                <w:szCs w:val="20"/>
                <w:lang w:val="ka-GE"/>
              </w:rPr>
              <w:t>გამართულობის</w:t>
            </w:r>
            <w:r w:rsidRPr="001E138E">
              <w:rPr>
                <w:rFonts w:asciiTheme="majorHAnsi" w:eastAsia="Sylfaen" w:hAnsiTheme="majorHAnsi" w:cstheme="majorHAnsi"/>
                <w:color w:val="000000"/>
                <w:sz w:val="20"/>
                <w:szCs w:val="20"/>
                <w:lang w:val="ka-GE"/>
              </w:rPr>
              <w:t xml:space="preserve">  </w:t>
            </w:r>
            <w:r w:rsidRPr="001E138E">
              <w:rPr>
                <w:rFonts w:ascii="Sylfaen" w:eastAsia="Sylfaen" w:hAnsi="Sylfaen" w:cs="Sylfaen"/>
                <w:color w:val="000000"/>
                <w:sz w:val="20"/>
                <w:szCs w:val="20"/>
                <w:lang w:val="ka-GE"/>
              </w:rPr>
              <w:t>კონტროლი</w:t>
            </w:r>
            <w:r w:rsidRPr="001E138E">
              <w:rPr>
                <w:rFonts w:asciiTheme="majorHAnsi" w:eastAsia="Sylfaen" w:hAnsiTheme="majorHAnsi" w:cstheme="majorHAnsi"/>
                <w:color w:val="000000"/>
                <w:sz w:val="20"/>
                <w:szCs w:val="20"/>
                <w:lang w:val="ka-GE"/>
              </w:rPr>
              <w:t xml:space="preserve"> </w:t>
            </w:r>
            <w:r w:rsidRPr="001E138E">
              <w:rPr>
                <w:rFonts w:ascii="Sylfaen" w:eastAsia="Sylfaen" w:hAnsi="Sylfaen" w:cs="Sylfaen"/>
                <w:color w:val="000000"/>
                <w:sz w:val="20"/>
                <w:szCs w:val="20"/>
                <w:lang w:val="ka-GE"/>
              </w:rPr>
              <w:t>ვიზუალურად</w:t>
            </w:r>
          </w:p>
        </w:tc>
        <w:tc>
          <w:tcPr>
            <w:tcW w:w="4087" w:type="dxa"/>
            <w:shd w:val="clear" w:color="auto" w:fill="auto"/>
          </w:tcPr>
          <w:p w:rsidR="00860C04" w:rsidRPr="001E138E" w:rsidRDefault="00860C04" w:rsidP="007172BC">
            <w:pPr>
              <w:pStyle w:val="ListParagraph"/>
              <w:numPr>
                <w:ilvl w:val="0"/>
                <w:numId w:val="23"/>
              </w:numPr>
              <w:spacing w:line="259" w:lineRule="auto"/>
              <w:ind w:left="271" w:right="210" w:hanging="180"/>
              <w:rPr>
                <w:rFonts w:asciiTheme="majorHAnsi" w:eastAsia="Sylfaen" w:hAnsiTheme="majorHAnsi" w:cstheme="majorHAnsi"/>
                <w:color w:val="000000"/>
                <w:sz w:val="20"/>
                <w:szCs w:val="20"/>
                <w:lang w:val="ka-GE"/>
              </w:rPr>
            </w:pPr>
            <w:r w:rsidRPr="001E138E">
              <w:rPr>
                <w:rFonts w:ascii="Sylfaen" w:eastAsia="Sylfaen" w:hAnsi="Sylfaen" w:cs="Sylfaen"/>
                <w:color w:val="000000"/>
                <w:sz w:val="20"/>
                <w:szCs w:val="20"/>
                <w:lang w:val="ka-GE"/>
              </w:rPr>
              <w:t>ყოველდღიურად</w:t>
            </w:r>
          </w:p>
        </w:tc>
        <w:tc>
          <w:tcPr>
            <w:tcW w:w="1867" w:type="dxa"/>
            <w:shd w:val="clear" w:color="auto" w:fill="auto"/>
          </w:tcPr>
          <w:p w:rsidR="00860C04" w:rsidRPr="001E138E" w:rsidRDefault="00860C04" w:rsidP="0088106F">
            <w:pPr>
              <w:spacing w:line="259" w:lineRule="auto"/>
              <w:jc w:val="center"/>
              <w:rPr>
                <w:rFonts w:asciiTheme="majorHAnsi" w:eastAsia="Sylfaen" w:hAnsiTheme="majorHAnsi" w:cstheme="majorHAnsi"/>
                <w:color w:val="000000"/>
                <w:sz w:val="20"/>
                <w:szCs w:val="20"/>
                <w:lang w:val="ka-GE"/>
              </w:rPr>
            </w:pPr>
            <w:r w:rsidRPr="001E138E">
              <w:rPr>
                <w:rFonts w:ascii="Sylfaen" w:eastAsia="Sylfaen" w:hAnsi="Sylfaen" w:cs="Sylfaen"/>
                <w:color w:val="000000"/>
                <w:sz w:val="20"/>
                <w:szCs w:val="20"/>
                <w:lang w:val="ka-GE"/>
              </w:rPr>
              <w:t>შპს</w:t>
            </w:r>
            <w:r w:rsidRPr="001E138E">
              <w:rPr>
                <w:rFonts w:asciiTheme="majorHAnsi" w:eastAsia="Sylfaen" w:hAnsiTheme="majorHAnsi" w:cstheme="majorHAnsi"/>
                <w:color w:val="000000"/>
                <w:sz w:val="20"/>
                <w:szCs w:val="20"/>
                <w:lang w:val="ka-GE"/>
              </w:rPr>
              <w:t xml:space="preserve"> „</w:t>
            </w:r>
            <w:r w:rsidRPr="001E138E">
              <w:rPr>
                <w:rFonts w:ascii="Sylfaen" w:eastAsia="Sylfaen" w:hAnsi="Sylfaen" w:cs="Sylfaen"/>
                <w:color w:val="000000"/>
                <w:sz w:val="20"/>
                <w:szCs w:val="20"/>
                <w:lang w:val="ka-GE"/>
              </w:rPr>
              <w:t>ტოიოტა</w:t>
            </w:r>
            <w:r w:rsidRPr="001E138E">
              <w:rPr>
                <w:rFonts w:asciiTheme="majorHAnsi" w:eastAsia="Sylfaen" w:hAnsiTheme="majorHAnsi" w:cstheme="majorHAnsi"/>
                <w:color w:val="000000"/>
                <w:sz w:val="20"/>
                <w:szCs w:val="20"/>
                <w:lang w:val="ka-GE"/>
              </w:rPr>
              <w:t xml:space="preserve"> </w:t>
            </w:r>
            <w:r w:rsidRPr="001E138E">
              <w:rPr>
                <w:rFonts w:ascii="Sylfaen" w:eastAsia="Sylfaen" w:hAnsi="Sylfaen" w:cs="Sylfaen"/>
                <w:color w:val="000000"/>
                <w:sz w:val="20"/>
                <w:szCs w:val="20"/>
                <w:lang w:val="ka-GE"/>
              </w:rPr>
              <w:t>ცენტრი</w:t>
            </w:r>
            <w:r w:rsidRPr="001E138E">
              <w:rPr>
                <w:rFonts w:asciiTheme="majorHAnsi" w:eastAsia="Sylfaen" w:hAnsiTheme="majorHAnsi" w:cstheme="majorHAnsi"/>
                <w:color w:val="000000"/>
                <w:sz w:val="20"/>
                <w:szCs w:val="20"/>
                <w:lang w:val="ka-GE"/>
              </w:rPr>
              <w:t xml:space="preserve"> </w:t>
            </w:r>
            <w:r w:rsidRPr="001E138E">
              <w:rPr>
                <w:rFonts w:ascii="Sylfaen" w:eastAsia="Sylfaen" w:hAnsi="Sylfaen" w:cs="Sylfaen"/>
                <w:color w:val="000000"/>
                <w:sz w:val="20"/>
                <w:szCs w:val="20"/>
                <w:lang w:val="ka-GE"/>
              </w:rPr>
              <w:t>თბილისი</w:t>
            </w:r>
            <w:r w:rsidRPr="001E138E">
              <w:rPr>
                <w:rFonts w:asciiTheme="majorHAnsi" w:eastAsia="Sylfaen" w:hAnsiTheme="majorHAnsi" w:cstheme="majorHAnsi"/>
                <w:color w:val="000000"/>
                <w:sz w:val="20"/>
                <w:szCs w:val="20"/>
                <w:lang w:val="ka-GE"/>
              </w:rPr>
              <w:t>“</w:t>
            </w:r>
          </w:p>
        </w:tc>
      </w:tr>
      <w:tr w:rsidR="00860C04" w:rsidRPr="001E138E" w:rsidTr="0088106F">
        <w:trPr>
          <w:trHeight w:val="2546"/>
          <w:jc w:val="center"/>
        </w:trPr>
        <w:tc>
          <w:tcPr>
            <w:tcW w:w="2363" w:type="dxa"/>
            <w:shd w:val="clear" w:color="auto" w:fill="auto"/>
          </w:tcPr>
          <w:p w:rsidR="00860C04" w:rsidRPr="001E138E" w:rsidRDefault="00860C04" w:rsidP="0088106F">
            <w:pPr>
              <w:spacing w:line="259" w:lineRule="auto"/>
              <w:ind w:left="44"/>
              <w:rPr>
                <w:rFonts w:asciiTheme="majorHAnsi" w:eastAsia="Sylfaen" w:hAnsiTheme="majorHAnsi" w:cstheme="majorHAnsi"/>
                <w:color w:val="000000"/>
                <w:sz w:val="20"/>
                <w:szCs w:val="20"/>
                <w:lang w:val="ka-GE"/>
              </w:rPr>
            </w:pPr>
            <w:r w:rsidRPr="001E138E">
              <w:rPr>
                <w:rFonts w:ascii="Sylfaen" w:eastAsia="Sylfaen" w:hAnsi="Sylfaen" w:cs="Sylfaen"/>
                <w:color w:val="000000"/>
                <w:sz w:val="20"/>
                <w:szCs w:val="20"/>
                <w:lang w:val="ka-GE"/>
              </w:rPr>
              <w:t>ზედაპირული</w:t>
            </w:r>
            <w:r w:rsidRPr="001E138E">
              <w:rPr>
                <w:rFonts w:asciiTheme="majorHAnsi" w:eastAsia="Sylfaen" w:hAnsiTheme="majorHAnsi" w:cstheme="majorHAnsi"/>
                <w:color w:val="000000"/>
                <w:sz w:val="20"/>
                <w:szCs w:val="20"/>
                <w:lang w:val="ka-GE"/>
              </w:rPr>
              <w:t xml:space="preserve"> </w:t>
            </w:r>
            <w:r w:rsidRPr="001E138E">
              <w:rPr>
                <w:rFonts w:ascii="Sylfaen" w:eastAsia="Sylfaen" w:hAnsi="Sylfaen" w:cs="Sylfaen"/>
                <w:color w:val="000000"/>
                <w:sz w:val="20"/>
                <w:szCs w:val="20"/>
                <w:lang w:val="ka-GE"/>
              </w:rPr>
              <w:t>და</w:t>
            </w:r>
            <w:r w:rsidRPr="001E138E">
              <w:rPr>
                <w:rFonts w:asciiTheme="majorHAnsi" w:eastAsia="Sylfaen" w:hAnsiTheme="majorHAnsi" w:cstheme="majorHAnsi"/>
                <w:color w:val="000000"/>
                <w:sz w:val="20"/>
                <w:szCs w:val="20"/>
                <w:lang w:val="ka-GE"/>
              </w:rPr>
              <w:t xml:space="preserve"> </w:t>
            </w:r>
            <w:r w:rsidRPr="001E138E">
              <w:rPr>
                <w:rFonts w:ascii="Sylfaen" w:eastAsia="Sylfaen" w:hAnsi="Sylfaen" w:cs="Sylfaen"/>
                <w:color w:val="000000"/>
                <w:sz w:val="20"/>
                <w:szCs w:val="20"/>
                <w:lang w:val="ka-GE"/>
              </w:rPr>
              <w:t>მიწისქვეშა</w:t>
            </w:r>
            <w:r w:rsidRPr="001E138E">
              <w:rPr>
                <w:rFonts w:asciiTheme="majorHAnsi" w:eastAsia="Sylfaen" w:hAnsiTheme="majorHAnsi" w:cstheme="majorHAnsi"/>
                <w:color w:val="000000"/>
                <w:sz w:val="20"/>
                <w:szCs w:val="20"/>
                <w:lang w:val="ka-GE"/>
              </w:rPr>
              <w:t xml:space="preserve"> </w:t>
            </w:r>
            <w:r w:rsidRPr="001E138E">
              <w:rPr>
                <w:rFonts w:ascii="Sylfaen" w:eastAsia="Sylfaen" w:hAnsi="Sylfaen" w:cs="Sylfaen"/>
                <w:color w:val="000000"/>
                <w:sz w:val="20"/>
                <w:szCs w:val="20"/>
                <w:lang w:val="ka-GE"/>
              </w:rPr>
              <w:t>წყლების</w:t>
            </w:r>
            <w:r w:rsidRPr="001E138E">
              <w:rPr>
                <w:rFonts w:asciiTheme="majorHAnsi" w:eastAsia="Sylfaen" w:hAnsiTheme="majorHAnsi" w:cstheme="majorHAnsi"/>
                <w:color w:val="000000"/>
                <w:sz w:val="20"/>
                <w:szCs w:val="20"/>
                <w:lang w:val="ka-GE"/>
              </w:rPr>
              <w:t xml:space="preserve"> </w:t>
            </w:r>
            <w:r w:rsidRPr="001E138E">
              <w:rPr>
                <w:rFonts w:ascii="Sylfaen" w:eastAsia="Sylfaen" w:hAnsi="Sylfaen" w:cs="Sylfaen"/>
                <w:color w:val="000000"/>
                <w:sz w:val="20"/>
                <w:szCs w:val="20"/>
                <w:lang w:val="ka-GE"/>
              </w:rPr>
              <w:t>დაბინძურება</w:t>
            </w:r>
          </w:p>
        </w:tc>
        <w:tc>
          <w:tcPr>
            <w:tcW w:w="2066" w:type="dxa"/>
            <w:shd w:val="clear" w:color="auto" w:fill="auto"/>
          </w:tcPr>
          <w:p w:rsidR="00860C04" w:rsidRPr="001E138E" w:rsidRDefault="00860C04" w:rsidP="007172BC">
            <w:pPr>
              <w:pStyle w:val="ListParagraph"/>
              <w:numPr>
                <w:ilvl w:val="0"/>
                <w:numId w:val="24"/>
              </w:numPr>
              <w:spacing w:line="247" w:lineRule="auto"/>
              <w:ind w:left="256" w:right="-15" w:hanging="255"/>
              <w:jc w:val="both"/>
              <w:rPr>
                <w:rFonts w:asciiTheme="majorHAnsi" w:eastAsia="Sylfaen" w:hAnsiTheme="majorHAnsi" w:cstheme="majorHAnsi"/>
                <w:color w:val="000000"/>
                <w:sz w:val="20"/>
                <w:szCs w:val="20"/>
                <w:lang w:val="ka-GE"/>
              </w:rPr>
            </w:pPr>
            <w:r w:rsidRPr="001E138E">
              <w:rPr>
                <w:rFonts w:ascii="Sylfaen" w:eastAsia="Sylfaen" w:hAnsi="Sylfaen" w:cs="Sylfaen"/>
                <w:color w:val="000000"/>
                <w:sz w:val="20"/>
                <w:szCs w:val="20"/>
                <w:lang w:val="ka-GE"/>
              </w:rPr>
              <w:t>საწვავის</w:t>
            </w:r>
            <w:r w:rsidRPr="001E138E">
              <w:rPr>
                <w:rFonts w:asciiTheme="majorHAnsi" w:eastAsia="Sylfaen" w:hAnsiTheme="majorHAnsi" w:cstheme="majorHAnsi"/>
                <w:color w:val="000000"/>
                <w:sz w:val="20"/>
                <w:szCs w:val="20"/>
                <w:lang w:val="ka-GE"/>
              </w:rPr>
              <w:t xml:space="preserve"> </w:t>
            </w:r>
            <w:r w:rsidRPr="001E138E">
              <w:rPr>
                <w:rFonts w:ascii="Sylfaen" w:eastAsia="Sylfaen" w:hAnsi="Sylfaen" w:cs="Sylfaen"/>
                <w:color w:val="000000"/>
                <w:sz w:val="20"/>
                <w:szCs w:val="20"/>
                <w:lang w:val="ka-GE"/>
              </w:rPr>
              <w:t>რეზერვუარი</w:t>
            </w:r>
            <w:r w:rsidRPr="001E138E">
              <w:rPr>
                <w:rFonts w:asciiTheme="majorHAnsi" w:eastAsia="Sylfaen" w:hAnsiTheme="majorHAnsi" w:cstheme="majorHAnsi"/>
                <w:color w:val="000000"/>
                <w:sz w:val="20"/>
                <w:szCs w:val="20"/>
                <w:lang w:val="ka-GE"/>
              </w:rPr>
              <w:t xml:space="preserve"> </w:t>
            </w:r>
            <w:r w:rsidRPr="001E138E">
              <w:rPr>
                <w:rFonts w:ascii="Sylfaen" w:eastAsia="Sylfaen" w:hAnsi="Sylfaen" w:cs="Sylfaen"/>
                <w:color w:val="000000"/>
                <w:sz w:val="20"/>
                <w:szCs w:val="20"/>
                <w:lang w:val="ka-GE"/>
              </w:rPr>
              <w:t>და</w:t>
            </w:r>
            <w:r w:rsidRPr="001E138E">
              <w:rPr>
                <w:rFonts w:asciiTheme="majorHAnsi" w:eastAsia="Sylfaen" w:hAnsiTheme="majorHAnsi" w:cstheme="majorHAnsi"/>
                <w:color w:val="000000"/>
                <w:sz w:val="20"/>
                <w:szCs w:val="20"/>
                <w:lang w:val="ka-GE"/>
              </w:rPr>
              <w:t xml:space="preserve"> </w:t>
            </w:r>
            <w:r w:rsidRPr="001E138E">
              <w:rPr>
                <w:rFonts w:ascii="Sylfaen" w:eastAsia="Sylfaen" w:hAnsi="Sylfaen" w:cs="Sylfaen"/>
                <w:color w:val="000000"/>
                <w:sz w:val="20"/>
                <w:szCs w:val="20"/>
                <w:lang w:val="ka-GE"/>
              </w:rPr>
              <w:t>მილსადენები</w:t>
            </w:r>
          </w:p>
        </w:tc>
        <w:tc>
          <w:tcPr>
            <w:tcW w:w="3472" w:type="dxa"/>
            <w:shd w:val="clear" w:color="auto" w:fill="auto"/>
          </w:tcPr>
          <w:p w:rsidR="00860C04" w:rsidRPr="001E138E" w:rsidRDefault="00860C04" w:rsidP="007172BC">
            <w:pPr>
              <w:pStyle w:val="ListParagraph"/>
              <w:numPr>
                <w:ilvl w:val="0"/>
                <w:numId w:val="23"/>
              </w:numPr>
              <w:spacing w:after="10" w:line="238" w:lineRule="auto"/>
              <w:ind w:left="256" w:hanging="180"/>
              <w:rPr>
                <w:rFonts w:asciiTheme="majorHAnsi" w:eastAsia="Sylfaen" w:hAnsiTheme="majorHAnsi" w:cstheme="majorHAnsi"/>
                <w:color w:val="000000"/>
                <w:sz w:val="20"/>
                <w:szCs w:val="20"/>
                <w:lang w:val="ka-GE"/>
              </w:rPr>
            </w:pPr>
            <w:r w:rsidRPr="001E138E">
              <w:rPr>
                <w:rFonts w:ascii="Sylfaen" w:eastAsia="Sylfaen" w:hAnsi="Sylfaen" w:cs="Sylfaen"/>
                <w:color w:val="000000"/>
                <w:sz w:val="20"/>
                <w:szCs w:val="20"/>
                <w:lang w:val="ka-GE"/>
              </w:rPr>
              <w:t>ტექნიკური</w:t>
            </w:r>
            <w:r w:rsidRPr="001E138E">
              <w:rPr>
                <w:rFonts w:asciiTheme="majorHAnsi" w:eastAsia="Sylfaen" w:hAnsiTheme="majorHAnsi" w:cstheme="majorHAnsi"/>
                <w:color w:val="000000"/>
                <w:sz w:val="20"/>
                <w:szCs w:val="20"/>
                <w:lang w:val="ka-GE"/>
              </w:rPr>
              <w:t xml:space="preserve"> </w:t>
            </w:r>
            <w:r w:rsidRPr="001E138E">
              <w:rPr>
                <w:rFonts w:ascii="Sylfaen" w:eastAsia="Sylfaen" w:hAnsi="Sylfaen" w:cs="Sylfaen"/>
                <w:color w:val="000000"/>
                <w:sz w:val="20"/>
                <w:szCs w:val="20"/>
                <w:lang w:val="ka-GE"/>
              </w:rPr>
              <w:t>გამართულობის</w:t>
            </w:r>
            <w:r w:rsidRPr="001E138E">
              <w:rPr>
                <w:rFonts w:asciiTheme="majorHAnsi" w:eastAsia="Sylfaen" w:hAnsiTheme="majorHAnsi" w:cstheme="majorHAnsi"/>
                <w:color w:val="000000"/>
                <w:sz w:val="20"/>
                <w:szCs w:val="20"/>
                <w:lang w:val="ka-GE"/>
              </w:rPr>
              <w:t xml:space="preserve">  </w:t>
            </w:r>
            <w:r w:rsidRPr="001E138E">
              <w:rPr>
                <w:rFonts w:ascii="Sylfaen" w:eastAsia="Sylfaen" w:hAnsi="Sylfaen" w:cs="Sylfaen"/>
                <w:color w:val="000000"/>
                <w:sz w:val="20"/>
                <w:szCs w:val="20"/>
                <w:lang w:val="ka-GE"/>
              </w:rPr>
              <w:t>კონტროლი</w:t>
            </w:r>
            <w:r w:rsidRPr="001E138E">
              <w:rPr>
                <w:rFonts w:asciiTheme="majorHAnsi" w:eastAsia="Sylfaen" w:hAnsiTheme="majorHAnsi" w:cstheme="majorHAnsi"/>
                <w:color w:val="000000"/>
                <w:sz w:val="20"/>
                <w:szCs w:val="20"/>
                <w:lang w:val="ka-GE"/>
              </w:rPr>
              <w:t xml:space="preserve"> </w:t>
            </w:r>
            <w:r w:rsidRPr="001E138E">
              <w:rPr>
                <w:rFonts w:ascii="Sylfaen" w:eastAsia="Sylfaen" w:hAnsi="Sylfaen" w:cs="Sylfaen"/>
                <w:color w:val="000000"/>
                <w:sz w:val="20"/>
                <w:szCs w:val="20"/>
                <w:lang w:val="ka-GE"/>
              </w:rPr>
              <w:t>ვიზუალურად</w:t>
            </w:r>
            <w:r w:rsidRPr="001E138E">
              <w:rPr>
                <w:rFonts w:asciiTheme="majorHAnsi" w:eastAsia="Sylfaen" w:hAnsiTheme="majorHAnsi" w:cstheme="majorHAnsi"/>
                <w:color w:val="000000"/>
                <w:sz w:val="20"/>
                <w:szCs w:val="20"/>
                <w:lang w:val="ka-GE"/>
              </w:rPr>
              <w:t>;</w:t>
            </w:r>
          </w:p>
          <w:p w:rsidR="00860C04" w:rsidRPr="001E138E" w:rsidRDefault="00860C04" w:rsidP="007172BC">
            <w:pPr>
              <w:pStyle w:val="ListParagraph"/>
              <w:numPr>
                <w:ilvl w:val="0"/>
                <w:numId w:val="23"/>
              </w:numPr>
              <w:spacing w:after="10" w:line="238" w:lineRule="auto"/>
              <w:ind w:left="256" w:hanging="180"/>
              <w:rPr>
                <w:rFonts w:asciiTheme="majorHAnsi" w:eastAsia="Sylfaen" w:hAnsiTheme="majorHAnsi" w:cstheme="majorHAnsi"/>
                <w:color w:val="000000"/>
                <w:sz w:val="20"/>
                <w:szCs w:val="20"/>
                <w:lang w:val="ka-GE"/>
              </w:rPr>
            </w:pPr>
            <w:r w:rsidRPr="001E138E">
              <w:rPr>
                <w:rFonts w:ascii="Sylfaen" w:eastAsia="Sylfaen" w:hAnsi="Sylfaen" w:cs="Sylfaen"/>
                <w:color w:val="000000"/>
                <w:sz w:val="20"/>
                <w:szCs w:val="20"/>
                <w:lang w:val="ka-GE"/>
              </w:rPr>
              <w:t>რეზერვუარის</w:t>
            </w:r>
            <w:r w:rsidRPr="001E138E">
              <w:rPr>
                <w:rFonts w:asciiTheme="majorHAnsi" w:eastAsia="Sylfaen" w:hAnsiTheme="majorHAnsi" w:cstheme="majorHAnsi"/>
                <w:color w:val="000000"/>
                <w:sz w:val="20"/>
                <w:szCs w:val="20"/>
                <w:lang w:val="ka-GE"/>
              </w:rPr>
              <w:t xml:space="preserve"> </w:t>
            </w:r>
            <w:r w:rsidRPr="001E138E">
              <w:rPr>
                <w:rFonts w:ascii="Sylfaen" w:eastAsia="Sylfaen" w:hAnsi="Sylfaen" w:cs="Sylfaen"/>
                <w:color w:val="000000"/>
                <w:sz w:val="20"/>
                <w:szCs w:val="20"/>
                <w:lang w:val="ka-GE"/>
              </w:rPr>
              <w:t>გარშემო</w:t>
            </w:r>
            <w:r w:rsidRPr="001E138E">
              <w:rPr>
                <w:rFonts w:asciiTheme="majorHAnsi" w:eastAsia="Sylfaen" w:hAnsiTheme="majorHAnsi" w:cstheme="majorHAnsi"/>
                <w:color w:val="000000"/>
                <w:sz w:val="20"/>
                <w:szCs w:val="20"/>
                <w:lang w:val="ka-GE"/>
              </w:rPr>
              <w:t xml:space="preserve"> </w:t>
            </w:r>
            <w:r w:rsidRPr="001E138E">
              <w:rPr>
                <w:rFonts w:ascii="Sylfaen" w:eastAsia="Sylfaen" w:hAnsi="Sylfaen" w:cs="Sylfaen"/>
                <w:color w:val="000000"/>
                <w:sz w:val="20"/>
                <w:szCs w:val="20"/>
                <w:lang w:val="ka-GE"/>
              </w:rPr>
              <w:t>არსებული</w:t>
            </w:r>
            <w:r w:rsidRPr="001E138E">
              <w:rPr>
                <w:rFonts w:asciiTheme="majorHAnsi" w:eastAsia="Sylfaen" w:hAnsiTheme="majorHAnsi" w:cstheme="majorHAnsi"/>
                <w:color w:val="000000"/>
                <w:sz w:val="20"/>
                <w:szCs w:val="20"/>
                <w:lang w:val="ka-GE"/>
              </w:rPr>
              <w:t xml:space="preserve"> </w:t>
            </w:r>
            <w:r>
              <w:rPr>
                <w:rFonts w:ascii="Sylfaen" w:eastAsia="Sylfaen" w:hAnsi="Sylfaen" w:cs="Sylfaen"/>
                <w:color w:val="000000"/>
                <w:sz w:val="20"/>
                <w:szCs w:val="20"/>
                <w:lang w:val="ka-GE"/>
              </w:rPr>
              <w:t>შემაკავებელი ბარიერის</w:t>
            </w:r>
            <w:r w:rsidRPr="001E138E">
              <w:rPr>
                <w:rFonts w:asciiTheme="majorHAnsi" w:eastAsia="Sylfaen" w:hAnsiTheme="majorHAnsi" w:cstheme="majorHAnsi"/>
                <w:color w:val="000000"/>
                <w:sz w:val="20"/>
                <w:szCs w:val="20"/>
                <w:lang w:val="ka-GE"/>
              </w:rPr>
              <w:t xml:space="preserve"> </w:t>
            </w:r>
            <w:r w:rsidRPr="001E138E">
              <w:rPr>
                <w:rFonts w:ascii="Sylfaen" w:eastAsia="Sylfaen" w:hAnsi="Sylfaen" w:cs="Sylfaen"/>
                <w:color w:val="000000"/>
                <w:sz w:val="20"/>
                <w:szCs w:val="20"/>
                <w:lang w:val="ka-GE"/>
              </w:rPr>
              <w:t>კონტროლი</w:t>
            </w:r>
          </w:p>
        </w:tc>
        <w:tc>
          <w:tcPr>
            <w:tcW w:w="4087" w:type="dxa"/>
            <w:shd w:val="clear" w:color="auto" w:fill="auto"/>
          </w:tcPr>
          <w:p w:rsidR="00860C04" w:rsidRPr="001E138E" w:rsidRDefault="00860C04" w:rsidP="007172BC">
            <w:pPr>
              <w:pStyle w:val="ListParagraph"/>
              <w:numPr>
                <w:ilvl w:val="0"/>
                <w:numId w:val="23"/>
              </w:numPr>
              <w:spacing w:line="259" w:lineRule="auto"/>
              <w:ind w:left="271" w:right="210" w:hanging="180"/>
              <w:rPr>
                <w:rFonts w:asciiTheme="majorHAnsi" w:eastAsia="Sylfaen" w:hAnsiTheme="majorHAnsi" w:cstheme="majorHAnsi"/>
                <w:color w:val="000000"/>
                <w:sz w:val="20"/>
                <w:szCs w:val="20"/>
                <w:lang w:val="ka-GE"/>
              </w:rPr>
            </w:pPr>
            <w:r w:rsidRPr="001E138E">
              <w:rPr>
                <w:rFonts w:ascii="Sylfaen" w:eastAsia="Sylfaen" w:hAnsi="Sylfaen" w:cs="Sylfaen"/>
                <w:color w:val="000000"/>
                <w:sz w:val="20"/>
                <w:szCs w:val="20"/>
                <w:lang w:val="ka-GE"/>
              </w:rPr>
              <w:t>ყოველდღიურად</w:t>
            </w:r>
          </w:p>
        </w:tc>
        <w:tc>
          <w:tcPr>
            <w:tcW w:w="1867" w:type="dxa"/>
            <w:shd w:val="clear" w:color="auto" w:fill="auto"/>
          </w:tcPr>
          <w:p w:rsidR="00860C04" w:rsidRPr="001E138E" w:rsidRDefault="00860C04" w:rsidP="0088106F">
            <w:pPr>
              <w:spacing w:line="259" w:lineRule="auto"/>
              <w:ind w:right="-14"/>
              <w:jc w:val="center"/>
              <w:rPr>
                <w:rFonts w:asciiTheme="majorHAnsi" w:eastAsia="Sylfaen" w:hAnsiTheme="majorHAnsi" w:cstheme="majorHAnsi"/>
                <w:color w:val="000000"/>
                <w:sz w:val="20"/>
                <w:szCs w:val="20"/>
                <w:lang w:val="ka-GE"/>
              </w:rPr>
            </w:pPr>
            <w:r w:rsidRPr="001E138E">
              <w:rPr>
                <w:rFonts w:ascii="Sylfaen" w:eastAsia="Sylfaen" w:hAnsi="Sylfaen" w:cs="Sylfaen"/>
                <w:color w:val="000000"/>
                <w:sz w:val="20"/>
                <w:szCs w:val="20"/>
                <w:lang w:val="ka-GE"/>
              </w:rPr>
              <w:t>შპს</w:t>
            </w:r>
            <w:r w:rsidRPr="001E138E">
              <w:rPr>
                <w:rFonts w:asciiTheme="majorHAnsi" w:eastAsia="Sylfaen" w:hAnsiTheme="majorHAnsi" w:cstheme="majorHAnsi"/>
                <w:color w:val="000000"/>
                <w:sz w:val="20"/>
                <w:szCs w:val="20"/>
                <w:lang w:val="ka-GE"/>
              </w:rPr>
              <w:t xml:space="preserve"> „</w:t>
            </w:r>
            <w:r w:rsidRPr="001E138E">
              <w:rPr>
                <w:rFonts w:ascii="Sylfaen" w:eastAsia="Sylfaen" w:hAnsi="Sylfaen" w:cs="Sylfaen"/>
                <w:color w:val="000000"/>
                <w:sz w:val="20"/>
                <w:szCs w:val="20"/>
                <w:lang w:val="ka-GE"/>
              </w:rPr>
              <w:t>ტოიოტა</w:t>
            </w:r>
            <w:r w:rsidRPr="001E138E">
              <w:rPr>
                <w:rFonts w:asciiTheme="majorHAnsi" w:eastAsia="Sylfaen" w:hAnsiTheme="majorHAnsi" w:cstheme="majorHAnsi"/>
                <w:color w:val="000000"/>
                <w:sz w:val="20"/>
                <w:szCs w:val="20"/>
                <w:lang w:val="ka-GE"/>
              </w:rPr>
              <w:t xml:space="preserve"> </w:t>
            </w:r>
            <w:r w:rsidRPr="001E138E">
              <w:rPr>
                <w:rFonts w:ascii="Sylfaen" w:eastAsia="Sylfaen" w:hAnsi="Sylfaen" w:cs="Sylfaen"/>
                <w:color w:val="000000"/>
                <w:sz w:val="20"/>
                <w:szCs w:val="20"/>
                <w:lang w:val="ka-GE"/>
              </w:rPr>
              <w:t>ცენტრი</w:t>
            </w:r>
            <w:r w:rsidRPr="001E138E">
              <w:rPr>
                <w:rFonts w:asciiTheme="majorHAnsi" w:eastAsia="Sylfaen" w:hAnsiTheme="majorHAnsi" w:cstheme="majorHAnsi"/>
                <w:color w:val="000000"/>
                <w:sz w:val="20"/>
                <w:szCs w:val="20"/>
                <w:lang w:val="ka-GE"/>
              </w:rPr>
              <w:t xml:space="preserve"> </w:t>
            </w:r>
            <w:r w:rsidRPr="001E138E">
              <w:rPr>
                <w:rFonts w:ascii="Sylfaen" w:eastAsia="Sylfaen" w:hAnsi="Sylfaen" w:cs="Sylfaen"/>
                <w:color w:val="000000"/>
                <w:sz w:val="20"/>
                <w:szCs w:val="20"/>
                <w:lang w:val="ka-GE"/>
              </w:rPr>
              <w:t>თბილისი</w:t>
            </w:r>
            <w:r w:rsidRPr="001E138E">
              <w:rPr>
                <w:rFonts w:asciiTheme="majorHAnsi" w:eastAsia="Sylfaen" w:hAnsiTheme="majorHAnsi" w:cstheme="majorHAnsi"/>
                <w:color w:val="000000"/>
                <w:sz w:val="20"/>
                <w:szCs w:val="20"/>
                <w:lang w:val="ka-GE"/>
              </w:rPr>
              <w:t>“</w:t>
            </w:r>
          </w:p>
        </w:tc>
      </w:tr>
      <w:tr w:rsidR="00860C04" w:rsidRPr="001E138E" w:rsidTr="0088106F">
        <w:trPr>
          <w:trHeight w:val="1195"/>
          <w:jc w:val="center"/>
        </w:trPr>
        <w:tc>
          <w:tcPr>
            <w:tcW w:w="2363" w:type="dxa"/>
            <w:shd w:val="clear" w:color="auto" w:fill="auto"/>
          </w:tcPr>
          <w:p w:rsidR="00860C04" w:rsidRPr="001E138E" w:rsidRDefault="00860C04" w:rsidP="0088106F">
            <w:pPr>
              <w:spacing w:line="259" w:lineRule="auto"/>
              <w:ind w:left="44"/>
              <w:rPr>
                <w:rFonts w:asciiTheme="majorHAnsi" w:eastAsia="Sylfaen" w:hAnsiTheme="majorHAnsi" w:cstheme="majorHAnsi"/>
                <w:color w:val="000000"/>
                <w:sz w:val="20"/>
                <w:szCs w:val="20"/>
                <w:lang w:val="ka-GE"/>
              </w:rPr>
            </w:pPr>
            <w:r w:rsidRPr="001E138E">
              <w:rPr>
                <w:rFonts w:ascii="Sylfaen" w:eastAsia="Sylfaen" w:hAnsi="Sylfaen" w:cs="Sylfaen"/>
                <w:color w:val="000000"/>
                <w:sz w:val="20"/>
                <w:szCs w:val="20"/>
                <w:lang w:val="ka-GE"/>
              </w:rPr>
              <w:t>ნარჩენების</w:t>
            </w:r>
            <w:r w:rsidRPr="001E138E">
              <w:rPr>
                <w:rFonts w:asciiTheme="majorHAnsi" w:eastAsia="Sylfaen" w:hAnsiTheme="majorHAnsi" w:cstheme="majorHAnsi"/>
                <w:color w:val="000000"/>
                <w:sz w:val="20"/>
                <w:szCs w:val="20"/>
                <w:lang w:val="ka-GE"/>
              </w:rPr>
              <w:t xml:space="preserve"> </w:t>
            </w:r>
          </w:p>
          <w:p w:rsidR="00860C04" w:rsidRPr="001E138E" w:rsidRDefault="00860C04" w:rsidP="0088106F">
            <w:pPr>
              <w:spacing w:line="259" w:lineRule="auto"/>
              <w:ind w:left="44"/>
              <w:rPr>
                <w:rFonts w:asciiTheme="majorHAnsi" w:eastAsia="Sylfaen" w:hAnsiTheme="majorHAnsi" w:cstheme="majorHAnsi"/>
                <w:color w:val="000000"/>
                <w:sz w:val="20"/>
                <w:szCs w:val="20"/>
                <w:lang w:val="ka-GE"/>
              </w:rPr>
            </w:pPr>
            <w:r w:rsidRPr="001E138E">
              <w:rPr>
                <w:rFonts w:ascii="Sylfaen" w:eastAsia="Sylfaen" w:hAnsi="Sylfaen" w:cs="Sylfaen"/>
                <w:color w:val="000000"/>
                <w:sz w:val="20"/>
                <w:szCs w:val="20"/>
                <w:lang w:val="ka-GE"/>
              </w:rPr>
              <w:t>მართვა</w:t>
            </w:r>
            <w:r w:rsidRPr="001E138E">
              <w:rPr>
                <w:rFonts w:asciiTheme="majorHAnsi" w:eastAsia="Sylfaen" w:hAnsiTheme="majorHAnsi" w:cstheme="majorHAnsi"/>
                <w:color w:val="000000"/>
                <w:sz w:val="20"/>
                <w:szCs w:val="20"/>
                <w:lang w:val="ka-GE"/>
              </w:rPr>
              <w:t xml:space="preserve"> </w:t>
            </w:r>
            <w:r w:rsidRPr="001E138E">
              <w:rPr>
                <w:rFonts w:ascii="Sylfaen" w:eastAsia="Sylfaen" w:hAnsi="Sylfaen" w:cs="Sylfaen"/>
                <w:color w:val="000000"/>
                <w:sz w:val="20"/>
                <w:szCs w:val="20"/>
                <w:lang w:val="ka-GE"/>
              </w:rPr>
              <w:t>ნარჩენების</w:t>
            </w:r>
            <w:r w:rsidRPr="001E138E">
              <w:rPr>
                <w:rFonts w:asciiTheme="majorHAnsi" w:eastAsia="Sylfaen" w:hAnsiTheme="majorHAnsi" w:cstheme="majorHAnsi"/>
                <w:color w:val="000000"/>
                <w:sz w:val="20"/>
                <w:szCs w:val="20"/>
                <w:lang w:val="ka-GE"/>
              </w:rPr>
              <w:t xml:space="preserve"> </w:t>
            </w:r>
            <w:r w:rsidRPr="001E138E">
              <w:rPr>
                <w:rFonts w:ascii="Sylfaen" w:eastAsia="Sylfaen" w:hAnsi="Sylfaen" w:cs="Sylfaen"/>
                <w:color w:val="000000"/>
                <w:sz w:val="20"/>
                <w:szCs w:val="20"/>
                <w:lang w:val="ka-GE"/>
              </w:rPr>
              <w:t>მართვის</w:t>
            </w:r>
            <w:r w:rsidRPr="001E138E">
              <w:rPr>
                <w:rFonts w:asciiTheme="majorHAnsi" w:eastAsia="Sylfaen" w:hAnsiTheme="majorHAnsi" w:cstheme="majorHAnsi"/>
                <w:color w:val="000000"/>
                <w:sz w:val="20"/>
                <w:szCs w:val="20"/>
                <w:lang w:val="ka-GE"/>
              </w:rPr>
              <w:t xml:space="preserve"> </w:t>
            </w:r>
            <w:r w:rsidRPr="001E138E">
              <w:rPr>
                <w:rFonts w:ascii="Sylfaen" w:eastAsia="Sylfaen" w:hAnsi="Sylfaen" w:cs="Sylfaen"/>
                <w:color w:val="000000"/>
                <w:sz w:val="20"/>
                <w:szCs w:val="20"/>
                <w:lang w:val="ka-GE"/>
              </w:rPr>
              <w:t>გეგმის</w:t>
            </w:r>
            <w:r w:rsidRPr="001E138E">
              <w:rPr>
                <w:rFonts w:asciiTheme="majorHAnsi" w:eastAsia="Sylfaen" w:hAnsiTheme="majorHAnsi" w:cstheme="majorHAnsi"/>
                <w:color w:val="000000"/>
                <w:sz w:val="20"/>
                <w:szCs w:val="20"/>
                <w:lang w:val="ka-GE"/>
              </w:rPr>
              <w:t xml:space="preserve"> </w:t>
            </w:r>
            <w:r w:rsidRPr="001E138E">
              <w:rPr>
                <w:rFonts w:ascii="Sylfaen" w:eastAsia="Sylfaen" w:hAnsi="Sylfaen" w:cs="Sylfaen"/>
                <w:color w:val="000000"/>
                <w:sz w:val="20"/>
                <w:szCs w:val="20"/>
                <w:lang w:val="ka-GE"/>
              </w:rPr>
              <w:t>შესაბამისად</w:t>
            </w:r>
            <w:r w:rsidRPr="001E138E">
              <w:rPr>
                <w:rFonts w:asciiTheme="majorHAnsi" w:eastAsia="Sylfaen" w:hAnsiTheme="majorHAnsi" w:cstheme="majorHAnsi"/>
                <w:color w:val="000000"/>
                <w:sz w:val="20"/>
                <w:szCs w:val="20"/>
                <w:lang w:val="ka-GE"/>
              </w:rPr>
              <w:t xml:space="preserve">. </w:t>
            </w:r>
          </w:p>
        </w:tc>
        <w:tc>
          <w:tcPr>
            <w:tcW w:w="2066" w:type="dxa"/>
            <w:shd w:val="clear" w:color="auto" w:fill="auto"/>
          </w:tcPr>
          <w:p w:rsidR="00860C04" w:rsidRPr="001E138E" w:rsidRDefault="00860C04" w:rsidP="007172BC">
            <w:pPr>
              <w:pStyle w:val="ListParagraph"/>
              <w:numPr>
                <w:ilvl w:val="0"/>
                <w:numId w:val="24"/>
              </w:numPr>
              <w:spacing w:line="247" w:lineRule="auto"/>
              <w:ind w:left="256" w:right="-15" w:hanging="255"/>
              <w:jc w:val="both"/>
              <w:rPr>
                <w:rFonts w:asciiTheme="majorHAnsi" w:eastAsia="Sylfaen" w:hAnsiTheme="majorHAnsi" w:cstheme="majorHAnsi"/>
                <w:color w:val="000000"/>
                <w:sz w:val="20"/>
                <w:szCs w:val="20"/>
                <w:lang w:val="ka-GE"/>
              </w:rPr>
            </w:pPr>
            <w:r w:rsidRPr="001E138E">
              <w:rPr>
                <w:rFonts w:ascii="Sylfaen" w:eastAsia="Sylfaen" w:hAnsi="Sylfaen" w:cs="Sylfaen"/>
                <w:color w:val="000000"/>
                <w:sz w:val="20"/>
                <w:szCs w:val="20"/>
                <w:lang w:val="ka-GE"/>
              </w:rPr>
              <w:t>სამუშაო</w:t>
            </w:r>
            <w:r w:rsidRPr="001E138E">
              <w:rPr>
                <w:rFonts w:asciiTheme="majorHAnsi" w:eastAsia="Sylfaen" w:hAnsiTheme="majorHAnsi" w:cstheme="majorHAnsi"/>
                <w:color w:val="000000"/>
                <w:sz w:val="20"/>
                <w:szCs w:val="20"/>
                <w:lang w:val="ka-GE"/>
              </w:rPr>
              <w:t xml:space="preserve"> </w:t>
            </w:r>
            <w:r w:rsidRPr="001E138E">
              <w:rPr>
                <w:rFonts w:ascii="Sylfaen" w:eastAsia="Sylfaen" w:hAnsi="Sylfaen" w:cs="Sylfaen"/>
                <w:color w:val="000000"/>
                <w:sz w:val="20"/>
                <w:szCs w:val="20"/>
                <w:lang w:val="ka-GE"/>
              </w:rPr>
              <w:t>მოედანი</w:t>
            </w:r>
            <w:r w:rsidRPr="001E138E">
              <w:rPr>
                <w:rFonts w:asciiTheme="majorHAnsi" w:eastAsia="Sylfaen" w:hAnsiTheme="majorHAnsi" w:cstheme="majorHAnsi"/>
                <w:color w:val="000000"/>
                <w:sz w:val="20"/>
                <w:szCs w:val="20"/>
                <w:lang w:val="ka-GE"/>
              </w:rPr>
              <w:t xml:space="preserve"> </w:t>
            </w:r>
          </w:p>
        </w:tc>
        <w:tc>
          <w:tcPr>
            <w:tcW w:w="3472" w:type="dxa"/>
            <w:shd w:val="clear" w:color="auto" w:fill="auto"/>
          </w:tcPr>
          <w:p w:rsidR="00860C04" w:rsidRPr="001E138E" w:rsidRDefault="00860C04" w:rsidP="007172BC">
            <w:pPr>
              <w:pStyle w:val="ListParagraph"/>
              <w:numPr>
                <w:ilvl w:val="0"/>
                <w:numId w:val="25"/>
              </w:numPr>
              <w:spacing w:line="259" w:lineRule="auto"/>
              <w:ind w:left="241" w:hanging="195"/>
              <w:rPr>
                <w:rFonts w:asciiTheme="majorHAnsi" w:eastAsia="Sylfaen" w:hAnsiTheme="majorHAnsi" w:cstheme="majorHAnsi"/>
                <w:color w:val="000000"/>
                <w:sz w:val="20"/>
                <w:szCs w:val="20"/>
                <w:lang w:val="ka-GE"/>
              </w:rPr>
            </w:pPr>
            <w:r w:rsidRPr="001E138E">
              <w:rPr>
                <w:rFonts w:ascii="Sylfaen" w:eastAsia="Sylfaen" w:hAnsi="Sylfaen" w:cs="Sylfaen"/>
                <w:color w:val="000000"/>
                <w:sz w:val="20"/>
                <w:szCs w:val="20"/>
                <w:lang w:val="ka-GE"/>
              </w:rPr>
              <w:t>ზედამხედველობა</w:t>
            </w:r>
            <w:r w:rsidRPr="001E138E">
              <w:rPr>
                <w:rFonts w:asciiTheme="majorHAnsi" w:eastAsia="Sylfaen" w:hAnsiTheme="majorHAnsi" w:cstheme="majorHAnsi"/>
                <w:color w:val="000000"/>
                <w:sz w:val="20"/>
                <w:szCs w:val="20"/>
                <w:lang w:val="ka-GE"/>
              </w:rPr>
              <w:t>/</w:t>
            </w:r>
            <w:r w:rsidRPr="001E138E">
              <w:rPr>
                <w:rFonts w:ascii="Sylfaen" w:eastAsia="Sylfaen" w:hAnsi="Sylfaen" w:cs="Sylfaen"/>
                <w:color w:val="000000"/>
                <w:sz w:val="20"/>
                <w:szCs w:val="20"/>
                <w:lang w:val="ka-GE"/>
              </w:rPr>
              <w:t>ინსპექტირება</w:t>
            </w:r>
            <w:r w:rsidRPr="001E138E">
              <w:rPr>
                <w:rFonts w:asciiTheme="majorHAnsi" w:eastAsia="Sylfaen" w:hAnsiTheme="majorHAnsi" w:cstheme="majorHAnsi"/>
                <w:color w:val="000000"/>
                <w:sz w:val="20"/>
                <w:szCs w:val="20"/>
                <w:lang w:val="ka-GE"/>
              </w:rPr>
              <w:t xml:space="preserve"> </w:t>
            </w:r>
          </w:p>
        </w:tc>
        <w:tc>
          <w:tcPr>
            <w:tcW w:w="4087" w:type="dxa"/>
            <w:shd w:val="clear" w:color="auto" w:fill="auto"/>
          </w:tcPr>
          <w:p w:rsidR="00860C04" w:rsidRPr="001E138E" w:rsidRDefault="00860C04" w:rsidP="007172BC">
            <w:pPr>
              <w:pStyle w:val="ListParagraph"/>
              <w:numPr>
                <w:ilvl w:val="0"/>
                <w:numId w:val="23"/>
              </w:numPr>
              <w:spacing w:line="259" w:lineRule="auto"/>
              <w:ind w:left="271" w:right="210" w:hanging="180"/>
              <w:rPr>
                <w:rFonts w:asciiTheme="majorHAnsi" w:eastAsia="Sylfaen" w:hAnsiTheme="majorHAnsi" w:cstheme="majorHAnsi"/>
                <w:color w:val="000000"/>
                <w:sz w:val="20"/>
                <w:szCs w:val="20"/>
                <w:lang w:val="ka-GE"/>
              </w:rPr>
            </w:pPr>
            <w:r w:rsidRPr="001E138E">
              <w:rPr>
                <w:rFonts w:ascii="Sylfaen" w:eastAsia="Sylfaen" w:hAnsi="Sylfaen" w:cs="Sylfaen"/>
                <w:color w:val="000000"/>
                <w:sz w:val="20"/>
                <w:szCs w:val="20"/>
                <w:lang w:val="ka-GE"/>
              </w:rPr>
              <w:t>ყოველდღიური</w:t>
            </w:r>
            <w:r w:rsidRPr="001E138E">
              <w:rPr>
                <w:rFonts w:asciiTheme="majorHAnsi" w:eastAsia="Sylfaen" w:hAnsiTheme="majorHAnsi" w:cstheme="majorHAnsi"/>
                <w:color w:val="000000"/>
                <w:sz w:val="20"/>
                <w:szCs w:val="20"/>
                <w:lang w:val="ka-GE"/>
              </w:rPr>
              <w:t xml:space="preserve"> </w:t>
            </w:r>
            <w:r w:rsidRPr="001E138E">
              <w:rPr>
                <w:rFonts w:ascii="Sylfaen" w:eastAsia="Sylfaen" w:hAnsi="Sylfaen" w:cs="Sylfaen"/>
                <w:color w:val="000000"/>
                <w:sz w:val="20"/>
                <w:szCs w:val="20"/>
                <w:lang w:val="ka-GE"/>
              </w:rPr>
              <w:t>ვიზუალური</w:t>
            </w:r>
            <w:r w:rsidRPr="001E138E">
              <w:rPr>
                <w:rFonts w:asciiTheme="majorHAnsi" w:eastAsia="Sylfaen" w:hAnsiTheme="majorHAnsi" w:cstheme="majorHAnsi"/>
                <w:color w:val="000000"/>
                <w:sz w:val="20"/>
                <w:szCs w:val="20"/>
                <w:lang w:val="ka-GE"/>
              </w:rPr>
              <w:t xml:space="preserve"> </w:t>
            </w:r>
            <w:r w:rsidRPr="001E138E">
              <w:rPr>
                <w:rFonts w:ascii="Sylfaen" w:eastAsia="Sylfaen" w:hAnsi="Sylfaen" w:cs="Sylfaen"/>
                <w:color w:val="000000"/>
                <w:sz w:val="20"/>
                <w:szCs w:val="20"/>
                <w:lang w:val="ka-GE"/>
              </w:rPr>
              <w:t>კონტროლი</w:t>
            </w:r>
            <w:r w:rsidRPr="001E138E">
              <w:rPr>
                <w:rFonts w:asciiTheme="majorHAnsi" w:eastAsia="Sylfaen" w:hAnsiTheme="majorHAnsi" w:cstheme="majorHAnsi"/>
                <w:color w:val="000000"/>
                <w:sz w:val="20"/>
                <w:szCs w:val="20"/>
                <w:lang w:val="ka-GE"/>
              </w:rPr>
              <w:t>;</w:t>
            </w:r>
          </w:p>
          <w:p w:rsidR="00860C04" w:rsidRPr="001E138E" w:rsidRDefault="00860C04" w:rsidP="007172BC">
            <w:pPr>
              <w:pStyle w:val="ListParagraph"/>
              <w:numPr>
                <w:ilvl w:val="0"/>
                <w:numId w:val="23"/>
              </w:numPr>
              <w:spacing w:line="259" w:lineRule="auto"/>
              <w:ind w:left="271" w:right="210" w:hanging="180"/>
              <w:rPr>
                <w:rFonts w:asciiTheme="majorHAnsi" w:eastAsia="Sylfaen" w:hAnsiTheme="majorHAnsi" w:cstheme="majorHAnsi"/>
                <w:color w:val="000000"/>
                <w:sz w:val="20"/>
                <w:szCs w:val="20"/>
                <w:lang w:val="ka-GE"/>
              </w:rPr>
            </w:pPr>
            <w:r w:rsidRPr="001E138E">
              <w:rPr>
                <w:rFonts w:ascii="Sylfaen" w:eastAsia="Sylfaen" w:hAnsi="Sylfaen" w:cs="Sylfaen"/>
                <w:color w:val="000000"/>
                <w:sz w:val="20"/>
                <w:szCs w:val="20"/>
                <w:lang w:val="ka-GE"/>
              </w:rPr>
              <w:t>ზეთის</w:t>
            </w:r>
            <w:r w:rsidRPr="001E138E">
              <w:rPr>
                <w:rFonts w:asciiTheme="majorHAnsi" w:eastAsia="Sylfaen" w:hAnsiTheme="majorHAnsi" w:cstheme="majorHAnsi"/>
                <w:color w:val="000000"/>
                <w:sz w:val="20"/>
                <w:szCs w:val="20"/>
                <w:lang w:val="ka-GE"/>
              </w:rPr>
              <w:t xml:space="preserve"> </w:t>
            </w:r>
            <w:r w:rsidRPr="001E138E">
              <w:rPr>
                <w:rFonts w:ascii="Sylfaen" w:eastAsia="Sylfaen" w:hAnsi="Sylfaen" w:cs="Sylfaen"/>
                <w:color w:val="000000"/>
                <w:sz w:val="20"/>
                <w:szCs w:val="20"/>
                <w:lang w:val="ka-GE"/>
              </w:rPr>
              <w:t>ავზების</w:t>
            </w:r>
            <w:r w:rsidRPr="001E138E">
              <w:rPr>
                <w:rFonts w:asciiTheme="majorHAnsi" w:eastAsia="Sylfaen" w:hAnsiTheme="majorHAnsi" w:cstheme="majorHAnsi"/>
                <w:color w:val="000000"/>
                <w:sz w:val="20"/>
                <w:szCs w:val="20"/>
                <w:lang w:val="ka-GE"/>
              </w:rPr>
              <w:t xml:space="preserve"> </w:t>
            </w:r>
            <w:r w:rsidRPr="001E138E">
              <w:rPr>
                <w:rFonts w:ascii="Sylfaen" w:eastAsia="Sylfaen" w:hAnsi="Sylfaen" w:cs="Sylfaen"/>
                <w:color w:val="000000"/>
                <w:sz w:val="20"/>
                <w:szCs w:val="20"/>
                <w:lang w:val="ka-GE"/>
              </w:rPr>
              <w:t>ყოველდღიური</w:t>
            </w:r>
            <w:r w:rsidRPr="001E138E">
              <w:rPr>
                <w:rFonts w:asciiTheme="majorHAnsi" w:eastAsia="Sylfaen" w:hAnsiTheme="majorHAnsi" w:cstheme="majorHAnsi"/>
                <w:color w:val="000000"/>
                <w:sz w:val="20"/>
                <w:szCs w:val="20"/>
                <w:lang w:val="ka-GE"/>
              </w:rPr>
              <w:t xml:space="preserve"> </w:t>
            </w:r>
            <w:r w:rsidRPr="001E138E">
              <w:rPr>
                <w:rFonts w:ascii="Sylfaen" w:eastAsia="Sylfaen" w:hAnsi="Sylfaen" w:cs="Sylfaen"/>
                <w:color w:val="000000"/>
                <w:sz w:val="20"/>
                <w:szCs w:val="20"/>
                <w:lang w:val="ka-GE"/>
              </w:rPr>
              <w:t>მონიტორინგი</w:t>
            </w:r>
            <w:r w:rsidRPr="001E138E">
              <w:rPr>
                <w:rFonts w:asciiTheme="majorHAnsi" w:eastAsia="Sylfaen" w:hAnsiTheme="majorHAnsi" w:cstheme="majorHAnsi"/>
                <w:color w:val="000000"/>
                <w:sz w:val="20"/>
                <w:szCs w:val="20"/>
                <w:lang w:val="ka-GE"/>
              </w:rPr>
              <w:t>.</w:t>
            </w:r>
          </w:p>
        </w:tc>
        <w:tc>
          <w:tcPr>
            <w:tcW w:w="1867" w:type="dxa"/>
            <w:shd w:val="clear" w:color="auto" w:fill="auto"/>
          </w:tcPr>
          <w:p w:rsidR="00860C04" w:rsidRPr="001E138E" w:rsidRDefault="00860C04" w:rsidP="0088106F">
            <w:pPr>
              <w:spacing w:line="259" w:lineRule="auto"/>
              <w:ind w:right="-14"/>
              <w:jc w:val="center"/>
              <w:rPr>
                <w:rFonts w:asciiTheme="majorHAnsi" w:eastAsia="Sylfaen" w:hAnsiTheme="majorHAnsi" w:cstheme="majorHAnsi"/>
                <w:color w:val="000000"/>
                <w:sz w:val="20"/>
                <w:szCs w:val="20"/>
                <w:lang w:val="ka-GE"/>
              </w:rPr>
            </w:pPr>
            <w:r w:rsidRPr="001E138E">
              <w:rPr>
                <w:rFonts w:ascii="Sylfaen" w:eastAsia="Sylfaen" w:hAnsi="Sylfaen" w:cs="Sylfaen"/>
                <w:color w:val="000000"/>
                <w:sz w:val="20"/>
                <w:szCs w:val="20"/>
                <w:lang w:val="ka-GE"/>
              </w:rPr>
              <w:t>შპს</w:t>
            </w:r>
            <w:r w:rsidRPr="001E138E">
              <w:rPr>
                <w:rFonts w:asciiTheme="majorHAnsi" w:eastAsia="Sylfaen" w:hAnsiTheme="majorHAnsi" w:cstheme="majorHAnsi"/>
                <w:color w:val="000000"/>
                <w:sz w:val="20"/>
                <w:szCs w:val="20"/>
                <w:lang w:val="ka-GE"/>
              </w:rPr>
              <w:t xml:space="preserve"> „</w:t>
            </w:r>
            <w:r w:rsidRPr="001E138E">
              <w:rPr>
                <w:rFonts w:ascii="Sylfaen" w:eastAsia="Sylfaen" w:hAnsi="Sylfaen" w:cs="Sylfaen"/>
                <w:color w:val="000000"/>
                <w:sz w:val="20"/>
                <w:szCs w:val="20"/>
                <w:lang w:val="ka-GE"/>
              </w:rPr>
              <w:t>ტოიოტა</w:t>
            </w:r>
            <w:r w:rsidRPr="001E138E">
              <w:rPr>
                <w:rFonts w:asciiTheme="majorHAnsi" w:eastAsia="Sylfaen" w:hAnsiTheme="majorHAnsi" w:cstheme="majorHAnsi"/>
                <w:color w:val="000000"/>
                <w:sz w:val="20"/>
                <w:szCs w:val="20"/>
                <w:lang w:val="ka-GE"/>
              </w:rPr>
              <w:t xml:space="preserve"> </w:t>
            </w:r>
            <w:r w:rsidRPr="001E138E">
              <w:rPr>
                <w:rFonts w:ascii="Sylfaen" w:eastAsia="Sylfaen" w:hAnsi="Sylfaen" w:cs="Sylfaen"/>
                <w:color w:val="000000"/>
                <w:sz w:val="20"/>
                <w:szCs w:val="20"/>
                <w:lang w:val="ka-GE"/>
              </w:rPr>
              <w:t>ცენტრი</w:t>
            </w:r>
            <w:r w:rsidRPr="001E138E">
              <w:rPr>
                <w:rFonts w:asciiTheme="majorHAnsi" w:eastAsia="Sylfaen" w:hAnsiTheme="majorHAnsi" w:cstheme="majorHAnsi"/>
                <w:color w:val="000000"/>
                <w:sz w:val="20"/>
                <w:szCs w:val="20"/>
                <w:lang w:val="ka-GE"/>
              </w:rPr>
              <w:t xml:space="preserve"> </w:t>
            </w:r>
            <w:r w:rsidRPr="001E138E">
              <w:rPr>
                <w:rFonts w:ascii="Sylfaen" w:eastAsia="Sylfaen" w:hAnsi="Sylfaen" w:cs="Sylfaen"/>
                <w:color w:val="000000"/>
                <w:sz w:val="20"/>
                <w:szCs w:val="20"/>
                <w:lang w:val="ka-GE"/>
              </w:rPr>
              <w:t>თბილისი</w:t>
            </w:r>
            <w:r w:rsidRPr="001E138E">
              <w:rPr>
                <w:rFonts w:asciiTheme="majorHAnsi" w:eastAsia="Sylfaen" w:hAnsiTheme="majorHAnsi" w:cstheme="majorHAnsi"/>
                <w:color w:val="000000"/>
                <w:sz w:val="20"/>
                <w:szCs w:val="20"/>
                <w:lang w:val="ka-GE"/>
              </w:rPr>
              <w:t>“</w:t>
            </w:r>
          </w:p>
        </w:tc>
      </w:tr>
      <w:tr w:rsidR="00860C04" w:rsidRPr="001E138E" w:rsidTr="0088106F">
        <w:trPr>
          <w:trHeight w:val="1670"/>
          <w:jc w:val="center"/>
        </w:trPr>
        <w:tc>
          <w:tcPr>
            <w:tcW w:w="2363" w:type="dxa"/>
            <w:shd w:val="clear" w:color="auto" w:fill="auto"/>
          </w:tcPr>
          <w:p w:rsidR="00860C04" w:rsidRPr="001E138E" w:rsidRDefault="00860C04" w:rsidP="0088106F">
            <w:pPr>
              <w:spacing w:line="259" w:lineRule="auto"/>
              <w:ind w:left="46"/>
              <w:rPr>
                <w:rFonts w:asciiTheme="majorHAnsi" w:eastAsia="Sylfaen" w:hAnsiTheme="majorHAnsi" w:cstheme="majorHAnsi"/>
                <w:color w:val="000000"/>
                <w:sz w:val="20"/>
                <w:szCs w:val="20"/>
                <w:lang w:val="ka-GE"/>
              </w:rPr>
            </w:pPr>
            <w:r w:rsidRPr="001E138E">
              <w:rPr>
                <w:rFonts w:ascii="Sylfaen" w:eastAsia="Sylfaen" w:hAnsi="Sylfaen" w:cs="Sylfaen"/>
                <w:color w:val="000000"/>
                <w:sz w:val="20"/>
                <w:szCs w:val="20"/>
                <w:lang w:val="ka-GE"/>
              </w:rPr>
              <w:lastRenderedPageBreak/>
              <w:t>შრომის</w:t>
            </w:r>
            <w:r w:rsidRPr="001E138E">
              <w:rPr>
                <w:rFonts w:asciiTheme="majorHAnsi" w:eastAsia="Sylfaen" w:hAnsiTheme="majorHAnsi" w:cstheme="majorHAnsi"/>
                <w:color w:val="000000"/>
                <w:sz w:val="20"/>
                <w:szCs w:val="20"/>
                <w:lang w:val="ka-GE"/>
              </w:rPr>
              <w:t xml:space="preserve"> </w:t>
            </w:r>
            <w:r w:rsidRPr="001E138E">
              <w:rPr>
                <w:rFonts w:ascii="Sylfaen" w:eastAsia="Sylfaen" w:hAnsi="Sylfaen" w:cs="Sylfaen"/>
                <w:color w:val="000000"/>
                <w:sz w:val="20"/>
                <w:szCs w:val="20"/>
                <w:lang w:val="ka-GE"/>
              </w:rPr>
              <w:t>უსაფრთხოება</w:t>
            </w:r>
            <w:r w:rsidRPr="001E138E">
              <w:rPr>
                <w:rFonts w:asciiTheme="majorHAnsi" w:eastAsia="Sylfaen" w:hAnsiTheme="majorHAnsi" w:cstheme="majorHAnsi"/>
                <w:color w:val="000000"/>
                <w:sz w:val="20"/>
                <w:szCs w:val="20"/>
                <w:lang w:val="ka-GE"/>
              </w:rPr>
              <w:t xml:space="preserve"> </w:t>
            </w:r>
          </w:p>
        </w:tc>
        <w:tc>
          <w:tcPr>
            <w:tcW w:w="2066" w:type="dxa"/>
            <w:shd w:val="clear" w:color="auto" w:fill="auto"/>
          </w:tcPr>
          <w:p w:rsidR="00860C04" w:rsidRPr="001E138E" w:rsidRDefault="00860C04" w:rsidP="007172BC">
            <w:pPr>
              <w:pStyle w:val="ListParagraph"/>
              <w:numPr>
                <w:ilvl w:val="0"/>
                <w:numId w:val="24"/>
              </w:numPr>
              <w:spacing w:line="247" w:lineRule="auto"/>
              <w:ind w:left="256" w:right="-15" w:hanging="255"/>
              <w:jc w:val="both"/>
              <w:rPr>
                <w:rFonts w:asciiTheme="majorHAnsi" w:eastAsia="Sylfaen" w:hAnsiTheme="majorHAnsi" w:cstheme="majorHAnsi"/>
                <w:color w:val="000000"/>
                <w:sz w:val="20"/>
                <w:szCs w:val="20"/>
                <w:lang w:val="ka-GE"/>
              </w:rPr>
            </w:pPr>
            <w:r w:rsidRPr="001E138E">
              <w:rPr>
                <w:rFonts w:ascii="Sylfaen" w:eastAsia="Sylfaen" w:hAnsi="Sylfaen" w:cs="Sylfaen"/>
                <w:color w:val="000000"/>
                <w:sz w:val="20"/>
                <w:szCs w:val="20"/>
                <w:lang w:val="ka-GE"/>
              </w:rPr>
              <w:t>სამუშაო</w:t>
            </w:r>
            <w:r w:rsidRPr="001E138E">
              <w:rPr>
                <w:rFonts w:asciiTheme="majorHAnsi" w:eastAsia="Sylfaen" w:hAnsiTheme="majorHAnsi" w:cstheme="majorHAnsi"/>
                <w:color w:val="000000"/>
                <w:sz w:val="20"/>
                <w:szCs w:val="20"/>
                <w:lang w:val="ka-GE"/>
              </w:rPr>
              <w:t xml:space="preserve"> </w:t>
            </w:r>
            <w:r w:rsidRPr="001E138E">
              <w:rPr>
                <w:rFonts w:ascii="Sylfaen" w:eastAsia="Sylfaen" w:hAnsi="Sylfaen" w:cs="Sylfaen"/>
                <w:color w:val="000000"/>
                <w:sz w:val="20"/>
                <w:szCs w:val="20"/>
                <w:lang w:val="ka-GE"/>
              </w:rPr>
              <w:t>მოედანი</w:t>
            </w:r>
          </w:p>
        </w:tc>
        <w:tc>
          <w:tcPr>
            <w:tcW w:w="3472" w:type="dxa"/>
            <w:shd w:val="clear" w:color="auto" w:fill="auto"/>
          </w:tcPr>
          <w:p w:rsidR="00860C04" w:rsidRPr="001E138E" w:rsidRDefault="00860C04" w:rsidP="0088106F">
            <w:pPr>
              <w:spacing w:line="259" w:lineRule="auto"/>
              <w:ind w:left="43"/>
              <w:rPr>
                <w:rFonts w:asciiTheme="majorHAnsi" w:eastAsia="Sylfaen" w:hAnsiTheme="majorHAnsi" w:cstheme="majorHAnsi"/>
                <w:color w:val="000000"/>
                <w:sz w:val="20"/>
                <w:szCs w:val="20"/>
                <w:lang w:val="ka-GE"/>
              </w:rPr>
            </w:pPr>
            <w:r w:rsidRPr="001E138E">
              <w:rPr>
                <w:rFonts w:ascii="Sylfaen" w:eastAsia="Sylfaen" w:hAnsi="Sylfaen" w:cs="Sylfaen"/>
                <w:color w:val="000000"/>
                <w:sz w:val="20"/>
                <w:szCs w:val="20"/>
                <w:lang w:val="ka-GE"/>
              </w:rPr>
              <w:t>ინსპექტირება</w:t>
            </w:r>
            <w:r w:rsidRPr="001E138E">
              <w:rPr>
                <w:rFonts w:asciiTheme="majorHAnsi" w:eastAsia="Sylfaen" w:hAnsiTheme="majorHAnsi" w:cstheme="majorHAnsi"/>
                <w:color w:val="000000"/>
                <w:sz w:val="20"/>
                <w:szCs w:val="20"/>
                <w:lang w:val="ka-GE"/>
              </w:rPr>
              <w:t xml:space="preserve">: </w:t>
            </w:r>
          </w:p>
          <w:p w:rsidR="00860C04" w:rsidRPr="001E138E" w:rsidRDefault="00860C04" w:rsidP="007172BC">
            <w:pPr>
              <w:pStyle w:val="ListParagraph"/>
              <w:numPr>
                <w:ilvl w:val="0"/>
                <w:numId w:val="25"/>
              </w:numPr>
              <w:spacing w:line="259" w:lineRule="auto"/>
              <w:ind w:left="241" w:hanging="195"/>
              <w:rPr>
                <w:rFonts w:asciiTheme="majorHAnsi" w:eastAsia="Sylfaen" w:hAnsiTheme="majorHAnsi" w:cstheme="majorHAnsi"/>
                <w:color w:val="000000"/>
                <w:sz w:val="20"/>
                <w:szCs w:val="20"/>
                <w:lang w:val="ka-GE"/>
              </w:rPr>
            </w:pPr>
            <w:r w:rsidRPr="001E138E">
              <w:rPr>
                <w:rFonts w:ascii="Sylfaen" w:eastAsia="Sylfaen" w:hAnsi="Sylfaen" w:cs="Sylfaen"/>
                <w:color w:val="000000"/>
                <w:sz w:val="20"/>
                <w:szCs w:val="20"/>
                <w:lang w:val="ka-GE"/>
              </w:rPr>
              <w:t>პირადი</w:t>
            </w:r>
            <w:r w:rsidRPr="001E138E">
              <w:rPr>
                <w:rFonts w:asciiTheme="majorHAnsi" w:eastAsia="Sylfaen" w:hAnsiTheme="majorHAnsi" w:cstheme="majorHAnsi"/>
                <w:color w:val="000000"/>
                <w:sz w:val="20"/>
                <w:szCs w:val="20"/>
                <w:lang w:val="ka-GE"/>
              </w:rPr>
              <w:t xml:space="preserve"> </w:t>
            </w:r>
            <w:r w:rsidRPr="001E138E">
              <w:rPr>
                <w:rFonts w:ascii="Sylfaen" w:eastAsia="Sylfaen" w:hAnsi="Sylfaen" w:cs="Sylfaen"/>
                <w:color w:val="000000"/>
                <w:sz w:val="20"/>
                <w:szCs w:val="20"/>
                <w:lang w:val="ka-GE"/>
              </w:rPr>
              <w:t>დაცვის</w:t>
            </w:r>
            <w:r w:rsidRPr="001E138E">
              <w:rPr>
                <w:rFonts w:asciiTheme="majorHAnsi" w:eastAsia="Sylfaen" w:hAnsiTheme="majorHAnsi" w:cstheme="majorHAnsi"/>
                <w:color w:val="000000"/>
                <w:sz w:val="20"/>
                <w:szCs w:val="20"/>
                <w:lang w:val="ka-GE"/>
              </w:rPr>
              <w:t xml:space="preserve"> </w:t>
            </w:r>
            <w:r w:rsidRPr="001E138E">
              <w:rPr>
                <w:rFonts w:ascii="Sylfaen" w:eastAsia="Sylfaen" w:hAnsi="Sylfaen" w:cs="Sylfaen"/>
                <w:color w:val="000000"/>
                <w:sz w:val="20"/>
                <w:szCs w:val="20"/>
                <w:lang w:val="ka-GE"/>
              </w:rPr>
              <w:t>საშუალებების</w:t>
            </w:r>
            <w:r w:rsidRPr="001E138E">
              <w:rPr>
                <w:rFonts w:asciiTheme="majorHAnsi" w:eastAsia="Sylfaen" w:hAnsiTheme="majorHAnsi" w:cstheme="majorHAnsi"/>
                <w:color w:val="000000"/>
                <w:sz w:val="20"/>
                <w:szCs w:val="20"/>
                <w:lang w:val="ka-GE"/>
              </w:rPr>
              <w:t xml:space="preserve"> </w:t>
            </w:r>
            <w:r w:rsidRPr="001E138E">
              <w:rPr>
                <w:rFonts w:ascii="Sylfaen" w:eastAsia="Sylfaen" w:hAnsi="Sylfaen" w:cs="Sylfaen"/>
                <w:color w:val="000000"/>
                <w:sz w:val="20"/>
                <w:szCs w:val="20"/>
                <w:lang w:val="ka-GE"/>
              </w:rPr>
              <w:t>არსებობა</w:t>
            </w:r>
            <w:r w:rsidRPr="001E138E">
              <w:rPr>
                <w:rFonts w:asciiTheme="majorHAnsi" w:eastAsia="Sylfaen" w:hAnsiTheme="majorHAnsi" w:cstheme="majorHAnsi"/>
                <w:color w:val="000000"/>
                <w:sz w:val="20"/>
                <w:szCs w:val="20"/>
                <w:lang w:val="ka-GE"/>
              </w:rPr>
              <w:t xml:space="preserve"> </w:t>
            </w:r>
            <w:r w:rsidRPr="001E138E">
              <w:rPr>
                <w:rFonts w:ascii="Sylfaen" w:eastAsia="Sylfaen" w:hAnsi="Sylfaen" w:cs="Sylfaen"/>
                <w:color w:val="000000"/>
                <w:sz w:val="20"/>
                <w:szCs w:val="20"/>
                <w:lang w:val="ka-GE"/>
              </w:rPr>
              <w:t>და</w:t>
            </w:r>
            <w:r w:rsidRPr="001E138E">
              <w:rPr>
                <w:rFonts w:asciiTheme="majorHAnsi" w:eastAsia="Sylfaen" w:hAnsiTheme="majorHAnsi" w:cstheme="majorHAnsi"/>
                <w:color w:val="000000"/>
                <w:sz w:val="20"/>
                <w:szCs w:val="20"/>
                <w:lang w:val="ka-GE"/>
              </w:rPr>
              <w:t xml:space="preserve"> </w:t>
            </w:r>
            <w:r w:rsidRPr="001E138E">
              <w:rPr>
                <w:rFonts w:ascii="Sylfaen" w:eastAsia="Sylfaen" w:hAnsi="Sylfaen" w:cs="Sylfaen"/>
                <w:color w:val="000000"/>
                <w:sz w:val="20"/>
                <w:szCs w:val="20"/>
                <w:lang w:val="ka-GE"/>
              </w:rPr>
              <w:t>გამართულობის</w:t>
            </w:r>
            <w:r w:rsidRPr="001E138E">
              <w:rPr>
                <w:rFonts w:asciiTheme="majorHAnsi" w:eastAsia="Sylfaen" w:hAnsiTheme="majorHAnsi" w:cstheme="majorHAnsi"/>
                <w:color w:val="000000"/>
                <w:sz w:val="20"/>
                <w:szCs w:val="20"/>
                <w:lang w:val="ka-GE"/>
              </w:rPr>
              <w:t xml:space="preserve"> </w:t>
            </w:r>
            <w:r w:rsidRPr="001E138E">
              <w:rPr>
                <w:rFonts w:ascii="Sylfaen" w:eastAsia="Sylfaen" w:hAnsi="Sylfaen" w:cs="Sylfaen"/>
                <w:color w:val="000000"/>
                <w:sz w:val="20"/>
                <w:szCs w:val="20"/>
                <w:lang w:val="ka-GE"/>
              </w:rPr>
              <w:t>პერიოდული</w:t>
            </w:r>
            <w:r w:rsidRPr="001E138E">
              <w:rPr>
                <w:rFonts w:asciiTheme="majorHAnsi" w:eastAsia="Sylfaen" w:hAnsiTheme="majorHAnsi" w:cstheme="majorHAnsi"/>
                <w:color w:val="000000"/>
                <w:sz w:val="20"/>
                <w:szCs w:val="20"/>
                <w:lang w:val="ka-GE"/>
              </w:rPr>
              <w:t xml:space="preserve"> </w:t>
            </w:r>
            <w:r w:rsidRPr="001E138E">
              <w:rPr>
                <w:rFonts w:ascii="Sylfaen" w:eastAsia="Sylfaen" w:hAnsi="Sylfaen" w:cs="Sylfaen"/>
                <w:color w:val="000000"/>
                <w:sz w:val="20"/>
                <w:szCs w:val="20"/>
                <w:lang w:val="ka-GE"/>
              </w:rPr>
              <w:t>კონტროლი</w:t>
            </w:r>
            <w:r w:rsidRPr="001E138E">
              <w:rPr>
                <w:rFonts w:asciiTheme="majorHAnsi" w:eastAsia="Sylfaen" w:hAnsiTheme="majorHAnsi" w:cstheme="majorHAnsi"/>
                <w:color w:val="000000"/>
                <w:sz w:val="20"/>
                <w:szCs w:val="20"/>
                <w:lang w:val="ka-GE"/>
              </w:rPr>
              <w:t xml:space="preserve">; </w:t>
            </w:r>
          </w:p>
          <w:p w:rsidR="00860C04" w:rsidRPr="001E138E" w:rsidRDefault="00860C04" w:rsidP="007172BC">
            <w:pPr>
              <w:pStyle w:val="ListParagraph"/>
              <w:numPr>
                <w:ilvl w:val="0"/>
                <w:numId w:val="25"/>
              </w:numPr>
              <w:spacing w:line="259" w:lineRule="auto"/>
              <w:ind w:left="241" w:hanging="195"/>
              <w:rPr>
                <w:rFonts w:asciiTheme="majorHAnsi" w:eastAsia="Sylfaen" w:hAnsiTheme="majorHAnsi" w:cstheme="majorHAnsi"/>
                <w:color w:val="000000"/>
                <w:sz w:val="20"/>
                <w:szCs w:val="20"/>
                <w:lang w:val="ka-GE"/>
              </w:rPr>
            </w:pPr>
            <w:r w:rsidRPr="001E138E">
              <w:rPr>
                <w:rFonts w:ascii="Sylfaen" w:eastAsia="Sylfaen" w:hAnsi="Sylfaen" w:cs="Sylfaen"/>
                <w:color w:val="000000"/>
                <w:sz w:val="20"/>
                <w:szCs w:val="20"/>
                <w:lang w:val="ka-GE"/>
              </w:rPr>
              <w:t>ჰიგიენური</w:t>
            </w:r>
            <w:r w:rsidRPr="001E138E">
              <w:rPr>
                <w:rFonts w:asciiTheme="majorHAnsi" w:eastAsia="Sylfaen" w:hAnsiTheme="majorHAnsi" w:cstheme="majorHAnsi"/>
                <w:color w:val="000000"/>
                <w:sz w:val="20"/>
                <w:szCs w:val="20"/>
                <w:lang w:val="ka-GE"/>
              </w:rPr>
              <w:t xml:space="preserve"> </w:t>
            </w:r>
            <w:r w:rsidRPr="001E138E">
              <w:rPr>
                <w:rFonts w:ascii="Sylfaen" w:eastAsia="Sylfaen" w:hAnsi="Sylfaen" w:cs="Sylfaen"/>
                <w:color w:val="000000"/>
                <w:sz w:val="20"/>
                <w:szCs w:val="20"/>
                <w:lang w:val="ka-GE"/>
              </w:rPr>
              <w:t>მოთხოვნების</w:t>
            </w:r>
            <w:r w:rsidRPr="001E138E">
              <w:rPr>
                <w:rFonts w:asciiTheme="majorHAnsi" w:eastAsia="Sylfaen" w:hAnsiTheme="majorHAnsi" w:cstheme="majorHAnsi"/>
                <w:color w:val="000000"/>
                <w:sz w:val="20"/>
                <w:szCs w:val="20"/>
                <w:lang w:val="ka-GE"/>
              </w:rPr>
              <w:t xml:space="preserve"> </w:t>
            </w:r>
            <w:r w:rsidRPr="001E138E">
              <w:rPr>
                <w:rFonts w:ascii="Sylfaen" w:eastAsia="Sylfaen" w:hAnsi="Sylfaen" w:cs="Sylfaen"/>
                <w:color w:val="000000"/>
                <w:sz w:val="20"/>
                <w:szCs w:val="20"/>
                <w:lang w:val="ka-GE"/>
              </w:rPr>
              <w:t>შესრულების</w:t>
            </w:r>
            <w:r w:rsidRPr="001E138E">
              <w:rPr>
                <w:rFonts w:asciiTheme="majorHAnsi" w:eastAsia="Sylfaen" w:hAnsiTheme="majorHAnsi" w:cstheme="majorHAnsi"/>
                <w:color w:val="000000"/>
                <w:sz w:val="20"/>
                <w:szCs w:val="20"/>
                <w:lang w:val="ka-GE"/>
              </w:rPr>
              <w:t xml:space="preserve"> </w:t>
            </w:r>
            <w:r w:rsidRPr="001E138E">
              <w:rPr>
                <w:rFonts w:ascii="Sylfaen" w:eastAsia="Sylfaen" w:hAnsi="Sylfaen" w:cs="Sylfaen"/>
                <w:color w:val="000000"/>
                <w:sz w:val="20"/>
                <w:szCs w:val="20"/>
                <w:lang w:val="ka-GE"/>
              </w:rPr>
              <w:t>კონტროლი</w:t>
            </w:r>
            <w:r w:rsidRPr="001E138E">
              <w:rPr>
                <w:rFonts w:asciiTheme="majorHAnsi" w:eastAsia="Sylfaen" w:hAnsiTheme="majorHAnsi" w:cstheme="majorHAnsi"/>
                <w:color w:val="000000"/>
                <w:sz w:val="20"/>
                <w:szCs w:val="20"/>
                <w:lang w:val="ka-GE"/>
              </w:rPr>
              <w:t>.</w:t>
            </w:r>
          </w:p>
        </w:tc>
        <w:tc>
          <w:tcPr>
            <w:tcW w:w="4087" w:type="dxa"/>
            <w:shd w:val="clear" w:color="auto" w:fill="auto"/>
          </w:tcPr>
          <w:p w:rsidR="00860C04" w:rsidRPr="001E138E" w:rsidRDefault="00860C04" w:rsidP="007172BC">
            <w:pPr>
              <w:pStyle w:val="ListParagraph"/>
              <w:numPr>
                <w:ilvl w:val="0"/>
                <w:numId w:val="23"/>
              </w:numPr>
              <w:spacing w:line="259" w:lineRule="auto"/>
              <w:ind w:left="271" w:right="210" w:hanging="180"/>
              <w:rPr>
                <w:rFonts w:asciiTheme="majorHAnsi" w:eastAsia="Sylfaen" w:hAnsiTheme="majorHAnsi" w:cstheme="majorHAnsi"/>
                <w:color w:val="000000"/>
                <w:sz w:val="20"/>
                <w:szCs w:val="20"/>
                <w:lang w:val="ka-GE"/>
              </w:rPr>
            </w:pPr>
            <w:r w:rsidRPr="001E138E">
              <w:rPr>
                <w:rFonts w:ascii="Sylfaen" w:eastAsia="Sylfaen" w:hAnsi="Sylfaen" w:cs="Sylfaen"/>
                <w:color w:val="000000"/>
                <w:sz w:val="20"/>
                <w:szCs w:val="20"/>
                <w:lang w:val="ka-GE"/>
              </w:rPr>
              <w:t>პერიოდული</w:t>
            </w:r>
            <w:r w:rsidRPr="001E138E">
              <w:rPr>
                <w:rFonts w:asciiTheme="majorHAnsi" w:eastAsia="Sylfaen" w:hAnsiTheme="majorHAnsi" w:cstheme="majorHAnsi"/>
                <w:color w:val="000000"/>
                <w:sz w:val="20"/>
                <w:szCs w:val="20"/>
                <w:lang w:val="ka-GE"/>
              </w:rPr>
              <w:t xml:space="preserve"> </w:t>
            </w:r>
            <w:r w:rsidRPr="001E138E">
              <w:rPr>
                <w:rFonts w:ascii="Sylfaen" w:eastAsia="Sylfaen" w:hAnsi="Sylfaen" w:cs="Sylfaen"/>
                <w:color w:val="000000"/>
                <w:sz w:val="20"/>
                <w:szCs w:val="20"/>
                <w:lang w:val="ka-GE"/>
              </w:rPr>
              <w:t>კონტროლი</w:t>
            </w:r>
            <w:r w:rsidRPr="001E138E">
              <w:rPr>
                <w:rFonts w:asciiTheme="majorHAnsi" w:eastAsia="Sylfaen" w:hAnsiTheme="majorHAnsi" w:cstheme="majorHAnsi"/>
                <w:color w:val="000000"/>
                <w:sz w:val="20"/>
                <w:szCs w:val="20"/>
                <w:lang w:val="ka-GE"/>
              </w:rPr>
              <w:t xml:space="preserve"> </w:t>
            </w:r>
            <w:r w:rsidRPr="001E138E">
              <w:rPr>
                <w:rFonts w:ascii="Sylfaen" w:eastAsia="Sylfaen" w:hAnsi="Sylfaen" w:cs="Sylfaen"/>
                <w:color w:val="000000"/>
                <w:sz w:val="20"/>
                <w:szCs w:val="20"/>
                <w:lang w:val="ka-GE"/>
              </w:rPr>
              <w:t>სამუშაოების</w:t>
            </w:r>
            <w:r w:rsidRPr="001E138E">
              <w:rPr>
                <w:rFonts w:asciiTheme="majorHAnsi" w:eastAsia="Sylfaen" w:hAnsiTheme="majorHAnsi" w:cstheme="majorHAnsi"/>
                <w:color w:val="000000"/>
                <w:sz w:val="20"/>
                <w:szCs w:val="20"/>
                <w:lang w:val="ka-GE"/>
              </w:rPr>
              <w:t xml:space="preserve"> </w:t>
            </w:r>
            <w:r w:rsidRPr="001E138E">
              <w:rPr>
                <w:rFonts w:ascii="Sylfaen" w:eastAsia="Sylfaen" w:hAnsi="Sylfaen" w:cs="Sylfaen"/>
                <w:color w:val="000000"/>
                <w:sz w:val="20"/>
                <w:szCs w:val="20"/>
                <w:lang w:val="ka-GE"/>
              </w:rPr>
              <w:t>წარმოების</w:t>
            </w:r>
            <w:r w:rsidRPr="001E138E">
              <w:rPr>
                <w:rFonts w:asciiTheme="majorHAnsi" w:eastAsia="Sylfaen" w:hAnsiTheme="majorHAnsi" w:cstheme="majorHAnsi"/>
                <w:color w:val="000000"/>
                <w:sz w:val="20"/>
                <w:szCs w:val="20"/>
                <w:lang w:val="ka-GE"/>
              </w:rPr>
              <w:t xml:space="preserve"> </w:t>
            </w:r>
            <w:r w:rsidRPr="001E138E">
              <w:rPr>
                <w:rFonts w:ascii="Sylfaen" w:eastAsia="Sylfaen" w:hAnsi="Sylfaen" w:cs="Sylfaen"/>
                <w:color w:val="000000"/>
                <w:sz w:val="20"/>
                <w:szCs w:val="20"/>
                <w:lang w:val="ka-GE"/>
              </w:rPr>
              <w:t>პერიოდში</w:t>
            </w:r>
            <w:r w:rsidRPr="001E138E">
              <w:rPr>
                <w:rFonts w:asciiTheme="majorHAnsi" w:eastAsia="Sylfaen" w:hAnsiTheme="majorHAnsi" w:cstheme="majorHAnsi"/>
                <w:color w:val="000000"/>
                <w:sz w:val="20"/>
                <w:szCs w:val="20"/>
                <w:lang w:val="ka-GE"/>
              </w:rPr>
              <w:t xml:space="preserve"> </w:t>
            </w:r>
            <w:r w:rsidRPr="001E138E">
              <w:rPr>
                <w:rFonts w:ascii="Sylfaen" w:eastAsia="Sylfaen" w:hAnsi="Sylfaen" w:cs="Sylfaen"/>
                <w:color w:val="000000"/>
                <w:sz w:val="20"/>
                <w:szCs w:val="20"/>
                <w:lang w:val="ka-GE"/>
              </w:rPr>
              <w:t>და</w:t>
            </w:r>
            <w:r w:rsidRPr="001E138E">
              <w:rPr>
                <w:rFonts w:asciiTheme="majorHAnsi" w:eastAsia="Sylfaen" w:hAnsiTheme="majorHAnsi" w:cstheme="majorHAnsi"/>
                <w:color w:val="000000"/>
                <w:sz w:val="20"/>
                <w:szCs w:val="20"/>
                <w:lang w:val="ka-GE"/>
              </w:rPr>
              <w:t xml:space="preserve"> </w:t>
            </w:r>
            <w:r w:rsidRPr="001E138E">
              <w:rPr>
                <w:rFonts w:ascii="Sylfaen" w:eastAsia="Sylfaen" w:hAnsi="Sylfaen" w:cs="Sylfaen"/>
                <w:color w:val="000000"/>
                <w:sz w:val="20"/>
                <w:szCs w:val="20"/>
                <w:lang w:val="ka-GE"/>
              </w:rPr>
              <w:t>სამუშაოების</w:t>
            </w:r>
            <w:r w:rsidRPr="001E138E">
              <w:rPr>
                <w:rFonts w:asciiTheme="majorHAnsi" w:eastAsia="Sylfaen" w:hAnsiTheme="majorHAnsi" w:cstheme="majorHAnsi"/>
                <w:color w:val="000000"/>
                <w:sz w:val="20"/>
                <w:szCs w:val="20"/>
                <w:lang w:val="ka-GE"/>
              </w:rPr>
              <w:t xml:space="preserve"> </w:t>
            </w:r>
            <w:r w:rsidRPr="001E138E">
              <w:rPr>
                <w:rFonts w:ascii="Sylfaen" w:eastAsia="Sylfaen" w:hAnsi="Sylfaen" w:cs="Sylfaen"/>
                <w:color w:val="000000"/>
                <w:sz w:val="20"/>
                <w:szCs w:val="20"/>
                <w:lang w:val="ka-GE"/>
              </w:rPr>
              <w:t>დასრულების</w:t>
            </w:r>
            <w:r w:rsidRPr="001E138E">
              <w:rPr>
                <w:rFonts w:asciiTheme="majorHAnsi" w:eastAsia="Sylfaen" w:hAnsiTheme="majorHAnsi" w:cstheme="majorHAnsi"/>
                <w:color w:val="000000"/>
                <w:sz w:val="20"/>
                <w:szCs w:val="20"/>
                <w:lang w:val="ka-GE"/>
              </w:rPr>
              <w:t xml:space="preserve"> </w:t>
            </w:r>
            <w:r w:rsidRPr="001E138E">
              <w:rPr>
                <w:rFonts w:ascii="Sylfaen" w:eastAsia="Sylfaen" w:hAnsi="Sylfaen" w:cs="Sylfaen"/>
                <w:color w:val="000000"/>
                <w:sz w:val="20"/>
                <w:szCs w:val="20"/>
                <w:lang w:val="ka-GE"/>
              </w:rPr>
              <w:t>შემდგომ</w:t>
            </w:r>
            <w:r w:rsidRPr="001E138E">
              <w:rPr>
                <w:rFonts w:asciiTheme="majorHAnsi" w:eastAsia="Sylfaen" w:hAnsiTheme="majorHAnsi" w:cstheme="majorHAnsi"/>
                <w:color w:val="000000"/>
                <w:sz w:val="20"/>
                <w:szCs w:val="20"/>
                <w:lang w:val="ka-GE"/>
              </w:rPr>
              <w:t xml:space="preserve"> </w:t>
            </w:r>
          </w:p>
        </w:tc>
        <w:tc>
          <w:tcPr>
            <w:tcW w:w="1867" w:type="dxa"/>
            <w:shd w:val="clear" w:color="auto" w:fill="auto"/>
          </w:tcPr>
          <w:p w:rsidR="00860C04" w:rsidRPr="001E138E" w:rsidRDefault="00860C04" w:rsidP="0088106F">
            <w:pPr>
              <w:spacing w:line="259" w:lineRule="auto"/>
              <w:ind w:right="-14"/>
              <w:jc w:val="center"/>
              <w:rPr>
                <w:rFonts w:asciiTheme="majorHAnsi" w:eastAsia="Sylfaen" w:hAnsiTheme="majorHAnsi" w:cstheme="majorHAnsi"/>
                <w:color w:val="000000"/>
                <w:sz w:val="20"/>
                <w:szCs w:val="20"/>
                <w:lang w:val="ka-GE"/>
              </w:rPr>
            </w:pPr>
            <w:r w:rsidRPr="001E138E">
              <w:rPr>
                <w:rFonts w:ascii="Sylfaen" w:eastAsia="Sylfaen" w:hAnsi="Sylfaen" w:cs="Sylfaen"/>
                <w:color w:val="000000"/>
                <w:sz w:val="20"/>
                <w:szCs w:val="20"/>
                <w:lang w:val="ka-GE"/>
              </w:rPr>
              <w:t>შპს</w:t>
            </w:r>
            <w:r w:rsidRPr="001E138E">
              <w:rPr>
                <w:rFonts w:asciiTheme="majorHAnsi" w:eastAsia="Sylfaen" w:hAnsiTheme="majorHAnsi" w:cstheme="majorHAnsi"/>
                <w:color w:val="000000"/>
                <w:sz w:val="20"/>
                <w:szCs w:val="20"/>
                <w:lang w:val="ka-GE"/>
              </w:rPr>
              <w:t xml:space="preserve"> „</w:t>
            </w:r>
            <w:r w:rsidRPr="001E138E">
              <w:rPr>
                <w:rFonts w:ascii="Sylfaen" w:eastAsia="Sylfaen" w:hAnsi="Sylfaen" w:cs="Sylfaen"/>
                <w:color w:val="000000"/>
                <w:sz w:val="20"/>
                <w:szCs w:val="20"/>
                <w:lang w:val="ka-GE"/>
              </w:rPr>
              <w:t>ტოიოტა</w:t>
            </w:r>
            <w:r w:rsidRPr="001E138E">
              <w:rPr>
                <w:rFonts w:asciiTheme="majorHAnsi" w:eastAsia="Sylfaen" w:hAnsiTheme="majorHAnsi" w:cstheme="majorHAnsi"/>
                <w:color w:val="000000"/>
                <w:sz w:val="20"/>
                <w:szCs w:val="20"/>
                <w:lang w:val="ka-GE"/>
              </w:rPr>
              <w:t xml:space="preserve"> </w:t>
            </w:r>
            <w:r w:rsidRPr="001E138E">
              <w:rPr>
                <w:rFonts w:ascii="Sylfaen" w:eastAsia="Sylfaen" w:hAnsi="Sylfaen" w:cs="Sylfaen"/>
                <w:color w:val="000000"/>
                <w:sz w:val="20"/>
                <w:szCs w:val="20"/>
                <w:lang w:val="ka-GE"/>
              </w:rPr>
              <w:t>ცენტრი</w:t>
            </w:r>
            <w:r w:rsidRPr="001E138E">
              <w:rPr>
                <w:rFonts w:asciiTheme="majorHAnsi" w:eastAsia="Sylfaen" w:hAnsiTheme="majorHAnsi" w:cstheme="majorHAnsi"/>
                <w:color w:val="000000"/>
                <w:sz w:val="20"/>
                <w:szCs w:val="20"/>
                <w:lang w:val="ka-GE"/>
              </w:rPr>
              <w:t xml:space="preserve"> </w:t>
            </w:r>
            <w:r w:rsidRPr="001E138E">
              <w:rPr>
                <w:rFonts w:ascii="Sylfaen" w:eastAsia="Sylfaen" w:hAnsi="Sylfaen" w:cs="Sylfaen"/>
                <w:color w:val="000000"/>
                <w:sz w:val="20"/>
                <w:szCs w:val="20"/>
                <w:lang w:val="ka-GE"/>
              </w:rPr>
              <w:t>თბილისი</w:t>
            </w:r>
            <w:r w:rsidRPr="001E138E">
              <w:rPr>
                <w:rFonts w:asciiTheme="majorHAnsi" w:eastAsia="Sylfaen" w:hAnsiTheme="majorHAnsi" w:cstheme="majorHAnsi"/>
                <w:color w:val="000000"/>
                <w:sz w:val="20"/>
                <w:szCs w:val="20"/>
                <w:lang w:val="ka-GE"/>
              </w:rPr>
              <w:t>“</w:t>
            </w:r>
          </w:p>
        </w:tc>
      </w:tr>
    </w:tbl>
    <w:p w:rsidR="00860C04" w:rsidRPr="00860C04" w:rsidRDefault="00860C04" w:rsidP="00860C04">
      <w:pPr>
        <w:rPr>
          <w:rFonts w:ascii="Sylfaen" w:hAnsi="Sylfaen"/>
          <w:lang w:val="ka-GE"/>
        </w:rPr>
      </w:pPr>
    </w:p>
    <w:p w:rsidR="00801A25" w:rsidRPr="00521342" w:rsidRDefault="006735A1" w:rsidP="007172BC">
      <w:pPr>
        <w:pStyle w:val="Heading2"/>
        <w:numPr>
          <w:ilvl w:val="0"/>
          <w:numId w:val="20"/>
        </w:numPr>
        <w:spacing w:after="240"/>
        <w:ind w:left="450"/>
        <w:jc w:val="both"/>
        <w:rPr>
          <w:rFonts w:ascii="Sylfaen" w:hAnsi="Sylfaen" w:cs="Sylfaen"/>
          <w:b/>
          <w:color w:val="auto"/>
          <w:sz w:val="22"/>
          <w:szCs w:val="22"/>
          <w:lang w:val="ka-GE"/>
        </w:rPr>
      </w:pPr>
      <w:bookmarkStart w:id="90" w:name="_Toc53104582"/>
      <w:r w:rsidRPr="00521342">
        <w:rPr>
          <w:rFonts w:ascii="Sylfaen" w:hAnsi="Sylfaen" w:cs="Sylfaen"/>
          <w:b/>
          <w:color w:val="auto"/>
          <w:sz w:val="22"/>
          <w:szCs w:val="22"/>
          <w:lang w:val="ka-GE"/>
        </w:rPr>
        <w:t>შემარბილებელი ღონისძიებების გეგმა</w:t>
      </w:r>
      <w:bookmarkEnd w:id="90"/>
    </w:p>
    <w:p w:rsidR="00801A25" w:rsidRPr="00521342" w:rsidRDefault="00801A25" w:rsidP="005625B7">
      <w:pPr>
        <w:spacing w:line="360" w:lineRule="auto"/>
        <w:ind w:left="90" w:right="-906"/>
        <w:jc w:val="both"/>
        <w:rPr>
          <w:rFonts w:ascii="Sylfaen" w:eastAsia="Sylfaen" w:hAnsi="Sylfaen" w:cs="Sylfaen"/>
        </w:rPr>
      </w:pPr>
      <w:r w:rsidRPr="00521342">
        <w:rPr>
          <w:rFonts w:ascii="Sylfaen" w:hAnsi="Sylfaen" w:cs="Sylfaen"/>
        </w:rPr>
        <w:t>გარემოზე</w:t>
      </w:r>
      <w:r w:rsidRPr="00521342">
        <w:rPr>
          <w:rFonts w:ascii="Sylfaen" w:eastAsia="Sylfaen" w:hAnsi="Sylfaen" w:cs="Sylfaen"/>
        </w:rPr>
        <w:t xml:space="preserve"> </w:t>
      </w:r>
      <w:r w:rsidRPr="00521342">
        <w:rPr>
          <w:rFonts w:ascii="Sylfaen" w:hAnsi="Sylfaen" w:cs="Sylfaen"/>
        </w:rPr>
        <w:t>მოსალოდნელი</w:t>
      </w:r>
      <w:r w:rsidRPr="00521342">
        <w:rPr>
          <w:rFonts w:ascii="Sylfaen" w:eastAsia="Sylfaen" w:hAnsi="Sylfaen" w:cs="Sylfaen"/>
        </w:rPr>
        <w:t xml:space="preserve"> </w:t>
      </w:r>
      <w:r w:rsidRPr="00521342">
        <w:rPr>
          <w:rFonts w:ascii="Sylfaen" w:hAnsi="Sylfaen" w:cs="Sylfaen"/>
        </w:rPr>
        <w:t>ზემოქმედებების</w:t>
      </w:r>
      <w:r w:rsidRPr="00521342">
        <w:rPr>
          <w:rFonts w:ascii="Sylfaen" w:eastAsia="Sylfaen" w:hAnsi="Sylfaen" w:cs="Sylfaen"/>
        </w:rPr>
        <w:t xml:space="preserve"> </w:t>
      </w:r>
      <w:r w:rsidRPr="00521342">
        <w:rPr>
          <w:rFonts w:ascii="Sylfaen" w:hAnsi="Sylfaen" w:cs="Sylfaen"/>
        </w:rPr>
        <w:t>შემარბილებელი</w:t>
      </w:r>
      <w:r w:rsidRPr="00521342">
        <w:rPr>
          <w:rFonts w:ascii="Sylfaen" w:eastAsia="Sylfaen" w:hAnsi="Sylfaen" w:cs="Sylfaen"/>
        </w:rPr>
        <w:t xml:space="preserve"> </w:t>
      </w:r>
      <w:r w:rsidRPr="00521342">
        <w:rPr>
          <w:rFonts w:ascii="Sylfaen" w:hAnsi="Sylfaen" w:cs="Sylfaen"/>
        </w:rPr>
        <w:t>ღონისძიებები</w:t>
      </w:r>
      <w:r w:rsidRPr="00521342">
        <w:rPr>
          <w:rFonts w:ascii="Sylfaen" w:eastAsia="Sylfaen" w:hAnsi="Sylfaen" w:cs="Sylfaen"/>
        </w:rPr>
        <w:t xml:space="preserve"> </w:t>
      </w:r>
    </w:p>
    <w:tbl>
      <w:tblPr>
        <w:tblStyle w:val="TableGrid3"/>
        <w:tblW w:w="13850" w:type="dxa"/>
        <w:tblInd w:w="5" w:type="dxa"/>
        <w:tblLook w:val="04A0" w:firstRow="1" w:lastRow="0" w:firstColumn="1" w:lastColumn="0" w:noHBand="0" w:noVBand="1"/>
      </w:tblPr>
      <w:tblGrid>
        <w:gridCol w:w="3835"/>
        <w:gridCol w:w="8303"/>
        <w:gridCol w:w="1712"/>
      </w:tblGrid>
      <w:tr w:rsidR="00801A25" w:rsidRPr="002A6848" w:rsidTr="00710295">
        <w:tc>
          <w:tcPr>
            <w:tcW w:w="3835" w:type="dxa"/>
            <w:tcBorders>
              <w:top w:val="single" w:sz="4" w:space="0" w:color="auto"/>
              <w:left w:val="single" w:sz="4" w:space="0" w:color="auto"/>
              <w:bottom w:val="single" w:sz="4" w:space="0" w:color="auto"/>
              <w:right w:val="single" w:sz="4" w:space="0" w:color="auto"/>
            </w:tcBorders>
          </w:tcPr>
          <w:p w:rsidR="00C41072" w:rsidRPr="002A6848" w:rsidRDefault="00801A25" w:rsidP="00A55103">
            <w:pPr>
              <w:spacing w:line="360" w:lineRule="auto"/>
              <w:jc w:val="center"/>
              <w:rPr>
                <w:rFonts w:ascii="Sylfaen" w:eastAsia="Sylfaen" w:hAnsi="Sylfaen" w:cs="Sylfaen"/>
                <w:b/>
                <w:lang w:val="ka-GE"/>
              </w:rPr>
            </w:pPr>
            <w:r w:rsidRPr="002A6848">
              <w:rPr>
                <w:rFonts w:ascii="Sylfaen" w:eastAsia="Sylfaen" w:hAnsi="Sylfaen" w:cs="Sylfaen"/>
                <w:b/>
                <w:lang w:val="ka-GE"/>
              </w:rPr>
              <w:t>ზემოქმედების</w:t>
            </w:r>
            <w:r w:rsidR="00C41072" w:rsidRPr="002A6848">
              <w:rPr>
                <w:rFonts w:ascii="Sylfaen" w:eastAsia="Sylfaen" w:hAnsi="Sylfaen" w:cs="Sylfaen"/>
                <w:b/>
                <w:lang w:val="ka-GE"/>
              </w:rPr>
              <w:t xml:space="preserve"> კომპონენტი</w:t>
            </w:r>
          </w:p>
        </w:tc>
        <w:tc>
          <w:tcPr>
            <w:tcW w:w="8303" w:type="dxa"/>
            <w:tcBorders>
              <w:top w:val="single" w:sz="4" w:space="0" w:color="auto"/>
              <w:left w:val="single" w:sz="4" w:space="0" w:color="auto"/>
              <w:bottom w:val="single" w:sz="4" w:space="0" w:color="auto"/>
              <w:right w:val="single" w:sz="4" w:space="0" w:color="auto"/>
            </w:tcBorders>
          </w:tcPr>
          <w:p w:rsidR="00801A25" w:rsidRPr="002A6848" w:rsidRDefault="00801A25" w:rsidP="00A55103">
            <w:pPr>
              <w:spacing w:line="360" w:lineRule="auto"/>
              <w:jc w:val="center"/>
              <w:rPr>
                <w:rFonts w:ascii="Sylfaen" w:eastAsia="Sylfaen" w:hAnsi="Sylfaen" w:cs="Sylfaen"/>
                <w:b/>
                <w:lang w:val="ka-GE"/>
              </w:rPr>
            </w:pPr>
            <w:r w:rsidRPr="002A6848">
              <w:rPr>
                <w:rFonts w:ascii="Sylfaen" w:eastAsia="Sylfaen" w:hAnsi="Sylfaen" w:cs="Sylfaen"/>
                <w:b/>
                <w:lang w:val="ka-GE"/>
              </w:rPr>
              <w:t>შემარბილებელი ღონისძიებები</w:t>
            </w:r>
          </w:p>
        </w:tc>
        <w:tc>
          <w:tcPr>
            <w:tcW w:w="1712" w:type="dxa"/>
            <w:tcBorders>
              <w:top w:val="single" w:sz="4" w:space="0" w:color="auto"/>
              <w:left w:val="single" w:sz="4" w:space="0" w:color="auto"/>
              <w:bottom w:val="single" w:sz="4" w:space="0" w:color="auto"/>
              <w:right w:val="single" w:sz="4" w:space="0" w:color="auto"/>
            </w:tcBorders>
          </w:tcPr>
          <w:p w:rsidR="00801A25" w:rsidRPr="002A6848" w:rsidRDefault="00801A25" w:rsidP="006B534F">
            <w:pPr>
              <w:spacing w:line="360" w:lineRule="auto"/>
              <w:jc w:val="center"/>
              <w:rPr>
                <w:rFonts w:ascii="Sylfaen" w:eastAsia="Sylfaen" w:hAnsi="Sylfaen" w:cs="Sylfaen"/>
                <w:b/>
                <w:lang w:val="ka-GE"/>
              </w:rPr>
            </w:pPr>
            <w:r w:rsidRPr="002A6848">
              <w:rPr>
                <w:rFonts w:ascii="Sylfaen" w:eastAsia="Sylfaen" w:hAnsi="Sylfaen" w:cs="Sylfaen"/>
                <w:b/>
                <w:lang w:val="ka-GE"/>
              </w:rPr>
              <w:t>პასუხისმგებელი პირი</w:t>
            </w:r>
          </w:p>
        </w:tc>
      </w:tr>
      <w:tr w:rsidR="00801A25" w:rsidRPr="002A6848" w:rsidTr="00710295">
        <w:tc>
          <w:tcPr>
            <w:tcW w:w="3835" w:type="dxa"/>
            <w:tcBorders>
              <w:top w:val="single" w:sz="4" w:space="0" w:color="auto"/>
              <w:left w:val="single" w:sz="4" w:space="0" w:color="auto"/>
              <w:bottom w:val="single" w:sz="4" w:space="0" w:color="auto"/>
              <w:right w:val="single" w:sz="4" w:space="0" w:color="auto"/>
            </w:tcBorders>
          </w:tcPr>
          <w:p w:rsidR="00801A25" w:rsidRPr="002A6848" w:rsidRDefault="00C41072" w:rsidP="00C0034C">
            <w:pPr>
              <w:spacing w:line="360" w:lineRule="auto"/>
              <w:rPr>
                <w:rFonts w:ascii="Sylfaen" w:eastAsia="Sylfaen" w:hAnsi="Sylfaen" w:cs="Sylfaen"/>
                <w:lang w:val="ka-GE"/>
              </w:rPr>
            </w:pPr>
            <w:r w:rsidRPr="002A6848">
              <w:rPr>
                <w:rFonts w:ascii="Sylfaen" w:eastAsia="Sylfaen" w:hAnsi="Sylfaen" w:cs="Sylfaen"/>
                <w:lang w:val="ka-GE"/>
              </w:rPr>
              <w:t>ატმოსფერული ჰაერის ხარისხი</w:t>
            </w:r>
          </w:p>
        </w:tc>
        <w:tc>
          <w:tcPr>
            <w:tcW w:w="8303" w:type="dxa"/>
            <w:tcBorders>
              <w:top w:val="single" w:sz="4" w:space="0" w:color="auto"/>
              <w:left w:val="single" w:sz="4" w:space="0" w:color="auto"/>
              <w:bottom w:val="single" w:sz="4" w:space="0" w:color="auto"/>
              <w:right w:val="single" w:sz="4" w:space="0" w:color="auto"/>
            </w:tcBorders>
          </w:tcPr>
          <w:p w:rsidR="00801A25" w:rsidRPr="002A6848" w:rsidRDefault="006577D6" w:rsidP="00C0034C">
            <w:pPr>
              <w:spacing w:line="360" w:lineRule="auto"/>
              <w:rPr>
                <w:rFonts w:ascii="Sylfaen" w:eastAsia="Sylfaen" w:hAnsi="Sylfaen" w:cs="Sylfaen"/>
                <w:lang w:val="ka-GE"/>
              </w:rPr>
            </w:pPr>
            <w:r w:rsidRPr="002A6848">
              <w:rPr>
                <w:rFonts w:ascii="Sylfaen" w:eastAsia="Sylfaen" w:hAnsi="Sylfaen" w:cs="Sylfaen"/>
                <w:lang w:val="ka-GE"/>
              </w:rPr>
              <w:t xml:space="preserve">ობიექტზე განთავსებული გამათბობელი სისტემა მუშაობს სეზონურად, მხოლოდ წლის ცივ თვეებში და ატმოსფერულ ჰაერში მავნე  ნივთიერებების გაფრქვევას ადგილი ექნება მხოლოდ ზამთრის სეზონზე. გამათბობელი სისტემის ექსპლუატაციაში გაშვებამდე დანადგარებს ჩაუტარდება ტექნიკური დათვალიერება და გაუმართაობის შემთხვევაში განხორციელდება მისი შეკეთება.  </w:t>
            </w:r>
          </w:p>
        </w:tc>
        <w:tc>
          <w:tcPr>
            <w:tcW w:w="1712" w:type="dxa"/>
            <w:tcBorders>
              <w:top w:val="single" w:sz="4" w:space="0" w:color="auto"/>
              <w:left w:val="single" w:sz="4" w:space="0" w:color="auto"/>
              <w:bottom w:val="single" w:sz="4" w:space="0" w:color="auto"/>
              <w:right w:val="single" w:sz="4" w:space="0" w:color="auto"/>
            </w:tcBorders>
          </w:tcPr>
          <w:p w:rsidR="00801A25" w:rsidRPr="002A6848" w:rsidRDefault="006577D6" w:rsidP="006B534F">
            <w:pPr>
              <w:spacing w:line="360" w:lineRule="auto"/>
              <w:jc w:val="center"/>
              <w:rPr>
                <w:rFonts w:ascii="Sylfaen" w:eastAsia="Sylfaen" w:hAnsi="Sylfaen" w:cs="Sylfaen"/>
                <w:lang w:val="ka-GE"/>
              </w:rPr>
            </w:pPr>
            <w:r w:rsidRPr="002A6848">
              <w:rPr>
                <w:rFonts w:ascii="Sylfaen" w:eastAsia="Sylfaen" w:hAnsi="Sylfaen" w:cs="Sylfaen"/>
                <w:lang w:val="ka-GE"/>
              </w:rPr>
              <w:t>შპს ,,ტოიოტა ცენტრი თბილისი’’</w:t>
            </w:r>
          </w:p>
        </w:tc>
      </w:tr>
      <w:tr w:rsidR="00801A25" w:rsidRPr="002A6848" w:rsidTr="00710295">
        <w:tc>
          <w:tcPr>
            <w:tcW w:w="3835" w:type="dxa"/>
            <w:tcBorders>
              <w:top w:val="single" w:sz="4" w:space="0" w:color="auto"/>
              <w:left w:val="single" w:sz="4" w:space="0" w:color="auto"/>
              <w:bottom w:val="single" w:sz="4" w:space="0" w:color="auto"/>
              <w:right w:val="single" w:sz="4" w:space="0" w:color="auto"/>
            </w:tcBorders>
          </w:tcPr>
          <w:p w:rsidR="00801A25" w:rsidRPr="002A6848" w:rsidRDefault="006577D6" w:rsidP="00C0034C">
            <w:pPr>
              <w:spacing w:line="360" w:lineRule="auto"/>
              <w:rPr>
                <w:rFonts w:ascii="Sylfaen" w:eastAsia="Sylfaen" w:hAnsi="Sylfaen" w:cs="Sylfaen"/>
              </w:rPr>
            </w:pPr>
            <w:r w:rsidRPr="002A6848">
              <w:rPr>
                <w:rFonts w:ascii="Sylfaen" w:hAnsi="Sylfaen"/>
              </w:rPr>
              <w:t>ჩამდინარე</w:t>
            </w:r>
            <w:r w:rsidRPr="002A6848">
              <w:rPr>
                <w:rFonts w:ascii="Sylfaen" w:eastAsia="LitNusx" w:hAnsi="Sylfaen" w:cs="LitNusx"/>
              </w:rPr>
              <w:t xml:space="preserve"> </w:t>
            </w:r>
            <w:r w:rsidRPr="002A6848">
              <w:rPr>
                <w:rFonts w:ascii="Sylfaen" w:hAnsi="Sylfaen"/>
              </w:rPr>
              <w:t>წყლების</w:t>
            </w:r>
            <w:r w:rsidRPr="002A6848">
              <w:rPr>
                <w:rFonts w:ascii="Sylfaen" w:eastAsia="LitNusx" w:hAnsi="Sylfaen" w:cs="LitNusx"/>
              </w:rPr>
              <w:t xml:space="preserve"> </w:t>
            </w:r>
            <w:r w:rsidRPr="002A6848">
              <w:rPr>
                <w:rFonts w:ascii="Sylfaen" w:hAnsi="Sylfaen"/>
              </w:rPr>
              <w:t>მართვა</w:t>
            </w:r>
          </w:p>
        </w:tc>
        <w:tc>
          <w:tcPr>
            <w:tcW w:w="8303" w:type="dxa"/>
            <w:tcBorders>
              <w:top w:val="single" w:sz="4" w:space="0" w:color="auto"/>
              <w:left w:val="single" w:sz="4" w:space="0" w:color="auto"/>
              <w:bottom w:val="single" w:sz="4" w:space="0" w:color="auto"/>
              <w:right w:val="single" w:sz="4" w:space="0" w:color="auto"/>
            </w:tcBorders>
          </w:tcPr>
          <w:p w:rsidR="00801A25" w:rsidRPr="002A6848" w:rsidRDefault="006577D6" w:rsidP="00C0034C">
            <w:pPr>
              <w:spacing w:line="360" w:lineRule="auto"/>
              <w:rPr>
                <w:rFonts w:ascii="Sylfaen" w:eastAsia="Sylfaen" w:hAnsi="Sylfaen" w:cs="Sylfaen"/>
                <w:lang w:val="ka-GE"/>
              </w:rPr>
            </w:pPr>
            <w:r w:rsidRPr="002A6848">
              <w:rPr>
                <w:rFonts w:ascii="Sylfaen" w:eastAsia="Sylfaen" w:hAnsi="Sylfaen" w:cs="Sylfaen"/>
                <w:lang w:val="ka-GE"/>
              </w:rPr>
              <w:t xml:space="preserve">საწვავის რეზურვუარის განთავსების ოთახში </w:t>
            </w:r>
            <w:r w:rsidR="00BB272D" w:rsidRPr="002A6848">
              <w:rPr>
                <w:rFonts w:ascii="Sylfaen" w:eastAsia="Sylfaen" w:hAnsi="Sylfaen" w:cs="Sylfaen"/>
                <w:lang w:val="ka-GE"/>
              </w:rPr>
              <w:t>შემთხვევით</w:t>
            </w:r>
            <w:r w:rsidRPr="002A6848">
              <w:rPr>
                <w:rFonts w:ascii="Sylfaen" w:eastAsia="Sylfaen" w:hAnsi="Sylfaen" w:cs="Sylfaen"/>
                <w:lang w:val="ka-GE"/>
              </w:rPr>
              <w:t xml:space="preserve"> დაღვრილი </w:t>
            </w:r>
            <w:r w:rsidR="00BB272D" w:rsidRPr="002A6848">
              <w:rPr>
                <w:rFonts w:ascii="Sylfaen" w:eastAsia="Sylfaen" w:hAnsi="Sylfaen" w:cs="Sylfaen"/>
                <w:lang w:val="ka-GE"/>
              </w:rPr>
              <w:t>ზეთ</w:t>
            </w:r>
            <w:r w:rsidRPr="002A6848">
              <w:rPr>
                <w:rFonts w:ascii="Sylfaen" w:eastAsia="Sylfaen" w:hAnsi="Sylfaen" w:cs="Sylfaen"/>
                <w:lang w:val="ka-GE"/>
              </w:rPr>
              <w:t xml:space="preserve">ების მორეცხვის </w:t>
            </w:r>
            <w:r w:rsidR="00BB272D" w:rsidRPr="002A6848">
              <w:rPr>
                <w:rFonts w:ascii="Sylfaen" w:eastAsia="Sylfaen" w:hAnsi="Sylfaen" w:cs="Sylfaen"/>
                <w:lang w:val="ka-GE"/>
              </w:rPr>
              <w:t>შემდეგ</w:t>
            </w:r>
            <w:r w:rsidRPr="002A6848">
              <w:rPr>
                <w:rFonts w:ascii="Sylfaen" w:eastAsia="Sylfaen" w:hAnsi="Sylfaen" w:cs="Sylfaen"/>
                <w:lang w:val="ka-GE"/>
              </w:rPr>
              <w:t xml:space="preserve"> ნავთობპროდუქტებით </w:t>
            </w:r>
            <w:r w:rsidR="00BB272D" w:rsidRPr="002A6848">
              <w:rPr>
                <w:rFonts w:ascii="Sylfaen" w:eastAsia="Sylfaen" w:hAnsi="Sylfaen" w:cs="Sylfaen"/>
                <w:lang w:val="ka-GE"/>
              </w:rPr>
              <w:t>დაბინძ</w:t>
            </w:r>
            <w:r w:rsidRPr="002A6848">
              <w:rPr>
                <w:rFonts w:ascii="Sylfaen" w:eastAsia="Sylfaen" w:hAnsi="Sylfaen" w:cs="Sylfaen"/>
                <w:lang w:val="ka-GE"/>
              </w:rPr>
              <w:t>ურებული წყალი ობიექტზე მოწყობილი შემკრები სისტემის საშუალებით მიეწოდება</w:t>
            </w:r>
            <w:r w:rsidR="00BB272D" w:rsidRPr="002A6848">
              <w:rPr>
                <w:rFonts w:ascii="Sylfaen" w:eastAsia="Sylfaen" w:hAnsi="Sylfaen" w:cs="Sylfaen"/>
                <w:lang w:val="ka-GE"/>
              </w:rPr>
              <w:t xml:space="preserve"> სეპარატორს. სისტემატიურად მოხდება სეპარატორის ტექნიკური დათვალიერება და მასში დაგროვილი ლამის ამოღება.</w:t>
            </w:r>
            <w:r w:rsidRPr="002A6848">
              <w:rPr>
                <w:rFonts w:ascii="Sylfaen" w:eastAsia="Sylfaen" w:hAnsi="Sylfaen" w:cs="Sylfaen"/>
                <w:lang w:val="ka-GE"/>
              </w:rPr>
              <w:t xml:space="preserve"> </w:t>
            </w:r>
          </w:p>
        </w:tc>
        <w:tc>
          <w:tcPr>
            <w:tcW w:w="1712" w:type="dxa"/>
            <w:tcBorders>
              <w:top w:val="single" w:sz="4" w:space="0" w:color="auto"/>
              <w:left w:val="single" w:sz="4" w:space="0" w:color="auto"/>
              <w:bottom w:val="single" w:sz="4" w:space="0" w:color="auto"/>
              <w:right w:val="single" w:sz="4" w:space="0" w:color="auto"/>
            </w:tcBorders>
          </w:tcPr>
          <w:p w:rsidR="00801A25" w:rsidRPr="002A6848" w:rsidRDefault="00BB272D" w:rsidP="006B534F">
            <w:pPr>
              <w:spacing w:line="360" w:lineRule="auto"/>
              <w:jc w:val="center"/>
              <w:rPr>
                <w:rFonts w:ascii="Sylfaen" w:eastAsia="Sylfaen" w:hAnsi="Sylfaen" w:cs="Sylfaen"/>
              </w:rPr>
            </w:pPr>
            <w:r w:rsidRPr="002A6848">
              <w:rPr>
                <w:rFonts w:ascii="Sylfaen" w:eastAsia="Sylfaen" w:hAnsi="Sylfaen" w:cs="Sylfaen"/>
                <w:lang w:val="ka-GE"/>
              </w:rPr>
              <w:t>შპს ,,ტოიოტა ცენტრი თბილისი’’</w:t>
            </w:r>
          </w:p>
        </w:tc>
      </w:tr>
      <w:tr w:rsidR="00801A25" w:rsidRPr="002A6848" w:rsidTr="00710295">
        <w:trPr>
          <w:trHeight w:val="3030"/>
        </w:trPr>
        <w:tc>
          <w:tcPr>
            <w:tcW w:w="3835" w:type="dxa"/>
            <w:tcBorders>
              <w:top w:val="single" w:sz="4" w:space="0" w:color="auto"/>
              <w:left w:val="single" w:sz="4" w:space="0" w:color="auto"/>
              <w:bottom w:val="single" w:sz="4" w:space="0" w:color="auto"/>
              <w:right w:val="single" w:sz="4" w:space="0" w:color="auto"/>
            </w:tcBorders>
          </w:tcPr>
          <w:p w:rsidR="00801A25" w:rsidRPr="002A6848" w:rsidRDefault="00BB272D" w:rsidP="00C0034C">
            <w:pPr>
              <w:spacing w:line="360" w:lineRule="auto"/>
              <w:rPr>
                <w:rFonts w:ascii="Sylfaen" w:eastAsia="Sylfaen" w:hAnsi="Sylfaen" w:cs="Sylfaen"/>
                <w:lang w:val="ka-GE"/>
              </w:rPr>
            </w:pPr>
            <w:r w:rsidRPr="002A6848">
              <w:rPr>
                <w:rFonts w:ascii="Sylfaen" w:eastAsia="Sylfaen" w:hAnsi="Sylfaen" w:cs="Sylfaen"/>
                <w:lang w:val="ka-GE"/>
              </w:rPr>
              <w:lastRenderedPageBreak/>
              <w:t>ხმაურის გავრცელება</w:t>
            </w:r>
          </w:p>
        </w:tc>
        <w:tc>
          <w:tcPr>
            <w:tcW w:w="8303" w:type="dxa"/>
            <w:tcBorders>
              <w:top w:val="single" w:sz="4" w:space="0" w:color="auto"/>
              <w:left w:val="single" w:sz="4" w:space="0" w:color="auto"/>
              <w:bottom w:val="single" w:sz="4" w:space="0" w:color="auto"/>
              <w:right w:val="single" w:sz="4" w:space="0" w:color="auto"/>
            </w:tcBorders>
          </w:tcPr>
          <w:p w:rsidR="00801A25" w:rsidRPr="002A6848" w:rsidRDefault="00BB272D" w:rsidP="00C0034C">
            <w:pPr>
              <w:spacing w:line="360" w:lineRule="auto"/>
              <w:rPr>
                <w:rFonts w:ascii="Sylfaen" w:eastAsia="Sylfaen" w:hAnsi="Sylfaen" w:cs="Sylfaen"/>
                <w:lang w:val="ka-GE"/>
              </w:rPr>
            </w:pPr>
            <w:r w:rsidRPr="002A6848">
              <w:rPr>
                <w:rFonts w:ascii="Sylfaen" w:eastAsia="Sylfaen" w:hAnsi="Sylfaen" w:cs="Sylfaen"/>
                <w:lang w:val="ka-GE"/>
              </w:rPr>
              <w:t>ობიექტზე განთავსებული დანადგარები აკმაყოფილებენ ხმაურის გავრცელებისადმი დადგენილ მოთხოვნებს. მიუხედავად ამისა, სისტემატიურად განხორციელდება დანადგარების ტექნიკური მდგომარეობის შემოწმება სამუშაოს დაწყების წინ. ობიექტის ადმინისტრაცია გააკონტროლებს, რომ ხმაურის გავრცელების დონემ არ გადააჭარბოს კანონით დადგენილ ზღვრულ ნორმებს, ხოლო თუ ასეთი რამ მოხდა, საჭიროებისამებრ მოაწყობს შესაბამის ხმაურდამხშობ საშუალებებს.</w:t>
            </w:r>
          </w:p>
        </w:tc>
        <w:tc>
          <w:tcPr>
            <w:tcW w:w="1712" w:type="dxa"/>
            <w:tcBorders>
              <w:top w:val="single" w:sz="4" w:space="0" w:color="auto"/>
              <w:left w:val="single" w:sz="4" w:space="0" w:color="auto"/>
              <w:bottom w:val="single" w:sz="4" w:space="0" w:color="auto"/>
              <w:right w:val="single" w:sz="4" w:space="0" w:color="auto"/>
            </w:tcBorders>
          </w:tcPr>
          <w:p w:rsidR="00801A25" w:rsidRPr="002A6848" w:rsidRDefault="00BB272D" w:rsidP="006B534F">
            <w:pPr>
              <w:spacing w:line="360" w:lineRule="auto"/>
              <w:jc w:val="center"/>
              <w:rPr>
                <w:rFonts w:ascii="Sylfaen" w:eastAsia="Sylfaen" w:hAnsi="Sylfaen" w:cs="Sylfaen"/>
              </w:rPr>
            </w:pPr>
            <w:r w:rsidRPr="002A6848">
              <w:rPr>
                <w:rFonts w:ascii="Sylfaen" w:eastAsia="Sylfaen" w:hAnsi="Sylfaen" w:cs="Sylfaen"/>
                <w:lang w:val="ka-GE"/>
              </w:rPr>
              <w:t>შპს ,,ტოიოტა ცენტრი თბილისი’’</w:t>
            </w:r>
          </w:p>
        </w:tc>
      </w:tr>
      <w:tr w:rsidR="00801A25" w:rsidRPr="002A6848" w:rsidTr="00710295">
        <w:tc>
          <w:tcPr>
            <w:tcW w:w="3835" w:type="dxa"/>
            <w:tcBorders>
              <w:top w:val="single" w:sz="4" w:space="0" w:color="auto"/>
              <w:left w:val="single" w:sz="4" w:space="0" w:color="auto"/>
              <w:bottom w:val="single" w:sz="4" w:space="0" w:color="auto"/>
              <w:right w:val="single" w:sz="4" w:space="0" w:color="auto"/>
            </w:tcBorders>
          </w:tcPr>
          <w:p w:rsidR="00801A25" w:rsidRPr="002A6848" w:rsidRDefault="008921BA" w:rsidP="00C0034C">
            <w:pPr>
              <w:spacing w:line="360" w:lineRule="auto"/>
              <w:rPr>
                <w:rFonts w:ascii="Sylfaen" w:eastAsia="Sylfaen" w:hAnsi="Sylfaen" w:cs="Sylfaen"/>
                <w:lang w:val="ka-GE"/>
              </w:rPr>
            </w:pPr>
            <w:r w:rsidRPr="002A6848">
              <w:rPr>
                <w:rFonts w:ascii="Sylfaen" w:eastAsia="Sylfaen" w:hAnsi="Sylfaen" w:cs="Sylfaen"/>
                <w:lang w:val="ka-GE"/>
              </w:rPr>
              <w:t>ნარჩენების მართვა</w:t>
            </w:r>
          </w:p>
        </w:tc>
        <w:tc>
          <w:tcPr>
            <w:tcW w:w="8303" w:type="dxa"/>
            <w:tcBorders>
              <w:top w:val="single" w:sz="4" w:space="0" w:color="auto"/>
              <w:left w:val="single" w:sz="4" w:space="0" w:color="auto"/>
              <w:bottom w:val="single" w:sz="4" w:space="0" w:color="auto"/>
              <w:right w:val="single" w:sz="4" w:space="0" w:color="auto"/>
            </w:tcBorders>
          </w:tcPr>
          <w:p w:rsidR="00801A25" w:rsidRPr="002A6848" w:rsidRDefault="008921BA" w:rsidP="00C0034C">
            <w:pPr>
              <w:spacing w:line="360" w:lineRule="auto"/>
              <w:rPr>
                <w:rFonts w:ascii="Sylfaen" w:eastAsia="Sylfaen" w:hAnsi="Sylfaen" w:cs="Sylfaen"/>
                <w:lang w:val="ka-GE"/>
              </w:rPr>
            </w:pPr>
            <w:r w:rsidRPr="002A6848">
              <w:rPr>
                <w:rFonts w:ascii="Sylfaen" w:eastAsia="Sylfaen" w:hAnsi="Sylfaen" w:cs="Sylfaen"/>
                <w:lang w:val="ka-GE"/>
              </w:rPr>
              <w:t>ობიექტს შემუშავებული და საქართველოს გარემოს დაცვისა და სოფლის მეურნეობის სამინისტროსთან შეთანხმებული აქვს კომპანიის ნარჩენების მართვის გეგმა.</w:t>
            </w:r>
          </w:p>
          <w:p w:rsidR="008921BA" w:rsidRPr="002A6848" w:rsidRDefault="008921BA" w:rsidP="00C0034C">
            <w:pPr>
              <w:spacing w:line="360" w:lineRule="auto"/>
              <w:rPr>
                <w:rFonts w:ascii="Sylfaen" w:eastAsia="Sylfaen" w:hAnsi="Sylfaen" w:cs="Sylfaen"/>
                <w:lang w:val="ka-GE"/>
              </w:rPr>
            </w:pPr>
            <w:r w:rsidRPr="002A6848">
              <w:rPr>
                <w:rFonts w:ascii="Sylfaen" w:eastAsia="Sylfaen" w:hAnsi="Sylfaen" w:cs="Sylfaen"/>
                <w:lang w:val="ka-GE"/>
              </w:rPr>
              <w:t>ობიექტზე, ნარჩენების განსათავსებლად მოწყობილია სპეციალური შენობა-ნაგებობა და ნარჩენების უსაფრთხოდ მართვასთან დაკავშირებით სისტემატიურად მიმდინარეობს მონიტორინგი. ასევე სისტემატიურად მიმდინარეობს ნარჩენების აღრიცხვა და შემდგომი მართვის მიზნნით შესაბამისი ნებართვისა და რეგისტრაციის მქონე კონტრაქტორებზე გადაცემა</w:t>
            </w:r>
            <w:r w:rsidR="00E60AC7" w:rsidRPr="002A6848">
              <w:rPr>
                <w:rFonts w:ascii="Sylfaen" w:eastAsia="Sylfaen" w:hAnsi="Sylfaen" w:cs="Sylfaen"/>
                <w:lang w:val="ka-GE"/>
              </w:rPr>
              <w:t>.</w:t>
            </w:r>
            <w:r w:rsidRPr="002A6848">
              <w:rPr>
                <w:rFonts w:ascii="Sylfaen" w:eastAsia="Sylfaen" w:hAnsi="Sylfaen" w:cs="Sylfaen"/>
                <w:lang w:val="ka-GE"/>
              </w:rPr>
              <w:t xml:space="preserve">  </w:t>
            </w:r>
          </w:p>
        </w:tc>
        <w:tc>
          <w:tcPr>
            <w:tcW w:w="1712" w:type="dxa"/>
            <w:tcBorders>
              <w:top w:val="single" w:sz="4" w:space="0" w:color="auto"/>
              <w:left w:val="single" w:sz="4" w:space="0" w:color="auto"/>
              <w:bottom w:val="single" w:sz="4" w:space="0" w:color="auto"/>
              <w:right w:val="single" w:sz="4" w:space="0" w:color="auto"/>
            </w:tcBorders>
          </w:tcPr>
          <w:p w:rsidR="00801A25" w:rsidRPr="002A6848" w:rsidRDefault="008921BA" w:rsidP="006B534F">
            <w:pPr>
              <w:spacing w:line="360" w:lineRule="auto"/>
              <w:jc w:val="center"/>
              <w:rPr>
                <w:rFonts w:ascii="Sylfaen" w:eastAsia="Sylfaen" w:hAnsi="Sylfaen" w:cs="Sylfaen"/>
              </w:rPr>
            </w:pPr>
            <w:r w:rsidRPr="002A6848">
              <w:rPr>
                <w:rFonts w:ascii="Sylfaen" w:eastAsia="Sylfaen" w:hAnsi="Sylfaen" w:cs="Sylfaen"/>
                <w:lang w:val="ka-GE"/>
              </w:rPr>
              <w:t>შპს ,,ტოიოტა ცენტრი თბილისი’’</w:t>
            </w:r>
          </w:p>
        </w:tc>
      </w:tr>
      <w:tr w:rsidR="00801A25" w:rsidRPr="00521342" w:rsidTr="00710295">
        <w:tc>
          <w:tcPr>
            <w:tcW w:w="3835" w:type="dxa"/>
            <w:tcBorders>
              <w:top w:val="single" w:sz="4" w:space="0" w:color="auto"/>
              <w:left w:val="single" w:sz="4" w:space="0" w:color="auto"/>
              <w:bottom w:val="single" w:sz="4" w:space="0" w:color="auto"/>
              <w:right w:val="single" w:sz="4" w:space="0" w:color="auto"/>
            </w:tcBorders>
          </w:tcPr>
          <w:p w:rsidR="00801A25" w:rsidRPr="002A6848" w:rsidRDefault="005E6CD0" w:rsidP="00C0034C">
            <w:pPr>
              <w:spacing w:line="360" w:lineRule="auto"/>
              <w:rPr>
                <w:rFonts w:ascii="Sylfaen" w:eastAsia="Sylfaen" w:hAnsi="Sylfaen" w:cs="Sylfaen"/>
                <w:lang w:val="ka-GE"/>
              </w:rPr>
            </w:pPr>
            <w:r w:rsidRPr="002A6848">
              <w:rPr>
                <w:rFonts w:ascii="Sylfaen" w:eastAsia="Sylfaen" w:hAnsi="Sylfaen" w:cs="Sylfaen"/>
                <w:lang w:val="ka-GE"/>
              </w:rPr>
              <w:t>მომსახურე პერსონალის უსაფრთხოება და ჯანმრთელობის დაცვა</w:t>
            </w:r>
          </w:p>
        </w:tc>
        <w:tc>
          <w:tcPr>
            <w:tcW w:w="8303" w:type="dxa"/>
            <w:tcBorders>
              <w:top w:val="single" w:sz="4" w:space="0" w:color="auto"/>
              <w:left w:val="single" w:sz="4" w:space="0" w:color="auto"/>
              <w:bottom w:val="single" w:sz="4" w:space="0" w:color="auto"/>
              <w:right w:val="single" w:sz="4" w:space="0" w:color="auto"/>
            </w:tcBorders>
          </w:tcPr>
          <w:p w:rsidR="00801A25" w:rsidRPr="002A6848" w:rsidRDefault="005E6CD0" w:rsidP="00C0034C">
            <w:pPr>
              <w:spacing w:line="360" w:lineRule="auto"/>
              <w:rPr>
                <w:rFonts w:ascii="Sylfaen" w:eastAsia="Sylfaen" w:hAnsi="Sylfaen" w:cs="Sylfaen"/>
              </w:rPr>
            </w:pPr>
            <w:r w:rsidRPr="002A6848">
              <w:rPr>
                <w:rFonts w:ascii="Sylfaen" w:hAnsi="Sylfaen"/>
              </w:rPr>
              <w:t>ობიექტის</w:t>
            </w:r>
            <w:r w:rsidRPr="002A6848">
              <w:rPr>
                <w:rFonts w:ascii="Sylfaen" w:eastAsia="Sylfaen" w:hAnsi="Sylfaen" w:cs="Sylfaen"/>
              </w:rPr>
              <w:t xml:space="preserve"> </w:t>
            </w:r>
            <w:r w:rsidRPr="002A6848">
              <w:rPr>
                <w:rFonts w:ascii="Sylfaen" w:hAnsi="Sylfaen"/>
              </w:rPr>
              <w:t>ხელმძღანელობა</w:t>
            </w:r>
            <w:r w:rsidRPr="002A6848">
              <w:rPr>
                <w:rFonts w:ascii="Sylfaen" w:eastAsia="Sylfaen" w:hAnsi="Sylfaen" w:cs="Sylfaen"/>
              </w:rPr>
              <w:t xml:space="preserve"> </w:t>
            </w:r>
            <w:r w:rsidRPr="002A6848">
              <w:rPr>
                <w:rFonts w:ascii="Sylfaen" w:hAnsi="Sylfaen"/>
              </w:rPr>
              <w:t>უზრუნველყოფს</w:t>
            </w:r>
            <w:r w:rsidRPr="002A6848">
              <w:rPr>
                <w:rFonts w:ascii="Sylfaen" w:eastAsia="Sylfaen" w:hAnsi="Sylfaen" w:cs="Sylfaen"/>
              </w:rPr>
              <w:t xml:space="preserve"> </w:t>
            </w:r>
            <w:r w:rsidRPr="002A6848">
              <w:rPr>
                <w:rFonts w:ascii="Sylfaen" w:hAnsi="Sylfaen"/>
              </w:rPr>
              <w:t>მომსახურე</w:t>
            </w:r>
            <w:r w:rsidRPr="002A6848">
              <w:rPr>
                <w:rFonts w:ascii="Sylfaen" w:eastAsia="Sylfaen" w:hAnsi="Sylfaen" w:cs="Sylfaen"/>
              </w:rPr>
              <w:t xml:space="preserve"> </w:t>
            </w:r>
            <w:r w:rsidRPr="002A6848">
              <w:rPr>
                <w:rFonts w:ascii="Sylfaen" w:hAnsi="Sylfaen"/>
              </w:rPr>
              <w:t>პერსონალის</w:t>
            </w:r>
            <w:r w:rsidRPr="002A6848">
              <w:rPr>
                <w:rFonts w:ascii="Sylfaen" w:eastAsia="Sylfaen" w:hAnsi="Sylfaen" w:cs="Sylfaen"/>
              </w:rPr>
              <w:t xml:space="preserve"> </w:t>
            </w:r>
            <w:r w:rsidRPr="002A6848">
              <w:rPr>
                <w:rFonts w:ascii="Sylfaen" w:hAnsi="Sylfaen"/>
              </w:rPr>
              <w:t>პროფესიული</w:t>
            </w:r>
            <w:r w:rsidRPr="002A6848">
              <w:rPr>
                <w:rFonts w:ascii="Sylfaen" w:eastAsia="Sylfaen" w:hAnsi="Sylfaen" w:cs="Sylfaen"/>
              </w:rPr>
              <w:t xml:space="preserve"> </w:t>
            </w:r>
            <w:r w:rsidRPr="002A6848">
              <w:rPr>
                <w:rFonts w:ascii="Sylfaen" w:hAnsi="Sylfaen"/>
              </w:rPr>
              <w:t>უსაფრთხოების</w:t>
            </w:r>
            <w:r w:rsidRPr="002A6848">
              <w:rPr>
                <w:rFonts w:ascii="Sylfaen" w:eastAsia="Sylfaen" w:hAnsi="Sylfaen" w:cs="Sylfaen"/>
              </w:rPr>
              <w:t xml:space="preserve"> </w:t>
            </w:r>
            <w:r w:rsidRPr="002A6848">
              <w:rPr>
                <w:rFonts w:ascii="Sylfaen" w:hAnsi="Sylfaen"/>
              </w:rPr>
              <w:t>და</w:t>
            </w:r>
            <w:r w:rsidRPr="002A6848">
              <w:rPr>
                <w:rFonts w:ascii="Sylfaen" w:eastAsia="Sylfaen" w:hAnsi="Sylfaen" w:cs="Sylfaen"/>
              </w:rPr>
              <w:t xml:space="preserve"> </w:t>
            </w:r>
            <w:r w:rsidRPr="002A6848">
              <w:rPr>
                <w:rFonts w:ascii="Sylfaen" w:hAnsi="Sylfaen"/>
              </w:rPr>
              <w:t>გარემოსდაცვით</w:t>
            </w:r>
            <w:r w:rsidRPr="002A6848">
              <w:rPr>
                <w:rFonts w:ascii="Sylfaen" w:hAnsi="Sylfaen"/>
                <w:lang w:val="ka-GE"/>
              </w:rPr>
              <w:t xml:space="preserve"> </w:t>
            </w:r>
            <w:r w:rsidRPr="002A6848">
              <w:rPr>
                <w:rFonts w:ascii="Sylfaen" w:hAnsi="Sylfaen"/>
              </w:rPr>
              <w:t>საკითხებზე</w:t>
            </w:r>
            <w:r w:rsidRPr="002A6848">
              <w:rPr>
                <w:rFonts w:ascii="Sylfaen" w:hAnsi="Sylfaen"/>
                <w:lang w:val="ka-GE"/>
              </w:rPr>
              <w:t xml:space="preserve"> მათი </w:t>
            </w:r>
            <w:r w:rsidRPr="002A6848">
              <w:rPr>
                <w:rFonts w:ascii="Sylfaen" w:hAnsi="Sylfaen"/>
              </w:rPr>
              <w:t>ცოდნის</w:t>
            </w:r>
            <w:r w:rsidRPr="002A6848">
              <w:rPr>
                <w:rFonts w:ascii="Sylfaen" w:eastAsia="Sylfaen" w:hAnsi="Sylfaen" w:cs="Sylfaen"/>
              </w:rPr>
              <w:t xml:space="preserve"> </w:t>
            </w:r>
            <w:r w:rsidRPr="002A6848">
              <w:rPr>
                <w:rFonts w:ascii="Sylfaen" w:hAnsi="Sylfaen"/>
              </w:rPr>
              <w:t>ამაღლებას</w:t>
            </w:r>
            <w:r w:rsidR="00E60AC7" w:rsidRPr="002A6848">
              <w:rPr>
                <w:rFonts w:ascii="Sylfaen" w:eastAsia="Sylfaen" w:hAnsi="Sylfaen" w:cs="Sylfaen"/>
              </w:rPr>
              <w:t>.</w:t>
            </w:r>
            <w:r w:rsidRPr="002A6848">
              <w:rPr>
                <w:rFonts w:ascii="Sylfaen" w:eastAsia="Sylfaen" w:hAnsi="Sylfaen" w:cs="Sylfaen"/>
              </w:rPr>
              <w:t xml:space="preserve"> </w:t>
            </w:r>
          </w:p>
        </w:tc>
        <w:tc>
          <w:tcPr>
            <w:tcW w:w="1712" w:type="dxa"/>
            <w:tcBorders>
              <w:top w:val="single" w:sz="4" w:space="0" w:color="auto"/>
              <w:left w:val="single" w:sz="4" w:space="0" w:color="auto"/>
              <w:bottom w:val="single" w:sz="4" w:space="0" w:color="auto"/>
              <w:right w:val="single" w:sz="4" w:space="0" w:color="auto"/>
            </w:tcBorders>
          </w:tcPr>
          <w:p w:rsidR="00801A25" w:rsidRPr="00521342" w:rsidRDefault="00A875BC" w:rsidP="006B534F">
            <w:pPr>
              <w:spacing w:line="360" w:lineRule="auto"/>
              <w:jc w:val="center"/>
              <w:rPr>
                <w:rFonts w:ascii="Sylfaen" w:eastAsia="Sylfaen" w:hAnsi="Sylfaen" w:cs="Sylfaen"/>
              </w:rPr>
            </w:pPr>
            <w:r w:rsidRPr="002A6848">
              <w:rPr>
                <w:rFonts w:ascii="Sylfaen" w:eastAsia="Sylfaen" w:hAnsi="Sylfaen" w:cs="Sylfaen"/>
                <w:lang w:val="ka-GE"/>
              </w:rPr>
              <w:t>შპს ,,ტოიოტა ცენტრი თბილისი’’</w:t>
            </w:r>
          </w:p>
        </w:tc>
      </w:tr>
    </w:tbl>
    <w:p w:rsidR="005625B7" w:rsidRPr="00521342" w:rsidRDefault="005625B7" w:rsidP="00A55103">
      <w:pPr>
        <w:spacing w:line="360" w:lineRule="auto"/>
        <w:jc w:val="both"/>
        <w:rPr>
          <w:rFonts w:ascii="Sylfaen" w:hAnsi="Sylfaen"/>
          <w:b/>
          <w:lang w:val="ka-GE"/>
        </w:rPr>
        <w:sectPr w:rsidR="005625B7" w:rsidRPr="00521342" w:rsidSect="005625B7">
          <w:pgSz w:w="15840" w:h="12240" w:orient="landscape"/>
          <w:pgMar w:top="1526" w:right="1138" w:bottom="1354" w:left="1138" w:header="720" w:footer="720" w:gutter="0"/>
          <w:cols w:space="720"/>
          <w:docGrid w:linePitch="360"/>
        </w:sectPr>
      </w:pPr>
    </w:p>
    <w:p w:rsidR="006B534F" w:rsidRPr="00521342" w:rsidRDefault="006B534F" w:rsidP="007172BC">
      <w:pPr>
        <w:pStyle w:val="Heading2"/>
        <w:numPr>
          <w:ilvl w:val="0"/>
          <w:numId w:val="20"/>
        </w:numPr>
        <w:spacing w:after="240"/>
        <w:ind w:left="450"/>
        <w:jc w:val="both"/>
        <w:rPr>
          <w:rFonts w:ascii="Sylfaen" w:hAnsi="Sylfaen" w:cs="Sylfaen"/>
          <w:b/>
          <w:color w:val="auto"/>
          <w:sz w:val="22"/>
          <w:szCs w:val="22"/>
          <w:lang w:val="ka-GE"/>
        </w:rPr>
      </w:pPr>
      <w:bookmarkStart w:id="91" w:name="_Toc53104583"/>
      <w:r w:rsidRPr="00521342">
        <w:rPr>
          <w:rFonts w:ascii="Sylfaen" w:hAnsi="Sylfaen" w:cs="Sylfaen"/>
          <w:b/>
          <w:color w:val="auto"/>
          <w:sz w:val="22"/>
          <w:szCs w:val="22"/>
          <w:lang w:val="ka-GE"/>
        </w:rPr>
        <w:lastRenderedPageBreak/>
        <w:t>მიმდინარე საქმიანობით გამოწვეული გარემოზე ზემოქმედების შერბილების ღონისძიებათა გეგმა-გრაფიკი</w:t>
      </w:r>
      <w:bookmarkEnd w:id="91"/>
    </w:p>
    <w:p w:rsidR="006B534F" w:rsidRPr="00521342" w:rsidRDefault="00E20D02" w:rsidP="005A352B">
      <w:pPr>
        <w:spacing w:line="360" w:lineRule="auto"/>
        <w:jc w:val="both"/>
        <w:rPr>
          <w:rFonts w:ascii="Sylfaen" w:hAnsi="Sylfaen"/>
          <w:lang w:val="ka-GE"/>
        </w:rPr>
      </w:pPr>
      <w:r w:rsidRPr="00E20D02">
        <w:rPr>
          <w:rFonts w:ascii="Sylfaen" w:hAnsi="Sylfaen" w:cs="Sylfaen"/>
          <w:lang w:val="ka-GE"/>
        </w:rPr>
        <w:t>საქართველოს გარემოს დაცვისა და სოფლის მეურნეობის მინისტრის 2019 წლის 20 დეკემბრის</w:t>
      </w:r>
      <w:r>
        <w:rPr>
          <w:rFonts w:ascii="Sylfaen" w:hAnsi="Sylfaen" w:cs="Sylfaen"/>
          <w:lang w:val="ka-GE"/>
        </w:rPr>
        <w:t xml:space="preserve"> </w:t>
      </w:r>
      <w:r w:rsidRPr="00E20D02">
        <w:rPr>
          <w:rFonts w:ascii="Sylfaen" w:hAnsi="Sylfaen" w:cs="Sylfaen"/>
          <w:lang w:val="ka-GE"/>
        </w:rPr>
        <w:t>#2-1238 ბრძანების შესაბამისად გაიცა მიმდინარე საქმიანობის გაგრძელების გადაწყვეტილება #6 (3</w:t>
      </w:r>
      <w:r>
        <w:rPr>
          <w:rFonts w:ascii="Sylfaen" w:hAnsi="Sylfaen" w:cs="Sylfaen"/>
          <w:lang w:val="ka-GE"/>
        </w:rPr>
        <w:t>0.10.2019), რომლითაც განისაზღვრა პირობების გეგმა-გრაფიკი. გეგმა-გრაფიკით დადგენილი შესასრულებელი პირობები მოცემულია ცხრილში</w:t>
      </w:r>
      <w:r w:rsidR="005A352B">
        <w:rPr>
          <w:rFonts w:ascii="Sylfaen" w:hAnsi="Sylfaen" w:cs="Sylfaen"/>
          <w:lang w:val="ka-GE"/>
        </w:rPr>
        <w:t>. აღნიშნული პირობების შესრულება დასტურდება სამინისტროსა და კომპანიას შორის მიმოწერით.</w:t>
      </w:r>
    </w:p>
    <w:tbl>
      <w:tblPr>
        <w:tblStyle w:val="TableGrid3"/>
        <w:tblW w:w="10075" w:type="dxa"/>
        <w:jc w:val="center"/>
        <w:tblInd w:w="0" w:type="dxa"/>
        <w:tblLook w:val="04A0" w:firstRow="1" w:lastRow="0" w:firstColumn="1" w:lastColumn="0" w:noHBand="0" w:noVBand="1"/>
      </w:tblPr>
      <w:tblGrid>
        <w:gridCol w:w="630"/>
        <w:gridCol w:w="7915"/>
        <w:gridCol w:w="1530"/>
      </w:tblGrid>
      <w:tr w:rsidR="006B534F" w:rsidRPr="00860C04" w:rsidTr="00E20D02">
        <w:trPr>
          <w:jc w:val="center"/>
        </w:trPr>
        <w:tc>
          <w:tcPr>
            <w:tcW w:w="630" w:type="dxa"/>
            <w:tcBorders>
              <w:top w:val="single" w:sz="4" w:space="0" w:color="auto"/>
              <w:left w:val="single" w:sz="4" w:space="0" w:color="auto"/>
              <w:bottom w:val="single" w:sz="4" w:space="0" w:color="auto"/>
              <w:right w:val="single" w:sz="4" w:space="0" w:color="auto"/>
            </w:tcBorders>
          </w:tcPr>
          <w:p w:rsidR="006B534F" w:rsidRPr="00E20D02" w:rsidRDefault="006B534F" w:rsidP="00E20D02">
            <w:pPr>
              <w:spacing w:line="360" w:lineRule="auto"/>
              <w:jc w:val="center"/>
              <w:rPr>
                <w:rFonts w:ascii="Sylfaen" w:hAnsi="Sylfaen"/>
                <w:b/>
                <w:lang w:val="ru-RU"/>
              </w:rPr>
            </w:pPr>
            <w:r w:rsidRPr="00E20D02">
              <w:rPr>
                <w:rFonts w:ascii="Sylfaen" w:hAnsi="Sylfaen"/>
                <w:b/>
                <w:lang w:val="ru-RU"/>
              </w:rPr>
              <w:t>№</w:t>
            </w:r>
          </w:p>
        </w:tc>
        <w:tc>
          <w:tcPr>
            <w:tcW w:w="7915" w:type="dxa"/>
            <w:tcBorders>
              <w:top w:val="single" w:sz="4" w:space="0" w:color="auto"/>
              <w:left w:val="single" w:sz="4" w:space="0" w:color="auto"/>
              <w:bottom w:val="single" w:sz="4" w:space="0" w:color="auto"/>
              <w:right w:val="single" w:sz="4" w:space="0" w:color="auto"/>
            </w:tcBorders>
          </w:tcPr>
          <w:p w:rsidR="006B534F" w:rsidRPr="00E20D02" w:rsidRDefault="006B534F" w:rsidP="006B534F">
            <w:pPr>
              <w:spacing w:line="360" w:lineRule="auto"/>
              <w:rPr>
                <w:rFonts w:ascii="Sylfaen" w:hAnsi="Sylfaen"/>
                <w:b/>
                <w:lang w:val="ka-GE"/>
              </w:rPr>
            </w:pPr>
            <w:r w:rsidRPr="00E20D02">
              <w:rPr>
                <w:rFonts w:ascii="Sylfaen" w:hAnsi="Sylfaen"/>
                <w:b/>
                <w:lang w:val="ka-GE"/>
              </w:rPr>
              <w:t>დაგეგმილი შემარბილებელი ღონისძიება</w:t>
            </w:r>
          </w:p>
        </w:tc>
        <w:tc>
          <w:tcPr>
            <w:tcW w:w="1530" w:type="dxa"/>
            <w:tcBorders>
              <w:top w:val="single" w:sz="4" w:space="0" w:color="auto"/>
              <w:left w:val="single" w:sz="4" w:space="0" w:color="auto"/>
              <w:bottom w:val="single" w:sz="4" w:space="0" w:color="auto"/>
              <w:right w:val="single" w:sz="4" w:space="0" w:color="auto"/>
            </w:tcBorders>
          </w:tcPr>
          <w:p w:rsidR="006B534F" w:rsidRPr="00E20D02" w:rsidRDefault="006B534F" w:rsidP="00E20D02">
            <w:pPr>
              <w:spacing w:line="360" w:lineRule="auto"/>
              <w:jc w:val="center"/>
              <w:rPr>
                <w:rFonts w:ascii="Sylfaen" w:hAnsi="Sylfaen"/>
                <w:b/>
                <w:lang w:val="ka-GE"/>
              </w:rPr>
            </w:pPr>
            <w:r w:rsidRPr="00E20D02">
              <w:rPr>
                <w:rFonts w:ascii="Sylfaen" w:hAnsi="Sylfaen"/>
                <w:b/>
                <w:lang w:val="ka-GE"/>
              </w:rPr>
              <w:t>შესრულების ვადა</w:t>
            </w:r>
          </w:p>
        </w:tc>
      </w:tr>
      <w:tr w:rsidR="00E20D02" w:rsidRPr="00860C04" w:rsidTr="00E20D02">
        <w:trPr>
          <w:jc w:val="center"/>
        </w:trPr>
        <w:tc>
          <w:tcPr>
            <w:tcW w:w="630" w:type="dxa"/>
            <w:tcBorders>
              <w:top w:val="single" w:sz="4" w:space="0" w:color="auto"/>
              <w:left w:val="single" w:sz="4" w:space="0" w:color="auto"/>
              <w:bottom w:val="single" w:sz="4" w:space="0" w:color="auto"/>
              <w:right w:val="single" w:sz="4" w:space="0" w:color="auto"/>
            </w:tcBorders>
          </w:tcPr>
          <w:p w:rsidR="00E20D02" w:rsidRPr="00E20D02" w:rsidRDefault="00E20D02" w:rsidP="007172BC">
            <w:pPr>
              <w:pStyle w:val="ListParagraph"/>
              <w:numPr>
                <w:ilvl w:val="0"/>
                <w:numId w:val="34"/>
              </w:numPr>
              <w:spacing w:line="360" w:lineRule="auto"/>
              <w:jc w:val="both"/>
              <w:rPr>
                <w:rFonts w:ascii="Sylfaen" w:hAnsi="Sylfaen"/>
                <w:b/>
                <w:lang w:val="ka-GE"/>
              </w:rPr>
            </w:pPr>
          </w:p>
        </w:tc>
        <w:tc>
          <w:tcPr>
            <w:tcW w:w="7915" w:type="dxa"/>
            <w:tcBorders>
              <w:top w:val="single" w:sz="4" w:space="0" w:color="auto"/>
              <w:left w:val="single" w:sz="4" w:space="0" w:color="auto"/>
              <w:bottom w:val="single" w:sz="4" w:space="0" w:color="auto"/>
              <w:right w:val="single" w:sz="4" w:space="0" w:color="auto"/>
            </w:tcBorders>
          </w:tcPr>
          <w:p w:rsidR="00E20D02" w:rsidRPr="00860C04" w:rsidRDefault="00E20D02" w:rsidP="006B534F">
            <w:pPr>
              <w:spacing w:line="360" w:lineRule="auto"/>
              <w:rPr>
                <w:rFonts w:ascii="Sylfaen" w:hAnsi="Sylfaen"/>
                <w:b/>
                <w:highlight w:val="yellow"/>
                <w:lang w:val="ka-GE"/>
              </w:rPr>
            </w:pPr>
            <w:r>
              <w:rPr>
                <w:rFonts w:ascii="Sylfaen" w:hAnsi="Sylfaen" w:cs="Sylfaen"/>
              </w:rPr>
              <w:t>შპს</w:t>
            </w:r>
            <w:r>
              <w:t xml:space="preserve"> ,,</w:t>
            </w:r>
            <w:r>
              <w:rPr>
                <w:rFonts w:ascii="Sylfaen" w:hAnsi="Sylfaen" w:cs="Sylfaen"/>
              </w:rPr>
              <w:t>ტოიოტა</w:t>
            </w:r>
            <w:r>
              <w:t xml:space="preserve"> </w:t>
            </w:r>
            <w:r>
              <w:rPr>
                <w:rFonts w:ascii="Sylfaen" w:hAnsi="Sylfaen" w:cs="Sylfaen"/>
              </w:rPr>
              <w:t>ცენტრი</w:t>
            </w:r>
            <w:r>
              <w:t xml:space="preserve"> </w:t>
            </w:r>
            <w:r>
              <w:rPr>
                <w:rFonts w:ascii="Sylfaen" w:hAnsi="Sylfaen" w:cs="Sylfaen"/>
              </w:rPr>
              <w:t>თბილისმა</w:t>
            </w:r>
            <w:r>
              <w:t xml:space="preserve">“ </w:t>
            </w:r>
            <w:r>
              <w:rPr>
                <w:rFonts w:ascii="Sylfaen" w:hAnsi="Sylfaen" w:cs="Sylfaen"/>
              </w:rPr>
              <w:t>უზრუნველყოს</w:t>
            </w:r>
            <w:r>
              <w:t xml:space="preserve"> </w:t>
            </w:r>
            <w:r>
              <w:rPr>
                <w:rFonts w:ascii="Sylfaen" w:hAnsi="Sylfaen" w:cs="Sylfaen"/>
              </w:rPr>
              <w:t>წარმოქმნილი</w:t>
            </w:r>
            <w:r>
              <w:t xml:space="preserve"> </w:t>
            </w:r>
            <w:r>
              <w:rPr>
                <w:rFonts w:ascii="Sylfaen" w:hAnsi="Sylfaen" w:cs="Sylfaen"/>
              </w:rPr>
              <w:t>სანიაღვრე</w:t>
            </w:r>
            <w:r>
              <w:t xml:space="preserve"> </w:t>
            </w:r>
            <w:r>
              <w:rPr>
                <w:rFonts w:ascii="Sylfaen" w:hAnsi="Sylfaen" w:cs="Sylfaen"/>
              </w:rPr>
              <w:t>წყლების</w:t>
            </w:r>
            <w:r>
              <w:t xml:space="preserve"> </w:t>
            </w:r>
            <w:r>
              <w:rPr>
                <w:rFonts w:ascii="Sylfaen" w:hAnsi="Sylfaen" w:cs="Sylfaen"/>
              </w:rPr>
              <w:t>და</w:t>
            </w:r>
            <w:r>
              <w:t xml:space="preserve"> </w:t>
            </w:r>
            <w:r>
              <w:rPr>
                <w:rFonts w:ascii="Sylfaen" w:hAnsi="Sylfaen" w:cs="Sylfaen"/>
              </w:rPr>
              <w:t>მათი</w:t>
            </w:r>
            <w:r>
              <w:t xml:space="preserve"> </w:t>
            </w:r>
            <w:r>
              <w:rPr>
                <w:rFonts w:ascii="Sylfaen" w:hAnsi="Sylfaen" w:cs="Sylfaen"/>
              </w:rPr>
              <w:t>მართვის</w:t>
            </w:r>
            <w:r>
              <w:t xml:space="preserve"> </w:t>
            </w:r>
            <w:r>
              <w:rPr>
                <w:rFonts w:ascii="Sylfaen" w:hAnsi="Sylfaen" w:cs="Sylfaen"/>
              </w:rPr>
              <w:t>შესახებ</w:t>
            </w:r>
            <w:r>
              <w:t xml:space="preserve"> </w:t>
            </w:r>
            <w:r>
              <w:rPr>
                <w:rFonts w:ascii="Sylfaen" w:hAnsi="Sylfaen" w:cs="Sylfaen"/>
              </w:rPr>
              <w:t>დეტალური</w:t>
            </w:r>
            <w:r>
              <w:t xml:space="preserve"> </w:t>
            </w:r>
            <w:r>
              <w:rPr>
                <w:rFonts w:ascii="Sylfaen" w:hAnsi="Sylfaen" w:cs="Sylfaen"/>
              </w:rPr>
              <w:t>ინფორმაციის</w:t>
            </w:r>
            <w:r>
              <w:t xml:space="preserve">, </w:t>
            </w:r>
            <w:r>
              <w:rPr>
                <w:rFonts w:ascii="Sylfaen" w:hAnsi="Sylfaen" w:cs="Sylfaen"/>
              </w:rPr>
              <w:t>სამინისტროში</w:t>
            </w:r>
            <w:r>
              <w:t xml:space="preserve"> </w:t>
            </w:r>
            <w:r>
              <w:rPr>
                <w:rFonts w:ascii="Sylfaen" w:hAnsi="Sylfaen" w:cs="Sylfaen"/>
              </w:rPr>
              <w:t>შესათანხმებლად</w:t>
            </w:r>
            <w:r>
              <w:t xml:space="preserve"> </w:t>
            </w:r>
            <w:r>
              <w:rPr>
                <w:rFonts w:ascii="Sylfaen" w:hAnsi="Sylfaen" w:cs="Sylfaen"/>
              </w:rPr>
              <w:t>წარმოდგენა</w:t>
            </w:r>
            <w:r>
              <w:t>.</w:t>
            </w:r>
          </w:p>
        </w:tc>
        <w:tc>
          <w:tcPr>
            <w:tcW w:w="1530" w:type="dxa"/>
            <w:tcBorders>
              <w:top w:val="single" w:sz="4" w:space="0" w:color="auto"/>
              <w:left w:val="single" w:sz="4" w:space="0" w:color="auto"/>
              <w:bottom w:val="single" w:sz="4" w:space="0" w:color="auto"/>
              <w:right w:val="single" w:sz="4" w:space="0" w:color="auto"/>
            </w:tcBorders>
          </w:tcPr>
          <w:p w:rsidR="00E20D02" w:rsidRDefault="00E20D02" w:rsidP="00E20D02">
            <w:pPr>
              <w:spacing w:line="360" w:lineRule="auto"/>
              <w:jc w:val="center"/>
              <w:rPr>
                <w:rFonts w:ascii="Sylfaen" w:hAnsi="Sylfaen"/>
                <w:b/>
                <w:lang w:val="ka-GE"/>
              </w:rPr>
            </w:pPr>
          </w:p>
          <w:p w:rsidR="00E20D02" w:rsidRPr="00E20D02" w:rsidRDefault="00E20D02" w:rsidP="00E20D02">
            <w:pPr>
              <w:spacing w:line="360" w:lineRule="auto"/>
              <w:jc w:val="center"/>
              <w:rPr>
                <w:rFonts w:ascii="Sylfaen" w:hAnsi="Sylfaen"/>
                <w:b/>
                <w:lang w:val="ka-GE"/>
              </w:rPr>
            </w:pPr>
            <w:r w:rsidRPr="00E20D02">
              <w:rPr>
                <w:rFonts w:ascii="Sylfaen" w:hAnsi="Sylfaen"/>
                <w:b/>
                <w:lang w:val="ka-GE"/>
              </w:rPr>
              <w:t>2 თვე</w:t>
            </w:r>
          </w:p>
        </w:tc>
      </w:tr>
      <w:tr w:rsidR="00E20D02" w:rsidRPr="00860C04" w:rsidTr="00E20D02">
        <w:trPr>
          <w:jc w:val="center"/>
        </w:trPr>
        <w:tc>
          <w:tcPr>
            <w:tcW w:w="630" w:type="dxa"/>
            <w:tcBorders>
              <w:top w:val="single" w:sz="4" w:space="0" w:color="auto"/>
              <w:left w:val="single" w:sz="4" w:space="0" w:color="auto"/>
              <w:bottom w:val="single" w:sz="4" w:space="0" w:color="auto"/>
              <w:right w:val="single" w:sz="4" w:space="0" w:color="auto"/>
            </w:tcBorders>
          </w:tcPr>
          <w:p w:rsidR="00E20D02" w:rsidRPr="00E20D02" w:rsidRDefault="00E20D02" w:rsidP="007172BC">
            <w:pPr>
              <w:pStyle w:val="ListParagraph"/>
              <w:numPr>
                <w:ilvl w:val="0"/>
                <w:numId w:val="34"/>
              </w:numPr>
              <w:spacing w:line="360" w:lineRule="auto"/>
              <w:jc w:val="both"/>
              <w:rPr>
                <w:rFonts w:ascii="Sylfaen" w:hAnsi="Sylfaen"/>
                <w:b/>
                <w:lang w:val="ka-GE"/>
              </w:rPr>
            </w:pPr>
          </w:p>
        </w:tc>
        <w:tc>
          <w:tcPr>
            <w:tcW w:w="7915" w:type="dxa"/>
            <w:tcBorders>
              <w:top w:val="single" w:sz="4" w:space="0" w:color="auto"/>
              <w:left w:val="single" w:sz="4" w:space="0" w:color="auto"/>
              <w:bottom w:val="single" w:sz="4" w:space="0" w:color="auto"/>
              <w:right w:val="single" w:sz="4" w:space="0" w:color="auto"/>
            </w:tcBorders>
          </w:tcPr>
          <w:p w:rsidR="00E20D02" w:rsidRDefault="00E20D02" w:rsidP="006B534F">
            <w:pPr>
              <w:spacing w:line="360" w:lineRule="auto"/>
              <w:rPr>
                <w:rFonts w:ascii="Sylfaen" w:hAnsi="Sylfaen" w:cs="Sylfaen"/>
              </w:rPr>
            </w:pPr>
            <w:r>
              <w:rPr>
                <w:rFonts w:ascii="Sylfaen" w:hAnsi="Sylfaen" w:cs="Sylfaen"/>
              </w:rPr>
              <w:t>შპს</w:t>
            </w:r>
            <w:r>
              <w:t xml:space="preserve"> ,,</w:t>
            </w:r>
            <w:r>
              <w:rPr>
                <w:rFonts w:ascii="Sylfaen" w:hAnsi="Sylfaen" w:cs="Sylfaen"/>
              </w:rPr>
              <w:t>ტოიოტა</w:t>
            </w:r>
            <w:r>
              <w:t xml:space="preserve"> </w:t>
            </w:r>
            <w:r>
              <w:rPr>
                <w:rFonts w:ascii="Sylfaen" w:hAnsi="Sylfaen" w:cs="Sylfaen"/>
              </w:rPr>
              <w:t>ცენტრი</w:t>
            </w:r>
            <w:r>
              <w:t xml:space="preserve"> </w:t>
            </w:r>
            <w:r>
              <w:rPr>
                <w:rFonts w:ascii="Sylfaen" w:hAnsi="Sylfaen" w:cs="Sylfaen"/>
              </w:rPr>
              <w:t>თბილისმა</w:t>
            </w:r>
            <w:r>
              <w:t xml:space="preserve">“ </w:t>
            </w:r>
            <w:r>
              <w:rPr>
                <w:rFonts w:ascii="Sylfaen" w:hAnsi="Sylfaen" w:cs="Sylfaen"/>
              </w:rPr>
              <w:t>საქართველოს</w:t>
            </w:r>
            <w:r>
              <w:t xml:space="preserve"> </w:t>
            </w:r>
            <w:r>
              <w:rPr>
                <w:rFonts w:ascii="Sylfaen" w:hAnsi="Sylfaen" w:cs="Sylfaen"/>
              </w:rPr>
              <w:t>გარემოსა</w:t>
            </w:r>
            <w:r>
              <w:t xml:space="preserve"> </w:t>
            </w:r>
            <w:r>
              <w:rPr>
                <w:rFonts w:ascii="Sylfaen" w:hAnsi="Sylfaen" w:cs="Sylfaen"/>
              </w:rPr>
              <w:t>და</w:t>
            </w:r>
            <w:r>
              <w:t xml:space="preserve"> </w:t>
            </w:r>
            <w:r>
              <w:rPr>
                <w:rFonts w:ascii="Sylfaen" w:hAnsi="Sylfaen" w:cs="Sylfaen"/>
              </w:rPr>
              <w:t>ბუნებრივი</w:t>
            </w:r>
            <w:r>
              <w:t xml:space="preserve"> </w:t>
            </w:r>
            <w:r>
              <w:rPr>
                <w:rFonts w:ascii="Sylfaen" w:hAnsi="Sylfaen" w:cs="Sylfaen"/>
              </w:rPr>
              <w:t>რესურსების</w:t>
            </w:r>
            <w:r>
              <w:t xml:space="preserve"> </w:t>
            </w:r>
            <w:r>
              <w:rPr>
                <w:rFonts w:ascii="Sylfaen" w:hAnsi="Sylfaen" w:cs="Sylfaen"/>
              </w:rPr>
              <w:t>დაცვის</w:t>
            </w:r>
            <w:r>
              <w:t xml:space="preserve"> </w:t>
            </w:r>
            <w:r>
              <w:rPr>
                <w:rFonts w:ascii="Sylfaen" w:hAnsi="Sylfaen" w:cs="Sylfaen"/>
              </w:rPr>
              <w:t>მინისტრის</w:t>
            </w:r>
            <w:r>
              <w:t xml:space="preserve"> 2015 </w:t>
            </w:r>
            <w:r>
              <w:rPr>
                <w:rFonts w:ascii="Sylfaen" w:hAnsi="Sylfaen" w:cs="Sylfaen"/>
              </w:rPr>
              <w:t>წლის</w:t>
            </w:r>
            <w:r>
              <w:t xml:space="preserve"> 4 </w:t>
            </w:r>
            <w:r>
              <w:rPr>
                <w:rFonts w:ascii="Sylfaen" w:hAnsi="Sylfaen" w:cs="Sylfaen"/>
              </w:rPr>
              <w:t>აგვისტოს</w:t>
            </w:r>
            <w:r>
              <w:t xml:space="preserve"> N211 </w:t>
            </w:r>
            <w:r>
              <w:rPr>
                <w:rFonts w:ascii="Sylfaen" w:hAnsi="Sylfaen" w:cs="Sylfaen"/>
              </w:rPr>
              <w:t>ბრძანების</w:t>
            </w:r>
            <w:r>
              <w:t xml:space="preserve"> </w:t>
            </w:r>
            <w:r>
              <w:rPr>
                <w:rFonts w:ascii="Sylfaen" w:hAnsi="Sylfaen" w:cs="Sylfaen"/>
              </w:rPr>
              <w:t>შესაბამისად</w:t>
            </w:r>
            <w:r>
              <w:t xml:space="preserve"> </w:t>
            </w:r>
            <w:r>
              <w:rPr>
                <w:rFonts w:ascii="Sylfaen" w:hAnsi="Sylfaen" w:cs="Sylfaen"/>
              </w:rPr>
              <w:t>უზრუნველყოს</w:t>
            </w:r>
            <w:r>
              <w:t xml:space="preserve"> </w:t>
            </w:r>
            <w:r>
              <w:rPr>
                <w:rFonts w:ascii="Sylfaen" w:hAnsi="Sylfaen" w:cs="Sylfaen"/>
              </w:rPr>
              <w:t>ნარჩენების</w:t>
            </w:r>
            <w:r>
              <w:t xml:space="preserve"> </w:t>
            </w:r>
            <w:r>
              <w:rPr>
                <w:rFonts w:ascii="Sylfaen" w:hAnsi="Sylfaen" w:cs="Sylfaen"/>
              </w:rPr>
              <w:t>მართვის</w:t>
            </w:r>
            <w:r>
              <w:t xml:space="preserve"> </w:t>
            </w:r>
            <w:r>
              <w:rPr>
                <w:rFonts w:ascii="Sylfaen" w:hAnsi="Sylfaen" w:cs="Sylfaen"/>
              </w:rPr>
              <w:t>გეგმის</w:t>
            </w:r>
            <w:r>
              <w:t xml:space="preserve"> </w:t>
            </w:r>
            <w:r>
              <w:rPr>
                <w:rFonts w:ascii="Sylfaen" w:hAnsi="Sylfaen" w:cs="Sylfaen"/>
              </w:rPr>
              <w:t>სამინისტროში</w:t>
            </w:r>
            <w:r>
              <w:t xml:space="preserve"> </w:t>
            </w:r>
            <w:r>
              <w:rPr>
                <w:rFonts w:ascii="Sylfaen" w:hAnsi="Sylfaen" w:cs="Sylfaen"/>
              </w:rPr>
              <w:t>შესათანხმებლად</w:t>
            </w:r>
            <w:r>
              <w:t xml:space="preserve"> </w:t>
            </w:r>
            <w:r>
              <w:rPr>
                <w:rFonts w:ascii="Sylfaen" w:hAnsi="Sylfaen" w:cs="Sylfaen"/>
              </w:rPr>
              <w:t>წარმოდგენა</w:t>
            </w:r>
            <w:r>
              <w:t xml:space="preserve">. </w:t>
            </w:r>
            <w:r>
              <w:rPr>
                <w:rFonts w:ascii="Sylfaen" w:hAnsi="Sylfaen" w:cs="Sylfaen"/>
              </w:rPr>
              <w:t>საქმიანობა</w:t>
            </w:r>
            <w:r>
              <w:t xml:space="preserve"> </w:t>
            </w:r>
            <w:r>
              <w:rPr>
                <w:rFonts w:ascii="Sylfaen" w:hAnsi="Sylfaen" w:cs="Sylfaen"/>
              </w:rPr>
              <w:t>განახორციელოს</w:t>
            </w:r>
            <w:r>
              <w:t xml:space="preserve"> </w:t>
            </w:r>
            <w:r>
              <w:rPr>
                <w:rFonts w:ascii="Sylfaen" w:hAnsi="Sylfaen" w:cs="Sylfaen"/>
              </w:rPr>
              <w:t>შეთანხმებული</w:t>
            </w:r>
            <w:r>
              <w:t xml:space="preserve"> </w:t>
            </w:r>
            <w:r>
              <w:rPr>
                <w:rFonts w:ascii="Sylfaen" w:hAnsi="Sylfaen" w:cs="Sylfaen"/>
              </w:rPr>
              <w:t>გეგმის</w:t>
            </w:r>
            <w:r>
              <w:t xml:space="preserve"> </w:t>
            </w:r>
            <w:r>
              <w:rPr>
                <w:rFonts w:ascii="Sylfaen" w:hAnsi="Sylfaen" w:cs="Sylfaen"/>
              </w:rPr>
              <w:t>შესაბამისად</w:t>
            </w:r>
          </w:p>
        </w:tc>
        <w:tc>
          <w:tcPr>
            <w:tcW w:w="1530" w:type="dxa"/>
            <w:tcBorders>
              <w:top w:val="single" w:sz="4" w:space="0" w:color="auto"/>
              <w:left w:val="single" w:sz="4" w:space="0" w:color="auto"/>
              <w:bottom w:val="single" w:sz="4" w:space="0" w:color="auto"/>
              <w:right w:val="single" w:sz="4" w:space="0" w:color="auto"/>
            </w:tcBorders>
          </w:tcPr>
          <w:p w:rsidR="00E20D02" w:rsidRDefault="00E20D02" w:rsidP="00E20D02">
            <w:pPr>
              <w:spacing w:line="360" w:lineRule="auto"/>
              <w:jc w:val="center"/>
              <w:rPr>
                <w:rFonts w:ascii="Sylfaen" w:hAnsi="Sylfaen"/>
                <w:b/>
                <w:lang w:val="ka-GE"/>
              </w:rPr>
            </w:pPr>
          </w:p>
          <w:p w:rsidR="00E20D02" w:rsidRDefault="00E20D02" w:rsidP="00E20D02">
            <w:pPr>
              <w:spacing w:line="360" w:lineRule="auto"/>
              <w:jc w:val="center"/>
              <w:rPr>
                <w:rFonts w:ascii="Sylfaen" w:hAnsi="Sylfaen"/>
                <w:b/>
                <w:lang w:val="ka-GE"/>
              </w:rPr>
            </w:pPr>
          </w:p>
          <w:p w:rsidR="00E20D02" w:rsidRPr="00E20D02" w:rsidRDefault="00E20D02" w:rsidP="00E20D02">
            <w:pPr>
              <w:spacing w:line="360" w:lineRule="auto"/>
              <w:jc w:val="center"/>
              <w:rPr>
                <w:rFonts w:ascii="Sylfaen" w:hAnsi="Sylfaen"/>
                <w:b/>
                <w:lang w:val="ka-GE"/>
              </w:rPr>
            </w:pPr>
            <w:r w:rsidRPr="00E20D02">
              <w:rPr>
                <w:rFonts w:ascii="Sylfaen" w:hAnsi="Sylfaen"/>
                <w:b/>
                <w:lang w:val="ka-GE"/>
              </w:rPr>
              <w:t>2 თვე</w:t>
            </w:r>
          </w:p>
        </w:tc>
      </w:tr>
      <w:tr w:rsidR="00E20D02" w:rsidRPr="00860C04" w:rsidTr="00E20D02">
        <w:trPr>
          <w:jc w:val="center"/>
        </w:trPr>
        <w:tc>
          <w:tcPr>
            <w:tcW w:w="630" w:type="dxa"/>
            <w:tcBorders>
              <w:top w:val="single" w:sz="4" w:space="0" w:color="auto"/>
              <w:left w:val="single" w:sz="4" w:space="0" w:color="auto"/>
              <w:bottom w:val="single" w:sz="4" w:space="0" w:color="auto"/>
              <w:right w:val="single" w:sz="4" w:space="0" w:color="auto"/>
            </w:tcBorders>
          </w:tcPr>
          <w:p w:rsidR="00E20D02" w:rsidRPr="00E20D02" w:rsidRDefault="00E20D02" w:rsidP="007172BC">
            <w:pPr>
              <w:pStyle w:val="ListParagraph"/>
              <w:numPr>
                <w:ilvl w:val="0"/>
                <w:numId w:val="34"/>
              </w:numPr>
              <w:spacing w:line="360" w:lineRule="auto"/>
              <w:jc w:val="both"/>
              <w:rPr>
                <w:rFonts w:ascii="Sylfaen" w:hAnsi="Sylfaen"/>
                <w:b/>
                <w:lang w:val="ka-GE"/>
              </w:rPr>
            </w:pPr>
          </w:p>
        </w:tc>
        <w:tc>
          <w:tcPr>
            <w:tcW w:w="7915" w:type="dxa"/>
            <w:tcBorders>
              <w:top w:val="single" w:sz="4" w:space="0" w:color="auto"/>
              <w:left w:val="single" w:sz="4" w:space="0" w:color="auto"/>
              <w:bottom w:val="single" w:sz="4" w:space="0" w:color="auto"/>
              <w:right w:val="single" w:sz="4" w:space="0" w:color="auto"/>
            </w:tcBorders>
          </w:tcPr>
          <w:p w:rsidR="00E20D02" w:rsidRDefault="00E20D02" w:rsidP="00E20D02">
            <w:pPr>
              <w:spacing w:line="360" w:lineRule="auto"/>
              <w:rPr>
                <w:rFonts w:ascii="Sylfaen" w:hAnsi="Sylfaen" w:cs="Sylfaen"/>
              </w:rPr>
            </w:pPr>
            <w:r>
              <w:rPr>
                <w:rFonts w:ascii="Sylfaen" w:hAnsi="Sylfaen" w:cs="Sylfaen"/>
              </w:rPr>
              <w:t>შპს</w:t>
            </w:r>
            <w:r>
              <w:t xml:space="preserve"> ,,</w:t>
            </w:r>
            <w:r>
              <w:rPr>
                <w:rFonts w:ascii="Sylfaen" w:hAnsi="Sylfaen" w:cs="Sylfaen"/>
              </w:rPr>
              <w:t>ტოიოტა</w:t>
            </w:r>
            <w:r>
              <w:t xml:space="preserve"> </w:t>
            </w:r>
            <w:r>
              <w:rPr>
                <w:rFonts w:ascii="Sylfaen" w:hAnsi="Sylfaen" w:cs="Sylfaen"/>
              </w:rPr>
              <w:t>ცენტრი</w:t>
            </w:r>
            <w:r>
              <w:t xml:space="preserve"> </w:t>
            </w:r>
            <w:r>
              <w:rPr>
                <w:rFonts w:ascii="Sylfaen" w:hAnsi="Sylfaen" w:cs="Sylfaen"/>
              </w:rPr>
              <w:t>თბილისმა</w:t>
            </w:r>
            <w:r>
              <w:t xml:space="preserve">“ </w:t>
            </w:r>
            <w:r>
              <w:rPr>
                <w:rFonts w:ascii="Sylfaen" w:hAnsi="Sylfaen" w:cs="Sylfaen"/>
              </w:rPr>
              <w:t>უზრუნველყოს</w:t>
            </w:r>
            <w:r>
              <w:t xml:space="preserve"> </w:t>
            </w:r>
            <w:r>
              <w:rPr>
                <w:rFonts w:ascii="Sylfaen" w:hAnsi="Sylfaen" w:cs="Sylfaen"/>
              </w:rPr>
              <w:t>ზეთების</w:t>
            </w:r>
            <w:r>
              <w:t xml:space="preserve"> </w:t>
            </w:r>
            <w:r>
              <w:rPr>
                <w:rFonts w:ascii="Sylfaen" w:hAnsi="Sylfaen" w:cs="Sylfaen"/>
              </w:rPr>
              <w:t>შესანახი</w:t>
            </w:r>
            <w:r>
              <w:t xml:space="preserve"> </w:t>
            </w:r>
            <w:r>
              <w:rPr>
                <w:rFonts w:ascii="Sylfaen" w:hAnsi="Sylfaen" w:cs="Sylfaen"/>
              </w:rPr>
              <w:t>რეზერვუარის</w:t>
            </w:r>
            <w:r>
              <w:t xml:space="preserve"> </w:t>
            </w:r>
            <w:r>
              <w:rPr>
                <w:rFonts w:ascii="Sylfaen" w:hAnsi="Sylfaen" w:cs="Sylfaen"/>
              </w:rPr>
              <w:t>გარშემო</w:t>
            </w:r>
            <w:r>
              <w:t xml:space="preserve"> </w:t>
            </w:r>
            <w:r>
              <w:rPr>
                <w:rFonts w:ascii="Sylfaen" w:hAnsi="Sylfaen" w:cs="Sylfaen"/>
              </w:rPr>
              <w:t>ნავთობპროდუქტების</w:t>
            </w:r>
            <w:r>
              <w:t xml:space="preserve"> </w:t>
            </w:r>
            <w:r>
              <w:rPr>
                <w:rFonts w:ascii="Sylfaen" w:hAnsi="Sylfaen" w:cs="Sylfaen"/>
              </w:rPr>
              <w:t>მეორადი</w:t>
            </w:r>
            <w:r>
              <w:t xml:space="preserve"> </w:t>
            </w:r>
            <w:r>
              <w:rPr>
                <w:rFonts w:ascii="Sylfaen" w:hAnsi="Sylfaen" w:cs="Sylfaen"/>
              </w:rPr>
              <w:t>შემაკავებლის</w:t>
            </w:r>
            <w:r>
              <w:t xml:space="preserve"> </w:t>
            </w:r>
            <w:r>
              <w:rPr>
                <w:rFonts w:ascii="Sylfaen" w:hAnsi="Sylfaen" w:cs="Sylfaen"/>
              </w:rPr>
              <w:t>მოწყობა</w:t>
            </w:r>
            <w:r>
              <w:t xml:space="preserve">. </w:t>
            </w:r>
            <w:r>
              <w:rPr>
                <w:rFonts w:ascii="Sylfaen" w:hAnsi="Sylfaen" w:cs="Sylfaen"/>
              </w:rPr>
              <w:t>მოწყობის</w:t>
            </w:r>
            <w:r>
              <w:t xml:space="preserve"> </w:t>
            </w:r>
            <w:r>
              <w:rPr>
                <w:rFonts w:ascii="Sylfaen" w:hAnsi="Sylfaen" w:cs="Sylfaen"/>
              </w:rPr>
              <w:t>შესახებ</w:t>
            </w:r>
            <w:r>
              <w:t xml:space="preserve"> </w:t>
            </w:r>
            <w:r>
              <w:rPr>
                <w:rFonts w:ascii="Sylfaen" w:hAnsi="Sylfaen" w:cs="Sylfaen"/>
              </w:rPr>
              <w:t>ინფორმაცია</w:t>
            </w:r>
            <w:r>
              <w:t xml:space="preserve"> </w:t>
            </w:r>
            <w:r>
              <w:rPr>
                <w:rFonts w:ascii="Sylfaen" w:hAnsi="Sylfaen" w:cs="Sylfaen"/>
              </w:rPr>
              <w:t>წარმოდგენილ</w:t>
            </w:r>
            <w:r>
              <w:t xml:space="preserve"> </w:t>
            </w:r>
            <w:r>
              <w:rPr>
                <w:rFonts w:ascii="Sylfaen" w:hAnsi="Sylfaen" w:cs="Sylfaen"/>
              </w:rPr>
              <w:t>იქნეს</w:t>
            </w:r>
            <w:r>
              <w:t xml:space="preserve"> </w:t>
            </w:r>
            <w:r>
              <w:rPr>
                <w:rFonts w:ascii="Sylfaen" w:hAnsi="Sylfaen" w:cs="Sylfaen"/>
              </w:rPr>
              <w:t>სამინისტროში</w:t>
            </w:r>
            <w:r>
              <w:t>.</w:t>
            </w:r>
          </w:p>
        </w:tc>
        <w:tc>
          <w:tcPr>
            <w:tcW w:w="1530" w:type="dxa"/>
            <w:tcBorders>
              <w:top w:val="single" w:sz="4" w:space="0" w:color="auto"/>
              <w:left w:val="single" w:sz="4" w:space="0" w:color="auto"/>
              <w:bottom w:val="single" w:sz="4" w:space="0" w:color="auto"/>
              <w:right w:val="single" w:sz="4" w:space="0" w:color="auto"/>
            </w:tcBorders>
          </w:tcPr>
          <w:p w:rsidR="00E20D02" w:rsidRDefault="00E20D02" w:rsidP="00E20D02">
            <w:pPr>
              <w:spacing w:line="360" w:lineRule="auto"/>
              <w:jc w:val="center"/>
              <w:rPr>
                <w:rFonts w:ascii="Sylfaen" w:hAnsi="Sylfaen"/>
                <w:b/>
                <w:lang w:val="ka-GE"/>
              </w:rPr>
            </w:pPr>
          </w:p>
          <w:p w:rsidR="00E20D02" w:rsidRPr="00E20D02" w:rsidRDefault="00E20D02" w:rsidP="00E20D02">
            <w:pPr>
              <w:spacing w:line="360" w:lineRule="auto"/>
              <w:jc w:val="center"/>
              <w:rPr>
                <w:rFonts w:ascii="Sylfaen" w:hAnsi="Sylfaen"/>
                <w:b/>
                <w:lang w:val="ka-GE"/>
              </w:rPr>
            </w:pPr>
            <w:r w:rsidRPr="00E20D02">
              <w:rPr>
                <w:rFonts w:ascii="Sylfaen" w:hAnsi="Sylfaen"/>
                <w:b/>
                <w:lang w:val="ka-GE"/>
              </w:rPr>
              <w:t>2 თვე</w:t>
            </w:r>
          </w:p>
        </w:tc>
      </w:tr>
      <w:tr w:rsidR="00E20D02" w:rsidRPr="00860C04" w:rsidTr="00E20D02">
        <w:trPr>
          <w:jc w:val="center"/>
        </w:trPr>
        <w:tc>
          <w:tcPr>
            <w:tcW w:w="630" w:type="dxa"/>
            <w:tcBorders>
              <w:top w:val="single" w:sz="4" w:space="0" w:color="auto"/>
              <w:left w:val="single" w:sz="4" w:space="0" w:color="auto"/>
              <w:bottom w:val="single" w:sz="4" w:space="0" w:color="auto"/>
              <w:right w:val="single" w:sz="4" w:space="0" w:color="auto"/>
            </w:tcBorders>
          </w:tcPr>
          <w:p w:rsidR="00E20D02" w:rsidRPr="00E20D02" w:rsidRDefault="00E20D02" w:rsidP="007172BC">
            <w:pPr>
              <w:pStyle w:val="ListParagraph"/>
              <w:numPr>
                <w:ilvl w:val="0"/>
                <w:numId w:val="34"/>
              </w:numPr>
              <w:spacing w:line="360" w:lineRule="auto"/>
              <w:jc w:val="both"/>
              <w:rPr>
                <w:rFonts w:ascii="Sylfaen" w:hAnsi="Sylfaen"/>
                <w:b/>
                <w:lang w:val="ka-GE"/>
              </w:rPr>
            </w:pPr>
          </w:p>
        </w:tc>
        <w:tc>
          <w:tcPr>
            <w:tcW w:w="7915" w:type="dxa"/>
            <w:tcBorders>
              <w:top w:val="single" w:sz="4" w:space="0" w:color="auto"/>
              <w:left w:val="single" w:sz="4" w:space="0" w:color="auto"/>
              <w:bottom w:val="single" w:sz="4" w:space="0" w:color="auto"/>
              <w:right w:val="single" w:sz="4" w:space="0" w:color="auto"/>
            </w:tcBorders>
          </w:tcPr>
          <w:p w:rsidR="00E20D02" w:rsidRDefault="00E20D02" w:rsidP="00E20D02">
            <w:pPr>
              <w:spacing w:line="360" w:lineRule="auto"/>
              <w:rPr>
                <w:rFonts w:ascii="Sylfaen" w:hAnsi="Sylfaen" w:cs="Sylfaen"/>
              </w:rPr>
            </w:pPr>
            <w:r>
              <w:rPr>
                <w:rFonts w:ascii="Sylfaen" w:hAnsi="Sylfaen" w:cs="Sylfaen"/>
              </w:rPr>
              <w:t>შპს</w:t>
            </w:r>
            <w:r>
              <w:t xml:space="preserve"> ,,</w:t>
            </w:r>
            <w:r>
              <w:rPr>
                <w:rFonts w:ascii="Sylfaen" w:hAnsi="Sylfaen" w:cs="Sylfaen"/>
              </w:rPr>
              <w:t>ტოიოტა</w:t>
            </w:r>
            <w:r>
              <w:t xml:space="preserve"> </w:t>
            </w:r>
            <w:r>
              <w:rPr>
                <w:rFonts w:ascii="Sylfaen" w:hAnsi="Sylfaen" w:cs="Sylfaen"/>
              </w:rPr>
              <w:t>ცენტრი</w:t>
            </w:r>
            <w:r>
              <w:t xml:space="preserve"> </w:t>
            </w:r>
            <w:r>
              <w:rPr>
                <w:rFonts w:ascii="Sylfaen" w:hAnsi="Sylfaen" w:cs="Sylfaen"/>
              </w:rPr>
              <w:t>თბილისმა</w:t>
            </w:r>
            <w:r>
              <w:t xml:space="preserve">“ </w:t>
            </w:r>
            <w:r>
              <w:rPr>
                <w:rFonts w:ascii="Sylfaen" w:hAnsi="Sylfaen" w:cs="Sylfaen"/>
              </w:rPr>
              <w:t>უზრუნველყოს</w:t>
            </w:r>
            <w:r>
              <w:t xml:space="preserve"> </w:t>
            </w:r>
            <w:r>
              <w:rPr>
                <w:rFonts w:ascii="Sylfaen" w:hAnsi="Sylfaen" w:cs="Sylfaen"/>
              </w:rPr>
              <w:t>მონიტორინგის</w:t>
            </w:r>
            <w:r>
              <w:t xml:space="preserve"> </w:t>
            </w:r>
            <w:r>
              <w:rPr>
                <w:rFonts w:ascii="Sylfaen" w:hAnsi="Sylfaen" w:cs="Sylfaen"/>
              </w:rPr>
              <w:t>კონკრეტული</w:t>
            </w:r>
            <w:r>
              <w:t xml:space="preserve"> </w:t>
            </w:r>
            <w:r>
              <w:rPr>
                <w:rFonts w:ascii="Sylfaen" w:hAnsi="Sylfaen" w:cs="Sylfaen"/>
              </w:rPr>
              <w:t>გეგმის</w:t>
            </w:r>
            <w:r>
              <w:t xml:space="preserve"> </w:t>
            </w:r>
            <w:r>
              <w:rPr>
                <w:rFonts w:ascii="Sylfaen" w:hAnsi="Sylfaen" w:cs="Sylfaen"/>
              </w:rPr>
              <w:t>სამინისტროში</w:t>
            </w:r>
            <w:r>
              <w:t xml:space="preserve"> </w:t>
            </w:r>
            <w:r>
              <w:rPr>
                <w:rFonts w:ascii="Sylfaen" w:hAnsi="Sylfaen" w:cs="Sylfaen"/>
              </w:rPr>
              <w:t>შესათანხმებლად</w:t>
            </w:r>
            <w:r>
              <w:t xml:space="preserve"> </w:t>
            </w:r>
            <w:r>
              <w:rPr>
                <w:rFonts w:ascii="Sylfaen" w:hAnsi="Sylfaen" w:cs="Sylfaen"/>
              </w:rPr>
              <w:t>წარმოდგენა</w:t>
            </w:r>
            <w:r>
              <w:t xml:space="preserve">, </w:t>
            </w:r>
            <w:r>
              <w:rPr>
                <w:rFonts w:ascii="Sylfaen" w:hAnsi="Sylfaen" w:cs="Sylfaen"/>
              </w:rPr>
              <w:t>სადაც</w:t>
            </w:r>
            <w:r>
              <w:t xml:space="preserve"> </w:t>
            </w:r>
            <w:r>
              <w:rPr>
                <w:rFonts w:ascii="Sylfaen" w:hAnsi="Sylfaen" w:cs="Sylfaen"/>
              </w:rPr>
              <w:t>აგრეთვე</w:t>
            </w:r>
            <w:r>
              <w:t xml:space="preserve"> </w:t>
            </w:r>
            <w:r>
              <w:rPr>
                <w:rFonts w:ascii="Sylfaen" w:hAnsi="Sylfaen" w:cs="Sylfaen"/>
              </w:rPr>
              <w:t>გათვალისწინებული</w:t>
            </w:r>
            <w:r>
              <w:t xml:space="preserve"> </w:t>
            </w:r>
            <w:r>
              <w:rPr>
                <w:rFonts w:ascii="Sylfaen" w:hAnsi="Sylfaen" w:cs="Sylfaen"/>
              </w:rPr>
              <w:t>იქნება</w:t>
            </w:r>
            <w:r>
              <w:t xml:space="preserve"> </w:t>
            </w:r>
            <w:r>
              <w:rPr>
                <w:rFonts w:ascii="Sylfaen" w:hAnsi="Sylfaen" w:cs="Sylfaen"/>
              </w:rPr>
              <w:t>ატმოსფერულ</w:t>
            </w:r>
            <w:r>
              <w:t xml:space="preserve"> </w:t>
            </w:r>
            <w:r>
              <w:rPr>
                <w:rFonts w:ascii="Sylfaen" w:hAnsi="Sylfaen" w:cs="Sylfaen"/>
              </w:rPr>
              <w:t>ჰაერში</w:t>
            </w:r>
            <w:r>
              <w:t xml:space="preserve"> </w:t>
            </w:r>
            <w:r>
              <w:rPr>
                <w:rFonts w:ascii="Sylfaen" w:hAnsi="Sylfaen" w:cs="Sylfaen"/>
              </w:rPr>
              <w:t>გაფრქვეული</w:t>
            </w:r>
            <w:r>
              <w:t xml:space="preserve"> </w:t>
            </w:r>
            <w:r>
              <w:rPr>
                <w:rFonts w:ascii="Sylfaen" w:hAnsi="Sylfaen" w:cs="Sylfaen"/>
              </w:rPr>
              <w:t>მავნე</w:t>
            </w:r>
            <w:r>
              <w:t xml:space="preserve"> </w:t>
            </w:r>
            <w:r>
              <w:rPr>
                <w:rFonts w:ascii="Sylfaen" w:hAnsi="Sylfaen" w:cs="Sylfaen"/>
              </w:rPr>
              <w:t>ნივითერებების</w:t>
            </w:r>
            <w:r>
              <w:t xml:space="preserve"> </w:t>
            </w:r>
            <w:r>
              <w:rPr>
                <w:rFonts w:ascii="Sylfaen" w:hAnsi="Sylfaen" w:cs="Sylfaen"/>
              </w:rPr>
              <w:t>და</w:t>
            </w:r>
            <w:r>
              <w:t xml:space="preserve"> </w:t>
            </w:r>
            <w:r>
              <w:rPr>
                <w:rFonts w:ascii="Sylfaen" w:hAnsi="Sylfaen" w:cs="Sylfaen"/>
              </w:rPr>
              <w:t>ხმაურის</w:t>
            </w:r>
            <w:r>
              <w:t xml:space="preserve"> </w:t>
            </w:r>
            <w:r>
              <w:rPr>
                <w:rFonts w:ascii="Sylfaen" w:hAnsi="Sylfaen" w:cs="Sylfaen"/>
              </w:rPr>
              <w:t>მონიტორინგის</w:t>
            </w:r>
            <w:r>
              <w:t xml:space="preserve"> </w:t>
            </w:r>
            <w:r>
              <w:rPr>
                <w:rFonts w:ascii="Sylfaen" w:hAnsi="Sylfaen" w:cs="Sylfaen"/>
              </w:rPr>
              <w:t>საკითხები</w:t>
            </w:r>
            <w:r>
              <w:t xml:space="preserve"> </w:t>
            </w:r>
            <w:r>
              <w:rPr>
                <w:rFonts w:ascii="Sylfaen" w:hAnsi="Sylfaen" w:cs="Sylfaen"/>
              </w:rPr>
              <w:t>უახლოეს</w:t>
            </w:r>
            <w:r>
              <w:t xml:space="preserve"> </w:t>
            </w:r>
            <w:r>
              <w:rPr>
                <w:rFonts w:ascii="Sylfaen" w:hAnsi="Sylfaen" w:cs="Sylfaen"/>
              </w:rPr>
              <w:t>საცხოვრებელ</w:t>
            </w:r>
            <w:r>
              <w:t xml:space="preserve"> </w:t>
            </w:r>
            <w:r>
              <w:rPr>
                <w:rFonts w:ascii="Sylfaen" w:hAnsi="Sylfaen" w:cs="Sylfaen"/>
              </w:rPr>
              <w:t>სახლთან</w:t>
            </w:r>
            <w:r>
              <w:t xml:space="preserve">, </w:t>
            </w:r>
            <w:r>
              <w:rPr>
                <w:rFonts w:ascii="Sylfaen" w:hAnsi="Sylfaen" w:cs="Sylfaen"/>
              </w:rPr>
              <w:t>ხოლო</w:t>
            </w:r>
            <w:r>
              <w:t xml:space="preserve"> </w:t>
            </w:r>
            <w:r>
              <w:rPr>
                <w:rFonts w:ascii="Sylfaen" w:hAnsi="Sylfaen" w:cs="Sylfaen"/>
              </w:rPr>
              <w:t>საქმიანობა</w:t>
            </w:r>
            <w:r>
              <w:t xml:space="preserve"> </w:t>
            </w:r>
            <w:r>
              <w:rPr>
                <w:rFonts w:ascii="Sylfaen" w:hAnsi="Sylfaen" w:cs="Sylfaen"/>
              </w:rPr>
              <w:t>განახორციელოს</w:t>
            </w:r>
            <w:r>
              <w:t xml:space="preserve"> </w:t>
            </w:r>
            <w:r>
              <w:rPr>
                <w:rFonts w:ascii="Sylfaen" w:hAnsi="Sylfaen" w:cs="Sylfaen"/>
              </w:rPr>
              <w:t>შეთანხმებული</w:t>
            </w:r>
            <w:r>
              <w:t xml:space="preserve"> </w:t>
            </w:r>
            <w:r>
              <w:rPr>
                <w:rFonts w:ascii="Sylfaen" w:hAnsi="Sylfaen" w:cs="Sylfaen"/>
              </w:rPr>
              <w:t>გეგმის</w:t>
            </w:r>
            <w:r>
              <w:t xml:space="preserve"> </w:t>
            </w:r>
            <w:r>
              <w:rPr>
                <w:rFonts w:ascii="Sylfaen" w:hAnsi="Sylfaen" w:cs="Sylfaen"/>
              </w:rPr>
              <w:t>შესაბამისად</w:t>
            </w:r>
            <w:r>
              <w:t>.</w:t>
            </w:r>
          </w:p>
        </w:tc>
        <w:tc>
          <w:tcPr>
            <w:tcW w:w="1530" w:type="dxa"/>
            <w:tcBorders>
              <w:top w:val="single" w:sz="4" w:space="0" w:color="auto"/>
              <w:left w:val="single" w:sz="4" w:space="0" w:color="auto"/>
              <w:bottom w:val="single" w:sz="4" w:space="0" w:color="auto"/>
              <w:right w:val="single" w:sz="4" w:space="0" w:color="auto"/>
            </w:tcBorders>
          </w:tcPr>
          <w:p w:rsidR="00E20D02" w:rsidRDefault="00E20D02" w:rsidP="00E20D02">
            <w:pPr>
              <w:spacing w:line="360" w:lineRule="auto"/>
              <w:jc w:val="center"/>
              <w:rPr>
                <w:rFonts w:ascii="Sylfaen" w:hAnsi="Sylfaen"/>
                <w:b/>
                <w:lang w:val="ka-GE"/>
              </w:rPr>
            </w:pPr>
          </w:p>
          <w:p w:rsidR="00E20D02" w:rsidRDefault="00E20D02" w:rsidP="00E20D02">
            <w:pPr>
              <w:spacing w:line="360" w:lineRule="auto"/>
              <w:jc w:val="center"/>
              <w:rPr>
                <w:rFonts w:ascii="Sylfaen" w:hAnsi="Sylfaen"/>
                <w:b/>
                <w:lang w:val="ka-GE"/>
              </w:rPr>
            </w:pPr>
          </w:p>
          <w:p w:rsidR="00E20D02" w:rsidRPr="00E20D02" w:rsidRDefault="00E20D02" w:rsidP="00E20D02">
            <w:pPr>
              <w:spacing w:line="360" w:lineRule="auto"/>
              <w:jc w:val="center"/>
              <w:rPr>
                <w:rFonts w:ascii="Sylfaen" w:hAnsi="Sylfaen"/>
                <w:b/>
                <w:lang w:val="ka-GE"/>
              </w:rPr>
            </w:pPr>
            <w:r w:rsidRPr="00E20D02">
              <w:rPr>
                <w:rFonts w:ascii="Sylfaen" w:hAnsi="Sylfaen"/>
                <w:b/>
                <w:lang w:val="ka-GE"/>
              </w:rPr>
              <w:t>2 თვე</w:t>
            </w:r>
          </w:p>
        </w:tc>
      </w:tr>
    </w:tbl>
    <w:p w:rsidR="006B534F" w:rsidRPr="00521342" w:rsidRDefault="006B534F" w:rsidP="006B534F">
      <w:pPr>
        <w:spacing w:line="360" w:lineRule="auto"/>
        <w:jc w:val="both"/>
        <w:rPr>
          <w:rFonts w:ascii="Sylfaen" w:hAnsi="Sylfaen"/>
          <w:b/>
          <w:lang w:val="ka-GE"/>
        </w:rPr>
      </w:pPr>
    </w:p>
    <w:p w:rsidR="006B534F" w:rsidRPr="00521342" w:rsidRDefault="006B534F" w:rsidP="006B534F">
      <w:pPr>
        <w:spacing w:line="360" w:lineRule="auto"/>
        <w:jc w:val="both"/>
        <w:rPr>
          <w:rFonts w:ascii="Sylfaen" w:hAnsi="Sylfaen"/>
          <w:b/>
          <w:lang w:val="ka-GE"/>
        </w:rPr>
      </w:pPr>
    </w:p>
    <w:p w:rsidR="006B534F" w:rsidRPr="00521342" w:rsidRDefault="00081F2E" w:rsidP="007172BC">
      <w:pPr>
        <w:pStyle w:val="Heading2"/>
        <w:numPr>
          <w:ilvl w:val="0"/>
          <w:numId w:val="20"/>
        </w:numPr>
        <w:spacing w:after="240"/>
        <w:ind w:left="450"/>
        <w:jc w:val="both"/>
        <w:rPr>
          <w:rFonts w:ascii="Sylfaen" w:hAnsi="Sylfaen" w:cs="Sylfaen"/>
          <w:b/>
          <w:color w:val="auto"/>
          <w:sz w:val="22"/>
          <w:szCs w:val="22"/>
          <w:lang w:val="ka-GE"/>
        </w:rPr>
      </w:pPr>
      <w:bookmarkStart w:id="92" w:name="_Toc53104584"/>
      <w:r>
        <w:rPr>
          <w:rFonts w:ascii="Sylfaen" w:hAnsi="Sylfaen" w:cs="Sylfaen"/>
          <w:b/>
          <w:color w:val="auto"/>
          <w:sz w:val="22"/>
          <w:szCs w:val="22"/>
          <w:lang w:val="ka-GE"/>
        </w:rPr>
        <w:lastRenderedPageBreak/>
        <w:t>გზშ ანგარიშის</w:t>
      </w:r>
      <w:r w:rsidR="006B534F" w:rsidRPr="00521342">
        <w:rPr>
          <w:rFonts w:ascii="Sylfaen" w:hAnsi="Sylfaen" w:cs="Sylfaen"/>
          <w:b/>
          <w:color w:val="auto"/>
          <w:sz w:val="22"/>
          <w:szCs w:val="22"/>
          <w:lang w:val="ka-GE"/>
        </w:rPr>
        <w:t xml:space="preserve"> შემუშავების პროცესში გამოყენებული ლიტერატურა (წყაროს მითითებით)</w:t>
      </w:r>
      <w:bookmarkEnd w:id="92"/>
    </w:p>
    <w:p w:rsidR="00E20D02" w:rsidRPr="00E20D02" w:rsidRDefault="00E20D02" w:rsidP="007172BC">
      <w:pPr>
        <w:numPr>
          <w:ilvl w:val="0"/>
          <w:numId w:val="5"/>
        </w:numPr>
        <w:spacing w:after="24" w:line="360" w:lineRule="auto"/>
        <w:ind w:left="0" w:right="-636"/>
        <w:jc w:val="both"/>
        <w:rPr>
          <w:rFonts w:ascii="Sylfaen" w:eastAsia="Sylfaen" w:hAnsi="Sylfaen" w:cs="Sylfaen"/>
        </w:rPr>
      </w:pPr>
      <w:r>
        <w:rPr>
          <w:rFonts w:ascii="Sylfaen" w:eastAsia="Sylfaen" w:hAnsi="Sylfaen" w:cs="Sylfaen"/>
          <w:lang w:val="ka-GE"/>
        </w:rPr>
        <w:t>საქართველოს გარემოსდაცვითი შეფასების კოდექსი;</w:t>
      </w:r>
    </w:p>
    <w:p w:rsidR="00E20D02" w:rsidRPr="00E20D02" w:rsidRDefault="00E20D02" w:rsidP="007172BC">
      <w:pPr>
        <w:numPr>
          <w:ilvl w:val="0"/>
          <w:numId w:val="5"/>
        </w:numPr>
        <w:spacing w:after="24" w:line="360" w:lineRule="auto"/>
        <w:ind w:left="0" w:right="-636"/>
        <w:jc w:val="both"/>
        <w:rPr>
          <w:rFonts w:ascii="Sylfaen" w:eastAsia="Sylfaen" w:hAnsi="Sylfaen" w:cs="Sylfaen"/>
        </w:rPr>
      </w:pPr>
      <w:r>
        <w:rPr>
          <w:rFonts w:ascii="Sylfaen" w:eastAsia="Sylfaen" w:hAnsi="Sylfaen" w:cs="Sylfaen"/>
          <w:lang w:val="ka-GE"/>
        </w:rPr>
        <w:t>საქართველოს ნარჩენების მართვის კოდექსი;</w:t>
      </w:r>
    </w:p>
    <w:p w:rsidR="006B534F" w:rsidRPr="00521342" w:rsidRDefault="006B534F" w:rsidP="007172BC">
      <w:pPr>
        <w:numPr>
          <w:ilvl w:val="0"/>
          <w:numId w:val="5"/>
        </w:numPr>
        <w:spacing w:after="15" w:line="360" w:lineRule="auto"/>
        <w:ind w:left="0" w:right="-636"/>
        <w:jc w:val="both"/>
        <w:rPr>
          <w:rFonts w:ascii="Sylfaen" w:eastAsia="Sylfaen" w:hAnsi="Sylfaen" w:cs="Sylfaen"/>
        </w:rPr>
      </w:pPr>
      <w:r w:rsidRPr="00521342">
        <w:rPr>
          <w:rFonts w:ascii="Sylfaen" w:eastAsia="Sylfaen" w:hAnsi="Sylfaen" w:cs="Sylfaen"/>
        </w:rPr>
        <w:t xml:space="preserve">საქართველოს კანონი «გარემოს დაცვის შესახებ”. თბილისი, 1996. </w:t>
      </w:r>
    </w:p>
    <w:p w:rsidR="006B534F" w:rsidRPr="00521342" w:rsidRDefault="006B534F" w:rsidP="007172BC">
      <w:pPr>
        <w:numPr>
          <w:ilvl w:val="0"/>
          <w:numId w:val="5"/>
        </w:numPr>
        <w:spacing w:after="15" w:line="360" w:lineRule="auto"/>
        <w:ind w:left="0" w:right="-636"/>
        <w:jc w:val="both"/>
        <w:rPr>
          <w:rFonts w:ascii="Sylfaen" w:eastAsia="Sylfaen" w:hAnsi="Sylfaen" w:cs="Sylfaen"/>
        </w:rPr>
      </w:pPr>
      <w:r w:rsidRPr="00521342">
        <w:rPr>
          <w:rFonts w:ascii="Sylfaen" w:eastAsia="Sylfaen" w:hAnsi="Sylfaen" w:cs="Sylfaen"/>
        </w:rPr>
        <w:t xml:space="preserve">საქართველოს კანონი "ატმოსფერული ჰაერის დაცვის შესახებ", თბილისი, 1999. </w:t>
      </w:r>
    </w:p>
    <w:p w:rsidR="006B534F" w:rsidRDefault="006B534F" w:rsidP="007172BC">
      <w:pPr>
        <w:numPr>
          <w:ilvl w:val="0"/>
          <w:numId w:val="5"/>
        </w:numPr>
        <w:spacing w:after="15" w:line="360" w:lineRule="auto"/>
        <w:ind w:left="0" w:right="-636"/>
        <w:jc w:val="both"/>
        <w:rPr>
          <w:rFonts w:ascii="Sylfaen" w:eastAsia="Sylfaen" w:hAnsi="Sylfaen" w:cs="Sylfaen"/>
        </w:rPr>
      </w:pPr>
      <w:r w:rsidRPr="00521342">
        <w:rPr>
          <w:rFonts w:ascii="Sylfaen" w:eastAsia="Sylfaen" w:hAnsi="Sylfaen" w:cs="Sylfaen"/>
        </w:rPr>
        <w:t xml:space="preserve">საქართველოს მთავრობის დადგენილება </w:t>
      </w:r>
      <w:r w:rsidRPr="00521342">
        <w:rPr>
          <w:rFonts w:ascii="Sylfaen" w:eastAsia="Sylfaen" w:hAnsi="Sylfaen" w:cs="Sylfaen"/>
          <w:lang w:val="ru-RU"/>
        </w:rPr>
        <w:t>№</w:t>
      </w:r>
      <w:r w:rsidRPr="00521342">
        <w:rPr>
          <w:rFonts w:ascii="Sylfaen" w:eastAsia="Sylfaen" w:hAnsi="Sylfaen" w:cs="Sylfaen"/>
        </w:rPr>
        <w:t xml:space="preserve">42 2014 ატმოსფერული ჰაერის დაბინძურების სტაციონარული წყაროების ინვენტარიზაციის ტექნიკური რეგლამენტი”. </w:t>
      </w:r>
    </w:p>
    <w:p w:rsidR="00E20D02" w:rsidRPr="00521342" w:rsidRDefault="00E20D02" w:rsidP="007172BC">
      <w:pPr>
        <w:numPr>
          <w:ilvl w:val="0"/>
          <w:numId w:val="5"/>
        </w:numPr>
        <w:spacing w:after="24" w:line="360" w:lineRule="auto"/>
        <w:ind w:left="0" w:right="-636"/>
        <w:jc w:val="both"/>
        <w:rPr>
          <w:rFonts w:ascii="Sylfaen" w:eastAsia="Sylfaen" w:hAnsi="Sylfaen" w:cs="Sylfaen"/>
        </w:rPr>
      </w:pPr>
      <w:r w:rsidRPr="00521342">
        <w:rPr>
          <w:rFonts w:ascii="Sylfaen" w:eastAsia="Times New Roman" w:hAnsi="Sylfaen" w:cs="Times New Roman"/>
        </w:rPr>
        <w:t xml:space="preserve">EMEP/CORINAIR, Atmospheric Emission Inventory Guidebook, Sec.   Ed., V.2, (Edited by Stephen Richardson), 1999 </w:t>
      </w:r>
    </w:p>
    <w:p w:rsidR="006B534F" w:rsidRPr="00521342" w:rsidRDefault="006B534F" w:rsidP="007172BC">
      <w:pPr>
        <w:numPr>
          <w:ilvl w:val="0"/>
          <w:numId w:val="5"/>
        </w:numPr>
        <w:spacing w:after="0" w:line="360" w:lineRule="auto"/>
        <w:ind w:left="0" w:right="-636"/>
        <w:jc w:val="both"/>
        <w:rPr>
          <w:rFonts w:ascii="Sylfaen" w:eastAsia="Sylfaen" w:hAnsi="Sylfaen" w:cs="Sylfaen"/>
          <w:lang w:val="ru-RU"/>
        </w:rPr>
      </w:pPr>
      <w:r w:rsidRPr="00521342">
        <w:rPr>
          <w:rFonts w:ascii="Sylfaen" w:eastAsia="Times New Roman" w:hAnsi="Sylfaen" w:cs="Times New Roman"/>
          <w:lang w:val="ru-RU"/>
        </w:rPr>
        <w:t xml:space="preserve">УДЕЛЬНЫХ ПОКАЗАТЕЛЕЙ ВЫБРОСОВ ЗАГРЯЗНЯЮЩИХ ВЕЩЕСТВ В АТМОСФЕРУ ОТ ПРЕДПРИЯТИЙ ПЕРЕРАБАТЫВАЮЩЕЙ ПРОМЫШЛЕННОСТИ АГРОПРОМЫШЛЕННОГО КОМПЛЕКСА,  Курск, 1990. </w:t>
      </w:r>
    </w:p>
    <w:p w:rsidR="006B534F" w:rsidRPr="00521342" w:rsidRDefault="006B534F" w:rsidP="007172BC">
      <w:pPr>
        <w:numPr>
          <w:ilvl w:val="0"/>
          <w:numId w:val="5"/>
        </w:numPr>
        <w:spacing w:after="15" w:line="360" w:lineRule="auto"/>
        <w:ind w:left="0" w:right="-636"/>
        <w:jc w:val="both"/>
        <w:rPr>
          <w:rFonts w:ascii="Sylfaen" w:eastAsia="Sylfaen" w:hAnsi="Sylfaen" w:cs="Sylfaen"/>
        </w:rPr>
      </w:pPr>
      <w:r w:rsidRPr="00521342">
        <w:rPr>
          <w:rFonts w:ascii="Sylfaen" w:eastAsia="Sylfaen" w:hAnsi="Sylfaen" w:cs="Sylfaen"/>
        </w:rPr>
        <w:t xml:space="preserve">საქართველოს მთავრობის დადგენილება </w:t>
      </w:r>
      <w:r w:rsidRPr="00521342">
        <w:rPr>
          <w:rFonts w:ascii="Sylfaen" w:eastAsia="Sylfaen" w:hAnsi="Sylfaen" w:cs="Sylfaen"/>
          <w:lang w:val="ru-RU"/>
        </w:rPr>
        <w:t>№</w:t>
      </w:r>
      <w:r w:rsidRPr="00521342">
        <w:rPr>
          <w:rFonts w:ascii="Sylfaen" w:eastAsia="Sylfaen" w:hAnsi="Sylfaen" w:cs="Sylfaen"/>
        </w:rPr>
        <w:t xml:space="preserve">408 2014 წლის 31 დეკემბერი “ატმოსფერულ ჰაერში მავნე ნივთიერებათა ზღვრულად დასაშვები გაფრქვევის ნორმების გაანგარიშების ტექნიკური რეგლამენტი”. </w:t>
      </w:r>
    </w:p>
    <w:p w:rsidR="006B534F" w:rsidRPr="00521342" w:rsidRDefault="006B534F" w:rsidP="007172BC">
      <w:pPr>
        <w:numPr>
          <w:ilvl w:val="0"/>
          <w:numId w:val="5"/>
        </w:numPr>
        <w:spacing w:after="15" w:line="360" w:lineRule="auto"/>
        <w:ind w:left="0" w:right="-636"/>
        <w:jc w:val="both"/>
        <w:rPr>
          <w:rFonts w:ascii="Sylfaen" w:eastAsia="Sylfaen" w:hAnsi="Sylfaen" w:cs="Sylfaen"/>
        </w:rPr>
      </w:pPr>
      <w:r w:rsidRPr="00521342">
        <w:rPr>
          <w:rFonts w:ascii="Sylfaen" w:eastAsia="Sylfaen" w:hAnsi="Sylfaen" w:cs="Sylfaen"/>
        </w:rPr>
        <w:t xml:space="preserve">საქართველოს შრომის, ჯანმრთელობისა და სოციალური დაცვის მინისტრის 2003 წლის 24 თებერვლის ბრძანება </w:t>
      </w:r>
      <w:r w:rsidRPr="00521342">
        <w:rPr>
          <w:rFonts w:ascii="Sylfaen" w:eastAsia="Sylfaen" w:hAnsi="Sylfaen" w:cs="Sylfaen"/>
          <w:lang w:val="ru-RU"/>
        </w:rPr>
        <w:t>№</w:t>
      </w:r>
      <w:r w:rsidRPr="00521342">
        <w:rPr>
          <w:rFonts w:ascii="Sylfaen" w:eastAsia="Sylfaen" w:hAnsi="Sylfaen" w:cs="Sylfaen"/>
        </w:rPr>
        <w:t xml:space="preserve">38/ნ «გარემოს ხარისხობრივი მდგომარეობის ნორმების დამტკიცების შესახებ». </w:t>
      </w:r>
    </w:p>
    <w:p w:rsidR="006B534F" w:rsidRPr="00521342" w:rsidRDefault="006B534F" w:rsidP="007172BC">
      <w:pPr>
        <w:numPr>
          <w:ilvl w:val="0"/>
          <w:numId w:val="5"/>
        </w:numPr>
        <w:spacing w:after="66" w:line="360" w:lineRule="auto"/>
        <w:ind w:left="0" w:right="-636"/>
        <w:jc w:val="both"/>
        <w:rPr>
          <w:rFonts w:ascii="Sylfaen" w:eastAsia="Sylfaen" w:hAnsi="Sylfaen" w:cs="Sylfaen"/>
        </w:rPr>
      </w:pPr>
      <w:r w:rsidRPr="00521342">
        <w:rPr>
          <w:rFonts w:ascii="Sylfaen" w:eastAsia="Sylfaen" w:hAnsi="Sylfaen" w:cs="Sylfaen"/>
        </w:rPr>
        <w:t>საქართველოს</w:t>
      </w:r>
      <w:r w:rsidRPr="00521342">
        <w:rPr>
          <w:rFonts w:ascii="Sylfaen" w:eastAsia="LitNusx" w:hAnsi="Sylfaen" w:cs="LitNusx"/>
        </w:rPr>
        <w:t xml:space="preserve"> </w:t>
      </w:r>
      <w:r w:rsidRPr="00521342">
        <w:rPr>
          <w:rFonts w:ascii="Sylfaen" w:eastAsia="Sylfaen" w:hAnsi="Sylfaen" w:cs="Sylfaen"/>
        </w:rPr>
        <w:t>მთავრობის</w:t>
      </w:r>
      <w:r w:rsidRPr="00521342">
        <w:rPr>
          <w:rFonts w:ascii="Sylfaen" w:eastAsia="LitNusx" w:hAnsi="Sylfaen" w:cs="LitNusx"/>
        </w:rPr>
        <w:t xml:space="preserve"> </w:t>
      </w:r>
      <w:r w:rsidRPr="00521342">
        <w:rPr>
          <w:rFonts w:ascii="Sylfaen" w:eastAsia="Sylfaen" w:hAnsi="Sylfaen" w:cs="Sylfaen"/>
        </w:rPr>
        <w:t>დადგენილება</w:t>
      </w:r>
      <w:r w:rsidRPr="00521342">
        <w:rPr>
          <w:rFonts w:ascii="Sylfaen" w:eastAsia="LitNusx" w:hAnsi="Sylfaen" w:cs="LitNusx"/>
        </w:rPr>
        <w:t xml:space="preserve"> ,,</w:t>
      </w:r>
      <w:r w:rsidRPr="00521342">
        <w:rPr>
          <w:rFonts w:ascii="Sylfaen" w:eastAsia="Sylfaen" w:hAnsi="Sylfaen" w:cs="Sylfaen"/>
        </w:rPr>
        <w:t>დაბინძურების</w:t>
      </w:r>
      <w:r w:rsidRPr="00521342">
        <w:rPr>
          <w:rFonts w:ascii="Sylfaen" w:eastAsia="LitNusx" w:hAnsi="Sylfaen" w:cs="LitNusx"/>
        </w:rPr>
        <w:t xml:space="preserve"> </w:t>
      </w:r>
      <w:r w:rsidRPr="00521342">
        <w:rPr>
          <w:rFonts w:ascii="Sylfaen" w:eastAsia="Sylfaen" w:hAnsi="Sylfaen" w:cs="Sylfaen"/>
        </w:rPr>
        <w:t>სტაციონარული</w:t>
      </w:r>
      <w:r w:rsidRPr="00521342">
        <w:rPr>
          <w:rFonts w:ascii="Sylfaen" w:eastAsia="LitNusx" w:hAnsi="Sylfaen" w:cs="LitNusx"/>
        </w:rPr>
        <w:t xml:space="preserve"> </w:t>
      </w:r>
      <w:r w:rsidRPr="00521342">
        <w:rPr>
          <w:rFonts w:ascii="Sylfaen" w:eastAsia="Sylfaen" w:hAnsi="Sylfaen" w:cs="Sylfaen"/>
        </w:rPr>
        <w:t>წყაროებიდან</w:t>
      </w:r>
      <w:r w:rsidRPr="00521342">
        <w:rPr>
          <w:rFonts w:ascii="Sylfaen" w:eastAsia="LitNusx" w:hAnsi="Sylfaen" w:cs="LitNusx"/>
        </w:rPr>
        <w:t xml:space="preserve">  </w:t>
      </w:r>
      <w:r w:rsidRPr="00521342">
        <w:rPr>
          <w:rFonts w:ascii="Sylfaen" w:eastAsia="Sylfaen" w:hAnsi="Sylfaen" w:cs="Sylfaen"/>
        </w:rPr>
        <w:t>ატმოსფერულ</w:t>
      </w:r>
      <w:r w:rsidRPr="00521342">
        <w:rPr>
          <w:rFonts w:ascii="Sylfaen" w:eastAsia="LitNusx" w:hAnsi="Sylfaen" w:cs="LitNusx"/>
        </w:rPr>
        <w:t xml:space="preserve"> </w:t>
      </w:r>
      <w:r w:rsidRPr="00521342">
        <w:rPr>
          <w:rFonts w:ascii="Sylfaen" w:eastAsia="Sylfaen" w:hAnsi="Sylfaen" w:cs="Sylfaen"/>
        </w:rPr>
        <w:t>ჰაერში</w:t>
      </w:r>
      <w:r w:rsidRPr="00521342">
        <w:rPr>
          <w:rFonts w:ascii="Sylfaen" w:eastAsia="LitNusx" w:hAnsi="Sylfaen" w:cs="LitNusx"/>
        </w:rPr>
        <w:t xml:space="preserve"> </w:t>
      </w:r>
      <w:r w:rsidRPr="00521342">
        <w:rPr>
          <w:rFonts w:ascii="Sylfaen" w:eastAsia="Sylfaen" w:hAnsi="Sylfaen" w:cs="Sylfaen"/>
        </w:rPr>
        <w:t>გაფრქვევების</w:t>
      </w:r>
      <w:r w:rsidRPr="00521342">
        <w:rPr>
          <w:rFonts w:ascii="Sylfaen" w:eastAsia="LitNusx" w:hAnsi="Sylfaen" w:cs="LitNusx"/>
        </w:rPr>
        <w:t xml:space="preserve"> </w:t>
      </w:r>
      <w:r w:rsidRPr="00521342">
        <w:rPr>
          <w:rFonts w:ascii="Sylfaen" w:eastAsia="Sylfaen" w:hAnsi="Sylfaen" w:cs="Sylfaen"/>
        </w:rPr>
        <w:t>ფაქტობრივი</w:t>
      </w:r>
      <w:r w:rsidRPr="00521342">
        <w:rPr>
          <w:rFonts w:ascii="Sylfaen" w:eastAsia="LitNusx" w:hAnsi="Sylfaen" w:cs="LitNusx"/>
        </w:rPr>
        <w:t xml:space="preserve"> </w:t>
      </w:r>
      <w:r w:rsidRPr="00521342">
        <w:rPr>
          <w:rFonts w:ascii="Sylfaen" w:eastAsia="Sylfaen" w:hAnsi="Sylfaen" w:cs="Sylfaen"/>
        </w:rPr>
        <w:t>რაოდენობის</w:t>
      </w:r>
      <w:r w:rsidRPr="00521342">
        <w:rPr>
          <w:rFonts w:ascii="Sylfaen" w:eastAsia="LitNusx" w:hAnsi="Sylfaen" w:cs="LitNusx"/>
        </w:rPr>
        <w:t xml:space="preserve"> </w:t>
      </w:r>
      <w:r w:rsidRPr="00521342">
        <w:rPr>
          <w:rFonts w:ascii="Sylfaen" w:eastAsia="Sylfaen" w:hAnsi="Sylfaen" w:cs="Sylfaen"/>
        </w:rPr>
        <w:t>განსაზღვრის</w:t>
      </w:r>
      <w:r w:rsidRPr="00521342">
        <w:rPr>
          <w:rFonts w:ascii="Sylfaen" w:eastAsia="LitNusx" w:hAnsi="Sylfaen" w:cs="LitNusx"/>
        </w:rPr>
        <w:t xml:space="preserve"> </w:t>
      </w:r>
      <w:r w:rsidRPr="00521342">
        <w:rPr>
          <w:rFonts w:ascii="Sylfaen" w:eastAsia="Sylfaen" w:hAnsi="Sylfaen" w:cs="Sylfaen"/>
        </w:rPr>
        <w:t>ინსტრუმენტული</w:t>
      </w:r>
      <w:r w:rsidRPr="00521342">
        <w:rPr>
          <w:rFonts w:ascii="Sylfaen" w:eastAsia="LitNusx" w:hAnsi="Sylfaen" w:cs="LitNusx"/>
        </w:rPr>
        <w:t xml:space="preserve"> </w:t>
      </w:r>
      <w:r w:rsidRPr="00521342">
        <w:rPr>
          <w:rFonts w:ascii="Sylfaen" w:eastAsia="Sylfaen" w:hAnsi="Sylfaen" w:cs="Sylfaen"/>
        </w:rPr>
        <w:t>მეთოდის</w:t>
      </w:r>
      <w:r w:rsidRPr="00521342">
        <w:rPr>
          <w:rFonts w:ascii="Sylfaen" w:eastAsia="LitNusx" w:hAnsi="Sylfaen" w:cs="LitNusx"/>
        </w:rPr>
        <w:t xml:space="preserve">, </w:t>
      </w:r>
      <w:r w:rsidRPr="00521342">
        <w:rPr>
          <w:rFonts w:ascii="Sylfaen" w:eastAsia="Sylfaen" w:hAnsi="Sylfaen" w:cs="Sylfaen"/>
        </w:rPr>
        <w:t>დაბინძურების</w:t>
      </w:r>
      <w:r w:rsidRPr="00521342">
        <w:rPr>
          <w:rFonts w:ascii="Sylfaen" w:eastAsia="LitNusx" w:hAnsi="Sylfaen" w:cs="LitNusx"/>
        </w:rPr>
        <w:t xml:space="preserve"> </w:t>
      </w:r>
      <w:r w:rsidRPr="00521342">
        <w:rPr>
          <w:rFonts w:ascii="Sylfaen" w:eastAsia="Sylfaen" w:hAnsi="Sylfaen" w:cs="Sylfaen"/>
        </w:rPr>
        <w:t>სტაციონარული</w:t>
      </w:r>
      <w:r w:rsidRPr="00521342">
        <w:rPr>
          <w:rFonts w:ascii="Sylfaen" w:eastAsia="LitNusx" w:hAnsi="Sylfaen" w:cs="LitNusx"/>
        </w:rPr>
        <w:t xml:space="preserve"> </w:t>
      </w:r>
      <w:r w:rsidRPr="00521342">
        <w:rPr>
          <w:rFonts w:ascii="Sylfaen" w:eastAsia="Sylfaen" w:hAnsi="Sylfaen" w:cs="Sylfaen"/>
        </w:rPr>
        <w:t>წყაროებიდან</w:t>
      </w:r>
      <w:r w:rsidRPr="00521342">
        <w:rPr>
          <w:rFonts w:ascii="Sylfaen" w:eastAsia="LitNusx" w:hAnsi="Sylfaen" w:cs="LitNusx"/>
        </w:rPr>
        <w:t xml:space="preserve"> </w:t>
      </w:r>
      <w:r w:rsidRPr="00521342">
        <w:rPr>
          <w:rFonts w:ascii="Sylfaen" w:eastAsia="Sylfaen" w:hAnsi="Sylfaen" w:cs="Sylfaen"/>
        </w:rPr>
        <w:t>ატმოსფერულ</w:t>
      </w:r>
      <w:r w:rsidRPr="00521342">
        <w:rPr>
          <w:rFonts w:ascii="Sylfaen" w:eastAsia="LitNusx" w:hAnsi="Sylfaen" w:cs="LitNusx"/>
        </w:rPr>
        <w:t xml:space="preserve"> </w:t>
      </w:r>
      <w:r w:rsidRPr="00521342">
        <w:rPr>
          <w:rFonts w:ascii="Sylfaen" w:eastAsia="Sylfaen" w:hAnsi="Sylfaen" w:cs="Sylfaen"/>
        </w:rPr>
        <w:t>ჰაერში</w:t>
      </w:r>
      <w:r w:rsidRPr="00521342">
        <w:rPr>
          <w:rFonts w:ascii="Sylfaen" w:eastAsia="LitNusx" w:hAnsi="Sylfaen" w:cs="LitNusx"/>
        </w:rPr>
        <w:t xml:space="preserve"> </w:t>
      </w:r>
      <w:r w:rsidRPr="00521342">
        <w:rPr>
          <w:rFonts w:ascii="Sylfaen" w:eastAsia="Sylfaen" w:hAnsi="Sylfaen" w:cs="Sylfaen"/>
        </w:rPr>
        <w:t>გაფრქვევების</w:t>
      </w:r>
      <w:r w:rsidRPr="00521342">
        <w:rPr>
          <w:rFonts w:ascii="Sylfaen" w:eastAsia="LitNusx" w:hAnsi="Sylfaen" w:cs="LitNusx"/>
        </w:rPr>
        <w:t xml:space="preserve"> </w:t>
      </w:r>
      <w:r w:rsidRPr="00521342">
        <w:rPr>
          <w:rFonts w:ascii="Sylfaen" w:eastAsia="Sylfaen" w:hAnsi="Sylfaen" w:cs="Sylfaen"/>
        </w:rPr>
        <w:t>ფაქტობრივი</w:t>
      </w:r>
      <w:r w:rsidRPr="00521342">
        <w:rPr>
          <w:rFonts w:ascii="Sylfaen" w:eastAsia="LitNusx" w:hAnsi="Sylfaen" w:cs="LitNusx"/>
        </w:rPr>
        <w:t xml:space="preserve"> </w:t>
      </w:r>
      <w:r w:rsidRPr="00521342">
        <w:rPr>
          <w:rFonts w:ascii="Sylfaen" w:eastAsia="Sylfaen" w:hAnsi="Sylfaen" w:cs="Sylfaen"/>
        </w:rPr>
        <w:t>რაოდენობის</w:t>
      </w:r>
      <w:r w:rsidRPr="00521342">
        <w:rPr>
          <w:rFonts w:ascii="Sylfaen" w:eastAsia="LitNusx" w:hAnsi="Sylfaen" w:cs="LitNusx"/>
        </w:rPr>
        <w:t xml:space="preserve"> </w:t>
      </w:r>
      <w:r w:rsidRPr="00521342">
        <w:rPr>
          <w:rFonts w:ascii="Sylfaen" w:eastAsia="Sylfaen" w:hAnsi="Sylfaen" w:cs="Sylfaen"/>
        </w:rPr>
        <w:t>დამდგენი</w:t>
      </w:r>
      <w:r w:rsidRPr="00521342">
        <w:rPr>
          <w:rFonts w:ascii="Sylfaen" w:eastAsia="LitNusx" w:hAnsi="Sylfaen" w:cs="LitNusx"/>
        </w:rPr>
        <w:t xml:space="preserve"> </w:t>
      </w:r>
      <w:r w:rsidRPr="00521342">
        <w:rPr>
          <w:rFonts w:ascii="Sylfaen" w:eastAsia="Sylfaen" w:hAnsi="Sylfaen" w:cs="Sylfaen"/>
        </w:rPr>
        <w:t>სპეციალური</w:t>
      </w:r>
      <w:r w:rsidRPr="00521342">
        <w:rPr>
          <w:rFonts w:ascii="Sylfaen" w:eastAsia="LitNusx" w:hAnsi="Sylfaen" w:cs="LitNusx"/>
        </w:rPr>
        <w:t xml:space="preserve"> </w:t>
      </w:r>
      <w:r w:rsidRPr="00521342">
        <w:rPr>
          <w:rFonts w:ascii="Sylfaen" w:eastAsia="Sylfaen" w:hAnsi="Sylfaen" w:cs="Sylfaen"/>
        </w:rPr>
        <w:t>გამზომ</w:t>
      </w:r>
      <w:r w:rsidRPr="00521342">
        <w:rPr>
          <w:rFonts w:ascii="Sylfaen" w:eastAsia="LitNusx" w:hAnsi="Sylfaen" w:cs="LitNusx"/>
        </w:rPr>
        <w:t>-</w:t>
      </w:r>
      <w:r w:rsidRPr="00521342">
        <w:rPr>
          <w:rFonts w:ascii="Sylfaen" w:eastAsia="Sylfaen" w:hAnsi="Sylfaen" w:cs="Sylfaen"/>
        </w:rPr>
        <w:t>საკონტროლო</w:t>
      </w:r>
      <w:r w:rsidRPr="00521342">
        <w:rPr>
          <w:rFonts w:ascii="Sylfaen" w:eastAsia="LitNusx" w:hAnsi="Sylfaen" w:cs="LitNusx"/>
        </w:rPr>
        <w:t xml:space="preserve"> </w:t>
      </w:r>
      <w:r w:rsidRPr="00521342">
        <w:rPr>
          <w:rFonts w:ascii="Sylfaen" w:eastAsia="Sylfaen" w:hAnsi="Sylfaen" w:cs="Sylfaen"/>
        </w:rPr>
        <w:t>აპარატურის</w:t>
      </w:r>
      <w:r w:rsidRPr="00521342">
        <w:rPr>
          <w:rFonts w:ascii="Sylfaen" w:eastAsia="LitNusx" w:hAnsi="Sylfaen" w:cs="LitNusx"/>
        </w:rPr>
        <w:t xml:space="preserve"> </w:t>
      </w:r>
      <w:r w:rsidRPr="00521342">
        <w:rPr>
          <w:rFonts w:ascii="Sylfaen" w:eastAsia="Sylfaen" w:hAnsi="Sylfaen" w:cs="Sylfaen"/>
        </w:rPr>
        <w:t>სტანდარტული</w:t>
      </w:r>
      <w:r w:rsidRPr="00521342">
        <w:rPr>
          <w:rFonts w:ascii="Sylfaen" w:eastAsia="LitNusx" w:hAnsi="Sylfaen" w:cs="LitNusx"/>
        </w:rPr>
        <w:t xml:space="preserve"> </w:t>
      </w:r>
      <w:r w:rsidRPr="00521342">
        <w:rPr>
          <w:rFonts w:ascii="Sylfaen" w:eastAsia="Sylfaen" w:hAnsi="Sylfaen" w:cs="Sylfaen"/>
        </w:rPr>
        <w:t>ჩამონათვალისა</w:t>
      </w:r>
      <w:r w:rsidRPr="00521342">
        <w:rPr>
          <w:rFonts w:ascii="Sylfaen" w:eastAsia="LitNusx" w:hAnsi="Sylfaen" w:cs="LitNusx"/>
        </w:rPr>
        <w:t xml:space="preserve"> </w:t>
      </w:r>
      <w:r w:rsidRPr="00521342">
        <w:rPr>
          <w:rFonts w:ascii="Sylfaen" w:eastAsia="Sylfaen" w:hAnsi="Sylfaen" w:cs="Sylfaen"/>
        </w:rPr>
        <w:t>და</w:t>
      </w:r>
      <w:r w:rsidRPr="00521342">
        <w:rPr>
          <w:rFonts w:ascii="Sylfaen" w:eastAsia="LitNusx" w:hAnsi="Sylfaen" w:cs="LitNusx"/>
        </w:rPr>
        <w:t xml:space="preserve"> </w:t>
      </w:r>
      <w:r w:rsidRPr="00521342">
        <w:rPr>
          <w:rFonts w:ascii="Sylfaen" w:eastAsia="Sylfaen" w:hAnsi="Sylfaen" w:cs="Sylfaen"/>
        </w:rPr>
        <w:t>დაბინძურების</w:t>
      </w:r>
      <w:r w:rsidRPr="00521342">
        <w:rPr>
          <w:rFonts w:ascii="Sylfaen" w:eastAsia="LitNusx" w:hAnsi="Sylfaen" w:cs="LitNusx"/>
        </w:rPr>
        <w:t xml:space="preserve"> </w:t>
      </w:r>
      <w:r w:rsidRPr="00521342">
        <w:rPr>
          <w:rFonts w:ascii="Sylfaen" w:eastAsia="Sylfaen" w:hAnsi="Sylfaen" w:cs="Sylfaen"/>
        </w:rPr>
        <w:t>სტაციონარული</w:t>
      </w:r>
      <w:r w:rsidRPr="00521342">
        <w:rPr>
          <w:rFonts w:ascii="Sylfaen" w:eastAsia="LitNusx" w:hAnsi="Sylfaen" w:cs="LitNusx"/>
        </w:rPr>
        <w:t xml:space="preserve"> </w:t>
      </w:r>
      <w:r w:rsidRPr="00521342">
        <w:rPr>
          <w:rFonts w:ascii="Sylfaen" w:eastAsia="Sylfaen" w:hAnsi="Sylfaen" w:cs="Sylfaen"/>
        </w:rPr>
        <w:t>წყაროებიდან</w:t>
      </w:r>
      <w:r w:rsidRPr="00521342">
        <w:rPr>
          <w:rFonts w:ascii="Sylfaen" w:eastAsia="LitNusx" w:hAnsi="Sylfaen" w:cs="LitNusx"/>
        </w:rPr>
        <w:t xml:space="preserve"> </w:t>
      </w:r>
      <w:r w:rsidRPr="00521342">
        <w:rPr>
          <w:rFonts w:ascii="Sylfaen" w:eastAsia="Sylfaen" w:hAnsi="Sylfaen" w:cs="Sylfaen"/>
        </w:rPr>
        <w:t>ტექნოლოგიური</w:t>
      </w:r>
      <w:r w:rsidRPr="00521342">
        <w:rPr>
          <w:rFonts w:ascii="Sylfaen" w:eastAsia="LitNusx" w:hAnsi="Sylfaen" w:cs="LitNusx"/>
        </w:rPr>
        <w:t xml:space="preserve"> </w:t>
      </w:r>
      <w:r w:rsidRPr="00521342">
        <w:rPr>
          <w:rFonts w:ascii="Sylfaen" w:eastAsia="Sylfaen" w:hAnsi="Sylfaen" w:cs="Sylfaen"/>
        </w:rPr>
        <w:t>პროცესების</w:t>
      </w:r>
      <w:r w:rsidRPr="00521342">
        <w:rPr>
          <w:rFonts w:ascii="Sylfaen" w:eastAsia="LitNusx" w:hAnsi="Sylfaen" w:cs="LitNusx"/>
        </w:rPr>
        <w:t xml:space="preserve"> </w:t>
      </w:r>
      <w:r w:rsidRPr="00521342">
        <w:rPr>
          <w:rFonts w:ascii="Sylfaen" w:eastAsia="Sylfaen" w:hAnsi="Sylfaen" w:cs="Sylfaen"/>
        </w:rPr>
        <w:t>მიხედვით</w:t>
      </w:r>
      <w:r w:rsidRPr="00521342">
        <w:rPr>
          <w:rFonts w:ascii="Sylfaen" w:eastAsia="LitNusx" w:hAnsi="Sylfaen" w:cs="LitNusx"/>
        </w:rPr>
        <w:t xml:space="preserve"> </w:t>
      </w:r>
      <w:r w:rsidRPr="00521342">
        <w:rPr>
          <w:rFonts w:ascii="Sylfaen" w:eastAsia="Sylfaen" w:hAnsi="Sylfaen" w:cs="Sylfaen"/>
        </w:rPr>
        <w:t>ატმოსფერულ</w:t>
      </w:r>
      <w:r w:rsidRPr="00521342">
        <w:rPr>
          <w:rFonts w:ascii="Sylfaen" w:eastAsia="LitNusx" w:hAnsi="Sylfaen" w:cs="LitNusx"/>
        </w:rPr>
        <w:t xml:space="preserve"> </w:t>
      </w:r>
      <w:r w:rsidRPr="00521342">
        <w:rPr>
          <w:rFonts w:ascii="Sylfaen" w:eastAsia="Sylfaen" w:hAnsi="Sylfaen" w:cs="Sylfaen"/>
        </w:rPr>
        <w:t>ჰაერში</w:t>
      </w:r>
      <w:r w:rsidRPr="00521342">
        <w:rPr>
          <w:rFonts w:ascii="Sylfaen" w:eastAsia="LitNusx" w:hAnsi="Sylfaen" w:cs="LitNusx"/>
        </w:rPr>
        <w:t xml:space="preserve"> </w:t>
      </w:r>
      <w:r w:rsidRPr="00521342">
        <w:rPr>
          <w:rFonts w:ascii="Sylfaen" w:eastAsia="Sylfaen" w:hAnsi="Sylfaen" w:cs="Sylfaen"/>
        </w:rPr>
        <w:t>გაფრქვევების</w:t>
      </w:r>
      <w:r w:rsidRPr="00521342">
        <w:rPr>
          <w:rFonts w:ascii="Sylfaen" w:eastAsia="LitNusx" w:hAnsi="Sylfaen" w:cs="LitNusx"/>
        </w:rPr>
        <w:t xml:space="preserve"> </w:t>
      </w:r>
      <w:r w:rsidRPr="00521342">
        <w:rPr>
          <w:rFonts w:ascii="Sylfaen" w:eastAsia="Sylfaen" w:hAnsi="Sylfaen" w:cs="Sylfaen"/>
        </w:rPr>
        <w:t>ფაქტობრივი</w:t>
      </w:r>
      <w:r w:rsidRPr="00521342">
        <w:rPr>
          <w:rFonts w:ascii="Sylfaen" w:eastAsia="LitNusx" w:hAnsi="Sylfaen" w:cs="LitNusx"/>
        </w:rPr>
        <w:t xml:space="preserve"> </w:t>
      </w:r>
      <w:r w:rsidRPr="00521342">
        <w:rPr>
          <w:rFonts w:ascii="Sylfaen" w:eastAsia="Sylfaen" w:hAnsi="Sylfaen" w:cs="Sylfaen"/>
        </w:rPr>
        <w:t>რაოდენობის</w:t>
      </w:r>
      <w:r w:rsidRPr="00521342">
        <w:rPr>
          <w:rFonts w:ascii="Sylfaen" w:eastAsia="LitNusx" w:hAnsi="Sylfaen" w:cs="LitNusx"/>
        </w:rPr>
        <w:t xml:space="preserve"> </w:t>
      </w:r>
      <w:r w:rsidRPr="00521342">
        <w:rPr>
          <w:rFonts w:ascii="Sylfaen" w:eastAsia="Sylfaen" w:hAnsi="Sylfaen" w:cs="Sylfaen"/>
        </w:rPr>
        <w:t>საანგარიშო</w:t>
      </w:r>
      <w:r w:rsidRPr="00521342">
        <w:rPr>
          <w:rFonts w:ascii="Sylfaen" w:eastAsia="LitNusx" w:hAnsi="Sylfaen" w:cs="LitNusx"/>
        </w:rPr>
        <w:t xml:space="preserve"> </w:t>
      </w:r>
      <w:r w:rsidRPr="00521342">
        <w:rPr>
          <w:rFonts w:ascii="Sylfaen" w:eastAsia="Sylfaen" w:hAnsi="Sylfaen" w:cs="Sylfaen"/>
        </w:rPr>
        <w:t>მეთოდიკის</w:t>
      </w:r>
      <w:r w:rsidRPr="00521342">
        <w:rPr>
          <w:rFonts w:ascii="Sylfaen" w:eastAsia="LitNusx" w:hAnsi="Sylfaen" w:cs="LitNusx"/>
        </w:rPr>
        <w:t xml:space="preserve"> </w:t>
      </w:r>
      <w:r w:rsidRPr="00521342">
        <w:rPr>
          <w:rFonts w:ascii="Sylfaen" w:eastAsia="Sylfaen" w:hAnsi="Sylfaen" w:cs="Sylfaen"/>
        </w:rPr>
        <w:t>შესახებ</w:t>
      </w:r>
      <w:r w:rsidRPr="00521342">
        <w:rPr>
          <w:rFonts w:ascii="Sylfaen" w:eastAsia="LitNusx" w:hAnsi="Sylfaen" w:cs="LitNusx"/>
        </w:rPr>
        <w:t xml:space="preserve"> </w:t>
      </w:r>
      <w:r w:rsidRPr="00521342">
        <w:rPr>
          <w:rFonts w:ascii="Sylfaen" w:eastAsia="Sylfaen" w:hAnsi="Sylfaen" w:cs="Sylfaen"/>
        </w:rPr>
        <w:t>ტექნიკური</w:t>
      </w:r>
      <w:r w:rsidRPr="00521342">
        <w:rPr>
          <w:rFonts w:ascii="Sylfaen" w:eastAsia="LitNusx" w:hAnsi="Sylfaen" w:cs="LitNusx"/>
        </w:rPr>
        <w:t xml:space="preserve"> </w:t>
      </w:r>
      <w:r w:rsidRPr="00521342">
        <w:rPr>
          <w:rFonts w:ascii="Sylfaen" w:eastAsia="Sylfaen" w:hAnsi="Sylfaen" w:cs="Sylfaen"/>
        </w:rPr>
        <w:t>რეგლამენტის</w:t>
      </w:r>
      <w:r w:rsidRPr="00521342">
        <w:rPr>
          <w:rFonts w:ascii="Sylfaen" w:eastAsia="LitNusx" w:hAnsi="Sylfaen" w:cs="LitNusx"/>
        </w:rPr>
        <w:t xml:space="preserve"> </w:t>
      </w:r>
      <w:r w:rsidRPr="00521342">
        <w:rPr>
          <w:rFonts w:ascii="Sylfaen" w:eastAsia="Sylfaen" w:hAnsi="Sylfaen" w:cs="Sylfaen"/>
        </w:rPr>
        <w:t>დამტკიცების</w:t>
      </w:r>
      <w:r w:rsidRPr="00521342">
        <w:rPr>
          <w:rFonts w:ascii="Sylfaen" w:eastAsia="LitNusx" w:hAnsi="Sylfaen" w:cs="LitNusx"/>
        </w:rPr>
        <w:t xml:space="preserve"> </w:t>
      </w:r>
      <w:r w:rsidRPr="00521342">
        <w:rPr>
          <w:rFonts w:ascii="Sylfaen" w:eastAsia="Sylfaen" w:hAnsi="Sylfaen" w:cs="Sylfaen"/>
        </w:rPr>
        <w:t>თაობაზე</w:t>
      </w:r>
      <w:r w:rsidRPr="00521342">
        <w:rPr>
          <w:rFonts w:ascii="Sylfaen" w:eastAsia="LitNusx" w:hAnsi="Sylfaen" w:cs="LitNusx"/>
        </w:rPr>
        <w:t xml:space="preserve">”, </w:t>
      </w:r>
      <w:r w:rsidRPr="00521342">
        <w:rPr>
          <w:rFonts w:ascii="Sylfaen" w:eastAsia="LitNusx" w:hAnsi="Sylfaen" w:cs="LitNusx"/>
          <w:lang w:val="ru-RU"/>
        </w:rPr>
        <w:t>№</w:t>
      </w:r>
      <w:r w:rsidRPr="00521342">
        <w:rPr>
          <w:rFonts w:ascii="Sylfaen" w:eastAsia="LitNusx" w:hAnsi="Sylfaen" w:cs="LitNusx"/>
        </w:rPr>
        <w:t xml:space="preserve">435 2013 </w:t>
      </w:r>
      <w:r w:rsidRPr="00521342">
        <w:rPr>
          <w:rFonts w:ascii="Sylfaen" w:eastAsia="Sylfaen" w:hAnsi="Sylfaen" w:cs="Sylfaen"/>
        </w:rPr>
        <w:t>წლის</w:t>
      </w:r>
      <w:r w:rsidRPr="00521342">
        <w:rPr>
          <w:rFonts w:ascii="Sylfaen" w:eastAsia="LitNusx" w:hAnsi="Sylfaen" w:cs="LitNusx"/>
        </w:rPr>
        <w:t xml:space="preserve"> 31 </w:t>
      </w:r>
      <w:r w:rsidRPr="00521342">
        <w:rPr>
          <w:rFonts w:ascii="Sylfaen" w:eastAsia="Sylfaen" w:hAnsi="Sylfaen" w:cs="Sylfaen"/>
        </w:rPr>
        <w:t>დეკემბერი</w:t>
      </w:r>
      <w:r w:rsidRPr="00521342">
        <w:rPr>
          <w:rFonts w:ascii="Sylfaen" w:eastAsia="LitNusx" w:hAnsi="Sylfaen" w:cs="LitNusx"/>
        </w:rPr>
        <w:t xml:space="preserve">   </w:t>
      </w:r>
      <w:r w:rsidRPr="00521342">
        <w:rPr>
          <w:rFonts w:ascii="Sylfaen" w:eastAsia="Sylfaen" w:hAnsi="Sylfaen" w:cs="Sylfaen"/>
        </w:rPr>
        <w:t>ქ</w:t>
      </w:r>
      <w:r w:rsidRPr="00521342">
        <w:rPr>
          <w:rFonts w:ascii="Sylfaen" w:eastAsia="LitNusx" w:hAnsi="Sylfaen" w:cs="LitNusx"/>
        </w:rPr>
        <w:t xml:space="preserve">. </w:t>
      </w:r>
      <w:r w:rsidRPr="00521342">
        <w:rPr>
          <w:rFonts w:ascii="Sylfaen" w:eastAsia="Sylfaen" w:hAnsi="Sylfaen" w:cs="Sylfaen"/>
        </w:rPr>
        <w:t>თბილისი</w:t>
      </w:r>
      <w:r w:rsidRPr="00521342">
        <w:rPr>
          <w:rFonts w:ascii="Sylfaen" w:eastAsia="LitNusx" w:hAnsi="Sylfaen" w:cs="LitNusx"/>
        </w:rPr>
        <w:t>.</w:t>
      </w:r>
    </w:p>
    <w:p w:rsidR="006B534F" w:rsidRPr="00521342" w:rsidRDefault="006B534F" w:rsidP="007172BC">
      <w:pPr>
        <w:numPr>
          <w:ilvl w:val="0"/>
          <w:numId w:val="5"/>
        </w:numPr>
        <w:spacing w:after="88" w:line="360" w:lineRule="auto"/>
        <w:ind w:left="0" w:right="-636"/>
        <w:jc w:val="both"/>
        <w:rPr>
          <w:rFonts w:ascii="Sylfaen" w:eastAsia="Sylfaen" w:hAnsi="Sylfaen" w:cs="Sylfaen"/>
        </w:rPr>
      </w:pPr>
      <w:r w:rsidRPr="00521342">
        <w:rPr>
          <w:rFonts w:ascii="Sylfaen" w:eastAsia="Sylfaen" w:hAnsi="Sylfaen" w:cs="Sylfaen"/>
        </w:rPr>
        <w:t>ადამია</w:t>
      </w:r>
      <w:r w:rsidRPr="00521342">
        <w:rPr>
          <w:rFonts w:ascii="Sylfaen" w:eastAsia="LitNusx" w:hAnsi="Sylfaen" w:cs="LitNusx"/>
        </w:rPr>
        <w:t xml:space="preserve"> </w:t>
      </w:r>
      <w:r w:rsidRPr="00521342">
        <w:rPr>
          <w:rFonts w:ascii="Sylfaen" w:eastAsia="Sylfaen" w:hAnsi="Sylfaen" w:cs="Sylfaen"/>
        </w:rPr>
        <w:t>შ</w:t>
      </w:r>
      <w:r w:rsidRPr="00521342">
        <w:rPr>
          <w:rFonts w:ascii="Sylfaen" w:eastAsia="LitNusx" w:hAnsi="Sylfaen" w:cs="LitNusx"/>
        </w:rPr>
        <w:t xml:space="preserve">., </w:t>
      </w:r>
      <w:r w:rsidRPr="00521342">
        <w:rPr>
          <w:rFonts w:ascii="Sylfaen" w:eastAsia="Sylfaen" w:hAnsi="Sylfaen" w:cs="Sylfaen"/>
        </w:rPr>
        <w:t>გელაშვილი</w:t>
      </w:r>
      <w:r w:rsidRPr="00521342">
        <w:rPr>
          <w:rFonts w:ascii="Sylfaen" w:eastAsia="LitNusx" w:hAnsi="Sylfaen" w:cs="LitNusx"/>
        </w:rPr>
        <w:t xml:space="preserve"> </w:t>
      </w:r>
      <w:r w:rsidRPr="00521342">
        <w:rPr>
          <w:rFonts w:ascii="Sylfaen" w:eastAsia="Sylfaen" w:hAnsi="Sylfaen" w:cs="Sylfaen"/>
        </w:rPr>
        <w:t>ნ</w:t>
      </w:r>
      <w:r w:rsidRPr="00521342">
        <w:rPr>
          <w:rFonts w:ascii="Sylfaen" w:eastAsia="LitNusx" w:hAnsi="Sylfaen" w:cs="LitNusx"/>
        </w:rPr>
        <w:t xml:space="preserve">., </w:t>
      </w:r>
      <w:r w:rsidRPr="00521342">
        <w:rPr>
          <w:rFonts w:ascii="Sylfaen" w:eastAsia="Sylfaen" w:hAnsi="Sylfaen" w:cs="Sylfaen"/>
        </w:rPr>
        <w:t>გოდერძიშვილი</w:t>
      </w:r>
      <w:r w:rsidRPr="00521342">
        <w:rPr>
          <w:rFonts w:ascii="Sylfaen" w:eastAsia="LitNusx" w:hAnsi="Sylfaen" w:cs="LitNusx"/>
        </w:rPr>
        <w:t xml:space="preserve"> </w:t>
      </w:r>
      <w:r w:rsidRPr="00521342">
        <w:rPr>
          <w:rFonts w:ascii="Sylfaen" w:eastAsia="Sylfaen" w:hAnsi="Sylfaen" w:cs="Sylfaen"/>
        </w:rPr>
        <w:t>ნ</w:t>
      </w:r>
      <w:r w:rsidRPr="00521342">
        <w:rPr>
          <w:rFonts w:ascii="Sylfaen" w:eastAsia="LitNusx" w:hAnsi="Sylfaen" w:cs="LitNusx"/>
        </w:rPr>
        <w:t xml:space="preserve">., </w:t>
      </w:r>
      <w:r w:rsidRPr="00521342">
        <w:rPr>
          <w:rFonts w:ascii="Sylfaen" w:eastAsia="Sylfaen" w:hAnsi="Sylfaen" w:cs="Sylfaen"/>
        </w:rPr>
        <w:t>გუგუშვილი</w:t>
      </w:r>
      <w:r w:rsidRPr="00521342">
        <w:rPr>
          <w:rFonts w:ascii="Sylfaen" w:eastAsia="LitNusx" w:hAnsi="Sylfaen" w:cs="LitNusx"/>
        </w:rPr>
        <w:t xml:space="preserve"> </w:t>
      </w:r>
      <w:r w:rsidRPr="00521342">
        <w:rPr>
          <w:rFonts w:ascii="Sylfaen" w:eastAsia="Sylfaen" w:hAnsi="Sylfaen" w:cs="Sylfaen"/>
        </w:rPr>
        <w:t>ვ</w:t>
      </w:r>
      <w:r w:rsidRPr="00521342">
        <w:rPr>
          <w:rFonts w:ascii="Sylfaen" w:eastAsia="LitNusx" w:hAnsi="Sylfaen" w:cs="LitNusx"/>
        </w:rPr>
        <w:t xml:space="preserve">., </w:t>
      </w:r>
      <w:r w:rsidRPr="00521342">
        <w:rPr>
          <w:rFonts w:ascii="Sylfaen" w:eastAsia="Sylfaen" w:hAnsi="Sylfaen" w:cs="Sylfaen"/>
        </w:rPr>
        <w:t>ზაქარაია</w:t>
      </w:r>
      <w:r w:rsidRPr="00521342">
        <w:rPr>
          <w:rFonts w:ascii="Sylfaen" w:eastAsia="LitNusx" w:hAnsi="Sylfaen" w:cs="LitNusx"/>
        </w:rPr>
        <w:t xml:space="preserve"> </w:t>
      </w:r>
      <w:r w:rsidRPr="00521342">
        <w:rPr>
          <w:rFonts w:ascii="Sylfaen" w:eastAsia="Sylfaen" w:hAnsi="Sylfaen" w:cs="Sylfaen"/>
        </w:rPr>
        <w:t>დ</w:t>
      </w:r>
      <w:r w:rsidRPr="00521342">
        <w:rPr>
          <w:rFonts w:ascii="Sylfaen" w:eastAsia="LitNusx" w:hAnsi="Sylfaen" w:cs="LitNusx"/>
        </w:rPr>
        <w:t xml:space="preserve">., </w:t>
      </w:r>
      <w:r w:rsidRPr="00521342">
        <w:rPr>
          <w:rFonts w:ascii="Sylfaen" w:eastAsia="Sylfaen" w:hAnsi="Sylfaen" w:cs="Sylfaen"/>
        </w:rPr>
        <w:t>მიგინეიშვილი</w:t>
      </w:r>
      <w:r w:rsidRPr="00521342">
        <w:rPr>
          <w:rFonts w:ascii="Sylfaen" w:eastAsia="LitNusx" w:hAnsi="Sylfaen" w:cs="LitNusx"/>
        </w:rPr>
        <w:t xml:space="preserve"> </w:t>
      </w:r>
      <w:r w:rsidRPr="00521342">
        <w:rPr>
          <w:rFonts w:ascii="Sylfaen" w:eastAsia="Sylfaen" w:hAnsi="Sylfaen" w:cs="Sylfaen"/>
        </w:rPr>
        <w:t>რ</w:t>
      </w:r>
      <w:r w:rsidRPr="00521342">
        <w:rPr>
          <w:rFonts w:ascii="Sylfaen" w:eastAsia="LitNusx" w:hAnsi="Sylfaen" w:cs="LitNusx"/>
        </w:rPr>
        <w:t xml:space="preserve">., </w:t>
      </w:r>
      <w:r w:rsidRPr="00521342">
        <w:rPr>
          <w:rFonts w:ascii="Sylfaen" w:eastAsia="Sylfaen" w:hAnsi="Sylfaen" w:cs="Sylfaen"/>
        </w:rPr>
        <w:t>მულაძე</w:t>
      </w:r>
      <w:r w:rsidRPr="00521342">
        <w:rPr>
          <w:rFonts w:ascii="Sylfaen" w:eastAsia="LitNusx" w:hAnsi="Sylfaen" w:cs="LitNusx"/>
        </w:rPr>
        <w:t xml:space="preserve"> </w:t>
      </w:r>
      <w:r w:rsidRPr="00521342">
        <w:rPr>
          <w:rFonts w:ascii="Sylfaen" w:eastAsia="Sylfaen" w:hAnsi="Sylfaen" w:cs="Sylfaen"/>
        </w:rPr>
        <w:t>ი</w:t>
      </w:r>
      <w:r w:rsidRPr="00521342">
        <w:rPr>
          <w:rFonts w:ascii="Sylfaen" w:eastAsia="LitNusx" w:hAnsi="Sylfaen" w:cs="LitNusx"/>
        </w:rPr>
        <w:t xml:space="preserve">., </w:t>
      </w:r>
      <w:r w:rsidRPr="00521342">
        <w:rPr>
          <w:rFonts w:ascii="Sylfaen" w:eastAsia="Sylfaen" w:hAnsi="Sylfaen" w:cs="Sylfaen"/>
        </w:rPr>
        <w:t>სადრაძე</w:t>
      </w:r>
      <w:r w:rsidRPr="00521342">
        <w:rPr>
          <w:rFonts w:ascii="Sylfaen" w:eastAsia="LitNusx" w:hAnsi="Sylfaen" w:cs="LitNusx"/>
        </w:rPr>
        <w:t xml:space="preserve"> </w:t>
      </w:r>
      <w:r w:rsidRPr="00521342">
        <w:rPr>
          <w:rFonts w:ascii="Sylfaen" w:eastAsia="Sylfaen" w:hAnsi="Sylfaen" w:cs="Sylfaen"/>
        </w:rPr>
        <w:t>ნ</w:t>
      </w:r>
      <w:r w:rsidRPr="00521342">
        <w:rPr>
          <w:rFonts w:ascii="Sylfaen" w:eastAsia="LitNusx" w:hAnsi="Sylfaen" w:cs="LitNusx"/>
        </w:rPr>
        <w:t xml:space="preserve">., </w:t>
      </w:r>
      <w:r w:rsidRPr="00521342">
        <w:rPr>
          <w:rFonts w:ascii="Sylfaen" w:eastAsia="Sylfaen" w:hAnsi="Sylfaen" w:cs="Sylfaen"/>
        </w:rPr>
        <w:t>ღავთაძე</w:t>
      </w:r>
      <w:r w:rsidRPr="00521342">
        <w:rPr>
          <w:rFonts w:ascii="Sylfaen" w:eastAsia="LitNusx" w:hAnsi="Sylfaen" w:cs="LitNusx"/>
        </w:rPr>
        <w:t xml:space="preserve"> </w:t>
      </w:r>
      <w:r w:rsidRPr="00521342">
        <w:rPr>
          <w:rFonts w:ascii="Sylfaen" w:eastAsia="Sylfaen" w:hAnsi="Sylfaen" w:cs="Sylfaen"/>
        </w:rPr>
        <w:t>თ</w:t>
      </w:r>
      <w:r w:rsidRPr="00521342">
        <w:rPr>
          <w:rFonts w:ascii="Sylfaen" w:eastAsia="LitNusx" w:hAnsi="Sylfaen" w:cs="LitNusx"/>
        </w:rPr>
        <w:t xml:space="preserve">., </w:t>
      </w:r>
      <w:r w:rsidRPr="00521342">
        <w:rPr>
          <w:rFonts w:ascii="Sylfaen" w:eastAsia="Sylfaen" w:hAnsi="Sylfaen" w:cs="Sylfaen"/>
        </w:rPr>
        <w:t>ჩხოტუა</w:t>
      </w:r>
      <w:r w:rsidRPr="00521342">
        <w:rPr>
          <w:rFonts w:ascii="Sylfaen" w:eastAsia="LitNusx" w:hAnsi="Sylfaen" w:cs="LitNusx"/>
        </w:rPr>
        <w:t xml:space="preserve"> </w:t>
      </w:r>
      <w:r w:rsidRPr="00521342">
        <w:rPr>
          <w:rFonts w:ascii="Sylfaen" w:eastAsia="Sylfaen" w:hAnsi="Sylfaen" w:cs="Sylfaen"/>
        </w:rPr>
        <w:t>თ</w:t>
      </w:r>
      <w:r w:rsidRPr="00521342">
        <w:rPr>
          <w:rFonts w:ascii="Sylfaen" w:eastAsia="LitNusx" w:hAnsi="Sylfaen" w:cs="LitNusx"/>
        </w:rPr>
        <w:t xml:space="preserve">., </w:t>
      </w:r>
      <w:r w:rsidRPr="00521342">
        <w:rPr>
          <w:rFonts w:ascii="Sylfaen" w:eastAsia="Sylfaen" w:hAnsi="Sylfaen" w:cs="Sylfaen"/>
        </w:rPr>
        <w:t>შავიშვილი</w:t>
      </w:r>
      <w:r w:rsidRPr="00521342">
        <w:rPr>
          <w:rFonts w:ascii="Sylfaen" w:eastAsia="LitNusx" w:hAnsi="Sylfaen" w:cs="LitNusx"/>
        </w:rPr>
        <w:t xml:space="preserve"> </w:t>
      </w:r>
      <w:r w:rsidRPr="00521342">
        <w:rPr>
          <w:rFonts w:ascii="Sylfaen" w:eastAsia="Sylfaen" w:hAnsi="Sylfaen" w:cs="Sylfaen"/>
        </w:rPr>
        <w:t>ი</w:t>
      </w:r>
      <w:r w:rsidRPr="00521342">
        <w:rPr>
          <w:rFonts w:ascii="Sylfaen" w:eastAsia="LitNusx" w:hAnsi="Sylfaen" w:cs="LitNusx"/>
        </w:rPr>
        <w:t xml:space="preserve">., </w:t>
      </w:r>
      <w:r w:rsidRPr="00521342">
        <w:rPr>
          <w:rFonts w:ascii="Sylfaen" w:eastAsia="Sylfaen" w:hAnsi="Sylfaen" w:cs="Sylfaen"/>
        </w:rPr>
        <w:t>ჭაბუკიანი</w:t>
      </w:r>
      <w:r w:rsidRPr="00521342">
        <w:rPr>
          <w:rFonts w:ascii="Sylfaen" w:eastAsia="LitNusx" w:hAnsi="Sylfaen" w:cs="LitNusx"/>
        </w:rPr>
        <w:t xml:space="preserve"> </w:t>
      </w:r>
      <w:r w:rsidRPr="00521342">
        <w:rPr>
          <w:rFonts w:ascii="Sylfaen" w:eastAsia="Sylfaen" w:hAnsi="Sylfaen" w:cs="Sylfaen"/>
        </w:rPr>
        <w:t>ა</w:t>
      </w:r>
      <w:r w:rsidRPr="00521342">
        <w:rPr>
          <w:rFonts w:ascii="Sylfaen" w:eastAsia="LitNusx" w:hAnsi="Sylfaen" w:cs="LitNusx"/>
        </w:rPr>
        <w:t xml:space="preserve">., </w:t>
      </w:r>
      <w:r w:rsidRPr="00521342">
        <w:rPr>
          <w:rFonts w:ascii="Sylfaen" w:eastAsia="Sylfaen" w:hAnsi="Sylfaen" w:cs="Sylfaen"/>
        </w:rPr>
        <w:t>ჯავახიძე</w:t>
      </w:r>
      <w:r w:rsidRPr="00521342">
        <w:rPr>
          <w:rFonts w:ascii="Sylfaen" w:eastAsia="LitNusx" w:hAnsi="Sylfaen" w:cs="LitNusx"/>
        </w:rPr>
        <w:t xml:space="preserve"> </w:t>
      </w:r>
      <w:r w:rsidRPr="00521342">
        <w:rPr>
          <w:rFonts w:ascii="Sylfaen" w:eastAsia="Sylfaen" w:hAnsi="Sylfaen" w:cs="Sylfaen"/>
        </w:rPr>
        <w:t>დ</w:t>
      </w:r>
      <w:r w:rsidRPr="00521342">
        <w:rPr>
          <w:rFonts w:ascii="Sylfaen" w:eastAsia="LitNusx" w:hAnsi="Sylfaen" w:cs="LitNusx"/>
        </w:rPr>
        <w:t xml:space="preserve">. </w:t>
      </w:r>
      <w:r w:rsidRPr="00521342">
        <w:rPr>
          <w:rFonts w:ascii="Sylfaen" w:eastAsia="Sylfaen" w:hAnsi="Sylfaen" w:cs="Sylfaen"/>
        </w:rPr>
        <w:t>გეოლოგიური</w:t>
      </w:r>
      <w:r w:rsidRPr="00521342">
        <w:rPr>
          <w:rFonts w:ascii="Sylfaen" w:eastAsia="LitNusx" w:hAnsi="Sylfaen" w:cs="LitNusx"/>
        </w:rPr>
        <w:t xml:space="preserve"> </w:t>
      </w:r>
      <w:r w:rsidRPr="00521342">
        <w:rPr>
          <w:rFonts w:ascii="Sylfaen" w:eastAsia="Sylfaen" w:hAnsi="Sylfaen" w:cs="Sylfaen"/>
        </w:rPr>
        <w:t>რუკა</w:t>
      </w:r>
      <w:r w:rsidRPr="00521342">
        <w:rPr>
          <w:rFonts w:ascii="Sylfaen" w:eastAsia="LitNusx" w:hAnsi="Sylfaen" w:cs="LitNusx"/>
        </w:rPr>
        <w:t xml:space="preserve"> </w:t>
      </w:r>
      <w:r w:rsidRPr="00521342">
        <w:rPr>
          <w:rFonts w:ascii="Sylfaen" w:eastAsia="Sylfaen" w:hAnsi="Sylfaen" w:cs="Sylfaen"/>
        </w:rPr>
        <w:t>და</w:t>
      </w:r>
      <w:r w:rsidRPr="00521342">
        <w:rPr>
          <w:rFonts w:ascii="Sylfaen" w:eastAsia="LitNusx" w:hAnsi="Sylfaen" w:cs="LitNusx"/>
        </w:rPr>
        <w:t xml:space="preserve"> </w:t>
      </w:r>
      <w:r w:rsidRPr="00521342">
        <w:rPr>
          <w:rFonts w:ascii="Sylfaen" w:eastAsia="Sylfaen" w:hAnsi="Sylfaen" w:cs="Sylfaen"/>
        </w:rPr>
        <w:t>რუკის</w:t>
      </w:r>
      <w:r w:rsidRPr="00521342">
        <w:rPr>
          <w:rFonts w:ascii="Sylfaen" w:eastAsia="LitNusx" w:hAnsi="Sylfaen" w:cs="LitNusx"/>
        </w:rPr>
        <w:t xml:space="preserve"> </w:t>
      </w:r>
      <w:r w:rsidRPr="00521342">
        <w:rPr>
          <w:rFonts w:ascii="Sylfaen" w:eastAsia="Sylfaen" w:hAnsi="Sylfaen" w:cs="Sylfaen"/>
        </w:rPr>
        <w:t>განმარტებითი</w:t>
      </w:r>
      <w:r w:rsidRPr="00521342">
        <w:rPr>
          <w:rFonts w:ascii="Sylfaen" w:eastAsia="LitNusx" w:hAnsi="Sylfaen" w:cs="LitNusx"/>
        </w:rPr>
        <w:t xml:space="preserve"> </w:t>
      </w:r>
      <w:r w:rsidRPr="00521342">
        <w:rPr>
          <w:rFonts w:ascii="Sylfaen" w:eastAsia="Sylfaen" w:hAnsi="Sylfaen" w:cs="Sylfaen"/>
        </w:rPr>
        <w:t>ბარათი</w:t>
      </w:r>
      <w:r w:rsidRPr="00521342">
        <w:rPr>
          <w:rFonts w:ascii="Sylfaen" w:eastAsia="LitNusx" w:hAnsi="Sylfaen" w:cs="LitNusx"/>
        </w:rPr>
        <w:t xml:space="preserve">. </w:t>
      </w:r>
    </w:p>
    <w:p w:rsidR="006B534F" w:rsidRPr="00521342" w:rsidRDefault="006B534F" w:rsidP="007172BC">
      <w:pPr>
        <w:numPr>
          <w:ilvl w:val="0"/>
          <w:numId w:val="5"/>
        </w:numPr>
        <w:spacing w:after="88" w:line="360" w:lineRule="auto"/>
        <w:ind w:left="0" w:right="-636"/>
        <w:jc w:val="both"/>
        <w:rPr>
          <w:rFonts w:ascii="Sylfaen" w:eastAsia="Sylfaen" w:hAnsi="Sylfaen" w:cs="Sylfaen"/>
        </w:rPr>
      </w:pPr>
      <w:r w:rsidRPr="00521342">
        <w:rPr>
          <w:rFonts w:ascii="Sylfaen" w:eastAsia="Sylfaen" w:hAnsi="Sylfaen" w:cs="Sylfaen"/>
        </w:rPr>
        <w:lastRenderedPageBreak/>
        <w:t>ჩხეიძე</w:t>
      </w:r>
      <w:r w:rsidRPr="00521342">
        <w:rPr>
          <w:rFonts w:ascii="Sylfaen" w:eastAsia="LitNusx" w:hAnsi="Sylfaen" w:cs="LitNusx"/>
        </w:rPr>
        <w:t xml:space="preserve"> </w:t>
      </w:r>
      <w:r w:rsidRPr="00521342">
        <w:rPr>
          <w:rFonts w:ascii="Sylfaen" w:eastAsia="Sylfaen" w:hAnsi="Sylfaen" w:cs="Sylfaen"/>
        </w:rPr>
        <w:t>დ</w:t>
      </w:r>
      <w:r w:rsidRPr="00521342">
        <w:rPr>
          <w:rFonts w:ascii="Sylfaen" w:eastAsia="LitNusx" w:hAnsi="Sylfaen" w:cs="LitNusx"/>
        </w:rPr>
        <w:t xml:space="preserve">., </w:t>
      </w:r>
      <w:r w:rsidRPr="00521342">
        <w:rPr>
          <w:rFonts w:ascii="Sylfaen" w:eastAsia="Sylfaen" w:hAnsi="Sylfaen" w:cs="Sylfaen"/>
        </w:rPr>
        <w:t>საინჟინრო</w:t>
      </w:r>
      <w:r w:rsidRPr="00521342">
        <w:rPr>
          <w:rFonts w:ascii="Sylfaen" w:eastAsia="LitNusx" w:hAnsi="Sylfaen" w:cs="LitNusx"/>
        </w:rPr>
        <w:t xml:space="preserve"> </w:t>
      </w:r>
      <w:r w:rsidRPr="00521342">
        <w:rPr>
          <w:rFonts w:ascii="Sylfaen" w:eastAsia="Sylfaen" w:hAnsi="Sylfaen" w:cs="Sylfaen"/>
        </w:rPr>
        <w:t>გეოლოგია</w:t>
      </w:r>
      <w:r w:rsidRPr="00521342">
        <w:rPr>
          <w:rFonts w:ascii="Sylfaen" w:eastAsia="LitNusx" w:hAnsi="Sylfaen" w:cs="LitNusx"/>
        </w:rPr>
        <w:t xml:space="preserve">, </w:t>
      </w:r>
      <w:r w:rsidRPr="00521342">
        <w:rPr>
          <w:rFonts w:ascii="Sylfaen" w:eastAsia="Sylfaen" w:hAnsi="Sylfaen" w:cs="Sylfaen"/>
        </w:rPr>
        <w:t>თბ</w:t>
      </w:r>
      <w:r w:rsidRPr="00521342">
        <w:rPr>
          <w:rFonts w:ascii="Sylfaen" w:eastAsia="LitNusx" w:hAnsi="Sylfaen" w:cs="LitNusx"/>
        </w:rPr>
        <w:t>., 1979; 1</w:t>
      </w:r>
      <w:r w:rsidRPr="00521342">
        <w:rPr>
          <w:rFonts w:ascii="Sylfaen" w:eastAsia="Sylfaen" w:hAnsi="Sylfaen" w:cs="Sylfaen"/>
        </w:rPr>
        <w:t>1</w:t>
      </w:r>
      <w:r w:rsidRPr="00521342">
        <w:rPr>
          <w:rFonts w:ascii="Sylfaen" w:eastAsia="LitNusx" w:hAnsi="Sylfaen" w:cs="LitNusx"/>
        </w:rPr>
        <w:t xml:space="preserve"> </w:t>
      </w:r>
      <w:r w:rsidRPr="00521342">
        <w:rPr>
          <w:rFonts w:ascii="Sylfaen" w:eastAsia="Sylfaen" w:hAnsi="Sylfaen" w:cs="Sylfaen"/>
        </w:rPr>
        <w:t>ქსე</w:t>
      </w:r>
      <w:r w:rsidRPr="00521342">
        <w:rPr>
          <w:rFonts w:ascii="Sylfaen" w:eastAsia="LitNusx" w:hAnsi="Sylfaen" w:cs="LitNusx"/>
        </w:rPr>
        <w:t xml:space="preserve">, </w:t>
      </w:r>
      <w:r w:rsidRPr="00521342">
        <w:rPr>
          <w:rFonts w:ascii="Sylfaen" w:eastAsia="Sylfaen" w:hAnsi="Sylfaen" w:cs="Sylfaen"/>
        </w:rPr>
        <w:t>ტ</w:t>
      </w:r>
      <w:r w:rsidRPr="00521342">
        <w:rPr>
          <w:rFonts w:ascii="Sylfaen" w:eastAsia="LitNusx" w:hAnsi="Sylfaen" w:cs="LitNusx"/>
        </w:rPr>
        <w:t xml:space="preserve">. 11, </w:t>
      </w:r>
      <w:r w:rsidRPr="00521342">
        <w:rPr>
          <w:rFonts w:ascii="Sylfaen" w:eastAsia="Sylfaen" w:hAnsi="Sylfaen" w:cs="Sylfaen"/>
        </w:rPr>
        <w:t>გვ</w:t>
      </w:r>
      <w:r w:rsidRPr="00521342">
        <w:rPr>
          <w:rFonts w:ascii="Sylfaen" w:eastAsia="LitNusx" w:hAnsi="Sylfaen" w:cs="LitNusx"/>
        </w:rPr>
        <w:t xml:space="preserve">. 648-649, </w:t>
      </w:r>
      <w:r w:rsidRPr="00521342">
        <w:rPr>
          <w:rFonts w:ascii="Sylfaen" w:eastAsia="Sylfaen" w:hAnsi="Sylfaen" w:cs="Sylfaen"/>
        </w:rPr>
        <w:t>თბ</w:t>
      </w:r>
      <w:r w:rsidRPr="00521342">
        <w:rPr>
          <w:rFonts w:ascii="Sylfaen" w:eastAsia="LitNusx" w:hAnsi="Sylfaen" w:cs="LitNusx"/>
        </w:rPr>
        <w:t xml:space="preserve">., 1987. </w:t>
      </w:r>
    </w:p>
    <w:p w:rsidR="006B534F" w:rsidRPr="00710295" w:rsidRDefault="006B534F" w:rsidP="007172BC">
      <w:pPr>
        <w:numPr>
          <w:ilvl w:val="0"/>
          <w:numId w:val="5"/>
        </w:numPr>
        <w:spacing w:after="88" w:line="360" w:lineRule="auto"/>
        <w:ind w:left="0" w:right="-636"/>
        <w:jc w:val="both"/>
        <w:rPr>
          <w:rFonts w:ascii="Sylfaen" w:eastAsia="Sylfaen" w:hAnsi="Sylfaen" w:cs="Sylfaen"/>
        </w:rPr>
      </w:pPr>
      <w:r w:rsidRPr="00521342">
        <w:rPr>
          <w:rFonts w:ascii="Sylfaen" w:eastAsia="Sylfaen" w:hAnsi="Sylfaen" w:cs="Sylfaen"/>
        </w:rPr>
        <w:t>ოვჩინიკოვი</w:t>
      </w:r>
      <w:r w:rsidRPr="00521342">
        <w:rPr>
          <w:rFonts w:ascii="Sylfaen" w:eastAsia="LitNusx" w:hAnsi="Sylfaen" w:cs="LitNusx"/>
        </w:rPr>
        <w:t xml:space="preserve"> </w:t>
      </w:r>
      <w:r w:rsidRPr="00521342">
        <w:rPr>
          <w:rFonts w:ascii="Sylfaen" w:eastAsia="Sylfaen" w:hAnsi="Sylfaen" w:cs="Sylfaen"/>
        </w:rPr>
        <w:t>ა</w:t>
      </w:r>
      <w:r w:rsidRPr="00521342">
        <w:rPr>
          <w:rFonts w:ascii="Sylfaen" w:eastAsia="LitNusx" w:hAnsi="Sylfaen" w:cs="LitNusx"/>
        </w:rPr>
        <w:t xml:space="preserve">., </w:t>
      </w:r>
      <w:r w:rsidRPr="00521342">
        <w:rPr>
          <w:rFonts w:ascii="Sylfaen" w:eastAsia="Sylfaen" w:hAnsi="Sylfaen" w:cs="Sylfaen"/>
        </w:rPr>
        <w:t>ზოგადი</w:t>
      </w:r>
      <w:r w:rsidRPr="00521342">
        <w:rPr>
          <w:rFonts w:ascii="Sylfaen" w:eastAsia="LitNusx" w:hAnsi="Sylfaen" w:cs="LitNusx"/>
        </w:rPr>
        <w:t xml:space="preserve"> </w:t>
      </w:r>
      <w:r w:rsidRPr="00521342">
        <w:rPr>
          <w:rFonts w:ascii="Sylfaen" w:eastAsia="Sylfaen" w:hAnsi="Sylfaen" w:cs="Sylfaen"/>
        </w:rPr>
        <w:t>ჰიდროგეოლოგია</w:t>
      </w:r>
      <w:r w:rsidRPr="00521342">
        <w:rPr>
          <w:rFonts w:ascii="Sylfaen" w:eastAsia="LitNusx" w:hAnsi="Sylfaen" w:cs="LitNusx"/>
        </w:rPr>
        <w:t xml:space="preserve">, </w:t>
      </w:r>
      <w:r w:rsidRPr="00521342">
        <w:rPr>
          <w:rFonts w:ascii="Sylfaen" w:eastAsia="Sylfaen" w:hAnsi="Sylfaen" w:cs="Sylfaen"/>
        </w:rPr>
        <w:t>თბ</w:t>
      </w:r>
      <w:r w:rsidRPr="00521342">
        <w:rPr>
          <w:rFonts w:ascii="Sylfaen" w:eastAsia="LitNusx" w:hAnsi="Sylfaen" w:cs="LitNusx"/>
        </w:rPr>
        <w:t xml:space="preserve">., 1964;17. </w:t>
      </w:r>
      <w:r w:rsidRPr="00521342">
        <w:rPr>
          <w:rFonts w:ascii="Sylfaen" w:eastAsia="Arial GEO" w:hAnsi="Sylfaen" w:cs="Arial GEO"/>
          <w:lang w:val="ru-RU"/>
        </w:rPr>
        <w:t>Коломенский</w:t>
      </w:r>
      <w:r w:rsidRPr="00521342">
        <w:rPr>
          <w:rFonts w:ascii="Sylfaen" w:eastAsia="Arial GEO" w:hAnsi="Sylfaen" w:cs="Arial GEO"/>
        </w:rPr>
        <w:t xml:space="preserve"> </w:t>
      </w:r>
      <w:r w:rsidRPr="00521342">
        <w:rPr>
          <w:rFonts w:ascii="Sylfaen" w:eastAsia="Arial GEO" w:hAnsi="Sylfaen" w:cs="Arial GEO"/>
          <w:lang w:val="ru-RU"/>
        </w:rPr>
        <w:t>Н</w:t>
      </w:r>
      <w:r w:rsidRPr="00521342">
        <w:rPr>
          <w:rFonts w:ascii="Sylfaen" w:eastAsia="Arial GEO" w:hAnsi="Sylfaen" w:cs="Arial GEO"/>
        </w:rPr>
        <w:t xml:space="preserve">. </w:t>
      </w:r>
      <w:r w:rsidRPr="00521342">
        <w:rPr>
          <w:rFonts w:ascii="Sylfaen" w:eastAsia="Arial GEO" w:hAnsi="Sylfaen" w:cs="Arial GEO"/>
          <w:lang w:val="ru-RU"/>
        </w:rPr>
        <w:t>В</w:t>
      </w:r>
      <w:r w:rsidRPr="00521342">
        <w:rPr>
          <w:rFonts w:ascii="Sylfaen" w:eastAsia="Arial GEO" w:hAnsi="Sylfaen" w:cs="Arial GEO"/>
        </w:rPr>
        <w:t xml:space="preserve">., </w:t>
      </w:r>
      <w:r w:rsidRPr="00521342">
        <w:rPr>
          <w:rFonts w:ascii="Sylfaen" w:eastAsia="Arial GEO" w:hAnsi="Sylfaen" w:cs="Arial GEO"/>
          <w:lang w:val="ru-RU"/>
        </w:rPr>
        <w:t>Комаров</w:t>
      </w:r>
      <w:r w:rsidRPr="00521342">
        <w:rPr>
          <w:rFonts w:ascii="Sylfaen" w:eastAsia="Arial GEO" w:hAnsi="Sylfaen" w:cs="Arial GEO"/>
        </w:rPr>
        <w:t xml:space="preserve"> </w:t>
      </w:r>
      <w:r w:rsidRPr="00521342">
        <w:rPr>
          <w:rFonts w:ascii="Sylfaen" w:eastAsia="Arial GEO" w:hAnsi="Sylfaen" w:cs="Arial GEO"/>
          <w:lang w:val="ru-RU"/>
        </w:rPr>
        <w:t>И</w:t>
      </w:r>
      <w:r w:rsidRPr="00521342">
        <w:rPr>
          <w:rFonts w:ascii="Sylfaen" w:eastAsia="Arial GEO" w:hAnsi="Sylfaen" w:cs="Arial GEO"/>
        </w:rPr>
        <w:t xml:space="preserve">. </w:t>
      </w:r>
      <w:r w:rsidRPr="00521342">
        <w:rPr>
          <w:rFonts w:ascii="Sylfaen" w:eastAsia="Arial GEO" w:hAnsi="Sylfaen" w:cs="Arial GEO"/>
          <w:lang w:val="ru-RU"/>
        </w:rPr>
        <w:t>С</w:t>
      </w:r>
      <w:r w:rsidRPr="00521342">
        <w:rPr>
          <w:rFonts w:ascii="Sylfaen" w:eastAsia="Arial GEO" w:hAnsi="Sylfaen" w:cs="Arial GEO"/>
        </w:rPr>
        <w:t xml:space="preserve">., </w:t>
      </w:r>
      <w:r w:rsidRPr="00521342">
        <w:rPr>
          <w:rFonts w:ascii="Sylfaen" w:eastAsia="Arial GEO" w:hAnsi="Sylfaen" w:cs="Arial GEO"/>
          <w:lang w:val="ru-RU"/>
        </w:rPr>
        <w:t>Инженерная</w:t>
      </w:r>
      <w:r w:rsidRPr="00521342">
        <w:rPr>
          <w:rFonts w:ascii="Sylfaen" w:eastAsia="Arial GEO" w:hAnsi="Sylfaen" w:cs="Arial GEO"/>
        </w:rPr>
        <w:t xml:space="preserve"> </w:t>
      </w:r>
      <w:r w:rsidRPr="00521342">
        <w:rPr>
          <w:rFonts w:ascii="Sylfaen" w:eastAsia="Arial GEO" w:hAnsi="Sylfaen" w:cs="Arial GEO"/>
          <w:lang w:val="ru-RU"/>
        </w:rPr>
        <w:t>геология</w:t>
      </w:r>
      <w:r w:rsidRPr="00521342">
        <w:rPr>
          <w:rFonts w:ascii="Sylfaen" w:eastAsia="Arial GEO" w:hAnsi="Sylfaen" w:cs="Arial GEO"/>
        </w:rPr>
        <w:t xml:space="preserve">, </w:t>
      </w:r>
      <w:r w:rsidRPr="00521342">
        <w:rPr>
          <w:rFonts w:ascii="Sylfaen" w:eastAsia="Arial GEO" w:hAnsi="Sylfaen" w:cs="Arial GEO"/>
          <w:lang w:val="ru-RU"/>
        </w:rPr>
        <w:t>М</w:t>
      </w:r>
      <w:r w:rsidRPr="00521342">
        <w:rPr>
          <w:rFonts w:ascii="Sylfaen" w:eastAsia="Arial GEO" w:hAnsi="Sylfaen" w:cs="Arial GEO"/>
        </w:rPr>
        <w:t xml:space="preserve">., 1964. </w:t>
      </w:r>
    </w:p>
    <w:p w:rsidR="00710295" w:rsidRDefault="00710295" w:rsidP="00710295">
      <w:pPr>
        <w:spacing w:after="88" w:line="360" w:lineRule="auto"/>
        <w:ind w:right="-636"/>
        <w:jc w:val="both"/>
        <w:rPr>
          <w:rFonts w:ascii="Sylfaen" w:eastAsia="Arial GEO" w:hAnsi="Sylfaen" w:cs="Arial GEO"/>
        </w:rPr>
      </w:pPr>
    </w:p>
    <w:p w:rsidR="00710295" w:rsidRDefault="00710295" w:rsidP="00710295">
      <w:pPr>
        <w:spacing w:after="88" w:line="360" w:lineRule="auto"/>
        <w:ind w:right="-636"/>
        <w:jc w:val="both"/>
        <w:rPr>
          <w:rFonts w:ascii="Sylfaen" w:eastAsia="Arial GEO" w:hAnsi="Sylfaen" w:cs="Arial GEO"/>
        </w:rPr>
      </w:pPr>
    </w:p>
    <w:p w:rsidR="00710295" w:rsidRDefault="00710295" w:rsidP="00710295">
      <w:pPr>
        <w:spacing w:after="88" w:line="360" w:lineRule="auto"/>
        <w:ind w:right="-636"/>
        <w:jc w:val="both"/>
        <w:rPr>
          <w:rFonts w:ascii="Sylfaen" w:eastAsia="Arial GEO" w:hAnsi="Sylfaen" w:cs="Arial GEO"/>
        </w:rPr>
      </w:pPr>
    </w:p>
    <w:p w:rsidR="00710295" w:rsidRDefault="00710295" w:rsidP="00710295">
      <w:pPr>
        <w:spacing w:after="88" w:line="360" w:lineRule="auto"/>
        <w:ind w:right="-636"/>
        <w:jc w:val="both"/>
        <w:rPr>
          <w:rFonts w:ascii="Sylfaen" w:eastAsia="Arial GEO" w:hAnsi="Sylfaen" w:cs="Arial GEO"/>
        </w:rPr>
      </w:pPr>
    </w:p>
    <w:p w:rsidR="00710295" w:rsidRDefault="00710295" w:rsidP="00710295">
      <w:pPr>
        <w:spacing w:after="88" w:line="360" w:lineRule="auto"/>
        <w:ind w:right="-636"/>
        <w:jc w:val="both"/>
        <w:rPr>
          <w:rFonts w:ascii="Sylfaen" w:eastAsia="Arial GEO" w:hAnsi="Sylfaen" w:cs="Arial GEO"/>
        </w:rPr>
      </w:pPr>
    </w:p>
    <w:p w:rsidR="00710295" w:rsidRDefault="00710295" w:rsidP="00710295">
      <w:pPr>
        <w:spacing w:after="88" w:line="360" w:lineRule="auto"/>
        <w:ind w:right="-636"/>
        <w:jc w:val="both"/>
        <w:rPr>
          <w:rFonts w:ascii="Sylfaen" w:eastAsia="Arial GEO" w:hAnsi="Sylfaen" w:cs="Arial GEO"/>
        </w:rPr>
      </w:pPr>
    </w:p>
    <w:p w:rsidR="00710295" w:rsidRDefault="00710295" w:rsidP="00710295">
      <w:pPr>
        <w:spacing w:after="88" w:line="360" w:lineRule="auto"/>
        <w:ind w:right="-636"/>
        <w:jc w:val="both"/>
        <w:rPr>
          <w:rFonts w:ascii="Sylfaen" w:eastAsia="Arial GEO" w:hAnsi="Sylfaen" w:cs="Arial GEO"/>
        </w:rPr>
      </w:pPr>
    </w:p>
    <w:p w:rsidR="00710295" w:rsidRDefault="00710295" w:rsidP="00710295">
      <w:pPr>
        <w:spacing w:after="88" w:line="360" w:lineRule="auto"/>
        <w:ind w:right="-636"/>
        <w:jc w:val="both"/>
        <w:rPr>
          <w:rFonts w:ascii="Sylfaen" w:eastAsia="Arial GEO" w:hAnsi="Sylfaen" w:cs="Arial GEO"/>
        </w:rPr>
      </w:pPr>
    </w:p>
    <w:p w:rsidR="00710295" w:rsidRDefault="00710295" w:rsidP="00710295">
      <w:pPr>
        <w:spacing w:after="88" w:line="360" w:lineRule="auto"/>
        <w:ind w:right="-636"/>
        <w:jc w:val="both"/>
        <w:rPr>
          <w:rFonts w:ascii="Sylfaen" w:eastAsia="Arial GEO" w:hAnsi="Sylfaen" w:cs="Arial GEO"/>
        </w:rPr>
      </w:pPr>
    </w:p>
    <w:p w:rsidR="00710295" w:rsidRDefault="00710295" w:rsidP="00710295">
      <w:pPr>
        <w:spacing w:after="88" w:line="360" w:lineRule="auto"/>
        <w:ind w:right="-636"/>
        <w:jc w:val="both"/>
        <w:rPr>
          <w:rFonts w:ascii="Sylfaen" w:eastAsia="Arial GEO" w:hAnsi="Sylfaen" w:cs="Arial GEO"/>
        </w:rPr>
      </w:pPr>
    </w:p>
    <w:p w:rsidR="00710295" w:rsidRDefault="00710295" w:rsidP="00710295">
      <w:pPr>
        <w:spacing w:after="88" w:line="360" w:lineRule="auto"/>
        <w:ind w:right="-636"/>
        <w:jc w:val="both"/>
        <w:rPr>
          <w:rFonts w:ascii="Sylfaen" w:eastAsia="Arial GEO" w:hAnsi="Sylfaen" w:cs="Arial GEO"/>
        </w:rPr>
      </w:pPr>
    </w:p>
    <w:p w:rsidR="00710295" w:rsidRDefault="00710295" w:rsidP="00710295">
      <w:pPr>
        <w:spacing w:after="88" w:line="360" w:lineRule="auto"/>
        <w:ind w:right="-636"/>
        <w:jc w:val="both"/>
        <w:rPr>
          <w:rFonts w:ascii="Sylfaen" w:eastAsia="Arial GEO" w:hAnsi="Sylfaen" w:cs="Arial GEO"/>
        </w:rPr>
      </w:pPr>
    </w:p>
    <w:p w:rsidR="00710295" w:rsidRDefault="00710295" w:rsidP="00710295">
      <w:pPr>
        <w:spacing w:after="88" w:line="360" w:lineRule="auto"/>
        <w:ind w:right="-636"/>
        <w:jc w:val="both"/>
        <w:rPr>
          <w:rFonts w:ascii="Sylfaen" w:eastAsia="Arial GEO" w:hAnsi="Sylfaen" w:cs="Arial GEO"/>
        </w:rPr>
      </w:pPr>
    </w:p>
    <w:p w:rsidR="00710295" w:rsidRDefault="00710295" w:rsidP="00710295">
      <w:pPr>
        <w:spacing w:after="88" w:line="360" w:lineRule="auto"/>
        <w:ind w:right="-636"/>
        <w:jc w:val="both"/>
        <w:rPr>
          <w:rFonts w:ascii="Sylfaen" w:eastAsia="Arial GEO" w:hAnsi="Sylfaen" w:cs="Arial GEO"/>
        </w:rPr>
      </w:pPr>
    </w:p>
    <w:p w:rsidR="00710295" w:rsidRDefault="00710295" w:rsidP="00710295">
      <w:pPr>
        <w:spacing w:after="88" w:line="360" w:lineRule="auto"/>
        <w:ind w:right="-636"/>
        <w:jc w:val="both"/>
        <w:rPr>
          <w:rFonts w:ascii="Sylfaen" w:eastAsia="Arial GEO" w:hAnsi="Sylfaen" w:cs="Arial GEO"/>
        </w:rPr>
      </w:pPr>
    </w:p>
    <w:p w:rsidR="00710295" w:rsidRDefault="00710295" w:rsidP="00710295">
      <w:pPr>
        <w:spacing w:after="88" w:line="360" w:lineRule="auto"/>
        <w:ind w:right="-636"/>
        <w:jc w:val="both"/>
        <w:rPr>
          <w:rFonts w:ascii="Sylfaen" w:eastAsia="Arial GEO" w:hAnsi="Sylfaen" w:cs="Arial GEO"/>
        </w:rPr>
      </w:pPr>
    </w:p>
    <w:p w:rsidR="00710295" w:rsidRDefault="00710295" w:rsidP="00710295">
      <w:pPr>
        <w:spacing w:after="88" w:line="360" w:lineRule="auto"/>
        <w:ind w:right="-636"/>
        <w:jc w:val="both"/>
        <w:rPr>
          <w:rFonts w:ascii="Sylfaen" w:eastAsia="Arial GEO" w:hAnsi="Sylfaen" w:cs="Arial GEO"/>
        </w:rPr>
      </w:pPr>
    </w:p>
    <w:p w:rsidR="00710295" w:rsidRDefault="00710295" w:rsidP="00710295">
      <w:pPr>
        <w:spacing w:after="88" w:line="360" w:lineRule="auto"/>
        <w:ind w:right="-636"/>
        <w:jc w:val="both"/>
        <w:rPr>
          <w:rFonts w:ascii="Sylfaen" w:eastAsia="Arial GEO" w:hAnsi="Sylfaen" w:cs="Arial GEO"/>
        </w:rPr>
      </w:pPr>
    </w:p>
    <w:p w:rsidR="00710295" w:rsidRDefault="00710295" w:rsidP="00710295">
      <w:pPr>
        <w:spacing w:after="88" w:line="360" w:lineRule="auto"/>
        <w:ind w:right="-636"/>
        <w:jc w:val="both"/>
        <w:rPr>
          <w:rFonts w:ascii="Sylfaen" w:eastAsia="Arial GEO" w:hAnsi="Sylfaen" w:cs="Arial GEO"/>
        </w:rPr>
      </w:pPr>
    </w:p>
    <w:p w:rsidR="00710295" w:rsidRDefault="00710295" w:rsidP="00710295">
      <w:pPr>
        <w:spacing w:after="88" w:line="360" w:lineRule="auto"/>
        <w:ind w:right="-636"/>
        <w:jc w:val="both"/>
        <w:rPr>
          <w:rFonts w:ascii="Sylfaen" w:eastAsia="Arial GEO" w:hAnsi="Sylfaen" w:cs="Arial GEO"/>
        </w:rPr>
      </w:pPr>
    </w:p>
    <w:p w:rsidR="00710295" w:rsidRDefault="00710295" w:rsidP="00710295">
      <w:pPr>
        <w:spacing w:after="88" w:line="360" w:lineRule="auto"/>
        <w:ind w:right="-636"/>
        <w:jc w:val="both"/>
        <w:rPr>
          <w:rFonts w:ascii="Sylfaen" w:eastAsia="Arial GEO" w:hAnsi="Sylfaen" w:cs="Arial GEO"/>
        </w:rPr>
      </w:pPr>
    </w:p>
    <w:p w:rsidR="00710295" w:rsidRDefault="00710295" w:rsidP="00710295">
      <w:pPr>
        <w:spacing w:after="88" w:line="360" w:lineRule="auto"/>
        <w:ind w:right="-636"/>
        <w:jc w:val="both"/>
        <w:rPr>
          <w:rFonts w:ascii="Sylfaen" w:eastAsia="Arial GEO" w:hAnsi="Sylfaen" w:cs="Arial GEO"/>
        </w:rPr>
      </w:pPr>
    </w:p>
    <w:p w:rsidR="00710295" w:rsidRPr="00521342" w:rsidRDefault="00710295" w:rsidP="00710295">
      <w:pPr>
        <w:spacing w:after="88" w:line="360" w:lineRule="auto"/>
        <w:ind w:right="-636"/>
        <w:jc w:val="both"/>
        <w:rPr>
          <w:rFonts w:ascii="Sylfaen" w:eastAsia="Sylfaen" w:hAnsi="Sylfaen" w:cs="Sylfaen"/>
        </w:rPr>
      </w:pPr>
    </w:p>
    <w:p w:rsidR="00FA4C1A" w:rsidRPr="00710295" w:rsidRDefault="006B534F" w:rsidP="007172BC">
      <w:pPr>
        <w:pStyle w:val="Heading2"/>
        <w:numPr>
          <w:ilvl w:val="0"/>
          <w:numId w:val="20"/>
        </w:numPr>
        <w:spacing w:after="240"/>
        <w:ind w:left="450"/>
        <w:jc w:val="both"/>
        <w:rPr>
          <w:rFonts w:ascii="Sylfaen" w:hAnsi="Sylfaen" w:cs="Sylfaen"/>
          <w:b/>
          <w:color w:val="auto"/>
          <w:sz w:val="22"/>
          <w:szCs w:val="22"/>
          <w:lang w:val="ka-GE"/>
        </w:rPr>
      </w:pPr>
      <w:bookmarkStart w:id="93" w:name="_Toc53104585"/>
      <w:r w:rsidRPr="00710295">
        <w:rPr>
          <w:rFonts w:ascii="Sylfaen" w:hAnsi="Sylfaen" w:cs="Sylfaen"/>
          <w:b/>
          <w:color w:val="auto"/>
          <w:sz w:val="22"/>
          <w:szCs w:val="22"/>
          <w:lang w:val="ka-GE"/>
        </w:rPr>
        <w:lastRenderedPageBreak/>
        <w:t>დანართი 1 - ობიექტის განთავსების ტერიტორიის საკადასტრო ნახაზი</w:t>
      </w:r>
      <w:bookmarkEnd w:id="93"/>
    </w:p>
    <w:p w:rsidR="00FA4C1A" w:rsidRPr="00521342" w:rsidRDefault="001C7C36" w:rsidP="00FA4C1A">
      <w:pPr>
        <w:rPr>
          <w:rFonts w:ascii="Sylfaen" w:hAnsi="Sylfaen"/>
          <w:lang w:val="ka-GE"/>
        </w:rPr>
      </w:pPr>
      <w:r w:rsidRPr="00521342">
        <w:rPr>
          <w:rFonts w:ascii="Sylfaen" w:hAnsi="Sylfaen"/>
          <w:noProof/>
        </w:rPr>
        <w:drawing>
          <wp:inline distT="0" distB="0" distL="0" distR="0" wp14:anchorId="5010B200" wp14:editId="2B898BA2">
            <wp:extent cx="6276975" cy="7915275"/>
            <wp:effectExtent l="0" t="0" r="9525" b="9525"/>
            <wp:docPr id="22" name="Picture 22" descr="C:\Users\User\AppData\Local\Temp\საკადასტრო გეგმა_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AppData\Local\Temp\საკადასტრო გეგმა_001.pn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276975" cy="7915275"/>
                    </a:xfrm>
                    <a:prstGeom prst="rect">
                      <a:avLst/>
                    </a:prstGeom>
                    <a:noFill/>
                    <a:ln>
                      <a:noFill/>
                    </a:ln>
                  </pic:spPr>
                </pic:pic>
              </a:graphicData>
            </a:graphic>
          </wp:inline>
        </w:drawing>
      </w:r>
    </w:p>
    <w:p w:rsidR="00FA4C1A" w:rsidRPr="00521342" w:rsidRDefault="00FA4C1A" w:rsidP="007172BC">
      <w:pPr>
        <w:pStyle w:val="Heading2"/>
        <w:numPr>
          <w:ilvl w:val="0"/>
          <w:numId w:val="20"/>
        </w:numPr>
        <w:spacing w:after="240"/>
        <w:ind w:left="450"/>
        <w:jc w:val="both"/>
        <w:rPr>
          <w:rFonts w:ascii="Sylfaen" w:hAnsi="Sylfaen" w:cs="Sylfaen"/>
          <w:b/>
          <w:color w:val="auto"/>
          <w:sz w:val="22"/>
          <w:szCs w:val="22"/>
          <w:lang w:val="ka-GE"/>
        </w:rPr>
      </w:pPr>
      <w:bookmarkStart w:id="94" w:name="_Toc53104586"/>
      <w:r w:rsidRPr="00521342">
        <w:rPr>
          <w:rFonts w:ascii="Sylfaen" w:hAnsi="Sylfaen" w:cs="Sylfaen"/>
          <w:b/>
          <w:color w:val="auto"/>
          <w:sz w:val="22"/>
          <w:szCs w:val="22"/>
          <w:lang w:val="ka-GE"/>
        </w:rPr>
        <w:lastRenderedPageBreak/>
        <w:t>დანართი 2 - საწარმოო ობიექტის ორთო ფოტო</w:t>
      </w:r>
      <w:bookmarkEnd w:id="94"/>
    </w:p>
    <w:p w:rsidR="006B534F" w:rsidRPr="00521342" w:rsidRDefault="006B534F" w:rsidP="006B534F">
      <w:pPr>
        <w:rPr>
          <w:rFonts w:ascii="Sylfaen" w:hAnsi="Sylfaen"/>
          <w:lang w:val="ka-GE"/>
        </w:rPr>
      </w:pPr>
    </w:p>
    <w:p w:rsidR="006B534F" w:rsidRPr="00521342" w:rsidRDefault="001C7C36" w:rsidP="001C7C36">
      <w:pPr>
        <w:ind w:left="-630"/>
        <w:rPr>
          <w:rFonts w:ascii="Sylfaen" w:hAnsi="Sylfaen"/>
          <w:lang w:val="ka-GE"/>
        </w:rPr>
      </w:pPr>
      <w:r w:rsidRPr="00521342">
        <w:rPr>
          <w:rFonts w:ascii="Sylfaen" w:hAnsi="Sylfaen"/>
          <w:noProof/>
        </w:rPr>
        <w:drawing>
          <wp:inline distT="0" distB="0" distL="0" distR="0" wp14:anchorId="56BE9354" wp14:editId="6826D04F">
            <wp:extent cx="6924539" cy="5809615"/>
            <wp:effectExtent l="0" t="0" r="0" b="635"/>
            <wp:docPr id="21" name="Picture 21" descr="C:\Users\User\Downloads\ორთო-ხედი ახლოდან.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ორთო-ხედი ახლოდან.PN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933861" cy="5817436"/>
                    </a:xfrm>
                    <a:prstGeom prst="rect">
                      <a:avLst/>
                    </a:prstGeom>
                    <a:noFill/>
                    <a:ln>
                      <a:noFill/>
                    </a:ln>
                  </pic:spPr>
                </pic:pic>
              </a:graphicData>
            </a:graphic>
          </wp:inline>
        </w:drawing>
      </w:r>
    </w:p>
    <w:p w:rsidR="006B534F" w:rsidRPr="00521342" w:rsidRDefault="006B534F" w:rsidP="006B534F">
      <w:pPr>
        <w:rPr>
          <w:rFonts w:ascii="Sylfaen" w:hAnsi="Sylfaen"/>
          <w:lang w:val="ka-GE"/>
        </w:rPr>
      </w:pPr>
    </w:p>
    <w:p w:rsidR="006B534F" w:rsidRPr="00521342" w:rsidRDefault="006B534F" w:rsidP="006B534F">
      <w:pPr>
        <w:rPr>
          <w:rFonts w:ascii="Sylfaen" w:hAnsi="Sylfaen"/>
          <w:lang w:val="ka-GE"/>
        </w:rPr>
      </w:pPr>
    </w:p>
    <w:p w:rsidR="006B534F" w:rsidRPr="00521342" w:rsidRDefault="006B534F" w:rsidP="006B534F">
      <w:pPr>
        <w:rPr>
          <w:rFonts w:ascii="Sylfaen" w:hAnsi="Sylfaen"/>
          <w:lang w:val="ka-GE"/>
        </w:rPr>
      </w:pPr>
    </w:p>
    <w:p w:rsidR="006B534F" w:rsidRPr="00521342" w:rsidRDefault="006B534F" w:rsidP="006B534F">
      <w:pPr>
        <w:rPr>
          <w:rFonts w:ascii="Sylfaen" w:hAnsi="Sylfaen"/>
          <w:lang w:val="ka-GE"/>
        </w:rPr>
      </w:pPr>
    </w:p>
    <w:p w:rsidR="006B534F" w:rsidRPr="00521342" w:rsidRDefault="006B534F" w:rsidP="006B534F">
      <w:pPr>
        <w:rPr>
          <w:rFonts w:ascii="Sylfaen" w:hAnsi="Sylfaen"/>
          <w:lang w:val="ka-GE"/>
        </w:rPr>
      </w:pPr>
    </w:p>
    <w:p w:rsidR="006B534F" w:rsidRPr="00521342" w:rsidRDefault="006B534F" w:rsidP="006B534F">
      <w:pPr>
        <w:rPr>
          <w:rFonts w:ascii="Sylfaen" w:hAnsi="Sylfaen"/>
          <w:lang w:val="ka-GE"/>
        </w:rPr>
      </w:pPr>
    </w:p>
    <w:p w:rsidR="006060CB" w:rsidRPr="00521342" w:rsidRDefault="006B534F" w:rsidP="007172BC">
      <w:pPr>
        <w:pStyle w:val="Heading2"/>
        <w:numPr>
          <w:ilvl w:val="0"/>
          <w:numId w:val="20"/>
        </w:numPr>
        <w:spacing w:after="240"/>
        <w:ind w:left="450"/>
        <w:jc w:val="both"/>
        <w:rPr>
          <w:rFonts w:ascii="Sylfaen" w:hAnsi="Sylfaen" w:cs="Sylfaen"/>
          <w:b/>
          <w:color w:val="auto"/>
          <w:sz w:val="22"/>
          <w:szCs w:val="22"/>
          <w:lang w:val="ka-GE"/>
        </w:rPr>
      </w:pPr>
      <w:bookmarkStart w:id="95" w:name="_Toc53104587"/>
      <w:r w:rsidRPr="00521342">
        <w:rPr>
          <w:rFonts w:ascii="Sylfaen" w:hAnsi="Sylfaen" w:cs="Sylfaen"/>
          <w:b/>
          <w:color w:val="auto"/>
          <w:sz w:val="22"/>
          <w:szCs w:val="22"/>
          <w:lang w:val="ka-GE"/>
        </w:rPr>
        <w:lastRenderedPageBreak/>
        <w:t xml:space="preserve">დანართი </w:t>
      </w:r>
      <w:r w:rsidR="00FA4C1A" w:rsidRPr="00521342">
        <w:rPr>
          <w:rFonts w:ascii="Sylfaen" w:hAnsi="Sylfaen" w:cs="Sylfaen"/>
          <w:b/>
          <w:color w:val="auto"/>
          <w:sz w:val="22"/>
          <w:szCs w:val="22"/>
          <w:lang w:val="ka-GE"/>
        </w:rPr>
        <w:t xml:space="preserve">3 </w:t>
      </w:r>
      <w:r w:rsidRPr="00521342">
        <w:rPr>
          <w:rFonts w:ascii="Sylfaen" w:hAnsi="Sylfaen" w:cs="Sylfaen"/>
          <w:b/>
          <w:color w:val="auto"/>
          <w:sz w:val="22"/>
          <w:szCs w:val="22"/>
          <w:lang w:val="ka-GE"/>
        </w:rPr>
        <w:t xml:space="preserve">- </w:t>
      </w:r>
      <w:r w:rsidR="00BF3747" w:rsidRPr="00521342">
        <w:rPr>
          <w:rFonts w:ascii="Sylfaen" w:hAnsi="Sylfaen" w:cs="Sylfaen"/>
          <w:b/>
          <w:color w:val="auto"/>
          <w:sz w:val="22"/>
          <w:szCs w:val="22"/>
          <w:lang w:val="ka-GE"/>
        </w:rPr>
        <w:t>ევაკუაციის</w:t>
      </w:r>
      <w:r w:rsidR="00FA4C1A" w:rsidRPr="00521342">
        <w:rPr>
          <w:rFonts w:ascii="Sylfaen" w:hAnsi="Sylfaen" w:cs="Sylfaen"/>
          <w:b/>
          <w:color w:val="auto"/>
          <w:sz w:val="22"/>
          <w:szCs w:val="22"/>
          <w:lang w:val="ka-GE"/>
        </w:rPr>
        <w:t xml:space="preserve"> გეგმა</w:t>
      </w:r>
      <w:bookmarkEnd w:id="95"/>
    </w:p>
    <w:p w:rsidR="00D90CF1" w:rsidRPr="00521342" w:rsidRDefault="00D90CF1" w:rsidP="00D90CF1">
      <w:pPr>
        <w:rPr>
          <w:rFonts w:ascii="Sylfaen" w:hAnsi="Sylfaen"/>
          <w:lang w:val="ka-GE"/>
        </w:rPr>
      </w:pPr>
    </w:p>
    <w:p w:rsidR="00FA4C1A" w:rsidRPr="00521342" w:rsidRDefault="00D90CF1" w:rsidP="00FA4C1A">
      <w:pPr>
        <w:rPr>
          <w:rFonts w:ascii="Sylfaen" w:hAnsi="Sylfaen"/>
          <w:lang w:val="ka-GE"/>
        </w:rPr>
      </w:pPr>
      <w:r w:rsidRPr="00521342">
        <w:rPr>
          <w:rFonts w:ascii="Sylfaen" w:hAnsi="Sylfaen"/>
          <w:noProof/>
        </w:rPr>
        <w:drawing>
          <wp:inline distT="0" distB="0" distL="0" distR="0" wp14:anchorId="34125BE3" wp14:editId="3F5BF09A">
            <wp:extent cx="5943600" cy="7650096"/>
            <wp:effectExtent l="0" t="0" r="0" b="8255"/>
            <wp:docPr id="10" name="Picture 10" descr="C:\Users\User\Desktop\unnamed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unnamed (1).jp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943600" cy="7650096"/>
                    </a:xfrm>
                    <a:prstGeom prst="rect">
                      <a:avLst/>
                    </a:prstGeom>
                    <a:noFill/>
                    <a:ln>
                      <a:noFill/>
                    </a:ln>
                  </pic:spPr>
                </pic:pic>
              </a:graphicData>
            </a:graphic>
          </wp:inline>
        </w:drawing>
      </w:r>
    </w:p>
    <w:p w:rsidR="00D90CF1" w:rsidRPr="00521342" w:rsidRDefault="00D90CF1" w:rsidP="007172BC">
      <w:pPr>
        <w:pStyle w:val="Heading2"/>
        <w:numPr>
          <w:ilvl w:val="0"/>
          <w:numId w:val="16"/>
        </w:numPr>
        <w:ind w:left="90"/>
        <w:rPr>
          <w:rFonts w:ascii="Sylfaen" w:hAnsi="Sylfaen" w:cs="Sylfaen"/>
          <w:b/>
          <w:color w:val="auto"/>
          <w:sz w:val="22"/>
          <w:szCs w:val="22"/>
          <w:lang w:val="ka-GE"/>
        </w:rPr>
        <w:sectPr w:rsidR="00D90CF1" w:rsidRPr="00521342" w:rsidSect="006060CB">
          <w:pgSz w:w="12240" w:h="15840"/>
          <w:pgMar w:top="1134" w:right="1530" w:bottom="1134" w:left="1350" w:header="720" w:footer="720" w:gutter="0"/>
          <w:cols w:space="720"/>
          <w:docGrid w:linePitch="360"/>
        </w:sectPr>
      </w:pPr>
    </w:p>
    <w:p w:rsidR="00FA4C1A" w:rsidRPr="00521342" w:rsidRDefault="00FA4C1A" w:rsidP="007172BC">
      <w:pPr>
        <w:pStyle w:val="Heading2"/>
        <w:numPr>
          <w:ilvl w:val="0"/>
          <w:numId w:val="20"/>
        </w:numPr>
        <w:spacing w:after="240"/>
        <w:ind w:left="450"/>
        <w:jc w:val="both"/>
        <w:rPr>
          <w:rFonts w:ascii="Sylfaen" w:hAnsi="Sylfaen" w:cs="Sylfaen"/>
          <w:b/>
          <w:color w:val="auto"/>
          <w:sz w:val="22"/>
          <w:szCs w:val="22"/>
          <w:lang w:val="ka-GE"/>
        </w:rPr>
      </w:pPr>
      <w:bookmarkStart w:id="96" w:name="_Toc53104588"/>
      <w:r w:rsidRPr="00521342">
        <w:rPr>
          <w:rFonts w:ascii="Sylfaen" w:hAnsi="Sylfaen" w:cs="Sylfaen"/>
          <w:b/>
          <w:color w:val="auto"/>
          <w:sz w:val="22"/>
          <w:szCs w:val="22"/>
          <w:lang w:val="ka-GE"/>
        </w:rPr>
        <w:lastRenderedPageBreak/>
        <w:t>დანართი 4 - საწარმოო ობიექტის გენ. გეგმა</w:t>
      </w:r>
      <w:r w:rsidR="004D0B29" w:rsidRPr="00521342">
        <w:rPr>
          <w:rFonts w:ascii="Sylfaen" w:hAnsi="Sylfaen" w:cs="Sylfaen"/>
          <w:b/>
          <w:color w:val="auto"/>
          <w:sz w:val="22"/>
          <w:szCs w:val="22"/>
          <w:lang w:val="ka-GE"/>
        </w:rPr>
        <w:t xml:space="preserve"> ექსპლიკაციით</w:t>
      </w:r>
      <w:bookmarkEnd w:id="96"/>
    </w:p>
    <w:p w:rsidR="00521342" w:rsidRPr="00521342" w:rsidRDefault="00857688" w:rsidP="004D0B29">
      <w:pPr>
        <w:rPr>
          <w:rFonts w:ascii="Sylfaen" w:hAnsi="Sylfaen"/>
          <w:b/>
          <w:lang w:val="ka-GE"/>
        </w:rPr>
      </w:pPr>
      <w:r w:rsidRPr="00521342">
        <w:rPr>
          <w:rFonts w:ascii="Sylfaen" w:hAnsi="Sylfaen"/>
          <w:noProof/>
        </w:rPr>
        <w:drawing>
          <wp:inline distT="0" distB="0" distL="0" distR="0" wp14:anchorId="452A1551" wp14:editId="7A80A84D">
            <wp:extent cx="8919709" cy="5447665"/>
            <wp:effectExtent l="0" t="0" r="0" b="635"/>
            <wp:docPr id="277748" name="Picture 277748" descr="C:\Users\User\Desktop\01. T C T  ტოიოტა ცენტრი თბილისი   გენგეგმა  M 1-800 (2)_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01. T C T  ტოიოტა ცენტრი თბილისი   გენგეგმა  M 1-800 (2)_001.pn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8932921" cy="5455734"/>
                    </a:xfrm>
                    <a:prstGeom prst="rect">
                      <a:avLst/>
                    </a:prstGeom>
                    <a:noFill/>
                    <a:ln>
                      <a:noFill/>
                    </a:ln>
                  </pic:spPr>
                </pic:pic>
              </a:graphicData>
            </a:graphic>
          </wp:inline>
        </w:drawing>
      </w:r>
    </w:p>
    <w:p w:rsidR="004D0B29" w:rsidRPr="00521342" w:rsidRDefault="00857688" w:rsidP="004D0B29">
      <w:pPr>
        <w:rPr>
          <w:rFonts w:ascii="Sylfaen" w:hAnsi="Sylfaen"/>
          <w:lang w:val="ka-GE"/>
        </w:rPr>
      </w:pPr>
      <w:r w:rsidRPr="00521342">
        <w:rPr>
          <w:rFonts w:ascii="Sylfaen" w:hAnsi="Sylfaen"/>
          <w:b/>
          <w:lang w:val="ka-GE"/>
        </w:rPr>
        <w:lastRenderedPageBreak/>
        <w:t>ექსპლიკაცია</w:t>
      </w:r>
      <w:r w:rsidRPr="00521342">
        <w:rPr>
          <w:rFonts w:ascii="Sylfaen" w:hAnsi="Sylfaen"/>
          <w:lang w:val="ka-GE"/>
        </w:rPr>
        <w:t>:</w:t>
      </w:r>
    </w:p>
    <w:p w:rsidR="00857688" w:rsidRPr="00521342" w:rsidRDefault="00857688" w:rsidP="007172BC">
      <w:pPr>
        <w:pStyle w:val="ListParagraph"/>
        <w:numPr>
          <w:ilvl w:val="0"/>
          <w:numId w:val="14"/>
        </w:numPr>
      </w:pPr>
      <w:r w:rsidRPr="00521342">
        <w:rPr>
          <w:rFonts w:ascii="Sylfaen" w:hAnsi="Sylfaen"/>
          <w:lang w:val="ka-GE"/>
        </w:rPr>
        <w:t>შოურუმი</w:t>
      </w:r>
    </w:p>
    <w:p w:rsidR="00857688" w:rsidRPr="00521342" w:rsidRDefault="00857688" w:rsidP="007172BC">
      <w:pPr>
        <w:pStyle w:val="ListParagraph"/>
        <w:numPr>
          <w:ilvl w:val="0"/>
          <w:numId w:val="14"/>
        </w:numPr>
      </w:pPr>
      <w:r w:rsidRPr="00521342">
        <w:rPr>
          <w:rFonts w:ascii="Sylfaen" w:hAnsi="Sylfaen"/>
          <w:lang w:val="ka-GE"/>
        </w:rPr>
        <w:t>საწყობი</w:t>
      </w:r>
    </w:p>
    <w:p w:rsidR="00857688" w:rsidRPr="00521342" w:rsidRDefault="00857688" w:rsidP="007172BC">
      <w:pPr>
        <w:pStyle w:val="ListParagraph"/>
        <w:numPr>
          <w:ilvl w:val="0"/>
          <w:numId w:val="14"/>
        </w:numPr>
      </w:pPr>
      <w:r w:rsidRPr="00521342">
        <w:rPr>
          <w:rFonts w:ascii="Sylfaen" w:hAnsi="Sylfaen"/>
          <w:lang w:val="ka-GE"/>
        </w:rPr>
        <w:t>ძრავის საამქრო;</w:t>
      </w:r>
    </w:p>
    <w:p w:rsidR="00857688" w:rsidRPr="00521342" w:rsidRDefault="00857688" w:rsidP="007172BC">
      <w:pPr>
        <w:pStyle w:val="ListParagraph"/>
        <w:numPr>
          <w:ilvl w:val="0"/>
          <w:numId w:val="14"/>
        </w:numPr>
      </w:pPr>
      <w:r w:rsidRPr="00521342">
        <w:rPr>
          <w:rFonts w:ascii="Sylfaen" w:hAnsi="Sylfaen"/>
          <w:lang w:val="ka-GE"/>
        </w:rPr>
        <w:t>მექანიკური საამქრო;</w:t>
      </w:r>
    </w:p>
    <w:p w:rsidR="00857688" w:rsidRPr="00521342" w:rsidRDefault="00857688" w:rsidP="007172BC">
      <w:pPr>
        <w:pStyle w:val="ListParagraph"/>
        <w:numPr>
          <w:ilvl w:val="0"/>
          <w:numId w:val="14"/>
        </w:numPr>
      </w:pPr>
      <w:r w:rsidRPr="00521342">
        <w:rPr>
          <w:rFonts w:ascii="Sylfaen" w:hAnsi="Sylfaen"/>
          <w:lang w:val="ka-GE"/>
        </w:rPr>
        <w:t>გადამამუშავებელი ზეთის რეზერვუარი</w:t>
      </w:r>
    </w:p>
    <w:p w:rsidR="00857688" w:rsidRPr="00521342" w:rsidRDefault="00857688" w:rsidP="007172BC">
      <w:pPr>
        <w:pStyle w:val="ListParagraph"/>
        <w:numPr>
          <w:ilvl w:val="0"/>
          <w:numId w:val="14"/>
        </w:numPr>
      </w:pPr>
      <w:r w:rsidRPr="00521342">
        <w:rPr>
          <w:rFonts w:ascii="Sylfaen" w:hAnsi="Sylfaen"/>
          <w:lang w:val="ka-GE"/>
        </w:rPr>
        <w:t>გათბობის ოთახი;</w:t>
      </w:r>
    </w:p>
    <w:p w:rsidR="00857688" w:rsidRPr="00521342" w:rsidRDefault="00857688" w:rsidP="007172BC">
      <w:pPr>
        <w:pStyle w:val="ListParagraph"/>
        <w:numPr>
          <w:ilvl w:val="0"/>
          <w:numId w:val="14"/>
        </w:numPr>
      </w:pPr>
      <w:r w:rsidRPr="00521342">
        <w:rPr>
          <w:rFonts w:ascii="Sylfaen" w:hAnsi="Sylfaen"/>
          <w:lang w:val="ka-GE"/>
        </w:rPr>
        <w:t>ზეთების საწყობი</w:t>
      </w:r>
    </w:p>
    <w:p w:rsidR="00857688" w:rsidRPr="00521342" w:rsidRDefault="00857688" w:rsidP="007172BC">
      <w:pPr>
        <w:pStyle w:val="ListParagraph"/>
        <w:numPr>
          <w:ilvl w:val="0"/>
          <w:numId w:val="14"/>
        </w:numPr>
      </w:pPr>
      <w:r w:rsidRPr="00521342">
        <w:rPr>
          <w:rFonts w:ascii="Sylfaen" w:hAnsi="Sylfaen"/>
          <w:lang w:val="ka-GE"/>
        </w:rPr>
        <w:t>კაბინეტები</w:t>
      </w:r>
    </w:p>
    <w:p w:rsidR="00857688" w:rsidRPr="00521342" w:rsidRDefault="00857688" w:rsidP="007172BC">
      <w:pPr>
        <w:pStyle w:val="ListParagraph"/>
        <w:numPr>
          <w:ilvl w:val="0"/>
          <w:numId w:val="14"/>
        </w:numPr>
      </w:pPr>
      <w:r w:rsidRPr="00521342">
        <w:rPr>
          <w:rFonts w:ascii="Sylfaen" w:hAnsi="Sylfaen"/>
          <w:lang w:val="ka-GE"/>
        </w:rPr>
        <w:t>ვულკანიზაცია;</w:t>
      </w:r>
    </w:p>
    <w:p w:rsidR="00857688" w:rsidRPr="00521342" w:rsidRDefault="00857688" w:rsidP="007172BC">
      <w:pPr>
        <w:pStyle w:val="ListParagraph"/>
        <w:numPr>
          <w:ilvl w:val="0"/>
          <w:numId w:val="14"/>
        </w:numPr>
      </w:pPr>
      <w:r w:rsidRPr="00521342">
        <w:rPr>
          <w:rFonts w:ascii="Sylfaen" w:hAnsi="Sylfaen"/>
          <w:lang w:val="ka-GE"/>
        </w:rPr>
        <w:t>ელექტროობა;</w:t>
      </w:r>
    </w:p>
    <w:p w:rsidR="00857688" w:rsidRPr="00521342" w:rsidRDefault="00857688" w:rsidP="007172BC">
      <w:pPr>
        <w:pStyle w:val="ListParagraph"/>
        <w:numPr>
          <w:ilvl w:val="0"/>
          <w:numId w:val="14"/>
        </w:numPr>
      </w:pPr>
      <w:r w:rsidRPr="00521342">
        <w:rPr>
          <w:rFonts w:ascii="Sylfaen" w:hAnsi="Sylfaen"/>
          <w:lang w:val="ka-GE"/>
        </w:rPr>
        <w:t>დიაგნოსტიკა</w:t>
      </w:r>
    </w:p>
    <w:p w:rsidR="00857688" w:rsidRPr="00521342" w:rsidRDefault="00857688" w:rsidP="007172BC">
      <w:pPr>
        <w:pStyle w:val="ListParagraph"/>
        <w:numPr>
          <w:ilvl w:val="0"/>
          <w:numId w:val="15"/>
        </w:numPr>
      </w:pPr>
      <w:r w:rsidRPr="00521342">
        <w:rPr>
          <w:rFonts w:ascii="Sylfaen" w:hAnsi="Sylfaen"/>
          <w:lang w:val="ka-GE"/>
        </w:rPr>
        <w:t>სამღებრო საამქრო</w:t>
      </w:r>
    </w:p>
    <w:p w:rsidR="00857688" w:rsidRPr="00521342" w:rsidRDefault="00857688" w:rsidP="007172BC">
      <w:pPr>
        <w:pStyle w:val="ListParagraph"/>
        <w:numPr>
          <w:ilvl w:val="0"/>
          <w:numId w:val="15"/>
        </w:numPr>
      </w:pPr>
      <w:r w:rsidRPr="00521342">
        <w:rPr>
          <w:rFonts w:ascii="Sylfaen" w:hAnsi="Sylfaen"/>
          <w:lang w:val="ka-GE"/>
        </w:rPr>
        <w:t>საშრობი;</w:t>
      </w:r>
    </w:p>
    <w:p w:rsidR="00857688" w:rsidRPr="00521342" w:rsidRDefault="00857688" w:rsidP="007172BC">
      <w:pPr>
        <w:pStyle w:val="ListParagraph"/>
        <w:numPr>
          <w:ilvl w:val="0"/>
          <w:numId w:val="15"/>
        </w:numPr>
      </w:pPr>
      <w:r w:rsidRPr="00521342">
        <w:rPr>
          <w:rFonts w:ascii="Sylfaen" w:hAnsi="Sylfaen"/>
          <w:lang w:val="ka-GE"/>
        </w:rPr>
        <w:t>საღებავების მაღაზია;</w:t>
      </w:r>
    </w:p>
    <w:p w:rsidR="00857688" w:rsidRPr="00521342" w:rsidRDefault="00857688" w:rsidP="007172BC">
      <w:pPr>
        <w:pStyle w:val="ListParagraph"/>
        <w:numPr>
          <w:ilvl w:val="0"/>
          <w:numId w:val="15"/>
        </w:numPr>
      </w:pPr>
      <w:r w:rsidRPr="00521342">
        <w:rPr>
          <w:rFonts w:ascii="Sylfaen" w:hAnsi="Sylfaen"/>
          <w:lang w:val="ka-GE"/>
        </w:rPr>
        <w:t>განშლადობა;</w:t>
      </w:r>
    </w:p>
    <w:p w:rsidR="00857688" w:rsidRPr="00521342" w:rsidRDefault="00857688" w:rsidP="007172BC">
      <w:pPr>
        <w:pStyle w:val="ListParagraph"/>
        <w:numPr>
          <w:ilvl w:val="0"/>
          <w:numId w:val="15"/>
        </w:numPr>
      </w:pPr>
      <w:r w:rsidRPr="00521342">
        <w:rPr>
          <w:rFonts w:ascii="Sylfaen" w:hAnsi="Sylfaen"/>
          <w:lang w:val="ka-GE"/>
        </w:rPr>
        <w:t>ხარატი;</w:t>
      </w:r>
    </w:p>
    <w:p w:rsidR="00857688" w:rsidRPr="00521342" w:rsidRDefault="00857688" w:rsidP="007172BC">
      <w:pPr>
        <w:pStyle w:val="ListParagraph"/>
        <w:numPr>
          <w:ilvl w:val="0"/>
          <w:numId w:val="15"/>
        </w:numPr>
      </w:pPr>
      <w:r w:rsidRPr="00521342">
        <w:rPr>
          <w:rFonts w:ascii="Sylfaen" w:hAnsi="Sylfaen"/>
          <w:lang w:val="ka-GE"/>
        </w:rPr>
        <w:t>გადაცემათა კოლოფის რემ. საამქრო;</w:t>
      </w:r>
    </w:p>
    <w:p w:rsidR="00857688" w:rsidRPr="00521342" w:rsidRDefault="00857688" w:rsidP="007172BC">
      <w:pPr>
        <w:pStyle w:val="ListParagraph"/>
        <w:numPr>
          <w:ilvl w:val="0"/>
          <w:numId w:val="15"/>
        </w:numPr>
      </w:pPr>
      <w:r w:rsidRPr="00521342">
        <w:rPr>
          <w:rFonts w:ascii="Sylfaen" w:hAnsi="Sylfaen"/>
          <w:lang w:val="ka-GE"/>
        </w:rPr>
        <w:t>სათუნუქე საამქრო</w:t>
      </w:r>
    </w:p>
    <w:p w:rsidR="00857688" w:rsidRPr="00521342" w:rsidRDefault="00857688" w:rsidP="007172BC">
      <w:pPr>
        <w:pStyle w:val="ListParagraph"/>
        <w:numPr>
          <w:ilvl w:val="0"/>
          <w:numId w:val="15"/>
        </w:numPr>
      </w:pPr>
      <w:r w:rsidRPr="00521342">
        <w:rPr>
          <w:rFonts w:ascii="Sylfaen" w:hAnsi="Sylfaen"/>
          <w:lang w:val="ka-GE"/>
        </w:rPr>
        <w:t>პლასტმასის საამქრო</w:t>
      </w:r>
    </w:p>
    <w:p w:rsidR="00857688" w:rsidRPr="00521342" w:rsidRDefault="00857688" w:rsidP="004D0B29">
      <w:pPr>
        <w:rPr>
          <w:rFonts w:ascii="Sylfaen" w:hAnsi="Sylfaen"/>
          <w:lang w:val="ka-GE"/>
        </w:rPr>
      </w:pPr>
    </w:p>
    <w:p w:rsidR="001F69D4" w:rsidRPr="00521342" w:rsidRDefault="001F69D4" w:rsidP="001F69D4">
      <w:pPr>
        <w:rPr>
          <w:rFonts w:ascii="Sylfaen" w:hAnsi="Sylfaen"/>
          <w:lang w:val="ka-GE"/>
        </w:rPr>
      </w:pPr>
    </w:p>
    <w:p w:rsidR="00FA4C1A" w:rsidRPr="00521342" w:rsidRDefault="00FA4C1A" w:rsidP="004D0B29">
      <w:pPr>
        <w:rPr>
          <w:rFonts w:ascii="Sylfaen" w:hAnsi="Sylfaen"/>
          <w:lang w:val="ka-GE"/>
        </w:rPr>
      </w:pPr>
    </w:p>
    <w:p w:rsidR="00D90CF1" w:rsidRPr="00521342" w:rsidRDefault="00D90CF1" w:rsidP="00FA4C1A">
      <w:pPr>
        <w:rPr>
          <w:rFonts w:ascii="Sylfaen" w:hAnsi="Sylfaen"/>
          <w:lang w:val="ka-GE"/>
        </w:rPr>
        <w:sectPr w:rsidR="00D90CF1" w:rsidRPr="00521342" w:rsidSect="00D90CF1">
          <w:pgSz w:w="15840" w:h="12240" w:orient="landscape"/>
          <w:pgMar w:top="1526" w:right="1138" w:bottom="1354" w:left="1138" w:header="720" w:footer="720" w:gutter="0"/>
          <w:cols w:space="720"/>
          <w:docGrid w:linePitch="360"/>
        </w:sectPr>
      </w:pPr>
    </w:p>
    <w:p w:rsidR="001F69D4" w:rsidRPr="00521342" w:rsidRDefault="001F69D4" w:rsidP="007172BC">
      <w:pPr>
        <w:pStyle w:val="Heading2"/>
        <w:numPr>
          <w:ilvl w:val="0"/>
          <w:numId w:val="20"/>
        </w:numPr>
        <w:spacing w:after="240"/>
        <w:ind w:left="450"/>
        <w:jc w:val="both"/>
        <w:rPr>
          <w:rFonts w:ascii="Sylfaen" w:hAnsi="Sylfaen" w:cs="Sylfaen"/>
          <w:b/>
          <w:color w:val="auto"/>
          <w:sz w:val="22"/>
          <w:szCs w:val="22"/>
          <w:lang w:val="ka-GE"/>
        </w:rPr>
      </w:pPr>
      <w:bookmarkStart w:id="97" w:name="_Toc53104589"/>
      <w:r w:rsidRPr="00521342">
        <w:rPr>
          <w:rFonts w:ascii="Sylfaen" w:hAnsi="Sylfaen" w:cs="Sylfaen"/>
          <w:b/>
          <w:color w:val="auto"/>
          <w:sz w:val="22"/>
          <w:szCs w:val="22"/>
          <w:lang w:val="ka-GE"/>
        </w:rPr>
        <w:lastRenderedPageBreak/>
        <w:t>დანართი 5 - ამონაწერი სამეწარმეო რეესტრიდან</w:t>
      </w:r>
      <w:bookmarkEnd w:id="97"/>
    </w:p>
    <w:p w:rsidR="001F69D4" w:rsidRDefault="001F69D4" w:rsidP="001F69D4">
      <w:pPr>
        <w:rPr>
          <w:rFonts w:ascii="Sylfaen" w:hAnsi="Sylfaen"/>
          <w:lang w:val="ka-GE"/>
        </w:rPr>
      </w:pPr>
      <w:r w:rsidRPr="00521342">
        <w:rPr>
          <w:rFonts w:ascii="Sylfaen" w:hAnsi="Sylfaen"/>
          <w:noProof/>
        </w:rPr>
        <w:drawing>
          <wp:inline distT="0" distB="0" distL="0" distR="0" wp14:anchorId="34C5970C" wp14:editId="1B40719E">
            <wp:extent cx="5664835" cy="8004175"/>
            <wp:effectExtent l="0" t="0" r="0" b="0"/>
            <wp:docPr id="24" name="Picture 24" descr="C:\Users\User\Desktop\B19047400_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B19047400_001.pn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664835" cy="8004175"/>
                    </a:xfrm>
                    <a:prstGeom prst="rect">
                      <a:avLst/>
                    </a:prstGeom>
                    <a:noFill/>
                    <a:ln>
                      <a:noFill/>
                    </a:ln>
                  </pic:spPr>
                </pic:pic>
              </a:graphicData>
            </a:graphic>
          </wp:inline>
        </w:drawing>
      </w:r>
    </w:p>
    <w:p w:rsidR="00740EE0" w:rsidRPr="00521342" w:rsidRDefault="00740EE0" w:rsidP="001F69D4">
      <w:pPr>
        <w:rPr>
          <w:rFonts w:ascii="Sylfaen" w:hAnsi="Sylfaen"/>
          <w:lang w:val="ka-GE"/>
        </w:rPr>
      </w:pPr>
    </w:p>
    <w:p w:rsidR="00FA4C1A" w:rsidRPr="00410D77" w:rsidRDefault="00FA4C1A" w:rsidP="007172BC">
      <w:pPr>
        <w:pStyle w:val="Heading2"/>
        <w:numPr>
          <w:ilvl w:val="0"/>
          <w:numId w:val="20"/>
        </w:numPr>
        <w:spacing w:after="240"/>
        <w:ind w:left="450"/>
        <w:jc w:val="both"/>
        <w:rPr>
          <w:rFonts w:ascii="Sylfaen" w:hAnsi="Sylfaen" w:cs="Sylfaen"/>
          <w:b/>
          <w:color w:val="auto"/>
          <w:sz w:val="22"/>
          <w:szCs w:val="22"/>
          <w:lang w:val="ka-GE"/>
        </w:rPr>
      </w:pPr>
      <w:bookmarkStart w:id="98" w:name="_Toc53104590"/>
      <w:r w:rsidRPr="00410D77">
        <w:rPr>
          <w:rFonts w:ascii="Sylfaen" w:hAnsi="Sylfaen" w:cs="Sylfaen"/>
          <w:b/>
          <w:color w:val="auto"/>
          <w:sz w:val="22"/>
          <w:szCs w:val="22"/>
          <w:lang w:val="ka-GE"/>
        </w:rPr>
        <w:lastRenderedPageBreak/>
        <w:t xml:space="preserve">დანართი </w:t>
      </w:r>
      <w:r w:rsidR="001F69D4" w:rsidRPr="00410D77">
        <w:rPr>
          <w:rFonts w:ascii="Sylfaen" w:hAnsi="Sylfaen" w:cs="Sylfaen"/>
          <w:b/>
          <w:color w:val="auto"/>
          <w:sz w:val="22"/>
          <w:szCs w:val="22"/>
          <w:lang w:val="ka-GE"/>
        </w:rPr>
        <w:t>6</w:t>
      </w:r>
      <w:r w:rsidRPr="00410D77">
        <w:rPr>
          <w:rFonts w:ascii="Sylfaen" w:hAnsi="Sylfaen" w:cs="Sylfaen"/>
          <w:b/>
          <w:color w:val="auto"/>
          <w:sz w:val="22"/>
          <w:szCs w:val="22"/>
          <w:lang w:val="ka-GE"/>
        </w:rPr>
        <w:t xml:space="preserve">  - კომპანიის ნარჩენების მართვის </w:t>
      </w:r>
      <w:r w:rsidR="00410D77">
        <w:rPr>
          <w:rFonts w:ascii="Sylfaen" w:hAnsi="Sylfaen" w:cs="Sylfaen"/>
          <w:b/>
          <w:color w:val="auto"/>
          <w:sz w:val="22"/>
          <w:szCs w:val="22"/>
          <w:lang w:val="ka-GE"/>
        </w:rPr>
        <w:t xml:space="preserve">სამინისტროსთან შეთანხმებული </w:t>
      </w:r>
      <w:r w:rsidRPr="00410D77">
        <w:rPr>
          <w:rFonts w:ascii="Sylfaen" w:hAnsi="Sylfaen" w:cs="Sylfaen"/>
          <w:b/>
          <w:color w:val="auto"/>
          <w:sz w:val="22"/>
          <w:szCs w:val="22"/>
          <w:lang w:val="ka-GE"/>
        </w:rPr>
        <w:t>გეგმა</w:t>
      </w:r>
      <w:bookmarkEnd w:id="98"/>
    </w:p>
    <w:tbl>
      <w:tblPr>
        <w:tblStyle w:val="TableGrid0"/>
        <w:tblW w:w="10065" w:type="dxa"/>
        <w:jc w:val="center"/>
        <w:tblLayout w:type="fixed"/>
        <w:tblLook w:val="04A0" w:firstRow="1" w:lastRow="0" w:firstColumn="1" w:lastColumn="0" w:noHBand="0" w:noVBand="1"/>
      </w:tblPr>
      <w:tblGrid>
        <w:gridCol w:w="568"/>
        <w:gridCol w:w="2410"/>
        <w:gridCol w:w="7087"/>
      </w:tblGrid>
      <w:tr w:rsidR="00410D77" w:rsidTr="00410D77">
        <w:trPr>
          <w:trHeight w:val="105"/>
          <w:jc w:val="center"/>
        </w:trPr>
        <w:tc>
          <w:tcPr>
            <w:tcW w:w="568" w:type="dxa"/>
            <w:shd w:val="clear" w:color="auto" w:fill="BFBFBF" w:themeFill="background1" w:themeFillShade="BF"/>
          </w:tcPr>
          <w:p w:rsidR="00410D77" w:rsidRPr="007B3E48" w:rsidRDefault="00410D77" w:rsidP="00410D77">
            <w:pPr>
              <w:rPr>
                <w:rFonts w:ascii="AcadNusx" w:hAnsi="AcadNusx"/>
                <w:b/>
                <w:sz w:val="28"/>
                <w:szCs w:val="28"/>
              </w:rPr>
            </w:pPr>
            <w:r w:rsidRPr="007B3E48">
              <w:rPr>
                <w:rFonts w:ascii="Calibri" w:hAnsi="Calibri" w:cs="Calibri"/>
                <w:b/>
                <w:sz w:val="28"/>
                <w:szCs w:val="28"/>
              </w:rPr>
              <w:t>I</w:t>
            </w:r>
          </w:p>
        </w:tc>
        <w:tc>
          <w:tcPr>
            <w:tcW w:w="9497" w:type="dxa"/>
            <w:gridSpan w:val="2"/>
            <w:shd w:val="clear" w:color="auto" w:fill="BFBFBF" w:themeFill="background1" w:themeFillShade="BF"/>
          </w:tcPr>
          <w:p w:rsidR="00410D77" w:rsidRPr="007B3E48" w:rsidRDefault="00410D77" w:rsidP="00410D77">
            <w:pPr>
              <w:jc w:val="center"/>
              <w:rPr>
                <w:rFonts w:ascii="AcadNusx" w:hAnsi="AcadNusx"/>
                <w:b/>
                <w:sz w:val="28"/>
                <w:szCs w:val="28"/>
              </w:rPr>
            </w:pPr>
            <w:r>
              <w:rPr>
                <w:rFonts w:ascii="Sylfaen" w:hAnsi="Sylfaen" w:cs="Sylfaen"/>
                <w:b/>
                <w:sz w:val="28"/>
                <w:szCs w:val="28"/>
              </w:rPr>
              <w:t>შესავალი</w:t>
            </w:r>
          </w:p>
        </w:tc>
      </w:tr>
      <w:tr w:rsidR="00410D77" w:rsidRPr="00E44634" w:rsidTr="00410D77">
        <w:trPr>
          <w:trHeight w:val="75"/>
          <w:jc w:val="center"/>
        </w:trPr>
        <w:tc>
          <w:tcPr>
            <w:tcW w:w="568" w:type="dxa"/>
          </w:tcPr>
          <w:p w:rsidR="00410D77" w:rsidRPr="007B3E48" w:rsidRDefault="00410D77" w:rsidP="00410D77">
            <w:pPr>
              <w:rPr>
                <w:rFonts w:ascii="Calibri" w:hAnsi="Calibri" w:cs="Calibri"/>
                <w:b/>
                <w:sz w:val="28"/>
                <w:szCs w:val="28"/>
              </w:rPr>
            </w:pPr>
          </w:p>
        </w:tc>
        <w:tc>
          <w:tcPr>
            <w:tcW w:w="9497" w:type="dxa"/>
            <w:gridSpan w:val="2"/>
            <w:shd w:val="clear" w:color="auto" w:fill="auto"/>
          </w:tcPr>
          <w:p w:rsidR="00410D77" w:rsidRPr="00E44634" w:rsidRDefault="00410D77" w:rsidP="00410D77">
            <w:pPr>
              <w:jc w:val="both"/>
              <w:rPr>
                <w:rFonts w:ascii="Sylfaen" w:hAnsi="Sylfaen"/>
                <w:sz w:val="24"/>
                <w:szCs w:val="24"/>
                <w:lang w:val="ka-GE"/>
              </w:rPr>
            </w:pPr>
            <w:r w:rsidRPr="00197D01">
              <w:rPr>
                <w:rFonts w:ascii="Sylfaen" w:hAnsi="Sylfaen"/>
                <w:lang w:val="ka-GE"/>
              </w:rPr>
              <w:t xml:space="preserve">შპს </w:t>
            </w:r>
            <w:r>
              <w:rPr>
                <w:rFonts w:ascii="Sylfaen" w:hAnsi="Sylfaen"/>
                <w:lang w:val="ka-GE"/>
              </w:rPr>
              <w:t>„ტოიოტა ცენტრი თბილისი“-ს</w:t>
            </w:r>
            <w:r w:rsidRPr="00197D01">
              <w:rPr>
                <w:rFonts w:ascii="Sylfaen" w:hAnsi="Sylfaen"/>
                <w:lang w:val="ka-GE"/>
              </w:rPr>
              <w:t xml:space="preserve"> ნარჩენების მართვის გეგმა </w:t>
            </w:r>
            <w:r>
              <w:rPr>
                <w:rFonts w:ascii="Sylfaen" w:hAnsi="Sylfaen"/>
                <w:lang w:val="ka-GE"/>
              </w:rPr>
              <w:t>გათვლილია</w:t>
            </w:r>
            <w:r w:rsidRPr="00197D01">
              <w:rPr>
                <w:rFonts w:ascii="Sylfaen" w:hAnsi="Sylfaen"/>
                <w:lang w:val="ka-GE"/>
              </w:rPr>
              <w:t xml:space="preserve"> 3 წელიწადზე</w:t>
            </w:r>
            <w:r>
              <w:rPr>
                <w:rFonts w:ascii="Sylfaen" w:hAnsi="Sylfaen"/>
                <w:lang w:val="ka-GE"/>
              </w:rPr>
              <w:t xml:space="preserve"> და მოიცავს 2019-2020-2021</w:t>
            </w:r>
            <w:r w:rsidRPr="00197D01">
              <w:rPr>
                <w:rFonts w:ascii="Sylfaen" w:hAnsi="Sylfaen"/>
                <w:lang w:val="ka-GE"/>
              </w:rPr>
              <w:t xml:space="preserve">. გეგმა მომზადებულია  საქართველოს მოქმედი გარემოსდაცვითი კანონმდებლობის საფუძველზე. </w:t>
            </w:r>
          </w:p>
          <w:p w:rsidR="00410D77" w:rsidRPr="00C206B5" w:rsidRDefault="00410D77" w:rsidP="00410D77">
            <w:pPr>
              <w:ind w:left="459"/>
              <w:jc w:val="both"/>
              <w:rPr>
                <w:rFonts w:ascii="Sylfaen" w:hAnsi="Sylfaen"/>
                <w:sz w:val="24"/>
                <w:szCs w:val="24"/>
                <w:lang w:val="ka-GE"/>
              </w:rPr>
            </w:pPr>
          </w:p>
        </w:tc>
      </w:tr>
      <w:tr w:rsidR="00410D77" w:rsidRPr="00295F2B" w:rsidTr="00410D77">
        <w:trPr>
          <w:trHeight w:val="255"/>
          <w:jc w:val="center"/>
        </w:trPr>
        <w:tc>
          <w:tcPr>
            <w:tcW w:w="568" w:type="dxa"/>
            <w:shd w:val="clear" w:color="auto" w:fill="BFBFBF" w:themeFill="background1" w:themeFillShade="BF"/>
          </w:tcPr>
          <w:p w:rsidR="00410D77" w:rsidRPr="007B3E48" w:rsidRDefault="00410D77" w:rsidP="00410D77">
            <w:pPr>
              <w:rPr>
                <w:rFonts w:ascii="Calibri" w:hAnsi="Calibri" w:cs="Calibri"/>
                <w:b/>
                <w:sz w:val="28"/>
                <w:szCs w:val="28"/>
              </w:rPr>
            </w:pPr>
            <w:r>
              <w:rPr>
                <w:rFonts w:ascii="Calibri" w:hAnsi="Calibri" w:cs="Calibri"/>
                <w:b/>
                <w:sz w:val="28"/>
                <w:szCs w:val="28"/>
              </w:rPr>
              <w:t>II</w:t>
            </w:r>
          </w:p>
        </w:tc>
        <w:tc>
          <w:tcPr>
            <w:tcW w:w="9497" w:type="dxa"/>
            <w:gridSpan w:val="2"/>
            <w:shd w:val="clear" w:color="auto" w:fill="BFBFBF" w:themeFill="background1" w:themeFillShade="BF"/>
          </w:tcPr>
          <w:p w:rsidR="00410D77" w:rsidRPr="00E44634" w:rsidRDefault="00410D77" w:rsidP="00410D77">
            <w:pPr>
              <w:jc w:val="center"/>
              <w:rPr>
                <w:rFonts w:ascii="Sylfaen" w:hAnsi="Sylfaen"/>
                <w:b/>
                <w:sz w:val="28"/>
                <w:szCs w:val="28"/>
                <w:lang w:val="ka-GE"/>
              </w:rPr>
            </w:pPr>
            <w:r>
              <w:rPr>
                <w:rFonts w:ascii="Sylfaen" w:hAnsi="Sylfaen"/>
                <w:b/>
                <w:sz w:val="28"/>
                <w:szCs w:val="28"/>
                <w:lang w:val="ka-GE"/>
              </w:rPr>
              <w:t>ინფორმაცია კომპანიის შესახებ</w:t>
            </w:r>
          </w:p>
        </w:tc>
      </w:tr>
      <w:tr w:rsidR="00410D77" w:rsidRPr="00295F2B" w:rsidTr="00410D77">
        <w:trPr>
          <w:jc w:val="center"/>
        </w:trPr>
        <w:tc>
          <w:tcPr>
            <w:tcW w:w="568" w:type="dxa"/>
          </w:tcPr>
          <w:p w:rsidR="00410D77" w:rsidRPr="008142D5" w:rsidRDefault="00410D77" w:rsidP="00410D77">
            <w:pPr>
              <w:jc w:val="center"/>
              <w:rPr>
                <w:rFonts w:ascii="Sylfaen" w:hAnsi="Sylfaen"/>
              </w:rPr>
            </w:pPr>
            <w:r w:rsidRPr="008142D5">
              <w:rPr>
                <w:rFonts w:ascii="Sylfaen" w:hAnsi="Sylfaen"/>
              </w:rPr>
              <w:t>1</w:t>
            </w:r>
          </w:p>
        </w:tc>
        <w:tc>
          <w:tcPr>
            <w:tcW w:w="2410" w:type="dxa"/>
          </w:tcPr>
          <w:p w:rsidR="00410D77" w:rsidRPr="008142D5" w:rsidRDefault="00410D77" w:rsidP="00410D77">
            <w:pPr>
              <w:rPr>
                <w:rFonts w:ascii="Sylfaen" w:hAnsi="Sylfaen"/>
              </w:rPr>
            </w:pPr>
            <w:r w:rsidRPr="008142D5">
              <w:rPr>
                <w:rFonts w:ascii="Sylfaen" w:hAnsi="Sylfaen" w:cs="Sylfaen"/>
              </w:rPr>
              <w:t>კომპანია</w:t>
            </w:r>
          </w:p>
        </w:tc>
        <w:tc>
          <w:tcPr>
            <w:tcW w:w="7087" w:type="dxa"/>
          </w:tcPr>
          <w:p w:rsidR="00410D77" w:rsidRPr="008142D5" w:rsidRDefault="00410D77" w:rsidP="00410D77">
            <w:pPr>
              <w:rPr>
                <w:rFonts w:ascii="Sylfaen" w:hAnsi="Sylfaen"/>
              </w:rPr>
            </w:pPr>
            <w:r w:rsidRPr="008142D5">
              <w:rPr>
                <w:rFonts w:ascii="Sylfaen" w:hAnsi="Sylfaen" w:cs="Sylfaen"/>
              </w:rPr>
              <w:t>შპს</w:t>
            </w:r>
            <w:r w:rsidRPr="008142D5">
              <w:rPr>
                <w:rFonts w:ascii="Sylfaen" w:hAnsi="Sylfaen"/>
              </w:rPr>
              <w:t xml:space="preserve"> “</w:t>
            </w:r>
            <w:r>
              <w:rPr>
                <w:rFonts w:ascii="Sylfaen" w:hAnsi="Sylfaen" w:cs="Sylfaen"/>
                <w:lang w:val="ka-GE"/>
              </w:rPr>
              <w:t>ტოიოტა ცენტრი თბილისი</w:t>
            </w:r>
            <w:r w:rsidRPr="008142D5">
              <w:rPr>
                <w:rFonts w:ascii="Sylfaen" w:hAnsi="Sylfaen" w:cs="Sylfaen"/>
              </w:rPr>
              <w:t>”</w:t>
            </w:r>
          </w:p>
        </w:tc>
      </w:tr>
      <w:tr w:rsidR="00410D77" w:rsidRPr="00295F2B" w:rsidTr="00410D77">
        <w:trPr>
          <w:jc w:val="center"/>
        </w:trPr>
        <w:tc>
          <w:tcPr>
            <w:tcW w:w="568" w:type="dxa"/>
          </w:tcPr>
          <w:p w:rsidR="00410D77" w:rsidRPr="008142D5" w:rsidRDefault="00410D77" w:rsidP="00410D77">
            <w:pPr>
              <w:jc w:val="center"/>
              <w:rPr>
                <w:rFonts w:ascii="Sylfaen" w:hAnsi="Sylfaen"/>
              </w:rPr>
            </w:pPr>
            <w:r w:rsidRPr="008142D5">
              <w:rPr>
                <w:rFonts w:ascii="Sylfaen" w:hAnsi="Sylfaen"/>
              </w:rPr>
              <w:t>2</w:t>
            </w:r>
          </w:p>
        </w:tc>
        <w:tc>
          <w:tcPr>
            <w:tcW w:w="2410" w:type="dxa"/>
          </w:tcPr>
          <w:p w:rsidR="00410D77" w:rsidRPr="008142D5" w:rsidRDefault="00410D77" w:rsidP="00410D77">
            <w:pPr>
              <w:rPr>
                <w:rFonts w:ascii="Sylfaen" w:hAnsi="Sylfaen"/>
              </w:rPr>
            </w:pPr>
            <w:r w:rsidRPr="008142D5">
              <w:rPr>
                <w:rFonts w:ascii="Sylfaen" w:hAnsi="Sylfaen" w:cs="Sylfaen"/>
              </w:rPr>
              <w:t>სამართლებლივი</w:t>
            </w:r>
            <w:r w:rsidRPr="008142D5">
              <w:rPr>
                <w:rFonts w:ascii="Sylfaen" w:hAnsi="Sylfaen"/>
              </w:rPr>
              <w:t xml:space="preserve"> </w:t>
            </w:r>
            <w:r w:rsidRPr="008142D5">
              <w:rPr>
                <w:rFonts w:ascii="Sylfaen" w:hAnsi="Sylfaen" w:cs="Sylfaen"/>
              </w:rPr>
              <w:t>ფორმა</w:t>
            </w:r>
          </w:p>
        </w:tc>
        <w:tc>
          <w:tcPr>
            <w:tcW w:w="7087" w:type="dxa"/>
          </w:tcPr>
          <w:p w:rsidR="00410D77" w:rsidRPr="008142D5" w:rsidRDefault="00410D77" w:rsidP="00410D77">
            <w:pPr>
              <w:rPr>
                <w:rFonts w:ascii="Sylfaen" w:hAnsi="Sylfaen"/>
              </w:rPr>
            </w:pPr>
            <w:r w:rsidRPr="008142D5">
              <w:rPr>
                <w:rFonts w:ascii="Sylfaen" w:hAnsi="Sylfaen" w:cs="Sylfaen"/>
              </w:rPr>
              <w:t>შეზღუდული</w:t>
            </w:r>
            <w:r w:rsidRPr="008142D5">
              <w:rPr>
                <w:rFonts w:ascii="Sylfaen" w:hAnsi="Sylfaen"/>
              </w:rPr>
              <w:t xml:space="preserve"> </w:t>
            </w:r>
            <w:r w:rsidRPr="008142D5">
              <w:rPr>
                <w:rFonts w:ascii="Sylfaen" w:hAnsi="Sylfaen" w:cs="Sylfaen"/>
              </w:rPr>
              <w:t>პასუხისმგებლობის</w:t>
            </w:r>
            <w:r w:rsidRPr="008142D5">
              <w:rPr>
                <w:rFonts w:ascii="Sylfaen" w:hAnsi="Sylfaen"/>
              </w:rPr>
              <w:t xml:space="preserve"> </w:t>
            </w:r>
            <w:r w:rsidRPr="008142D5">
              <w:rPr>
                <w:rFonts w:ascii="Sylfaen" w:hAnsi="Sylfaen" w:cs="Sylfaen"/>
              </w:rPr>
              <w:t>საზოგადოება</w:t>
            </w:r>
          </w:p>
        </w:tc>
      </w:tr>
      <w:tr w:rsidR="00410D77" w:rsidRPr="001051BB" w:rsidTr="00410D77">
        <w:trPr>
          <w:jc w:val="center"/>
        </w:trPr>
        <w:tc>
          <w:tcPr>
            <w:tcW w:w="568" w:type="dxa"/>
          </w:tcPr>
          <w:p w:rsidR="00410D77" w:rsidRPr="008142D5" w:rsidRDefault="00410D77" w:rsidP="00410D77">
            <w:pPr>
              <w:jc w:val="center"/>
              <w:rPr>
                <w:rFonts w:ascii="Sylfaen" w:hAnsi="Sylfaen"/>
              </w:rPr>
            </w:pPr>
            <w:r w:rsidRPr="008142D5">
              <w:rPr>
                <w:rFonts w:ascii="Sylfaen" w:hAnsi="Sylfaen"/>
              </w:rPr>
              <w:t>3</w:t>
            </w:r>
          </w:p>
        </w:tc>
        <w:tc>
          <w:tcPr>
            <w:tcW w:w="2410" w:type="dxa"/>
          </w:tcPr>
          <w:p w:rsidR="00410D77" w:rsidRPr="008142D5" w:rsidRDefault="00410D77" w:rsidP="00410D77">
            <w:pPr>
              <w:rPr>
                <w:rFonts w:ascii="Sylfaen" w:hAnsi="Sylfaen"/>
              </w:rPr>
            </w:pPr>
            <w:r w:rsidRPr="008142D5">
              <w:rPr>
                <w:rFonts w:ascii="Sylfaen" w:hAnsi="Sylfaen" w:cs="Sylfaen"/>
              </w:rPr>
              <w:t>იურიდიული</w:t>
            </w:r>
            <w:r w:rsidRPr="008142D5">
              <w:rPr>
                <w:rFonts w:ascii="Sylfaen" w:hAnsi="Sylfaen"/>
              </w:rPr>
              <w:t xml:space="preserve"> </w:t>
            </w:r>
            <w:r w:rsidRPr="008142D5">
              <w:rPr>
                <w:rFonts w:ascii="Sylfaen" w:hAnsi="Sylfaen" w:cs="Sylfaen"/>
              </w:rPr>
              <w:t>მისამართი</w:t>
            </w:r>
          </w:p>
        </w:tc>
        <w:tc>
          <w:tcPr>
            <w:tcW w:w="7087" w:type="dxa"/>
          </w:tcPr>
          <w:p w:rsidR="00410D77" w:rsidRDefault="00410D77" w:rsidP="00410D77">
            <w:pPr>
              <w:rPr>
                <w:rFonts w:ascii="Sylfaen" w:hAnsi="Sylfaen"/>
                <w:lang w:val="ka-GE"/>
              </w:rPr>
            </w:pPr>
            <w:r>
              <w:rPr>
                <w:rFonts w:ascii="Sylfaen" w:hAnsi="Sylfaen" w:cs="Sylfaen"/>
                <w:lang w:val="ka-GE"/>
              </w:rPr>
              <w:t>საქართველო, თბილისი, ვაკე-საბურთალოს რაიონი, დავით აღმაშენებლის ხეივანი, მე-20 კმ.</w:t>
            </w:r>
          </w:p>
          <w:p w:rsidR="00410D77" w:rsidRPr="00284CE0" w:rsidRDefault="00410D77" w:rsidP="00410D77">
            <w:pPr>
              <w:rPr>
                <w:rFonts w:ascii="Sylfaen" w:hAnsi="Sylfaen" w:cstheme="minorHAnsi"/>
              </w:rPr>
            </w:pPr>
            <w:r>
              <w:rPr>
                <w:rFonts w:ascii="Sylfaen" w:hAnsi="Sylfaen" w:cstheme="minorHAnsi"/>
                <w:lang w:val="ka-GE"/>
              </w:rPr>
              <w:t>ელ-ფოსტა</w:t>
            </w:r>
            <w:r w:rsidRPr="00CC451A">
              <w:rPr>
                <w:rFonts w:ascii="Sylfaen" w:hAnsi="Sylfaen" w:cstheme="minorHAnsi"/>
              </w:rPr>
              <w:t>:</w:t>
            </w:r>
            <w:r w:rsidRPr="008142D5">
              <w:rPr>
                <w:rFonts w:ascii="Sylfaen" w:hAnsi="Sylfaen" w:cstheme="minorHAnsi"/>
              </w:rPr>
              <w:t xml:space="preserve"> </w:t>
            </w:r>
            <w:hyperlink r:id="rId65" w:history="1">
              <w:r w:rsidRPr="00F8709C">
                <w:rPr>
                  <w:rStyle w:val="Hyperlink"/>
                  <w:rFonts w:ascii="Sylfaen" w:hAnsi="Sylfaen"/>
                </w:rPr>
                <w:t>info@toyota-tbilisi.com</w:t>
              </w:r>
            </w:hyperlink>
          </w:p>
          <w:p w:rsidR="00410D77" w:rsidRPr="000B4647" w:rsidRDefault="00410D77" w:rsidP="00410D77">
            <w:pPr>
              <w:rPr>
                <w:rFonts w:ascii="Sylfaen" w:hAnsi="Sylfaen"/>
                <w:lang w:val="ka-GE"/>
              </w:rPr>
            </w:pPr>
            <w:r w:rsidRPr="000B4647">
              <w:rPr>
                <w:rFonts w:ascii="Sylfaen" w:hAnsi="Sylfaen" w:cs="Sylfaen"/>
              </w:rPr>
              <w:t>ტელ:</w:t>
            </w:r>
            <w:r w:rsidRPr="008142D5">
              <w:rPr>
                <w:rFonts w:ascii="Sylfaen" w:hAnsi="Sylfaen" w:cs="Sylfaen"/>
              </w:rPr>
              <w:t xml:space="preserve"> </w:t>
            </w:r>
            <w:r>
              <w:rPr>
                <w:rFonts w:ascii="Sylfaen" w:hAnsi="Sylfaen" w:cs="Sylfaen"/>
                <w:lang w:val="ka-GE"/>
              </w:rPr>
              <w:t xml:space="preserve">+995 </w:t>
            </w:r>
            <w:r>
              <w:rPr>
                <w:rFonts w:ascii="Sylfaen" w:hAnsi="Sylfaen"/>
              </w:rPr>
              <w:t>032 2 511</w:t>
            </w:r>
          </w:p>
        </w:tc>
      </w:tr>
      <w:tr w:rsidR="00410D77" w:rsidRPr="00712EBB" w:rsidTr="00410D77">
        <w:trPr>
          <w:jc w:val="center"/>
        </w:trPr>
        <w:tc>
          <w:tcPr>
            <w:tcW w:w="568" w:type="dxa"/>
          </w:tcPr>
          <w:p w:rsidR="00410D77" w:rsidRPr="008142D5" w:rsidRDefault="00410D77" w:rsidP="00410D77">
            <w:pPr>
              <w:jc w:val="center"/>
              <w:rPr>
                <w:rFonts w:ascii="Sylfaen" w:hAnsi="Sylfaen"/>
              </w:rPr>
            </w:pPr>
            <w:r w:rsidRPr="008142D5">
              <w:rPr>
                <w:rFonts w:ascii="Sylfaen" w:hAnsi="Sylfaen"/>
              </w:rPr>
              <w:t>4</w:t>
            </w:r>
          </w:p>
        </w:tc>
        <w:tc>
          <w:tcPr>
            <w:tcW w:w="2410" w:type="dxa"/>
          </w:tcPr>
          <w:p w:rsidR="00410D77" w:rsidRPr="008142D5" w:rsidRDefault="00410D77" w:rsidP="00410D77">
            <w:pPr>
              <w:rPr>
                <w:rFonts w:ascii="Sylfaen" w:hAnsi="Sylfaen"/>
              </w:rPr>
            </w:pPr>
            <w:r w:rsidRPr="008142D5">
              <w:rPr>
                <w:rFonts w:ascii="Sylfaen" w:hAnsi="Sylfaen" w:cs="Sylfaen"/>
              </w:rPr>
              <w:t>რეგისტრაციის</w:t>
            </w:r>
            <w:r w:rsidRPr="008142D5">
              <w:rPr>
                <w:rFonts w:ascii="Sylfaen" w:hAnsi="Sylfaen"/>
              </w:rPr>
              <w:t xml:space="preserve">  </w:t>
            </w:r>
            <w:r w:rsidRPr="008142D5">
              <w:rPr>
                <w:rFonts w:ascii="Sylfaen" w:hAnsi="Sylfaen" w:cs="Sylfaen"/>
              </w:rPr>
              <w:t>თარიღი</w:t>
            </w:r>
          </w:p>
        </w:tc>
        <w:tc>
          <w:tcPr>
            <w:tcW w:w="7087" w:type="dxa"/>
          </w:tcPr>
          <w:p w:rsidR="00410D77" w:rsidRPr="002C4C06" w:rsidRDefault="00410D77" w:rsidP="00410D77">
            <w:pPr>
              <w:rPr>
                <w:rFonts w:ascii="Sylfaen" w:hAnsi="Sylfaen"/>
                <w:lang w:val="ka-GE"/>
              </w:rPr>
            </w:pPr>
            <w:r>
              <w:rPr>
                <w:rFonts w:ascii="Sylfaen" w:hAnsi="Sylfaen"/>
                <w:lang w:val="ka-GE"/>
              </w:rPr>
              <w:t>02/09/1997</w:t>
            </w:r>
          </w:p>
        </w:tc>
      </w:tr>
      <w:tr w:rsidR="00410D77" w:rsidRPr="00712EBB" w:rsidTr="00410D77">
        <w:trPr>
          <w:jc w:val="center"/>
        </w:trPr>
        <w:tc>
          <w:tcPr>
            <w:tcW w:w="568" w:type="dxa"/>
          </w:tcPr>
          <w:p w:rsidR="00410D77" w:rsidRPr="008142D5" w:rsidRDefault="00410D77" w:rsidP="00410D77">
            <w:pPr>
              <w:jc w:val="center"/>
              <w:rPr>
                <w:rFonts w:ascii="Sylfaen" w:hAnsi="Sylfaen"/>
              </w:rPr>
            </w:pPr>
            <w:r w:rsidRPr="008142D5">
              <w:rPr>
                <w:rFonts w:ascii="Sylfaen" w:hAnsi="Sylfaen"/>
              </w:rPr>
              <w:t>5</w:t>
            </w:r>
          </w:p>
        </w:tc>
        <w:tc>
          <w:tcPr>
            <w:tcW w:w="2410" w:type="dxa"/>
          </w:tcPr>
          <w:p w:rsidR="00410D77" w:rsidRPr="008142D5" w:rsidRDefault="00410D77" w:rsidP="00410D77">
            <w:pPr>
              <w:rPr>
                <w:rFonts w:ascii="Sylfaen" w:hAnsi="Sylfaen"/>
              </w:rPr>
            </w:pPr>
            <w:r w:rsidRPr="008142D5">
              <w:rPr>
                <w:rFonts w:ascii="Sylfaen" w:hAnsi="Sylfaen" w:cs="Sylfaen"/>
              </w:rPr>
              <w:t>საიდენტიფიკაციო</w:t>
            </w:r>
            <w:r w:rsidRPr="008142D5">
              <w:rPr>
                <w:rFonts w:ascii="Sylfaen" w:hAnsi="Sylfaen"/>
              </w:rPr>
              <w:t xml:space="preserve"> </w:t>
            </w:r>
            <w:r w:rsidRPr="008142D5">
              <w:rPr>
                <w:rFonts w:ascii="Sylfaen" w:hAnsi="Sylfaen" w:cs="Sylfaen"/>
              </w:rPr>
              <w:t>კოდი</w:t>
            </w:r>
          </w:p>
        </w:tc>
        <w:tc>
          <w:tcPr>
            <w:tcW w:w="7087" w:type="dxa"/>
          </w:tcPr>
          <w:p w:rsidR="00410D77" w:rsidRPr="00284CE0" w:rsidRDefault="00410D77" w:rsidP="00410D77">
            <w:pPr>
              <w:rPr>
                <w:rFonts w:ascii="Sylfaen" w:hAnsi="Sylfaen"/>
              </w:rPr>
            </w:pPr>
            <w:r w:rsidRPr="002126BF">
              <w:rPr>
                <w:rFonts w:ascii="Sylfaen" w:hAnsi="Sylfaen"/>
                <w:lang w:val="ka-GE"/>
              </w:rPr>
              <w:t>211346220</w:t>
            </w:r>
            <w:r>
              <w:rPr>
                <w:rFonts w:ascii="Sylfaen" w:hAnsi="Sylfaen"/>
                <w:lang w:val="ka-GE"/>
              </w:rPr>
              <w:t xml:space="preserve">  </w:t>
            </w:r>
          </w:p>
        </w:tc>
      </w:tr>
      <w:tr w:rsidR="00410D77" w:rsidRPr="00712EBB" w:rsidTr="00410D77">
        <w:trPr>
          <w:trHeight w:val="584"/>
          <w:jc w:val="center"/>
        </w:trPr>
        <w:tc>
          <w:tcPr>
            <w:tcW w:w="568" w:type="dxa"/>
          </w:tcPr>
          <w:p w:rsidR="00410D77" w:rsidRPr="008142D5" w:rsidRDefault="00410D77" w:rsidP="00410D77">
            <w:pPr>
              <w:jc w:val="center"/>
              <w:rPr>
                <w:rFonts w:ascii="Sylfaen" w:hAnsi="Sylfaen"/>
              </w:rPr>
            </w:pPr>
            <w:r w:rsidRPr="008142D5">
              <w:rPr>
                <w:rFonts w:ascii="Sylfaen" w:hAnsi="Sylfaen"/>
              </w:rPr>
              <w:t>6</w:t>
            </w:r>
          </w:p>
        </w:tc>
        <w:tc>
          <w:tcPr>
            <w:tcW w:w="2410" w:type="dxa"/>
          </w:tcPr>
          <w:p w:rsidR="00410D77" w:rsidRPr="008142D5" w:rsidRDefault="00410D77" w:rsidP="00410D77">
            <w:pPr>
              <w:rPr>
                <w:rFonts w:ascii="Sylfaen" w:hAnsi="Sylfaen"/>
                <w:lang w:val="ka-GE"/>
              </w:rPr>
            </w:pPr>
            <w:r>
              <w:rPr>
                <w:rFonts w:ascii="Sylfaen" w:hAnsi="Sylfaen" w:cs="Sylfaen"/>
                <w:lang w:val="ka-GE"/>
              </w:rPr>
              <w:t>დირექტორი/წარმომადგენილი</w:t>
            </w:r>
          </w:p>
        </w:tc>
        <w:tc>
          <w:tcPr>
            <w:tcW w:w="7087" w:type="dxa"/>
          </w:tcPr>
          <w:p w:rsidR="00410D77" w:rsidRPr="008142D5" w:rsidRDefault="00410D77" w:rsidP="00410D77">
            <w:pPr>
              <w:rPr>
                <w:rFonts w:ascii="Sylfaen" w:hAnsi="Sylfaen" w:cstheme="minorHAnsi"/>
              </w:rPr>
            </w:pPr>
            <w:r>
              <w:rPr>
                <w:rFonts w:ascii="Sylfaen" w:hAnsi="Sylfaen" w:cs="Sylfaen"/>
                <w:lang w:val="ka-GE"/>
              </w:rPr>
              <w:t>ირაკლი გურჩიანი</w:t>
            </w:r>
            <w:r w:rsidRPr="008142D5">
              <w:rPr>
                <w:rFonts w:ascii="Sylfaen" w:hAnsi="Sylfaen"/>
                <w:lang w:val="ka-GE"/>
              </w:rPr>
              <w:t xml:space="preserve"> </w:t>
            </w:r>
          </w:p>
        </w:tc>
      </w:tr>
      <w:tr w:rsidR="00410D77" w:rsidRPr="00E10178" w:rsidTr="00410D77">
        <w:trPr>
          <w:jc w:val="center"/>
        </w:trPr>
        <w:tc>
          <w:tcPr>
            <w:tcW w:w="568" w:type="dxa"/>
          </w:tcPr>
          <w:p w:rsidR="00410D77" w:rsidRPr="008142D5" w:rsidRDefault="00410D77" w:rsidP="00410D77">
            <w:pPr>
              <w:jc w:val="center"/>
              <w:rPr>
                <w:rFonts w:ascii="Sylfaen" w:hAnsi="Sylfaen"/>
              </w:rPr>
            </w:pPr>
            <w:r w:rsidRPr="008142D5">
              <w:rPr>
                <w:rFonts w:ascii="Sylfaen" w:hAnsi="Sylfaen"/>
              </w:rPr>
              <w:t>7</w:t>
            </w:r>
          </w:p>
        </w:tc>
        <w:tc>
          <w:tcPr>
            <w:tcW w:w="2410" w:type="dxa"/>
          </w:tcPr>
          <w:p w:rsidR="00410D77" w:rsidRPr="008142D5" w:rsidRDefault="00410D77" w:rsidP="00410D77">
            <w:pPr>
              <w:rPr>
                <w:rFonts w:ascii="Sylfaen" w:hAnsi="Sylfaen"/>
              </w:rPr>
            </w:pPr>
            <w:r w:rsidRPr="008142D5">
              <w:rPr>
                <w:rFonts w:ascii="Sylfaen" w:hAnsi="Sylfaen" w:cs="Sylfaen"/>
              </w:rPr>
              <w:t>გარემოსდაცვითი მმართველი</w:t>
            </w:r>
          </w:p>
        </w:tc>
        <w:tc>
          <w:tcPr>
            <w:tcW w:w="7087" w:type="dxa"/>
          </w:tcPr>
          <w:p w:rsidR="00410D77" w:rsidRPr="008142D5" w:rsidRDefault="00410D77" w:rsidP="00410D77">
            <w:pPr>
              <w:rPr>
                <w:rFonts w:ascii="Sylfaen" w:hAnsi="Sylfaen"/>
                <w:lang w:val="ka-GE"/>
              </w:rPr>
            </w:pPr>
            <w:r>
              <w:rPr>
                <w:rFonts w:ascii="Sylfaen" w:hAnsi="Sylfaen" w:cs="Sylfaen"/>
                <w:lang w:val="ka-GE"/>
              </w:rPr>
              <w:t>თინათინ მაკარიძე</w:t>
            </w:r>
          </w:p>
          <w:p w:rsidR="00410D77" w:rsidRPr="008142D5" w:rsidRDefault="00410D77" w:rsidP="00410D77">
            <w:pPr>
              <w:rPr>
                <w:rFonts w:ascii="Sylfaen" w:hAnsi="Sylfaen" w:cstheme="minorHAnsi"/>
              </w:rPr>
            </w:pPr>
            <w:r w:rsidRPr="008142D5">
              <w:rPr>
                <w:rFonts w:ascii="Sylfaen" w:hAnsi="Sylfaen" w:cstheme="minorHAnsi"/>
                <w:lang w:val="ka-GE"/>
              </w:rPr>
              <w:t>ელ-ფოსტა</w:t>
            </w:r>
            <w:r>
              <w:rPr>
                <w:rFonts w:ascii="Sylfaen" w:hAnsi="Sylfaen" w:cstheme="minorHAnsi"/>
              </w:rPr>
              <w:t xml:space="preserve">: </w:t>
            </w:r>
            <w:hyperlink r:id="rId66" w:history="1">
              <w:r w:rsidRPr="005D7D06">
                <w:rPr>
                  <w:rStyle w:val="Hyperlink"/>
                  <w:rFonts w:ascii="Sylfaen" w:hAnsi="Sylfaen"/>
                  <w:lang w:val="ka-GE"/>
                </w:rPr>
                <w:t>t.makaridze@toyota-tbilisi.com</w:t>
              </w:r>
            </w:hyperlink>
          </w:p>
          <w:p w:rsidR="00410D77" w:rsidRDefault="00410D77" w:rsidP="00410D77">
            <w:pPr>
              <w:rPr>
                <w:rFonts w:ascii="Sylfaen" w:hAnsi="Sylfaen"/>
                <w:lang w:val="ka-GE"/>
              </w:rPr>
            </w:pPr>
            <w:r w:rsidRPr="000B4647">
              <w:rPr>
                <w:rFonts w:ascii="Sylfaen" w:hAnsi="Sylfaen" w:cstheme="minorHAnsi"/>
              </w:rPr>
              <w:t>მობ:</w:t>
            </w:r>
            <w:r>
              <w:rPr>
                <w:rFonts w:ascii="Sylfaen" w:hAnsi="Sylfaen" w:cstheme="minorHAnsi"/>
                <w:lang w:val="ka-GE"/>
              </w:rPr>
              <w:t xml:space="preserve"> </w:t>
            </w:r>
            <w:r w:rsidRPr="008142D5">
              <w:rPr>
                <w:rFonts w:ascii="Sylfaen" w:hAnsi="Sylfaen" w:cstheme="minorHAnsi"/>
              </w:rPr>
              <w:t xml:space="preserve"> </w:t>
            </w:r>
            <w:r>
              <w:rPr>
                <w:rFonts w:ascii="Sylfaen" w:hAnsi="Sylfaen" w:cstheme="minorHAnsi"/>
                <w:lang w:val="ka-GE"/>
              </w:rPr>
              <w:t>+995</w:t>
            </w:r>
            <w:r w:rsidRPr="008142D5">
              <w:rPr>
                <w:rFonts w:ascii="Sylfaen" w:eastAsia="Times New Roman" w:hAnsi="Sylfaen"/>
                <w:lang w:val="ka-GE"/>
              </w:rPr>
              <w:t xml:space="preserve"> </w:t>
            </w:r>
            <w:r w:rsidRPr="005D7D06">
              <w:rPr>
                <w:rFonts w:ascii="Sylfaen" w:hAnsi="Sylfaen"/>
                <w:lang w:val="ka-GE"/>
              </w:rPr>
              <w:t>599429840</w:t>
            </w:r>
          </w:p>
          <w:p w:rsidR="00410D77" w:rsidRDefault="00410D77" w:rsidP="00410D77">
            <w:pPr>
              <w:rPr>
                <w:rFonts w:ascii="Sylfaen" w:hAnsi="Sylfaen"/>
                <w:lang w:val="ka-GE"/>
              </w:rPr>
            </w:pPr>
            <w:r>
              <w:rPr>
                <w:rFonts w:ascii="Sylfaen" w:hAnsi="Sylfaen"/>
                <w:lang w:val="ka-GE"/>
              </w:rPr>
              <w:t>არჩილ ბოლქვაძე</w:t>
            </w:r>
          </w:p>
          <w:p w:rsidR="00410D77" w:rsidRDefault="00410D77" w:rsidP="00410D77">
            <w:pPr>
              <w:rPr>
                <w:rStyle w:val="Hyperlink"/>
                <w:rFonts w:ascii="Sylfaen" w:hAnsi="Sylfaen"/>
                <w:lang w:val="ka-GE"/>
              </w:rPr>
            </w:pPr>
            <w:r>
              <w:rPr>
                <w:rFonts w:ascii="Sylfaen" w:hAnsi="Sylfaen"/>
                <w:lang w:val="ka-GE"/>
              </w:rPr>
              <w:t xml:space="preserve">ელ-ფოსტა </w:t>
            </w:r>
            <w:hyperlink r:id="rId67" w:history="1">
              <w:r w:rsidRPr="00070A0D">
                <w:rPr>
                  <w:rStyle w:val="Hyperlink"/>
                  <w:rFonts w:ascii="Sylfaen" w:hAnsi="Sylfaen"/>
                  <w:lang w:val="ka-GE"/>
                </w:rPr>
                <w:t>a.bolkvadze@toyota-tbilisi.com</w:t>
              </w:r>
            </w:hyperlink>
            <w:r>
              <w:rPr>
                <w:rStyle w:val="Hyperlink"/>
                <w:rFonts w:ascii="Sylfaen" w:hAnsi="Sylfaen"/>
                <w:lang w:val="ka-GE"/>
              </w:rPr>
              <w:t xml:space="preserve">; </w:t>
            </w:r>
          </w:p>
          <w:p w:rsidR="00410D77" w:rsidRPr="008775BB" w:rsidRDefault="00410D77" w:rsidP="00410D77">
            <w:pPr>
              <w:rPr>
                <w:rFonts w:ascii="Sylfaen" w:hAnsi="Sylfaen" w:cstheme="minorHAnsi"/>
                <w:lang w:val="ka-GE"/>
              </w:rPr>
            </w:pPr>
            <w:r>
              <w:rPr>
                <w:rFonts w:ascii="Sylfaen" w:hAnsi="Sylfaen" w:cs="Sylfaen"/>
                <w:lang w:val="ka-GE"/>
              </w:rPr>
              <w:t xml:space="preserve">მობ: </w:t>
            </w:r>
            <w:r>
              <w:rPr>
                <w:rFonts w:ascii="Sylfaen" w:hAnsi="Sylfaen"/>
                <w:lang w:val="ka-GE"/>
              </w:rPr>
              <w:t>+995 5686033</w:t>
            </w:r>
            <w:r w:rsidRPr="00E05E77">
              <w:rPr>
                <w:rFonts w:ascii="Sylfaen" w:hAnsi="Sylfaen"/>
                <w:lang w:val="ka-GE"/>
              </w:rPr>
              <w:t>60</w:t>
            </w:r>
          </w:p>
        </w:tc>
      </w:tr>
      <w:tr w:rsidR="00410D77" w:rsidRPr="00295F2B" w:rsidTr="00410D77">
        <w:trPr>
          <w:jc w:val="center"/>
        </w:trPr>
        <w:tc>
          <w:tcPr>
            <w:tcW w:w="568" w:type="dxa"/>
          </w:tcPr>
          <w:p w:rsidR="00410D77" w:rsidRPr="008142D5" w:rsidRDefault="00410D77" w:rsidP="00410D77">
            <w:pPr>
              <w:jc w:val="center"/>
              <w:rPr>
                <w:rFonts w:ascii="Sylfaen" w:hAnsi="Sylfaen"/>
              </w:rPr>
            </w:pPr>
            <w:r w:rsidRPr="008142D5">
              <w:rPr>
                <w:rFonts w:ascii="Sylfaen" w:hAnsi="Sylfaen"/>
              </w:rPr>
              <w:t>8</w:t>
            </w:r>
          </w:p>
        </w:tc>
        <w:tc>
          <w:tcPr>
            <w:tcW w:w="2410" w:type="dxa"/>
          </w:tcPr>
          <w:p w:rsidR="00410D77" w:rsidRPr="008142D5" w:rsidRDefault="00410D77" w:rsidP="00410D77">
            <w:pPr>
              <w:rPr>
                <w:rFonts w:ascii="Sylfaen" w:hAnsi="Sylfaen"/>
              </w:rPr>
            </w:pPr>
            <w:r w:rsidRPr="008142D5">
              <w:rPr>
                <w:rFonts w:ascii="Sylfaen" w:hAnsi="Sylfaen" w:cs="Sylfaen"/>
              </w:rPr>
              <w:t>საქმიანობის</w:t>
            </w:r>
            <w:r w:rsidRPr="008142D5">
              <w:rPr>
                <w:rFonts w:ascii="Sylfaen" w:hAnsi="Sylfaen"/>
              </w:rPr>
              <w:t xml:space="preserve"> </w:t>
            </w:r>
            <w:r w:rsidRPr="008142D5">
              <w:rPr>
                <w:rFonts w:ascii="Sylfaen" w:hAnsi="Sylfaen" w:cs="Sylfaen"/>
              </w:rPr>
              <w:t>დეტალური</w:t>
            </w:r>
            <w:r w:rsidRPr="008142D5">
              <w:rPr>
                <w:rFonts w:ascii="Sylfaen" w:hAnsi="Sylfaen"/>
              </w:rPr>
              <w:t xml:space="preserve"> </w:t>
            </w:r>
            <w:r w:rsidRPr="008142D5">
              <w:rPr>
                <w:rFonts w:ascii="Sylfaen" w:hAnsi="Sylfaen" w:cs="Sylfaen"/>
              </w:rPr>
              <w:t>აღწერა</w:t>
            </w:r>
          </w:p>
        </w:tc>
        <w:tc>
          <w:tcPr>
            <w:tcW w:w="7087" w:type="dxa"/>
          </w:tcPr>
          <w:p w:rsidR="00410D77" w:rsidRDefault="00410D77" w:rsidP="00410D77">
            <w:pPr>
              <w:jc w:val="both"/>
              <w:rPr>
                <w:rFonts w:ascii="Sylfaen" w:hAnsi="Sylfaen"/>
                <w:lang w:val="ka-GE"/>
              </w:rPr>
            </w:pPr>
            <w:r>
              <w:rPr>
                <w:rFonts w:ascii="Sylfaen" w:hAnsi="Sylfaen" w:cs="Sylfaen"/>
                <w:lang w:val="ka-GE"/>
              </w:rPr>
              <w:t xml:space="preserve">შპს „ტოიოტა ცენტრი თბილისი“ არის </w:t>
            </w:r>
            <w:r>
              <w:rPr>
                <w:rFonts w:ascii="Sylfaen" w:hAnsi="Sylfaen"/>
                <w:lang w:val="ka-GE"/>
              </w:rPr>
              <w:t>საავტომობილო ბრენდ „ტოიოტას“ უახლესი მოდელის ავტომობილების ოფიციალური დისტრიბუტორი საქართველოში. მის საქმიანობის სფეროს შეადგენს ტოიოტას ბრენდის სათადარიგო ნაწილების იმპორტი და რეალიზაცია, ასევე ავტომობილების ტექნიკური მომსახურება.</w:t>
            </w:r>
          </w:p>
          <w:p w:rsidR="00410D77" w:rsidRPr="00251BAF" w:rsidRDefault="00410D77" w:rsidP="00410D77">
            <w:pPr>
              <w:jc w:val="both"/>
              <w:rPr>
                <w:rFonts w:ascii="Sylfaen" w:hAnsi="Sylfaen"/>
                <w:lang w:val="ka-GE"/>
              </w:rPr>
            </w:pPr>
            <w:r>
              <w:rPr>
                <w:rFonts w:ascii="Sylfaen" w:hAnsi="Sylfaen"/>
                <w:lang w:val="ka-GE"/>
              </w:rPr>
              <w:t>კომპანია წარმოდგენილია საქართველოს მასშტაბით ორ ლოკაციაზე: თბილისი, ქობულეთი.</w:t>
            </w:r>
          </w:p>
        </w:tc>
      </w:tr>
    </w:tbl>
    <w:p w:rsidR="00A55103" w:rsidRPr="00521342" w:rsidRDefault="00A55103" w:rsidP="00C0034C">
      <w:pPr>
        <w:spacing w:line="360" w:lineRule="auto"/>
        <w:jc w:val="both"/>
        <w:rPr>
          <w:rFonts w:ascii="Sylfaen" w:hAnsi="Sylfaen"/>
          <w:lang w:val="ka-GE"/>
        </w:rPr>
      </w:pPr>
    </w:p>
    <w:p w:rsidR="00C507A4" w:rsidRPr="00521342" w:rsidRDefault="00C507A4" w:rsidP="00C0034C">
      <w:pPr>
        <w:spacing w:line="360" w:lineRule="auto"/>
        <w:jc w:val="both"/>
        <w:rPr>
          <w:rFonts w:ascii="Sylfaen" w:hAnsi="Sylfaen"/>
          <w:lang w:val="ka-GE"/>
        </w:rPr>
      </w:pPr>
    </w:p>
    <w:p w:rsidR="00C507A4" w:rsidRPr="00521342" w:rsidRDefault="00C507A4" w:rsidP="00C0034C">
      <w:pPr>
        <w:spacing w:line="360" w:lineRule="auto"/>
        <w:jc w:val="both"/>
        <w:rPr>
          <w:rFonts w:ascii="Sylfaen" w:hAnsi="Sylfaen"/>
          <w:lang w:val="ka-GE"/>
        </w:rPr>
      </w:pPr>
    </w:p>
    <w:p w:rsidR="00C507A4" w:rsidRDefault="00C507A4" w:rsidP="00C0034C">
      <w:pPr>
        <w:spacing w:line="360" w:lineRule="auto"/>
        <w:jc w:val="both"/>
        <w:rPr>
          <w:rFonts w:ascii="Sylfaen" w:hAnsi="Sylfaen"/>
          <w:lang w:val="ka-GE"/>
        </w:rPr>
      </w:pPr>
    </w:p>
    <w:p w:rsidR="00410D77" w:rsidRDefault="00410D77" w:rsidP="00C0034C">
      <w:pPr>
        <w:spacing w:line="360" w:lineRule="auto"/>
        <w:jc w:val="both"/>
        <w:rPr>
          <w:rFonts w:ascii="Sylfaen" w:hAnsi="Sylfaen"/>
          <w:lang w:val="ka-GE"/>
        </w:rPr>
      </w:pPr>
    </w:p>
    <w:p w:rsidR="00740EE0" w:rsidRDefault="00740EE0" w:rsidP="00C0034C">
      <w:pPr>
        <w:spacing w:line="360" w:lineRule="auto"/>
        <w:jc w:val="both"/>
        <w:rPr>
          <w:rFonts w:ascii="Sylfaen" w:hAnsi="Sylfaen"/>
          <w:lang w:val="ka-GE"/>
        </w:rPr>
      </w:pPr>
    </w:p>
    <w:p w:rsidR="00410D77" w:rsidRDefault="00410D77" w:rsidP="00C0034C">
      <w:pPr>
        <w:spacing w:line="360" w:lineRule="auto"/>
        <w:jc w:val="both"/>
        <w:rPr>
          <w:rFonts w:ascii="Sylfaen" w:hAnsi="Sylfaen"/>
          <w:lang w:val="ka-GE"/>
        </w:rPr>
      </w:pPr>
    </w:p>
    <w:tbl>
      <w:tblPr>
        <w:tblW w:w="10636" w:type="dxa"/>
        <w:jc w:val="center"/>
        <w:tblLayout w:type="fixed"/>
        <w:tblLook w:val="04A0" w:firstRow="1" w:lastRow="0" w:firstColumn="1" w:lastColumn="0" w:noHBand="0" w:noVBand="1"/>
      </w:tblPr>
      <w:tblGrid>
        <w:gridCol w:w="1075"/>
        <w:gridCol w:w="2070"/>
        <w:gridCol w:w="976"/>
        <w:gridCol w:w="996"/>
        <w:gridCol w:w="997"/>
        <w:gridCol w:w="1171"/>
        <w:gridCol w:w="1128"/>
        <w:gridCol w:w="1122"/>
        <w:gridCol w:w="1101"/>
      </w:tblGrid>
      <w:tr w:rsidR="00410D77" w:rsidRPr="00A54130" w:rsidTr="00410D77">
        <w:trPr>
          <w:trHeight w:val="638"/>
          <w:jc w:val="center"/>
        </w:trPr>
        <w:tc>
          <w:tcPr>
            <w:tcW w:w="107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410D77" w:rsidRPr="009F6011" w:rsidRDefault="00410D77" w:rsidP="00410D77">
            <w:pPr>
              <w:spacing w:after="0" w:line="240" w:lineRule="auto"/>
              <w:jc w:val="center"/>
              <w:rPr>
                <w:rFonts w:ascii="Sylfaen" w:eastAsia="Times New Roman" w:hAnsi="Sylfaen" w:cs="Times New Roman"/>
                <w:b/>
                <w:bCs/>
                <w:color w:val="000000"/>
                <w:sz w:val="28"/>
                <w:szCs w:val="28"/>
              </w:rPr>
            </w:pPr>
            <w:r w:rsidRPr="009F6011">
              <w:rPr>
                <w:rFonts w:ascii="Sylfaen" w:eastAsia="Times New Roman" w:hAnsi="Sylfaen" w:cs="Times New Roman"/>
                <w:b/>
                <w:bCs/>
                <w:color w:val="000000"/>
                <w:sz w:val="28"/>
                <w:szCs w:val="28"/>
              </w:rPr>
              <w:lastRenderedPageBreak/>
              <w:t>III</w:t>
            </w:r>
          </w:p>
        </w:tc>
        <w:tc>
          <w:tcPr>
            <w:tcW w:w="9561" w:type="dxa"/>
            <w:gridSpan w:val="8"/>
            <w:tcBorders>
              <w:top w:val="single" w:sz="4" w:space="0" w:color="auto"/>
              <w:left w:val="nil"/>
              <w:bottom w:val="single" w:sz="4" w:space="0" w:color="auto"/>
              <w:right w:val="single" w:sz="4" w:space="0" w:color="auto"/>
            </w:tcBorders>
            <w:shd w:val="clear" w:color="auto" w:fill="BFBFBF" w:themeFill="background1" w:themeFillShade="BF"/>
          </w:tcPr>
          <w:p w:rsidR="00410D77" w:rsidRDefault="00410D77" w:rsidP="00410D77">
            <w:pPr>
              <w:spacing w:after="0" w:line="240" w:lineRule="auto"/>
              <w:jc w:val="center"/>
              <w:rPr>
                <w:rFonts w:ascii="Sylfaen" w:eastAsia="Times New Roman" w:hAnsi="Sylfaen" w:cs="Times New Roman"/>
                <w:b/>
                <w:bCs/>
                <w:color w:val="000000"/>
                <w:sz w:val="28"/>
                <w:szCs w:val="28"/>
                <w:lang w:val="ka-GE"/>
              </w:rPr>
            </w:pPr>
            <w:r w:rsidRPr="009F6011">
              <w:rPr>
                <w:rFonts w:ascii="Sylfaen" w:eastAsia="Times New Roman" w:hAnsi="Sylfaen" w:cs="Times New Roman"/>
                <w:b/>
                <w:bCs/>
                <w:color w:val="000000"/>
                <w:sz w:val="28"/>
                <w:szCs w:val="28"/>
                <w:lang w:val="ka-GE"/>
              </w:rPr>
              <w:t xml:space="preserve">ინფორმაცია </w:t>
            </w:r>
            <w:r>
              <w:rPr>
                <w:rFonts w:ascii="Sylfaen" w:eastAsia="Times New Roman" w:hAnsi="Sylfaen" w:cs="Times New Roman"/>
                <w:b/>
                <w:bCs/>
                <w:color w:val="000000"/>
                <w:sz w:val="28"/>
                <w:szCs w:val="28"/>
                <w:lang w:val="ka-GE"/>
              </w:rPr>
              <w:t xml:space="preserve">თბილისის ფილიალში </w:t>
            </w:r>
            <w:r w:rsidRPr="009F6011">
              <w:rPr>
                <w:rFonts w:ascii="Sylfaen" w:eastAsia="Times New Roman" w:hAnsi="Sylfaen" w:cs="Times New Roman"/>
                <w:b/>
                <w:bCs/>
                <w:color w:val="000000"/>
                <w:sz w:val="28"/>
                <w:szCs w:val="28"/>
                <w:lang w:val="ka-GE"/>
              </w:rPr>
              <w:t>წარმოქმნილი ნარჩენების შესახებ</w:t>
            </w:r>
          </w:p>
          <w:p w:rsidR="00410D77" w:rsidRPr="009F6011" w:rsidRDefault="00410D77" w:rsidP="00410D77">
            <w:pPr>
              <w:spacing w:after="0" w:line="240" w:lineRule="auto"/>
              <w:jc w:val="center"/>
              <w:rPr>
                <w:rFonts w:ascii="Sylfaen" w:eastAsia="Times New Roman" w:hAnsi="Sylfaen" w:cs="Times New Roman"/>
                <w:b/>
                <w:bCs/>
                <w:color w:val="000000"/>
                <w:sz w:val="28"/>
                <w:szCs w:val="28"/>
                <w:lang w:val="ka-GE"/>
              </w:rPr>
            </w:pPr>
            <w:r>
              <w:rPr>
                <w:rFonts w:ascii="Sylfaen" w:eastAsia="Times New Roman" w:hAnsi="Sylfaen" w:cs="Times New Roman"/>
                <w:b/>
                <w:bCs/>
                <w:color w:val="000000"/>
                <w:sz w:val="28"/>
                <w:szCs w:val="28"/>
                <w:lang w:val="ka-GE"/>
              </w:rPr>
              <w:t xml:space="preserve">მისამართი: თბილისი, </w:t>
            </w:r>
            <w:r w:rsidRPr="005F0F0F">
              <w:rPr>
                <w:rFonts w:ascii="Sylfaen" w:hAnsi="Sylfaen"/>
                <w:b/>
                <w:sz w:val="32"/>
                <w:szCs w:val="32"/>
                <w:lang w:val="ka-GE"/>
              </w:rPr>
              <w:t>დ. აღმაშენებლის ხეივანი მე–20 კმ.</w:t>
            </w:r>
          </w:p>
        </w:tc>
      </w:tr>
      <w:tr w:rsidR="00410D77" w:rsidRPr="00A54130" w:rsidTr="00410D77">
        <w:trPr>
          <w:trHeight w:val="901"/>
          <w:jc w:val="center"/>
        </w:trPr>
        <w:tc>
          <w:tcPr>
            <w:tcW w:w="107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410D77" w:rsidRPr="00071625" w:rsidRDefault="00410D77" w:rsidP="00410D77">
            <w:pPr>
              <w:spacing w:after="0" w:line="240" w:lineRule="auto"/>
              <w:jc w:val="center"/>
              <w:rPr>
                <w:rFonts w:ascii="Sylfaen" w:eastAsia="Times New Roman" w:hAnsi="Sylfaen" w:cs="Times New Roman"/>
                <w:b/>
                <w:bCs/>
                <w:color w:val="000000"/>
                <w:sz w:val="20"/>
                <w:szCs w:val="20"/>
              </w:rPr>
            </w:pPr>
            <w:r w:rsidRPr="00071625">
              <w:rPr>
                <w:rFonts w:ascii="Sylfaen" w:eastAsia="Times New Roman" w:hAnsi="Sylfaen" w:cs="Times New Roman"/>
                <w:b/>
                <w:bCs/>
                <w:color w:val="000000"/>
                <w:sz w:val="20"/>
                <w:szCs w:val="20"/>
              </w:rPr>
              <w:t>ნარჩენის კოდი</w:t>
            </w:r>
          </w:p>
        </w:tc>
        <w:tc>
          <w:tcPr>
            <w:tcW w:w="2070" w:type="dxa"/>
            <w:tcBorders>
              <w:top w:val="single" w:sz="4" w:space="0" w:color="auto"/>
              <w:left w:val="nil"/>
              <w:bottom w:val="single" w:sz="4" w:space="0" w:color="auto"/>
              <w:right w:val="single" w:sz="4" w:space="0" w:color="auto"/>
            </w:tcBorders>
            <w:shd w:val="clear" w:color="auto" w:fill="BFBFBF" w:themeFill="background1" w:themeFillShade="BF"/>
            <w:hideMark/>
          </w:tcPr>
          <w:p w:rsidR="00410D77" w:rsidRPr="00071625" w:rsidRDefault="00410D77" w:rsidP="00410D77">
            <w:pPr>
              <w:spacing w:after="0" w:line="240" w:lineRule="auto"/>
              <w:jc w:val="center"/>
              <w:rPr>
                <w:rFonts w:ascii="Sylfaen" w:eastAsia="Times New Roman" w:hAnsi="Sylfaen" w:cs="Times New Roman"/>
                <w:b/>
                <w:bCs/>
                <w:color w:val="000000"/>
                <w:sz w:val="20"/>
                <w:szCs w:val="20"/>
              </w:rPr>
            </w:pPr>
            <w:r w:rsidRPr="00071625">
              <w:rPr>
                <w:rFonts w:ascii="Sylfaen" w:eastAsia="Times New Roman" w:hAnsi="Sylfaen" w:cs="Times New Roman"/>
                <w:b/>
                <w:bCs/>
                <w:color w:val="000000"/>
                <w:sz w:val="20"/>
                <w:szCs w:val="20"/>
              </w:rPr>
              <w:t>ნარჩენის დასახელება</w:t>
            </w:r>
          </w:p>
        </w:tc>
        <w:tc>
          <w:tcPr>
            <w:tcW w:w="976" w:type="dxa"/>
            <w:tcBorders>
              <w:top w:val="single" w:sz="4" w:space="0" w:color="auto"/>
              <w:left w:val="nil"/>
              <w:bottom w:val="single" w:sz="4" w:space="0" w:color="auto"/>
              <w:right w:val="single" w:sz="4" w:space="0" w:color="auto"/>
            </w:tcBorders>
            <w:shd w:val="clear" w:color="auto" w:fill="BFBFBF" w:themeFill="background1" w:themeFillShade="BF"/>
            <w:hideMark/>
          </w:tcPr>
          <w:p w:rsidR="00410D77" w:rsidRPr="00071625" w:rsidRDefault="00410D77" w:rsidP="00410D77">
            <w:pPr>
              <w:spacing w:after="0" w:line="240" w:lineRule="auto"/>
              <w:jc w:val="center"/>
              <w:rPr>
                <w:rFonts w:ascii="Sylfaen" w:eastAsia="Times New Roman" w:hAnsi="Sylfaen" w:cs="Times New Roman"/>
                <w:b/>
                <w:bCs/>
                <w:color w:val="000000"/>
                <w:sz w:val="20"/>
                <w:szCs w:val="20"/>
              </w:rPr>
            </w:pPr>
            <w:r w:rsidRPr="00071625">
              <w:rPr>
                <w:rFonts w:ascii="Sylfaen" w:eastAsia="Times New Roman" w:hAnsi="Sylfaen" w:cs="Times New Roman"/>
                <w:b/>
                <w:bCs/>
                <w:color w:val="000000"/>
                <w:sz w:val="20"/>
                <w:szCs w:val="20"/>
              </w:rPr>
              <w:br/>
              <w:t>სახიფათო</w:t>
            </w:r>
          </w:p>
        </w:tc>
        <w:tc>
          <w:tcPr>
            <w:tcW w:w="996" w:type="dxa"/>
            <w:tcBorders>
              <w:top w:val="single" w:sz="4" w:space="0" w:color="auto"/>
              <w:left w:val="nil"/>
              <w:bottom w:val="single" w:sz="4" w:space="0" w:color="auto"/>
              <w:right w:val="single" w:sz="4" w:space="0" w:color="auto"/>
            </w:tcBorders>
            <w:shd w:val="clear" w:color="auto" w:fill="BFBFBF" w:themeFill="background1" w:themeFillShade="BF"/>
            <w:hideMark/>
          </w:tcPr>
          <w:p w:rsidR="00410D77" w:rsidRPr="00071625" w:rsidRDefault="00410D77" w:rsidP="00410D77">
            <w:pPr>
              <w:spacing w:after="0" w:line="240" w:lineRule="auto"/>
              <w:jc w:val="center"/>
              <w:rPr>
                <w:rFonts w:ascii="Sylfaen" w:eastAsia="Times New Roman" w:hAnsi="Sylfaen" w:cs="Times New Roman"/>
                <w:b/>
                <w:bCs/>
                <w:color w:val="000000"/>
                <w:sz w:val="20"/>
                <w:szCs w:val="20"/>
              </w:rPr>
            </w:pPr>
            <w:r w:rsidRPr="00071625">
              <w:rPr>
                <w:rFonts w:ascii="Sylfaen" w:eastAsia="Times New Roman" w:hAnsi="Sylfaen" w:cs="Times New Roman"/>
                <w:b/>
                <w:bCs/>
                <w:color w:val="000000"/>
                <w:sz w:val="20"/>
                <w:szCs w:val="20"/>
              </w:rPr>
              <w:t>სახიფათოობის მახასიათებელი</w:t>
            </w:r>
          </w:p>
        </w:tc>
        <w:tc>
          <w:tcPr>
            <w:tcW w:w="997" w:type="dxa"/>
            <w:tcBorders>
              <w:top w:val="single" w:sz="4" w:space="0" w:color="auto"/>
              <w:left w:val="nil"/>
              <w:bottom w:val="single" w:sz="4" w:space="0" w:color="auto"/>
              <w:right w:val="single" w:sz="4" w:space="0" w:color="auto"/>
            </w:tcBorders>
            <w:shd w:val="clear" w:color="auto" w:fill="BFBFBF" w:themeFill="background1" w:themeFillShade="BF"/>
            <w:hideMark/>
          </w:tcPr>
          <w:p w:rsidR="00410D77" w:rsidRPr="00071625" w:rsidRDefault="00410D77" w:rsidP="00410D77">
            <w:pPr>
              <w:spacing w:after="0" w:line="240" w:lineRule="auto"/>
              <w:jc w:val="center"/>
              <w:rPr>
                <w:rFonts w:ascii="Sylfaen" w:eastAsia="Times New Roman" w:hAnsi="Sylfaen" w:cs="Times New Roman"/>
                <w:b/>
                <w:bCs/>
                <w:color w:val="000000"/>
                <w:sz w:val="20"/>
                <w:szCs w:val="20"/>
              </w:rPr>
            </w:pPr>
            <w:r w:rsidRPr="00071625">
              <w:rPr>
                <w:rFonts w:ascii="Sylfaen" w:eastAsia="Times New Roman" w:hAnsi="Sylfaen" w:cs="Times New Roman"/>
                <w:b/>
                <w:bCs/>
                <w:color w:val="000000"/>
                <w:sz w:val="20"/>
                <w:szCs w:val="20"/>
              </w:rPr>
              <w:t>განთავსების/აღდგენის ოპერაციები</w:t>
            </w:r>
          </w:p>
        </w:tc>
        <w:tc>
          <w:tcPr>
            <w:tcW w:w="1171" w:type="dxa"/>
            <w:tcBorders>
              <w:top w:val="single" w:sz="4" w:space="0" w:color="auto"/>
              <w:left w:val="nil"/>
              <w:bottom w:val="single" w:sz="4" w:space="0" w:color="auto"/>
              <w:right w:val="single" w:sz="4" w:space="0" w:color="auto"/>
            </w:tcBorders>
            <w:shd w:val="clear" w:color="auto" w:fill="BFBFBF" w:themeFill="background1" w:themeFillShade="BF"/>
            <w:hideMark/>
          </w:tcPr>
          <w:p w:rsidR="00410D77" w:rsidRPr="00071625" w:rsidRDefault="00410D77" w:rsidP="00410D77">
            <w:pPr>
              <w:spacing w:after="0" w:line="240" w:lineRule="auto"/>
              <w:jc w:val="center"/>
              <w:rPr>
                <w:rFonts w:ascii="Sylfaen" w:eastAsia="Times New Roman" w:hAnsi="Sylfaen" w:cs="Times New Roman"/>
                <w:b/>
                <w:bCs/>
                <w:color w:val="000000"/>
                <w:sz w:val="20"/>
                <w:szCs w:val="20"/>
              </w:rPr>
            </w:pPr>
            <w:r w:rsidRPr="00071625">
              <w:rPr>
                <w:rFonts w:ascii="Sylfaen" w:eastAsia="Times New Roman" w:hAnsi="Sylfaen" w:cs="Times New Roman"/>
                <w:b/>
                <w:bCs/>
                <w:color w:val="000000"/>
                <w:sz w:val="20"/>
                <w:szCs w:val="20"/>
              </w:rPr>
              <w:t>ფიზ.</w:t>
            </w:r>
          </w:p>
          <w:p w:rsidR="00410D77" w:rsidRPr="00071625" w:rsidRDefault="00410D77" w:rsidP="00410D77">
            <w:pPr>
              <w:spacing w:after="0" w:line="240" w:lineRule="auto"/>
              <w:jc w:val="center"/>
              <w:rPr>
                <w:rFonts w:ascii="Sylfaen" w:eastAsia="Times New Roman" w:hAnsi="Sylfaen" w:cs="Times New Roman"/>
                <w:b/>
                <w:bCs/>
                <w:color w:val="000000"/>
                <w:sz w:val="20"/>
                <w:szCs w:val="20"/>
              </w:rPr>
            </w:pPr>
            <w:r w:rsidRPr="00071625">
              <w:rPr>
                <w:rFonts w:ascii="Sylfaen" w:eastAsia="Times New Roman" w:hAnsi="Sylfaen" w:cs="Times New Roman"/>
                <w:b/>
                <w:bCs/>
                <w:color w:val="000000"/>
                <w:sz w:val="20"/>
                <w:szCs w:val="20"/>
              </w:rPr>
              <w:t>მდგომარეობა</w:t>
            </w:r>
          </w:p>
        </w:tc>
        <w:tc>
          <w:tcPr>
            <w:tcW w:w="1128" w:type="dxa"/>
            <w:tcBorders>
              <w:top w:val="single" w:sz="4" w:space="0" w:color="auto"/>
              <w:left w:val="nil"/>
              <w:bottom w:val="single" w:sz="4" w:space="0" w:color="auto"/>
              <w:right w:val="single" w:sz="4" w:space="0" w:color="auto"/>
            </w:tcBorders>
            <w:shd w:val="clear" w:color="auto" w:fill="BFBFBF" w:themeFill="background1" w:themeFillShade="BF"/>
            <w:hideMark/>
          </w:tcPr>
          <w:p w:rsidR="00410D77" w:rsidRPr="00071625" w:rsidRDefault="00410D77" w:rsidP="00410D77">
            <w:pPr>
              <w:spacing w:after="0" w:line="240" w:lineRule="auto"/>
              <w:jc w:val="center"/>
              <w:rPr>
                <w:rFonts w:ascii="Sylfaen" w:eastAsia="Times New Roman" w:hAnsi="Sylfaen" w:cs="Times New Roman"/>
                <w:b/>
                <w:bCs/>
                <w:color w:val="000000"/>
                <w:sz w:val="20"/>
                <w:szCs w:val="20"/>
              </w:rPr>
            </w:pPr>
            <w:r>
              <w:rPr>
                <w:rFonts w:ascii="Sylfaen" w:eastAsia="Times New Roman" w:hAnsi="Sylfaen" w:cs="Times New Roman"/>
                <w:b/>
                <w:bCs/>
                <w:color w:val="000000"/>
                <w:sz w:val="20"/>
                <w:szCs w:val="20"/>
              </w:rPr>
              <w:t>ნარჩ. რაოდენობა 2020</w:t>
            </w:r>
            <w:r w:rsidRPr="00071625">
              <w:rPr>
                <w:rFonts w:ascii="Sylfaen" w:eastAsia="Times New Roman" w:hAnsi="Sylfaen" w:cs="Times New Roman"/>
                <w:b/>
                <w:bCs/>
                <w:color w:val="000000"/>
                <w:sz w:val="20"/>
                <w:szCs w:val="20"/>
              </w:rPr>
              <w:t xml:space="preserve"> წ.</w:t>
            </w:r>
          </w:p>
        </w:tc>
        <w:tc>
          <w:tcPr>
            <w:tcW w:w="1122" w:type="dxa"/>
            <w:tcBorders>
              <w:top w:val="single" w:sz="4" w:space="0" w:color="auto"/>
              <w:left w:val="nil"/>
              <w:bottom w:val="single" w:sz="4" w:space="0" w:color="auto"/>
              <w:right w:val="single" w:sz="4" w:space="0" w:color="auto"/>
            </w:tcBorders>
            <w:shd w:val="clear" w:color="auto" w:fill="BFBFBF" w:themeFill="background1" w:themeFillShade="BF"/>
            <w:hideMark/>
          </w:tcPr>
          <w:p w:rsidR="00410D77" w:rsidRPr="00071625" w:rsidRDefault="00410D77" w:rsidP="00410D77">
            <w:pPr>
              <w:spacing w:after="0" w:line="240" w:lineRule="auto"/>
              <w:jc w:val="center"/>
              <w:rPr>
                <w:rFonts w:ascii="Sylfaen" w:eastAsia="Times New Roman" w:hAnsi="Sylfaen" w:cs="Times New Roman"/>
                <w:b/>
                <w:bCs/>
                <w:color w:val="000000"/>
                <w:sz w:val="20"/>
                <w:szCs w:val="20"/>
              </w:rPr>
            </w:pPr>
            <w:r>
              <w:rPr>
                <w:rFonts w:ascii="Sylfaen" w:eastAsia="Times New Roman" w:hAnsi="Sylfaen" w:cs="Times New Roman"/>
                <w:b/>
                <w:bCs/>
                <w:color w:val="000000"/>
                <w:sz w:val="20"/>
                <w:szCs w:val="20"/>
              </w:rPr>
              <w:t>ნარჩ. რაოდენობა 2021</w:t>
            </w:r>
            <w:r w:rsidRPr="00071625">
              <w:rPr>
                <w:rFonts w:ascii="Sylfaen" w:eastAsia="Times New Roman" w:hAnsi="Sylfaen" w:cs="Times New Roman"/>
                <w:b/>
                <w:bCs/>
                <w:color w:val="000000"/>
                <w:sz w:val="20"/>
                <w:szCs w:val="20"/>
              </w:rPr>
              <w:t xml:space="preserve"> წ.</w:t>
            </w:r>
          </w:p>
        </w:tc>
        <w:tc>
          <w:tcPr>
            <w:tcW w:w="1101" w:type="dxa"/>
            <w:tcBorders>
              <w:top w:val="single" w:sz="4" w:space="0" w:color="auto"/>
              <w:left w:val="nil"/>
              <w:bottom w:val="single" w:sz="4" w:space="0" w:color="auto"/>
              <w:right w:val="single" w:sz="4" w:space="0" w:color="auto"/>
            </w:tcBorders>
            <w:shd w:val="clear" w:color="auto" w:fill="BFBFBF" w:themeFill="background1" w:themeFillShade="BF"/>
            <w:hideMark/>
          </w:tcPr>
          <w:p w:rsidR="00410D77" w:rsidRPr="00071625" w:rsidRDefault="00410D77" w:rsidP="00410D77">
            <w:pPr>
              <w:spacing w:after="0" w:line="240" w:lineRule="auto"/>
              <w:jc w:val="center"/>
              <w:rPr>
                <w:rFonts w:ascii="Sylfaen" w:eastAsia="Times New Roman" w:hAnsi="Sylfaen" w:cs="Times New Roman"/>
                <w:b/>
                <w:bCs/>
                <w:color w:val="000000"/>
                <w:sz w:val="20"/>
                <w:szCs w:val="20"/>
              </w:rPr>
            </w:pPr>
            <w:r w:rsidRPr="00071625">
              <w:rPr>
                <w:rFonts w:ascii="Sylfaen" w:eastAsia="Times New Roman" w:hAnsi="Sylfaen" w:cs="Times New Roman"/>
                <w:b/>
                <w:bCs/>
                <w:color w:val="000000"/>
                <w:sz w:val="20"/>
                <w:szCs w:val="20"/>
              </w:rPr>
              <w:t>ნარჩ. რაოდენობა</w:t>
            </w:r>
            <w:r>
              <w:rPr>
                <w:rFonts w:ascii="Sylfaen" w:eastAsia="Times New Roman" w:hAnsi="Sylfaen" w:cs="Times New Roman"/>
                <w:b/>
                <w:bCs/>
                <w:color w:val="000000"/>
                <w:sz w:val="20"/>
                <w:szCs w:val="20"/>
              </w:rPr>
              <w:t xml:space="preserve"> 2022</w:t>
            </w:r>
            <w:r w:rsidRPr="00071625">
              <w:rPr>
                <w:rFonts w:ascii="Sylfaen" w:eastAsia="Times New Roman" w:hAnsi="Sylfaen" w:cs="Times New Roman"/>
                <w:b/>
                <w:bCs/>
                <w:color w:val="000000"/>
                <w:sz w:val="20"/>
                <w:szCs w:val="20"/>
              </w:rPr>
              <w:t xml:space="preserve"> წ</w:t>
            </w:r>
          </w:p>
        </w:tc>
      </w:tr>
      <w:tr w:rsidR="00410D77" w:rsidRPr="00A54130" w:rsidTr="00410D77">
        <w:trPr>
          <w:trHeight w:val="1603"/>
          <w:jc w:val="center"/>
        </w:trPr>
        <w:tc>
          <w:tcPr>
            <w:tcW w:w="1075" w:type="dxa"/>
            <w:tcBorders>
              <w:top w:val="nil"/>
              <w:left w:val="single" w:sz="4" w:space="0" w:color="auto"/>
              <w:bottom w:val="single" w:sz="4" w:space="0" w:color="auto"/>
              <w:right w:val="single" w:sz="4" w:space="0" w:color="auto"/>
            </w:tcBorders>
            <w:shd w:val="clear" w:color="auto" w:fill="auto"/>
            <w:noWrap/>
            <w:vAlign w:val="center"/>
          </w:tcPr>
          <w:p w:rsidR="00410D77" w:rsidRPr="00145AB0" w:rsidRDefault="00410D77" w:rsidP="00410D77">
            <w:pPr>
              <w:spacing w:after="0" w:line="240" w:lineRule="auto"/>
              <w:jc w:val="center"/>
              <w:rPr>
                <w:rFonts w:ascii="Sylfaen" w:eastAsia="Times New Roman" w:hAnsi="Sylfaen" w:cs="Times New Roman"/>
                <w:b/>
                <w:bCs/>
                <w:color w:val="000000"/>
                <w:sz w:val="18"/>
                <w:szCs w:val="18"/>
              </w:rPr>
            </w:pPr>
            <w:r w:rsidRPr="00145AB0">
              <w:rPr>
                <w:rFonts w:ascii="Sylfaen" w:hAnsi="Sylfaen" w:cs="Sylfaen"/>
                <w:b/>
                <w:sz w:val="18"/>
                <w:szCs w:val="18"/>
              </w:rPr>
              <w:t>20 03 01</w:t>
            </w:r>
          </w:p>
        </w:tc>
        <w:tc>
          <w:tcPr>
            <w:tcW w:w="2070" w:type="dxa"/>
            <w:tcBorders>
              <w:top w:val="nil"/>
              <w:left w:val="nil"/>
              <w:bottom w:val="single" w:sz="4" w:space="0" w:color="auto"/>
              <w:right w:val="single" w:sz="4" w:space="0" w:color="auto"/>
            </w:tcBorders>
            <w:shd w:val="clear" w:color="auto" w:fill="auto"/>
          </w:tcPr>
          <w:p w:rsidR="00410D77" w:rsidRPr="00E728EE" w:rsidRDefault="00410D77" w:rsidP="00410D77">
            <w:pPr>
              <w:spacing w:after="0" w:line="240" w:lineRule="auto"/>
              <w:jc w:val="center"/>
              <w:rPr>
                <w:rFonts w:ascii="Sylfaen" w:eastAsia="Times New Roman" w:hAnsi="Sylfaen" w:cs="Times New Roman"/>
                <w:color w:val="000000"/>
                <w:sz w:val="18"/>
                <w:szCs w:val="18"/>
              </w:rPr>
            </w:pPr>
            <w:r w:rsidRPr="00E728EE">
              <w:rPr>
                <w:rFonts w:ascii="Sylfaen" w:hAnsi="Sylfaen" w:cs="Sylfaen"/>
                <w:sz w:val="18"/>
                <w:szCs w:val="18"/>
                <w:lang w:val="ka-GE"/>
              </w:rPr>
              <w:t>შერეული მუნიციპალური ნარჩენები</w:t>
            </w:r>
          </w:p>
        </w:tc>
        <w:tc>
          <w:tcPr>
            <w:tcW w:w="976" w:type="dxa"/>
            <w:tcBorders>
              <w:top w:val="nil"/>
              <w:left w:val="nil"/>
              <w:bottom w:val="single" w:sz="4" w:space="0" w:color="auto"/>
              <w:right w:val="single" w:sz="4" w:space="0" w:color="auto"/>
            </w:tcBorders>
            <w:shd w:val="clear" w:color="auto" w:fill="auto"/>
            <w:noWrap/>
          </w:tcPr>
          <w:p w:rsidR="00410D77" w:rsidRPr="00E728EE" w:rsidRDefault="00410D77" w:rsidP="00410D77">
            <w:pPr>
              <w:spacing w:after="0" w:line="240" w:lineRule="auto"/>
              <w:jc w:val="center"/>
              <w:rPr>
                <w:rFonts w:ascii="Sylfaen" w:eastAsia="Times New Roman" w:hAnsi="Sylfaen" w:cs="Times New Roman"/>
                <w:color w:val="000000"/>
                <w:sz w:val="18"/>
                <w:szCs w:val="18"/>
              </w:rPr>
            </w:pPr>
          </w:p>
          <w:p w:rsidR="00410D77" w:rsidRPr="00E728EE" w:rsidRDefault="00410D77" w:rsidP="00410D77">
            <w:pPr>
              <w:spacing w:after="0" w:line="240" w:lineRule="auto"/>
              <w:jc w:val="center"/>
              <w:rPr>
                <w:rFonts w:ascii="Sylfaen" w:eastAsia="Times New Roman" w:hAnsi="Sylfaen" w:cs="Times New Roman"/>
                <w:color w:val="000000"/>
                <w:sz w:val="18"/>
                <w:szCs w:val="18"/>
              </w:rPr>
            </w:pPr>
          </w:p>
          <w:p w:rsidR="00410D77" w:rsidRPr="00E728EE" w:rsidRDefault="00410D77" w:rsidP="00410D77">
            <w:pPr>
              <w:spacing w:after="0" w:line="240" w:lineRule="auto"/>
              <w:jc w:val="center"/>
              <w:rPr>
                <w:rFonts w:ascii="Sylfaen" w:eastAsia="Times New Roman" w:hAnsi="Sylfaen" w:cs="Times New Roman"/>
                <w:color w:val="000000"/>
                <w:sz w:val="18"/>
                <w:szCs w:val="18"/>
              </w:rPr>
            </w:pPr>
          </w:p>
          <w:p w:rsidR="00410D77" w:rsidRPr="00E728EE" w:rsidRDefault="00410D77" w:rsidP="00410D77">
            <w:pPr>
              <w:spacing w:after="0" w:line="240" w:lineRule="auto"/>
              <w:jc w:val="center"/>
              <w:rPr>
                <w:rFonts w:ascii="Sylfaen" w:eastAsia="Times New Roman" w:hAnsi="Sylfaen" w:cs="Times New Roman"/>
                <w:color w:val="000000"/>
                <w:sz w:val="18"/>
                <w:szCs w:val="18"/>
                <w:lang w:val="ka-GE"/>
              </w:rPr>
            </w:pPr>
            <w:r>
              <w:rPr>
                <w:rFonts w:ascii="Sylfaen" w:eastAsia="Times New Roman" w:hAnsi="Sylfaen" w:cs="Times New Roman"/>
                <w:color w:val="000000"/>
                <w:sz w:val="18"/>
                <w:szCs w:val="18"/>
                <w:lang w:val="ka-GE"/>
              </w:rPr>
              <w:t>არა</w:t>
            </w:r>
          </w:p>
        </w:tc>
        <w:tc>
          <w:tcPr>
            <w:tcW w:w="996" w:type="dxa"/>
            <w:tcBorders>
              <w:top w:val="nil"/>
              <w:left w:val="nil"/>
              <w:bottom w:val="single" w:sz="4" w:space="0" w:color="auto"/>
              <w:right w:val="single" w:sz="4" w:space="0" w:color="auto"/>
            </w:tcBorders>
            <w:shd w:val="clear" w:color="auto" w:fill="auto"/>
            <w:noWrap/>
          </w:tcPr>
          <w:p w:rsidR="00410D77" w:rsidRPr="00E728EE" w:rsidRDefault="00410D77" w:rsidP="00410D77">
            <w:pPr>
              <w:spacing w:after="0" w:line="240" w:lineRule="auto"/>
              <w:jc w:val="center"/>
              <w:rPr>
                <w:rFonts w:ascii="Sylfaen" w:eastAsia="Times New Roman" w:hAnsi="Sylfaen" w:cs="Times New Roman"/>
                <w:color w:val="000000"/>
                <w:sz w:val="18"/>
                <w:szCs w:val="18"/>
              </w:rPr>
            </w:pPr>
          </w:p>
          <w:p w:rsidR="00410D77" w:rsidRPr="00E728EE" w:rsidRDefault="00410D77" w:rsidP="00410D77">
            <w:pPr>
              <w:spacing w:after="0" w:line="240" w:lineRule="auto"/>
              <w:jc w:val="center"/>
              <w:rPr>
                <w:rFonts w:ascii="Sylfaen" w:eastAsia="Times New Roman" w:hAnsi="Sylfaen" w:cs="Times New Roman"/>
                <w:color w:val="000000"/>
                <w:sz w:val="18"/>
                <w:szCs w:val="18"/>
              </w:rPr>
            </w:pPr>
          </w:p>
          <w:p w:rsidR="00410D77" w:rsidRPr="00E728EE" w:rsidRDefault="00410D77" w:rsidP="00410D77">
            <w:pPr>
              <w:spacing w:after="0" w:line="240" w:lineRule="auto"/>
              <w:jc w:val="center"/>
              <w:rPr>
                <w:rFonts w:ascii="Sylfaen" w:eastAsia="Times New Roman" w:hAnsi="Sylfaen" w:cs="Times New Roman"/>
                <w:color w:val="000000"/>
                <w:sz w:val="18"/>
                <w:szCs w:val="18"/>
              </w:rPr>
            </w:pPr>
          </w:p>
          <w:p w:rsidR="00410D77" w:rsidRPr="00145AB0" w:rsidRDefault="00410D77" w:rsidP="00410D77">
            <w:pPr>
              <w:spacing w:after="0" w:line="240" w:lineRule="auto"/>
              <w:jc w:val="center"/>
              <w:rPr>
                <w:rFonts w:ascii="Sylfaen" w:eastAsia="Times New Roman" w:hAnsi="Sylfaen" w:cs="Times New Roman"/>
                <w:color w:val="000000"/>
                <w:sz w:val="18"/>
                <w:szCs w:val="18"/>
                <w:lang w:val="ka-GE"/>
              </w:rPr>
            </w:pPr>
            <w:r>
              <w:rPr>
                <w:rFonts w:ascii="Sylfaen" w:eastAsia="Times New Roman" w:hAnsi="Sylfaen" w:cs="Times New Roman"/>
                <w:color w:val="000000"/>
                <w:sz w:val="18"/>
                <w:szCs w:val="18"/>
                <w:lang w:val="ka-GE"/>
              </w:rPr>
              <w:t>-</w:t>
            </w:r>
          </w:p>
        </w:tc>
        <w:tc>
          <w:tcPr>
            <w:tcW w:w="997" w:type="dxa"/>
            <w:tcBorders>
              <w:top w:val="nil"/>
              <w:left w:val="nil"/>
              <w:bottom w:val="single" w:sz="4" w:space="0" w:color="auto"/>
              <w:right w:val="single" w:sz="4" w:space="0" w:color="auto"/>
            </w:tcBorders>
            <w:shd w:val="clear" w:color="auto" w:fill="auto"/>
            <w:noWrap/>
          </w:tcPr>
          <w:p w:rsidR="00410D77" w:rsidRPr="00E728EE" w:rsidRDefault="00410D77" w:rsidP="00410D77">
            <w:pPr>
              <w:spacing w:after="0" w:line="240" w:lineRule="auto"/>
              <w:jc w:val="center"/>
              <w:rPr>
                <w:rFonts w:ascii="Sylfaen" w:eastAsia="Times New Roman" w:hAnsi="Sylfaen" w:cs="Times New Roman"/>
                <w:color w:val="000000"/>
                <w:sz w:val="18"/>
                <w:szCs w:val="18"/>
                <w:highlight w:val="yellow"/>
              </w:rPr>
            </w:pPr>
          </w:p>
          <w:p w:rsidR="00410D77" w:rsidRPr="00E728EE" w:rsidRDefault="00410D77" w:rsidP="00410D77">
            <w:pPr>
              <w:spacing w:after="0" w:line="240" w:lineRule="auto"/>
              <w:jc w:val="center"/>
              <w:rPr>
                <w:rFonts w:ascii="Sylfaen" w:eastAsia="Times New Roman" w:hAnsi="Sylfaen" w:cs="Times New Roman"/>
                <w:color w:val="000000"/>
                <w:sz w:val="18"/>
                <w:szCs w:val="18"/>
                <w:highlight w:val="yellow"/>
              </w:rPr>
            </w:pPr>
          </w:p>
          <w:p w:rsidR="00410D77" w:rsidRPr="00E728EE" w:rsidRDefault="00410D77" w:rsidP="00410D77">
            <w:pPr>
              <w:spacing w:after="0" w:line="240" w:lineRule="auto"/>
              <w:jc w:val="center"/>
              <w:rPr>
                <w:rFonts w:ascii="Sylfaen" w:eastAsia="Times New Roman" w:hAnsi="Sylfaen" w:cs="Times New Roman"/>
                <w:color w:val="000000"/>
                <w:sz w:val="18"/>
                <w:szCs w:val="18"/>
                <w:highlight w:val="yellow"/>
              </w:rPr>
            </w:pPr>
          </w:p>
          <w:p w:rsidR="00410D77" w:rsidRPr="00145AB0" w:rsidRDefault="00410D77" w:rsidP="00410D77">
            <w:pPr>
              <w:spacing w:after="0" w:line="240" w:lineRule="auto"/>
              <w:jc w:val="center"/>
              <w:rPr>
                <w:rFonts w:ascii="Sylfaen" w:eastAsia="Times New Roman" w:hAnsi="Sylfaen" w:cs="Times New Roman"/>
                <w:color w:val="000000"/>
                <w:sz w:val="18"/>
                <w:szCs w:val="18"/>
                <w:highlight w:val="yellow"/>
              </w:rPr>
            </w:pPr>
            <w:r w:rsidRPr="00145AB0">
              <w:rPr>
                <w:rFonts w:ascii="Sylfaen" w:hAnsi="Sylfaen" w:cs="Sylfaen"/>
                <w:sz w:val="18"/>
                <w:szCs w:val="18"/>
              </w:rPr>
              <w:t>D1</w:t>
            </w:r>
          </w:p>
        </w:tc>
        <w:tc>
          <w:tcPr>
            <w:tcW w:w="1171" w:type="dxa"/>
            <w:tcBorders>
              <w:top w:val="nil"/>
              <w:left w:val="nil"/>
              <w:bottom w:val="single" w:sz="4" w:space="0" w:color="auto"/>
              <w:right w:val="single" w:sz="4" w:space="0" w:color="auto"/>
            </w:tcBorders>
            <w:shd w:val="clear" w:color="auto" w:fill="auto"/>
            <w:noWrap/>
          </w:tcPr>
          <w:p w:rsidR="00410D77" w:rsidRPr="00E728EE" w:rsidRDefault="00410D77" w:rsidP="00410D77">
            <w:pPr>
              <w:spacing w:after="0" w:line="240" w:lineRule="auto"/>
              <w:jc w:val="center"/>
              <w:rPr>
                <w:rFonts w:ascii="Sylfaen" w:eastAsia="Times New Roman" w:hAnsi="Sylfaen" w:cs="Times New Roman"/>
                <w:color w:val="000000"/>
                <w:sz w:val="18"/>
                <w:szCs w:val="18"/>
              </w:rPr>
            </w:pPr>
          </w:p>
          <w:p w:rsidR="00410D77" w:rsidRPr="00E728EE" w:rsidRDefault="00410D77" w:rsidP="00410D77">
            <w:pPr>
              <w:spacing w:after="0" w:line="240" w:lineRule="auto"/>
              <w:jc w:val="center"/>
              <w:rPr>
                <w:rFonts w:ascii="Sylfaen" w:eastAsia="Times New Roman" w:hAnsi="Sylfaen" w:cs="Times New Roman"/>
                <w:color w:val="000000"/>
                <w:sz w:val="18"/>
                <w:szCs w:val="18"/>
              </w:rPr>
            </w:pPr>
          </w:p>
          <w:p w:rsidR="00410D77" w:rsidRPr="00E728EE" w:rsidRDefault="00410D77" w:rsidP="00410D77">
            <w:pPr>
              <w:spacing w:after="0" w:line="240" w:lineRule="auto"/>
              <w:jc w:val="center"/>
              <w:rPr>
                <w:rFonts w:ascii="Sylfaen" w:eastAsia="Times New Roman" w:hAnsi="Sylfaen" w:cs="Times New Roman"/>
                <w:color w:val="000000"/>
                <w:sz w:val="18"/>
                <w:szCs w:val="18"/>
              </w:rPr>
            </w:pPr>
          </w:p>
          <w:p w:rsidR="00410D77" w:rsidRPr="00E728EE" w:rsidRDefault="00410D77" w:rsidP="00410D77">
            <w:pPr>
              <w:spacing w:after="0" w:line="240" w:lineRule="auto"/>
              <w:jc w:val="center"/>
              <w:rPr>
                <w:rFonts w:ascii="Sylfaen" w:eastAsia="Times New Roman" w:hAnsi="Sylfaen" w:cs="Times New Roman"/>
                <w:color w:val="000000"/>
                <w:sz w:val="18"/>
                <w:szCs w:val="18"/>
                <w:lang w:val="ka-GE"/>
              </w:rPr>
            </w:pPr>
            <w:r>
              <w:rPr>
                <w:rFonts w:ascii="Sylfaen" w:eastAsia="Times New Roman" w:hAnsi="Sylfaen" w:cs="Times New Roman"/>
                <w:color w:val="000000"/>
                <w:sz w:val="18"/>
                <w:szCs w:val="18"/>
                <w:lang w:val="ka-GE"/>
              </w:rPr>
              <w:t>მყარი</w:t>
            </w:r>
          </w:p>
        </w:tc>
        <w:tc>
          <w:tcPr>
            <w:tcW w:w="1128" w:type="dxa"/>
            <w:tcBorders>
              <w:top w:val="nil"/>
              <w:left w:val="nil"/>
              <w:bottom w:val="single" w:sz="4" w:space="0" w:color="auto"/>
              <w:right w:val="single" w:sz="4" w:space="0" w:color="auto"/>
            </w:tcBorders>
            <w:shd w:val="clear" w:color="auto" w:fill="auto"/>
            <w:noWrap/>
            <w:vAlign w:val="center"/>
          </w:tcPr>
          <w:p w:rsidR="00410D77" w:rsidRPr="00E728EE" w:rsidRDefault="00410D77" w:rsidP="00410D77">
            <w:pPr>
              <w:ind w:left="101"/>
              <w:jc w:val="center"/>
              <w:rPr>
                <w:rFonts w:ascii="Sylfaen" w:hAnsi="Sylfaen"/>
                <w:sz w:val="18"/>
                <w:szCs w:val="18"/>
                <w:lang w:val="ka-GE"/>
              </w:rPr>
            </w:pPr>
            <w:r>
              <w:rPr>
                <w:rFonts w:ascii="Sylfaen" w:hAnsi="Sylfaen"/>
                <w:sz w:val="18"/>
                <w:szCs w:val="18"/>
                <w:lang w:val="ka-GE"/>
              </w:rPr>
              <w:t>2863.42მ</w:t>
            </w:r>
            <w:r>
              <w:rPr>
                <w:rFonts w:ascii="Sylfaen" w:hAnsi="Sylfaen"/>
                <w:sz w:val="18"/>
                <w:szCs w:val="18"/>
                <w:vertAlign w:val="superscript"/>
                <w:lang w:val="ka-GE"/>
              </w:rPr>
              <w:t>3</w:t>
            </w:r>
          </w:p>
        </w:tc>
        <w:tc>
          <w:tcPr>
            <w:tcW w:w="1122" w:type="dxa"/>
            <w:tcBorders>
              <w:top w:val="nil"/>
              <w:left w:val="nil"/>
              <w:bottom w:val="single" w:sz="4" w:space="0" w:color="auto"/>
              <w:right w:val="single" w:sz="4" w:space="0" w:color="auto"/>
            </w:tcBorders>
            <w:shd w:val="clear" w:color="auto" w:fill="auto"/>
            <w:noWrap/>
            <w:vAlign w:val="center"/>
          </w:tcPr>
          <w:p w:rsidR="00410D77" w:rsidRPr="00D45C5B" w:rsidRDefault="00410D77" w:rsidP="00410D77">
            <w:pPr>
              <w:ind w:left="101"/>
              <w:jc w:val="center"/>
              <w:rPr>
                <w:rFonts w:ascii="Sylfaen" w:hAnsi="Sylfaen"/>
                <w:sz w:val="18"/>
                <w:szCs w:val="18"/>
                <w:lang w:val="ka-GE"/>
              </w:rPr>
            </w:pPr>
            <w:r>
              <w:rPr>
                <w:rFonts w:ascii="Sylfaen" w:hAnsi="Sylfaen"/>
                <w:sz w:val="18"/>
                <w:szCs w:val="18"/>
                <w:lang w:val="ka-GE"/>
              </w:rPr>
              <w:t>2863.42მ</w:t>
            </w:r>
            <w:r>
              <w:rPr>
                <w:rFonts w:ascii="Sylfaen" w:hAnsi="Sylfaen"/>
                <w:sz w:val="18"/>
                <w:szCs w:val="18"/>
                <w:vertAlign w:val="superscript"/>
                <w:lang w:val="ka-GE"/>
              </w:rPr>
              <w:t>3</w:t>
            </w:r>
          </w:p>
        </w:tc>
        <w:tc>
          <w:tcPr>
            <w:tcW w:w="1101" w:type="dxa"/>
            <w:tcBorders>
              <w:top w:val="nil"/>
              <w:left w:val="nil"/>
              <w:bottom w:val="single" w:sz="4" w:space="0" w:color="auto"/>
              <w:right w:val="single" w:sz="4" w:space="0" w:color="auto"/>
            </w:tcBorders>
            <w:shd w:val="clear" w:color="auto" w:fill="auto"/>
            <w:noWrap/>
            <w:vAlign w:val="center"/>
          </w:tcPr>
          <w:p w:rsidR="00410D77" w:rsidRPr="00D45C5B" w:rsidRDefault="00410D77" w:rsidP="00410D77">
            <w:pPr>
              <w:ind w:left="101"/>
              <w:jc w:val="center"/>
              <w:rPr>
                <w:rFonts w:ascii="Sylfaen" w:hAnsi="Sylfaen"/>
                <w:sz w:val="18"/>
                <w:szCs w:val="18"/>
                <w:lang w:val="ka-GE"/>
              </w:rPr>
            </w:pPr>
            <w:r>
              <w:rPr>
                <w:rFonts w:ascii="Sylfaen" w:hAnsi="Sylfaen"/>
                <w:sz w:val="18"/>
                <w:szCs w:val="18"/>
                <w:lang w:val="ka-GE"/>
              </w:rPr>
              <w:t>2863.42მ</w:t>
            </w:r>
            <w:r>
              <w:rPr>
                <w:rFonts w:ascii="Sylfaen" w:hAnsi="Sylfaen"/>
                <w:sz w:val="18"/>
                <w:szCs w:val="18"/>
                <w:vertAlign w:val="superscript"/>
                <w:lang w:val="ka-GE"/>
              </w:rPr>
              <w:t>3</w:t>
            </w:r>
          </w:p>
        </w:tc>
      </w:tr>
      <w:tr w:rsidR="00410D77" w:rsidRPr="00A54130" w:rsidTr="00410D77">
        <w:trPr>
          <w:trHeight w:val="922"/>
          <w:jc w:val="center"/>
        </w:trPr>
        <w:tc>
          <w:tcPr>
            <w:tcW w:w="1075" w:type="dxa"/>
            <w:tcBorders>
              <w:top w:val="nil"/>
              <w:left w:val="single" w:sz="4" w:space="0" w:color="auto"/>
              <w:bottom w:val="single" w:sz="4" w:space="0" w:color="auto"/>
              <w:right w:val="single" w:sz="4" w:space="0" w:color="auto"/>
            </w:tcBorders>
            <w:shd w:val="clear" w:color="auto" w:fill="auto"/>
            <w:noWrap/>
            <w:vAlign w:val="center"/>
          </w:tcPr>
          <w:p w:rsidR="00410D77" w:rsidRPr="00EA1EE3" w:rsidRDefault="00410D77" w:rsidP="00410D77">
            <w:pPr>
              <w:spacing w:after="0" w:line="240" w:lineRule="auto"/>
              <w:jc w:val="center"/>
              <w:rPr>
                <w:rFonts w:ascii="Sylfaen" w:hAnsi="Sylfaen" w:cs="Sylfaen_PDF_Subset"/>
                <w:b/>
                <w:sz w:val="18"/>
                <w:szCs w:val="18"/>
              </w:rPr>
            </w:pPr>
          </w:p>
          <w:p w:rsidR="00410D77" w:rsidRPr="00EA1EE3" w:rsidRDefault="00410D77" w:rsidP="00410D77">
            <w:pPr>
              <w:spacing w:after="0" w:line="240" w:lineRule="auto"/>
              <w:jc w:val="center"/>
              <w:rPr>
                <w:rFonts w:ascii="Sylfaen" w:eastAsia="Times New Roman" w:hAnsi="Sylfaen" w:cs="Times New Roman"/>
                <w:b/>
                <w:bCs/>
                <w:color w:val="000000"/>
                <w:sz w:val="18"/>
                <w:szCs w:val="18"/>
              </w:rPr>
            </w:pPr>
            <w:r w:rsidRPr="00EA1EE3">
              <w:rPr>
                <w:rFonts w:ascii="Sylfaen" w:hAnsi="Sylfaen"/>
                <w:b/>
                <w:sz w:val="18"/>
                <w:szCs w:val="18"/>
                <w:lang w:val="ka-GE"/>
              </w:rPr>
              <w:t>15 02 02*</w:t>
            </w:r>
          </w:p>
        </w:tc>
        <w:tc>
          <w:tcPr>
            <w:tcW w:w="2070" w:type="dxa"/>
            <w:tcBorders>
              <w:top w:val="nil"/>
              <w:left w:val="nil"/>
              <w:bottom w:val="single" w:sz="4" w:space="0" w:color="auto"/>
              <w:right w:val="single" w:sz="4" w:space="0" w:color="auto"/>
            </w:tcBorders>
            <w:shd w:val="clear" w:color="auto" w:fill="auto"/>
          </w:tcPr>
          <w:p w:rsidR="00410D77" w:rsidRPr="00E728EE" w:rsidRDefault="00410D77" w:rsidP="00410D77">
            <w:pPr>
              <w:spacing w:after="0" w:line="240" w:lineRule="auto"/>
              <w:jc w:val="center"/>
              <w:rPr>
                <w:rFonts w:ascii="Sylfaen" w:hAnsi="Sylfaen" w:cs="Sylfaen"/>
                <w:sz w:val="18"/>
                <w:szCs w:val="18"/>
              </w:rPr>
            </w:pPr>
          </w:p>
          <w:p w:rsidR="00410D77" w:rsidRPr="00E728EE" w:rsidRDefault="00410D77" w:rsidP="00410D77">
            <w:pPr>
              <w:spacing w:after="0" w:line="240" w:lineRule="auto"/>
              <w:jc w:val="center"/>
              <w:rPr>
                <w:rFonts w:ascii="Sylfaen" w:eastAsia="Times New Roman" w:hAnsi="Sylfaen" w:cs="Times New Roman"/>
                <w:color w:val="000000"/>
                <w:sz w:val="18"/>
                <w:szCs w:val="18"/>
              </w:rPr>
            </w:pPr>
            <w:r w:rsidRPr="00E728EE">
              <w:rPr>
                <w:rFonts w:ascii="Sylfaen" w:hAnsi="Sylfaen"/>
                <w:sz w:val="18"/>
                <w:szCs w:val="18"/>
                <w:lang w:val="ka-GE"/>
              </w:rPr>
              <w:t xml:space="preserve">აბსორბენტები, ფილტრის მასალები (ზეთის ფილტრების ჩათვლით, რომელიც არ არის განხილული სხვა კატეგორიაში), საწმენდი ნაჭრები და დამცავი ტანისამოსი, რომელიც დაბინძურებულია საშიში ქიმიური ნივთიერებებით </w:t>
            </w:r>
          </w:p>
        </w:tc>
        <w:tc>
          <w:tcPr>
            <w:tcW w:w="976" w:type="dxa"/>
            <w:tcBorders>
              <w:top w:val="nil"/>
              <w:left w:val="nil"/>
              <w:bottom w:val="single" w:sz="4" w:space="0" w:color="auto"/>
              <w:right w:val="single" w:sz="4" w:space="0" w:color="auto"/>
            </w:tcBorders>
            <w:shd w:val="clear" w:color="auto" w:fill="auto"/>
            <w:noWrap/>
            <w:vAlign w:val="center"/>
          </w:tcPr>
          <w:p w:rsidR="00410D77" w:rsidRPr="00E728EE" w:rsidRDefault="00410D77" w:rsidP="00410D77">
            <w:pPr>
              <w:spacing w:after="0" w:line="240" w:lineRule="auto"/>
              <w:jc w:val="center"/>
              <w:rPr>
                <w:rFonts w:ascii="Sylfaen" w:eastAsia="Times New Roman" w:hAnsi="Sylfaen" w:cs="Times New Roman"/>
                <w:color w:val="000000"/>
                <w:sz w:val="18"/>
                <w:szCs w:val="18"/>
              </w:rPr>
            </w:pPr>
            <w:r w:rsidRPr="00E728EE">
              <w:rPr>
                <w:rFonts w:ascii="Sylfaen" w:eastAsia="Sylfaen" w:hAnsi="Sylfaen"/>
                <w:sz w:val="18"/>
                <w:szCs w:val="18"/>
                <w:lang w:val="ka-GE"/>
              </w:rPr>
              <w:t>დიახ</w:t>
            </w:r>
          </w:p>
        </w:tc>
        <w:tc>
          <w:tcPr>
            <w:tcW w:w="996" w:type="dxa"/>
            <w:tcBorders>
              <w:top w:val="nil"/>
              <w:left w:val="nil"/>
              <w:bottom w:val="single" w:sz="4" w:space="0" w:color="auto"/>
              <w:right w:val="single" w:sz="4" w:space="0" w:color="auto"/>
            </w:tcBorders>
            <w:shd w:val="clear" w:color="auto" w:fill="auto"/>
            <w:noWrap/>
            <w:vAlign w:val="center"/>
          </w:tcPr>
          <w:p w:rsidR="00410D77" w:rsidRPr="00145AB0" w:rsidRDefault="00410D77" w:rsidP="00410D77">
            <w:pPr>
              <w:jc w:val="center"/>
              <w:rPr>
                <w:rFonts w:ascii="Sylfaen" w:hAnsi="Sylfaen"/>
                <w:sz w:val="18"/>
                <w:szCs w:val="18"/>
              </w:rPr>
            </w:pPr>
            <w:r w:rsidRPr="00145AB0">
              <w:rPr>
                <w:rFonts w:ascii="Sylfaen" w:hAnsi="Sylfaen"/>
                <w:sz w:val="18"/>
                <w:szCs w:val="18"/>
              </w:rPr>
              <w:t>H 6</w:t>
            </w:r>
          </w:p>
          <w:p w:rsidR="00410D77" w:rsidRPr="00145AB0" w:rsidRDefault="00410D77" w:rsidP="00410D77">
            <w:pPr>
              <w:jc w:val="center"/>
              <w:rPr>
                <w:rFonts w:ascii="Sylfaen" w:hAnsi="Sylfaen"/>
                <w:sz w:val="18"/>
                <w:szCs w:val="18"/>
              </w:rPr>
            </w:pPr>
            <w:r w:rsidRPr="00145AB0">
              <w:rPr>
                <w:rFonts w:ascii="Sylfaen" w:hAnsi="Sylfaen"/>
                <w:sz w:val="18"/>
                <w:szCs w:val="18"/>
              </w:rPr>
              <w:t>H 14</w:t>
            </w:r>
          </w:p>
          <w:p w:rsidR="00410D77" w:rsidRPr="00E728EE" w:rsidRDefault="00410D77" w:rsidP="00410D77">
            <w:pPr>
              <w:spacing w:after="0" w:line="240" w:lineRule="auto"/>
              <w:jc w:val="center"/>
              <w:rPr>
                <w:rFonts w:ascii="Sylfaen" w:eastAsia="Times New Roman" w:hAnsi="Sylfaen" w:cs="Times New Roman"/>
                <w:color w:val="000000"/>
                <w:sz w:val="18"/>
                <w:szCs w:val="18"/>
              </w:rPr>
            </w:pPr>
            <w:r w:rsidRPr="00145AB0">
              <w:rPr>
                <w:rFonts w:ascii="Sylfaen" w:hAnsi="Sylfaen"/>
                <w:sz w:val="18"/>
                <w:szCs w:val="18"/>
              </w:rPr>
              <w:t>H 15</w:t>
            </w:r>
          </w:p>
        </w:tc>
        <w:tc>
          <w:tcPr>
            <w:tcW w:w="997" w:type="dxa"/>
            <w:tcBorders>
              <w:top w:val="nil"/>
              <w:left w:val="nil"/>
              <w:bottom w:val="single" w:sz="4" w:space="0" w:color="auto"/>
              <w:right w:val="single" w:sz="4" w:space="0" w:color="auto"/>
            </w:tcBorders>
            <w:shd w:val="clear" w:color="auto" w:fill="auto"/>
            <w:noWrap/>
            <w:vAlign w:val="center"/>
          </w:tcPr>
          <w:p w:rsidR="00410D77" w:rsidRPr="00145AB0" w:rsidRDefault="00410D77" w:rsidP="00410D77">
            <w:pPr>
              <w:spacing w:after="0" w:line="240" w:lineRule="auto"/>
              <w:jc w:val="center"/>
              <w:rPr>
                <w:rFonts w:ascii="Sylfaen" w:eastAsia="Times New Roman" w:hAnsi="Sylfaen" w:cs="Times New Roman"/>
                <w:color w:val="000000"/>
                <w:sz w:val="18"/>
                <w:szCs w:val="18"/>
                <w:highlight w:val="yellow"/>
              </w:rPr>
            </w:pPr>
            <w:r w:rsidRPr="00145AB0">
              <w:rPr>
                <w:rFonts w:ascii="Sylfaen" w:hAnsi="Sylfaen"/>
                <w:sz w:val="18"/>
                <w:szCs w:val="18"/>
              </w:rPr>
              <w:t>D 10</w:t>
            </w:r>
          </w:p>
        </w:tc>
        <w:tc>
          <w:tcPr>
            <w:tcW w:w="1171" w:type="dxa"/>
            <w:tcBorders>
              <w:top w:val="nil"/>
              <w:left w:val="nil"/>
              <w:bottom w:val="single" w:sz="4" w:space="0" w:color="auto"/>
              <w:right w:val="single" w:sz="4" w:space="0" w:color="auto"/>
            </w:tcBorders>
            <w:shd w:val="clear" w:color="auto" w:fill="auto"/>
            <w:noWrap/>
            <w:vAlign w:val="center"/>
          </w:tcPr>
          <w:p w:rsidR="00410D77" w:rsidRPr="00E728EE" w:rsidRDefault="00410D77" w:rsidP="00410D77">
            <w:pPr>
              <w:spacing w:after="0" w:line="240" w:lineRule="auto"/>
              <w:jc w:val="center"/>
              <w:rPr>
                <w:rFonts w:ascii="Sylfaen" w:eastAsia="Times New Roman" w:hAnsi="Sylfaen" w:cs="Times New Roman"/>
                <w:color w:val="000000"/>
                <w:sz w:val="18"/>
                <w:szCs w:val="18"/>
                <w:lang w:val="ka-GE"/>
              </w:rPr>
            </w:pPr>
            <w:r w:rsidRPr="00E728EE">
              <w:rPr>
                <w:rFonts w:ascii="Sylfaen" w:eastAsia="Times New Roman" w:hAnsi="Sylfaen" w:cs="Times New Roman"/>
                <w:color w:val="000000"/>
                <w:sz w:val="18"/>
                <w:szCs w:val="18"/>
                <w:lang w:val="ka-GE"/>
              </w:rPr>
              <w:t>მყარი</w:t>
            </w:r>
          </w:p>
        </w:tc>
        <w:tc>
          <w:tcPr>
            <w:tcW w:w="1128" w:type="dxa"/>
            <w:tcBorders>
              <w:top w:val="nil"/>
              <w:left w:val="nil"/>
              <w:bottom w:val="single" w:sz="4" w:space="0" w:color="auto"/>
              <w:right w:val="single" w:sz="4" w:space="0" w:color="auto"/>
            </w:tcBorders>
            <w:shd w:val="clear" w:color="auto" w:fill="FFFFFF" w:themeFill="background1"/>
            <w:noWrap/>
            <w:vAlign w:val="center"/>
          </w:tcPr>
          <w:p w:rsidR="00410D77" w:rsidRPr="00E728EE" w:rsidRDefault="00410D77" w:rsidP="00410D77">
            <w:pPr>
              <w:spacing w:after="0" w:line="240" w:lineRule="auto"/>
              <w:jc w:val="center"/>
              <w:rPr>
                <w:rFonts w:ascii="Sylfaen" w:eastAsia="Times New Roman" w:hAnsi="Sylfaen" w:cs="Times New Roman"/>
                <w:color w:val="000000"/>
                <w:sz w:val="18"/>
                <w:szCs w:val="18"/>
                <w:lang w:val="ka-GE"/>
              </w:rPr>
            </w:pPr>
            <w:r>
              <w:rPr>
                <w:rFonts w:ascii="Sylfaen" w:eastAsia="Times New Roman" w:hAnsi="Sylfaen" w:cs="Times New Roman"/>
                <w:color w:val="000000"/>
                <w:sz w:val="18"/>
                <w:szCs w:val="18"/>
                <w:lang w:val="ka-GE"/>
              </w:rPr>
              <w:t>14400</w:t>
            </w:r>
            <w:r w:rsidRPr="00E728EE">
              <w:rPr>
                <w:rFonts w:ascii="Sylfaen" w:eastAsia="Times New Roman" w:hAnsi="Sylfaen" w:cs="Times New Roman"/>
                <w:color w:val="000000"/>
                <w:sz w:val="18"/>
                <w:szCs w:val="18"/>
                <w:lang w:val="ka-GE"/>
              </w:rPr>
              <w:t xml:space="preserve"> კგ</w:t>
            </w:r>
          </w:p>
        </w:tc>
        <w:tc>
          <w:tcPr>
            <w:tcW w:w="1122" w:type="dxa"/>
            <w:tcBorders>
              <w:top w:val="nil"/>
              <w:left w:val="nil"/>
              <w:bottom w:val="single" w:sz="4" w:space="0" w:color="auto"/>
              <w:right w:val="single" w:sz="4" w:space="0" w:color="auto"/>
            </w:tcBorders>
            <w:shd w:val="clear" w:color="auto" w:fill="FFFFFF" w:themeFill="background1"/>
            <w:noWrap/>
            <w:vAlign w:val="center"/>
          </w:tcPr>
          <w:p w:rsidR="00410D77" w:rsidRPr="00E728EE" w:rsidRDefault="00410D77" w:rsidP="00410D77">
            <w:pPr>
              <w:spacing w:after="0" w:line="240" w:lineRule="auto"/>
              <w:jc w:val="center"/>
              <w:rPr>
                <w:rFonts w:ascii="Sylfaen" w:eastAsia="Times New Roman" w:hAnsi="Sylfaen" w:cs="Times New Roman"/>
                <w:color w:val="000000"/>
                <w:sz w:val="18"/>
                <w:szCs w:val="18"/>
                <w:lang w:val="ka-GE"/>
              </w:rPr>
            </w:pPr>
            <w:r>
              <w:rPr>
                <w:rFonts w:ascii="Sylfaen" w:eastAsia="Times New Roman" w:hAnsi="Sylfaen" w:cs="Times New Roman"/>
                <w:color w:val="000000"/>
                <w:sz w:val="18"/>
                <w:szCs w:val="18"/>
                <w:lang w:val="ka-GE"/>
              </w:rPr>
              <w:t>14400</w:t>
            </w:r>
            <w:r w:rsidRPr="00E728EE">
              <w:rPr>
                <w:rFonts w:ascii="Sylfaen" w:eastAsia="Times New Roman" w:hAnsi="Sylfaen" w:cs="Times New Roman"/>
                <w:color w:val="000000"/>
                <w:sz w:val="18"/>
                <w:szCs w:val="18"/>
                <w:lang w:val="ka-GE"/>
              </w:rPr>
              <w:t xml:space="preserve"> კგ</w:t>
            </w:r>
          </w:p>
        </w:tc>
        <w:tc>
          <w:tcPr>
            <w:tcW w:w="1101" w:type="dxa"/>
            <w:tcBorders>
              <w:top w:val="nil"/>
              <w:left w:val="nil"/>
              <w:bottom w:val="single" w:sz="4" w:space="0" w:color="auto"/>
              <w:right w:val="single" w:sz="4" w:space="0" w:color="auto"/>
            </w:tcBorders>
            <w:shd w:val="clear" w:color="auto" w:fill="FFFFFF" w:themeFill="background1"/>
            <w:noWrap/>
            <w:vAlign w:val="center"/>
          </w:tcPr>
          <w:p w:rsidR="00410D77" w:rsidRPr="00E728EE" w:rsidRDefault="00410D77" w:rsidP="00410D77">
            <w:pPr>
              <w:spacing w:after="0" w:line="240" w:lineRule="auto"/>
              <w:jc w:val="center"/>
              <w:rPr>
                <w:rFonts w:ascii="Sylfaen" w:eastAsia="Times New Roman" w:hAnsi="Sylfaen" w:cs="Times New Roman"/>
                <w:color w:val="000000"/>
                <w:sz w:val="18"/>
                <w:szCs w:val="18"/>
                <w:lang w:val="ka-GE"/>
              </w:rPr>
            </w:pPr>
            <w:r>
              <w:rPr>
                <w:rFonts w:ascii="Sylfaen" w:eastAsia="Times New Roman" w:hAnsi="Sylfaen" w:cs="Times New Roman"/>
                <w:color w:val="000000"/>
                <w:sz w:val="18"/>
                <w:szCs w:val="18"/>
                <w:lang w:val="ka-GE"/>
              </w:rPr>
              <w:t>14400</w:t>
            </w:r>
            <w:r w:rsidRPr="00E728EE">
              <w:rPr>
                <w:rFonts w:ascii="Sylfaen" w:eastAsia="Times New Roman" w:hAnsi="Sylfaen" w:cs="Times New Roman"/>
                <w:color w:val="000000"/>
                <w:sz w:val="18"/>
                <w:szCs w:val="18"/>
                <w:lang w:val="ka-GE"/>
              </w:rPr>
              <w:t xml:space="preserve"> კგ</w:t>
            </w:r>
          </w:p>
        </w:tc>
      </w:tr>
      <w:tr w:rsidR="00410D77" w:rsidRPr="00A54130" w:rsidTr="00410D77">
        <w:trPr>
          <w:trHeight w:val="922"/>
          <w:jc w:val="center"/>
        </w:trPr>
        <w:tc>
          <w:tcPr>
            <w:tcW w:w="1075" w:type="dxa"/>
            <w:tcBorders>
              <w:top w:val="nil"/>
              <w:left w:val="single" w:sz="4" w:space="0" w:color="auto"/>
              <w:bottom w:val="single" w:sz="4" w:space="0" w:color="auto"/>
              <w:right w:val="single" w:sz="4" w:space="0" w:color="auto"/>
            </w:tcBorders>
            <w:shd w:val="clear" w:color="auto" w:fill="auto"/>
            <w:noWrap/>
            <w:vAlign w:val="center"/>
          </w:tcPr>
          <w:p w:rsidR="00410D77" w:rsidRPr="00EA1EE3" w:rsidRDefault="00410D77" w:rsidP="00410D77">
            <w:pPr>
              <w:spacing w:after="0" w:line="240" w:lineRule="auto"/>
              <w:jc w:val="center"/>
              <w:rPr>
                <w:rFonts w:ascii="Sylfaen" w:hAnsi="Sylfaen" w:cs="Sylfaen_PDF_Subset"/>
                <w:b/>
                <w:sz w:val="18"/>
                <w:szCs w:val="18"/>
              </w:rPr>
            </w:pPr>
            <w:r w:rsidRPr="00EA1EE3">
              <w:rPr>
                <w:rFonts w:ascii="Sylfaen" w:hAnsi="Sylfaen" w:cs="Sylfaen"/>
                <w:b/>
                <w:sz w:val="18"/>
                <w:szCs w:val="18"/>
              </w:rPr>
              <w:t>20 01 33*</w:t>
            </w:r>
          </w:p>
        </w:tc>
        <w:tc>
          <w:tcPr>
            <w:tcW w:w="2070" w:type="dxa"/>
            <w:tcBorders>
              <w:top w:val="nil"/>
              <w:left w:val="nil"/>
              <w:bottom w:val="single" w:sz="4" w:space="0" w:color="auto"/>
              <w:right w:val="single" w:sz="4" w:space="0" w:color="auto"/>
            </w:tcBorders>
            <w:shd w:val="clear" w:color="auto" w:fill="auto"/>
          </w:tcPr>
          <w:p w:rsidR="00410D77" w:rsidRPr="00E728EE" w:rsidRDefault="00410D77" w:rsidP="00410D77">
            <w:pPr>
              <w:spacing w:after="0" w:line="240" w:lineRule="auto"/>
              <w:jc w:val="center"/>
              <w:rPr>
                <w:rFonts w:ascii="Sylfaen" w:hAnsi="Sylfaen" w:cs="Sylfaen"/>
                <w:sz w:val="18"/>
                <w:szCs w:val="18"/>
                <w:lang w:val="ka-GE"/>
              </w:rPr>
            </w:pPr>
            <w:r w:rsidRPr="00E728EE">
              <w:rPr>
                <w:rFonts w:ascii="Sylfaen" w:hAnsi="Sylfaen" w:cs="Sylfaen"/>
                <w:sz w:val="18"/>
                <w:szCs w:val="18"/>
              </w:rPr>
              <w:t xml:space="preserve">შერეული ბატარეები და აკუმულატორები, მათ შორის16 06 01, 16 06 02 ან 16 06 03 </w:t>
            </w:r>
            <w:r w:rsidRPr="00E728EE">
              <w:rPr>
                <w:rFonts w:ascii="Sylfaen" w:hAnsi="Sylfaen" w:cs="Sylfaen"/>
                <w:sz w:val="18"/>
                <w:szCs w:val="18"/>
                <w:lang w:val="ka-GE"/>
              </w:rPr>
              <w:t>პუნქტებით განსაზღვრული ნარჩენების ჩათვლით</w:t>
            </w:r>
          </w:p>
        </w:tc>
        <w:tc>
          <w:tcPr>
            <w:tcW w:w="976" w:type="dxa"/>
            <w:tcBorders>
              <w:top w:val="nil"/>
              <w:left w:val="nil"/>
              <w:bottom w:val="single" w:sz="4" w:space="0" w:color="auto"/>
              <w:right w:val="single" w:sz="4" w:space="0" w:color="auto"/>
            </w:tcBorders>
            <w:shd w:val="clear" w:color="auto" w:fill="auto"/>
            <w:noWrap/>
          </w:tcPr>
          <w:p w:rsidR="00410D77" w:rsidRPr="00E728EE" w:rsidRDefault="00410D77" w:rsidP="00410D77">
            <w:pPr>
              <w:tabs>
                <w:tab w:val="left" w:pos="1060"/>
              </w:tabs>
              <w:spacing w:line="239" w:lineRule="auto"/>
              <w:jc w:val="center"/>
              <w:rPr>
                <w:rFonts w:ascii="Sylfaen" w:eastAsia="Sylfaen" w:hAnsi="Sylfaen"/>
                <w:sz w:val="18"/>
                <w:szCs w:val="18"/>
                <w:lang w:val="ka-GE"/>
              </w:rPr>
            </w:pPr>
          </w:p>
          <w:p w:rsidR="00410D77" w:rsidRPr="00E728EE" w:rsidRDefault="00410D77" w:rsidP="00410D77">
            <w:pPr>
              <w:tabs>
                <w:tab w:val="left" w:pos="1060"/>
              </w:tabs>
              <w:spacing w:line="239" w:lineRule="auto"/>
              <w:rPr>
                <w:rFonts w:ascii="Sylfaen" w:eastAsia="Sylfaen" w:hAnsi="Sylfaen"/>
                <w:sz w:val="18"/>
                <w:szCs w:val="18"/>
                <w:lang w:val="ka-GE"/>
              </w:rPr>
            </w:pPr>
            <w:r w:rsidRPr="00E728EE">
              <w:rPr>
                <w:rFonts w:ascii="Sylfaen" w:eastAsia="Sylfaen" w:hAnsi="Sylfaen"/>
                <w:sz w:val="18"/>
                <w:szCs w:val="18"/>
                <w:lang w:val="ka-GE"/>
              </w:rPr>
              <w:t>დიახ</w:t>
            </w:r>
          </w:p>
        </w:tc>
        <w:tc>
          <w:tcPr>
            <w:tcW w:w="996" w:type="dxa"/>
            <w:tcBorders>
              <w:top w:val="nil"/>
              <w:left w:val="nil"/>
              <w:bottom w:val="single" w:sz="4" w:space="0" w:color="auto"/>
              <w:right w:val="single" w:sz="4" w:space="0" w:color="auto"/>
            </w:tcBorders>
            <w:shd w:val="clear" w:color="auto" w:fill="auto"/>
            <w:noWrap/>
          </w:tcPr>
          <w:p w:rsidR="00410D77" w:rsidRPr="00E728EE" w:rsidRDefault="00410D77" w:rsidP="00410D77">
            <w:pPr>
              <w:tabs>
                <w:tab w:val="left" w:pos="1060"/>
              </w:tabs>
              <w:spacing w:line="239" w:lineRule="auto"/>
              <w:jc w:val="center"/>
              <w:rPr>
                <w:rFonts w:ascii="Sylfaen" w:hAnsi="Sylfaen"/>
                <w:sz w:val="18"/>
                <w:szCs w:val="18"/>
                <w:lang w:val="ka-GE"/>
              </w:rPr>
            </w:pPr>
          </w:p>
          <w:p w:rsidR="00410D77" w:rsidRPr="0069719A" w:rsidRDefault="00410D77" w:rsidP="00410D77">
            <w:pPr>
              <w:jc w:val="center"/>
              <w:rPr>
                <w:rFonts w:ascii="Sylfaen" w:hAnsi="Sylfaen"/>
                <w:sz w:val="18"/>
                <w:szCs w:val="18"/>
                <w:lang w:val="ka-GE"/>
              </w:rPr>
            </w:pPr>
            <w:r w:rsidRPr="0069719A">
              <w:rPr>
                <w:rFonts w:ascii="Sylfaen" w:hAnsi="Sylfaen"/>
                <w:sz w:val="18"/>
                <w:szCs w:val="18"/>
              </w:rPr>
              <w:t>H</w:t>
            </w:r>
            <w:r w:rsidRPr="0069719A">
              <w:rPr>
                <w:rFonts w:ascii="Sylfaen" w:hAnsi="Sylfaen"/>
                <w:sz w:val="18"/>
                <w:szCs w:val="18"/>
                <w:lang w:val="ka-GE"/>
              </w:rPr>
              <w:t>5</w:t>
            </w:r>
          </w:p>
          <w:p w:rsidR="00410D77" w:rsidRPr="00E728EE" w:rsidRDefault="00410D77" w:rsidP="00410D77">
            <w:pPr>
              <w:tabs>
                <w:tab w:val="left" w:pos="1060"/>
              </w:tabs>
              <w:spacing w:line="239" w:lineRule="auto"/>
              <w:jc w:val="center"/>
              <w:rPr>
                <w:rFonts w:ascii="Sylfaen" w:hAnsi="Sylfaen"/>
                <w:sz w:val="18"/>
                <w:szCs w:val="18"/>
              </w:rPr>
            </w:pPr>
            <w:r w:rsidRPr="0069719A">
              <w:rPr>
                <w:rFonts w:ascii="Sylfaen" w:hAnsi="Sylfaen"/>
                <w:sz w:val="18"/>
                <w:szCs w:val="18"/>
              </w:rPr>
              <w:t>H</w:t>
            </w:r>
            <w:r w:rsidRPr="0069719A">
              <w:rPr>
                <w:rFonts w:ascii="Sylfaen" w:hAnsi="Sylfaen"/>
                <w:sz w:val="18"/>
                <w:szCs w:val="18"/>
                <w:lang w:val="ka-GE"/>
              </w:rPr>
              <w:t>6</w:t>
            </w:r>
          </w:p>
        </w:tc>
        <w:tc>
          <w:tcPr>
            <w:tcW w:w="997" w:type="dxa"/>
            <w:tcBorders>
              <w:top w:val="nil"/>
              <w:left w:val="nil"/>
              <w:bottom w:val="single" w:sz="4" w:space="0" w:color="auto"/>
              <w:right w:val="single" w:sz="4" w:space="0" w:color="auto"/>
            </w:tcBorders>
            <w:shd w:val="clear" w:color="auto" w:fill="auto"/>
            <w:noWrap/>
          </w:tcPr>
          <w:p w:rsidR="00410D77" w:rsidRPr="00E728EE" w:rsidRDefault="00410D77" w:rsidP="00410D77">
            <w:pPr>
              <w:tabs>
                <w:tab w:val="left" w:pos="1060"/>
              </w:tabs>
              <w:spacing w:line="239" w:lineRule="auto"/>
              <w:jc w:val="center"/>
              <w:rPr>
                <w:rFonts w:ascii="Sylfaen" w:hAnsi="Sylfaen"/>
                <w:sz w:val="18"/>
                <w:szCs w:val="18"/>
                <w:highlight w:val="yellow"/>
              </w:rPr>
            </w:pPr>
          </w:p>
          <w:p w:rsidR="00410D77" w:rsidRPr="00B1059F" w:rsidRDefault="00410D77" w:rsidP="00410D77">
            <w:pPr>
              <w:jc w:val="center"/>
              <w:rPr>
                <w:rFonts w:ascii="Sylfaen" w:hAnsi="Sylfaen"/>
                <w:sz w:val="18"/>
                <w:szCs w:val="18"/>
                <w:lang w:val="ka-GE"/>
              </w:rPr>
            </w:pPr>
            <w:r w:rsidRPr="00B1059F">
              <w:rPr>
                <w:rFonts w:ascii="Sylfaen" w:hAnsi="Sylfaen"/>
                <w:sz w:val="18"/>
                <w:szCs w:val="18"/>
              </w:rPr>
              <w:t>D 9</w:t>
            </w:r>
          </w:p>
          <w:p w:rsidR="00410D77" w:rsidRPr="00E728EE" w:rsidRDefault="00410D77" w:rsidP="00410D77">
            <w:pPr>
              <w:tabs>
                <w:tab w:val="left" w:pos="1060"/>
              </w:tabs>
              <w:spacing w:line="239" w:lineRule="auto"/>
              <w:jc w:val="center"/>
              <w:rPr>
                <w:rFonts w:ascii="Sylfaen" w:hAnsi="Sylfaen"/>
                <w:sz w:val="18"/>
                <w:szCs w:val="18"/>
                <w:highlight w:val="yellow"/>
              </w:rPr>
            </w:pPr>
          </w:p>
        </w:tc>
        <w:tc>
          <w:tcPr>
            <w:tcW w:w="1171" w:type="dxa"/>
            <w:tcBorders>
              <w:top w:val="nil"/>
              <w:left w:val="nil"/>
              <w:bottom w:val="single" w:sz="4" w:space="0" w:color="auto"/>
              <w:right w:val="single" w:sz="4" w:space="0" w:color="auto"/>
            </w:tcBorders>
            <w:shd w:val="clear" w:color="auto" w:fill="auto"/>
            <w:noWrap/>
          </w:tcPr>
          <w:p w:rsidR="00410D77" w:rsidRPr="00E728EE" w:rsidRDefault="00410D77" w:rsidP="00410D77">
            <w:pPr>
              <w:autoSpaceDE w:val="0"/>
              <w:autoSpaceDN w:val="0"/>
              <w:adjustRightInd w:val="0"/>
              <w:jc w:val="center"/>
              <w:rPr>
                <w:rFonts w:ascii="Sylfaen" w:hAnsi="Sylfaen" w:cs="Sylfaen"/>
                <w:b/>
                <w:sz w:val="18"/>
                <w:szCs w:val="18"/>
              </w:rPr>
            </w:pPr>
          </w:p>
          <w:p w:rsidR="00410D77" w:rsidRPr="00E728EE" w:rsidRDefault="00410D77" w:rsidP="00410D77">
            <w:pPr>
              <w:tabs>
                <w:tab w:val="left" w:pos="1060"/>
              </w:tabs>
              <w:spacing w:line="239" w:lineRule="auto"/>
              <w:jc w:val="center"/>
              <w:rPr>
                <w:rFonts w:ascii="Sylfaen" w:hAnsi="Sylfaen" w:cs="Sylfaen_PDF_Subset"/>
                <w:sz w:val="18"/>
                <w:szCs w:val="18"/>
                <w:lang w:val="ka-GE"/>
              </w:rPr>
            </w:pPr>
            <w:r>
              <w:rPr>
                <w:rFonts w:ascii="Sylfaen" w:hAnsi="Sylfaen" w:cs="Sylfaen_PDF_Subset"/>
                <w:sz w:val="18"/>
                <w:szCs w:val="18"/>
                <w:lang w:val="ka-GE"/>
              </w:rPr>
              <w:br/>
            </w:r>
            <w:r w:rsidRPr="00E728EE">
              <w:rPr>
                <w:rFonts w:ascii="Sylfaen" w:hAnsi="Sylfaen" w:cs="Sylfaen_PDF_Subset"/>
                <w:sz w:val="18"/>
                <w:szCs w:val="18"/>
                <w:lang w:val="ka-GE"/>
              </w:rPr>
              <w:t>მყარი</w:t>
            </w:r>
          </w:p>
        </w:tc>
        <w:tc>
          <w:tcPr>
            <w:tcW w:w="1128" w:type="dxa"/>
            <w:tcBorders>
              <w:top w:val="nil"/>
              <w:left w:val="nil"/>
              <w:bottom w:val="single" w:sz="4" w:space="0" w:color="auto"/>
              <w:right w:val="single" w:sz="4" w:space="0" w:color="auto"/>
            </w:tcBorders>
            <w:shd w:val="clear" w:color="auto" w:fill="FFFFFF" w:themeFill="background1"/>
            <w:noWrap/>
            <w:vAlign w:val="center"/>
          </w:tcPr>
          <w:p w:rsidR="00410D77" w:rsidRPr="00E728EE" w:rsidRDefault="00410D77" w:rsidP="00410D77">
            <w:pPr>
              <w:spacing w:after="0" w:line="240" w:lineRule="auto"/>
              <w:jc w:val="center"/>
              <w:rPr>
                <w:rFonts w:ascii="Sylfaen" w:eastAsia="Times New Roman" w:hAnsi="Sylfaen" w:cs="Times New Roman"/>
                <w:color w:val="000000"/>
                <w:sz w:val="18"/>
                <w:szCs w:val="18"/>
                <w:lang w:val="ka-GE"/>
              </w:rPr>
            </w:pPr>
            <w:r>
              <w:rPr>
                <w:rFonts w:ascii="Sylfaen" w:eastAsia="Times New Roman" w:hAnsi="Sylfaen" w:cs="Times New Roman"/>
                <w:color w:val="000000"/>
                <w:sz w:val="18"/>
                <w:szCs w:val="18"/>
                <w:lang w:val="ka-GE"/>
              </w:rPr>
              <w:t>3600</w:t>
            </w:r>
            <w:r w:rsidRPr="00E728EE">
              <w:rPr>
                <w:rFonts w:ascii="Sylfaen" w:eastAsia="Times New Roman" w:hAnsi="Sylfaen" w:cs="Times New Roman"/>
                <w:color w:val="000000"/>
                <w:sz w:val="18"/>
                <w:szCs w:val="18"/>
                <w:lang w:val="ka-GE"/>
              </w:rPr>
              <w:t xml:space="preserve"> კგ</w:t>
            </w:r>
          </w:p>
        </w:tc>
        <w:tc>
          <w:tcPr>
            <w:tcW w:w="1122" w:type="dxa"/>
            <w:tcBorders>
              <w:top w:val="nil"/>
              <w:left w:val="nil"/>
              <w:bottom w:val="single" w:sz="4" w:space="0" w:color="auto"/>
              <w:right w:val="single" w:sz="4" w:space="0" w:color="auto"/>
            </w:tcBorders>
            <w:shd w:val="clear" w:color="auto" w:fill="FFFFFF" w:themeFill="background1"/>
            <w:noWrap/>
            <w:vAlign w:val="center"/>
          </w:tcPr>
          <w:p w:rsidR="00410D77" w:rsidRPr="00E728EE" w:rsidRDefault="00410D77" w:rsidP="00410D77">
            <w:pPr>
              <w:spacing w:after="0" w:line="240" w:lineRule="auto"/>
              <w:jc w:val="center"/>
              <w:rPr>
                <w:rFonts w:ascii="Sylfaen" w:eastAsia="Times New Roman" w:hAnsi="Sylfaen" w:cs="Times New Roman"/>
                <w:color w:val="000000"/>
                <w:sz w:val="18"/>
                <w:szCs w:val="18"/>
              </w:rPr>
            </w:pPr>
            <w:r>
              <w:rPr>
                <w:rFonts w:ascii="Sylfaen" w:eastAsia="Times New Roman" w:hAnsi="Sylfaen" w:cs="Times New Roman"/>
                <w:color w:val="000000"/>
                <w:sz w:val="18"/>
                <w:szCs w:val="18"/>
                <w:lang w:val="ka-GE"/>
              </w:rPr>
              <w:t>3600</w:t>
            </w:r>
            <w:r w:rsidRPr="00E728EE">
              <w:rPr>
                <w:rFonts w:ascii="Sylfaen" w:eastAsia="Times New Roman" w:hAnsi="Sylfaen" w:cs="Times New Roman"/>
                <w:color w:val="000000"/>
                <w:sz w:val="18"/>
                <w:szCs w:val="18"/>
                <w:lang w:val="ka-GE"/>
              </w:rPr>
              <w:t xml:space="preserve"> კგ</w:t>
            </w:r>
          </w:p>
        </w:tc>
        <w:tc>
          <w:tcPr>
            <w:tcW w:w="1101" w:type="dxa"/>
            <w:tcBorders>
              <w:top w:val="nil"/>
              <w:left w:val="nil"/>
              <w:bottom w:val="single" w:sz="4" w:space="0" w:color="auto"/>
              <w:right w:val="single" w:sz="4" w:space="0" w:color="auto"/>
            </w:tcBorders>
            <w:shd w:val="clear" w:color="auto" w:fill="FFFFFF" w:themeFill="background1"/>
            <w:noWrap/>
            <w:vAlign w:val="center"/>
          </w:tcPr>
          <w:p w:rsidR="00410D77" w:rsidRPr="00E728EE" w:rsidRDefault="00410D77" w:rsidP="00410D77">
            <w:pPr>
              <w:spacing w:after="0" w:line="240" w:lineRule="auto"/>
              <w:jc w:val="center"/>
              <w:rPr>
                <w:rFonts w:ascii="Sylfaen" w:eastAsia="Times New Roman" w:hAnsi="Sylfaen" w:cs="Times New Roman"/>
                <w:color w:val="000000"/>
                <w:sz w:val="18"/>
                <w:szCs w:val="18"/>
              </w:rPr>
            </w:pPr>
            <w:r>
              <w:rPr>
                <w:rFonts w:ascii="Sylfaen" w:eastAsia="Times New Roman" w:hAnsi="Sylfaen" w:cs="Times New Roman"/>
                <w:color w:val="000000"/>
                <w:sz w:val="18"/>
                <w:szCs w:val="18"/>
                <w:lang w:val="ka-GE"/>
              </w:rPr>
              <w:t>360</w:t>
            </w:r>
            <w:r w:rsidRPr="00E728EE">
              <w:rPr>
                <w:rFonts w:ascii="Sylfaen" w:eastAsia="Times New Roman" w:hAnsi="Sylfaen" w:cs="Times New Roman"/>
                <w:color w:val="000000"/>
                <w:sz w:val="18"/>
                <w:szCs w:val="18"/>
                <w:lang w:val="ka-GE"/>
              </w:rPr>
              <w:t>0 კგ</w:t>
            </w:r>
          </w:p>
        </w:tc>
      </w:tr>
      <w:tr w:rsidR="00410D77" w:rsidRPr="00A54130" w:rsidTr="00410D77">
        <w:trPr>
          <w:trHeight w:val="922"/>
          <w:jc w:val="center"/>
        </w:trPr>
        <w:tc>
          <w:tcPr>
            <w:tcW w:w="1075" w:type="dxa"/>
            <w:tcBorders>
              <w:top w:val="nil"/>
              <w:left w:val="single" w:sz="4" w:space="0" w:color="auto"/>
              <w:bottom w:val="single" w:sz="4" w:space="0" w:color="auto"/>
              <w:right w:val="single" w:sz="4" w:space="0" w:color="auto"/>
            </w:tcBorders>
            <w:shd w:val="clear" w:color="auto" w:fill="auto"/>
            <w:noWrap/>
            <w:vAlign w:val="center"/>
          </w:tcPr>
          <w:p w:rsidR="00410D77" w:rsidRPr="00EA1EE3" w:rsidRDefault="00410D77" w:rsidP="00410D77">
            <w:pPr>
              <w:spacing w:after="0" w:line="240" w:lineRule="auto"/>
              <w:jc w:val="center"/>
              <w:rPr>
                <w:rFonts w:ascii="Sylfaen" w:hAnsi="Sylfaen" w:cs="Sylfaen"/>
                <w:b/>
                <w:sz w:val="18"/>
                <w:szCs w:val="18"/>
              </w:rPr>
            </w:pPr>
            <w:r w:rsidRPr="00EA1EE3">
              <w:rPr>
                <w:rFonts w:ascii="Sylfaen" w:hAnsi="Sylfaen" w:cs="Sylfaen"/>
                <w:b/>
                <w:sz w:val="18"/>
                <w:szCs w:val="18"/>
              </w:rPr>
              <w:t>16 06 01*</w:t>
            </w:r>
          </w:p>
        </w:tc>
        <w:tc>
          <w:tcPr>
            <w:tcW w:w="2070" w:type="dxa"/>
            <w:tcBorders>
              <w:top w:val="nil"/>
              <w:left w:val="nil"/>
              <w:bottom w:val="single" w:sz="4" w:space="0" w:color="auto"/>
              <w:right w:val="single" w:sz="4" w:space="0" w:color="auto"/>
            </w:tcBorders>
            <w:shd w:val="clear" w:color="auto" w:fill="auto"/>
          </w:tcPr>
          <w:p w:rsidR="00410D77" w:rsidRPr="00E728EE" w:rsidRDefault="00410D77" w:rsidP="00410D77">
            <w:pPr>
              <w:spacing w:after="0" w:line="240" w:lineRule="auto"/>
              <w:jc w:val="center"/>
              <w:rPr>
                <w:rFonts w:ascii="Sylfaen" w:hAnsi="Sylfaen" w:cs="Sylfaen"/>
                <w:sz w:val="18"/>
                <w:szCs w:val="18"/>
              </w:rPr>
            </w:pPr>
            <w:r w:rsidRPr="00E728EE">
              <w:rPr>
                <w:rFonts w:ascii="Sylfaen" w:hAnsi="Sylfaen" w:cs="Sylfaen"/>
                <w:sz w:val="18"/>
                <w:szCs w:val="18"/>
              </w:rPr>
              <w:t>ტყვი</w:t>
            </w:r>
            <w:r w:rsidRPr="00E728EE">
              <w:rPr>
                <w:rFonts w:ascii="Sylfaen" w:hAnsi="Sylfaen" w:cs="Sylfaen"/>
                <w:sz w:val="18"/>
                <w:szCs w:val="18"/>
                <w:lang w:val="ka-GE"/>
              </w:rPr>
              <w:t>ი</w:t>
            </w:r>
            <w:r w:rsidRPr="00E728EE">
              <w:rPr>
                <w:rFonts w:ascii="Sylfaen" w:hAnsi="Sylfaen" w:cs="Sylfaen"/>
                <w:sz w:val="18"/>
                <w:szCs w:val="18"/>
              </w:rPr>
              <w:t>ს შემცველი ბატარეები</w:t>
            </w:r>
          </w:p>
        </w:tc>
        <w:tc>
          <w:tcPr>
            <w:tcW w:w="976" w:type="dxa"/>
            <w:tcBorders>
              <w:top w:val="nil"/>
              <w:left w:val="nil"/>
              <w:bottom w:val="single" w:sz="4" w:space="0" w:color="auto"/>
              <w:right w:val="single" w:sz="4" w:space="0" w:color="auto"/>
            </w:tcBorders>
            <w:shd w:val="clear" w:color="auto" w:fill="auto"/>
            <w:noWrap/>
          </w:tcPr>
          <w:p w:rsidR="00410D77" w:rsidRPr="00E728EE" w:rsidRDefault="00410D77" w:rsidP="00410D77">
            <w:pPr>
              <w:tabs>
                <w:tab w:val="left" w:pos="1060"/>
              </w:tabs>
              <w:spacing w:line="239" w:lineRule="auto"/>
              <w:rPr>
                <w:rFonts w:ascii="Sylfaen" w:eastAsia="Sylfaen" w:hAnsi="Sylfaen"/>
                <w:sz w:val="18"/>
                <w:szCs w:val="18"/>
                <w:lang w:val="ka-GE"/>
              </w:rPr>
            </w:pPr>
          </w:p>
          <w:p w:rsidR="00410D77" w:rsidRPr="00E728EE" w:rsidRDefault="00410D77" w:rsidP="00410D77">
            <w:pPr>
              <w:tabs>
                <w:tab w:val="left" w:pos="1060"/>
              </w:tabs>
              <w:spacing w:line="239" w:lineRule="auto"/>
              <w:jc w:val="center"/>
              <w:rPr>
                <w:rFonts w:ascii="Sylfaen" w:eastAsia="Sylfaen" w:hAnsi="Sylfaen"/>
                <w:sz w:val="18"/>
                <w:szCs w:val="18"/>
                <w:lang w:val="ka-GE"/>
              </w:rPr>
            </w:pPr>
            <w:r w:rsidRPr="00E728EE">
              <w:rPr>
                <w:rFonts w:ascii="Sylfaen" w:eastAsia="Sylfaen" w:hAnsi="Sylfaen"/>
                <w:sz w:val="18"/>
                <w:szCs w:val="18"/>
                <w:lang w:val="ka-GE"/>
              </w:rPr>
              <w:t>დიახ</w:t>
            </w:r>
          </w:p>
        </w:tc>
        <w:tc>
          <w:tcPr>
            <w:tcW w:w="996" w:type="dxa"/>
            <w:tcBorders>
              <w:top w:val="nil"/>
              <w:left w:val="nil"/>
              <w:bottom w:val="single" w:sz="4" w:space="0" w:color="auto"/>
              <w:right w:val="single" w:sz="4" w:space="0" w:color="auto"/>
            </w:tcBorders>
            <w:shd w:val="clear" w:color="auto" w:fill="auto"/>
            <w:noWrap/>
          </w:tcPr>
          <w:p w:rsidR="00410D77" w:rsidRPr="00E728EE" w:rsidRDefault="00410D77" w:rsidP="00410D77">
            <w:pPr>
              <w:tabs>
                <w:tab w:val="left" w:pos="1060"/>
              </w:tabs>
              <w:spacing w:line="239" w:lineRule="auto"/>
              <w:jc w:val="center"/>
              <w:rPr>
                <w:rFonts w:ascii="Sylfaen" w:hAnsi="Sylfaen"/>
                <w:sz w:val="18"/>
                <w:szCs w:val="18"/>
              </w:rPr>
            </w:pPr>
          </w:p>
          <w:p w:rsidR="00410D77" w:rsidRPr="0069719A" w:rsidRDefault="00410D77" w:rsidP="00410D77">
            <w:pPr>
              <w:jc w:val="center"/>
              <w:rPr>
                <w:rFonts w:ascii="Sylfaen" w:hAnsi="Sylfaen"/>
                <w:sz w:val="18"/>
                <w:szCs w:val="18"/>
                <w:lang w:val="ka-GE"/>
              </w:rPr>
            </w:pPr>
            <w:r w:rsidRPr="0069719A">
              <w:rPr>
                <w:rFonts w:ascii="Sylfaen" w:hAnsi="Sylfaen"/>
                <w:sz w:val="18"/>
                <w:szCs w:val="18"/>
              </w:rPr>
              <w:t>H</w:t>
            </w:r>
            <w:r w:rsidRPr="0069719A">
              <w:rPr>
                <w:rFonts w:ascii="Sylfaen" w:hAnsi="Sylfaen"/>
                <w:sz w:val="18"/>
                <w:szCs w:val="18"/>
                <w:lang w:val="ka-GE"/>
              </w:rPr>
              <w:t>5</w:t>
            </w:r>
          </w:p>
          <w:p w:rsidR="00410D77" w:rsidRPr="00E728EE" w:rsidRDefault="00410D77" w:rsidP="00410D77">
            <w:pPr>
              <w:tabs>
                <w:tab w:val="left" w:pos="1060"/>
              </w:tabs>
              <w:spacing w:line="239" w:lineRule="auto"/>
              <w:jc w:val="center"/>
              <w:rPr>
                <w:rFonts w:ascii="Sylfaen" w:hAnsi="Sylfaen"/>
                <w:sz w:val="18"/>
                <w:szCs w:val="18"/>
              </w:rPr>
            </w:pPr>
            <w:r w:rsidRPr="0069719A">
              <w:rPr>
                <w:rFonts w:ascii="Sylfaen" w:hAnsi="Sylfaen"/>
                <w:sz w:val="18"/>
                <w:szCs w:val="18"/>
              </w:rPr>
              <w:t>H</w:t>
            </w:r>
            <w:r w:rsidRPr="0069719A">
              <w:rPr>
                <w:rFonts w:ascii="Sylfaen" w:hAnsi="Sylfaen"/>
                <w:sz w:val="18"/>
                <w:szCs w:val="18"/>
                <w:lang w:val="ka-GE"/>
              </w:rPr>
              <w:t>6</w:t>
            </w:r>
          </w:p>
        </w:tc>
        <w:tc>
          <w:tcPr>
            <w:tcW w:w="997" w:type="dxa"/>
            <w:tcBorders>
              <w:top w:val="nil"/>
              <w:left w:val="nil"/>
              <w:bottom w:val="single" w:sz="4" w:space="0" w:color="auto"/>
              <w:right w:val="single" w:sz="4" w:space="0" w:color="auto"/>
            </w:tcBorders>
            <w:shd w:val="clear" w:color="auto" w:fill="auto"/>
            <w:noWrap/>
          </w:tcPr>
          <w:p w:rsidR="00410D77" w:rsidRPr="00B1059F" w:rsidRDefault="00410D77" w:rsidP="00410D77">
            <w:pPr>
              <w:tabs>
                <w:tab w:val="left" w:pos="1060"/>
              </w:tabs>
              <w:spacing w:line="239" w:lineRule="auto"/>
              <w:jc w:val="center"/>
              <w:rPr>
                <w:rFonts w:ascii="Sylfaen" w:hAnsi="Sylfaen"/>
                <w:sz w:val="18"/>
                <w:szCs w:val="18"/>
                <w:highlight w:val="yellow"/>
              </w:rPr>
            </w:pPr>
          </w:p>
          <w:p w:rsidR="00410D77" w:rsidRPr="00B1059F" w:rsidRDefault="00410D77" w:rsidP="00410D77">
            <w:pPr>
              <w:jc w:val="center"/>
              <w:rPr>
                <w:rFonts w:ascii="Sylfaen" w:hAnsi="Sylfaen"/>
                <w:sz w:val="18"/>
                <w:szCs w:val="18"/>
                <w:lang w:val="ka-GE"/>
              </w:rPr>
            </w:pPr>
            <w:r w:rsidRPr="00B1059F">
              <w:rPr>
                <w:rFonts w:ascii="Sylfaen" w:hAnsi="Sylfaen"/>
                <w:sz w:val="18"/>
                <w:szCs w:val="18"/>
              </w:rPr>
              <w:t>D 9</w:t>
            </w:r>
          </w:p>
          <w:p w:rsidR="00410D77" w:rsidRPr="00B1059F" w:rsidRDefault="00410D77" w:rsidP="00410D77">
            <w:pPr>
              <w:tabs>
                <w:tab w:val="left" w:pos="1060"/>
              </w:tabs>
              <w:spacing w:line="239" w:lineRule="auto"/>
              <w:jc w:val="center"/>
              <w:rPr>
                <w:rFonts w:ascii="Sylfaen" w:hAnsi="Sylfaen"/>
                <w:sz w:val="18"/>
                <w:szCs w:val="18"/>
                <w:highlight w:val="yellow"/>
              </w:rPr>
            </w:pPr>
          </w:p>
        </w:tc>
        <w:tc>
          <w:tcPr>
            <w:tcW w:w="1171" w:type="dxa"/>
            <w:tcBorders>
              <w:top w:val="nil"/>
              <w:left w:val="nil"/>
              <w:bottom w:val="single" w:sz="4" w:space="0" w:color="auto"/>
              <w:right w:val="single" w:sz="4" w:space="0" w:color="auto"/>
            </w:tcBorders>
            <w:shd w:val="clear" w:color="auto" w:fill="auto"/>
            <w:noWrap/>
            <w:vAlign w:val="center"/>
          </w:tcPr>
          <w:p w:rsidR="00410D77" w:rsidRPr="00E728EE" w:rsidRDefault="00410D77" w:rsidP="00410D77">
            <w:pPr>
              <w:tabs>
                <w:tab w:val="left" w:pos="1060"/>
              </w:tabs>
              <w:spacing w:line="239" w:lineRule="auto"/>
              <w:jc w:val="center"/>
              <w:rPr>
                <w:rFonts w:ascii="Sylfaen" w:hAnsi="Sylfaen" w:cs="Sylfaen_PDF_Subset"/>
                <w:sz w:val="18"/>
                <w:szCs w:val="18"/>
              </w:rPr>
            </w:pPr>
            <w:r w:rsidRPr="00E728EE">
              <w:rPr>
                <w:rFonts w:ascii="Sylfaen" w:hAnsi="Sylfaen" w:cs="Sylfaen_PDF_Subset"/>
                <w:sz w:val="18"/>
                <w:szCs w:val="18"/>
                <w:lang w:val="ka-GE"/>
              </w:rPr>
              <w:t>მყარი</w:t>
            </w:r>
          </w:p>
        </w:tc>
        <w:tc>
          <w:tcPr>
            <w:tcW w:w="1128" w:type="dxa"/>
            <w:tcBorders>
              <w:top w:val="nil"/>
              <w:left w:val="nil"/>
              <w:bottom w:val="single" w:sz="4" w:space="0" w:color="auto"/>
              <w:right w:val="single" w:sz="4" w:space="0" w:color="auto"/>
            </w:tcBorders>
            <w:shd w:val="clear" w:color="auto" w:fill="FFFFFF" w:themeFill="background1"/>
            <w:noWrap/>
            <w:vAlign w:val="center"/>
          </w:tcPr>
          <w:p w:rsidR="00410D77" w:rsidRPr="00E728EE" w:rsidRDefault="00410D77" w:rsidP="00410D77">
            <w:pPr>
              <w:spacing w:after="0" w:line="240" w:lineRule="auto"/>
              <w:jc w:val="center"/>
              <w:rPr>
                <w:rFonts w:ascii="Sylfaen" w:eastAsia="Times New Roman" w:hAnsi="Sylfaen" w:cs="Times New Roman"/>
                <w:color w:val="000000"/>
                <w:sz w:val="18"/>
                <w:szCs w:val="18"/>
                <w:lang w:val="ka-GE"/>
              </w:rPr>
            </w:pPr>
            <w:r>
              <w:rPr>
                <w:rFonts w:ascii="Sylfaen" w:eastAsia="Times New Roman" w:hAnsi="Sylfaen" w:cs="Times New Roman"/>
                <w:color w:val="000000"/>
                <w:sz w:val="18"/>
                <w:szCs w:val="18"/>
                <w:lang w:val="ka-GE"/>
              </w:rPr>
              <w:t>3744</w:t>
            </w:r>
            <w:r w:rsidRPr="00E728EE">
              <w:rPr>
                <w:rFonts w:ascii="Sylfaen" w:eastAsia="Times New Roman" w:hAnsi="Sylfaen" w:cs="Times New Roman"/>
                <w:color w:val="000000"/>
                <w:sz w:val="18"/>
                <w:szCs w:val="18"/>
                <w:lang w:val="ka-GE"/>
              </w:rPr>
              <w:t xml:space="preserve"> კგ</w:t>
            </w:r>
          </w:p>
        </w:tc>
        <w:tc>
          <w:tcPr>
            <w:tcW w:w="1122" w:type="dxa"/>
            <w:tcBorders>
              <w:top w:val="nil"/>
              <w:left w:val="nil"/>
              <w:bottom w:val="single" w:sz="4" w:space="0" w:color="auto"/>
              <w:right w:val="single" w:sz="4" w:space="0" w:color="auto"/>
            </w:tcBorders>
            <w:shd w:val="clear" w:color="auto" w:fill="FFFFFF" w:themeFill="background1"/>
            <w:noWrap/>
            <w:vAlign w:val="center"/>
          </w:tcPr>
          <w:p w:rsidR="00410D77" w:rsidRPr="00E728EE" w:rsidRDefault="00410D77" w:rsidP="00410D77">
            <w:pPr>
              <w:spacing w:after="0" w:line="240" w:lineRule="auto"/>
              <w:jc w:val="center"/>
              <w:rPr>
                <w:rFonts w:ascii="Sylfaen" w:eastAsia="Times New Roman" w:hAnsi="Sylfaen" w:cs="Times New Roman"/>
                <w:color w:val="000000"/>
                <w:sz w:val="18"/>
                <w:szCs w:val="18"/>
              </w:rPr>
            </w:pPr>
            <w:r>
              <w:rPr>
                <w:rFonts w:ascii="Sylfaen" w:eastAsia="Times New Roman" w:hAnsi="Sylfaen" w:cs="Times New Roman"/>
                <w:color w:val="000000"/>
                <w:sz w:val="18"/>
                <w:szCs w:val="18"/>
                <w:lang w:val="ka-GE"/>
              </w:rPr>
              <w:t>3744</w:t>
            </w:r>
            <w:r w:rsidRPr="00E728EE">
              <w:rPr>
                <w:rFonts w:ascii="Sylfaen" w:eastAsia="Times New Roman" w:hAnsi="Sylfaen" w:cs="Times New Roman"/>
                <w:color w:val="000000"/>
                <w:sz w:val="18"/>
                <w:szCs w:val="18"/>
                <w:lang w:val="ka-GE"/>
              </w:rPr>
              <w:t xml:space="preserve"> კგ</w:t>
            </w:r>
          </w:p>
        </w:tc>
        <w:tc>
          <w:tcPr>
            <w:tcW w:w="1101" w:type="dxa"/>
            <w:tcBorders>
              <w:top w:val="nil"/>
              <w:left w:val="nil"/>
              <w:bottom w:val="single" w:sz="4" w:space="0" w:color="auto"/>
              <w:right w:val="single" w:sz="4" w:space="0" w:color="auto"/>
            </w:tcBorders>
            <w:shd w:val="clear" w:color="auto" w:fill="FFFFFF" w:themeFill="background1"/>
            <w:noWrap/>
            <w:vAlign w:val="center"/>
          </w:tcPr>
          <w:p w:rsidR="00410D77" w:rsidRPr="00E728EE" w:rsidRDefault="00410D77" w:rsidP="00410D77">
            <w:pPr>
              <w:spacing w:after="0" w:line="240" w:lineRule="auto"/>
              <w:jc w:val="center"/>
              <w:rPr>
                <w:rFonts w:ascii="Sylfaen" w:eastAsia="Times New Roman" w:hAnsi="Sylfaen" w:cs="Times New Roman"/>
                <w:color w:val="000000"/>
                <w:sz w:val="18"/>
                <w:szCs w:val="18"/>
              </w:rPr>
            </w:pPr>
            <w:r>
              <w:rPr>
                <w:rFonts w:ascii="Sylfaen" w:eastAsia="Times New Roman" w:hAnsi="Sylfaen" w:cs="Times New Roman"/>
                <w:color w:val="000000"/>
                <w:sz w:val="18"/>
                <w:szCs w:val="18"/>
                <w:lang w:val="ka-GE"/>
              </w:rPr>
              <w:t>3744</w:t>
            </w:r>
            <w:r w:rsidRPr="00E728EE">
              <w:rPr>
                <w:rFonts w:ascii="Sylfaen" w:eastAsia="Times New Roman" w:hAnsi="Sylfaen" w:cs="Times New Roman"/>
                <w:color w:val="000000"/>
                <w:sz w:val="18"/>
                <w:szCs w:val="18"/>
                <w:lang w:val="ka-GE"/>
              </w:rPr>
              <w:t xml:space="preserve"> კგ</w:t>
            </w:r>
          </w:p>
        </w:tc>
      </w:tr>
      <w:tr w:rsidR="00410D77" w:rsidRPr="00A54130" w:rsidTr="00410D77">
        <w:trPr>
          <w:trHeight w:val="922"/>
          <w:jc w:val="center"/>
        </w:trPr>
        <w:tc>
          <w:tcPr>
            <w:tcW w:w="1075" w:type="dxa"/>
            <w:tcBorders>
              <w:top w:val="nil"/>
              <w:left w:val="single" w:sz="4" w:space="0" w:color="auto"/>
              <w:bottom w:val="single" w:sz="4" w:space="0" w:color="auto"/>
              <w:right w:val="single" w:sz="4" w:space="0" w:color="auto"/>
            </w:tcBorders>
            <w:shd w:val="clear" w:color="auto" w:fill="auto"/>
            <w:noWrap/>
            <w:vAlign w:val="center"/>
          </w:tcPr>
          <w:p w:rsidR="00410D77" w:rsidRPr="00A856E3" w:rsidRDefault="00410D77" w:rsidP="00410D77">
            <w:pPr>
              <w:spacing w:after="0" w:line="240" w:lineRule="auto"/>
              <w:jc w:val="center"/>
              <w:rPr>
                <w:rFonts w:ascii="Sylfaen" w:hAnsi="Sylfaen" w:cs="Sylfaen"/>
                <w:b/>
                <w:sz w:val="18"/>
                <w:szCs w:val="18"/>
                <w:lang w:val="ka-GE"/>
              </w:rPr>
            </w:pPr>
            <w:r w:rsidRPr="00A856E3">
              <w:rPr>
                <w:rFonts w:ascii="Sylfaen" w:hAnsi="Sylfaen" w:cs="Sylfaen"/>
                <w:b/>
                <w:sz w:val="18"/>
                <w:szCs w:val="18"/>
                <w:lang w:val="ka-GE"/>
              </w:rPr>
              <w:t>16 01 14*</w:t>
            </w:r>
          </w:p>
        </w:tc>
        <w:tc>
          <w:tcPr>
            <w:tcW w:w="2070" w:type="dxa"/>
            <w:tcBorders>
              <w:top w:val="nil"/>
              <w:left w:val="nil"/>
              <w:bottom w:val="single" w:sz="4" w:space="0" w:color="auto"/>
              <w:right w:val="single" w:sz="4" w:space="0" w:color="auto"/>
            </w:tcBorders>
            <w:shd w:val="clear" w:color="auto" w:fill="auto"/>
          </w:tcPr>
          <w:p w:rsidR="00410D77" w:rsidRPr="00A856E3" w:rsidRDefault="00410D77" w:rsidP="00410D77">
            <w:pPr>
              <w:spacing w:after="0" w:line="240" w:lineRule="auto"/>
              <w:jc w:val="center"/>
              <w:rPr>
                <w:rFonts w:ascii="Sylfaen" w:hAnsi="Sylfaen" w:cs="Sylfaen"/>
                <w:sz w:val="18"/>
                <w:szCs w:val="18"/>
                <w:lang w:val="ka-GE"/>
              </w:rPr>
            </w:pPr>
            <w:r w:rsidRPr="00A856E3">
              <w:rPr>
                <w:rFonts w:ascii="Sylfaen" w:hAnsi="Sylfaen" w:cs="Sylfaen"/>
                <w:sz w:val="18"/>
                <w:szCs w:val="18"/>
                <w:lang w:val="ka-GE"/>
              </w:rPr>
              <w:t>ანტიფრიზი სითხეები, რომლებიც შეიცავს სახიფათო ნივთიერებებს</w:t>
            </w:r>
          </w:p>
        </w:tc>
        <w:tc>
          <w:tcPr>
            <w:tcW w:w="976" w:type="dxa"/>
            <w:tcBorders>
              <w:top w:val="nil"/>
              <w:left w:val="nil"/>
              <w:bottom w:val="single" w:sz="4" w:space="0" w:color="auto"/>
              <w:right w:val="single" w:sz="4" w:space="0" w:color="auto"/>
            </w:tcBorders>
            <w:shd w:val="clear" w:color="auto" w:fill="auto"/>
            <w:noWrap/>
            <w:vAlign w:val="center"/>
          </w:tcPr>
          <w:p w:rsidR="00410D77" w:rsidRPr="00A856E3" w:rsidRDefault="00410D77" w:rsidP="00410D77">
            <w:pPr>
              <w:tabs>
                <w:tab w:val="left" w:pos="1060"/>
              </w:tabs>
              <w:spacing w:line="239" w:lineRule="auto"/>
              <w:jc w:val="center"/>
              <w:rPr>
                <w:rFonts w:ascii="Sylfaen" w:eastAsia="Sylfaen" w:hAnsi="Sylfaen"/>
                <w:sz w:val="18"/>
                <w:szCs w:val="18"/>
                <w:lang w:val="ka-GE"/>
              </w:rPr>
            </w:pPr>
            <w:r w:rsidRPr="00A856E3">
              <w:rPr>
                <w:rFonts w:ascii="Sylfaen" w:eastAsia="Sylfaen" w:hAnsi="Sylfaen"/>
                <w:sz w:val="18"/>
                <w:szCs w:val="18"/>
                <w:lang w:val="ka-GE"/>
              </w:rPr>
              <w:t>დიახ</w:t>
            </w:r>
          </w:p>
        </w:tc>
        <w:tc>
          <w:tcPr>
            <w:tcW w:w="996" w:type="dxa"/>
            <w:tcBorders>
              <w:top w:val="nil"/>
              <w:left w:val="nil"/>
              <w:bottom w:val="single" w:sz="4" w:space="0" w:color="auto"/>
              <w:right w:val="single" w:sz="4" w:space="0" w:color="auto"/>
            </w:tcBorders>
            <w:shd w:val="clear" w:color="auto" w:fill="auto"/>
            <w:noWrap/>
            <w:vAlign w:val="center"/>
          </w:tcPr>
          <w:p w:rsidR="00410D77" w:rsidRPr="00A856E3" w:rsidRDefault="00410D77" w:rsidP="00410D77">
            <w:pPr>
              <w:jc w:val="center"/>
              <w:rPr>
                <w:rFonts w:ascii="Sylfaen" w:hAnsi="Sylfaen"/>
                <w:sz w:val="18"/>
                <w:szCs w:val="18"/>
                <w:lang w:val="ka-GE"/>
              </w:rPr>
            </w:pPr>
            <w:r w:rsidRPr="00A856E3">
              <w:rPr>
                <w:rFonts w:ascii="Sylfaen" w:hAnsi="Sylfaen"/>
                <w:sz w:val="18"/>
                <w:szCs w:val="18"/>
              </w:rPr>
              <w:t>H</w:t>
            </w:r>
            <w:r w:rsidRPr="00A856E3">
              <w:rPr>
                <w:rFonts w:ascii="Sylfaen" w:hAnsi="Sylfaen"/>
                <w:sz w:val="18"/>
                <w:szCs w:val="18"/>
                <w:lang w:val="ka-GE"/>
              </w:rPr>
              <w:t>5</w:t>
            </w:r>
          </w:p>
          <w:p w:rsidR="00410D77" w:rsidRPr="00A856E3" w:rsidRDefault="00410D77" w:rsidP="00410D77">
            <w:pPr>
              <w:tabs>
                <w:tab w:val="left" w:pos="1060"/>
              </w:tabs>
              <w:spacing w:line="239" w:lineRule="auto"/>
              <w:jc w:val="center"/>
              <w:rPr>
                <w:rFonts w:ascii="Sylfaen" w:hAnsi="Sylfaen"/>
                <w:sz w:val="18"/>
                <w:szCs w:val="18"/>
              </w:rPr>
            </w:pPr>
            <w:r w:rsidRPr="00A856E3">
              <w:rPr>
                <w:rFonts w:ascii="Sylfaen" w:hAnsi="Sylfaen"/>
                <w:sz w:val="18"/>
                <w:szCs w:val="18"/>
              </w:rPr>
              <w:t>H</w:t>
            </w:r>
            <w:r w:rsidRPr="00A856E3">
              <w:rPr>
                <w:rFonts w:ascii="Sylfaen" w:hAnsi="Sylfaen"/>
                <w:sz w:val="18"/>
                <w:szCs w:val="18"/>
                <w:lang w:val="ka-GE"/>
              </w:rPr>
              <w:t>6</w:t>
            </w:r>
          </w:p>
        </w:tc>
        <w:tc>
          <w:tcPr>
            <w:tcW w:w="997" w:type="dxa"/>
            <w:tcBorders>
              <w:top w:val="nil"/>
              <w:left w:val="nil"/>
              <w:bottom w:val="single" w:sz="4" w:space="0" w:color="auto"/>
              <w:right w:val="single" w:sz="4" w:space="0" w:color="auto"/>
            </w:tcBorders>
            <w:shd w:val="clear" w:color="auto" w:fill="auto"/>
            <w:noWrap/>
            <w:vAlign w:val="center"/>
          </w:tcPr>
          <w:p w:rsidR="00410D77" w:rsidRPr="00B1059F" w:rsidRDefault="00410D77" w:rsidP="00410D77">
            <w:pPr>
              <w:jc w:val="center"/>
              <w:rPr>
                <w:rFonts w:ascii="Sylfaen" w:hAnsi="Sylfaen"/>
                <w:sz w:val="18"/>
                <w:szCs w:val="18"/>
                <w:lang w:val="ka-GE"/>
              </w:rPr>
            </w:pPr>
            <w:r w:rsidRPr="00B1059F">
              <w:rPr>
                <w:rFonts w:ascii="Sylfaen" w:hAnsi="Sylfaen"/>
                <w:sz w:val="18"/>
                <w:szCs w:val="18"/>
              </w:rPr>
              <w:t>D 9</w:t>
            </w:r>
          </w:p>
          <w:p w:rsidR="00410D77" w:rsidRPr="00B1059F" w:rsidRDefault="00410D77" w:rsidP="00410D77">
            <w:pPr>
              <w:tabs>
                <w:tab w:val="left" w:pos="1060"/>
              </w:tabs>
              <w:spacing w:line="239" w:lineRule="auto"/>
              <w:jc w:val="center"/>
              <w:rPr>
                <w:rFonts w:ascii="Sylfaen" w:hAnsi="Sylfaen"/>
                <w:sz w:val="18"/>
                <w:szCs w:val="18"/>
                <w:highlight w:val="yellow"/>
              </w:rPr>
            </w:pPr>
          </w:p>
        </w:tc>
        <w:tc>
          <w:tcPr>
            <w:tcW w:w="1171" w:type="dxa"/>
            <w:tcBorders>
              <w:top w:val="nil"/>
              <w:left w:val="nil"/>
              <w:bottom w:val="single" w:sz="4" w:space="0" w:color="auto"/>
              <w:right w:val="single" w:sz="4" w:space="0" w:color="auto"/>
            </w:tcBorders>
            <w:shd w:val="clear" w:color="auto" w:fill="auto"/>
            <w:noWrap/>
            <w:vAlign w:val="center"/>
          </w:tcPr>
          <w:p w:rsidR="00410D77" w:rsidRPr="00A856E3" w:rsidRDefault="00410D77" w:rsidP="00410D77">
            <w:pPr>
              <w:tabs>
                <w:tab w:val="left" w:pos="1060"/>
              </w:tabs>
              <w:spacing w:line="239" w:lineRule="auto"/>
              <w:jc w:val="center"/>
              <w:rPr>
                <w:rFonts w:ascii="Sylfaen" w:hAnsi="Sylfaen" w:cs="Sylfaen_PDF_Subset"/>
                <w:sz w:val="18"/>
                <w:szCs w:val="18"/>
                <w:lang w:val="ka-GE"/>
              </w:rPr>
            </w:pPr>
            <w:r w:rsidRPr="00A856E3">
              <w:rPr>
                <w:rFonts w:ascii="Sylfaen" w:eastAsia="Times New Roman" w:hAnsi="Sylfaen" w:cs="Times New Roman"/>
                <w:sz w:val="18"/>
                <w:szCs w:val="18"/>
                <w:lang w:val="ka-GE"/>
              </w:rPr>
              <w:t>თხევადი</w:t>
            </w:r>
          </w:p>
        </w:tc>
        <w:tc>
          <w:tcPr>
            <w:tcW w:w="1128" w:type="dxa"/>
            <w:tcBorders>
              <w:top w:val="nil"/>
              <w:left w:val="nil"/>
              <w:bottom w:val="single" w:sz="4" w:space="0" w:color="auto"/>
              <w:right w:val="single" w:sz="4" w:space="0" w:color="auto"/>
            </w:tcBorders>
            <w:shd w:val="clear" w:color="auto" w:fill="FFFFFF" w:themeFill="background1"/>
            <w:noWrap/>
            <w:vAlign w:val="center"/>
          </w:tcPr>
          <w:p w:rsidR="00410D77" w:rsidRPr="00A856E3" w:rsidRDefault="00410D77" w:rsidP="00410D77">
            <w:pPr>
              <w:spacing w:after="0" w:line="240" w:lineRule="auto"/>
              <w:jc w:val="center"/>
              <w:rPr>
                <w:rFonts w:ascii="Sylfaen" w:eastAsia="Times New Roman" w:hAnsi="Sylfaen" w:cs="Times New Roman"/>
                <w:sz w:val="18"/>
                <w:szCs w:val="18"/>
                <w:lang w:val="ka-GE"/>
              </w:rPr>
            </w:pPr>
            <w:r w:rsidRPr="00A856E3">
              <w:rPr>
                <w:rFonts w:ascii="Sylfaen" w:eastAsia="Times New Roman" w:hAnsi="Sylfaen" w:cs="Times New Roman"/>
                <w:sz w:val="18"/>
                <w:szCs w:val="18"/>
                <w:lang w:val="ka-GE"/>
              </w:rPr>
              <w:t>1311 ლ</w:t>
            </w:r>
          </w:p>
        </w:tc>
        <w:tc>
          <w:tcPr>
            <w:tcW w:w="1122" w:type="dxa"/>
            <w:tcBorders>
              <w:top w:val="nil"/>
              <w:left w:val="nil"/>
              <w:bottom w:val="single" w:sz="4" w:space="0" w:color="auto"/>
              <w:right w:val="single" w:sz="4" w:space="0" w:color="auto"/>
            </w:tcBorders>
            <w:shd w:val="clear" w:color="auto" w:fill="FFFFFF" w:themeFill="background1"/>
            <w:noWrap/>
            <w:vAlign w:val="center"/>
          </w:tcPr>
          <w:p w:rsidR="00410D77" w:rsidRPr="00A856E3" w:rsidRDefault="00410D77" w:rsidP="00410D77">
            <w:pPr>
              <w:spacing w:after="0" w:line="240" w:lineRule="auto"/>
              <w:jc w:val="center"/>
              <w:rPr>
                <w:rFonts w:ascii="Sylfaen" w:eastAsia="Times New Roman" w:hAnsi="Sylfaen" w:cs="Times New Roman"/>
                <w:sz w:val="18"/>
                <w:szCs w:val="18"/>
                <w:lang w:val="ka-GE"/>
              </w:rPr>
            </w:pPr>
            <w:r w:rsidRPr="00A856E3">
              <w:rPr>
                <w:rFonts w:ascii="Sylfaen" w:eastAsia="Times New Roman" w:hAnsi="Sylfaen" w:cs="Times New Roman"/>
                <w:sz w:val="18"/>
                <w:szCs w:val="18"/>
                <w:lang w:val="ka-GE"/>
              </w:rPr>
              <w:t>1311 ლ</w:t>
            </w:r>
          </w:p>
        </w:tc>
        <w:tc>
          <w:tcPr>
            <w:tcW w:w="1101" w:type="dxa"/>
            <w:tcBorders>
              <w:top w:val="nil"/>
              <w:left w:val="nil"/>
              <w:bottom w:val="single" w:sz="4" w:space="0" w:color="auto"/>
              <w:right w:val="single" w:sz="4" w:space="0" w:color="auto"/>
            </w:tcBorders>
            <w:shd w:val="clear" w:color="auto" w:fill="FFFFFF" w:themeFill="background1"/>
            <w:noWrap/>
            <w:vAlign w:val="center"/>
          </w:tcPr>
          <w:p w:rsidR="00410D77" w:rsidRPr="00A856E3" w:rsidRDefault="00410D77" w:rsidP="00410D77">
            <w:pPr>
              <w:spacing w:after="0" w:line="240" w:lineRule="auto"/>
              <w:jc w:val="center"/>
              <w:rPr>
                <w:rFonts w:ascii="Sylfaen" w:eastAsia="Times New Roman" w:hAnsi="Sylfaen" w:cs="Times New Roman"/>
                <w:sz w:val="18"/>
                <w:szCs w:val="18"/>
                <w:lang w:val="ka-GE"/>
              </w:rPr>
            </w:pPr>
            <w:r w:rsidRPr="00A856E3">
              <w:rPr>
                <w:rFonts w:ascii="Sylfaen" w:eastAsia="Times New Roman" w:hAnsi="Sylfaen" w:cs="Times New Roman"/>
                <w:sz w:val="18"/>
                <w:szCs w:val="18"/>
                <w:lang w:val="ka-GE"/>
              </w:rPr>
              <w:t>1311 ლ</w:t>
            </w:r>
          </w:p>
        </w:tc>
      </w:tr>
      <w:tr w:rsidR="00410D77" w:rsidRPr="00A54130" w:rsidTr="00410D77">
        <w:trPr>
          <w:trHeight w:val="922"/>
          <w:jc w:val="center"/>
        </w:trPr>
        <w:tc>
          <w:tcPr>
            <w:tcW w:w="1075" w:type="dxa"/>
            <w:tcBorders>
              <w:top w:val="nil"/>
              <w:left w:val="single" w:sz="4" w:space="0" w:color="auto"/>
              <w:bottom w:val="single" w:sz="4" w:space="0" w:color="auto"/>
              <w:right w:val="single" w:sz="4" w:space="0" w:color="auto"/>
            </w:tcBorders>
            <w:shd w:val="clear" w:color="auto" w:fill="auto"/>
            <w:noWrap/>
            <w:vAlign w:val="center"/>
          </w:tcPr>
          <w:p w:rsidR="00410D77" w:rsidRPr="00EA1EE3" w:rsidRDefault="00410D77" w:rsidP="00410D77">
            <w:pPr>
              <w:spacing w:after="0" w:line="240" w:lineRule="auto"/>
              <w:jc w:val="center"/>
              <w:rPr>
                <w:rFonts w:ascii="Sylfaen" w:hAnsi="Sylfaen" w:cs="Sylfaen"/>
                <w:b/>
                <w:sz w:val="18"/>
                <w:szCs w:val="18"/>
              </w:rPr>
            </w:pPr>
            <w:r w:rsidRPr="00EA1EE3">
              <w:rPr>
                <w:rFonts w:ascii="Sylfaen" w:hAnsi="Sylfaen" w:cs="Sylfaen"/>
                <w:b/>
                <w:sz w:val="18"/>
                <w:szCs w:val="18"/>
              </w:rPr>
              <w:t>15 01 10*</w:t>
            </w:r>
          </w:p>
        </w:tc>
        <w:tc>
          <w:tcPr>
            <w:tcW w:w="2070" w:type="dxa"/>
            <w:tcBorders>
              <w:top w:val="nil"/>
              <w:left w:val="nil"/>
              <w:bottom w:val="single" w:sz="4" w:space="0" w:color="auto"/>
              <w:right w:val="single" w:sz="4" w:space="0" w:color="auto"/>
            </w:tcBorders>
            <w:shd w:val="clear" w:color="auto" w:fill="auto"/>
          </w:tcPr>
          <w:p w:rsidR="00410D77" w:rsidRPr="00E728EE" w:rsidRDefault="00410D77" w:rsidP="00410D77">
            <w:pPr>
              <w:autoSpaceDE w:val="0"/>
              <w:autoSpaceDN w:val="0"/>
              <w:adjustRightInd w:val="0"/>
              <w:jc w:val="center"/>
              <w:rPr>
                <w:rFonts w:ascii="Sylfaen" w:hAnsi="Sylfaen" w:cs="Sylfaen"/>
                <w:sz w:val="18"/>
                <w:szCs w:val="18"/>
              </w:rPr>
            </w:pPr>
            <w:r w:rsidRPr="00D81749">
              <w:rPr>
                <w:rFonts w:ascii="Sylfaen" w:hAnsi="Sylfaen" w:cs="Sylfaen"/>
                <w:sz w:val="18"/>
                <w:szCs w:val="18"/>
              </w:rPr>
              <w:t>შესაფუთი მასალა, რომელიც შეიცავს საშიში ქიმიური ნივთირებების ნარჩენებს ან/და დაბინძურებულია საშიში ქიმიური ნივთირებებით</w:t>
            </w:r>
          </w:p>
        </w:tc>
        <w:tc>
          <w:tcPr>
            <w:tcW w:w="976" w:type="dxa"/>
            <w:tcBorders>
              <w:top w:val="nil"/>
              <w:left w:val="nil"/>
              <w:bottom w:val="single" w:sz="4" w:space="0" w:color="auto"/>
              <w:right w:val="single" w:sz="4" w:space="0" w:color="auto"/>
            </w:tcBorders>
            <w:shd w:val="clear" w:color="auto" w:fill="auto"/>
            <w:noWrap/>
            <w:vAlign w:val="center"/>
          </w:tcPr>
          <w:p w:rsidR="00410D77" w:rsidRPr="00E728EE" w:rsidRDefault="00410D77" w:rsidP="00410D77">
            <w:pPr>
              <w:tabs>
                <w:tab w:val="left" w:pos="1060"/>
              </w:tabs>
              <w:spacing w:line="239" w:lineRule="auto"/>
              <w:jc w:val="center"/>
              <w:rPr>
                <w:rFonts w:ascii="Sylfaen" w:eastAsia="Sylfaen" w:hAnsi="Sylfaen"/>
                <w:sz w:val="18"/>
                <w:szCs w:val="18"/>
                <w:lang w:val="ka-GE"/>
              </w:rPr>
            </w:pPr>
          </w:p>
          <w:p w:rsidR="00410D77" w:rsidRPr="00E728EE" w:rsidRDefault="00410D77" w:rsidP="00410D77">
            <w:pPr>
              <w:tabs>
                <w:tab w:val="left" w:pos="1060"/>
              </w:tabs>
              <w:spacing w:line="239" w:lineRule="auto"/>
              <w:jc w:val="center"/>
              <w:rPr>
                <w:rFonts w:ascii="Sylfaen" w:eastAsia="Sylfaen" w:hAnsi="Sylfaen"/>
                <w:sz w:val="18"/>
                <w:szCs w:val="18"/>
                <w:lang w:val="ka-GE"/>
              </w:rPr>
            </w:pPr>
          </w:p>
          <w:p w:rsidR="00410D77" w:rsidRPr="00E728EE" w:rsidRDefault="00410D77" w:rsidP="00410D77">
            <w:pPr>
              <w:tabs>
                <w:tab w:val="left" w:pos="1060"/>
              </w:tabs>
              <w:spacing w:line="239" w:lineRule="auto"/>
              <w:jc w:val="center"/>
              <w:rPr>
                <w:rFonts w:ascii="Sylfaen" w:eastAsia="Sylfaen" w:hAnsi="Sylfaen"/>
                <w:sz w:val="18"/>
                <w:szCs w:val="18"/>
                <w:lang w:val="ka-GE"/>
              </w:rPr>
            </w:pPr>
          </w:p>
          <w:p w:rsidR="00410D77" w:rsidRPr="00E728EE" w:rsidRDefault="00410D77" w:rsidP="00410D77">
            <w:pPr>
              <w:tabs>
                <w:tab w:val="left" w:pos="1060"/>
              </w:tabs>
              <w:spacing w:line="239" w:lineRule="auto"/>
              <w:jc w:val="center"/>
              <w:rPr>
                <w:rFonts w:ascii="Sylfaen" w:eastAsia="Sylfaen" w:hAnsi="Sylfaen"/>
                <w:sz w:val="18"/>
                <w:szCs w:val="18"/>
                <w:lang w:val="ka-GE"/>
              </w:rPr>
            </w:pPr>
            <w:r w:rsidRPr="00E728EE">
              <w:rPr>
                <w:rFonts w:ascii="Sylfaen" w:eastAsia="Sylfaen" w:hAnsi="Sylfaen"/>
                <w:sz w:val="18"/>
                <w:szCs w:val="18"/>
                <w:lang w:val="ka-GE"/>
              </w:rPr>
              <w:t>დიახ</w:t>
            </w:r>
          </w:p>
        </w:tc>
        <w:tc>
          <w:tcPr>
            <w:tcW w:w="996" w:type="dxa"/>
            <w:tcBorders>
              <w:top w:val="nil"/>
              <w:left w:val="nil"/>
              <w:bottom w:val="single" w:sz="4" w:space="0" w:color="auto"/>
              <w:right w:val="single" w:sz="4" w:space="0" w:color="auto"/>
            </w:tcBorders>
            <w:shd w:val="clear" w:color="auto" w:fill="auto"/>
            <w:noWrap/>
          </w:tcPr>
          <w:p w:rsidR="00410D77" w:rsidRPr="00E728EE" w:rsidRDefault="00410D77" w:rsidP="00410D77">
            <w:pPr>
              <w:tabs>
                <w:tab w:val="left" w:pos="1060"/>
              </w:tabs>
              <w:spacing w:line="239" w:lineRule="auto"/>
              <w:jc w:val="center"/>
              <w:rPr>
                <w:rFonts w:ascii="Sylfaen" w:hAnsi="Sylfaen"/>
                <w:sz w:val="18"/>
                <w:szCs w:val="18"/>
                <w:lang w:val="ka-GE"/>
              </w:rPr>
            </w:pPr>
          </w:p>
          <w:p w:rsidR="00410D77" w:rsidRPr="00E728EE" w:rsidRDefault="00410D77" w:rsidP="00410D77">
            <w:pPr>
              <w:tabs>
                <w:tab w:val="left" w:pos="1060"/>
              </w:tabs>
              <w:spacing w:line="239" w:lineRule="auto"/>
              <w:jc w:val="center"/>
              <w:rPr>
                <w:rFonts w:ascii="Sylfaen" w:hAnsi="Sylfaen"/>
                <w:sz w:val="18"/>
                <w:szCs w:val="18"/>
              </w:rPr>
            </w:pPr>
          </w:p>
          <w:p w:rsidR="00410D77" w:rsidRPr="00E728EE" w:rsidRDefault="00410D77" w:rsidP="00410D77">
            <w:pPr>
              <w:tabs>
                <w:tab w:val="left" w:pos="1060"/>
              </w:tabs>
              <w:spacing w:line="239" w:lineRule="auto"/>
              <w:jc w:val="center"/>
              <w:rPr>
                <w:rFonts w:ascii="Sylfaen" w:hAnsi="Sylfaen"/>
                <w:sz w:val="18"/>
                <w:szCs w:val="18"/>
              </w:rPr>
            </w:pPr>
          </w:p>
          <w:p w:rsidR="00410D77" w:rsidRPr="0069719A" w:rsidRDefault="00410D77" w:rsidP="00410D77">
            <w:pPr>
              <w:tabs>
                <w:tab w:val="left" w:pos="1060"/>
              </w:tabs>
              <w:spacing w:line="239" w:lineRule="auto"/>
              <w:jc w:val="center"/>
              <w:rPr>
                <w:rFonts w:ascii="Sylfaen" w:hAnsi="Sylfaen"/>
                <w:sz w:val="18"/>
                <w:szCs w:val="18"/>
              </w:rPr>
            </w:pPr>
            <w:r w:rsidRPr="0069719A">
              <w:rPr>
                <w:rFonts w:ascii="Sylfaen" w:hAnsi="Sylfaen"/>
                <w:sz w:val="18"/>
                <w:szCs w:val="18"/>
              </w:rPr>
              <w:t>H</w:t>
            </w:r>
            <w:r w:rsidRPr="0069719A">
              <w:rPr>
                <w:rFonts w:ascii="Sylfaen" w:hAnsi="Sylfaen"/>
                <w:sz w:val="18"/>
                <w:szCs w:val="18"/>
                <w:lang w:val="ka-GE"/>
              </w:rPr>
              <w:t>6</w:t>
            </w:r>
          </w:p>
        </w:tc>
        <w:tc>
          <w:tcPr>
            <w:tcW w:w="997" w:type="dxa"/>
            <w:tcBorders>
              <w:top w:val="nil"/>
              <w:left w:val="nil"/>
              <w:bottom w:val="single" w:sz="4" w:space="0" w:color="auto"/>
              <w:right w:val="single" w:sz="4" w:space="0" w:color="auto"/>
            </w:tcBorders>
            <w:shd w:val="clear" w:color="auto" w:fill="auto"/>
            <w:noWrap/>
          </w:tcPr>
          <w:p w:rsidR="00410D77" w:rsidRPr="00B1059F" w:rsidRDefault="00410D77" w:rsidP="00410D77">
            <w:pPr>
              <w:tabs>
                <w:tab w:val="left" w:pos="1060"/>
              </w:tabs>
              <w:spacing w:line="239" w:lineRule="auto"/>
              <w:jc w:val="center"/>
              <w:rPr>
                <w:rFonts w:ascii="Sylfaen" w:hAnsi="Sylfaen"/>
                <w:sz w:val="18"/>
                <w:szCs w:val="18"/>
                <w:highlight w:val="yellow"/>
              </w:rPr>
            </w:pPr>
          </w:p>
          <w:p w:rsidR="00410D77" w:rsidRPr="00B1059F" w:rsidRDefault="00410D77" w:rsidP="00410D77">
            <w:pPr>
              <w:tabs>
                <w:tab w:val="left" w:pos="1060"/>
              </w:tabs>
              <w:spacing w:line="239" w:lineRule="auto"/>
              <w:jc w:val="center"/>
              <w:rPr>
                <w:rFonts w:ascii="Sylfaen" w:hAnsi="Sylfaen"/>
                <w:sz w:val="18"/>
                <w:szCs w:val="18"/>
                <w:highlight w:val="yellow"/>
              </w:rPr>
            </w:pPr>
          </w:p>
          <w:p w:rsidR="00410D77" w:rsidRPr="00B1059F" w:rsidRDefault="00410D77" w:rsidP="00410D77">
            <w:pPr>
              <w:tabs>
                <w:tab w:val="left" w:pos="1060"/>
              </w:tabs>
              <w:spacing w:line="239" w:lineRule="auto"/>
              <w:jc w:val="center"/>
              <w:rPr>
                <w:rFonts w:ascii="Sylfaen" w:hAnsi="Sylfaen"/>
                <w:sz w:val="18"/>
                <w:szCs w:val="18"/>
                <w:highlight w:val="yellow"/>
              </w:rPr>
            </w:pPr>
          </w:p>
          <w:p w:rsidR="00410D77" w:rsidRPr="00B1059F" w:rsidRDefault="00410D77" w:rsidP="00410D77">
            <w:pPr>
              <w:tabs>
                <w:tab w:val="left" w:pos="1060"/>
              </w:tabs>
              <w:spacing w:line="239" w:lineRule="auto"/>
              <w:jc w:val="center"/>
              <w:rPr>
                <w:rFonts w:ascii="Sylfaen" w:hAnsi="Sylfaen"/>
                <w:sz w:val="18"/>
                <w:szCs w:val="18"/>
                <w:highlight w:val="yellow"/>
              </w:rPr>
            </w:pPr>
            <w:r w:rsidRPr="00B1059F">
              <w:rPr>
                <w:rFonts w:ascii="Sylfaen" w:hAnsi="Sylfaen"/>
                <w:sz w:val="18"/>
                <w:szCs w:val="18"/>
              </w:rPr>
              <w:t>D</w:t>
            </w:r>
            <w:r w:rsidRPr="00B1059F">
              <w:rPr>
                <w:rFonts w:ascii="Sylfaen" w:hAnsi="Sylfaen"/>
                <w:sz w:val="18"/>
                <w:szCs w:val="18"/>
                <w:lang w:val="ka-GE"/>
              </w:rPr>
              <w:t>10</w:t>
            </w:r>
          </w:p>
        </w:tc>
        <w:tc>
          <w:tcPr>
            <w:tcW w:w="1171" w:type="dxa"/>
            <w:tcBorders>
              <w:top w:val="nil"/>
              <w:left w:val="nil"/>
              <w:bottom w:val="single" w:sz="4" w:space="0" w:color="auto"/>
              <w:right w:val="single" w:sz="4" w:space="0" w:color="auto"/>
            </w:tcBorders>
            <w:shd w:val="clear" w:color="auto" w:fill="auto"/>
            <w:noWrap/>
            <w:vAlign w:val="center"/>
          </w:tcPr>
          <w:p w:rsidR="00410D77" w:rsidRPr="00D45C5B" w:rsidRDefault="00410D77" w:rsidP="00410D77">
            <w:pPr>
              <w:tabs>
                <w:tab w:val="left" w:pos="1060"/>
              </w:tabs>
              <w:spacing w:line="239" w:lineRule="auto"/>
              <w:jc w:val="center"/>
              <w:rPr>
                <w:rFonts w:ascii="Sylfaen" w:hAnsi="Sylfaen" w:cs="Sylfaen_PDF_Subset"/>
                <w:sz w:val="18"/>
                <w:szCs w:val="18"/>
                <w:lang w:val="ka-GE"/>
              </w:rPr>
            </w:pPr>
            <w:r>
              <w:rPr>
                <w:rFonts w:ascii="Sylfaen" w:hAnsi="Sylfaen" w:cs="Sylfaen_PDF_Subset"/>
                <w:sz w:val="18"/>
                <w:szCs w:val="18"/>
                <w:lang w:val="ka-GE"/>
              </w:rPr>
              <w:t>მყარი</w:t>
            </w:r>
          </w:p>
        </w:tc>
        <w:tc>
          <w:tcPr>
            <w:tcW w:w="1128" w:type="dxa"/>
            <w:tcBorders>
              <w:top w:val="nil"/>
              <w:left w:val="nil"/>
              <w:bottom w:val="single" w:sz="4" w:space="0" w:color="auto"/>
              <w:right w:val="single" w:sz="4" w:space="0" w:color="auto"/>
            </w:tcBorders>
            <w:shd w:val="clear" w:color="auto" w:fill="FFFFFF" w:themeFill="background1"/>
            <w:noWrap/>
            <w:vAlign w:val="center"/>
          </w:tcPr>
          <w:p w:rsidR="00410D77" w:rsidRPr="00E728EE" w:rsidRDefault="00410D77" w:rsidP="00410D77">
            <w:pPr>
              <w:spacing w:after="0" w:line="240" w:lineRule="auto"/>
              <w:jc w:val="center"/>
              <w:rPr>
                <w:rFonts w:ascii="Sylfaen" w:eastAsia="Times New Roman" w:hAnsi="Sylfaen" w:cs="Times New Roman"/>
                <w:color w:val="000000"/>
                <w:sz w:val="18"/>
                <w:szCs w:val="18"/>
                <w:lang w:val="ka-GE"/>
              </w:rPr>
            </w:pPr>
            <w:r>
              <w:rPr>
                <w:rFonts w:ascii="Sylfaen" w:eastAsia="Times New Roman" w:hAnsi="Sylfaen" w:cs="Times New Roman"/>
                <w:color w:val="000000"/>
                <w:sz w:val="18"/>
                <w:szCs w:val="18"/>
              </w:rPr>
              <w:t>10</w:t>
            </w:r>
            <w:r>
              <w:rPr>
                <w:rFonts w:ascii="Sylfaen" w:eastAsia="Times New Roman" w:hAnsi="Sylfaen" w:cs="Times New Roman"/>
                <w:color w:val="000000"/>
                <w:sz w:val="18"/>
                <w:szCs w:val="18"/>
                <w:lang w:val="ka-GE"/>
              </w:rPr>
              <w:t>0</w:t>
            </w:r>
            <w:r w:rsidRPr="00E728EE">
              <w:rPr>
                <w:rFonts w:ascii="Sylfaen" w:eastAsia="Times New Roman" w:hAnsi="Sylfaen" w:cs="Times New Roman"/>
                <w:color w:val="000000"/>
                <w:sz w:val="18"/>
                <w:szCs w:val="18"/>
                <w:lang w:val="ka-GE"/>
              </w:rPr>
              <w:t>0 კგ</w:t>
            </w:r>
          </w:p>
        </w:tc>
        <w:tc>
          <w:tcPr>
            <w:tcW w:w="1122" w:type="dxa"/>
            <w:tcBorders>
              <w:top w:val="nil"/>
              <w:left w:val="nil"/>
              <w:bottom w:val="single" w:sz="4" w:space="0" w:color="auto"/>
              <w:right w:val="single" w:sz="4" w:space="0" w:color="auto"/>
            </w:tcBorders>
            <w:shd w:val="clear" w:color="auto" w:fill="FFFFFF" w:themeFill="background1"/>
            <w:noWrap/>
            <w:vAlign w:val="center"/>
          </w:tcPr>
          <w:p w:rsidR="00410D77" w:rsidRPr="00E728EE" w:rsidRDefault="00410D77" w:rsidP="00410D77">
            <w:pPr>
              <w:spacing w:after="0" w:line="240" w:lineRule="auto"/>
              <w:jc w:val="center"/>
              <w:rPr>
                <w:rFonts w:ascii="Sylfaen" w:eastAsia="Times New Roman" w:hAnsi="Sylfaen" w:cs="Times New Roman"/>
                <w:color w:val="000000"/>
                <w:sz w:val="18"/>
                <w:szCs w:val="18"/>
              </w:rPr>
            </w:pPr>
            <w:r>
              <w:rPr>
                <w:rFonts w:ascii="Sylfaen" w:eastAsia="Times New Roman" w:hAnsi="Sylfaen" w:cs="Times New Roman"/>
                <w:color w:val="000000"/>
                <w:sz w:val="18"/>
                <w:szCs w:val="18"/>
              </w:rPr>
              <w:t>10</w:t>
            </w:r>
            <w:r>
              <w:rPr>
                <w:rFonts w:ascii="Sylfaen" w:eastAsia="Times New Roman" w:hAnsi="Sylfaen" w:cs="Times New Roman"/>
                <w:color w:val="000000"/>
                <w:sz w:val="18"/>
                <w:szCs w:val="18"/>
                <w:lang w:val="ka-GE"/>
              </w:rPr>
              <w:t>0</w:t>
            </w:r>
            <w:r w:rsidRPr="00E728EE">
              <w:rPr>
                <w:rFonts w:ascii="Sylfaen" w:eastAsia="Times New Roman" w:hAnsi="Sylfaen" w:cs="Times New Roman"/>
                <w:color w:val="000000"/>
                <w:sz w:val="18"/>
                <w:szCs w:val="18"/>
                <w:lang w:val="ka-GE"/>
              </w:rPr>
              <w:t>0 კგ</w:t>
            </w:r>
          </w:p>
        </w:tc>
        <w:tc>
          <w:tcPr>
            <w:tcW w:w="1101" w:type="dxa"/>
            <w:tcBorders>
              <w:top w:val="nil"/>
              <w:left w:val="nil"/>
              <w:bottom w:val="single" w:sz="4" w:space="0" w:color="auto"/>
              <w:right w:val="single" w:sz="4" w:space="0" w:color="auto"/>
            </w:tcBorders>
            <w:shd w:val="clear" w:color="auto" w:fill="FFFFFF" w:themeFill="background1"/>
            <w:noWrap/>
            <w:vAlign w:val="center"/>
          </w:tcPr>
          <w:p w:rsidR="00410D77" w:rsidRPr="00E728EE" w:rsidRDefault="00410D77" w:rsidP="00410D77">
            <w:pPr>
              <w:spacing w:after="0" w:line="240" w:lineRule="auto"/>
              <w:jc w:val="center"/>
              <w:rPr>
                <w:rFonts w:ascii="Sylfaen" w:eastAsia="Times New Roman" w:hAnsi="Sylfaen" w:cs="Times New Roman"/>
                <w:color w:val="000000"/>
                <w:sz w:val="18"/>
                <w:szCs w:val="18"/>
              </w:rPr>
            </w:pPr>
            <w:r>
              <w:rPr>
                <w:rFonts w:ascii="Sylfaen" w:eastAsia="Times New Roman" w:hAnsi="Sylfaen" w:cs="Times New Roman"/>
                <w:color w:val="000000"/>
                <w:sz w:val="18"/>
                <w:szCs w:val="18"/>
              </w:rPr>
              <w:t>10</w:t>
            </w:r>
            <w:r>
              <w:rPr>
                <w:rFonts w:ascii="Sylfaen" w:eastAsia="Times New Roman" w:hAnsi="Sylfaen" w:cs="Times New Roman"/>
                <w:color w:val="000000"/>
                <w:sz w:val="18"/>
                <w:szCs w:val="18"/>
                <w:lang w:val="ka-GE"/>
              </w:rPr>
              <w:t>0</w:t>
            </w:r>
            <w:r w:rsidRPr="00E728EE">
              <w:rPr>
                <w:rFonts w:ascii="Sylfaen" w:eastAsia="Times New Roman" w:hAnsi="Sylfaen" w:cs="Times New Roman"/>
                <w:color w:val="000000"/>
                <w:sz w:val="18"/>
                <w:szCs w:val="18"/>
                <w:lang w:val="ka-GE"/>
              </w:rPr>
              <w:t>0 კგ</w:t>
            </w:r>
          </w:p>
        </w:tc>
      </w:tr>
      <w:tr w:rsidR="00410D77" w:rsidRPr="00A54130" w:rsidTr="00410D77">
        <w:trPr>
          <w:trHeight w:val="647"/>
          <w:jc w:val="center"/>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10D77" w:rsidRPr="00EA1EE3" w:rsidRDefault="00410D77" w:rsidP="00410D77">
            <w:pPr>
              <w:spacing w:after="0" w:line="240" w:lineRule="auto"/>
              <w:jc w:val="center"/>
              <w:rPr>
                <w:rFonts w:ascii="Sylfaen" w:eastAsia="Times New Roman" w:hAnsi="Sylfaen" w:cs="Times New Roman"/>
                <w:b/>
                <w:bCs/>
                <w:color w:val="000000"/>
                <w:sz w:val="18"/>
                <w:szCs w:val="18"/>
              </w:rPr>
            </w:pPr>
            <w:r w:rsidRPr="00EA1EE3">
              <w:rPr>
                <w:rFonts w:ascii="Sylfaen" w:hAnsi="Sylfaen" w:cs="Sylfaen"/>
                <w:b/>
                <w:sz w:val="18"/>
                <w:szCs w:val="18"/>
              </w:rPr>
              <w:t>16 01 03</w:t>
            </w:r>
          </w:p>
        </w:tc>
        <w:tc>
          <w:tcPr>
            <w:tcW w:w="2070" w:type="dxa"/>
            <w:tcBorders>
              <w:top w:val="single" w:sz="4" w:space="0" w:color="auto"/>
              <w:left w:val="single" w:sz="4" w:space="0" w:color="auto"/>
              <w:bottom w:val="single" w:sz="4" w:space="0" w:color="auto"/>
              <w:right w:val="single" w:sz="4" w:space="0" w:color="auto"/>
            </w:tcBorders>
            <w:shd w:val="clear" w:color="auto" w:fill="auto"/>
          </w:tcPr>
          <w:p w:rsidR="00410D77" w:rsidRPr="00E728EE" w:rsidRDefault="00410D77" w:rsidP="00410D77">
            <w:pPr>
              <w:spacing w:after="0" w:line="240" w:lineRule="auto"/>
              <w:jc w:val="center"/>
              <w:rPr>
                <w:rFonts w:ascii="Sylfaen" w:eastAsia="Times New Roman" w:hAnsi="Sylfaen" w:cs="Times New Roman"/>
                <w:color w:val="000000"/>
                <w:sz w:val="18"/>
                <w:szCs w:val="18"/>
              </w:rPr>
            </w:pPr>
            <w:r w:rsidRPr="00D81749">
              <w:rPr>
                <w:rFonts w:ascii="Sylfaen" w:hAnsi="Sylfaen" w:cs="Sylfaen"/>
                <w:sz w:val="18"/>
                <w:szCs w:val="18"/>
              </w:rPr>
              <w:t>განადგურებას დაქვემდებარებული საბურავები</w:t>
            </w:r>
          </w:p>
        </w:tc>
        <w:tc>
          <w:tcPr>
            <w:tcW w:w="976" w:type="dxa"/>
            <w:tcBorders>
              <w:top w:val="single" w:sz="4" w:space="0" w:color="auto"/>
              <w:left w:val="single" w:sz="4" w:space="0" w:color="auto"/>
              <w:bottom w:val="single" w:sz="4" w:space="0" w:color="auto"/>
              <w:right w:val="single" w:sz="4" w:space="0" w:color="auto"/>
            </w:tcBorders>
            <w:shd w:val="clear" w:color="auto" w:fill="auto"/>
            <w:noWrap/>
          </w:tcPr>
          <w:p w:rsidR="00410D77" w:rsidRPr="00E728EE" w:rsidRDefault="00410D77" w:rsidP="00410D77">
            <w:pPr>
              <w:spacing w:after="0" w:line="240" w:lineRule="auto"/>
              <w:jc w:val="center"/>
              <w:rPr>
                <w:rFonts w:ascii="Sylfaen" w:eastAsia="Times New Roman" w:hAnsi="Sylfaen" w:cs="Times New Roman"/>
                <w:color w:val="000000"/>
                <w:sz w:val="18"/>
                <w:szCs w:val="18"/>
              </w:rPr>
            </w:pPr>
          </w:p>
          <w:p w:rsidR="00410D77" w:rsidRPr="00E728EE" w:rsidRDefault="00410D77" w:rsidP="00410D77">
            <w:pPr>
              <w:spacing w:after="0" w:line="240" w:lineRule="auto"/>
              <w:jc w:val="center"/>
              <w:rPr>
                <w:rFonts w:ascii="Sylfaen" w:eastAsia="Times New Roman" w:hAnsi="Sylfaen" w:cs="Times New Roman"/>
                <w:color w:val="000000"/>
                <w:sz w:val="18"/>
                <w:szCs w:val="18"/>
                <w:lang w:val="ka-GE"/>
              </w:rPr>
            </w:pPr>
            <w:r w:rsidRPr="00E728EE">
              <w:rPr>
                <w:rFonts w:ascii="Sylfaen" w:eastAsia="Times New Roman" w:hAnsi="Sylfaen" w:cs="Times New Roman"/>
                <w:color w:val="000000"/>
                <w:sz w:val="18"/>
                <w:szCs w:val="18"/>
                <w:lang w:val="ka-GE"/>
              </w:rPr>
              <w:t>არა</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10D77" w:rsidRPr="0069719A" w:rsidRDefault="00410D77" w:rsidP="00410D77">
            <w:pPr>
              <w:spacing w:after="0" w:line="240" w:lineRule="auto"/>
              <w:jc w:val="center"/>
              <w:rPr>
                <w:rFonts w:ascii="Sylfaen" w:eastAsia="Times New Roman" w:hAnsi="Sylfaen" w:cs="Times New Roman"/>
                <w:color w:val="000000"/>
                <w:sz w:val="18"/>
                <w:szCs w:val="18"/>
                <w:lang w:val="ka-GE"/>
              </w:rPr>
            </w:pPr>
            <w:r>
              <w:rPr>
                <w:rFonts w:ascii="Sylfaen" w:eastAsia="Times New Roman" w:hAnsi="Sylfaen" w:cs="Times New Roman"/>
                <w:color w:val="000000"/>
                <w:sz w:val="18"/>
                <w:szCs w:val="18"/>
                <w:lang w:val="ka-GE"/>
              </w:rPr>
              <w:t>-</w:t>
            </w:r>
          </w:p>
        </w:tc>
        <w:tc>
          <w:tcPr>
            <w:tcW w:w="997" w:type="dxa"/>
            <w:tcBorders>
              <w:top w:val="single" w:sz="4" w:space="0" w:color="auto"/>
              <w:left w:val="single" w:sz="4" w:space="0" w:color="auto"/>
              <w:bottom w:val="single" w:sz="4" w:space="0" w:color="auto"/>
              <w:right w:val="single" w:sz="4" w:space="0" w:color="auto"/>
            </w:tcBorders>
            <w:shd w:val="clear" w:color="auto" w:fill="auto"/>
            <w:noWrap/>
          </w:tcPr>
          <w:p w:rsidR="00410D77" w:rsidRPr="00E728EE" w:rsidRDefault="00410D77" w:rsidP="00410D77">
            <w:pPr>
              <w:spacing w:after="0" w:line="240" w:lineRule="auto"/>
              <w:jc w:val="center"/>
              <w:rPr>
                <w:rFonts w:ascii="Sylfaen" w:eastAsia="Times New Roman" w:hAnsi="Sylfaen" w:cs="Times New Roman"/>
                <w:color w:val="000000"/>
                <w:sz w:val="18"/>
                <w:szCs w:val="18"/>
                <w:highlight w:val="yellow"/>
              </w:rPr>
            </w:pPr>
          </w:p>
          <w:p w:rsidR="00410D77" w:rsidRPr="00A10F35" w:rsidRDefault="00410D77" w:rsidP="00410D77">
            <w:pPr>
              <w:spacing w:after="0" w:line="240" w:lineRule="auto"/>
              <w:jc w:val="center"/>
              <w:rPr>
                <w:rFonts w:ascii="Sylfaen" w:eastAsia="Times New Roman" w:hAnsi="Sylfaen" w:cs="Times New Roman"/>
                <w:color w:val="000000"/>
                <w:sz w:val="18"/>
                <w:szCs w:val="18"/>
                <w:highlight w:val="yellow"/>
              </w:rPr>
            </w:pPr>
            <w:r w:rsidRPr="00A10F35">
              <w:rPr>
                <w:rFonts w:ascii="Sylfaen" w:hAnsi="Sylfaen"/>
                <w:sz w:val="18"/>
                <w:szCs w:val="18"/>
              </w:rPr>
              <w:t>R</w:t>
            </w:r>
            <w:r w:rsidRPr="00A10F35">
              <w:rPr>
                <w:rFonts w:ascii="Sylfaen" w:hAnsi="Sylfaen"/>
                <w:sz w:val="18"/>
                <w:szCs w:val="18"/>
                <w:lang w:val="ka-GE"/>
              </w:rPr>
              <w:t>3</w:t>
            </w:r>
          </w:p>
        </w:tc>
        <w:tc>
          <w:tcPr>
            <w:tcW w:w="1171" w:type="dxa"/>
            <w:tcBorders>
              <w:top w:val="single" w:sz="4" w:space="0" w:color="auto"/>
              <w:left w:val="single" w:sz="4" w:space="0" w:color="auto"/>
              <w:bottom w:val="single" w:sz="4" w:space="0" w:color="auto"/>
              <w:right w:val="single" w:sz="4" w:space="0" w:color="auto"/>
            </w:tcBorders>
            <w:shd w:val="clear" w:color="auto" w:fill="auto"/>
          </w:tcPr>
          <w:p w:rsidR="00410D77" w:rsidRPr="00E728EE" w:rsidRDefault="00410D77" w:rsidP="00410D77">
            <w:pPr>
              <w:spacing w:after="0" w:line="240" w:lineRule="auto"/>
              <w:jc w:val="center"/>
              <w:rPr>
                <w:rFonts w:ascii="Sylfaen" w:eastAsia="Times New Roman" w:hAnsi="Sylfaen" w:cs="Times New Roman"/>
                <w:color w:val="000000"/>
                <w:sz w:val="18"/>
                <w:szCs w:val="18"/>
              </w:rPr>
            </w:pPr>
          </w:p>
          <w:p w:rsidR="00410D77" w:rsidRPr="00E728EE" w:rsidRDefault="00410D77" w:rsidP="00410D77">
            <w:pPr>
              <w:spacing w:after="0" w:line="240" w:lineRule="auto"/>
              <w:jc w:val="center"/>
              <w:rPr>
                <w:rFonts w:ascii="Sylfaen" w:eastAsia="Times New Roman" w:hAnsi="Sylfaen" w:cs="Times New Roman"/>
                <w:color w:val="000000"/>
                <w:sz w:val="18"/>
                <w:szCs w:val="18"/>
                <w:lang w:val="ka-GE"/>
              </w:rPr>
            </w:pPr>
            <w:r w:rsidRPr="00E728EE">
              <w:rPr>
                <w:rFonts w:ascii="Sylfaen" w:eastAsia="Times New Roman" w:hAnsi="Sylfaen" w:cs="Times New Roman"/>
                <w:color w:val="000000"/>
                <w:sz w:val="18"/>
                <w:szCs w:val="18"/>
                <w:lang w:val="ka-GE"/>
              </w:rPr>
              <w:t>მყარი</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410D77" w:rsidRPr="00E728EE" w:rsidRDefault="00410D77" w:rsidP="00410D77">
            <w:pPr>
              <w:spacing w:after="0" w:line="240" w:lineRule="auto"/>
              <w:jc w:val="center"/>
              <w:rPr>
                <w:rFonts w:ascii="Sylfaen" w:eastAsia="Times New Roman" w:hAnsi="Sylfaen" w:cs="Times New Roman"/>
                <w:color w:val="000000"/>
                <w:sz w:val="18"/>
                <w:szCs w:val="18"/>
                <w:lang w:val="ka-GE"/>
              </w:rPr>
            </w:pPr>
            <w:r>
              <w:rPr>
                <w:rFonts w:ascii="Sylfaen" w:eastAsia="Times New Roman" w:hAnsi="Sylfaen" w:cs="Times New Roman"/>
                <w:color w:val="000000"/>
                <w:sz w:val="18"/>
                <w:szCs w:val="18"/>
              </w:rPr>
              <w:t>4500</w:t>
            </w:r>
            <w:r w:rsidRPr="00E728EE">
              <w:rPr>
                <w:rFonts w:ascii="Sylfaen" w:eastAsia="Times New Roman" w:hAnsi="Sylfaen" w:cs="Times New Roman"/>
                <w:color w:val="000000"/>
                <w:sz w:val="18"/>
                <w:szCs w:val="18"/>
                <w:lang w:val="ka-GE"/>
              </w:rPr>
              <w:t xml:space="preserve"> კგ</w:t>
            </w:r>
          </w:p>
        </w:tc>
        <w:tc>
          <w:tcPr>
            <w:tcW w:w="112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410D77" w:rsidRPr="00E728EE" w:rsidRDefault="00410D77" w:rsidP="00410D77">
            <w:pPr>
              <w:spacing w:after="0" w:line="240" w:lineRule="auto"/>
              <w:jc w:val="center"/>
              <w:rPr>
                <w:rFonts w:ascii="Sylfaen" w:eastAsia="Times New Roman" w:hAnsi="Sylfaen" w:cs="Times New Roman"/>
                <w:color w:val="000000"/>
                <w:sz w:val="18"/>
                <w:szCs w:val="18"/>
                <w:lang w:val="ka-GE"/>
              </w:rPr>
            </w:pPr>
            <w:r>
              <w:rPr>
                <w:rFonts w:ascii="Sylfaen" w:eastAsia="Times New Roman" w:hAnsi="Sylfaen" w:cs="Times New Roman"/>
                <w:color w:val="000000"/>
                <w:sz w:val="18"/>
                <w:szCs w:val="18"/>
              </w:rPr>
              <w:t>4500</w:t>
            </w:r>
            <w:r w:rsidRPr="00E728EE">
              <w:rPr>
                <w:rFonts w:ascii="Sylfaen" w:eastAsia="Times New Roman" w:hAnsi="Sylfaen" w:cs="Times New Roman"/>
                <w:color w:val="000000"/>
                <w:sz w:val="18"/>
                <w:szCs w:val="18"/>
                <w:lang w:val="ka-GE"/>
              </w:rPr>
              <w:t xml:space="preserve"> კგ</w:t>
            </w:r>
          </w:p>
        </w:tc>
        <w:tc>
          <w:tcPr>
            <w:tcW w:w="110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410D77" w:rsidRPr="00E728EE" w:rsidRDefault="00410D77" w:rsidP="00410D77">
            <w:pPr>
              <w:spacing w:after="0" w:line="240" w:lineRule="auto"/>
              <w:jc w:val="center"/>
              <w:rPr>
                <w:rFonts w:ascii="Sylfaen" w:eastAsia="Times New Roman" w:hAnsi="Sylfaen" w:cs="Times New Roman"/>
                <w:color w:val="000000"/>
                <w:sz w:val="18"/>
                <w:szCs w:val="18"/>
                <w:lang w:val="ka-GE"/>
              </w:rPr>
            </w:pPr>
            <w:r>
              <w:rPr>
                <w:rFonts w:ascii="Sylfaen" w:eastAsia="Times New Roman" w:hAnsi="Sylfaen" w:cs="Times New Roman"/>
                <w:color w:val="000000"/>
                <w:sz w:val="18"/>
                <w:szCs w:val="18"/>
              </w:rPr>
              <w:t>4500</w:t>
            </w:r>
            <w:r w:rsidRPr="00E728EE">
              <w:rPr>
                <w:rFonts w:ascii="Sylfaen" w:eastAsia="Times New Roman" w:hAnsi="Sylfaen" w:cs="Times New Roman"/>
                <w:color w:val="000000"/>
                <w:sz w:val="18"/>
                <w:szCs w:val="18"/>
                <w:lang w:val="ka-GE"/>
              </w:rPr>
              <w:t xml:space="preserve"> კგ</w:t>
            </w:r>
          </w:p>
        </w:tc>
      </w:tr>
      <w:tr w:rsidR="00410D77" w:rsidRPr="00A54130" w:rsidTr="00740EE0">
        <w:trPr>
          <w:trHeight w:val="868"/>
          <w:jc w:val="center"/>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10D77" w:rsidRPr="00EA1EE3" w:rsidRDefault="00410D77" w:rsidP="00410D77">
            <w:pPr>
              <w:spacing w:after="0" w:line="240" w:lineRule="auto"/>
              <w:jc w:val="center"/>
              <w:rPr>
                <w:rFonts w:ascii="Sylfaen" w:eastAsia="Times New Roman" w:hAnsi="Sylfaen" w:cs="Times New Roman"/>
                <w:b/>
                <w:bCs/>
                <w:color w:val="000000"/>
                <w:sz w:val="18"/>
                <w:szCs w:val="18"/>
              </w:rPr>
            </w:pPr>
            <w:r w:rsidRPr="00EA1EE3">
              <w:rPr>
                <w:rFonts w:ascii="Sylfaen" w:eastAsia="Times New Roman" w:hAnsi="Sylfaen" w:cs="Times New Roman"/>
                <w:b/>
                <w:bCs/>
                <w:color w:val="000000"/>
                <w:sz w:val="18"/>
                <w:szCs w:val="18"/>
              </w:rPr>
              <w:t>20 01 21*</w:t>
            </w:r>
          </w:p>
        </w:tc>
        <w:tc>
          <w:tcPr>
            <w:tcW w:w="2070" w:type="dxa"/>
            <w:tcBorders>
              <w:top w:val="single" w:sz="4" w:space="0" w:color="auto"/>
              <w:left w:val="nil"/>
              <w:bottom w:val="single" w:sz="4" w:space="0" w:color="auto"/>
              <w:right w:val="single" w:sz="4" w:space="0" w:color="auto"/>
            </w:tcBorders>
            <w:shd w:val="clear" w:color="auto" w:fill="auto"/>
          </w:tcPr>
          <w:p w:rsidR="00410D77" w:rsidRPr="00E728EE" w:rsidRDefault="00410D77" w:rsidP="00410D77">
            <w:pPr>
              <w:spacing w:after="0" w:line="240" w:lineRule="auto"/>
              <w:jc w:val="center"/>
              <w:rPr>
                <w:rFonts w:ascii="Sylfaen" w:eastAsia="Times New Roman" w:hAnsi="Sylfaen" w:cs="Times New Roman"/>
                <w:color w:val="000000"/>
                <w:sz w:val="18"/>
                <w:szCs w:val="18"/>
              </w:rPr>
            </w:pPr>
            <w:r w:rsidRPr="00E728EE">
              <w:rPr>
                <w:rFonts w:ascii="Sylfaen" w:eastAsia="Times New Roman" w:hAnsi="Sylfaen" w:cs="Times New Roman"/>
                <w:color w:val="000000"/>
                <w:sz w:val="18"/>
                <w:szCs w:val="18"/>
              </w:rPr>
              <w:t>ფლურესცენციული მილები და სხვა ვერცხლის წყლის შემცველი ნარჩენები</w:t>
            </w:r>
          </w:p>
        </w:tc>
        <w:tc>
          <w:tcPr>
            <w:tcW w:w="976" w:type="dxa"/>
            <w:tcBorders>
              <w:top w:val="single" w:sz="4" w:space="0" w:color="auto"/>
              <w:left w:val="nil"/>
              <w:bottom w:val="single" w:sz="4" w:space="0" w:color="auto"/>
              <w:right w:val="single" w:sz="4" w:space="0" w:color="auto"/>
            </w:tcBorders>
            <w:shd w:val="clear" w:color="auto" w:fill="auto"/>
            <w:noWrap/>
          </w:tcPr>
          <w:p w:rsidR="00410D77" w:rsidRPr="00E728EE" w:rsidRDefault="00410D77" w:rsidP="00410D77">
            <w:pPr>
              <w:spacing w:after="0" w:line="240" w:lineRule="auto"/>
              <w:jc w:val="center"/>
              <w:rPr>
                <w:rFonts w:ascii="Sylfaen" w:eastAsia="Times New Roman" w:hAnsi="Sylfaen" w:cs="Times New Roman"/>
                <w:color w:val="000000"/>
                <w:sz w:val="18"/>
                <w:szCs w:val="18"/>
              </w:rPr>
            </w:pPr>
            <w:r w:rsidRPr="00E728EE">
              <w:rPr>
                <w:rFonts w:ascii="Sylfaen" w:eastAsia="Times New Roman" w:hAnsi="Sylfaen" w:cs="Times New Roman"/>
                <w:color w:val="000000"/>
                <w:sz w:val="18"/>
                <w:szCs w:val="18"/>
              </w:rPr>
              <w:t>დიახ</w:t>
            </w:r>
          </w:p>
        </w:tc>
        <w:tc>
          <w:tcPr>
            <w:tcW w:w="996" w:type="dxa"/>
            <w:tcBorders>
              <w:top w:val="single" w:sz="4" w:space="0" w:color="auto"/>
              <w:left w:val="nil"/>
              <w:bottom w:val="single" w:sz="4" w:space="0" w:color="auto"/>
              <w:right w:val="single" w:sz="4" w:space="0" w:color="auto"/>
            </w:tcBorders>
            <w:shd w:val="clear" w:color="auto" w:fill="auto"/>
            <w:noWrap/>
          </w:tcPr>
          <w:p w:rsidR="00410D77" w:rsidRPr="0069719A" w:rsidRDefault="00410D77" w:rsidP="00410D77">
            <w:pPr>
              <w:spacing w:after="0" w:line="240" w:lineRule="auto"/>
              <w:jc w:val="center"/>
              <w:rPr>
                <w:rFonts w:ascii="Sylfaen" w:eastAsia="Times New Roman" w:hAnsi="Sylfaen" w:cs="Times New Roman"/>
                <w:color w:val="000000"/>
                <w:sz w:val="18"/>
                <w:szCs w:val="18"/>
              </w:rPr>
            </w:pPr>
            <w:r w:rsidRPr="0069719A">
              <w:rPr>
                <w:rFonts w:ascii="Sylfaen" w:hAnsi="Sylfaen"/>
                <w:sz w:val="18"/>
                <w:szCs w:val="18"/>
              </w:rPr>
              <w:t>H</w:t>
            </w:r>
            <w:r w:rsidRPr="0069719A">
              <w:rPr>
                <w:rFonts w:ascii="Sylfaen" w:hAnsi="Sylfaen"/>
                <w:sz w:val="18"/>
                <w:szCs w:val="18"/>
                <w:lang w:val="ka-GE"/>
              </w:rPr>
              <w:t>6</w:t>
            </w:r>
          </w:p>
        </w:tc>
        <w:tc>
          <w:tcPr>
            <w:tcW w:w="997" w:type="dxa"/>
            <w:tcBorders>
              <w:top w:val="single" w:sz="4" w:space="0" w:color="auto"/>
              <w:left w:val="nil"/>
              <w:bottom w:val="single" w:sz="4" w:space="0" w:color="auto"/>
              <w:right w:val="single" w:sz="4" w:space="0" w:color="auto"/>
            </w:tcBorders>
            <w:shd w:val="clear" w:color="auto" w:fill="auto"/>
            <w:noWrap/>
            <w:vAlign w:val="center"/>
          </w:tcPr>
          <w:p w:rsidR="00410D77" w:rsidRPr="00B1059F" w:rsidRDefault="00410D77" w:rsidP="00410D77">
            <w:pPr>
              <w:jc w:val="center"/>
              <w:rPr>
                <w:rFonts w:ascii="Sylfaen" w:hAnsi="Sylfaen"/>
                <w:sz w:val="18"/>
                <w:szCs w:val="18"/>
                <w:lang w:val="ka-GE"/>
              </w:rPr>
            </w:pPr>
            <w:r w:rsidRPr="00B1059F">
              <w:rPr>
                <w:rFonts w:ascii="Sylfaen" w:hAnsi="Sylfaen"/>
                <w:sz w:val="18"/>
                <w:szCs w:val="18"/>
              </w:rPr>
              <w:t>D</w:t>
            </w:r>
            <w:r w:rsidRPr="00B1059F">
              <w:rPr>
                <w:rFonts w:ascii="Sylfaen" w:hAnsi="Sylfaen"/>
                <w:sz w:val="18"/>
                <w:szCs w:val="18"/>
                <w:lang w:val="ka-GE"/>
              </w:rPr>
              <w:t>9</w:t>
            </w:r>
          </w:p>
          <w:p w:rsidR="00410D77" w:rsidRPr="00B1059F" w:rsidRDefault="00410D77" w:rsidP="00410D77">
            <w:pPr>
              <w:spacing w:after="0" w:line="240" w:lineRule="auto"/>
              <w:jc w:val="center"/>
              <w:rPr>
                <w:rFonts w:ascii="Sylfaen" w:eastAsia="Times New Roman" w:hAnsi="Sylfaen" w:cs="Times New Roman"/>
                <w:sz w:val="18"/>
                <w:szCs w:val="18"/>
                <w:highlight w:val="yellow"/>
              </w:rPr>
            </w:pPr>
          </w:p>
        </w:tc>
        <w:tc>
          <w:tcPr>
            <w:tcW w:w="1171" w:type="dxa"/>
            <w:tcBorders>
              <w:top w:val="single" w:sz="4" w:space="0" w:color="auto"/>
              <w:left w:val="nil"/>
              <w:bottom w:val="single" w:sz="4" w:space="0" w:color="auto"/>
              <w:right w:val="single" w:sz="4" w:space="0" w:color="auto"/>
            </w:tcBorders>
            <w:shd w:val="clear" w:color="auto" w:fill="auto"/>
            <w:noWrap/>
            <w:vAlign w:val="center"/>
          </w:tcPr>
          <w:p w:rsidR="00410D77" w:rsidRPr="00E728EE" w:rsidRDefault="00410D77" w:rsidP="00410D77">
            <w:pPr>
              <w:spacing w:after="0" w:line="240" w:lineRule="auto"/>
              <w:jc w:val="center"/>
              <w:rPr>
                <w:rFonts w:ascii="Sylfaen" w:eastAsia="Times New Roman" w:hAnsi="Sylfaen" w:cs="Times New Roman"/>
                <w:color w:val="000000"/>
                <w:sz w:val="18"/>
                <w:szCs w:val="18"/>
                <w:lang w:val="ka-GE"/>
              </w:rPr>
            </w:pPr>
            <w:r w:rsidRPr="00E728EE">
              <w:rPr>
                <w:rFonts w:ascii="Sylfaen" w:eastAsia="Times New Roman" w:hAnsi="Sylfaen" w:cs="Times New Roman"/>
                <w:color w:val="000000"/>
                <w:sz w:val="18"/>
                <w:szCs w:val="18"/>
              </w:rPr>
              <w:t>მყარი</w:t>
            </w:r>
          </w:p>
        </w:tc>
        <w:tc>
          <w:tcPr>
            <w:tcW w:w="1128" w:type="dxa"/>
            <w:tcBorders>
              <w:top w:val="single" w:sz="4" w:space="0" w:color="auto"/>
              <w:left w:val="nil"/>
              <w:bottom w:val="single" w:sz="4" w:space="0" w:color="auto"/>
              <w:right w:val="single" w:sz="4" w:space="0" w:color="auto"/>
            </w:tcBorders>
            <w:shd w:val="clear" w:color="auto" w:fill="FFFFFF" w:themeFill="background1"/>
            <w:noWrap/>
            <w:vAlign w:val="center"/>
          </w:tcPr>
          <w:p w:rsidR="00410D77" w:rsidRPr="00E728EE" w:rsidRDefault="00410D77" w:rsidP="00410D77">
            <w:pPr>
              <w:spacing w:after="0" w:line="240" w:lineRule="auto"/>
              <w:jc w:val="center"/>
              <w:rPr>
                <w:rFonts w:ascii="Sylfaen" w:eastAsia="Times New Roman" w:hAnsi="Sylfaen" w:cs="Times New Roman"/>
                <w:color w:val="000000"/>
                <w:sz w:val="18"/>
                <w:szCs w:val="18"/>
              </w:rPr>
            </w:pPr>
            <w:r>
              <w:rPr>
                <w:rFonts w:ascii="Sylfaen" w:eastAsia="Times New Roman" w:hAnsi="Sylfaen" w:cs="Times New Roman"/>
                <w:color w:val="000000"/>
                <w:sz w:val="18"/>
                <w:szCs w:val="18"/>
                <w:lang w:val="ka-GE"/>
              </w:rPr>
              <w:t>39</w:t>
            </w:r>
            <w:r w:rsidRPr="00E728EE">
              <w:rPr>
                <w:rFonts w:ascii="Sylfaen" w:eastAsia="Times New Roman" w:hAnsi="Sylfaen" w:cs="Times New Roman"/>
                <w:color w:val="000000"/>
                <w:sz w:val="18"/>
                <w:szCs w:val="18"/>
                <w:lang w:val="ka-GE"/>
              </w:rPr>
              <w:t xml:space="preserve"> კგ</w:t>
            </w:r>
          </w:p>
        </w:tc>
        <w:tc>
          <w:tcPr>
            <w:tcW w:w="1122" w:type="dxa"/>
            <w:tcBorders>
              <w:top w:val="single" w:sz="4" w:space="0" w:color="auto"/>
              <w:left w:val="nil"/>
              <w:bottom w:val="single" w:sz="4" w:space="0" w:color="auto"/>
              <w:right w:val="single" w:sz="4" w:space="0" w:color="auto"/>
            </w:tcBorders>
            <w:shd w:val="clear" w:color="auto" w:fill="FFFFFF" w:themeFill="background1"/>
            <w:noWrap/>
            <w:vAlign w:val="center"/>
          </w:tcPr>
          <w:p w:rsidR="00410D77" w:rsidRPr="00E728EE" w:rsidRDefault="00410D77" w:rsidP="00410D77">
            <w:pPr>
              <w:spacing w:after="0" w:line="240" w:lineRule="auto"/>
              <w:jc w:val="center"/>
              <w:rPr>
                <w:rFonts w:ascii="Sylfaen" w:eastAsia="Times New Roman" w:hAnsi="Sylfaen" w:cs="Times New Roman"/>
                <w:color w:val="000000"/>
                <w:sz w:val="18"/>
                <w:szCs w:val="18"/>
                <w:lang w:val="ka-GE"/>
              </w:rPr>
            </w:pPr>
            <w:r>
              <w:rPr>
                <w:rFonts w:ascii="Sylfaen" w:eastAsia="Times New Roman" w:hAnsi="Sylfaen" w:cs="Times New Roman"/>
                <w:color w:val="000000"/>
                <w:sz w:val="18"/>
                <w:szCs w:val="18"/>
                <w:lang w:val="ka-GE"/>
              </w:rPr>
              <w:t>39</w:t>
            </w:r>
            <w:r w:rsidRPr="00E728EE">
              <w:rPr>
                <w:rFonts w:ascii="Sylfaen" w:eastAsia="Times New Roman" w:hAnsi="Sylfaen" w:cs="Times New Roman"/>
                <w:color w:val="000000"/>
                <w:sz w:val="18"/>
                <w:szCs w:val="18"/>
                <w:lang w:val="ka-GE"/>
              </w:rPr>
              <w:t xml:space="preserve"> კგ</w:t>
            </w:r>
          </w:p>
        </w:tc>
        <w:tc>
          <w:tcPr>
            <w:tcW w:w="1101" w:type="dxa"/>
            <w:tcBorders>
              <w:top w:val="single" w:sz="4" w:space="0" w:color="auto"/>
              <w:left w:val="nil"/>
              <w:bottom w:val="single" w:sz="4" w:space="0" w:color="auto"/>
              <w:right w:val="single" w:sz="4" w:space="0" w:color="auto"/>
            </w:tcBorders>
            <w:shd w:val="clear" w:color="auto" w:fill="FFFFFF" w:themeFill="background1"/>
            <w:noWrap/>
            <w:vAlign w:val="center"/>
          </w:tcPr>
          <w:p w:rsidR="00410D77" w:rsidRPr="00E728EE" w:rsidRDefault="00410D77" w:rsidP="00410D77">
            <w:pPr>
              <w:spacing w:after="0" w:line="240" w:lineRule="auto"/>
              <w:jc w:val="center"/>
              <w:rPr>
                <w:rFonts w:ascii="Sylfaen" w:eastAsia="Times New Roman" w:hAnsi="Sylfaen" w:cs="Times New Roman"/>
                <w:color w:val="000000"/>
                <w:sz w:val="18"/>
                <w:szCs w:val="18"/>
              </w:rPr>
            </w:pPr>
            <w:r>
              <w:rPr>
                <w:rFonts w:ascii="Sylfaen" w:eastAsia="Times New Roman" w:hAnsi="Sylfaen" w:cs="Times New Roman"/>
                <w:color w:val="000000"/>
                <w:sz w:val="18"/>
                <w:szCs w:val="18"/>
                <w:lang w:val="ka-GE"/>
              </w:rPr>
              <w:t>39</w:t>
            </w:r>
            <w:r w:rsidRPr="00E728EE">
              <w:rPr>
                <w:rFonts w:ascii="Sylfaen" w:eastAsia="Times New Roman" w:hAnsi="Sylfaen" w:cs="Times New Roman"/>
                <w:color w:val="000000"/>
                <w:sz w:val="18"/>
                <w:szCs w:val="18"/>
                <w:lang w:val="ka-GE"/>
              </w:rPr>
              <w:t xml:space="preserve"> კგ</w:t>
            </w:r>
          </w:p>
        </w:tc>
      </w:tr>
      <w:tr w:rsidR="00410D77" w:rsidRPr="00A54130" w:rsidTr="00740EE0">
        <w:trPr>
          <w:trHeight w:val="868"/>
          <w:jc w:val="center"/>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10D77" w:rsidRPr="00EA1EE3" w:rsidRDefault="00410D77" w:rsidP="00410D77">
            <w:pPr>
              <w:spacing w:after="0" w:line="240" w:lineRule="auto"/>
              <w:jc w:val="center"/>
              <w:rPr>
                <w:rFonts w:ascii="Sylfaen" w:eastAsia="Times New Roman" w:hAnsi="Sylfaen" w:cs="Times New Roman"/>
                <w:b/>
                <w:bCs/>
                <w:color w:val="000000"/>
                <w:sz w:val="18"/>
                <w:szCs w:val="18"/>
              </w:rPr>
            </w:pPr>
            <w:r w:rsidRPr="00EA1EE3">
              <w:rPr>
                <w:rFonts w:ascii="Sylfaen" w:hAnsi="Sylfaen" w:cs="Sylfaen"/>
                <w:b/>
                <w:sz w:val="18"/>
                <w:szCs w:val="18"/>
              </w:rPr>
              <w:lastRenderedPageBreak/>
              <w:t>08 03 17*</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rsidR="00410D77" w:rsidRPr="00E728EE" w:rsidRDefault="00410D77" w:rsidP="00410D77">
            <w:pPr>
              <w:spacing w:after="0" w:line="240" w:lineRule="auto"/>
              <w:jc w:val="center"/>
              <w:rPr>
                <w:rFonts w:ascii="Sylfaen" w:eastAsia="Times New Roman" w:hAnsi="Sylfaen" w:cs="Times New Roman"/>
                <w:color w:val="000000"/>
                <w:sz w:val="18"/>
                <w:szCs w:val="18"/>
              </w:rPr>
            </w:pPr>
            <w:r w:rsidRPr="00E728EE">
              <w:rPr>
                <w:rFonts w:ascii="Sylfaen" w:hAnsi="Sylfaen" w:cs="Sylfaen"/>
                <w:sz w:val="18"/>
                <w:szCs w:val="18"/>
              </w:rPr>
              <w:t>პრინტერის ტონერი/მელანის ნარჩენები, რომელიც შეიცავს საშიშ</w:t>
            </w:r>
            <w:r w:rsidRPr="00E728EE">
              <w:rPr>
                <w:rFonts w:ascii="Sylfaen" w:hAnsi="Sylfaen" w:cs="Sylfaen"/>
                <w:sz w:val="18"/>
                <w:szCs w:val="18"/>
                <w:lang w:val="ka-GE"/>
              </w:rPr>
              <w:t xml:space="preserve"> </w:t>
            </w:r>
            <w:r w:rsidRPr="00E728EE">
              <w:rPr>
                <w:rFonts w:ascii="Sylfaen" w:hAnsi="Sylfaen" w:cs="Sylfaen"/>
                <w:sz w:val="18"/>
                <w:szCs w:val="18"/>
              </w:rPr>
              <w:t>ნივთიერებებს</w:t>
            </w:r>
          </w:p>
        </w:tc>
        <w:tc>
          <w:tcPr>
            <w:tcW w:w="976" w:type="dxa"/>
            <w:tcBorders>
              <w:top w:val="single" w:sz="4" w:space="0" w:color="auto"/>
              <w:left w:val="single" w:sz="4" w:space="0" w:color="auto"/>
              <w:bottom w:val="single" w:sz="4" w:space="0" w:color="auto"/>
              <w:right w:val="single" w:sz="4" w:space="0" w:color="auto"/>
            </w:tcBorders>
            <w:shd w:val="clear" w:color="auto" w:fill="auto"/>
            <w:noWrap/>
          </w:tcPr>
          <w:p w:rsidR="00410D77" w:rsidRPr="00E728EE" w:rsidRDefault="00410D77" w:rsidP="00410D77">
            <w:pPr>
              <w:spacing w:after="0" w:line="240" w:lineRule="auto"/>
              <w:jc w:val="center"/>
              <w:rPr>
                <w:rFonts w:ascii="Sylfaen" w:eastAsia="Times New Roman" w:hAnsi="Sylfaen" w:cs="Times New Roman"/>
                <w:color w:val="000000"/>
                <w:sz w:val="18"/>
                <w:szCs w:val="18"/>
              </w:rPr>
            </w:pPr>
          </w:p>
          <w:p w:rsidR="00410D77" w:rsidRPr="00E728EE" w:rsidRDefault="00410D77" w:rsidP="00410D77">
            <w:pPr>
              <w:spacing w:after="0" w:line="240" w:lineRule="auto"/>
              <w:jc w:val="center"/>
              <w:rPr>
                <w:rFonts w:ascii="Sylfaen" w:eastAsia="Times New Roman" w:hAnsi="Sylfaen" w:cs="Times New Roman"/>
                <w:color w:val="000000"/>
                <w:sz w:val="18"/>
                <w:szCs w:val="18"/>
              </w:rPr>
            </w:pPr>
          </w:p>
          <w:p w:rsidR="00410D77" w:rsidRPr="00E728EE" w:rsidRDefault="00410D77" w:rsidP="00410D77">
            <w:pPr>
              <w:spacing w:after="0" w:line="240" w:lineRule="auto"/>
              <w:jc w:val="center"/>
              <w:rPr>
                <w:rFonts w:ascii="Sylfaen" w:eastAsia="Times New Roman" w:hAnsi="Sylfaen" w:cs="Times New Roman"/>
                <w:color w:val="000000"/>
                <w:sz w:val="18"/>
                <w:szCs w:val="18"/>
                <w:lang w:val="ka-GE"/>
              </w:rPr>
            </w:pPr>
            <w:r w:rsidRPr="00E728EE">
              <w:rPr>
                <w:rFonts w:ascii="Sylfaen" w:eastAsia="Times New Roman" w:hAnsi="Sylfaen" w:cs="Times New Roman"/>
                <w:color w:val="000000"/>
                <w:sz w:val="18"/>
                <w:szCs w:val="18"/>
                <w:lang w:val="ka-GE"/>
              </w:rPr>
              <w:t>დიახ</w:t>
            </w:r>
          </w:p>
        </w:tc>
        <w:tc>
          <w:tcPr>
            <w:tcW w:w="996" w:type="dxa"/>
            <w:tcBorders>
              <w:top w:val="single" w:sz="4" w:space="0" w:color="auto"/>
              <w:left w:val="single" w:sz="4" w:space="0" w:color="auto"/>
              <w:bottom w:val="single" w:sz="4" w:space="0" w:color="auto"/>
              <w:right w:val="single" w:sz="4" w:space="0" w:color="auto"/>
            </w:tcBorders>
            <w:shd w:val="clear" w:color="auto" w:fill="auto"/>
            <w:noWrap/>
          </w:tcPr>
          <w:p w:rsidR="00410D77" w:rsidRPr="00E728EE" w:rsidRDefault="00410D77" w:rsidP="00410D77">
            <w:pPr>
              <w:spacing w:after="0" w:line="240" w:lineRule="auto"/>
              <w:jc w:val="center"/>
              <w:rPr>
                <w:rFonts w:ascii="Sylfaen" w:eastAsia="Times New Roman" w:hAnsi="Sylfaen" w:cs="Times New Roman"/>
                <w:color w:val="000000"/>
                <w:sz w:val="18"/>
                <w:szCs w:val="18"/>
              </w:rPr>
            </w:pPr>
          </w:p>
          <w:p w:rsidR="00410D77" w:rsidRPr="00E728EE" w:rsidRDefault="00410D77" w:rsidP="00410D77">
            <w:pPr>
              <w:spacing w:after="0" w:line="240" w:lineRule="auto"/>
              <w:jc w:val="center"/>
              <w:rPr>
                <w:rFonts w:ascii="Sylfaen" w:eastAsia="Times New Roman" w:hAnsi="Sylfaen" w:cs="Times New Roman"/>
                <w:color w:val="000000"/>
                <w:sz w:val="18"/>
                <w:szCs w:val="18"/>
              </w:rPr>
            </w:pPr>
          </w:p>
          <w:p w:rsidR="00410D77" w:rsidRPr="00E728EE" w:rsidRDefault="00410D77" w:rsidP="00410D77">
            <w:pPr>
              <w:spacing w:after="0" w:line="240" w:lineRule="auto"/>
              <w:jc w:val="center"/>
              <w:rPr>
                <w:rFonts w:ascii="Sylfaen" w:eastAsia="Times New Roman" w:hAnsi="Sylfaen" w:cs="Times New Roman"/>
                <w:color w:val="000000"/>
                <w:sz w:val="18"/>
                <w:szCs w:val="18"/>
              </w:rPr>
            </w:pPr>
            <w:r w:rsidRPr="00E728EE">
              <w:rPr>
                <w:rFonts w:ascii="Sylfaen" w:eastAsia="Times New Roman" w:hAnsi="Sylfaen" w:cs="Times New Roman"/>
                <w:color w:val="000000"/>
                <w:sz w:val="18"/>
                <w:szCs w:val="18"/>
              </w:rPr>
              <w:t>H 6</w:t>
            </w:r>
          </w:p>
        </w:tc>
        <w:tc>
          <w:tcPr>
            <w:tcW w:w="997" w:type="dxa"/>
            <w:tcBorders>
              <w:top w:val="single" w:sz="4" w:space="0" w:color="auto"/>
              <w:left w:val="single" w:sz="4" w:space="0" w:color="auto"/>
              <w:bottom w:val="single" w:sz="4" w:space="0" w:color="auto"/>
              <w:right w:val="single" w:sz="4" w:space="0" w:color="auto"/>
            </w:tcBorders>
            <w:shd w:val="clear" w:color="auto" w:fill="auto"/>
            <w:noWrap/>
          </w:tcPr>
          <w:p w:rsidR="00410D77" w:rsidRPr="00B1059F" w:rsidRDefault="00410D77" w:rsidP="00410D77">
            <w:pPr>
              <w:spacing w:after="0" w:line="240" w:lineRule="auto"/>
              <w:jc w:val="center"/>
              <w:rPr>
                <w:rFonts w:ascii="Sylfaen" w:eastAsia="Times New Roman" w:hAnsi="Sylfaen" w:cs="Times New Roman"/>
                <w:sz w:val="18"/>
                <w:szCs w:val="18"/>
                <w:highlight w:val="yellow"/>
              </w:rPr>
            </w:pPr>
          </w:p>
          <w:p w:rsidR="00410D77" w:rsidRPr="00B1059F" w:rsidRDefault="00410D77" w:rsidP="00410D77">
            <w:pPr>
              <w:spacing w:after="0" w:line="240" w:lineRule="auto"/>
              <w:jc w:val="center"/>
              <w:rPr>
                <w:rFonts w:ascii="Sylfaen" w:eastAsia="Times New Roman" w:hAnsi="Sylfaen" w:cs="Times New Roman"/>
                <w:sz w:val="18"/>
                <w:szCs w:val="18"/>
                <w:highlight w:val="yellow"/>
              </w:rPr>
            </w:pPr>
          </w:p>
          <w:p w:rsidR="00410D77" w:rsidRPr="00B1059F" w:rsidRDefault="00410D77" w:rsidP="00410D77">
            <w:pPr>
              <w:spacing w:after="0" w:line="240" w:lineRule="auto"/>
              <w:jc w:val="center"/>
              <w:rPr>
                <w:rFonts w:ascii="Sylfaen" w:eastAsia="Times New Roman" w:hAnsi="Sylfaen" w:cs="Times New Roman"/>
                <w:sz w:val="18"/>
                <w:szCs w:val="18"/>
                <w:highlight w:val="yellow"/>
              </w:rPr>
            </w:pPr>
            <w:r w:rsidRPr="00B1059F">
              <w:rPr>
                <w:rFonts w:ascii="Sylfaen" w:hAnsi="Sylfaen"/>
                <w:sz w:val="18"/>
                <w:szCs w:val="18"/>
              </w:rPr>
              <w:t>D</w:t>
            </w:r>
            <w:r w:rsidRPr="00B1059F">
              <w:rPr>
                <w:rFonts w:ascii="Sylfaen" w:hAnsi="Sylfaen"/>
                <w:sz w:val="18"/>
                <w:szCs w:val="18"/>
                <w:lang w:val="ka-GE"/>
              </w:rPr>
              <w:t>10</w:t>
            </w:r>
          </w:p>
        </w:tc>
        <w:tc>
          <w:tcPr>
            <w:tcW w:w="1171" w:type="dxa"/>
            <w:tcBorders>
              <w:top w:val="single" w:sz="4" w:space="0" w:color="auto"/>
              <w:left w:val="single" w:sz="4" w:space="0" w:color="auto"/>
              <w:bottom w:val="single" w:sz="4" w:space="0" w:color="auto"/>
              <w:right w:val="single" w:sz="4" w:space="0" w:color="auto"/>
            </w:tcBorders>
            <w:shd w:val="clear" w:color="auto" w:fill="auto"/>
            <w:noWrap/>
          </w:tcPr>
          <w:p w:rsidR="00410D77" w:rsidRPr="00E728EE" w:rsidRDefault="00410D77" w:rsidP="00410D77">
            <w:pPr>
              <w:spacing w:after="0" w:line="240" w:lineRule="auto"/>
              <w:jc w:val="center"/>
              <w:rPr>
                <w:rFonts w:ascii="Sylfaen" w:eastAsia="Times New Roman" w:hAnsi="Sylfaen" w:cs="Times New Roman"/>
                <w:color w:val="000000"/>
                <w:sz w:val="18"/>
                <w:szCs w:val="18"/>
              </w:rPr>
            </w:pPr>
          </w:p>
          <w:p w:rsidR="00410D77" w:rsidRPr="00E728EE" w:rsidRDefault="00410D77" w:rsidP="00410D77">
            <w:pPr>
              <w:spacing w:after="0" w:line="240" w:lineRule="auto"/>
              <w:jc w:val="center"/>
              <w:rPr>
                <w:rFonts w:ascii="Sylfaen" w:eastAsia="Times New Roman" w:hAnsi="Sylfaen" w:cs="Times New Roman"/>
                <w:color w:val="000000"/>
                <w:sz w:val="18"/>
                <w:szCs w:val="18"/>
              </w:rPr>
            </w:pPr>
          </w:p>
          <w:p w:rsidR="00410D77" w:rsidRPr="00E728EE" w:rsidRDefault="00410D77" w:rsidP="00410D77">
            <w:pPr>
              <w:spacing w:after="0" w:line="240" w:lineRule="auto"/>
              <w:rPr>
                <w:rFonts w:ascii="Sylfaen" w:eastAsia="Times New Roman" w:hAnsi="Sylfaen" w:cs="Times New Roman"/>
                <w:color w:val="000000"/>
                <w:sz w:val="18"/>
                <w:szCs w:val="18"/>
                <w:lang w:val="ka-GE"/>
              </w:rPr>
            </w:pPr>
            <w:r w:rsidRPr="00E728EE">
              <w:rPr>
                <w:rFonts w:ascii="Sylfaen" w:eastAsia="Times New Roman" w:hAnsi="Sylfaen" w:cs="Times New Roman"/>
                <w:color w:val="000000"/>
                <w:sz w:val="18"/>
                <w:szCs w:val="18"/>
                <w:lang w:val="ka-GE"/>
              </w:rPr>
              <w:t xml:space="preserve">     მყარი</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410D77" w:rsidRPr="00E728EE" w:rsidRDefault="00410D77" w:rsidP="00410D77">
            <w:pPr>
              <w:spacing w:after="0" w:line="240" w:lineRule="auto"/>
              <w:jc w:val="center"/>
              <w:rPr>
                <w:rFonts w:ascii="Sylfaen" w:eastAsia="Times New Roman" w:hAnsi="Sylfaen" w:cs="Times New Roman"/>
                <w:color w:val="000000"/>
                <w:sz w:val="18"/>
                <w:szCs w:val="18"/>
                <w:lang w:val="ka-GE"/>
              </w:rPr>
            </w:pPr>
            <w:r>
              <w:rPr>
                <w:rFonts w:ascii="Sylfaen" w:eastAsia="Times New Roman" w:hAnsi="Sylfaen" w:cs="Times New Roman"/>
                <w:color w:val="000000"/>
                <w:sz w:val="18"/>
                <w:szCs w:val="18"/>
                <w:lang w:val="ka-GE"/>
              </w:rPr>
              <w:t>20</w:t>
            </w:r>
            <w:r w:rsidRPr="00E728EE">
              <w:rPr>
                <w:rFonts w:ascii="Sylfaen" w:eastAsia="Times New Roman" w:hAnsi="Sylfaen" w:cs="Times New Roman"/>
                <w:color w:val="000000"/>
                <w:sz w:val="18"/>
                <w:szCs w:val="18"/>
                <w:lang w:val="ka-GE"/>
              </w:rPr>
              <w:t xml:space="preserve"> კგ </w:t>
            </w:r>
          </w:p>
        </w:tc>
        <w:tc>
          <w:tcPr>
            <w:tcW w:w="112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410D77" w:rsidRPr="00E728EE" w:rsidRDefault="00410D77" w:rsidP="00410D77">
            <w:pPr>
              <w:spacing w:after="0" w:line="240" w:lineRule="auto"/>
              <w:jc w:val="center"/>
              <w:rPr>
                <w:rFonts w:ascii="Sylfaen" w:eastAsia="Times New Roman" w:hAnsi="Sylfaen" w:cs="Times New Roman"/>
                <w:color w:val="000000"/>
                <w:sz w:val="18"/>
                <w:szCs w:val="18"/>
              </w:rPr>
            </w:pPr>
            <w:r>
              <w:rPr>
                <w:rFonts w:ascii="Sylfaen" w:eastAsia="Times New Roman" w:hAnsi="Sylfaen" w:cs="Times New Roman"/>
                <w:color w:val="000000"/>
                <w:sz w:val="18"/>
                <w:szCs w:val="18"/>
                <w:lang w:val="ka-GE"/>
              </w:rPr>
              <w:t>20</w:t>
            </w:r>
            <w:r w:rsidRPr="00E728EE">
              <w:rPr>
                <w:rFonts w:ascii="Sylfaen" w:eastAsia="Times New Roman" w:hAnsi="Sylfaen" w:cs="Times New Roman"/>
                <w:color w:val="000000"/>
                <w:sz w:val="18"/>
                <w:szCs w:val="18"/>
                <w:lang w:val="ka-GE"/>
              </w:rPr>
              <w:t xml:space="preserve"> კგ</w:t>
            </w:r>
          </w:p>
        </w:tc>
        <w:tc>
          <w:tcPr>
            <w:tcW w:w="110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410D77" w:rsidRPr="00E728EE" w:rsidRDefault="00410D77" w:rsidP="00410D77">
            <w:pPr>
              <w:spacing w:after="0" w:line="240" w:lineRule="auto"/>
              <w:jc w:val="center"/>
              <w:rPr>
                <w:rFonts w:ascii="Sylfaen" w:eastAsia="Times New Roman" w:hAnsi="Sylfaen" w:cs="Times New Roman"/>
                <w:color w:val="000000"/>
                <w:sz w:val="18"/>
                <w:szCs w:val="18"/>
              </w:rPr>
            </w:pPr>
            <w:r>
              <w:rPr>
                <w:rFonts w:ascii="Sylfaen" w:eastAsia="Times New Roman" w:hAnsi="Sylfaen" w:cs="Times New Roman"/>
                <w:color w:val="000000"/>
                <w:sz w:val="18"/>
                <w:szCs w:val="18"/>
                <w:lang w:val="ka-GE"/>
              </w:rPr>
              <w:t>20</w:t>
            </w:r>
            <w:r w:rsidRPr="00E728EE">
              <w:rPr>
                <w:rFonts w:ascii="Sylfaen" w:eastAsia="Times New Roman" w:hAnsi="Sylfaen" w:cs="Times New Roman"/>
                <w:color w:val="000000"/>
                <w:sz w:val="18"/>
                <w:szCs w:val="18"/>
                <w:lang w:val="ka-GE"/>
              </w:rPr>
              <w:t xml:space="preserve"> კგ</w:t>
            </w:r>
          </w:p>
        </w:tc>
      </w:tr>
      <w:tr w:rsidR="00410D77" w:rsidRPr="00A54130" w:rsidTr="00740EE0">
        <w:trPr>
          <w:trHeight w:val="868"/>
          <w:jc w:val="center"/>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10D77" w:rsidRPr="00B1059F" w:rsidRDefault="00410D77" w:rsidP="00410D77">
            <w:pPr>
              <w:spacing w:after="0" w:line="240" w:lineRule="auto"/>
              <w:jc w:val="center"/>
              <w:rPr>
                <w:rFonts w:ascii="Sylfaen" w:hAnsi="Sylfaen" w:cs="Sylfaen"/>
                <w:b/>
                <w:sz w:val="18"/>
                <w:szCs w:val="18"/>
              </w:rPr>
            </w:pPr>
            <w:r w:rsidRPr="00B1059F">
              <w:rPr>
                <w:rFonts w:ascii="Sylfaen" w:hAnsi="Sylfaen" w:cs="Sylfaen"/>
                <w:b/>
                <w:sz w:val="18"/>
                <w:szCs w:val="18"/>
                <w:lang w:val="ka-GE"/>
              </w:rPr>
              <w:t>13 02 04*</w:t>
            </w:r>
          </w:p>
        </w:tc>
        <w:tc>
          <w:tcPr>
            <w:tcW w:w="2070" w:type="dxa"/>
            <w:tcBorders>
              <w:top w:val="single" w:sz="4" w:space="0" w:color="auto"/>
              <w:left w:val="nil"/>
              <w:bottom w:val="single" w:sz="4" w:space="0" w:color="auto"/>
              <w:right w:val="single" w:sz="4" w:space="0" w:color="auto"/>
            </w:tcBorders>
            <w:shd w:val="clear" w:color="auto" w:fill="auto"/>
            <w:vAlign w:val="center"/>
          </w:tcPr>
          <w:p w:rsidR="00410D77" w:rsidRPr="00B1059F" w:rsidRDefault="00410D77" w:rsidP="00410D77">
            <w:pPr>
              <w:spacing w:after="0" w:line="240" w:lineRule="auto"/>
              <w:jc w:val="center"/>
              <w:rPr>
                <w:rFonts w:ascii="Sylfaen" w:hAnsi="Sylfaen" w:cs="Sylfaen"/>
                <w:sz w:val="18"/>
                <w:szCs w:val="18"/>
              </w:rPr>
            </w:pPr>
            <w:r w:rsidRPr="00B1059F">
              <w:rPr>
                <w:rFonts w:ascii="Sylfaen" w:hAnsi="Sylfaen" w:cs="Sylfaen"/>
                <w:sz w:val="18"/>
                <w:szCs w:val="18"/>
                <w:lang w:val="ka-GE"/>
              </w:rPr>
              <w:t>ძრავისა და კბილანური გადაცემის კოლოფის მინერალური ქლორირებული ზეთები და ქლორირებული ზეთოვანი ლუბრიკანტები</w:t>
            </w:r>
          </w:p>
        </w:tc>
        <w:tc>
          <w:tcPr>
            <w:tcW w:w="976" w:type="dxa"/>
            <w:tcBorders>
              <w:top w:val="single" w:sz="4" w:space="0" w:color="auto"/>
              <w:left w:val="nil"/>
              <w:bottom w:val="single" w:sz="4" w:space="0" w:color="auto"/>
              <w:right w:val="single" w:sz="4" w:space="0" w:color="auto"/>
            </w:tcBorders>
            <w:shd w:val="clear" w:color="auto" w:fill="auto"/>
            <w:noWrap/>
            <w:vAlign w:val="center"/>
          </w:tcPr>
          <w:p w:rsidR="00410D77" w:rsidRPr="00B1059F" w:rsidRDefault="00410D77" w:rsidP="00410D77">
            <w:pPr>
              <w:spacing w:after="0" w:line="240" w:lineRule="auto"/>
              <w:jc w:val="center"/>
              <w:rPr>
                <w:rFonts w:ascii="Sylfaen" w:eastAsia="Times New Roman" w:hAnsi="Sylfaen" w:cs="Times New Roman"/>
                <w:sz w:val="18"/>
                <w:szCs w:val="18"/>
              </w:rPr>
            </w:pPr>
            <w:r w:rsidRPr="00B1059F">
              <w:rPr>
                <w:rFonts w:ascii="Sylfaen" w:eastAsia="Times New Roman" w:hAnsi="Sylfaen" w:cs="Times New Roman"/>
                <w:sz w:val="18"/>
                <w:szCs w:val="18"/>
                <w:lang w:val="ka-GE"/>
              </w:rPr>
              <w:t>დიახ</w:t>
            </w:r>
          </w:p>
        </w:tc>
        <w:tc>
          <w:tcPr>
            <w:tcW w:w="996" w:type="dxa"/>
            <w:tcBorders>
              <w:top w:val="single" w:sz="4" w:space="0" w:color="auto"/>
              <w:left w:val="nil"/>
              <w:bottom w:val="single" w:sz="4" w:space="0" w:color="auto"/>
              <w:right w:val="single" w:sz="4" w:space="0" w:color="auto"/>
            </w:tcBorders>
            <w:shd w:val="clear" w:color="auto" w:fill="auto"/>
            <w:noWrap/>
            <w:vAlign w:val="center"/>
          </w:tcPr>
          <w:p w:rsidR="00410D77" w:rsidRPr="00B1059F" w:rsidRDefault="00410D77" w:rsidP="00410D77">
            <w:pPr>
              <w:spacing w:after="0" w:line="240" w:lineRule="auto"/>
              <w:jc w:val="center"/>
              <w:rPr>
                <w:rFonts w:ascii="Sylfaen" w:hAnsi="Sylfaen"/>
                <w:sz w:val="18"/>
                <w:szCs w:val="18"/>
                <w:lang w:val="ka-GE"/>
              </w:rPr>
            </w:pPr>
            <w:r w:rsidRPr="00B1059F">
              <w:rPr>
                <w:rFonts w:ascii="Sylfaen" w:hAnsi="Sylfaen"/>
                <w:sz w:val="18"/>
                <w:szCs w:val="18"/>
              </w:rPr>
              <w:t xml:space="preserve">H </w:t>
            </w:r>
            <w:r w:rsidRPr="00B1059F">
              <w:rPr>
                <w:rFonts w:ascii="Sylfaen" w:hAnsi="Sylfaen"/>
                <w:sz w:val="18"/>
                <w:szCs w:val="18"/>
                <w:lang w:val="ka-GE"/>
              </w:rPr>
              <w:t>6</w:t>
            </w:r>
          </w:p>
          <w:p w:rsidR="00410D77" w:rsidRPr="00B1059F" w:rsidRDefault="00410D77" w:rsidP="00410D77">
            <w:pPr>
              <w:spacing w:after="0" w:line="240" w:lineRule="auto"/>
              <w:jc w:val="center"/>
              <w:rPr>
                <w:rFonts w:ascii="Sylfaen" w:eastAsia="Times New Roman" w:hAnsi="Sylfaen" w:cs="Times New Roman"/>
                <w:sz w:val="18"/>
                <w:szCs w:val="18"/>
              </w:rPr>
            </w:pPr>
            <w:r w:rsidRPr="00B1059F">
              <w:rPr>
                <w:rFonts w:ascii="Sylfaen" w:hAnsi="Sylfaen"/>
                <w:sz w:val="18"/>
                <w:szCs w:val="18"/>
              </w:rPr>
              <w:t>H 14</w:t>
            </w:r>
          </w:p>
        </w:tc>
        <w:tc>
          <w:tcPr>
            <w:tcW w:w="997" w:type="dxa"/>
            <w:tcBorders>
              <w:top w:val="single" w:sz="4" w:space="0" w:color="auto"/>
              <w:left w:val="nil"/>
              <w:bottom w:val="single" w:sz="4" w:space="0" w:color="auto"/>
              <w:right w:val="single" w:sz="4" w:space="0" w:color="auto"/>
            </w:tcBorders>
            <w:shd w:val="clear" w:color="auto" w:fill="auto"/>
            <w:noWrap/>
            <w:vAlign w:val="center"/>
          </w:tcPr>
          <w:p w:rsidR="00410D77" w:rsidRPr="00B1059F" w:rsidRDefault="00410D77" w:rsidP="00410D77">
            <w:pPr>
              <w:jc w:val="center"/>
              <w:rPr>
                <w:rFonts w:ascii="Sylfaen" w:hAnsi="Sylfaen"/>
                <w:sz w:val="18"/>
                <w:szCs w:val="18"/>
                <w:lang w:val="ka-GE"/>
              </w:rPr>
            </w:pPr>
            <w:r w:rsidRPr="00B1059F">
              <w:rPr>
                <w:rFonts w:ascii="Sylfaen" w:hAnsi="Sylfaen"/>
                <w:sz w:val="18"/>
                <w:szCs w:val="18"/>
              </w:rPr>
              <w:t xml:space="preserve">D </w:t>
            </w:r>
            <w:r w:rsidRPr="00B1059F">
              <w:rPr>
                <w:rFonts w:ascii="Sylfaen" w:hAnsi="Sylfaen"/>
                <w:sz w:val="18"/>
                <w:szCs w:val="18"/>
                <w:lang w:val="ka-GE"/>
              </w:rPr>
              <w:t>9</w:t>
            </w:r>
          </w:p>
          <w:p w:rsidR="00410D77" w:rsidRPr="00B1059F" w:rsidRDefault="00410D77" w:rsidP="00410D77">
            <w:pPr>
              <w:spacing w:after="0" w:line="240" w:lineRule="auto"/>
              <w:jc w:val="center"/>
              <w:rPr>
                <w:rFonts w:ascii="Sylfaen" w:eastAsia="Times New Roman" w:hAnsi="Sylfaen" w:cs="Times New Roman"/>
                <w:sz w:val="18"/>
                <w:szCs w:val="18"/>
                <w:highlight w:val="yellow"/>
              </w:rPr>
            </w:pPr>
            <w:r w:rsidRPr="00B1059F">
              <w:rPr>
                <w:rFonts w:ascii="Sylfaen" w:hAnsi="Sylfaen"/>
                <w:sz w:val="18"/>
                <w:szCs w:val="18"/>
              </w:rPr>
              <w:t xml:space="preserve">D </w:t>
            </w:r>
            <w:r w:rsidRPr="00B1059F">
              <w:rPr>
                <w:rFonts w:ascii="Sylfaen" w:hAnsi="Sylfaen"/>
                <w:sz w:val="18"/>
                <w:szCs w:val="18"/>
                <w:lang w:val="ka-GE"/>
              </w:rPr>
              <w:t>10</w:t>
            </w:r>
          </w:p>
        </w:tc>
        <w:tc>
          <w:tcPr>
            <w:tcW w:w="1171" w:type="dxa"/>
            <w:tcBorders>
              <w:top w:val="single" w:sz="4" w:space="0" w:color="auto"/>
              <w:left w:val="nil"/>
              <w:bottom w:val="single" w:sz="4" w:space="0" w:color="auto"/>
              <w:right w:val="single" w:sz="4" w:space="0" w:color="auto"/>
            </w:tcBorders>
            <w:shd w:val="clear" w:color="auto" w:fill="auto"/>
            <w:noWrap/>
            <w:vAlign w:val="center"/>
          </w:tcPr>
          <w:p w:rsidR="00410D77" w:rsidRPr="00B1059F" w:rsidRDefault="00410D77" w:rsidP="00410D77">
            <w:pPr>
              <w:spacing w:after="0" w:line="240" w:lineRule="auto"/>
              <w:jc w:val="center"/>
              <w:rPr>
                <w:rFonts w:ascii="Sylfaen" w:eastAsia="Times New Roman" w:hAnsi="Sylfaen" w:cs="Times New Roman"/>
                <w:sz w:val="18"/>
                <w:szCs w:val="18"/>
              </w:rPr>
            </w:pPr>
            <w:r w:rsidRPr="00B1059F">
              <w:rPr>
                <w:rFonts w:ascii="Sylfaen" w:eastAsia="Times New Roman" w:hAnsi="Sylfaen" w:cs="Times New Roman"/>
                <w:sz w:val="18"/>
                <w:szCs w:val="18"/>
                <w:lang w:val="ka-GE"/>
              </w:rPr>
              <w:t>თხევადი</w:t>
            </w:r>
          </w:p>
        </w:tc>
        <w:tc>
          <w:tcPr>
            <w:tcW w:w="1128" w:type="dxa"/>
            <w:tcBorders>
              <w:top w:val="single" w:sz="4" w:space="0" w:color="auto"/>
              <w:left w:val="nil"/>
              <w:bottom w:val="single" w:sz="4" w:space="0" w:color="auto"/>
              <w:right w:val="single" w:sz="4" w:space="0" w:color="auto"/>
            </w:tcBorders>
            <w:shd w:val="clear" w:color="auto" w:fill="FFFFFF" w:themeFill="background1"/>
            <w:noWrap/>
            <w:vAlign w:val="center"/>
          </w:tcPr>
          <w:p w:rsidR="00410D77" w:rsidRPr="00B1059F" w:rsidRDefault="00410D77" w:rsidP="00410D77">
            <w:pPr>
              <w:spacing w:after="0" w:line="240" w:lineRule="auto"/>
              <w:jc w:val="center"/>
              <w:rPr>
                <w:rFonts w:ascii="Sylfaen" w:eastAsia="Times New Roman" w:hAnsi="Sylfaen" w:cs="Times New Roman"/>
                <w:sz w:val="18"/>
                <w:szCs w:val="18"/>
                <w:lang w:val="ka-GE"/>
              </w:rPr>
            </w:pPr>
            <w:r w:rsidRPr="00B1059F">
              <w:rPr>
                <w:rFonts w:ascii="Sylfaen" w:eastAsia="Times New Roman" w:hAnsi="Sylfaen" w:cs="Times New Roman"/>
                <w:sz w:val="18"/>
                <w:szCs w:val="18"/>
                <w:lang w:val="ka-GE"/>
              </w:rPr>
              <w:t>200</w:t>
            </w:r>
            <w:r w:rsidRPr="00B1059F">
              <w:rPr>
                <w:rFonts w:ascii="Sylfaen" w:eastAsia="Times New Roman" w:hAnsi="Sylfaen" w:cs="Times New Roman"/>
                <w:sz w:val="18"/>
                <w:szCs w:val="18"/>
              </w:rPr>
              <w:t>0</w:t>
            </w:r>
            <w:r w:rsidRPr="00B1059F">
              <w:rPr>
                <w:rFonts w:ascii="Sylfaen" w:eastAsia="Times New Roman" w:hAnsi="Sylfaen" w:cs="Times New Roman"/>
                <w:sz w:val="18"/>
                <w:szCs w:val="18"/>
                <w:lang w:val="ka-GE"/>
              </w:rPr>
              <w:t xml:space="preserve"> ლ</w:t>
            </w:r>
          </w:p>
        </w:tc>
        <w:tc>
          <w:tcPr>
            <w:tcW w:w="1122" w:type="dxa"/>
            <w:tcBorders>
              <w:top w:val="single" w:sz="4" w:space="0" w:color="auto"/>
              <w:left w:val="nil"/>
              <w:bottom w:val="single" w:sz="4" w:space="0" w:color="auto"/>
              <w:right w:val="single" w:sz="4" w:space="0" w:color="auto"/>
            </w:tcBorders>
            <w:shd w:val="clear" w:color="auto" w:fill="FFFFFF" w:themeFill="background1"/>
            <w:noWrap/>
            <w:vAlign w:val="center"/>
          </w:tcPr>
          <w:p w:rsidR="00410D77" w:rsidRPr="00B1059F" w:rsidRDefault="00410D77" w:rsidP="00410D77">
            <w:pPr>
              <w:spacing w:after="0" w:line="240" w:lineRule="auto"/>
              <w:jc w:val="center"/>
              <w:rPr>
                <w:rFonts w:ascii="Sylfaen" w:eastAsia="Times New Roman" w:hAnsi="Sylfaen" w:cs="Times New Roman"/>
                <w:sz w:val="18"/>
                <w:szCs w:val="18"/>
                <w:lang w:val="ka-GE"/>
              </w:rPr>
            </w:pPr>
            <w:r w:rsidRPr="00B1059F">
              <w:rPr>
                <w:rFonts w:ascii="Sylfaen" w:eastAsia="Times New Roman" w:hAnsi="Sylfaen" w:cs="Times New Roman"/>
                <w:sz w:val="18"/>
                <w:szCs w:val="18"/>
                <w:lang w:val="ka-GE"/>
              </w:rPr>
              <w:t>20</w:t>
            </w:r>
            <w:r w:rsidRPr="00B1059F">
              <w:rPr>
                <w:rFonts w:ascii="Sylfaen" w:eastAsia="Times New Roman" w:hAnsi="Sylfaen" w:cs="Times New Roman"/>
                <w:sz w:val="18"/>
                <w:szCs w:val="18"/>
              </w:rPr>
              <w:t>0</w:t>
            </w:r>
            <w:r w:rsidRPr="00B1059F">
              <w:rPr>
                <w:rFonts w:ascii="Sylfaen" w:eastAsia="Times New Roman" w:hAnsi="Sylfaen" w:cs="Times New Roman"/>
                <w:sz w:val="18"/>
                <w:szCs w:val="18"/>
                <w:lang w:val="ka-GE"/>
              </w:rPr>
              <w:t>0 ლ</w:t>
            </w:r>
          </w:p>
        </w:tc>
        <w:tc>
          <w:tcPr>
            <w:tcW w:w="1101" w:type="dxa"/>
            <w:tcBorders>
              <w:top w:val="single" w:sz="4" w:space="0" w:color="auto"/>
              <w:left w:val="nil"/>
              <w:bottom w:val="single" w:sz="4" w:space="0" w:color="auto"/>
              <w:right w:val="single" w:sz="4" w:space="0" w:color="auto"/>
            </w:tcBorders>
            <w:shd w:val="clear" w:color="auto" w:fill="FFFFFF" w:themeFill="background1"/>
            <w:noWrap/>
            <w:vAlign w:val="center"/>
          </w:tcPr>
          <w:p w:rsidR="00410D77" w:rsidRPr="00B1059F" w:rsidRDefault="00410D77" w:rsidP="00410D77">
            <w:pPr>
              <w:spacing w:after="0" w:line="240" w:lineRule="auto"/>
              <w:jc w:val="center"/>
              <w:rPr>
                <w:rFonts w:ascii="Sylfaen" w:eastAsia="Times New Roman" w:hAnsi="Sylfaen" w:cs="Times New Roman"/>
                <w:sz w:val="18"/>
                <w:szCs w:val="18"/>
                <w:lang w:val="ka-GE"/>
              </w:rPr>
            </w:pPr>
            <w:r w:rsidRPr="00B1059F">
              <w:rPr>
                <w:rFonts w:ascii="Sylfaen" w:eastAsia="Times New Roman" w:hAnsi="Sylfaen" w:cs="Times New Roman"/>
                <w:sz w:val="18"/>
                <w:szCs w:val="18"/>
                <w:lang w:val="ka-GE"/>
              </w:rPr>
              <w:t>200</w:t>
            </w:r>
            <w:r w:rsidRPr="00B1059F">
              <w:rPr>
                <w:rFonts w:ascii="Sylfaen" w:eastAsia="Times New Roman" w:hAnsi="Sylfaen" w:cs="Times New Roman"/>
                <w:sz w:val="18"/>
                <w:szCs w:val="18"/>
              </w:rPr>
              <w:t>0</w:t>
            </w:r>
            <w:r w:rsidRPr="00B1059F">
              <w:rPr>
                <w:rFonts w:ascii="Sylfaen" w:eastAsia="Times New Roman" w:hAnsi="Sylfaen" w:cs="Times New Roman"/>
                <w:sz w:val="18"/>
                <w:szCs w:val="18"/>
                <w:lang w:val="ka-GE"/>
              </w:rPr>
              <w:t xml:space="preserve"> ლ</w:t>
            </w:r>
          </w:p>
        </w:tc>
      </w:tr>
      <w:tr w:rsidR="00410D77" w:rsidRPr="00A54130" w:rsidTr="00410D77">
        <w:trPr>
          <w:trHeight w:val="868"/>
          <w:jc w:val="center"/>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10D77" w:rsidRPr="00B1059F" w:rsidRDefault="00410D77" w:rsidP="00410D77">
            <w:pPr>
              <w:spacing w:after="0" w:line="240" w:lineRule="auto"/>
              <w:jc w:val="center"/>
              <w:rPr>
                <w:rFonts w:ascii="Sylfaen" w:hAnsi="Sylfaen" w:cs="Sylfaen"/>
                <w:b/>
                <w:sz w:val="18"/>
                <w:szCs w:val="18"/>
              </w:rPr>
            </w:pPr>
            <w:r w:rsidRPr="00B1059F">
              <w:rPr>
                <w:rFonts w:ascii="Sylfaen" w:hAnsi="Sylfaen" w:cs="Sylfaen"/>
                <w:b/>
                <w:sz w:val="18"/>
                <w:szCs w:val="18"/>
                <w:lang w:val="ka-GE"/>
              </w:rPr>
              <w:t>13 02 05*</w:t>
            </w:r>
          </w:p>
        </w:tc>
        <w:tc>
          <w:tcPr>
            <w:tcW w:w="2070" w:type="dxa"/>
            <w:tcBorders>
              <w:top w:val="single" w:sz="4" w:space="0" w:color="auto"/>
              <w:left w:val="nil"/>
              <w:bottom w:val="single" w:sz="4" w:space="0" w:color="auto"/>
              <w:right w:val="single" w:sz="4" w:space="0" w:color="auto"/>
            </w:tcBorders>
            <w:shd w:val="clear" w:color="auto" w:fill="auto"/>
            <w:vAlign w:val="center"/>
          </w:tcPr>
          <w:p w:rsidR="00410D77" w:rsidRPr="00B1059F" w:rsidRDefault="00410D77" w:rsidP="00410D77">
            <w:pPr>
              <w:spacing w:after="0" w:line="240" w:lineRule="auto"/>
              <w:jc w:val="center"/>
              <w:rPr>
                <w:rFonts w:ascii="Sylfaen" w:hAnsi="Sylfaen" w:cs="Sylfaen"/>
                <w:sz w:val="18"/>
                <w:szCs w:val="18"/>
              </w:rPr>
            </w:pPr>
            <w:r w:rsidRPr="00B1059F">
              <w:rPr>
                <w:rFonts w:ascii="Sylfaen" w:hAnsi="Sylfaen" w:cs="Sylfaen"/>
                <w:sz w:val="18"/>
                <w:szCs w:val="18"/>
                <w:lang w:val="ka-GE"/>
              </w:rPr>
              <w:t>ძრავისა და კბილანური გადაცემის კოლოფის მინერალური არაქლორირებული ზეთები და არაქლორირებული ზეთოვანი ლუბრიკანტები</w:t>
            </w:r>
          </w:p>
        </w:tc>
        <w:tc>
          <w:tcPr>
            <w:tcW w:w="976" w:type="dxa"/>
            <w:tcBorders>
              <w:top w:val="single" w:sz="4" w:space="0" w:color="auto"/>
              <w:left w:val="nil"/>
              <w:bottom w:val="single" w:sz="4" w:space="0" w:color="auto"/>
              <w:right w:val="single" w:sz="4" w:space="0" w:color="auto"/>
            </w:tcBorders>
            <w:shd w:val="clear" w:color="auto" w:fill="auto"/>
            <w:noWrap/>
            <w:vAlign w:val="center"/>
          </w:tcPr>
          <w:p w:rsidR="00410D77" w:rsidRPr="00B1059F" w:rsidRDefault="00410D77" w:rsidP="00410D77">
            <w:pPr>
              <w:spacing w:after="0" w:line="240" w:lineRule="auto"/>
              <w:jc w:val="center"/>
              <w:rPr>
                <w:rFonts w:ascii="Sylfaen" w:eastAsia="Times New Roman" w:hAnsi="Sylfaen" w:cs="Times New Roman"/>
                <w:sz w:val="18"/>
                <w:szCs w:val="18"/>
              </w:rPr>
            </w:pPr>
            <w:r w:rsidRPr="00B1059F">
              <w:rPr>
                <w:rFonts w:ascii="Sylfaen" w:eastAsia="Times New Roman" w:hAnsi="Sylfaen" w:cs="Times New Roman"/>
                <w:sz w:val="18"/>
                <w:szCs w:val="18"/>
                <w:lang w:val="ka-GE"/>
              </w:rPr>
              <w:t>დიახ</w:t>
            </w:r>
          </w:p>
        </w:tc>
        <w:tc>
          <w:tcPr>
            <w:tcW w:w="996" w:type="dxa"/>
            <w:tcBorders>
              <w:top w:val="single" w:sz="4" w:space="0" w:color="auto"/>
              <w:left w:val="nil"/>
              <w:bottom w:val="single" w:sz="4" w:space="0" w:color="auto"/>
              <w:right w:val="single" w:sz="4" w:space="0" w:color="auto"/>
            </w:tcBorders>
            <w:shd w:val="clear" w:color="auto" w:fill="auto"/>
            <w:noWrap/>
            <w:vAlign w:val="center"/>
          </w:tcPr>
          <w:p w:rsidR="00410D77" w:rsidRPr="00B1059F" w:rsidRDefault="00410D77" w:rsidP="00410D77">
            <w:pPr>
              <w:spacing w:after="0" w:line="240" w:lineRule="auto"/>
              <w:jc w:val="center"/>
              <w:rPr>
                <w:rFonts w:ascii="Sylfaen" w:hAnsi="Sylfaen"/>
                <w:sz w:val="18"/>
                <w:szCs w:val="18"/>
                <w:lang w:val="ka-GE"/>
              </w:rPr>
            </w:pPr>
            <w:r w:rsidRPr="00B1059F">
              <w:rPr>
                <w:rFonts w:ascii="Sylfaen" w:hAnsi="Sylfaen"/>
                <w:sz w:val="18"/>
                <w:szCs w:val="18"/>
              </w:rPr>
              <w:t xml:space="preserve">H </w:t>
            </w:r>
            <w:r w:rsidRPr="00B1059F">
              <w:rPr>
                <w:rFonts w:ascii="Sylfaen" w:hAnsi="Sylfaen"/>
                <w:sz w:val="18"/>
                <w:szCs w:val="18"/>
                <w:lang w:val="ka-GE"/>
              </w:rPr>
              <w:t>6</w:t>
            </w:r>
          </w:p>
          <w:p w:rsidR="00410D77" w:rsidRPr="00B1059F" w:rsidRDefault="00410D77" w:rsidP="00410D77">
            <w:pPr>
              <w:spacing w:after="0" w:line="240" w:lineRule="auto"/>
              <w:jc w:val="center"/>
              <w:rPr>
                <w:rFonts w:ascii="Sylfaen" w:eastAsia="Times New Roman" w:hAnsi="Sylfaen" w:cs="Times New Roman"/>
                <w:sz w:val="18"/>
                <w:szCs w:val="18"/>
              </w:rPr>
            </w:pPr>
            <w:r w:rsidRPr="00B1059F">
              <w:rPr>
                <w:rFonts w:ascii="Sylfaen" w:hAnsi="Sylfaen"/>
                <w:sz w:val="18"/>
                <w:szCs w:val="18"/>
              </w:rPr>
              <w:t>H 14</w:t>
            </w:r>
          </w:p>
        </w:tc>
        <w:tc>
          <w:tcPr>
            <w:tcW w:w="997" w:type="dxa"/>
            <w:tcBorders>
              <w:top w:val="single" w:sz="4" w:space="0" w:color="auto"/>
              <w:left w:val="nil"/>
              <w:bottom w:val="single" w:sz="4" w:space="0" w:color="auto"/>
              <w:right w:val="single" w:sz="4" w:space="0" w:color="auto"/>
            </w:tcBorders>
            <w:shd w:val="clear" w:color="auto" w:fill="auto"/>
            <w:noWrap/>
            <w:vAlign w:val="center"/>
          </w:tcPr>
          <w:p w:rsidR="00410D77" w:rsidRPr="00B1059F" w:rsidRDefault="00410D77" w:rsidP="00410D77">
            <w:pPr>
              <w:jc w:val="center"/>
              <w:rPr>
                <w:rFonts w:ascii="Sylfaen" w:hAnsi="Sylfaen"/>
                <w:sz w:val="18"/>
                <w:szCs w:val="18"/>
                <w:lang w:val="ka-GE"/>
              </w:rPr>
            </w:pPr>
            <w:r w:rsidRPr="00B1059F">
              <w:rPr>
                <w:rFonts w:ascii="Sylfaen" w:hAnsi="Sylfaen"/>
                <w:sz w:val="18"/>
                <w:szCs w:val="18"/>
              </w:rPr>
              <w:t xml:space="preserve">D </w:t>
            </w:r>
            <w:r w:rsidRPr="00B1059F">
              <w:rPr>
                <w:rFonts w:ascii="Sylfaen" w:hAnsi="Sylfaen"/>
                <w:sz w:val="18"/>
                <w:szCs w:val="18"/>
                <w:lang w:val="ka-GE"/>
              </w:rPr>
              <w:t>9</w:t>
            </w:r>
          </w:p>
          <w:p w:rsidR="00410D77" w:rsidRPr="00B1059F" w:rsidRDefault="00410D77" w:rsidP="00410D77">
            <w:pPr>
              <w:spacing w:after="0" w:line="240" w:lineRule="auto"/>
              <w:jc w:val="center"/>
              <w:rPr>
                <w:rFonts w:ascii="Sylfaen" w:eastAsia="Times New Roman" w:hAnsi="Sylfaen" w:cs="Times New Roman"/>
                <w:sz w:val="18"/>
                <w:szCs w:val="18"/>
                <w:highlight w:val="yellow"/>
              </w:rPr>
            </w:pPr>
            <w:r w:rsidRPr="00B1059F">
              <w:rPr>
                <w:rFonts w:ascii="Sylfaen" w:hAnsi="Sylfaen"/>
                <w:sz w:val="18"/>
                <w:szCs w:val="18"/>
              </w:rPr>
              <w:t xml:space="preserve">D </w:t>
            </w:r>
            <w:r w:rsidRPr="00B1059F">
              <w:rPr>
                <w:rFonts w:ascii="Sylfaen" w:hAnsi="Sylfaen"/>
                <w:sz w:val="18"/>
                <w:szCs w:val="18"/>
                <w:lang w:val="ka-GE"/>
              </w:rPr>
              <w:t>10</w:t>
            </w:r>
          </w:p>
        </w:tc>
        <w:tc>
          <w:tcPr>
            <w:tcW w:w="1171" w:type="dxa"/>
            <w:tcBorders>
              <w:top w:val="single" w:sz="4" w:space="0" w:color="auto"/>
              <w:left w:val="nil"/>
              <w:bottom w:val="single" w:sz="4" w:space="0" w:color="auto"/>
              <w:right w:val="single" w:sz="4" w:space="0" w:color="auto"/>
            </w:tcBorders>
            <w:shd w:val="clear" w:color="auto" w:fill="auto"/>
            <w:noWrap/>
            <w:vAlign w:val="center"/>
          </w:tcPr>
          <w:p w:rsidR="00410D77" w:rsidRPr="00B1059F" w:rsidRDefault="00410D77" w:rsidP="00410D77">
            <w:pPr>
              <w:spacing w:after="0" w:line="240" w:lineRule="auto"/>
              <w:jc w:val="center"/>
              <w:rPr>
                <w:rFonts w:ascii="Sylfaen" w:eastAsia="Times New Roman" w:hAnsi="Sylfaen" w:cs="Times New Roman"/>
                <w:sz w:val="18"/>
                <w:szCs w:val="18"/>
              </w:rPr>
            </w:pPr>
            <w:r w:rsidRPr="00B1059F">
              <w:rPr>
                <w:rFonts w:ascii="Sylfaen" w:eastAsia="Times New Roman" w:hAnsi="Sylfaen" w:cs="Times New Roman"/>
                <w:sz w:val="18"/>
                <w:szCs w:val="18"/>
                <w:lang w:val="ka-GE"/>
              </w:rPr>
              <w:t>თხევადი</w:t>
            </w:r>
          </w:p>
        </w:tc>
        <w:tc>
          <w:tcPr>
            <w:tcW w:w="1128" w:type="dxa"/>
            <w:tcBorders>
              <w:top w:val="single" w:sz="4" w:space="0" w:color="auto"/>
              <w:left w:val="nil"/>
              <w:bottom w:val="single" w:sz="4" w:space="0" w:color="auto"/>
              <w:right w:val="single" w:sz="4" w:space="0" w:color="auto"/>
            </w:tcBorders>
            <w:shd w:val="clear" w:color="auto" w:fill="FFFFFF" w:themeFill="background1"/>
            <w:noWrap/>
            <w:vAlign w:val="center"/>
          </w:tcPr>
          <w:p w:rsidR="00410D77" w:rsidRPr="00B1059F" w:rsidRDefault="00410D77" w:rsidP="00410D77">
            <w:pPr>
              <w:spacing w:after="0" w:line="240" w:lineRule="auto"/>
              <w:jc w:val="center"/>
              <w:rPr>
                <w:rFonts w:ascii="Sylfaen" w:eastAsia="Times New Roman" w:hAnsi="Sylfaen" w:cs="Times New Roman"/>
                <w:sz w:val="18"/>
                <w:szCs w:val="18"/>
                <w:lang w:val="ka-GE"/>
              </w:rPr>
            </w:pPr>
            <w:r w:rsidRPr="00B1059F">
              <w:rPr>
                <w:rFonts w:ascii="Sylfaen" w:eastAsia="Times New Roman" w:hAnsi="Sylfaen" w:cs="Times New Roman"/>
                <w:sz w:val="18"/>
                <w:szCs w:val="18"/>
                <w:lang w:val="ka-GE"/>
              </w:rPr>
              <w:t>4</w:t>
            </w:r>
            <w:r w:rsidRPr="00B1059F">
              <w:rPr>
                <w:rFonts w:ascii="Sylfaen" w:eastAsia="Times New Roman" w:hAnsi="Sylfaen" w:cs="Times New Roman"/>
                <w:sz w:val="18"/>
                <w:szCs w:val="18"/>
              </w:rPr>
              <w:t>0</w:t>
            </w:r>
            <w:r w:rsidRPr="00B1059F">
              <w:rPr>
                <w:rFonts w:ascii="Sylfaen" w:eastAsia="Times New Roman" w:hAnsi="Sylfaen" w:cs="Times New Roman"/>
                <w:sz w:val="18"/>
                <w:szCs w:val="18"/>
                <w:lang w:val="ka-GE"/>
              </w:rPr>
              <w:t>00 ლ</w:t>
            </w:r>
          </w:p>
        </w:tc>
        <w:tc>
          <w:tcPr>
            <w:tcW w:w="1122" w:type="dxa"/>
            <w:tcBorders>
              <w:top w:val="single" w:sz="4" w:space="0" w:color="auto"/>
              <w:left w:val="nil"/>
              <w:bottom w:val="single" w:sz="4" w:space="0" w:color="auto"/>
              <w:right w:val="single" w:sz="4" w:space="0" w:color="auto"/>
            </w:tcBorders>
            <w:shd w:val="clear" w:color="auto" w:fill="FFFFFF" w:themeFill="background1"/>
            <w:noWrap/>
            <w:vAlign w:val="center"/>
          </w:tcPr>
          <w:p w:rsidR="00410D77" w:rsidRPr="00B1059F" w:rsidRDefault="00410D77" w:rsidP="00410D77">
            <w:pPr>
              <w:spacing w:after="0" w:line="240" w:lineRule="auto"/>
              <w:jc w:val="center"/>
              <w:rPr>
                <w:rFonts w:ascii="Sylfaen" w:eastAsia="Times New Roman" w:hAnsi="Sylfaen" w:cs="Times New Roman"/>
                <w:sz w:val="18"/>
                <w:szCs w:val="18"/>
                <w:lang w:val="ka-GE"/>
              </w:rPr>
            </w:pPr>
            <w:r w:rsidRPr="00B1059F">
              <w:rPr>
                <w:rFonts w:ascii="Sylfaen" w:eastAsia="Times New Roman" w:hAnsi="Sylfaen" w:cs="Times New Roman"/>
                <w:sz w:val="18"/>
                <w:szCs w:val="18"/>
                <w:lang w:val="ka-GE"/>
              </w:rPr>
              <w:t>4</w:t>
            </w:r>
            <w:r w:rsidRPr="00B1059F">
              <w:rPr>
                <w:rFonts w:ascii="Sylfaen" w:eastAsia="Times New Roman" w:hAnsi="Sylfaen" w:cs="Times New Roman"/>
                <w:sz w:val="18"/>
                <w:szCs w:val="18"/>
              </w:rPr>
              <w:t>0</w:t>
            </w:r>
            <w:r w:rsidRPr="00B1059F">
              <w:rPr>
                <w:rFonts w:ascii="Sylfaen" w:eastAsia="Times New Roman" w:hAnsi="Sylfaen" w:cs="Times New Roman"/>
                <w:sz w:val="18"/>
                <w:szCs w:val="18"/>
                <w:lang w:val="ka-GE"/>
              </w:rPr>
              <w:t>00 ლ</w:t>
            </w:r>
          </w:p>
        </w:tc>
        <w:tc>
          <w:tcPr>
            <w:tcW w:w="1101" w:type="dxa"/>
            <w:tcBorders>
              <w:top w:val="single" w:sz="4" w:space="0" w:color="auto"/>
              <w:left w:val="nil"/>
              <w:bottom w:val="single" w:sz="4" w:space="0" w:color="auto"/>
              <w:right w:val="single" w:sz="4" w:space="0" w:color="auto"/>
            </w:tcBorders>
            <w:shd w:val="clear" w:color="auto" w:fill="FFFFFF" w:themeFill="background1"/>
            <w:noWrap/>
            <w:vAlign w:val="center"/>
          </w:tcPr>
          <w:p w:rsidR="00410D77" w:rsidRPr="00B1059F" w:rsidRDefault="00410D77" w:rsidP="00410D77">
            <w:pPr>
              <w:spacing w:after="0" w:line="240" w:lineRule="auto"/>
              <w:jc w:val="center"/>
              <w:rPr>
                <w:rFonts w:ascii="Sylfaen" w:eastAsia="Times New Roman" w:hAnsi="Sylfaen" w:cs="Times New Roman"/>
                <w:sz w:val="18"/>
                <w:szCs w:val="18"/>
                <w:lang w:val="ka-GE"/>
              </w:rPr>
            </w:pPr>
            <w:r w:rsidRPr="00B1059F">
              <w:rPr>
                <w:rFonts w:ascii="Sylfaen" w:eastAsia="Times New Roman" w:hAnsi="Sylfaen" w:cs="Times New Roman"/>
                <w:sz w:val="18"/>
                <w:szCs w:val="18"/>
                <w:lang w:val="ka-GE"/>
              </w:rPr>
              <w:t>4</w:t>
            </w:r>
            <w:r w:rsidRPr="00B1059F">
              <w:rPr>
                <w:rFonts w:ascii="Sylfaen" w:eastAsia="Times New Roman" w:hAnsi="Sylfaen" w:cs="Times New Roman"/>
                <w:sz w:val="18"/>
                <w:szCs w:val="18"/>
              </w:rPr>
              <w:t>0</w:t>
            </w:r>
            <w:r w:rsidRPr="00B1059F">
              <w:rPr>
                <w:rFonts w:ascii="Sylfaen" w:eastAsia="Times New Roman" w:hAnsi="Sylfaen" w:cs="Times New Roman"/>
                <w:sz w:val="18"/>
                <w:szCs w:val="18"/>
                <w:lang w:val="ka-GE"/>
              </w:rPr>
              <w:t>00 ლ</w:t>
            </w:r>
          </w:p>
        </w:tc>
      </w:tr>
      <w:tr w:rsidR="00410D77" w:rsidRPr="00A54130" w:rsidTr="00410D77">
        <w:trPr>
          <w:trHeight w:val="868"/>
          <w:jc w:val="center"/>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10D77" w:rsidRPr="00B1059F" w:rsidRDefault="00410D77" w:rsidP="00410D77">
            <w:pPr>
              <w:spacing w:after="0" w:line="240" w:lineRule="auto"/>
              <w:jc w:val="center"/>
              <w:rPr>
                <w:rFonts w:ascii="Sylfaen" w:hAnsi="Sylfaen" w:cs="Sylfaen"/>
                <w:b/>
                <w:sz w:val="18"/>
                <w:szCs w:val="18"/>
              </w:rPr>
            </w:pPr>
            <w:r w:rsidRPr="00B1059F">
              <w:rPr>
                <w:rFonts w:ascii="Sylfaen" w:hAnsi="Sylfaen" w:cs="Sylfaen"/>
                <w:b/>
                <w:sz w:val="18"/>
                <w:szCs w:val="18"/>
                <w:lang w:val="ka-GE"/>
              </w:rPr>
              <w:t>13 02 06*</w:t>
            </w:r>
          </w:p>
        </w:tc>
        <w:tc>
          <w:tcPr>
            <w:tcW w:w="2070" w:type="dxa"/>
            <w:tcBorders>
              <w:top w:val="single" w:sz="4" w:space="0" w:color="auto"/>
              <w:left w:val="nil"/>
              <w:bottom w:val="single" w:sz="4" w:space="0" w:color="auto"/>
              <w:right w:val="single" w:sz="4" w:space="0" w:color="auto"/>
            </w:tcBorders>
            <w:shd w:val="clear" w:color="auto" w:fill="auto"/>
            <w:vAlign w:val="center"/>
          </w:tcPr>
          <w:p w:rsidR="00410D77" w:rsidRPr="00B1059F" w:rsidRDefault="00410D77" w:rsidP="00410D77">
            <w:pPr>
              <w:spacing w:after="0" w:line="240" w:lineRule="auto"/>
              <w:jc w:val="center"/>
              <w:rPr>
                <w:rFonts w:ascii="Sylfaen" w:hAnsi="Sylfaen" w:cs="Sylfaen"/>
                <w:sz w:val="18"/>
                <w:szCs w:val="18"/>
              </w:rPr>
            </w:pPr>
            <w:r w:rsidRPr="00B1059F">
              <w:rPr>
                <w:rFonts w:ascii="Sylfaen" w:hAnsi="Sylfaen" w:cs="Sylfaen"/>
                <w:sz w:val="18"/>
                <w:szCs w:val="18"/>
                <w:lang w:val="ka-GE"/>
              </w:rPr>
              <w:t>ძრავისა და კბილანური გადაცემის კოლოფის სინთეტიკური ზეთები და სხვა ზეთოვანი ლუბრიკანტები</w:t>
            </w:r>
          </w:p>
        </w:tc>
        <w:tc>
          <w:tcPr>
            <w:tcW w:w="976" w:type="dxa"/>
            <w:tcBorders>
              <w:top w:val="single" w:sz="4" w:space="0" w:color="auto"/>
              <w:left w:val="nil"/>
              <w:bottom w:val="single" w:sz="4" w:space="0" w:color="auto"/>
              <w:right w:val="single" w:sz="4" w:space="0" w:color="auto"/>
            </w:tcBorders>
            <w:shd w:val="clear" w:color="auto" w:fill="auto"/>
            <w:noWrap/>
            <w:vAlign w:val="center"/>
          </w:tcPr>
          <w:p w:rsidR="00410D77" w:rsidRPr="00B1059F" w:rsidRDefault="00410D77" w:rsidP="00410D77">
            <w:pPr>
              <w:spacing w:after="0" w:line="240" w:lineRule="auto"/>
              <w:jc w:val="center"/>
              <w:rPr>
                <w:rFonts w:ascii="Sylfaen" w:eastAsia="Times New Roman" w:hAnsi="Sylfaen" w:cs="Times New Roman"/>
                <w:sz w:val="18"/>
                <w:szCs w:val="18"/>
              </w:rPr>
            </w:pPr>
            <w:r w:rsidRPr="00B1059F">
              <w:rPr>
                <w:rFonts w:ascii="Sylfaen" w:eastAsia="Times New Roman" w:hAnsi="Sylfaen" w:cs="Times New Roman"/>
                <w:sz w:val="18"/>
                <w:szCs w:val="18"/>
                <w:lang w:val="ka-GE"/>
              </w:rPr>
              <w:t>დიახ</w:t>
            </w:r>
          </w:p>
        </w:tc>
        <w:tc>
          <w:tcPr>
            <w:tcW w:w="996" w:type="dxa"/>
            <w:tcBorders>
              <w:top w:val="single" w:sz="4" w:space="0" w:color="auto"/>
              <w:left w:val="nil"/>
              <w:bottom w:val="single" w:sz="4" w:space="0" w:color="auto"/>
              <w:right w:val="single" w:sz="4" w:space="0" w:color="auto"/>
            </w:tcBorders>
            <w:shd w:val="clear" w:color="auto" w:fill="auto"/>
            <w:noWrap/>
            <w:vAlign w:val="center"/>
          </w:tcPr>
          <w:p w:rsidR="00410D77" w:rsidRPr="00B1059F" w:rsidRDefault="00410D77" w:rsidP="00410D77">
            <w:pPr>
              <w:spacing w:after="0" w:line="240" w:lineRule="auto"/>
              <w:jc w:val="center"/>
              <w:rPr>
                <w:rFonts w:ascii="Sylfaen" w:hAnsi="Sylfaen"/>
                <w:sz w:val="18"/>
                <w:szCs w:val="18"/>
                <w:lang w:val="ka-GE"/>
              </w:rPr>
            </w:pPr>
            <w:r w:rsidRPr="00B1059F">
              <w:rPr>
                <w:rFonts w:ascii="Sylfaen" w:hAnsi="Sylfaen"/>
                <w:sz w:val="18"/>
                <w:szCs w:val="18"/>
              </w:rPr>
              <w:t xml:space="preserve">H </w:t>
            </w:r>
            <w:r w:rsidRPr="00B1059F">
              <w:rPr>
                <w:rFonts w:ascii="Sylfaen" w:hAnsi="Sylfaen"/>
                <w:sz w:val="18"/>
                <w:szCs w:val="18"/>
                <w:lang w:val="ka-GE"/>
              </w:rPr>
              <w:t>6</w:t>
            </w:r>
          </w:p>
          <w:p w:rsidR="00410D77" w:rsidRPr="00B1059F" w:rsidRDefault="00410D77" w:rsidP="00410D77">
            <w:pPr>
              <w:spacing w:after="0" w:line="240" w:lineRule="auto"/>
              <w:jc w:val="center"/>
              <w:rPr>
                <w:rFonts w:ascii="Sylfaen" w:eastAsia="Times New Roman" w:hAnsi="Sylfaen" w:cs="Times New Roman"/>
                <w:sz w:val="18"/>
                <w:szCs w:val="18"/>
              </w:rPr>
            </w:pPr>
            <w:r w:rsidRPr="00B1059F">
              <w:rPr>
                <w:rFonts w:ascii="Sylfaen" w:hAnsi="Sylfaen"/>
                <w:sz w:val="18"/>
                <w:szCs w:val="18"/>
              </w:rPr>
              <w:t>H 14</w:t>
            </w:r>
          </w:p>
        </w:tc>
        <w:tc>
          <w:tcPr>
            <w:tcW w:w="997" w:type="dxa"/>
            <w:tcBorders>
              <w:top w:val="single" w:sz="4" w:space="0" w:color="auto"/>
              <w:left w:val="nil"/>
              <w:bottom w:val="single" w:sz="4" w:space="0" w:color="auto"/>
              <w:right w:val="single" w:sz="4" w:space="0" w:color="auto"/>
            </w:tcBorders>
            <w:shd w:val="clear" w:color="auto" w:fill="auto"/>
            <w:noWrap/>
            <w:vAlign w:val="center"/>
          </w:tcPr>
          <w:p w:rsidR="00410D77" w:rsidRPr="00B1059F" w:rsidRDefault="00410D77" w:rsidP="00410D77">
            <w:pPr>
              <w:jc w:val="center"/>
              <w:rPr>
                <w:rFonts w:ascii="Sylfaen" w:hAnsi="Sylfaen"/>
                <w:sz w:val="18"/>
                <w:szCs w:val="18"/>
                <w:lang w:val="ka-GE"/>
              </w:rPr>
            </w:pPr>
            <w:r w:rsidRPr="00B1059F">
              <w:rPr>
                <w:rFonts w:ascii="Sylfaen" w:hAnsi="Sylfaen"/>
                <w:sz w:val="18"/>
                <w:szCs w:val="18"/>
              </w:rPr>
              <w:t xml:space="preserve">D </w:t>
            </w:r>
            <w:r w:rsidRPr="00B1059F">
              <w:rPr>
                <w:rFonts w:ascii="Sylfaen" w:hAnsi="Sylfaen"/>
                <w:sz w:val="18"/>
                <w:szCs w:val="18"/>
                <w:lang w:val="ka-GE"/>
              </w:rPr>
              <w:t>9</w:t>
            </w:r>
          </w:p>
          <w:p w:rsidR="00410D77" w:rsidRPr="00B1059F" w:rsidRDefault="00410D77" w:rsidP="00410D77">
            <w:pPr>
              <w:spacing w:after="0" w:line="240" w:lineRule="auto"/>
              <w:jc w:val="center"/>
              <w:rPr>
                <w:rFonts w:ascii="Sylfaen" w:eastAsia="Times New Roman" w:hAnsi="Sylfaen" w:cs="Times New Roman"/>
                <w:sz w:val="18"/>
                <w:szCs w:val="18"/>
                <w:highlight w:val="yellow"/>
              </w:rPr>
            </w:pPr>
            <w:r w:rsidRPr="00B1059F">
              <w:rPr>
                <w:rFonts w:ascii="Sylfaen" w:hAnsi="Sylfaen"/>
                <w:sz w:val="18"/>
                <w:szCs w:val="18"/>
              </w:rPr>
              <w:t xml:space="preserve">D </w:t>
            </w:r>
            <w:r w:rsidRPr="00B1059F">
              <w:rPr>
                <w:rFonts w:ascii="Sylfaen" w:hAnsi="Sylfaen"/>
                <w:sz w:val="18"/>
                <w:szCs w:val="18"/>
                <w:lang w:val="ka-GE"/>
              </w:rPr>
              <w:t>10</w:t>
            </w:r>
          </w:p>
        </w:tc>
        <w:tc>
          <w:tcPr>
            <w:tcW w:w="1171" w:type="dxa"/>
            <w:tcBorders>
              <w:top w:val="single" w:sz="4" w:space="0" w:color="auto"/>
              <w:left w:val="nil"/>
              <w:bottom w:val="single" w:sz="4" w:space="0" w:color="auto"/>
              <w:right w:val="single" w:sz="4" w:space="0" w:color="auto"/>
            </w:tcBorders>
            <w:shd w:val="clear" w:color="auto" w:fill="auto"/>
            <w:noWrap/>
            <w:vAlign w:val="center"/>
          </w:tcPr>
          <w:p w:rsidR="00410D77" w:rsidRPr="00B1059F" w:rsidRDefault="00410D77" w:rsidP="00410D77">
            <w:pPr>
              <w:spacing w:after="0" w:line="240" w:lineRule="auto"/>
              <w:jc w:val="center"/>
              <w:rPr>
                <w:rFonts w:ascii="Sylfaen" w:eastAsia="Times New Roman" w:hAnsi="Sylfaen" w:cs="Times New Roman"/>
                <w:sz w:val="18"/>
                <w:szCs w:val="18"/>
              </w:rPr>
            </w:pPr>
            <w:r w:rsidRPr="00B1059F">
              <w:rPr>
                <w:rFonts w:ascii="Sylfaen" w:eastAsia="Times New Roman" w:hAnsi="Sylfaen" w:cs="Times New Roman"/>
                <w:sz w:val="18"/>
                <w:szCs w:val="18"/>
                <w:lang w:val="ka-GE"/>
              </w:rPr>
              <w:t>თხევადი</w:t>
            </w:r>
          </w:p>
        </w:tc>
        <w:tc>
          <w:tcPr>
            <w:tcW w:w="1128" w:type="dxa"/>
            <w:tcBorders>
              <w:top w:val="single" w:sz="4" w:space="0" w:color="auto"/>
              <w:left w:val="nil"/>
              <w:bottom w:val="single" w:sz="4" w:space="0" w:color="auto"/>
              <w:right w:val="single" w:sz="4" w:space="0" w:color="auto"/>
            </w:tcBorders>
            <w:shd w:val="clear" w:color="auto" w:fill="FFFFFF" w:themeFill="background1"/>
            <w:noWrap/>
            <w:vAlign w:val="center"/>
          </w:tcPr>
          <w:p w:rsidR="00410D77" w:rsidRPr="00B1059F" w:rsidRDefault="00410D77" w:rsidP="00410D77">
            <w:pPr>
              <w:spacing w:after="0" w:line="240" w:lineRule="auto"/>
              <w:jc w:val="center"/>
              <w:rPr>
                <w:rFonts w:ascii="Sylfaen" w:eastAsia="Times New Roman" w:hAnsi="Sylfaen" w:cs="Times New Roman"/>
                <w:sz w:val="18"/>
                <w:szCs w:val="18"/>
                <w:lang w:val="ka-GE"/>
              </w:rPr>
            </w:pPr>
            <w:r w:rsidRPr="00B1059F">
              <w:rPr>
                <w:rFonts w:ascii="Sylfaen" w:eastAsia="Times New Roman" w:hAnsi="Sylfaen" w:cs="Times New Roman"/>
                <w:sz w:val="18"/>
                <w:szCs w:val="18"/>
                <w:lang w:val="ka-GE"/>
              </w:rPr>
              <w:t>200</w:t>
            </w:r>
            <w:r w:rsidRPr="00B1059F">
              <w:rPr>
                <w:rFonts w:ascii="Sylfaen" w:eastAsia="Times New Roman" w:hAnsi="Sylfaen" w:cs="Times New Roman"/>
                <w:sz w:val="18"/>
                <w:szCs w:val="18"/>
              </w:rPr>
              <w:t>0</w:t>
            </w:r>
            <w:r w:rsidRPr="00B1059F">
              <w:rPr>
                <w:rFonts w:ascii="Sylfaen" w:eastAsia="Times New Roman" w:hAnsi="Sylfaen" w:cs="Times New Roman"/>
                <w:sz w:val="18"/>
                <w:szCs w:val="18"/>
                <w:lang w:val="ka-GE"/>
              </w:rPr>
              <w:t xml:space="preserve"> ლ</w:t>
            </w:r>
          </w:p>
        </w:tc>
        <w:tc>
          <w:tcPr>
            <w:tcW w:w="1122" w:type="dxa"/>
            <w:tcBorders>
              <w:top w:val="single" w:sz="4" w:space="0" w:color="auto"/>
              <w:left w:val="nil"/>
              <w:bottom w:val="single" w:sz="4" w:space="0" w:color="auto"/>
              <w:right w:val="single" w:sz="4" w:space="0" w:color="auto"/>
            </w:tcBorders>
            <w:shd w:val="clear" w:color="auto" w:fill="FFFFFF" w:themeFill="background1"/>
            <w:noWrap/>
            <w:vAlign w:val="center"/>
          </w:tcPr>
          <w:p w:rsidR="00410D77" w:rsidRPr="00B1059F" w:rsidRDefault="00410D77" w:rsidP="00410D77">
            <w:pPr>
              <w:spacing w:after="0" w:line="240" w:lineRule="auto"/>
              <w:jc w:val="center"/>
              <w:rPr>
                <w:rFonts w:ascii="Sylfaen" w:eastAsia="Times New Roman" w:hAnsi="Sylfaen" w:cs="Times New Roman"/>
                <w:sz w:val="18"/>
                <w:szCs w:val="18"/>
                <w:lang w:val="ka-GE"/>
              </w:rPr>
            </w:pPr>
            <w:r w:rsidRPr="00B1059F">
              <w:rPr>
                <w:rFonts w:ascii="Sylfaen" w:eastAsia="Times New Roman" w:hAnsi="Sylfaen" w:cs="Times New Roman"/>
                <w:sz w:val="18"/>
                <w:szCs w:val="18"/>
                <w:lang w:val="ka-GE"/>
              </w:rPr>
              <w:t>200</w:t>
            </w:r>
            <w:r w:rsidRPr="00B1059F">
              <w:rPr>
                <w:rFonts w:ascii="Sylfaen" w:eastAsia="Times New Roman" w:hAnsi="Sylfaen" w:cs="Times New Roman"/>
                <w:sz w:val="18"/>
                <w:szCs w:val="18"/>
              </w:rPr>
              <w:t>0</w:t>
            </w:r>
            <w:r w:rsidRPr="00B1059F">
              <w:rPr>
                <w:rFonts w:ascii="Sylfaen" w:eastAsia="Times New Roman" w:hAnsi="Sylfaen" w:cs="Times New Roman"/>
                <w:sz w:val="18"/>
                <w:szCs w:val="18"/>
                <w:lang w:val="ka-GE"/>
              </w:rPr>
              <w:t xml:space="preserve"> ლ</w:t>
            </w:r>
          </w:p>
        </w:tc>
        <w:tc>
          <w:tcPr>
            <w:tcW w:w="1101" w:type="dxa"/>
            <w:tcBorders>
              <w:top w:val="single" w:sz="4" w:space="0" w:color="auto"/>
              <w:left w:val="nil"/>
              <w:bottom w:val="single" w:sz="4" w:space="0" w:color="auto"/>
              <w:right w:val="single" w:sz="4" w:space="0" w:color="auto"/>
            </w:tcBorders>
            <w:shd w:val="clear" w:color="auto" w:fill="FFFFFF" w:themeFill="background1"/>
            <w:noWrap/>
            <w:vAlign w:val="center"/>
          </w:tcPr>
          <w:p w:rsidR="00410D77" w:rsidRPr="00B1059F" w:rsidRDefault="00410D77" w:rsidP="00410D77">
            <w:pPr>
              <w:spacing w:after="0" w:line="240" w:lineRule="auto"/>
              <w:jc w:val="center"/>
              <w:rPr>
                <w:rFonts w:ascii="Sylfaen" w:eastAsia="Times New Roman" w:hAnsi="Sylfaen" w:cs="Times New Roman"/>
                <w:sz w:val="18"/>
                <w:szCs w:val="18"/>
                <w:lang w:val="ka-GE"/>
              </w:rPr>
            </w:pPr>
            <w:r w:rsidRPr="00B1059F">
              <w:rPr>
                <w:rFonts w:ascii="Sylfaen" w:eastAsia="Times New Roman" w:hAnsi="Sylfaen" w:cs="Times New Roman"/>
                <w:sz w:val="18"/>
                <w:szCs w:val="18"/>
                <w:lang w:val="ka-GE"/>
              </w:rPr>
              <w:t>200</w:t>
            </w:r>
            <w:r w:rsidRPr="00B1059F">
              <w:rPr>
                <w:rFonts w:ascii="Sylfaen" w:eastAsia="Times New Roman" w:hAnsi="Sylfaen" w:cs="Times New Roman"/>
                <w:sz w:val="18"/>
                <w:szCs w:val="18"/>
              </w:rPr>
              <w:t>0</w:t>
            </w:r>
            <w:r w:rsidRPr="00B1059F">
              <w:rPr>
                <w:rFonts w:ascii="Sylfaen" w:eastAsia="Times New Roman" w:hAnsi="Sylfaen" w:cs="Times New Roman"/>
                <w:sz w:val="18"/>
                <w:szCs w:val="18"/>
                <w:lang w:val="ka-GE"/>
              </w:rPr>
              <w:t xml:space="preserve"> ლ</w:t>
            </w:r>
          </w:p>
        </w:tc>
      </w:tr>
      <w:tr w:rsidR="00410D77" w:rsidRPr="00A54130" w:rsidTr="00410D77">
        <w:trPr>
          <w:trHeight w:val="868"/>
          <w:jc w:val="center"/>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10D77" w:rsidRPr="00B1059F" w:rsidRDefault="00410D77" w:rsidP="00410D77">
            <w:pPr>
              <w:spacing w:after="0" w:line="240" w:lineRule="auto"/>
              <w:jc w:val="center"/>
              <w:rPr>
                <w:rFonts w:ascii="Sylfaen" w:hAnsi="Sylfaen" w:cs="Sylfaen"/>
                <w:b/>
                <w:sz w:val="18"/>
                <w:szCs w:val="18"/>
              </w:rPr>
            </w:pPr>
            <w:r w:rsidRPr="00B1059F">
              <w:rPr>
                <w:rFonts w:ascii="Sylfaen" w:hAnsi="Sylfaen" w:cs="Sylfaen"/>
                <w:b/>
                <w:sz w:val="18"/>
                <w:szCs w:val="18"/>
                <w:lang w:val="ka-GE"/>
              </w:rPr>
              <w:t>13 02 08*</w:t>
            </w:r>
          </w:p>
        </w:tc>
        <w:tc>
          <w:tcPr>
            <w:tcW w:w="2070" w:type="dxa"/>
            <w:tcBorders>
              <w:top w:val="single" w:sz="4" w:space="0" w:color="auto"/>
              <w:left w:val="nil"/>
              <w:bottom w:val="single" w:sz="4" w:space="0" w:color="auto"/>
              <w:right w:val="single" w:sz="4" w:space="0" w:color="auto"/>
            </w:tcBorders>
            <w:shd w:val="clear" w:color="auto" w:fill="auto"/>
            <w:vAlign w:val="center"/>
          </w:tcPr>
          <w:p w:rsidR="00410D77" w:rsidRPr="00B1059F" w:rsidRDefault="00410D77" w:rsidP="00410D77">
            <w:pPr>
              <w:spacing w:after="0" w:line="240" w:lineRule="auto"/>
              <w:jc w:val="center"/>
              <w:rPr>
                <w:rFonts w:ascii="Sylfaen" w:hAnsi="Sylfaen" w:cs="Sylfaen"/>
                <w:sz w:val="18"/>
                <w:szCs w:val="18"/>
              </w:rPr>
            </w:pPr>
            <w:r w:rsidRPr="00B1059F">
              <w:rPr>
                <w:rFonts w:ascii="Sylfaen" w:hAnsi="Sylfaen" w:cs="Sylfaen"/>
                <w:sz w:val="18"/>
                <w:szCs w:val="18"/>
                <w:lang w:val="ka-GE"/>
              </w:rPr>
              <w:t>ძრავისა და კბილანური გადაცემის კოლოფის სხვა ზეთები და სხვა ზეთოვანი ლუბრიკანტები</w:t>
            </w:r>
          </w:p>
        </w:tc>
        <w:tc>
          <w:tcPr>
            <w:tcW w:w="976" w:type="dxa"/>
            <w:tcBorders>
              <w:top w:val="single" w:sz="4" w:space="0" w:color="auto"/>
              <w:left w:val="nil"/>
              <w:bottom w:val="single" w:sz="4" w:space="0" w:color="auto"/>
              <w:right w:val="single" w:sz="4" w:space="0" w:color="auto"/>
            </w:tcBorders>
            <w:shd w:val="clear" w:color="auto" w:fill="auto"/>
            <w:noWrap/>
            <w:vAlign w:val="center"/>
          </w:tcPr>
          <w:p w:rsidR="00410D77" w:rsidRPr="00B1059F" w:rsidRDefault="00410D77" w:rsidP="00410D77">
            <w:pPr>
              <w:spacing w:after="0" w:line="240" w:lineRule="auto"/>
              <w:jc w:val="center"/>
              <w:rPr>
                <w:rFonts w:ascii="Sylfaen" w:eastAsia="Times New Roman" w:hAnsi="Sylfaen" w:cs="Times New Roman"/>
                <w:sz w:val="18"/>
                <w:szCs w:val="18"/>
              </w:rPr>
            </w:pPr>
            <w:r w:rsidRPr="00B1059F">
              <w:rPr>
                <w:rFonts w:ascii="Sylfaen" w:eastAsia="Times New Roman" w:hAnsi="Sylfaen" w:cs="Times New Roman"/>
                <w:sz w:val="18"/>
                <w:szCs w:val="18"/>
                <w:lang w:val="ka-GE"/>
              </w:rPr>
              <w:t>დიახ</w:t>
            </w:r>
          </w:p>
        </w:tc>
        <w:tc>
          <w:tcPr>
            <w:tcW w:w="996" w:type="dxa"/>
            <w:tcBorders>
              <w:top w:val="single" w:sz="4" w:space="0" w:color="auto"/>
              <w:left w:val="nil"/>
              <w:bottom w:val="single" w:sz="4" w:space="0" w:color="auto"/>
              <w:right w:val="single" w:sz="4" w:space="0" w:color="auto"/>
            </w:tcBorders>
            <w:shd w:val="clear" w:color="auto" w:fill="auto"/>
            <w:noWrap/>
            <w:vAlign w:val="center"/>
          </w:tcPr>
          <w:p w:rsidR="00410D77" w:rsidRPr="00B1059F" w:rsidRDefault="00410D77" w:rsidP="00410D77">
            <w:pPr>
              <w:spacing w:after="0" w:line="240" w:lineRule="auto"/>
              <w:jc w:val="center"/>
              <w:rPr>
                <w:rFonts w:ascii="Sylfaen" w:hAnsi="Sylfaen"/>
                <w:sz w:val="18"/>
                <w:szCs w:val="18"/>
                <w:lang w:val="ka-GE"/>
              </w:rPr>
            </w:pPr>
            <w:r w:rsidRPr="00B1059F">
              <w:rPr>
                <w:rFonts w:ascii="Sylfaen" w:hAnsi="Sylfaen"/>
                <w:sz w:val="18"/>
                <w:szCs w:val="18"/>
              </w:rPr>
              <w:t xml:space="preserve">H </w:t>
            </w:r>
            <w:r w:rsidRPr="00B1059F">
              <w:rPr>
                <w:rFonts w:ascii="Sylfaen" w:hAnsi="Sylfaen"/>
                <w:sz w:val="18"/>
                <w:szCs w:val="18"/>
                <w:lang w:val="ka-GE"/>
              </w:rPr>
              <w:t>6</w:t>
            </w:r>
          </w:p>
          <w:p w:rsidR="00410D77" w:rsidRPr="00B1059F" w:rsidRDefault="00410D77" w:rsidP="00410D77">
            <w:pPr>
              <w:spacing w:after="0" w:line="240" w:lineRule="auto"/>
              <w:jc w:val="center"/>
              <w:rPr>
                <w:rFonts w:ascii="Sylfaen" w:eastAsia="Times New Roman" w:hAnsi="Sylfaen" w:cs="Times New Roman"/>
                <w:sz w:val="18"/>
                <w:szCs w:val="18"/>
              </w:rPr>
            </w:pPr>
            <w:r w:rsidRPr="00B1059F">
              <w:rPr>
                <w:rFonts w:ascii="Sylfaen" w:hAnsi="Sylfaen"/>
                <w:sz w:val="18"/>
                <w:szCs w:val="18"/>
              </w:rPr>
              <w:t>H 14</w:t>
            </w:r>
          </w:p>
        </w:tc>
        <w:tc>
          <w:tcPr>
            <w:tcW w:w="997" w:type="dxa"/>
            <w:tcBorders>
              <w:top w:val="single" w:sz="4" w:space="0" w:color="auto"/>
              <w:left w:val="nil"/>
              <w:bottom w:val="single" w:sz="4" w:space="0" w:color="auto"/>
              <w:right w:val="single" w:sz="4" w:space="0" w:color="auto"/>
            </w:tcBorders>
            <w:shd w:val="clear" w:color="auto" w:fill="auto"/>
            <w:noWrap/>
            <w:vAlign w:val="center"/>
          </w:tcPr>
          <w:p w:rsidR="00410D77" w:rsidRPr="00B1059F" w:rsidRDefault="00410D77" w:rsidP="00410D77">
            <w:pPr>
              <w:jc w:val="center"/>
              <w:rPr>
                <w:rFonts w:ascii="Sylfaen" w:hAnsi="Sylfaen"/>
                <w:sz w:val="18"/>
                <w:szCs w:val="18"/>
                <w:lang w:val="ka-GE"/>
              </w:rPr>
            </w:pPr>
            <w:r w:rsidRPr="00B1059F">
              <w:rPr>
                <w:rFonts w:ascii="Sylfaen" w:hAnsi="Sylfaen"/>
                <w:sz w:val="18"/>
                <w:szCs w:val="18"/>
              </w:rPr>
              <w:t xml:space="preserve">D </w:t>
            </w:r>
            <w:r w:rsidRPr="00B1059F">
              <w:rPr>
                <w:rFonts w:ascii="Sylfaen" w:hAnsi="Sylfaen"/>
                <w:sz w:val="18"/>
                <w:szCs w:val="18"/>
                <w:lang w:val="ka-GE"/>
              </w:rPr>
              <w:t>9</w:t>
            </w:r>
          </w:p>
          <w:p w:rsidR="00410D77" w:rsidRPr="00B1059F" w:rsidRDefault="00410D77" w:rsidP="00410D77">
            <w:pPr>
              <w:spacing w:after="0" w:line="240" w:lineRule="auto"/>
              <w:jc w:val="center"/>
              <w:rPr>
                <w:rFonts w:ascii="Sylfaen" w:eastAsia="Times New Roman" w:hAnsi="Sylfaen" w:cs="Times New Roman"/>
                <w:sz w:val="18"/>
                <w:szCs w:val="18"/>
                <w:highlight w:val="yellow"/>
              </w:rPr>
            </w:pPr>
            <w:r w:rsidRPr="00B1059F">
              <w:rPr>
                <w:rFonts w:ascii="Sylfaen" w:hAnsi="Sylfaen"/>
                <w:sz w:val="18"/>
                <w:szCs w:val="18"/>
              </w:rPr>
              <w:t xml:space="preserve">D </w:t>
            </w:r>
            <w:r w:rsidRPr="00B1059F">
              <w:rPr>
                <w:rFonts w:ascii="Sylfaen" w:hAnsi="Sylfaen"/>
                <w:sz w:val="18"/>
                <w:szCs w:val="18"/>
                <w:lang w:val="ka-GE"/>
              </w:rPr>
              <w:t>10</w:t>
            </w:r>
          </w:p>
        </w:tc>
        <w:tc>
          <w:tcPr>
            <w:tcW w:w="1171" w:type="dxa"/>
            <w:tcBorders>
              <w:top w:val="single" w:sz="4" w:space="0" w:color="auto"/>
              <w:left w:val="nil"/>
              <w:bottom w:val="single" w:sz="4" w:space="0" w:color="auto"/>
              <w:right w:val="single" w:sz="4" w:space="0" w:color="auto"/>
            </w:tcBorders>
            <w:shd w:val="clear" w:color="auto" w:fill="auto"/>
            <w:noWrap/>
            <w:vAlign w:val="center"/>
          </w:tcPr>
          <w:p w:rsidR="00410D77" w:rsidRPr="00B1059F" w:rsidRDefault="00410D77" w:rsidP="00410D77">
            <w:pPr>
              <w:spacing w:after="0" w:line="240" w:lineRule="auto"/>
              <w:jc w:val="center"/>
              <w:rPr>
                <w:rFonts w:ascii="Sylfaen" w:eastAsia="Times New Roman" w:hAnsi="Sylfaen" w:cs="Times New Roman"/>
                <w:sz w:val="18"/>
                <w:szCs w:val="18"/>
              </w:rPr>
            </w:pPr>
            <w:r w:rsidRPr="00B1059F">
              <w:rPr>
                <w:rFonts w:ascii="Sylfaen" w:eastAsia="Times New Roman" w:hAnsi="Sylfaen" w:cs="Times New Roman"/>
                <w:sz w:val="18"/>
                <w:szCs w:val="18"/>
                <w:lang w:val="ka-GE"/>
              </w:rPr>
              <w:t>თხევადი</w:t>
            </w:r>
          </w:p>
        </w:tc>
        <w:tc>
          <w:tcPr>
            <w:tcW w:w="1128" w:type="dxa"/>
            <w:tcBorders>
              <w:top w:val="single" w:sz="4" w:space="0" w:color="auto"/>
              <w:left w:val="nil"/>
              <w:bottom w:val="single" w:sz="4" w:space="0" w:color="auto"/>
              <w:right w:val="single" w:sz="4" w:space="0" w:color="auto"/>
            </w:tcBorders>
            <w:shd w:val="clear" w:color="auto" w:fill="FFFFFF" w:themeFill="background1"/>
            <w:noWrap/>
            <w:vAlign w:val="center"/>
          </w:tcPr>
          <w:p w:rsidR="00410D77" w:rsidRPr="00B1059F" w:rsidRDefault="00410D77" w:rsidP="00410D77">
            <w:pPr>
              <w:spacing w:after="0" w:line="240" w:lineRule="auto"/>
              <w:jc w:val="center"/>
              <w:rPr>
                <w:rFonts w:ascii="Sylfaen" w:eastAsia="Times New Roman" w:hAnsi="Sylfaen" w:cs="Times New Roman"/>
                <w:sz w:val="18"/>
                <w:szCs w:val="18"/>
                <w:lang w:val="ka-GE"/>
              </w:rPr>
            </w:pPr>
            <w:r w:rsidRPr="00B1059F">
              <w:rPr>
                <w:rFonts w:ascii="Sylfaen" w:eastAsia="Times New Roman" w:hAnsi="Sylfaen" w:cs="Times New Roman"/>
                <w:sz w:val="18"/>
                <w:szCs w:val="18"/>
                <w:lang w:val="ka-GE"/>
              </w:rPr>
              <w:t>400</w:t>
            </w:r>
            <w:r w:rsidRPr="00B1059F">
              <w:rPr>
                <w:rFonts w:ascii="Sylfaen" w:eastAsia="Times New Roman" w:hAnsi="Sylfaen" w:cs="Times New Roman"/>
                <w:sz w:val="18"/>
                <w:szCs w:val="18"/>
              </w:rPr>
              <w:t>0</w:t>
            </w:r>
            <w:r w:rsidRPr="00B1059F">
              <w:rPr>
                <w:rFonts w:ascii="Sylfaen" w:eastAsia="Times New Roman" w:hAnsi="Sylfaen" w:cs="Times New Roman"/>
                <w:sz w:val="18"/>
                <w:szCs w:val="18"/>
                <w:lang w:val="ka-GE"/>
              </w:rPr>
              <w:t xml:space="preserve"> ლ</w:t>
            </w:r>
          </w:p>
        </w:tc>
        <w:tc>
          <w:tcPr>
            <w:tcW w:w="1122" w:type="dxa"/>
            <w:tcBorders>
              <w:top w:val="single" w:sz="4" w:space="0" w:color="auto"/>
              <w:left w:val="nil"/>
              <w:bottom w:val="single" w:sz="4" w:space="0" w:color="auto"/>
              <w:right w:val="single" w:sz="4" w:space="0" w:color="auto"/>
            </w:tcBorders>
            <w:shd w:val="clear" w:color="auto" w:fill="FFFFFF" w:themeFill="background1"/>
            <w:noWrap/>
            <w:vAlign w:val="center"/>
          </w:tcPr>
          <w:p w:rsidR="00410D77" w:rsidRPr="00B1059F" w:rsidRDefault="00410D77" w:rsidP="00410D77">
            <w:pPr>
              <w:spacing w:after="0" w:line="240" w:lineRule="auto"/>
              <w:jc w:val="center"/>
              <w:rPr>
                <w:rFonts w:ascii="Sylfaen" w:eastAsia="Times New Roman" w:hAnsi="Sylfaen" w:cs="Times New Roman"/>
                <w:sz w:val="18"/>
                <w:szCs w:val="18"/>
                <w:lang w:val="ka-GE"/>
              </w:rPr>
            </w:pPr>
            <w:r w:rsidRPr="00B1059F">
              <w:rPr>
                <w:rFonts w:ascii="Sylfaen" w:eastAsia="Times New Roman" w:hAnsi="Sylfaen" w:cs="Times New Roman"/>
                <w:sz w:val="18"/>
                <w:szCs w:val="18"/>
                <w:lang w:val="ka-GE"/>
              </w:rPr>
              <w:t>400</w:t>
            </w:r>
            <w:r w:rsidRPr="00B1059F">
              <w:rPr>
                <w:rFonts w:ascii="Sylfaen" w:eastAsia="Times New Roman" w:hAnsi="Sylfaen" w:cs="Times New Roman"/>
                <w:sz w:val="18"/>
                <w:szCs w:val="18"/>
              </w:rPr>
              <w:t>0</w:t>
            </w:r>
            <w:r w:rsidRPr="00B1059F">
              <w:rPr>
                <w:rFonts w:ascii="Sylfaen" w:eastAsia="Times New Roman" w:hAnsi="Sylfaen" w:cs="Times New Roman"/>
                <w:sz w:val="18"/>
                <w:szCs w:val="18"/>
                <w:lang w:val="ka-GE"/>
              </w:rPr>
              <w:t xml:space="preserve"> ლ</w:t>
            </w:r>
          </w:p>
        </w:tc>
        <w:tc>
          <w:tcPr>
            <w:tcW w:w="1101" w:type="dxa"/>
            <w:tcBorders>
              <w:top w:val="single" w:sz="4" w:space="0" w:color="auto"/>
              <w:left w:val="nil"/>
              <w:bottom w:val="single" w:sz="4" w:space="0" w:color="auto"/>
              <w:right w:val="single" w:sz="4" w:space="0" w:color="auto"/>
            </w:tcBorders>
            <w:shd w:val="clear" w:color="auto" w:fill="FFFFFF" w:themeFill="background1"/>
            <w:noWrap/>
            <w:vAlign w:val="center"/>
          </w:tcPr>
          <w:p w:rsidR="00410D77" w:rsidRPr="00B1059F" w:rsidRDefault="00410D77" w:rsidP="00410D77">
            <w:pPr>
              <w:spacing w:after="0" w:line="240" w:lineRule="auto"/>
              <w:jc w:val="center"/>
              <w:rPr>
                <w:rFonts w:ascii="Sylfaen" w:eastAsia="Times New Roman" w:hAnsi="Sylfaen" w:cs="Times New Roman"/>
                <w:sz w:val="18"/>
                <w:szCs w:val="18"/>
                <w:lang w:val="ka-GE"/>
              </w:rPr>
            </w:pPr>
            <w:r w:rsidRPr="00B1059F">
              <w:rPr>
                <w:rFonts w:ascii="Sylfaen" w:eastAsia="Times New Roman" w:hAnsi="Sylfaen" w:cs="Times New Roman"/>
                <w:sz w:val="18"/>
                <w:szCs w:val="18"/>
                <w:lang w:val="ka-GE"/>
              </w:rPr>
              <w:t>400</w:t>
            </w:r>
            <w:r w:rsidRPr="00B1059F">
              <w:rPr>
                <w:rFonts w:ascii="Sylfaen" w:eastAsia="Times New Roman" w:hAnsi="Sylfaen" w:cs="Times New Roman"/>
                <w:sz w:val="18"/>
                <w:szCs w:val="18"/>
              </w:rPr>
              <w:t>0</w:t>
            </w:r>
            <w:r w:rsidRPr="00B1059F">
              <w:rPr>
                <w:rFonts w:ascii="Sylfaen" w:eastAsia="Times New Roman" w:hAnsi="Sylfaen" w:cs="Times New Roman"/>
                <w:sz w:val="18"/>
                <w:szCs w:val="18"/>
                <w:lang w:val="ka-GE"/>
              </w:rPr>
              <w:t xml:space="preserve"> ლ</w:t>
            </w:r>
          </w:p>
        </w:tc>
      </w:tr>
    </w:tbl>
    <w:p w:rsidR="00410D77" w:rsidRPr="00521342" w:rsidRDefault="00410D77" w:rsidP="00C0034C">
      <w:pPr>
        <w:spacing w:line="360" w:lineRule="auto"/>
        <w:jc w:val="both"/>
        <w:rPr>
          <w:rFonts w:ascii="Sylfaen" w:hAnsi="Sylfaen"/>
          <w:lang w:val="ka-GE"/>
        </w:rPr>
      </w:pPr>
    </w:p>
    <w:p w:rsidR="00C507A4" w:rsidRPr="00521342" w:rsidRDefault="00C507A4" w:rsidP="00C0034C">
      <w:pPr>
        <w:spacing w:line="360" w:lineRule="auto"/>
        <w:jc w:val="both"/>
        <w:rPr>
          <w:rFonts w:ascii="Sylfaen" w:hAnsi="Sylfaen"/>
          <w:lang w:val="ka-GE"/>
        </w:rPr>
      </w:pPr>
    </w:p>
    <w:p w:rsidR="00C507A4" w:rsidRPr="00521342" w:rsidRDefault="00C507A4" w:rsidP="00C0034C">
      <w:pPr>
        <w:spacing w:line="360" w:lineRule="auto"/>
        <w:jc w:val="both"/>
        <w:rPr>
          <w:rFonts w:ascii="Sylfaen" w:hAnsi="Sylfaen"/>
          <w:lang w:val="ka-GE"/>
        </w:rPr>
      </w:pPr>
    </w:p>
    <w:p w:rsidR="002F5BBF" w:rsidRDefault="002F5BBF" w:rsidP="00C0034C">
      <w:pPr>
        <w:spacing w:line="360" w:lineRule="auto"/>
        <w:jc w:val="both"/>
        <w:rPr>
          <w:rFonts w:ascii="Sylfaen" w:hAnsi="Sylfaen"/>
          <w:lang w:val="ka-GE"/>
        </w:rPr>
      </w:pPr>
    </w:p>
    <w:p w:rsidR="00740EE0" w:rsidRDefault="00740EE0" w:rsidP="00C0034C">
      <w:pPr>
        <w:spacing w:line="360" w:lineRule="auto"/>
        <w:jc w:val="both"/>
        <w:rPr>
          <w:rFonts w:ascii="Sylfaen" w:hAnsi="Sylfaen"/>
          <w:lang w:val="ka-GE"/>
        </w:rPr>
      </w:pPr>
    </w:p>
    <w:p w:rsidR="00740EE0" w:rsidRDefault="00740EE0" w:rsidP="00C0034C">
      <w:pPr>
        <w:spacing w:line="360" w:lineRule="auto"/>
        <w:jc w:val="both"/>
        <w:rPr>
          <w:rFonts w:ascii="Sylfaen" w:hAnsi="Sylfaen"/>
          <w:lang w:val="ka-GE"/>
        </w:rPr>
      </w:pPr>
    </w:p>
    <w:p w:rsidR="00740EE0" w:rsidRDefault="00740EE0" w:rsidP="00C0034C">
      <w:pPr>
        <w:spacing w:line="360" w:lineRule="auto"/>
        <w:jc w:val="both"/>
        <w:rPr>
          <w:rFonts w:ascii="Sylfaen" w:hAnsi="Sylfaen"/>
          <w:lang w:val="ka-GE"/>
        </w:rPr>
      </w:pPr>
    </w:p>
    <w:p w:rsidR="00740EE0" w:rsidRDefault="00740EE0" w:rsidP="00C0034C">
      <w:pPr>
        <w:spacing w:line="360" w:lineRule="auto"/>
        <w:jc w:val="both"/>
        <w:rPr>
          <w:rFonts w:ascii="Sylfaen" w:hAnsi="Sylfaen"/>
          <w:lang w:val="ka-GE"/>
        </w:rPr>
      </w:pPr>
    </w:p>
    <w:p w:rsidR="00740EE0" w:rsidRPr="00521342" w:rsidRDefault="00740EE0" w:rsidP="00C0034C">
      <w:pPr>
        <w:spacing w:line="360" w:lineRule="auto"/>
        <w:jc w:val="both"/>
        <w:rPr>
          <w:rFonts w:ascii="Sylfaen" w:hAnsi="Sylfaen"/>
          <w:lang w:val="ka-GE"/>
        </w:rPr>
      </w:pPr>
    </w:p>
    <w:p w:rsidR="002F5BBF" w:rsidRPr="00521342" w:rsidRDefault="002F5BBF" w:rsidP="00C0034C">
      <w:pPr>
        <w:spacing w:line="360" w:lineRule="auto"/>
        <w:jc w:val="both"/>
        <w:rPr>
          <w:rFonts w:ascii="Sylfaen" w:hAnsi="Sylfaen"/>
          <w:lang w:val="ka-GE"/>
        </w:rPr>
      </w:pPr>
    </w:p>
    <w:tbl>
      <w:tblPr>
        <w:tblW w:w="10636" w:type="dxa"/>
        <w:jc w:val="center"/>
        <w:tblLayout w:type="fixed"/>
        <w:tblLook w:val="04A0" w:firstRow="1" w:lastRow="0" w:firstColumn="1" w:lastColumn="0" w:noHBand="0" w:noVBand="1"/>
      </w:tblPr>
      <w:tblGrid>
        <w:gridCol w:w="1075"/>
        <w:gridCol w:w="2070"/>
        <w:gridCol w:w="976"/>
        <w:gridCol w:w="996"/>
        <w:gridCol w:w="997"/>
        <w:gridCol w:w="1171"/>
        <w:gridCol w:w="1128"/>
        <w:gridCol w:w="1122"/>
        <w:gridCol w:w="1101"/>
      </w:tblGrid>
      <w:tr w:rsidR="00410D77" w:rsidRPr="00A54130" w:rsidTr="00410D77">
        <w:trPr>
          <w:trHeight w:val="638"/>
          <w:jc w:val="center"/>
        </w:trPr>
        <w:tc>
          <w:tcPr>
            <w:tcW w:w="107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410D77" w:rsidRPr="009B3B1C" w:rsidRDefault="00410D77" w:rsidP="00410D77">
            <w:pPr>
              <w:spacing w:after="0" w:line="240" w:lineRule="auto"/>
              <w:jc w:val="center"/>
              <w:rPr>
                <w:rFonts w:ascii="Sylfaen" w:eastAsia="Times New Roman" w:hAnsi="Sylfaen" w:cs="Times New Roman"/>
                <w:b/>
                <w:bCs/>
                <w:color w:val="000000"/>
                <w:sz w:val="28"/>
                <w:szCs w:val="28"/>
              </w:rPr>
            </w:pPr>
            <w:r w:rsidRPr="009F6011">
              <w:rPr>
                <w:rFonts w:ascii="Sylfaen" w:eastAsia="Times New Roman" w:hAnsi="Sylfaen" w:cs="Times New Roman"/>
                <w:b/>
                <w:bCs/>
                <w:color w:val="000000"/>
                <w:sz w:val="28"/>
                <w:szCs w:val="28"/>
              </w:rPr>
              <w:lastRenderedPageBreak/>
              <w:t>III</w:t>
            </w:r>
            <w:r>
              <w:rPr>
                <w:rFonts w:ascii="Sylfaen" w:eastAsia="Times New Roman" w:hAnsi="Sylfaen" w:cs="Times New Roman"/>
                <w:b/>
                <w:bCs/>
                <w:color w:val="000000"/>
                <w:sz w:val="28"/>
                <w:szCs w:val="28"/>
                <w:lang w:val="ka-GE"/>
              </w:rPr>
              <w:t>.</w:t>
            </w:r>
            <w:r>
              <w:rPr>
                <w:rFonts w:ascii="Sylfaen" w:eastAsia="Times New Roman" w:hAnsi="Sylfaen" w:cs="Times New Roman"/>
                <w:b/>
                <w:bCs/>
                <w:color w:val="000000"/>
                <w:sz w:val="28"/>
                <w:szCs w:val="28"/>
              </w:rPr>
              <w:t>I</w:t>
            </w:r>
          </w:p>
        </w:tc>
        <w:tc>
          <w:tcPr>
            <w:tcW w:w="9561" w:type="dxa"/>
            <w:gridSpan w:val="8"/>
            <w:tcBorders>
              <w:top w:val="single" w:sz="4" w:space="0" w:color="auto"/>
              <w:left w:val="nil"/>
              <w:bottom w:val="single" w:sz="4" w:space="0" w:color="auto"/>
              <w:right w:val="single" w:sz="4" w:space="0" w:color="auto"/>
            </w:tcBorders>
            <w:shd w:val="clear" w:color="auto" w:fill="BFBFBF" w:themeFill="background1" w:themeFillShade="BF"/>
          </w:tcPr>
          <w:p w:rsidR="00410D77" w:rsidRDefault="00410D77" w:rsidP="00410D77">
            <w:pPr>
              <w:spacing w:after="0" w:line="240" w:lineRule="auto"/>
              <w:jc w:val="center"/>
              <w:rPr>
                <w:rFonts w:ascii="Sylfaen" w:eastAsia="Times New Roman" w:hAnsi="Sylfaen" w:cs="Times New Roman"/>
                <w:b/>
                <w:bCs/>
                <w:color w:val="000000"/>
                <w:sz w:val="28"/>
                <w:szCs w:val="28"/>
                <w:lang w:val="ka-GE"/>
              </w:rPr>
            </w:pPr>
            <w:r w:rsidRPr="009F6011">
              <w:rPr>
                <w:rFonts w:ascii="Sylfaen" w:eastAsia="Times New Roman" w:hAnsi="Sylfaen" w:cs="Times New Roman"/>
                <w:b/>
                <w:bCs/>
                <w:color w:val="000000"/>
                <w:sz w:val="28"/>
                <w:szCs w:val="28"/>
                <w:lang w:val="ka-GE"/>
              </w:rPr>
              <w:t xml:space="preserve">ინფორმაცია </w:t>
            </w:r>
            <w:r>
              <w:rPr>
                <w:rFonts w:ascii="Sylfaen" w:eastAsia="Times New Roman" w:hAnsi="Sylfaen" w:cs="Times New Roman"/>
                <w:b/>
                <w:bCs/>
                <w:color w:val="000000"/>
                <w:sz w:val="28"/>
                <w:szCs w:val="28"/>
                <w:lang w:val="ka-GE"/>
              </w:rPr>
              <w:t xml:space="preserve">ქობულეთის ფილიალში </w:t>
            </w:r>
            <w:r w:rsidRPr="009F6011">
              <w:rPr>
                <w:rFonts w:ascii="Sylfaen" w:eastAsia="Times New Roman" w:hAnsi="Sylfaen" w:cs="Times New Roman"/>
                <w:b/>
                <w:bCs/>
                <w:color w:val="000000"/>
                <w:sz w:val="28"/>
                <w:szCs w:val="28"/>
                <w:lang w:val="ka-GE"/>
              </w:rPr>
              <w:t>წარმოქმნილი ნარჩენების შესახებ</w:t>
            </w:r>
          </w:p>
          <w:p w:rsidR="00410D77" w:rsidRPr="009F6011" w:rsidRDefault="00410D77" w:rsidP="00410D77">
            <w:pPr>
              <w:spacing w:after="0" w:line="240" w:lineRule="auto"/>
              <w:jc w:val="center"/>
              <w:rPr>
                <w:rFonts w:ascii="Sylfaen" w:eastAsia="Times New Roman" w:hAnsi="Sylfaen" w:cs="Times New Roman"/>
                <w:b/>
                <w:bCs/>
                <w:color w:val="000000"/>
                <w:sz w:val="28"/>
                <w:szCs w:val="28"/>
                <w:lang w:val="ka-GE"/>
              </w:rPr>
            </w:pPr>
            <w:r>
              <w:rPr>
                <w:rFonts w:ascii="Sylfaen" w:eastAsia="Times New Roman" w:hAnsi="Sylfaen" w:cs="Times New Roman"/>
                <w:b/>
                <w:bCs/>
                <w:color w:val="000000"/>
                <w:sz w:val="28"/>
                <w:szCs w:val="28"/>
                <w:lang w:val="ka-GE"/>
              </w:rPr>
              <w:t>მისამართი: მემედ აბაშიძის 1 შეს. #2.</w:t>
            </w:r>
          </w:p>
        </w:tc>
      </w:tr>
      <w:tr w:rsidR="00410D77" w:rsidRPr="00A54130" w:rsidTr="00410D77">
        <w:trPr>
          <w:trHeight w:val="901"/>
          <w:jc w:val="center"/>
        </w:trPr>
        <w:tc>
          <w:tcPr>
            <w:tcW w:w="107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410D77" w:rsidRPr="00071625" w:rsidRDefault="00410D77" w:rsidP="00410D77">
            <w:pPr>
              <w:spacing w:after="0" w:line="240" w:lineRule="auto"/>
              <w:jc w:val="center"/>
              <w:rPr>
                <w:rFonts w:ascii="Sylfaen" w:eastAsia="Times New Roman" w:hAnsi="Sylfaen" w:cs="Times New Roman"/>
                <w:b/>
                <w:bCs/>
                <w:color w:val="000000"/>
                <w:sz w:val="20"/>
                <w:szCs w:val="20"/>
              </w:rPr>
            </w:pPr>
            <w:r w:rsidRPr="00071625">
              <w:rPr>
                <w:rFonts w:ascii="Sylfaen" w:eastAsia="Times New Roman" w:hAnsi="Sylfaen" w:cs="Times New Roman"/>
                <w:b/>
                <w:bCs/>
                <w:color w:val="000000"/>
                <w:sz w:val="20"/>
                <w:szCs w:val="20"/>
              </w:rPr>
              <w:t>ნარჩენის კოდი</w:t>
            </w:r>
          </w:p>
        </w:tc>
        <w:tc>
          <w:tcPr>
            <w:tcW w:w="2070" w:type="dxa"/>
            <w:tcBorders>
              <w:top w:val="single" w:sz="4" w:space="0" w:color="auto"/>
              <w:left w:val="nil"/>
              <w:bottom w:val="single" w:sz="4" w:space="0" w:color="auto"/>
              <w:right w:val="single" w:sz="4" w:space="0" w:color="auto"/>
            </w:tcBorders>
            <w:shd w:val="clear" w:color="auto" w:fill="BFBFBF" w:themeFill="background1" w:themeFillShade="BF"/>
            <w:hideMark/>
          </w:tcPr>
          <w:p w:rsidR="00410D77" w:rsidRPr="00071625" w:rsidRDefault="00410D77" w:rsidP="00410D77">
            <w:pPr>
              <w:spacing w:after="0" w:line="240" w:lineRule="auto"/>
              <w:jc w:val="center"/>
              <w:rPr>
                <w:rFonts w:ascii="Sylfaen" w:eastAsia="Times New Roman" w:hAnsi="Sylfaen" w:cs="Times New Roman"/>
                <w:b/>
                <w:bCs/>
                <w:color w:val="000000"/>
                <w:sz w:val="20"/>
                <w:szCs w:val="20"/>
              </w:rPr>
            </w:pPr>
            <w:r w:rsidRPr="00071625">
              <w:rPr>
                <w:rFonts w:ascii="Sylfaen" w:eastAsia="Times New Roman" w:hAnsi="Sylfaen" w:cs="Times New Roman"/>
                <w:b/>
                <w:bCs/>
                <w:color w:val="000000"/>
                <w:sz w:val="20"/>
                <w:szCs w:val="20"/>
              </w:rPr>
              <w:t>ნარჩენის დასახელება</w:t>
            </w:r>
          </w:p>
        </w:tc>
        <w:tc>
          <w:tcPr>
            <w:tcW w:w="976" w:type="dxa"/>
            <w:tcBorders>
              <w:top w:val="single" w:sz="4" w:space="0" w:color="auto"/>
              <w:left w:val="nil"/>
              <w:bottom w:val="single" w:sz="4" w:space="0" w:color="auto"/>
              <w:right w:val="single" w:sz="4" w:space="0" w:color="auto"/>
            </w:tcBorders>
            <w:shd w:val="clear" w:color="auto" w:fill="BFBFBF" w:themeFill="background1" w:themeFillShade="BF"/>
            <w:hideMark/>
          </w:tcPr>
          <w:p w:rsidR="00410D77" w:rsidRPr="00071625" w:rsidRDefault="00410D77" w:rsidP="00410D77">
            <w:pPr>
              <w:spacing w:after="0" w:line="240" w:lineRule="auto"/>
              <w:jc w:val="center"/>
              <w:rPr>
                <w:rFonts w:ascii="Sylfaen" w:eastAsia="Times New Roman" w:hAnsi="Sylfaen" w:cs="Times New Roman"/>
                <w:b/>
                <w:bCs/>
                <w:color w:val="000000"/>
                <w:sz w:val="20"/>
                <w:szCs w:val="20"/>
              </w:rPr>
            </w:pPr>
            <w:r w:rsidRPr="00071625">
              <w:rPr>
                <w:rFonts w:ascii="Sylfaen" w:eastAsia="Times New Roman" w:hAnsi="Sylfaen" w:cs="Times New Roman"/>
                <w:b/>
                <w:bCs/>
                <w:color w:val="000000"/>
                <w:sz w:val="20"/>
                <w:szCs w:val="20"/>
              </w:rPr>
              <w:br/>
              <w:t>სახიფათო</w:t>
            </w:r>
          </w:p>
        </w:tc>
        <w:tc>
          <w:tcPr>
            <w:tcW w:w="996" w:type="dxa"/>
            <w:tcBorders>
              <w:top w:val="single" w:sz="4" w:space="0" w:color="auto"/>
              <w:left w:val="nil"/>
              <w:bottom w:val="single" w:sz="4" w:space="0" w:color="auto"/>
              <w:right w:val="single" w:sz="4" w:space="0" w:color="auto"/>
            </w:tcBorders>
            <w:shd w:val="clear" w:color="auto" w:fill="BFBFBF" w:themeFill="background1" w:themeFillShade="BF"/>
            <w:hideMark/>
          </w:tcPr>
          <w:p w:rsidR="00410D77" w:rsidRPr="00071625" w:rsidRDefault="00410D77" w:rsidP="00410D77">
            <w:pPr>
              <w:spacing w:after="0" w:line="240" w:lineRule="auto"/>
              <w:jc w:val="center"/>
              <w:rPr>
                <w:rFonts w:ascii="Sylfaen" w:eastAsia="Times New Roman" w:hAnsi="Sylfaen" w:cs="Times New Roman"/>
                <w:b/>
                <w:bCs/>
                <w:color w:val="000000"/>
                <w:sz w:val="20"/>
                <w:szCs w:val="20"/>
              </w:rPr>
            </w:pPr>
            <w:r w:rsidRPr="00071625">
              <w:rPr>
                <w:rFonts w:ascii="Sylfaen" w:eastAsia="Times New Roman" w:hAnsi="Sylfaen" w:cs="Times New Roman"/>
                <w:b/>
                <w:bCs/>
                <w:color w:val="000000"/>
                <w:sz w:val="20"/>
                <w:szCs w:val="20"/>
              </w:rPr>
              <w:t>სახიფათოობის მახასიათებელი</w:t>
            </w:r>
          </w:p>
        </w:tc>
        <w:tc>
          <w:tcPr>
            <w:tcW w:w="997" w:type="dxa"/>
            <w:tcBorders>
              <w:top w:val="single" w:sz="4" w:space="0" w:color="auto"/>
              <w:left w:val="nil"/>
              <w:bottom w:val="single" w:sz="4" w:space="0" w:color="auto"/>
              <w:right w:val="single" w:sz="4" w:space="0" w:color="auto"/>
            </w:tcBorders>
            <w:shd w:val="clear" w:color="auto" w:fill="BFBFBF" w:themeFill="background1" w:themeFillShade="BF"/>
            <w:hideMark/>
          </w:tcPr>
          <w:p w:rsidR="00410D77" w:rsidRPr="00071625" w:rsidRDefault="00410D77" w:rsidP="00410D77">
            <w:pPr>
              <w:spacing w:after="0" w:line="240" w:lineRule="auto"/>
              <w:jc w:val="center"/>
              <w:rPr>
                <w:rFonts w:ascii="Sylfaen" w:eastAsia="Times New Roman" w:hAnsi="Sylfaen" w:cs="Times New Roman"/>
                <w:b/>
                <w:bCs/>
                <w:color w:val="000000"/>
                <w:sz w:val="20"/>
                <w:szCs w:val="20"/>
              </w:rPr>
            </w:pPr>
            <w:r w:rsidRPr="00071625">
              <w:rPr>
                <w:rFonts w:ascii="Sylfaen" w:eastAsia="Times New Roman" w:hAnsi="Sylfaen" w:cs="Times New Roman"/>
                <w:b/>
                <w:bCs/>
                <w:color w:val="000000"/>
                <w:sz w:val="20"/>
                <w:szCs w:val="20"/>
              </w:rPr>
              <w:t>განთავსების/აღდგენის ოპერაციები</w:t>
            </w:r>
          </w:p>
        </w:tc>
        <w:tc>
          <w:tcPr>
            <w:tcW w:w="1171" w:type="dxa"/>
            <w:tcBorders>
              <w:top w:val="single" w:sz="4" w:space="0" w:color="auto"/>
              <w:left w:val="nil"/>
              <w:bottom w:val="single" w:sz="4" w:space="0" w:color="auto"/>
              <w:right w:val="single" w:sz="4" w:space="0" w:color="auto"/>
            </w:tcBorders>
            <w:shd w:val="clear" w:color="auto" w:fill="BFBFBF" w:themeFill="background1" w:themeFillShade="BF"/>
            <w:hideMark/>
          </w:tcPr>
          <w:p w:rsidR="00410D77" w:rsidRPr="00071625" w:rsidRDefault="00410D77" w:rsidP="00410D77">
            <w:pPr>
              <w:spacing w:after="0" w:line="240" w:lineRule="auto"/>
              <w:jc w:val="center"/>
              <w:rPr>
                <w:rFonts w:ascii="Sylfaen" w:eastAsia="Times New Roman" w:hAnsi="Sylfaen" w:cs="Times New Roman"/>
                <w:b/>
                <w:bCs/>
                <w:color w:val="000000"/>
                <w:sz w:val="20"/>
                <w:szCs w:val="20"/>
              </w:rPr>
            </w:pPr>
            <w:r w:rsidRPr="00071625">
              <w:rPr>
                <w:rFonts w:ascii="Sylfaen" w:eastAsia="Times New Roman" w:hAnsi="Sylfaen" w:cs="Times New Roman"/>
                <w:b/>
                <w:bCs/>
                <w:color w:val="000000"/>
                <w:sz w:val="20"/>
                <w:szCs w:val="20"/>
              </w:rPr>
              <w:t>ფიზ.</w:t>
            </w:r>
          </w:p>
          <w:p w:rsidR="00410D77" w:rsidRPr="00071625" w:rsidRDefault="00410D77" w:rsidP="00410D77">
            <w:pPr>
              <w:spacing w:after="0" w:line="240" w:lineRule="auto"/>
              <w:jc w:val="center"/>
              <w:rPr>
                <w:rFonts w:ascii="Sylfaen" w:eastAsia="Times New Roman" w:hAnsi="Sylfaen" w:cs="Times New Roman"/>
                <w:b/>
                <w:bCs/>
                <w:color w:val="000000"/>
                <w:sz w:val="20"/>
                <w:szCs w:val="20"/>
              </w:rPr>
            </w:pPr>
            <w:r w:rsidRPr="00071625">
              <w:rPr>
                <w:rFonts w:ascii="Sylfaen" w:eastAsia="Times New Roman" w:hAnsi="Sylfaen" w:cs="Times New Roman"/>
                <w:b/>
                <w:bCs/>
                <w:color w:val="000000"/>
                <w:sz w:val="20"/>
                <w:szCs w:val="20"/>
              </w:rPr>
              <w:t>მდგომარეობა</w:t>
            </w:r>
          </w:p>
        </w:tc>
        <w:tc>
          <w:tcPr>
            <w:tcW w:w="1128" w:type="dxa"/>
            <w:tcBorders>
              <w:top w:val="single" w:sz="4" w:space="0" w:color="auto"/>
              <w:left w:val="nil"/>
              <w:bottom w:val="single" w:sz="4" w:space="0" w:color="auto"/>
              <w:right w:val="single" w:sz="4" w:space="0" w:color="auto"/>
            </w:tcBorders>
            <w:shd w:val="clear" w:color="auto" w:fill="BFBFBF" w:themeFill="background1" w:themeFillShade="BF"/>
            <w:hideMark/>
          </w:tcPr>
          <w:p w:rsidR="00410D77" w:rsidRPr="00071625" w:rsidRDefault="00410D77" w:rsidP="00410D77">
            <w:pPr>
              <w:spacing w:after="0" w:line="240" w:lineRule="auto"/>
              <w:jc w:val="center"/>
              <w:rPr>
                <w:rFonts w:ascii="Sylfaen" w:eastAsia="Times New Roman" w:hAnsi="Sylfaen" w:cs="Times New Roman"/>
                <w:b/>
                <w:bCs/>
                <w:color w:val="000000"/>
                <w:sz w:val="20"/>
                <w:szCs w:val="20"/>
              </w:rPr>
            </w:pPr>
            <w:r>
              <w:rPr>
                <w:rFonts w:ascii="Sylfaen" w:eastAsia="Times New Roman" w:hAnsi="Sylfaen" w:cs="Times New Roman"/>
                <w:b/>
                <w:bCs/>
                <w:color w:val="000000"/>
                <w:sz w:val="20"/>
                <w:szCs w:val="20"/>
              </w:rPr>
              <w:t>ნარჩ. რაოდენობა 2020</w:t>
            </w:r>
            <w:r w:rsidRPr="00071625">
              <w:rPr>
                <w:rFonts w:ascii="Sylfaen" w:eastAsia="Times New Roman" w:hAnsi="Sylfaen" w:cs="Times New Roman"/>
                <w:b/>
                <w:bCs/>
                <w:color w:val="000000"/>
                <w:sz w:val="20"/>
                <w:szCs w:val="20"/>
              </w:rPr>
              <w:t xml:space="preserve"> წ.</w:t>
            </w:r>
          </w:p>
        </w:tc>
        <w:tc>
          <w:tcPr>
            <w:tcW w:w="1122" w:type="dxa"/>
            <w:tcBorders>
              <w:top w:val="single" w:sz="4" w:space="0" w:color="auto"/>
              <w:left w:val="nil"/>
              <w:bottom w:val="single" w:sz="4" w:space="0" w:color="auto"/>
              <w:right w:val="single" w:sz="4" w:space="0" w:color="auto"/>
            </w:tcBorders>
            <w:shd w:val="clear" w:color="auto" w:fill="BFBFBF" w:themeFill="background1" w:themeFillShade="BF"/>
            <w:hideMark/>
          </w:tcPr>
          <w:p w:rsidR="00410D77" w:rsidRPr="00071625" w:rsidRDefault="00410D77" w:rsidP="00410D77">
            <w:pPr>
              <w:spacing w:after="0" w:line="240" w:lineRule="auto"/>
              <w:jc w:val="center"/>
              <w:rPr>
                <w:rFonts w:ascii="Sylfaen" w:eastAsia="Times New Roman" w:hAnsi="Sylfaen" w:cs="Times New Roman"/>
                <w:b/>
                <w:bCs/>
                <w:color w:val="000000"/>
                <w:sz w:val="20"/>
                <w:szCs w:val="20"/>
              </w:rPr>
            </w:pPr>
            <w:r>
              <w:rPr>
                <w:rFonts w:ascii="Sylfaen" w:eastAsia="Times New Roman" w:hAnsi="Sylfaen" w:cs="Times New Roman"/>
                <w:b/>
                <w:bCs/>
                <w:color w:val="000000"/>
                <w:sz w:val="20"/>
                <w:szCs w:val="20"/>
              </w:rPr>
              <w:t>ნარჩ. რაოდენობა 2021</w:t>
            </w:r>
            <w:r w:rsidRPr="00071625">
              <w:rPr>
                <w:rFonts w:ascii="Sylfaen" w:eastAsia="Times New Roman" w:hAnsi="Sylfaen" w:cs="Times New Roman"/>
                <w:b/>
                <w:bCs/>
                <w:color w:val="000000"/>
                <w:sz w:val="20"/>
                <w:szCs w:val="20"/>
              </w:rPr>
              <w:t xml:space="preserve"> წ.</w:t>
            </w:r>
          </w:p>
        </w:tc>
        <w:tc>
          <w:tcPr>
            <w:tcW w:w="1101" w:type="dxa"/>
            <w:tcBorders>
              <w:top w:val="single" w:sz="4" w:space="0" w:color="auto"/>
              <w:left w:val="nil"/>
              <w:bottom w:val="single" w:sz="4" w:space="0" w:color="auto"/>
              <w:right w:val="single" w:sz="4" w:space="0" w:color="auto"/>
            </w:tcBorders>
            <w:shd w:val="clear" w:color="auto" w:fill="BFBFBF" w:themeFill="background1" w:themeFillShade="BF"/>
            <w:hideMark/>
          </w:tcPr>
          <w:p w:rsidR="00410D77" w:rsidRPr="00071625" w:rsidRDefault="00410D77" w:rsidP="00410D77">
            <w:pPr>
              <w:spacing w:after="0" w:line="240" w:lineRule="auto"/>
              <w:jc w:val="center"/>
              <w:rPr>
                <w:rFonts w:ascii="Sylfaen" w:eastAsia="Times New Roman" w:hAnsi="Sylfaen" w:cs="Times New Roman"/>
                <w:b/>
                <w:bCs/>
                <w:color w:val="000000"/>
                <w:sz w:val="20"/>
                <w:szCs w:val="20"/>
              </w:rPr>
            </w:pPr>
            <w:r w:rsidRPr="00071625">
              <w:rPr>
                <w:rFonts w:ascii="Sylfaen" w:eastAsia="Times New Roman" w:hAnsi="Sylfaen" w:cs="Times New Roman"/>
                <w:b/>
                <w:bCs/>
                <w:color w:val="000000"/>
                <w:sz w:val="20"/>
                <w:szCs w:val="20"/>
              </w:rPr>
              <w:t>ნარჩ. რაოდენობა</w:t>
            </w:r>
            <w:r>
              <w:rPr>
                <w:rFonts w:ascii="Sylfaen" w:eastAsia="Times New Roman" w:hAnsi="Sylfaen" w:cs="Times New Roman"/>
                <w:b/>
                <w:bCs/>
                <w:color w:val="000000"/>
                <w:sz w:val="20"/>
                <w:szCs w:val="20"/>
              </w:rPr>
              <w:t xml:space="preserve"> 2022</w:t>
            </w:r>
            <w:r w:rsidRPr="00071625">
              <w:rPr>
                <w:rFonts w:ascii="Sylfaen" w:eastAsia="Times New Roman" w:hAnsi="Sylfaen" w:cs="Times New Roman"/>
                <w:b/>
                <w:bCs/>
                <w:color w:val="000000"/>
                <w:sz w:val="20"/>
                <w:szCs w:val="20"/>
              </w:rPr>
              <w:t xml:space="preserve"> წ</w:t>
            </w:r>
          </w:p>
        </w:tc>
      </w:tr>
      <w:tr w:rsidR="00410D77" w:rsidRPr="00A54130" w:rsidTr="00410D77">
        <w:trPr>
          <w:trHeight w:val="1603"/>
          <w:jc w:val="center"/>
        </w:trPr>
        <w:tc>
          <w:tcPr>
            <w:tcW w:w="1075" w:type="dxa"/>
            <w:tcBorders>
              <w:top w:val="nil"/>
              <w:left w:val="single" w:sz="4" w:space="0" w:color="auto"/>
              <w:bottom w:val="single" w:sz="4" w:space="0" w:color="auto"/>
              <w:right w:val="single" w:sz="4" w:space="0" w:color="auto"/>
            </w:tcBorders>
            <w:shd w:val="clear" w:color="auto" w:fill="auto"/>
            <w:noWrap/>
            <w:vAlign w:val="center"/>
          </w:tcPr>
          <w:p w:rsidR="00410D77" w:rsidRPr="00145AB0" w:rsidRDefault="00410D77" w:rsidP="00410D77">
            <w:pPr>
              <w:spacing w:after="0" w:line="240" w:lineRule="auto"/>
              <w:jc w:val="center"/>
              <w:rPr>
                <w:rFonts w:ascii="Sylfaen" w:eastAsia="Times New Roman" w:hAnsi="Sylfaen" w:cs="Times New Roman"/>
                <w:b/>
                <w:bCs/>
                <w:color w:val="000000"/>
                <w:sz w:val="18"/>
                <w:szCs w:val="18"/>
              </w:rPr>
            </w:pPr>
            <w:r w:rsidRPr="00145AB0">
              <w:rPr>
                <w:rFonts w:ascii="Sylfaen" w:hAnsi="Sylfaen" w:cs="Sylfaen"/>
                <w:b/>
                <w:sz w:val="18"/>
                <w:szCs w:val="18"/>
              </w:rPr>
              <w:t>20 03 01</w:t>
            </w:r>
          </w:p>
        </w:tc>
        <w:tc>
          <w:tcPr>
            <w:tcW w:w="2070" w:type="dxa"/>
            <w:tcBorders>
              <w:top w:val="nil"/>
              <w:left w:val="nil"/>
              <w:bottom w:val="single" w:sz="4" w:space="0" w:color="auto"/>
              <w:right w:val="single" w:sz="4" w:space="0" w:color="auto"/>
            </w:tcBorders>
            <w:shd w:val="clear" w:color="auto" w:fill="auto"/>
          </w:tcPr>
          <w:p w:rsidR="00410D77" w:rsidRPr="00E728EE" w:rsidRDefault="00410D77" w:rsidP="00410D77">
            <w:pPr>
              <w:spacing w:after="0" w:line="240" w:lineRule="auto"/>
              <w:jc w:val="center"/>
              <w:rPr>
                <w:rFonts w:ascii="Sylfaen" w:eastAsia="Times New Roman" w:hAnsi="Sylfaen" w:cs="Times New Roman"/>
                <w:color w:val="000000"/>
                <w:sz w:val="18"/>
                <w:szCs w:val="18"/>
              </w:rPr>
            </w:pPr>
            <w:r w:rsidRPr="00E728EE">
              <w:rPr>
                <w:rFonts w:ascii="Sylfaen" w:hAnsi="Sylfaen" w:cs="Sylfaen"/>
                <w:sz w:val="18"/>
                <w:szCs w:val="18"/>
                <w:lang w:val="ka-GE"/>
              </w:rPr>
              <w:t>შერეული მუნიციპალური ნარჩენები</w:t>
            </w:r>
          </w:p>
        </w:tc>
        <w:tc>
          <w:tcPr>
            <w:tcW w:w="976" w:type="dxa"/>
            <w:tcBorders>
              <w:top w:val="nil"/>
              <w:left w:val="nil"/>
              <w:bottom w:val="single" w:sz="4" w:space="0" w:color="auto"/>
              <w:right w:val="single" w:sz="4" w:space="0" w:color="auto"/>
            </w:tcBorders>
            <w:shd w:val="clear" w:color="auto" w:fill="auto"/>
            <w:noWrap/>
          </w:tcPr>
          <w:p w:rsidR="00410D77" w:rsidRPr="00E728EE" w:rsidRDefault="00410D77" w:rsidP="00410D77">
            <w:pPr>
              <w:spacing w:after="0" w:line="240" w:lineRule="auto"/>
              <w:jc w:val="center"/>
              <w:rPr>
                <w:rFonts w:ascii="Sylfaen" w:eastAsia="Times New Roman" w:hAnsi="Sylfaen" w:cs="Times New Roman"/>
                <w:color w:val="000000"/>
                <w:sz w:val="18"/>
                <w:szCs w:val="18"/>
              </w:rPr>
            </w:pPr>
          </w:p>
          <w:p w:rsidR="00410D77" w:rsidRPr="00E728EE" w:rsidRDefault="00410D77" w:rsidP="00410D77">
            <w:pPr>
              <w:spacing w:after="0" w:line="240" w:lineRule="auto"/>
              <w:jc w:val="center"/>
              <w:rPr>
                <w:rFonts w:ascii="Sylfaen" w:eastAsia="Times New Roman" w:hAnsi="Sylfaen" w:cs="Times New Roman"/>
                <w:color w:val="000000"/>
                <w:sz w:val="18"/>
                <w:szCs w:val="18"/>
              </w:rPr>
            </w:pPr>
          </w:p>
          <w:p w:rsidR="00410D77" w:rsidRPr="00E728EE" w:rsidRDefault="00410D77" w:rsidP="00410D77">
            <w:pPr>
              <w:spacing w:after="0" w:line="240" w:lineRule="auto"/>
              <w:jc w:val="center"/>
              <w:rPr>
                <w:rFonts w:ascii="Sylfaen" w:eastAsia="Times New Roman" w:hAnsi="Sylfaen" w:cs="Times New Roman"/>
                <w:color w:val="000000"/>
                <w:sz w:val="18"/>
                <w:szCs w:val="18"/>
              </w:rPr>
            </w:pPr>
          </w:p>
          <w:p w:rsidR="00410D77" w:rsidRPr="00E728EE" w:rsidRDefault="00410D77" w:rsidP="00410D77">
            <w:pPr>
              <w:spacing w:after="0" w:line="240" w:lineRule="auto"/>
              <w:jc w:val="center"/>
              <w:rPr>
                <w:rFonts w:ascii="Sylfaen" w:eastAsia="Times New Roman" w:hAnsi="Sylfaen" w:cs="Times New Roman"/>
                <w:color w:val="000000"/>
                <w:sz w:val="18"/>
                <w:szCs w:val="18"/>
                <w:lang w:val="ka-GE"/>
              </w:rPr>
            </w:pPr>
            <w:r>
              <w:rPr>
                <w:rFonts w:ascii="Sylfaen" w:eastAsia="Times New Roman" w:hAnsi="Sylfaen" w:cs="Times New Roman"/>
                <w:color w:val="000000"/>
                <w:sz w:val="18"/>
                <w:szCs w:val="18"/>
                <w:lang w:val="ka-GE"/>
              </w:rPr>
              <w:t>არა</w:t>
            </w:r>
          </w:p>
        </w:tc>
        <w:tc>
          <w:tcPr>
            <w:tcW w:w="996" w:type="dxa"/>
            <w:tcBorders>
              <w:top w:val="nil"/>
              <w:left w:val="nil"/>
              <w:bottom w:val="single" w:sz="4" w:space="0" w:color="auto"/>
              <w:right w:val="single" w:sz="4" w:space="0" w:color="auto"/>
            </w:tcBorders>
            <w:shd w:val="clear" w:color="auto" w:fill="auto"/>
            <w:noWrap/>
          </w:tcPr>
          <w:p w:rsidR="00410D77" w:rsidRPr="00E728EE" w:rsidRDefault="00410D77" w:rsidP="00410D77">
            <w:pPr>
              <w:spacing w:after="0" w:line="240" w:lineRule="auto"/>
              <w:jc w:val="center"/>
              <w:rPr>
                <w:rFonts w:ascii="Sylfaen" w:eastAsia="Times New Roman" w:hAnsi="Sylfaen" w:cs="Times New Roman"/>
                <w:color w:val="000000"/>
                <w:sz w:val="18"/>
                <w:szCs w:val="18"/>
              </w:rPr>
            </w:pPr>
          </w:p>
          <w:p w:rsidR="00410D77" w:rsidRPr="00E728EE" w:rsidRDefault="00410D77" w:rsidP="00410D77">
            <w:pPr>
              <w:spacing w:after="0" w:line="240" w:lineRule="auto"/>
              <w:jc w:val="center"/>
              <w:rPr>
                <w:rFonts w:ascii="Sylfaen" w:eastAsia="Times New Roman" w:hAnsi="Sylfaen" w:cs="Times New Roman"/>
                <w:color w:val="000000"/>
                <w:sz w:val="18"/>
                <w:szCs w:val="18"/>
              </w:rPr>
            </w:pPr>
          </w:p>
          <w:p w:rsidR="00410D77" w:rsidRPr="00E728EE" w:rsidRDefault="00410D77" w:rsidP="00410D77">
            <w:pPr>
              <w:spacing w:after="0" w:line="240" w:lineRule="auto"/>
              <w:jc w:val="center"/>
              <w:rPr>
                <w:rFonts w:ascii="Sylfaen" w:eastAsia="Times New Roman" w:hAnsi="Sylfaen" w:cs="Times New Roman"/>
                <w:color w:val="000000"/>
                <w:sz w:val="18"/>
                <w:szCs w:val="18"/>
              </w:rPr>
            </w:pPr>
          </w:p>
          <w:p w:rsidR="00410D77" w:rsidRPr="00145AB0" w:rsidRDefault="00410D77" w:rsidP="00410D77">
            <w:pPr>
              <w:spacing w:after="0" w:line="240" w:lineRule="auto"/>
              <w:jc w:val="center"/>
              <w:rPr>
                <w:rFonts w:ascii="Sylfaen" w:eastAsia="Times New Roman" w:hAnsi="Sylfaen" w:cs="Times New Roman"/>
                <w:color w:val="000000"/>
                <w:sz w:val="18"/>
                <w:szCs w:val="18"/>
                <w:lang w:val="ka-GE"/>
              </w:rPr>
            </w:pPr>
            <w:r>
              <w:rPr>
                <w:rFonts w:ascii="Sylfaen" w:eastAsia="Times New Roman" w:hAnsi="Sylfaen" w:cs="Times New Roman"/>
                <w:color w:val="000000"/>
                <w:sz w:val="18"/>
                <w:szCs w:val="18"/>
                <w:lang w:val="ka-GE"/>
              </w:rPr>
              <w:t>-</w:t>
            </w:r>
          </w:p>
        </w:tc>
        <w:tc>
          <w:tcPr>
            <w:tcW w:w="997" w:type="dxa"/>
            <w:tcBorders>
              <w:top w:val="nil"/>
              <w:left w:val="nil"/>
              <w:bottom w:val="single" w:sz="4" w:space="0" w:color="auto"/>
              <w:right w:val="single" w:sz="4" w:space="0" w:color="auto"/>
            </w:tcBorders>
            <w:shd w:val="clear" w:color="auto" w:fill="auto"/>
            <w:noWrap/>
          </w:tcPr>
          <w:p w:rsidR="00410D77" w:rsidRPr="00E728EE" w:rsidRDefault="00410D77" w:rsidP="00410D77">
            <w:pPr>
              <w:spacing w:after="0" w:line="240" w:lineRule="auto"/>
              <w:jc w:val="center"/>
              <w:rPr>
                <w:rFonts w:ascii="Sylfaen" w:eastAsia="Times New Roman" w:hAnsi="Sylfaen" w:cs="Times New Roman"/>
                <w:color w:val="000000"/>
                <w:sz w:val="18"/>
                <w:szCs w:val="18"/>
                <w:highlight w:val="yellow"/>
              </w:rPr>
            </w:pPr>
          </w:p>
          <w:p w:rsidR="00410D77" w:rsidRPr="00E728EE" w:rsidRDefault="00410D77" w:rsidP="00410D77">
            <w:pPr>
              <w:spacing w:after="0" w:line="240" w:lineRule="auto"/>
              <w:jc w:val="center"/>
              <w:rPr>
                <w:rFonts w:ascii="Sylfaen" w:eastAsia="Times New Roman" w:hAnsi="Sylfaen" w:cs="Times New Roman"/>
                <w:color w:val="000000"/>
                <w:sz w:val="18"/>
                <w:szCs w:val="18"/>
                <w:highlight w:val="yellow"/>
              </w:rPr>
            </w:pPr>
          </w:p>
          <w:p w:rsidR="00410D77" w:rsidRPr="00E728EE" w:rsidRDefault="00410D77" w:rsidP="00410D77">
            <w:pPr>
              <w:spacing w:after="0" w:line="240" w:lineRule="auto"/>
              <w:jc w:val="center"/>
              <w:rPr>
                <w:rFonts w:ascii="Sylfaen" w:eastAsia="Times New Roman" w:hAnsi="Sylfaen" w:cs="Times New Roman"/>
                <w:color w:val="000000"/>
                <w:sz w:val="18"/>
                <w:szCs w:val="18"/>
                <w:highlight w:val="yellow"/>
              </w:rPr>
            </w:pPr>
          </w:p>
          <w:p w:rsidR="00410D77" w:rsidRPr="00145AB0" w:rsidRDefault="00410D77" w:rsidP="00410D77">
            <w:pPr>
              <w:spacing w:after="0" w:line="240" w:lineRule="auto"/>
              <w:jc w:val="center"/>
              <w:rPr>
                <w:rFonts w:ascii="Sylfaen" w:eastAsia="Times New Roman" w:hAnsi="Sylfaen" w:cs="Times New Roman"/>
                <w:color w:val="000000"/>
                <w:sz w:val="18"/>
                <w:szCs w:val="18"/>
                <w:highlight w:val="yellow"/>
              </w:rPr>
            </w:pPr>
            <w:r w:rsidRPr="00145AB0">
              <w:rPr>
                <w:rFonts w:ascii="Sylfaen" w:hAnsi="Sylfaen" w:cs="Sylfaen"/>
                <w:sz w:val="18"/>
                <w:szCs w:val="18"/>
              </w:rPr>
              <w:t>D1</w:t>
            </w:r>
          </w:p>
        </w:tc>
        <w:tc>
          <w:tcPr>
            <w:tcW w:w="1171" w:type="dxa"/>
            <w:tcBorders>
              <w:top w:val="nil"/>
              <w:left w:val="nil"/>
              <w:bottom w:val="single" w:sz="4" w:space="0" w:color="auto"/>
              <w:right w:val="single" w:sz="4" w:space="0" w:color="auto"/>
            </w:tcBorders>
            <w:shd w:val="clear" w:color="auto" w:fill="auto"/>
            <w:noWrap/>
          </w:tcPr>
          <w:p w:rsidR="00410D77" w:rsidRPr="00E728EE" w:rsidRDefault="00410D77" w:rsidP="00410D77">
            <w:pPr>
              <w:spacing w:after="0" w:line="240" w:lineRule="auto"/>
              <w:jc w:val="center"/>
              <w:rPr>
                <w:rFonts w:ascii="Sylfaen" w:eastAsia="Times New Roman" w:hAnsi="Sylfaen" w:cs="Times New Roman"/>
                <w:color w:val="000000"/>
                <w:sz w:val="18"/>
                <w:szCs w:val="18"/>
              </w:rPr>
            </w:pPr>
          </w:p>
          <w:p w:rsidR="00410D77" w:rsidRPr="00E728EE" w:rsidRDefault="00410D77" w:rsidP="00410D77">
            <w:pPr>
              <w:spacing w:after="0" w:line="240" w:lineRule="auto"/>
              <w:jc w:val="center"/>
              <w:rPr>
                <w:rFonts w:ascii="Sylfaen" w:eastAsia="Times New Roman" w:hAnsi="Sylfaen" w:cs="Times New Roman"/>
                <w:color w:val="000000"/>
                <w:sz w:val="18"/>
                <w:szCs w:val="18"/>
              </w:rPr>
            </w:pPr>
          </w:p>
          <w:p w:rsidR="00410D77" w:rsidRPr="00E728EE" w:rsidRDefault="00410D77" w:rsidP="00410D77">
            <w:pPr>
              <w:spacing w:after="0" w:line="240" w:lineRule="auto"/>
              <w:jc w:val="center"/>
              <w:rPr>
                <w:rFonts w:ascii="Sylfaen" w:eastAsia="Times New Roman" w:hAnsi="Sylfaen" w:cs="Times New Roman"/>
                <w:color w:val="000000"/>
                <w:sz w:val="18"/>
                <w:szCs w:val="18"/>
              </w:rPr>
            </w:pPr>
          </w:p>
          <w:p w:rsidR="00410D77" w:rsidRPr="00E728EE" w:rsidRDefault="00410D77" w:rsidP="00410D77">
            <w:pPr>
              <w:spacing w:after="0" w:line="240" w:lineRule="auto"/>
              <w:jc w:val="center"/>
              <w:rPr>
                <w:rFonts w:ascii="Sylfaen" w:eastAsia="Times New Roman" w:hAnsi="Sylfaen" w:cs="Times New Roman"/>
                <w:color w:val="000000"/>
                <w:sz w:val="18"/>
                <w:szCs w:val="18"/>
                <w:lang w:val="ka-GE"/>
              </w:rPr>
            </w:pPr>
            <w:r>
              <w:rPr>
                <w:rFonts w:ascii="Sylfaen" w:eastAsia="Times New Roman" w:hAnsi="Sylfaen" w:cs="Times New Roman"/>
                <w:color w:val="000000"/>
                <w:sz w:val="18"/>
                <w:szCs w:val="18"/>
                <w:lang w:val="ka-GE"/>
              </w:rPr>
              <w:t>მყარი</w:t>
            </w:r>
          </w:p>
        </w:tc>
        <w:tc>
          <w:tcPr>
            <w:tcW w:w="1128" w:type="dxa"/>
            <w:tcBorders>
              <w:top w:val="nil"/>
              <w:left w:val="nil"/>
              <w:bottom w:val="single" w:sz="4" w:space="0" w:color="auto"/>
              <w:right w:val="single" w:sz="4" w:space="0" w:color="auto"/>
            </w:tcBorders>
            <w:shd w:val="clear" w:color="auto" w:fill="auto"/>
            <w:noWrap/>
            <w:vAlign w:val="center"/>
          </w:tcPr>
          <w:p w:rsidR="00410D77" w:rsidRPr="00E728EE" w:rsidRDefault="00410D77" w:rsidP="00410D77">
            <w:pPr>
              <w:ind w:left="101"/>
              <w:jc w:val="center"/>
              <w:rPr>
                <w:rFonts w:ascii="Sylfaen" w:hAnsi="Sylfaen"/>
                <w:sz w:val="18"/>
                <w:szCs w:val="18"/>
                <w:lang w:val="ka-GE"/>
              </w:rPr>
            </w:pPr>
            <w:r>
              <w:rPr>
                <w:rFonts w:ascii="Sylfaen" w:hAnsi="Sylfaen"/>
                <w:sz w:val="18"/>
                <w:szCs w:val="18"/>
                <w:lang w:val="ka-GE"/>
              </w:rPr>
              <w:t>896 მ</w:t>
            </w:r>
            <w:r>
              <w:rPr>
                <w:rFonts w:ascii="Sylfaen" w:hAnsi="Sylfaen"/>
                <w:sz w:val="18"/>
                <w:szCs w:val="18"/>
                <w:vertAlign w:val="superscript"/>
                <w:lang w:val="ka-GE"/>
              </w:rPr>
              <w:t>3</w:t>
            </w:r>
          </w:p>
        </w:tc>
        <w:tc>
          <w:tcPr>
            <w:tcW w:w="1122" w:type="dxa"/>
            <w:tcBorders>
              <w:top w:val="nil"/>
              <w:left w:val="nil"/>
              <w:bottom w:val="single" w:sz="4" w:space="0" w:color="auto"/>
              <w:right w:val="single" w:sz="4" w:space="0" w:color="auto"/>
            </w:tcBorders>
            <w:shd w:val="clear" w:color="auto" w:fill="auto"/>
            <w:noWrap/>
            <w:vAlign w:val="center"/>
          </w:tcPr>
          <w:p w:rsidR="00410D77" w:rsidRPr="00D45C5B" w:rsidRDefault="00410D77" w:rsidP="00410D77">
            <w:pPr>
              <w:ind w:left="101"/>
              <w:jc w:val="center"/>
              <w:rPr>
                <w:rFonts w:ascii="Sylfaen" w:hAnsi="Sylfaen"/>
                <w:sz w:val="18"/>
                <w:szCs w:val="18"/>
                <w:lang w:val="ka-GE"/>
              </w:rPr>
            </w:pPr>
            <w:r>
              <w:rPr>
                <w:rFonts w:ascii="Sylfaen" w:hAnsi="Sylfaen"/>
                <w:sz w:val="18"/>
                <w:szCs w:val="18"/>
                <w:lang w:val="ka-GE"/>
              </w:rPr>
              <w:t>896 მ</w:t>
            </w:r>
            <w:r>
              <w:rPr>
                <w:rFonts w:ascii="Sylfaen" w:hAnsi="Sylfaen"/>
                <w:sz w:val="18"/>
                <w:szCs w:val="18"/>
                <w:vertAlign w:val="superscript"/>
                <w:lang w:val="ka-GE"/>
              </w:rPr>
              <w:t>3</w:t>
            </w:r>
          </w:p>
        </w:tc>
        <w:tc>
          <w:tcPr>
            <w:tcW w:w="1101" w:type="dxa"/>
            <w:tcBorders>
              <w:top w:val="nil"/>
              <w:left w:val="nil"/>
              <w:bottom w:val="single" w:sz="4" w:space="0" w:color="auto"/>
              <w:right w:val="single" w:sz="4" w:space="0" w:color="auto"/>
            </w:tcBorders>
            <w:shd w:val="clear" w:color="auto" w:fill="auto"/>
            <w:noWrap/>
            <w:vAlign w:val="center"/>
          </w:tcPr>
          <w:p w:rsidR="00410D77" w:rsidRPr="00D45C5B" w:rsidRDefault="00410D77" w:rsidP="00410D77">
            <w:pPr>
              <w:ind w:left="101"/>
              <w:jc w:val="center"/>
              <w:rPr>
                <w:rFonts w:ascii="Sylfaen" w:hAnsi="Sylfaen"/>
                <w:sz w:val="18"/>
                <w:szCs w:val="18"/>
                <w:lang w:val="ka-GE"/>
              </w:rPr>
            </w:pPr>
            <w:r>
              <w:rPr>
                <w:rFonts w:ascii="Sylfaen" w:hAnsi="Sylfaen"/>
                <w:sz w:val="18"/>
                <w:szCs w:val="18"/>
                <w:lang w:val="ka-GE"/>
              </w:rPr>
              <w:t>896 მ</w:t>
            </w:r>
            <w:r>
              <w:rPr>
                <w:rFonts w:ascii="Sylfaen" w:hAnsi="Sylfaen"/>
                <w:sz w:val="18"/>
                <w:szCs w:val="18"/>
                <w:vertAlign w:val="superscript"/>
                <w:lang w:val="ka-GE"/>
              </w:rPr>
              <w:t>3</w:t>
            </w:r>
          </w:p>
        </w:tc>
      </w:tr>
      <w:tr w:rsidR="00410D77" w:rsidRPr="00A54130" w:rsidTr="00410D77">
        <w:trPr>
          <w:trHeight w:val="922"/>
          <w:jc w:val="center"/>
        </w:trPr>
        <w:tc>
          <w:tcPr>
            <w:tcW w:w="1075" w:type="dxa"/>
            <w:tcBorders>
              <w:top w:val="nil"/>
              <w:left w:val="single" w:sz="4" w:space="0" w:color="auto"/>
              <w:bottom w:val="single" w:sz="4" w:space="0" w:color="auto"/>
              <w:right w:val="single" w:sz="4" w:space="0" w:color="auto"/>
            </w:tcBorders>
            <w:shd w:val="clear" w:color="auto" w:fill="auto"/>
            <w:noWrap/>
            <w:vAlign w:val="center"/>
          </w:tcPr>
          <w:p w:rsidR="00410D77" w:rsidRPr="00EA1EE3" w:rsidRDefault="00410D77" w:rsidP="00410D77">
            <w:pPr>
              <w:spacing w:after="0" w:line="240" w:lineRule="auto"/>
              <w:jc w:val="center"/>
              <w:rPr>
                <w:rFonts w:ascii="Sylfaen" w:hAnsi="Sylfaen" w:cs="Sylfaen_PDF_Subset"/>
                <w:b/>
                <w:sz w:val="18"/>
                <w:szCs w:val="18"/>
              </w:rPr>
            </w:pPr>
          </w:p>
          <w:p w:rsidR="00410D77" w:rsidRPr="00EA1EE3" w:rsidRDefault="00410D77" w:rsidP="00410D77">
            <w:pPr>
              <w:spacing w:after="0" w:line="240" w:lineRule="auto"/>
              <w:jc w:val="center"/>
              <w:rPr>
                <w:rFonts w:ascii="Sylfaen" w:eastAsia="Times New Roman" w:hAnsi="Sylfaen" w:cs="Times New Roman"/>
                <w:b/>
                <w:bCs/>
                <w:color w:val="000000"/>
                <w:sz w:val="18"/>
                <w:szCs w:val="18"/>
              </w:rPr>
            </w:pPr>
            <w:r w:rsidRPr="00EA1EE3">
              <w:rPr>
                <w:rFonts w:ascii="Sylfaen" w:hAnsi="Sylfaen"/>
                <w:b/>
                <w:sz w:val="18"/>
                <w:szCs w:val="18"/>
                <w:lang w:val="ka-GE"/>
              </w:rPr>
              <w:t>15 02 02*</w:t>
            </w:r>
          </w:p>
        </w:tc>
        <w:tc>
          <w:tcPr>
            <w:tcW w:w="2070" w:type="dxa"/>
            <w:tcBorders>
              <w:top w:val="nil"/>
              <w:left w:val="nil"/>
              <w:bottom w:val="single" w:sz="4" w:space="0" w:color="auto"/>
              <w:right w:val="single" w:sz="4" w:space="0" w:color="auto"/>
            </w:tcBorders>
            <w:shd w:val="clear" w:color="auto" w:fill="auto"/>
          </w:tcPr>
          <w:p w:rsidR="00410D77" w:rsidRPr="00E728EE" w:rsidRDefault="00410D77" w:rsidP="00410D77">
            <w:pPr>
              <w:spacing w:after="0" w:line="240" w:lineRule="auto"/>
              <w:jc w:val="center"/>
              <w:rPr>
                <w:rFonts w:ascii="Sylfaen" w:hAnsi="Sylfaen" w:cs="Sylfaen"/>
                <w:sz w:val="18"/>
                <w:szCs w:val="18"/>
              </w:rPr>
            </w:pPr>
          </w:p>
          <w:p w:rsidR="00410D77" w:rsidRPr="00E728EE" w:rsidRDefault="00410D77" w:rsidP="00410D77">
            <w:pPr>
              <w:spacing w:after="0" w:line="240" w:lineRule="auto"/>
              <w:jc w:val="center"/>
              <w:rPr>
                <w:rFonts w:ascii="Sylfaen" w:eastAsia="Times New Roman" w:hAnsi="Sylfaen" w:cs="Times New Roman"/>
                <w:color w:val="000000"/>
                <w:sz w:val="18"/>
                <w:szCs w:val="18"/>
              </w:rPr>
            </w:pPr>
            <w:r w:rsidRPr="00E728EE">
              <w:rPr>
                <w:rFonts w:ascii="Sylfaen" w:hAnsi="Sylfaen"/>
                <w:sz w:val="18"/>
                <w:szCs w:val="18"/>
                <w:lang w:val="ka-GE"/>
              </w:rPr>
              <w:t xml:space="preserve">აბსორბენტები, ფილტრის მასალები (ზეთის ფილტრების ჩათვლით, რომელიც არ არის განხილული სხვა კატეგორიაში), საწმენდი ნაჭრები და დამცავი ტანისამოსი, რომელიც დაბინძურებულია საშიში ქიმიური ნივთიერებებით </w:t>
            </w:r>
          </w:p>
        </w:tc>
        <w:tc>
          <w:tcPr>
            <w:tcW w:w="976" w:type="dxa"/>
            <w:tcBorders>
              <w:top w:val="nil"/>
              <w:left w:val="nil"/>
              <w:bottom w:val="single" w:sz="4" w:space="0" w:color="auto"/>
              <w:right w:val="single" w:sz="4" w:space="0" w:color="auto"/>
            </w:tcBorders>
            <w:shd w:val="clear" w:color="auto" w:fill="auto"/>
            <w:noWrap/>
            <w:vAlign w:val="center"/>
          </w:tcPr>
          <w:p w:rsidR="00410D77" w:rsidRPr="00E728EE" w:rsidRDefault="00410D77" w:rsidP="00410D77">
            <w:pPr>
              <w:spacing w:after="0" w:line="240" w:lineRule="auto"/>
              <w:jc w:val="center"/>
              <w:rPr>
                <w:rFonts w:ascii="Sylfaen" w:eastAsia="Times New Roman" w:hAnsi="Sylfaen" w:cs="Times New Roman"/>
                <w:color w:val="000000"/>
                <w:sz w:val="18"/>
                <w:szCs w:val="18"/>
              </w:rPr>
            </w:pPr>
            <w:r w:rsidRPr="00E728EE">
              <w:rPr>
                <w:rFonts w:ascii="Sylfaen" w:eastAsia="Sylfaen" w:hAnsi="Sylfaen"/>
                <w:sz w:val="18"/>
                <w:szCs w:val="18"/>
                <w:lang w:val="ka-GE"/>
              </w:rPr>
              <w:t>დიახ</w:t>
            </w:r>
          </w:p>
        </w:tc>
        <w:tc>
          <w:tcPr>
            <w:tcW w:w="996" w:type="dxa"/>
            <w:tcBorders>
              <w:top w:val="nil"/>
              <w:left w:val="nil"/>
              <w:bottom w:val="single" w:sz="4" w:space="0" w:color="auto"/>
              <w:right w:val="single" w:sz="4" w:space="0" w:color="auto"/>
            </w:tcBorders>
            <w:shd w:val="clear" w:color="auto" w:fill="auto"/>
            <w:noWrap/>
            <w:vAlign w:val="center"/>
          </w:tcPr>
          <w:p w:rsidR="00410D77" w:rsidRPr="00145AB0" w:rsidRDefault="00410D77" w:rsidP="00410D77">
            <w:pPr>
              <w:jc w:val="center"/>
              <w:rPr>
                <w:rFonts w:ascii="Sylfaen" w:hAnsi="Sylfaen"/>
                <w:sz w:val="18"/>
                <w:szCs w:val="18"/>
              </w:rPr>
            </w:pPr>
            <w:r w:rsidRPr="00145AB0">
              <w:rPr>
                <w:rFonts w:ascii="Sylfaen" w:hAnsi="Sylfaen"/>
                <w:sz w:val="18"/>
                <w:szCs w:val="18"/>
              </w:rPr>
              <w:t>H 6</w:t>
            </w:r>
          </w:p>
          <w:p w:rsidR="00410D77" w:rsidRPr="00145AB0" w:rsidRDefault="00410D77" w:rsidP="00410D77">
            <w:pPr>
              <w:jc w:val="center"/>
              <w:rPr>
                <w:rFonts w:ascii="Sylfaen" w:hAnsi="Sylfaen"/>
                <w:sz w:val="18"/>
                <w:szCs w:val="18"/>
              </w:rPr>
            </w:pPr>
            <w:r w:rsidRPr="00145AB0">
              <w:rPr>
                <w:rFonts w:ascii="Sylfaen" w:hAnsi="Sylfaen"/>
                <w:sz w:val="18"/>
                <w:szCs w:val="18"/>
              </w:rPr>
              <w:t>H 14</w:t>
            </w:r>
          </w:p>
          <w:p w:rsidR="00410D77" w:rsidRPr="00E728EE" w:rsidRDefault="00410D77" w:rsidP="00410D77">
            <w:pPr>
              <w:spacing w:after="0" w:line="240" w:lineRule="auto"/>
              <w:jc w:val="center"/>
              <w:rPr>
                <w:rFonts w:ascii="Sylfaen" w:eastAsia="Times New Roman" w:hAnsi="Sylfaen" w:cs="Times New Roman"/>
                <w:color w:val="000000"/>
                <w:sz w:val="18"/>
                <w:szCs w:val="18"/>
              </w:rPr>
            </w:pPr>
            <w:r w:rsidRPr="00145AB0">
              <w:rPr>
                <w:rFonts w:ascii="Sylfaen" w:hAnsi="Sylfaen"/>
                <w:sz w:val="18"/>
                <w:szCs w:val="18"/>
              </w:rPr>
              <w:t>H 15</w:t>
            </w:r>
          </w:p>
        </w:tc>
        <w:tc>
          <w:tcPr>
            <w:tcW w:w="997" w:type="dxa"/>
            <w:tcBorders>
              <w:top w:val="nil"/>
              <w:left w:val="nil"/>
              <w:bottom w:val="single" w:sz="4" w:space="0" w:color="auto"/>
              <w:right w:val="single" w:sz="4" w:space="0" w:color="auto"/>
            </w:tcBorders>
            <w:shd w:val="clear" w:color="auto" w:fill="auto"/>
            <w:noWrap/>
            <w:vAlign w:val="center"/>
          </w:tcPr>
          <w:p w:rsidR="00410D77" w:rsidRPr="00145AB0" w:rsidRDefault="00410D77" w:rsidP="00410D77">
            <w:pPr>
              <w:spacing w:after="0" w:line="240" w:lineRule="auto"/>
              <w:jc w:val="center"/>
              <w:rPr>
                <w:rFonts w:ascii="Sylfaen" w:eastAsia="Times New Roman" w:hAnsi="Sylfaen" w:cs="Times New Roman"/>
                <w:color w:val="000000"/>
                <w:sz w:val="18"/>
                <w:szCs w:val="18"/>
                <w:highlight w:val="yellow"/>
              </w:rPr>
            </w:pPr>
            <w:r w:rsidRPr="00145AB0">
              <w:rPr>
                <w:rFonts w:ascii="Sylfaen" w:hAnsi="Sylfaen"/>
                <w:sz w:val="18"/>
                <w:szCs w:val="18"/>
              </w:rPr>
              <w:t>D 10</w:t>
            </w:r>
          </w:p>
        </w:tc>
        <w:tc>
          <w:tcPr>
            <w:tcW w:w="1171" w:type="dxa"/>
            <w:tcBorders>
              <w:top w:val="nil"/>
              <w:left w:val="nil"/>
              <w:bottom w:val="single" w:sz="4" w:space="0" w:color="auto"/>
              <w:right w:val="single" w:sz="4" w:space="0" w:color="auto"/>
            </w:tcBorders>
            <w:shd w:val="clear" w:color="auto" w:fill="auto"/>
            <w:noWrap/>
            <w:vAlign w:val="center"/>
          </w:tcPr>
          <w:p w:rsidR="00410D77" w:rsidRPr="00E728EE" w:rsidRDefault="00410D77" w:rsidP="00410D77">
            <w:pPr>
              <w:spacing w:after="0" w:line="240" w:lineRule="auto"/>
              <w:jc w:val="center"/>
              <w:rPr>
                <w:rFonts w:ascii="Sylfaen" w:eastAsia="Times New Roman" w:hAnsi="Sylfaen" w:cs="Times New Roman"/>
                <w:color w:val="000000"/>
                <w:sz w:val="18"/>
                <w:szCs w:val="18"/>
                <w:lang w:val="ka-GE"/>
              </w:rPr>
            </w:pPr>
            <w:r w:rsidRPr="00E728EE">
              <w:rPr>
                <w:rFonts w:ascii="Sylfaen" w:eastAsia="Times New Roman" w:hAnsi="Sylfaen" w:cs="Times New Roman"/>
                <w:color w:val="000000"/>
                <w:sz w:val="18"/>
                <w:szCs w:val="18"/>
                <w:lang w:val="ka-GE"/>
              </w:rPr>
              <w:t>მყარი</w:t>
            </w:r>
          </w:p>
        </w:tc>
        <w:tc>
          <w:tcPr>
            <w:tcW w:w="1128" w:type="dxa"/>
            <w:tcBorders>
              <w:top w:val="nil"/>
              <w:left w:val="nil"/>
              <w:bottom w:val="single" w:sz="4" w:space="0" w:color="auto"/>
              <w:right w:val="single" w:sz="4" w:space="0" w:color="auto"/>
            </w:tcBorders>
            <w:shd w:val="clear" w:color="auto" w:fill="FFFFFF" w:themeFill="background1"/>
            <w:noWrap/>
            <w:vAlign w:val="center"/>
          </w:tcPr>
          <w:p w:rsidR="00410D77" w:rsidRPr="00E728EE" w:rsidRDefault="00410D77" w:rsidP="00410D77">
            <w:pPr>
              <w:spacing w:after="0" w:line="240" w:lineRule="auto"/>
              <w:jc w:val="center"/>
              <w:rPr>
                <w:rFonts w:ascii="Sylfaen" w:eastAsia="Times New Roman" w:hAnsi="Sylfaen" w:cs="Times New Roman"/>
                <w:color w:val="000000"/>
                <w:sz w:val="18"/>
                <w:szCs w:val="18"/>
                <w:lang w:val="ka-GE"/>
              </w:rPr>
            </w:pPr>
            <w:r>
              <w:rPr>
                <w:rFonts w:ascii="Sylfaen" w:eastAsia="Times New Roman" w:hAnsi="Sylfaen" w:cs="Times New Roman"/>
                <w:color w:val="000000"/>
                <w:sz w:val="18"/>
                <w:szCs w:val="18"/>
                <w:lang w:val="ka-GE"/>
              </w:rPr>
              <w:t>7200</w:t>
            </w:r>
            <w:r w:rsidRPr="00E728EE">
              <w:rPr>
                <w:rFonts w:ascii="Sylfaen" w:eastAsia="Times New Roman" w:hAnsi="Sylfaen" w:cs="Times New Roman"/>
                <w:color w:val="000000"/>
                <w:sz w:val="18"/>
                <w:szCs w:val="18"/>
                <w:lang w:val="ka-GE"/>
              </w:rPr>
              <w:t xml:space="preserve"> კგ</w:t>
            </w:r>
          </w:p>
        </w:tc>
        <w:tc>
          <w:tcPr>
            <w:tcW w:w="1122" w:type="dxa"/>
            <w:tcBorders>
              <w:top w:val="nil"/>
              <w:left w:val="nil"/>
              <w:bottom w:val="single" w:sz="4" w:space="0" w:color="auto"/>
              <w:right w:val="single" w:sz="4" w:space="0" w:color="auto"/>
            </w:tcBorders>
            <w:shd w:val="clear" w:color="auto" w:fill="FFFFFF" w:themeFill="background1"/>
            <w:noWrap/>
            <w:vAlign w:val="center"/>
          </w:tcPr>
          <w:p w:rsidR="00410D77" w:rsidRPr="00E728EE" w:rsidRDefault="00410D77" w:rsidP="00410D77">
            <w:pPr>
              <w:spacing w:after="0" w:line="240" w:lineRule="auto"/>
              <w:jc w:val="center"/>
              <w:rPr>
                <w:rFonts w:ascii="Sylfaen" w:eastAsia="Times New Roman" w:hAnsi="Sylfaen" w:cs="Times New Roman"/>
                <w:color w:val="000000"/>
                <w:sz w:val="18"/>
                <w:szCs w:val="18"/>
                <w:lang w:val="ka-GE"/>
              </w:rPr>
            </w:pPr>
            <w:r>
              <w:rPr>
                <w:rFonts w:ascii="Sylfaen" w:eastAsia="Times New Roman" w:hAnsi="Sylfaen" w:cs="Times New Roman"/>
                <w:color w:val="000000"/>
                <w:sz w:val="18"/>
                <w:szCs w:val="18"/>
                <w:lang w:val="ka-GE"/>
              </w:rPr>
              <w:t>7200</w:t>
            </w:r>
            <w:r w:rsidRPr="00E728EE">
              <w:rPr>
                <w:rFonts w:ascii="Sylfaen" w:eastAsia="Times New Roman" w:hAnsi="Sylfaen" w:cs="Times New Roman"/>
                <w:color w:val="000000"/>
                <w:sz w:val="18"/>
                <w:szCs w:val="18"/>
                <w:lang w:val="ka-GE"/>
              </w:rPr>
              <w:t xml:space="preserve"> კგ</w:t>
            </w:r>
          </w:p>
        </w:tc>
        <w:tc>
          <w:tcPr>
            <w:tcW w:w="1101" w:type="dxa"/>
            <w:tcBorders>
              <w:top w:val="nil"/>
              <w:left w:val="nil"/>
              <w:bottom w:val="single" w:sz="4" w:space="0" w:color="auto"/>
              <w:right w:val="single" w:sz="4" w:space="0" w:color="auto"/>
            </w:tcBorders>
            <w:shd w:val="clear" w:color="auto" w:fill="FFFFFF" w:themeFill="background1"/>
            <w:noWrap/>
            <w:vAlign w:val="center"/>
          </w:tcPr>
          <w:p w:rsidR="00410D77" w:rsidRPr="00E728EE" w:rsidRDefault="00410D77" w:rsidP="00410D77">
            <w:pPr>
              <w:spacing w:after="0" w:line="240" w:lineRule="auto"/>
              <w:jc w:val="center"/>
              <w:rPr>
                <w:rFonts w:ascii="Sylfaen" w:eastAsia="Times New Roman" w:hAnsi="Sylfaen" w:cs="Times New Roman"/>
                <w:color w:val="000000"/>
                <w:sz w:val="18"/>
                <w:szCs w:val="18"/>
                <w:lang w:val="ka-GE"/>
              </w:rPr>
            </w:pPr>
            <w:r>
              <w:rPr>
                <w:rFonts w:ascii="Sylfaen" w:eastAsia="Times New Roman" w:hAnsi="Sylfaen" w:cs="Times New Roman"/>
                <w:color w:val="000000"/>
                <w:sz w:val="18"/>
                <w:szCs w:val="18"/>
                <w:lang w:val="ka-GE"/>
              </w:rPr>
              <w:t>7200</w:t>
            </w:r>
            <w:r w:rsidRPr="00E728EE">
              <w:rPr>
                <w:rFonts w:ascii="Sylfaen" w:eastAsia="Times New Roman" w:hAnsi="Sylfaen" w:cs="Times New Roman"/>
                <w:color w:val="000000"/>
                <w:sz w:val="18"/>
                <w:szCs w:val="18"/>
                <w:lang w:val="ka-GE"/>
              </w:rPr>
              <w:t xml:space="preserve"> კგ</w:t>
            </w:r>
          </w:p>
        </w:tc>
      </w:tr>
      <w:tr w:rsidR="00410D77" w:rsidRPr="00A54130" w:rsidTr="00410D77">
        <w:trPr>
          <w:trHeight w:val="922"/>
          <w:jc w:val="center"/>
        </w:trPr>
        <w:tc>
          <w:tcPr>
            <w:tcW w:w="1075" w:type="dxa"/>
            <w:tcBorders>
              <w:top w:val="nil"/>
              <w:left w:val="single" w:sz="4" w:space="0" w:color="auto"/>
              <w:bottom w:val="single" w:sz="4" w:space="0" w:color="auto"/>
              <w:right w:val="single" w:sz="4" w:space="0" w:color="auto"/>
            </w:tcBorders>
            <w:shd w:val="clear" w:color="auto" w:fill="auto"/>
            <w:noWrap/>
            <w:vAlign w:val="center"/>
          </w:tcPr>
          <w:p w:rsidR="00410D77" w:rsidRPr="00EA1EE3" w:rsidRDefault="00410D77" w:rsidP="00410D77">
            <w:pPr>
              <w:spacing w:after="0" w:line="240" w:lineRule="auto"/>
              <w:jc w:val="center"/>
              <w:rPr>
                <w:rFonts w:ascii="Sylfaen" w:hAnsi="Sylfaen" w:cs="Sylfaen_PDF_Subset"/>
                <w:b/>
                <w:sz w:val="18"/>
                <w:szCs w:val="18"/>
              </w:rPr>
            </w:pPr>
            <w:r w:rsidRPr="00EA1EE3">
              <w:rPr>
                <w:rFonts w:ascii="Sylfaen" w:hAnsi="Sylfaen" w:cs="Sylfaen"/>
                <w:b/>
                <w:sz w:val="18"/>
                <w:szCs w:val="18"/>
              </w:rPr>
              <w:t>20 01 33*</w:t>
            </w:r>
          </w:p>
        </w:tc>
        <w:tc>
          <w:tcPr>
            <w:tcW w:w="2070" w:type="dxa"/>
            <w:tcBorders>
              <w:top w:val="nil"/>
              <w:left w:val="nil"/>
              <w:bottom w:val="single" w:sz="4" w:space="0" w:color="auto"/>
              <w:right w:val="single" w:sz="4" w:space="0" w:color="auto"/>
            </w:tcBorders>
            <w:shd w:val="clear" w:color="auto" w:fill="auto"/>
          </w:tcPr>
          <w:p w:rsidR="00410D77" w:rsidRPr="00E728EE" w:rsidRDefault="00410D77" w:rsidP="00410D77">
            <w:pPr>
              <w:spacing w:after="0" w:line="240" w:lineRule="auto"/>
              <w:jc w:val="center"/>
              <w:rPr>
                <w:rFonts w:ascii="Sylfaen" w:hAnsi="Sylfaen" w:cs="Sylfaen"/>
                <w:sz w:val="18"/>
                <w:szCs w:val="18"/>
                <w:lang w:val="ka-GE"/>
              </w:rPr>
            </w:pPr>
            <w:r w:rsidRPr="00E728EE">
              <w:rPr>
                <w:rFonts w:ascii="Sylfaen" w:hAnsi="Sylfaen" w:cs="Sylfaen"/>
                <w:sz w:val="18"/>
                <w:szCs w:val="18"/>
              </w:rPr>
              <w:t xml:space="preserve">შერეული ბატარეები და აკუმულატორები, მათ შორის16 06 01, 16 06 02 ან 16 06 03 </w:t>
            </w:r>
            <w:r w:rsidRPr="00E728EE">
              <w:rPr>
                <w:rFonts w:ascii="Sylfaen" w:hAnsi="Sylfaen" w:cs="Sylfaen"/>
                <w:sz w:val="18"/>
                <w:szCs w:val="18"/>
                <w:lang w:val="ka-GE"/>
              </w:rPr>
              <w:t>პუნქტებით განსაზღვრული ნარჩენების ჩათვლით</w:t>
            </w:r>
          </w:p>
        </w:tc>
        <w:tc>
          <w:tcPr>
            <w:tcW w:w="976" w:type="dxa"/>
            <w:tcBorders>
              <w:top w:val="nil"/>
              <w:left w:val="nil"/>
              <w:bottom w:val="single" w:sz="4" w:space="0" w:color="auto"/>
              <w:right w:val="single" w:sz="4" w:space="0" w:color="auto"/>
            </w:tcBorders>
            <w:shd w:val="clear" w:color="auto" w:fill="auto"/>
            <w:noWrap/>
          </w:tcPr>
          <w:p w:rsidR="00410D77" w:rsidRPr="00E728EE" w:rsidRDefault="00410D77" w:rsidP="00410D77">
            <w:pPr>
              <w:tabs>
                <w:tab w:val="left" w:pos="1060"/>
              </w:tabs>
              <w:spacing w:line="239" w:lineRule="auto"/>
              <w:jc w:val="center"/>
              <w:rPr>
                <w:rFonts w:ascii="Sylfaen" w:eastAsia="Sylfaen" w:hAnsi="Sylfaen"/>
                <w:sz w:val="18"/>
                <w:szCs w:val="18"/>
                <w:lang w:val="ka-GE"/>
              </w:rPr>
            </w:pPr>
          </w:p>
          <w:p w:rsidR="00410D77" w:rsidRPr="00E728EE" w:rsidRDefault="00410D77" w:rsidP="00410D77">
            <w:pPr>
              <w:tabs>
                <w:tab w:val="left" w:pos="1060"/>
              </w:tabs>
              <w:spacing w:line="239" w:lineRule="auto"/>
              <w:rPr>
                <w:rFonts w:ascii="Sylfaen" w:eastAsia="Sylfaen" w:hAnsi="Sylfaen"/>
                <w:sz w:val="18"/>
                <w:szCs w:val="18"/>
                <w:lang w:val="ka-GE"/>
              </w:rPr>
            </w:pPr>
            <w:r w:rsidRPr="00E728EE">
              <w:rPr>
                <w:rFonts w:ascii="Sylfaen" w:eastAsia="Sylfaen" w:hAnsi="Sylfaen"/>
                <w:sz w:val="18"/>
                <w:szCs w:val="18"/>
                <w:lang w:val="ka-GE"/>
              </w:rPr>
              <w:t>დიახ</w:t>
            </w:r>
          </w:p>
        </w:tc>
        <w:tc>
          <w:tcPr>
            <w:tcW w:w="996" w:type="dxa"/>
            <w:tcBorders>
              <w:top w:val="nil"/>
              <w:left w:val="nil"/>
              <w:bottom w:val="single" w:sz="4" w:space="0" w:color="auto"/>
              <w:right w:val="single" w:sz="4" w:space="0" w:color="auto"/>
            </w:tcBorders>
            <w:shd w:val="clear" w:color="auto" w:fill="auto"/>
            <w:noWrap/>
          </w:tcPr>
          <w:p w:rsidR="00410D77" w:rsidRPr="00E728EE" w:rsidRDefault="00410D77" w:rsidP="00410D77">
            <w:pPr>
              <w:tabs>
                <w:tab w:val="left" w:pos="1060"/>
              </w:tabs>
              <w:spacing w:line="239" w:lineRule="auto"/>
              <w:jc w:val="center"/>
              <w:rPr>
                <w:rFonts w:ascii="Sylfaen" w:hAnsi="Sylfaen"/>
                <w:sz w:val="18"/>
                <w:szCs w:val="18"/>
                <w:lang w:val="ka-GE"/>
              </w:rPr>
            </w:pPr>
          </w:p>
          <w:p w:rsidR="00410D77" w:rsidRPr="0069719A" w:rsidRDefault="00410D77" w:rsidP="00410D77">
            <w:pPr>
              <w:jc w:val="center"/>
              <w:rPr>
                <w:rFonts w:ascii="Sylfaen" w:hAnsi="Sylfaen"/>
                <w:sz w:val="18"/>
                <w:szCs w:val="18"/>
                <w:lang w:val="ka-GE"/>
              </w:rPr>
            </w:pPr>
            <w:r w:rsidRPr="0069719A">
              <w:rPr>
                <w:rFonts w:ascii="Sylfaen" w:hAnsi="Sylfaen"/>
                <w:sz w:val="18"/>
                <w:szCs w:val="18"/>
              </w:rPr>
              <w:t>H</w:t>
            </w:r>
            <w:r w:rsidRPr="0069719A">
              <w:rPr>
                <w:rFonts w:ascii="Sylfaen" w:hAnsi="Sylfaen"/>
                <w:sz w:val="18"/>
                <w:szCs w:val="18"/>
                <w:lang w:val="ka-GE"/>
              </w:rPr>
              <w:t>5</w:t>
            </w:r>
          </w:p>
          <w:p w:rsidR="00410D77" w:rsidRPr="00E728EE" w:rsidRDefault="00410D77" w:rsidP="00410D77">
            <w:pPr>
              <w:tabs>
                <w:tab w:val="left" w:pos="1060"/>
              </w:tabs>
              <w:spacing w:line="239" w:lineRule="auto"/>
              <w:jc w:val="center"/>
              <w:rPr>
                <w:rFonts w:ascii="Sylfaen" w:hAnsi="Sylfaen"/>
                <w:sz w:val="18"/>
                <w:szCs w:val="18"/>
              </w:rPr>
            </w:pPr>
            <w:r w:rsidRPr="0069719A">
              <w:rPr>
                <w:rFonts w:ascii="Sylfaen" w:hAnsi="Sylfaen"/>
                <w:sz w:val="18"/>
                <w:szCs w:val="18"/>
              </w:rPr>
              <w:t>H</w:t>
            </w:r>
            <w:r w:rsidRPr="0069719A">
              <w:rPr>
                <w:rFonts w:ascii="Sylfaen" w:hAnsi="Sylfaen"/>
                <w:sz w:val="18"/>
                <w:szCs w:val="18"/>
                <w:lang w:val="ka-GE"/>
              </w:rPr>
              <w:t>6</w:t>
            </w:r>
          </w:p>
        </w:tc>
        <w:tc>
          <w:tcPr>
            <w:tcW w:w="997" w:type="dxa"/>
            <w:tcBorders>
              <w:top w:val="nil"/>
              <w:left w:val="nil"/>
              <w:bottom w:val="single" w:sz="4" w:space="0" w:color="auto"/>
              <w:right w:val="single" w:sz="4" w:space="0" w:color="auto"/>
            </w:tcBorders>
            <w:shd w:val="clear" w:color="auto" w:fill="auto"/>
            <w:noWrap/>
          </w:tcPr>
          <w:p w:rsidR="00410D77" w:rsidRPr="00B1059F" w:rsidRDefault="00410D77" w:rsidP="00410D77">
            <w:pPr>
              <w:tabs>
                <w:tab w:val="left" w:pos="1060"/>
              </w:tabs>
              <w:spacing w:line="239" w:lineRule="auto"/>
              <w:jc w:val="center"/>
              <w:rPr>
                <w:rFonts w:ascii="Sylfaen" w:hAnsi="Sylfaen"/>
                <w:sz w:val="18"/>
                <w:szCs w:val="18"/>
                <w:highlight w:val="yellow"/>
              </w:rPr>
            </w:pPr>
          </w:p>
          <w:p w:rsidR="00410D77" w:rsidRDefault="00410D77" w:rsidP="00410D77">
            <w:pPr>
              <w:jc w:val="center"/>
              <w:rPr>
                <w:rFonts w:ascii="Sylfaen" w:hAnsi="Sylfaen"/>
                <w:sz w:val="18"/>
                <w:szCs w:val="18"/>
              </w:rPr>
            </w:pPr>
            <w:r>
              <w:rPr>
                <w:rFonts w:ascii="Sylfaen" w:hAnsi="Sylfaen"/>
                <w:sz w:val="18"/>
                <w:szCs w:val="18"/>
              </w:rPr>
              <w:t xml:space="preserve">R 4 </w:t>
            </w:r>
          </w:p>
          <w:p w:rsidR="00410D77" w:rsidRPr="00C36D5B" w:rsidRDefault="00410D77" w:rsidP="00410D77">
            <w:pPr>
              <w:jc w:val="center"/>
              <w:rPr>
                <w:rFonts w:ascii="Sylfaen" w:hAnsi="Sylfaen"/>
                <w:sz w:val="18"/>
                <w:szCs w:val="18"/>
              </w:rPr>
            </w:pPr>
            <w:r>
              <w:rPr>
                <w:rFonts w:ascii="Sylfaen" w:hAnsi="Sylfaen"/>
                <w:sz w:val="18"/>
                <w:szCs w:val="18"/>
              </w:rPr>
              <w:t>D 9</w:t>
            </w:r>
          </w:p>
          <w:p w:rsidR="00410D77" w:rsidRPr="00B1059F" w:rsidRDefault="00410D77" w:rsidP="00410D77">
            <w:pPr>
              <w:tabs>
                <w:tab w:val="left" w:pos="1060"/>
              </w:tabs>
              <w:spacing w:line="239" w:lineRule="auto"/>
              <w:jc w:val="center"/>
              <w:rPr>
                <w:rFonts w:ascii="Sylfaen" w:hAnsi="Sylfaen"/>
                <w:sz w:val="18"/>
                <w:szCs w:val="18"/>
                <w:highlight w:val="yellow"/>
              </w:rPr>
            </w:pPr>
          </w:p>
        </w:tc>
        <w:tc>
          <w:tcPr>
            <w:tcW w:w="1171" w:type="dxa"/>
            <w:tcBorders>
              <w:top w:val="nil"/>
              <w:left w:val="nil"/>
              <w:bottom w:val="single" w:sz="4" w:space="0" w:color="auto"/>
              <w:right w:val="single" w:sz="4" w:space="0" w:color="auto"/>
            </w:tcBorders>
            <w:shd w:val="clear" w:color="auto" w:fill="auto"/>
            <w:noWrap/>
          </w:tcPr>
          <w:p w:rsidR="00410D77" w:rsidRPr="00E728EE" w:rsidRDefault="00410D77" w:rsidP="00410D77">
            <w:pPr>
              <w:autoSpaceDE w:val="0"/>
              <w:autoSpaceDN w:val="0"/>
              <w:adjustRightInd w:val="0"/>
              <w:jc w:val="center"/>
              <w:rPr>
                <w:rFonts w:ascii="Sylfaen" w:hAnsi="Sylfaen" w:cs="Sylfaen"/>
                <w:b/>
                <w:sz w:val="18"/>
                <w:szCs w:val="18"/>
              </w:rPr>
            </w:pPr>
          </w:p>
          <w:p w:rsidR="00410D77" w:rsidRPr="00E728EE" w:rsidRDefault="00410D77" w:rsidP="00410D77">
            <w:pPr>
              <w:tabs>
                <w:tab w:val="left" w:pos="1060"/>
              </w:tabs>
              <w:spacing w:line="239" w:lineRule="auto"/>
              <w:jc w:val="center"/>
              <w:rPr>
                <w:rFonts w:ascii="Sylfaen" w:hAnsi="Sylfaen" w:cs="Sylfaen_PDF_Subset"/>
                <w:sz w:val="18"/>
                <w:szCs w:val="18"/>
                <w:lang w:val="ka-GE"/>
              </w:rPr>
            </w:pPr>
            <w:r>
              <w:rPr>
                <w:rFonts w:ascii="Sylfaen" w:hAnsi="Sylfaen" w:cs="Sylfaen_PDF_Subset"/>
                <w:sz w:val="18"/>
                <w:szCs w:val="18"/>
                <w:lang w:val="ka-GE"/>
              </w:rPr>
              <w:br/>
            </w:r>
            <w:r w:rsidRPr="00E728EE">
              <w:rPr>
                <w:rFonts w:ascii="Sylfaen" w:hAnsi="Sylfaen" w:cs="Sylfaen_PDF_Subset"/>
                <w:sz w:val="18"/>
                <w:szCs w:val="18"/>
                <w:lang w:val="ka-GE"/>
              </w:rPr>
              <w:t>მყარი</w:t>
            </w:r>
          </w:p>
        </w:tc>
        <w:tc>
          <w:tcPr>
            <w:tcW w:w="1128" w:type="dxa"/>
            <w:tcBorders>
              <w:top w:val="nil"/>
              <w:left w:val="nil"/>
              <w:bottom w:val="single" w:sz="4" w:space="0" w:color="auto"/>
              <w:right w:val="single" w:sz="4" w:space="0" w:color="auto"/>
            </w:tcBorders>
            <w:shd w:val="clear" w:color="auto" w:fill="FFFFFF" w:themeFill="background1"/>
            <w:noWrap/>
            <w:vAlign w:val="center"/>
          </w:tcPr>
          <w:p w:rsidR="00410D77" w:rsidRPr="00E728EE" w:rsidRDefault="00410D77" w:rsidP="00410D77">
            <w:pPr>
              <w:spacing w:after="0" w:line="240" w:lineRule="auto"/>
              <w:jc w:val="center"/>
              <w:rPr>
                <w:rFonts w:ascii="Sylfaen" w:eastAsia="Times New Roman" w:hAnsi="Sylfaen" w:cs="Times New Roman"/>
                <w:color w:val="000000"/>
                <w:sz w:val="18"/>
                <w:szCs w:val="18"/>
                <w:lang w:val="ka-GE"/>
              </w:rPr>
            </w:pPr>
            <w:r>
              <w:rPr>
                <w:rFonts w:ascii="Sylfaen" w:eastAsia="Times New Roman" w:hAnsi="Sylfaen" w:cs="Times New Roman"/>
                <w:color w:val="000000"/>
                <w:sz w:val="18"/>
                <w:szCs w:val="18"/>
                <w:lang w:val="ka-GE"/>
              </w:rPr>
              <w:t>1326</w:t>
            </w:r>
            <w:r w:rsidRPr="00E728EE">
              <w:rPr>
                <w:rFonts w:ascii="Sylfaen" w:eastAsia="Times New Roman" w:hAnsi="Sylfaen" w:cs="Times New Roman"/>
                <w:color w:val="000000"/>
                <w:sz w:val="18"/>
                <w:szCs w:val="18"/>
                <w:lang w:val="ka-GE"/>
              </w:rPr>
              <w:t>კგ</w:t>
            </w:r>
          </w:p>
        </w:tc>
        <w:tc>
          <w:tcPr>
            <w:tcW w:w="1122" w:type="dxa"/>
            <w:tcBorders>
              <w:top w:val="nil"/>
              <w:left w:val="nil"/>
              <w:bottom w:val="single" w:sz="4" w:space="0" w:color="auto"/>
              <w:right w:val="single" w:sz="4" w:space="0" w:color="auto"/>
            </w:tcBorders>
            <w:shd w:val="clear" w:color="auto" w:fill="FFFFFF" w:themeFill="background1"/>
            <w:noWrap/>
            <w:vAlign w:val="center"/>
          </w:tcPr>
          <w:p w:rsidR="00410D77" w:rsidRPr="00E728EE" w:rsidRDefault="00410D77" w:rsidP="00410D77">
            <w:pPr>
              <w:spacing w:after="0" w:line="240" w:lineRule="auto"/>
              <w:jc w:val="center"/>
              <w:rPr>
                <w:rFonts w:ascii="Sylfaen" w:eastAsia="Times New Roman" w:hAnsi="Sylfaen" w:cs="Times New Roman"/>
                <w:color w:val="000000"/>
                <w:sz w:val="18"/>
                <w:szCs w:val="18"/>
              </w:rPr>
            </w:pPr>
            <w:r>
              <w:rPr>
                <w:rFonts w:ascii="Sylfaen" w:eastAsia="Times New Roman" w:hAnsi="Sylfaen" w:cs="Times New Roman"/>
                <w:color w:val="000000"/>
                <w:sz w:val="18"/>
                <w:szCs w:val="18"/>
                <w:lang w:val="ka-GE"/>
              </w:rPr>
              <w:t>1326</w:t>
            </w:r>
            <w:r w:rsidRPr="00E728EE">
              <w:rPr>
                <w:rFonts w:ascii="Sylfaen" w:eastAsia="Times New Roman" w:hAnsi="Sylfaen" w:cs="Times New Roman"/>
                <w:color w:val="000000"/>
                <w:sz w:val="18"/>
                <w:szCs w:val="18"/>
                <w:lang w:val="ka-GE"/>
              </w:rPr>
              <w:t xml:space="preserve"> კგ</w:t>
            </w:r>
          </w:p>
        </w:tc>
        <w:tc>
          <w:tcPr>
            <w:tcW w:w="1101" w:type="dxa"/>
            <w:tcBorders>
              <w:top w:val="nil"/>
              <w:left w:val="nil"/>
              <w:bottom w:val="single" w:sz="4" w:space="0" w:color="auto"/>
              <w:right w:val="single" w:sz="4" w:space="0" w:color="auto"/>
            </w:tcBorders>
            <w:shd w:val="clear" w:color="auto" w:fill="FFFFFF" w:themeFill="background1"/>
            <w:noWrap/>
            <w:vAlign w:val="center"/>
          </w:tcPr>
          <w:p w:rsidR="00410D77" w:rsidRPr="00E728EE" w:rsidRDefault="00410D77" w:rsidP="00410D77">
            <w:pPr>
              <w:spacing w:after="0" w:line="240" w:lineRule="auto"/>
              <w:jc w:val="center"/>
              <w:rPr>
                <w:rFonts w:ascii="Sylfaen" w:eastAsia="Times New Roman" w:hAnsi="Sylfaen" w:cs="Times New Roman"/>
                <w:color w:val="000000"/>
                <w:sz w:val="18"/>
                <w:szCs w:val="18"/>
              </w:rPr>
            </w:pPr>
            <w:r>
              <w:rPr>
                <w:rFonts w:ascii="Sylfaen" w:eastAsia="Times New Roman" w:hAnsi="Sylfaen" w:cs="Times New Roman"/>
                <w:color w:val="000000"/>
                <w:sz w:val="18"/>
                <w:szCs w:val="18"/>
                <w:lang w:val="ka-GE"/>
              </w:rPr>
              <w:t>1326</w:t>
            </w:r>
            <w:r w:rsidRPr="00E728EE">
              <w:rPr>
                <w:rFonts w:ascii="Sylfaen" w:eastAsia="Times New Roman" w:hAnsi="Sylfaen" w:cs="Times New Roman"/>
                <w:color w:val="000000"/>
                <w:sz w:val="18"/>
                <w:szCs w:val="18"/>
                <w:lang w:val="ka-GE"/>
              </w:rPr>
              <w:t xml:space="preserve"> კგ</w:t>
            </w:r>
          </w:p>
        </w:tc>
      </w:tr>
      <w:tr w:rsidR="00410D77" w:rsidRPr="00A54130" w:rsidTr="00410D77">
        <w:trPr>
          <w:trHeight w:val="922"/>
          <w:jc w:val="center"/>
        </w:trPr>
        <w:tc>
          <w:tcPr>
            <w:tcW w:w="1075" w:type="dxa"/>
            <w:tcBorders>
              <w:top w:val="nil"/>
              <w:left w:val="single" w:sz="4" w:space="0" w:color="auto"/>
              <w:bottom w:val="single" w:sz="4" w:space="0" w:color="auto"/>
              <w:right w:val="single" w:sz="4" w:space="0" w:color="auto"/>
            </w:tcBorders>
            <w:shd w:val="clear" w:color="auto" w:fill="auto"/>
            <w:noWrap/>
            <w:vAlign w:val="center"/>
          </w:tcPr>
          <w:p w:rsidR="00410D77" w:rsidRPr="00EA1EE3" w:rsidRDefault="00410D77" w:rsidP="00410D77">
            <w:pPr>
              <w:spacing w:after="0" w:line="240" w:lineRule="auto"/>
              <w:jc w:val="center"/>
              <w:rPr>
                <w:rFonts w:ascii="Sylfaen" w:hAnsi="Sylfaen" w:cs="Sylfaen"/>
                <w:b/>
                <w:sz w:val="18"/>
                <w:szCs w:val="18"/>
              </w:rPr>
            </w:pPr>
            <w:r w:rsidRPr="00EA1EE3">
              <w:rPr>
                <w:rFonts w:ascii="Sylfaen" w:hAnsi="Sylfaen" w:cs="Sylfaen"/>
                <w:b/>
                <w:sz w:val="18"/>
                <w:szCs w:val="18"/>
              </w:rPr>
              <w:t>16 06 01*</w:t>
            </w:r>
          </w:p>
        </w:tc>
        <w:tc>
          <w:tcPr>
            <w:tcW w:w="2070" w:type="dxa"/>
            <w:tcBorders>
              <w:top w:val="nil"/>
              <w:left w:val="nil"/>
              <w:bottom w:val="single" w:sz="4" w:space="0" w:color="auto"/>
              <w:right w:val="single" w:sz="4" w:space="0" w:color="auto"/>
            </w:tcBorders>
            <w:shd w:val="clear" w:color="auto" w:fill="auto"/>
          </w:tcPr>
          <w:p w:rsidR="00410D77" w:rsidRPr="00E728EE" w:rsidRDefault="00410D77" w:rsidP="00410D77">
            <w:pPr>
              <w:spacing w:after="0" w:line="240" w:lineRule="auto"/>
              <w:jc w:val="center"/>
              <w:rPr>
                <w:rFonts w:ascii="Sylfaen" w:hAnsi="Sylfaen" w:cs="Sylfaen"/>
                <w:sz w:val="18"/>
                <w:szCs w:val="18"/>
              </w:rPr>
            </w:pPr>
            <w:r w:rsidRPr="00E728EE">
              <w:rPr>
                <w:rFonts w:ascii="Sylfaen" w:hAnsi="Sylfaen" w:cs="Sylfaen"/>
                <w:sz w:val="18"/>
                <w:szCs w:val="18"/>
              </w:rPr>
              <w:t>ტყვი</w:t>
            </w:r>
            <w:r w:rsidRPr="00E728EE">
              <w:rPr>
                <w:rFonts w:ascii="Sylfaen" w:hAnsi="Sylfaen" w:cs="Sylfaen"/>
                <w:sz w:val="18"/>
                <w:szCs w:val="18"/>
                <w:lang w:val="ka-GE"/>
              </w:rPr>
              <w:t>ი</w:t>
            </w:r>
            <w:r w:rsidRPr="00E728EE">
              <w:rPr>
                <w:rFonts w:ascii="Sylfaen" w:hAnsi="Sylfaen" w:cs="Sylfaen"/>
                <w:sz w:val="18"/>
                <w:szCs w:val="18"/>
              </w:rPr>
              <w:t>ს შემცველი ბატარეები</w:t>
            </w:r>
          </w:p>
        </w:tc>
        <w:tc>
          <w:tcPr>
            <w:tcW w:w="976" w:type="dxa"/>
            <w:tcBorders>
              <w:top w:val="nil"/>
              <w:left w:val="nil"/>
              <w:bottom w:val="single" w:sz="4" w:space="0" w:color="auto"/>
              <w:right w:val="single" w:sz="4" w:space="0" w:color="auto"/>
            </w:tcBorders>
            <w:shd w:val="clear" w:color="auto" w:fill="auto"/>
            <w:noWrap/>
          </w:tcPr>
          <w:p w:rsidR="00410D77" w:rsidRPr="00E728EE" w:rsidRDefault="00410D77" w:rsidP="00410D77">
            <w:pPr>
              <w:tabs>
                <w:tab w:val="left" w:pos="1060"/>
              </w:tabs>
              <w:spacing w:line="239" w:lineRule="auto"/>
              <w:rPr>
                <w:rFonts w:ascii="Sylfaen" w:eastAsia="Sylfaen" w:hAnsi="Sylfaen"/>
                <w:sz w:val="18"/>
                <w:szCs w:val="18"/>
                <w:lang w:val="ka-GE"/>
              </w:rPr>
            </w:pPr>
          </w:p>
          <w:p w:rsidR="00410D77" w:rsidRPr="00E728EE" w:rsidRDefault="00410D77" w:rsidP="00410D77">
            <w:pPr>
              <w:tabs>
                <w:tab w:val="left" w:pos="1060"/>
              </w:tabs>
              <w:spacing w:line="239" w:lineRule="auto"/>
              <w:jc w:val="center"/>
              <w:rPr>
                <w:rFonts w:ascii="Sylfaen" w:eastAsia="Sylfaen" w:hAnsi="Sylfaen"/>
                <w:sz w:val="18"/>
                <w:szCs w:val="18"/>
                <w:lang w:val="ka-GE"/>
              </w:rPr>
            </w:pPr>
            <w:r w:rsidRPr="00E728EE">
              <w:rPr>
                <w:rFonts w:ascii="Sylfaen" w:eastAsia="Sylfaen" w:hAnsi="Sylfaen"/>
                <w:sz w:val="18"/>
                <w:szCs w:val="18"/>
                <w:lang w:val="ka-GE"/>
              </w:rPr>
              <w:t>დიახ</w:t>
            </w:r>
          </w:p>
        </w:tc>
        <w:tc>
          <w:tcPr>
            <w:tcW w:w="996" w:type="dxa"/>
            <w:tcBorders>
              <w:top w:val="nil"/>
              <w:left w:val="nil"/>
              <w:bottom w:val="single" w:sz="4" w:space="0" w:color="auto"/>
              <w:right w:val="single" w:sz="4" w:space="0" w:color="auto"/>
            </w:tcBorders>
            <w:shd w:val="clear" w:color="auto" w:fill="auto"/>
            <w:noWrap/>
          </w:tcPr>
          <w:p w:rsidR="00410D77" w:rsidRPr="00E728EE" w:rsidRDefault="00410D77" w:rsidP="00410D77">
            <w:pPr>
              <w:tabs>
                <w:tab w:val="left" w:pos="1060"/>
              </w:tabs>
              <w:spacing w:line="239" w:lineRule="auto"/>
              <w:jc w:val="center"/>
              <w:rPr>
                <w:rFonts w:ascii="Sylfaen" w:hAnsi="Sylfaen"/>
                <w:sz w:val="18"/>
                <w:szCs w:val="18"/>
              </w:rPr>
            </w:pPr>
          </w:p>
          <w:p w:rsidR="00410D77" w:rsidRPr="0069719A" w:rsidRDefault="00410D77" w:rsidP="00410D77">
            <w:pPr>
              <w:jc w:val="center"/>
              <w:rPr>
                <w:rFonts w:ascii="Sylfaen" w:hAnsi="Sylfaen"/>
                <w:sz w:val="18"/>
                <w:szCs w:val="18"/>
                <w:lang w:val="ka-GE"/>
              </w:rPr>
            </w:pPr>
            <w:r w:rsidRPr="0069719A">
              <w:rPr>
                <w:rFonts w:ascii="Sylfaen" w:hAnsi="Sylfaen"/>
                <w:sz w:val="18"/>
                <w:szCs w:val="18"/>
              </w:rPr>
              <w:t>H</w:t>
            </w:r>
            <w:r w:rsidRPr="0069719A">
              <w:rPr>
                <w:rFonts w:ascii="Sylfaen" w:hAnsi="Sylfaen"/>
                <w:sz w:val="18"/>
                <w:szCs w:val="18"/>
                <w:lang w:val="ka-GE"/>
              </w:rPr>
              <w:t>5</w:t>
            </w:r>
          </w:p>
          <w:p w:rsidR="00410D77" w:rsidRPr="00E728EE" w:rsidRDefault="00410D77" w:rsidP="00410D77">
            <w:pPr>
              <w:tabs>
                <w:tab w:val="left" w:pos="1060"/>
              </w:tabs>
              <w:spacing w:line="239" w:lineRule="auto"/>
              <w:jc w:val="center"/>
              <w:rPr>
                <w:rFonts w:ascii="Sylfaen" w:hAnsi="Sylfaen"/>
                <w:sz w:val="18"/>
                <w:szCs w:val="18"/>
              </w:rPr>
            </w:pPr>
            <w:r w:rsidRPr="0069719A">
              <w:rPr>
                <w:rFonts w:ascii="Sylfaen" w:hAnsi="Sylfaen"/>
                <w:sz w:val="18"/>
                <w:szCs w:val="18"/>
              </w:rPr>
              <w:t>H</w:t>
            </w:r>
            <w:r w:rsidRPr="0069719A">
              <w:rPr>
                <w:rFonts w:ascii="Sylfaen" w:hAnsi="Sylfaen"/>
                <w:sz w:val="18"/>
                <w:szCs w:val="18"/>
                <w:lang w:val="ka-GE"/>
              </w:rPr>
              <w:t>6</w:t>
            </w:r>
          </w:p>
        </w:tc>
        <w:tc>
          <w:tcPr>
            <w:tcW w:w="997" w:type="dxa"/>
            <w:tcBorders>
              <w:top w:val="nil"/>
              <w:left w:val="nil"/>
              <w:bottom w:val="single" w:sz="4" w:space="0" w:color="auto"/>
              <w:right w:val="single" w:sz="4" w:space="0" w:color="auto"/>
            </w:tcBorders>
            <w:shd w:val="clear" w:color="auto" w:fill="auto"/>
            <w:noWrap/>
          </w:tcPr>
          <w:p w:rsidR="00410D77" w:rsidRPr="00B1059F" w:rsidRDefault="00410D77" w:rsidP="00410D77">
            <w:pPr>
              <w:tabs>
                <w:tab w:val="left" w:pos="1060"/>
              </w:tabs>
              <w:spacing w:line="239" w:lineRule="auto"/>
              <w:jc w:val="center"/>
              <w:rPr>
                <w:rFonts w:ascii="Sylfaen" w:hAnsi="Sylfaen"/>
                <w:sz w:val="18"/>
                <w:szCs w:val="18"/>
                <w:highlight w:val="yellow"/>
              </w:rPr>
            </w:pPr>
          </w:p>
          <w:p w:rsidR="00410D77" w:rsidRDefault="00410D77" w:rsidP="00410D77">
            <w:pPr>
              <w:jc w:val="center"/>
              <w:rPr>
                <w:rFonts w:ascii="Sylfaen" w:hAnsi="Sylfaen"/>
                <w:sz w:val="18"/>
                <w:szCs w:val="18"/>
              </w:rPr>
            </w:pPr>
            <w:r>
              <w:rPr>
                <w:rFonts w:ascii="Sylfaen" w:hAnsi="Sylfaen"/>
                <w:sz w:val="18"/>
                <w:szCs w:val="18"/>
              </w:rPr>
              <w:t xml:space="preserve">R 4 </w:t>
            </w:r>
          </w:p>
          <w:p w:rsidR="00410D77" w:rsidRPr="00C36D5B" w:rsidRDefault="00410D77" w:rsidP="00410D77">
            <w:pPr>
              <w:jc w:val="center"/>
              <w:rPr>
                <w:rFonts w:ascii="Sylfaen" w:hAnsi="Sylfaen"/>
                <w:sz w:val="18"/>
                <w:szCs w:val="18"/>
              </w:rPr>
            </w:pPr>
            <w:r>
              <w:rPr>
                <w:rFonts w:ascii="Sylfaen" w:hAnsi="Sylfaen"/>
                <w:sz w:val="18"/>
                <w:szCs w:val="18"/>
              </w:rPr>
              <w:t>D 9</w:t>
            </w:r>
          </w:p>
          <w:p w:rsidR="00410D77" w:rsidRPr="00B1059F" w:rsidRDefault="00410D77" w:rsidP="00410D77">
            <w:pPr>
              <w:tabs>
                <w:tab w:val="left" w:pos="1060"/>
              </w:tabs>
              <w:spacing w:line="239" w:lineRule="auto"/>
              <w:jc w:val="center"/>
              <w:rPr>
                <w:rFonts w:ascii="Sylfaen" w:hAnsi="Sylfaen"/>
                <w:sz w:val="18"/>
                <w:szCs w:val="18"/>
                <w:highlight w:val="yellow"/>
              </w:rPr>
            </w:pPr>
          </w:p>
        </w:tc>
        <w:tc>
          <w:tcPr>
            <w:tcW w:w="1171" w:type="dxa"/>
            <w:tcBorders>
              <w:top w:val="nil"/>
              <w:left w:val="nil"/>
              <w:bottom w:val="single" w:sz="4" w:space="0" w:color="auto"/>
              <w:right w:val="single" w:sz="4" w:space="0" w:color="auto"/>
            </w:tcBorders>
            <w:shd w:val="clear" w:color="auto" w:fill="auto"/>
            <w:noWrap/>
            <w:vAlign w:val="center"/>
          </w:tcPr>
          <w:p w:rsidR="00410D77" w:rsidRPr="00E728EE" w:rsidRDefault="00410D77" w:rsidP="00410D77">
            <w:pPr>
              <w:tabs>
                <w:tab w:val="left" w:pos="1060"/>
              </w:tabs>
              <w:spacing w:line="239" w:lineRule="auto"/>
              <w:jc w:val="center"/>
              <w:rPr>
                <w:rFonts w:ascii="Sylfaen" w:hAnsi="Sylfaen" w:cs="Sylfaen_PDF_Subset"/>
                <w:sz w:val="18"/>
                <w:szCs w:val="18"/>
              </w:rPr>
            </w:pPr>
            <w:r w:rsidRPr="00E728EE">
              <w:rPr>
                <w:rFonts w:ascii="Sylfaen" w:hAnsi="Sylfaen" w:cs="Sylfaen_PDF_Subset"/>
                <w:sz w:val="18"/>
                <w:szCs w:val="18"/>
                <w:lang w:val="ka-GE"/>
              </w:rPr>
              <w:t>მყარი</w:t>
            </w:r>
          </w:p>
        </w:tc>
        <w:tc>
          <w:tcPr>
            <w:tcW w:w="1128" w:type="dxa"/>
            <w:tcBorders>
              <w:top w:val="nil"/>
              <w:left w:val="nil"/>
              <w:bottom w:val="single" w:sz="4" w:space="0" w:color="auto"/>
              <w:right w:val="single" w:sz="4" w:space="0" w:color="auto"/>
            </w:tcBorders>
            <w:shd w:val="clear" w:color="auto" w:fill="FFFFFF" w:themeFill="background1"/>
            <w:noWrap/>
            <w:vAlign w:val="center"/>
          </w:tcPr>
          <w:p w:rsidR="00410D77" w:rsidRPr="00E728EE" w:rsidRDefault="00410D77" w:rsidP="00410D77">
            <w:pPr>
              <w:spacing w:after="0" w:line="240" w:lineRule="auto"/>
              <w:jc w:val="center"/>
              <w:rPr>
                <w:rFonts w:ascii="Sylfaen" w:eastAsia="Times New Roman" w:hAnsi="Sylfaen" w:cs="Times New Roman"/>
                <w:color w:val="000000"/>
                <w:sz w:val="18"/>
                <w:szCs w:val="18"/>
                <w:lang w:val="ka-GE"/>
              </w:rPr>
            </w:pPr>
            <w:r>
              <w:rPr>
                <w:rFonts w:ascii="Sylfaen" w:eastAsia="Times New Roman" w:hAnsi="Sylfaen" w:cs="Times New Roman"/>
                <w:color w:val="000000"/>
                <w:sz w:val="18"/>
                <w:szCs w:val="18"/>
                <w:lang w:val="ka-GE"/>
              </w:rPr>
              <w:t>1500</w:t>
            </w:r>
            <w:r w:rsidRPr="00E728EE">
              <w:rPr>
                <w:rFonts w:ascii="Sylfaen" w:eastAsia="Times New Roman" w:hAnsi="Sylfaen" w:cs="Times New Roman"/>
                <w:color w:val="000000"/>
                <w:sz w:val="18"/>
                <w:szCs w:val="18"/>
                <w:lang w:val="ka-GE"/>
              </w:rPr>
              <w:t xml:space="preserve"> კგ</w:t>
            </w:r>
          </w:p>
        </w:tc>
        <w:tc>
          <w:tcPr>
            <w:tcW w:w="1122" w:type="dxa"/>
            <w:tcBorders>
              <w:top w:val="nil"/>
              <w:left w:val="nil"/>
              <w:bottom w:val="single" w:sz="4" w:space="0" w:color="auto"/>
              <w:right w:val="single" w:sz="4" w:space="0" w:color="auto"/>
            </w:tcBorders>
            <w:shd w:val="clear" w:color="auto" w:fill="FFFFFF" w:themeFill="background1"/>
            <w:noWrap/>
            <w:vAlign w:val="center"/>
          </w:tcPr>
          <w:p w:rsidR="00410D77" w:rsidRPr="00E728EE" w:rsidRDefault="00410D77" w:rsidP="00410D77">
            <w:pPr>
              <w:spacing w:after="0" w:line="240" w:lineRule="auto"/>
              <w:jc w:val="center"/>
              <w:rPr>
                <w:rFonts w:ascii="Sylfaen" w:eastAsia="Times New Roman" w:hAnsi="Sylfaen" w:cs="Times New Roman"/>
                <w:color w:val="000000"/>
                <w:sz w:val="18"/>
                <w:szCs w:val="18"/>
              </w:rPr>
            </w:pPr>
            <w:r>
              <w:rPr>
                <w:rFonts w:ascii="Sylfaen" w:eastAsia="Times New Roman" w:hAnsi="Sylfaen" w:cs="Times New Roman"/>
                <w:color w:val="000000"/>
                <w:sz w:val="18"/>
                <w:szCs w:val="18"/>
                <w:lang w:val="ka-GE"/>
              </w:rPr>
              <w:t>1500</w:t>
            </w:r>
            <w:r w:rsidRPr="00E728EE">
              <w:rPr>
                <w:rFonts w:ascii="Sylfaen" w:eastAsia="Times New Roman" w:hAnsi="Sylfaen" w:cs="Times New Roman"/>
                <w:color w:val="000000"/>
                <w:sz w:val="18"/>
                <w:szCs w:val="18"/>
                <w:lang w:val="ka-GE"/>
              </w:rPr>
              <w:t xml:space="preserve"> კგ</w:t>
            </w:r>
          </w:p>
        </w:tc>
        <w:tc>
          <w:tcPr>
            <w:tcW w:w="1101" w:type="dxa"/>
            <w:tcBorders>
              <w:top w:val="nil"/>
              <w:left w:val="nil"/>
              <w:bottom w:val="single" w:sz="4" w:space="0" w:color="auto"/>
              <w:right w:val="single" w:sz="4" w:space="0" w:color="auto"/>
            </w:tcBorders>
            <w:shd w:val="clear" w:color="auto" w:fill="FFFFFF" w:themeFill="background1"/>
            <w:noWrap/>
            <w:vAlign w:val="center"/>
          </w:tcPr>
          <w:p w:rsidR="00410D77" w:rsidRPr="00E728EE" w:rsidRDefault="00410D77" w:rsidP="00410D77">
            <w:pPr>
              <w:spacing w:after="0" w:line="240" w:lineRule="auto"/>
              <w:jc w:val="center"/>
              <w:rPr>
                <w:rFonts w:ascii="Sylfaen" w:eastAsia="Times New Roman" w:hAnsi="Sylfaen" w:cs="Times New Roman"/>
                <w:color w:val="000000"/>
                <w:sz w:val="18"/>
                <w:szCs w:val="18"/>
              </w:rPr>
            </w:pPr>
            <w:r>
              <w:rPr>
                <w:rFonts w:ascii="Sylfaen" w:eastAsia="Times New Roman" w:hAnsi="Sylfaen" w:cs="Times New Roman"/>
                <w:color w:val="000000"/>
                <w:sz w:val="18"/>
                <w:szCs w:val="18"/>
                <w:lang w:val="ka-GE"/>
              </w:rPr>
              <w:t>1500</w:t>
            </w:r>
            <w:r w:rsidRPr="00E728EE">
              <w:rPr>
                <w:rFonts w:ascii="Sylfaen" w:eastAsia="Times New Roman" w:hAnsi="Sylfaen" w:cs="Times New Roman"/>
                <w:color w:val="000000"/>
                <w:sz w:val="18"/>
                <w:szCs w:val="18"/>
                <w:lang w:val="ka-GE"/>
              </w:rPr>
              <w:t xml:space="preserve"> კგ</w:t>
            </w:r>
          </w:p>
        </w:tc>
      </w:tr>
      <w:tr w:rsidR="00410D77" w:rsidRPr="00A54130" w:rsidTr="00410D77">
        <w:trPr>
          <w:trHeight w:val="922"/>
          <w:jc w:val="center"/>
        </w:trPr>
        <w:tc>
          <w:tcPr>
            <w:tcW w:w="1075" w:type="dxa"/>
            <w:tcBorders>
              <w:top w:val="nil"/>
              <w:left w:val="single" w:sz="4" w:space="0" w:color="auto"/>
              <w:bottom w:val="single" w:sz="4" w:space="0" w:color="auto"/>
              <w:right w:val="single" w:sz="4" w:space="0" w:color="auto"/>
            </w:tcBorders>
            <w:shd w:val="clear" w:color="auto" w:fill="auto"/>
            <w:noWrap/>
            <w:vAlign w:val="center"/>
          </w:tcPr>
          <w:p w:rsidR="00410D77" w:rsidRPr="00790EC2" w:rsidRDefault="00410D77" w:rsidP="00410D77">
            <w:pPr>
              <w:spacing w:after="0" w:line="240" w:lineRule="auto"/>
              <w:jc w:val="center"/>
              <w:rPr>
                <w:rFonts w:ascii="Sylfaen" w:hAnsi="Sylfaen" w:cs="Sylfaen"/>
                <w:b/>
                <w:sz w:val="18"/>
                <w:szCs w:val="18"/>
                <w:lang w:val="ka-GE"/>
              </w:rPr>
            </w:pPr>
            <w:r w:rsidRPr="00790EC2">
              <w:rPr>
                <w:rFonts w:ascii="Sylfaen" w:hAnsi="Sylfaen" w:cs="Sylfaen"/>
                <w:b/>
                <w:sz w:val="18"/>
                <w:szCs w:val="18"/>
                <w:lang w:val="ka-GE"/>
              </w:rPr>
              <w:t>16 01 14*</w:t>
            </w:r>
          </w:p>
        </w:tc>
        <w:tc>
          <w:tcPr>
            <w:tcW w:w="2070" w:type="dxa"/>
            <w:tcBorders>
              <w:top w:val="nil"/>
              <w:left w:val="nil"/>
              <w:bottom w:val="single" w:sz="4" w:space="0" w:color="auto"/>
              <w:right w:val="single" w:sz="4" w:space="0" w:color="auto"/>
            </w:tcBorders>
            <w:shd w:val="clear" w:color="auto" w:fill="auto"/>
          </w:tcPr>
          <w:p w:rsidR="00410D77" w:rsidRPr="00790EC2" w:rsidRDefault="00410D77" w:rsidP="00410D77">
            <w:pPr>
              <w:spacing w:after="0" w:line="240" w:lineRule="auto"/>
              <w:jc w:val="center"/>
              <w:rPr>
                <w:rFonts w:ascii="Sylfaen" w:hAnsi="Sylfaen" w:cs="Sylfaen"/>
                <w:sz w:val="18"/>
                <w:szCs w:val="18"/>
                <w:lang w:val="ka-GE"/>
              </w:rPr>
            </w:pPr>
            <w:r w:rsidRPr="00790EC2">
              <w:rPr>
                <w:rFonts w:ascii="Sylfaen" w:hAnsi="Sylfaen" w:cs="Sylfaen"/>
                <w:sz w:val="18"/>
                <w:szCs w:val="18"/>
                <w:lang w:val="ka-GE"/>
              </w:rPr>
              <w:t>ანტიფრიზი სითხეები, რომლებიც შეიცავს სახიფათო ნივთიერებებს</w:t>
            </w:r>
          </w:p>
        </w:tc>
        <w:tc>
          <w:tcPr>
            <w:tcW w:w="976" w:type="dxa"/>
            <w:tcBorders>
              <w:top w:val="nil"/>
              <w:left w:val="nil"/>
              <w:bottom w:val="single" w:sz="4" w:space="0" w:color="auto"/>
              <w:right w:val="single" w:sz="4" w:space="0" w:color="auto"/>
            </w:tcBorders>
            <w:shd w:val="clear" w:color="auto" w:fill="auto"/>
            <w:noWrap/>
            <w:vAlign w:val="center"/>
          </w:tcPr>
          <w:p w:rsidR="00410D77" w:rsidRPr="00790EC2" w:rsidRDefault="00410D77" w:rsidP="00410D77">
            <w:pPr>
              <w:tabs>
                <w:tab w:val="left" w:pos="1060"/>
              </w:tabs>
              <w:spacing w:line="239" w:lineRule="auto"/>
              <w:jc w:val="center"/>
              <w:rPr>
                <w:rFonts w:ascii="Sylfaen" w:eastAsia="Sylfaen" w:hAnsi="Sylfaen"/>
                <w:sz w:val="18"/>
                <w:szCs w:val="18"/>
                <w:lang w:val="ka-GE"/>
              </w:rPr>
            </w:pPr>
            <w:r w:rsidRPr="00790EC2">
              <w:rPr>
                <w:rFonts w:ascii="Sylfaen" w:eastAsia="Sylfaen" w:hAnsi="Sylfaen"/>
                <w:sz w:val="18"/>
                <w:szCs w:val="18"/>
                <w:lang w:val="ka-GE"/>
              </w:rPr>
              <w:t>დიახ</w:t>
            </w:r>
          </w:p>
        </w:tc>
        <w:tc>
          <w:tcPr>
            <w:tcW w:w="996" w:type="dxa"/>
            <w:tcBorders>
              <w:top w:val="nil"/>
              <w:left w:val="nil"/>
              <w:bottom w:val="single" w:sz="4" w:space="0" w:color="auto"/>
              <w:right w:val="single" w:sz="4" w:space="0" w:color="auto"/>
            </w:tcBorders>
            <w:shd w:val="clear" w:color="auto" w:fill="auto"/>
            <w:noWrap/>
            <w:vAlign w:val="center"/>
          </w:tcPr>
          <w:p w:rsidR="00410D77" w:rsidRPr="00790EC2" w:rsidRDefault="00410D77" w:rsidP="00410D77">
            <w:pPr>
              <w:jc w:val="center"/>
              <w:rPr>
                <w:rFonts w:ascii="Sylfaen" w:hAnsi="Sylfaen"/>
                <w:sz w:val="18"/>
                <w:szCs w:val="18"/>
                <w:lang w:val="ka-GE"/>
              </w:rPr>
            </w:pPr>
            <w:r w:rsidRPr="00790EC2">
              <w:rPr>
                <w:rFonts w:ascii="Sylfaen" w:hAnsi="Sylfaen"/>
                <w:sz w:val="18"/>
                <w:szCs w:val="18"/>
              </w:rPr>
              <w:t>H</w:t>
            </w:r>
            <w:r w:rsidRPr="00790EC2">
              <w:rPr>
                <w:rFonts w:ascii="Sylfaen" w:hAnsi="Sylfaen"/>
                <w:sz w:val="18"/>
                <w:szCs w:val="18"/>
                <w:lang w:val="ka-GE"/>
              </w:rPr>
              <w:t>5</w:t>
            </w:r>
          </w:p>
          <w:p w:rsidR="00410D77" w:rsidRPr="00790EC2" w:rsidRDefault="00410D77" w:rsidP="00410D77">
            <w:pPr>
              <w:tabs>
                <w:tab w:val="left" w:pos="1060"/>
              </w:tabs>
              <w:spacing w:line="239" w:lineRule="auto"/>
              <w:jc w:val="center"/>
              <w:rPr>
                <w:rFonts w:ascii="Sylfaen" w:hAnsi="Sylfaen"/>
                <w:sz w:val="18"/>
                <w:szCs w:val="18"/>
              </w:rPr>
            </w:pPr>
            <w:r w:rsidRPr="00790EC2">
              <w:rPr>
                <w:rFonts w:ascii="Sylfaen" w:hAnsi="Sylfaen"/>
                <w:sz w:val="18"/>
                <w:szCs w:val="18"/>
              </w:rPr>
              <w:t>H</w:t>
            </w:r>
            <w:r w:rsidRPr="00790EC2">
              <w:rPr>
                <w:rFonts w:ascii="Sylfaen" w:hAnsi="Sylfaen"/>
                <w:sz w:val="18"/>
                <w:szCs w:val="18"/>
                <w:lang w:val="ka-GE"/>
              </w:rPr>
              <w:t>6</w:t>
            </w:r>
          </w:p>
        </w:tc>
        <w:tc>
          <w:tcPr>
            <w:tcW w:w="997" w:type="dxa"/>
            <w:tcBorders>
              <w:top w:val="nil"/>
              <w:left w:val="nil"/>
              <w:bottom w:val="single" w:sz="4" w:space="0" w:color="auto"/>
              <w:right w:val="single" w:sz="4" w:space="0" w:color="auto"/>
            </w:tcBorders>
            <w:shd w:val="clear" w:color="auto" w:fill="auto"/>
            <w:noWrap/>
            <w:vAlign w:val="center"/>
          </w:tcPr>
          <w:p w:rsidR="00410D77" w:rsidRPr="00B1059F" w:rsidRDefault="00410D77" w:rsidP="00410D77">
            <w:pPr>
              <w:jc w:val="center"/>
              <w:rPr>
                <w:rFonts w:ascii="Sylfaen" w:hAnsi="Sylfaen"/>
                <w:sz w:val="18"/>
                <w:szCs w:val="18"/>
                <w:lang w:val="ka-GE"/>
              </w:rPr>
            </w:pPr>
            <w:r w:rsidRPr="00B1059F">
              <w:rPr>
                <w:rFonts w:ascii="Sylfaen" w:hAnsi="Sylfaen"/>
                <w:sz w:val="18"/>
                <w:szCs w:val="18"/>
              </w:rPr>
              <w:t>D 9</w:t>
            </w:r>
          </w:p>
          <w:p w:rsidR="00410D77" w:rsidRPr="00B1059F" w:rsidRDefault="00410D77" w:rsidP="00410D77">
            <w:pPr>
              <w:tabs>
                <w:tab w:val="left" w:pos="1060"/>
              </w:tabs>
              <w:spacing w:line="239" w:lineRule="auto"/>
              <w:jc w:val="center"/>
              <w:rPr>
                <w:rFonts w:ascii="Sylfaen" w:hAnsi="Sylfaen"/>
                <w:sz w:val="18"/>
                <w:szCs w:val="18"/>
                <w:highlight w:val="yellow"/>
              </w:rPr>
            </w:pPr>
          </w:p>
        </w:tc>
        <w:tc>
          <w:tcPr>
            <w:tcW w:w="1171" w:type="dxa"/>
            <w:tcBorders>
              <w:top w:val="nil"/>
              <w:left w:val="nil"/>
              <w:bottom w:val="single" w:sz="4" w:space="0" w:color="auto"/>
              <w:right w:val="single" w:sz="4" w:space="0" w:color="auto"/>
            </w:tcBorders>
            <w:shd w:val="clear" w:color="auto" w:fill="auto"/>
            <w:noWrap/>
            <w:vAlign w:val="center"/>
          </w:tcPr>
          <w:p w:rsidR="00410D77" w:rsidRPr="00790EC2" w:rsidRDefault="00410D77" w:rsidP="00410D77">
            <w:pPr>
              <w:tabs>
                <w:tab w:val="left" w:pos="1060"/>
              </w:tabs>
              <w:spacing w:line="239" w:lineRule="auto"/>
              <w:jc w:val="center"/>
              <w:rPr>
                <w:rFonts w:ascii="Sylfaen" w:hAnsi="Sylfaen" w:cs="Sylfaen_PDF_Subset"/>
                <w:sz w:val="18"/>
                <w:szCs w:val="18"/>
                <w:lang w:val="ka-GE"/>
              </w:rPr>
            </w:pPr>
            <w:r w:rsidRPr="00790EC2">
              <w:rPr>
                <w:rFonts w:ascii="Sylfaen" w:eastAsia="Times New Roman" w:hAnsi="Sylfaen" w:cs="Times New Roman"/>
                <w:sz w:val="18"/>
                <w:szCs w:val="18"/>
                <w:lang w:val="ka-GE"/>
              </w:rPr>
              <w:t>თხევადი</w:t>
            </w:r>
          </w:p>
        </w:tc>
        <w:tc>
          <w:tcPr>
            <w:tcW w:w="1128" w:type="dxa"/>
            <w:tcBorders>
              <w:top w:val="nil"/>
              <w:left w:val="nil"/>
              <w:bottom w:val="single" w:sz="4" w:space="0" w:color="auto"/>
              <w:right w:val="single" w:sz="4" w:space="0" w:color="auto"/>
            </w:tcBorders>
            <w:shd w:val="clear" w:color="auto" w:fill="FFFFFF" w:themeFill="background1"/>
            <w:noWrap/>
            <w:vAlign w:val="center"/>
          </w:tcPr>
          <w:p w:rsidR="00410D77" w:rsidRPr="00790EC2" w:rsidRDefault="00410D77" w:rsidP="00410D77">
            <w:pPr>
              <w:spacing w:after="0" w:line="240" w:lineRule="auto"/>
              <w:jc w:val="center"/>
              <w:rPr>
                <w:rFonts w:ascii="Sylfaen" w:eastAsia="Times New Roman" w:hAnsi="Sylfaen" w:cs="Times New Roman"/>
                <w:sz w:val="18"/>
                <w:szCs w:val="18"/>
                <w:lang w:val="ka-GE"/>
              </w:rPr>
            </w:pPr>
            <w:r w:rsidRPr="00790EC2">
              <w:rPr>
                <w:rFonts w:ascii="Sylfaen" w:eastAsia="Times New Roman" w:hAnsi="Sylfaen" w:cs="Times New Roman"/>
                <w:sz w:val="18"/>
                <w:szCs w:val="18"/>
                <w:lang w:val="ka-GE"/>
              </w:rPr>
              <w:t>655.2 ლ</w:t>
            </w:r>
          </w:p>
        </w:tc>
        <w:tc>
          <w:tcPr>
            <w:tcW w:w="1122" w:type="dxa"/>
            <w:tcBorders>
              <w:top w:val="nil"/>
              <w:left w:val="nil"/>
              <w:bottom w:val="single" w:sz="4" w:space="0" w:color="auto"/>
              <w:right w:val="single" w:sz="4" w:space="0" w:color="auto"/>
            </w:tcBorders>
            <w:shd w:val="clear" w:color="auto" w:fill="FFFFFF" w:themeFill="background1"/>
            <w:noWrap/>
            <w:vAlign w:val="center"/>
          </w:tcPr>
          <w:p w:rsidR="00410D77" w:rsidRPr="00790EC2" w:rsidRDefault="00410D77" w:rsidP="00410D77">
            <w:pPr>
              <w:spacing w:after="0" w:line="240" w:lineRule="auto"/>
              <w:jc w:val="center"/>
              <w:rPr>
                <w:rFonts w:ascii="Sylfaen" w:eastAsia="Times New Roman" w:hAnsi="Sylfaen" w:cs="Times New Roman"/>
                <w:sz w:val="18"/>
                <w:szCs w:val="18"/>
                <w:lang w:val="ka-GE"/>
              </w:rPr>
            </w:pPr>
            <w:r w:rsidRPr="00790EC2">
              <w:rPr>
                <w:rFonts w:ascii="Sylfaen" w:eastAsia="Times New Roman" w:hAnsi="Sylfaen" w:cs="Times New Roman"/>
                <w:sz w:val="18"/>
                <w:szCs w:val="18"/>
                <w:lang w:val="ka-GE"/>
              </w:rPr>
              <w:t>655.2 ლ</w:t>
            </w:r>
          </w:p>
        </w:tc>
        <w:tc>
          <w:tcPr>
            <w:tcW w:w="1101" w:type="dxa"/>
            <w:tcBorders>
              <w:top w:val="nil"/>
              <w:left w:val="nil"/>
              <w:bottom w:val="single" w:sz="4" w:space="0" w:color="auto"/>
              <w:right w:val="single" w:sz="4" w:space="0" w:color="auto"/>
            </w:tcBorders>
            <w:shd w:val="clear" w:color="auto" w:fill="FFFFFF" w:themeFill="background1"/>
            <w:noWrap/>
            <w:vAlign w:val="center"/>
          </w:tcPr>
          <w:p w:rsidR="00410D77" w:rsidRPr="00790EC2" w:rsidRDefault="00410D77" w:rsidP="00410D77">
            <w:pPr>
              <w:spacing w:after="0" w:line="240" w:lineRule="auto"/>
              <w:jc w:val="center"/>
              <w:rPr>
                <w:rFonts w:ascii="Sylfaen" w:eastAsia="Times New Roman" w:hAnsi="Sylfaen" w:cs="Times New Roman"/>
                <w:sz w:val="18"/>
                <w:szCs w:val="18"/>
                <w:lang w:val="ka-GE"/>
              </w:rPr>
            </w:pPr>
            <w:r w:rsidRPr="00790EC2">
              <w:rPr>
                <w:rFonts w:ascii="Sylfaen" w:eastAsia="Times New Roman" w:hAnsi="Sylfaen" w:cs="Times New Roman"/>
                <w:sz w:val="18"/>
                <w:szCs w:val="18"/>
                <w:lang w:val="ka-GE"/>
              </w:rPr>
              <w:t>655.2 ლ</w:t>
            </w:r>
          </w:p>
        </w:tc>
      </w:tr>
      <w:tr w:rsidR="00410D77" w:rsidRPr="00A54130" w:rsidTr="00410D77">
        <w:trPr>
          <w:trHeight w:val="922"/>
          <w:jc w:val="center"/>
        </w:trPr>
        <w:tc>
          <w:tcPr>
            <w:tcW w:w="1075" w:type="dxa"/>
            <w:tcBorders>
              <w:top w:val="nil"/>
              <w:left w:val="single" w:sz="4" w:space="0" w:color="auto"/>
              <w:bottom w:val="single" w:sz="4" w:space="0" w:color="auto"/>
              <w:right w:val="single" w:sz="4" w:space="0" w:color="auto"/>
            </w:tcBorders>
            <w:shd w:val="clear" w:color="auto" w:fill="auto"/>
            <w:noWrap/>
            <w:vAlign w:val="center"/>
          </w:tcPr>
          <w:p w:rsidR="00410D77" w:rsidRPr="00EA1EE3" w:rsidRDefault="00410D77" w:rsidP="00410D77">
            <w:pPr>
              <w:spacing w:after="0" w:line="240" w:lineRule="auto"/>
              <w:jc w:val="center"/>
              <w:rPr>
                <w:rFonts w:ascii="Sylfaen" w:hAnsi="Sylfaen" w:cs="Sylfaen"/>
                <w:b/>
                <w:sz w:val="18"/>
                <w:szCs w:val="18"/>
              </w:rPr>
            </w:pPr>
            <w:r w:rsidRPr="00EA1EE3">
              <w:rPr>
                <w:rFonts w:ascii="Sylfaen" w:hAnsi="Sylfaen" w:cs="Sylfaen"/>
                <w:b/>
                <w:sz w:val="18"/>
                <w:szCs w:val="18"/>
              </w:rPr>
              <w:t>15 01 10*</w:t>
            </w:r>
          </w:p>
        </w:tc>
        <w:tc>
          <w:tcPr>
            <w:tcW w:w="2070" w:type="dxa"/>
            <w:tcBorders>
              <w:top w:val="nil"/>
              <w:left w:val="nil"/>
              <w:bottom w:val="single" w:sz="4" w:space="0" w:color="auto"/>
              <w:right w:val="single" w:sz="4" w:space="0" w:color="auto"/>
            </w:tcBorders>
            <w:shd w:val="clear" w:color="auto" w:fill="auto"/>
          </w:tcPr>
          <w:p w:rsidR="00410D77" w:rsidRPr="00E728EE" w:rsidRDefault="00410D77" w:rsidP="00410D77">
            <w:pPr>
              <w:autoSpaceDE w:val="0"/>
              <w:autoSpaceDN w:val="0"/>
              <w:adjustRightInd w:val="0"/>
              <w:jc w:val="center"/>
              <w:rPr>
                <w:rFonts w:ascii="Sylfaen" w:hAnsi="Sylfaen" w:cs="Sylfaen"/>
                <w:sz w:val="18"/>
                <w:szCs w:val="18"/>
              </w:rPr>
            </w:pPr>
            <w:r w:rsidRPr="00980A6E">
              <w:rPr>
                <w:rFonts w:ascii="Sylfaen" w:hAnsi="Sylfaen" w:cs="Sylfaen"/>
                <w:sz w:val="18"/>
                <w:szCs w:val="18"/>
              </w:rPr>
              <w:t>შესაფუთი მასალა, რომელიც შეიცავს საშიში ქიმიური ნივთირებების ნარჩენებს ან/და დაბინძურებულია საშიში ქიმიური ნივთირებებით</w:t>
            </w:r>
          </w:p>
        </w:tc>
        <w:tc>
          <w:tcPr>
            <w:tcW w:w="976" w:type="dxa"/>
            <w:tcBorders>
              <w:top w:val="nil"/>
              <w:left w:val="nil"/>
              <w:bottom w:val="single" w:sz="4" w:space="0" w:color="auto"/>
              <w:right w:val="single" w:sz="4" w:space="0" w:color="auto"/>
            </w:tcBorders>
            <w:shd w:val="clear" w:color="auto" w:fill="auto"/>
            <w:noWrap/>
          </w:tcPr>
          <w:p w:rsidR="00410D77" w:rsidRPr="00E728EE" w:rsidRDefault="00410D77" w:rsidP="00410D77">
            <w:pPr>
              <w:tabs>
                <w:tab w:val="left" w:pos="1060"/>
              </w:tabs>
              <w:spacing w:line="239" w:lineRule="auto"/>
              <w:jc w:val="center"/>
              <w:rPr>
                <w:rFonts w:ascii="Sylfaen" w:eastAsia="Sylfaen" w:hAnsi="Sylfaen"/>
                <w:sz w:val="18"/>
                <w:szCs w:val="18"/>
                <w:lang w:val="ka-GE"/>
              </w:rPr>
            </w:pPr>
          </w:p>
          <w:p w:rsidR="00410D77" w:rsidRPr="00E728EE" w:rsidRDefault="00410D77" w:rsidP="00410D77">
            <w:pPr>
              <w:tabs>
                <w:tab w:val="left" w:pos="1060"/>
              </w:tabs>
              <w:spacing w:line="239" w:lineRule="auto"/>
              <w:jc w:val="center"/>
              <w:rPr>
                <w:rFonts w:ascii="Sylfaen" w:eastAsia="Sylfaen" w:hAnsi="Sylfaen"/>
                <w:sz w:val="18"/>
                <w:szCs w:val="18"/>
                <w:lang w:val="ka-GE"/>
              </w:rPr>
            </w:pPr>
          </w:p>
          <w:p w:rsidR="00410D77" w:rsidRPr="00E728EE" w:rsidRDefault="00410D77" w:rsidP="00410D77">
            <w:pPr>
              <w:tabs>
                <w:tab w:val="left" w:pos="1060"/>
              </w:tabs>
              <w:spacing w:line="239" w:lineRule="auto"/>
              <w:jc w:val="center"/>
              <w:rPr>
                <w:rFonts w:ascii="Sylfaen" w:eastAsia="Sylfaen" w:hAnsi="Sylfaen"/>
                <w:sz w:val="18"/>
                <w:szCs w:val="18"/>
                <w:lang w:val="ka-GE"/>
              </w:rPr>
            </w:pPr>
          </w:p>
          <w:p w:rsidR="00410D77" w:rsidRPr="00E728EE" w:rsidRDefault="00410D77" w:rsidP="00410D77">
            <w:pPr>
              <w:tabs>
                <w:tab w:val="left" w:pos="1060"/>
              </w:tabs>
              <w:spacing w:line="239" w:lineRule="auto"/>
              <w:jc w:val="center"/>
              <w:rPr>
                <w:rFonts w:ascii="Sylfaen" w:eastAsia="Sylfaen" w:hAnsi="Sylfaen"/>
                <w:sz w:val="18"/>
                <w:szCs w:val="18"/>
                <w:lang w:val="ka-GE"/>
              </w:rPr>
            </w:pPr>
            <w:r w:rsidRPr="00E728EE">
              <w:rPr>
                <w:rFonts w:ascii="Sylfaen" w:eastAsia="Sylfaen" w:hAnsi="Sylfaen"/>
                <w:sz w:val="18"/>
                <w:szCs w:val="18"/>
                <w:lang w:val="ka-GE"/>
              </w:rPr>
              <w:t>დიახ</w:t>
            </w:r>
          </w:p>
        </w:tc>
        <w:tc>
          <w:tcPr>
            <w:tcW w:w="996" w:type="dxa"/>
            <w:tcBorders>
              <w:top w:val="nil"/>
              <w:left w:val="nil"/>
              <w:bottom w:val="single" w:sz="4" w:space="0" w:color="auto"/>
              <w:right w:val="single" w:sz="4" w:space="0" w:color="auto"/>
            </w:tcBorders>
            <w:shd w:val="clear" w:color="auto" w:fill="auto"/>
            <w:noWrap/>
          </w:tcPr>
          <w:p w:rsidR="00410D77" w:rsidRPr="00E728EE" w:rsidRDefault="00410D77" w:rsidP="00410D77">
            <w:pPr>
              <w:tabs>
                <w:tab w:val="left" w:pos="1060"/>
              </w:tabs>
              <w:spacing w:line="239" w:lineRule="auto"/>
              <w:jc w:val="center"/>
              <w:rPr>
                <w:rFonts w:ascii="Sylfaen" w:hAnsi="Sylfaen"/>
                <w:sz w:val="18"/>
                <w:szCs w:val="18"/>
                <w:lang w:val="ka-GE"/>
              </w:rPr>
            </w:pPr>
          </w:p>
          <w:p w:rsidR="00410D77" w:rsidRPr="00E728EE" w:rsidRDefault="00410D77" w:rsidP="00410D77">
            <w:pPr>
              <w:tabs>
                <w:tab w:val="left" w:pos="1060"/>
              </w:tabs>
              <w:spacing w:line="239" w:lineRule="auto"/>
              <w:jc w:val="center"/>
              <w:rPr>
                <w:rFonts w:ascii="Sylfaen" w:hAnsi="Sylfaen"/>
                <w:sz w:val="18"/>
                <w:szCs w:val="18"/>
              </w:rPr>
            </w:pPr>
          </w:p>
          <w:p w:rsidR="00410D77" w:rsidRPr="00E728EE" w:rsidRDefault="00410D77" w:rsidP="00410D77">
            <w:pPr>
              <w:tabs>
                <w:tab w:val="left" w:pos="1060"/>
              </w:tabs>
              <w:spacing w:line="239" w:lineRule="auto"/>
              <w:jc w:val="center"/>
              <w:rPr>
                <w:rFonts w:ascii="Sylfaen" w:hAnsi="Sylfaen"/>
                <w:sz w:val="18"/>
                <w:szCs w:val="18"/>
              </w:rPr>
            </w:pPr>
          </w:p>
          <w:p w:rsidR="00410D77" w:rsidRPr="0069719A" w:rsidRDefault="00410D77" w:rsidP="00410D77">
            <w:pPr>
              <w:tabs>
                <w:tab w:val="left" w:pos="1060"/>
              </w:tabs>
              <w:spacing w:line="239" w:lineRule="auto"/>
              <w:jc w:val="center"/>
              <w:rPr>
                <w:rFonts w:ascii="Sylfaen" w:hAnsi="Sylfaen"/>
                <w:sz w:val="18"/>
                <w:szCs w:val="18"/>
              </w:rPr>
            </w:pPr>
            <w:r w:rsidRPr="0069719A">
              <w:rPr>
                <w:rFonts w:ascii="Sylfaen" w:hAnsi="Sylfaen"/>
                <w:sz w:val="18"/>
                <w:szCs w:val="18"/>
              </w:rPr>
              <w:t>H</w:t>
            </w:r>
            <w:r w:rsidRPr="0069719A">
              <w:rPr>
                <w:rFonts w:ascii="Sylfaen" w:hAnsi="Sylfaen"/>
                <w:sz w:val="18"/>
                <w:szCs w:val="18"/>
                <w:lang w:val="ka-GE"/>
              </w:rPr>
              <w:t>6</w:t>
            </w:r>
          </w:p>
        </w:tc>
        <w:tc>
          <w:tcPr>
            <w:tcW w:w="997" w:type="dxa"/>
            <w:tcBorders>
              <w:top w:val="nil"/>
              <w:left w:val="nil"/>
              <w:bottom w:val="single" w:sz="4" w:space="0" w:color="auto"/>
              <w:right w:val="single" w:sz="4" w:space="0" w:color="auto"/>
            </w:tcBorders>
            <w:shd w:val="clear" w:color="auto" w:fill="auto"/>
            <w:noWrap/>
          </w:tcPr>
          <w:p w:rsidR="00410D77" w:rsidRPr="00E728EE" w:rsidRDefault="00410D77" w:rsidP="00410D77">
            <w:pPr>
              <w:tabs>
                <w:tab w:val="left" w:pos="1060"/>
              </w:tabs>
              <w:spacing w:line="239" w:lineRule="auto"/>
              <w:jc w:val="center"/>
              <w:rPr>
                <w:rFonts w:ascii="Sylfaen" w:hAnsi="Sylfaen"/>
                <w:sz w:val="18"/>
                <w:szCs w:val="18"/>
                <w:highlight w:val="yellow"/>
              </w:rPr>
            </w:pPr>
          </w:p>
          <w:p w:rsidR="00410D77" w:rsidRPr="00E728EE" w:rsidRDefault="00410D77" w:rsidP="00410D77">
            <w:pPr>
              <w:tabs>
                <w:tab w:val="left" w:pos="1060"/>
              </w:tabs>
              <w:spacing w:line="239" w:lineRule="auto"/>
              <w:jc w:val="center"/>
              <w:rPr>
                <w:rFonts w:ascii="Sylfaen" w:hAnsi="Sylfaen"/>
                <w:sz w:val="18"/>
                <w:szCs w:val="18"/>
                <w:highlight w:val="yellow"/>
              </w:rPr>
            </w:pPr>
          </w:p>
          <w:p w:rsidR="00410D77" w:rsidRPr="00512E78" w:rsidRDefault="00410D77" w:rsidP="00410D77">
            <w:pPr>
              <w:tabs>
                <w:tab w:val="left" w:pos="1060"/>
              </w:tabs>
              <w:spacing w:line="239" w:lineRule="auto"/>
              <w:jc w:val="center"/>
              <w:rPr>
                <w:rFonts w:ascii="Sylfaen" w:hAnsi="Sylfaen"/>
                <w:color w:val="FF0000"/>
                <w:sz w:val="18"/>
                <w:szCs w:val="18"/>
                <w:highlight w:val="yellow"/>
              </w:rPr>
            </w:pPr>
          </w:p>
          <w:p w:rsidR="00410D77" w:rsidRPr="00E728EE" w:rsidRDefault="00410D77" w:rsidP="00410D77">
            <w:pPr>
              <w:tabs>
                <w:tab w:val="left" w:pos="1060"/>
              </w:tabs>
              <w:spacing w:line="239" w:lineRule="auto"/>
              <w:jc w:val="center"/>
              <w:rPr>
                <w:rFonts w:ascii="Sylfaen" w:hAnsi="Sylfaen"/>
                <w:sz w:val="18"/>
                <w:szCs w:val="18"/>
                <w:highlight w:val="yellow"/>
              </w:rPr>
            </w:pPr>
            <w:r w:rsidRPr="00B1059F">
              <w:rPr>
                <w:rFonts w:ascii="Sylfaen" w:hAnsi="Sylfaen"/>
                <w:sz w:val="18"/>
                <w:szCs w:val="18"/>
              </w:rPr>
              <w:t>D</w:t>
            </w:r>
            <w:r w:rsidRPr="00B1059F">
              <w:rPr>
                <w:rFonts w:ascii="Sylfaen" w:hAnsi="Sylfaen"/>
                <w:sz w:val="18"/>
                <w:szCs w:val="18"/>
                <w:lang w:val="ka-GE"/>
              </w:rPr>
              <w:t>10</w:t>
            </w:r>
          </w:p>
        </w:tc>
        <w:tc>
          <w:tcPr>
            <w:tcW w:w="1171" w:type="dxa"/>
            <w:tcBorders>
              <w:top w:val="nil"/>
              <w:left w:val="nil"/>
              <w:bottom w:val="single" w:sz="4" w:space="0" w:color="auto"/>
              <w:right w:val="single" w:sz="4" w:space="0" w:color="auto"/>
            </w:tcBorders>
            <w:shd w:val="clear" w:color="auto" w:fill="auto"/>
            <w:noWrap/>
            <w:vAlign w:val="center"/>
          </w:tcPr>
          <w:p w:rsidR="00410D77" w:rsidRPr="00D45C5B" w:rsidRDefault="00410D77" w:rsidP="00410D77">
            <w:pPr>
              <w:tabs>
                <w:tab w:val="left" w:pos="1060"/>
              </w:tabs>
              <w:spacing w:line="239" w:lineRule="auto"/>
              <w:jc w:val="center"/>
              <w:rPr>
                <w:rFonts w:ascii="Sylfaen" w:hAnsi="Sylfaen" w:cs="Sylfaen_PDF_Subset"/>
                <w:sz w:val="18"/>
                <w:szCs w:val="18"/>
                <w:lang w:val="ka-GE"/>
              </w:rPr>
            </w:pPr>
            <w:r>
              <w:rPr>
                <w:rFonts w:ascii="Sylfaen" w:hAnsi="Sylfaen" w:cs="Sylfaen_PDF_Subset"/>
                <w:sz w:val="18"/>
                <w:szCs w:val="18"/>
                <w:lang w:val="ka-GE"/>
              </w:rPr>
              <w:t>მყარი</w:t>
            </w:r>
          </w:p>
        </w:tc>
        <w:tc>
          <w:tcPr>
            <w:tcW w:w="1128" w:type="dxa"/>
            <w:tcBorders>
              <w:top w:val="nil"/>
              <w:left w:val="nil"/>
              <w:bottom w:val="single" w:sz="4" w:space="0" w:color="auto"/>
              <w:right w:val="single" w:sz="4" w:space="0" w:color="auto"/>
            </w:tcBorders>
            <w:shd w:val="clear" w:color="auto" w:fill="FFFFFF" w:themeFill="background1"/>
            <w:noWrap/>
            <w:vAlign w:val="center"/>
          </w:tcPr>
          <w:p w:rsidR="00410D77" w:rsidRPr="00E728EE" w:rsidRDefault="00410D77" w:rsidP="00410D77">
            <w:pPr>
              <w:spacing w:after="0" w:line="240" w:lineRule="auto"/>
              <w:jc w:val="center"/>
              <w:rPr>
                <w:rFonts w:ascii="Sylfaen" w:eastAsia="Times New Roman" w:hAnsi="Sylfaen" w:cs="Times New Roman"/>
                <w:color w:val="000000"/>
                <w:sz w:val="18"/>
                <w:szCs w:val="18"/>
                <w:lang w:val="ka-GE"/>
              </w:rPr>
            </w:pPr>
            <w:r>
              <w:rPr>
                <w:rFonts w:ascii="Sylfaen" w:eastAsia="Times New Roman" w:hAnsi="Sylfaen" w:cs="Times New Roman"/>
                <w:color w:val="000000"/>
                <w:sz w:val="18"/>
                <w:szCs w:val="18"/>
                <w:lang w:val="ka-GE"/>
              </w:rPr>
              <w:t>50</w:t>
            </w:r>
            <w:r w:rsidRPr="00E728EE">
              <w:rPr>
                <w:rFonts w:ascii="Sylfaen" w:eastAsia="Times New Roman" w:hAnsi="Sylfaen" w:cs="Times New Roman"/>
                <w:color w:val="000000"/>
                <w:sz w:val="18"/>
                <w:szCs w:val="18"/>
                <w:lang w:val="ka-GE"/>
              </w:rPr>
              <w:t>0 კგ</w:t>
            </w:r>
          </w:p>
        </w:tc>
        <w:tc>
          <w:tcPr>
            <w:tcW w:w="1122" w:type="dxa"/>
            <w:tcBorders>
              <w:top w:val="nil"/>
              <w:left w:val="nil"/>
              <w:bottom w:val="single" w:sz="4" w:space="0" w:color="auto"/>
              <w:right w:val="single" w:sz="4" w:space="0" w:color="auto"/>
            </w:tcBorders>
            <w:shd w:val="clear" w:color="auto" w:fill="FFFFFF" w:themeFill="background1"/>
            <w:noWrap/>
            <w:vAlign w:val="center"/>
          </w:tcPr>
          <w:p w:rsidR="00410D77" w:rsidRPr="00E728EE" w:rsidRDefault="00410D77" w:rsidP="00410D77">
            <w:pPr>
              <w:spacing w:after="0" w:line="240" w:lineRule="auto"/>
              <w:jc w:val="center"/>
              <w:rPr>
                <w:rFonts w:ascii="Sylfaen" w:eastAsia="Times New Roman" w:hAnsi="Sylfaen" w:cs="Times New Roman"/>
                <w:color w:val="000000"/>
                <w:sz w:val="18"/>
                <w:szCs w:val="18"/>
              </w:rPr>
            </w:pPr>
            <w:r>
              <w:rPr>
                <w:rFonts w:ascii="Sylfaen" w:eastAsia="Times New Roman" w:hAnsi="Sylfaen" w:cs="Times New Roman"/>
                <w:color w:val="000000"/>
                <w:sz w:val="18"/>
                <w:szCs w:val="18"/>
                <w:lang w:val="ka-GE"/>
              </w:rPr>
              <w:t>50</w:t>
            </w:r>
            <w:r w:rsidRPr="00E728EE">
              <w:rPr>
                <w:rFonts w:ascii="Sylfaen" w:eastAsia="Times New Roman" w:hAnsi="Sylfaen" w:cs="Times New Roman"/>
                <w:color w:val="000000"/>
                <w:sz w:val="18"/>
                <w:szCs w:val="18"/>
                <w:lang w:val="ka-GE"/>
              </w:rPr>
              <w:t>0 კგ</w:t>
            </w:r>
          </w:p>
        </w:tc>
        <w:tc>
          <w:tcPr>
            <w:tcW w:w="1101" w:type="dxa"/>
            <w:tcBorders>
              <w:top w:val="nil"/>
              <w:left w:val="nil"/>
              <w:bottom w:val="single" w:sz="4" w:space="0" w:color="auto"/>
              <w:right w:val="single" w:sz="4" w:space="0" w:color="auto"/>
            </w:tcBorders>
            <w:shd w:val="clear" w:color="auto" w:fill="FFFFFF" w:themeFill="background1"/>
            <w:noWrap/>
            <w:vAlign w:val="center"/>
          </w:tcPr>
          <w:p w:rsidR="00410D77" w:rsidRPr="00E728EE" w:rsidRDefault="00410D77" w:rsidP="00410D77">
            <w:pPr>
              <w:spacing w:after="0" w:line="240" w:lineRule="auto"/>
              <w:jc w:val="center"/>
              <w:rPr>
                <w:rFonts w:ascii="Sylfaen" w:eastAsia="Times New Roman" w:hAnsi="Sylfaen" w:cs="Times New Roman"/>
                <w:color w:val="000000"/>
                <w:sz w:val="18"/>
                <w:szCs w:val="18"/>
              </w:rPr>
            </w:pPr>
            <w:r>
              <w:rPr>
                <w:rFonts w:ascii="Sylfaen" w:eastAsia="Times New Roman" w:hAnsi="Sylfaen" w:cs="Times New Roman"/>
                <w:color w:val="000000"/>
                <w:sz w:val="18"/>
                <w:szCs w:val="18"/>
                <w:lang w:val="ka-GE"/>
              </w:rPr>
              <w:t>50</w:t>
            </w:r>
            <w:r w:rsidRPr="00E728EE">
              <w:rPr>
                <w:rFonts w:ascii="Sylfaen" w:eastAsia="Times New Roman" w:hAnsi="Sylfaen" w:cs="Times New Roman"/>
                <w:color w:val="000000"/>
                <w:sz w:val="18"/>
                <w:szCs w:val="18"/>
                <w:lang w:val="ka-GE"/>
              </w:rPr>
              <w:t>0 კგ</w:t>
            </w:r>
          </w:p>
        </w:tc>
      </w:tr>
      <w:tr w:rsidR="00410D77" w:rsidRPr="00A54130" w:rsidTr="00410D77">
        <w:trPr>
          <w:trHeight w:val="647"/>
          <w:jc w:val="center"/>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10D77" w:rsidRPr="00EA1EE3" w:rsidRDefault="00410D77" w:rsidP="00410D77">
            <w:pPr>
              <w:spacing w:after="0" w:line="240" w:lineRule="auto"/>
              <w:jc w:val="center"/>
              <w:rPr>
                <w:rFonts w:ascii="Sylfaen" w:eastAsia="Times New Roman" w:hAnsi="Sylfaen" w:cs="Times New Roman"/>
                <w:b/>
                <w:bCs/>
                <w:color w:val="000000"/>
                <w:sz w:val="18"/>
                <w:szCs w:val="18"/>
              </w:rPr>
            </w:pPr>
            <w:r w:rsidRPr="00EA1EE3">
              <w:rPr>
                <w:rFonts w:ascii="Sylfaen" w:hAnsi="Sylfaen" w:cs="Sylfaen"/>
                <w:b/>
                <w:sz w:val="18"/>
                <w:szCs w:val="18"/>
              </w:rPr>
              <w:t>16 01 03</w:t>
            </w:r>
          </w:p>
        </w:tc>
        <w:tc>
          <w:tcPr>
            <w:tcW w:w="2070" w:type="dxa"/>
            <w:tcBorders>
              <w:top w:val="single" w:sz="4" w:space="0" w:color="auto"/>
              <w:left w:val="single" w:sz="4" w:space="0" w:color="auto"/>
              <w:bottom w:val="single" w:sz="4" w:space="0" w:color="auto"/>
              <w:right w:val="single" w:sz="4" w:space="0" w:color="auto"/>
            </w:tcBorders>
            <w:shd w:val="clear" w:color="auto" w:fill="auto"/>
          </w:tcPr>
          <w:p w:rsidR="00410D77" w:rsidRPr="00E728EE" w:rsidRDefault="00410D77" w:rsidP="00410D77">
            <w:pPr>
              <w:spacing w:after="0" w:line="240" w:lineRule="auto"/>
              <w:jc w:val="center"/>
              <w:rPr>
                <w:rFonts w:ascii="Sylfaen" w:eastAsia="Times New Roman" w:hAnsi="Sylfaen" w:cs="Times New Roman"/>
                <w:color w:val="000000"/>
                <w:sz w:val="18"/>
                <w:szCs w:val="18"/>
              </w:rPr>
            </w:pPr>
            <w:r w:rsidRPr="00F06DFD">
              <w:rPr>
                <w:rFonts w:ascii="Sylfaen" w:hAnsi="Sylfaen" w:cs="Sylfaen"/>
                <w:sz w:val="18"/>
                <w:szCs w:val="18"/>
              </w:rPr>
              <w:t>განადგურებას დაქვემდებარებული საბურავები</w:t>
            </w:r>
          </w:p>
        </w:tc>
        <w:tc>
          <w:tcPr>
            <w:tcW w:w="976" w:type="dxa"/>
            <w:tcBorders>
              <w:top w:val="single" w:sz="4" w:space="0" w:color="auto"/>
              <w:left w:val="single" w:sz="4" w:space="0" w:color="auto"/>
              <w:bottom w:val="single" w:sz="4" w:space="0" w:color="auto"/>
              <w:right w:val="single" w:sz="4" w:space="0" w:color="auto"/>
            </w:tcBorders>
            <w:shd w:val="clear" w:color="auto" w:fill="auto"/>
            <w:noWrap/>
          </w:tcPr>
          <w:p w:rsidR="00410D77" w:rsidRPr="00E728EE" w:rsidRDefault="00410D77" w:rsidP="00410D77">
            <w:pPr>
              <w:spacing w:after="0" w:line="240" w:lineRule="auto"/>
              <w:jc w:val="center"/>
              <w:rPr>
                <w:rFonts w:ascii="Sylfaen" w:eastAsia="Times New Roman" w:hAnsi="Sylfaen" w:cs="Times New Roman"/>
                <w:color w:val="000000"/>
                <w:sz w:val="18"/>
                <w:szCs w:val="18"/>
              </w:rPr>
            </w:pPr>
          </w:p>
          <w:p w:rsidR="00410D77" w:rsidRPr="00E728EE" w:rsidRDefault="00410D77" w:rsidP="00410D77">
            <w:pPr>
              <w:spacing w:after="0" w:line="240" w:lineRule="auto"/>
              <w:jc w:val="center"/>
              <w:rPr>
                <w:rFonts w:ascii="Sylfaen" w:eastAsia="Times New Roman" w:hAnsi="Sylfaen" w:cs="Times New Roman"/>
                <w:color w:val="000000"/>
                <w:sz w:val="18"/>
                <w:szCs w:val="18"/>
                <w:lang w:val="ka-GE"/>
              </w:rPr>
            </w:pPr>
            <w:r w:rsidRPr="00E728EE">
              <w:rPr>
                <w:rFonts w:ascii="Sylfaen" w:eastAsia="Times New Roman" w:hAnsi="Sylfaen" w:cs="Times New Roman"/>
                <w:color w:val="000000"/>
                <w:sz w:val="18"/>
                <w:szCs w:val="18"/>
                <w:lang w:val="ka-GE"/>
              </w:rPr>
              <w:t>არა</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10D77" w:rsidRPr="0069719A" w:rsidRDefault="00410D77" w:rsidP="00410D77">
            <w:pPr>
              <w:spacing w:after="0" w:line="240" w:lineRule="auto"/>
              <w:jc w:val="center"/>
              <w:rPr>
                <w:rFonts w:ascii="Sylfaen" w:eastAsia="Times New Roman" w:hAnsi="Sylfaen" w:cs="Times New Roman"/>
                <w:color w:val="000000"/>
                <w:sz w:val="18"/>
                <w:szCs w:val="18"/>
                <w:lang w:val="ka-GE"/>
              </w:rPr>
            </w:pPr>
            <w:r>
              <w:rPr>
                <w:rFonts w:ascii="Sylfaen" w:eastAsia="Times New Roman" w:hAnsi="Sylfaen" w:cs="Times New Roman"/>
                <w:color w:val="000000"/>
                <w:sz w:val="18"/>
                <w:szCs w:val="18"/>
                <w:lang w:val="ka-GE"/>
              </w:rPr>
              <w:t>-</w:t>
            </w:r>
          </w:p>
        </w:tc>
        <w:tc>
          <w:tcPr>
            <w:tcW w:w="997" w:type="dxa"/>
            <w:tcBorders>
              <w:top w:val="single" w:sz="4" w:space="0" w:color="auto"/>
              <w:left w:val="single" w:sz="4" w:space="0" w:color="auto"/>
              <w:bottom w:val="single" w:sz="4" w:space="0" w:color="auto"/>
              <w:right w:val="single" w:sz="4" w:space="0" w:color="auto"/>
            </w:tcBorders>
            <w:shd w:val="clear" w:color="auto" w:fill="auto"/>
            <w:noWrap/>
          </w:tcPr>
          <w:p w:rsidR="00410D77" w:rsidRPr="00E728EE" w:rsidRDefault="00410D77" w:rsidP="00410D77">
            <w:pPr>
              <w:spacing w:after="0" w:line="240" w:lineRule="auto"/>
              <w:jc w:val="center"/>
              <w:rPr>
                <w:rFonts w:ascii="Sylfaen" w:eastAsia="Times New Roman" w:hAnsi="Sylfaen" w:cs="Times New Roman"/>
                <w:color w:val="000000"/>
                <w:sz w:val="18"/>
                <w:szCs w:val="18"/>
                <w:highlight w:val="yellow"/>
              </w:rPr>
            </w:pPr>
          </w:p>
          <w:p w:rsidR="00410D77" w:rsidRPr="00A10F35" w:rsidRDefault="00410D77" w:rsidP="00410D77">
            <w:pPr>
              <w:spacing w:after="0" w:line="240" w:lineRule="auto"/>
              <w:jc w:val="center"/>
              <w:rPr>
                <w:rFonts w:ascii="Sylfaen" w:eastAsia="Times New Roman" w:hAnsi="Sylfaen" w:cs="Times New Roman"/>
                <w:color w:val="000000"/>
                <w:sz w:val="18"/>
                <w:szCs w:val="18"/>
                <w:highlight w:val="yellow"/>
              </w:rPr>
            </w:pPr>
            <w:r w:rsidRPr="00A10F35">
              <w:rPr>
                <w:rFonts w:ascii="Sylfaen" w:hAnsi="Sylfaen"/>
                <w:sz w:val="18"/>
                <w:szCs w:val="18"/>
              </w:rPr>
              <w:t>R</w:t>
            </w:r>
            <w:r w:rsidRPr="00A10F35">
              <w:rPr>
                <w:rFonts w:ascii="Sylfaen" w:hAnsi="Sylfaen"/>
                <w:sz w:val="18"/>
                <w:szCs w:val="18"/>
                <w:lang w:val="ka-GE"/>
              </w:rPr>
              <w:t>3</w:t>
            </w:r>
          </w:p>
        </w:tc>
        <w:tc>
          <w:tcPr>
            <w:tcW w:w="1171" w:type="dxa"/>
            <w:tcBorders>
              <w:top w:val="single" w:sz="4" w:space="0" w:color="auto"/>
              <w:left w:val="single" w:sz="4" w:space="0" w:color="auto"/>
              <w:bottom w:val="single" w:sz="4" w:space="0" w:color="auto"/>
              <w:right w:val="single" w:sz="4" w:space="0" w:color="auto"/>
            </w:tcBorders>
            <w:shd w:val="clear" w:color="auto" w:fill="auto"/>
          </w:tcPr>
          <w:p w:rsidR="00410D77" w:rsidRPr="00E728EE" w:rsidRDefault="00410D77" w:rsidP="00410D77">
            <w:pPr>
              <w:spacing w:after="0" w:line="240" w:lineRule="auto"/>
              <w:jc w:val="center"/>
              <w:rPr>
                <w:rFonts w:ascii="Sylfaen" w:eastAsia="Times New Roman" w:hAnsi="Sylfaen" w:cs="Times New Roman"/>
                <w:color w:val="000000"/>
                <w:sz w:val="18"/>
                <w:szCs w:val="18"/>
              </w:rPr>
            </w:pPr>
          </w:p>
          <w:p w:rsidR="00410D77" w:rsidRPr="00E728EE" w:rsidRDefault="00410D77" w:rsidP="00410D77">
            <w:pPr>
              <w:spacing w:after="0" w:line="240" w:lineRule="auto"/>
              <w:jc w:val="center"/>
              <w:rPr>
                <w:rFonts w:ascii="Sylfaen" w:eastAsia="Times New Roman" w:hAnsi="Sylfaen" w:cs="Times New Roman"/>
                <w:color w:val="000000"/>
                <w:sz w:val="18"/>
                <w:szCs w:val="18"/>
                <w:lang w:val="ka-GE"/>
              </w:rPr>
            </w:pPr>
            <w:r w:rsidRPr="00E728EE">
              <w:rPr>
                <w:rFonts w:ascii="Sylfaen" w:eastAsia="Times New Roman" w:hAnsi="Sylfaen" w:cs="Times New Roman"/>
                <w:color w:val="000000"/>
                <w:sz w:val="18"/>
                <w:szCs w:val="18"/>
                <w:lang w:val="ka-GE"/>
              </w:rPr>
              <w:t>მყარი</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410D77" w:rsidRPr="00E728EE" w:rsidRDefault="00410D77" w:rsidP="00410D77">
            <w:pPr>
              <w:spacing w:after="0" w:line="240" w:lineRule="auto"/>
              <w:jc w:val="center"/>
              <w:rPr>
                <w:rFonts w:ascii="Sylfaen" w:eastAsia="Times New Roman" w:hAnsi="Sylfaen" w:cs="Times New Roman"/>
                <w:color w:val="000000"/>
                <w:sz w:val="18"/>
                <w:szCs w:val="18"/>
                <w:lang w:val="ka-GE"/>
              </w:rPr>
            </w:pPr>
            <w:r>
              <w:rPr>
                <w:rFonts w:ascii="Sylfaen" w:eastAsia="Times New Roman" w:hAnsi="Sylfaen" w:cs="Times New Roman"/>
                <w:color w:val="000000"/>
                <w:sz w:val="18"/>
                <w:szCs w:val="18"/>
              </w:rPr>
              <w:t>250</w:t>
            </w:r>
            <w:r>
              <w:rPr>
                <w:rFonts w:ascii="Sylfaen" w:eastAsia="Times New Roman" w:hAnsi="Sylfaen" w:cs="Times New Roman"/>
                <w:color w:val="000000"/>
                <w:sz w:val="18"/>
                <w:szCs w:val="18"/>
                <w:lang w:val="ka-GE"/>
              </w:rPr>
              <w:t>0</w:t>
            </w:r>
            <w:r w:rsidRPr="00E728EE">
              <w:rPr>
                <w:rFonts w:ascii="Sylfaen" w:eastAsia="Times New Roman" w:hAnsi="Sylfaen" w:cs="Times New Roman"/>
                <w:color w:val="000000"/>
                <w:sz w:val="18"/>
                <w:szCs w:val="18"/>
                <w:lang w:val="ka-GE"/>
              </w:rPr>
              <w:t xml:space="preserve"> კგ</w:t>
            </w:r>
          </w:p>
        </w:tc>
        <w:tc>
          <w:tcPr>
            <w:tcW w:w="112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410D77" w:rsidRPr="00E728EE" w:rsidRDefault="00410D77" w:rsidP="00410D77">
            <w:pPr>
              <w:spacing w:after="0" w:line="240" w:lineRule="auto"/>
              <w:jc w:val="center"/>
              <w:rPr>
                <w:rFonts w:ascii="Sylfaen" w:eastAsia="Times New Roman" w:hAnsi="Sylfaen" w:cs="Times New Roman"/>
                <w:color w:val="000000"/>
                <w:sz w:val="18"/>
                <w:szCs w:val="18"/>
                <w:lang w:val="ka-GE"/>
              </w:rPr>
            </w:pPr>
            <w:r>
              <w:rPr>
                <w:rFonts w:ascii="Sylfaen" w:eastAsia="Times New Roman" w:hAnsi="Sylfaen" w:cs="Times New Roman"/>
                <w:color w:val="000000"/>
                <w:sz w:val="18"/>
                <w:szCs w:val="18"/>
              </w:rPr>
              <w:t>25</w:t>
            </w:r>
            <w:r w:rsidRPr="00E728EE">
              <w:rPr>
                <w:rFonts w:ascii="Sylfaen" w:eastAsia="Times New Roman" w:hAnsi="Sylfaen" w:cs="Times New Roman"/>
                <w:color w:val="000000"/>
                <w:sz w:val="18"/>
                <w:szCs w:val="18"/>
                <w:lang w:val="ka-GE"/>
              </w:rPr>
              <w:t>00 კგ</w:t>
            </w:r>
          </w:p>
        </w:tc>
        <w:tc>
          <w:tcPr>
            <w:tcW w:w="110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410D77" w:rsidRPr="00E728EE" w:rsidRDefault="00410D77" w:rsidP="00410D77">
            <w:pPr>
              <w:spacing w:after="0" w:line="240" w:lineRule="auto"/>
              <w:jc w:val="center"/>
              <w:rPr>
                <w:rFonts w:ascii="Sylfaen" w:eastAsia="Times New Roman" w:hAnsi="Sylfaen" w:cs="Times New Roman"/>
                <w:color w:val="000000"/>
                <w:sz w:val="18"/>
                <w:szCs w:val="18"/>
                <w:lang w:val="ka-GE"/>
              </w:rPr>
            </w:pPr>
            <w:r>
              <w:rPr>
                <w:rFonts w:ascii="Sylfaen" w:eastAsia="Times New Roman" w:hAnsi="Sylfaen" w:cs="Times New Roman"/>
                <w:color w:val="000000"/>
                <w:sz w:val="18"/>
                <w:szCs w:val="18"/>
              </w:rPr>
              <w:t>25</w:t>
            </w:r>
            <w:r w:rsidRPr="00E728EE">
              <w:rPr>
                <w:rFonts w:ascii="Sylfaen" w:eastAsia="Times New Roman" w:hAnsi="Sylfaen" w:cs="Times New Roman"/>
                <w:color w:val="000000"/>
                <w:sz w:val="18"/>
                <w:szCs w:val="18"/>
                <w:lang w:val="ka-GE"/>
              </w:rPr>
              <w:t>00 კგ</w:t>
            </w:r>
          </w:p>
        </w:tc>
      </w:tr>
      <w:tr w:rsidR="00410D77" w:rsidRPr="00A54130" w:rsidTr="00410D77">
        <w:trPr>
          <w:trHeight w:val="868"/>
          <w:jc w:val="center"/>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10D77" w:rsidRPr="00EA1EE3" w:rsidRDefault="00410D77" w:rsidP="00410D77">
            <w:pPr>
              <w:spacing w:after="0" w:line="240" w:lineRule="auto"/>
              <w:jc w:val="center"/>
              <w:rPr>
                <w:rFonts w:ascii="Sylfaen" w:eastAsia="Times New Roman" w:hAnsi="Sylfaen" w:cs="Times New Roman"/>
                <w:b/>
                <w:bCs/>
                <w:color w:val="000000"/>
                <w:sz w:val="18"/>
                <w:szCs w:val="18"/>
              </w:rPr>
            </w:pPr>
            <w:r w:rsidRPr="00EA1EE3">
              <w:rPr>
                <w:rFonts w:ascii="Sylfaen" w:eastAsia="Times New Roman" w:hAnsi="Sylfaen" w:cs="Times New Roman"/>
                <w:b/>
                <w:bCs/>
                <w:color w:val="000000"/>
                <w:sz w:val="18"/>
                <w:szCs w:val="18"/>
              </w:rPr>
              <w:lastRenderedPageBreak/>
              <w:t>20 01 21*</w:t>
            </w:r>
          </w:p>
        </w:tc>
        <w:tc>
          <w:tcPr>
            <w:tcW w:w="2070" w:type="dxa"/>
            <w:tcBorders>
              <w:top w:val="single" w:sz="4" w:space="0" w:color="auto"/>
              <w:left w:val="nil"/>
              <w:bottom w:val="single" w:sz="4" w:space="0" w:color="auto"/>
              <w:right w:val="single" w:sz="4" w:space="0" w:color="auto"/>
            </w:tcBorders>
            <w:shd w:val="clear" w:color="auto" w:fill="auto"/>
          </w:tcPr>
          <w:p w:rsidR="00410D77" w:rsidRPr="00E728EE" w:rsidRDefault="00410D77" w:rsidP="00410D77">
            <w:pPr>
              <w:spacing w:after="0" w:line="240" w:lineRule="auto"/>
              <w:jc w:val="center"/>
              <w:rPr>
                <w:rFonts w:ascii="Sylfaen" w:eastAsia="Times New Roman" w:hAnsi="Sylfaen" w:cs="Times New Roman"/>
                <w:color w:val="000000"/>
                <w:sz w:val="18"/>
                <w:szCs w:val="18"/>
              </w:rPr>
            </w:pPr>
            <w:r w:rsidRPr="00E728EE">
              <w:rPr>
                <w:rFonts w:ascii="Sylfaen" w:eastAsia="Times New Roman" w:hAnsi="Sylfaen" w:cs="Times New Roman"/>
                <w:color w:val="000000"/>
                <w:sz w:val="18"/>
                <w:szCs w:val="18"/>
              </w:rPr>
              <w:t>ფლურესცენციული მილები და სხვა ვერცხლის წყლის შემცველი ნარჩენები</w:t>
            </w:r>
          </w:p>
        </w:tc>
        <w:tc>
          <w:tcPr>
            <w:tcW w:w="976" w:type="dxa"/>
            <w:tcBorders>
              <w:top w:val="single" w:sz="4" w:space="0" w:color="auto"/>
              <w:left w:val="nil"/>
              <w:bottom w:val="single" w:sz="4" w:space="0" w:color="auto"/>
              <w:right w:val="single" w:sz="4" w:space="0" w:color="auto"/>
            </w:tcBorders>
            <w:shd w:val="clear" w:color="auto" w:fill="auto"/>
            <w:noWrap/>
          </w:tcPr>
          <w:p w:rsidR="00410D77" w:rsidRPr="00E728EE" w:rsidRDefault="00410D77" w:rsidP="00410D77">
            <w:pPr>
              <w:spacing w:after="0" w:line="240" w:lineRule="auto"/>
              <w:jc w:val="center"/>
              <w:rPr>
                <w:rFonts w:ascii="Sylfaen" w:eastAsia="Times New Roman" w:hAnsi="Sylfaen" w:cs="Times New Roman"/>
                <w:color w:val="000000"/>
                <w:sz w:val="18"/>
                <w:szCs w:val="18"/>
              </w:rPr>
            </w:pPr>
            <w:r w:rsidRPr="00E728EE">
              <w:rPr>
                <w:rFonts w:ascii="Sylfaen" w:eastAsia="Times New Roman" w:hAnsi="Sylfaen" w:cs="Times New Roman"/>
                <w:color w:val="000000"/>
                <w:sz w:val="18"/>
                <w:szCs w:val="18"/>
              </w:rPr>
              <w:t>დიახ</w:t>
            </w:r>
          </w:p>
        </w:tc>
        <w:tc>
          <w:tcPr>
            <w:tcW w:w="996" w:type="dxa"/>
            <w:tcBorders>
              <w:top w:val="single" w:sz="4" w:space="0" w:color="auto"/>
              <w:left w:val="nil"/>
              <w:bottom w:val="single" w:sz="4" w:space="0" w:color="auto"/>
              <w:right w:val="single" w:sz="4" w:space="0" w:color="auto"/>
            </w:tcBorders>
            <w:shd w:val="clear" w:color="auto" w:fill="auto"/>
            <w:noWrap/>
          </w:tcPr>
          <w:p w:rsidR="00410D77" w:rsidRPr="0069719A" w:rsidRDefault="00410D77" w:rsidP="00410D77">
            <w:pPr>
              <w:spacing w:after="0" w:line="240" w:lineRule="auto"/>
              <w:jc w:val="center"/>
              <w:rPr>
                <w:rFonts w:ascii="Sylfaen" w:eastAsia="Times New Roman" w:hAnsi="Sylfaen" w:cs="Times New Roman"/>
                <w:color w:val="000000"/>
                <w:sz w:val="18"/>
                <w:szCs w:val="18"/>
              </w:rPr>
            </w:pPr>
            <w:r w:rsidRPr="0069719A">
              <w:rPr>
                <w:rFonts w:ascii="Sylfaen" w:hAnsi="Sylfaen"/>
                <w:sz w:val="18"/>
                <w:szCs w:val="18"/>
              </w:rPr>
              <w:t>H</w:t>
            </w:r>
            <w:r w:rsidRPr="0069719A">
              <w:rPr>
                <w:rFonts w:ascii="Sylfaen" w:hAnsi="Sylfaen"/>
                <w:sz w:val="18"/>
                <w:szCs w:val="18"/>
                <w:lang w:val="ka-GE"/>
              </w:rPr>
              <w:t>6</w:t>
            </w:r>
          </w:p>
        </w:tc>
        <w:tc>
          <w:tcPr>
            <w:tcW w:w="997" w:type="dxa"/>
            <w:tcBorders>
              <w:top w:val="single" w:sz="4" w:space="0" w:color="auto"/>
              <w:left w:val="nil"/>
              <w:bottom w:val="single" w:sz="4" w:space="0" w:color="auto"/>
              <w:right w:val="single" w:sz="4" w:space="0" w:color="auto"/>
            </w:tcBorders>
            <w:shd w:val="clear" w:color="auto" w:fill="auto"/>
            <w:noWrap/>
            <w:vAlign w:val="center"/>
          </w:tcPr>
          <w:p w:rsidR="00410D77" w:rsidRPr="00B1059F" w:rsidRDefault="00410D77" w:rsidP="00410D77">
            <w:pPr>
              <w:jc w:val="center"/>
              <w:rPr>
                <w:rFonts w:ascii="Sylfaen" w:hAnsi="Sylfaen"/>
                <w:sz w:val="18"/>
                <w:szCs w:val="18"/>
                <w:lang w:val="ka-GE"/>
              </w:rPr>
            </w:pPr>
            <w:r w:rsidRPr="00B1059F">
              <w:rPr>
                <w:rFonts w:ascii="Sylfaen" w:hAnsi="Sylfaen"/>
                <w:sz w:val="18"/>
                <w:szCs w:val="18"/>
              </w:rPr>
              <w:t>D</w:t>
            </w:r>
            <w:r w:rsidRPr="00B1059F">
              <w:rPr>
                <w:rFonts w:ascii="Sylfaen" w:hAnsi="Sylfaen"/>
                <w:sz w:val="18"/>
                <w:szCs w:val="18"/>
                <w:lang w:val="ka-GE"/>
              </w:rPr>
              <w:t>9</w:t>
            </w:r>
          </w:p>
          <w:p w:rsidR="00410D77" w:rsidRPr="00B1059F" w:rsidRDefault="00410D77" w:rsidP="00410D77">
            <w:pPr>
              <w:spacing w:after="0" w:line="240" w:lineRule="auto"/>
              <w:jc w:val="center"/>
              <w:rPr>
                <w:rFonts w:ascii="Sylfaen" w:eastAsia="Times New Roman" w:hAnsi="Sylfaen" w:cs="Times New Roman"/>
                <w:sz w:val="18"/>
                <w:szCs w:val="18"/>
                <w:highlight w:val="yellow"/>
              </w:rPr>
            </w:pPr>
          </w:p>
        </w:tc>
        <w:tc>
          <w:tcPr>
            <w:tcW w:w="1171" w:type="dxa"/>
            <w:tcBorders>
              <w:top w:val="single" w:sz="4" w:space="0" w:color="auto"/>
              <w:left w:val="nil"/>
              <w:bottom w:val="single" w:sz="4" w:space="0" w:color="auto"/>
              <w:right w:val="single" w:sz="4" w:space="0" w:color="auto"/>
            </w:tcBorders>
            <w:shd w:val="clear" w:color="auto" w:fill="auto"/>
            <w:noWrap/>
            <w:vAlign w:val="center"/>
          </w:tcPr>
          <w:p w:rsidR="00410D77" w:rsidRPr="00E728EE" w:rsidRDefault="00410D77" w:rsidP="00410D77">
            <w:pPr>
              <w:spacing w:after="0" w:line="240" w:lineRule="auto"/>
              <w:jc w:val="center"/>
              <w:rPr>
                <w:rFonts w:ascii="Sylfaen" w:eastAsia="Times New Roman" w:hAnsi="Sylfaen" w:cs="Times New Roman"/>
                <w:color w:val="000000"/>
                <w:sz w:val="18"/>
                <w:szCs w:val="18"/>
                <w:lang w:val="ka-GE"/>
              </w:rPr>
            </w:pPr>
            <w:r w:rsidRPr="00E728EE">
              <w:rPr>
                <w:rFonts w:ascii="Sylfaen" w:eastAsia="Times New Roman" w:hAnsi="Sylfaen" w:cs="Times New Roman"/>
                <w:color w:val="000000"/>
                <w:sz w:val="18"/>
                <w:szCs w:val="18"/>
              </w:rPr>
              <w:t>მყარი</w:t>
            </w:r>
          </w:p>
        </w:tc>
        <w:tc>
          <w:tcPr>
            <w:tcW w:w="1128" w:type="dxa"/>
            <w:tcBorders>
              <w:top w:val="single" w:sz="4" w:space="0" w:color="auto"/>
              <w:left w:val="nil"/>
              <w:bottom w:val="single" w:sz="4" w:space="0" w:color="auto"/>
              <w:right w:val="single" w:sz="4" w:space="0" w:color="auto"/>
            </w:tcBorders>
            <w:shd w:val="clear" w:color="auto" w:fill="FFFFFF" w:themeFill="background1"/>
            <w:noWrap/>
            <w:vAlign w:val="center"/>
          </w:tcPr>
          <w:p w:rsidR="00410D77" w:rsidRPr="00E728EE" w:rsidRDefault="00410D77" w:rsidP="00410D77">
            <w:pPr>
              <w:spacing w:after="0" w:line="240" w:lineRule="auto"/>
              <w:jc w:val="center"/>
              <w:rPr>
                <w:rFonts w:ascii="Sylfaen" w:eastAsia="Times New Roman" w:hAnsi="Sylfaen" w:cs="Times New Roman"/>
                <w:color w:val="000000"/>
                <w:sz w:val="18"/>
                <w:szCs w:val="18"/>
              </w:rPr>
            </w:pPr>
            <w:r>
              <w:rPr>
                <w:rFonts w:ascii="Sylfaen" w:eastAsia="Times New Roman" w:hAnsi="Sylfaen" w:cs="Times New Roman"/>
                <w:color w:val="000000"/>
                <w:sz w:val="18"/>
                <w:szCs w:val="18"/>
                <w:lang w:val="ka-GE"/>
              </w:rPr>
              <w:t>1</w:t>
            </w:r>
            <w:r>
              <w:rPr>
                <w:rFonts w:ascii="Sylfaen" w:eastAsia="Times New Roman" w:hAnsi="Sylfaen" w:cs="Times New Roman"/>
                <w:color w:val="000000"/>
                <w:sz w:val="18"/>
                <w:szCs w:val="18"/>
              </w:rPr>
              <w:t>5</w:t>
            </w:r>
            <w:r w:rsidRPr="00E728EE">
              <w:rPr>
                <w:rFonts w:ascii="Sylfaen" w:eastAsia="Times New Roman" w:hAnsi="Sylfaen" w:cs="Times New Roman"/>
                <w:color w:val="000000"/>
                <w:sz w:val="18"/>
                <w:szCs w:val="18"/>
                <w:lang w:val="ka-GE"/>
              </w:rPr>
              <w:t xml:space="preserve"> კგ</w:t>
            </w:r>
          </w:p>
        </w:tc>
        <w:tc>
          <w:tcPr>
            <w:tcW w:w="1122" w:type="dxa"/>
            <w:tcBorders>
              <w:top w:val="single" w:sz="4" w:space="0" w:color="auto"/>
              <w:left w:val="nil"/>
              <w:bottom w:val="single" w:sz="4" w:space="0" w:color="auto"/>
              <w:right w:val="single" w:sz="4" w:space="0" w:color="auto"/>
            </w:tcBorders>
            <w:shd w:val="clear" w:color="auto" w:fill="FFFFFF" w:themeFill="background1"/>
            <w:noWrap/>
            <w:vAlign w:val="center"/>
          </w:tcPr>
          <w:p w:rsidR="00410D77" w:rsidRPr="00E728EE" w:rsidRDefault="00410D77" w:rsidP="00410D77">
            <w:pPr>
              <w:spacing w:after="0" w:line="240" w:lineRule="auto"/>
              <w:jc w:val="center"/>
              <w:rPr>
                <w:rFonts w:ascii="Sylfaen" w:eastAsia="Times New Roman" w:hAnsi="Sylfaen" w:cs="Times New Roman"/>
                <w:color w:val="000000"/>
                <w:sz w:val="18"/>
                <w:szCs w:val="18"/>
                <w:lang w:val="ka-GE"/>
              </w:rPr>
            </w:pPr>
            <w:r>
              <w:rPr>
                <w:rFonts w:ascii="Sylfaen" w:eastAsia="Times New Roman" w:hAnsi="Sylfaen" w:cs="Times New Roman"/>
                <w:color w:val="000000"/>
                <w:sz w:val="18"/>
                <w:szCs w:val="18"/>
                <w:lang w:val="ka-GE"/>
              </w:rPr>
              <w:t>15</w:t>
            </w:r>
            <w:r w:rsidRPr="00E728EE">
              <w:rPr>
                <w:rFonts w:ascii="Sylfaen" w:eastAsia="Times New Roman" w:hAnsi="Sylfaen" w:cs="Times New Roman"/>
                <w:color w:val="000000"/>
                <w:sz w:val="18"/>
                <w:szCs w:val="18"/>
                <w:lang w:val="ka-GE"/>
              </w:rPr>
              <w:t xml:space="preserve"> კგ</w:t>
            </w:r>
          </w:p>
        </w:tc>
        <w:tc>
          <w:tcPr>
            <w:tcW w:w="1101" w:type="dxa"/>
            <w:tcBorders>
              <w:top w:val="single" w:sz="4" w:space="0" w:color="auto"/>
              <w:left w:val="nil"/>
              <w:bottom w:val="single" w:sz="4" w:space="0" w:color="auto"/>
              <w:right w:val="single" w:sz="4" w:space="0" w:color="auto"/>
            </w:tcBorders>
            <w:shd w:val="clear" w:color="auto" w:fill="FFFFFF" w:themeFill="background1"/>
            <w:noWrap/>
            <w:vAlign w:val="center"/>
          </w:tcPr>
          <w:p w:rsidR="00410D77" w:rsidRPr="00E728EE" w:rsidRDefault="00410D77" w:rsidP="00410D77">
            <w:pPr>
              <w:spacing w:after="0" w:line="240" w:lineRule="auto"/>
              <w:jc w:val="center"/>
              <w:rPr>
                <w:rFonts w:ascii="Sylfaen" w:eastAsia="Times New Roman" w:hAnsi="Sylfaen" w:cs="Times New Roman"/>
                <w:color w:val="000000"/>
                <w:sz w:val="18"/>
                <w:szCs w:val="18"/>
              </w:rPr>
            </w:pPr>
            <w:r>
              <w:rPr>
                <w:rFonts w:ascii="Sylfaen" w:eastAsia="Times New Roman" w:hAnsi="Sylfaen" w:cs="Times New Roman"/>
                <w:color w:val="000000"/>
                <w:sz w:val="18"/>
                <w:szCs w:val="18"/>
                <w:lang w:val="ka-GE"/>
              </w:rPr>
              <w:t>15</w:t>
            </w:r>
            <w:r w:rsidRPr="00E728EE">
              <w:rPr>
                <w:rFonts w:ascii="Sylfaen" w:eastAsia="Times New Roman" w:hAnsi="Sylfaen" w:cs="Times New Roman"/>
                <w:color w:val="000000"/>
                <w:sz w:val="18"/>
                <w:szCs w:val="18"/>
                <w:lang w:val="ka-GE"/>
              </w:rPr>
              <w:t xml:space="preserve"> კგ</w:t>
            </w:r>
          </w:p>
        </w:tc>
      </w:tr>
      <w:tr w:rsidR="00410D77" w:rsidRPr="00A54130" w:rsidTr="00410D77">
        <w:trPr>
          <w:trHeight w:val="868"/>
          <w:jc w:val="center"/>
        </w:trPr>
        <w:tc>
          <w:tcPr>
            <w:tcW w:w="1075" w:type="dxa"/>
            <w:tcBorders>
              <w:top w:val="nil"/>
              <w:left w:val="single" w:sz="4" w:space="0" w:color="auto"/>
              <w:bottom w:val="single" w:sz="4" w:space="0" w:color="auto"/>
              <w:right w:val="single" w:sz="4" w:space="0" w:color="auto"/>
            </w:tcBorders>
            <w:shd w:val="clear" w:color="auto" w:fill="auto"/>
            <w:noWrap/>
            <w:vAlign w:val="center"/>
          </w:tcPr>
          <w:p w:rsidR="00410D77" w:rsidRPr="00EA1EE3" w:rsidRDefault="00410D77" w:rsidP="00410D77">
            <w:pPr>
              <w:spacing w:after="0" w:line="240" w:lineRule="auto"/>
              <w:jc w:val="center"/>
              <w:rPr>
                <w:rFonts w:ascii="Sylfaen" w:eastAsia="Times New Roman" w:hAnsi="Sylfaen" w:cs="Times New Roman"/>
                <w:b/>
                <w:bCs/>
                <w:color w:val="000000"/>
                <w:sz w:val="18"/>
                <w:szCs w:val="18"/>
              </w:rPr>
            </w:pPr>
            <w:r w:rsidRPr="00EA1EE3">
              <w:rPr>
                <w:rFonts w:ascii="Sylfaen" w:hAnsi="Sylfaen" w:cs="Sylfaen"/>
                <w:b/>
                <w:sz w:val="18"/>
                <w:szCs w:val="18"/>
              </w:rPr>
              <w:t>08 03 17*</w:t>
            </w:r>
          </w:p>
        </w:tc>
        <w:tc>
          <w:tcPr>
            <w:tcW w:w="2070" w:type="dxa"/>
            <w:tcBorders>
              <w:top w:val="nil"/>
              <w:left w:val="nil"/>
              <w:bottom w:val="single" w:sz="4" w:space="0" w:color="auto"/>
              <w:right w:val="single" w:sz="4" w:space="0" w:color="auto"/>
            </w:tcBorders>
            <w:shd w:val="clear" w:color="auto" w:fill="auto"/>
            <w:vAlign w:val="center"/>
          </w:tcPr>
          <w:p w:rsidR="00410D77" w:rsidRPr="00E728EE" w:rsidRDefault="00410D77" w:rsidP="00410D77">
            <w:pPr>
              <w:spacing w:after="0" w:line="240" w:lineRule="auto"/>
              <w:jc w:val="center"/>
              <w:rPr>
                <w:rFonts w:ascii="Sylfaen" w:eastAsia="Times New Roman" w:hAnsi="Sylfaen" w:cs="Times New Roman"/>
                <w:color w:val="000000"/>
                <w:sz w:val="18"/>
                <w:szCs w:val="18"/>
              </w:rPr>
            </w:pPr>
            <w:r w:rsidRPr="00E728EE">
              <w:rPr>
                <w:rFonts w:ascii="Sylfaen" w:hAnsi="Sylfaen" w:cs="Sylfaen"/>
                <w:sz w:val="18"/>
                <w:szCs w:val="18"/>
              </w:rPr>
              <w:t>პრინტერის ტონერი/მელანის ნარჩენები, რომელიც შეიცავს საშიშ</w:t>
            </w:r>
            <w:r w:rsidRPr="00E728EE">
              <w:rPr>
                <w:rFonts w:ascii="Sylfaen" w:hAnsi="Sylfaen" w:cs="Sylfaen"/>
                <w:sz w:val="18"/>
                <w:szCs w:val="18"/>
                <w:lang w:val="ka-GE"/>
              </w:rPr>
              <w:t xml:space="preserve"> </w:t>
            </w:r>
            <w:r w:rsidRPr="00E728EE">
              <w:rPr>
                <w:rFonts w:ascii="Sylfaen" w:hAnsi="Sylfaen" w:cs="Sylfaen"/>
                <w:sz w:val="18"/>
                <w:szCs w:val="18"/>
              </w:rPr>
              <w:t>ნივთიერებებს</w:t>
            </w:r>
          </w:p>
        </w:tc>
        <w:tc>
          <w:tcPr>
            <w:tcW w:w="976" w:type="dxa"/>
            <w:tcBorders>
              <w:top w:val="nil"/>
              <w:left w:val="nil"/>
              <w:bottom w:val="single" w:sz="4" w:space="0" w:color="auto"/>
              <w:right w:val="single" w:sz="4" w:space="0" w:color="auto"/>
            </w:tcBorders>
            <w:shd w:val="clear" w:color="auto" w:fill="auto"/>
            <w:noWrap/>
          </w:tcPr>
          <w:p w:rsidR="00410D77" w:rsidRPr="00E728EE" w:rsidRDefault="00410D77" w:rsidP="00410D77">
            <w:pPr>
              <w:spacing w:after="0" w:line="240" w:lineRule="auto"/>
              <w:jc w:val="center"/>
              <w:rPr>
                <w:rFonts w:ascii="Sylfaen" w:eastAsia="Times New Roman" w:hAnsi="Sylfaen" w:cs="Times New Roman"/>
                <w:color w:val="000000"/>
                <w:sz w:val="18"/>
                <w:szCs w:val="18"/>
              </w:rPr>
            </w:pPr>
          </w:p>
          <w:p w:rsidR="00410D77" w:rsidRPr="00E728EE" w:rsidRDefault="00410D77" w:rsidP="00410D77">
            <w:pPr>
              <w:spacing w:after="0" w:line="240" w:lineRule="auto"/>
              <w:jc w:val="center"/>
              <w:rPr>
                <w:rFonts w:ascii="Sylfaen" w:eastAsia="Times New Roman" w:hAnsi="Sylfaen" w:cs="Times New Roman"/>
                <w:color w:val="000000"/>
                <w:sz w:val="18"/>
                <w:szCs w:val="18"/>
              </w:rPr>
            </w:pPr>
          </w:p>
          <w:p w:rsidR="00410D77" w:rsidRPr="00E728EE" w:rsidRDefault="00410D77" w:rsidP="00410D77">
            <w:pPr>
              <w:spacing w:after="0" w:line="240" w:lineRule="auto"/>
              <w:jc w:val="center"/>
              <w:rPr>
                <w:rFonts w:ascii="Sylfaen" w:eastAsia="Times New Roman" w:hAnsi="Sylfaen" w:cs="Times New Roman"/>
                <w:color w:val="000000"/>
                <w:sz w:val="18"/>
                <w:szCs w:val="18"/>
                <w:lang w:val="ka-GE"/>
              </w:rPr>
            </w:pPr>
            <w:r w:rsidRPr="00E728EE">
              <w:rPr>
                <w:rFonts w:ascii="Sylfaen" w:eastAsia="Times New Roman" w:hAnsi="Sylfaen" w:cs="Times New Roman"/>
                <w:color w:val="000000"/>
                <w:sz w:val="18"/>
                <w:szCs w:val="18"/>
                <w:lang w:val="ka-GE"/>
              </w:rPr>
              <w:t>დიახ</w:t>
            </w:r>
          </w:p>
        </w:tc>
        <w:tc>
          <w:tcPr>
            <w:tcW w:w="996" w:type="dxa"/>
            <w:tcBorders>
              <w:top w:val="nil"/>
              <w:left w:val="nil"/>
              <w:bottom w:val="single" w:sz="4" w:space="0" w:color="auto"/>
              <w:right w:val="single" w:sz="4" w:space="0" w:color="auto"/>
            </w:tcBorders>
            <w:shd w:val="clear" w:color="auto" w:fill="auto"/>
            <w:noWrap/>
          </w:tcPr>
          <w:p w:rsidR="00410D77" w:rsidRPr="00E728EE" w:rsidRDefault="00410D77" w:rsidP="00410D77">
            <w:pPr>
              <w:spacing w:after="0" w:line="240" w:lineRule="auto"/>
              <w:jc w:val="center"/>
              <w:rPr>
                <w:rFonts w:ascii="Sylfaen" w:eastAsia="Times New Roman" w:hAnsi="Sylfaen" w:cs="Times New Roman"/>
                <w:color w:val="000000"/>
                <w:sz w:val="18"/>
                <w:szCs w:val="18"/>
              </w:rPr>
            </w:pPr>
          </w:p>
          <w:p w:rsidR="00410D77" w:rsidRPr="00E728EE" w:rsidRDefault="00410D77" w:rsidP="00410D77">
            <w:pPr>
              <w:spacing w:after="0" w:line="240" w:lineRule="auto"/>
              <w:jc w:val="center"/>
              <w:rPr>
                <w:rFonts w:ascii="Sylfaen" w:eastAsia="Times New Roman" w:hAnsi="Sylfaen" w:cs="Times New Roman"/>
                <w:color w:val="000000"/>
                <w:sz w:val="18"/>
                <w:szCs w:val="18"/>
              </w:rPr>
            </w:pPr>
          </w:p>
          <w:p w:rsidR="00410D77" w:rsidRPr="00E728EE" w:rsidRDefault="00410D77" w:rsidP="00410D77">
            <w:pPr>
              <w:spacing w:after="0" w:line="240" w:lineRule="auto"/>
              <w:jc w:val="center"/>
              <w:rPr>
                <w:rFonts w:ascii="Sylfaen" w:eastAsia="Times New Roman" w:hAnsi="Sylfaen" w:cs="Times New Roman"/>
                <w:color w:val="000000"/>
                <w:sz w:val="18"/>
                <w:szCs w:val="18"/>
              </w:rPr>
            </w:pPr>
            <w:r w:rsidRPr="00E728EE">
              <w:rPr>
                <w:rFonts w:ascii="Sylfaen" w:eastAsia="Times New Roman" w:hAnsi="Sylfaen" w:cs="Times New Roman"/>
                <w:color w:val="000000"/>
                <w:sz w:val="18"/>
                <w:szCs w:val="18"/>
              </w:rPr>
              <w:t>H 6</w:t>
            </w:r>
          </w:p>
        </w:tc>
        <w:tc>
          <w:tcPr>
            <w:tcW w:w="997" w:type="dxa"/>
            <w:tcBorders>
              <w:top w:val="nil"/>
              <w:left w:val="nil"/>
              <w:bottom w:val="single" w:sz="4" w:space="0" w:color="auto"/>
              <w:right w:val="single" w:sz="4" w:space="0" w:color="auto"/>
            </w:tcBorders>
            <w:shd w:val="clear" w:color="auto" w:fill="auto"/>
            <w:noWrap/>
          </w:tcPr>
          <w:p w:rsidR="00410D77" w:rsidRPr="00B1059F" w:rsidRDefault="00410D77" w:rsidP="00410D77">
            <w:pPr>
              <w:spacing w:after="0" w:line="240" w:lineRule="auto"/>
              <w:jc w:val="center"/>
              <w:rPr>
                <w:rFonts w:ascii="Sylfaen" w:eastAsia="Times New Roman" w:hAnsi="Sylfaen" w:cs="Times New Roman"/>
                <w:sz w:val="18"/>
                <w:szCs w:val="18"/>
                <w:highlight w:val="yellow"/>
              </w:rPr>
            </w:pPr>
          </w:p>
          <w:p w:rsidR="00410D77" w:rsidRPr="00B1059F" w:rsidRDefault="00410D77" w:rsidP="00410D77">
            <w:pPr>
              <w:spacing w:after="0" w:line="240" w:lineRule="auto"/>
              <w:jc w:val="center"/>
              <w:rPr>
                <w:rFonts w:ascii="Sylfaen" w:eastAsia="Times New Roman" w:hAnsi="Sylfaen" w:cs="Times New Roman"/>
                <w:sz w:val="18"/>
                <w:szCs w:val="18"/>
                <w:highlight w:val="yellow"/>
              </w:rPr>
            </w:pPr>
          </w:p>
          <w:p w:rsidR="00410D77" w:rsidRPr="00B1059F" w:rsidRDefault="00410D77" w:rsidP="00410D77">
            <w:pPr>
              <w:spacing w:after="0" w:line="240" w:lineRule="auto"/>
              <w:jc w:val="center"/>
              <w:rPr>
                <w:rFonts w:ascii="Sylfaen" w:eastAsia="Times New Roman" w:hAnsi="Sylfaen" w:cs="Times New Roman"/>
                <w:sz w:val="18"/>
                <w:szCs w:val="18"/>
                <w:highlight w:val="yellow"/>
              </w:rPr>
            </w:pPr>
            <w:r w:rsidRPr="00B1059F">
              <w:rPr>
                <w:rFonts w:ascii="Sylfaen" w:hAnsi="Sylfaen"/>
                <w:sz w:val="18"/>
                <w:szCs w:val="18"/>
              </w:rPr>
              <w:t>D</w:t>
            </w:r>
            <w:r w:rsidRPr="00B1059F">
              <w:rPr>
                <w:rFonts w:ascii="Sylfaen" w:hAnsi="Sylfaen"/>
                <w:sz w:val="18"/>
                <w:szCs w:val="18"/>
                <w:lang w:val="ka-GE"/>
              </w:rPr>
              <w:t>10</w:t>
            </w:r>
          </w:p>
        </w:tc>
        <w:tc>
          <w:tcPr>
            <w:tcW w:w="1171" w:type="dxa"/>
            <w:tcBorders>
              <w:top w:val="nil"/>
              <w:left w:val="nil"/>
              <w:bottom w:val="single" w:sz="4" w:space="0" w:color="auto"/>
              <w:right w:val="single" w:sz="4" w:space="0" w:color="auto"/>
            </w:tcBorders>
            <w:shd w:val="clear" w:color="auto" w:fill="auto"/>
            <w:noWrap/>
          </w:tcPr>
          <w:p w:rsidR="00410D77" w:rsidRPr="00E728EE" w:rsidRDefault="00410D77" w:rsidP="00410D77">
            <w:pPr>
              <w:spacing w:after="0" w:line="240" w:lineRule="auto"/>
              <w:jc w:val="center"/>
              <w:rPr>
                <w:rFonts w:ascii="Sylfaen" w:eastAsia="Times New Roman" w:hAnsi="Sylfaen" w:cs="Times New Roman"/>
                <w:color w:val="000000"/>
                <w:sz w:val="18"/>
                <w:szCs w:val="18"/>
              </w:rPr>
            </w:pPr>
          </w:p>
          <w:p w:rsidR="00410D77" w:rsidRPr="00E728EE" w:rsidRDefault="00410D77" w:rsidP="00410D77">
            <w:pPr>
              <w:spacing w:after="0" w:line="240" w:lineRule="auto"/>
              <w:jc w:val="center"/>
              <w:rPr>
                <w:rFonts w:ascii="Sylfaen" w:eastAsia="Times New Roman" w:hAnsi="Sylfaen" w:cs="Times New Roman"/>
                <w:color w:val="000000"/>
                <w:sz w:val="18"/>
                <w:szCs w:val="18"/>
              </w:rPr>
            </w:pPr>
          </w:p>
          <w:p w:rsidR="00410D77" w:rsidRPr="00E728EE" w:rsidRDefault="00410D77" w:rsidP="00410D77">
            <w:pPr>
              <w:spacing w:after="0" w:line="240" w:lineRule="auto"/>
              <w:rPr>
                <w:rFonts w:ascii="Sylfaen" w:eastAsia="Times New Roman" w:hAnsi="Sylfaen" w:cs="Times New Roman"/>
                <w:color w:val="000000"/>
                <w:sz w:val="18"/>
                <w:szCs w:val="18"/>
                <w:lang w:val="ka-GE"/>
              </w:rPr>
            </w:pPr>
            <w:r w:rsidRPr="00E728EE">
              <w:rPr>
                <w:rFonts w:ascii="Sylfaen" w:eastAsia="Times New Roman" w:hAnsi="Sylfaen" w:cs="Times New Roman"/>
                <w:color w:val="000000"/>
                <w:sz w:val="18"/>
                <w:szCs w:val="18"/>
                <w:lang w:val="ka-GE"/>
              </w:rPr>
              <w:t xml:space="preserve">     მყარი</w:t>
            </w:r>
          </w:p>
        </w:tc>
        <w:tc>
          <w:tcPr>
            <w:tcW w:w="1128" w:type="dxa"/>
            <w:tcBorders>
              <w:top w:val="nil"/>
              <w:left w:val="nil"/>
              <w:bottom w:val="single" w:sz="4" w:space="0" w:color="auto"/>
              <w:right w:val="single" w:sz="4" w:space="0" w:color="auto"/>
            </w:tcBorders>
            <w:shd w:val="clear" w:color="auto" w:fill="FFFFFF" w:themeFill="background1"/>
            <w:noWrap/>
            <w:vAlign w:val="center"/>
          </w:tcPr>
          <w:p w:rsidR="00410D77" w:rsidRPr="00E728EE" w:rsidRDefault="00410D77" w:rsidP="00410D77">
            <w:pPr>
              <w:spacing w:after="0" w:line="240" w:lineRule="auto"/>
              <w:jc w:val="center"/>
              <w:rPr>
                <w:rFonts w:ascii="Sylfaen" w:eastAsia="Times New Roman" w:hAnsi="Sylfaen" w:cs="Times New Roman"/>
                <w:color w:val="000000"/>
                <w:sz w:val="18"/>
                <w:szCs w:val="18"/>
                <w:lang w:val="ka-GE"/>
              </w:rPr>
            </w:pPr>
            <w:r>
              <w:rPr>
                <w:rFonts w:ascii="Sylfaen" w:eastAsia="Times New Roman" w:hAnsi="Sylfaen" w:cs="Times New Roman"/>
                <w:color w:val="000000"/>
                <w:sz w:val="18"/>
                <w:szCs w:val="18"/>
                <w:lang w:val="ka-GE"/>
              </w:rPr>
              <w:t>20</w:t>
            </w:r>
            <w:r w:rsidRPr="00E728EE">
              <w:rPr>
                <w:rFonts w:ascii="Sylfaen" w:eastAsia="Times New Roman" w:hAnsi="Sylfaen" w:cs="Times New Roman"/>
                <w:color w:val="000000"/>
                <w:sz w:val="18"/>
                <w:szCs w:val="18"/>
                <w:lang w:val="ka-GE"/>
              </w:rPr>
              <w:t xml:space="preserve"> კგ </w:t>
            </w:r>
          </w:p>
        </w:tc>
        <w:tc>
          <w:tcPr>
            <w:tcW w:w="1122" w:type="dxa"/>
            <w:tcBorders>
              <w:top w:val="nil"/>
              <w:left w:val="nil"/>
              <w:bottom w:val="single" w:sz="4" w:space="0" w:color="auto"/>
              <w:right w:val="single" w:sz="4" w:space="0" w:color="auto"/>
            </w:tcBorders>
            <w:shd w:val="clear" w:color="auto" w:fill="FFFFFF" w:themeFill="background1"/>
            <w:noWrap/>
            <w:vAlign w:val="center"/>
          </w:tcPr>
          <w:p w:rsidR="00410D77" w:rsidRPr="00E728EE" w:rsidRDefault="00410D77" w:rsidP="00410D77">
            <w:pPr>
              <w:spacing w:after="0" w:line="240" w:lineRule="auto"/>
              <w:jc w:val="center"/>
              <w:rPr>
                <w:rFonts w:ascii="Sylfaen" w:eastAsia="Times New Roman" w:hAnsi="Sylfaen" w:cs="Times New Roman"/>
                <w:color w:val="000000"/>
                <w:sz w:val="18"/>
                <w:szCs w:val="18"/>
              </w:rPr>
            </w:pPr>
            <w:r>
              <w:rPr>
                <w:rFonts w:ascii="Sylfaen" w:eastAsia="Times New Roman" w:hAnsi="Sylfaen" w:cs="Times New Roman"/>
                <w:color w:val="000000"/>
                <w:sz w:val="18"/>
                <w:szCs w:val="18"/>
                <w:lang w:val="ka-GE"/>
              </w:rPr>
              <w:t>20</w:t>
            </w:r>
            <w:r w:rsidRPr="00E728EE">
              <w:rPr>
                <w:rFonts w:ascii="Sylfaen" w:eastAsia="Times New Roman" w:hAnsi="Sylfaen" w:cs="Times New Roman"/>
                <w:color w:val="000000"/>
                <w:sz w:val="18"/>
                <w:szCs w:val="18"/>
                <w:lang w:val="ka-GE"/>
              </w:rPr>
              <w:t xml:space="preserve"> კგ</w:t>
            </w:r>
          </w:p>
        </w:tc>
        <w:tc>
          <w:tcPr>
            <w:tcW w:w="1101" w:type="dxa"/>
            <w:tcBorders>
              <w:top w:val="nil"/>
              <w:left w:val="nil"/>
              <w:bottom w:val="single" w:sz="4" w:space="0" w:color="auto"/>
              <w:right w:val="single" w:sz="4" w:space="0" w:color="auto"/>
            </w:tcBorders>
            <w:shd w:val="clear" w:color="auto" w:fill="FFFFFF" w:themeFill="background1"/>
            <w:noWrap/>
            <w:vAlign w:val="center"/>
          </w:tcPr>
          <w:p w:rsidR="00410D77" w:rsidRPr="00E728EE" w:rsidRDefault="00410D77" w:rsidP="00410D77">
            <w:pPr>
              <w:spacing w:after="0" w:line="240" w:lineRule="auto"/>
              <w:jc w:val="center"/>
              <w:rPr>
                <w:rFonts w:ascii="Sylfaen" w:eastAsia="Times New Roman" w:hAnsi="Sylfaen" w:cs="Times New Roman"/>
                <w:color w:val="000000"/>
                <w:sz w:val="18"/>
                <w:szCs w:val="18"/>
              </w:rPr>
            </w:pPr>
            <w:r>
              <w:rPr>
                <w:rFonts w:ascii="Sylfaen" w:eastAsia="Times New Roman" w:hAnsi="Sylfaen" w:cs="Times New Roman"/>
                <w:color w:val="000000"/>
                <w:sz w:val="18"/>
                <w:szCs w:val="18"/>
                <w:lang w:val="ka-GE"/>
              </w:rPr>
              <w:t>20</w:t>
            </w:r>
            <w:r w:rsidRPr="00E728EE">
              <w:rPr>
                <w:rFonts w:ascii="Sylfaen" w:eastAsia="Times New Roman" w:hAnsi="Sylfaen" w:cs="Times New Roman"/>
                <w:color w:val="000000"/>
                <w:sz w:val="18"/>
                <w:szCs w:val="18"/>
                <w:lang w:val="ka-GE"/>
              </w:rPr>
              <w:t xml:space="preserve"> კგ</w:t>
            </w:r>
          </w:p>
        </w:tc>
      </w:tr>
      <w:tr w:rsidR="00410D77" w:rsidRPr="00A54130" w:rsidTr="00410D77">
        <w:trPr>
          <w:trHeight w:val="868"/>
          <w:jc w:val="center"/>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10D77" w:rsidRPr="00B1059F" w:rsidRDefault="00410D77" w:rsidP="00410D77">
            <w:pPr>
              <w:spacing w:after="0" w:line="240" w:lineRule="auto"/>
              <w:jc w:val="center"/>
              <w:rPr>
                <w:rFonts w:ascii="Sylfaen" w:hAnsi="Sylfaen" w:cs="Sylfaen"/>
                <w:b/>
                <w:sz w:val="18"/>
                <w:szCs w:val="18"/>
              </w:rPr>
            </w:pPr>
            <w:r w:rsidRPr="00B1059F">
              <w:rPr>
                <w:rFonts w:ascii="Sylfaen" w:hAnsi="Sylfaen" w:cs="Sylfaen"/>
                <w:b/>
                <w:sz w:val="18"/>
                <w:szCs w:val="18"/>
                <w:lang w:val="ka-GE"/>
              </w:rPr>
              <w:t>13 02 04*</w:t>
            </w:r>
          </w:p>
        </w:tc>
        <w:tc>
          <w:tcPr>
            <w:tcW w:w="2070" w:type="dxa"/>
            <w:tcBorders>
              <w:top w:val="single" w:sz="4" w:space="0" w:color="auto"/>
              <w:left w:val="nil"/>
              <w:bottom w:val="single" w:sz="4" w:space="0" w:color="auto"/>
              <w:right w:val="single" w:sz="4" w:space="0" w:color="auto"/>
            </w:tcBorders>
            <w:shd w:val="clear" w:color="auto" w:fill="auto"/>
            <w:vAlign w:val="center"/>
          </w:tcPr>
          <w:p w:rsidR="00410D77" w:rsidRPr="00B1059F" w:rsidRDefault="00410D77" w:rsidP="00410D77">
            <w:pPr>
              <w:spacing w:after="0" w:line="240" w:lineRule="auto"/>
              <w:jc w:val="center"/>
              <w:rPr>
                <w:rFonts w:ascii="Sylfaen" w:hAnsi="Sylfaen" w:cs="Sylfaen"/>
                <w:sz w:val="18"/>
                <w:szCs w:val="18"/>
              </w:rPr>
            </w:pPr>
            <w:r w:rsidRPr="00B1059F">
              <w:rPr>
                <w:rFonts w:ascii="Sylfaen" w:hAnsi="Sylfaen" w:cs="Sylfaen"/>
                <w:sz w:val="18"/>
                <w:szCs w:val="18"/>
                <w:lang w:val="ka-GE"/>
              </w:rPr>
              <w:t>ძრავისა და კბილანური გადაცემის კოლოფის მინერალური ქლორირებული ზეთები და ქლორირებული ზეთოვანი ლუბრიკანტები</w:t>
            </w:r>
          </w:p>
        </w:tc>
        <w:tc>
          <w:tcPr>
            <w:tcW w:w="976" w:type="dxa"/>
            <w:tcBorders>
              <w:top w:val="single" w:sz="4" w:space="0" w:color="auto"/>
              <w:left w:val="nil"/>
              <w:bottom w:val="single" w:sz="4" w:space="0" w:color="auto"/>
              <w:right w:val="single" w:sz="4" w:space="0" w:color="auto"/>
            </w:tcBorders>
            <w:shd w:val="clear" w:color="auto" w:fill="auto"/>
            <w:noWrap/>
            <w:vAlign w:val="center"/>
          </w:tcPr>
          <w:p w:rsidR="00410D77" w:rsidRPr="00B1059F" w:rsidRDefault="00410D77" w:rsidP="00410D77">
            <w:pPr>
              <w:spacing w:after="0" w:line="240" w:lineRule="auto"/>
              <w:jc w:val="center"/>
              <w:rPr>
                <w:rFonts w:ascii="Sylfaen" w:eastAsia="Times New Roman" w:hAnsi="Sylfaen" w:cs="Times New Roman"/>
                <w:sz w:val="18"/>
                <w:szCs w:val="18"/>
              </w:rPr>
            </w:pPr>
            <w:r w:rsidRPr="00B1059F">
              <w:rPr>
                <w:rFonts w:ascii="Sylfaen" w:eastAsia="Times New Roman" w:hAnsi="Sylfaen" w:cs="Times New Roman"/>
                <w:sz w:val="18"/>
                <w:szCs w:val="18"/>
                <w:lang w:val="ka-GE"/>
              </w:rPr>
              <w:t>დიახ</w:t>
            </w:r>
          </w:p>
        </w:tc>
        <w:tc>
          <w:tcPr>
            <w:tcW w:w="996" w:type="dxa"/>
            <w:tcBorders>
              <w:top w:val="single" w:sz="4" w:space="0" w:color="auto"/>
              <w:left w:val="nil"/>
              <w:bottom w:val="single" w:sz="4" w:space="0" w:color="auto"/>
              <w:right w:val="single" w:sz="4" w:space="0" w:color="auto"/>
            </w:tcBorders>
            <w:shd w:val="clear" w:color="auto" w:fill="auto"/>
            <w:noWrap/>
            <w:vAlign w:val="center"/>
          </w:tcPr>
          <w:p w:rsidR="00410D77" w:rsidRPr="00B1059F" w:rsidRDefault="00410D77" w:rsidP="00410D77">
            <w:pPr>
              <w:spacing w:after="0" w:line="240" w:lineRule="auto"/>
              <w:jc w:val="center"/>
              <w:rPr>
                <w:rFonts w:ascii="Sylfaen" w:hAnsi="Sylfaen"/>
                <w:sz w:val="18"/>
                <w:szCs w:val="18"/>
                <w:lang w:val="ka-GE"/>
              </w:rPr>
            </w:pPr>
            <w:r w:rsidRPr="00B1059F">
              <w:rPr>
                <w:rFonts w:ascii="Sylfaen" w:hAnsi="Sylfaen"/>
                <w:sz w:val="18"/>
                <w:szCs w:val="18"/>
              </w:rPr>
              <w:t xml:space="preserve">H </w:t>
            </w:r>
            <w:r w:rsidRPr="00B1059F">
              <w:rPr>
                <w:rFonts w:ascii="Sylfaen" w:hAnsi="Sylfaen"/>
                <w:sz w:val="18"/>
                <w:szCs w:val="18"/>
                <w:lang w:val="ka-GE"/>
              </w:rPr>
              <w:t>6</w:t>
            </w:r>
          </w:p>
          <w:p w:rsidR="00410D77" w:rsidRPr="00B1059F" w:rsidRDefault="00410D77" w:rsidP="00410D77">
            <w:pPr>
              <w:spacing w:after="0" w:line="240" w:lineRule="auto"/>
              <w:jc w:val="center"/>
              <w:rPr>
                <w:rFonts w:ascii="Sylfaen" w:eastAsia="Times New Roman" w:hAnsi="Sylfaen" w:cs="Times New Roman"/>
                <w:sz w:val="18"/>
                <w:szCs w:val="18"/>
              </w:rPr>
            </w:pPr>
            <w:r w:rsidRPr="00B1059F">
              <w:rPr>
                <w:rFonts w:ascii="Sylfaen" w:hAnsi="Sylfaen"/>
                <w:sz w:val="18"/>
                <w:szCs w:val="18"/>
              </w:rPr>
              <w:t>H 14</w:t>
            </w:r>
          </w:p>
        </w:tc>
        <w:tc>
          <w:tcPr>
            <w:tcW w:w="997" w:type="dxa"/>
            <w:tcBorders>
              <w:top w:val="single" w:sz="4" w:space="0" w:color="auto"/>
              <w:left w:val="nil"/>
              <w:bottom w:val="single" w:sz="4" w:space="0" w:color="auto"/>
              <w:right w:val="single" w:sz="4" w:space="0" w:color="auto"/>
            </w:tcBorders>
            <w:shd w:val="clear" w:color="auto" w:fill="auto"/>
            <w:noWrap/>
            <w:vAlign w:val="center"/>
          </w:tcPr>
          <w:p w:rsidR="00410D77" w:rsidRPr="00C36D5B" w:rsidRDefault="00410D77" w:rsidP="00410D77">
            <w:pPr>
              <w:jc w:val="center"/>
              <w:rPr>
                <w:rFonts w:ascii="Sylfaen" w:hAnsi="Sylfaen"/>
                <w:sz w:val="18"/>
                <w:szCs w:val="18"/>
              </w:rPr>
            </w:pPr>
            <w:r>
              <w:rPr>
                <w:rFonts w:ascii="Sylfaen" w:hAnsi="Sylfaen"/>
                <w:sz w:val="18"/>
                <w:szCs w:val="18"/>
              </w:rPr>
              <w:t>R 1</w:t>
            </w:r>
          </w:p>
          <w:p w:rsidR="00410D77" w:rsidRPr="00B1059F" w:rsidRDefault="00410D77" w:rsidP="00410D77">
            <w:pPr>
              <w:spacing w:after="0" w:line="240" w:lineRule="auto"/>
              <w:jc w:val="center"/>
              <w:rPr>
                <w:rFonts w:ascii="Sylfaen" w:eastAsia="Times New Roman" w:hAnsi="Sylfaen" w:cs="Times New Roman"/>
                <w:sz w:val="18"/>
                <w:szCs w:val="18"/>
                <w:highlight w:val="yellow"/>
              </w:rPr>
            </w:pPr>
          </w:p>
        </w:tc>
        <w:tc>
          <w:tcPr>
            <w:tcW w:w="1171" w:type="dxa"/>
            <w:tcBorders>
              <w:top w:val="single" w:sz="4" w:space="0" w:color="auto"/>
              <w:left w:val="nil"/>
              <w:bottom w:val="single" w:sz="4" w:space="0" w:color="auto"/>
              <w:right w:val="single" w:sz="4" w:space="0" w:color="auto"/>
            </w:tcBorders>
            <w:shd w:val="clear" w:color="auto" w:fill="auto"/>
            <w:noWrap/>
            <w:vAlign w:val="center"/>
          </w:tcPr>
          <w:p w:rsidR="00410D77" w:rsidRPr="00B1059F" w:rsidRDefault="00410D77" w:rsidP="00410D77">
            <w:pPr>
              <w:spacing w:after="0" w:line="240" w:lineRule="auto"/>
              <w:jc w:val="center"/>
              <w:rPr>
                <w:rFonts w:ascii="Sylfaen" w:eastAsia="Times New Roman" w:hAnsi="Sylfaen" w:cs="Times New Roman"/>
                <w:sz w:val="18"/>
                <w:szCs w:val="18"/>
              </w:rPr>
            </w:pPr>
            <w:r w:rsidRPr="00B1059F">
              <w:rPr>
                <w:rFonts w:ascii="Sylfaen" w:eastAsia="Times New Roman" w:hAnsi="Sylfaen" w:cs="Times New Roman"/>
                <w:sz w:val="18"/>
                <w:szCs w:val="18"/>
                <w:lang w:val="ka-GE"/>
              </w:rPr>
              <w:t>თხევადი</w:t>
            </w:r>
          </w:p>
        </w:tc>
        <w:tc>
          <w:tcPr>
            <w:tcW w:w="1128" w:type="dxa"/>
            <w:tcBorders>
              <w:top w:val="single" w:sz="4" w:space="0" w:color="auto"/>
              <w:left w:val="nil"/>
              <w:bottom w:val="single" w:sz="4" w:space="0" w:color="auto"/>
              <w:right w:val="single" w:sz="4" w:space="0" w:color="auto"/>
            </w:tcBorders>
            <w:shd w:val="clear" w:color="auto" w:fill="FFFFFF" w:themeFill="background1"/>
            <w:noWrap/>
            <w:vAlign w:val="center"/>
          </w:tcPr>
          <w:p w:rsidR="00410D77" w:rsidRPr="00B1059F" w:rsidRDefault="00410D77" w:rsidP="00410D77">
            <w:pPr>
              <w:spacing w:after="0" w:line="240" w:lineRule="auto"/>
              <w:jc w:val="center"/>
              <w:rPr>
                <w:rFonts w:ascii="Sylfaen" w:eastAsia="Times New Roman" w:hAnsi="Sylfaen" w:cs="Times New Roman"/>
                <w:sz w:val="18"/>
                <w:szCs w:val="18"/>
                <w:lang w:val="ka-GE"/>
              </w:rPr>
            </w:pPr>
            <w:r w:rsidRPr="00B1059F">
              <w:rPr>
                <w:rFonts w:ascii="Sylfaen" w:eastAsia="Times New Roman" w:hAnsi="Sylfaen" w:cs="Times New Roman"/>
                <w:sz w:val="18"/>
                <w:szCs w:val="18"/>
                <w:lang w:val="ka-GE"/>
              </w:rPr>
              <w:t>400</w:t>
            </w:r>
            <w:r w:rsidRPr="00B1059F">
              <w:rPr>
                <w:rFonts w:ascii="Sylfaen" w:eastAsia="Times New Roman" w:hAnsi="Sylfaen" w:cs="Times New Roman"/>
                <w:sz w:val="18"/>
                <w:szCs w:val="18"/>
              </w:rPr>
              <w:t>0</w:t>
            </w:r>
            <w:r w:rsidRPr="00B1059F">
              <w:rPr>
                <w:rFonts w:ascii="Sylfaen" w:eastAsia="Times New Roman" w:hAnsi="Sylfaen" w:cs="Times New Roman"/>
                <w:sz w:val="18"/>
                <w:szCs w:val="18"/>
                <w:lang w:val="ka-GE"/>
              </w:rPr>
              <w:t xml:space="preserve"> ლ</w:t>
            </w:r>
          </w:p>
        </w:tc>
        <w:tc>
          <w:tcPr>
            <w:tcW w:w="1122" w:type="dxa"/>
            <w:tcBorders>
              <w:top w:val="single" w:sz="4" w:space="0" w:color="auto"/>
              <w:left w:val="nil"/>
              <w:bottom w:val="single" w:sz="4" w:space="0" w:color="auto"/>
              <w:right w:val="single" w:sz="4" w:space="0" w:color="auto"/>
            </w:tcBorders>
            <w:shd w:val="clear" w:color="auto" w:fill="FFFFFF" w:themeFill="background1"/>
            <w:noWrap/>
            <w:vAlign w:val="center"/>
          </w:tcPr>
          <w:p w:rsidR="00410D77" w:rsidRPr="00B1059F" w:rsidRDefault="00410D77" w:rsidP="00410D77">
            <w:pPr>
              <w:spacing w:after="0" w:line="240" w:lineRule="auto"/>
              <w:jc w:val="center"/>
              <w:rPr>
                <w:rFonts w:ascii="Sylfaen" w:eastAsia="Times New Roman" w:hAnsi="Sylfaen" w:cs="Times New Roman"/>
                <w:sz w:val="18"/>
                <w:szCs w:val="18"/>
                <w:lang w:val="ka-GE"/>
              </w:rPr>
            </w:pPr>
            <w:r w:rsidRPr="00B1059F">
              <w:rPr>
                <w:rFonts w:ascii="Sylfaen" w:eastAsia="Times New Roman" w:hAnsi="Sylfaen" w:cs="Times New Roman"/>
                <w:sz w:val="18"/>
                <w:szCs w:val="18"/>
                <w:lang w:val="ka-GE"/>
              </w:rPr>
              <w:t>400</w:t>
            </w:r>
            <w:r w:rsidRPr="00B1059F">
              <w:rPr>
                <w:rFonts w:ascii="Sylfaen" w:eastAsia="Times New Roman" w:hAnsi="Sylfaen" w:cs="Times New Roman"/>
                <w:sz w:val="18"/>
                <w:szCs w:val="18"/>
              </w:rPr>
              <w:t>0</w:t>
            </w:r>
            <w:r w:rsidRPr="00B1059F">
              <w:rPr>
                <w:rFonts w:ascii="Sylfaen" w:eastAsia="Times New Roman" w:hAnsi="Sylfaen" w:cs="Times New Roman"/>
                <w:sz w:val="18"/>
                <w:szCs w:val="18"/>
                <w:lang w:val="ka-GE"/>
              </w:rPr>
              <w:t xml:space="preserve"> ლ</w:t>
            </w:r>
          </w:p>
        </w:tc>
        <w:tc>
          <w:tcPr>
            <w:tcW w:w="1101" w:type="dxa"/>
            <w:tcBorders>
              <w:top w:val="single" w:sz="4" w:space="0" w:color="auto"/>
              <w:left w:val="nil"/>
              <w:bottom w:val="single" w:sz="4" w:space="0" w:color="auto"/>
              <w:right w:val="single" w:sz="4" w:space="0" w:color="auto"/>
            </w:tcBorders>
            <w:shd w:val="clear" w:color="auto" w:fill="FFFFFF" w:themeFill="background1"/>
            <w:noWrap/>
            <w:vAlign w:val="center"/>
          </w:tcPr>
          <w:p w:rsidR="00410D77" w:rsidRPr="00B1059F" w:rsidRDefault="00410D77" w:rsidP="00410D77">
            <w:pPr>
              <w:spacing w:after="0" w:line="240" w:lineRule="auto"/>
              <w:jc w:val="center"/>
              <w:rPr>
                <w:rFonts w:ascii="Sylfaen" w:eastAsia="Times New Roman" w:hAnsi="Sylfaen" w:cs="Times New Roman"/>
                <w:sz w:val="18"/>
                <w:szCs w:val="18"/>
                <w:lang w:val="ka-GE"/>
              </w:rPr>
            </w:pPr>
            <w:r w:rsidRPr="00B1059F">
              <w:rPr>
                <w:rFonts w:ascii="Sylfaen" w:eastAsia="Times New Roman" w:hAnsi="Sylfaen" w:cs="Times New Roman"/>
                <w:sz w:val="18"/>
                <w:szCs w:val="18"/>
                <w:lang w:val="ka-GE"/>
              </w:rPr>
              <w:t>4000 ლ</w:t>
            </w:r>
          </w:p>
        </w:tc>
      </w:tr>
      <w:tr w:rsidR="00410D77" w:rsidRPr="00A54130" w:rsidTr="00410D77">
        <w:trPr>
          <w:trHeight w:val="868"/>
          <w:jc w:val="center"/>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10D77" w:rsidRPr="00B1059F" w:rsidRDefault="00410D77" w:rsidP="00410D77">
            <w:pPr>
              <w:spacing w:after="0" w:line="240" w:lineRule="auto"/>
              <w:jc w:val="center"/>
              <w:rPr>
                <w:rFonts w:ascii="Sylfaen" w:hAnsi="Sylfaen" w:cs="Sylfaen"/>
                <w:b/>
                <w:sz w:val="18"/>
                <w:szCs w:val="18"/>
              </w:rPr>
            </w:pPr>
            <w:r w:rsidRPr="00B1059F">
              <w:rPr>
                <w:rFonts w:ascii="Sylfaen" w:hAnsi="Sylfaen" w:cs="Sylfaen"/>
                <w:b/>
                <w:sz w:val="18"/>
                <w:szCs w:val="18"/>
                <w:lang w:val="ka-GE"/>
              </w:rPr>
              <w:t>13 02 05*</w:t>
            </w:r>
          </w:p>
        </w:tc>
        <w:tc>
          <w:tcPr>
            <w:tcW w:w="2070" w:type="dxa"/>
            <w:tcBorders>
              <w:top w:val="single" w:sz="4" w:space="0" w:color="auto"/>
              <w:left w:val="nil"/>
              <w:bottom w:val="single" w:sz="4" w:space="0" w:color="auto"/>
              <w:right w:val="single" w:sz="4" w:space="0" w:color="auto"/>
            </w:tcBorders>
            <w:shd w:val="clear" w:color="auto" w:fill="auto"/>
            <w:vAlign w:val="center"/>
          </w:tcPr>
          <w:p w:rsidR="00410D77" w:rsidRPr="00B1059F" w:rsidRDefault="00410D77" w:rsidP="00410D77">
            <w:pPr>
              <w:spacing w:after="0" w:line="240" w:lineRule="auto"/>
              <w:jc w:val="center"/>
              <w:rPr>
                <w:rFonts w:ascii="Sylfaen" w:hAnsi="Sylfaen" w:cs="Sylfaen"/>
                <w:sz w:val="18"/>
                <w:szCs w:val="18"/>
              </w:rPr>
            </w:pPr>
            <w:r w:rsidRPr="00B1059F">
              <w:rPr>
                <w:rFonts w:ascii="Sylfaen" w:hAnsi="Sylfaen" w:cs="Sylfaen"/>
                <w:sz w:val="18"/>
                <w:szCs w:val="18"/>
                <w:lang w:val="ka-GE"/>
              </w:rPr>
              <w:t>ძრავისა და კბილანური გადაცემის კოლოფის მინერალური არაქლორირებული ზეთები და არაქლორირებული ზეთოვანი ლუბრიკანტები</w:t>
            </w:r>
          </w:p>
        </w:tc>
        <w:tc>
          <w:tcPr>
            <w:tcW w:w="976" w:type="dxa"/>
            <w:tcBorders>
              <w:top w:val="single" w:sz="4" w:space="0" w:color="auto"/>
              <w:left w:val="nil"/>
              <w:bottom w:val="single" w:sz="4" w:space="0" w:color="auto"/>
              <w:right w:val="single" w:sz="4" w:space="0" w:color="auto"/>
            </w:tcBorders>
            <w:shd w:val="clear" w:color="auto" w:fill="auto"/>
            <w:noWrap/>
            <w:vAlign w:val="center"/>
          </w:tcPr>
          <w:p w:rsidR="00410D77" w:rsidRPr="00B1059F" w:rsidRDefault="00410D77" w:rsidP="00410D77">
            <w:pPr>
              <w:spacing w:after="0" w:line="240" w:lineRule="auto"/>
              <w:jc w:val="center"/>
              <w:rPr>
                <w:rFonts w:ascii="Sylfaen" w:eastAsia="Times New Roman" w:hAnsi="Sylfaen" w:cs="Times New Roman"/>
                <w:sz w:val="18"/>
                <w:szCs w:val="18"/>
              </w:rPr>
            </w:pPr>
            <w:r w:rsidRPr="00B1059F">
              <w:rPr>
                <w:rFonts w:ascii="Sylfaen" w:eastAsia="Times New Roman" w:hAnsi="Sylfaen" w:cs="Times New Roman"/>
                <w:sz w:val="18"/>
                <w:szCs w:val="18"/>
                <w:lang w:val="ka-GE"/>
              </w:rPr>
              <w:t>დიახ</w:t>
            </w:r>
          </w:p>
        </w:tc>
        <w:tc>
          <w:tcPr>
            <w:tcW w:w="996" w:type="dxa"/>
            <w:tcBorders>
              <w:top w:val="single" w:sz="4" w:space="0" w:color="auto"/>
              <w:left w:val="nil"/>
              <w:bottom w:val="single" w:sz="4" w:space="0" w:color="auto"/>
              <w:right w:val="single" w:sz="4" w:space="0" w:color="auto"/>
            </w:tcBorders>
            <w:shd w:val="clear" w:color="auto" w:fill="auto"/>
            <w:noWrap/>
            <w:vAlign w:val="center"/>
          </w:tcPr>
          <w:p w:rsidR="00410D77" w:rsidRPr="00B1059F" w:rsidRDefault="00410D77" w:rsidP="00410D77">
            <w:pPr>
              <w:spacing w:after="0" w:line="240" w:lineRule="auto"/>
              <w:jc w:val="center"/>
              <w:rPr>
                <w:rFonts w:ascii="Sylfaen" w:hAnsi="Sylfaen"/>
                <w:sz w:val="18"/>
                <w:szCs w:val="18"/>
                <w:lang w:val="ka-GE"/>
              </w:rPr>
            </w:pPr>
            <w:r w:rsidRPr="00B1059F">
              <w:rPr>
                <w:rFonts w:ascii="Sylfaen" w:hAnsi="Sylfaen"/>
                <w:sz w:val="18"/>
                <w:szCs w:val="18"/>
              </w:rPr>
              <w:t xml:space="preserve">H </w:t>
            </w:r>
            <w:r w:rsidRPr="00B1059F">
              <w:rPr>
                <w:rFonts w:ascii="Sylfaen" w:hAnsi="Sylfaen"/>
                <w:sz w:val="18"/>
                <w:szCs w:val="18"/>
                <w:lang w:val="ka-GE"/>
              </w:rPr>
              <w:t>6</w:t>
            </w:r>
          </w:p>
          <w:p w:rsidR="00410D77" w:rsidRPr="00B1059F" w:rsidRDefault="00410D77" w:rsidP="00410D77">
            <w:pPr>
              <w:spacing w:after="0" w:line="240" w:lineRule="auto"/>
              <w:jc w:val="center"/>
              <w:rPr>
                <w:rFonts w:ascii="Sylfaen" w:eastAsia="Times New Roman" w:hAnsi="Sylfaen" w:cs="Times New Roman"/>
                <w:sz w:val="18"/>
                <w:szCs w:val="18"/>
              </w:rPr>
            </w:pPr>
            <w:r w:rsidRPr="00B1059F">
              <w:rPr>
                <w:rFonts w:ascii="Sylfaen" w:hAnsi="Sylfaen"/>
                <w:sz w:val="18"/>
                <w:szCs w:val="18"/>
              </w:rPr>
              <w:t>H 14</w:t>
            </w:r>
          </w:p>
        </w:tc>
        <w:tc>
          <w:tcPr>
            <w:tcW w:w="997" w:type="dxa"/>
            <w:tcBorders>
              <w:top w:val="single" w:sz="4" w:space="0" w:color="auto"/>
              <w:left w:val="nil"/>
              <w:bottom w:val="single" w:sz="4" w:space="0" w:color="auto"/>
              <w:right w:val="single" w:sz="4" w:space="0" w:color="auto"/>
            </w:tcBorders>
            <w:shd w:val="clear" w:color="auto" w:fill="auto"/>
            <w:noWrap/>
            <w:vAlign w:val="center"/>
          </w:tcPr>
          <w:p w:rsidR="00410D77" w:rsidRPr="00C36D5B" w:rsidRDefault="00410D77" w:rsidP="00410D77">
            <w:pPr>
              <w:jc w:val="center"/>
              <w:rPr>
                <w:rFonts w:ascii="Sylfaen" w:hAnsi="Sylfaen"/>
                <w:sz w:val="18"/>
                <w:szCs w:val="18"/>
              </w:rPr>
            </w:pPr>
            <w:r>
              <w:rPr>
                <w:rFonts w:ascii="Sylfaen" w:hAnsi="Sylfaen"/>
                <w:sz w:val="18"/>
                <w:szCs w:val="18"/>
              </w:rPr>
              <w:t>R 1</w:t>
            </w:r>
          </w:p>
          <w:p w:rsidR="00410D77" w:rsidRPr="00B1059F" w:rsidRDefault="00410D77" w:rsidP="00410D77">
            <w:pPr>
              <w:spacing w:after="0" w:line="240" w:lineRule="auto"/>
              <w:jc w:val="center"/>
              <w:rPr>
                <w:rFonts w:ascii="Sylfaen" w:eastAsia="Times New Roman" w:hAnsi="Sylfaen" w:cs="Times New Roman"/>
                <w:sz w:val="18"/>
                <w:szCs w:val="18"/>
                <w:highlight w:val="yellow"/>
              </w:rPr>
            </w:pPr>
          </w:p>
        </w:tc>
        <w:tc>
          <w:tcPr>
            <w:tcW w:w="1171" w:type="dxa"/>
            <w:tcBorders>
              <w:top w:val="single" w:sz="4" w:space="0" w:color="auto"/>
              <w:left w:val="nil"/>
              <w:bottom w:val="single" w:sz="4" w:space="0" w:color="auto"/>
              <w:right w:val="single" w:sz="4" w:space="0" w:color="auto"/>
            </w:tcBorders>
            <w:shd w:val="clear" w:color="auto" w:fill="auto"/>
            <w:noWrap/>
            <w:vAlign w:val="center"/>
          </w:tcPr>
          <w:p w:rsidR="00410D77" w:rsidRPr="00B1059F" w:rsidRDefault="00410D77" w:rsidP="00410D77">
            <w:pPr>
              <w:spacing w:after="0" w:line="240" w:lineRule="auto"/>
              <w:jc w:val="center"/>
              <w:rPr>
                <w:rFonts w:ascii="Sylfaen" w:eastAsia="Times New Roman" w:hAnsi="Sylfaen" w:cs="Times New Roman"/>
                <w:sz w:val="18"/>
                <w:szCs w:val="18"/>
              </w:rPr>
            </w:pPr>
            <w:r w:rsidRPr="00B1059F">
              <w:rPr>
                <w:rFonts w:ascii="Sylfaen" w:eastAsia="Times New Roman" w:hAnsi="Sylfaen" w:cs="Times New Roman"/>
                <w:sz w:val="18"/>
                <w:szCs w:val="18"/>
                <w:lang w:val="ka-GE"/>
              </w:rPr>
              <w:t>თხევადი</w:t>
            </w:r>
          </w:p>
        </w:tc>
        <w:tc>
          <w:tcPr>
            <w:tcW w:w="1128" w:type="dxa"/>
            <w:tcBorders>
              <w:top w:val="single" w:sz="4" w:space="0" w:color="auto"/>
              <w:left w:val="nil"/>
              <w:bottom w:val="single" w:sz="4" w:space="0" w:color="auto"/>
              <w:right w:val="single" w:sz="4" w:space="0" w:color="auto"/>
            </w:tcBorders>
            <w:shd w:val="clear" w:color="auto" w:fill="FFFFFF" w:themeFill="background1"/>
            <w:noWrap/>
            <w:vAlign w:val="center"/>
          </w:tcPr>
          <w:p w:rsidR="00410D77" w:rsidRPr="00B1059F" w:rsidRDefault="00410D77" w:rsidP="00410D77">
            <w:pPr>
              <w:spacing w:after="0" w:line="240" w:lineRule="auto"/>
              <w:jc w:val="center"/>
              <w:rPr>
                <w:rFonts w:ascii="Sylfaen" w:eastAsia="Times New Roman" w:hAnsi="Sylfaen" w:cs="Times New Roman"/>
                <w:sz w:val="18"/>
                <w:szCs w:val="18"/>
                <w:lang w:val="ka-GE"/>
              </w:rPr>
            </w:pPr>
            <w:r w:rsidRPr="00B1059F">
              <w:rPr>
                <w:rFonts w:ascii="Sylfaen" w:eastAsia="Times New Roman" w:hAnsi="Sylfaen" w:cs="Times New Roman"/>
                <w:sz w:val="18"/>
                <w:szCs w:val="18"/>
                <w:lang w:val="ka-GE"/>
              </w:rPr>
              <w:t>200</w:t>
            </w:r>
            <w:r w:rsidRPr="00B1059F">
              <w:rPr>
                <w:rFonts w:ascii="Sylfaen" w:eastAsia="Times New Roman" w:hAnsi="Sylfaen" w:cs="Times New Roman"/>
                <w:sz w:val="18"/>
                <w:szCs w:val="18"/>
              </w:rPr>
              <w:t>0</w:t>
            </w:r>
            <w:r w:rsidRPr="00B1059F">
              <w:rPr>
                <w:rFonts w:ascii="Sylfaen" w:eastAsia="Times New Roman" w:hAnsi="Sylfaen" w:cs="Times New Roman"/>
                <w:sz w:val="18"/>
                <w:szCs w:val="18"/>
                <w:lang w:val="ka-GE"/>
              </w:rPr>
              <w:t xml:space="preserve"> ლ</w:t>
            </w:r>
          </w:p>
        </w:tc>
        <w:tc>
          <w:tcPr>
            <w:tcW w:w="1122" w:type="dxa"/>
            <w:tcBorders>
              <w:top w:val="single" w:sz="4" w:space="0" w:color="auto"/>
              <w:left w:val="nil"/>
              <w:bottom w:val="single" w:sz="4" w:space="0" w:color="auto"/>
              <w:right w:val="single" w:sz="4" w:space="0" w:color="auto"/>
            </w:tcBorders>
            <w:shd w:val="clear" w:color="auto" w:fill="FFFFFF" w:themeFill="background1"/>
            <w:noWrap/>
            <w:vAlign w:val="center"/>
          </w:tcPr>
          <w:p w:rsidR="00410D77" w:rsidRPr="00B1059F" w:rsidRDefault="00410D77" w:rsidP="00410D77">
            <w:pPr>
              <w:spacing w:after="0" w:line="240" w:lineRule="auto"/>
              <w:jc w:val="center"/>
              <w:rPr>
                <w:rFonts w:ascii="Sylfaen" w:eastAsia="Times New Roman" w:hAnsi="Sylfaen" w:cs="Times New Roman"/>
                <w:sz w:val="18"/>
                <w:szCs w:val="18"/>
                <w:lang w:val="ka-GE"/>
              </w:rPr>
            </w:pPr>
            <w:r w:rsidRPr="00B1059F">
              <w:rPr>
                <w:rFonts w:ascii="Sylfaen" w:eastAsia="Times New Roman" w:hAnsi="Sylfaen" w:cs="Times New Roman"/>
                <w:sz w:val="18"/>
                <w:szCs w:val="18"/>
                <w:lang w:val="ka-GE"/>
              </w:rPr>
              <w:t>200</w:t>
            </w:r>
            <w:r w:rsidRPr="00B1059F">
              <w:rPr>
                <w:rFonts w:ascii="Sylfaen" w:eastAsia="Times New Roman" w:hAnsi="Sylfaen" w:cs="Times New Roman"/>
                <w:sz w:val="18"/>
                <w:szCs w:val="18"/>
              </w:rPr>
              <w:t>0</w:t>
            </w:r>
            <w:r w:rsidRPr="00B1059F">
              <w:rPr>
                <w:rFonts w:ascii="Sylfaen" w:eastAsia="Times New Roman" w:hAnsi="Sylfaen" w:cs="Times New Roman"/>
                <w:sz w:val="18"/>
                <w:szCs w:val="18"/>
                <w:lang w:val="ka-GE"/>
              </w:rPr>
              <w:t xml:space="preserve"> ლ</w:t>
            </w:r>
          </w:p>
        </w:tc>
        <w:tc>
          <w:tcPr>
            <w:tcW w:w="1101" w:type="dxa"/>
            <w:tcBorders>
              <w:top w:val="single" w:sz="4" w:space="0" w:color="auto"/>
              <w:left w:val="nil"/>
              <w:bottom w:val="single" w:sz="4" w:space="0" w:color="auto"/>
              <w:right w:val="single" w:sz="4" w:space="0" w:color="auto"/>
            </w:tcBorders>
            <w:shd w:val="clear" w:color="auto" w:fill="FFFFFF" w:themeFill="background1"/>
            <w:noWrap/>
            <w:vAlign w:val="center"/>
          </w:tcPr>
          <w:p w:rsidR="00410D77" w:rsidRPr="00B1059F" w:rsidRDefault="00410D77" w:rsidP="00410D77">
            <w:pPr>
              <w:spacing w:after="0" w:line="240" w:lineRule="auto"/>
              <w:jc w:val="center"/>
              <w:rPr>
                <w:rFonts w:ascii="Sylfaen" w:eastAsia="Times New Roman" w:hAnsi="Sylfaen" w:cs="Times New Roman"/>
                <w:sz w:val="18"/>
                <w:szCs w:val="18"/>
                <w:lang w:val="ka-GE"/>
              </w:rPr>
            </w:pPr>
            <w:r w:rsidRPr="00B1059F">
              <w:rPr>
                <w:rFonts w:ascii="Sylfaen" w:eastAsia="Times New Roman" w:hAnsi="Sylfaen" w:cs="Times New Roman"/>
                <w:sz w:val="18"/>
                <w:szCs w:val="18"/>
                <w:lang w:val="ka-GE"/>
              </w:rPr>
              <w:t>200</w:t>
            </w:r>
            <w:r w:rsidRPr="00B1059F">
              <w:rPr>
                <w:rFonts w:ascii="Sylfaen" w:eastAsia="Times New Roman" w:hAnsi="Sylfaen" w:cs="Times New Roman"/>
                <w:sz w:val="18"/>
                <w:szCs w:val="18"/>
              </w:rPr>
              <w:t>0</w:t>
            </w:r>
            <w:r w:rsidRPr="00B1059F">
              <w:rPr>
                <w:rFonts w:ascii="Sylfaen" w:eastAsia="Times New Roman" w:hAnsi="Sylfaen" w:cs="Times New Roman"/>
                <w:sz w:val="18"/>
                <w:szCs w:val="18"/>
                <w:lang w:val="ka-GE"/>
              </w:rPr>
              <w:t xml:space="preserve"> ლ</w:t>
            </w:r>
          </w:p>
        </w:tc>
      </w:tr>
      <w:tr w:rsidR="00410D77" w:rsidRPr="00A54130" w:rsidTr="00410D77">
        <w:trPr>
          <w:trHeight w:val="868"/>
          <w:jc w:val="center"/>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10D77" w:rsidRPr="00B1059F" w:rsidRDefault="00410D77" w:rsidP="00410D77">
            <w:pPr>
              <w:spacing w:after="0" w:line="240" w:lineRule="auto"/>
              <w:jc w:val="center"/>
              <w:rPr>
                <w:rFonts w:ascii="Sylfaen" w:hAnsi="Sylfaen" w:cs="Sylfaen"/>
                <w:b/>
                <w:sz w:val="18"/>
                <w:szCs w:val="18"/>
              </w:rPr>
            </w:pPr>
            <w:r w:rsidRPr="00B1059F">
              <w:rPr>
                <w:rFonts w:ascii="Sylfaen" w:hAnsi="Sylfaen" w:cs="Sylfaen"/>
                <w:b/>
                <w:sz w:val="18"/>
                <w:szCs w:val="18"/>
                <w:lang w:val="ka-GE"/>
              </w:rPr>
              <w:t>13 02 06*</w:t>
            </w:r>
          </w:p>
        </w:tc>
        <w:tc>
          <w:tcPr>
            <w:tcW w:w="2070" w:type="dxa"/>
            <w:tcBorders>
              <w:top w:val="single" w:sz="4" w:space="0" w:color="auto"/>
              <w:left w:val="nil"/>
              <w:bottom w:val="single" w:sz="4" w:space="0" w:color="auto"/>
              <w:right w:val="single" w:sz="4" w:space="0" w:color="auto"/>
            </w:tcBorders>
            <w:shd w:val="clear" w:color="auto" w:fill="auto"/>
            <w:vAlign w:val="center"/>
          </w:tcPr>
          <w:p w:rsidR="00410D77" w:rsidRPr="00B1059F" w:rsidRDefault="00410D77" w:rsidP="00410D77">
            <w:pPr>
              <w:spacing w:after="0" w:line="240" w:lineRule="auto"/>
              <w:jc w:val="center"/>
              <w:rPr>
                <w:rFonts w:ascii="Sylfaen" w:hAnsi="Sylfaen" w:cs="Sylfaen"/>
                <w:sz w:val="18"/>
                <w:szCs w:val="18"/>
              </w:rPr>
            </w:pPr>
            <w:r w:rsidRPr="00B1059F">
              <w:rPr>
                <w:rFonts w:ascii="Sylfaen" w:hAnsi="Sylfaen" w:cs="Sylfaen"/>
                <w:sz w:val="18"/>
                <w:szCs w:val="18"/>
                <w:lang w:val="ka-GE"/>
              </w:rPr>
              <w:t>ძრავისა და კბილანური გადაცემის კოლოფის სინთეტიკური ზეთები და სხვა ზეთოვანი ლუბრიკანტები</w:t>
            </w:r>
          </w:p>
        </w:tc>
        <w:tc>
          <w:tcPr>
            <w:tcW w:w="976" w:type="dxa"/>
            <w:tcBorders>
              <w:top w:val="single" w:sz="4" w:space="0" w:color="auto"/>
              <w:left w:val="nil"/>
              <w:bottom w:val="single" w:sz="4" w:space="0" w:color="auto"/>
              <w:right w:val="single" w:sz="4" w:space="0" w:color="auto"/>
            </w:tcBorders>
            <w:shd w:val="clear" w:color="auto" w:fill="auto"/>
            <w:noWrap/>
            <w:vAlign w:val="center"/>
          </w:tcPr>
          <w:p w:rsidR="00410D77" w:rsidRPr="00B1059F" w:rsidRDefault="00410D77" w:rsidP="00410D77">
            <w:pPr>
              <w:spacing w:after="0" w:line="240" w:lineRule="auto"/>
              <w:jc w:val="center"/>
              <w:rPr>
                <w:rFonts w:ascii="Sylfaen" w:eastAsia="Times New Roman" w:hAnsi="Sylfaen" w:cs="Times New Roman"/>
                <w:sz w:val="18"/>
                <w:szCs w:val="18"/>
              </w:rPr>
            </w:pPr>
            <w:r w:rsidRPr="00B1059F">
              <w:rPr>
                <w:rFonts w:ascii="Sylfaen" w:eastAsia="Times New Roman" w:hAnsi="Sylfaen" w:cs="Times New Roman"/>
                <w:sz w:val="18"/>
                <w:szCs w:val="18"/>
                <w:lang w:val="ka-GE"/>
              </w:rPr>
              <w:t>დიახ</w:t>
            </w:r>
          </w:p>
        </w:tc>
        <w:tc>
          <w:tcPr>
            <w:tcW w:w="996" w:type="dxa"/>
            <w:tcBorders>
              <w:top w:val="single" w:sz="4" w:space="0" w:color="auto"/>
              <w:left w:val="nil"/>
              <w:bottom w:val="single" w:sz="4" w:space="0" w:color="auto"/>
              <w:right w:val="single" w:sz="4" w:space="0" w:color="auto"/>
            </w:tcBorders>
            <w:shd w:val="clear" w:color="auto" w:fill="auto"/>
            <w:noWrap/>
            <w:vAlign w:val="center"/>
          </w:tcPr>
          <w:p w:rsidR="00410D77" w:rsidRPr="00B1059F" w:rsidRDefault="00410D77" w:rsidP="00410D77">
            <w:pPr>
              <w:spacing w:after="0" w:line="240" w:lineRule="auto"/>
              <w:jc w:val="center"/>
              <w:rPr>
                <w:rFonts w:ascii="Sylfaen" w:hAnsi="Sylfaen"/>
                <w:sz w:val="18"/>
                <w:szCs w:val="18"/>
                <w:lang w:val="ka-GE"/>
              </w:rPr>
            </w:pPr>
            <w:r w:rsidRPr="00B1059F">
              <w:rPr>
                <w:rFonts w:ascii="Sylfaen" w:hAnsi="Sylfaen"/>
                <w:sz w:val="18"/>
                <w:szCs w:val="18"/>
              </w:rPr>
              <w:t xml:space="preserve">H </w:t>
            </w:r>
            <w:r w:rsidRPr="00B1059F">
              <w:rPr>
                <w:rFonts w:ascii="Sylfaen" w:hAnsi="Sylfaen"/>
                <w:sz w:val="18"/>
                <w:szCs w:val="18"/>
                <w:lang w:val="ka-GE"/>
              </w:rPr>
              <w:t>6</w:t>
            </w:r>
          </w:p>
          <w:p w:rsidR="00410D77" w:rsidRPr="00B1059F" w:rsidRDefault="00410D77" w:rsidP="00410D77">
            <w:pPr>
              <w:spacing w:after="0" w:line="240" w:lineRule="auto"/>
              <w:jc w:val="center"/>
              <w:rPr>
                <w:rFonts w:ascii="Sylfaen" w:eastAsia="Times New Roman" w:hAnsi="Sylfaen" w:cs="Times New Roman"/>
                <w:sz w:val="18"/>
                <w:szCs w:val="18"/>
              </w:rPr>
            </w:pPr>
            <w:r w:rsidRPr="00B1059F">
              <w:rPr>
                <w:rFonts w:ascii="Sylfaen" w:hAnsi="Sylfaen"/>
                <w:sz w:val="18"/>
                <w:szCs w:val="18"/>
              </w:rPr>
              <w:t>H 14</w:t>
            </w:r>
          </w:p>
        </w:tc>
        <w:tc>
          <w:tcPr>
            <w:tcW w:w="997" w:type="dxa"/>
            <w:tcBorders>
              <w:top w:val="single" w:sz="4" w:space="0" w:color="auto"/>
              <w:left w:val="nil"/>
              <w:bottom w:val="single" w:sz="4" w:space="0" w:color="auto"/>
              <w:right w:val="single" w:sz="4" w:space="0" w:color="auto"/>
            </w:tcBorders>
            <w:shd w:val="clear" w:color="auto" w:fill="auto"/>
            <w:noWrap/>
            <w:vAlign w:val="center"/>
          </w:tcPr>
          <w:p w:rsidR="00410D77" w:rsidRPr="00C36D5B" w:rsidRDefault="00410D77" w:rsidP="00410D77">
            <w:pPr>
              <w:jc w:val="center"/>
              <w:rPr>
                <w:rFonts w:ascii="Sylfaen" w:hAnsi="Sylfaen"/>
                <w:sz w:val="18"/>
                <w:szCs w:val="18"/>
              </w:rPr>
            </w:pPr>
            <w:r>
              <w:rPr>
                <w:rFonts w:ascii="Sylfaen" w:hAnsi="Sylfaen"/>
                <w:sz w:val="18"/>
                <w:szCs w:val="18"/>
              </w:rPr>
              <w:t>R 1</w:t>
            </w:r>
          </w:p>
          <w:p w:rsidR="00410D77" w:rsidRPr="00B1059F" w:rsidRDefault="00410D77" w:rsidP="00410D77">
            <w:pPr>
              <w:spacing w:after="0" w:line="240" w:lineRule="auto"/>
              <w:jc w:val="center"/>
              <w:rPr>
                <w:rFonts w:ascii="Sylfaen" w:eastAsia="Times New Roman" w:hAnsi="Sylfaen" w:cs="Times New Roman"/>
                <w:sz w:val="18"/>
                <w:szCs w:val="18"/>
                <w:highlight w:val="yellow"/>
              </w:rPr>
            </w:pPr>
          </w:p>
        </w:tc>
        <w:tc>
          <w:tcPr>
            <w:tcW w:w="1171" w:type="dxa"/>
            <w:tcBorders>
              <w:top w:val="single" w:sz="4" w:space="0" w:color="auto"/>
              <w:left w:val="nil"/>
              <w:bottom w:val="single" w:sz="4" w:space="0" w:color="auto"/>
              <w:right w:val="single" w:sz="4" w:space="0" w:color="auto"/>
            </w:tcBorders>
            <w:shd w:val="clear" w:color="auto" w:fill="auto"/>
            <w:noWrap/>
            <w:vAlign w:val="center"/>
          </w:tcPr>
          <w:p w:rsidR="00410D77" w:rsidRPr="00B1059F" w:rsidRDefault="00410D77" w:rsidP="00410D77">
            <w:pPr>
              <w:spacing w:after="0" w:line="240" w:lineRule="auto"/>
              <w:jc w:val="center"/>
              <w:rPr>
                <w:rFonts w:ascii="Sylfaen" w:eastAsia="Times New Roman" w:hAnsi="Sylfaen" w:cs="Times New Roman"/>
                <w:sz w:val="18"/>
                <w:szCs w:val="18"/>
              </w:rPr>
            </w:pPr>
            <w:r w:rsidRPr="00B1059F">
              <w:rPr>
                <w:rFonts w:ascii="Sylfaen" w:eastAsia="Times New Roman" w:hAnsi="Sylfaen" w:cs="Times New Roman"/>
                <w:sz w:val="18"/>
                <w:szCs w:val="18"/>
                <w:lang w:val="ka-GE"/>
              </w:rPr>
              <w:t>თხევადი</w:t>
            </w:r>
          </w:p>
        </w:tc>
        <w:tc>
          <w:tcPr>
            <w:tcW w:w="1128" w:type="dxa"/>
            <w:tcBorders>
              <w:top w:val="single" w:sz="4" w:space="0" w:color="auto"/>
              <w:left w:val="nil"/>
              <w:bottom w:val="single" w:sz="4" w:space="0" w:color="auto"/>
              <w:right w:val="single" w:sz="4" w:space="0" w:color="auto"/>
            </w:tcBorders>
            <w:shd w:val="clear" w:color="auto" w:fill="FFFFFF" w:themeFill="background1"/>
            <w:noWrap/>
            <w:vAlign w:val="center"/>
          </w:tcPr>
          <w:p w:rsidR="00410D77" w:rsidRPr="00B1059F" w:rsidRDefault="00410D77" w:rsidP="00410D77">
            <w:pPr>
              <w:spacing w:after="0" w:line="240" w:lineRule="auto"/>
              <w:jc w:val="center"/>
              <w:rPr>
                <w:rFonts w:ascii="Sylfaen" w:eastAsia="Times New Roman" w:hAnsi="Sylfaen" w:cs="Times New Roman"/>
                <w:sz w:val="18"/>
                <w:szCs w:val="18"/>
                <w:lang w:val="ka-GE"/>
              </w:rPr>
            </w:pPr>
            <w:r w:rsidRPr="00B1059F">
              <w:rPr>
                <w:rFonts w:ascii="Sylfaen" w:eastAsia="Times New Roman" w:hAnsi="Sylfaen" w:cs="Times New Roman"/>
                <w:sz w:val="18"/>
                <w:szCs w:val="18"/>
              </w:rPr>
              <w:t>3</w:t>
            </w:r>
            <w:r w:rsidRPr="00B1059F">
              <w:rPr>
                <w:rFonts w:ascii="Sylfaen" w:eastAsia="Times New Roman" w:hAnsi="Sylfaen" w:cs="Times New Roman"/>
                <w:sz w:val="18"/>
                <w:szCs w:val="18"/>
                <w:lang w:val="ka-GE"/>
              </w:rPr>
              <w:t>0</w:t>
            </w:r>
            <w:r w:rsidRPr="00B1059F">
              <w:rPr>
                <w:rFonts w:ascii="Sylfaen" w:eastAsia="Times New Roman" w:hAnsi="Sylfaen" w:cs="Times New Roman"/>
                <w:sz w:val="18"/>
                <w:szCs w:val="18"/>
              </w:rPr>
              <w:t>0</w:t>
            </w:r>
            <w:r w:rsidRPr="00B1059F">
              <w:rPr>
                <w:rFonts w:ascii="Sylfaen" w:eastAsia="Times New Roman" w:hAnsi="Sylfaen" w:cs="Times New Roman"/>
                <w:sz w:val="18"/>
                <w:szCs w:val="18"/>
                <w:lang w:val="ka-GE"/>
              </w:rPr>
              <w:t>0 ლ</w:t>
            </w:r>
          </w:p>
        </w:tc>
        <w:tc>
          <w:tcPr>
            <w:tcW w:w="1122" w:type="dxa"/>
            <w:tcBorders>
              <w:top w:val="single" w:sz="4" w:space="0" w:color="auto"/>
              <w:left w:val="nil"/>
              <w:bottom w:val="single" w:sz="4" w:space="0" w:color="auto"/>
              <w:right w:val="single" w:sz="4" w:space="0" w:color="auto"/>
            </w:tcBorders>
            <w:shd w:val="clear" w:color="auto" w:fill="FFFFFF" w:themeFill="background1"/>
            <w:noWrap/>
            <w:vAlign w:val="center"/>
          </w:tcPr>
          <w:p w:rsidR="00410D77" w:rsidRPr="00B1059F" w:rsidRDefault="00410D77" w:rsidP="00410D77">
            <w:pPr>
              <w:spacing w:after="0" w:line="240" w:lineRule="auto"/>
              <w:jc w:val="center"/>
              <w:rPr>
                <w:rFonts w:ascii="Sylfaen" w:eastAsia="Times New Roman" w:hAnsi="Sylfaen" w:cs="Times New Roman"/>
                <w:sz w:val="18"/>
                <w:szCs w:val="18"/>
                <w:lang w:val="ka-GE"/>
              </w:rPr>
            </w:pPr>
            <w:r w:rsidRPr="00B1059F">
              <w:rPr>
                <w:rFonts w:ascii="Sylfaen" w:eastAsia="Times New Roman" w:hAnsi="Sylfaen" w:cs="Times New Roman"/>
                <w:sz w:val="18"/>
                <w:szCs w:val="18"/>
              </w:rPr>
              <w:t>30</w:t>
            </w:r>
            <w:r w:rsidRPr="00B1059F">
              <w:rPr>
                <w:rFonts w:ascii="Sylfaen" w:eastAsia="Times New Roman" w:hAnsi="Sylfaen" w:cs="Times New Roman"/>
                <w:sz w:val="18"/>
                <w:szCs w:val="18"/>
                <w:lang w:val="ka-GE"/>
              </w:rPr>
              <w:t>00 ლ</w:t>
            </w:r>
          </w:p>
        </w:tc>
        <w:tc>
          <w:tcPr>
            <w:tcW w:w="1101" w:type="dxa"/>
            <w:tcBorders>
              <w:top w:val="single" w:sz="4" w:space="0" w:color="auto"/>
              <w:left w:val="nil"/>
              <w:bottom w:val="single" w:sz="4" w:space="0" w:color="auto"/>
              <w:right w:val="single" w:sz="4" w:space="0" w:color="auto"/>
            </w:tcBorders>
            <w:shd w:val="clear" w:color="auto" w:fill="FFFFFF" w:themeFill="background1"/>
            <w:noWrap/>
            <w:vAlign w:val="center"/>
          </w:tcPr>
          <w:p w:rsidR="00410D77" w:rsidRPr="00B1059F" w:rsidRDefault="00410D77" w:rsidP="00410D77">
            <w:pPr>
              <w:spacing w:after="0" w:line="240" w:lineRule="auto"/>
              <w:jc w:val="center"/>
              <w:rPr>
                <w:rFonts w:ascii="Sylfaen" w:eastAsia="Times New Roman" w:hAnsi="Sylfaen" w:cs="Times New Roman"/>
                <w:sz w:val="18"/>
                <w:szCs w:val="18"/>
                <w:lang w:val="ka-GE"/>
              </w:rPr>
            </w:pPr>
            <w:r w:rsidRPr="00B1059F">
              <w:rPr>
                <w:rFonts w:ascii="Sylfaen" w:eastAsia="Times New Roman" w:hAnsi="Sylfaen" w:cs="Times New Roman"/>
                <w:sz w:val="18"/>
                <w:szCs w:val="18"/>
              </w:rPr>
              <w:t>30</w:t>
            </w:r>
            <w:r w:rsidRPr="00B1059F">
              <w:rPr>
                <w:rFonts w:ascii="Sylfaen" w:eastAsia="Times New Roman" w:hAnsi="Sylfaen" w:cs="Times New Roman"/>
                <w:sz w:val="18"/>
                <w:szCs w:val="18"/>
                <w:lang w:val="ka-GE"/>
              </w:rPr>
              <w:t>00 ლ</w:t>
            </w:r>
          </w:p>
        </w:tc>
      </w:tr>
      <w:tr w:rsidR="00410D77" w:rsidRPr="00A54130" w:rsidTr="00410D77">
        <w:trPr>
          <w:trHeight w:val="868"/>
          <w:jc w:val="center"/>
        </w:trPr>
        <w:tc>
          <w:tcPr>
            <w:tcW w:w="10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10D77" w:rsidRPr="00B1059F" w:rsidRDefault="00410D77" w:rsidP="00410D77">
            <w:pPr>
              <w:spacing w:after="0" w:line="240" w:lineRule="auto"/>
              <w:jc w:val="center"/>
              <w:rPr>
                <w:rFonts w:ascii="Sylfaen" w:hAnsi="Sylfaen" w:cs="Sylfaen"/>
                <w:b/>
                <w:sz w:val="18"/>
                <w:szCs w:val="18"/>
              </w:rPr>
            </w:pPr>
            <w:r w:rsidRPr="00B1059F">
              <w:rPr>
                <w:rFonts w:ascii="Sylfaen" w:hAnsi="Sylfaen" w:cs="Sylfaen"/>
                <w:b/>
                <w:sz w:val="18"/>
                <w:szCs w:val="18"/>
                <w:lang w:val="ka-GE"/>
              </w:rPr>
              <w:t>13 02 08*</w:t>
            </w:r>
          </w:p>
        </w:tc>
        <w:tc>
          <w:tcPr>
            <w:tcW w:w="2070" w:type="dxa"/>
            <w:tcBorders>
              <w:top w:val="single" w:sz="4" w:space="0" w:color="auto"/>
              <w:left w:val="nil"/>
              <w:bottom w:val="single" w:sz="4" w:space="0" w:color="auto"/>
              <w:right w:val="single" w:sz="4" w:space="0" w:color="auto"/>
            </w:tcBorders>
            <w:shd w:val="clear" w:color="auto" w:fill="auto"/>
            <w:vAlign w:val="center"/>
          </w:tcPr>
          <w:p w:rsidR="00410D77" w:rsidRPr="00B1059F" w:rsidRDefault="00410D77" w:rsidP="00410D77">
            <w:pPr>
              <w:spacing w:after="0" w:line="240" w:lineRule="auto"/>
              <w:jc w:val="center"/>
              <w:rPr>
                <w:rFonts w:ascii="Sylfaen" w:hAnsi="Sylfaen" w:cs="Sylfaen"/>
                <w:sz w:val="18"/>
                <w:szCs w:val="18"/>
              </w:rPr>
            </w:pPr>
            <w:r w:rsidRPr="00B1059F">
              <w:rPr>
                <w:rFonts w:ascii="Sylfaen" w:hAnsi="Sylfaen" w:cs="Sylfaen"/>
                <w:sz w:val="18"/>
                <w:szCs w:val="18"/>
                <w:lang w:val="ka-GE"/>
              </w:rPr>
              <w:t>ძრავისა და კბილანური გადაცემის კოლოფის სხვა ზეთები და სხვა ზეთოვანი ლუბრიკანტები</w:t>
            </w:r>
          </w:p>
        </w:tc>
        <w:tc>
          <w:tcPr>
            <w:tcW w:w="976" w:type="dxa"/>
            <w:tcBorders>
              <w:top w:val="single" w:sz="4" w:space="0" w:color="auto"/>
              <w:left w:val="nil"/>
              <w:bottom w:val="single" w:sz="4" w:space="0" w:color="auto"/>
              <w:right w:val="single" w:sz="4" w:space="0" w:color="auto"/>
            </w:tcBorders>
            <w:shd w:val="clear" w:color="auto" w:fill="auto"/>
            <w:noWrap/>
            <w:vAlign w:val="center"/>
          </w:tcPr>
          <w:p w:rsidR="00410D77" w:rsidRPr="00B1059F" w:rsidRDefault="00410D77" w:rsidP="00410D77">
            <w:pPr>
              <w:spacing w:after="0" w:line="240" w:lineRule="auto"/>
              <w:jc w:val="center"/>
              <w:rPr>
                <w:rFonts w:ascii="Sylfaen" w:eastAsia="Times New Roman" w:hAnsi="Sylfaen" w:cs="Times New Roman"/>
                <w:sz w:val="18"/>
                <w:szCs w:val="18"/>
              </w:rPr>
            </w:pPr>
            <w:r w:rsidRPr="00B1059F">
              <w:rPr>
                <w:rFonts w:ascii="Sylfaen" w:eastAsia="Times New Roman" w:hAnsi="Sylfaen" w:cs="Times New Roman"/>
                <w:sz w:val="18"/>
                <w:szCs w:val="18"/>
                <w:lang w:val="ka-GE"/>
              </w:rPr>
              <w:t>დიახ</w:t>
            </w:r>
          </w:p>
        </w:tc>
        <w:tc>
          <w:tcPr>
            <w:tcW w:w="996" w:type="dxa"/>
            <w:tcBorders>
              <w:top w:val="single" w:sz="4" w:space="0" w:color="auto"/>
              <w:left w:val="nil"/>
              <w:bottom w:val="single" w:sz="4" w:space="0" w:color="auto"/>
              <w:right w:val="single" w:sz="4" w:space="0" w:color="auto"/>
            </w:tcBorders>
            <w:shd w:val="clear" w:color="auto" w:fill="auto"/>
            <w:noWrap/>
            <w:vAlign w:val="center"/>
          </w:tcPr>
          <w:p w:rsidR="00410D77" w:rsidRPr="00B1059F" w:rsidRDefault="00410D77" w:rsidP="00410D77">
            <w:pPr>
              <w:spacing w:after="0" w:line="240" w:lineRule="auto"/>
              <w:jc w:val="center"/>
              <w:rPr>
                <w:rFonts w:ascii="Sylfaen" w:hAnsi="Sylfaen"/>
                <w:sz w:val="18"/>
                <w:szCs w:val="18"/>
                <w:lang w:val="ka-GE"/>
              </w:rPr>
            </w:pPr>
            <w:r w:rsidRPr="00B1059F">
              <w:rPr>
                <w:rFonts w:ascii="Sylfaen" w:hAnsi="Sylfaen"/>
                <w:sz w:val="18"/>
                <w:szCs w:val="18"/>
              </w:rPr>
              <w:t xml:space="preserve">H </w:t>
            </w:r>
            <w:r w:rsidRPr="00B1059F">
              <w:rPr>
                <w:rFonts w:ascii="Sylfaen" w:hAnsi="Sylfaen"/>
                <w:sz w:val="18"/>
                <w:szCs w:val="18"/>
                <w:lang w:val="ka-GE"/>
              </w:rPr>
              <w:t>6</w:t>
            </w:r>
          </w:p>
          <w:p w:rsidR="00410D77" w:rsidRPr="00B1059F" w:rsidRDefault="00410D77" w:rsidP="00410D77">
            <w:pPr>
              <w:spacing w:after="0" w:line="240" w:lineRule="auto"/>
              <w:jc w:val="center"/>
              <w:rPr>
                <w:rFonts w:ascii="Sylfaen" w:eastAsia="Times New Roman" w:hAnsi="Sylfaen" w:cs="Times New Roman"/>
                <w:sz w:val="18"/>
                <w:szCs w:val="18"/>
              </w:rPr>
            </w:pPr>
            <w:r w:rsidRPr="00B1059F">
              <w:rPr>
                <w:rFonts w:ascii="Sylfaen" w:hAnsi="Sylfaen"/>
                <w:sz w:val="18"/>
                <w:szCs w:val="18"/>
              </w:rPr>
              <w:t>H 14</w:t>
            </w:r>
          </w:p>
        </w:tc>
        <w:tc>
          <w:tcPr>
            <w:tcW w:w="997" w:type="dxa"/>
            <w:tcBorders>
              <w:top w:val="single" w:sz="4" w:space="0" w:color="auto"/>
              <w:left w:val="nil"/>
              <w:bottom w:val="single" w:sz="4" w:space="0" w:color="auto"/>
              <w:right w:val="single" w:sz="4" w:space="0" w:color="auto"/>
            </w:tcBorders>
            <w:shd w:val="clear" w:color="auto" w:fill="auto"/>
            <w:noWrap/>
            <w:vAlign w:val="center"/>
          </w:tcPr>
          <w:p w:rsidR="00410D77" w:rsidRPr="00C36D5B" w:rsidRDefault="00410D77" w:rsidP="00410D77">
            <w:pPr>
              <w:jc w:val="center"/>
              <w:rPr>
                <w:rFonts w:ascii="Sylfaen" w:hAnsi="Sylfaen"/>
                <w:sz w:val="18"/>
                <w:szCs w:val="18"/>
              </w:rPr>
            </w:pPr>
            <w:r>
              <w:rPr>
                <w:rFonts w:ascii="Sylfaen" w:hAnsi="Sylfaen"/>
                <w:sz w:val="18"/>
                <w:szCs w:val="18"/>
              </w:rPr>
              <w:t>R 1</w:t>
            </w:r>
          </w:p>
          <w:p w:rsidR="00410D77" w:rsidRPr="00B1059F" w:rsidRDefault="00410D77" w:rsidP="00410D77">
            <w:pPr>
              <w:spacing w:after="0" w:line="240" w:lineRule="auto"/>
              <w:jc w:val="center"/>
              <w:rPr>
                <w:rFonts w:ascii="Sylfaen" w:eastAsia="Times New Roman" w:hAnsi="Sylfaen" w:cs="Times New Roman"/>
                <w:sz w:val="18"/>
                <w:szCs w:val="18"/>
                <w:highlight w:val="yellow"/>
              </w:rPr>
            </w:pPr>
          </w:p>
        </w:tc>
        <w:tc>
          <w:tcPr>
            <w:tcW w:w="1171" w:type="dxa"/>
            <w:tcBorders>
              <w:top w:val="single" w:sz="4" w:space="0" w:color="auto"/>
              <w:left w:val="nil"/>
              <w:bottom w:val="single" w:sz="4" w:space="0" w:color="auto"/>
              <w:right w:val="single" w:sz="4" w:space="0" w:color="auto"/>
            </w:tcBorders>
            <w:shd w:val="clear" w:color="auto" w:fill="auto"/>
            <w:noWrap/>
            <w:vAlign w:val="center"/>
          </w:tcPr>
          <w:p w:rsidR="00410D77" w:rsidRPr="00B1059F" w:rsidRDefault="00410D77" w:rsidP="00410D77">
            <w:pPr>
              <w:spacing w:after="0" w:line="240" w:lineRule="auto"/>
              <w:jc w:val="center"/>
              <w:rPr>
                <w:rFonts w:ascii="Sylfaen" w:eastAsia="Times New Roman" w:hAnsi="Sylfaen" w:cs="Times New Roman"/>
                <w:sz w:val="18"/>
                <w:szCs w:val="18"/>
              </w:rPr>
            </w:pPr>
            <w:r w:rsidRPr="00B1059F">
              <w:rPr>
                <w:rFonts w:ascii="Sylfaen" w:eastAsia="Times New Roman" w:hAnsi="Sylfaen" w:cs="Times New Roman"/>
                <w:sz w:val="18"/>
                <w:szCs w:val="18"/>
                <w:lang w:val="ka-GE"/>
              </w:rPr>
              <w:t>თხევადი</w:t>
            </w:r>
          </w:p>
        </w:tc>
        <w:tc>
          <w:tcPr>
            <w:tcW w:w="1128" w:type="dxa"/>
            <w:tcBorders>
              <w:top w:val="single" w:sz="4" w:space="0" w:color="auto"/>
              <w:left w:val="nil"/>
              <w:bottom w:val="single" w:sz="4" w:space="0" w:color="auto"/>
              <w:right w:val="single" w:sz="4" w:space="0" w:color="auto"/>
            </w:tcBorders>
            <w:shd w:val="clear" w:color="auto" w:fill="FFFFFF" w:themeFill="background1"/>
            <w:noWrap/>
            <w:vAlign w:val="center"/>
          </w:tcPr>
          <w:p w:rsidR="00410D77" w:rsidRPr="00B1059F" w:rsidRDefault="00410D77" w:rsidP="00410D77">
            <w:pPr>
              <w:spacing w:after="0" w:line="240" w:lineRule="auto"/>
              <w:jc w:val="center"/>
              <w:rPr>
                <w:rFonts w:ascii="Sylfaen" w:eastAsia="Times New Roman" w:hAnsi="Sylfaen" w:cs="Times New Roman"/>
                <w:sz w:val="18"/>
                <w:szCs w:val="18"/>
                <w:lang w:val="ka-GE"/>
              </w:rPr>
            </w:pPr>
            <w:r w:rsidRPr="00B1059F">
              <w:rPr>
                <w:rFonts w:ascii="Sylfaen" w:eastAsia="Times New Roman" w:hAnsi="Sylfaen" w:cs="Times New Roman"/>
                <w:sz w:val="18"/>
                <w:szCs w:val="18"/>
                <w:lang w:val="ka-GE"/>
              </w:rPr>
              <w:t>200</w:t>
            </w:r>
            <w:r w:rsidRPr="00B1059F">
              <w:rPr>
                <w:rFonts w:ascii="Sylfaen" w:eastAsia="Times New Roman" w:hAnsi="Sylfaen" w:cs="Times New Roman"/>
                <w:sz w:val="18"/>
                <w:szCs w:val="18"/>
              </w:rPr>
              <w:t>0</w:t>
            </w:r>
            <w:r w:rsidRPr="00B1059F">
              <w:rPr>
                <w:rFonts w:ascii="Sylfaen" w:eastAsia="Times New Roman" w:hAnsi="Sylfaen" w:cs="Times New Roman"/>
                <w:sz w:val="18"/>
                <w:szCs w:val="18"/>
                <w:lang w:val="ka-GE"/>
              </w:rPr>
              <w:t xml:space="preserve"> ლ</w:t>
            </w:r>
          </w:p>
        </w:tc>
        <w:tc>
          <w:tcPr>
            <w:tcW w:w="1122" w:type="dxa"/>
            <w:tcBorders>
              <w:top w:val="single" w:sz="4" w:space="0" w:color="auto"/>
              <w:left w:val="nil"/>
              <w:bottom w:val="single" w:sz="4" w:space="0" w:color="auto"/>
              <w:right w:val="single" w:sz="4" w:space="0" w:color="auto"/>
            </w:tcBorders>
            <w:shd w:val="clear" w:color="auto" w:fill="FFFFFF" w:themeFill="background1"/>
            <w:noWrap/>
            <w:vAlign w:val="center"/>
          </w:tcPr>
          <w:p w:rsidR="00410D77" w:rsidRPr="00B1059F" w:rsidRDefault="00410D77" w:rsidP="00410D77">
            <w:pPr>
              <w:spacing w:after="0" w:line="240" w:lineRule="auto"/>
              <w:jc w:val="center"/>
              <w:rPr>
                <w:rFonts w:ascii="Sylfaen" w:eastAsia="Times New Roman" w:hAnsi="Sylfaen" w:cs="Times New Roman"/>
                <w:sz w:val="18"/>
                <w:szCs w:val="18"/>
                <w:lang w:val="ka-GE"/>
              </w:rPr>
            </w:pPr>
            <w:r w:rsidRPr="00B1059F">
              <w:rPr>
                <w:rFonts w:ascii="Sylfaen" w:eastAsia="Times New Roman" w:hAnsi="Sylfaen" w:cs="Times New Roman"/>
                <w:sz w:val="18"/>
                <w:szCs w:val="18"/>
                <w:lang w:val="ka-GE"/>
              </w:rPr>
              <w:t>2</w:t>
            </w:r>
            <w:r w:rsidRPr="00B1059F">
              <w:rPr>
                <w:rFonts w:ascii="Sylfaen" w:eastAsia="Times New Roman" w:hAnsi="Sylfaen" w:cs="Times New Roman"/>
                <w:sz w:val="18"/>
                <w:szCs w:val="18"/>
              </w:rPr>
              <w:t>0</w:t>
            </w:r>
            <w:r w:rsidRPr="00B1059F">
              <w:rPr>
                <w:rFonts w:ascii="Sylfaen" w:eastAsia="Times New Roman" w:hAnsi="Sylfaen" w:cs="Times New Roman"/>
                <w:sz w:val="18"/>
                <w:szCs w:val="18"/>
                <w:lang w:val="ka-GE"/>
              </w:rPr>
              <w:t>00 ლ</w:t>
            </w:r>
          </w:p>
        </w:tc>
        <w:tc>
          <w:tcPr>
            <w:tcW w:w="1101" w:type="dxa"/>
            <w:tcBorders>
              <w:top w:val="single" w:sz="4" w:space="0" w:color="auto"/>
              <w:left w:val="nil"/>
              <w:bottom w:val="single" w:sz="4" w:space="0" w:color="auto"/>
              <w:right w:val="single" w:sz="4" w:space="0" w:color="auto"/>
            </w:tcBorders>
            <w:shd w:val="clear" w:color="auto" w:fill="FFFFFF" w:themeFill="background1"/>
            <w:noWrap/>
            <w:vAlign w:val="center"/>
          </w:tcPr>
          <w:p w:rsidR="00410D77" w:rsidRPr="00B1059F" w:rsidRDefault="00410D77" w:rsidP="00410D77">
            <w:pPr>
              <w:spacing w:after="0" w:line="240" w:lineRule="auto"/>
              <w:jc w:val="center"/>
              <w:rPr>
                <w:rFonts w:ascii="Sylfaen" w:eastAsia="Times New Roman" w:hAnsi="Sylfaen" w:cs="Times New Roman"/>
                <w:sz w:val="18"/>
                <w:szCs w:val="18"/>
                <w:lang w:val="ka-GE"/>
              </w:rPr>
            </w:pPr>
            <w:r w:rsidRPr="00B1059F">
              <w:rPr>
                <w:rFonts w:ascii="Sylfaen" w:eastAsia="Times New Roman" w:hAnsi="Sylfaen" w:cs="Times New Roman"/>
                <w:sz w:val="18"/>
                <w:szCs w:val="18"/>
                <w:lang w:val="ka-GE"/>
              </w:rPr>
              <w:t>2</w:t>
            </w:r>
            <w:r w:rsidRPr="00B1059F">
              <w:rPr>
                <w:rFonts w:ascii="Sylfaen" w:eastAsia="Times New Roman" w:hAnsi="Sylfaen" w:cs="Times New Roman"/>
                <w:sz w:val="18"/>
                <w:szCs w:val="18"/>
              </w:rPr>
              <w:t>0</w:t>
            </w:r>
            <w:r w:rsidRPr="00B1059F">
              <w:rPr>
                <w:rFonts w:ascii="Sylfaen" w:eastAsia="Times New Roman" w:hAnsi="Sylfaen" w:cs="Times New Roman"/>
                <w:sz w:val="18"/>
                <w:szCs w:val="18"/>
                <w:lang w:val="ka-GE"/>
              </w:rPr>
              <w:t>00 ლ</w:t>
            </w:r>
          </w:p>
        </w:tc>
      </w:tr>
    </w:tbl>
    <w:p w:rsidR="002F5BBF" w:rsidRPr="00521342" w:rsidRDefault="002F5BBF" w:rsidP="00C0034C">
      <w:pPr>
        <w:spacing w:line="360" w:lineRule="auto"/>
        <w:jc w:val="both"/>
        <w:rPr>
          <w:rFonts w:ascii="Sylfaen" w:hAnsi="Sylfaen"/>
          <w:lang w:val="ka-GE"/>
        </w:rPr>
      </w:pPr>
    </w:p>
    <w:p w:rsidR="002F5BBF" w:rsidRPr="00521342" w:rsidRDefault="002F5BBF" w:rsidP="00C0034C">
      <w:pPr>
        <w:spacing w:line="360" w:lineRule="auto"/>
        <w:jc w:val="both"/>
        <w:rPr>
          <w:rFonts w:ascii="Sylfaen" w:hAnsi="Sylfaen"/>
          <w:lang w:val="ka-GE"/>
        </w:rPr>
      </w:pPr>
    </w:p>
    <w:p w:rsidR="002F5BBF" w:rsidRDefault="002F5BBF" w:rsidP="00C0034C">
      <w:pPr>
        <w:spacing w:line="360" w:lineRule="auto"/>
        <w:jc w:val="both"/>
        <w:rPr>
          <w:rFonts w:ascii="Sylfaen" w:hAnsi="Sylfaen"/>
          <w:lang w:val="ka-GE"/>
        </w:rPr>
      </w:pPr>
    </w:p>
    <w:p w:rsidR="00740EE0" w:rsidRDefault="00740EE0" w:rsidP="00C0034C">
      <w:pPr>
        <w:spacing w:line="360" w:lineRule="auto"/>
        <w:jc w:val="both"/>
        <w:rPr>
          <w:rFonts w:ascii="Sylfaen" w:hAnsi="Sylfaen"/>
          <w:lang w:val="ka-GE"/>
        </w:rPr>
      </w:pPr>
    </w:p>
    <w:p w:rsidR="00740EE0" w:rsidRDefault="00740EE0" w:rsidP="00C0034C">
      <w:pPr>
        <w:spacing w:line="360" w:lineRule="auto"/>
        <w:jc w:val="both"/>
        <w:rPr>
          <w:rFonts w:ascii="Sylfaen" w:hAnsi="Sylfaen"/>
          <w:lang w:val="ka-GE"/>
        </w:rPr>
      </w:pPr>
    </w:p>
    <w:p w:rsidR="00740EE0" w:rsidRDefault="00740EE0" w:rsidP="00C0034C">
      <w:pPr>
        <w:spacing w:line="360" w:lineRule="auto"/>
        <w:jc w:val="both"/>
        <w:rPr>
          <w:rFonts w:ascii="Sylfaen" w:hAnsi="Sylfaen"/>
          <w:lang w:val="ka-GE"/>
        </w:rPr>
      </w:pPr>
    </w:p>
    <w:p w:rsidR="00740EE0" w:rsidRPr="00521342" w:rsidRDefault="00740EE0" w:rsidP="00C0034C">
      <w:pPr>
        <w:spacing w:line="360" w:lineRule="auto"/>
        <w:jc w:val="both"/>
        <w:rPr>
          <w:rFonts w:ascii="Sylfaen" w:hAnsi="Sylfaen"/>
          <w:lang w:val="ka-GE"/>
        </w:rPr>
      </w:pPr>
    </w:p>
    <w:p w:rsidR="002F5BBF" w:rsidRPr="00521342" w:rsidRDefault="002F5BBF" w:rsidP="00C0034C">
      <w:pPr>
        <w:spacing w:line="360" w:lineRule="auto"/>
        <w:jc w:val="both"/>
        <w:rPr>
          <w:rFonts w:ascii="Sylfaen" w:hAnsi="Sylfaen"/>
          <w:lang w:val="ka-GE"/>
        </w:rPr>
      </w:pPr>
    </w:p>
    <w:p w:rsidR="002F5BBF" w:rsidRPr="00521342" w:rsidRDefault="002F5BBF" w:rsidP="00C0034C">
      <w:pPr>
        <w:spacing w:line="360" w:lineRule="auto"/>
        <w:jc w:val="both"/>
        <w:rPr>
          <w:rFonts w:ascii="Sylfaen" w:hAnsi="Sylfaen"/>
          <w:lang w:val="ka-GE"/>
        </w:rPr>
      </w:pPr>
    </w:p>
    <w:p w:rsidR="00410D77" w:rsidRPr="00267813" w:rsidRDefault="00410D77" w:rsidP="00410D77">
      <w:pPr>
        <w:shd w:val="clear" w:color="auto" w:fill="BFBFBF" w:themeFill="background1" w:themeFillShade="BF"/>
        <w:ind w:left="-426" w:right="-450"/>
        <w:jc w:val="center"/>
        <w:rPr>
          <w:rFonts w:ascii="Sylfaen" w:hAnsi="Sylfaen"/>
          <w:b/>
          <w:sz w:val="28"/>
          <w:szCs w:val="28"/>
          <w:lang w:val="ka-GE"/>
        </w:rPr>
      </w:pPr>
      <w:r w:rsidRPr="000E114F">
        <w:rPr>
          <w:rFonts w:ascii="AcadNusx" w:hAnsi="AcadNusx"/>
          <w:b/>
          <w:sz w:val="28"/>
          <w:szCs w:val="28"/>
        </w:rPr>
        <w:lastRenderedPageBreak/>
        <w:t xml:space="preserve">IV </w:t>
      </w:r>
      <w:r>
        <w:rPr>
          <w:rFonts w:ascii="Sylfaen" w:hAnsi="Sylfaen"/>
          <w:b/>
          <w:sz w:val="28"/>
          <w:szCs w:val="28"/>
          <w:lang w:val="ka-GE"/>
        </w:rPr>
        <w:t>ორგანიზაციაში ნარჩენების მართვის ღონისძიებები (შეგროვება, განთავსება, გადაცემა)</w:t>
      </w:r>
    </w:p>
    <w:p w:rsidR="00410D77" w:rsidRDefault="00410D77" w:rsidP="00410D77">
      <w:pPr>
        <w:ind w:left="-426" w:right="-540"/>
        <w:jc w:val="both"/>
        <w:rPr>
          <w:rFonts w:ascii="Sylfaen" w:hAnsi="Sylfaen"/>
          <w:sz w:val="24"/>
          <w:szCs w:val="24"/>
          <w:lang w:val="ka-GE"/>
        </w:rPr>
      </w:pPr>
      <w:r w:rsidRPr="0022385C">
        <w:rPr>
          <w:rFonts w:ascii="Sylfaen" w:hAnsi="Sylfaen"/>
          <w:sz w:val="24"/>
          <w:szCs w:val="24"/>
          <w:lang w:val="ka-GE"/>
        </w:rPr>
        <w:t xml:space="preserve">შპს </w:t>
      </w:r>
      <w:r>
        <w:rPr>
          <w:rFonts w:ascii="Sylfaen" w:hAnsi="Sylfaen"/>
          <w:sz w:val="24"/>
          <w:szCs w:val="24"/>
          <w:lang w:val="ka-GE"/>
        </w:rPr>
        <w:t>„ტოიოტა ცენტრი თბილისი“-ს ნარჩენების შეგროვება/სეპარირება, განთავსება და გადაცემის პროცესი მიმდინარეობს ცხრილში მოცემული ფორმით.</w:t>
      </w:r>
    </w:p>
    <w:p w:rsidR="00410D77" w:rsidRDefault="00410D77" w:rsidP="00410D77">
      <w:pPr>
        <w:ind w:left="-426" w:right="-540"/>
        <w:jc w:val="both"/>
        <w:rPr>
          <w:rFonts w:ascii="Sylfaen" w:hAnsi="Sylfaen"/>
          <w:sz w:val="24"/>
          <w:szCs w:val="24"/>
          <w:lang w:val="ka-GE"/>
        </w:rPr>
      </w:pPr>
      <w:r>
        <w:rPr>
          <w:rFonts w:ascii="Sylfaen" w:hAnsi="Sylfaen"/>
          <w:sz w:val="24"/>
          <w:szCs w:val="24"/>
          <w:lang w:val="ka-GE"/>
        </w:rPr>
        <w:t>თითოეული ნარჩენი გაიტანება საჭირო სიხშირით შესაბამისი უფლებამოსილი კომპანიების და პირების მიერ.</w:t>
      </w:r>
    </w:p>
    <w:tbl>
      <w:tblPr>
        <w:tblStyle w:val="TableGrid0"/>
        <w:tblW w:w="10384" w:type="dxa"/>
        <w:jc w:val="center"/>
        <w:tblLook w:val="04A0" w:firstRow="1" w:lastRow="0" w:firstColumn="1" w:lastColumn="0" w:noHBand="0" w:noVBand="1"/>
      </w:tblPr>
      <w:tblGrid>
        <w:gridCol w:w="1717"/>
        <w:gridCol w:w="3312"/>
        <w:gridCol w:w="5355"/>
      </w:tblGrid>
      <w:tr w:rsidR="00410D77" w:rsidTr="00410D77">
        <w:trPr>
          <w:trHeight w:val="569"/>
          <w:jc w:val="center"/>
        </w:trPr>
        <w:tc>
          <w:tcPr>
            <w:tcW w:w="1717" w:type="dxa"/>
            <w:shd w:val="clear" w:color="auto" w:fill="D9D9D9" w:themeFill="background1" w:themeFillShade="D9"/>
          </w:tcPr>
          <w:p w:rsidR="00410D77" w:rsidRPr="000E114F" w:rsidRDefault="00410D77" w:rsidP="00410D77">
            <w:pPr>
              <w:rPr>
                <w:rFonts w:ascii="Sylfaen" w:hAnsi="Sylfaen"/>
                <w:sz w:val="24"/>
                <w:szCs w:val="24"/>
                <w:lang w:val="ka-GE"/>
              </w:rPr>
            </w:pPr>
            <w:r w:rsidRPr="000E114F">
              <w:rPr>
                <w:rFonts w:ascii="Sylfaen" w:hAnsi="Sylfaen"/>
                <w:sz w:val="24"/>
                <w:szCs w:val="24"/>
                <w:lang w:val="ka-GE"/>
              </w:rPr>
              <w:t>ნარჩენის კოდი</w:t>
            </w:r>
          </w:p>
        </w:tc>
        <w:tc>
          <w:tcPr>
            <w:tcW w:w="3312" w:type="dxa"/>
            <w:shd w:val="clear" w:color="auto" w:fill="D9D9D9" w:themeFill="background1" w:themeFillShade="D9"/>
          </w:tcPr>
          <w:p w:rsidR="00410D77" w:rsidRPr="000E114F" w:rsidRDefault="00410D77" w:rsidP="00410D77">
            <w:pPr>
              <w:rPr>
                <w:rFonts w:ascii="Sylfaen" w:hAnsi="Sylfaen"/>
                <w:sz w:val="24"/>
                <w:szCs w:val="24"/>
                <w:lang w:val="ka-GE"/>
              </w:rPr>
            </w:pPr>
            <w:r w:rsidRPr="000E114F">
              <w:rPr>
                <w:rFonts w:ascii="Sylfaen" w:hAnsi="Sylfaen"/>
                <w:sz w:val="24"/>
                <w:szCs w:val="24"/>
                <w:lang w:val="ka-GE"/>
              </w:rPr>
              <w:t>ნარჩენის დასახელება</w:t>
            </w:r>
          </w:p>
        </w:tc>
        <w:tc>
          <w:tcPr>
            <w:tcW w:w="5355" w:type="dxa"/>
            <w:shd w:val="clear" w:color="auto" w:fill="D9D9D9" w:themeFill="background1" w:themeFillShade="D9"/>
          </w:tcPr>
          <w:p w:rsidR="00410D77" w:rsidRPr="000E114F" w:rsidRDefault="00410D77" w:rsidP="00410D77">
            <w:pPr>
              <w:rPr>
                <w:rFonts w:ascii="Sylfaen" w:hAnsi="Sylfaen"/>
                <w:sz w:val="24"/>
                <w:szCs w:val="24"/>
                <w:lang w:val="ka-GE"/>
              </w:rPr>
            </w:pPr>
            <w:r w:rsidRPr="000E114F">
              <w:rPr>
                <w:rFonts w:ascii="Sylfaen" w:hAnsi="Sylfaen"/>
                <w:sz w:val="24"/>
                <w:szCs w:val="24"/>
                <w:lang w:val="ka-GE"/>
              </w:rPr>
              <w:t>დაგეგმილი/მიმდინარე ღონისძიება</w:t>
            </w:r>
          </w:p>
        </w:tc>
      </w:tr>
      <w:tr w:rsidR="00410D77" w:rsidTr="00410D77">
        <w:trPr>
          <w:trHeight w:val="595"/>
          <w:jc w:val="center"/>
        </w:trPr>
        <w:tc>
          <w:tcPr>
            <w:tcW w:w="1717" w:type="dxa"/>
            <w:vAlign w:val="center"/>
          </w:tcPr>
          <w:p w:rsidR="00410D77" w:rsidRDefault="00410D77" w:rsidP="00410D77">
            <w:pPr>
              <w:jc w:val="center"/>
              <w:rPr>
                <w:rFonts w:ascii="Sylfaen" w:hAnsi="Sylfaen" w:cs="Sylfaen"/>
                <w:b/>
                <w:lang w:val="ka-GE"/>
              </w:rPr>
            </w:pPr>
          </w:p>
          <w:p w:rsidR="00410D77" w:rsidRPr="00BB4EA8" w:rsidRDefault="00410D77" w:rsidP="00410D77">
            <w:pPr>
              <w:jc w:val="center"/>
              <w:rPr>
                <w:rFonts w:ascii="Sylfaen" w:hAnsi="Sylfaen" w:cs="Sylfaen"/>
                <w:b/>
              </w:rPr>
            </w:pPr>
            <w:r w:rsidRPr="00BB4EA8">
              <w:rPr>
                <w:rFonts w:ascii="Sylfaen" w:hAnsi="Sylfaen" w:cs="Sylfaen"/>
                <w:b/>
              </w:rPr>
              <w:t>20 03 01</w:t>
            </w:r>
          </w:p>
          <w:p w:rsidR="00410D77" w:rsidRPr="00411AB8" w:rsidRDefault="00410D77" w:rsidP="00410D77">
            <w:pPr>
              <w:rPr>
                <w:rFonts w:ascii="Sylfaen" w:hAnsi="Sylfaen" w:cs="Sylfaen"/>
                <w:b/>
              </w:rPr>
            </w:pPr>
          </w:p>
        </w:tc>
        <w:tc>
          <w:tcPr>
            <w:tcW w:w="3312" w:type="dxa"/>
          </w:tcPr>
          <w:p w:rsidR="00410D77" w:rsidRPr="00411AB8" w:rsidRDefault="00410D77" w:rsidP="00410D77">
            <w:pPr>
              <w:jc w:val="center"/>
              <w:rPr>
                <w:rFonts w:ascii="Sylfaen" w:hAnsi="Sylfaen" w:cs="Sylfaen"/>
              </w:rPr>
            </w:pPr>
            <w:r w:rsidRPr="00411AB8">
              <w:rPr>
                <w:rFonts w:ascii="Sylfaen" w:hAnsi="Sylfaen" w:cs="Sylfaen"/>
                <w:lang w:val="ka-GE"/>
              </w:rPr>
              <w:t>შერეული მუნიციპალური ნარჩენები</w:t>
            </w:r>
          </w:p>
        </w:tc>
        <w:tc>
          <w:tcPr>
            <w:tcW w:w="5355" w:type="dxa"/>
            <w:shd w:val="clear" w:color="auto" w:fill="D9D9D9" w:themeFill="background1" w:themeFillShade="D9"/>
          </w:tcPr>
          <w:p w:rsidR="00410D77" w:rsidRPr="00411AB8" w:rsidRDefault="00410D77" w:rsidP="00410D77">
            <w:pPr>
              <w:jc w:val="center"/>
              <w:rPr>
                <w:rFonts w:ascii="Sylfaen" w:hAnsi="Sylfaen"/>
                <w:lang w:val="ka-GE"/>
              </w:rPr>
            </w:pPr>
            <w:r w:rsidRPr="00411AB8">
              <w:rPr>
                <w:rFonts w:ascii="Sylfaen" w:hAnsi="Sylfaen"/>
                <w:lang w:val="ka-GE"/>
              </w:rPr>
              <w:t>შენობის გარეთ შეგროვდება</w:t>
            </w:r>
            <w:r>
              <w:rPr>
                <w:rFonts w:ascii="Sylfaen" w:hAnsi="Sylfaen"/>
                <w:lang w:val="ka-GE"/>
              </w:rPr>
              <w:t xml:space="preserve"> შპს</w:t>
            </w:r>
            <w:r w:rsidRPr="00411AB8">
              <w:rPr>
                <w:rFonts w:ascii="Sylfaen" w:hAnsi="Sylfaen"/>
                <w:lang w:val="ka-GE"/>
              </w:rPr>
              <w:t xml:space="preserve"> „თბილსერვის ჯგუფის“</w:t>
            </w:r>
            <w:r>
              <w:rPr>
                <w:rFonts w:ascii="Sylfaen" w:hAnsi="Sylfaen"/>
                <w:lang w:val="ka-GE"/>
              </w:rPr>
              <w:t xml:space="preserve"> ს/კ: 206267494</w:t>
            </w:r>
            <w:r w:rsidRPr="00411AB8">
              <w:rPr>
                <w:rFonts w:ascii="Sylfaen" w:hAnsi="Sylfaen"/>
                <w:lang w:val="ka-GE"/>
              </w:rPr>
              <w:t xml:space="preserve"> მიერ დადგმულ კონტეინერებში და მათი გატანა მოხდება 24 საათში ერთხელ „თბილსერვის ჯგუფის“ მიერ</w:t>
            </w:r>
            <w:r>
              <w:rPr>
                <w:rFonts w:ascii="Sylfaen" w:hAnsi="Sylfaen"/>
                <w:lang w:val="ka-GE"/>
              </w:rPr>
              <w:t>, ხოლო ქობულეთში, ადგილობრივი მუნიციპალური სამსახურის მიერ 24 საათში ერთხელ.</w:t>
            </w:r>
          </w:p>
        </w:tc>
      </w:tr>
      <w:tr w:rsidR="00410D77" w:rsidTr="00410D77">
        <w:trPr>
          <w:trHeight w:val="595"/>
          <w:jc w:val="center"/>
        </w:trPr>
        <w:tc>
          <w:tcPr>
            <w:tcW w:w="1717" w:type="dxa"/>
            <w:vAlign w:val="center"/>
          </w:tcPr>
          <w:p w:rsidR="00410D77" w:rsidRPr="00411AB8" w:rsidRDefault="00410D77" w:rsidP="00410D77">
            <w:pPr>
              <w:jc w:val="center"/>
              <w:rPr>
                <w:rFonts w:ascii="Sylfaen" w:eastAsia="Times New Roman" w:hAnsi="Sylfaen" w:cs="Times New Roman"/>
                <w:b/>
                <w:bCs/>
                <w:color w:val="000000"/>
              </w:rPr>
            </w:pPr>
            <w:r w:rsidRPr="00411AB8">
              <w:rPr>
                <w:rFonts w:ascii="Sylfaen" w:hAnsi="Sylfaen" w:cs="Sylfaen"/>
                <w:b/>
              </w:rPr>
              <w:t>15 02 02*</w:t>
            </w:r>
          </w:p>
        </w:tc>
        <w:tc>
          <w:tcPr>
            <w:tcW w:w="3312" w:type="dxa"/>
          </w:tcPr>
          <w:p w:rsidR="00410D77" w:rsidRPr="00411AB8" w:rsidRDefault="00410D77" w:rsidP="00410D77">
            <w:pPr>
              <w:autoSpaceDE w:val="0"/>
              <w:autoSpaceDN w:val="0"/>
              <w:adjustRightInd w:val="0"/>
              <w:jc w:val="center"/>
              <w:rPr>
                <w:rFonts w:ascii="Sylfaen" w:hAnsi="Sylfaen" w:cs="Sylfaen"/>
              </w:rPr>
            </w:pPr>
            <w:r w:rsidRPr="00411AB8">
              <w:rPr>
                <w:rFonts w:ascii="Sylfaen" w:hAnsi="Sylfaen" w:cs="Sylfaen"/>
              </w:rPr>
              <w:t>აბსორბენტები, ფილტრის მასალები, საწმენდი ნაჭრები და</w:t>
            </w:r>
          </w:p>
          <w:p w:rsidR="00410D77" w:rsidRPr="00411AB8" w:rsidRDefault="00410D77" w:rsidP="00410D77">
            <w:pPr>
              <w:jc w:val="center"/>
              <w:rPr>
                <w:rFonts w:ascii="Sylfaen" w:hAnsi="Sylfaen" w:cs="Sylfaen"/>
              </w:rPr>
            </w:pPr>
            <w:r w:rsidRPr="00411AB8">
              <w:rPr>
                <w:rFonts w:ascii="Sylfaen" w:hAnsi="Sylfaen" w:cs="Sylfaen"/>
              </w:rPr>
              <w:t>დამცავი ტანისამოსი, რომელიც დაბინძურებულია საშიში ქიმიური</w:t>
            </w:r>
            <w:r w:rsidRPr="00411AB8">
              <w:rPr>
                <w:rFonts w:ascii="Sylfaen" w:hAnsi="Sylfaen" w:cs="Sylfaen"/>
                <w:lang w:val="ka-GE"/>
              </w:rPr>
              <w:t xml:space="preserve"> </w:t>
            </w:r>
            <w:r w:rsidRPr="00411AB8">
              <w:rPr>
                <w:rFonts w:ascii="Sylfaen" w:hAnsi="Sylfaen" w:cs="Sylfaen"/>
              </w:rPr>
              <w:t>ნივთი</w:t>
            </w:r>
            <w:r w:rsidRPr="00411AB8">
              <w:rPr>
                <w:rFonts w:ascii="Sylfaen" w:hAnsi="Sylfaen" w:cs="Sylfaen"/>
                <w:lang w:val="ka-GE"/>
              </w:rPr>
              <w:t>ე</w:t>
            </w:r>
            <w:r w:rsidRPr="00411AB8">
              <w:rPr>
                <w:rFonts w:ascii="Sylfaen" w:hAnsi="Sylfaen" w:cs="Sylfaen"/>
              </w:rPr>
              <w:t>რებებით</w:t>
            </w:r>
          </w:p>
        </w:tc>
        <w:tc>
          <w:tcPr>
            <w:tcW w:w="5355" w:type="dxa"/>
            <w:shd w:val="clear" w:color="auto" w:fill="D9D9D9" w:themeFill="background1" w:themeFillShade="D9"/>
          </w:tcPr>
          <w:p w:rsidR="00410D77" w:rsidRPr="00411AB8" w:rsidRDefault="00410D77" w:rsidP="00410D77">
            <w:pPr>
              <w:jc w:val="center"/>
              <w:rPr>
                <w:rFonts w:ascii="Sylfaen" w:hAnsi="Sylfaen"/>
                <w:lang w:val="ka-GE"/>
              </w:rPr>
            </w:pPr>
            <w:r>
              <w:rPr>
                <w:rFonts w:ascii="Sylfaen" w:hAnsi="Sylfaen"/>
                <w:lang w:val="ka-GE"/>
              </w:rPr>
              <w:t>შეგროვ</w:t>
            </w:r>
            <w:r w:rsidRPr="00411AB8">
              <w:rPr>
                <w:rFonts w:ascii="Sylfaen" w:hAnsi="Sylfaen"/>
                <w:lang w:val="ka-GE"/>
              </w:rPr>
              <w:t>დება სპეციალურად გამოყოფულ რკინის კასრში. კონტრაქტის საფუძველზე ტრანსპორტირებისთვის  გადაეცემა შპს „ეკო სერვის ჯორჯიას“</w:t>
            </w:r>
            <w:r>
              <w:rPr>
                <w:rFonts w:ascii="Sylfaen" w:hAnsi="Sylfaen"/>
                <w:lang w:val="ka-GE"/>
              </w:rPr>
              <w:t xml:space="preserve"> ს/კ: 405123566; ნარჩენების შემგროვებელ ორგანიზაციად რეგისტრაციის ნომერი: 3286901274.</w:t>
            </w:r>
            <w:r w:rsidRPr="00411AB8">
              <w:rPr>
                <w:rFonts w:ascii="Sylfaen" w:hAnsi="Sylfaen"/>
                <w:lang w:val="ka-GE"/>
              </w:rPr>
              <w:t xml:space="preserve"> ხოლო საბოლოო დამუშავების მიზნით შპს „მედიკალ ტექნოლოგს“ ს/კ: 404384590; </w:t>
            </w:r>
            <w:r w:rsidRPr="00B1059F">
              <w:rPr>
                <w:rFonts w:ascii="Sylfaen" w:hAnsi="Sylfaen"/>
                <w:lang w:val="ka-GE"/>
              </w:rPr>
              <w:t xml:space="preserve">ნებართვა: </w:t>
            </w:r>
            <w:r w:rsidRPr="00B1059F">
              <w:rPr>
                <w:rFonts w:ascii="Sylfaen" w:hAnsi="Sylfaen"/>
              </w:rPr>
              <w:t>“</w:t>
            </w:r>
            <w:r w:rsidRPr="00B1059F">
              <w:rPr>
                <w:rFonts w:ascii="Sylfaen" w:hAnsi="Sylfaen"/>
                <w:lang w:val="ka-GE"/>
              </w:rPr>
              <w:t xml:space="preserve">ბრძანება </w:t>
            </w:r>
            <w:r w:rsidRPr="00B1059F">
              <w:rPr>
                <w:rFonts w:ascii="Sylfaen" w:hAnsi="Sylfaen"/>
              </w:rPr>
              <w:t>N-1037” 30.12.2015</w:t>
            </w:r>
          </w:p>
        </w:tc>
      </w:tr>
      <w:tr w:rsidR="00410D77" w:rsidTr="00410D77">
        <w:trPr>
          <w:trHeight w:val="595"/>
          <w:jc w:val="center"/>
        </w:trPr>
        <w:tc>
          <w:tcPr>
            <w:tcW w:w="1717" w:type="dxa"/>
            <w:vAlign w:val="center"/>
          </w:tcPr>
          <w:p w:rsidR="00410D77" w:rsidRPr="00411AB8" w:rsidRDefault="00410D77" w:rsidP="00410D77">
            <w:pPr>
              <w:rPr>
                <w:rFonts w:ascii="Sylfaen" w:hAnsi="Sylfaen" w:cs="Sylfaen"/>
                <w:b/>
              </w:rPr>
            </w:pPr>
          </w:p>
          <w:p w:rsidR="00410D77" w:rsidRPr="00411AB8" w:rsidRDefault="00410D77" w:rsidP="00410D77">
            <w:pPr>
              <w:jc w:val="center"/>
              <w:rPr>
                <w:rFonts w:ascii="Sylfaen" w:eastAsia="Times New Roman" w:hAnsi="Sylfaen" w:cs="Times New Roman"/>
                <w:b/>
                <w:bCs/>
                <w:color w:val="000000"/>
              </w:rPr>
            </w:pPr>
            <w:r w:rsidRPr="00411AB8">
              <w:rPr>
                <w:rFonts w:ascii="Sylfaen" w:hAnsi="Sylfaen" w:cs="Sylfaen"/>
                <w:b/>
              </w:rPr>
              <w:t>20 01 33*</w:t>
            </w:r>
          </w:p>
        </w:tc>
        <w:tc>
          <w:tcPr>
            <w:tcW w:w="3312" w:type="dxa"/>
          </w:tcPr>
          <w:p w:rsidR="00410D77" w:rsidRPr="00411AB8" w:rsidRDefault="00410D77" w:rsidP="00410D77">
            <w:pPr>
              <w:jc w:val="center"/>
              <w:rPr>
                <w:rFonts w:ascii="Sylfaen" w:eastAsia="Times New Roman" w:hAnsi="Sylfaen" w:cs="Times New Roman"/>
                <w:color w:val="000000"/>
              </w:rPr>
            </w:pPr>
            <w:r w:rsidRPr="00411AB8">
              <w:rPr>
                <w:rFonts w:ascii="Sylfaen" w:hAnsi="Sylfaen" w:cs="Sylfaen"/>
              </w:rPr>
              <w:t xml:space="preserve">შერეული ბატარეები და აკუმულატორები, მათ შორის16 06 01, 16 06 02 ან 16 06 03 </w:t>
            </w:r>
            <w:r w:rsidRPr="00411AB8">
              <w:rPr>
                <w:rFonts w:ascii="Sylfaen" w:hAnsi="Sylfaen" w:cs="Sylfaen"/>
                <w:lang w:val="ka-GE"/>
              </w:rPr>
              <w:t>პუნქტებით განსაზღვრული ნარჩენების ჩათვლით</w:t>
            </w:r>
          </w:p>
        </w:tc>
        <w:tc>
          <w:tcPr>
            <w:tcW w:w="5355" w:type="dxa"/>
            <w:shd w:val="clear" w:color="auto" w:fill="D9D9D9" w:themeFill="background1" w:themeFillShade="D9"/>
          </w:tcPr>
          <w:p w:rsidR="00410D77" w:rsidRPr="00411AB8" w:rsidRDefault="00410D77" w:rsidP="00410D77">
            <w:pPr>
              <w:jc w:val="center"/>
              <w:rPr>
                <w:rFonts w:ascii="Sylfaen" w:hAnsi="Sylfaen"/>
                <w:lang w:val="ka-GE"/>
              </w:rPr>
            </w:pPr>
            <w:r>
              <w:rPr>
                <w:rFonts w:ascii="Sylfaen" w:hAnsi="Sylfaen"/>
                <w:lang w:val="ka-GE"/>
              </w:rPr>
              <w:t>შეგროვ</w:t>
            </w:r>
            <w:r w:rsidRPr="00411AB8">
              <w:rPr>
                <w:rFonts w:ascii="Sylfaen" w:hAnsi="Sylfaen"/>
                <w:lang w:val="ka-GE"/>
              </w:rPr>
              <w:t xml:space="preserve">დება სპეციალურად </w:t>
            </w:r>
            <w:r>
              <w:rPr>
                <w:rFonts w:ascii="Sylfaen" w:hAnsi="Sylfaen"/>
                <w:lang w:val="ka-GE"/>
              </w:rPr>
              <w:t>გამოყოფი</w:t>
            </w:r>
            <w:r w:rsidRPr="00411AB8">
              <w:rPr>
                <w:rFonts w:ascii="Sylfaen" w:hAnsi="Sylfaen"/>
                <w:lang w:val="ka-GE"/>
              </w:rPr>
              <w:t>ლ რკინის კასრში</w:t>
            </w:r>
            <w:r>
              <w:rPr>
                <w:rFonts w:ascii="Sylfaen" w:hAnsi="Sylfaen"/>
                <w:lang w:val="ka-GE"/>
              </w:rPr>
              <w:t>/ყუთებში</w:t>
            </w:r>
            <w:r w:rsidRPr="00411AB8">
              <w:rPr>
                <w:rFonts w:ascii="Sylfaen" w:hAnsi="Sylfaen"/>
                <w:lang w:val="ka-GE"/>
              </w:rPr>
              <w:t>. კონტრაქტის საფუძველზე ტრანსპორტირებისთვის  გადაეცემა შპს „ეკო სერვის ჯორჯიას“</w:t>
            </w:r>
            <w:r>
              <w:rPr>
                <w:rFonts w:ascii="Sylfaen" w:hAnsi="Sylfaen"/>
                <w:lang w:val="ka-GE"/>
              </w:rPr>
              <w:t xml:space="preserve"> ს/კ: 405123566; ნარჩენების შემგროვებელ ორგანიზაციად რეგისტრაციის ნომერი: 3286901274.</w:t>
            </w:r>
            <w:r w:rsidRPr="00411AB8">
              <w:rPr>
                <w:rFonts w:ascii="Sylfaen" w:hAnsi="Sylfaen"/>
                <w:lang w:val="ka-GE"/>
              </w:rPr>
              <w:t xml:space="preserve"> ხოლო საბოლოო დამუშავების მიზნით შპს „</w:t>
            </w:r>
            <w:r>
              <w:rPr>
                <w:rFonts w:ascii="Sylfaen" w:hAnsi="Sylfaen"/>
                <w:lang w:val="ka-GE"/>
              </w:rPr>
              <w:t>მარტ გადამუშავებას</w:t>
            </w:r>
            <w:r w:rsidRPr="00411AB8">
              <w:rPr>
                <w:rFonts w:ascii="Sylfaen" w:hAnsi="Sylfaen"/>
                <w:lang w:val="ka-GE"/>
              </w:rPr>
              <w:t>“ ს/კ</w:t>
            </w:r>
            <w:r>
              <w:rPr>
                <w:rFonts w:ascii="Sylfaen" w:hAnsi="Sylfaen"/>
                <w:lang w:val="ka-GE"/>
              </w:rPr>
              <w:t>: 406144756</w:t>
            </w:r>
            <w:r w:rsidRPr="00411AB8">
              <w:rPr>
                <w:rFonts w:ascii="Sylfaen" w:hAnsi="Sylfaen"/>
                <w:lang w:val="ka-GE"/>
              </w:rPr>
              <w:t xml:space="preserve">; ნებართვა: </w:t>
            </w:r>
            <w:r w:rsidRPr="00411AB8">
              <w:rPr>
                <w:rFonts w:ascii="Sylfaen" w:hAnsi="Sylfaen"/>
              </w:rPr>
              <w:t>“</w:t>
            </w:r>
            <w:r w:rsidRPr="00411AB8">
              <w:rPr>
                <w:rFonts w:ascii="Sylfaen" w:hAnsi="Sylfaen"/>
                <w:lang w:val="ka-GE"/>
              </w:rPr>
              <w:t xml:space="preserve">ბრძანება </w:t>
            </w:r>
            <w:r>
              <w:rPr>
                <w:rFonts w:ascii="Sylfaen" w:hAnsi="Sylfaen"/>
              </w:rPr>
              <w:t># 000159” 8.07.2015</w:t>
            </w:r>
          </w:p>
        </w:tc>
      </w:tr>
      <w:tr w:rsidR="00410D77" w:rsidTr="00410D77">
        <w:trPr>
          <w:trHeight w:val="595"/>
          <w:jc w:val="center"/>
        </w:trPr>
        <w:tc>
          <w:tcPr>
            <w:tcW w:w="1717" w:type="dxa"/>
            <w:vAlign w:val="center"/>
          </w:tcPr>
          <w:p w:rsidR="00410D77" w:rsidRPr="00411AB8" w:rsidRDefault="00410D77" w:rsidP="00410D77">
            <w:pPr>
              <w:autoSpaceDE w:val="0"/>
              <w:autoSpaceDN w:val="0"/>
              <w:adjustRightInd w:val="0"/>
              <w:jc w:val="center"/>
              <w:rPr>
                <w:rFonts w:ascii="Sylfaen" w:hAnsi="Sylfaen" w:cs="Sylfaen"/>
                <w:b/>
              </w:rPr>
            </w:pPr>
          </w:p>
          <w:p w:rsidR="00410D77" w:rsidRPr="00411AB8" w:rsidRDefault="00410D77" w:rsidP="00410D77">
            <w:pPr>
              <w:jc w:val="center"/>
              <w:rPr>
                <w:rFonts w:ascii="Sylfaen" w:hAnsi="Sylfaen"/>
                <w:b/>
                <w:lang w:val="ka-GE"/>
              </w:rPr>
            </w:pPr>
            <w:r w:rsidRPr="00411AB8">
              <w:rPr>
                <w:rFonts w:ascii="Sylfaen" w:hAnsi="Sylfaen" w:cs="Sylfaen"/>
                <w:b/>
              </w:rPr>
              <w:t>16 06 01*</w:t>
            </w:r>
          </w:p>
        </w:tc>
        <w:tc>
          <w:tcPr>
            <w:tcW w:w="3312" w:type="dxa"/>
          </w:tcPr>
          <w:p w:rsidR="00410D77" w:rsidRPr="00411AB8" w:rsidRDefault="00410D77" w:rsidP="00410D77">
            <w:pPr>
              <w:jc w:val="center"/>
              <w:rPr>
                <w:rFonts w:ascii="Sylfaen" w:hAnsi="Sylfaen"/>
                <w:lang w:val="ka-GE"/>
              </w:rPr>
            </w:pPr>
            <w:r w:rsidRPr="00411AB8">
              <w:rPr>
                <w:rFonts w:ascii="Sylfaen" w:hAnsi="Sylfaen" w:cs="Sylfaen"/>
              </w:rPr>
              <w:t>ტყვი</w:t>
            </w:r>
            <w:r w:rsidRPr="00411AB8">
              <w:rPr>
                <w:rFonts w:ascii="Sylfaen" w:hAnsi="Sylfaen" w:cs="Sylfaen"/>
                <w:lang w:val="ka-GE"/>
              </w:rPr>
              <w:t>ი</w:t>
            </w:r>
            <w:r w:rsidRPr="00411AB8">
              <w:rPr>
                <w:rFonts w:ascii="Sylfaen" w:hAnsi="Sylfaen" w:cs="Sylfaen"/>
              </w:rPr>
              <w:t>ს შემცველი ბატარეები</w:t>
            </w:r>
          </w:p>
        </w:tc>
        <w:tc>
          <w:tcPr>
            <w:tcW w:w="5355" w:type="dxa"/>
            <w:shd w:val="clear" w:color="auto" w:fill="D9D9D9" w:themeFill="background1" w:themeFillShade="D9"/>
          </w:tcPr>
          <w:p w:rsidR="00410D77" w:rsidRPr="00411AB8" w:rsidRDefault="00410D77" w:rsidP="00410D77">
            <w:pPr>
              <w:jc w:val="center"/>
              <w:rPr>
                <w:rFonts w:ascii="Sylfaen" w:hAnsi="Sylfaen"/>
              </w:rPr>
            </w:pPr>
            <w:r>
              <w:rPr>
                <w:rFonts w:ascii="Sylfaen" w:hAnsi="Sylfaen"/>
                <w:lang w:val="ka-GE"/>
              </w:rPr>
              <w:t>შეგროვ</w:t>
            </w:r>
            <w:r w:rsidRPr="00411AB8">
              <w:rPr>
                <w:rFonts w:ascii="Sylfaen" w:hAnsi="Sylfaen"/>
                <w:lang w:val="ka-GE"/>
              </w:rPr>
              <w:t xml:space="preserve">დება სპეციალურად </w:t>
            </w:r>
            <w:r>
              <w:rPr>
                <w:rFonts w:ascii="Sylfaen" w:hAnsi="Sylfaen"/>
                <w:lang w:val="ka-GE"/>
              </w:rPr>
              <w:t>გამოყოფი</w:t>
            </w:r>
            <w:r w:rsidRPr="00411AB8">
              <w:rPr>
                <w:rFonts w:ascii="Sylfaen" w:hAnsi="Sylfaen"/>
                <w:lang w:val="ka-GE"/>
              </w:rPr>
              <w:t>ლ რკინის კასრში</w:t>
            </w:r>
            <w:r>
              <w:rPr>
                <w:rFonts w:ascii="Sylfaen" w:hAnsi="Sylfaen"/>
                <w:lang w:val="ka-GE"/>
              </w:rPr>
              <w:t>/ყუთებში</w:t>
            </w:r>
            <w:r w:rsidRPr="00411AB8">
              <w:rPr>
                <w:rFonts w:ascii="Sylfaen" w:hAnsi="Sylfaen"/>
                <w:lang w:val="ka-GE"/>
              </w:rPr>
              <w:t>. კონტრაქტის საფუძველზე ტრანსპორტირებისთვის  გადაეცემა შპს „ეკო სერვის ჯორჯიას“</w:t>
            </w:r>
            <w:r>
              <w:rPr>
                <w:rFonts w:ascii="Sylfaen" w:hAnsi="Sylfaen"/>
                <w:lang w:val="ka-GE"/>
              </w:rPr>
              <w:t xml:space="preserve"> ს/კ: 405123566; ნარჩენების შემგროვებელ ორგანიზაციად რეგისტრაციის ნომერი: 3286901274.</w:t>
            </w:r>
            <w:r w:rsidRPr="00411AB8">
              <w:rPr>
                <w:rFonts w:ascii="Sylfaen" w:hAnsi="Sylfaen"/>
                <w:lang w:val="ka-GE"/>
              </w:rPr>
              <w:t xml:space="preserve"> ხოლო საბოლოო დამუშავების მიზნით შპს „</w:t>
            </w:r>
            <w:r>
              <w:rPr>
                <w:rFonts w:ascii="Sylfaen" w:hAnsi="Sylfaen"/>
                <w:lang w:val="ka-GE"/>
              </w:rPr>
              <w:t>მარტ გადამუშავებას</w:t>
            </w:r>
            <w:r w:rsidRPr="00411AB8">
              <w:rPr>
                <w:rFonts w:ascii="Sylfaen" w:hAnsi="Sylfaen"/>
                <w:lang w:val="ka-GE"/>
              </w:rPr>
              <w:t>“ ს/კ</w:t>
            </w:r>
            <w:r>
              <w:rPr>
                <w:rFonts w:ascii="Sylfaen" w:hAnsi="Sylfaen"/>
                <w:lang w:val="ka-GE"/>
              </w:rPr>
              <w:t>: 406144756</w:t>
            </w:r>
            <w:r w:rsidRPr="00411AB8">
              <w:rPr>
                <w:rFonts w:ascii="Sylfaen" w:hAnsi="Sylfaen"/>
                <w:lang w:val="ka-GE"/>
              </w:rPr>
              <w:t xml:space="preserve">; ნებართვა: </w:t>
            </w:r>
            <w:r w:rsidRPr="00411AB8">
              <w:rPr>
                <w:rFonts w:ascii="Sylfaen" w:hAnsi="Sylfaen"/>
              </w:rPr>
              <w:t>“</w:t>
            </w:r>
            <w:r w:rsidRPr="00411AB8">
              <w:rPr>
                <w:rFonts w:ascii="Sylfaen" w:hAnsi="Sylfaen"/>
                <w:lang w:val="ka-GE"/>
              </w:rPr>
              <w:t xml:space="preserve">ბრძანება </w:t>
            </w:r>
            <w:r>
              <w:rPr>
                <w:rFonts w:ascii="Sylfaen" w:hAnsi="Sylfaen"/>
              </w:rPr>
              <w:t># 000159” 8.07.2015</w:t>
            </w:r>
          </w:p>
        </w:tc>
      </w:tr>
      <w:tr w:rsidR="00410D77" w:rsidTr="00410D77">
        <w:trPr>
          <w:trHeight w:val="595"/>
          <w:jc w:val="center"/>
        </w:trPr>
        <w:tc>
          <w:tcPr>
            <w:tcW w:w="1717" w:type="dxa"/>
            <w:vAlign w:val="center"/>
          </w:tcPr>
          <w:p w:rsidR="00410D77" w:rsidRPr="005F791E" w:rsidRDefault="00410D77" w:rsidP="00410D77">
            <w:pPr>
              <w:autoSpaceDE w:val="0"/>
              <w:autoSpaceDN w:val="0"/>
              <w:adjustRightInd w:val="0"/>
              <w:jc w:val="center"/>
              <w:rPr>
                <w:rFonts w:ascii="Sylfaen" w:hAnsi="Sylfaen" w:cs="Sylfaen"/>
                <w:b/>
              </w:rPr>
            </w:pPr>
            <w:r w:rsidRPr="005F791E">
              <w:rPr>
                <w:rFonts w:ascii="Sylfaen" w:hAnsi="Sylfaen" w:cs="Sylfaen"/>
                <w:b/>
                <w:lang w:val="ka-GE"/>
              </w:rPr>
              <w:t>16 01 14*</w:t>
            </w:r>
          </w:p>
        </w:tc>
        <w:tc>
          <w:tcPr>
            <w:tcW w:w="3312" w:type="dxa"/>
          </w:tcPr>
          <w:p w:rsidR="00410D77" w:rsidRPr="005F791E" w:rsidRDefault="00410D77" w:rsidP="00410D77">
            <w:pPr>
              <w:jc w:val="center"/>
              <w:rPr>
                <w:rFonts w:ascii="Sylfaen" w:hAnsi="Sylfaen" w:cs="Sylfaen"/>
              </w:rPr>
            </w:pPr>
            <w:r w:rsidRPr="005F791E">
              <w:rPr>
                <w:rFonts w:ascii="Sylfaen" w:hAnsi="Sylfaen" w:cs="Sylfaen"/>
                <w:lang w:val="ka-GE"/>
              </w:rPr>
              <w:t>ანტიფრიზი სითხეები, რომლებიც შეიცავს სახიფათო ნივთიერებებს</w:t>
            </w:r>
          </w:p>
        </w:tc>
        <w:tc>
          <w:tcPr>
            <w:tcW w:w="5355" w:type="dxa"/>
            <w:shd w:val="clear" w:color="auto" w:fill="D9D9D9" w:themeFill="background1" w:themeFillShade="D9"/>
          </w:tcPr>
          <w:p w:rsidR="00410D77" w:rsidRPr="005F791E" w:rsidRDefault="00410D77" w:rsidP="00410D77">
            <w:pPr>
              <w:jc w:val="center"/>
              <w:rPr>
                <w:rFonts w:ascii="Sylfaen" w:hAnsi="Sylfaen"/>
                <w:lang w:val="ka-GE"/>
              </w:rPr>
            </w:pPr>
            <w:r w:rsidRPr="005F791E">
              <w:rPr>
                <w:rFonts w:ascii="Sylfaen" w:hAnsi="Sylfaen"/>
                <w:lang w:val="ka-GE"/>
              </w:rPr>
              <w:t xml:space="preserve">შეგროვდება სპეციალურად გამოყოფულ რკინის კასრში. კონტრაქტის საფუძველზე ტრანსპორტირებისთვის  გადაეცემა შპს „ეკო სერვის ჯორჯიას“ ს/კ: 405123566; ნარჩენების შემგროვებელ ორგანიზაციად რეგისტრაციის ნომერი: 3286901274. ხოლო საბოლოო დამუშავების მიზნით შპს „მედიკალ ტექნოლოგს“ ს/კ: 404384590; ნებართვა: </w:t>
            </w:r>
            <w:r w:rsidRPr="005F791E">
              <w:rPr>
                <w:rFonts w:ascii="Sylfaen" w:hAnsi="Sylfaen"/>
              </w:rPr>
              <w:t>“</w:t>
            </w:r>
            <w:r w:rsidRPr="005F791E">
              <w:rPr>
                <w:rFonts w:ascii="Sylfaen" w:hAnsi="Sylfaen"/>
                <w:lang w:val="ka-GE"/>
              </w:rPr>
              <w:t xml:space="preserve">ბრძანება </w:t>
            </w:r>
            <w:r w:rsidRPr="005F791E">
              <w:rPr>
                <w:rFonts w:ascii="Sylfaen" w:hAnsi="Sylfaen"/>
              </w:rPr>
              <w:t>N-14” 13.01.2017</w:t>
            </w:r>
          </w:p>
        </w:tc>
      </w:tr>
      <w:tr w:rsidR="00410D77" w:rsidTr="00410D77">
        <w:trPr>
          <w:trHeight w:val="595"/>
          <w:jc w:val="center"/>
        </w:trPr>
        <w:tc>
          <w:tcPr>
            <w:tcW w:w="1717" w:type="dxa"/>
            <w:vAlign w:val="center"/>
          </w:tcPr>
          <w:p w:rsidR="00410D77" w:rsidRPr="00411AB8" w:rsidRDefault="00410D77" w:rsidP="00410D77">
            <w:pPr>
              <w:jc w:val="center"/>
              <w:rPr>
                <w:rFonts w:ascii="Sylfaen" w:hAnsi="Sylfaen" w:cs="Sylfaen"/>
                <w:b/>
              </w:rPr>
            </w:pPr>
          </w:p>
          <w:p w:rsidR="00410D77" w:rsidRPr="00411AB8" w:rsidRDefault="00410D77" w:rsidP="00410D77">
            <w:pPr>
              <w:jc w:val="center"/>
              <w:rPr>
                <w:rFonts w:ascii="Sylfaen" w:hAnsi="Sylfaen" w:cs="Sylfaen"/>
                <w:b/>
              </w:rPr>
            </w:pPr>
            <w:r w:rsidRPr="00411AB8">
              <w:rPr>
                <w:rFonts w:ascii="Sylfaen" w:hAnsi="Sylfaen" w:cs="Sylfaen"/>
                <w:b/>
              </w:rPr>
              <w:t>15 01 10*</w:t>
            </w:r>
          </w:p>
        </w:tc>
        <w:tc>
          <w:tcPr>
            <w:tcW w:w="3312" w:type="dxa"/>
          </w:tcPr>
          <w:p w:rsidR="00410D77" w:rsidRPr="00411AB8" w:rsidRDefault="00410D77" w:rsidP="00410D77">
            <w:pPr>
              <w:jc w:val="center"/>
              <w:rPr>
                <w:rFonts w:ascii="Sylfaen" w:hAnsi="Sylfaen" w:cs="Sylfaen"/>
              </w:rPr>
            </w:pPr>
            <w:r w:rsidRPr="00411AB8">
              <w:rPr>
                <w:rFonts w:ascii="Sylfaen" w:hAnsi="Sylfaen" w:cs="Sylfaen"/>
              </w:rPr>
              <w:t>შესაფუთი მასალა, რომელიც შეიცავს საშიში ქიმიური ნივთირებების ნარჩენებს ან/და დაბინძურებულია საშიში ქიმიური ნივთირებებით</w:t>
            </w:r>
          </w:p>
        </w:tc>
        <w:tc>
          <w:tcPr>
            <w:tcW w:w="5355" w:type="dxa"/>
            <w:shd w:val="clear" w:color="auto" w:fill="D9D9D9" w:themeFill="background1" w:themeFillShade="D9"/>
          </w:tcPr>
          <w:p w:rsidR="00410D77" w:rsidRPr="00411AB8" w:rsidRDefault="00410D77" w:rsidP="00410D77">
            <w:pPr>
              <w:jc w:val="center"/>
              <w:rPr>
                <w:rFonts w:ascii="Sylfaen" w:hAnsi="Sylfaen"/>
                <w:lang w:val="ka-GE"/>
              </w:rPr>
            </w:pPr>
            <w:r>
              <w:rPr>
                <w:rFonts w:ascii="Sylfaen" w:hAnsi="Sylfaen"/>
                <w:lang w:val="ka-GE"/>
              </w:rPr>
              <w:t>შეგროვ</w:t>
            </w:r>
            <w:r w:rsidRPr="00411AB8">
              <w:rPr>
                <w:rFonts w:ascii="Sylfaen" w:hAnsi="Sylfaen"/>
                <w:lang w:val="ka-GE"/>
              </w:rPr>
              <w:t>დება სპეციალურად გამოყოფულ რკინის კასრში. კონტრაქტის საფუძველზე ტრანსპორტირებისთვის  გადაეცემა შპს „ეკო სერვის ჯორჯიას“</w:t>
            </w:r>
            <w:r>
              <w:rPr>
                <w:rFonts w:ascii="Sylfaen" w:hAnsi="Sylfaen"/>
                <w:lang w:val="ka-GE"/>
              </w:rPr>
              <w:t xml:space="preserve"> ს/კ: 405123566; ნარჩენების შემგროვებელ ორგანიზაციად რეგისტრაციის ნომერი: 3286901274.</w:t>
            </w:r>
            <w:r w:rsidRPr="00411AB8">
              <w:rPr>
                <w:rFonts w:ascii="Sylfaen" w:hAnsi="Sylfaen"/>
                <w:lang w:val="ka-GE"/>
              </w:rPr>
              <w:t xml:space="preserve"> ხოლო საბოლოო დამუშავების მიზნით შპს „მედიკალ ტექნოლოგს“ ს/კ: 404384590; </w:t>
            </w:r>
            <w:r w:rsidRPr="00B1059F">
              <w:rPr>
                <w:rFonts w:ascii="Sylfaen" w:hAnsi="Sylfaen"/>
                <w:lang w:val="ka-GE"/>
              </w:rPr>
              <w:t xml:space="preserve">ნებართვა: </w:t>
            </w:r>
            <w:r w:rsidRPr="00B1059F">
              <w:rPr>
                <w:rFonts w:ascii="Sylfaen" w:hAnsi="Sylfaen"/>
              </w:rPr>
              <w:t>“</w:t>
            </w:r>
            <w:r w:rsidRPr="00B1059F">
              <w:rPr>
                <w:rFonts w:ascii="Sylfaen" w:hAnsi="Sylfaen"/>
                <w:lang w:val="ka-GE"/>
              </w:rPr>
              <w:t xml:space="preserve">ბრძანება </w:t>
            </w:r>
            <w:r w:rsidRPr="00B1059F">
              <w:rPr>
                <w:rFonts w:ascii="Sylfaen" w:hAnsi="Sylfaen"/>
              </w:rPr>
              <w:t>N-1037” 30.12.2015</w:t>
            </w:r>
          </w:p>
        </w:tc>
      </w:tr>
      <w:tr w:rsidR="00410D77" w:rsidRPr="007B0728" w:rsidTr="00410D77">
        <w:trPr>
          <w:trHeight w:val="595"/>
          <w:jc w:val="center"/>
        </w:trPr>
        <w:tc>
          <w:tcPr>
            <w:tcW w:w="1717" w:type="dxa"/>
            <w:vAlign w:val="center"/>
          </w:tcPr>
          <w:p w:rsidR="00410D77" w:rsidRPr="00411AB8" w:rsidRDefault="00410D77" w:rsidP="00410D77">
            <w:pPr>
              <w:jc w:val="center"/>
              <w:rPr>
                <w:rFonts w:ascii="Sylfaen" w:hAnsi="Sylfaen"/>
                <w:b/>
                <w:lang w:val="ka-GE"/>
              </w:rPr>
            </w:pPr>
            <w:r w:rsidRPr="00411AB8">
              <w:rPr>
                <w:rFonts w:ascii="Sylfaen" w:hAnsi="Sylfaen" w:cs="Sylfaen"/>
                <w:b/>
              </w:rPr>
              <w:t>16 01 03</w:t>
            </w:r>
          </w:p>
        </w:tc>
        <w:tc>
          <w:tcPr>
            <w:tcW w:w="3312" w:type="dxa"/>
          </w:tcPr>
          <w:p w:rsidR="00410D77" w:rsidRPr="00411AB8" w:rsidRDefault="00410D77" w:rsidP="00410D77">
            <w:pPr>
              <w:jc w:val="center"/>
              <w:rPr>
                <w:rFonts w:ascii="Sylfaen" w:hAnsi="Sylfaen"/>
                <w:lang w:val="ka-GE"/>
              </w:rPr>
            </w:pPr>
            <w:r w:rsidRPr="00411AB8">
              <w:rPr>
                <w:rFonts w:ascii="Sylfaen" w:hAnsi="Sylfaen" w:cs="Sylfaen"/>
              </w:rPr>
              <w:t>განადგურებას დაქვემდებარებული საბურავები</w:t>
            </w:r>
          </w:p>
        </w:tc>
        <w:tc>
          <w:tcPr>
            <w:tcW w:w="5355" w:type="dxa"/>
            <w:shd w:val="clear" w:color="auto" w:fill="D9D9D9" w:themeFill="background1" w:themeFillShade="D9"/>
          </w:tcPr>
          <w:p w:rsidR="00410D77" w:rsidRPr="00411AB8" w:rsidRDefault="00410D77" w:rsidP="00410D77">
            <w:pPr>
              <w:jc w:val="center"/>
              <w:rPr>
                <w:rFonts w:ascii="Sylfaen" w:hAnsi="Sylfaen"/>
                <w:lang w:val="ka-GE"/>
              </w:rPr>
            </w:pPr>
            <w:r>
              <w:rPr>
                <w:rFonts w:ascii="Sylfaen" w:hAnsi="Sylfaen"/>
                <w:lang w:val="ka-GE"/>
              </w:rPr>
              <w:t>შეგროვ</w:t>
            </w:r>
            <w:r w:rsidRPr="00411AB8">
              <w:rPr>
                <w:rFonts w:ascii="Sylfaen" w:hAnsi="Sylfaen"/>
                <w:lang w:val="ka-GE"/>
              </w:rPr>
              <w:t xml:space="preserve">დება სპეციალურად გამოყოფულ </w:t>
            </w:r>
            <w:r>
              <w:rPr>
                <w:rFonts w:ascii="Sylfaen" w:hAnsi="Sylfaen"/>
                <w:lang w:val="ka-GE"/>
              </w:rPr>
              <w:t xml:space="preserve">ადგილას. </w:t>
            </w:r>
            <w:r w:rsidRPr="00411AB8">
              <w:rPr>
                <w:rFonts w:ascii="Sylfaen" w:hAnsi="Sylfaen"/>
                <w:lang w:val="ka-GE"/>
              </w:rPr>
              <w:t>კონტრაქტის საფუძველზე ტრანსპორტირებისთვის  გადაეცემა შპს „ეკო სერვის ჯორჯიას“</w:t>
            </w:r>
            <w:r>
              <w:rPr>
                <w:rFonts w:ascii="Sylfaen" w:hAnsi="Sylfaen"/>
                <w:lang w:val="ka-GE"/>
              </w:rPr>
              <w:t xml:space="preserve"> ს/კ: 405123566; ნარჩენების შემგროვებელ ორგანიზაციად რეგისტრაციის ნომერი: 3286901274.</w:t>
            </w:r>
            <w:r w:rsidRPr="00411AB8">
              <w:rPr>
                <w:rFonts w:ascii="Sylfaen" w:hAnsi="Sylfaen"/>
                <w:lang w:val="ka-GE"/>
              </w:rPr>
              <w:t xml:space="preserve"> ხოლო საბოლოო დამუშავების მიზნით შპს „</w:t>
            </w:r>
            <w:r w:rsidRPr="007B0728">
              <w:rPr>
                <w:rFonts w:ascii="Sylfaen" w:hAnsi="Sylfaen"/>
                <w:lang w:val="ka-GE"/>
              </w:rPr>
              <w:t>N Electric Cables</w:t>
            </w:r>
            <w:r>
              <w:rPr>
                <w:rFonts w:ascii="Sylfaen" w:hAnsi="Sylfaen"/>
                <w:lang w:val="ka-GE"/>
              </w:rPr>
              <w:t xml:space="preserve">“; </w:t>
            </w:r>
            <w:r w:rsidRPr="00411AB8">
              <w:rPr>
                <w:rFonts w:ascii="Sylfaen" w:hAnsi="Sylfaen"/>
                <w:lang w:val="ka-GE"/>
              </w:rPr>
              <w:t xml:space="preserve">ნებართვა: </w:t>
            </w:r>
            <w:r w:rsidRPr="007B0728">
              <w:rPr>
                <w:rFonts w:ascii="Sylfaen" w:hAnsi="Sylfaen"/>
                <w:lang w:val="ka-GE"/>
              </w:rPr>
              <w:t>“</w:t>
            </w:r>
            <w:r w:rsidRPr="00411AB8">
              <w:rPr>
                <w:rFonts w:ascii="Sylfaen" w:hAnsi="Sylfaen"/>
                <w:lang w:val="ka-GE"/>
              </w:rPr>
              <w:t xml:space="preserve">ბრძანება </w:t>
            </w:r>
            <w:r w:rsidRPr="007B0728">
              <w:rPr>
                <w:rFonts w:ascii="Sylfaen" w:hAnsi="Sylfaen"/>
                <w:lang w:val="ka-GE"/>
              </w:rPr>
              <w:t>N</w:t>
            </w:r>
            <w:r>
              <w:rPr>
                <w:rFonts w:ascii="Sylfaen" w:hAnsi="Sylfaen"/>
                <w:lang w:val="ka-GE"/>
              </w:rPr>
              <w:t>ი-632</w:t>
            </w:r>
            <w:r w:rsidRPr="007B0728">
              <w:rPr>
                <w:rFonts w:ascii="Sylfaen" w:hAnsi="Sylfaen"/>
                <w:lang w:val="ka-GE"/>
              </w:rPr>
              <w:t xml:space="preserve">” </w:t>
            </w:r>
            <w:r>
              <w:rPr>
                <w:rFonts w:ascii="Sylfaen" w:hAnsi="Sylfaen"/>
                <w:lang w:val="ka-GE"/>
              </w:rPr>
              <w:t>14.08.2015</w:t>
            </w:r>
          </w:p>
        </w:tc>
      </w:tr>
      <w:tr w:rsidR="00410D77" w:rsidTr="00410D77">
        <w:trPr>
          <w:trHeight w:val="595"/>
          <w:jc w:val="center"/>
        </w:trPr>
        <w:tc>
          <w:tcPr>
            <w:tcW w:w="1717" w:type="dxa"/>
            <w:vAlign w:val="center"/>
          </w:tcPr>
          <w:p w:rsidR="00410D77" w:rsidRPr="00411AB8" w:rsidRDefault="00410D77" w:rsidP="00410D77">
            <w:pPr>
              <w:jc w:val="center"/>
              <w:rPr>
                <w:rFonts w:ascii="Sylfaen" w:hAnsi="Sylfaen"/>
                <w:b/>
                <w:lang w:val="ka-GE"/>
              </w:rPr>
            </w:pPr>
            <w:r w:rsidRPr="00411AB8">
              <w:rPr>
                <w:rFonts w:ascii="Sylfaen" w:eastAsia="Times New Roman" w:hAnsi="Sylfaen" w:cs="Times New Roman"/>
                <w:b/>
                <w:bCs/>
                <w:color w:val="000000"/>
              </w:rPr>
              <w:t>20 01 21*</w:t>
            </w:r>
          </w:p>
        </w:tc>
        <w:tc>
          <w:tcPr>
            <w:tcW w:w="3312" w:type="dxa"/>
          </w:tcPr>
          <w:p w:rsidR="00410D77" w:rsidRPr="00411AB8" w:rsidRDefault="00410D77" w:rsidP="00410D77">
            <w:pPr>
              <w:jc w:val="center"/>
              <w:rPr>
                <w:rFonts w:ascii="Sylfaen" w:hAnsi="Sylfaen"/>
                <w:lang w:val="ka-GE"/>
              </w:rPr>
            </w:pPr>
            <w:r w:rsidRPr="00411AB8">
              <w:rPr>
                <w:rFonts w:ascii="Sylfaen" w:eastAsia="Times New Roman" w:hAnsi="Sylfaen" w:cs="Times New Roman"/>
                <w:color w:val="000000"/>
              </w:rPr>
              <w:t>ფლურესცენციული მილები და სხვა ვერცხლის წყლის შემცველი ნარჩენები</w:t>
            </w:r>
          </w:p>
        </w:tc>
        <w:tc>
          <w:tcPr>
            <w:tcW w:w="5355" w:type="dxa"/>
            <w:shd w:val="clear" w:color="auto" w:fill="D9D9D9" w:themeFill="background1" w:themeFillShade="D9"/>
          </w:tcPr>
          <w:p w:rsidR="00410D77" w:rsidRPr="00B1059F" w:rsidRDefault="00410D77" w:rsidP="00410D77">
            <w:pPr>
              <w:jc w:val="center"/>
              <w:rPr>
                <w:rFonts w:ascii="Sylfaen" w:hAnsi="Sylfaen"/>
                <w:lang w:val="ka-GE"/>
              </w:rPr>
            </w:pPr>
            <w:r w:rsidRPr="00B1059F">
              <w:rPr>
                <w:rFonts w:ascii="Sylfaen" w:hAnsi="Sylfaen"/>
                <w:lang w:val="ka-GE"/>
              </w:rPr>
              <w:t xml:space="preserve">შეგროვდება კარდონის ყუთებში. კონტრაქტის საფუძველზე ტრანსპორტირებისთვის  გადაეცემა შპს „ეკო სერვის ჯორჯიას“ ს/კ: 405123566; ნარჩენების შემგროვებელ ორგანიზაციად რეგისტრაციის ნომერი: 3286901274. ხოლო საბოლოო დამუშავების მიზნით შპს „მედიკალ ტექნოლოგს“ ს/კ: 404384590; ნებართვა: </w:t>
            </w:r>
            <w:r w:rsidRPr="00B1059F">
              <w:rPr>
                <w:rFonts w:ascii="Sylfaen" w:hAnsi="Sylfaen"/>
              </w:rPr>
              <w:t>“</w:t>
            </w:r>
            <w:r w:rsidRPr="00B1059F">
              <w:rPr>
                <w:rFonts w:ascii="Sylfaen" w:hAnsi="Sylfaen"/>
                <w:lang w:val="ka-GE"/>
              </w:rPr>
              <w:t xml:space="preserve">ბრძანება </w:t>
            </w:r>
            <w:r w:rsidRPr="00B1059F">
              <w:rPr>
                <w:rFonts w:ascii="Sylfaen" w:hAnsi="Sylfaen"/>
              </w:rPr>
              <w:t>N-14” 13.01.2017</w:t>
            </w:r>
            <w:r w:rsidRPr="00B1059F">
              <w:rPr>
                <w:rFonts w:ascii="Sylfaen" w:hAnsi="Sylfaen"/>
                <w:lang w:val="ka-GE"/>
              </w:rPr>
              <w:t xml:space="preserve"> </w:t>
            </w:r>
          </w:p>
        </w:tc>
      </w:tr>
      <w:tr w:rsidR="00410D77" w:rsidTr="00410D77">
        <w:trPr>
          <w:trHeight w:val="595"/>
          <w:jc w:val="center"/>
        </w:trPr>
        <w:tc>
          <w:tcPr>
            <w:tcW w:w="1717" w:type="dxa"/>
            <w:vAlign w:val="center"/>
          </w:tcPr>
          <w:p w:rsidR="00410D77" w:rsidRPr="00411AB8" w:rsidRDefault="00410D77" w:rsidP="00410D77">
            <w:pPr>
              <w:jc w:val="center"/>
              <w:rPr>
                <w:rFonts w:ascii="Sylfaen" w:hAnsi="Sylfaen"/>
                <w:b/>
                <w:lang w:val="ka-GE"/>
              </w:rPr>
            </w:pPr>
            <w:r w:rsidRPr="00411AB8">
              <w:rPr>
                <w:rFonts w:ascii="Sylfaen" w:hAnsi="Sylfaen" w:cs="Sylfaen"/>
                <w:b/>
              </w:rPr>
              <w:t>08 03 17*</w:t>
            </w:r>
          </w:p>
        </w:tc>
        <w:tc>
          <w:tcPr>
            <w:tcW w:w="3312" w:type="dxa"/>
          </w:tcPr>
          <w:p w:rsidR="00410D77" w:rsidRPr="00411AB8" w:rsidRDefault="00410D77" w:rsidP="00410D77">
            <w:pPr>
              <w:jc w:val="center"/>
              <w:rPr>
                <w:rFonts w:ascii="Sylfaen" w:hAnsi="Sylfaen"/>
                <w:lang w:val="ka-GE"/>
              </w:rPr>
            </w:pPr>
            <w:r w:rsidRPr="00411AB8">
              <w:rPr>
                <w:rFonts w:ascii="Sylfaen" w:hAnsi="Sylfaen" w:cs="Sylfaen"/>
              </w:rPr>
              <w:t>პრინტერის ტონერი/მელანის ნარჩენები, რომელიც შეიცავს საშიშ</w:t>
            </w:r>
            <w:r w:rsidRPr="00411AB8">
              <w:rPr>
                <w:rFonts w:ascii="Sylfaen" w:hAnsi="Sylfaen" w:cs="Sylfaen"/>
                <w:lang w:val="ka-GE"/>
              </w:rPr>
              <w:t xml:space="preserve"> </w:t>
            </w:r>
            <w:r w:rsidRPr="00411AB8">
              <w:rPr>
                <w:rFonts w:ascii="Sylfaen" w:hAnsi="Sylfaen" w:cs="Sylfaen"/>
              </w:rPr>
              <w:t>ნივთიერებებს</w:t>
            </w:r>
          </w:p>
        </w:tc>
        <w:tc>
          <w:tcPr>
            <w:tcW w:w="5355" w:type="dxa"/>
            <w:shd w:val="clear" w:color="auto" w:fill="D9D9D9" w:themeFill="background1" w:themeFillShade="D9"/>
          </w:tcPr>
          <w:p w:rsidR="00410D77" w:rsidRPr="00B1059F" w:rsidRDefault="00410D77" w:rsidP="00410D77">
            <w:pPr>
              <w:jc w:val="center"/>
              <w:rPr>
                <w:rFonts w:ascii="Sylfaen" w:hAnsi="Sylfaen"/>
                <w:lang w:val="ka-GE"/>
              </w:rPr>
            </w:pPr>
            <w:r w:rsidRPr="00B1059F">
              <w:rPr>
                <w:rFonts w:ascii="Sylfaen" w:hAnsi="Sylfaen"/>
                <w:lang w:val="ka-GE"/>
              </w:rPr>
              <w:t xml:space="preserve">შეგროვდება სპეციალურად გამოყოფულ რკინის კასრში/კარდონის ყუთებში. კონტრაქტის საფუძველზე ტრანსპორტირებისთვის  გადაეცემა შპს „ეკო სერვის ჯორჯიას“ ს/კ: 405123566; ნარჩენების შემგროვებელ ორგანიზაციად რეგისტრაციის ნომერი: 3286901274. ხოლო საბოლოო დამუშავების მიზნით შპს „მედიკალ ტექნოლოგს“ ს/კ: 404384590; ნებართვა: </w:t>
            </w:r>
            <w:r w:rsidRPr="00B1059F">
              <w:rPr>
                <w:rFonts w:ascii="Sylfaen" w:hAnsi="Sylfaen"/>
              </w:rPr>
              <w:t>“</w:t>
            </w:r>
            <w:r w:rsidRPr="00B1059F">
              <w:rPr>
                <w:rFonts w:ascii="Sylfaen" w:hAnsi="Sylfaen"/>
                <w:lang w:val="ka-GE"/>
              </w:rPr>
              <w:t xml:space="preserve">ბრძანება </w:t>
            </w:r>
            <w:r w:rsidRPr="00B1059F">
              <w:rPr>
                <w:rFonts w:ascii="Sylfaen" w:hAnsi="Sylfaen"/>
              </w:rPr>
              <w:t>N-1037” 30.12.2015</w:t>
            </w:r>
          </w:p>
        </w:tc>
      </w:tr>
      <w:tr w:rsidR="00410D77" w:rsidTr="00410D77">
        <w:trPr>
          <w:trHeight w:val="595"/>
          <w:jc w:val="center"/>
        </w:trPr>
        <w:tc>
          <w:tcPr>
            <w:tcW w:w="1717" w:type="dxa"/>
            <w:vAlign w:val="center"/>
          </w:tcPr>
          <w:p w:rsidR="00410D77" w:rsidRPr="00B1059F" w:rsidRDefault="00410D77" w:rsidP="00410D77">
            <w:pPr>
              <w:jc w:val="center"/>
              <w:rPr>
                <w:rFonts w:ascii="Sylfaen" w:hAnsi="Sylfaen" w:cs="Sylfaen"/>
                <w:b/>
              </w:rPr>
            </w:pPr>
            <w:r w:rsidRPr="00B1059F">
              <w:rPr>
                <w:rFonts w:ascii="Sylfaen" w:hAnsi="Sylfaen" w:cs="Sylfaen"/>
                <w:b/>
                <w:lang w:val="ka-GE"/>
              </w:rPr>
              <w:t>13 02 04*</w:t>
            </w:r>
          </w:p>
        </w:tc>
        <w:tc>
          <w:tcPr>
            <w:tcW w:w="3312" w:type="dxa"/>
          </w:tcPr>
          <w:p w:rsidR="00410D77" w:rsidRPr="00B1059F" w:rsidRDefault="00410D77" w:rsidP="00410D77">
            <w:pPr>
              <w:jc w:val="center"/>
              <w:rPr>
                <w:rFonts w:ascii="Sylfaen" w:hAnsi="Sylfaen" w:cs="Sylfaen"/>
              </w:rPr>
            </w:pPr>
            <w:r w:rsidRPr="00B1059F">
              <w:rPr>
                <w:rFonts w:ascii="Sylfaen" w:hAnsi="Sylfaen" w:cs="Sylfaen"/>
                <w:lang w:val="ka-GE"/>
              </w:rPr>
              <w:t>ძრავისა და კბილანური გადაცემის კოლოფის მინერალური ქლორირებული ზეთები და ქლორირებული ზეთოვანი ლუბრიკანტები</w:t>
            </w:r>
          </w:p>
        </w:tc>
        <w:tc>
          <w:tcPr>
            <w:tcW w:w="5355" w:type="dxa"/>
            <w:shd w:val="clear" w:color="auto" w:fill="D9D9D9" w:themeFill="background1" w:themeFillShade="D9"/>
          </w:tcPr>
          <w:p w:rsidR="00410D77" w:rsidRPr="00C623ED" w:rsidRDefault="00410D77" w:rsidP="00410D77">
            <w:pPr>
              <w:jc w:val="center"/>
              <w:rPr>
                <w:rFonts w:ascii="Sylfaen" w:hAnsi="Sylfaen"/>
                <w:lang w:val="ka-GE"/>
              </w:rPr>
            </w:pPr>
            <w:r>
              <w:rPr>
                <w:rFonts w:ascii="Sylfaen" w:hAnsi="Sylfaen"/>
                <w:lang w:val="ka-GE"/>
              </w:rPr>
              <w:t xml:space="preserve">შპს „ტოიოტა თბილისს“ აქვს ნებართვა ზეთის შენახვაზე და გადამამუშავებელ გამათბობელზე, საქართველოს გარემოს დაცვისა და სოფლის მეურნეობის მინისტრის ბრძანება </w:t>
            </w:r>
            <w:r>
              <w:rPr>
                <w:rFonts w:ascii="Sylfaen" w:hAnsi="Sylfaen"/>
              </w:rPr>
              <w:t>N 2-990, 17.10.2019</w:t>
            </w:r>
            <w:r>
              <w:rPr>
                <w:rFonts w:ascii="Sylfaen" w:hAnsi="Sylfaen"/>
                <w:lang w:val="ka-GE"/>
              </w:rPr>
              <w:t xml:space="preserve"> ქობულეთის ფილიალი, ბრძანება </w:t>
            </w:r>
            <w:r>
              <w:rPr>
                <w:rFonts w:ascii="Sylfaen" w:hAnsi="Sylfaen"/>
              </w:rPr>
              <w:t>N 2-1238</w:t>
            </w:r>
            <w:r>
              <w:rPr>
                <w:rFonts w:ascii="Sylfaen" w:hAnsi="Sylfaen"/>
                <w:lang w:val="ka-GE"/>
              </w:rPr>
              <w:t>, 20.12.2019 თბილისის ობიექტი. აღნიშნულ ნებართვებზე დაყრდნობით გამონაცვალი ზეთები შეგროვნება კომპანიაში კასრებში/რეზერვუარებშუ და მათი მოხმარება მოხდება ზამთარში გათბობის სისტემაში.</w:t>
            </w:r>
          </w:p>
        </w:tc>
      </w:tr>
      <w:tr w:rsidR="00410D77" w:rsidTr="00410D77">
        <w:trPr>
          <w:trHeight w:val="595"/>
          <w:jc w:val="center"/>
        </w:trPr>
        <w:tc>
          <w:tcPr>
            <w:tcW w:w="1717" w:type="dxa"/>
            <w:vAlign w:val="center"/>
          </w:tcPr>
          <w:p w:rsidR="00410D77" w:rsidRPr="00B1059F" w:rsidRDefault="00410D77" w:rsidP="00410D77">
            <w:pPr>
              <w:jc w:val="center"/>
              <w:rPr>
                <w:rFonts w:ascii="Sylfaen" w:hAnsi="Sylfaen" w:cs="Sylfaen"/>
                <w:b/>
              </w:rPr>
            </w:pPr>
            <w:r w:rsidRPr="00B1059F">
              <w:rPr>
                <w:rFonts w:ascii="Sylfaen" w:hAnsi="Sylfaen" w:cs="Sylfaen"/>
                <w:b/>
                <w:lang w:val="ka-GE"/>
              </w:rPr>
              <w:t>13 02 05*</w:t>
            </w:r>
          </w:p>
        </w:tc>
        <w:tc>
          <w:tcPr>
            <w:tcW w:w="3312" w:type="dxa"/>
          </w:tcPr>
          <w:p w:rsidR="00410D77" w:rsidRPr="00B1059F" w:rsidRDefault="00410D77" w:rsidP="00410D77">
            <w:pPr>
              <w:jc w:val="center"/>
              <w:rPr>
                <w:rFonts w:ascii="Sylfaen" w:hAnsi="Sylfaen" w:cs="Sylfaen"/>
              </w:rPr>
            </w:pPr>
            <w:r w:rsidRPr="00B1059F">
              <w:rPr>
                <w:rFonts w:ascii="Sylfaen" w:hAnsi="Sylfaen" w:cs="Sylfaen"/>
                <w:lang w:val="ka-GE"/>
              </w:rPr>
              <w:t>ძრავისა და კბილანური გადაცემის კოლოფის მინერალური არაქლორირებული ზეთები და არაქლორირებული ზეთოვანი ლუბრიკანტები</w:t>
            </w:r>
          </w:p>
        </w:tc>
        <w:tc>
          <w:tcPr>
            <w:tcW w:w="5355" w:type="dxa"/>
            <w:shd w:val="clear" w:color="auto" w:fill="D9D9D9" w:themeFill="background1" w:themeFillShade="D9"/>
          </w:tcPr>
          <w:p w:rsidR="00410D77" w:rsidRPr="00B1059F" w:rsidRDefault="00410D77" w:rsidP="00410D77">
            <w:pPr>
              <w:jc w:val="center"/>
              <w:rPr>
                <w:rFonts w:ascii="Sylfaen" w:hAnsi="Sylfaen"/>
                <w:lang w:val="ka-GE"/>
              </w:rPr>
            </w:pPr>
            <w:r>
              <w:rPr>
                <w:rFonts w:ascii="Sylfaen" w:hAnsi="Sylfaen"/>
                <w:lang w:val="ka-GE"/>
              </w:rPr>
              <w:t xml:space="preserve">შპს „ტოიოტა თბილისს“ აქვს ნებართვა ზეთის შენახვაზე და გადამამუშავებელ გამათბობელზე, საქართველოს გარემოს დაცვისა და სოფლის მეურნეობის მინისტრის ბრძანება </w:t>
            </w:r>
            <w:r>
              <w:rPr>
                <w:rFonts w:ascii="Sylfaen" w:hAnsi="Sylfaen"/>
              </w:rPr>
              <w:t>N 2-990, 17.10.2019</w:t>
            </w:r>
            <w:r>
              <w:rPr>
                <w:rFonts w:ascii="Sylfaen" w:hAnsi="Sylfaen"/>
                <w:lang w:val="ka-GE"/>
              </w:rPr>
              <w:t xml:space="preserve"> ქობულეთის ფილიალი, ბრძანება </w:t>
            </w:r>
            <w:r>
              <w:rPr>
                <w:rFonts w:ascii="Sylfaen" w:hAnsi="Sylfaen"/>
              </w:rPr>
              <w:t>N 2-1238</w:t>
            </w:r>
            <w:r>
              <w:rPr>
                <w:rFonts w:ascii="Sylfaen" w:hAnsi="Sylfaen"/>
                <w:lang w:val="ka-GE"/>
              </w:rPr>
              <w:t xml:space="preserve">, 20.12.2019 თბილისის ობიექტი. აღნიშნულ ნებართვებზე დაყრდნობით გამონაცვალი ზეთები </w:t>
            </w:r>
            <w:r>
              <w:rPr>
                <w:rFonts w:ascii="Sylfaen" w:hAnsi="Sylfaen"/>
                <w:lang w:val="ka-GE"/>
              </w:rPr>
              <w:lastRenderedPageBreak/>
              <w:t>შეგროვნება კომპანიაში კასრებში/რეზერვუარებშუ და მათი მოხმარება მოხდება ზამთარში გათბობის სისტემაში.</w:t>
            </w:r>
          </w:p>
        </w:tc>
      </w:tr>
      <w:tr w:rsidR="00410D77" w:rsidTr="00410D77">
        <w:trPr>
          <w:trHeight w:val="595"/>
          <w:jc w:val="center"/>
        </w:trPr>
        <w:tc>
          <w:tcPr>
            <w:tcW w:w="1717" w:type="dxa"/>
            <w:vAlign w:val="center"/>
          </w:tcPr>
          <w:p w:rsidR="00410D77" w:rsidRPr="00B1059F" w:rsidRDefault="00410D77" w:rsidP="00410D77">
            <w:pPr>
              <w:jc w:val="center"/>
              <w:rPr>
                <w:rFonts w:ascii="Sylfaen" w:hAnsi="Sylfaen" w:cs="Sylfaen"/>
                <w:b/>
              </w:rPr>
            </w:pPr>
            <w:r w:rsidRPr="00B1059F">
              <w:rPr>
                <w:rFonts w:ascii="Sylfaen" w:hAnsi="Sylfaen" w:cs="Sylfaen"/>
                <w:b/>
                <w:lang w:val="ka-GE"/>
              </w:rPr>
              <w:lastRenderedPageBreak/>
              <w:t>13 02 06*</w:t>
            </w:r>
          </w:p>
        </w:tc>
        <w:tc>
          <w:tcPr>
            <w:tcW w:w="3312" w:type="dxa"/>
          </w:tcPr>
          <w:p w:rsidR="00410D77" w:rsidRPr="00B1059F" w:rsidRDefault="00410D77" w:rsidP="00410D77">
            <w:pPr>
              <w:jc w:val="center"/>
              <w:rPr>
                <w:rFonts w:ascii="Sylfaen" w:hAnsi="Sylfaen" w:cs="Sylfaen"/>
              </w:rPr>
            </w:pPr>
            <w:r w:rsidRPr="00B1059F">
              <w:rPr>
                <w:rFonts w:ascii="Sylfaen" w:hAnsi="Sylfaen" w:cs="Sylfaen"/>
                <w:lang w:val="ka-GE"/>
              </w:rPr>
              <w:t>ძრავისა და კბილანური გადაცემის კოლოფის სინთეტიკური ზეთები და სხვა ზეთოვანი ლუბრიკანტები</w:t>
            </w:r>
          </w:p>
        </w:tc>
        <w:tc>
          <w:tcPr>
            <w:tcW w:w="5355" w:type="dxa"/>
            <w:shd w:val="clear" w:color="auto" w:fill="D9D9D9" w:themeFill="background1" w:themeFillShade="D9"/>
          </w:tcPr>
          <w:p w:rsidR="00410D77" w:rsidRPr="00B1059F" w:rsidRDefault="00410D77" w:rsidP="00410D77">
            <w:pPr>
              <w:jc w:val="center"/>
              <w:rPr>
                <w:rFonts w:ascii="Sylfaen" w:hAnsi="Sylfaen"/>
                <w:lang w:val="ka-GE"/>
              </w:rPr>
            </w:pPr>
            <w:r>
              <w:rPr>
                <w:rFonts w:ascii="Sylfaen" w:hAnsi="Sylfaen"/>
                <w:lang w:val="ka-GE"/>
              </w:rPr>
              <w:t xml:space="preserve">შპს „ტოიოტა თბილისს“ აქვს ნებართვა ზეთის შენახვაზე და გადამამუშავებელ გამათბობელზე, საქართველოს გარემოს დაცვისა და სოფლის მეურნეობის მინისტრის ბრძანება </w:t>
            </w:r>
            <w:r>
              <w:rPr>
                <w:rFonts w:ascii="Sylfaen" w:hAnsi="Sylfaen"/>
              </w:rPr>
              <w:t>N 2-990, 17.10.2019</w:t>
            </w:r>
            <w:r>
              <w:rPr>
                <w:rFonts w:ascii="Sylfaen" w:hAnsi="Sylfaen"/>
                <w:lang w:val="ka-GE"/>
              </w:rPr>
              <w:t xml:space="preserve"> ქობულეთის ფილიალი, ბრძანება </w:t>
            </w:r>
            <w:r>
              <w:rPr>
                <w:rFonts w:ascii="Sylfaen" w:hAnsi="Sylfaen"/>
              </w:rPr>
              <w:t>N 2-1238</w:t>
            </w:r>
            <w:r>
              <w:rPr>
                <w:rFonts w:ascii="Sylfaen" w:hAnsi="Sylfaen"/>
                <w:lang w:val="ka-GE"/>
              </w:rPr>
              <w:t>, 20.12.2019 თბილისის ობიექტი. აღნიშნულ ნებართვებზე დაყრდნობით გამონაცვალი ზეთები შეგროვნება კომპანიაში კასრებში/რეზერვუარებშუ და მათი მოხმარება მოხდება ზამთარში გათბობის სისტემაში.</w:t>
            </w:r>
          </w:p>
        </w:tc>
      </w:tr>
      <w:tr w:rsidR="00410D77" w:rsidTr="00410D77">
        <w:trPr>
          <w:trHeight w:val="595"/>
          <w:jc w:val="center"/>
        </w:trPr>
        <w:tc>
          <w:tcPr>
            <w:tcW w:w="1717" w:type="dxa"/>
            <w:vAlign w:val="center"/>
          </w:tcPr>
          <w:p w:rsidR="00410D77" w:rsidRPr="00B1059F" w:rsidRDefault="00410D77" w:rsidP="00410D77">
            <w:pPr>
              <w:jc w:val="center"/>
              <w:rPr>
                <w:rFonts w:ascii="Sylfaen" w:hAnsi="Sylfaen" w:cs="Sylfaen"/>
                <w:b/>
              </w:rPr>
            </w:pPr>
            <w:r w:rsidRPr="00B1059F">
              <w:rPr>
                <w:rFonts w:ascii="Sylfaen" w:hAnsi="Sylfaen" w:cs="Sylfaen"/>
                <w:b/>
                <w:lang w:val="ka-GE"/>
              </w:rPr>
              <w:t>13 02 08*</w:t>
            </w:r>
          </w:p>
        </w:tc>
        <w:tc>
          <w:tcPr>
            <w:tcW w:w="3312" w:type="dxa"/>
          </w:tcPr>
          <w:p w:rsidR="00410D77" w:rsidRPr="00B1059F" w:rsidRDefault="00410D77" w:rsidP="00410D77">
            <w:pPr>
              <w:jc w:val="center"/>
              <w:rPr>
                <w:rFonts w:ascii="Sylfaen" w:hAnsi="Sylfaen" w:cs="Sylfaen"/>
              </w:rPr>
            </w:pPr>
            <w:r w:rsidRPr="00B1059F">
              <w:rPr>
                <w:rFonts w:ascii="Sylfaen" w:hAnsi="Sylfaen" w:cs="Sylfaen"/>
                <w:lang w:val="ka-GE"/>
              </w:rPr>
              <w:t>ძრავისა და კბილანური გადაცემის კოლოფის სხვა ზეთები და სხვა ზეთოვანი ლუბრიკანტები</w:t>
            </w:r>
          </w:p>
        </w:tc>
        <w:tc>
          <w:tcPr>
            <w:tcW w:w="5355" w:type="dxa"/>
            <w:shd w:val="clear" w:color="auto" w:fill="D9D9D9" w:themeFill="background1" w:themeFillShade="D9"/>
          </w:tcPr>
          <w:p w:rsidR="00410D77" w:rsidRPr="00B1059F" w:rsidRDefault="00410D77" w:rsidP="00410D77">
            <w:pPr>
              <w:jc w:val="center"/>
              <w:rPr>
                <w:rFonts w:ascii="Sylfaen" w:hAnsi="Sylfaen"/>
                <w:lang w:val="ka-GE"/>
              </w:rPr>
            </w:pPr>
            <w:r>
              <w:rPr>
                <w:rFonts w:ascii="Sylfaen" w:hAnsi="Sylfaen"/>
                <w:lang w:val="ka-GE"/>
              </w:rPr>
              <w:t xml:space="preserve">შპს „ტოიოტა თბილისს“ აქვს ნებართვა ზეთის შენახვაზე და გადამამუშავებელ გამათბობელზე, საქართველოს გარემოს დაცვისა და სოფლის მეურნეობის მინისტრის ბრძანება </w:t>
            </w:r>
            <w:r>
              <w:rPr>
                <w:rFonts w:ascii="Sylfaen" w:hAnsi="Sylfaen"/>
              </w:rPr>
              <w:t>N 2-990, 17.10.2019</w:t>
            </w:r>
            <w:r>
              <w:rPr>
                <w:rFonts w:ascii="Sylfaen" w:hAnsi="Sylfaen"/>
                <w:lang w:val="ka-GE"/>
              </w:rPr>
              <w:t xml:space="preserve"> ქობულეთის ფილიალი, ბრძანება </w:t>
            </w:r>
            <w:r>
              <w:rPr>
                <w:rFonts w:ascii="Sylfaen" w:hAnsi="Sylfaen"/>
              </w:rPr>
              <w:t>N 2-1238</w:t>
            </w:r>
            <w:r>
              <w:rPr>
                <w:rFonts w:ascii="Sylfaen" w:hAnsi="Sylfaen"/>
                <w:lang w:val="ka-GE"/>
              </w:rPr>
              <w:t>, 20.12.2019 თბილისის ობიექტი. აღნიშნულ ნებართვებზე დაყრდნობით გამონაცვალი ზეთები შეგროვნება კომპანიაში კასრებში/რეზერვუარებშუ და მათი მოხმარება მოხდება ზამთარში გათბობის სისტემაში.</w:t>
            </w:r>
          </w:p>
        </w:tc>
      </w:tr>
    </w:tbl>
    <w:p w:rsidR="002F5BBF" w:rsidRDefault="002F5BBF" w:rsidP="00C0034C">
      <w:pPr>
        <w:spacing w:line="360" w:lineRule="auto"/>
        <w:jc w:val="both"/>
        <w:rPr>
          <w:rFonts w:ascii="Sylfaen" w:hAnsi="Sylfaen"/>
          <w:lang w:val="ka-GE"/>
        </w:rPr>
      </w:pPr>
    </w:p>
    <w:p w:rsidR="00410D77" w:rsidRDefault="00410D77" w:rsidP="00410D77">
      <w:pPr>
        <w:shd w:val="clear" w:color="auto" w:fill="BFBFBF" w:themeFill="background1" w:themeFillShade="BF"/>
        <w:ind w:left="-426" w:right="-2"/>
        <w:jc w:val="center"/>
        <w:rPr>
          <w:rFonts w:ascii="Sylfaen" w:hAnsi="Sylfaen"/>
          <w:b/>
          <w:sz w:val="28"/>
          <w:szCs w:val="28"/>
          <w:lang w:val="ka-GE"/>
        </w:rPr>
      </w:pPr>
      <w:r w:rsidRPr="000E114F">
        <w:rPr>
          <w:rFonts w:ascii="AcadNusx" w:hAnsi="AcadNusx"/>
          <w:b/>
          <w:sz w:val="28"/>
          <w:szCs w:val="28"/>
        </w:rPr>
        <w:t xml:space="preserve">V </w:t>
      </w:r>
      <w:r>
        <w:rPr>
          <w:rFonts w:ascii="Sylfaen" w:hAnsi="Sylfaen"/>
          <w:b/>
          <w:sz w:val="28"/>
          <w:szCs w:val="28"/>
          <w:lang w:val="ka-GE"/>
        </w:rPr>
        <w:t>წარმოქმნილი ნარჩენების ეფექტური მართვის ღონისძიებები</w:t>
      </w:r>
    </w:p>
    <w:p w:rsidR="00410D77" w:rsidRPr="00D151D5" w:rsidRDefault="00410D77" w:rsidP="00410D77">
      <w:pPr>
        <w:rPr>
          <w:rFonts w:ascii="Sylfaen" w:hAnsi="Sylfaen"/>
          <w:sz w:val="24"/>
          <w:szCs w:val="24"/>
          <w:lang w:val="ka-GE"/>
        </w:rPr>
      </w:pPr>
      <w:r>
        <w:rPr>
          <w:rFonts w:ascii="Sylfaen" w:hAnsi="Sylfaen"/>
          <w:sz w:val="24"/>
          <w:szCs w:val="24"/>
          <w:lang w:val="ka-GE"/>
        </w:rPr>
        <w:t>დაწესებულების ტერიტორიაზე წარმოქმნილი ნარჩენების ეფექტურად მართვისათვის საჭიროა დაცული იქნეს შემდეგი პირობები:</w:t>
      </w:r>
    </w:p>
    <w:p w:rsidR="00410D77" w:rsidRPr="00D151D5" w:rsidRDefault="00410D77" w:rsidP="00410D77">
      <w:pPr>
        <w:rPr>
          <w:rFonts w:ascii="Sylfaen" w:hAnsi="Sylfaen"/>
          <w:b/>
          <w:sz w:val="24"/>
          <w:szCs w:val="24"/>
          <w:lang w:val="ka-GE"/>
        </w:rPr>
      </w:pPr>
      <w:r w:rsidRPr="00D151D5">
        <w:rPr>
          <w:rFonts w:ascii="Sylfaen" w:hAnsi="Sylfaen"/>
          <w:b/>
          <w:sz w:val="24"/>
          <w:szCs w:val="24"/>
          <w:lang w:val="ka-GE"/>
        </w:rPr>
        <w:t>აუცილებელია:</w:t>
      </w:r>
    </w:p>
    <w:p w:rsidR="00410D77" w:rsidRPr="00E663D4" w:rsidRDefault="00410D77" w:rsidP="007172BC">
      <w:pPr>
        <w:pStyle w:val="ListParagraph"/>
        <w:numPr>
          <w:ilvl w:val="0"/>
          <w:numId w:val="9"/>
        </w:numPr>
        <w:spacing w:after="200" w:line="276" w:lineRule="auto"/>
        <w:rPr>
          <w:rFonts w:ascii="Sylfaen" w:hAnsi="Sylfaen"/>
          <w:sz w:val="24"/>
          <w:szCs w:val="24"/>
          <w:lang w:val="ka-GE"/>
        </w:rPr>
      </w:pPr>
      <w:r w:rsidRPr="00E663D4">
        <w:rPr>
          <w:rFonts w:ascii="Sylfaen" w:hAnsi="Sylfaen"/>
          <w:sz w:val="24"/>
          <w:szCs w:val="24"/>
          <w:lang w:val="ka-GE"/>
        </w:rPr>
        <w:t xml:space="preserve">ობიექტზე  ნარჩენების შეგროვება  და განთავსება </w:t>
      </w:r>
      <w:r>
        <w:rPr>
          <w:rFonts w:ascii="Sylfaen" w:hAnsi="Sylfaen"/>
          <w:sz w:val="24"/>
          <w:szCs w:val="24"/>
          <w:lang w:val="ka-GE"/>
        </w:rPr>
        <w:t xml:space="preserve"> </w:t>
      </w:r>
      <w:r w:rsidRPr="00E663D4">
        <w:rPr>
          <w:rFonts w:ascii="Sylfaen" w:hAnsi="Sylfaen"/>
          <w:sz w:val="24"/>
          <w:szCs w:val="24"/>
          <w:lang w:val="ka-GE"/>
        </w:rPr>
        <w:t>მოქმედი სანიტარული წესების და ნორმების შესაბამისად</w:t>
      </w:r>
      <w:r>
        <w:rPr>
          <w:rFonts w:ascii="Sylfaen" w:hAnsi="Sylfaen"/>
          <w:sz w:val="24"/>
          <w:szCs w:val="24"/>
          <w:lang w:val="ka-GE"/>
        </w:rPr>
        <w:t>;</w:t>
      </w:r>
    </w:p>
    <w:p w:rsidR="00410D77" w:rsidRPr="00E663D4" w:rsidRDefault="00410D77" w:rsidP="007172BC">
      <w:pPr>
        <w:pStyle w:val="ListParagraph"/>
        <w:numPr>
          <w:ilvl w:val="0"/>
          <w:numId w:val="9"/>
        </w:numPr>
        <w:spacing w:after="200" w:line="276" w:lineRule="auto"/>
        <w:rPr>
          <w:rFonts w:ascii="Sylfaen" w:hAnsi="Sylfaen"/>
          <w:sz w:val="24"/>
          <w:szCs w:val="24"/>
          <w:lang w:val="ka-GE"/>
        </w:rPr>
      </w:pPr>
      <w:r w:rsidRPr="00E663D4">
        <w:rPr>
          <w:rFonts w:ascii="Sylfaen" w:hAnsi="Sylfaen"/>
          <w:sz w:val="24"/>
          <w:szCs w:val="24"/>
          <w:lang w:val="ka-GE"/>
        </w:rPr>
        <w:t>სახიფათო და არასახიფათო ნარჩენების შეგროვება ცალ-ცალკე კატეგორიების მიხედვით</w:t>
      </w:r>
      <w:r>
        <w:rPr>
          <w:rFonts w:ascii="Sylfaen" w:hAnsi="Sylfaen"/>
          <w:sz w:val="24"/>
          <w:szCs w:val="24"/>
          <w:lang w:val="ka-GE"/>
        </w:rPr>
        <w:t>;</w:t>
      </w:r>
    </w:p>
    <w:p w:rsidR="00410D77" w:rsidRPr="004575B8" w:rsidRDefault="00410D77" w:rsidP="007172BC">
      <w:pPr>
        <w:pStyle w:val="ListParagraph"/>
        <w:numPr>
          <w:ilvl w:val="0"/>
          <w:numId w:val="9"/>
        </w:numPr>
        <w:spacing w:after="200" w:line="276" w:lineRule="auto"/>
        <w:ind w:right="-31"/>
        <w:jc w:val="both"/>
        <w:rPr>
          <w:rFonts w:ascii="Sylfaen" w:hAnsi="Sylfaen"/>
          <w:b/>
          <w:sz w:val="24"/>
          <w:szCs w:val="24"/>
          <w:lang w:val="ka-GE"/>
        </w:rPr>
      </w:pPr>
      <w:r w:rsidRPr="004575B8">
        <w:rPr>
          <w:rFonts w:ascii="Sylfaen" w:hAnsi="Sylfaen"/>
          <w:sz w:val="24"/>
          <w:szCs w:val="24"/>
          <w:lang w:val="ka-GE"/>
        </w:rPr>
        <w:t xml:space="preserve">სახიფათო ნარჩენების გატანა მოქნილი გრაფიკით. რათა გამორიცხულ იქნას   ურნების გადავსება; </w:t>
      </w:r>
    </w:p>
    <w:p w:rsidR="00410D77" w:rsidRPr="00892F8C" w:rsidRDefault="00410D77" w:rsidP="007172BC">
      <w:pPr>
        <w:pStyle w:val="ListParagraph"/>
        <w:numPr>
          <w:ilvl w:val="0"/>
          <w:numId w:val="9"/>
        </w:numPr>
        <w:spacing w:after="200" w:line="276" w:lineRule="auto"/>
        <w:ind w:right="-31"/>
        <w:jc w:val="both"/>
        <w:rPr>
          <w:rFonts w:ascii="Sylfaen" w:hAnsi="Sylfaen"/>
          <w:b/>
          <w:sz w:val="24"/>
          <w:szCs w:val="24"/>
          <w:lang w:val="ka-GE"/>
        </w:rPr>
      </w:pPr>
      <w:r w:rsidRPr="004575B8">
        <w:rPr>
          <w:rFonts w:ascii="Sylfaen" w:hAnsi="Sylfaen"/>
          <w:sz w:val="24"/>
          <w:szCs w:val="24"/>
          <w:lang w:val="ka-GE"/>
        </w:rPr>
        <w:t xml:space="preserve">რამდენიმე სახის ნარჩენის ერთად </w:t>
      </w:r>
      <w:r>
        <w:rPr>
          <w:rFonts w:ascii="Sylfaen" w:hAnsi="Sylfaen"/>
          <w:sz w:val="24"/>
          <w:szCs w:val="24"/>
          <w:lang w:val="ka-GE"/>
        </w:rPr>
        <w:t xml:space="preserve">განთავსება, </w:t>
      </w:r>
      <w:r w:rsidRPr="004575B8">
        <w:rPr>
          <w:rFonts w:ascii="Sylfaen" w:hAnsi="Sylfaen"/>
          <w:sz w:val="24"/>
          <w:szCs w:val="24"/>
          <w:lang w:val="ka-GE"/>
        </w:rPr>
        <w:t>შეთავსებადობ</w:t>
      </w:r>
      <w:r>
        <w:rPr>
          <w:rFonts w:ascii="Sylfaen" w:hAnsi="Sylfaen"/>
          <w:sz w:val="24"/>
          <w:szCs w:val="24"/>
          <w:lang w:val="ka-GE"/>
        </w:rPr>
        <w:t>ის პრინციპის გათვალისწინებით;</w:t>
      </w:r>
    </w:p>
    <w:p w:rsidR="00410D77" w:rsidRPr="00892F8C" w:rsidRDefault="00410D77" w:rsidP="007172BC">
      <w:pPr>
        <w:pStyle w:val="ListParagraph"/>
        <w:numPr>
          <w:ilvl w:val="0"/>
          <w:numId w:val="9"/>
        </w:numPr>
        <w:spacing w:after="200" w:line="276" w:lineRule="auto"/>
        <w:rPr>
          <w:rFonts w:ascii="Sylfaen" w:hAnsi="Sylfaen"/>
          <w:sz w:val="24"/>
          <w:szCs w:val="24"/>
          <w:lang w:val="ka-GE"/>
        </w:rPr>
      </w:pPr>
      <w:r w:rsidRPr="00892F8C">
        <w:rPr>
          <w:rFonts w:ascii="Sylfaen" w:hAnsi="Sylfaen"/>
          <w:sz w:val="24"/>
          <w:szCs w:val="24"/>
          <w:lang w:val="ka-GE"/>
        </w:rPr>
        <w:t>სახიფათო ნარჩენების</w:t>
      </w:r>
      <w:r>
        <w:rPr>
          <w:rFonts w:ascii="Sylfaen" w:hAnsi="Sylfaen"/>
          <w:sz w:val="24"/>
          <w:szCs w:val="24"/>
          <w:lang w:val="ka-GE"/>
        </w:rPr>
        <w:t xml:space="preserve">ათვის  განკუთვნილი კონტეინერების </w:t>
      </w:r>
      <w:r w:rsidRPr="00892F8C">
        <w:rPr>
          <w:rFonts w:ascii="Sylfaen" w:hAnsi="Sylfaen"/>
          <w:sz w:val="24"/>
          <w:szCs w:val="24"/>
          <w:lang w:val="ka-GE"/>
        </w:rPr>
        <w:t xml:space="preserve"> მარკირებ</w:t>
      </w:r>
      <w:r>
        <w:rPr>
          <w:rFonts w:ascii="Sylfaen" w:hAnsi="Sylfaen"/>
          <w:sz w:val="24"/>
          <w:szCs w:val="24"/>
          <w:lang w:val="ka-GE"/>
        </w:rPr>
        <w:t xml:space="preserve">ა </w:t>
      </w:r>
      <w:r w:rsidRPr="00892F8C">
        <w:rPr>
          <w:rFonts w:ascii="Sylfaen" w:hAnsi="Sylfaen"/>
          <w:sz w:val="24"/>
          <w:szCs w:val="24"/>
          <w:lang w:val="ka-GE"/>
        </w:rPr>
        <w:t xml:space="preserve"> სახიფათოობის მაჩვენებელი ნიშნით.</w:t>
      </w:r>
    </w:p>
    <w:p w:rsidR="00410D77" w:rsidRPr="00E663D4" w:rsidRDefault="00410D77" w:rsidP="00410D77">
      <w:pPr>
        <w:rPr>
          <w:rFonts w:ascii="Sylfaen" w:hAnsi="Sylfaen"/>
          <w:b/>
          <w:sz w:val="24"/>
          <w:szCs w:val="24"/>
        </w:rPr>
      </w:pPr>
      <w:r>
        <w:rPr>
          <w:rFonts w:ascii="Sylfaen" w:hAnsi="Sylfaen"/>
          <w:b/>
          <w:sz w:val="24"/>
          <w:szCs w:val="24"/>
          <w:lang w:val="ka-GE"/>
        </w:rPr>
        <w:t>აკრძალულია</w:t>
      </w:r>
      <w:r w:rsidRPr="00E663D4">
        <w:rPr>
          <w:rFonts w:ascii="Sylfaen" w:hAnsi="Sylfaen"/>
          <w:b/>
          <w:sz w:val="24"/>
          <w:szCs w:val="24"/>
          <w:lang w:val="ka-GE"/>
        </w:rPr>
        <w:t>:</w:t>
      </w:r>
    </w:p>
    <w:p w:rsidR="00410D77" w:rsidRDefault="00410D77" w:rsidP="007172BC">
      <w:pPr>
        <w:numPr>
          <w:ilvl w:val="0"/>
          <w:numId w:val="7"/>
        </w:numPr>
        <w:spacing w:after="200" w:line="276" w:lineRule="auto"/>
        <w:rPr>
          <w:rFonts w:ascii="Sylfaen" w:hAnsi="Sylfaen"/>
          <w:sz w:val="24"/>
          <w:szCs w:val="24"/>
          <w:lang w:val="ka-GE"/>
        </w:rPr>
      </w:pPr>
      <w:r w:rsidRPr="004B2A75">
        <w:rPr>
          <w:rFonts w:ascii="Sylfaen" w:hAnsi="Sylfaen"/>
          <w:sz w:val="24"/>
          <w:szCs w:val="24"/>
          <w:lang w:val="ka-GE"/>
        </w:rPr>
        <w:t>ნარჩენების წარმოქმნის ადგილზე ხანგრძლივი დაგროვება</w:t>
      </w:r>
      <w:r>
        <w:rPr>
          <w:rFonts w:ascii="Sylfaen" w:hAnsi="Sylfaen"/>
          <w:sz w:val="24"/>
          <w:szCs w:val="24"/>
          <w:lang w:val="ka-GE"/>
        </w:rPr>
        <w:t>;</w:t>
      </w:r>
    </w:p>
    <w:p w:rsidR="00410D77" w:rsidRPr="004B2A75" w:rsidRDefault="00410D77" w:rsidP="007172BC">
      <w:pPr>
        <w:numPr>
          <w:ilvl w:val="0"/>
          <w:numId w:val="7"/>
        </w:numPr>
        <w:spacing w:after="200" w:line="276" w:lineRule="auto"/>
        <w:rPr>
          <w:rFonts w:ascii="Sylfaen" w:hAnsi="Sylfaen"/>
          <w:sz w:val="24"/>
          <w:szCs w:val="24"/>
          <w:lang w:val="ka-GE"/>
        </w:rPr>
      </w:pPr>
      <w:r w:rsidRPr="004B2A75">
        <w:rPr>
          <w:rFonts w:ascii="Sylfaen" w:hAnsi="Sylfaen"/>
          <w:sz w:val="24"/>
          <w:szCs w:val="24"/>
          <w:lang w:val="ka-GE"/>
        </w:rPr>
        <w:lastRenderedPageBreak/>
        <w:t>მყარი საყოფაცხოვრებო ნარჩენებისათვის განკუთვნილ კონტეინერებში სახიფათო ნარჩენების მოთავსება;</w:t>
      </w:r>
    </w:p>
    <w:p w:rsidR="00410D77" w:rsidRPr="00E663D4" w:rsidRDefault="00410D77" w:rsidP="007172BC">
      <w:pPr>
        <w:numPr>
          <w:ilvl w:val="0"/>
          <w:numId w:val="7"/>
        </w:numPr>
        <w:spacing w:after="200" w:line="276" w:lineRule="auto"/>
        <w:rPr>
          <w:rFonts w:ascii="Sylfaen" w:hAnsi="Sylfaen"/>
          <w:sz w:val="24"/>
          <w:szCs w:val="24"/>
          <w:lang w:val="ka-GE"/>
        </w:rPr>
      </w:pPr>
      <w:r w:rsidRPr="00E663D4">
        <w:rPr>
          <w:rFonts w:ascii="Sylfaen" w:hAnsi="Sylfaen"/>
          <w:sz w:val="24"/>
          <w:szCs w:val="24"/>
          <w:lang w:val="ka-GE"/>
        </w:rPr>
        <w:t>სახიფათო ნარჩენების შეგროვება ღია, ატმოსფერული ნალექებისგან დაუცველ ტერიტორიაზე;</w:t>
      </w:r>
    </w:p>
    <w:p w:rsidR="00410D77" w:rsidRDefault="00410D77" w:rsidP="007172BC">
      <w:pPr>
        <w:numPr>
          <w:ilvl w:val="0"/>
          <w:numId w:val="7"/>
        </w:numPr>
        <w:spacing w:after="200" w:line="276" w:lineRule="auto"/>
        <w:rPr>
          <w:rFonts w:ascii="Sylfaen" w:hAnsi="Sylfaen"/>
          <w:sz w:val="24"/>
          <w:szCs w:val="24"/>
          <w:lang w:val="ka-GE"/>
        </w:rPr>
      </w:pPr>
      <w:r w:rsidRPr="00E663D4">
        <w:rPr>
          <w:rFonts w:ascii="Sylfaen" w:hAnsi="Sylfaen"/>
          <w:sz w:val="24"/>
          <w:szCs w:val="24"/>
          <w:lang w:val="ka-GE"/>
        </w:rPr>
        <w:t xml:space="preserve">სახიფათო ნარჩენების საკანალიზაციო სისტემაში, მიწისქვეშა ან/და ზედაპირულ წყლებში ჩაშვება; </w:t>
      </w:r>
    </w:p>
    <w:p w:rsidR="00410D77" w:rsidRDefault="00410D77" w:rsidP="00410D77">
      <w:pPr>
        <w:jc w:val="both"/>
        <w:rPr>
          <w:rFonts w:ascii="Sylfaen" w:hAnsi="Sylfaen"/>
          <w:b/>
          <w:sz w:val="24"/>
          <w:szCs w:val="24"/>
          <w:lang w:val="ka-GE"/>
        </w:rPr>
      </w:pPr>
    </w:p>
    <w:p w:rsidR="00410D77" w:rsidRPr="00D151D5" w:rsidRDefault="00410D77" w:rsidP="00410D77">
      <w:pPr>
        <w:jc w:val="both"/>
        <w:rPr>
          <w:rFonts w:ascii="Sylfaen" w:hAnsi="Sylfaen"/>
          <w:b/>
          <w:sz w:val="24"/>
          <w:szCs w:val="24"/>
          <w:lang w:val="ka-GE"/>
        </w:rPr>
      </w:pPr>
      <w:r w:rsidRPr="00D151D5">
        <w:rPr>
          <w:rFonts w:ascii="Sylfaen" w:hAnsi="Sylfaen"/>
          <w:b/>
          <w:sz w:val="24"/>
          <w:szCs w:val="24"/>
          <w:lang w:val="ka-GE"/>
        </w:rPr>
        <w:t>ნარჩენები ისე უნდა იქნას შენახული, რომ გამოირიცხოს</w:t>
      </w:r>
      <w:r>
        <w:rPr>
          <w:rFonts w:ascii="Sylfaen" w:hAnsi="Sylfaen"/>
          <w:b/>
          <w:sz w:val="24"/>
          <w:szCs w:val="24"/>
          <w:lang w:val="ka-GE"/>
        </w:rPr>
        <w:t>:</w:t>
      </w:r>
    </w:p>
    <w:p w:rsidR="00410D77" w:rsidRPr="00E24638" w:rsidRDefault="00410D77" w:rsidP="007172BC">
      <w:pPr>
        <w:numPr>
          <w:ilvl w:val="0"/>
          <w:numId w:val="8"/>
        </w:numPr>
        <w:spacing w:after="200" w:line="276" w:lineRule="auto"/>
        <w:jc w:val="both"/>
        <w:rPr>
          <w:rFonts w:ascii="Sylfaen" w:hAnsi="Sylfaen"/>
          <w:sz w:val="24"/>
          <w:szCs w:val="24"/>
          <w:lang w:val="ka-GE"/>
        </w:rPr>
      </w:pPr>
      <w:r w:rsidRPr="00E24638">
        <w:rPr>
          <w:rFonts w:ascii="Sylfaen" w:hAnsi="Sylfaen"/>
          <w:sz w:val="24"/>
          <w:szCs w:val="24"/>
          <w:lang w:val="ka-GE"/>
        </w:rPr>
        <w:t xml:space="preserve">შემთხვევითი გაჟონვა ან დაღვრა, </w:t>
      </w:r>
      <w:r>
        <w:rPr>
          <w:rFonts w:ascii="Sylfaen" w:hAnsi="Sylfaen"/>
          <w:sz w:val="24"/>
          <w:szCs w:val="24"/>
          <w:lang w:val="ka-GE"/>
        </w:rPr>
        <w:t>მ</w:t>
      </w:r>
      <w:r w:rsidRPr="00E24638">
        <w:rPr>
          <w:rFonts w:ascii="Sylfaen" w:hAnsi="Sylfaen"/>
          <w:sz w:val="24"/>
          <w:szCs w:val="24"/>
          <w:lang w:val="ka-GE"/>
        </w:rPr>
        <w:t>იწის ან მიწისქვეშა წყლების დაბინძურება, კონტეინერების გატეხვა შემთხვევითი შეჯახების შედეგად, ჰაერთან კონტაქტი მეორადი შეფუთვის და/ან თავსახურების გამოყენებით;</w:t>
      </w:r>
    </w:p>
    <w:p w:rsidR="00410D77" w:rsidRPr="00E24638" w:rsidRDefault="00410D77" w:rsidP="007172BC">
      <w:pPr>
        <w:numPr>
          <w:ilvl w:val="0"/>
          <w:numId w:val="8"/>
        </w:numPr>
        <w:spacing w:after="200" w:line="276" w:lineRule="auto"/>
        <w:jc w:val="both"/>
        <w:rPr>
          <w:rFonts w:ascii="Sylfaen" w:hAnsi="Sylfaen"/>
          <w:sz w:val="24"/>
          <w:szCs w:val="24"/>
          <w:lang w:val="ka-GE"/>
        </w:rPr>
      </w:pPr>
      <w:r w:rsidRPr="00E24638">
        <w:rPr>
          <w:rFonts w:ascii="Sylfaen" w:hAnsi="Sylfaen"/>
          <w:sz w:val="24"/>
          <w:szCs w:val="24"/>
          <w:lang w:val="ka-GE"/>
        </w:rPr>
        <w:t>კონტეინერების კოროზია ან ცვეთა, როგორც გარემოს, ისე თვითონ ნარჩენების მიერ, საამისოდ უნდა შეირჩეს კონკრეტული ნარჩენების მიმართ გამძლე კონტეინერები;</w:t>
      </w:r>
    </w:p>
    <w:p w:rsidR="00410D77" w:rsidRPr="00E24638" w:rsidRDefault="00410D77" w:rsidP="007172BC">
      <w:pPr>
        <w:numPr>
          <w:ilvl w:val="0"/>
          <w:numId w:val="8"/>
        </w:numPr>
        <w:spacing w:after="200" w:line="276" w:lineRule="auto"/>
        <w:jc w:val="both"/>
        <w:rPr>
          <w:rFonts w:ascii="Sylfaen" w:hAnsi="Sylfaen"/>
          <w:sz w:val="24"/>
          <w:szCs w:val="24"/>
          <w:lang w:val="ka-GE"/>
        </w:rPr>
      </w:pPr>
      <w:r w:rsidRPr="00E24638">
        <w:rPr>
          <w:rFonts w:ascii="Sylfaen" w:hAnsi="Sylfaen"/>
          <w:sz w:val="24"/>
          <w:szCs w:val="24"/>
          <w:lang w:val="ka-GE"/>
        </w:rPr>
        <w:t>ქურდობა;</w:t>
      </w:r>
    </w:p>
    <w:p w:rsidR="00410D77" w:rsidRDefault="00410D77" w:rsidP="007172BC">
      <w:pPr>
        <w:numPr>
          <w:ilvl w:val="0"/>
          <w:numId w:val="8"/>
        </w:numPr>
        <w:spacing w:after="200" w:line="276" w:lineRule="auto"/>
        <w:jc w:val="both"/>
        <w:rPr>
          <w:rFonts w:ascii="Sylfaen" w:hAnsi="Sylfaen"/>
          <w:sz w:val="24"/>
          <w:szCs w:val="24"/>
          <w:lang w:val="ka-GE"/>
        </w:rPr>
      </w:pPr>
      <w:r w:rsidRPr="00E24638">
        <w:rPr>
          <w:rFonts w:ascii="Sylfaen" w:hAnsi="Sylfaen"/>
          <w:sz w:val="24"/>
          <w:szCs w:val="24"/>
          <w:lang w:val="ka-GE"/>
        </w:rPr>
        <w:t>უცხო პირებთან და ცხოველებთან კონტაქტი</w:t>
      </w:r>
    </w:p>
    <w:p w:rsidR="00410D77" w:rsidRPr="00D151D5" w:rsidRDefault="00410D77" w:rsidP="00410D77">
      <w:pPr>
        <w:jc w:val="both"/>
        <w:rPr>
          <w:rFonts w:ascii="Sylfaen" w:hAnsi="Sylfaen"/>
          <w:sz w:val="24"/>
          <w:szCs w:val="24"/>
          <w:lang w:val="ka-GE"/>
        </w:rPr>
      </w:pPr>
      <w:r w:rsidRPr="00D151D5">
        <w:rPr>
          <w:rFonts w:ascii="Sylfaen" w:hAnsi="Sylfaen"/>
          <w:sz w:val="24"/>
          <w:szCs w:val="24"/>
          <w:lang w:val="ka-GE"/>
        </w:rPr>
        <w:t>ნარჩენების კონტეინერები უნდა შეესაბამებოდეს შესანახი ნარჩენების ზომას, ფორმა</w:t>
      </w:r>
      <w:r w:rsidRPr="00D151D5">
        <w:rPr>
          <w:rFonts w:ascii="Sylfaen" w:hAnsi="Sylfaen" w:cs="Sylfaen"/>
          <w:sz w:val="24"/>
          <w:szCs w:val="24"/>
          <w:lang w:val="ka-GE"/>
        </w:rPr>
        <w:t>ს</w:t>
      </w:r>
      <w:r w:rsidRPr="00D151D5">
        <w:rPr>
          <w:rFonts w:ascii="Sylfaen" w:hAnsi="Sylfaen"/>
          <w:sz w:val="24"/>
          <w:szCs w:val="24"/>
          <w:lang w:val="ka-GE"/>
        </w:rPr>
        <w:t>, შემადგენლობას და ხიფათის შემცველობას. გამოყენებული უნდა იქნას მხოლოდ კარგ მდგომარეობაში მყოფი კონტეინერები. თავსახურები ცხადია უნდა იკეტებოდეს, ან სხვა სახის თავსახური უნდა იქნას გამოყენებული. არ შეიძლება ისეთი კონტეინერების გამოყენება, რომლებიც შეიძლება  რეაგირებდეს შიგთავსთან ან, საიდანაც შეიძლება გამოჟონოს სახიფათო ნივთიერებამ. ყველა სახის სახიფათო ნარჩ</w:t>
      </w:r>
      <w:r>
        <w:rPr>
          <w:rFonts w:ascii="Sylfaen" w:hAnsi="Sylfaen"/>
          <w:sz w:val="24"/>
          <w:szCs w:val="24"/>
          <w:lang w:val="ka-GE"/>
        </w:rPr>
        <w:t>ენ</w:t>
      </w:r>
      <w:r w:rsidRPr="00D151D5">
        <w:rPr>
          <w:rFonts w:ascii="Sylfaen" w:hAnsi="Sylfaen"/>
          <w:sz w:val="24"/>
          <w:szCs w:val="24"/>
          <w:lang w:val="ka-GE"/>
        </w:rPr>
        <w:t>ი მკაცრად უნდა იქნას სეპარირებული დანარჩენი ნარჩენებისაგან. ერთ კონტეინერში შეიძლება განთავსდეს მხოლოდ ერთი სახის სახიფათო ნარჩენები. მყარი და თხევადი ნარჩენები ერთმანეთს არ უნდა შეერიოს.</w:t>
      </w:r>
    </w:p>
    <w:p w:rsidR="00410D77" w:rsidRPr="00E24638" w:rsidRDefault="00410D77" w:rsidP="00410D77">
      <w:pPr>
        <w:ind w:left="360"/>
        <w:jc w:val="both"/>
        <w:rPr>
          <w:rFonts w:ascii="Sylfaen" w:hAnsi="Sylfaen"/>
          <w:sz w:val="24"/>
          <w:szCs w:val="24"/>
          <w:lang w:val="ka-GE"/>
        </w:rPr>
      </w:pPr>
    </w:p>
    <w:p w:rsidR="00410D77" w:rsidRPr="00E24638" w:rsidRDefault="00410D77" w:rsidP="00410D77">
      <w:pPr>
        <w:jc w:val="both"/>
        <w:rPr>
          <w:rFonts w:ascii="Sylfaen" w:hAnsi="Sylfaen"/>
          <w:b/>
          <w:sz w:val="24"/>
          <w:szCs w:val="24"/>
          <w:lang w:val="ka-GE"/>
        </w:rPr>
      </w:pPr>
      <w:r w:rsidRPr="00E24638">
        <w:rPr>
          <w:rFonts w:ascii="Sylfaen" w:hAnsi="Sylfaen"/>
          <w:b/>
          <w:sz w:val="24"/>
          <w:szCs w:val="24"/>
          <w:lang w:val="ka-GE"/>
        </w:rPr>
        <w:t>სახიფათო ნარჩენების უსაფრთხო მართვისათვის, მომუშავე პერსონალის შესაბამისი სწავლების ღონისძიებები</w:t>
      </w:r>
      <w:r>
        <w:rPr>
          <w:rFonts w:ascii="Sylfaen" w:hAnsi="Sylfaen"/>
          <w:b/>
          <w:sz w:val="24"/>
          <w:szCs w:val="24"/>
          <w:lang w:val="ka-GE"/>
        </w:rPr>
        <w:t>:</w:t>
      </w:r>
    </w:p>
    <w:p w:rsidR="00410D77" w:rsidRPr="00E24638" w:rsidRDefault="00410D77" w:rsidP="00410D77">
      <w:pPr>
        <w:jc w:val="both"/>
        <w:rPr>
          <w:rFonts w:ascii="Sylfaen" w:hAnsi="Sylfaen"/>
          <w:sz w:val="24"/>
          <w:szCs w:val="24"/>
          <w:lang w:val="ka-GE"/>
        </w:rPr>
      </w:pPr>
      <w:r w:rsidRPr="00E24638">
        <w:rPr>
          <w:rFonts w:ascii="Sylfaen" w:hAnsi="Sylfaen"/>
          <w:sz w:val="24"/>
          <w:szCs w:val="24"/>
          <w:lang w:val="ka-GE"/>
        </w:rPr>
        <w:t>ყველა თანამშრომელი, რომელსაც შეხება ექნება ნარჩენებთან სპეცილაურ მომზადებას (ტრენინგს) გაივლის შემდეგ სფეროებში:</w:t>
      </w:r>
    </w:p>
    <w:p w:rsidR="00410D77" w:rsidRPr="00E24638" w:rsidRDefault="00410D77" w:rsidP="007172BC">
      <w:pPr>
        <w:numPr>
          <w:ilvl w:val="0"/>
          <w:numId w:val="10"/>
        </w:numPr>
        <w:spacing w:after="200" w:line="276" w:lineRule="auto"/>
        <w:jc w:val="both"/>
        <w:rPr>
          <w:rFonts w:ascii="Sylfaen" w:hAnsi="Sylfaen"/>
          <w:sz w:val="24"/>
          <w:szCs w:val="24"/>
          <w:lang w:val="ka-GE"/>
        </w:rPr>
      </w:pPr>
      <w:r w:rsidRPr="00E24638">
        <w:rPr>
          <w:rFonts w:ascii="Sylfaen" w:hAnsi="Sylfaen"/>
          <w:sz w:val="24"/>
          <w:szCs w:val="24"/>
          <w:lang w:val="ka-GE"/>
        </w:rPr>
        <w:t>სათანადო სეპარაციის წესები და პროცედურა;</w:t>
      </w:r>
    </w:p>
    <w:p w:rsidR="00410D77" w:rsidRPr="00E24638" w:rsidRDefault="00410D77" w:rsidP="007172BC">
      <w:pPr>
        <w:numPr>
          <w:ilvl w:val="0"/>
          <w:numId w:val="10"/>
        </w:numPr>
        <w:spacing w:after="200" w:line="276" w:lineRule="auto"/>
        <w:jc w:val="both"/>
        <w:rPr>
          <w:rFonts w:ascii="Sylfaen" w:hAnsi="Sylfaen"/>
          <w:sz w:val="24"/>
          <w:szCs w:val="24"/>
          <w:lang w:val="ka-GE"/>
        </w:rPr>
      </w:pPr>
      <w:r w:rsidRPr="00E24638">
        <w:rPr>
          <w:rFonts w:ascii="Sylfaen" w:hAnsi="Sylfaen"/>
          <w:sz w:val="24"/>
          <w:szCs w:val="24"/>
          <w:lang w:val="ka-GE"/>
        </w:rPr>
        <w:t>ნარჩენებთან მოპყრობა</w:t>
      </w:r>
      <w:r>
        <w:rPr>
          <w:rFonts w:ascii="Sylfaen" w:hAnsi="Sylfaen"/>
          <w:sz w:val="24"/>
          <w:szCs w:val="24"/>
          <w:lang w:val="ka-GE"/>
        </w:rPr>
        <w:t xml:space="preserve"> (</w:t>
      </w:r>
      <w:r w:rsidRPr="00E24638">
        <w:rPr>
          <w:rFonts w:ascii="Sylfaen" w:hAnsi="Sylfaen"/>
          <w:sz w:val="24"/>
          <w:szCs w:val="24"/>
          <w:lang w:val="ka-GE"/>
        </w:rPr>
        <w:t>პირადი დაცვის საშუალებებით სარგებლობა), მათ შორის ნარჩენების შეგროვება ოფისში;</w:t>
      </w:r>
    </w:p>
    <w:p w:rsidR="00410D77" w:rsidRPr="00E24638" w:rsidRDefault="00410D77" w:rsidP="007172BC">
      <w:pPr>
        <w:numPr>
          <w:ilvl w:val="0"/>
          <w:numId w:val="10"/>
        </w:numPr>
        <w:spacing w:after="200" w:line="276" w:lineRule="auto"/>
        <w:jc w:val="both"/>
        <w:rPr>
          <w:rFonts w:ascii="Sylfaen" w:hAnsi="Sylfaen"/>
          <w:sz w:val="24"/>
          <w:szCs w:val="24"/>
          <w:lang w:val="ka-GE"/>
        </w:rPr>
      </w:pPr>
      <w:r w:rsidRPr="00E24638">
        <w:rPr>
          <w:rFonts w:ascii="Sylfaen" w:hAnsi="Sylfaen"/>
          <w:sz w:val="24"/>
          <w:szCs w:val="24"/>
          <w:lang w:val="ka-GE"/>
        </w:rPr>
        <w:t>ნარჩენების დამუშა</w:t>
      </w:r>
      <w:r>
        <w:rPr>
          <w:rFonts w:ascii="Sylfaen" w:hAnsi="Sylfaen"/>
          <w:sz w:val="24"/>
          <w:szCs w:val="24"/>
          <w:lang w:val="ka-GE"/>
        </w:rPr>
        <w:t>ვ</w:t>
      </w:r>
      <w:r w:rsidRPr="00E24638">
        <w:rPr>
          <w:rFonts w:ascii="Sylfaen" w:hAnsi="Sylfaen"/>
          <w:sz w:val="24"/>
          <w:szCs w:val="24"/>
          <w:lang w:val="ka-GE"/>
        </w:rPr>
        <w:t>ება</w:t>
      </w:r>
    </w:p>
    <w:p w:rsidR="00410D77" w:rsidRPr="00E24638" w:rsidRDefault="00410D77" w:rsidP="007172BC">
      <w:pPr>
        <w:numPr>
          <w:ilvl w:val="0"/>
          <w:numId w:val="10"/>
        </w:numPr>
        <w:spacing w:after="200" w:line="276" w:lineRule="auto"/>
        <w:jc w:val="both"/>
        <w:rPr>
          <w:rFonts w:ascii="Sylfaen" w:hAnsi="Sylfaen"/>
          <w:sz w:val="24"/>
          <w:szCs w:val="24"/>
          <w:lang w:val="ka-GE"/>
        </w:rPr>
      </w:pPr>
      <w:r w:rsidRPr="00E24638">
        <w:rPr>
          <w:rFonts w:ascii="Sylfaen" w:hAnsi="Sylfaen"/>
          <w:sz w:val="24"/>
          <w:szCs w:val="24"/>
          <w:lang w:val="ka-GE"/>
        </w:rPr>
        <w:lastRenderedPageBreak/>
        <w:t>მზრუნველობის ვალდებულების სისტემა და დოკუმეტაციის სწორად გაფორმების წესი.</w:t>
      </w:r>
    </w:p>
    <w:p w:rsidR="00410D77" w:rsidRDefault="00410D77" w:rsidP="007172BC">
      <w:pPr>
        <w:pStyle w:val="ListParagraph"/>
        <w:numPr>
          <w:ilvl w:val="0"/>
          <w:numId w:val="10"/>
        </w:numPr>
        <w:spacing w:after="200" w:line="276" w:lineRule="auto"/>
        <w:jc w:val="both"/>
        <w:rPr>
          <w:rFonts w:ascii="Sylfaen" w:hAnsi="Sylfaen"/>
          <w:sz w:val="24"/>
          <w:szCs w:val="24"/>
          <w:lang w:val="ka-GE"/>
        </w:rPr>
      </w:pPr>
      <w:r w:rsidRPr="00D151D5">
        <w:rPr>
          <w:rFonts w:ascii="Sylfaen" w:hAnsi="Sylfaen"/>
          <w:sz w:val="24"/>
          <w:szCs w:val="24"/>
          <w:lang w:val="ka-GE"/>
        </w:rPr>
        <w:t>სახიფათო ნარჩენებთან მოპყრობის წესი სპეციფიკური უნდა იყოს თითოეული სახის ნარჩენთან მიმართებაში.</w:t>
      </w:r>
    </w:p>
    <w:p w:rsidR="00410D77" w:rsidRDefault="00410D77" w:rsidP="00410D77">
      <w:pPr>
        <w:shd w:val="clear" w:color="auto" w:fill="BFBFBF" w:themeFill="background1" w:themeFillShade="BF"/>
        <w:ind w:left="-426" w:right="-2"/>
        <w:jc w:val="center"/>
        <w:rPr>
          <w:rFonts w:ascii="Sylfaen" w:hAnsi="Sylfaen"/>
          <w:b/>
          <w:sz w:val="28"/>
          <w:szCs w:val="28"/>
          <w:lang w:val="ka-GE"/>
        </w:rPr>
      </w:pPr>
      <w:r w:rsidRPr="000E114F">
        <w:rPr>
          <w:rFonts w:ascii="AcadNusx" w:hAnsi="AcadNusx"/>
          <w:b/>
          <w:sz w:val="28"/>
          <w:szCs w:val="28"/>
        </w:rPr>
        <w:t>V</w:t>
      </w:r>
      <w:r>
        <w:rPr>
          <w:rFonts w:ascii="AcadNusx" w:hAnsi="AcadNusx"/>
          <w:b/>
          <w:sz w:val="28"/>
          <w:szCs w:val="28"/>
        </w:rPr>
        <w:t>I</w:t>
      </w:r>
      <w:r>
        <w:rPr>
          <w:rFonts w:ascii="Sylfaen" w:hAnsi="Sylfaen"/>
          <w:b/>
          <w:sz w:val="28"/>
          <w:szCs w:val="28"/>
          <w:lang w:val="ka-GE"/>
        </w:rPr>
        <w:t xml:space="preserve">  </w:t>
      </w:r>
      <w:r w:rsidRPr="000E114F">
        <w:rPr>
          <w:rFonts w:ascii="AcadNusx" w:hAnsi="AcadNusx"/>
          <w:b/>
          <w:sz w:val="28"/>
          <w:szCs w:val="28"/>
        </w:rPr>
        <w:t xml:space="preserve"> </w:t>
      </w:r>
      <w:r>
        <w:rPr>
          <w:rFonts w:ascii="Sylfaen" w:hAnsi="Sylfaen"/>
          <w:b/>
          <w:sz w:val="28"/>
          <w:szCs w:val="28"/>
          <w:lang w:val="ka-GE"/>
        </w:rPr>
        <w:t>ნარჩენების მართვის გეგმის პირობების შესრულება</w:t>
      </w:r>
    </w:p>
    <w:p w:rsidR="00410D77" w:rsidRDefault="00410D77" w:rsidP="00410D77">
      <w:pPr>
        <w:tabs>
          <w:tab w:val="left" w:pos="2340"/>
        </w:tabs>
        <w:rPr>
          <w:rFonts w:ascii="Sylfaen" w:hAnsi="Sylfaen"/>
          <w:sz w:val="24"/>
          <w:szCs w:val="24"/>
          <w:lang w:val="ka-GE"/>
        </w:rPr>
      </w:pPr>
      <w:r w:rsidRPr="00E52661">
        <w:rPr>
          <w:rFonts w:ascii="Sylfaen" w:hAnsi="Sylfaen"/>
          <w:sz w:val="24"/>
          <w:szCs w:val="24"/>
          <w:lang w:val="ka-GE"/>
        </w:rPr>
        <w:t>ორგანიზაციის მიერ ნარჩენების მართვის გეგმით განსაღვრული მოთხოვნების შესრულება აუცილებელიაა.</w:t>
      </w:r>
    </w:p>
    <w:p w:rsidR="00410D77" w:rsidRPr="00C80FA5" w:rsidRDefault="00410D77" w:rsidP="00410D77">
      <w:pPr>
        <w:tabs>
          <w:tab w:val="left" w:pos="1245"/>
        </w:tabs>
        <w:rPr>
          <w:rFonts w:ascii="Sylfaen" w:hAnsi="Sylfaen"/>
          <w:b/>
          <w:sz w:val="24"/>
          <w:szCs w:val="24"/>
          <w:lang w:val="ka-GE"/>
        </w:rPr>
      </w:pPr>
      <w:r w:rsidRPr="00C80FA5">
        <w:rPr>
          <w:rFonts w:ascii="Sylfaen" w:hAnsi="Sylfaen"/>
          <w:b/>
          <w:sz w:val="24"/>
          <w:szCs w:val="24"/>
          <w:lang w:val="ka-GE"/>
        </w:rPr>
        <w:t>ორგანიზაციის გარემოსდაცვითი მმართველი ვალდებულია:</w:t>
      </w:r>
    </w:p>
    <w:p w:rsidR="00410D77" w:rsidRDefault="00410D77" w:rsidP="007172BC">
      <w:pPr>
        <w:pStyle w:val="ListParagraph"/>
        <w:numPr>
          <w:ilvl w:val="0"/>
          <w:numId w:val="11"/>
        </w:numPr>
        <w:tabs>
          <w:tab w:val="left" w:pos="1245"/>
        </w:tabs>
        <w:spacing w:after="200" w:line="276" w:lineRule="auto"/>
        <w:rPr>
          <w:rFonts w:ascii="Sylfaen" w:hAnsi="Sylfaen"/>
          <w:sz w:val="24"/>
          <w:szCs w:val="24"/>
          <w:lang w:val="ka-GE"/>
        </w:rPr>
      </w:pPr>
      <w:r>
        <w:rPr>
          <w:rFonts w:ascii="Sylfaen" w:hAnsi="Sylfaen"/>
          <w:sz w:val="24"/>
          <w:szCs w:val="24"/>
          <w:lang w:val="ka-GE"/>
        </w:rPr>
        <w:t>საჭიროების შემთხვევაში განაახლოს კომპანიის ნარჩენების მართვის გეგმა;</w:t>
      </w:r>
    </w:p>
    <w:p w:rsidR="00410D77" w:rsidRDefault="00410D77" w:rsidP="007172BC">
      <w:pPr>
        <w:pStyle w:val="ListParagraph"/>
        <w:numPr>
          <w:ilvl w:val="0"/>
          <w:numId w:val="11"/>
        </w:numPr>
        <w:tabs>
          <w:tab w:val="left" w:pos="1245"/>
        </w:tabs>
        <w:spacing w:after="200" w:line="276" w:lineRule="auto"/>
        <w:rPr>
          <w:rFonts w:ascii="Sylfaen" w:hAnsi="Sylfaen"/>
          <w:sz w:val="24"/>
          <w:szCs w:val="24"/>
          <w:lang w:val="ka-GE"/>
        </w:rPr>
      </w:pPr>
      <w:r>
        <w:rPr>
          <w:rFonts w:ascii="Sylfaen" w:hAnsi="Sylfaen"/>
          <w:sz w:val="24"/>
          <w:szCs w:val="24"/>
          <w:lang w:val="ka-GE"/>
        </w:rPr>
        <w:t>იზრუნოს კომპანიის ნარჩენების მართვის გეგმით გათვალისწინები მოთხოვნების შესრულებაზე;</w:t>
      </w:r>
    </w:p>
    <w:p w:rsidR="00410D77" w:rsidRDefault="00410D77" w:rsidP="007172BC">
      <w:pPr>
        <w:pStyle w:val="ListParagraph"/>
        <w:numPr>
          <w:ilvl w:val="0"/>
          <w:numId w:val="11"/>
        </w:numPr>
        <w:tabs>
          <w:tab w:val="left" w:pos="1245"/>
        </w:tabs>
        <w:spacing w:after="200" w:line="276" w:lineRule="auto"/>
        <w:rPr>
          <w:rFonts w:ascii="Sylfaen" w:hAnsi="Sylfaen"/>
          <w:sz w:val="24"/>
          <w:szCs w:val="24"/>
          <w:lang w:val="ka-GE"/>
        </w:rPr>
      </w:pPr>
      <w:r>
        <w:rPr>
          <w:rFonts w:ascii="Sylfaen" w:hAnsi="Sylfaen"/>
          <w:sz w:val="24"/>
          <w:szCs w:val="24"/>
          <w:lang w:val="ka-GE"/>
        </w:rPr>
        <w:t>იზრუნოს კომპანიის ფარგლებში ნარჩენების მართვის სფეროში; საქართველოში მოქმედი კანონმდებლობის მოთხოვნების შესრულებაზე და შიდა კონტროლის განხორციელებაზე;</w:t>
      </w:r>
    </w:p>
    <w:p w:rsidR="00410D77" w:rsidRPr="00E663D4" w:rsidRDefault="00410D77" w:rsidP="007172BC">
      <w:pPr>
        <w:numPr>
          <w:ilvl w:val="0"/>
          <w:numId w:val="11"/>
        </w:numPr>
        <w:spacing w:after="200" w:line="276" w:lineRule="auto"/>
        <w:rPr>
          <w:rFonts w:ascii="Sylfaen" w:hAnsi="Sylfaen"/>
          <w:sz w:val="24"/>
          <w:szCs w:val="24"/>
          <w:lang w:val="ka-GE"/>
        </w:rPr>
      </w:pPr>
      <w:r>
        <w:rPr>
          <w:rFonts w:ascii="Sylfaen" w:hAnsi="Sylfaen"/>
          <w:bCs/>
          <w:sz w:val="24"/>
          <w:szCs w:val="24"/>
          <w:lang w:val="ka-GE"/>
        </w:rPr>
        <w:t xml:space="preserve">აწარმოოს კომპანიის ნარჩენების აღრიცხვა </w:t>
      </w:r>
      <w:r>
        <w:rPr>
          <w:rFonts w:ascii="Sylfaen" w:hAnsi="Sylfaen"/>
          <w:bCs/>
          <w:sz w:val="24"/>
          <w:szCs w:val="24"/>
        </w:rPr>
        <w:t>waste.moe.gov.ge</w:t>
      </w:r>
      <w:r>
        <w:rPr>
          <w:rFonts w:ascii="Sylfaen" w:hAnsi="Sylfaen"/>
          <w:bCs/>
          <w:sz w:val="24"/>
          <w:szCs w:val="24"/>
          <w:lang w:val="ka-GE"/>
        </w:rPr>
        <w:t xml:space="preserve"> მისამართზე.</w:t>
      </w:r>
    </w:p>
    <w:p w:rsidR="00410D77" w:rsidRDefault="00410D77" w:rsidP="00410D77">
      <w:pPr>
        <w:tabs>
          <w:tab w:val="left" w:pos="1245"/>
        </w:tabs>
        <w:rPr>
          <w:rFonts w:ascii="Sylfaen" w:hAnsi="Sylfaen"/>
          <w:sz w:val="24"/>
          <w:szCs w:val="24"/>
          <w:lang w:val="ka-GE"/>
        </w:rPr>
      </w:pPr>
    </w:p>
    <w:p w:rsidR="00410D77" w:rsidRDefault="00410D77" w:rsidP="00410D77">
      <w:pPr>
        <w:tabs>
          <w:tab w:val="left" w:pos="1245"/>
        </w:tabs>
        <w:rPr>
          <w:rFonts w:ascii="Sylfaen" w:hAnsi="Sylfaen"/>
          <w:sz w:val="24"/>
          <w:szCs w:val="24"/>
          <w:lang w:val="ka-GE"/>
        </w:rPr>
      </w:pPr>
    </w:p>
    <w:p w:rsidR="00410D77" w:rsidRPr="00C80FA5" w:rsidRDefault="00410D77" w:rsidP="00410D77">
      <w:pPr>
        <w:tabs>
          <w:tab w:val="left" w:pos="1245"/>
        </w:tabs>
        <w:rPr>
          <w:rFonts w:ascii="Sylfaen" w:hAnsi="Sylfaen"/>
          <w:sz w:val="24"/>
          <w:szCs w:val="24"/>
          <w:lang w:val="ka-GE"/>
        </w:rPr>
      </w:pPr>
    </w:p>
    <w:p w:rsidR="00410D77" w:rsidRPr="00C80FA5" w:rsidRDefault="00410D77" w:rsidP="00410D77">
      <w:pPr>
        <w:tabs>
          <w:tab w:val="left" w:pos="1245"/>
        </w:tabs>
        <w:rPr>
          <w:rFonts w:ascii="Sylfaen" w:hAnsi="Sylfaen"/>
          <w:b/>
          <w:sz w:val="24"/>
          <w:szCs w:val="24"/>
          <w:lang w:val="ka-GE"/>
        </w:rPr>
      </w:pPr>
      <w:r w:rsidRPr="00C80FA5">
        <w:rPr>
          <w:rFonts w:ascii="Sylfaen" w:hAnsi="Sylfaen"/>
          <w:b/>
          <w:sz w:val="24"/>
          <w:szCs w:val="24"/>
          <w:lang w:val="ka-GE"/>
        </w:rPr>
        <w:t>ნარჩენების წარმომქმნელი ორგანიზაციის ვალდებულებაა:</w:t>
      </w:r>
    </w:p>
    <w:p w:rsidR="00410D77" w:rsidRDefault="00410D77" w:rsidP="007172BC">
      <w:pPr>
        <w:pStyle w:val="ListParagraph"/>
        <w:numPr>
          <w:ilvl w:val="0"/>
          <w:numId w:val="12"/>
        </w:numPr>
        <w:tabs>
          <w:tab w:val="left" w:pos="1245"/>
        </w:tabs>
        <w:spacing w:after="200" w:line="276" w:lineRule="auto"/>
        <w:rPr>
          <w:rFonts w:ascii="Sylfaen" w:hAnsi="Sylfaen"/>
          <w:sz w:val="24"/>
          <w:szCs w:val="24"/>
          <w:lang w:val="ka-GE"/>
        </w:rPr>
      </w:pPr>
      <w:r>
        <w:rPr>
          <w:rFonts w:ascii="Sylfaen" w:hAnsi="Sylfaen"/>
          <w:sz w:val="24"/>
          <w:szCs w:val="24"/>
          <w:lang w:val="ka-GE"/>
        </w:rPr>
        <w:t>გამოყოს ნარჩენების შესაგროვებელი კონტეინერებისთვის სპეციალური ადგილი;</w:t>
      </w:r>
    </w:p>
    <w:p w:rsidR="00410D77" w:rsidRPr="00E663D4" w:rsidRDefault="00410D77" w:rsidP="007172BC">
      <w:pPr>
        <w:numPr>
          <w:ilvl w:val="0"/>
          <w:numId w:val="12"/>
        </w:numPr>
        <w:spacing w:after="200" w:line="276" w:lineRule="auto"/>
        <w:rPr>
          <w:rFonts w:ascii="Sylfaen" w:hAnsi="Sylfaen"/>
          <w:bCs/>
          <w:sz w:val="24"/>
          <w:szCs w:val="24"/>
          <w:lang w:val="ka-GE"/>
        </w:rPr>
      </w:pPr>
      <w:r w:rsidRPr="00E663D4">
        <w:rPr>
          <w:rFonts w:ascii="Sylfaen" w:hAnsi="Sylfaen"/>
          <w:bCs/>
          <w:sz w:val="24"/>
          <w:szCs w:val="24"/>
          <w:lang w:val="ka-GE"/>
        </w:rPr>
        <w:t>მოახდინოს შესაბამისი რეაგირება</w:t>
      </w:r>
      <w:r>
        <w:rPr>
          <w:rFonts w:ascii="Sylfaen" w:hAnsi="Sylfaen"/>
          <w:bCs/>
          <w:sz w:val="24"/>
          <w:szCs w:val="24"/>
          <w:lang w:val="ka-GE"/>
        </w:rPr>
        <w:t xml:space="preserve">, </w:t>
      </w:r>
      <w:r w:rsidRPr="00E663D4">
        <w:rPr>
          <w:rFonts w:ascii="Sylfaen" w:hAnsi="Sylfaen"/>
          <w:bCs/>
          <w:sz w:val="24"/>
          <w:szCs w:val="24"/>
          <w:lang w:val="ka-GE"/>
        </w:rPr>
        <w:t xml:space="preserve"> ნარჩენების წარმოქმნის, </w:t>
      </w:r>
      <w:r>
        <w:rPr>
          <w:rFonts w:ascii="Sylfaen" w:hAnsi="Sylfaen"/>
          <w:bCs/>
          <w:sz w:val="24"/>
          <w:szCs w:val="24"/>
          <w:lang w:val="ka-GE"/>
        </w:rPr>
        <w:t>განთავსების</w:t>
      </w:r>
      <w:r w:rsidRPr="00E663D4">
        <w:rPr>
          <w:rFonts w:ascii="Sylfaen" w:hAnsi="Sylfaen"/>
          <w:bCs/>
          <w:sz w:val="24"/>
          <w:szCs w:val="24"/>
          <w:lang w:val="ka-GE"/>
        </w:rPr>
        <w:t>, გამოყენების</w:t>
      </w:r>
      <w:r>
        <w:rPr>
          <w:rFonts w:ascii="Sylfaen" w:hAnsi="Sylfaen"/>
          <w:bCs/>
          <w:sz w:val="24"/>
          <w:szCs w:val="24"/>
          <w:lang w:val="ka-GE"/>
        </w:rPr>
        <w:t xml:space="preserve"> მარეგულირებელი </w:t>
      </w:r>
      <w:r w:rsidRPr="00E663D4">
        <w:rPr>
          <w:rFonts w:ascii="Sylfaen" w:hAnsi="Sylfaen"/>
          <w:bCs/>
          <w:sz w:val="24"/>
          <w:szCs w:val="24"/>
          <w:lang w:val="ka-GE"/>
        </w:rPr>
        <w:t>ნორმების, წესების</w:t>
      </w:r>
      <w:r>
        <w:rPr>
          <w:rFonts w:ascii="Sylfaen" w:hAnsi="Sylfaen"/>
          <w:bCs/>
          <w:sz w:val="24"/>
          <w:szCs w:val="24"/>
          <w:lang w:val="ka-GE"/>
        </w:rPr>
        <w:t>ა</w:t>
      </w:r>
      <w:r w:rsidRPr="00E663D4">
        <w:rPr>
          <w:rFonts w:ascii="Sylfaen" w:hAnsi="Sylfaen"/>
          <w:bCs/>
          <w:sz w:val="24"/>
          <w:szCs w:val="24"/>
          <w:lang w:val="ka-GE"/>
        </w:rPr>
        <w:t xml:space="preserve"> და აღრიცხვის დარღვევაზე;</w:t>
      </w:r>
    </w:p>
    <w:p w:rsidR="00410D77" w:rsidRPr="00E663D4" w:rsidRDefault="00410D77" w:rsidP="007172BC">
      <w:pPr>
        <w:numPr>
          <w:ilvl w:val="0"/>
          <w:numId w:val="12"/>
        </w:numPr>
        <w:spacing w:after="200" w:line="276" w:lineRule="auto"/>
        <w:rPr>
          <w:rFonts w:ascii="Sylfaen" w:hAnsi="Sylfaen"/>
          <w:bCs/>
          <w:sz w:val="24"/>
          <w:szCs w:val="24"/>
          <w:lang w:val="ka-GE"/>
        </w:rPr>
      </w:pPr>
      <w:r w:rsidRPr="00E663D4">
        <w:rPr>
          <w:rFonts w:ascii="Sylfaen" w:hAnsi="Sylfaen"/>
          <w:bCs/>
          <w:sz w:val="24"/>
          <w:szCs w:val="24"/>
          <w:lang w:val="ka-GE"/>
        </w:rPr>
        <w:t>ნარჩენების მართვის თაობაზე სრული</w:t>
      </w:r>
      <w:r>
        <w:rPr>
          <w:rFonts w:ascii="Sylfaen" w:hAnsi="Sylfaen"/>
          <w:bCs/>
          <w:sz w:val="24"/>
          <w:szCs w:val="24"/>
          <w:lang w:val="ka-GE"/>
        </w:rPr>
        <w:t xml:space="preserve"> და </w:t>
      </w:r>
      <w:r w:rsidRPr="00E663D4">
        <w:rPr>
          <w:rFonts w:ascii="Sylfaen" w:hAnsi="Sylfaen"/>
          <w:bCs/>
          <w:sz w:val="24"/>
          <w:szCs w:val="24"/>
          <w:lang w:val="ka-GE"/>
        </w:rPr>
        <w:t xml:space="preserve"> სწორი დოკუმენტაციის (ინფორმაციის) წარმოება</w:t>
      </w:r>
      <w:r>
        <w:rPr>
          <w:rFonts w:ascii="Sylfaen" w:hAnsi="Sylfaen"/>
          <w:bCs/>
          <w:sz w:val="24"/>
          <w:szCs w:val="24"/>
          <w:lang w:val="ka-GE"/>
        </w:rPr>
        <w:t xml:space="preserve"> </w:t>
      </w:r>
      <w:r w:rsidRPr="00E663D4">
        <w:rPr>
          <w:rFonts w:ascii="Sylfaen" w:hAnsi="Sylfaen"/>
          <w:bCs/>
          <w:sz w:val="24"/>
          <w:szCs w:val="24"/>
          <w:lang w:val="ka-GE"/>
        </w:rPr>
        <w:t xml:space="preserve"> და</w:t>
      </w:r>
      <w:r>
        <w:rPr>
          <w:rFonts w:ascii="Sylfaen" w:hAnsi="Sylfaen"/>
          <w:bCs/>
          <w:sz w:val="24"/>
          <w:szCs w:val="24"/>
          <w:lang w:val="ka-GE"/>
        </w:rPr>
        <w:t xml:space="preserve"> მათი </w:t>
      </w:r>
      <w:r w:rsidRPr="00E663D4">
        <w:rPr>
          <w:rFonts w:ascii="Sylfaen" w:hAnsi="Sylfaen"/>
          <w:bCs/>
          <w:sz w:val="24"/>
          <w:szCs w:val="24"/>
          <w:lang w:val="ka-GE"/>
        </w:rPr>
        <w:t xml:space="preserve"> სამინისტროსთვის მიწოდება;  </w:t>
      </w:r>
    </w:p>
    <w:p w:rsidR="00410D77" w:rsidRPr="00C80FA5" w:rsidRDefault="00410D77" w:rsidP="007172BC">
      <w:pPr>
        <w:pStyle w:val="ListParagraph"/>
        <w:numPr>
          <w:ilvl w:val="0"/>
          <w:numId w:val="12"/>
        </w:numPr>
        <w:tabs>
          <w:tab w:val="left" w:pos="1245"/>
        </w:tabs>
        <w:spacing w:after="200" w:line="276" w:lineRule="auto"/>
        <w:rPr>
          <w:rFonts w:ascii="Sylfaen" w:hAnsi="Sylfaen"/>
          <w:sz w:val="24"/>
          <w:szCs w:val="24"/>
          <w:lang w:val="ka-GE"/>
        </w:rPr>
      </w:pPr>
      <w:r w:rsidRPr="00E663D4">
        <w:rPr>
          <w:rFonts w:ascii="Sylfaen" w:hAnsi="Sylfaen"/>
          <w:bCs/>
          <w:sz w:val="24"/>
          <w:szCs w:val="24"/>
          <w:lang w:val="ka-GE"/>
        </w:rPr>
        <w:t xml:space="preserve"> „ნარჩენების მართვის გეგმის</w:t>
      </w:r>
      <w:r>
        <w:rPr>
          <w:rFonts w:ascii="Sylfaen" w:hAnsi="Sylfaen"/>
          <w:bCs/>
          <w:sz w:val="24"/>
          <w:szCs w:val="24"/>
          <w:lang w:val="ka-GE"/>
        </w:rPr>
        <w:t>ა</w:t>
      </w:r>
      <w:r w:rsidRPr="00E663D4">
        <w:rPr>
          <w:rFonts w:ascii="Sylfaen" w:hAnsi="Sylfaen"/>
          <w:bCs/>
          <w:sz w:val="24"/>
          <w:szCs w:val="24"/>
          <w:lang w:val="ka-GE"/>
        </w:rPr>
        <w:t xml:space="preserve">“ </w:t>
      </w:r>
      <w:r>
        <w:rPr>
          <w:rFonts w:ascii="Sylfaen" w:hAnsi="Sylfaen"/>
          <w:bCs/>
          <w:sz w:val="24"/>
          <w:szCs w:val="24"/>
          <w:lang w:val="ka-GE"/>
        </w:rPr>
        <w:t xml:space="preserve"> და საქართველოში,   ნარჩენების მართვის სფეროში მოქმედი და  მასთან დაკავშირებული  შესაბამისი სამართლებრივი აქტებით დადგენილი მოთხოვნების </w:t>
      </w:r>
      <w:r w:rsidRPr="00E663D4">
        <w:rPr>
          <w:rFonts w:ascii="Sylfaen" w:hAnsi="Sylfaen"/>
          <w:bCs/>
          <w:sz w:val="24"/>
          <w:szCs w:val="24"/>
          <w:lang w:val="ka-GE"/>
        </w:rPr>
        <w:t>სრულყოფილად შესრულებ</w:t>
      </w:r>
      <w:r>
        <w:rPr>
          <w:rFonts w:ascii="Sylfaen" w:hAnsi="Sylfaen"/>
          <w:bCs/>
          <w:sz w:val="24"/>
          <w:szCs w:val="24"/>
          <w:lang w:val="ka-GE"/>
        </w:rPr>
        <w:t>ა</w:t>
      </w:r>
      <w:r w:rsidRPr="00E663D4">
        <w:rPr>
          <w:rFonts w:ascii="Sylfaen" w:hAnsi="Sylfaen"/>
          <w:bCs/>
          <w:sz w:val="24"/>
          <w:szCs w:val="24"/>
          <w:lang w:val="ka-GE"/>
        </w:rPr>
        <w:t>.</w:t>
      </w:r>
    </w:p>
    <w:p w:rsidR="00710295" w:rsidRPr="00410D77" w:rsidRDefault="00710295" w:rsidP="00C0034C">
      <w:pPr>
        <w:spacing w:line="360" w:lineRule="auto"/>
        <w:jc w:val="both"/>
        <w:rPr>
          <w:rFonts w:ascii="Sylfaen" w:hAnsi="Sylfaen"/>
          <w:color w:val="FF0000"/>
          <w:lang w:val="ka-GE"/>
        </w:rPr>
      </w:pPr>
    </w:p>
    <w:p w:rsidR="00710295" w:rsidRDefault="00710295" w:rsidP="00C0034C">
      <w:pPr>
        <w:spacing w:line="360" w:lineRule="auto"/>
        <w:jc w:val="both"/>
        <w:rPr>
          <w:rFonts w:ascii="Sylfaen" w:hAnsi="Sylfaen"/>
          <w:lang w:val="ka-GE"/>
        </w:rPr>
      </w:pPr>
    </w:p>
    <w:p w:rsidR="00860C04" w:rsidRDefault="00860C04" w:rsidP="00C0034C">
      <w:pPr>
        <w:spacing w:line="360" w:lineRule="auto"/>
        <w:jc w:val="both"/>
        <w:rPr>
          <w:rFonts w:ascii="Sylfaen" w:hAnsi="Sylfaen"/>
          <w:lang w:val="ka-GE"/>
        </w:rPr>
      </w:pPr>
    </w:p>
    <w:p w:rsidR="00860C04" w:rsidRDefault="00860C04" w:rsidP="00C0034C">
      <w:pPr>
        <w:spacing w:line="360" w:lineRule="auto"/>
        <w:jc w:val="both"/>
        <w:rPr>
          <w:rFonts w:ascii="Sylfaen" w:hAnsi="Sylfaen"/>
          <w:lang w:val="ka-GE"/>
        </w:rPr>
      </w:pPr>
    </w:p>
    <w:p w:rsidR="00410D77" w:rsidRDefault="00860C04" w:rsidP="007172BC">
      <w:pPr>
        <w:pStyle w:val="Heading2"/>
        <w:numPr>
          <w:ilvl w:val="0"/>
          <w:numId w:val="20"/>
        </w:numPr>
        <w:spacing w:after="240"/>
        <w:ind w:left="450"/>
        <w:jc w:val="both"/>
        <w:rPr>
          <w:rFonts w:ascii="Sylfaen" w:hAnsi="Sylfaen" w:cs="Sylfaen"/>
          <w:b/>
          <w:color w:val="auto"/>
          <w:sz w:val="22"/>
          <w:szCs w:val="22"/>
          <w:lang w:val="ka-GE"/>
        </w:rPr>
      </w:pPr>
      <w:bookmarkStart w:id="99" w:name="_Toc53104591"/>
      <w:r w:rsidRPr="00410D77">
        <w:rPr>
          <w:rFonts w:ascii="Sylfaen" w:hAnsi="Sylfaen" w:cs="Sylfaen"/>
          <w:b/>
          <w:color w:val="auto"/>
          <w:sz w:val="22"/>
          <w:szCs w:val="22"/>
          <w:lang w:val="ka-GE"/>
        </w:rPr>
        <w:lastRenderedPageBreak/>
        <w:t>დანართი</w:t>
      </w:r>
      <w:r w:rsidR="00410D77" w:rsidRPr="00410D77">
        <w:rPr>
          <w:rFonts w:ascii="Sylfaen" w:hAnsi="Sylfaen" w:cs="Sylfaen"/>
          <w:b/>
          <w:color w:val="auto"/>
          <w:sz w:val="22"/>
          <w:szCs w:val="22"/>
          <w:lang w:val="ka-GE"/>
        </w:rPr>
        <w:t xml:space="preserve"> 7 </w:t>
      </w:r>
      <w:r w:rsidRPr="00410D77">
        <w:rPr>
          <w:rFonts w:ascii="Sylfaen" w:hAnsi="Sylfaen" w:cs="Sylfaen"/>
          <w:b/>
          <w:color w:val="auto"/>
          <w:sz w:val="22"/>
          <w:szCs w:val="22"/>
          <w:lang w:val="ka-GE"/>
        </w:rPr>
        <w:t>-</w:t>
      </w:r>
      <w:r w:rsidR="00410D77">
        <w:rPr>
          <w:rFonts w:ascii="Sylfaen" w:hAnsi="Sylfaen" w:cs="Sylfaen"/>
          <w:b/>
          <w:color w:val="auto"/>
          <w:sz w:val="22"/>
          <w:szCs w:val="22"/>
          <w:lang w:val="ka-GE"/>
        </w:rPr>
        <w:t xml:space="preserve"> ნარჩენების გეგმის შეთანხმების დამადასტურებელი წერილი</w:t>
      </w:r>
      <w:bookmarkEnd w:id="99"/>
    </w:p>
    <w:p w:rsidR="00410D77" w:rsidRDefault="00410D77" w:rsidP="00410D77">
      <w:pPr>
        <w:rPr>
          <w:rFonts w:ascii="Sylfaen" w:hAnsi="Sylfaen"/>
          <w:lang w:val="ka-GE"/>
        </w:rPr>
      </w:pPr>
      <w:r w:rsidRPr="00410D77">
        <w:rPr>
          <w:rFonts w:ascii="Sylfaen" w:hAnsi="Sylfaen"/>
          <w:noProof/>
        </w:rPr>
        <w:drawing>
          <wp:inline distT="0" distB="0" distL="0" distR="0" wp14:anchorId="12536E1A" wp14:editId="25B39BA9">
            <wp:extent cx="6011911" cy="7901940"/>
            <wp:effectExtent l="0" t="0" r="8255" b="381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6016096" cy="7907441"/>
                    </a:xfrm>
                    <a:prstGeom prst="rect">
                      <a:avLst/>
                    </a:prstGeom>
                    <a:noFill/>
                    <a:ln>
                      <a:noFill/>
                    </a:ln>
                  </pic:spPr>
                </pic:pic>
              </a:graphicData>
            </a:graphic>
          </wp:inline>
        </w:drawing>
      </w:r>
    </w:p>
    <w:p w:rsidR="000059B5" w:rsidRDefault="000059B5" w:rsidP="00410D77">
      <w:pPr>
        <w:rPr>
          <w:rFonts w:ascii="Sylfaen" w:hAnsi="Sylfaen"/>
          <w:lang w:val="ka-GE"/>
        </w:rPr>
      </w:pPr>
    </w:p>
    <w:p w:rsidR="000059B5" w:rsidRDefault="000059B5" w:rsidP="00410D77">
      <w:pPr>
        <w:rPr>
          <w:rFonts w:ascii="Sylfaen" w:hAnsi="Sylfaen"/>
          <w:lang w:val="ka-GE"/>
        </w:rPr>
      </w:pPr>
    </w:p>
    <w:p w:rsidR="00410D77" w:rsidRPr="00410D77" w:rsidRDefault="00860C04" w:rsidP="007172BC">
      <w:pPr>
        <w:pStyle w:val="Heading2"/>
        <w:numPr>
          <w:ilvl w:val="0"/>
          <w:numId w:val="20"/>
        </w:numPr>
        <w:spacing w:after="240"/>
        <w:ind w:left="360"/>
        <w:rPr>
          <w:rFonts w:ascii="Sylfaen" w:hAnsi="Sylfaen" w:cs="Sylfaen"/>
          <w:b/>
          <w:color w:val="auto"/>
          <w:sz w:val="22"/>
          <w:szCs w:val="22"/>
          <w:lang w:val="ka-GE"/>
        </w:rPr>
      </w:pPr>
      <w:r w:rsidRPr="00410D77">
        <w:rPr>
          <w:rFonts w:ascii="Sylfaen" w:hAnsi="Sylfaen" w:cs="Sylfaen"/>
          <w:b/>
          <w:color w:val="auto"/>
          <w:sz w:val="22"/>
          <w:szCs w:val="22"/>
          <w:lang w:val="ka-GE"/>
        </w:rPr>
        <w:lastRenderedPageBreak/>
        <w:t xml:space="preserve"> </w:t>
      </w:r>
      <w:bookmarkStart w:id="100" w:name="_Toc53104592"/>
      <w:r w:rsidR="00410D77" w:rsidRPr="00410D77">
        <w:rPr>
          <w:rFonts w:ascii="Sylfaen" w:hAnsi="Sylfaen" w:cs="Sylfaen"/>
          <w:b/>
          <w:color w:val="auto"/>
          <w:sz w:val="22"/>
          <w:szCs w:val="22"/>
          <w:lang w:val="ka-GE"/>
        </w:rPr>
        <w:t>დანართი 8 - გაბნევის ანგარიში</w:t>
      </w:r>
      <w:bookmarkEnd w:id="100"/>
    </w:p>
    <w:p w:rsidR="00E20D02" w:rsidRDefault="00E20D02" w:rsidP="00C0034C">
      <w:pPr>
        <w:spacing w:line="360" w:lineRule="auto"/>
        <w:jc w:val="both"/>
        <w:rPr>
          <w:rFonts w:ascii="Sylfaen" w:hAnsi="Sylfaen"/>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8"/>
          <w:szCs w:val="28"/>
          <w:lang w:val="ru-RU"/>
        </w:rPr>
      </w:pPr>
      <w:r w:rsidRPr="000059B5">
        <w:rPr>
          <w:rFonts w:ascii="Times New Roman" w:eastAsia="Times New Roman" w:hAnsi="Times New Roman" w:cs="Times New Roman"/>
          <w:b/>
          <w:bCs/>
          <w:sz w:val="28"/>
          <w:szCs w:val="28"/>
          <w:lang w:val="ru-RU"/>
        </w:rPr>
        <w:t>УПРЗА</w:t>
      </w:r>
      <w:r w:rsidRPr="000059B5">
        <w:rPr>
          <w:rFonts w:ascii="Arial" w:eastAsia="Times New Roman" w:hAnsi="Arial" w:cs="Arial"/>
          <w:b/>
          <w:bCs/>
          <w:sz w:val="28"/>
          <w:szCs w:val="28"/>
          <w:lang w:val="ru-RU"/>
        </w:rPr>
        <w:t xml:space="preserve"> </w:t>
      </w:r>
      <w:r w:rsidRPr="000059B5">
        <w:rPr>
          <w:rFonts w:ascii="Times New Roman" w:eastAsia="Times New Roman" w:hAnsi="Times New Roman" w:cs="Times New Roman"/>
          <w:b/>
          <w:bCs/>
          <w:sz w:val="28"/>
          <w:szCs w:val="28"/>
          <w:lang w:val="ru-RU"/>
        </w:rPr>
        <w:t>ЭКОЛОГ</w:t>
      </w:r>
      <w:r w:rsidRPr="000059B5">
        <w:rPr>
          <w:rFonts w:ascii="Arial" w:eastAsia="Times New Roman" w:hAnsi="Arial" w:cs="Arial"/>
          <w:b/>
          <w:bCs/>
          <w:sz w:val="28"/>
          <w:szCs w:val="28"/>
          <w:lang w:val="ru-RU"/>
        </w:rPr>
        <w:t xml:space="preserve">, </w:t>
      </w:r>
      <w:r w:rsidRPr="000059B5">
        <w:rPr>
          <w:rFonts w:ascii="Times New Roman" w:eastAsia="Times New Roman" w:hAnsi="Times New Roman" w:cs="Times New Roman"/>
          <w:b/>
          <w:bCs/>
          <w:sz w:val="28"/>
          <w:szCs w:val="28"/>
          <w:lang w:val="ru-RU"/>
        </w:rPr>
        <w:t>версия</w:t>
      </w:r>
      <w:r w:rsidRPr="000059B5">
        <w:rPr>
          <w:rFonts w:ascii="Arial" w:eastAsia="Times New Roman" w:hAnsi="Arial" w:cs="Arial"/>
          <w:b/>
          <w:bCs/>
          <w:sz w:val="28"/>
          <w:szCs w:val="28"/>
          <w:lang w:val="ru-RU"/>
        </w:rPr>
        <w:t xml:space="preserve"> </w:t>
      </w:r>
      <w:r w:rsidRPr="000059B5">
        <w:rPr>
          <w:rFonts w:ascii="Sylfaen" w:eastAsia="Times New Roman" w:hAnsi="Sylfaen" w:cs="Times New Roman"/>
          <w:b/>
          <w:bCs/>
          <w:sz w:val="28"/>
          <w:szCs w:val="28"/>
          <w:lang w:val="ru-RU"/>
        </w:rPr>
        <w:t>3</w:t>
      </w:r>
      <w:r w:rsidRPr="000059B5">
        <w:rPr>
          <w:rFonts w:ascii="Arial" w:eastAsia="Times New Roman" w:hAnsi="Arial" w:cs="Arial"/>
          <w:b/>
          <w:bCs/>
          <w:sz w:val="28"/>
          <w:szCs w:val="28"/>
          <w:lang w:val="ru-RU"/>
        </w:rPr>
        <w:t>.</w:t>
      </w:r>
      <w:r w:rsidRPr="000059B5">
        <w:rPr>
          <w:rFonts w:ascii="Sylfaen" w:eastAsia="Times New Roman" w:hAnsi="Sylfaen" w:cs="Times New Roman"/>
          <w:b/>
          <w:bCs/>
          <w:sz w:val="28"/>
          <w:szCs w:val="28"/>
          <w:lang w:val="ru-RU"/>
        </w:rPr>
        <w:t>00</w:t>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8"/>
          <w:szCs w:val="28"/>
          <w:lang w:val="ru-RU"/>
        </w:rPr>
      </w:pPr>
      <w:r w:rsidRPr="000059B5">
        <w:rPr>
          <w:rFonts w:ascii="Times New Roman" w:eastAsia="Times New Roman" w:hAnsi="Times New Roman" w:cs="Times New Roman"/>
          <w:b/>
          <w:bCs/>
          <w:sz w:val="28"/>
          <w:szCs w:val="28"/>
        </w:rPr>
        <w:t>Copyright</w:t>
      </w:r>
      <w:r w:rsidRPr="000059B5">
        <w:rPr>
          <w:rFonts w:ascii="Arial" w:eastAsia="Times New Roman" w:hAnsi="Arial" w:cs="Arial"/>
          <w:b/>
          <w:bCs/>
          <w:sz w:val="28"/>
          <w:szCs w:val="28"/>
          <w:lang w:val="ru-RU"/>
        </w:rPr>
        <w:t xml:space="preserve"> © </w:t>
      </w:r>
      <w:r w:rsidRPr="000059B5">
        <w:rPr>
          <w:rFonts w:ascii="Sylfaen" w:eastAsia="Times New Roman" w:hAnsi="Sylfaen" w:cs="Times New Roman"/>
          <w:b/>
          <w:bCs/>
          <w:sz w:val="28"/>
          <w:szCs w:val="28"/>
          <w:lang w:val="ru-RU"/>
        </w:rPr>
        <w:t>1990</w:t>
      </w:r>
      <w:r w:rsidRPr="000059B5">
        <w:rPr>
          <w:rFonts w:ascii="Arial" w:eastAsia="Times New Roman" w:hAnsi="Arial" w:cs="Arial"/>
          <w:b/>
          <w:bCs/>
          <w:sz w:val="28"/>
          <w:szCs w:val="28"/>
          <w:lang w:val="ru-RU"/>
        </w:rPr>
        <w:t>-</w:t>
      </w:r>
      <w:r w:rsidRPr="000059B5">
        <w:rPr>
          <w:rFonts w:ascii="Sylfaen" w:eastAsia="Times New Roman" w:hAnsi="Sylfaen" w:cs="Times New Roman"/>
          <w:b/>
          <w:bCs/>
          <w:sz w:val="28"/>
          <w:szCs w:val="28"/>
          <w:lang w:val="ru-RU"/>
        </w:rPr>
        <w:t>2009</w:t>
      </w:r>
      <w:r w:rsidRPr="000059B5">
        <w:rPr>
          <w:rFonts w:ascii="Arial" w:eastAsia="Times New Roman" w:hAnsi="Arial" w:cs="Arial"/>
          <w:b/>
          <w:bCs/>
          <w:sz w:val="28"/>
          <w:szCs w:val="28"/>
          <w:lang w:val="ru-RU"/>
        </w:rPr>
        <w:t xml:space="preserve"> </w:t>
      </w:r>
      <w:r w:rsidRPr="000059B5">
        <w:rPr>
          <w:rFonts w:ascii="Times New Roman" w:eastAsia="Times New Roman" w:hAnsi="Times New Roman" w:cs="Times New Roman"/>
          <w:b/>
          <w:bCs/>
          <w:sz w:val="28"/>
          <w:szCs w:val="28"/>
          <w:lang w:val="ru-RU"/>
        </w:rPr>
        <w:t>ФИРМА</w:t>
      </w:r>
      <w:r w:rsidRPr="000059B5">
        <w:rPr>
          <w:rFonts w:ascii="Arial" w:eastAsia="Times New Roman" w:hAnsi="Arial" w:cs="Arial"/>
          <w:b/>
          <w:bCs/>
          <w:sz w:val="28"/>
          <w:szCs w:val="28"/>
          <w:lang w:val="ru-RU"/>
        </w:rPr>
        <w:t xml:space="preserve"> "</w:t>
      </w:r>
      <w:r w:rsidRPr="000059B5">
        <w:rPr>
          <w:rFonts w:ascii="Times New Roman" w:eastAsia="Times New Roman" w:hAnsi="Times New Roman" w:cs="Times New Roman"/>
          <w:b/>
          <w:bCs/>
          <w:sz w:val="28"/>
          <w:szCs w:val="28"/>
          <w:lang w:val="ru-RU"/>
        </w:rPr>
        <w:t>ИНТЕГРАЛ</w:t>
      </w:r>
      <w:r w:rsidRPr="000059B5">
        <w:rPr>
          <w:rFonts w:ascii="Arial" w:eastAsia="Times New Roman" w:hAnsi="Arial" w:cs="Arial"/>
          <w:b/>
          <w:bCs/>
          <w:sz w:val="28"/>
          <w:szCs w:val="28"/>
          <w:lang w:val="ru-RU"/>
        </w:rPr>
        <w:t>"</w:t>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8"/>
          <w:szCs w:val="28"/>
          <w:lang w:val="ru-RU"/>
        </w:rPr>
      </w:pP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lang w:val="ru-RU"/>
        </w:rPr>
      </w:pP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lang w:val="ru-RU"/>
        </w:rPr>
      </w:pPr>
      <w:r w:rsidRPr="000059B5">
        <w:rPr>
          <w:rFonts w:ascii="Sylfaen" w:eastAsia="Times New Roman" w:hAnsi="Sylfaen" w:cs="Arial"/>
          <w:b/>
          <w:bCs/>
          <w:sz w:val="20"/>
          <w:szCs w:val="20"/>
          <w:lang w:val="ru-RU"/>
        </w:rPr>
        <w:t>სერიული ნომერი</w:t>
      </w:r>
      <w:r w:rsidRPr="000059B5">
        <w:rPr>
          <w:rFonts w:ascii="Arial" w:eastAsia="Times New Roman" w:hAnsi="Arial" w:cs="Arial"/>
          <w:b/>
          <w:bCs/>
          <w:sz w:val="20"/>
          <w:szCs w:val="20"/>
          <w:lang w:val="ru-RU"/>
        </w:rPr>
        <w:t xml:space="preserve"> </w:t>
      </w:r>
      <w:r w:rsidRPr="000059B5">
        <w:rPr>
          <w:rFonts w:ascii="Sylfaen" w:eastAsia="Times New Roman" w:hAnsi="Sylfaen" w:cs="Times New Roman"/>
          <w:b/>
          <w:bCs/>
          <w:sz w:val="20"/>
          <w:szCs w:val="20"/>
          <w:lang w:val="ru-RU"/>
        </w:rPr>
        <w:t>01</w:t>
      </w:r>
      <w:r w:rsidRPr="000059B5">
        <w:rPr>
          <w:rFonts w:ascii="Arial" w:eastAsia="Times New Roman" w:hAnsi="Arial" w:cs="Arial"/>
          <w:b/>
          <w:bCs/>
          <w:sz w:val="20"/>
          <w:szCs w:val="20"/>
          <w:lang w:val="ru-RU"/>
        </w:rPr>
        <w:t>-</w:t>
      </w:r>
      <w:r w:rsidRPr="000059B5">
        <w:rPr>
          <w:rFonts w:ascii="Sylfaen" w:eastAsia="Times New Roman" w:hAnsi="Sylfaen" w:cs="Times New Roman"/>
          <w:b/>
          <w:bCs/>
          <w:sz w:val="20"/>
          <w:szCs w:val="20"/>
          <w:lang w:val="ru-RU"/>
        </w:rPr>
        <w:t>15</w:t>
      </w:r>
      <w:r w:rsidRPr="000059B5">
        <w:rPr>
          <w:rFonts w:ascii="Arial" w:eastAsia="Times New Roman" w:hAnsi="Arial" w:cs="Arial"/>
          <w:b/>
          <w:bCs/>
          <w:sz w:val="20"/>
          <w:szCs w:val="20"/>
          <w:lang w:val="ru-RU"/>
        </w:rPr>
        <w:t>-</w:t>
      </w:r>
      <w:r w:rsidRPr="000059B5">
        <w:rPr>
          <w:rFonts w:ascii="Sylfaen" w:eastAsia="Times New Roman" w:hAnsi="Sylfaen" w:cs="Times New Roman"/>
          <w:b/>
          <w:bCs/>
          <w:sz w:val="20"/>
          <w:szCs w:val="20"/>
          <w:lang w:val="ru-RU"/>
        </w:rPr>
        <w:t>0276</w:t>
      </w:r>
      <w:r w:rsidRPr="000059B5">
        <w:rPr>
          <w:rFonts w:ascii="Arial" w:eastAsia="Times New Roman" w:hAnsi="Arial" w:cs="Arial"/>
          <w:b/>
          <w:bCs/>
          <w:sz w:val="20"/>
          <w:szCs w:val="20"/>
          <w:lang w:val="ru-RU"/>
        </w:rPr>
        <w:t xml:space="preserve">, </w:t>
      </w:r>
      <w:r w:rsidRPr="000059B5">
        <w:rPr>
          <w:rFonts w:ascii="Times New Roman" w:eastAsia="Times New Roman" w:hAnsi="Times New Roman" w:cs="Times New Roman"/>
          <w:b/>
          <w:bCs/>
          <w:sz w:val="20"/>
          <w:szCs w:val="20"/>
          <w:lang w:val="ru-RU"/>
        </w:rPr>
        <w:t>Институт</w:t>
      </w:r>
      <w:r w:rsidRPr="000059B5">
        <w:rPr>
          <w:rFonts w:ascii="Arial" w:eastAsia="Times New Roman" w:hAnsi="Arial" w:cs="Arial"/>
          <w:b/>
          <w:bCs/>
          <w:sz w:val="20"/>
          <w:szCs w:val="20"/>
          <w:lang w:val="ru-RU"/>
        </w:rPr>
        <w:t xml:space="preserve"> </w:t>
      </w:r>
      <w:r w:rsidRPr="000059B5">
        <w:rPr>
          <w:rFonts w:ascii="Times New Roman" w:eastAsia="Times New Roman" w:hAnsi="Times New Roman" w:cs="Times New Roman"/>
          <w:b/>
          <w:bCs/>
          <w:sz w:val="20"/>
          <w:szCs w:val="20"/>
          <w:lang w:val="ru-RU"/>
        </w:rPr>
        <w:t>Гидрометеорологии</w:t>
      </w:r>
      <w:r w:rsidRPr="000059B5">
        <w:rPr>
          <w:rFonts w:ascii="Arial" w:eastAsia="Times New Roman" w:hAnsi="Arial" w:cs="Arial"/>
          <w:b/>
          <w:bCs/>
          <w:sz w:val="20"/>
          <w:szCs w:val="20"/>
          <w:lang w:val="ru-RU"/>
        </w:rPr>
        <w:t xml:space="preserve"> </w:t>
      </w:r>
      <w:r w:rsidRPr="000059B5">
        <w:rPr>
          <w:rFonts w:ascii="Times New Roman" w:eastAsia="Times New Roman" w:hAnsi="Times New Roman" w:cs="Times New Roman"/>
          <w:b/>
          <w:bCs/>
          <w:sz w:val="20"/>
          <w:szCs w:val="20"/>
          <w:lang w:val="ru-RU"/>
        </w:rPr>
        <w:t>Грузии</w:t>
      </w:r>
    </w:p>
    <w:p w:rsidR="000059B5" w:rsidRPr="000059B5" w:rsidRDefault="000059B5" w:rsidP="000059B5">
      <w:pPr>
        <w:widowControl w:val="0"/>
        <w:autoSpaceDE w:val="0"/>
        <w:autoSpaceDN w:val="0"/>
        <w:adjustRightInd w:val="0"/>
        <w:spacing w:after="0" w:line="240" w:lineRule="auto"/>
        <w:jc w:val="both"/>
        <w:textAlignment w:val="baseline"/>
        <w:rPr>
          <w:rFonts w:ascii="Arial" w:eastAsia="Times New Roman" w:hAnsi="Arial" w:cs="Arial"/>
          <w:b/>
          <w:bCs/>
          <w:sz w:val="24"/>
          <w:szCs w:val="24"/>
          <w:lang w:val="ru-RU"/>
        </w:rPr>
      </w:pPr>
    </w:p>
    <w:p w:rsidR="000059B5" w:rsidRPr="000059B5" w:rsidRDefault="000059B5" w:rsidP="000059B5">
      <w:pPr>
        <w:widowControl w:val="0"/>
        <w:autoSpaceDE w:val="0"/>
        <w:autoSpaceDN w:val="0"/>
        <w:adjustRightInd w:val="0"/>
        <w:spacing w:after="0" w:line="240" w:lineRule="auto"/>
        <w:jc w:val="both"/>
        <w:textAlignment w:val="baseline"/>
        <w:rPr>
          <w:rFonts w:ascii="Arial" w:eastAsia="Times New Roman" w:hAnsi="Arial" w:cs="Arial"/>
          <w:sz w:val="20"/>
          <w:szCs w:val="20"/>
          <w:lang w:val="ru-RU"/>
        </w:rPr>
      </w:pPr>
      <w:r w:rsidRPr="000059B5">
        <w:rPr>
          <w:rFonts w:ascii="Sylfaen" w:eastAsia="Times New Roman" w:hAnsi="Sylfaen" w:cs="Arial"/>
          <w:b/>
          <w:bCs/>
          <w:sz w:val="24"/>
          <w:szCs w:val="24"/>
          <w:lang w:val="ru-RU"/>
        </w:rPr>
        <w:t>საწარმოს ნომერი</w:t>
      </w:r>
      <w:r w:rsidRPr="000059B5">
        <w:rPr>
          <w:rFonts w:ascii="Arial" w:eastAsia="Times New Roman" w:hAnsi="Arial" w:cs="Arial"/>
          <w:b/>
          <w:bCs/>
          <w:sz w:val="24"/>
          <w:szCs w:val="24"/>
          <w:lang w:val="ru-RU"/>
        </w:rPr>
        <w:t xml:space="preserve"> </w:t>
      </w:r>
      <w:r w:rsidRPr="000059B5">
        <w:rPr>
          <w:rFonts w:ascii="Sylfaen" w:eastAsia="Times New Roman" w:hAnsi="Sylfaen" w:cs="Times New Roman"/>
          <w:b/>
          <w:bCs/>
          <w:sz w:val="24"/>
          <w:szCs w:val="24"/>
          <w:lang w:val="ru-RU"/>
        </w:rPr>
        <w:t>106</w:t>
      </w:r>
      <w:r w:rsidRPr="000059B5">
        <w:rPr>
          <w:rFonts w:ascii="Arial" w:eastAsia="Times New Roman" w:hAnsi="Arial" w:cs="Arial"/>
          <w:b/>
          <w:bCs/>
          <w:sz w:val="24"/>
          <w:szCs w:val="24"/>
          <w:lang w:val="ru-RU"/>
        </w:rPr>
        <w:t xml:space="preserve">; </w:t>
      </w:r>
      <w:r w:rsidRPr="000059B5">
        <w:rPr>
          <w:rFonts w:ascii="Sylfaen" w:eastAsia="Times New Roman" w:hAnsi="Sylfaen" w:cs="Times New Roman"/>
          <w:b/>
          <w:bCs/>
          <w:sz w:val="24"/>
          <w:szCs w:val="24"/>
        </w:rPr>
        <w:t>შპს</w:t>
      </w:r>
      <w:r w:rsidRPr="000059B5">
        <w:rPr>
          <w:rFonts w:ascii="Arial" w:eastAsia="Times New Roman" w:hAnsi="Arial" w:cs="Arial"/>
          <w:b/>
          <w:bCs/>
          <w:sz w:val="24"/>
          <w:szCs w:val="24"/>
          <w:lang w:val="ru-RU"/>
        </w:rPr>
        <w:t xml:space="preserve"> "</w:t>
      </w:r>
      <w:r w:rsidRPr="000059B5">
        <w:rPr>
          <w:rFonts w:ascii="Sylfaen" w:eastAsia="Times New Roman" w:hAnsi="Sylfaen" w:cs="Times New Roman"/>
          <w:b/>
          <w:bCs/>
          <w:sz w:val="24"/>
          <w:szCs w:val="24"/>
        </w:rPr>
        <w:t>თბილისი</w:t>
      </w:r>
      <w:r w:rsidRPr="000059B5">
        <w:rPr>
          <w:rFonts w:ascii="Arial" w:eastAsia="Times New Roman" w:hAnsi="Arial" w:cs="Arial"/>
          <w:b/>
          <w:bCs/>
          <w:sz w:val="24"/>
          <w:szCs w:val="24"/>
          <w:lang w:val="ru-RU"/>
        </w:rPr>
        <w:t xml:space="preserve"> </w:t>
      </w:r>
      <w:r w:rsidRPr="000059B5">
        <w:rPr>
          <w:rFonts w:ascii="Sylfaen" w:eastAsia="Times New Roman" w:hAnsi="Sylfaen" w:cs="Times New Roman"/>
          <w:b/>
          <w:bCs/>
          <w:sz w:val="24"/>
          <w:szCs w:val="24"/>
        </w:rPr>
        <w:t>ტოიოტა</w:t>
      </w:r>
      <w:r w:rsidRPr="000059B5">
        <w:rPr>
          <w:rFonts w:ascii="Arial" w:eastAsia="Times New Roman" w:hAnsi="Arial" w:cs="Arial"/>
          <w:b/>
          <w:bCs/>
          <w:sz w:val="24"/>
          <w:szCs w:val="24"/>
          <w:lang w:val="ru-RU"/>
        </w:rPr>
        <w:t xml:space="preserve"> </w:t>
      </w:r>
      <w:r w:rsidRPr="000059B5">
        <w:rPr>
          <w:rFonts w:ascii="Sylfaen" w:eastAsia="Times New Roman" w:hAnsi="Sylfaen" w:cs="Times New Roman"/>
          <w:b/>
          <w:bCs/>
          <w:sz w:val="24"/>
          <w:szCs w:val="24"/>
        </w:rPr>
        <w:t>ცენტრი</w:t>
      </w:r>
      <w:r w:rsidRPr="000059B5">
        <w:rPr>
          <w:rFonts w:ascii="Arial" w:eastAsia="Times New Roman" w:hAnsi="Arial" w:cs="Arial"/>
          <w:b/>
          <w:bCs/>
          <w:sz w:val="24"/>
          <w:szCs w:val="24"/>
          <w:lang w:val="ru-RU"/>
        </w:rPr>
        <w:t>"</w:t>
      </w:r>
    </w:p>
    <w:p w:rsidR="000059B5" w:rsidRPr="000059B5" w:rsidRDefault="000059B5" w:rsidP="000059B5">
      <w:pPr>
        <w:widowControl w:val="0"/>
        <w:autoSpaceDE w:val="0"/>
        <w:autoSpaceDN w:val="0"/>
        <w:adjustRightInd w:val="0"/>
        <w:spacing w:after="0" w:line="240" w:lineRule="auto"/>
        <w:jc w:val="both"/>
        <w:textAlignment w:val="baseline"/>
        <w:rPr>
          <w:rFonts w:ascii="Arial" w:eastAsia="Times New Roman" w:hAnsi="Arial" w:cs="Arial"/>
          <w:sz w:val="20"/>
          <w:szCs w:val="20"/>
          <w:lang w:val="ru-RU"/>
        </w:rPr>
      </w:pPr>
      <w:r w:rsidRPr="000059B5">
        <w:rPr>
          <w:rFonts w:ascii="Sylfaen" w:eastAsia="Times New Roman" w:hAnsi="Sylfaen" w:cs="Arial"/>
          <w:sz w:val="20"/>
          <w:szCs w:val="20"/>
        </w:rPr>
        <w:t>ქალაქი</w:t>
      </w:r>
      <w:r w:rsidRPr="000059B5">
        <w:rPr>
          <w:rFonts w:ascii="Arial" w:eastAsia="Times New Roman" w:hAnsi="Arial" w:cs="Arial"/>
          <w:sz w:val="20"/>
          <w:szCs w:val="20"/>
          <w:lang w:val="ru-RU"/>
        </w:rPr>
        <w:t xml:space="preserve"> </w:t>
      </w:r>
      <w:r w:rsidRPr="000059B5">
        <w:rPr>
          <w:rFonts w:ascii="Sylfaen" w:eastAsia="Times New Roman" w:hAnsi="Sylfaen" w:cs="Times New Roman"/>
          <w:sz w:val="20"/>
          <w:szCs w:val="20"/>
          <w:lang w:val="ka-GE"/>
        </w:rPr>
        <w:t>თ</w:t>
      </w:r>
      <w:r w:rsidRPr="000059B5">
        <w:rPr>
          <w:rFonts w:ascii="Sylfaen" w:eastAsia="Times New Roman" w:hAnsi="Sylfaen" w:cs="Times New Roman"/>
          <w:sz w:val="20"/>
          <w:szCs w:val="20"/>
        </w:rPr>
        <w:t>ბილისი</w:t>
      </w:r>
      <w:r w:rsidRPr="000059B5">
        <w:rPr>
          <w:rFonts w:ascii="Arial" w:eastAsia="Times New Roman" w:hAnsi="Arial" w:cs="Arial"/>
          <w:sz w:val="20"/>
          <w:szCs w:val="20"/>
          <w:lang w:val="ru-RU"/>
        </w:rPr>
        <w:t>-</w:t>
      </w:r>
      <w:r w:rsidRPr="000059B5">
        <w:rPr>
          <w:rFonts w:ascii="Sylfaen" w:eastAsia="Times New Roman" w:hAnsi="Sylfaen" w:cs="Times New Roman"/>
          <w:sz w:val="20"/>
          <w:szCs w:val="20"/>
        </w:rPr>
        <w:t>ქალაქი</w:t>
      </w:r>
    </w:p>
    <w:p w:rsidR="000059B5" w:rsidRPr="000059B5" w:rsidRDefault="000059B5" w:rsidP="000059B5">
      <w:pPr>
        <w:widowControl w:val="0"/>
        <w:autoSpaceDE w:val="0"/>
        <w:autoSpaceDN w:val="0"/>
        <w:adjustRightInd w:val="0"/>
        <w:spacing w:after="0" w:line="240" w:lineRule="auto"/>
        <w:jc w:val="both"/>
        <w:textAlignment w:val="baseline"/>
        <w:rPr>
          <w:rFonts w:ascii="Arial" w:eastAsia="Times New Roman" w:hAnsi="Arial" w:cs="Arial"/>
          <w:b/>
          <w:bCs/>
          <w:sz w:val="28"/>
          <w:szCs w:val="28"/>
          <w:lang w:val="ru-RU"/>
        </w:rPr>
      </w:pPr>
    </w:p>
    <w:p w:rsidR="000059B5" w:rsidRPr="000059B5" w:rsidRDefault="000059B5" w:rsidP="000059B5">
      <w:pPr>
        <w:widowControl w:val="0"/>
        <w:autoSpaceDE w:val="0"/>
        <w:autoSpaceDN w:val="0"/>
        <w:adjustRightInd w:val="0"/>
        <w:spacing w:after="0" w:line="240" w:lineRule="auto"/>
        <w:jc w:val="both"/>
        <w:textAlignment w:val="baseline"/>
        <w:rPr>
          <w:rFonts w:ascii="Arial" w:eastAsia="Times New Roman" w:hAnsi="Arial" w:cs="Arial"/>
          <w:sz w:val="20"/>
          <w:szCs w:val="20"/>
          <w:lang w:val="ru-RU"/>
        </w:rPr>
      </w:pPr>
    </w:p>
    <w:p w:rsidR="000059B5" w:rsidRPr="000059B5" w:rsidRDefault="000059B5" w:rsidP="000059B5">
      <w:pPr>
        <w:widowControl w:val="0"/>
        <w:autoSpaceDE w:val="0"/>
        <w:autoSpaceDN w:val="0"/>
        <w:adjustRightInd w:val="0"/>
        <w:spacing w:after="0" w:line="240" w:lineRule="auto"/>
        <w:jc w:val="both"/>
        <w:textAlignment w:val="baseline"/>
        <w:rPr>
          <w:rFonts w:ascii="Arial" w:eastAsia="Times New Roman" w:hAnsi="Arial" w:cs="Arial"/>
          <w:b/>
          <w:bCs/>
          <w:sz w:val="20"/>
          <w:szCs w:val="20"/>
          <w:lang w:val="ru-RU"/>
        </w:rPr>
      </w:pPr>
    </w:p>
    <w:p w:rsidR="000059B5" w:rsidRPr="000059B5" w:rsidRDefault="000059B5" w:rsidP="000059B5">
      <w:pPr>
        <w:widowControl w:val="0"/>
        <w:autoSpaceDE w:val="0"/>
        <w:autoSpaceDN w:val="0"/>
        <w:adjustRightInd w:val="0"/>
        <w:spacing w:after="0" w:line="240" w:lineRule="auto"/>
        <w:jc w:val="both"/>
        <w:textAlignment w:val="baseline"/>
        <w:rPr>
          <w:rFonts w:ascii="Arial" w:eastAsia="Times New Roman" w:hAnsi="Arial" w:cs="Arial"/>
          <w:b/>
          <w:bCs/>
          <w:sz w:val="20"/>
          <w:szCs w:val="20"/>
          <w:lang w:val="ru-RU"/>
        </w:rPr>
      </w:pPr>
      <w:r w:rsidRPr="000059B5">
        <w:rPr>
          <w:rFonts w:ascii="Sylfaen" w:eastAsia="Times New Roman" w:hAnsi="Sylfaen" w:cs="Arial"/>
          <w:b/>
          <w:bCs/>
          <w:sz w:val="20"/>
          <w:szCs w:val="20"/>
        </w:rPr>
        <w:t>საწყისი</w:t>
      </w:r>
      <w:r w:rsidRPr="000059B5">
        <w:rPr>
          <w:rFonts w:ascii="Sylfaen" w:eastAsia="Times New Roman" w:hAnsi="Sylfaen" w:cs="Arial"/>
          <w:b/>
          <w:bCs/>
          <w:sz w:val="20"/>
          <w:szCs w:val="20"/>
          <w:lang w:val="ru-RU"/>
        </w:rPr>
        <w:t xml:space="preserve"> </w:t>
      </w:r>
      <w:r w:rsidRPr="000059B5">
        <w:rPr>
          <w:rFonts w:ascii="Sylfaen" w:eastAsia="Times New Roman" w:hAnsi="Sylfaen" w:cs="Arial"/>
          <w:b/>
          <w:bCs/>
          <w:sz w:val="20"/>
          <w:szCs w:val="20"/>
        </w:rPr>
        <w:t>მონაცემების</w:t>
      </w:r>
      <w:r w:rsidRPr="000059B5">
        <w:rPr>
          <w:rFonts w:ascii="Sylfaen" w:eastAsia="Times New Roman" w:hAnsi="Sylfaen" w:cs="Arial"/>
          <w:b/>
          <w:bCs/>
          <w:sz w:val="20"/>
          <w:szCs w:val="20"/>
          <w:lang w:val="ru-RU"/>
        </w:rPr>
        <w:t xml:space="preserve"> </w:t>
      </w:r>
      <w:r w:rsidRPr="000059B5">
        <w:rPr>
          <w:rFonts w:ascii="Sylfaen" w:eastAsia="Times New Roman" w:hAnsi="Sylfaen" w:cs="Arial"/>
          <w:b/>
          <w:bCs/>
          <w:sz w:val="20"/>
          <w:szCs w:val="20"/>
        </w:rPr>
        <w:t>ვარიანტი</w:t>
      </w:r>
      <w:r w:rsidRPr="000059B5">
        <w:rPr>
          <w:rFonts w:ascii="Arial" w:eastAsia="Times New Roman" w:hAnsi="Arial" w:cs="Arial"/>
          <w:b/>
          <w:bCs/>
          <w:sz w:val="20"/>
          <w:szCs w:val="20"/>
          <w:lang w:val="ru-RU"/>
        </w:rPr>
        <w:t xml:space="preserve">: </w:t>
      </w:r>
      <w:r w:rsidRPr="000059B5">
        <w:rPr>
          <w:rFonts w:ascii="Sylfaen" w:eastAsia="Times New Roman" w:hAnsi="Sylfaen" w:cs="Times New Roman"/>
          <w:b/>
          <w:bCs/>
          <w:sz w:val="20"/>
          <w:szCs w:val="20"/>
          <w:lang w:val="ru-RU"/>
        </w:rPr>
        <w:t>1</w:t>
      </w:r>
      <w:r w:rsidRPr="000059B5">
        <w:rPr>
          <w:rFonts w:ascii="Arial" w:eastAsia="Times New Roman" w:hAnsi="Arial" w:cs="Arial"/>
          <w:b/>
          <w:bCs/>
          <w:sz w:val="20"/>
          <w:szCs w:val="20"/>
          <w:lang w:val="ru-RU"/>
        </w:rPr>
        <w:t xml:space="preserve">, </w:t>
      </w:r>
      <w:r w:rsidRPr="000059B5">
        <w:rPr>
          <w:rFonts w:ascii="Sylfaen" w:eastAsia="Times New Roman" w:hAnsi="Sylfaen" w:cs="Arial"/>
          <w:b/>
          <w:bCs/>
          <w:sz w:val="20"/>
          <w:szCs w:val="20"/>
        </w:rPr>
        <w:t>საწყისი</w:t>
      </w:r>
      <w:r w:rsidRPr="000059B5">
        <w:rPr>
          <w:rFonts w:ascii="Sylfaen" w:eastAsia="Times New Roman" w:hAnsi="Sylfaen" w:cs="Arial"/>
          <w:b/>
          <w:bCs/>
          <w:sz w:val="20"/>
          <w:szCs w:val="20"/>
          <w:lang w:val="ru-RU"/>
        </w:rPr>
        <w:t xml:space="preserve"> </w:t>
      </w:r>
      <w:r w:rsidRPr="000059B5">
        <w:rPr>
          <w:rFonts w:ascii="Sylfaen" w:eastAsia="Times New Roman" w:hAnsi="Sylfaen" w:cs="Arial"/>
          <w:b/>
          <w:bCs/>
          <w:sz w:val="20"/>
          <w:szCs w:val="20"/>
        </w:rPr>
        <w:t>მონაცემების</w:t>
      </w:r>
      <w:r w:rsidRPr="000059B5">
        <w:rPr>
          <w:rFonts w:ascii="Sylfaen" w:eastAsia="Times New Roman" w:hAnsi="Sylfaen" w:cs="Arial"/>
          <w:b/>
          <w:bCs/>
          <w:sz w:val="20"/>
          <w:szCs w:val="20"/>
          <w:lang w:val="ru-RU"/>
        </w:rPr>
        <w:t xml:space="preserve"> </w:t>
      </w:r>
      <w:r w:rsidRPr="000059B5">
        <w:rPr>
          <w:rFonts w:ascii="Sylfaen" w:eastAsia="Times New Roman" w:hAnsi="Sylfaen" w:cs="Arial"/>
          <w:b/>
          <w:bCs/>
          <w:sz w:val="20"/>
          <w:szCs w:val="20"/>
        </w:rPr>
        <w:t>ახალი</w:t>
      </w:r>
      <w:r w:rsidRPr="000059B5">
        <w:rPr>
          <w:rFonts w:ascii="Sylfaen" w:eastAsia="Times New Roman" w:hAnsi="Sylfaen" w:cs="Arial"/>
          <w:b/>
          <w:bCs/>
          <w:sz w:val="20"/>
          <w:szCs w:val="20"/>
          <w:lang w:val="ru-RU"/>
        </w:rPr>
        <w:t xml:space="preserve"> </w:t>
      </w:r>
      <w:r w:rsidRPr="000059B5">
        <w:rPr>
          <w:rFonts w:ascii="Sylfaen" w:eastAsia="Times New Roman" w:hAnsi="Sylfaen" w:cs="Arial"/>
          <w:b/>
          <w:bCs/>
          <w:sz w:val="20"/>
          <w:szCs w:val="20"/>
        </w:rPr>
        <w:t>ვარიანტი</w:t>
      </w:r>
    </w:p>
    <w:p w:rsidR="000059B5" w:rsidRPr="000059B5" w:rsidRDefault="000059B5" w:rsidP="000059B5">
      <w:pPr>
        <w:widowControl w:val="0"/>
        <w:autoSpaceDE w:val="0"/>
        <w:autoSpaceDN w:val="0"/>
        <w:adjustRightInd w:val="0"/>
        <w:spacing w:after="0" w:line="240" w:lineRule="auto"/>
        <w:jc w:val="both"/>
        <w:textAlignment w:val="baseline"/>
        <w:rPr>
          <w:rFonts w:ascii="Arial" w:eastAsia="Times New Roman" w:hAnsi="Arial" w:cs="Arial"/>
          <w:b/>
          <w:bCs/>
          <w:sz w:val="20"/>
          <w:szCs w:val="20"/>
          <w:lang w:val="ru-RU"/>
        </w:rPr>
      </w:pPr>
      <w:r w:rsidRPr="000059B5">
        <w:rPr>
          <w:rFonts w:ascii="Sylfaen" w:eastAsia="Times New Roman" w:hAnsi="Sylfaen" w:cs="Arial"/>
          <w:b/>
          <w:bCs/>
          <w:sz w:val="20"/>
          <w:szCs w:val="20"/>
        </w:rPr>
        <w:t>გაანგარიშების</w:t>
      </w:r>
      <w:r w:rsidRPr="000059B5">
        <w:rPr>
          <w:rFonts w:ascii="Sylfaen" w:eastAsia="Times New Roman" w:hAnsi="Sylfaen" w:cs="Arial"/>
          <w:b/>
          <w:bCs/>
          <w:sz w:val="20"/>
          <w:szCs w:val="20"/>
          <w:lang w:val="ru-RU"/>
        </w:rPr>
        <w:t xml:space="preserve"> </w:t>
      </w:r>
      <w:r w:rsidRPr="000059B5">
        <w:rPr>
          <w:rFonts w:ascii="Sylfaen" w:eastAsia="Times New Roman" w:hAnsi="Sylfaen" w:cs="Arial"/>
          <w:b/>
          <w:bCs/>
          <w:sz w:val="20"/>
          <w:szCs w:val="20"/>
        </w:rPr>
        <w:t>ვარიანტი</w:t>
      </w:r>
      <w:r w:rsidRPr="000059B5">
        <w:rPr>
          <w:rFonts w:ascii="Arial" w:eastAsia="Times New Roman" w:hAnsi="Arial" w:cs="Arial"/>
          <w:b/>
          <w:bCs/>
          <w:sz w:val="20"/>
          <w:szCs w:val="20"/>
          <w:lang w:val="ru-RU"/>
        </w:rPr>
        <w:t xml:space="preserve">: </w:t>
      </w:r>
      <w:r w:rsidRPr="000059B5">
        <w:rPr>
          <w:rFonts w:ascii="Sylfaen" w:eastAsia="Times New Roman" w:hAnsi="Sylfaen" w:cs="Arial"/>
          <w:b/>
          <w:bCs/>
          <w:sz w:val="20"/>
          <w:szCs w:val="20"/>
        </w:rPr>
        <w:t>გაანგარიშების</w:t>
      </w:r>
      <w:r w:rsidRPr="000059B5">
        <w:rPr>
          <w:rFonts w:ascii="Sylfaen" w:eastAsia="Times New Roman" w:hAnsi="Sylfaen" w:cs="Arial"/>
          <w:b/>
          <w:bCs/>
          <w:sz w:val="20"/>
          <w:szCs w:val="20"/>
          <w:lang w:val="ru-RU"/>
        </w:rPr>
        <w:t xml:space="preserve"> </w:t>
      </w:r>
      <w:r w:rsidRPr="000059B5">
        <w:rPr>
          <w:rFonts w:ascii="Sylfaen" w:eastAsia="Times New Roman" w:hAnsi="Sylfaen" w:cs="Arial"/>
          <w:b/>
          <w:bCs/>
          <w:sz w:val="20"/>
          <w:szCs w:val="20"/>
        </w:rPr>
        <w:t>ახალი</w:t>
      </w:r>
      <w:r w:rsidRPr="000059B5">
        <w:rPr>
          <w:rFonts w:ascii="Sylfaen" w:eastAsia="Times New Roman" w:hAnsi="Sylfaen" w:cs="Arial"/>
          <w:b/>
          <w:bCs/>
          <w:sz w:val="20"/>
          <w:szCs w:val="20"/>
          <w:lang w:val="ru-RU"/>
        </w:rPr>
        <w:t xml:space="preserve"> </w:t>
      </w:r>
      <w:r w:rsidRPr="000059B5">
        <w:rPr>
          <w:rFonts w:ascii="Sylfaen" w:eastAsia="Times New Roman" w:hAnsi="Sylfaen" w:cs="Arial"/>
          <w:b/>
          <w:bCs/>
          <w:sz w:val="20"/>
          <w:szCs w:val="20"/>
        </w:rPr>
        <w:t>ვარიანტი</w:t>
      </w:r>
    </w:p>
    <w:p w:rsidR="000059B5" w:rsidRPr="000059B5" w:rsidRDefault="000059B5" w:rsidP="000059B5">
      <w:pPr>
        <w:widowControl w:val="0"/>
        <w:autoSpaceDE w:val="0"/>
        <w:autoSpaceDN w:val="0"/>
        <w:adjustRightInd w:val="0"/>
        <w:spacing w:after="0" w:line="240" w:lineRule="auto"/>
        <w:jc w:val="both"/>
        <w:textAlignment w:val="baseline"/>
        <w:rPr>
          <w:rFonts w:ascii="Arial" w:eastAsia="Times New Roman" w:hAnsi="Arial" w:cs="Arial"/>
          <w:b/>
          <w:bCs/>
          <w:sz w:val="20"/>
          <w:szCs w:val="20"/>
          <w:lang w:val="ru-RU"/>
        </w:rPr>
      </w:pPr>
      <w:r w:rsidRPr="000059B5">
        <w:rPr>
          <w:rFonts w:ascii="Sylfaen" w:eastAsia="Times New Roman" w:hAnsi="Sylfaen" w:cs="Arial"/>
          <w:b/>
          <w:bCs/>
          <w:sz w:val="20"/>
          <w:szCs w:val="20"/>
        </w:rPr>
        <w:t>გაანგარიშება</w:t>
      </w:r>
      <w:r w:rsidRPr="000059B5">
        <w:rPr>
          <w:rFonts w:ascii="Sylfaen" w:eastAsia="Times New Roman" w:hAnsi="Sylfaen" w:cs="Arial"/>
          <w:b/>
          <w:bCs/>
          <w:sz w:val="20"/>
          <w:szCs w:val="20"/>
          <w:lang w:val="ru-RU"/>
        </w:rPr>
        <w:t xml:space="preserve"> </w:t>
      </w:r>
      <w:r w:rsidRPr="000059B5">
        <w:rPr>
          <w:rFonts w:ascii="Sylfaen" w:eastAsia="Times New Roman" w:hAnsi="Sylfaen" w:cs="Arial"/>
          <w:b/>
          <w:bCs/>
          <w:sz w:val="20"/>
          <w:szCs w:val="20"/>
        </w:rPr>
        <w:t>შესრულებულია</w:t>
      </w:r>
      <w:r w:rsidRPr="000059B5">
        <w:rPr>
          <w:rFonts w:ascii="Sylfaen" w:eastAsia="Times New Roman" w:hAnsi="Sylfaen" w:cs="Arial"/>
          <w:b/>
          <w:bCs/>
          <w:sz w:val="20"/>
          <w:szCs w:val="20"/>
          <w:lang w:val="ru-RU"/>
        </w:rPr>
        <w:t>:</w:t>
      </w:r>
      <w:r w:rsidRPr="000059B5">
        <w:rPr>
          <w:rFonts w:ascii="Arial" w:eastAsia="Times New Roman" w:hAnsi="Arial" w:cs="Arial"/>
          <w:b/>
          <w:bCs/>
          <w:sz w:val="20"/>
          <w:szCs w:val="20"/>
          <w:lang w:val="ru-RU"/>
        </w:rPr>
        <w:t xml:space="preserve"> </w:t>
      </w:r>
      <w:r w:rsidRPr="000059B5">
        <w:rPr>
          <w:rFonts w:ascii="Sylfaen" w:eastAsia="Times New Roman" w:hAnsi="Sylfaen" w:cs="Arial"/>
          <w:b/>
          <w:bCs/>
          <w:sz w:val="20"/>
          <w:szCs w:val="20"/>
        </w:rPr>
        <w:t>ზაფხულისთვის</w:t>
      </w:r>
    </w:p>
    <w:p w:rsidR="000059B5" w:rsidRPr="000059B5" w:rsidRDefault="000059B5" w:rsidP="000059B5">
      <w:pPr>
        <w:widowControl w:val="0"/>
        <w:autoSpaceDE w:val="0"/>
        <w:autoSpaceDN w:val="0"/>
        <w:adjustRightInd w:val="0"/>
        <w:spacing w:after="0" w:line="240" w:lineRule="auto"/>
        <w:jc w:val="both"/>
        <w:textAlignment w:val="baseline"/>
        <w:rPr>
          <w:rFonts w:ascii="Arial" w:eastAsia="Times New Roman" w:hAnsi="Arial" w:cs="Arial"/>
          <w:b/>
          <w:bCs/>
          <w:sz w:val="20"/>
          <w:szCs w:val="20"/>
          <w:lang w:val="ru-RU"/>
        </w:rPr>
      </w:pPr>
      <w:r w:rsidRPr="000059B5">
        <w:rPr>
          <w:rFonts w:ascii="Sylfaen" w:eastAsia="Times New Roman" w:hAnsi="Sylfaen" w:cs="Arial"/>
          <w:b/>
          <w:bCs/>
          <w:sz w:val="20"/>
          <w:szCs w:val="20"/>
        </w:rPr>
        <w:t>გაანგარიშების</w:t>
      </w:r>
      <w:r w:rsidRPr="000059B5">
        <w:rPr>
          <w:rFonts w:ascii="Sylfaen" w:eastAsia="Times New Roman" w:hAnsi="Sylfaen" w:cs="Arial"/>
          <w:b/>
          <w:bCs/>
          <w:sz w:val="20"/>
          <w:szCs w:val="20"/>
          <w:lang w:val="ru-RU"/>
        </w:rPr>
        <w:t xml:space="preserve"> </w:t>
      </w:r>
      <w:r w:rsidRPr="000059B5">
        <w:rPr>
          <w:rFonts w:ascii="Sylfaen" w:eastAsia="Times New Roman" w:hAnsi="Sylfaen" w:cs="Arial"/>
          <w:b/>
          <w:bCs/>
          <w:sz w:val="20"/>
          <w:szCs w:val="20"/>
        </w:rPr>
        <w:t>მოდული</w:t>
      </w:r>
      <w:r w:rsidRPr="000059B5">
        <w:rPr>
          <w:rFonts w:ascii="Arial" w:eastAsia="Times New Roman" w:hAnsi="Arial" w:cs="Arial"/>
          <w:b/>
          <w:bCs/>
          <w:sz w:val="20"/>
          <w:szCs w:val="20"/>
          <w:lang w:val="ru-RU"/>
        </w:rPr>
        <w:t>: "</w:t>
      </w:r>
      <w:r w:rsidRPr="000059B5">
        <w:rPr>
          <w:rFonts w:ascii="Times New Roman" w:eastAsia="Times New Roman" w:hAnsi="Times New Roman" w:cs="Times New Roman"/>
          <w:b/>
          <w:bCs/>
          <w:sz w:val="20"/>
          <w:szCs w:val="20"/>
          <w:lang w:val="ru-RU"/>
        </w:rPr>
        <w:t>ОНД</w:t>
      </w:r>
      <w:r w:rsidRPr="000059B5">
        <w:rPr>
          <w:rFonts w:ascii="Sylfaen" w:eastAsia="Times New Roman" w:hAnsi="Sylfaen" w:cs="AcadNusx"/>
          <w:b/>
          <w:bCs/>
          <w:sz w:val="20"/>
          <w:szCs w:val="20"/>
          <w:lang w:val="ru-RU"/>
        </w:rPr>
        <w:t>-86</w:t>
      </w:r>
      <w:r w:rsidRPr="000059B5">
        <w:rPr>
          <w:rFonts w:ascii="Arial" w:eastAsia="Times New Roman" w:hAnsi="Arial" w:cs="Arial"/>
          <w:b/>
          <w:bCs/>
          <w:sz w:val="20"/>
          <w:szCs w:val="20"/>
          <w:lang w:val="ru-RU"/>
        </w:rPr>
        <w:t>"</w:t>
      </w:r>
    </w:p>
    <w:p w:rsidR="000059B5" w:rsidRPr="000059B5" w:rsidRDefault="000059B5" w:rsidP="000059B5">
      <w:pPr>
        <w:widowControl w:val="0"/>
        <w:autoSpaceDE w:val="0"/>
        <w:autoSpaceDN w:val="0"/>
        <w:adjustRightInd w:val="0"/>
        <w:spacing w:after="0" w:line="240" w:lineRule="auto"/>
        <w:jc w:val="both"/>
        <w:textAlignment w:val="baseline"/>
        <w:rPr>
          <w:rFonts w:ascii="Arial" w:eastAsia="Times New Roman" w:hAnsi="Arial" w:cs="Arial"/>
          <w:b/>
          <w:bCs/>
          <w:sz w:val="20"/>
          <w:szCs w:val="20"/>
          <w:lang w:val="ru-RU"/>
        </w:rPr>
      </w:pPr>
      <w:r w:rsidRPr="000059B5">
        <w:rPr>
          <w:rFonts w:ascii="Sylfaen" w:eastAsia="Times New Roman" w:hAnsi="Sylfaen" w:cs="Arial"/>
          <w:b/>
          <w:bCs/>
          <w:sz w:val="20"/>
          <w:szCs w:val="20"/>
        </w:rPr>
        <w:t>საანგარიშო</w:t>
      </w:r>
      <w:r w:rsidRPr="000059B5">
        <w:rPr>
          <w:rFonts w:ascii="Sylfaen" w:eastAsia="Times New Roman" w:hAnsi="Sylfaen" w:cs="Arial"/>
          <w:b/>
          <w:bCs/>
          <w:sz w:val="20"/>
          <w:szCs w:val="20"/>
          <w:lang w:val="ru-RU"/>
        </w:rPr>
        <w:t xml:space="preserve"> </w:t>
      </w:r>
      <w:r w:rsidRPr="000059B5">
        <w:rPr>
          <w:rFonts w:ascii="Sylfaen" w:eastAsia="Times New Roman" w:hAnsi="Sylfaen" w:cs="Arial"/>
          <w:b/>
          <w:bCs/>
          <w:sz w:val="20"/>
          <w:szCs w:val="20"/>
        </w:rPr>
        <w:t>მუდმივები</w:t>
      </w:r>
      <w:r w:rsidRPr="000059B5">
        <w:rPr>
          <w:rFonts w:ascii="Arial" w:eastAsia="Times New Roman" w:hAnsi="Arial" w:cs="Arial"/>
          <w:b/>
          <w:bCs/>
          <w:sz w:val="20"/>
          <w:szCs w:val="20"/>
          <w:lang w:val="ru-RU"/>
        </w:rPr>
        <w:t xml:space="preserve">: </w:t>
      </w:r>
      <w:r w:rsidRPr="000059B5">
        <w:rPr>
          <w:rFonts w:ascii="Times New Roman" w:eastAsia="Times New Roman" w:hAnsi="Times New Roman" w:cs="Times New Roman"/>
          <w:b/>
          <w:bCs/>
          <w:sz w:val="20"/>
          <w:szCs w:val="20"/>
        </w:rPr>
        <w:t>E</w:t>
      </w:r>
      <w:r w:rsidRPr="000059B5">
        <w:rPr>
          <w:rFonts w:ascii="Times New Roman" w:eastAsia="Times New Roman" w:hAnsi="Times New Roman" w:cs="Times New Roman"/>
          <w:b/>
          <w:bCs/>
          <w:sz w:val="20"/>
          <w:szCs w:val="20"/>
          <w:lang w:val="ru-RU"/>
        </w:rPr>
        <w:t>1=</w:t>
      </w:r>
      <w:r w:rsidRPr="000059B5">
        <w:rPr>
          <w:rFonts w:ascii="Arial" w:eastAsia="Times New Roman" w:hAnsi="Arial" w:cs="Arial"/>
          <w:b/>
          <w:bCs/>
          <w:sz w:val="20"/>
          <w:szCs w:val="20"/>
          <w:lang w:val="ru-RU"/>
        </w:rPr>
        <w:t xml:space="preserve"> </w:t>
      </w:r>
      <w:r w:rsidRPr="000059B5">
        <w:rPr>
          <w:rFonts w:ascii="Sylfaen" w:eastAsia="Times New Roman" w:hAnsi="Sylfaen" w:cs="Times New Roman"/>
          <w:b/>
          <w:bCs/>
          <w:sz w:val="20"/>
          <w:szCs w:val="20"/>
          <w:lang w:val="ru-RU"/>
        </w:rPr>
        <w:t>0</w:t>
      </w:r>
      <w:r w:rsidRPr="000059B5">
        <w:rPr>
          <w:rFonts w:ascii="Arial" w:eastAsia="Times New Roman" w:hAnsi="Arial" w:cs="Arial"/>
          <w:b/>
          <w:bCs/>
          <w:sz w:val="20"/>
          <w:szCs w:val="20"/>
          <w:lang w:val="ru-RU"/>
        </w:rPr>
        <w:t>,</w:t>
      </w:r>
      <w:r w:rsidRPr="000059B5">
        <w:rPr>
          <w:rFonts w:ascii="Sylfaen" w:eastAsia="Times New Roman" w:hAnsi="Sylfaen" w:cs="Times New Roman"/>
          <w:b/>
          <w:bCs/>
          <w:sz w:val="20"/>
          <w:szCs w:val="20"/>
          <w:lang w:val="ru-RU"/>
        </w:rPr>
        <w:t>01</w:t>
      </w:r>
      <w:r w:rsidRPr="000059B5">
        <w:rPr>
          <w:rFonts w:ascii="Arial" w:eastAsia="Times New Roman" w:hAnsi="Arial" w:cs="Arial"/>
          <w:b/>
          <w:bCs/>
          <w:sz w:val="20"/>
          <w:szCs w:val="20"/>
          <w:lang w:val="ru-RU"/>
        </w:rPr>
        <w:t xml:space="preserve">, </w:t>
      </w:r>
      <w:r w:rsidRPr="000059B5">
        <w:rPr>
          <w:rFonts w:ascii="Times New Roman" w:eastAsia="Times New Roman" w:hAnsi="Times New Roman" w:cs="Times New Roman"/>
          <w:b/>
          <w:bCs/>
          <w:sz w:val="20"/>
          <w:szCs w:val="20"/>
        </w:rPr>
        <w:t>E</w:t>
      </w:r>
      <w:r w:rsidRPr="000059B5">
        <w:rPr>
          <w:rFonts w:ascii="Times New Roman" w:eastAsia="Times New Roman" w:hAnsi="Times New Roman" w:cs="Times New Roman"/>
          <w:b/>
          <w:bCs/>
          <w:sz w:val="20"/>
          <w:szCs w:val="20"/>
          <w:lang w:val="ru-RU"/>
        </w:rPr>
        <w:t>2=</w:t>
      </w:r>
      <w:r w:rsidRPr="000059B5">
        <w:rPr>
          <w:rFonts w:ascii="Sylfaen" w:eastAsia="Times New Roman" w:hAnsi="Sylfaen" w:cs="Times New Roman"/>
          <w:b/>
          <w:bCs/>
          <w:sz w:val="20"/>
          <w:szCs w:val="20"/>
          <w:lang w:val="ru-RU"/>
        </w:rPr>
        <w:t>0</w:t>
      </w:r>
      <w:r w:rsidRPr="000059B5">
        <w:rPr>
          <w:rFonts w:ascii="Arial" w:eastAsia="Times New Roman" w:hAnsi="Arial" w:cs="Arial"/>
          <w:b/>
          <w:bCs/>
          <w:sz w:val="20"/>
          <w:szCs w:val="20"/>
          <w:lang w:val="ru-RU"/>
        </w:rPr>
        <w:t>,</w:t>
      </w:r>
      <w:r w:rsidRPr="000059B5">
        <w:rPr>
          <w:rFonts w:ascii="Sylfaen" w:eastAsia="Times New Roman" w:hAnsi="Sylfaen" w:cs="Times New Roman"/>
          <w:b/>
          <w:bCs/>
          <w:sz w:val="20"/>
          <w:szCs w:val="20"/>
          <w:lang w:val="ru-RU"/>
        </w:rPr>
        <w:t>01</w:t>
      </w:r>
      <w:r w:rsidRPr="000059B5">
        <w:rPr>
          <w:rFonts w:ascii="Arial" w:eastAsia="Times New Roman" w:hAnsi="Arial" w:cs="Arial"/>
          <w:b/>
          <w:bCs/>
          <w:sz w:val="20"/>
          <w:szCs w:val="20"/>
          <w:lang w:val="ru-RU"/>
        </w:rPr>
        <w:t xml:space="preserve">, </w:t>
      </w:r>
      <w:r w:rsidRPr="000059B5">
        <w:rPr>
          <w:rFonts w:ascii="Times New Roman" w:eastAsia="Times New Roman" w:hAnsi="Times New Roman" w:cs="Times New Roman"/>
          <w:b/>
          <w:bCs/>
          <w:sz w:val="20"/>
          <w:szCs w:val="20"/>
        </w:rPr>
        <w:t>E</w:t>
      </w:r>
      <w:r w:rsidRPr="000059B5">
        <w:rPr>
          <w:rFonts w:ascii="Times New Roman" w:eastAsia="Times New Roman" w:hAnsi="Times New Roman" w:cs="Times New Roman"/>
          <w:b/>
          <w:bCs/>
          <w:sz w:val="20"/>
          <w:szCs w:val="20"/>
          <w:lang w:val="ru-RU"/>
        </w:rPr>
        <w:t>3=</w:t>
      </w:r>
      <w:r w:rsidRPr="000059B5">
        <w:rPr>
          <w:rFonts w:ascii="Sylfaen" w:eastAsia="Times New Roman" w:hAnsi="Sylfaen" w:cs="Times New Roman"/>
          <w:b/>
          <w:bCs/>
          <w:sz w:val="20"/>
          <w:szCs w:val="20"/>
          <w:lang w:val="ru-RU"/>
        </w:rPr>
        <w:t>0</w:t>
      </w:r>
      <w:r w:rsidRPr="000059B5">
        <w:rPr>
          <w:rFonts w:ascii="Arial" w:eastAsia="Times New Roman" w:hAnsi="Arial" w:cs="Arial"/>
          <w:b/>
          <w:bCs/>
          <w:sz w:val="20"/>
          <w:szCs w:val="20"/>
          <w:lang w:val="ru-RU"/>
        </w:rPr>
        <w:t>,</w:t>
      </w:r>
      <w:r w:rsidRPr="000059B5">
        <w:rPr>
          <w:rFonts w:ascii="Sylfaen" w:eastAsia="Times New Roman" w:hAnsi="Sylfaen" w:cs="Times New Roman"/>
          <w:b/>
          <w:bCs/>
          <w:sz w:val="20"/>
          <w:szCs w:val="20"/>
          <w:lang w:val="ru-RU"/>
        </w:rPr>
        <w:t>01</w:t>
      </w:r>
      <w:r w:rsidRPr="000059B5">
        <w:rPr>
          <w:rFonts w:ascii="Arial" w:eastAsia="Times New Roman" w:hAnsi="Arial" w:cs="Arial"/>
          <w:b/>
          <w:bCs/>
          <w:sz w:val="20"/>
          <w:szCs w:val="20"/>
          <w:lang w:val="ru-RU"/>
        </w:rPr>
        <w:t xml:space="preserve">, </w:t>
      </w:r>
      <w:r w:rsidRPr="000059B5">
        <w:rPr>
          <w:rFonts w:ascii="Times New Roman" w:eastAsia="Times New Roman" w:hAnsi="Times New Roman" w:cs="Times New Roman"/>
          <w:b/>
          <w:bCs/>
          <w:sz w:val="20"/>
          <w:szCs w:val="20"/>
        </w:rPr>
        <w:t>S</w:t>
      </w:r>
      <w:r w:rsidRPr="000059B5">
        <w:rPr>
          <w:rFonts w:ascii="Times New Roman" w:eastAsia="Times New Roman" w:hAnsi="Times New Roman" w:cs="Times New Roman"/>
          <w:b/>
          <w:bCs/>
          <w:sz w:val="20"/>
          <w:szCs w:val="20"/>
          <w:lang w:val="ru-RU"/>
        </w:rPr>
        <w:t>=</w:t>
      </w:r>
      <w:r w:rsidRPr="000059B5">
        <w:rPr>
          <w:rFonts w:ascii="Sylfaen" w:eastAsia="Times New Roman" w:hAnsi="Sylfaen" w:cs="Times New Roman"/>
          <w:b/>
          <w:bCs/>
          <w:sz w:val="20"/>
          <w:szCs w:val="20"/>
          <w:lang w:val="ru-RU"/>
        </w:rPr>
        <w:t>999999</w:t>
      </w:r>
      <w:r w:rsidRPr="000059B5">
        <w:rPr>
          <w:rFonts w:ascii="Arial" w:eastAsia="Times New Roman" w:hAnsi="Arial" w:cs="Arial"/>
          <w:b/>
          <w:bCs/>
          <w:sz w:val="20"/>
          <w:szCs w:val="20"/>
          <w:lang w:val="ru-RU"/>
        </w:rPr>
        <w:t>,</w:t>
      </w:r>
      <w:r w:rsidRPr="000059B5">
        <w:rPr>
          <w:rFonts w:ascii="Sylfaen" w:eastAsia="Times New Roman" w:hAnsi="Sylfaen" w:cs="Times New Roman"/>
          <w:b/>
          <w:bCs/>
          <w:sz w:val="20"/>
          <w:szCs w:val="20"/>
          <w:lang w:val="ru-RU"/>
        </w:rPr>
        <w:t>99</w:t>
      </w:r>
      <w:r w:rsidRPr="000059B5">
        <w:rPr>
          <w:rFonts w:ascii="Arial" w:eastAsia="Times New Roman" w:hAnsi="Arial" w:cs="Arial"/>
          <w:b/>
          <w:bCs/>
          <w:sz w:val="20"/>
          <w:szCs w:val="20"/>
          <w:lang w:val="ru-RU"/>
        </w:rPr>
        <w:t xml:space="preserve"> </w:t>
      </w:r>
      <w:r w:rsidRPr="000059B5">
        <w:rPr>
          <w:rFonts w:ascii="Sylfaen" w:eastAsia="Times New Roman" w:hAnsi="Sylfaen" w:cs="Arial"/>
          <w:b/>
          <w:bCs/>
          <w:sz w:val="20"/>
          <w:szCs w:val="20"/>
        </w:rPr>
        <w:t>კვ</w:t>
      </w:r>
      <w:r w:rsidRPr="000059B5">
        <w:rPr>
          <w:rFonts w:ascii="Sylfaen" w:eastAsia="Times New Roman" w:hAnsi="Sylfaen" w:cs="Arial"/>
          <w:b/>
          <w:bCs/>
          <w:sz w:val="20"/>
          <w:szCs w:val="20"/>
          <w:lang w:val="ru-RU"/>
        </w:rPr>
        <w:t>.</w:t>
      </w:r>
      <w:r w:rsidRPr="000059B5">
        <w:rPr>
          <w:rFonts w:ascii="Sylfaen" w:eastAsia="Times New Roman" w:hAnsi="Sylfaen" w:cs="Arial"/>
          <w:b/>
          <w:bCs/>
          <w:sz w:val="20"/>
          <w:szCs w:val="20"/>
        </w:rPr>
        <w:t>კმ</w:t>
      </w:r>
      <w:r w:rsidRPr="000059B5">
        <w:rPr>
          <w:rFonts w:ascii="Sylfaen" w:eastAsia="Times New Roman" w:hAnsi="Sylfaen" w:cs="Arial"/>
          <w:b/>
          <w:bCs/>
          <w:sz w:val="20"/>
          <w:szCs w:val="20"/>
          <w:lang w:val="ru-RU"/>
        </w:rPr>
        <w:t>.</w:t>
      </w:r>
    </w:p>
    <w:p w:rsidR="000059B5" w:rsidRPr="000059B5" w:rsidRDefault="000059B5" w:rsidP="000059B5">
      <w:pPr>
        <w:widowControl w:val="0"/>
        <w:autoSpaceDE w:val="0"/>
        <w:autoSpaceDN w:val="0"/>
        <w:adjustRightInd w:val="0"/>
        <w:spacing w:after="0" w:line="240" w:lineRule="auto"/>
        <w:jc w:val="both"/>
        <w:textAlignment w:val="baseline"/>
        <w:rPr>
          <w:rFonts w:ascii="Arial" w:eastAsia="Times New Roman" w:hAnsi="Arial" w:cs="Arial"/>
          <w:b/>
          <w:bCs/>
          <w:sz w:val="24"/>
          <w:szCs w:val="24"/>
          <w:lang w:val="ru-RU"/>
        </w:rPr>
      </w:pP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4"/>
          <w:szCs w:val="24"/>
        </w:rPr>
      </w:pPr>
      <w:r w:rsidRPr="000059B5">
        <w:rPr>
          <w:rFonts w:ascii="Sylfaen" w:eastAsia="Times New Roman" w:hAnsi="Sylfaen" w:cs="Arial"/>
          <w:b/>
          <w:bCs/>
          <w:sz w:val="24"/>
          <w:szCs w:val="24"/>
        </w:rPr>
        <w:t>მეტეოროლოგიური პარამეტრები</w:t>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8"/>
          <w:szCs w:val="28"/>
        </w:rPr>
      </w:pPr>
    </w:p>
    <w:tbl>
      <w:tblPr>
        <w:tblW w:w="0" w:type="auto"/>
        <w:jc w:val="center"/>
        <w:tblLayout w:type="fixed"/>
        <w:tblCellMar>
          <w:left w:w="0" w:type="dxa"/>
          <w:right w:w="0" w:type="dxa"/>
        </w:tblCellMar>
        <w:tblLook w:val="0000" w:firstRow="0" w:lastRow="0" w:firstColumn="0" w:lastColumn="0" w:noHBand="0" w:noVBand="0"/>
      </w:tblPr>
      <w:tblGrid>
        <w:gridCol w:w="7418"/>
        <w:gridCol w:w="1168"/>
      </w:tblGrid>
      <w:tr w:rsidR="000059B5" w:rsidRPr="000059B5" w:rsidTr="000059B5">
        <w:trPr>
          <w:jc w:val="center"/>
        </w:trPr>
        <w:tc>
          <w:tcPr>
            <w:tcW w:w="7418"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sz w:val="20"/>
                <w:szCs w:val="20"/>
              </w:rPr>
            </w:pPr>
            <w:r w:rsidRPr="000059B5">
              <w:rPr>
                <w:rFonts w:ascii="Sylfaen" w:eastAsia="Times New Roman" w:hAnsi="Sylfaen" w:cs="Arial"/>
                <w:sz w:val="20"/>
                <w:szCs w:val="20"/>
              </w:rPr>
              <w:t>ყველაზე ცხელი თვის ჰაერის საშუალო ტემპერატურა</w:t>
            </w:r>
          </w:p>
        </w:tc>
        <w:tc>
          <w:tcPr>
            <w:tcW w:w="1168"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30</w:t>
            </w:r>
            <w:r w:rsidRPr="000059B5">
              <w:rPr>
                <w:rFonts w:ascii="Arial" w:eastAsia="Times New Roman" w:hAnsi="Arial" w:cs="Arial"/>
                <w:sz w:val="20"/>
                <w:szCs w:val="20"/>
              </w:rPr>
              <w:t>,</w:t>
            </w:r>
            <w:r w:rsidRPr="000059B5">
              <w:rPr>
                <w:rFonts w:ascii="Sylfaen" w:eastAsia="Times New Roman" w:hAnsi="Sylfaen" w:cs="Times New Roman"/>
                <w:sz w:val="20"/>
                <w:szCs w:val="20"/>
              </w:rPr>
              <w:t>8</w:t>
            </w:r>
            <w:r w:rsidRPr="000059B5">
              <w:rPr>
                <w:rFonts w:ascii="Times New Roman" w:eastAsia="Times New Roman" w:hAnsi="Times New Roman" w:cs="Times New Roman"/>
                <w:sz w:val="20"/>
                <w:szCs w:val="20"/>
              </w:rPr>
              <w:t>° C</w:t>
            </w:r>
          </w:p>
        </w:tc>
      </w:tr>
      <w:tr w:rsidR="000059B5" w:rsidRPr="000059B5" w:rsidTr="000059B5">
        <w:trPr>
          <w:jc w:val="center"/>
        </w:trPr>
        <w:tc>
          <w:tcPr>
            <w:tcW w:w="7418"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sz w:val="20"/>
                <w:szCs w:val="20"/>
              </w:rPr>
            </w:pPr>
            <w:r w:rsidRPr="000059B5">
              <w:rPr>
                <w:rFonts w:ascii="Sylfaen" w:eastAsia="Times New Roman" w:hAnsi="Sylfaen" w:cs="Arial"/>
                <w:sz w:val="20"/>
                <w:szCs w:val="20"/>
              </w:rPr>
              <w:t>ყველაზე ცივი თვის ჰაერის საშუალო ტემპერატურა</w:t>
            </w:r>
          </w:p>
        </w:tc>
        <w:tc>
          <w:tcPr>
            <w:tcW w:w="1168"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w:t>
            </w:r>
            <w:r w:rsidRPr="000059B5">
              <w:rPr>
                <w:rFonts w:ascii="Arial" w:eastAsia="Times New Roman" w:hAnsi="Arial" w:cs="Arial"/>
                <w:sz w:val="20"/>
                <w:szCs w:val="20"/>
              </w:rPr>
              <w:t>,</w:t>
            </w:r>
            <w:r w:rsidRPr="000059B5">
              <w:rPr>
                <w:rFonts w:ascii="Sylfaen" w:eastAsia="Times New Roman" w:hAnsi="Sylfaen" w:cs="Times New Roman"/>
                <w:sz w:val="20"/>
                <w:szCs w:val="20"/>
              </w:rPr>
              <w:t>4</w:t>
            </w:r>
            <w:r w:rsidRPr="000059B5">
              <w:rPr>
                <w:rFonts w:ascii="Times New Roman" w:eastAsia="Times New Roman" w:hAnsi="Times New Roman" w:cs="Times New Roman"/>
                <w:sz w:val="20"/>
                <w:szCs w:val="20"/>
              </w:rPr>
              <w:t>° C</w:t>
            </w:r>
          </w:p>
        </w:tc>
      </w:tr>
      <w:tr w:rsidR="000059B5" w:rsidRPr="000059B5" w:rsidTr="000059B5">
        <w:trPr>
          <w:jc w:val="center"/>
        </w:trPr>
        <w:tc>
          <w:tcPr>
            <w:tcW w:w="7418"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sz w:val="20"/>
                <w:szCs w:val="20"/>
              </w:rPr>
            </w:pPr>
            <w:r w:rsidRPr="000059B5">
              <w:rPr>
                <w:rFonts w:ascii="Sylfaen" w:eastAsia="Times New Roman" w:hAnsi="Sylfaen" w:cs="Arial"/>
                <w:sz w:val="20"/>
                <w:szCs w:val="20"/>
              </w:rPr>
              <w:t>ატმოსფეროს სტრატიფიკაციის ტემპერატურაზე დამოკიდებული კოეფიციენტი,</w:t>
            </w:r>
            <w:r w:rsidRPr="000059B5">
              <w:rPr>
                <w:rFonts w:ascii="Arial" w:eastAsia="Times New Roman" w:hAnsi="Arial" w:cs="Arial"/>
                <w:sz w:val="20"/>
                <w:szCs w:val="20"/>
              </w:rPr>
              <w:t xml:space="preserve"> </w:t>
            </w:r>
            <w:r w:rsidRPr="000059B5">
              <w:rPr>
                <w:rFonts w:ascii="AcadNusx" w:eastAsia="Times New Roman" w:hAnsi="AcadNusx" w:cs="Times New Roman"/>
                <w:sz w:val="20"/>
                <w:szCs w:val="20"/>
              </w:rPr>
              <w:t>A</w:t>
            </w:r>
          </w:p>
        </w:tc>
        <w:tc>
          <w:tcPr>
            <w:tcW w:w="1168"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r>
      <w:tr w:rsidR="000059B5" w:rsidRPr="000059B5" w:rsidTr="000059B5">
        <w:trPr>
          <w:jc w:val="center"/>
        </w:trPr>
        <w:tc>
          <w:tcPr>
            <w:tcW w:w="7418"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sz w:val="20"/>
                <w:szCs w:val="20"/>
              </w:rPr>
            </w:pPr>
            <w:r w:rsidRPr="000059B5">
              <w:rPr>
                <w:rFonts w:ascii="Sylfaen" w:eastAsia="Times New Roman" w:hAnsi="Sylfaen" w:cs="Arial"/>
                <w:sz w:val="20"/>
                <w:szCs w:val="20"/>
              </w:rPr>
              <w:t>ქარის მაქსიმალური სიჩქარე მოცემული ტერიტორიისტთვის (გადამეტების განმეორებადობა 5%-ის ფარგლებში)</w:t>
            </w:r>
          </w:p>
        </w:tc>
        <w:tc>
          <w:tcPr>
            <w:tcW w:w="1168"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7</w:t>
            </w:r>
            <w:r w:rsidRPr="000059B5">
              <w:rPr>
                <w:rFonts w:ascii="Arial" w:eastAsia="Times New Roman" w:hAnsi="Arial" w:cs="Arial"/>
                <w:sz w:val="20"/>
                <w:szCs w:val="20"/>
              </w:rPr>
              <w:t>,</w:t>
            </w:r>
            <w:r w:rsidRPr="000059B5">
              <w:rPr>
                <w:rFonts w:ascii="Sylfaen" w:eastAsia="Times New Roman" w:hAnsi="Sylfaen" w:cs="Times New Roman"/>
                <w:sz w:val="20"/>
                <w:szCs w:val="20"/>
              </w:rPr>
              <w:t>3</w:t>
            </w:r>
            <w:r w:rsidRPr="000059B5">
              <w:rPr>
                <w:rFonts w:ascii="Arial" w:eastAsia="Times New Roman" w:hAnsi="Arial" w:cs="Arial"/>
                <w:sz w:val="20"/>
                <w:szCs w:val="20"/>
              </w:rPr>
              <w:t xml:space="preserve"> </w:t>
            </w:r>
            <w:r w:rsidRPr="000059B5">
              <w:rPr>
                <w:rFonts w:ascii="Sylfaen" w:eastAsia="Times New Roman" w:hAnsi="Sylfaen" w:cs="Arial"/>
                <w:sz w:val="20"/>
                <w:szCs w:val="20"/>
              </w:rPr>
              <w:t>მ/წმ</w:t>
            </w:r>
          </w:p>
        </w:tc>
      </w:tr>
    </w:tbl>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4"/>
          <w:szCs w:val="24"/>
        </w:rPr>
      </w:pP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4"/>
          <w:szCs w:val="24"/>
        </w:rPr>
      </w:pPr>
      <w:r w:rsidRPr="000059B5">
        <w:rPr>
          <w:rFonts w:ascii="Sylfaen" w:eastAsia="Times New Roman" w:hAnsi="Sylfaen" w:cs="Arial"/>
          <w:b/>
          <w:bCs/>
          <w:sz w:val="24"/>
          <w:szCs w:val="24"/>
        </w:rPr>
        <w:t>საწარმოს სტრუქტურა (მოედნები, საამქრო)</w:t>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8"/>
          <w:szCs w:val="28"/>
        </w:rPr>
      </w:pPr>
    </w:p>
    <w:tbl>
      <w:tblPr>
        <w:tblW w:w="0" w:type="auto"/>
        <w:jc w:val="center"/>
        <w:tblLayout w:type="fixed"/>
        <w:tblCellMar>
          <w:left w:w="0" w:type="dxa"/>
          <w:right w:w="0" w:type="dxa"/>
        </w:tblCellMar>
        <w:tblLook w:val="0000" w:firstRow="0" w:lastRow="0" w:firstColumn="0" w:lastColumn="0" w:noHBand="0" w:noVBand="0"/>
      </w:tblPr>
      <w:tblGrid>
        <w:gridCol w:w="1168"/>
        <w:gridCol w:w="5198"/>
      </w:tblGrid>
      <w:tr w:rsidR="000059B5" w:rsidRPr="000059B5" w:rsidTr="000059B5">
        <w:trPr>
          <w:jc w:val="center"/>
        </w:trPr>
        <w:tc>
          <w:tcPr>
            <w:tcW w:w="1168"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ნომერი</w:t>
            </w:r>
          </w:p>
        </w:tc>
        <w:tc>
          <w:tcPr>
            <w:tcW w:w="5198"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მოედნის (საამქროს) დასახელება</w:t>
            </w:r>
          </w:p>
        </w:tc>
      </w:tr>
    </w:tbl>
    <w:p w:rsidR="000059B5" w:rsidRPr="000059B5" w:rsidRDefault="000059B5" w:rsidP="000059B5">
      <w:pPr>
        <w:widowControl w:val="0"/>
        <w:autoSpaceDE w:val="0"/>
        <w:autoSpaceDN w:val="0"/>
        <w:adjustRightInd w:val="0"/>
        <w:spacing w:after="0" w:line="240" w:lineRule="auto"/>
        <w:jc w:val="both"/>
        <w:textAlignment w:val="baseline"/>
        <w:rPr>
          <w:rFonts w:ascii="Arial" w:eastAsia="Times New Roman" w:hAnsi="Arial" w:cs="Arial"/>
          <w:b/>
          <w:bCs/>
          <w:sz w:val="28"/>
          <w:szCs w:val="28"/>
        </w:rPr>
        <w:sectPr w:rsidR="000059B5" w:rsidRPr="000059B5">
          <w:pgSz w:w="11905" w:h="16837"/>
          <w:pgMar w:top="907" w:right="907" w:bottom="907" w:left="907" w:header="720" w:footer="720" w:gutter="0"/>
          <w:cols w:space="720"/>
          <w:noEndnote/>
        </w:sectPr>
      </w:pP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4"/>
          <w:szCs w:val="24"/>
        </w:rPr>
      </w:pPr>
      <w:r w:rsidRPr="000059B5">
        <w:rPr>
          <w:rFonts w:ascii="Sylfaen" w:eastAsia="Times New Roman" w:hAnsi="Sylfaen" w:cs="Arial"/>
          <w:b/>
          <w:bCs/>
          <w:sz w:val="24"/>
          <w:szCs w:val="24"/>
        </w:rPr>
        <w:lastRenderedPageBreak/>
        <w:t>გაფრქვევის წყაროთა პარამეტრები</w:t>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540"/>
        <w:gridCol w:w="540"/>
        <w:gridCol w:w="554"/>
        <w:gridCol w:w="598"/>
        <w:gridCol w:w="2279"/>
        <w:gridCol w:w="57"/>
        <w:gridCol w:w="525"/>
        <w:gridCol w:w="423"/>
        <w:gridCol w:w="309"/>
        <w:gridCol w:w="377"/>
        <w:gridCol w:w="748"/>
        <w:gridCol w:w="55"/>
        <w:gridCol w:w="134"/>
        <w:gridCol w:w="438"/>
        <w:gridCol w:w="216"/>
        <w:gridCol w:w="295"/>
        <w:gridCol w:w="522"/>
        <w:gridCol w:w="266"/>
        <w:gridCol w:w="522"/>
        <w:gridCol w:w="105"/>
        <w:gridCol w:w="435"/>
        <w:gridCol w:w="61"/>
        <w:gridCol w:w="540"/>
        <w:gridCol w:w="245"/>
        <w:gridCol w:w="543"/>
        <w:gridCol w:w="303"/>
        <w:gridCol w:w="324"/>
        <w:gridCol w:w="496"/>
        <w:gridCol w:w="26"/>
        <w:gridCol w:w="890"/>
        <w:gridCol w:w="861"/>
        <w:gridCol w:w="316"/>
      </w:tblGrid>
      <w:tr w:rsidR="000059B5" w:rsidRPr="000059B5" w:rsidTr="000059B5">
        <w:trPr>
          <w:jc w:val="center"/>
        </w:trPr>
        <w:tc>
          <w:tcPr>
            <w:tcW w:w="6950" w:type="dxa"/>
            <w:gridSpan w:val="11"/>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sz w:val="16"/>
                <w:szCs w:val="16"/>
              </w:rPr>
            </w:pPr>
            <w:r w:rsidRPr="000059B5">
              <w:rPr>
                <w:rFonts w:ascii="Sylfaen" w:eastAsia="Times New Roman" w:hAnsi="Sylfaen" w:cs="Arial"/>
                <w:sz w:val="16"/>
                <w:szCs w:val="16"/>
              </w:rPr>
              <w:t>აღრიცხვა</w:t>
            </w:r>
            <w:r w:rsidRPr="000059B5">
              <w:rPr>
                <w:rFonts w:ascii="Arial" w:eastAsia="Times New Roman" w:hAnsi="Arial" w:cs="Arial"/>
                <w:sz w:val="16"/>
                <w:szCs w:val="16"/>
              </w:rPr>
              <w:t>:</w:t>
            </w:r>
          </w:p>
        </w:tc>
        <w:tc>
          <w:tcPr>
            <w:tcW w:w="7593" w:type="dxa"/>
            <w:gridSpan w:val="21"/>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sz w:val="16"/>
                <w:szCs w:val="16"/>
              </w:rPr>
            </w:pPr>
            <w:r w:rsidRPr="000059B5">
              <w:rPr>
                <w:rFonts w:ascii="Sylfaen" w:eastAsia="Times New Roman" w:hAnsi="Sylfaen" w:cs="Arial"/>
                <w:sz w:val="16"/>
                <w:szCs w:val="16"/>
              </w:rPr>
              <w:t>წყაროთა ტიპები</w:t>
            </w:r>
            <w:r w:rsidRPr="000059B5">
              <w:rPr>
                <w:rFonts w:ascii="Arial" w:eastAsia="Times New Roman" w:hAnsi="Arial" w:cs="Arial"/>
                <w:sz w:val="16"/>
                <w:szCs w:val="16"/>
              </w:rPr>
              <w:t>:</w:t>
            </w:r>
          </w:p>
        </w:tc>
      </w:tr>
      <w:tr w:rsidR="000059B5" w:rsidRPr="000059B5" w:rsidTr="000059B5">
        <w:trPr>
          <w:jc w:val="center"/>
        </w:trPr>
        <w:tc>
          <w:tcPr>
            <w:tcW w:w="6950" w:type="dxa"/>
            <w:gridSpan w:val="11"/>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sz w:val="16"/>
                <w:szCs w:val="16"/>
                <w:lang w:val="ru-RU"/>
              </w:rPr>
            </w:pPr>
            <w:r w:rsidRPr="000059B5">
              <w:rPr>
                <w:rFonts w:ascii="Arial" w:eastAsia="Times New Roman" w:hAnsi="Arial" w:cs="Arial"/>
                <w:sz w:val="16"/>
                <w:szCs w:val="16"/>
                <w:lang w:val="ru-RU"/>
              </w:rPr>
              <w:t xml:space="preserve">"%"  - </w:t>
            </w:r>
            <w:r w:rsidRPr="000059B5">
              <w:rPr>
                <w:rFonts w:ascii="Sylfaen" w:eastAsia="Times New Roman" w:hAnsi="Sylfaen" w:cs="Arial"/>
                <w:sz w:val="16"/>
                <w:szCs w:val="16"/>
                <w:lang w:val="ru-RU"/>
              </w:rPr>
              <w:t>წყარო გათვალისწინებულია ფონის გამორიცხვით</w:t>
            </w:r>
            <w:r w:rsidRPr="000059B5">
              <w:rPr>
                <w:rFonts w:ascii="Arial" w:eastAsia="Times New Roman" w:hAnsi="Arial" w:cs="Arial"/>
                <w:sz w:val="16"/>
                <w:szCs w:val="16"/>
                <w:lang w:val="ru-RU"/>
              </w:rPr>
              <w:t>;</w:t>
            </w:r>
          </w:p>
        </w:tc>
        <w:tc>
          <w:tcPr>
            <w:tcW w:w="7593" w:type="dxa"/>
            <w:gridSpan w:val="21"/>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sz w:val="16"/>
                <w:szCs w:val="16"/>
              </w:rPr>
            </w:pPr>
            <w:r w:rsidRPr="000059B5">
              <w:rPr>
                <w:rFonts w:ascii="Sylfaen" w:eastAsia="Times New Roman" w:hAnsi="Sylfaen" w:cs="Times New Roman"/>
                <w:sz w:val="16"/>
                <w:szCs w:val="16"/>
              </w:rPr>
              <w:t>1</w:t>
            </w:r>
            <w:r w:rsidRPr="000059B5">
              <w:rPr>
                <w:rFonts w:ascii="Arial" w:eastAsia="Times New Roman" w:hAnsi="Arial" w:cs="Arial"/>
                <w:sz w:val="16"/>
                <w:szCs w:val="16"/>
              </w:rPr>
              <w:t xml:space="preserve"> - </w:t>
            </w:r>
            <w:r w:rsidRPr="000059B5">
              <w:rPr>
                <w:rFonts w:ascii="Sylfaen" w:eastAsia="Times New Roman" w:hAnsi="Sylfaen" w:cs="Arial"/>
                <w:sz w:val="16"/>
                <w:szCs w:val="16"/>
              </w:rPr>
              <w:t>წერტილოვანი</w:t>
            </w:r>
            <w:r w:rsidRPr="000059B5">
              <w:rPr>
                <w:rFonts w:ascii="Arial" w:eastAsia="Times New Roman" w:hAnsi="Arial" w:cs="Arial"/>
                <w:sz w:val="16"/>
                <w:szCs w:val="16"/>
              </w:rPr>
              <w:t>;</w:t>
            </w:r>
          </w:p>
        </w:tc>
      </w:tr>
      <w:tr w:rsidR="000059B5" w:rsidRPr="000059B5" w:rsidTr="000059B5">
        <w:trPr>
          <w:jc w:val="center"/>
        </w:trPr>
        <w:tc>
          <w:tcPr>
            <w:tcW w:w="6950" w:type="dxa"/>
            <w:gridSpan w:val="11"/>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sz w:val="16"/>
                <w:szCs w:val="16"/>
              </w:rPr>
            </w:pPr>
            <w:r w:rsidRPr="000059B5">
              <w:rPr>
                <w:rFonts w:ascii="Arial" w:eastAsia="Times New Roman" w:hAnsi="Arial" w:cs="Arial"/>
                <w:sz w:val="16"/>
                <w:szCs w:val="16"/>
              </w:rPr>
              <w:t xml:space="preserve">"+"  - </w:t>
            </w:r>
            <w:r w:rsidRPr="000059B5">
              <w:rPr>
                <w:rFonts w:ascii="Sylfaen" w:eastAsia="Times New Roman" w:hAnsi="Sylfaen" w:cs="Arial"/>
                <w:sz w:val="16"/>
                <w:szCs w:val="16"/>
              </w:rPr>
              <w:t>წყარო გათვალისწინებულია ფონის გამორიცხვის გარეშე</w:t>
            </w:r>
            <w:r w:rsidRPr="000059B5">
              <w:rPr>
                <w:rFonts w:ascii="Arial" w:eastAsia="Times New Roman" w:hAnsi="Arial" w:cs="Arial"/>
                <w:sz w:val="16"/>
                <w:szCs w:val="16"/>
              </w:rPr>
              <w:t>;</w:t>
            </w:r>
          </w:p>
        </w:tc>
        <w:tc>
          <w:tcPr>
            <w:tcW w:w="7593" w:type="dxa"/>
            <w:gridSpan w:val="21"/>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sz w:val="16"/>
                <w:szCs w:val="16"/>
              </w:rPr>
            </w:pPr>
            <w:r w:rsidRPr="000059B5">
              <w:rPr>
                <w:rFonts w:ascii="Sylfaen" w:eastAsia="Times New Roman" w:hAnsi="Sylfaen" w:cs="Times New Roman"/>
                <w:sz w:val="16"/>
                <w:szCs w:val="16"/>
              </w:rPr>
              <w:t>2</w:t>
            </w:r>
            <w:r w:rsidRPr="000059B5">
              <w:rPr>
                <w:rFonts w:ascii="Arial" w:eastAsia="Times New Roman" w:hAnsi="Arial" w:cs="Arial"/>
                <w:sz w:val="16"/>
                <w:szCs w:val="16"/>
              </w:rPr>
              <w:t xml:space="preserve"> - </w:t>
            </w:r>
            <w:r w:rsidRPr="000059B5">
              <w:rPr>
                <w:rFonts w:ascii="Sylfaen" w:eastAsia="Times New Roman" w:hAnsi="Sylfaen" w:cs="Arial"/>
                <w:sz w:val="16"/>
                <w:szCs w:val="16"/>
              </w:rPr>
              <w:t>წრფივი</w:t>
            </w:r>
            <w:r w:rsidRPr="000059B5">
              <w:rPr>
                <w:rFonts w:ascii="Arial" w:eastAsia="Times New Roman" w:hAnsi="Arial" w:cs="Arial"/>
                <w:sz w:val="16"/>
                <w:szCs w:val="16"/>
              </w:rPr>
              <w:t>;</w:t>
            </w:r>
          </w:p>
        </w:tc>
      </w:tr>
      <w:tr w:rsidR="000059B5" w:rsidRPr="000059B5" w:rsidTr="000059B5">
        <w:trPr>
          <w:jc w:val="center"/>
        </w:trPr>
        <w:tc>
          <w:tcPr>
            <w:tcW w:w="6950" w:type="dxa"/>
            <w:gridSpan w:val="11"/>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sz w:val="16"/>
                <w:szCs w:val="16"/>
              </w:rPr>
            </w:pPr>
            <w:r w:rsidRPr="000059B5">
              <w:rPr>
                <w:rFonts w:ascii="Arial" w:eastAsia="Times New Roman" w:hAnsi="Arial" w:cs="Arial"/>
                <w:sz w:val="16"/>
                <w:szCs w:val="16"/>
              </w:rPr>
              <w:t xml:space="preserve">"-"  - </w:t>
            </w:r>
            <w:r w:rsidRPr="000059B5">
              <w:rPr>
                <w:rFonts w:ascii="Sylfaen" w:eastAsia="Times New Roman" w:hAnsi="Sylfaen" w:cs="Arial"/>
                <w:sz w:val="16"/>
                <w:szCs w:val="16"/>
              </w:rPr>
              <w:t>წყარო არ არის გათვალისწინებული და მისი წვლილი არაა შეტანილი ფონში</w:t>
            </w:r>
            <w:r w:rsidRPr="000059B5">
              <w:rPr>
                <w:rFonts w:ascii="Arial" w:eastAsia="Times New Roman" w:hAnsi="Arial" w:cs="Arial"/>
                <w:sz w:val="16"/>
                <w:szCs w:val="16"/>
              </w:rPr>
              <w:t>.</w:t>
            </w:r>
          </w:p>
        </w:tc>
        <w:tc>
          <w:tcPr>
            <w:tcW w:w="7593" w:type="dxa"/>
            <w:gridSpan w:val="21"/>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sz w:val="16"/>
                <w:szCs w:val="16"/>
              </w:rPr>
            </w:pPr>
            <w:r w:rsidRPr="000059B5">
              <w:rPr>
                <w:rFonts w:ascii="Sylfaen" w:eastAsia="Times New Roman" w:hAnsi="Sylfaen" w:cs="Times New Roman"/>
                <w:sz w:val="16"/>
                <w:szCs w:val="16"/>
              </w:rPr>
              <w:t>3</w:t>
            </w:r>
            <w:r w:rsidRPr="000059B5">
              <w:rPr>
                <w:rFonts w:ascii="Arial" w:eastAsia="Times New Roman" w:hAnsi="Arial" w:cs="Arial"/>
                <w:sz w:val="16"/>
                <w:szCs w:val="16"/>
              </w:rPr>
              <w:t xml:space="preserve"> - </w:t>
            </w:r>
            <w:r w:rsidRPr="000059B5">
              <w:rPr>
                <w:rFonts w:ascii="Sylfaen" w:eastAsia="Times New Roman" w:hAnsi="Sylfaen" w:cs="Arial"/>
                <w:sz w:val="16"/>
                <w:szCs w:val="16"/>
              </w:rPr>
              <w:t>არაორგანიზებული</w:t>
            </w:r>
            <w:r w:rsidRPr="000059B5">
              <w:rPr>
                <w:rFonts w:ascii="Arial" w:eastAsia="Times New Roman" w:hAnsi="Arial" w:cs="Arial"/>
                <w:sz w:val="16"/>
                <w:szCs w:val="16"/>
              </w:rPr>
              <w:t>;</w:t>
            </w:r>
          </w:p>
        </w:tc>
      </w:tr>
      <w:tr w:rsidR="000059B5" w:rsidRPr="000059B5" w:rsidTr="000059B5">
        <w:trPr>
          <w:jc w:val="center"/>
        </w:trPr>
        <w:tc>
          <w:tcPr>
            <w:tcW w:w="6950" w:type="dxa"/>
            <w:gridSpan w:val="11"/>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sz w:val="16"/>
                <w:szCs w:val="16"/>
              </w:rPr>
            </w:pPr>
            <w:r w:rsidRPr="000059B5">
              <w:rPr>
                <w:rFonts w:ascii="Sylfaen" w:eastAsia="Times New Roman" w:hAnsi="Sylfaen" w:cs="Arial"/>
                <w:sz w:val="16"/>
                <w:szCs w:val="16"/>
              </w:rPr>
              <w:t>ნიშნულების არარსებობის შემტხვევაში წყარო არ ითვლება</w:t>
            </w:r>
            <w:r w:rsidRPr="000059B5">
              <w:rPr>
                <w:rFonts w:ascii="Arial" w:eastAsia="Times New Roman" w:hAnsi="Arial" w:cs="Arial"/>
                <w:sz w:val="16"/>
                <w:szCs w:val="16"/>
              </w:rPr>
              <w:t>.</w:t>
            </w:r>
          </w:p>
        </w:tc>
        <w:tc>
          <w:tcPr>
            <w:tcW w:w="7593" w:type="dxa"/>
            <w:gridSpan w:val="21"/>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sz w:val="16"/>
                <w:szCs w:val="16"/>
              </w:rPr>
            </w:pPr>
            <w:r w:rsidRPr="000059B5">
              <w:rPr>
                <w:rFonts w:ascii="Sylfaen" w:eastAsia="Times New Roman" w:hAnsi="Sylfaen" w:cs="Times New Roman"/>
                <w:sz w:val="16"/>
                <w:szCs w:val="16"/>
              </w:rPr>
              <w:t>4</w:t>
            </w:r>
            <w:r w:rsidRPr="000059B5">
              <w:rPr>
                <w:rFonts w:ascii="Arial" w:eastAsia="Times New Roman" w:hAnsi="Arial" w:cs="Arial"/>
                <w:sz w:val="16"/>
                <w:szCs w:val="16"/>
              </w:rPr>
              <w:t xml:space="preserve"> - </w:t>
            </w:r>
            <w:r w:rsidRPr="000059B5">
              <w:rPr>
                <w:rFonts w:ascii="Sylfaen" w:eastAsia="Times New Roman" w:hAnsi="Sylfaen" w:cs="Arial"/>
                <w:sz w:val="16"/>
                <w:szCs w:val="16"/>
              </w:rPr>
              <w:t>წერტილოვანი წყაროების ერთობლიობა, გაერთიანებული ერთ სიბრტყულად გათვლისთვის</w:t>
            </w:r>
            <w:r w:rsidRPr="000059B5">
              <w:rPr>
                <w:rFonts w:ascii="Arial" w:eastAsia="Times New Roman" w:hAnsi="Arial" w:cs="Arial"/>
                <w:sz w:val="16"/>
                <w:szCs w:val="16"/>
              </w:rPr>
              <w:t>;</w:t>
            </w:r>
          </w:p>
        </w:tc>
      </w:tr>
      <w:tr w:rsidR="000059B5" w:rsidRPr="000059B5" w:rsidTr="000059B5">
        <w:trPr>
          <w:jc w:val="center"/>
        </w:trPr>
        <w:tc>
          <w:tcPr>
            <w:tcW w:w="6950" w:type="dxa"/>
            <w:gridSpan w:val="11"/>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sz w:val="20"/>
                <w:szCs w:val="20"/>
              </w:rPr>
            </w:pPr>
          </w:p>
        </w:tc>
        <w:tc>
          <w:tcPr>
            <w:tcW w:w="7593" w:type="dxa"/>
            <w:gridSpan w:val="21"/>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sz w:val="16"/>
                <w:szCs w:val="16"/>
              </w:rPr>
            </w:pPr>
            <w:r w:rsidRPr="000059B5">
              <w:rPr>
                <w:rFonts w:ascii="Sylfaen" w:eastAsia="Times New Roman" w:hAnsi="Sylfaen" w:cs="Times New Roman"/>
                <w:sz w:val="16"/>
                <w:szCs w:val="16"/>
              </w:rPr>
              <w:t>5</w:t>
            </w:r>
            <w:r w:rsidRPr="000059B5">
              <w:rPr>
                <w:rFonts w:ascii="Arial" w:eastAsia="Times New Roman" w:hAnsi="Arial" w:cs="Arial"/>
                <w:sz w:val="16"/>
                <w:szCs w:val="16"/>
              </w:rPr>
              <w:t xml:space="preserve"> - </w:t>
            </w:r>
            <w:r w:rsidRPr="000059B5">
              <w:rPr>
                <w:rFonts w:ascii="Sylfaen" w:eastAsia="Times New Roman" w:hAnsi="Sylfaen" w:cs="Arial"/>
                <w:sz w:val="16"/>
                <w:szCs w:val="16"/>
              </w:rPr>
              <w:t>არაორგანიზებული, დროში ცვლადი გაფრქვევის სიმძლავრით</w:t>
            </w:r>
            <w:r w:rsidRPr="000059B5">
              <w:rPr>
                <w:rFonts w:ascii="Arial" w:eastAsia="Times New Roman" w:hAnsi="Arial" w:cs="Arial"/>
                <w:sz w:val="16"/>
                <w:szCs w:val="16"/>
              </w:rPr>
              <w:t>;</w:t>
            </w:r>
          </w:p>
        </w:tc>
      </w:tr>
      <w:tr w:rsidR="000059B5" w:rsidRPr="000059B5" w:rsidTr="000059B5">
        <w:trPr>
          <w:jc w:val="center"/>
        </w:trPr>
        <w:tc>
          <w:tcPr>
            <w:tcW w:w="6950" w:type="dxa"/>
            <w:gridSpan w:val="11"/>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sz w:val="20"/>
                <w:szCs w:val="20"/>
              </w:rPr>
            </w:pPr>
          </w:p>
        </w:tc>
        <w:tc>
          <w:tcPr>
            <w:tcW w:w="7593" w:type="dxa"/>
            <w:gridSpan w:val="21"/>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sz w:val="16"/>
                <w:szCs w:val="16"/>
              </w:rPr>
            </w:pPr>
            <w:r w:rsidRPr="000059B5">
              <w:rPr>
                <w:rFonts w:ascii="Sylfaen" w:eastAsia="Times New Roman" w:hAnsi="Sylfaen" w:cs="Times New Roman"/>
                <w:sz w:val="16"/>
                <w:szCs w:val="16"/>
              </w:rPr>
              <w:t>6</w:t>
            </w:r>
            <w:r w:rsidRPr="000059B5">
              <w:rPr>
                <w:rFonts w:ascii="Arial" w:eastAsia="Times New Roman" w:hAnsi="Arial" w:cs="Arial"/>
                <w:sz w:val="16"/>
                <w:szCs w:val="16"/>
              </w:rPr>
              <w:t xml:space="preserve"> - </w:t>
            </w:r>
            <w:r w:rsidRPr="000059B5">
              <w:rPr>
                <w:rFonts w:ascii="Sylfaen" w:eastAsia="Times New Roman" w:hAnsi="Sylfaen" w:cs="Arial"/>
                <w:sz w:val="16"/>
                <w:szCs w:val="16"/>
              </w:rPr>
              <w:t>წერტილოვანი, ქოლგისებური ან ჰორიზონტალური გაფრქვევით</w:t>
            </w:r>
            <w:r w:rsidRPr="000059B5">
              <w:rPr>
                <w:rFonts w:ascii="Arial" w:eastAsia="Times New Roman" w:hAnsi="Arial" w:cs="Arial"/>
                <w:sz w:val="16"/>
                <w:szCs w:val="16"/>
              </w:rPr>
              <w:t>;</w:t>
            </w:r>
          </w:p>
        </w:tc>
      </w:tr>
      <w:tr w:rsidR="000059B5" w:rsidRPr="000059B5" w:rsidTr="000059B5">
        <w:trPr>
          <w:jc w:val="center"/>
        </w:trPr>
        <w:tc>
          <w:tcPr>
            <w:tcW w:w="6950" w:type="dxa"/>
            <w:gridSpan w:val="11"/>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sz w:val="20"/>
                <w:szCs w:val="20"/>
              </w:rPr>
            </w:pPr>
          </w:p>
        </w:tc>
        <w:tc>
          <w:tcPr>
            <w:tcW w:w="7593" w:type="dxa"/>
            <w:gridSpan w:val="21"/>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sz w:val="16"/>
                <w:szCs w:val="16"/>
              </w:rPr>
            </w:pPr>
            <w:r w:rsidRPr="000059B5">
              <w:rPr>
                <w:rFonts w:ascii="Sylfaen" w:eastAsia="Times New Roman" w:hAnsi="Sylfaen" w:cs="Times New Roman"/>
                <w:sz w:val="16"/>
                <w:szCs w:val="16"/>
              </w:rPr>
              <w:t>7</w:t>
            </w:r>
            <w:r w:rsidRPr="000059B5">
              <w:rPr>
                <w:rFonts w:ascii="Arial" w:eastAsia="Times New Roman" w:hAnsi="Arial" w:cs="Arial"/>
                <w:sz w:val="16"/>
                <w:szCs w:val="16"/>
              </w:rPr>
              <w:t xml:space="preserve"> - </w:t>
            </w:r>
            <w:r w:rsidRPr="000059B5">
              <w:rPr>
                <w:rFonts w:ascii="Sylfaen" w:eastAsia="Times New Roman" w:hAnsi="Sylfaen" w:cs="Arial"/>
                <w:sz w:val="16"/>
                <w:szCs w:val="16"/>
              </w:rPr>
              <w:t>ქოლგისებური ან ჰორიზონტალური გაფრქვევის წერტილოვანი წყაროების ერთობლიობა</w:t>
            </w:r>
            <w:r w:rsidRPr="000059B5">
              <w:rPr>
                <w:rFonts w:ascii="Arial" w:eastAsia="Times New Roman" w:hAnsi="Arial" w:cs="Arial"/>
                <w:sz w:val="16"/>
                <w:szCs w:val="16"/>
              </w:rPr>
              <w:t>;</w:t>
            </w:r>
          </w:p>
        </w:tc>
      </w:tr>
      <w:tr w:rsidR="000059B5" w:rsidRPr="000059B5" w:rsidTr="000059B5">
        <w:trPr>
          <w:jc w:val="center"/>
        </w:trPr>
        <w:tc>
          <w:tcPr>
            <w:tcW w:w="6950" w:type="dxa"/>
            <w:gridSpan w:val="11"/>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sz w:val="20"/>
                <w:szCs w:val="20"/>
              </w:rPr>
            </w:pPr>
          </w:p>
        </w:tc>
        <w:tc>
          <w:tcPr>
            <w:tcW w:w="7593" w:type="dxa"/>
            <w:gridSpan w:val="21"/>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sz w:val="16"/>
                <w:szCs w:val="16"/>
              </w:rPr>
            </w:pPr>
            <w:r w:rsidRPr="000059B5">
              <w:rPr>
                <w:rFonts w:ascii="Sylfaen" w:eastAsia="Times New Roman" w:hAnsi="Sylfaen" w:cs="Times New Roman"/>
                <w:sz w:val="16"/>
                <w:szCs w:val="16"/>
              </w:rPr>
              <w:t>8</w:t>
            </w:r>
            <w:r w:rsidRPr="000059B5">
              <w:rPr>
                <w:rFonts w:ascii="Arial" w:eastAsia="Times New Roman" w:hAnsi="Arial" w:cs="Arial"/>
                <w:sz w:val="16"/>
                <w:szCs w:val="16"/>
              </w:rPr>
              <w:t xml:space="preserve"> - </w:t>
            </w:r>
            <w:r w:rsidRPr="000059B5">
              <w:rPr>
                <w:rFonts w:ascii="Sylfaen" w:eastAsia="Times New Roman" w:hAnsi="Sylfaen" w:cs="Arial"/>
                <w:sz w:val="16"/>
                <w:szCs w:val="16"/>
              </w:rPr>
              <w:t>ავტომაგისტრალი</w:t>
            </w:r>
            <w:r w:rsidRPr="000059B5">
              <w:rPr>
                <w:rFonts w:ascii="Arial" w:eastAsia="Times New Roman" w:hAnsi="Arial" w:cs="Arial"/>
                <w:sz w:val="16"/>
                <w:szCs w:val="16"/>
              </w:rPr>
              <w:t>.</w:t>
            </w:r>
          </w:p>
        </w:tc>
      </w:tr>
      <w:tr w:rsidR="000059B5" w:rsidRPr="000059B5" w:rsidTr="000059B5">
        <w:trPr>
          <w:gridAfter w:val="1"/>
          <w:wAfter w:w="316" w:type="dxa"/>
          <w:jc w:val="center"/>
        </w:trPr>
        <w:tc>
          <w:tcPr>
            <w:tcW w:w="540"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16"/>
                <w:szCs w:val="16"/>
              </w:rPr>
            </w:pPr>
            <w:r w:rsidRPr="000059B5">
              <w:rPr>
                <w:rFonts w:ascii="Sylfaen" w:eastAsia="Times New Roman" w:hAnsi="Sylfaen" w:cs="Arial"/>
                <w:b/>
                <w:bCs/>
                <w:sz w:val="16"/>
                <w:szCs w:val="16"/>
              </w:rPr>
              <w:t>აღრიცხვა ანგარიშისას</w:t>
            </w:r>
          </w:p>
        </w:tc>
        <w:tc>
          <w:tcPr>
            <w:tcW w:w="540"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16"/>
                <w:szCs w:val="16"/>
              </w:rPr>
            </w:pPr>
            <w:r w:rsidRPr="000059B5">
              <w:rPr>
                <w:rFonts w:ascii="Sylfaen" w:eastAsia="Times New Roman" w:hAnsi="Sylfaen" w:cs="Arial"/>
                <w:b/>
                <w:bCs/>
                <w:sz w:val="16"/>
                <w:szCs w:val="16"/>
              </w:rPr>
              <w:t>მოედ.№</w:t>
            </w:r>
          </w:p>
        </w:tc>
        <w:tc>
          <w:tcPr>
            <w:tcW w:w="55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16"/>
                <w:szCs w:val="16"/>
              </w:rPr>
            </w:pPr>
            <w:r w:rsidRPr="000059B5">
              <w:rPr>
                <w:rFonts w:ascii="Sylfaen" w:eastAsia="Times New Roman" w:hAnsi="Sylfaen" w:cs="Arial"/>
                <w:b/>
                <w:bCs/>
                <w:sz w:val="16"/>
                <w:szCs w:val="16"/>
              </w:rPr>
              <w:t>საამქ. №</w:t>
            </w:r>
          </w:p>
        </w:tc>
        <w:tc>
          <w:tcPr>
            <w:tcW w:w="598"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16"/>
                <w:szCs w:val="16"/>
              </w:rPr>
            </w:pPr>
            <w:r w:rsidRPr="000059B5">
              <w:rPr>
                <w:rFonts w:ascii="Sylfaen" w:eastAsia="Times New Roman" w:hAnsi="Sylfaen" w:cs="Arial"/>
                <w:b/>
                <w:bCs/>
                <w:sz w:val="16"/>
                <w:szCs w:val="16"/>
              </w:rPr>
              <w:t>წყაროს №</w:t>
            </w:r>
          </w:p>
        </w:tc>
        <w:tc>
          <w:tcPr>
            <w:tcW w:w="2336"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16"/>
                <w:szCs w:val="16"/>
              </w:rPr>
            </w:pPr>
            <w:r w:rsidRPr="000059B5">
              <w:rPr>
                <w:rFonts w:ascii="Sylfaen" w:eastAsia="Times New Roman" w:hAnsi="Sylfaen" w:cs="Arial"/>
                <w:b/>
                <w:bCs/>
                <w:sz w:val="16"/>
                <w:szCs w:val="16"/>
              </w:rPr>
              <w:t>წყაროს დასახელება</w:t>
            </w:r>
          </w:p>
        </w:tc>
        <w:tc>
          <w:tcPr>
            <w:tcW w:w="525"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16"/>
                <w:szCs w:val="16"/>
              </w:rPr>
            </w:pPr>
            <w:r w:rsidRPr="000059B5">
              <w:rPr>
                <w:rFonts w:ascii="Sylfaen" w:eastAsia="Times New Roman" w:hAnsi="Sylfaen" w:cs="Arial"/>
                <w:b/>
                <w:bCs/>
                <w:sz w:val="16"/>
                <w:szCs w:val="16"/>
              </w:rPr>
              <w:t>ვარი-ანტი</w:t>
            </w:r>
          </w:p>
        </w:tc>
        <w:tc>
          <w:tcPr>
            <w:tcW w:w="423"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16"/>
                <w:szCs w:val="16"/>
              </w:rPr>
            </w:pPr>
            <w:r w:rsidRPr="000059B5">
              <w:rPr>
                <w:rFonts w:ascii="Sylfaen" w:eastAsia="Times New Roman" w:hAnsi="Sylfaen" w:cs="Arial"/>
                <w:b/>
                <w:bCs/>
                <w:sz w:val="16"/>
                <w:szCs w:val="16"/>
              </w:rPr>
              <w:t>ტიპი</w:t>
            </w:r>
          </w:p>
        </w:tc>
        <w:tc>
          <w:tcPr>
            <w:tcW w:w="686"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16"/>
                <w:szCs w:val="16"/>
              </w:rPr>
            </w:pPr>
            <w:r w:rsidRPr="000059B5">
              <w:rPr>
                <w:rFonts w:ascii="Sylfaen" w:eastAsia="Times New Roman" w:hAnsi="Sylfaen" w:cs="Arial"/>
                <w:b/>
                <w:bCs/>
                <w:sz w:val="16"/>
                <w:szCs w:val="16"/>
              </w:rPr>
              <w:t>წყაროს სიმაღლე (მ)</w:t>
            </w:r>
          </w:p>
        </w:tc>
        <w:tc>
          <w:tcPr>
            <w:tcW w:w="803"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16"/>
                <w:szCs w:val="16"/>
              </w:rPr>
            </w:pPr>
            <w:r w:rsidRPr="000059B5">
              <w:rPr>
                <w:rFonts w:ascii="Sylfaen" w:eastAsia="Times New Roman" w:hAnsi="Sylfaen" w:cs="Arial"/>
                <w:b/>
                <w:bCs/>
                <w:sz w:val="16"/>
                <w:szCs w:val="16"/>
              </w:rPr>
              <w:t>დიამეტრი (მ)</w:t>
            </w:r>
          </w:p>
        </w:tc>
        <w:tc>
          <w:tcPr>
            <w:tcW w:w="788" w:type="dxa"/>
            <w:gridSpan w:val="3"/>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16"/>
                <w:szCs w:val="16"/>
              </w:rPr>
            </w:pPr>
            <w:r w:rsidRPr="000059B5">
              <w:rPr>
                <w:rFonts w:ascii="Sylfaen" w:eastAsia="Times New Roman" w:hAnsi="Sylfaen" w:cs="Arial"/>
                <w:b/>
                <w:bCs/>
                <w:sz w:val="16"/>
                <w:szCs w:val="16"/>
              </w:rPr>
              <w:t>აირ-ჰაეროვანი ნარევის მოცულ. (მ3/წმ)</w:t>
            </w:r>
          </w:p>
        </w:tc>
        <w:tc>
          <w:tcPr>
            <w:tcW w:w="817"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16"/>
                <w:szCs w:val="16"/>
              </w:rPr>
            </w:pPr>
            <w:r w:rsidRPr="000059B5">
              <w:rPr>
                <w:rFonts w:ascii="Sylfaen" w:eastAsia="Times New Roman" w:hAnsi="Sylfaen" w:cs="Arial"/>
                <w:b/>
                <w:bCs/>
                <w:sz w:val="16"/>
                <w:szCs w:val="16"/>
              </w:rPr>
              <w:t>აირ-ჰაეროვანი ნარევის წიჩქარე (მ/წმ)</w:t>
            </w:r>
          </w:p>
        </w:tc>
        <w:tc>
          <w:tcPr>
            <w:tcW w:w="788"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16"/>
                <w:szCs w:val="16"/>
              </w:rPr>
            </w:pPr>
            <w:r w:rsidRPr="000059B5">
              <w:rPr>
                <w:rFonts w:ascii="Sylfaen" w:eastAsia="Times New Roman" w:hAnsi="Sylfaen" w:cs="Arial"/>
                <w:b/>
                <w:bCs/>
                <w:sz w:val="16"/>
                <w:szCs w:val="16"/>
              </w:rPr>
              <w:t>აირ-ჰაეროვანი ნარევის ტემპერატ.</w:t>
            </w:r>
            <w:r w:rsidRPr="000059B5">
              <w:rPr>
                <w:rFonts w:ascii="Arial" w:eastAsia="Times New Roman" w:hAnsi="Arial" w:cs="Arial"/>
                <w:b/>
                <w:bCs/>
                <w:sz w:val="16"/>
                <w:szCs w:val="16"/>
              </w:rPr>
              <w:t xml:space="preserve"> (</w:t>
            </w:r>
            <w:r w:rsidRPr="000059B5">
              <w:rPr>
                <w:rFonts w:ascii="Times New Roman" w:eastAsia="Times New Roman" w:hAnsi="Times New Roman" w:cs="Times New Roman"/>
                <w:b/>
                <w:bCs/>
                <w:sz w:val="16"/>
                <w:szCs w:val="16"/>
              </w:rPr>
              <w:t>°C</w:t>
            </w:r>
            <w:r w:rsidRPr="000059B5">
              <w:rPr>
                <w:rFonts w:ascii="Arial" w:eastAsia="Times New Roman" w:hAnsi="Arial" w:cs="Arial"/>
                <w:b/>
                <w:bCs/>
                <w:sz w:val="16"/>
                <w:szCs w:val="16"/>
              </w:rPr>
              <w:t>)</w:t>
            </w:r>
          </w:p>
        </w:tc>
        <w:tc>
          <w:tcPr>
            <w:tcW w:w="540"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16"/>
                <w:szCs w:val="16"/>
              </w:rPr>
            </w:pPr>
            <w:r w:rsidRPr="000059B5">
              <w:rPr>
                <w:rFonts w:ascii="Sylfaen" w:eastAsia="Times New Roman" w:hAnsi="Sylfaen" w:cs="Arial"/>
                <w:b/>
                <w:bCs/>
                <w:sz w:val="16"/>
                <w:szCs w:val="16"/>
              </w:rPr>
              <w:t>რელიეფის კოეფ.</w:t>
            </w:r>
          </w:p>
        </w:tc>
        <w:tc>
          <w:tcPr>
            <w:tcW w:w="846" w:type="dxa"/>
            <w:gridSpan w:val="3"/>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16"/>
                <w:szCs w:val="16"/>
              </w:rPr>
            </w:pPr>
            <w:r w:rsidRPr="000059B5">
              <w:rPr>
                <w:rFonts w:ascii="Sylfaen" w:eastAsia="Times New Roman" w:hAnsi="Sylfaen" w:cs="Arial"/>
                <w:b/>
                <w:bCs/>
                <w:sz w:val="16"/>
                <w:szCs w:val="16"/>
              </w:rPr>
              <w:t xml:space="preserve">კოორდ. </w:t>
            </w:r>
            <w:r w:rsidRPr="000059B5">
              <w:rPr>
                <w:rFonts w:ascii="AcadNusx" w:eastAsia="Times New Roman" w:hAnsi="AcadNusx" w:cs="Arial"/>
                <w:b/>
                <w:bCs/>
                <w:sz w:val="16"/>
                <w:szCs w:val="16"/>
              </w:rPr>
              <w:t>X</w:t>
            </w:r>
            <w:r w:rsidRPr="000059B5">
              <w:rPr>
                <w:rFonts w:ascii="Sylfaen" w:eastAsia="Times New Roman" w:hAnsi="Sylfaen" w:cs="Arial"/>
                <w:b/>
                <w:bCs/>
                <w:sz w:val="16"/>
                <w:szCs w:val="16"/>
              </w:rPr>
              <w:t>1 ღერძი (მ)</w:t>
            </w:r>
          </w:p>
        </w:tc>
        <w:tc>
          <w:tcPr>
            <w:tcW w:w="846"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16"/>
                <w:szCs w:val="16"/>
              </w:rPr>
            </w:pPr>
            <w:r w:rsidRPr="000059B5">
              <w:rPr>
                <w:rFonts w:ascii="Sylfaen" w:eastAsia="Times New Roman" w:hAnsi="Sylfaen" w:cs="Arial"/>
                <w:b/>
                <w:bCs/>
                <w:sz w:val="16"/>
                <w:szCs w:val="16"/>
              </w:rPr>
              <w:t xml:space="preserve">კოორდ. </w:t>
            </w:r>
            <w:r w:rsidRPr="000059B5">
              <w:rPr>
                <w:rFonts w:ascii="Times New Roman" w:eastAsia="Times New Roman" w:hAnsi="Times New Roman" w:cs="Times New Roman"/>
                <w:b/>
                <w:bCs/>
                <w:sz w:val="16"/>
                <w:szCs w:val="16"/>
              </w:rPr>
              <w:t>Y1</w:t>
            </w:r>
            <w:r w:rsidRPr="000059B5">
              <w:rPr>
                <w:rFonts w:ascii="Sylfaen" w:eastAsia="Times New Roman" w:hAnsi="Sylfaen" w:cs="Arial"/>
                <w:b/>
                <w:bCs/>
                <w:sz w:val="16"/>
                <w:szCs w:val="16"/>
              </w:rPr>
              <w:t xml:space="preserve"> ღერძი (მ)</w:t>
            </w:r>
          </w:p>
        </w:tc>
        <w:tc>
          <w:tcPr>
            <w:tcW w:w="846" w:type="dxa"/>
            <w:gridSpan w:val="3"/>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16"/>
                <w:szCs w:val="16"/>
              </w:rPr>
            </w:pPr>
            <w:r w:rsidRPr="000059B5">
              <w:rPr>
                <w:rFonts w:ascii="Sylfaen" w:eastAsia="Times New Roman" w:hAnsi="Sylfaen" w:cs="Arial"/>
                <w:b/>
                <w:bCs/>
                <w:sz w:val="16"/>
                <w:szCs w:val="16"/>
              </w:rPr>
              <w:t xml:space="preserve">კოორდ. </w:t>
            </w:r>
            <w:r w:rsidRPr="000059B5">
              <w:rPr>
                <w:rFonts w:ascii="AcadNusx" w:eastAsia="Times New Roman" w:hAnsi="AcadNusx" w:cs="Arial"/>
                <w:b/>
                <w:bCs/>
                <w:sz w:val="16"/>
                <w:szCs w:val="16"/>
              </w:rPr>
              <w:t>X</w:t>
            </w:r>
            <w:r w:rsidRPr="000059B5">
              <w:rPr>
                <w:rFonts w:ascii="Sylfaen" w:eastAsia="Times New Roman" w:hAnsi="Sylfaen" w:cs="Arial"/>
                <w:b/>
                <w:bCs/>
                <w:sz w:val="16"/>
                <w:szCs w:val="16"/>
              </w:rPr>
              <w:t>2 ღერძი (მ)</w:t>
            </w:r>
          </w:p>
        </w:tc>
        <w:tc>
          <w:tcPr>
            <w:tcW w:w="890"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16"/>
                <w:szCs w:val="16"/>
              </w:rPr>
            </w:pPr>
            <w:r w:rsidRPr="000059B5">
              <w:rPr>
                <w:rFonts w:ascii="Sylfaen" w:eastAsia="Times New Roman" w:hAnsi="Sylfaen" w:cs="Arial"/>
                <w:b/>
                <w:bCs/>
                <w:sz w:val="16"/>
                <w:szCs w:val="16"/>
              </w:rPr>
              <w:t xml:space="preserve">კოორდ. </w:t>
            </w:r>
            <w:r w:rsidRPr="000059B5">
              <w:rPr>
                <w:rFonts w:ascii="Times New Roman" w:eastAsia="Times New Roman" w:hAnsi="Times New Roman" w:cs="Times New Roman"/>
                <w:b/>
                <w:bCs/>
                <w:sz w:val="16"/>
                <w:szCs w:val="16"/>
              </w:rPr>
              <w:t>Y2</w:t>
            </w:r>
            <w:r w:rsidRPr="000059B5">
              <w:rPr>
                <w:rFonts w:ascii="Sylfaen" w:eastAsia="Times New Roman" w:hAnsi="Sylfaen" w:cs="Arial"/>
                <w:b/>
                <w:bCs/>
                <w:sz w:val="16"/>
                <w:szCs w:val="16"/>
              </w:rPr>
              <w:t xml:space="preserve"> ღერძი (მ)</w:t>
            </w:r>
          </w:p>
        </w:tc>
        <w:tc>
          <w:tcPr>
            <w:tcW w:w="86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16"/>
                <w:szCs w:val="16"/>
              </w:rPr>
            </w:pPr>
            <w:r w:rsidRPr="000059B5">
              <w:rPr>
                <w:rFonts w:ascii="Sylfaen" w:eastAsia="Times New Roman" w:hAnsi="Sylfaen" w:cs="Arial"/>
                <w:b/>
                <w:bCs/>
                <w:sz w:val="16"/>
                <w:szCs w:val="16"/>
              </w:rPr>
              <w:t>წყაროს სიგანე (მ)</w:t>
            </w:r>
          </w:p>
        </w:tc>
      </w:tr>
      <w:tr w:rsidR="000059B5" w:rsidRPr="000059B5" w:rsidTr="000059B5">
        <w:trPr>
          <w:gridAfter w:val="1"/>
          <w:wAfter w:w="316" w:type="dxa"/>
          <w:jc w:val="center"/>
        </w:trPr>
        <w:tc>
          <w:tcPr>
            <w:tcW w:w="540"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8"/>
                <w:szCs w:val="18"/>
              </w:rPr>
            </w:pPr>
            <w:r w:rsidRPr="000059B5">
              <w:rPr>
                <w:rFonts w:ascii="Arial" w:eastAsia="Times New Roman" w:hAnsi="Arial" w:cs="Arial"/>
                <w:sz w:val="18"/>
                <w:szCs w:val="18"/>
              </w:rPr>
              <w:t>%</w:t>
            </w:r>
          </w:p>
        </w:tc>
        <w:tc>
          <w:tcPr>
            <w:tcW w:w="540"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18"/>
                <w:szCs w:val="18"/>
              </w:rPr>
            </w:pPr>
            <w:r w:rsidRPr="000059B5">
              <w:rPr>
                <w:rFonts w:ascii="Sylfaen" w:eastAsia="Times New Roman" w:hAnsi="Sylfaen" w:cs="Times New Roman"/>
                <w:sz w:val="18"/>
                <w:szCs w:val="18"/>
              </w:rPr>
              <w:t>0</w:t>
            </w:r>
          </w:p>
        </w:tc>
        <w:tc>
          <w:tcPr>
            <w:tcW w:w="55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18"/>
                <w:szCs w:val="18"/>
              </w:rPr>
            </w:pPr>
            <w:r w:rsidRPr="000059B5">
              <w:rPr>
                <w:rFonts w:ascii="Sylfaen" w:eastAsia="Times New Roman" w:hAnsi="Sylfaen" w:cs="Times New Roman"/>
                <w:sz w:val="18"/>
                <w:szCs w:val="18"/>
              </w:rPr>
              <w:t>0</w:t>
            </w:r>
          </w:p>
        </w:tc>
        <w:tc>
          <w:tcPr>
            <w:tcW w:w="598"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18"/>
                <w:szCs w:val="18"/>
              </w:rPr>
            </w:pPr>
            <w:r w:rsidRPr="000059B5">
              <w:rPr>
                <w:rFonts w:ascii="Sylfaen" w:eastAsia="Times New Roman" w:hAnsi="Sylfaen" w:cs="Times New Roman"/>
                <w:sz w:val="18"/>
                <w:szCs w:val="18"/>
              </w:rPr>
              <w:t>1</w:t>
            </w:r>
          </w:p>
        </w:tc>
        <w:tc>
          <w:tcPr>
            <w:tcW w:w="2336"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sz w:val="18"/>
                <w:szCs w:val="18"/>
              </w:rPr>
            </w:pPr>
            <w:r w:rsidRPr="000059B5">
              <w:rPr>
                <w:rFonts w:ascii="Sylfaen" w:eastAsia="Times New Roman" w:hAnsi="Sylfaen" w:cs="Times New Roman"/>
                <w:sz w:val="18"/>
                <w:szCs w:val="18"/>
              </w:rPr>
              <w:t>ზეთის</w:t>
            </w:r>
            <w:r w:rsidRPr="000059B5">
              <w:rPr>
                <w:rFonts w:ascii="Arial" w:eastAsia="Times New Roman" w:hAnsi="Arial" w:cs="Arial"/>
                <w:sz w:val="18"/>
                <w:szCs w:val="18"/>
              </w:rPr>
              <w:t xml:space="preserve"> </w:t>
            </w:r>
            <w:r w:rsidRPr="000059B5">
              <w:rPr>
                <w:rFonts w:ascii="Sylfaen" w:eastAsia="Times New Roman" w:hAnsi="Sylfaen" w:cs="Times New Roman"/>
                <w:sz w:val="18"/>
                <w:szCs w:val="18"/>
              </w:rPr>
              <w:t>საცავი</w:t>
            </w:r>
          </w:p>
        </w:tc>
        <w:tc>
          <w:tcPr>
            <w:tcW w:w="525"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18"/>
                <w:szCs w:val="18"/>
              </w:rPr>
            </w:pPr>
            <w:r w:rsidRPr="000059B5">
              <w:rPr>
                <w:rFonts w:ascii="Sylfaen" w:eastAsia="Times New Roman" w:hAnsi="Sylfaen" w:cs="Times New Roman"/>
                <w:sz w:val="18"/>
                <w:szCs w:val="18"/>
              </w:rPr>
              <w:t>1</w:t>
            </w:r>
          </w:p>
        </w:tc>
        <w:tc>
          <w:tcPr>
            <w:tcW w:w="423"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18"/>
                <w:szCs w:val="18"/>
              </w:rPr>
            </w:pPr>
            <w:r w:rsidRPr="000059B5">
              <w:rPr>
                <w:rFonts w:ascii="Sylfaen" w:eastAsia="Times New Roman" w:hAnsi="Sylfaen" w:cs="Times New Roman"/>
                <w:sz w:val="18"/>
                <w:szCs w:val="18"/>
              </w:rPr>
              <w:t>1</w:t>
            </w:r>
          </w:p>
        </w:tc>
        <w:tc>
          <w:tcPr>
            <w:tcW w:w="686"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18"/>
                <w:szCs w:val="18"/>
              </w:rPr>
            </w:pPr>
            <w:r w:rsidRPr="000059B5">
              <w:rPr>
                <w:rFonts w:ascii="Sylfaen" w:eastAsia="Times New Roman" w:hAnsi="Sylfaen" w:cs="Times New Roman"/>
                <w:sz w:val="18"/>
                <w:szCs w:val="18"/>
              </w:rPr>
              <w:t>4</w:t>
            </w:r>
            <w:r w:rsidRPr="000059B5">
              <w:rPr>
                <w:rFonts w:ascii="Arial" w:eastAsia="Times New Roman" w:hAnsi="Arial" w:cs="Arial"/>
                <w:sz w:val="18"/>
                <w:szCs w:val="18"/>
              </w:rPr>
              <w:t>,</w:t>
            </w:r>
            <w:r w:rsidRPr="000059B5">
              <w:rPr>
                <w:rFonts w:ascii="Sylfaen" w:eastAsia="Times New Roman" w:hAnsi="Sylfaen" w:cs="Times New Roman"/>
                <w:sz w:val="18"/>
                <w:szCs w:val="18"/>
              </w:rPr>
              <w:t>0</w:t>
            </w:r>
          </w:p>
        </w:tc>
        <w:tc>
          <w:tcPr>
            <w:tcW w:w="803"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18"/>
                <w:szCs w:val="18"/>
              </w:rPr>
            </w:pPr>
            <w:r w:rsidRPr="000059B5">
              <w:rPr>
                <w:rFonts w:ascii="Sylfaen" w:eastAsia="Times New Roman" w:hAnsi="Sylfaen" w:cs="Times New Roman"/>
                <w:sz w:val="18"/>
                <w:szCs w:val="18"/>
              </w:rPr>
              <w:t>0</w:t>
            </w:r>
            <w:r w:rsidRPr="000059B5">
              <w:rPr>
                <w:rFonts w:ascii="Arial" w:eastAsia="Times New Roman" w:hAnsi="Arial" w:cs="Arial"/>
                <w:sz w:val="18"/>
                <w:szCs w:val="18"/>
              </w:rPr>
              <w:t>,</w:t>
            </w:r>
            <w:r w:rsidRPr="000059B5">
              <w:rPr>
                <w:rFonts w:ascii="Sylfaen" w:eastAsia="Times New Roman" w:hAnsi="Sylfaen" w:cs="Times New Roman"/>
                <w:sz w:val="18"/>
                <w:szCs w:val="18"/>
              </w:rPr>
              <w:t>10</w:t>
            </w:r>
          </w:p>
        </w:tc>
        <w:tc>
          <w:tcPr>
            <w:tcW w:w="788" w:type="dxa"/>
            <w:gridSpan w:val="3"/>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18"/>
                <w:szCs w:val="18"/>
              </w:rPr>
            </w:pPr>
            <w:r w:rsidRPr="000059B5">
              <w:rPr>
                <w:rFonts w:ascii="Sylfaen" w:eastAsia="Times New Roman" w:hAnsi="Sylfaen" w:cs="Times New Roman"/>
                <w:sz w:val="18"/>
                <w:szCs w:val="18"/>
              </w:rPr>
              <w:t>0</w:t>
            </w:r>
            <w:r w:rsidRPr="000059B5">
              <w:rPr>
                <w:rFonts w:ascii="Arial" w:eastAsia="Times New Roman" w:hAnsi="Arial" w:cs="Arial"/>
                <w:sz w:val="18"/>
                <w:szCs w:val="18"/>
              </w:rPr>
              <w:t>,</w:t>
            </w:r>
            <w:r w:rsidRPr="000059B5">
              <w:rPr>
                <w:rFonts w:ascii="Sylfaen" w:eastAsia="Times New Roman" w:hAnsi="Sylfaen" w:cs="Times New Roman"/>
                <w:sz w:val="18"/>
                <w:szCs w:val="18"/>
              </w:rPr>
              <w:t>0044</w:t>
            </w:r>
          </w:p>
        </w:tc>
        <w:tc>
          <w:tcPr>
            <w:tcW w:w="817"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18"/>
                <w:szCs w:val="18"/>
              </w:rPr>
            </w:pPr>
            <w:r w:rsidRPr="000059B5">
              <w:rPr>
                <w:rFonts w:ascii="Sylfaen" w:eastAsia="Times New Roman" w:hAnsi="Sylfaen" w:cs="Times New Roman"/>
                <w:sz w:val="18"/>
                <w:szCs w:val="18"/>
              </w:rPr>
              <w:t>0</w:t>
            </w:r>
            <w:r w:rsidRPr="000059B5">
              <w:rPr>
                <w:rFonts w:ascii="Arial" w:eastAsia="Times New Roman" w:hAnsi="Arial" w:cs="Arial"/>
                <w:sz w:val="18"/>
                <w:szCs w:val="18"/>
              </w:rPr>
              <w:t>,</w:t>
            </w:r>
            <w:r w:rsidRPr="000059B5">
              <w:rPr>
                <w:rFonts w:ascii="Sylfaen" w:eastAsia="Times New Roman" w:hAnsi="Sylfaen" w:cs="Times New Roman"/>
                <w:sz w:val="18"/>
                <w:szCs w:val="18"/>
              </w:rPr>
              <w:t>56023</w:t>
            </w:r>
          </w:p>
        </w:tc>
        <w:tc>
          <w:tcPr>
            <w:tcW w:w="788"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18"/>
                <w:szCs w:val="18"/>
              </w:rPr>
            </w:pPr>
            <w:r w:rsidRPr="000059B5">
              <w:rPr>
                <w:rFonts w:ascii="Sylfaen" w:eastAsia="Times New Roman" w:hAnsi="Sylfaen" w:cs="Times New Roman"/>
                <w:sz w:val="18"/>
                <w:szCs w:val="18"/>
              </w:rPr>
              <w:t>28</w:t>
            </w:r>
          </w:p>
        </w:tc>
        <w:tc>
          <w:tcPr>
            <w:tcW w:w="540"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18"/>
                <w:szCs w:val="18"/>
              </w:rPr>
            </w:pPr>
            <w:r w:rsidRPr="000059B5">
              <w:rPr>
                <w:rFonts w:ascii="Sylfaen" w:eastAsia="Times New Roman" w:hAnsi="Sylfaen" w:cs="Times New Roman"/>
                <w:sz w:val="18"/>
                <w:szCs w:val="18"/>
              </w:rPr>
              <w:t>1</w:t>
            </w:r>
            <w:r w:rsidRPr="000059B5">
              <w:rPr>
                <w:rFonts w:ascii="Arial" w:eastAsia="Times New Roman" w:hAnsi="Arial" w:cs="Arial"/>
                <w:sz w:val="18"/>
                <w:szCs w:val="18"/>
              </w:rPr>
              <w:t>,</w:t>
            </w:r>
            <w:r w:rsidRPr="000059B5">
              <w:rPr>
                <w:rFonts w:ascii="Sylfaen" w:eastAsia="Times New Roman" w:hAnsi="Sylfaen" w:cs="Times New Roman"/>
                <w:sz w:val="18"/>
                <w:szCs w:val="18"/>
              </w:rPr>
              <w:t>0</w:t>
            </w:r>
          </w:p>
        </w:tc>
        <w:tc>
          <w:tcPr>
            <w:tcW w:w="846" w:type="dxa"/>
            <w:gridSpan w:val="3"/>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18"/>
                <w:szCs w:val="18"/>
              </w:rPr>
            </w:pPr>
            <w:r w:rsidRPr="000059B5">
              <w:rPr>
                <w:rFonts w:ascii="Arial" w:eastAsia="Times New Roman" w:hAnsi="Arial" w:cs="Arial"/>
                <w:sz w:val="18"/>
                <w:szCs w:val="18"/>
              </w:rPr>
              <w:t>-</w:t>
            </w:r>
            <w:r w:rsidRPr="000059B5">
              <w:rPr>
                <w:rFonts w:ascii="Sylfaen" w:eastAsia="Times New Roman" w:hAnsi="Sylfaen" w:cs="Times New Roman"/>
                <w:sz w:val="18"/>
                <w:szCs w:val="18"/>
              </w:rPr>
              <w:t>3</w:t>
            </w:r>
            <w:r w:rsidRPr="000059B5">
              <w:rPr>
                <w:rFonts w:ascii="Arial" w:eastAsia="Times New Roman" w:hAnsi="Arial" w:cs="Arial"/>
                <w:sz w:val="18"/>
                <w:szCs w:val="18"/>
              </w:rPr>
              <w:t>,</w:t>
            </w:r>
            <w:r w:rsidRPr="000059B5">
              <w:rPr>
                <w:rFonts w:ascii="Sylfaen" w:eastAsia="Times New Roman" w:hAnsi="Sylfaen" w:cs="Times New Roman"/>
                <w:sz w:val="18"/>
                <w:szCs w:val="18"/>
              </w:rPr>
              <w:t>0</w:t>
            </w:r>
          </w:p>
        </w:tc>
        <w:tc>
          <w:tcPr>
            <w:tcW w:w="846"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18"/>
                <w:szCs w:val="18"/>
              </w:rPr>
            </w:pPr>
            <w:r w:rsidRPr="000059B5">
              <w:rPr>
                <w:rFonts w:ascii="Sylfaen" w:eastAsia="Times New Roman" w:hAnsi="Sylfaen" w:cs="Times New Roman"/>
                <w:sz w:val="18"/>
                <w:szCs w:val="18"/>
              </w:rPr>
              <w:t>1</w:t>
            </w:r>
            <w:r w:rsidRPr="000059B5">
              <w:rPr>
                <w:rFonts w:ascii="Arial" w:eastAsia="Times New Roman" w:hAnsi="Arial" w:cs="Arial"/>
                <w:sz w:val="18"/>
                <w:szCs w:val="18"/>
              </w:rPr>
              <w:t>,</w:t>
            </w:r>
            <w:r w:rsidRPr="000059B5">
              <w:rPr>
                <w:rFonts w:ascii="Sylfaen" w:eastAsia="Times New Roman" w:hAnsi="Sylfaen" w:cs="Times New Roman"/>
                <w:sz w:val="18"/>
                <w:szCs w:val="18"/>
              </w:rPr>
              <w:t>0</w:t>
            </w:r>
          </w:p>
        </w:tc>
        <w:tc>
          <w:tcPr>
            <w:tcW w:w="846" w:type="dxa"/>
            <w:gridSpan w:val="3"/>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18"/>
                <w:szCs w:val="18"/>
              </w:rPr>
            </w:pPr>
            <w:r w:rsidRPr="000059B5">
              <w:rPr>
                <w:rFonts w:ascii="Arial" w:eastAsia="Times New Roman" w:hAnsi="Arial" w:cs="Arial"/>
                <w:sz w:val="18"/>
                <w:szCs w:val="18"/>
              </w:rPr>
              <w:t>-</w:t>
            </w:r>
            <w:r w:rsidRPr="000059B5">
              <w:rPr>
                <w:rFonts w:ascii="Sylfaen" w:eastAsia="Times New Roman" w:hAnsi="Sylfaen" w:cs="Times New Roman"/>
                <w:sz w:val="18"/>
                <w:szCs w:val="18"/>
              </w:rPr>
              <w:t>3</w:t>
            </w:r>
            <w:r w:rsidRPr="000059B5">
              <w:rPr>
                <w:rFonts w:ascii="Arial" w:eastAsia="Times New Roman" w:hAnsi="Arial" w:cs="Arial"/>
                <w:sz w:val="18"/>
                <w:szCs w:val="18"/>
              </w:rPr>
              <w:t>,</w:t>
            </w:r>
            <w:r w:rsidRPr="000059B5">
              <w:rPr>
                <w:rFonts w:ascii="Sylfaen" w:eastAsia="Times New Roman" w:hAnsi="Sylfaen" w:cs="Times New Roman"/>
                <w:sz w:val="18"/>
                <w:szCs w:val="18"/>
              </w:rPr>
              <w:t>0</w:t>
            </w:r>
          </w:p>
        </w:tc>
        <w:tc>
          <w:tcPr>
            <w:tcW w:w="890"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18"/>
                <w:szCs w:val="18"/>
              </w:rPr>
            </w:pPr>
            <w:r w:rsidRPr="000059B5">
              <w:rPr>
                <w:rFonts w:ascii="Sylfaen" w:eastAsia="Times New Roman" w:hAnsi="Sylfaen" w:cs="Times New Roman"/>
                <w:sz w:val="18"/>
                <w:szCs w:val="18"/>
              </w:rPr>
              <w:t>1</w:t>
            </w:r>
            <w:r w:rsidRPr="000059B5">
              <w:rPr>
                <w:rFonts w:ascii="Arial" w:eastAsia="Times New Roman" w:hAnsi="Arial" w:cs="Arial"/>
                <w:sz w:val="18"/>
                <w:szCs w:val="18"/>
              </w:rPr>
              <w:t>,</w:t>
            </w:r>
            <w:r w:rsidRPr="000059B5">
              <w:rPr>
                <w:rFonts w:ascii="Sylfaen" w:eastAsia="Times New Roman" w:hAnsi="Sylfaen" w:cs="Times New Roman"/>
                <w:sz w:val="18"/>
                <w:szCs w:val="18"/>
              </w:rPr>
              <w:t>0</w:t>
            </w:r>
          </w:p>
        </w:tc>
        <w:tc>
          <w:tcPr>
            <w:tcW w:w="86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18"/>
                <w:szCs w:val="18"/>
              </w:rPr>
            </w:pPr>
            <w:r w:rsidRPr="000059B5">
              <w:rPr>
                <w:rFonts w:ascii="Sylfaen" w:eastAsia="Times New Roman" w:hAnsi="Sylfaen" w:cs="Times New Roman"/>
                <w:sz w:val="18"/>
                <w:szCs w:val="18"/>
              </w:rPr>
              <w:t>0</w:t>
            </w:r>
            <w:r w:rsidRPr="000059B5">
              <w:rPr>
                <w:rFonts w:ascii="Arial" w:eastAsia="Times New Roman" w:hAnsi="Arial" w:cs="Arial"/>
                <w:sz w:val="18"/>
                <w:szCs w:val="18"/>
              </w:rPr>
              <w:t>,</w:t>
            </w:r>
            <w:r w:rsidRPr="000059B5">
              <w:rPr>
                <w:rFonts w:ascii="Sylfaen" w:eastAsia="Times New Roman" w:hAnsi="Sylfaen" w:cs="Times New Roman"/>
                <w:sz w:val="18"/>
                <w:szCs w:val="18"/>
              </w:rPr>
              <w:t>00</w:t>
            </w:r>
          </w:p>
        </w:tc>
      </w:tr>
      <w:tr w:rsidR="000059B5" w:rsidRPr="000059B5" w:rsidTr="000059B5">
        <w:trPr>
          <w:gridAfter w:val="4"/>
          <w:wAfter w:w="2093" w:type="dxa"/>
          <w:jc w:val="center"/>
        </w:trPr>
        <w:tc>
          <w:tcPr>
            <w:tcW w:w="1080"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Arial"/>
                <w:sz w:val="16"/>
                <w:szCs w:val="16"/>
              </w:rPr>
              <w:t>ნივთ. კოდი</w:t>
            </w:r>
          </w:p>
        </w:tc>
        <w:tc>
          <w:tcPr>
            <w:tcW w:w="3431" w:type="dxa"/>
            <w:gridSpan w:val="3"/>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Arial"/>
                <w:sz w:val="16"/>
                <w:szCs w:val="16"/>
              </w:rPr>
              <w:t>ნივთიერება</w:t>
            </w:r>
          </w:p>
        </w:tc>
        <w:tc>
          <w:tcPr>
            <w:tcW w:w="1314" w:type="dxa"/>
            <w:gridSpan w:val="4"/>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Arial"/>
                <w:sz w:val="16"/>
                <w:szCs w:val="16"/>
              </w:rPr>
              <w:t>გაფრქვევა (გ/წმ)</w:t>
            </w:r>
          </w:p>
        </w:tc>
        <w:tc>
          <w:tcPr>
            <w:tcW w:w="1314" w:type="dxa"/>
            <w:gridSpan w:val="4"/>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Arial"/>
                <w:sz w:val="16"/>
                <w:szCs w:val="16"/>
              </w:rPr>
              <w:t>გაფრქვევა (ტ/წლ)</w:t>
            </w:r>
          </w:p>
        </w:tc>
        <w:tc>
          <w:tcPr>
            <w:tcW w:w="438"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Times New Roman" w:eastAsia="Times New Roman" w:hAnsi="Times New Roman" w:cs="Times New Roman"/>
                <w:sz w:val="16"/>
                <w:szCs w:val="16"/>
              </w:rPr>
              <w:t>F</w:t>
            </w:r>
          </w:p>
        </w:tc>
        <w:tc>
          <w:tcPr>
            <w:tcW w:w="511"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Arial"/>
                <w:sz w:val="16"/>
                <w:szCs w:val="16"/>
              </w:rPr>
              <w:t>ზაფხ.</w:t>
            </w:r>
            <w:r w:rsidRPr="000059B5">
              <w:rPr>
                <w:rFonts w:ascii="Arial" w:eastAsia="Times New Roman" w:hAnsi="Arial" w:cs="Arial"/>
                <w:sz w:val="16"/>
                <w:szCs w:val="16"/>
              </w:rPr>
              <w:t>:</w:t>
            </w:r>
          </w:p>
        </w:tc>
        <w:tc>
          <w:tcPr>
            <w:tcW w:w="788"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Times New Roman" w:eastAsia="Times New Roman" w:hAnsi="Times New Roman" w:cs="Times New Roman"/>
                <w:sz w:val="16"/>
                <w:szCs w:val="16"/>
              </w:rPr>
              <w:t>Cm/</w:t>
            </w:r>
            <w:r w:rsidRPr="000059B5">
              <w:rPr>
                <w:rFonts w:ascii="Sylfaen" w:eastAsia="Times New Roman" w:hAnsi="Sylfaen" w:cs="Arial"/>
                <w:sz w:val="16"/>
                <w:szCs w:val="16"/>
              </w:rPr>
              <w:t>ზდკ</w:t>
            </w:r>
          </w:p>
        </w:tc>
        <w:tc>
          <w:tcPr>
            <w:tcW w:w="627"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Times New Roman" w:eastAsia="Times New Roman" w:hAnsi="Times New Roman" w:cs="Times New Roman"/>
                <w:sz w:val="16"/>
                <w:szCs w:val="16"/>
              </w:rPr>
              <w:t>Xm</w:t>
            </w:r>
          </w:p>
        </w:tc>
        <w:tc>
          <w:tcPr>
            <w:tcW w:w="496"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Times New Roman" w:eastAsia="Times New Roman" w:hAnsi="Times New Roman" w:cs="Times New Roman"/>
                <w:sz w:val="16"/>
                <w:szCs w:val="16"/>
              </w:rPr>
              <w:t>Um</w:t>
            </w:r>
          </w:p>
        </w:tc>
        <w:tc>
          <w:tcPr>
            <w:tcW w:w="540"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Arial"/>
                <w:sz w:val="16"/>
                <w:szCs w:val="16"/>
              </w:rPr>
              <w:t>ზამთ.</w:t>
            </w:r>
            <w:r w:rsidRPr="000059B5">
              <w:rPr>
                <w:rFonts w:ascii="Arial" w:eastAsia="Times New Roman" w:hAnsi="Arial" w:cs="Arial"/>
                <w:sz w:val="16"/>
                <w:szCs w:val="16"/>
              </w:rPr>
              <w:t>:</w:t>
            </w:r>
          </w:p>
        </w:tc>
        <w:tc>
          <w:tcPr>
            <w:tcW w:w="788"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Times New Roman" w:eastAsia="Times New Roman" w:hAnsi="Times New Roman" w:cs="Times New Roman"/>
                <w:sz w:val="16"/>
                <w:szCs w:val="16"/>
              </w:rPr>
              <w:t>Cm/</w:t>
            </w:r>
            <w:r w:rsidRPr="000059B5">
              <w:rPr>
                <w:rFonts w:ascii="Sylfaen" w:eastAsia="Times New Roman" w:hAnsi="Sylfaen" w:cs="Arial"/>
                <w:sz w:val="16"/>
                <w:szCs w:val="16"/>
              </w:rPr>
              <w:t>ზდკ</w:t>
            </w:r>
          </w:p>
        </w:tc>
        <w:tc>
          <w:tcPr>
            <w:tcW w:w="627"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Times New Roman" w:eastAsia="Times New Roman" w:hAnsi="Times New Roman" w:cs="Times New Roman"/>
                <w:sz w:val="16"/>
                <w:szCs w:val="16"/>
              </w:rPr>
              <w:t>Xm</w:t>
            </w:r>
          </w:p>
        </w:tc>
        <w:tc>
          <w:tcPr>
            <w:tcW w:w="496"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Times New Roman" w:eastAsia="Times New Roman" w:hAnsi="Times New Roman" w:cs="Times New Roman"/>
                <w:sz w:val="16"/>
                <w:szCs w:val="16"/>
              </w:rPr>
              <w:t>Um</w:t>
            </w:r>
          </w:p>
        </w:tc>
      </w:tr>
      <w:tr w:rsidR="000059B5" w:rsidRPr="000059B5" w:rsidTr="000059B5">
        <w:trPr>
          <w:gridAfter w:val="4"/>
          <w:wAfter w:w="2093" w:type="dxa"/>
          <w:jc w:val="center"/>
        </w:trPr>
        <w:tc>
          <w:tcPr>
            <w:tcW w:w="1080"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2754</w:t>
            </w:r>
          </w:p>
        </w:tc>
        <w:tc>
          <w:tcPr>
            <w:tcW w:w="3431" w:type="dxa"/>
            <w:gridSpan w:val="3"/>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Arial"/>
                <w:sz w:val="16"/>
                <w:szCs w:val="16"/>
              </w:rPr>
              <w:t>ნაჯერი ნახშირწყალბადები</w:t>
            </w:r>
            <w:r w:rsidRPr="000059B5">
              <w:rPr>
                <w:rFonts w:ascii="Arial" w:eastAsia="Times New Roman" w:hAnsi="Arial" w:cs="Arial"/>
                <w:sz w:val="16"/>
                <w:szCs w:val="16"/>
              </w:rPr>
              <w:t xml:space="preserve"> </w:t>
            </w:r>
            <w:r w:rsidRPr="000059B5">
              <w:rPr>
                <w:rFonts w:ascii="Times New Roman" w:eastAsia="Times New Roman" w:hAnsi="Times New Roman" w:cs="Times New Roman"/>
                <w:sz w:val="16"/>
                <w:szCs w:val="16"/>
              </w:rPr>
              <w:t>C12-C19</w:t>
            </w:r>
          </w:p>
        </w:tc>
        <w:tc>
          <w:tcPr>
            <w:tcW w:w="1314" w:type="dxa"/>
            <w:gridSpan w:val="4"/>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0</w:t>
            </w:r>
            <w:r w:rsidRPr="000059B5">
              <w:rPr>
                <w:rFonts w:ascii="Arial" w:eastAsia="Times New Roman" w:hAnsi="Arial" w:cs="Arial"/>
                <w:sz w:val="16"/>
                <w:szCs w:val="16"/>
              </w:rPr>
              <w:t>,</w:t>
            </w:r>
            <w:r w:rsidRPr="000059B5">
              <w:rPr>
                <w:rFonts w:ascii="Sylfaen" w:eastAsia="Times New Roman" w:hAnsi="Sylfaen" w:cs="Times New Roman"/>
                <w:sz w:val="16"/>
                <w:szCs w:val="16"/>
              </w:rPr>
              <w:t>0017316</w:t>
            </w:r>
          </w:p>
        </w:tc>
        <w:tc>
          <w:tcPr>
            <w:tcW w:w="1314" w:type="dxa"/>
            <w:gridSpan w:val="4"/>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0</w:t>
            </w:r>
            <w:r w:rsidRPr="000059B5">
              <w:rPr>
                <w:rFonts w:ascii="Arial" w:eastAsia="Times New Roman" w:hAnsi="Arial" w:cs="Arial"/>
                <w:sz w:val="16"/>
                <w:szCs w:val="16"/>
              </w:rPr>
              <w:t>,</w:t>
            </w:r>
            <w:r w:rsidRPr="000059B5">
              <w:rPr>
                <w:rFonts w:ascii="Sylfaen" w:eastAsia="Times New Roman" w:hAnsi="Sylfaen" w:cs="Times New Roman"/>
                <w:sz w:val="16"/>
                <w:szCs w:val="16"/>
              </w:rPr>
              <w:t>0000600</w:t>
            </w:r>
          </w:p>
        </w:tc>
        <w:tc>
          <w:tcPr>
            <w:tcW w:w="438"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1</w:t>
            </w:r>
          </w:p>
        </w:tc>
        <w:tc>
          <w:tcPr>
            <w:tcW w:w="511"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p>
        </w:tc>
        <w:tc>
          <w:tcPr>
            <w:tcW w:w="788"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0</w:t>
            </w:r>
            <w:r w:rsidRPr="000059B5">
              <w:rPr>
                <w:rFonts w:ascii="Arial" w:eastAsia="Times New Roman" w:hAnsi="Arial" w:cs="Arial"/>
                <w:sz w:val="16"/>
                <w:szCs w:val="16"/>
              </w:rPr>
              <w:t>,</w:t>
            </w:r>
            <w:r w:rsidRPr="000059B5">
              <w:rPr>
                <w:rFonts w:ascii="Sylfaen" w:eastAsia="Times New Roman" w:hAnsi="Sylfaen" w:cs="Times New Roman"/>
                <w:sz w:val="16"/>
                <w:szCs w:val="16"/>
              </w:rPr>
              <w:t>012</w:t>
            </w:r>
          </w:p>
        </w:tc>
        <w:tc>
          <w:tcPr>
            <w:tcW w:w="627"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22</w:t>
            </w:r>
            <w:r w:rsidRPr="000059B5">
              <w:rPr>
                <w:rFonts w:ascii="Arial" w:eastAsia="Times New Roman" w:hAnsi="Arial" w:cs="Arial"/>
                <w:sz w:val="16"/>
                <w:szCs w:val="16"/>
              </w:rPr>
              <w:t>,</w:t>
            </w:r>
            <w:r w:rsidRPr="000059B5">
              <w:rPr>
                <w:rFonts w:ascii="Sylfaen" w:eastAsia="Times New Roman" w:hAnsi="Sylfaen" w:cs="Times New Roman"/>
                <w:sz w:val="16"/>
                <w:szCs w:val="16"/>
              </w:rPr>
              <w:t>8</w:t>
            </w:r>
          </w:p>
        </w:tc>
        <w:tc>
          <w:tcPr>
            <w:tcW w:w="496"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0</w:t>
            </w:r>
            <w:r w:rsidRPr="000059B5">
              <w:rPr>
                <w:rFonts w:ascii="Arial" w:eastAsia="Times New Roman" w:hAnsi="Arial" w:cs="Arial"/>
                <w:sz w:val="16"/>
                <w:szCs w:val="16"/>
              </w:rPr>
              <w:t>,</w:t>
            </w:r>
            <w:r w:rsidRPr="000059B5">
              <w:rPr>
                <w:rFonts w:ascii="Sylfaen" w:eastAsia="Times New Roman" w:hAnsi="Sylfaen" w:cs="Times New Roman"/>
                <w:sz w:val="16"/>
                <w:szCs w:val="16"/>
              </w:rPr>
              <w:t>5</w:t>
            </w:r>
          </w:p>
        </w:tc>
        <w:tc>
          <w:tcPr>
            <w:tcW w:w="540"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p>
        </w:tc>
        <w:tc>
          <w:tcPr>
            <w:tcW w:w="788"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0</w:t>
            </w:r>
            <w:r w:rsidRPr="000059B5">
              <w:rPr>
                <w:rFonts w:ascii="Arial" w:eastAsia="Times New Roman" w:hAnsi="Arial" w:cs="Arial"/>
                <w:sz w:val="16"/>
                <w:szCs w:val="16"/>
              </w:rPr>
              <w:t>,</w:t>
            </w:r>
            <w:r w:rsidRPr="000059B5">
              <w:rPr>
                <w:rFonts w:ascii="Sylfaen" w:eastAsia="Times New Roman" w:hAnsi="Sylfaen" w:cs="Times New Roman"/>
                <w:sz w:val="16"/>
                <w:szCs w:val="16"/>
              </w:rPr>
              <w:t>053</w:t>
            </w:r>
          </w:p>
        </w:tc>
        <w:tc>
          <w:tcPr>
            <w:tcW w:w="627"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10</w:t>
            </w:r>
            <w:r w:rsidRPr="000059B5">
              <w:rPr>
                <w:rFonts w:ascii="Arial" w:eastAsia="Times New Roman" w:hAnsi="Arial" w:cs="Arial"/>
                <w:sz w:val="16"/>
                <w:szCs w:val="16"/>
              </w:rPr>
              <w:t>,</w:t>
            </w:r>
            <w:r w:rsidRPr="000059B5">
              <w:rPr>
                <w:rFonts w:ascii="Sylfaen" w:eastAsia="Times New Roman" w:hAnsi="Sylfaen" w:cs="Times New Roman"/>
                <w:sz w:val="16"/>
                <w:szCs w:val="16"/>
              </w:rPr>
              <w:t>4</w:t>
            </w:r>
          </w:p>
        </w:tc>
        <w:tc>
          <w:tcPr>
            <w:tcW w:w="496"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0</w:t>
            </w:r>
            <w:r w:rsidRPr="000059B5">
              <w:rPr>
                <w:rFonts w:ascii="Arial" w:eastAsia="Times New Roman" w:hAnsi="Arial" w:cs="Arial"/>
                <w:sz w:val="16"/>
                <w:szCs w:val="16"/>
              </w:rPr>
              <w:t>,</w:t>
            </w:r>
            <w:r w:rsidRPr="000059B5">
              <w:rPr>
                <w:rFonts w:ascii="Sylfaen" w:eastAsia="Times New Roman" w:hAnsi="Sylfaen" w:cs="Times New Roman"/>
                <w:sz w:val="16"/>
                <w:szCs w:val="16"/>
              </w:rPr>
              <w:t>5</w:t>
            </w:r>
          </w:p>
        </w:tc>
      </w:tr>
      <w:tr w:rsidR="000059B5" w:rsidRPr="000059B5" w:rsidTr="000059B5">
        <w:trPr>
          <w:gridAfter w:val="1"/>
          <w:wAfter w:w="316" w:type="dxa"/>
          <w:jc w:val="center"/>
        </w:trPr>
        <w:tc>
          <w:tcPr>
            <w:tcW w:w="540"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8"/>
                <w:szCs w:val="18"/>
              </w:rPr>
            </w:pPr>
            <w:r w:rsidRPr="000059B5">
              <w:rPr>
                <w:rFonts w:ascii="Arial" w:eastAsia="Times New Roman" w:hAnsi="Arial" w:cs="Arial"/>
                <w:sz w:val="18"/>
                <w:szCs w:val="18"/>
              </w:rPr>
              <w:t>%</w:t>
            </w:r>
          </w:p>
        </w:tc>
        <w:tc>
          <w:tcPr>
            <w:tcW w:w="540"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18"/>
                <w:szCs w:val="18"/>
              </w:rPr>
            </w:pPr>
            <w:r w:rsidRPr="000059B5">
              <w:rPr>
                <w:rFonts w:ascii="Sylfaen" w:eastAsia="Times New Roman" w:hAnsi="Sylfaen" w:cs="Times New Roman"/>
                <w:sz w:val="18"/>
                <w:szCs w:val="18"/>
              </w:rPr>
              <w:t>0</w:t>
            </w:r>
          </w:p>
        </w:tc>
        <w:tc>
          <w:tcPr>
            <w:tcW w:w="55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18"/>
                <w:szCs w:val="18"/>
              </w:rPr>
            </w:pPr>
            <w:r w:rsidRPr="000059B5">
              <w:rPr>
                <w:rFonts w:ascii="Sylfaen" w:eastAsia="Times New Roman" w:hAnsi="Sylfaen" w:cs="Times New Roman"/>
                <w:sz w:val="18"/>
                <w:szCs w:val="18"/>
              </w:rPr>
              <w:t>0</w:t>
            </w:r>
          </w:p>
        </w:tc>
        <w:tc>
          <w:tcPr>
            <w:tcW w:w="598"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18"/>
                <w:szCs w:val="18"/>
              </w:rPr>
            </w:pPr>
            <w:r w:rsidRPr="000059B5">
              <w:rPr>
                <w:rFonts w:ascii="Sylfaen" w:eastAsia="Times New Roman" w:hAnsi="Sylfaen" w:cs="Times New Roman"/>
                <w:sz w:val="18"/>
                <w:szCs w:val="18"/>
              </w:rPr>
              <w:t>2</w:t>
            </w:r>
          </w:p>
        </w:tc>
        <w:tc>
          <w:tcPr>
            <w:tcW w:w="2336"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sz w:val="18"/>
                <w:szCs w:val="18"/>
              </w:rPr>
            </w:pPr>
            <w:r w:rsidRPr="000059B5">
              <w:rPr>
                <w:rFonts w:ascii="Sylfaen" w:eastAsia="Times New Roman" w:hAnsi="Sylfaen" w:cs="Times New Roman"/>
                <w:sz w:val="18"/>
                <w:szCs w:val="18"/>
              </w:rPr>
              <w:t>გამათბობელი</w:t>
            </w:r>
          </w:p>
        </w:tc>
        <w:tc>
          <w:tcPr>
            <w:tcW w:w="525"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18"/>
                <w:szCs w:val="18"/>
              </w:rPr>
            </w:pPr>
            <w:r w:rsidRPr="000059B5">
              <w:rPr>
                <w:rFonts w:ascii="Sylfaen" w:eastAsia="Times New Roman" w:hAnsi="Sylfaen" w:cs="Times New Roman"/>
                <w:sz w:val="18"/>
                <w:szCs w:val="18"/>
              </w:rPr>
              <w:t>1</w:t>
            </w:r>
          </w:p>
        </w:tc>
        <w:tc>
          <w:tcPr>
            <w:tcW w:w="423"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18"/>
                <w:szCs w:val="18"/>
              </w:rPr>
            </w:pPr>
            <w:r w:rsidRPr="000059B5">
              <w:rPr>
                <w:rFonts w:ascii="Sylfaen" w:eastAsia="Times New Roman" w:hAnsi="Sylfaen" w:cs="Times New Roman"/>
                <w:sz w:val="18"/>
                <w:szCs w:val="18"/>
              </w:rPr>
              <w:t>1</w:t>
            </w:r>
          </w:p>
        </w:tc>
        <w:tc>
          <w:tcPr>
            <w:tcW w:w="686"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18"/>
                <w:szCs w:val="18"/>
              </w:rPr>
            </w:pPr>
            <w:r w:rsidRPr="000059B5">
              <w:rPr>
                <w:rFonts w:ascii="Sylfaen" w:eastAsia="Times New Roman" w:hAnsi="Sylfaen" w:cs="Times New Roman"/>
                <w:sz w:val="18"/>
                <w:szCs w:val="18"/>
              </w:rPr>
              <w:t>8</w:t>
            </w:r>
            <w:r w:rsidRPr="000059B5">
              <w:rPr>
                <w:rFonts w:ascii="Arial" w:eastAsia="Times New Roman" w:hAnsi="Arial" w:cs="Arial"/>
                <w:sz w:val="18"/>
                <w:szCs w:val="18"/>
              </w:rPr>
              <w:t>,</w:t>
            </w:r>
            <w:r w:rsidRPr="000059B5">
              <w:rPr>
                <w:rFonts w:ascii="Sylfaen" w:eastAsia="Times New Roman" w:hAnsi="Sylfaen" w:cs="Times New Roman"/>
                <w:sz w:val="18"/>
                <w:szCs w:val="18"/>
              </w:rPr>
              <w:t>0</w:t>
            </w:r>
          </w:p>
        </w:tc>
        <w:tc>
          <w:tcPr>
            <w:tcW w:w="803"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18"/>
                <w:szCs w:val="18"/>
              </w:rPr>
            </w:pPr>
            <w:r w:rsidRPr="000059B5">
              <w:rPr>
                <w:rFonts w:ascii="Sylfaen" w:eastAsia="Times New Roman" w:hAnsi="Sylfaen" w:cs="Times New Roman"/>
                <w:sz w:val="18"/>
                <w:szCs w:val="18"/>
              </w:rPr>
              <w:t>0</w:t>
            </w:r>
            <w:r w:rsidRPr="000059B5">
              <w:rPr>
                <w:rFonts w:ascii="Arial" w:eastAsia="Times New Roman" w:hAnsi="Arial" w:cs="Arial"/>
                <w:sz w:val="18"/>
                <w:szCs w:val="18"/>
              </w:rPr>
              <w:t>,</w:t>
            </w:r>
            <w:r w:rsidRPr="000059B5">
              <w:rPr>
                <w:rFonts w:ascii="Sylfaen" w:eastAsia="Times New Roman" w:hAnsi="Sylfaen" w:cs="Times New Roman"/>
                <w:sz w:val="18"/>
                <w:szCs w:val="18"/>
              </w:rPr>
              <w:t>45</w:t>
            </w:r>
          </w:p>
        </w:tc>
        <w:tc>
          <w:tcPr>
            <w:tcW w:w="788" w:type="dxa"/>
            <w:gridSpan w:val="3"/>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18"/>
                <w:szCs w:val="18"/>
              </w:rPr>
            </w:pPr>
            <w:r w:rsidRPr="000059B5">
              <w:rPr>
                <w:rFonts w:ascii="Sylfaen" w:eastAsia="Times New Roman" w:hAnsi="Sylfaen" w:cs="Times New Roman"/>
                <w:sz w:val="18"/>
                <w:szCs w:val="18"/>
              </w:rPr>
              <w:t>1</w:t>
            </w:r>
            <w:r w:rsidRPr="000059B5">
              <w:rPr>
                <w:rFonts w:ascii="Arial" w:eastAsia="Times New Roman" w:hAnsi="Arial" w:cs="Arial"/>
                <w:sz w:val="18"/>
                <w:szCs w:val="18"/>
              </w:rPr>
              <w:t>,</w:t>
            </w:r>
            <w:r w:rsidRPr="000059B5">
              <w:rPr>
                <w:rFonts w:ascii="Sylfaen" w:eastAsia="Times New Roman" w:hAnsi="Sylfaen" w:cs="Times New Roman"/>
                <w:sz w:val="18"/>
                <w:szCs w:val="18"/>
              </w:rPr>
              <w:t>1</w:t>
            </w:r>
          </w:p>
        </w:tc>
        <w:tc>
          <w:tcPr>
            <w:tcW w:w="817"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18"/>
                <w:szCs w:val="18"/>
              </w:rPr>
            </w:pPr>
            <w:r w:rsidRPr="000059B5">
              <w:rPr>
                <w:rFonts w:ascii="Sylfaen" w:eastAsia="Times New Roman" w:hAnsi="Sylfaen" w:cs="Times New Roman"/>
                <w:sz w:val="18"/>
                <w:szCs w:val="18"/>
              </w:rPr>
              <w:t>6</w:t>
            </w:r>
            <w:r w:rsidRPr="000059B5">
              <w:rPr>
                <w:rFonts w:ascii="Arial" w:eastAsia="Times New Roman" w:hAnsi="Arial" w:cs="Arial"/>
                <w:sz w:val="18"/>
                <w:szCs w:val="18"/>
              </w:rPr>
              <w:t>,</w:t>
            </w:r>
            <w:r w:rsidRPr="000059B5">
              <w:rPr>
                <w:rFonts w:ascii="Sylfaen" w:eastAsia="Times New Roman" w:hAnsi="Sylfaen" w:cs="Times New Roman"/>
                <w:sz w:val="18"/>
                <w:szCs w:val="18"/>
              </w:rPr>
              <w:t>91636</w:t>
            </w:r>
          </w:p>
        </w:tc>
        <w:tc>
          <w:tcPr>
            <w:tcW w:w="788"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18"/>
                <w:szCs w:val="18"/>
              </w:rPr>
            </w:pPr>
            <w:r w:rsidRPr="000059B5">
              <w:rPr>
                <w:rFonts w:ascii="Sylfaen" w:eastAsia="Times New Roman" w:hAnsi="Sylfaen" w:cs="Times New Roman"/>
                <w:sz w:val="18"/>
                <w:szCs w:val="18"/>
              </w:rPr>
              <w:t>120</w:t>
            </w:r>
          </w:p>
        </w:tc>
        <w:tc>
          <w:tcPr>
            <w:tcW w:w="540"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18"/>
                <w:szCs w:val="18"/>
              </w:rPr>
            </w:pPr>
            <w:r w:rsidRPr="000059B5">
              <w:rPr>
                <w:rFonts w:ascii="Sylfaen" w:eastAsia="Times New Roman" w:hAnsi="Sylfaen" w:cs="Times New Roman"/>
                <w:sz w:val="18"/>
                <w:szCs w:val="18"/>
              </w:rPr>
              <w:t>1</w:t>
            </w:r>
            <w:r w:rsidRPr="000059B5">
              <w:rPr>
                <w:rFonts w:ascii="Arial" w:eastAsia="Times New Roman" w:hAnsi="Arial" w:cs="Arial"/>
                <w:sz w:val="18"/>
                <w:szCs w:val="18"/>
              </w:rPr>
              <w:t>,</w:t>
            </w:r>
            <w:r w:rsidRPr="000059B5">
              <w:rPr>
                <w:rFonts w:ascii="Sylfaen" w:eastAsia="Times New Roman" w:hAnsi="Sylfaen" w:cs="Times New Roman"/>
                <w:sz w:val="18"/>
                <w:szCs w:val="18"/>
              </w:rPr>
              <w:t>0</w:t>
            </w:r>
          </w:p>
        </w:tc>
        <w:tc>
          <w:tcPr>
            <w:tcW w:w="846" w:type="dxa"/>
            <w:gridSpan w:val="3"/>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18"/>
                <w:szCs w:val="18"/>
              </w:rPr>
            </w:pPr>
            <w:r w:rsidRPr="000059B5">
              <w:rPr>
                <w:rFonts w:ascii="Sylfaen" w:eastAsia="Times New Roman" w:hAnsi="Sylfaen" w:cs="Times New Roman"/>
                <w:sz w:val="18"/>
                <w:szCs w:val="18"/>
              </w:rPr>
              <w:t>0</w:t>
            </w:r>
            <w:r w:rsidRPr="000059B5">
              <w:rPr>
                <w:rFonts w:ascii="Arial" w:eastAsia="Times New Roman" w:hAnsi="Arial" w:cs="Arial"/>
                <w:sz w:val="18"/>
                <w:szCs w:val="18"/>
              </w:rPr>
              <w:t>,</w:t>
            </w:r>
            <w:r w:rsidRPr="000059B5">
              <w:rPr>
                <w:rFonts w:ascii="Sylfaen" w:eastAsia="Times New Roman" w:hAnsi="Sylfaen" w:cs="Times New Roman"/>
                <w:sz w:val="18"/>
                <w:szCs w:val="18"/>
              </w:rPr>
              <w:t>0</w:t>
            </w:r>
          </w:p>
        </w:tc>
        <w:tc>
          <w:tcPr>
            <w:tcW w:w="846"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18"/>
                <w:szCs w:val="18"/>
              </w:rPr>
            </w:pPr>
            <w:r w:rsidRPr="000059B5">
              <w:rPr>
                <w:rFonts w:ascii="Sylfaen" w:eastAsia="Times New Roman" w:hAnsi="Sylfaen" w:cs="Times New Roman"/>
                <w:sz w:val="18"/>
                <w:szCs w:val="18"/>
              </w:rPr>
              <w:t>0</w:t>
            </w:r>
            <w:r w:rsidRPr="000059B5">
              <w:rPr>
                <w:rFonts w:ascii="Arial" w:eastAsia="Times New Roman" w:hAnsi="Arial" w:cs="Arial"/>
                <w:sz w:val="18"/>
                <w:szCs w:val="18"/>
              </w:rPr>
              <w:t>,</w:t>
            </w:r>
            <w:r w:rsidRPr="000059B5">
              <w:rPr>
                <w:rFonts w:ascii="Sylfaen" w:eastAsia="Times New Roman" w:hAnsi="Sylfaen" w:cs="Times New Roman"/>
                <w:sz w:val="18"/>
                <w:szCs w:val="18"/>
              </w:rPr>
              <w:t>0</w:t>
            </w:r>
          </w:p>
        </w:tc>
        <w:tc>
          <w:tcPr>
            <w:tcW w:w="846" w:type="dxa"/>
            <w:gridSpan w:val="3"/>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18"/>
                <w:szCs w:val="18"/>
              </w:rPr>
            </w:pPr>
            <w:r w:rsidRPr="000059B5">
              <w:rPr>
                <w:rFonts w:ascii="Sylfaen" w:eastAsia="Times New Roman" w:hAnsi="Sylfaen" w:cs="Times New Roman"/>
                <w:sz w:val="18"/>
                <w:szCs w:val="18"/>
              </w:rPr>
              <w:t>0</w:t>
            </w:r>
            <w:r w:rsidRPr="000059B5">
              <w:rPr>
                <w:rFonts w:ascii="Arial" w:eastAsia="Times New Roman" w:hAnsi="Arial" w:cs="Arial"/>
                <w:sz w:val="18"/>
                <w:szCs w:val="18"/>
              </w:rPr>
              <w:t>,</w:t>
            </w:r>
            <w:r w:rsidRPr="000059B5">
              <w:rPr>
                <w:rFonts w:ascii="Sylfaen" w:eastAsia="Times New Roman" w:hAnsi="Sylfaen" w:cs="Times New Roman"/>
                <w:sz w:val="18"/>
                <w:szCs w:val="18"/>
              </w:rPr>
              <w:t>0</w:t>
            </w:r>
          </w:p>
        </w:tc>
        <w:tc>
          <w:tcPr>
            <w:tcW w:w="890"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18"/>
                <w:szCs w:val="18"/>
              </w:rPr>
            </w:pPr>
            <w:r w:rsidRPr="000059B5">
              <w:rPr>
                <w:rFonts w:ascii="Sylfaen" w:eastAsia="Times New Roman" w:hAnsi="Sylfaen" w:cs="Times New Roman"/>
                <w:sz w:val="18"/>
                <w:szCs w:val="18"/>
              </w:rPr>
              <w:t>0</w:t>
            </w:r>
            <w:r w:rsidRPr="000059B5">
              <w:rPr>
                <w:rFonts w:ascii="Arial" w:eastAsia="Times New Roman" w:hAnsi="Arial" w:cs="Arial"/>
                <w:sz w:val="18"/>
                <w:szCs w:val="18"/>
              </w:rPr>
              <w:t>,</w:t>
            </w:r>
            <w:r w:rsidRPr="000059B5">
              <w:rPr>
                <w:rFonts w:ascii="Sylfaen" w:eastAsia="Times New Roman" w:hAnsi="Sylfaen" w:cs="Times New Roman"/>
                <w:sz w:val="18"/>
                <w:szCs w:val="18"/>
              </w:rPr>
              <w:t>0</w:t>
            </w:r>
          </w:p>
        </w:tc>
        <w:tc>
          <w:tcPr>
            <w:tcW w:w="86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18"/>
                <w:szCs w:val="18"/>
              </w:rPr>
            </w:pPr>
            <w:r w:rsidRPr="000059B5">
              <w:rPr>
                <w:rFonts w:ascii="Sylfaen" w:eastAsia="Times New Roman" w:hAnsi="Sylfaen" w:cs="Times New Roman"/>
                <w:sz w:val="18"/>
                <w:szCs w:val="18"/>
              </w:rPr>
              <w:t>0</w:t>
            </w:r>
            <w:r w:rsidRPr="000059B5">
              <w:rPr>
                <w:rFonts w:ascii="Arial" w:eastAsia="Times New Roman" w:hAnsi="Arial" w:cs="Arial"/>
                <w:sz w:val="18"/>
                <w:szCs w:val="18"/>
              </w:rPr>
              <w:t>,</w:t>
            </w:r>
            <w:r w:rsidRPr="000059B5">
              <w:rPr>
                <w:rFonts w:ascii="Sylfaen" w:eastAsia="Times New Roman" w:hAnsi="Sylfaen" w:cs="Times New Roman"/>
                <w:sz w:val="18"/>
                <w:szCs w:val="18"/>
              </w:rPr>
              <w:t>00</w:t>
            </w:r>
          </w:p>
        </w:tc>
      </w:tr>
      <w:tr w:rsidR="000059B5" w:rsidRPr="000059B5" w:rsidTr="000059B5">
        <w:trPr>
          <w:gridAfter w:val="4"/>
          <w:wAfter w:w="2093" w:type="dxa"/>
          <w:jc w:val="center"/>
        </w:trPr>
        <w:tc>
          <w:tcPr>
            <w:tcW w:w="1080"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Arial"/>
                <w:sz w:val="16"/>
                <w:szCs w:val="16"/>
              </w:rPr>
              <w:t>ნივთ. კოდი</w:t>
            </w:r>
          </w:p>
        </w:tc>
        <w:tc>
          <w:tcPr>
            <w:tcW w:w="3431" w:type="dxa"/>
            <w:gridSpan w:val="3"/>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Arial"/>
                <w:sz w:val="16"/>
                <w:szCs w:val="16"/>
              </w:rPr>
              <w:t>ნივთიერება</w:t>
            </w:r>
          </w:p>
        </w:tc>
        <w:tc>
          <w:tcPr>
            <w:tcW w:w="1314" w:type="dxa"/>
            <w:gridSpan w:val="4"/>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Arial"/>
                <w:sz w:val="16"/>
                <w:szCs w:val="16"/>
              </w:rPr>
              <w:t>გაფრქვევა (გ/წმ)</w:t>
            </w:r>
          </w:p>
        </w:tc>
        <w:tc>
          <w:tcPr>
            <w:tcW w:w="1314" w:type="dxa"/>
            <w:gridSpan w:val="4"/>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Arial"/>
                <w:sz w:val="16"/>
                <w:szCs w:val="16"/>
              </w:rPr>
              <w:t>გაფრქვევა (ტ/წლ)</w:t>
            </w:r>
          </w:p>
        </w:tc>
        <w:tc>
          <w:tcPr>
            <w:tcW w:w="438"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Times New Roman" w:eastAsia="Times New Roman" w:hAnsi="Times New Roman" w:cs="Times New Roman"/>
                <w:sz w:val="16"/>
                <w:szCs w:val="16"/>
              </w:rPr>
              <w:t>F</w:t>
            </w:r>
          </w:p>
        </w:tc>
        <w:tc>
          <w:tcPr>
            <w:tcW w:w="511"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Arial"/>
                <w:sz w:val="16"/>
                <w:szCs w:val="16"/>
              </w:rPr>
              <w:t>ზაფხ.</w:t>
            </w:r>
            <w:r w:rsidRPr="000059B5">
              <w:rPr>
                <w:rFonts w:ascii="Arial" w:eastAsia="Times New Roman" w:hAnsi="Arial" w:cs="Arial"/>
                <w:sz w:val="16"/>
                <w:szCs w:val="16"/>
              </w:rPr>
              <w:t>:</w:t>
            </w:r>
          </w:p>
        </w:tc>
        <w:tc>
          <w:tcPr>
            <w:tcW w:w="788"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Times New Roman" w:eastAsia="Times New Roman" w:hAnsi="Times New Roman" w:cs="Times New Roman"/>
                <w:sz w:val="16"/>
                <w:szCs w:val="16"/>
              </w:rPr>
              <w:t>Cm/</w:t>
            </w:r>
            <w:r w:rsidRPr="000059B5">
              <w:rPr>
                <w:rFonts w:ascii="Sylfaen" w:eastAsia="Times New Roman" w:hAnsi="Sylfaen" w:cs="Arial"/>
                <w:sz w:val="16"/>
                <w:szCs w:val="16"/>
              </w:rPr>
              <w:t>ზდკ</w:t>
            </w:r>
          </w:p>
        </w:tc>
        <w:tc>
          <w:tcPr>
            <w:tcW w:w="627"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Times New Roman" w:eastAsia="Times New Roman" w:hAnsi="Times New Roman" w:cs="Times New Roman"/>
                <w:sz w:val="16"/>
                <w:szCs w:val="16"/>
              </w:rPr>
              <w:t>Xm</w:t>
            </w:r>
          </w:p>
        </w:tc>
        <w:tc>
          <w:tcPr>
            <w:tcW w:w="496"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Times New Roman" w:eastAsia="Times New Roman" w:hAnsi="Times New Roman" w:cs="Times New Roman"/>
                <w:sz w:val="16"/>
                <w:szCs w:val="16"/>
              </w:rPr>
              <w:t>Um</w:t>
            </w:r>
          </w:p>
        </w:tc>
        <w:tc>
          <w:tcPr>
            <w:tcW w:w="540"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Arial"/>
                <w:sz w:val="16"/>
                <w:szCs w:val="16"/>
              </w:rPr>
              <w:t>ზამთ.</w:t>
            </w:r>
            <w:r w:rsidRPr="000059B5">
              <w:rPr>
                <w:rFonts w:ascii="Arial" w:eastAsia="Times New Roman" w:hAnsi="Arial" w:cs="Arial"/>
                <w:sz w:val="16"/>
                <w:szCs w:val="16"/>
              </w:rPr>
              <w:t>:</w:t>
            </w:r>
          </w:p>
        </w:tc>
        <w:tc>
          <w:tcPr>
            <w:tcW w:w="788"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Times New Roman" w:eastAsia="Times New Roman" w:hAnsi="Times New Roman" w:cs="Times New Roman"/>
                <w:sz w:val="16"/>
                <w:szCs w:val="16"/>
              </w:rPr>
              <w:t>Cm/</w:t>
            </w:r>
            <w:r w:rsidRPr="000059B5">
              <w:rPr>
                <w:rFonts w:ascii="Sylfaen" w:eastAsia="Times New Roman" w:hAnsi="Sylfaen" w:cs="Arial"/>
                <w:sz w:val="16"/>
                <w:szCs w:val="16"/>
              </w:rPr>
              <w:t>ზდკ</w:t>
            </w:r>
          </w:p>
        </w:tc>
        <w:tc>
          <w:tcPr>
            <w:tcW w:w="627"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Times New Roman" w:eastAsia="Times New Roman" w:hAnsi="Times New Roman" w:cs="Times New Roman"/>
                <w:sz w:val="16"/>
                <w:szCs w:val="16"/>
              </w:rPr>
              <w:t>Xm</w:t>
            </w:r>
          </w:p>
        </w:tc>
        <w:tc>
          <w:tcPr>
            <w:tcW w:w="496"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Times New Roman" w:eastAsia="Times New Roman" w:hAnsi="Times New Roman" w:cs="Times New Roman"/>
                <w:sz w:val="16"/>
                <w:szCs w:val="16"/>
              </w:rPr>
              <w:t>Um</w:t>
            </w:r>
          </w:p>
        </w:tc>
      </w:tr>
      <w:tr w:rsidR="000059B5" w:rsidRPr="000059B5" w:rsidTr="000059B5">
        <w:trPr>
          <w:gridAfter w:val="4"/>
          <w:wAfter w:w="2093" w:type="dxa"/>
          <w:jc w:val="center"/>
        </w:trPr>
        <w:tc>
          <w:tcPr>
            <w:tcW w:w="1080"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0163</w:t>
            </w:r>
          </w:p>
        </w:tc>
        <w:tc>
          <w:tcPr>
            <w:tcW w:w="3431" w:type="dxa"/>
            <w:gridSpan w:val="3"/>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Sylfaen"/>
                <w:sz w:val="16"/>
                <w:szCs w:val="16"/>
              </w:rPr>
              <w:t>ნიკელი</w:t>
            </w:r>
          </w:p>
        </w:tc>
        <w:tc>
          <w:tcPr>
            <w:tcW w:w="1314" w:type="dxa"/>
            <w:gridSpan w:val="4"/>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0</w:t>
            </w:r>
            <w:r w:rsidRPr="000059B5">
              <w:rPr>
                <w:rFonts w:ascii="Arial" w:eastAsia="Times New Roman" w:hAnsi="Arial" w:cs="Arial"/>
                <w:sz w:val="16"/>
                <w:szCs w:val="16"/>
              </w:rPr>
              <w:t>,</w:t>
            </w:r>
            <w:r w:rsidRPr="000059B5">
              <w:rPr>
                <w:rFonts w:ascii="Sylfaen" w:eastAsia="Times New Roman" w:hAnsi="Sylfaen" w:cs="Times New Roman"/>
                <w:sz w:val="16"/>
                <w:szCs w:val="16"/>
              </w:rPr>
              <w:t>0000015</w:t>
            </w:r>
          </w:p>
        </w:tc>
        <w:tc>
          <w:tcPr>
            <w:tcW w:w="1314" w:type="dxa"/>
            <w:gridSpan w:val="4"/>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0</w:t>
            </w:r>
            <w:r w:rsidRPr="000059B5">
              <w:rPr>
                <w:rFonts w:ascii="Arial" w:eastAsia="Times New Roman" w:hAnsi="Arial" w:cs="Arial"/>
                <w:sz w:val="16"/>
                <w:szCs w:val="16"/>
              </w:rPr>
              <w:t>,</w:t>
            </w:r>
            <w:r w:rsidRPr="000059B5">
              <w:rPr>
                <w:rFonts w:ascii="Sylfaen" w:eastAsia="Times New Roman" w:hAnsi="Sylfaen" w:cs="Times New Roman"/>
                <w:sz w:val="16"/>
                <w:szCs w:val="16"/>
              </w:rPr>
              <w:t>0000230</w:t>
            </w:r>
          </w:p>
        </w:tc>
        <w:tc>
          <w:tcPr>
            <w:tcW w:w="438"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1</w:t>
            </w:r>
          </w:p>
        </w:tc>
        <w:tc>
          <w:tcPr>
            <w:tcW w:w="511"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p>
        </w:tc>
        <w:tc>
          <w:tcPr>
            <w:tcW w:w="788"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0</w:t>
            </w:r>
            <w:r w:rsidRPr="000059B5">
              <w:rPr>
                <w:rFonts w:ascii="Arial" w:eastAsia="Times New Roman" w:hAnsi="Arial" w:cs="Arial"/>
                <w:sz w:val="16"/>
                <w:szCs w:val="16"/>
              </w:rPr>
              <w:t>,</w:t>
            </w:r>
            <w:r w:rsidRPr="000059B5">
              <w:rPr>
                <w:rFonts w:ascii="Sylfaen" w:eastAsia="Times New Roman" w:hAnsi="Sylfaen" w:cs="Times New Roman"/>
                <w:sz w:val="16"/>
                <w:szCs w:val="16"/>
              </w:rPr>
              <w:t>000</w:t>
            </w:r>
          </w:p>
        </w:tc>
        <w:tc>
          <w:tcPr>
            <w:tcW w:w="627"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85</w:t>
            </w:r>
            <w:r w:rsidRPr="000059B5">
              <w:rPr>
                <w:rFonts w:ascii="Arial" w:eastAsia="Times New Roman" w:hAnsi="Arial" w:cs="Arial"/>
                <w:sz w:val="16"/>
                <w:szCs w:val="16"/>
              </w:rPr>
              <w:t>,</w:t>
            </w:r>
            <w:r w:rsidRPr="000059B5">
              <w:rPr>
                <w:rFonts w:ascii="Sylfaen" w:eastAsia="Times New Roman" w:hAnsi="Sylfaen" w:cs="Times New Roman"/>
                <w:sz w:val="16"/>
                <w:szCs w:val="16"/>
              </w:rPr>
              <w:t>2</w:t>
            </w:r>
          </w:p>
        </w:tc>
        <w:tc>
          <w:tcPr>
            <w:tcW w:w="496"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1</w:t>
            </w:r>
            <w:r w:rsidRPr="000059B5">
              <w:rPr>
                <w:rFonts w:ascii="Arial" w:eastAsia="Times New Roman" w:hAnsi="Arial" w:cs="Arial"/>
                <w:sz w:val="16"/>
                <w:szCs w:val="16"/>
              </w:rPr>
              <w:t>,</w:t>
            </w:r>
            <w:r w:rsidRPr="000059B5">
              <w:rPr>
                <w:rFonts w:ascii="Sylfaen" w:eastAsia="Times New Roman" w:hAnsi="Sylfaen" w:cs="Times New Roman"/>
                <w:sz w:val="16"/>
                <w:szCs w:val="16"/>
              </w:rPr>
              <w:t>5</w:t>
            </w:r>
          </w:p>
        </w:tc>
        <w:tc>
          <w:tcPr>
            <w:tcW w:w="540"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p>
        </w:tc>
        <w:tc>
          <w:tcPr>
            <w:tcW w:w="788"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0</w:t>
            </w:r>
            <w:r w:rsidRPr="000059B5">
              <w:rPr>
                <w:rFonts w:ascii="Arial" w:eastAsia="Times New Roman" w:hAnsi="Arial" w:cs="Arial"/>
                <w:sz w:val="16"/>
                <w:szCs w:val="16"/>
              </w:rPr>
              <w:t>,</w:t>
            </w:r>
            <w:r w:rsidRPr="000059B5">
              <w:rPr>
                <w:rFonts w:ascii="Sylfaen" w:eastAsia="Times New Roman" w:hAnsi="Sylfaen" w:cs="Times New Roman"/>
                <w:sz w:val="16"/>
                <w:szCs w:val="16"/>
              </w:rPr>
              <w:t>000</w:t>
            </w:r>
          </w:p>
        </w:tc>
        <w:tc>
          <w:tcPr>
            <w:tcW w:w="627"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91</w:t>
            </w:r>
            <w:r w:rsidRPr="000059B5">
              <w:rPr>
                <w:rFonts w:ascii="Arial" w:eastAsia="Times New Roman" w:hAnsi="Arial" w:cs="Arial"/>
                <w:sz w:val="16"/>
                <w:szCs w:val="16"/>
              </w:rPr>
              <w:t>,</w:t>
            </w:r>
            <w:r w:rsidRPr="000059B5">
              <w:rPr>
                <w:rFonts w:ascii="Sylfaen" w:eastAsia="Times New Roman" w:hAnsi="Sylfaen" w:cs="Times New Roman"/>
                <w:sz w:val="16"/>
                <w:szCs w:val="16"/>
              </w:rPr>
              <w:t>8</w:t>
            </w:r>
          </w:p>
        </w:tc>
        <w:tc>
          <w:tcPr>
            <w:tcW w:w="496"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1</w:t>
            </w:r>
            <w:r w:rsidRPr="000059B5">
              <w:rPr>
                <w:rFonts w:ascii="Arial" w:eastAsia="Times New Roman" w:hAnsi="Arial" w:cs="Arial"/>
                <w:sz w:val="16"/>
                <w:szCs w:val="16"/>
              </w:rPr>
              <w:t>,</w:t>
            </w:r>
            <w:r w:rsidRPr="000059B5">
              <w:rPr>
                <w:rFonts w:ascii="Sylfaen" w:eastAsia="Times New Roman" w:hAnsi="Sylfaen" w:cs="Times New Roman"/>
                <w:sz w:val="16"/>
                <w:szCs w:val="16"/>
              </w:rPr>
              <w:t>7</w:t>
            </w:r>
          </w:p>
        </w:tc>
      </w:tr>
      <w:tr w:rsidR="000059B5" w:rsidRPr="000059B5" w:rsidTr="000059B5">
        <w:trPr>
          <w:gridAfter w:val="4"/>
          <w:wAfter w:w="2093" w:type="dxa"/>
          <w:jc w:val="center"/>
        </w:trPr>
        <w:tc>
          <w:tcPr>
            <w:tcW w:w="1080"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0184</w:t>
            </w:r>
          </w:p>
        </w:tc>
        <w:tc>
          <w:tcPr>
            <w:tcW w:w="3431" w:type="dxa"/>
            <w:gridSpan w:val="3"/>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lang w:val="ru-RU"/>
              </w:rPr>
            </w:pPr>
            <w:r w:rsidRPr="000059B5">
              <w:rPr>
                <w:rFonts w:ascii="Sylfaen" w:eastAsia="Times New Roman" w:hAnsi="Sylfaen" w:cs="Sylfaen"/>
                <w:sz w:val="16"/>
                <w:szCs w:val="16"/>
                <w:lang w:val="ru-RU"/>
              </w:rPr>
              <w:t>ტყვია</w:t>
            </w:r>
          </w:p>
        </w:tc>
        <w:tc>
          <w:tcPr>
            <w:tcW w:w="1314" w:type="dxa"/>
            <w:gridSpan w:val="4"/>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0</w:t>
            </w:r>
            <w:r w:rsidRPr="000059B5">
              <w:rPr>
                <w:rFonts w:ascii="Arial" w:eastAsia="Times New Roman" w:hAnsi="Arial" w:cs="Arial"/>
                <w:sz w:val="16"/>
                <w:szCs w:val="16"/>
              </w:rPr>
              <w:t>,</w:t>
            </w:r>
            <w:r w:rsidRPr="000059B5">
              <w:rPr>
                <w:rFonts w:ascii="Sylfaen" w:eastAsia="Times New Roman" w:hAnsi="Sylfaen" w:cs="Times New Roman"/>
                <w:sz w:val="16"/>
                <w:szCs w:val="16"/>
              </w:rPr>
              <w:t>0000186</w:t>
            </w:r>
          </w:p>
        </w:tc>
        <w:tc>
          <w:tcPr>
            <w:tcW w:w="1314" w:type="dxa"/>
            <w:gridSpan w:val="4"/>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0</w:t>
            </w:r>
            <w:r w:rsidRPr="000059B5">
              <w:rPr>
                <w:rFonts w:ascii="Arial" w:eastAsia="Times New Roman" w:hAnsi="Arial" w:cs="Arial"/>
                <w:sz w:val="16"/>
                <w:szCs w:val="16"/>
              </w:rPr>
              <w:t>,</w:t>
            </w:r>
            <w:r w:rsidRPr="000059B5">
              <w:rPr>
                <w:rFonts w:ascii="Sylfaen" w:eastAsia="Times New Roman" w:hAnsi="Sylfaen" w:cs="Times New Roman"/>
                <w:sz w:val="16"/>
                <w:szCs w:val="16"/>
              </w:rPr>
              <w:t>0002900</w:t>
            </w:r>
          </w:p>
        </w:tc>
        <w:tc>
          <w:tcPr>
            <w:tcW w:w="438"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1</w:t>
            </w:r>
          </w:p>
        </w:tc>
        <w:tc>
          <w:tcPr>
            <w:tcW w:w="511"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p>
        </w:tc>
        <w:tc>
          <w:tcPr>
            <w:tcW w:w="788"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0</w:t>
            </w:r>
            <w:r w:rsidRPr="000059B5">
              <w:rPr>
                <w:rFonts w:ascii="Arial" w:eastAsia="Times New Roman" w:hAnsi="Arial" w:cs="Arial"/>
                <w:sz w:val="16"/>
                <w:szCs w:val="16"/>
              </w:rPr>
              <w:t>,</w:t>
            </w:r>
            <w:r w:rsidRPr="000059B5">
              <w:rPr>
                <w:rFonts w:ascii="Sylfaen" w:eastAsia="Times New Roman" w:hAnsi="Sylfaen" w:cs="Times New Roman"/>
                <w:sz w:val="16"/>
                <w:szCs w:val="16"/>
              </w:rPr>
              <w:t>010</w:t>
            </w:r>
          </w:p>
        </w:tc>
        <w:tc>
          <w:tcPr>
            <w:tcW w:w="627"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85</w:t>
            </w:r>
            <w:r w:rsidRPr="000059B5">
              <w:rPr>
                <w:rFonts w:ascii="Arial" w:eastAsia="Times New Roman" w:hAnsi="Arial" w:cs="Arial"/>
                <w:sz w:val="16"/>
                <w:szCs w:val="16"/>
              </w:rPr>
              <w:t>,</w:t>
            </w:r>
            <w:r w:rsidRPr="000059B5">
              <w:rPr>
                <w:rFonts w:ascii="Sylfaen" w:eastAsia="Times New Roman" w:hAnsi="Sylfaen" w:cs="Times New Roman"/>
                <w:sz w:val="16"/>
                <w:szCs w:val="16"/>
              </w:rPr>
              <w:t>2</w:t>
            </w:r>
          </w:p>
        </w:tc>
        <w:tc>
          <w:tcPr>
            <w:tcW w:w="496"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1</w:t>
            </w:r>
            <w:r w:rsidRPr="000059B5">
              <w:rPr>
                <w:rFonts w:ascii="Arial" w:eastAsia="Times New Roman" w:hAnsi="Arial" w:cs="Arial"/>
                <w:sz w:val="16"/>
                <w:szCs w:val="16"/>
              </w:rPr>
              <w:t>,</w:t>
            </w:r>
            <w:r w:rsidRPr="000059B5">
              <w:rPr>
                <w:rFonts w:ascii="Sylfaen" w:eastAsia="Times New Roman" w:hAnsi="Sylfaen" w:cs="Times New Roman"/>
                <w:sz w:val="16"/>
                <w:szCs w:val="16"/>
              </w:rPr>
              <w:t>5</w:t>
            </w:r>
          </w:p>
        </w:tc>
        <w:tc>
          <w:tcPr>
            <w:tcW w:w="540"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p>
        </w:tc>
        <w:tc>
          <w:tcPr>
            <w:tcW w:w="788"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0</w:t>
            </w:r>
            <w:r w:rsidRPr="000059B5">
              <w:rPr>
                <w:rFonts w:ascii="Arial" w:eastAsia="Times New Roman" w:hAnsi="Arial" w:cs="Arial"/>
                <w:sz w:val="16"/>
                <w:szCs w:val="16"/>
              </w:rPr>
              <w:t>,</w:t>
            </w:r>
            <w:r w:rsidRPr="000059B5">
              <w:rPr>
                <w:rFonts w:ascii="Sylfaen" w:eastAsia="Times New Roman" w:hAnsi="Sylfaen" w:cs="Times New Roman"/>
                <w:sz w:val="16"/>
                <w:szCs w:val="16"/>
              </w:rPr>
              <w:t>009</w:t>
            </w:r>
          </w:p>
        </w:tc>
        <w:tc>
          <w:tcPr>
            <w:tcW w:w="627"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91</w:t>
            </w:r>
            <w:r w:rsidRPr="000059B5">
              <w:rPr>
                <w:rFonts w:ascii="Arial" w:eastAsia="Times New Roman" w:hAnsi="Arial" w:cs="Arial"/>
                <w:sz w:val="16"/>
                <w:szCs w:val="16"/>
              </w:rPr>
              <w:t>,</w:t>
            </w:r>
            <w:r w:rsidRPr="000059B5">
              <w:rPr>
                <w:rFonts w:ascii="Sylfaen" w:eastAsia="Times New Roman" w:hAnsi="Sylfaen" w:cs="Times New Roman"/>
                <w:sz w:val="16"/>
                <w:szCs w:val="16"/>
              </w:rPr>
              <w:t>8</w:t>
            </w:r>
          </w:p>
        </w:tc>
        <w:tc>
          <w:tcPr>
            <w:tcW w:w="496"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1</w:t>
            </w:r>
            <w:r w:rsidRPr="000059B5">
              <w:rPr>
                <w:rFonts w:ascii="Arial" w:eastAsia="Times New Roman" w:hAnsi="Arial" w:cs="Arial"/>
                <w:sz w:val="16"/>
                <w:szCs w:val="16"/>
              </w:rPr>
              <w:t>,</w:t>
            </w:r>
            <w:r w:rsidRPr="000059B5">
              <w:rPr>
                <w:rFonts w:ascii="Sylfaen" w:eastAsia="Times New Roman" w:hAnsi="Sylfaen" w:cs="Times New Roman"/>
                <w:sz w:val="16"/>
                <w:szCs w:val="16"/>
              </w:rPr>
              <w:t>7</w:t>
            </w:r>
          </w:p>
        </w:tc>
      </w:tr>
      <w:tr w:rsidR="000059B5" w:rsidRPr="000059B5" w:rsidTr="000059B5">
        <w:trPr>
          <w:gridAfter w:val="4"/>
          <w:wAfter w:w="2093" w:type="dxa"/>
          <w:jc w:val="center"/>
        </w:trPr>
        <w:tc>
          <w:tcPr>
            <w:tcW w:w="1080"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0203</w:t>
            </w:r>
          </w:p>
        </w:tc>
        <w:tc>
          <w:tcPr>
            <w:tcW w:w="3431" w:type="dxa"/>
            <w:gridSpan w:val="3"/>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lang w:val="ru-RU"/>
              </w:rPr>
            </w:pPr>
            <w:r w:rsidRPr="000059B5">
              <w:rPr>
                <w:rFonts w:ascii="Sylfaen" w:eastAsia="Times New Roman" w:hAnsi="Sylfaen" w:cs="Sylfaen"/>
                <w:sz w:val="16"/>
                <w:szCs w:val="16"/>
                <w:lang w:val="ru-RU"/>
              </w:rPr>
              <w:t>ქრომი</w:t>
            </w:r>
          </w:p>
        </w:tc>
        <w:tc>
          <w:tcPr>
            <w:tcW w:w="1314" w:type="dxa"/>
            <w:gridSpan w:val="4"/>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0</w:t>
            </w:r>
            <w:r w:rsidRPr="000059B5">
              <w:rPr>
                <w:rFonts w:ascii="Arial" w:eastAsia="Times New Roman" w:hAnsi="Arial" w:cs="Arial"/>
                <w:sz w:val="16"/>
                <w:szCs w:val="16"/>
              </w:rPr>
              <w:t>,</w:t>
            </w:r>
            <w:r w:rsidRPr="000059B5">
              <w:rPr>
                <w:rFonts w:ascii="Sylfaen" w:eastAsia="Times New Roman" w:hAnsi="Sylfaen" w:cs="Times New Roman"/>
                <w:sz w:val="16"/>
                <w:szCs w:val="16"/>
              </w:rPr>
              <w:t>0000027</w:t>
            </w:r>
          </w:p>
        </w:tc>
        <w:tc>
          <w:tcPr>
            <w:tcW w:w="1314" w:type="dxa"/>
            <w:gridSpan w:val="4"/>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0</w:t>
            </w:r>
            <w:r w:rsidRPr="000059B5">
              <w:rPr>
                <w:rFonts w:ascii="Arial" w:eastAsia="Times New Roman" w:hAnsi="Arial" w:cs="Arial"/>
                <w:sz w:val="16"/>
                <w:szCs w:val="16"/>
              </w:rPr>
              <w:t>,</w:t>
            </w:r>
            <w:r w:rsidRPr="000059B5">
              <w:rPr>
                <w:rFonts w:ascii="Sylfaen" w:eastAsia="Times New Roman" w:hAnsi="Sylfaen" w:cs="Times New Roman"/>
                <w:sz w:val="16"/>
                <w:szCs w:val="16"/>
              </w:rPr>
              <w:t>0000400</w:t>
            </w:r>
          </w:p>
        </w:tc>
        <w:tc>
          <w:tcPr>
            <w:tcW w:w="438"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1</w:t>
            </w:r>
          </w:p>
        </w:tc>
        <w:tc>
          <w:tcPr>
            <w:tcW w:w="511"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p>
        </w:tc>
        <w:tc>
          <w:tcPr>
            <w:tcW w:w="788"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0</w:t>
            </w:r>
            <w:r w:rsidRPr="000059B5">
              <w:rPr>
                <w:rFonts w:ascii="Arial" w:eastAsia="Times New Roman" w:hAnsi="Arial" w:cs="Arial"/>
                <w:sz w:val="16"/>
                <w:szCs w:val="16"/>
              </w:rPr>
              <w:t>,</w:t>
            </w:r>
            <w:r w:rsidRPr="000059B5">
              <w:rPr>
                <w:rFonts w:ascii="Sylfaen" w:eastAsia="Times New Roman" w:hAnsi="Sylfaen" w:cs="Times New Roman"/>
                <w:sz w:val="16"/>
                <w:szCs w:val="16"/>
              </w:rPr>
              <w:t>000</w:t>
            </w:r>
          </w:p>
        </w:tc>
        <w:tc>
          <w:tcPr>
            <w:tcW w:w="627"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85</w:t>
            </w:r>
            <w:r w:rsidRPr="000059B5">
              <w:rPr>
                <w:rFonts w:ascii="Arial" w:eastAsia="Times New Roman" w:hAnsi="Arial" w:cs="Arial"/>
                <w:sz w:val="16"/>
                <w:szCs w:val="16"/>
              </w:rPr>
              <w:t>,</w:t>
            </w:r>
            <w:r w:rsidRPr="000059B5">
              <w:rPr>
                <w:rFonts w:ascii="Sylfaen" w:eastAsia="Times New Roman" w:hAnsi="Sylfaen" w:cs="Times New Roman"/>
                <w:sz w:val="16"/>
                <w:szCs w:val="16"/>
              </w:rPr>
              <w:t>2</w:t>
            </w:r>
          </w:p>
        </w:tc>
        <w:tc>
          <w:tcPr>
            <w:tcW w:w="496"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1</w:t>
            </w:r>
            <w:r w:rsidRPr="000059B5">
              <w:rPr>
                <w:rFonts w:ascii="Arial" w:eastAsia="Times New Roman" w:hAnsi="Arial" w:cs="Arial"/>
                <w:sz w:val="16"/>
                <w:szCs w:val="16"/>
              </w:rPr>
              <w:t>,</w:t>
            </w:r>
            <w:r w:rsidRPr="000059B5">
              <w:rPr>
                <w:rFonts w:ascii="Sylfaen" w:eastAsia="Times New Roman" w:hAnsi="Sylfaen" w:cs="Times New Roman"/>
                <w:sz w:val="16"/>
                <w:szCs w:val="16"/>
              </w:rPr>
              <w:t>5</w:t>
            </w:r>
          </w:p>
        </w:tc>
        <w:tc>
          <w:tcPr>
            <w:tcW w:w="540"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p>
        </w:tc>
        <w:tc>
          <w:tcPr>
            <w:tcW w:w="788"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0</w:t>
            </w:r>
            <w:r w:rsidRPr="000059B5">
              <w:rPr>
                <w:rFonts w:ascii="Arial" w:eastAsia="Times New Roman" w:hAnsi="Arial" w:cs="Arial"/>
                <w:sz w:val="16"/>
                <w:szCs w:val="16"/>
              </w:rPr>
              <w:t>,</w:t>
            </w:r>
            <w:r w:rsidRPr="000059B5">
              <w:rPr>
                <w:rFonts w:ascii="Sylfaen" w:eastAsia="Times New Roman" w:hAnsi="Sylfaen" w:cs="Times New Roman"/>
                <w:sz w:val="16"/>
                <w:szCs w:val="16"/>
              </w:rPr>
              <w:t>000</w:t>
            </w:r>
          </w:p>
        </w:tc>
        <w:tc>
          <w:tcPr>
            <w:tcW w:w="627"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91</w:t>
            </w:r>
            <w:r w:rsidRPr="000059B5">
              <w:rPr>
                <w:rFonts w:ascii="Arial" w:eastAsia="Times New Roman" w:hAnsi="Arial" w:cs="Arial"/>
                <w:sz w:val="16"/>
                <w:szCs w:val="16"/>
              </w:rPr>
              <w:t>,</w:t>
            </w:r>
            <w:r w:rsidRPr="000059B5">
              <w:rPr>
                <w:rFonts w:ascii="Sylfaen" w:eastAsia="Times New Roman" w:hAnsi="Sylfaen" w:cs="Times New Roman"/>
                <w:sz w:val="16"/>
                <w:szCs w:val="16"/>
              </w:rPr>
              <w:t>8</w:t>
            </w:r>
          </w:p>
        </w:tc>
        <w:tc>
          <w:tcPr>
            <w:tcW w:w="496"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1</w:t>
            </w:r>
            <w:r w:rsidRPr="000059B5">
              <w:rPr>
                <w:rFonts w:ascii="Arial" w:eastAsia="Times New Roman" w:hAnsi="Arial" w:cs="Arial"/>
                <w:sz w:val="16"/>
                <w:szCs w:val="16"/>
              </w:rPr>
              <w:t>,</w:t>
            </w:r>
            <w:r w:rsidRPr="000059B5">
              <w:rPr>
                <w:rFonts w:ascii="Sylfaen" w:eastAsia="Times New Roman" w:hAnsi="Sylfaen" w:cs="Times New Roman"/>
                <w:sz w:val="16"/>
                <w:szCs w:val="16"/>
              </w:rPr>
              <w:t>7</w:t>
            </w:r>
          </w:p>
        </w:tc>
      </w:tr>
      <w:tr w:rsidR="000059B5" w:rsidRPr="000059B5" w:rsidTr="000059B5">
        <w:trPr>
          <w:gridAfter w:val="4"/>
          <w:wAfter w:w="2093" w:type="dxa"/>
          <w:jc w:val="center"/>
        </w:trPr>
        <w:tc>
          <w:tcPr>
            <w:tcW w:w="1080"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0255</w:t>
            </w:r>
          </w:p>
        </w:tc>
        <w:tc>
          <w:tcPr>
            <w:tcW w:w="3431" w:type="dxa"/>
            <w:gridSpan w:val="3"/>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Sylfaen"/>
                <w:sz w:val="16"/>
                <w:szCs w:val="16"/>
              </w:rPr>
              <w:t>კადმიუმის</w:t>
            </w:r>
            <w:r w:rsidRPr="000059B5">
              <w:rPr>
                <w:rFonts w:ascii="Times New Roman" w:eastAsia="Times New Roman" w:hAnsi="Times New Roman" w:cs="Times New Roman"/>
                <w:sz w:val="16"/>
                <w:szCs w:val="16"/>
              </w:rPr>
              <w:t xml:space="preserve"> </w:t>
            </w:r>
            <w:r w:rsidRPr="000059B5">
              <w:rPr>
                <w:rFonts w:ascii="Sylfaen" w:eastAsia="Times New Roman" w:hAnsi="Sylfaen" w:cs="Sylfaen"/>
                <w:sz w:val="16"/>
                <w:szCs w:val="16"/>
              </w:rPr>
              <w:t>ოქსიდი</w:t>
            </w:r>
          </w:p>
        </w:tc>
        <w:tc>
          <w:tcPr>
            <w:tcW w:w="1314" w:type="dxa"/>
            <w:gridSpan w:val="4"/>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0</w:t>
            </w:r>
            <w:r w:rsidRPr="000059B5">
              <w:rPr>
                <w:rFonts w:ascii="Arial" w:eastAsia="Times New Roman" w:hAnsi="Arial" w:cs="Arial"/>
                <w:sz w:val="16"/>
                <w:szCs w:val="16"/>
              </w:rPr>
              <w:t>,</w:t>
            </w:r>
            <w:r w:rsidRPr="000059B5">
              <w:rPr>
                <w:rFonts w:ascii="Sylfaen" w:eastAsia="Times New Roman" w:hAnsi="Sylfaen" w:cs="Times New Roman"/>
                <w:sz w:val="16"/>
                <w:szCs w:val="16"/>
              </w:rPr>
              <w:t>0000013</w:t>
            </w:r>
          </w:p>
        </w:tc>
        <w:tc>
          <w:tcPr>
            <w:tcW w:w="1314" w:type="dxa"/>
            <w:gridSpan w:val="4"/>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0</w:t>
            </w:r>
            <w:r w:rsidRPr="000059B5">
              <w:rPr>
                <w:rFonts w:ascii="Arial" w:eastAsia="Times New Roman" w:hAnsi="Arial" w:cs="Arial"/>
                <w:sz w:val="16"/>
                <w:szCs w:val="16"/>
              </w:rPr>
              <w:t>,</w:t>
            </w:r>
            <w:r w:rsidRPr="000059B5">
              <w:rPr>
                <w:rFonts w:ascii="Sylfaen" w:eastAsia="Times New Roman" w:hAnsi="Sylfaen" w:cs="Times New Roman"/>
                <w:sz w:val="16"/>
                <w:szCs w:val="16"/>
              </w:rPr>
              <w:t>0000200</w:t>
            </w:r>
          </w:p>
        </w:tc>
        <w:tc>
          <w:tcPr>
            <w:tcW w:w="438"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1</w:t>
            </w:r>
          </w:p>
        </w:tc>
        <w:tc>
          <w:tcPr>
            <w:tcW w:w="511"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p>
        </w:tc>
        <w:tc>
          <w:tcPr>
            <w:tcW w:w="788"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0</w:t>
            </w:r>
            <w:r w:rsidRPr="000059B5">
              <w:rPr>
                <w:rFonts w:ascii="Arial" w:eastAsia="Times New Roman" w:hAnsi="Arial" w:cs="Arial"/>
                <w:sz w:val="16"/>
                <w:szCs w:val="16"/>
              </w:rPr>
              <w:t>,</w:t>
            </w:r>
            <w:r w:rsidRPr="000059B5">
              <w:rPr>
                <w:rFonts w:ascii="Sylfaen" w:eastAsia="Times New Roman" w:hAnsi="Sylfaen" w:cs="Times New Roman"/>
                <w:sz w:val="16"/>
                <w:szCs w:val="16"/>
              </w:rPr>
              <w:t>000</w:t>
            </w:r>
          </w:p>
        </w:tc>
        <w:tc>
          <w:tcPr>
            <w:tcW w:w="627"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85</w:t>
            </w:r>
            <w:r w:rsidRPr="000059B5">
              <w:rPr>
                <w:rFonts w:ascii="Arial" w:eastAsia="Times New Roman" w:hAnsi="Arial" w:cs="Arial"/>
                <w:sz w:val="16"/>
                <w:szCs w:val="16"/>
              </w:rPr>
              <w:t>,</w:t>
            </w:r>
            <w:r w:rsidRPr="000059B5">
              <w:rPr>
                <w:rFonts w:ascii="Sylfaen" w:eastAsia="Times New Roman" w:hAnsi="Sylfaen" w:cs="Times New Roman"/>
                <w:sz w:val="16"/>
                <w:szCs w:val="16"/>
              </w:rPr>
              <w:t>2</w:t>
            </w:r>
          </w:p>
        </w:tc>
        <w:tc>
          <w:tcPr>
            <w:tcW w:w="496"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1</w:t>
            </w:r>
            <w:r w:rsidRPr="000059B5">
              <w:rPr>
                <w:rFonts w:ascii="Arial" w:eastAsia="Times New Roman" w:hAnsi="Arial" w:cs="Arial"/>
                <w:sz w:val="16"/>
                <w:szCs w:val="16"/>
              </w:rPr>
              <w:t>,</w:t>
            </w:r>
            <w:r w:rsidRPr="000059B5">
              <w:rPr>
                <w:rFonts w:ascii="Sylfaen" w:eastAsia="Times New Roman" w:hAnsi="Sylfaen" w:cs="Times New Roman"/>
                <w:sz w:val="16"/>
                <w:szCs w:val="16"/>
              </w:rPr>
              <w:t>5</w:t>
            </w:r>
          </w:p>
        </w:tc>
        <w:tc>
          <w:tcPr>
            <w:tcW w:w="540"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p>
        </w:tc>
        <w:tc>
          <w:tcPr>
            <w:tcW w:w="788"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0</w:t>
            </w:r>
            <w:r w:rsidRPr="000059B5">
              <w:rPr>
                <w:rFonts w:ascii="Arial" w:eastAsia="Times New Roman" w:hAnsi="Arial" w:cs="Arial"/>
                <w:sz w:val="16"/>
                <w:szCs w:val="16"/>
              </w:rPr>
              <w:t>,</w:t>
            </w:r>
            <w:r w:rsidRPr="000059B5">
              <w:rPr>
                <w:rFonts w:ascii="Sylfaen" w:eastAsia="Times New Roman" w:hAnsi="Sylfaen" w:cs="Times New Roman"/>
                <w:sz w:val="16"/>
                <w:szCs w:val="16"/>
              </w:rPr>
              <w:t>000</w:t>
            </w:r>
          </w:p>
        </w:tc>
        <w:tc>
          <w:tcPr>
            <w:tcW w:w="627"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91</w:t>
            </w:r>
            <w:r w:rsidRPr="000059B5">
              <w:rPr>
                <w:rFonts w:ascii="Arial" w:eastAsia="Times New Roman" w:hAnsi="Arial" w:cs="Arial"/>
                <w:sz w:val="16"/>
                <w:szCs w:val="16"/>
              </w:rPr>
              <w:t>,</w:t>
            </w:r>
            <w:r w:rsidRPr="000059B5">
              <w:rPr>
                <w:rFonts w:ascii="Sylfaen" w:eastAsia="Times New Roman" w:hAnsi="Sylfaen" w:cs="Times New Roman"/>
                <w:sz w:val="16"/>
                <w:szCs w:val="16"/>
              </w:rPr>
              <w:t>8</w:t>
            </w:r>
          </w:p>
        </w:tc>
        <w:tc>
          <w:tcPr>
            <w:tcW w:w="496"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1</w:t>
            </w:r>
            <w:r w:rsidRPr="000059B5">
              <w:rPr>
                <w:rFonts w:ascii="Arial" w:eastAsia="Times New Roman" w:hAnsi="Arial" w:cs="Arial"/>
                <w:sz w:val="16"/>
                <w:szCs w:val="16"/>
              </w:rPr>
              <w:t>,</w:t>
            </w:r>
            <w:r w:rsidRPr="000059B5">
              <w:rPr>
                <w:rFonts w:ascii="Sylfaen" w:eastAsia="Times New Roman" w:hAnsi="Sylfaen" w:cs="Times New Roman"/>
                <w:sz w:val="16"/>
                <w:szCs w:val="16"/>
              </w:rPr>
              <w:t>7</w:t>
            </w:r>
          </w:p>
        </w:tc>
      </w:tr>
      <w:tr w:rsidR="000059B5" w:rsidRPr="000059B5" w:rsidTr="000059B5">
        <w:trPr>
          <w:gridAfter w:val="4"/>
          <w:wAfter w:w="2093" w:type="dxa"/>
          <w:jc w:val="center"/>
        </w:trPr>
        <w:tc>
          <w:tcPr>
            <w:tcW w:w="1080"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0301</w:t>
            </w:r>
          </w:p>
        </w:tc>
        <w:tc>
          <w:tcPr>
            <w:tcW w:w="3431" w:type="dxa"/>
            <w:gridSpan w:val="3"/>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lang w:val="ru-RU"/>
              </w:rPr>
            </w:pPr>
            <w:r w:rsidRPr="000059B5">
              <w:rPr>
                <w:rFonts w:ascii="Sylfaen" w:eastAsia="Times New Roman" w:hAnsi="Sylfaen" w:cs="Sylfaen"/>
                <w:sz w:val="16"/>
                <w:szCs w:val="16"/>
                <w:lang w:val="ru-RU"/>
              </w:rPr>
              <w:t>აზოტის</w:t>
            </w:r>
            <w:r w:rsidRPr="000059B5">
              <w:rPr>
                <w:rFonts w:ascii="Times New Roman" w:eastAsia="Times New Roman" w:hAnsi="Times New Roman" w:cs="Times New Roman"/>
                <w:sz w:val="16"/>
                <w:szCs w:val="16"/>
                <w:lang w:val="ru-RU"/>
              </w:rPr>
              <w:t xml:space="preserve"> </w:t>
            </w:r>
            <w:r w:rsidRPr="000059B5">
              <w:rPr>
                <w:rFonts w:ascii="Sylfaen" w:eastAsia="Times New Roman" w:hAnsi="Sylfaen" w:cs="Sylfaen"/>
                <w:sz w:val="16"/>
                <w:szCs w:val="16"/>
                <w:lang w:val="ru-RU"/>
              </w:rPr>
              <w:t>ორჟანგი</w:t>
            </w:r>
          </w:p>
        </w:tc>
        <w:tc>
          <w:tcPr>
            <w:tcW w:w="1314" w:type="dxa"/>
            <w:gridSpan w:val="4"/>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0</w:t>
            </w:r>
            <w:r w:rsidRPr="000059B5">
              <w:rPr>
                <w:rFonts w:ascii="Arial" w:eastAsia="Times New Roman" w:hAnsi="Arial" w:cs="Arial"/>
                <w:sz w:val="16"/>
                <w:szCs w:val="16"/>
              </w:rPr>
              <w:t>,</w:t>
            </w:r>
            <w:r w:rsidRPr="000059B5">
              <w:rPr>
                <w:rFonts w:ascii="Sylfaen" w:eastAsia="Times New Roman" w:hAnsi="Sylfaen" w:cs="Times New Roman"/>
                <w:sz w:val="16"/>
                <w:szCs w:val="16"/>
              </w:rPr>
              <w:t>0025650</w:t>
            </w:r>
          </w:p>
        </w:tc>
        <w:tc>
          <w:tcPr>
            <w:tcW w:w="1314" w:type="dxa"/>
            <w:gridSpan w:val="4"/>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0</w:t>
            </w:r>
            <w:r w:rsidRPr="000059B5">
              <w:rPr>
                <w:rFonts w:ascii="Arial" w:eastAsia="Times New Roman" w:hAnsi="Arial" w:cs="Arial"/>
                <w:sz w:val="16"/>
                <w:szCs w:val="16"/>
              </w:rPr>
              <w:t>,</w:t>
            </w:r>
            <w:r w:rsidRPr="000059B5">
              <w:rPr>
                <w:rFonts w:ascii="Sylfaen" w:eastAsia="Times New Roman" w:hAnsi="Sylfaen" w:cs="Times New Roman"/>
                <w:sz w:val="16"/>
                <w:szCs w:val="16"/>
              </w:rPr>
              <w:t>0399000</w:t>
            </w:r>
          </w:p>
        </w:tc>
        <w:tc>
          <w:tcPr>
            <w:tcW w:w="438"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1</w:t>
            </w:r>
          </w:p>
        </w:tc>
        <w:tc>
          <w:tcPr>
            <w:tcW w:w="511"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p>
        </w:tc>
        <w:tc>
          <w:tcPr>
            <w:tcW w:w="788"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0</w:t>
            </w:r>
            <w:r w:rsidRPr="000059B5">
              <w:rPr>
                <w:rFonts w:ascii="Arial" w:eastAsia="Times New Roman" w:hAnsi="Arial" w:cs="Arial"/>
                <w:sz w:val="16"/>
                <w:szCs w:val="16"/>
              </w:rPr>
              <w:t>,</w:t>
            </w:r>
            <w:r w:rsidRPr="000059B5">
              <w:rPr>
                <w:rFonts w:ascii="Sylfaen" w:eastAsia="Times New Roman" w:hAnsi="Sylfaen" w:cs="Times New Roman"/>
                <w:sz w:val="16"/>
                <w:szCs w:val="16"/>
              </w:rPr>
              <w:t>007</w:t>
            </w:r>
          </w:p>
        </w:tc>
        <w:tc>
          <w:tcPr>
            <w:tcW w:w="627"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85</w:t>
            </w:r>
            <w:r w:rsidRPr="000059B5">
              <w:rPr>
                <w:rFonts w:ascii="Arial" w:eastAsia="Times New Roman" w:hAnsi="Arial" w:cs="Arial"/>
                <w:sz w:val="16"/>
                <w:szCs w:val="16"/>
              </w:rPr>
              <w:t>,</w:t>
            </w:r>
            <w:r w:rsidRPr="000059B5">
              <w:rPr>
                <w:rFonts w:ascii="Sylfaen" w:eastAsia="Times New Roman" w:hAnsi="Sylfaen" w:cs="Times New Roman"/>
                <w:sz w:val="16"/>
                <w:szCs w:val="16"/>
              </w:rPr>
              <w:t>2</w:t>
            </w:r>
          </w:p>
        </w:tc>
        <w:tc>
          <w:tcPr>
            <w:tcW w:w="496"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1</w:t>
            </w:r>
            <w:r w:rsidRPr="000059B5">
              <w:rPr>
                <w:rFonts w:ascii="Arial" w:eastAsia="Times New Roman" w:hAnsi="Arial" w:cs="Arial"/>
                <w:sz w:val="16"/>
                <w:szCs w:val="16"/>
              </w:rPr>
              <w:t>,</w:t>
            </w:r>
            <w:r w:rsidRPr="000059B5">
              <w:rPr>
                <w:rFonts w:ascii="Sylfaen" w:eastAsia="Times New Roman" w:hAnsi="Sylfaen" w:cs="Times New Roman"/>
                <w:sz w:val="16"/>
                <w:szCs w:val="16"/>
              </w:rPr>
              <w:t>5</w:t>
            </w:r>
          </w:p>
        </w:tc>
        <w:tc>
          <w:tcPr>
            <w:tcW w:w="540"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p>
        </w:tc>
        <w:tc>
          <w:tcPr>
            <w:tcW w:w="788"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0</w:t>
            </w:r>
            <w:r w:rsidRPr="000059B5">
              <w:rPr>
                <w:rFonts w:ascii="Arial" w:eastAsia="Times New Roman" w:hAnsi="Arial" w:cs="Arial"/>
                <w:sz w:val="16"/>
                <w:szCs w:val="16"/>
              </w:rPr>
              <w:t>,</w:t>
            </w:r>
            <w:r w:rsidRPr="000059B5">
              <w:rPr>
                <w:rFonts w:ascii="Sylfaen" w:eastAsia="Times New Roman" w:hAnsi="Sylfaen" w:cs="Times New Roman"/>
                <w:sz w:val="16"/>
                <w:szCs w:val="16"/>
              </w:rPr>
              <w:t>006</w:t>
            </w:r>
          </w:p>
        </w:tc>
        <w:tc>
          <w:tcPr>
            <w:tcW w:w="627"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91</w:t>
            </w:r>
            <w:r w:rsidRPr="000059B5">
              <w:rPr>
                <w:rFonts w:ascii="Arial" w:eastAsia="Times New Roman" w:hAnsi="Arial" w:cs="Arial"/>
                <w:sz w:val="16"/>
                <w:szCs w:val="16"/>
              </w:rPr>
              <w:t>,</w:t>
            </w:r>
            <w:r w:rsidRPr="000059B5">
              <w:rPr>
                <w:rFonts w:ascii="Sylfaen" w:eastAsia="Times New Roman" w:hAnsi="Sylfaen" w:cs="Times New Roman"/>
                <w:sz w:val="16"/>
                <w:szCs w:val="16"/>
              </w:rPr>
              <w:t>8</w:t>
            </w:r>
          </w:p>
        </w:tc>
        <w:tc>
          <w:tcPr>
            <w:tcW w:w="496"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1</w:t>
            </w:r>
            <w:r w:rsidRPr="000059B5">
              <w:rPr>
                <w:rFonts w:ascii="Arial" w:eastAsia="Times New Roman" w:hAnsi="Arial" w:cs="Arial"/>
                <w:sz w:val="16"/>
                <w:szCs w:val="16"/>
              </w:rPr>
              <w:t>,</w:t>
            </w:r>
            <w:r w:rsidRPr="000059B5">
              <w:rPr>
                <w:rFonts w:ascii="Sylfaen" w:eastAsia="Times New Roman" w:hAnsi="Sylfaen" w:cs="Times New Roman"/>
                <w:sz w:val="16"/>
                <w:szCs w:val="16"/>
              </w:rPr>
              <w:t>7</w:t>
            </w:r>
          </w:p>
        </w:tc>
      </w:tr>
      <w:tr w:rsidR="000059B5" w:rsidRPr="000059B5" w:rsidTr="000059B5">
        <w:trPr>
          <w:gridAfter w:val="4"/>
          <w:wAfter w:w="2093" w:type="dxa"/>
          <w:jc w:val="center"/>
        </w:trPr>
        <w:tc>
          <w:tcPr>
            <w:tcW w:w="1080"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0316</w:t>
            </w:r>
          </w:p>
        </w:tc>
        <w:tc>
          <w:tcPr>
            <w:tcW w:w="3431" w:type="dxa"/>
            <w:gridSpan w:val="3"/>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Sylfaen"/>
                <w:sz w:val="16"/>
                <w:szCs w:val="16"/>
              </w:rPr>
              <w:t>ქლორწყალბადი, HCl</w:t>
            </w:r>
          </w:p>
        </w:tc>
        <w:tc>
          <w:tcPr>
            <w:tcW w:w="1314" w:type="dxa"/>
            <w:gridSpan w:val="4"/>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0</w:t>
            </w:r>
            <w:r w:rsidRPr="000059B5">
              <w:rPr>
                <w:rFonts w:ascii="Arial" w:eastAsia="Times New Roman" w:hAnsi="Arial" w:cs="Arial"/>
                <w:sz w:val="16"/>
                <w:szCs w:val="16"/>
              </w:rPr>
              <w:t>,</w:t>
            </w:r>
            <w:r w:rsidRPr="000059B5">
              <w:rPr>
                <w:rFonts w:ascii="Sylfaen" w:eastAsia="Times New Roman" w:hAnsi="Sylfaen" w:cs="Times New Roman"/>
                <w:sz w:val="16"/>
                <w:szCs w:val="16"/>
              </w:rPr>
              <w:t>0089100</w:t>
            </w:r>
          </w:p>
        </w:tc>
        <w:tc>
          <w:tcPr>
            <w:tcW w:w="1314" w:type="dxa"/>
            <w:gridSpan w:val="4"/>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0</w:t>
            </w:r>
            <w:r w:rsidRPr="000059B5">
              <w:rPr>
                <w:rFonts w:ascii="Arial" w:eastAsia="Times New Roman" w:hAnsi="Arial" w:cs="Arial"/>
                <w:sz w:val="16"/>
                <w:szCs w:val="16"/>
              </w:rPr>
              <w:t>,</w:t>
            </w:r>
            <w:r w:rsidRPr="000059B5">
              <w:rPr>
                <w:rFonts w:ascii="Sylfaen" w:eastAsia="Times New Roman" w:hAnsi="Sylfaen" w:cs="Times New Roman"/>
                <w:sz w:val="16"/>
                <w:szCs w:val="16"/>
              </w:rPr>
              <w:t>1386000</w:t>
            </w:r>
          </w:p>
        </w:tc>
        <w:tc>
          <w:tcPr>
            <w:tcW w:w="438"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1</w:t>
            </w:r>
          </w:p>
        </w:tc>
        <w:tc>
          <w:tcPr>
            <w:tcW w:w="511"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p>
        </w:tc>
        <w:tc>
          <w:tcPr>
            <w:tcW w:w="788"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0</w:t>
            </w:r>
            <w:r w:rsidRPr="000059B5">
              <w:rPr>
                <w:rFonts w:ascii="Arial" w:eastAsia="Times New Roman" w:hAnsi="Arial" w:cs="Arial"/>
                <w:sz w:val="16"/>
                <w:szCs w:val="16"/>
              </w:rPr>
              <w:t>,</w:t>
            </w:r>
            <w:r w:rsidRPr="000059B5">
              <w:rPr>
                <w:rFonts w:ascii="Sylfaen" w:eastAsia="Times New Roman" w:hAnsi="Sylfaen" w:cs="Times New Roman"/>
                <w:sz w:val="16"/>
                <w:szCs w:val="16"/>
              </w:rPr>
              <w:t>025</w:t>
            </w:r>
          </w:p>
        </w:tc>
        <w:tc>
          <w:tcPr>
            <w:tcW w:w="627"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85</w:t>
            </w:r>
            <w:r w:rsidRPr="000059B5">
              <w:rPr>
                <w:rFonts w:ascii="Arial" w:eastAsia="Times New Roman" w:hAnsi="Arial" w:cs="Arial"/>
                <w:sz w:val="16"/>
                <w:szCs w:val="16"/>
              </w:rPr>
              <w:t>,</w:t>
            </w:r>
            <w:r w:rsidRPr="000059B5">
              <w:rPr>
                <w:rFonts w:ascii="Sylfaen" w:eastAsia="Times New Roman" w:hAnsi="Sylfaen" w:cs="Times New Roman"/>
                <w:sz w:val="16"/>
                <w:szCs w:val="16"/>
              </w:rPr>
              <w:t>2</w:t>
            </w:r>
          </w:p>
        </w:tc>
        <w:tc>
          <w:tcPr>
            <w:tcW w:w="496"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1</w:t>
            </w:r>
            <w:r w:rsidRPr="000059B5">
              <w:rPr>
                <w:rFonts w:ascii="Arial" w:eastAsia="Times New Roman" w:hAnsi="Arial" w:cs="Arial"/>
                <w:sz w:val="16"/>
                <w:szCs w:val="16"/>
              </w:rPr>
              <w:t>,</w:t>
            </w:r>
            <w:r w:rsidRPr="000059B5">
              <w:rPr>
                <w:rFonts w:ascii="Sylfaen" w:eastAsia="Times New Roman" w:hAnsi="Sylfaen" w:cs="Times New Roman"/>
                <w:sz w:val="16"/>
                <w:szCs w:val="16"/>
              </w:rPr>
              <w:t>5</w:t>
            </w:r>
          </w:p>
        </w:tc>
        <w:tc>
          <w:tcPr>
            <w:tcW w:w="540"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p>
        </w:tc>
        <w:tc>
          <w:tcPr>
            <w:tcW w:w="788"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0</w:t>
            </w:r>
            <w:r w:rsidRPr="000059B5">
              <w:rPr>
                <w:rFonts w:ascii="Arial" w:eastAsia="Times New Roman" w:hAnsi="Arial" w:cs="Arial"/>
                <w:sz w:val="16"/>
                <w:szCs w:val="16"/>
              </w:rPr>
              <w:t>,</w:t>
            </w:r>
            <w:r w:rsidRPr="000059B5">
              <w:rPr>
                <w:rFonts w:ascii="Sylfaen" w:eastAsia="Times New Roman" w:hAnsi="Sylfaen" w:cs="Times New Roman"/>
                <w:sz w:val="16"/>
                <w:szCs w:val="16"/>
              </w:rPr>
              <w:t>022</w:t>
            </w:r>
          </w:p>
        </w:tc>
        <w:tc>
          <w:tcPr>
            <w:tcW w:w="627"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91</w:t>
            </w:r>
            <w:r w:rsidRPr="000059B5">
              <w:rPr>
                <w:rFonts w:ascii="Arial" w:eastAsia="Times New Roman" w:hAnsi="Arial" w:cs="Arial"/>
                <w:sz w:val="16"/>
                <w:szCs w:val="16"/>
              </w:rPr>
              <w:t>,</w:t>
            </w:r>
            <w:r w:rsidRPr="000059B5">
              <w:rPr>
                <w:rFonts w:ascii="Sylfaen" w:eastAsia="Times New Roman" w:hAnsi="Sylfaen" w:cs="Times New Roman"/>
                <w:sz w:val="16"/>
                <w:szCs w:val="16"/>
              </w:rPr>
              <w:t>8</w:t>
            </w:r>
          </w:p>
        </w:tc>
        <w:tc>
          <w:tcPr>
            <w:tcW w:w="496"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1</w:t>
            </w:r>
            <w:r w:rsidRPr="000059B5">
              <w:rPr>
                <w:rFonts w:ascii="Arial" w:eastAsia="Times New Roman" w:hAnsi="Arial" w:cs="Arial"/>
                <w:sz w:val="16"/>
                <w:szCs w:val="16"/>
              </w:rPr>
              <w:t>,</w:t>
            </w:r>
            <w:r w:rsidRPr="000059B5">
              <w:rPr>
                <w:rFonts w:ascii="Sylfaen" w:eastAsia="Times New Roman" w:hAnsi="Sylfaen" w:cs="Times New Roman"/>
                <w:sz w:val="16"/>
                <w:szCs w:val="16"/>
              </w:rPr>
              <w:t>7</w:t>
            </w:r>
          </w:p>
        </w:tc>
      </w:tr>
      <w:tr w:rsidR="000059B5" w:rsidRPr="000059B5" w:rsidTr="000059B5">
        <w:trPr>
          <w:gridAfter w:val="4"/>
          <w:wAfter w:w="2093" w:type="dxa"/>
          <w:jc w:val="center"/>
        </w:trPr>
        <w:tc>
          <w:tcPr>
            <w:tcW w:w="1080"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0325</w:t>
            </w:r>
          </w:p>
        </w:tc>
        <w:tc>
          <w:tcPr>
            <w:tcW w:w="3431" w:type="dxa"/>
            <w:gridSpan w:val="3"/>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lang w:val="ru-RU"/>
              </w:rPr>
            </w:pPr>
            <w:r w:rsidRPr="000059B5">
              <w:rPr>
                <w:rFonts w:ascii="Sylfaen" w:eastAsia="Times New Roman" w:hAnsi="Sylfaen" w:cs="Sylfaen"/>
                <w:sz w:val="16"/>
                <w:szCs w:val="16"/>
                <w:lang w:val="ru-RU"/>
              </w:rPr>
              <w:t>დარიშხანი</w:t>
            </w:r>
          </w:p>
        </w:tc>
        <w:tc>
          <w:tcPr>
            <w:tcW w:w="1314" w:type="dxa"/>
            <w:gridSpan w:val="4"/>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0</w:t>
            </w:r>
            <w:r w:rsidRPr="000059B5">
              <w:rPr>
                <w:rFonts w:ascii="Arial" w:eastAsia="Times New Roman" w:hAnsi="Arial" w:cs="Arial"/>
                <w:sz w:val="16"/>
                <w:szCs w:val="16"/>
              </w:rPr>
              <w:t>,</w:t>
            </w:r>
            <w:r w:rsidRPr="000059B5">
              <w:rPr>
                <w:rFonts w:ascii="Sylfaen" w:eastAsia="Times New Roman" w:hAnsi="Sylfaen" w:cs="Times New Roman"/>
                <w:sz w:val="16"/>
                <w:szCs w:val="16"/>
              </w:rPr>
              <w:t>0000150</w:t>
            </w:r>
          </w:p>
        </w:tc>
        <w:tc>
          <w:tcPr>
            <w:tcW w:w="1314" w:type="dxa"/>
            <w:gridSpan w:val="4"/>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0</w:t>
            </w:r>
            <w:r w:rsidRPr="000059B5">
              <w:rPr>
                <w:rFonts w:ascii="Arial" w:eastAsia="Times New Roman" w:hAnsi="Arial" w:cs="Arial"/>
                <w:sz w:val="16"/>
                <w:szCs w:val="16"/>
              </w:rPr>
              <w:t>,</w:t>
            </w:r>
            <w:r w:rsidRPr="000059B5">
              <w:rPr>
                <w:rFonts w:ascii="Sylfaen" w:eastAsia="Times New Roman" w:hAnsi="Sylfaen" w:cs="Times New Roman"/>
                <w:sz w:val="16"/>
                <w:szCs w:val="16"/>
              </w:rPr>
              <w:t>0002300</w:t>
            </w:r>
          </w:p>
        </w:tc>
        <w:tc>
          <w:tcPr>
            <w:tcW w:w="438"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1</w:t>
            </w:r>
          </w:p>
        </w:tc>
        <w:tc>
          <w:tcPr>
            <w:tcW w:w="511"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p>
        </w:tc>
        <w:tc>
          <w:tcPr>
            <w:tcW w:w="788"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0</w:t>
            </w:r>
            <w:r w:rsidRPr="000059B5">
              <w:rPr>
                <w:rFonts w:ascii="Arial" w:eastAsia="Times New Roman" w:hAnsi="Arial" w:cs="Arial"/>
                <w:sz w:val="16"/>
                <w:szCs w:val="16"/>
              </w:rPr>
              <w:t>,</w:t>
            </w:r>
            <w:r w:rsidRPr="000059B5">
              <w:rPr>
                <w:rFonts w:ascii="Sylfaen" w:eastAsia="Times New Roman" w:hAnsi="Sylfaen" w:cs="Times New Roman"/>
                <w:sz w:val="16"/>
                <w:szCs w:val="16"/>
              </w:rPr>
              <w:t>003</w:t>
            </w:r>
          </w:p>
        </w:tc>
        <w:tc>
          <w:tcPr>
            <w:tcW w:w="627"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85</w:t>
            </w:r>
            <w:r w:rsidRPr="000059B5">
              <w:rPr>
                <w:rFonts w:ascii="Arial" w:eastAsia="Times New Roman" w:hAnsi="Arial" w:cs="Arial"/>
                <w:sz w:val="16"/>
                <w:szCs w:val="16"/>
              </w:rPr>
              <w:t>,</w:t>
            </w:r>
            <w:r w:rsidRPr="000059B5">
              <w:rPr>
                <w:rFonts w:ascii="Sylfaen" w:eastAsia="Times New Roman" w:hAnsi="Sylfaen" w:cs="Times New Roman"/>
                <w:sz w:val="16"/>
                <w:szCs w:val="16"/>
              </w:rPr>
              <w:t>2</w:t>
            </w:r>
          </w:p>
        </w:tc>
        <w:tc>
          <w:tcPr>
            <w:tcW w:w="496"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1</w:t>
            </w:r>
            <w:r w:rsidRPr="000059B5">
              <w:rPr>
                <w:rFonts w:ascii="Arial" w:eastAsia="Times New Roman" w:hAnsi="Arial" w:cs="Arial"/>
                <w:sz w:val="16"/>
                <w:szCs w:val="16"/>
              </w:rPr>
              <w:t>,</w:t>
            </w:r>
            <w:r w:rsidRPr="000059B5">
              <w:rPr>
                <w:rFonts w:ascii="Sylfaen" w:eastAsia="Times New Roman" w:hAnsi="Sylfaen" w:cs="Times New Roman"/>
                <w:sz w:val="16"/>
                <w:szCs w:val="16"/>
              </w:rPr>
              <w:t>5</w:t>
            </w:r>
          </w:p>
        </w:tc>
        <w:tc>
          <w:tcPr>
            <w:tcW w:w="540"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p>
        </w:tc>
        <w:tc>
          <w:tcPr>
            <w:tcW w:w="788"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0</w:t>
            </w:r>
            <w:r w:rsidRPr="000059B5">
              <w:rPr>
                <w:rFonts w:ascii="Arial" w:eastAsia="Times New Roman" w:hAnsi="Arial" w:cs="Arial"/>
                <w:sz w:val="16"/>
                <w:szCs w:val="16"/>
              </w:rPr>
              <w:t>,</w:t>
            </w:r>
            <w:r w:rsidRPr="000059B5">
              <w:rPr>
                <w:rFonts w:ascii="Sylfaen" w:eastAsia="Times New Roman" w:hAnsi="Sylfaen" w:cs="Times New Roman"/>
                <w:sz w:val="16"/>
                <w:szCs w:val="16"/>
              </w:rPr>
              <w:t>002</w:t>
            </w:r>
          </w:p>
        </w:tc>
        <w:tc>
          <w:tcPr>
            <w:tcW w:w="627"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91</w:t>
            </w:r>
            <w:r w:rsidRPr="000059B5">
              <w:rPr>
                <w:rFonts w:ascii="Arial" w:eastAsia="Times New Roman" w:hAnsi="Arial" w:cs="Arial"/>
                <w:sz w:val="16"/>
                <w:szCs w:val="16"/>
              </w:rPr>
              <w:t>,</w:t>
            </w:r>
            <w:r w:rsidRPr="000059B5">
              <w:rPr>
                <w:rFonts w:ascii="Sylfaen" w:eastAsia="Times New Roman" w:hAnsi="Sylfaen" w:cs="Times New Roman"/>
                <w:sz w:val="16"/>
                <w:szCs w:val="16"/>
              </w:rPr>
              <w:t>8</w:t>
            </w:r>
          </w:p>
        </w:tc>
        <w:tc>
          <w:tcPr>
            <w:tcW w:w="496"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1</w:t>
            </w:r>
            <w:r w:rsidRPr="000059B5">
              <w:rPr>
                <w:rFonts w:ascii="Arial" w:eastAsia="Times New Roman" w:hAnsi="Arial" w:cs="Arial"/>
                <w:sz w:val="16"/>
                <w:szCs w:val="16"/>
              </w:rPr>
              <w:t>,</w:t>
            </w:r>
            <w:r w:rsidRPr="000059B5">
              <w:rPr>
                <w:rFonts w:ascii="Sylfaen" w:eastAsia="Times New Roman" w:hAnsi="Sylfaen" w:cs="Times New Roman"/>
                <w:sz w:val="16"/>
                <w:szCs w:val="16"/>
              </w:rPr>
              <w:t>7</w:t>
            </w:r>
          </w:p>
        </w:tc>
      </w:tr>
      <w:tr w:rsidR="000059B5" w:rsidRPr="000059B5" w:rsidTr="000059B5">
        <w:trPr>
          <w:gridAfter w:val="4"/>
          <w:wAfter w:w="2093" w:type="dxa"/>
          <w:jc w:val="center"/>
        </w:trPr>
        <w:tc>
          <w:tcPr>
            <w:tcW w:w="1080"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0328</w:t>
            </w:r>
          </w:p>
        </w:tc>
        <w:tc>
          <w:tcPr>
            <w:tcW w:w="3431" w:type="dxa"/>
            <w:gridSpan w:val="3"/>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Sylfaen"/>
                <w:sz w:val="16"/>
                <w:szCs w:val="16"/>
              </w:rPr>
              <w:t>ჭვარტლი</w:t>
            </w:r>
          </w:p>
        </w:tc>
        <w:tc>
          <w:tcPr>
            <w:tcW w:w="1314" w:type="dxa"/>
            <w:gridSpan w:val="4"/>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0</w:t>
            </w:r>
            <w:r w:rsidRPr="000059B5">
              <w:rPr>
                <w:rFonts w:ascii="Arial" w:eastAsia="Times New Roman" w:hAnsi="Arial" w:cs="Arial"/>
                <w:sz w:val="16"/>
                <w:szCs w:val="16"/>
              </w:rPr>
              <w:t>,</w:t>
            </w:r>
            <w:r w:rsidRPr="000059B5">
              <w:rPr>
                <w:rFonts w:ascii="Sylfaen" w:eastAsia="Times New Roman" w:hAnsi="Sylfaen" w:cs="Times New Roman"/>
                <w:sz w:val="16"/>
                <w:szCs w:val="16"/>
              </w:rPr>
              <w:t>0034560</w:t>
            </w:r>
          </w:p>
        </w:tc>
        <w:tc>
          <w:tcPr>
            <w:tcW w:w="1314" w:type="dxa"/>
            <w:gridSpan w:val="4"/>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0</w:t>
            </w:r>
            <w:r w:rsidRPr="000059B5">
              <w:rPr>
                <w:rFonts w:ascii="Arial" w:eastAsia="Times New Roman" w:hAnsi="Arial" w:cs="Arial"/>
                <w:sz w:val="16"/>
                <w:szCs w:val="16"/>
              </w:rPr>
              <w:t>,</w:t>
            </w:r>
            <w:r w:rsidRPr="000059B5">
              <w:rPr>
                <w:rFonts w:ascii="Sylfaen" w:eastAsia="Times New Roman" w:hAnsi="Sylfaen" w:cs="Times New Roman"/>
                <w:sz w:val="16"/>
                <w:szCs w:val="16"/>
              </w:rPr>
              <w:t>0537000</w:t>
            </w:r>
          </w:p>
        </w:tc>
        <w:tc>
          <w:tcPr>
            <w:tcW w:w="438"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1</w:t>
            </w:r>
          </w:p>
        </w:tc>
        <w:tc>
          <w:tcPr>
            <w:tcW w:w="511"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p>
        </w:tc>
        <w:tc>
          <w:tcPr>
            <w:tcW w:w="788"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0</w:t>
            </w:r>
            <w:r w:rsidRPr="000059B5">
              <w:rPr>
                <w:rFonts w:ascii="Arial" w:eastAsia="Times New Roman" w:hAnsi="Arial" w:cs="Arial"/>
                <w:sz w:val="16"/>
                <w:szCs w:val="16"/>
              </w:rPr>
              <w:t>,</w:t>
            </w:r>
            <w:r w:rsidRPr="000059B5">
              <w:rPr>
                <w:rFonts w:ascii="Sylfaen" w:eastAsia="Times New Roman" w:hAnsi="Sylfaen" w:cs="Times New Roman"/>
                <w:sz w:val="16"/>
                <w:szCs w:val="16"/>
              </w:rPr>
              <w:t>013</w:t>
            </w:r>
          </w:p>
        </w:tc>
        <w:tc>
          <w:tcPr>
            <w:tcW w:w="627"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85</w:t>
            </w:r>
            <w:r w:rsidRPr="000059B5">
              <w:rPr>
                <w:rFonts w:ascii="Arial" w:eastAsia="Times New Roman" w:hAnsi="Arial" w:cs="Arial"/>
                <w:sz w:val="16"/>
                <w:szCs w:val="16"/>
              </w:rPr>
              <w:t>,</w:t>
            </w:r>
            <w:r w:rsidRPr="000059B5">
              <w:rPr>
                <w:rFonts w:ascii="Sylfaen" w:eastAsia="Times New Roman" w:hAnsi="Sylfaen" w:cs="Times New Roman"/>
                <w:sz w:val="16"/>
                <w:szCs w:val="16"/>
              </w:rPr>
              <w:t>2</w:t>
            </w:r>
          </w:p>
        </w:tc>
        <w:tc>
          <w:tcPr>
            <w:tcW w:w="496"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1</w:t>
            </w:r>
            <w:r w:rsidRPr="000059B5">
              <w:rPr>
                <w:rFonts w:ascii="Arial" w:eastAsia="Times New Roman" w:hAnsi="Arial" w:cs="Arial"/>
                <w:sz w:val="16"/>
                <w:szCs w:val="16"/>
              </w:rPr>
              <w:t>,</w:t>
            </w:r>
            <w:r w:rsidRPr="000059B5">
              <w:rPr>
                <w:rFonts w:ascii="Sylfaen" w:eastAsia="Times New Roman" w:hAnsi="Sylfaen" w:cs="Times New Roman"/>
                <w:sz w:val="16"/>
                <w:szCs w:val="16"/>
              </w:rPr>
              <w:t>5</w:t>
            </w:r>
          </w:p>
        </w:tc>
        <w:tc>
          <w:tcPr>
            <w:tcW w:w="540"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p>
        </w:tc>
        <w:tc>
          <w:tcPr>
            <w:tcW w:w="788"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0</w:t>
            </w:r>
            <w:r w:rsidRPr="000059B5">
              <w:rPr>
                <w:rFonts w:ascii="Arial" w:eastAsia="Times New Roman" w:hAnsi="Arial" w:cs="Arial"/>
                <w:sz w:val="16"/>
                <w:szCs w:val="16"/>
              </w:rPr>
              <w:t>,</w:t>
            </w:r>
            <w:r w:rsidRPr="000059B5">
              <w:rPr>
                <w:rFonts w:ascii="Sylfaen" w:eastAsia="Times New Roman" w:hAnsi="Sylfaen" w:cs="Times New Roman"/>
                <w:sz w:val="16"/>
                <w:szCs w:val="16"/>
              </w:rPr>
              <w:t>011</w:t>
            </w:r>
          </w:p>
        </w:tc>
        <w:tc>
          <w:tcPr>
            <w:tcW w:w="627"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91</w:t>
            </w:r>
            <w:r w:rsidRPr="000059B5">
              <w:rPr>
                <w:rFonts w:ascii="Arial" w:eastAsia="Times New Roman" w:hAnsi="Arial" w:cs="Arial"/>
                <w:sz w:val="16"/>
                <w:szCs w:val="16"/>
              </w:rPr>
              <w:t>,</w:t>
            </w:r>
            <w:r w:rsidRPr="000059B5">
              <w:rPr>
                <w:rFonts w:ascii="Sylfaen" w:eastAsia="Times New Roman" w:hAnsi="Sylfaen" w:cs="Times New Roman"/>
                <w:sz w:val="16"/>
                <w:szCs w:val="16"/>
              </w:rPr>
              <w:t>8</w:t>
            </w:r>
          </w:p>
        </w:tc>
        <w:tc>
          <w:tcPr>
            <w:tcW w:w="496"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1</w:t>
            </w:r>
            <w:r w:rsidRPr="000059B5">
              <w:rPr>
                <w:rFonts w:ascii="Arial" w:eastAsia="Times New Roman" w:hAnsi="Arial" w:cs="Arial"/>
                <w:sz w:val="16"/>
                <w:szCs w:val="16"/>
              </w:rPr>
              <w:t>,</w:t>
            </w:r>
            <w:r w:rsidRPr="000059B5">
              <w:rPr>
                <w:rFonts w:ascii="Sylfaen" w:eastAsia="Times New Roman" w:hAnsi="Sylfaen" w:cs="Times New Roman"/>
                <w:sz w:val="16"/>
                <w:szCs w:val="16"/>
              </w:rPr>
              <w:t>7</w:t>
            </w:r>
          </w:p>
        </w:tc>
      </w:tr>
      <w:tr w:rsidR="000059B5" w:rsidRPr="000059B5" w:rsidTr="000059B5">
        <w:trPr>
          <w:gridAfter w:val="4"/>
          <w:wAfter w:w="2093" w:type="dxa"/>
          <w:jc w:val="center"/>
        </w:trPr>
        <w:tc>
          <w:tcPr>
            <w:tcW w:w="1080"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0330</w:t>
            </w:r>
          </w:p>
        </w:tc>
        <w:tc>
          <w:tcPr>
            <w:tcW w:w="3431" w:type="dxa"/>
            <w:gridSpan w:val="3"/>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Arial"/>
                <w:sz w:val="16"/>
                <w:szCs w:val="16"/>
              </w:rPr>
              <w:t>გოგირდის ორჟანგი</w:t>
            </w:r>
          </w:p>
        </w:tc>
        <w:tc>
          <w:tcPr>
            <w:tcW w:w="1314" w:type="dxa"/>
            <w:gridSpan w:val="4"/>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0</w:t>
            </w:r>
            <w:r w:rsidRPr="000059B5">
              <w:rPr>
                <w:rFonts w:ascii="Arial" w:eastAsia="Times New Roman" w:hAnsi="Arial" w:cs="Arial"/>
                <w:sz w:val="16"/>
                <w:szCs w:val="16"/>
              </w:rPr>
              <w:t>,</w:t>
            </w:r>
            <w:r w:rsidRPr="000059B5">
              <w:rPr>
                <w:rFonts w:ascii="Sylfaen" w:eastAsia="Times New Roman" w:hAnsi="Sylfaen" w:cs="Times New Roman"/>
                <w:sz w:val="16"/>
                <w:szCs w:val="16"/>
              </w:rPr>
              <w:t>0198450</w:t>
            </w:r>
          </w:p>
        </w:tc>
        <w:tc>
          <w:tcPr>
            <w:tcW w:w="1314" w:type="dxa"/>
            <w:gridSpan w:val="4"/>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0</w:t>
            </w:r>
            <w:r w:rsidRPr="000059B5">
              <w:rPr>
                <w:rFonts w:ascii="Arial" w:eastAsia="Times New Roman" w:hAnsi="Arial" w:cs="Arial"/>
                <w:sz w:val="16"/>
                <w:szCs w:val="16"/>
              </w:rPr>
              <w:t>,</w:t>
            </w:r>
            <w:r w:rsidRPr="000059B5">
              <w:rPr>
                <w:rFonts w:ascii="Sylfaen" w:eastAsia="Times New Roman" w:hAnsi="Sylfaen" w:cs="Times New Roman"/>
                <w:sz w:val="16"/>
                <w:szCs w:val="16"/>
              </w:rPr>
              <w:t>3086000</w:t>
            </w:r>
          </w:p>
        </w:tc>
        <w:tc>
          <w:tcPr>
            <w:tcW w:w="438"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1</w:t>
            </w:r>
          </w:p>
        </w:tc>
        <w:tc>
          <w:tcPr>
            <w:tcW w:w="511"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p>
        </w:tc>
        <w:tc>
          <w:tcPr>
            <w:tcW w:w="788"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0</w:t>
            </w:r>
            <w:r w:rsidRPr="000059B5">
              <w:rPr>
                <w:rFonts w:ascii="Arial" w:eastAsia="Times New Roman" w:hAnsi="Arial" w:cs="Arial"/>
                <w:sz w:val="16"/>
                <w:szCs w:val="16"/>
              </w:rPr>
              <w:t>,</w:t>
            </w:r>
            <w:r w:rsidRPr="000059B5">
              <w:rPr>
                <w:rFonts w:ascii="Sylfaen" w:eastAsia="Times New Roman" w:hAnsi="Sylfaen" w:cs="Times New Roman"/>
                <w:sz w:val="16"/>
                <w:szCs w:val="16"/>
              </w:rPr>
              <w:t>022</w:t>
            </w:r>
          </w:p>
        </w:tc>
        <w:tc>
          <w:tcPr>
            <w:tcW w:w="627"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85</w:t>
            </w:r>
            <w:r w:rsidRPr="000059B5">
              <w:rPr>
                <w:rFonts w:ascii="Arial" w:eastAsia="Times New Roman" w:hAnsi="Arial" w:cs="Arial"/>
                <w:sz w:val="16"/>
                <w:szCs w:val="16"/>
              </w:rPr>
              <w:t>,</w:t>
            </w:r>
            <w:r w:rsidRPr="000059B5">
              <w:rPr>
                <w:rFonts w:ascii="Sylfaen" w:eastAsia="Times New Roman" w:hAnsi="Sylfaen" w:cs="Times New Roman"/>
                <w:sz w:val="16"/>
                <w:szCs w:val="16"/>
              </w:rPr>
              <w:t>2</w:t>
            </w:r>
          </w:p>
        </w:tc>
        <w:tc>
          <w:tcPr>
            <w:tcW w:w="496"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1</w:t>
            </w:r>
            <w:r w:rsidRPr="000059B5">
              <w:rPr>
                <w:rFonts w:ascii="Arial" w:eastAsia="Times New Roman" w:hAnsi="Arial" w:cs="Arial"/>
                <w:sz w:val="16"/>
                <w:szCs w:val="16"/>
              </w:rPr>
              <w:t>,</w:t>
            </w:r>
            <w:r w:rsidRPr="000059B5">
              <w:rPr>
                <w:rFonts w:ascii="Sylfaen" w:eastAsia="Times New Roman" w:hAnsi="Sylfaen" w:cs="Times New Roman"/>
                <w:sz w:val="16"/>
                <w:szCs w:val="16"/>
              </w:rPr>
              <w:t>5</w:t>
            </w:r>
          </w:p>
        </w:tc>
        <w:tc>
          <w:tcPr>
            <w:tcW w:w="540"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p>
        </w:tc>
        <w:tc>
          <w:tcPr>
            <w:tcW w:w="788"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0</w:t>
            </w:r>
            <w:r w:rsidRPr="000059B5">
              <w:rPr>
                <w:rFonts w:ascii="Arial" w:eastAsia="Times New Roman" w:hAnsi="Arial" w:cs="Arial"/>
                <w:sz w:val="16"/>
                <w:szCs w:val="16"/>
              </w:rPr>
              <w:t>,</w:t>
            </w:r>
            <w:r w:rsidRPr="000059B5">
              <w:rPr>
                <w:rFonts w:ascii="Sylfaen" w:eastAsia="Times New Roman" w:hAnsi="Sylfaen" w:cs="Times New Roman"/>
                <w:sz w:val="16"/>
                <w:szCs w:val="16"/>
              </w:rPr>
              <w:t>020</w:t>
            </w:r>
          </w:p>
        </w:tc>
        <w:tc>
          <w:tcPr>
            <w:tcW w:w="627"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91</w:t>
            </w:r>
            <w:r w:rsidRPr="000059B5">
              <w:rPr>
                <w:rFonts w:ascii="Arial" w:eastAsia="Times New Roman" w:hAnsi="Arial" w:cs="Arial"/>
                <w:sz w:val="16"/>
                <w:szCs w:val="16"/>
              </w:rPr>
              <w:t>,</w:t>
            </w:r>
            <w:r w:rsidRPr="000059B5">
              <w:rPr>
                <w:rFonts w:ascii="Sylfaen" w:eastAsia="Times New Roman" w:hAnsi="Sylfaen" w:cs="Times New Roman"/>
                <w:sz w:val="16"/>
                <w:szCs w:val="16"/>
              </w:rPr>
              <w:t>8</w:t>
            </w:r>
          </w:p>
        </w:tc>
        <w:tc>
          <w:tcPr>
            <w:tcW w:w="496"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1</w:t>
            </w:r>
            <w:r w:rsidRPr="000059B5">
              <w:rPr>
                <w:rFonts w:ascii="Arial" w:eastAsia="Times New Roman" w:hAnsi="Arial" w:cs="Arial"/>
                <w:sz w:val="16"/>
                <w:szCs w:val="16"/>
              </w:rPr>
              <w:t>,</w:t>
            </w:r>
            <w:r w:rsidRPr="000059B5">
              <w:rPr>
                <w:rFonts w:ascii="Sylfaen" w:eastAsia="Times New Roman" w:hAnsi="Sylfaen" w:cs="Times New Roman"/>
                <w:sz w:val="16"/>
                <w:szCs w:val="16"/>
              </w:rPr>
              <w:t>7</w:t>
            </w:r>
          </w:p>
        </w:tc>
      </w:tr>
      <w:tr w:rsidR="000059B5" w:rsidRPr="000059B5" w:rsidTr="000059B5">
        <w:trPr>
          <w:gridAfter w:val="4"/>
          <w:wAfter w:w="2093" w:type="dxa"/>
          <w:jc w:val="center"/>
        </w:trPr>
        <w:tc>
          <w:tcPr>
            <w:tcW w:w="1080"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0337</w:t>
            </w:r>
          </w:p>
        </w:tc>
        <w:tc>
          <w:tcPr>
            <w:tcW w:w="3431" w:type="dxa"/>
            <w:gridSpan w:val="3"/>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Arial"/>
                <w:sz w:val="16"/>
                <w:szCs w:val="16"/>
              </w:rPr>
              <w:t>ნახშირბადის ოქსიდი</w:t>
            </w:r>
          </w:p>
        </w:tc>
        <w:tc>
          <w:tcPr>
            <w:tcW w:w="1314" w:type="dxa"/>
            <w:gridSpan w:val="4"/>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0</w:t>
            </w:r>
            <w:r w:rsidRPr="000059B5">
              <w:rPr>
                <w:rFonts w:ascii="Arial" w:eastAsia="Times New Roman" w:hAnsi="Arial" w:cs="Arial"/>
                <w:sz w:val="16"/>
                <w:szCs w:val="16"/>
              </w:rPr>
              <w:t>,</w:t>
            </w:r>
            <w:r w:rsidRPr="000059B5">
              <w:rPr>
                <w:rFonts w:ascii="Sylfaen" w:eastAsia="Times New Roman" w:hAnsi="Sylfaen" w:cs="Times New Roman"/>
                <w:sz w:val="16"/>
                <w:szCs w:val="16"/>
              </w:rPr>
              <w:t>0006800</w:t>
            </w:r>
          </w:p>
        </w:tc>
        <w:tc>
          <w:tcPr>
            <w:tcW w:w="1314" w:type="dxa"/>
            <w:gridSpan w:val="4"/>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0</w:t>
            </w:r>
            <w:r w:rsidRPr="000059B5">
              <w:rPr>
                <w:rFonts w:ascii="Arial" w:eastAsia="Times New Roman" w:hAnsi="Arial" w:cs="Arial"/>
                <w:sz w:val="16"/>
                <w:szCs w:val="16"/>
              </w:rPr>
              <w:t>,</w:t>
            </w:r>
            <w:r w:rsidRPr="000059B5">
              <w:rPr>
                <w:rFonts w:ascii="Sylfaen" w:eastAsia="Times New Roman" w:hAnsi="Sylfaen" w:cs="Times New Roman"/>
                <w:sz w:val="16"/>
                <w:szCs w:val="16"/>
              </w:rPr>
              <w:t>0105000</w:t>
            </w:r>
          </w:p>
        </w:tc>
        <w:tc>
          <w:tcPr>
            <w:tcW w:w="438"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1</w:t>
            </w:r>
          </w:p>
        </w:tc>
        <w:tc>
          <w:tcPr>
            <w:tcW w:w="511"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p>
        </w:tc>
        <w:tc>
          <w:tcPr>
            <w:tcW w:w="788"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0</w:t>
            </w:r>
            <w:r w:rsidRPr="000059B5">
              <w:rPr>
                <w:rFonts w:ascii="Arial" w:eastAsia="Times New Roman" w:hAnsi="Arial" w:cs="Arial"/>
                <w:sz w:val="16"/>
                <w:szCs w:val="16"/>
              </w:rPr>
              <w:t>,</w:t>
            </w:r>
            <w:r w:rsidRPr="000059B5">
              <w:rPr>
                <w:rFonts w:ascii="Sylfaen" w:eastAsia="Times New Roman" w:hAnsi="Sylfaen" w:cs="Times New Roman"/>
                <w:sz w:val="16"/>
                <w:szCs w:val="16"/>
              </w:rPr>
              <w:t>000</w:t>
            </w:r>
          </w:p>
        </w:tc>
        <w:tc>
          <w:tcPr>
            <w:tcW w:w="627"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85</w:t>
            </w:r>
            <w:r w:rsidRPr="000059B5">
              <w:rPr>
                <w:rFonts w:ascii="Arial" w:eastAsia="Times New Roman" w:hAnsi="Arial" w:cs="Arial"/>
                <w:sz w:val="16"/>
                <w:szCs w:val="16"/>
              </w:rPr>
              <w:t>,</w:t>
            </w:r>
            <w:r w:rsidRPr="000059B5">
              <w:rPr>
                <w:rFonts w:ascii="Sylfaen" w:eastAsia="Times New Roman" w:hAnsi="Sylfaen" w:cs="Times New Roman"/>
                <w:sz w:val="16"/>
                <w:szCs w:val="16"/>
              </w:rPr>
              <w:t>2</w:t>
            </w:r>
          </w:p>
        </w:tc>
        <w:tc>
          <w:tcPr>
            <w:tcW w:w="496"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1</w:t>
            </w:r>
            <w:r w:rsidRPr="000059B5">
              <w:rPr>
                <w:rFonts w:ascii="Arial" w:eastAsia="Times New Roman" w:hAnsi="Arial" w:cs="Arial"/>
                <w:sz w:val="16"/>
                <w:szCs w:val="16"/>
              </w:rPr>
              <w:t>,</w:t>
            </w:r>
            <w:r w:rsidRPr="000059B5">
              <w:rPr>
                <w:rFonts w:ascii="Sylfaen" w:eastAsia="Times New Roman" w:hAnsi="Sylfaen" w:cs="Times New Roman"/>
                <w:sz w:val="16"/>
                <w:szCs w:val="16"/>
              </w:rPr>
              <w:t>5</w:t>
            </w:r>
          </w:p>
        </w:tc>
        <w:tc>
          <w:tcPr>
            <w:tcW w:w="540"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p>
        </w:tc>
        <w:tc>
          <w:tcPr>
            <w:tcW w:w="788"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0</w:t>
            </w:r>
            <w:r w:rsidRPr="000059B5">
              <w:rPr>
                <w:rFonts w:ascii="Arial" w:eastAsia="Times New Roman" w:hAnsi="Arial" w:cs="Arial"/>
                <w:sz w:val="16"/>
                <w:szCs w:val="16"/>
              </w:rPr>
              <w:t>,</w:t>
            </w:r>
            <w:r w:rsidRPr="000059B5">
              <w:rPr>
                <w:rFonts w:ascii="Sylfaen" w:eastAsia="Times New Roman" w:hAnsi="Sylfaen" w:cs="Times New Roman"/>
                <w:sz w:val="16"/>
                <w:szCs w:val="16"/>
              </w:rPr>
              <w:t>000</w:t>
            </w:r>
          </w:p>
        </w:tc>
        <w:tc>
          <w:tcPr>
            <w:tcW w:w="627"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91</w:t>
            </w:r>
            <w:r w:rsidRPr="000059B5">
              <w:rPr>
                <w:rFonts w:ascii="Arial" w:eastAsia="Times New Roman" w:hAnsi="Arial" w:cs="Arial"/>
                <w:sz w:val="16"/>
                <w:szCs w:val="16"/>
              </w:rPr>
              <w:t>,</w:t>
            </w:r>
            <w:r w:rsidRPr="000059B5">
              <w:rPr>
                <w:rFonts w:ascii="Sylfaen" w:eastAsia="Times New Roman" w:hAnsi="Sylfaen" w:cs="Times New Roman"/>
                <w:sz w:val="16"/>
                <w:szCs w:val="16"/>
              </w:rPr>
              <w:t>8</w:t>
            </w:r>
          </w:p>
        </w:tc>
        <w:tc>
          <w:tcPr>
            <w:tcW w:w="496"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1</w:t>
            </w:r>
            <w:r w:rsidRPr="000059B5">
              <w:rPr>
                <w:rFonts w:ascii="Arial" w:eastAsia="Times New Roman" w:hAnsi="Arial" w:cs="Arial"/>
                <w:sz w:val="16"/>
                <w:szCs w:val="16"/>
              </w:rPr>
              <w:t>,</w:t>
            </w:r>
            <w:r w:rsidRPr="000059B5">
              <w:rPr>
                <w:rFonts w:ascii="Sylfaen" w:eastAsia="Times New Roman" w:hAnsi="Sylfaen" w:cs="Times New Roman"/>
                <w:sz w:val="16"/>
                <w:szCs w:val="16"/>
              </w:rPr>
              <w:t>7</w:t>
            </w:r>
          </w:p>
        </w:tc>
      </w:tr>
    </w:tbl>
    <w:p w:rsidR="000059B5" w:rsidRPr="000059B5" w:rsidRDefault="000059B5" w:rsidP="000059B5">
      <w:pPr>
        <w:widowControl w:val="0"/>
        <w:autoSpaceDE w:val="0"/>
        <w:autoSpaceDN w:val="0"/>
        <w:adjustRightInd w:val="0"/>
        <w:spacing w:after="0" w:line="240" w:lineRule="auto"/>
        <w:jc w:val="both"/>
        <w:textAlignment w:val="baseline"/>
        <w:rPr>
          <w:rFonts w:ascii="Arial" w:eastAsia="Times New Roman" w:hAnsi="Arial" w:cs="Arial"/>
          <w:b/>
          <w:bCs/>
          <w:sz w:val="24"/>
          <w:szCs w:val="24"/>
        </w:rPr>
        <w:sectPr w:rsidR="000059B5" w:rsidRPr="000059B5">
          <w:pgSz w:w="16840" w:h="11907" w:orient="landscape"/>
          <w:pgMar w:top="907" w:right="907" w:bottom="907" w:left="907" w:header="709" w:footer="709" w:gutter="0"/>
          <w:cols w:space="709"/>
        </w:sectPr>
      </w:pPr>
    </w:p>
    <w:tbl>
      <w:tblPr>
        <w:tblW w:w="0" w:type="auto"/>
        <w:jc w:val="center"/>
        <w:tblLayout w:type="fixed"/>
        <w:tblCellMar>
          <w:left w:w="0" w:type="dxa"/>
          <w:right w:w="0" w:type="dxa"/>
        </w:tblCellMar>
        <w:tblLook w:val="0000" w:firstRow="0" w:lastRow="0" w:firstColumn="0" w:lastColumn="0" w:noHBand="0" w:noVBand="0"/>
      </w:tblPr>
      <w:tblGrid>
        <w:gridCol w:w="540"/>
        <w:gridCol w:w="540"/>
        <w:gridCol w:w="554"/>
        <w:gridCol w:w="598"/>
        <w:gridCol w:w="2279"/>
        <w:gridCol w:w="57"/>
        <w:gridCol w:w="525"/>
        <w:gridCol w:w="423"/>
        <w:gridCol w:w="309"/>
        <w:gridCol w:w="377"/>
        <w:gridCol w:w="803"/>
        <w:gridCol w:w="134"/>
        <w:gridCol w:w="438"/>
        <w:gridCol w:w="216"/>
        <w:gridCol w:w="295"/>
        <w:gridCol w:w="522"/>
        <w:gridCol w:w="266"/>
        <w:gridCol w:w="522"/>
        <w:gridCol w:w="105"/>
        <w:gridCol w:w="435"/>
        <w:gridCol w:w="61"/>
        <w:gridCol w:w="540"/>
        <w:gridCol w:w="245"/>
        <w:gridCol w:w="543"/>
        <w:gridCol w:w="303"/>
        <w:gridCol w:w="324"/>
        <w:gridCol w:w="496"/>
        <w:gridCol w:w="26"/>
        <w:gridCol w:w="890"/>
        <w:gridCol w:w="861"/>
      </w:tblGrid>
      <w:tr w:rsidR="000059B5" w:rsidRPr="000059B5" w:rsidTr="000059B5">
        <w:trPr>
          <w:jc w:val="center"/>
        </w:trPr>
        <w:tc>
          <w:tcPr>
            <w:tcW w:w="540"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16"/>
                <w:szCs w:val="16"/>
              </w:rPr>
            </w:pPr>
            <w:r w:rsidRPr="000059B5">
              <w:rPr>
                <w:rFonts w:ascii="Sylfaen" w:eastAsia="Times New Roman" w:hAnsi="Sylfaen" w:cs="Arial"/>
                <w:b/>
                <w:bCs/>
                <w:sz w:val="16"/>
                <w:szCs w:val="16"/>
              </w:rPr>
              <w:lastRenderedPageBreak/>
              <w:t>აღრიცხვა ანგარიშისას</w:t>
            </w:r>
          </w:p>
        </w:tc>
        <w:tc>
          <w:tcPr>
            <w:tcW w:w="540"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16"/>
                <w:szCs w:val="16"/>
              </w:rPr>
            </w:pPr>
            <w:r w:rsidRPr="000059B5">
              <w:rPr>
                <w:rFonts w:ascii="Sylfaen" w:eastAsia="Times New Roman" w:hAnsi="Sylfaen" w:cs="Arial"/>
                <w:b/>
                <w:bCs/>
                <w:sz w:val="16"/>
                <w:szCs w:val="16"/>
              </w:rPr>
              <w:t>მოედ.№</w:t>
            </w:r>
          </w:p>
        </w:tc>
        <w:tc>
          <w:tcPr>
            <w:tcW w:w="55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16"/>
                <w:szCs w:val="16"/>
              </w:rPr>
            </w:pPr>
            <w:r w:rsidRPr="000059B5">
              <w:rPr>
                <w:rFonts w:ascii="Sylfaen" w:eastAsia="Times New Roman" w:hAnsi="Sylfaen" w:cs="Arial"/>
                <w:b/>
                <w:bCs/>
                <w:sz w:val="16"/>
                <w:szCs w:val="16"/>
              </w:rPr>
              <w:t>საამქ. №</w:t>
            </w:r>
          </w:p>
        </w:tc>
        <w:tc>
          <w:tcPr>
            <w:tcW w:w="598"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16"/>
                <w:szCs w:val="16"/>
              </w:rPr>
            </w:pPr>
            <w:r w:rsidRPr="000059B5">
              <w:rPr>
                <w:rFonts w:ascii="Sylfaen" w:eastAsia="Times New Roman" w:hAnsi="Sylfaen" w:cs="Arial"/>
                <w:b/>
                <w:bCs/>
                <w:sz w:val="16"/>
                <w:szCs w:val="16"/>
              </w:rPr>
              <w:t>წყაროს №</w:t>
            </w:r>
          </w:p>
        </w:tc>
        <w:tc>
          <w:tcPr>
            <w:tcW w:w="2336"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16"/>
                <w:szCs w:val="16"/>
              </w:rPr>
            </w:pPr>
            <w:r w:rsidRPr="000059B5">
              <w:rPr>
                <w:rFonts w:ascii="Sylfaen" w:eastAsia="Times New Roman" w:hAnsi="Sylfaen" w:cs="Arial"/>
                <w:b/>
                <w:bCs/>
                <w:sz w:val="16"/>
                <w:szCs w:val="16"/>
              </w:rPr>
              <w:t>წყაროს დასახელება</w:t>
            </w:r>
          </w:p>
        </w:tc>
        <w:tc>
          <w:tcPr>
            <w:tcW w:w="525"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16"/>
                <w:szCs w:val="16"/>
              </w:rPr>
            </w:pPr>
            <w:r w:rsidRPr="000059B5">
              <w:rPr>
                <w:rFonts w:ascii="Sylfaen" w:eastAsia="Times New Roman" w:hAnsi="Sylfaen" w:cs="Arial"/>
                <w:b/>
                <w:bCs/>
                <w:sz w:val="16"/>
                <w:szCs w:val="16"/>
              </w:rPr>
              <w:t>ვარი-ანტი</w:t>
            </w:r>
          </w:p>
        </w:tc>
        <w:tc>
          <w:tcPr>
            <w:tcW w:w="423"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16"/>
                <w:szCs w:val="16"/>
              </w:rPr>
            </w:pPr>
            <w:r w:rsidRPr="000059B5">
              <w:rPr>
                <w:rFonts w:ascii="Sylfaen" w:eastAsia="Times New Roman" w:hAnsi="Sylfaen" w:cs="Arial"/>
                <w:b/>
                <w:bCs/>
                <w:sz w:val="16"/>
                <w:szCs w:val="16"/>
              </w:rPr>
              <w:t>ტიპი</w:t>
            </w:r>
          </w:p>
        </w:tc>
        <w:tc>
          <w:tcPr>
            <w:tcW w:w="686"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16"/>
                <w:szCs w:val="16"/>
              </w:rPr>
            </w:pPr>
            <w:r w:rsidRPr="000059B5">
              <w:rPr>
                <w:rFonts w:ascii="Sylfaen" w:eastAsia="Times New Roman" w:hAnsi="Sylfaen" w:cs="Arial"/>
                <w:b/>
                <w:bCs/>
                <w:sz w:val="16"/>
                <w:szCs w:val="16"/>
              </w:rPr>
              <w:t>წყაროს სიმაღლე (მ)</w:t>
            </w:r>
          </w:p>
        </w:tc>
        <w:tc>
          <w:tcPr>
            <w:tcW w:w="803"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16"/>
                <w:szCs w:val="16"/>
              </w:rPr>
            </w:pPr>
            <w:r w:rsidRPr="000059B5">
              <w:rPr>
                <w:rFonts w:ascii="Sylfaen" w:eastAsia="Times New Roman" w:hAnsi="Sylfaen" w:cs="Arial"/>
                <w:b/>
                <w:bCs/>
                <w:sz w:val="16"/>
                <w:szCs w:val="16"/>
              </w:rPr>
              <w:t>დიამეტრი (მ)</w:t>
            </w:r>
          </w:p>
        </w:tc>
        <w:tc>
          <w:tcPr>
            <w:tcW w:w="788" w:type="dxa"/>
            <w:gridSpan w:val="3"/>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16"/>
                <w:szCs w:val="16"/>
              </w:rPr>
            </w:pPr>
            <w:r w:rsidRPr="000059B5">
              <w:rPr>
                <w:rFonts w:ascii="Sylfaen" w:eastAsia="Times New Roman" w:hAnsi="Sylfaen" w:cs="Arial"/>
                <w:b/>
                <w:bCs/>
                <w:sz w:val="16"/>
                <w:szCs w:val="16"/>
              </w:rPr>
              <w:t>აირ-ჰაეროვანი ნარევის მოცულ. (მ3/წმ)</w:t>
            </w:r>
          </w:p>
        </w:tc>
        <w:tc>
          <w:tcPr>
            <w:tcW w:w="817"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16"/>
                <w:szCs w:val="16"/>
              </w:rPr>
            </w:pPr>
            <w:r w:rsidRPr="000059B5">
              <w:rPr>
                <w:rFonts w:ascii="Sylfaen" w:eastAsia="Times New Roman" w:hAnsi="Sylfaen" w:cs="Arial"/>
                <w:b/>
                <w:bCs/>
                <w:sz w:val="16"/>
                <w:szCs w:val="16"/>
              </w:rPr>
              <w:t>აირ-ჰაეროვანი ნარევის წიჩქარე (მ/წმ)</w:t>
            </w:r>
          </w:p>
        </w:tc>
        <w:tc>
          <w:tcPr>
            <w:tcW w:w="788"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16"/>
                <w:szCs w:val="16"/>
              </w:rPr>
            </w:pPr>
            <w:r w:rsidRPr="000059B5">
              <w:rPr>
                <w:rFonts w:ascii="Sylfaen" w:eastAsia="Times New Roman" w:hAnsi="Sylfaen" w:cs="Arial"/>
                <w:b/>
                <w:bCs/>
                <w:sz w:val="16"/>
                <w:szCs w:val="16"/>
              </w:rPr>
              <w:t>აირ-ჰაეროვანი ნარევის ტემპერატ.</w:t>
            </w:r>
            <w:r w:rsidRPr="000059B5">
              <w:rPr>
                <w:rFonts w:ascii="Arial" w:eastAsia="Times New Roman" w:hAnsi="Arial" w:cs="Arial"/>
                <w:b/>
                <w:bCs/>
                <w:sz w:val="16"/>
                <w:szCs w:val="16"/>
              </w:rPr>
              <w:t xml:space="preserve"> (</w:t>
            </w:r>
            <w:r w:rsidRPr="000059B5">
              <w:rPr>
                <w:rFonts w:ascii="Times New Roman" w:eastAsia="Times New Roman" w:hAnsi="Times New Roman" w:cs="Times New Roman"/>
                <w:b/>
                <w:bCs/>
                <w:sz w:val="16"/>
                <w:szCs w:val="16"/>
              </w:rPr>
              <w:t>°C</w:t>
            </w:r>
            <w:r w:rsidRPr="000059B5">
              <w:rPr>
                <w:rFonts w:ascii="Arial" w:eastAsia="Times New Roman" w:hAnsi="Arial" w:cs="Arial"/>
                <w:b/>
                <w:bCs/>
                <w:sz w:val="16"/>
                <w:szCs w:val="16"/>
              </w:rPr>
              <w:t>)</w:t>
            </w:r>
          </w:p>
        </w:tc>
        <w:tc>
          <w:tcPr>
            <w:tcW w:w="540"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16"/>
                <w:szCs w:val="16"/>
              </w:rPr>
            </w:pPr>
            <w:r w:rsidRPr="000059B5">
              <w:rPr>
                <w:rFonts w:ascii="Sylfaen" w:eastAsia="Times New Roman" w:hAnsi="Sylfaen" w:cs="Arial"/>
                <w:b/>
                <w:bCs/>
                <w:sz w:val="16"/>
                <w:szCs w:val="16"/>
              </w:rPr>
              <w:t>რელიეფის კოეფ.</w:t>
            </w:r>
          </w:p>
        </w:tc>
        <w:tc>
          <w:tcPr>
            <w:tcW w:w="846" w:type="dxa"/>
            <w:gridSpan w:val="3"/>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16"/>
                <w:szCs w:val="16"/>
              </w:rPr>
            </w:pPr>
            <w:r w:rsidRPr="000059B5">
              <w:rPr>
                <w:rFonts w:ascii="Sylfaen" w:eastAsia="Times New Roman" w:hAnsi="Sylfaen" w:cs="Arial"/>
                <w:b/>
                <w:bCs/>
                <w:sz w:val="16"/>
                <w:szCs w:val="16"/>
              </w:rPr>
              <w:t xml:space="preserve">კოორდ. </w:t>
            </w:r>
            <w:r w:rsidRPr="000059B5">
              <w:rPr>
                <w:rFonts w:ascii="AcadNusx" w:eastAsia="Times New Roman" w:hAnsi="AcadNusx" w:cs="Arial"/>
                <w:b/>
                <w:bCs/>
                <w:sz w:val="16"/>
                <w:szCs w:val="16"/>
              </w:rPr>
              <w:t>X</w:t>
            </w:r>
            <w:r w:rsidRPr="000059B5">
              <w:rPr>
                <w:rFonts w:ascii="Sylfaen" w:eastAsia="Times New Roman" w:hAnsi="Sylfaen" w:cs="Arial"/>
                <w:b/>
                <w:bCs/>
                <w:sz w:val="16"/>
                <w:szCs w:val="16"/>
              </w:rPr>
              <w:t>1 ღერძი (მ)</w:t>
            </w:r>
          </w:p>
        </w:tc>
        <w:tc>
          <w:tcPr>
            <w:tcW w:w="846"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16"/>
                <w:szCs w:val="16"/>
              </w:rPr>
            </w:pPr>
            <w:r w:rsidRPr="000059B5">
              <w:rPr>
                <w:rFonts w:ascii="Sylfaen" w:eastAsia="Times New Roman" w:hAnsi="Sylfaen" w:cs="Arial"/>
                <w:b/>
                <w:bCs/>
                <w:sz w:val="16"/>
                <w:szCs w:val="16"/>
              </w:rPr>
              <w:t xml:space="preserve">კოორდ. </w:t>
            </w:r>
            <w:r w:rsidRPr="000059B5">
              <w:rPr>
                <w:rFonts w:ascii="Times New Roman" w:eastAsia="Times New Roman" w:hAnsi="Times New Roman" w:cs="Times New Roman"/>
                <w:b/>
                <w:bCs/>
                <w:sz w:val="16"/>
                <w:szCs w:val="16"/>
              </w:rPr>
              <w:t>Y1</w:t>
            </w:r>
            <w:r w:rsidRPr="000059B5">
              <w:rPr>
                <w:rFonts w:ascii="Sylfaen" w:eastAsia="Times New Roman" w:hAnsi="Sylfaen" w:cs="Arial"/>
                <w:b/>
                <w:bCs/>
                <w:sz w:val="16"/>
                <w:szCs w:val="16"/>
              </w:rPr>
              <w:t xml:space="preserve"> ღერძი (მ)</w:t>
            </w:r>
          </w:p>
        </w:tc>
        <w:tc>
          <w:tcPr>
            <w:tcW w:w="846" w:type="dxa"/>
            <w:gridSpan w:val="3"/>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16"/>
                <w:szCs w:val="16"/>
              </w:rPr>
            </w:pPr>
            <w:r w:rsidRPr="000059B5">
              <w:rPr>
                <w:rFonts w:ascii="Sylfaen" w:eastAsia="Times New Roman" w:hAnsi="Sylfaen" w:cs="Arial"/>
                <w:b/>
                <w:bCs/>
                <w:sz w:val="16"/>
                <w:szCs w:val="16"/>
              </w:rPr>
              <w:t xml:space="preserve">კოორდ. </w:t>
            </w:r>
            <w:r w:rsidRPr="000059B5">
              <w:rPr>
                <w:rFonts w:ascii="AcadNusx" w:eastAsia="Times New Roman" w:hAnsi="AcadNusx" w:cs="Arial"/>
                <w:b/>
                <w:bCs/>
                <w:sz w:val="16"/>
                <w:szCs w:val="16"/>
              </w:rPr>
              <w:t>X</w:t>
            </w:r>
            <w:r w:rsidRPr="000059B5">
              <w:rPr>
                <w:rFonts w:ascii="Sylfaen" w:eastAsia="Times New Roman" w:hAnsi="Sylfaen" w:cs="Arial"/>
                <w:b/>
                <w:bCs/>
                <w:sz w:val="16"/>
                <w:szCs w:val="16"/>
              </w:rPr>
              <w:t>2 ღერძი (მ)</w:t>
            </w:r>
          </w:p>
        </w:tc>
        <w:tc>
          <w:tcPr>
            <w:tcW w:w="890"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16"/>
                <w:szCs w:val="16"/>
              </w:rPr>
            </w:pPr>
            <w:r w:rsidRPr="000059B5">
              <w:rPr>
                <w:rFonts w:ascii="Sylfaen" w:eastAsia="Times New Roman" w:hAnsi="Sylfaen" w:cs="Arial"/>
                <w:b/>
                <w:bCs/>
                <w:sz w:val="16"/>
                <w:szCs w:val="16"/>
              </w:rPr>
              <w:t xml:space="preserve">კოორდ. </w:t>
            </w:r>
            <w:r w:rsidRPr="000059B5">
              <w:rPr>
                <w:rFonts w:ascii="Times New Roman" w:eastAsia="Times New Roman" w:hAnsi="Times New Roman" w:cs="Times New Roman"/>
                <w:b/>
                <w:bCs/>
                <w:sz w:val="16"/>
                <w:szCs w:val="16"/>
              </w:rPr>
              <w:t>Y2</w:t>
            </w:r>
            <w:r w:rsidRPr="000059B5">
              <w:rPr>
                <w:rFonts w:ascii="Sylfaen" w:eastAsia="Times New Roman" w:hAnsi="Sylfaen" w:cs="Arial"/>
                <w:b/>
                <w:bCs/>
                <w:sz w:val="16"/>
                <w:szCs w:val="16"/>
              </w:rPr>
              <w:t xml:space="preserve"> ღერძი (მ)</w:t>
            </w:r>
          </w:p>
        </w:tc>
        <w:tc>
          <w:tcPr>
            <w:tcW w:w="86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16"/>
                <w:szCs w:val="16"/>
              </w:rPr>
            </w:pPr>
            <w:r w:rsidRPr="000059B5">
              <w:rPr>
                <w:rFonts w:ascii="Sylfaen" w:eastAsia="Times New Roman" w:hAnsi="Sylfaen" w:cs="Arial"/>
                <w:b/>
                <w:bCs/>
                <w:sz w:val="16"/>
                <w:szCs w:val="16"/>
              </w:rPr>
              <w:t>წყაროს სიგანე (მ)</w:t>
            </w:r>
          </w:p>
        </w:tc>
      </w:tr>
      <w:tr w:rsidR="000059B5" w:rsidRPr="000059B5" w:rsidTr="000059B5">
        <w:trPr>
          <w:gridAfter w:val="3"/>
          <w:wAfter w:w="1777" w:type="dxa"/>
          <w:jc w:val="center"/>
        </w:trPr>
        <w:tc>
          <w:tcPr>
            <w:tcW w:w="1080"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p>
        </w:tc>
        <w:tc>
          <w:tcPr>
            <w:tcW w:w="3431" w:type="dxa"/>
            <w:gridSpan w:val="3"/>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p>
        </w:tc>
        <w:tc>
          <w:tcPr>
            <w:tcW w:w="1314" w:type="dxa"/>
            <w:gridSpan w:val="4"/>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p>
        </w:tc>
        <w:tc>
          <w:tcPr>
            <w:tcW w:w="1314" w:type="dxa"/>
            <w:gridSpan w:val="3"/>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p>
        </w:tc>
        <w:tc>
          <w:tcPr>
            <w:tcW w:w="438"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p>
        </w:tc>
        <w:tc>
          <w:tcPr>
            <w:tcW w:w="511"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p>
        </w:tc>
        <w:tc>
          <w:tcPr>
            <w:tcW w:w="788"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p>
        </w:tc>
        <w:tc>
          <w:tcPr>
            <w:tcW w:w="627"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p>
        </w:tc>
        <w:tc>
          <w:tcPr>
            <w:tcW w:w="496"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p>
        </w:tc>
        <w:tc>
          <w:tcPr>
            <w:tcW w:w="540"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p>
        </w:tc>
        <w:tc>
          <w:tcPr>
            <w:tcW w:w="788"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p>
        </w:tc>
        <w:tc>
          <w:tcPr>
            <w:tcW w:w="627"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p>
        </w:tc>
        <w:tc>
          <w:tcPr>
            <w:tcW w:w="496"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p>
        </w:tc>
      </w:tr>
      <w:tr w:rsidR="000059B5" w:rsidRPr="000059B5" w:rsidTr="000059B5">
        <w:trPr>
          <w:jc w:val="center"/>
        </w:trPr>
        <w:tc>
          <w:tcPr>
            <w:tcW w:w="540"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8"/>
                <w:szCs w:val="18"/>
              </w:rPr>
            </w:pPr>
            <w:r w:rsidRPr="000059B5">
              <w:rPr>
                <w:rFonts w:ascii="Arial" w:eastAsia="Times New Roman" w:hAnsi="Arial" w:cs="Arial"/>
                <w:sz w:val="18"/>
                <w:szCs w:val="18"/>
              </w:rPr>
              <w:t>%</w:t>
            </w:r>
          </w:p>
        </w:tc>
        <w:tc>
          <w:tcPr>
            <w:tcW w:w="540"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18"/>
                <w:szCs w:val="18"/>
              </w:rPr>
            </w:pPr>
            <w:r w:rsidRPr="000059B5">
              <w:rPr>
                <w:rFonts w:ascii="Sylfaen" w:eastAsia="Times New Roman" w:hAnsi="Sylfaen" w:cs="Times New Roman"/>
                <w:sz w:val="18"/>
                <w:szCs w:val="18"/>
              </w:rPr>
              <w:t>0</w:t>
            </w:r>
          </w:p>
        </w:tc>
        <w:tc>
          <w:tcPr>
            <w:tcW w:w="55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18"/>
                <w:szCs w:val="18"/>
              </w:rPr>
            </w:pPr>
            <w:r w:rsidRPr="000059B5">
              <w:rPr>
                <w:rFonts w:ascii="Sylfaen" w:eastAsia="Times New Roman" w:hAnsi="Sylfaen" w:cs="Times New Roman"/>
                <w:sz w:val="18"/>
                <w:szCs w:val="18"/>
              </w:rPr>
              <w:t>0</w:t>
            </w:r>
          </w:p>
        </w:tc>
        <w:tc>
          <w:tcPr>
            <w:tcW w:w="598"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18"/>
                <w:szCs w:val="18"/>
              </w:rPr>
            </w:pPr>
            <w:r w:rsidRPr="000059B5">
              <w:rPr>
                <w:rFonts w:ascii="Sylfaen" w:eastAsia="Times New Roman" w:hAnsi="Sylfaen" w:cs="Times New Roman"/>
                <w:sz w:val="18"/>
                <w:szCs w:val="18"/>
              </w:rPr>
              <w:t>3</w:t>
            </w:r>
          </w:p>
        </w:tc>
        <w:tc>
          <w:tcPr>
            <w:tcW w:w="2336"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sz w:val="18"/>
                <w:szCs w:val="18"/>
              </w:rPr>
            </w:pPr>
            <w:r w:rsidRPr="000059B5">
              <w:rPr>
                <w:rFonts w:ascii="Sylfaen" w:eastAsia="Times New Roman" w:hAnsi="Sylfaen" w:cs="Times New Roman"/>
                <w:sz w:val="18"/>
                <w:szCs w:val="18"/>
              </w:rPr>
              <w:t>გამათბობელი</w:t>
            </w:r>
          </w:p>
        </w:tc>
        <w:tc>
          <w:tcPr>
            <w:tcW w:w="525"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18"/>
                <w:szCs w:val="18"/>
              </w:rPr>
            </w:pPr>
            <w:r w:rsidRPr="000059B5">
              <w:rPr>
                <w:rFonts w:ascii="Sylfaen" w:eastAsia="Times New Roman" w:hAnsi="Sylfaen" w:cs="Times New Roman"/>
                <w:sz w:val="18"/>
                <w:szCs w:val="18"/>
              </w:rPr>
              <w:t>1</w:t>
            </w:r>
          </w:p>
        </w:tc>
        <w:tc>
          <w:tcPr>
            <w:tcW w:w="423"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18"/>
                <w:szCs w:val="18"/>
              </w:rPr>
            </w:pPr>
            <w:r w:rsidRPr="000059B5">
              <w:rPr>
                <w:rFonts w:ascii="Sylfaen" w:eastAsia="Times New Roman" w:hAnsi="Sylfaen" w:cs="Times New Roman"/>
                <w:sz w:val="18"/>
                <w:szCs w:val="18"/>
              </w:rPr>
              <w:t>1</w:t>
            </w:r>
          </w:p>
        </w:tc>
        <w:tc>
          <w:tcPr>
            <w:tcW w:w="686"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18"/>
                <w:szCs w:val="18"/>
              </w:rPr>
            </w:pPr>
            <w:r w:rsidRPr="000059B5">
              <w:rPr>
                <w:rFonts w:ascii="Sylfaen" w:eastAsia="Times New Roman" w:hAnsi="Sylfaen" w:cs="Times New Roman"/>
                <w:sz w:val="18"/>
                <w:szCs w:val="18"/>
              </w:rPr>
              <w:t>8</w:t>
            </w:r>
            <w:r w:rsidRPr="000059B5">
              <w:rPr>
                <w:rFonts w:ascii="Arial" w:eastAsia="Times New Roman" w:hAnsi="Arial" w:cs="Arial"/>
                <w:sz w:val="18"/>
                <w:szCs w:val="18"/>
              </w:rPr>
              <w:t>,</w:t>
            </w:r>
            <w:r w:rsidRPr="000059B5">
              <w:rPr>
                <w:rFonts w:ascii="Sylfaen" w:eastAsia="Times New Roman" w:hAnsi="Sylfaen" w:cs="Times New Roman"/>
                <w:sz w:val="18"/>
                <w:szCs w:val="18"/>
              </w:rPr>
              <w:t>0</w:t>
            </w:r>
          </w:p>
        </w:tc>
        <w:tc>
          <w:tcPr>
            <w:tcW w:w="803"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18"/>
                <w:szCs w:val="18"/>
              </w:rPr>
            </w:pPr>
            <w:r w:rsidRPr="000059B5">
              <w:rPr>
                <w:rFonts w:ascii="Sylfaen" w:eastAsia="Times New Roman" w:hAnsi="Sylfaen" w:cs="Times New Roman"/>
                <w:sz w:val="18"/>
                <w:szCs w:val="18"/>
              </w:rPr>
              <w:t>0</w:t>
            </w:r>
            <w:r w:rsidRPr="000059B5">
              <w:rPr>
                <w:rFonts w:ascii="Arial" w:eastAsia="Times New Roman" w:hAnsi="Arial" w:cs="Arial"/>
                <w:sz w:val="18"/>
                <w:szCs w:val="18"/>
              </w:rPr>
              <w:t>,</w:t>
            </w:r>
            <w:r w:rsidRPr="000059B5">
              <w:rPr>
                <w:rFonts w:ascii="Sylfaen" w:eastAsia="Times New Roman" w:hAnsi="Sylfaen" w:cs="Times New Roman"/>
                <w:sz w:val="18"/>
                <w:szCs w:val="18"/>
              </w:rPr>
              <w:t>45</w:t>
            </w:r>
          </w:p>
        </w:tc>
        <w:tc>
          <w:tcPr>
            <w:tcW w:w="788" w:type="dxa"/>
            <w:gridSpan w:val="3"/>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18"/>
                <w:szCs w:val="18"/>
              </w:rPr>
            </w:pPr>
            <w:r w:rsidRPr="000059B5">
              <w:rPr>
                <w:rFonts w:ascii="Sylfaen" w:eastAsia="Times New Roman" w:hAnsi="Sylfaen" w:cs="Times New Roman"/>
                <w:sz w:val="18"/>
                <w:szCs w:val="18"/>
              </w:rPr>
              <w:t>1</w:t>
            </w:r>
            <w:r w:rsidRPr="000059B5">
              <w:rPr>
                <w:rFonts w:ascii="Arial" w:eastAsia="Times New Roman" w:hAnsi="Arial" w:cs="Arial"/>
                <w:sz w:val="18"/>
                <w:szCs w:val="18"/>
              </w:rPr>
              <w:t>,</w:t>
            </w:r>
            <w:r w:rsidRPr="000059B5">
              <w:rPr>
                <w:rFonts w:ascii="Sylfaen" w:eastAsia="Times New Roman" w:hAnsi="Sylfaen" w:cs="Times New Roman"/>
                <w:sz w:val="18"/>
                <w:szCs w:val="18"/>
              </w:rPr>
              <w:t>1</w:t>
            </w:r>
          </w:p>
        </w:tc>
        <w:tc>
          <w:tcPr>
            <w:tcW w:w="817"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18"/>
                <w:szCs w:val="18"/>
              </w:rPr>
            </w:pPr>
            <w:r w:rsidRPr="000059B5">
              <w:rPr>
                <w:rFonts w:ascii="Sylfaen" w:eastAsia="Times New Roman" w:hAnsi="Sylfaen" w:cs="Times New Roman"/>
                <w:sz w:val="18"/>
                <w:szCs w:val="18"/>
              </w:rPr>
              <w:t>6</w:t>
            </w:r>
            <w:r w:rsidRPr="000059B5">
              <w:rPr>
                <w:rFonts w:ascii="Arial" w:eastAsia="Times New Roman" w:hAnsi="Arial" w:cs="Arial"/>
                <w:sz w:val="18"/>
                <w:szCs w:val="18"/>
              </w:rPr>
              <w:t>,</w:t>
            </w:r>
            <w:r w:rsidRPr="000059B5">
              <w:rPr>
                <w:rFonts w:ascii="Sylfaen" w:eastAsia="Times New Roman" w:hAnsi="Sylfaen" w:cs="Times New Roman"/>
                <w:sz w:val="18"/>
                <w:szCs w:val="18"/>
              </w:rPr>
              <w:t>91636</w:t>
            </w:r>
          </w:p>
        </w:tc>
        <w:tc>
          <w:tcPr>
            <w:tcW w:w="788"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18"/>
                <w:szCs w:val="18"/>
              </w:rPr>
            </w:pPr>
            <w:r w:rsidRPr="000059B5">
              <w:rPr>
                <w:rFonts w:ascii="Sylfaen" w:eastAsia="Times New Roman" w:hAnsi="Sylfaen" w:cs="Times New Roman"/>
                <w:sz w:val="18"/>
                <w:szCs w:val="18"/>
              </w:rPr>
              <w:t>120</w:t>
            </w:r>
          </w:p>
        </w:tc>
        <w:tc>
          <w:tcPr>
            <w:tcW w:w="540"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18"/>
                <w:szCs w:val="18"/>
              </w:rPr>
            </w:pPr>
            <w:r w:rsidRPr="000059B5">
              <w:rPr>
                <w:rFonts w:ascii="Sylfaen" w:eastAsia="Times New Roman" w:hAnsi="Sylfaen" w:cs="Times New Roman"/>
                <w:sz w:val="18"/>
                <w:szCs w:val="18"/>
              </w:rPr>
              <w:t>1</w:t>
            </w:r>
            <w:r w:rsidRPr="000059B5">
              <w:rPr>
                <w:rFonts w:ascii="Arial" w:eastAsia="Times New Roman" w:hAnsi="Arial" w:cs="Arial"/>
                <w:sz w:val="18"/>
                <w:szCs w:val="18"/>
              </w:rPr>
              <w:t>,</w:t>
            </w:r>
            <w:r w:rsidRPr="000059B5">
              <w:rPr>
                <w:rFonts w:ascii="Sylfaen" w:eastAsia="Times New Roman" w:hAnsi="Sylfaen" w:cs="Times New Roman"/>
                <w:sz w:val="18"/>
                <w:szCs w:val="18"/>
              </w:rPr>
              <w:t>0</w:t>
            </w:r>
          </w:p>
        </w:tc>
        <w:tc>
          <w:tcPr>
            <w:tcW w:w="846" w:type="dxa"/>
            <w:gridSpan w:val="3"/>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18"/>
                <w:szCs w:val="18"/>
              </w:rPr>
            </w:pPr>
            <w:r w:rsidRPr="000059B5">
              <w:rPr>
                <w:rFonts w:ascii="Sylfaen" w:eastAsia="Times New Roman" w:hAnsi="Sylfaen" w:cs="Times New Roman"/>
                <w:sz w:val="18"/>
                <w:szCs w:val="18"/>
              </w:rPr>
              <w:t>1</w:t>
            </w:r>
            <w:r w:rsidRPr="000059B5">
              <w:rPr>
                <w:rFonts w:ascii="Arial" w:eastAsia="Times New Roman" w:hAnsi="Arial" w:cs="Arial"/>
                <w:sz w:val="18"/>
                <w:szCs w:val="18"/>
              </w:rPr>
              <w:t>,</w:t>
            </w:r>
            <w:r w:rsidRPr="000059B5">
              <w:rPr>
                <w:rFonts w:ascii="Sylfaen" w:eastAsia="Times New Roman" w:hAnsi="Sylfaen" w:cs="Times New Roman"/>
                <w:sz w:val="18"/>
                <w:szCs w:val="18"/>
              </w:rPr>
              <w:t>0</w:t>
            </w:r>
          </w:p>
        </w:tc>
        <w:tc>
          <w:tcPr>
            <w:tcW w:w="846"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18"/>
                <w:szCs w:val="18"/>
              </w:rPr>
            </w:pPr>
            <w:r w:rsidRPr="000059B5">
              <w:rPr>
                <w:rFonts w:ascii="Sylfaen" w:eastAsia="Times New Roman" w:hAnsi="Sylfaen" w:cs="Times New Roman"/>
                <w:sz w:val="18"/>
                <w:szCs w:val="18"/>
              </w:rPr>
              <w:t>0</w:t>
            </w:r>
            <w:r w:rsidRPr="000059B5">
              <w:rPr>
                <w:rFonts w:ascii="Arial" w:eastAsia="Times New Roman" w:hAnsi="Arial" w:cs="Arial"/>
                <w:sz w:val="18"/>
                <w:szCs w:val="18"/>
              </w:rPr>
              <w:t>,</w:t>
            </w:r>
            <w:r w:rsidRPr="000059B5">
              <w:rPr>
                <w:rFonts w:ascii="Sylfaen" w:eastAsia="Times New Roman" w:hAnsi="Sylfaen" w:cs="Times New Roman"/>
                <w:sz w:val="18"/>
                <w:szCs w:val="18"/>
              </w:rPr>
              <w:t>0</w:t>
            </w:r>
          </w:p>
        </w:tc>
        <w:tc>
          <w:tcPr>
            <w:tcW w:w="846" w:type="dxa"/>
            <w:gridSpan w:val="3"/>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18"/>
                <w:szCs w:val="18"/>
              </w:rPr>
            </w:pPr>
            <w:r w:rsidRPr="000059B5">
              <w:rPr>
                <w:rFonts w:ascii="Sylfaen" w:eastAsia="Times New Roman" w:hAnsi="Sylfaen" w:cs="Times New Roman"/>
                <w:sz w:val="18"/>
                <w:szCs w:val="18"/>
              </w:rPr>
              <w:t>1</w:t>
            </w:r>
            <w:r w:rsidRPr="000059B5">
              <w:rPr>
                <w:rFonts w:ascii="Arial" w:eastAsia="Times New Roman" w:hAnsi="Arial" w:cs="Arial"/>
                <w:sz w:val="18"/>
                <w:szCs w:val="18"/>
              </w:rPr>
              <w:t>,</w:t>
            </w:r>
            <w:r w:rsidRPr="000059B5">
              <w:rPr>
                <w:rFonts w:ascii="Sylfaen" w:eastAsia="Times New Roman" w:hAnsi="Sylfaen" w:cs="Times New Roman"/>
                <w:sz w:val="18"/>
                <w:szCs w:val="18"/>
              </w:rPr>
              <w:t>0</w:t>
            </w:r>
          </w:p>
        </w:tc>
        <w:tc>
          <w:tcPr>
            <w:tcW w:w="890"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18"/>
                <w:szCs w:val="18"/>
              </w:rPr>
            </w:pPr>
            <w:r w:rsidRPr="000059B5">
              <w:rPr>
                <w:rFonts w:ascii="Sylfaen" w:eastAsia="Times New Roman" w:hAnsi="Sylfaen" w:cs="Times New Roman"/>
                <w:sz w:val="18"/>
                <w:szCs w:val="18"/>
              </w:rPr>
              <w:t>0</w:t>
            </w:r>
            <w:r w:rsidRPr="000059B5">
              <w:rPr>
                <w:rFonts w:ascii="Arial" w:eastAsia="Times New Roman" w:hAnsi="Arial" w:cs="Arial"/>
                <w:sz w:val="18"/>
                <w:szCs w:val="18"/>
              </w:rPr>
              <w:t>,</w:t>
            </w:r>
            <w:r w:rsidRPr="000059B5">
              <w:rPr>
                <w:rFonts w:ascii="Sylfaen" w:eastAsia="Times New Roman" w:hAnsi="Sylfaen" w:cs="Times New Roman"/>
                <w:sz w:val="18"/>
                <w:szCs w:val="18"/>
              </w:rPr>
              <w:t>0</w:t>
            </w:r>
          </w:p>
        </w:tc>
        <w:tc>
          <w:tcPr>
            <w:tcW w:w="86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18"/>
                <w:szCs w:val="18"/>
              </w:rPr>
            </w:pPr>
            <w:r w:rsidRPr="000059B5">
              <w:rPr>
                <w:rFonts w:ascii="Sylfaen" w:eastAsia="Times New Roman" w:hAnsi="Sylfaen" w:cs="Times New Roman"/>
                <w:sz w:val="18"/>
                <w:szCs w:val="18"/>
              </w:rPr>
              <w:t>0</w:t>
            </w:r>
            <w:r w:rsidRPr="000059B5">
              <w:rPr>
                <w:rFonts w:ascii="Arial" w:eastAsia="Times New Roman" w:hAnsi="Arial" w:cs="Arial"/>
                <w:sz w:val="18"/>
                <w:szCs w:val="18"/>
              </w:rPr>
              <w:t>,</w:t>
            </w:r>
            <w:r w:rsidRPr="000059B5">
              <w:rPr>
                <w:rFonts w:ascii="Sylfaen" w:eastAsia="Times New Roman" w:hAnsi="Sylfaen" w:cs="Times New Roman"/>
                <w:sz w:val="18"/>
                <w:szCs w:val="18"/>
              </w:rPr>
              <w:t>00</w:t>
            </w:r>
          </w:p>
        </w:tc>
      </w:tr>
      <w:tr w:rsidR="000059B5" w:rsidRPr="000059B5" w:rsidTr="000059B5">
        <w:trPr>
          <w:gridAfter w:val="3"/>
          <w:wAfter w:w="1777" w:type="dxa"/>
          <w:jc w:val="center"/>
        </w:trPr>
        <w:tc>
          <w:tcPr>
            <w:tcW w:w="1080"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Arial"/>
                <w:sz w:val="16"/>
                <w:szCs w:val="16"/>
              </w:rPr>
              <w:t>ნივთ. კოდი</w:t>
            </w:r>
          </w:p>
        </w:tc>
        <w:tc>
          <w:tcPr>
            <w:tcW w:w="3431" w:type="dxa"/>
            <w:gridSpan w:val="3"/>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Arial"/>
                <w:sz w:val="16"/>
                <w:szCs w:val="16"/>
              </w:rPr>
              <w:t>ნივთიერება</w:t>
            </w:r>
          </w:p>
        </w:tc>
        <w:tc>
          <w:tcPr>
            <w:tcW w:w="1314" w:type="dxa"/>
            <w:gridSpan w:val="4"/>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Arial"/>
                <w:sz w:val="16"/>
                <w:szCs w:val="16"/>
              </w:rPr>
              <w:t>გაფრქვევა (გ/წმ)</w:t>
            </w:r>
          </w:p>
        </w:tc>
        <w:tc>
          <w:tcPr>
            <w:tcW w:w="1314" w:type="dxa"/>
            <w:gridSpan w:val="3"/>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Arial"/>
                <w:sz w:val="16"/>
                <w:szCs w:val="16"/>
              </w:rPr>
              <w:t>გაფრქვევა (ტ/წლ)</w:t>
            </w:r>
          </w:p>
        </w:tc>
        <w:tc>
          <w:tcPr>
            <w:tcW w:w="438"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Times New Roman" w:eastAsia="Times New Roman" w:hAnsi="Times New Roman" w:cs="Times New Roman"/>
                <w:sz w:val="16"/>
                <w:szCs w:val="16"/>
              </w:rPr>
              <w:t>F</w:t>
            </w:r>
          </w:p>
        </w:tc>
        <w:tc>
          <w:tcPr>
            <w:tcW w:w="511"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Arial"/>
                <w:sz w:val="16"/>
                <w:szCs w:val="16"/>
              </w:rPr>
              <w:t>ზაფხ.</w:t>
            </w:r>
            <w:r w:rsidRPr="000059B5">
              <w:rPr>
                <w:rFonts w:ascii="Arial" w:eastAsia="Times New Roman" w:hAnsi="Arial" w:cs="Arial"/>
                <w:sz w:val="16"/>
                <w:szCs w:val="16"/>
              </w:rPr>
              <w:t>:</w:t>
            </w:r>
          </w:p>
        </w:tc>
        <w:tc>
          <w:tcPr>
            <w:tcW w:w="788"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Times New Roman" w:eastAsia="Times New Roman" w:hAnsi="Times New Roman" w:cs="Times New Roman"/>
                <w:sz w:val="16"/>
                <w:szCs w:val="16"/>
              </w:rPr>
              <w:t>Cm/</w:t>
            </w:r>
            <w:r w:rsidRPr="000059B5">
              <w:rPr>
                <w:rFonts w:ascii="Sylfaen" w:eastAsia="Times New Roman" w:hAnsi="Sylfaen" w:cs="Arial"/>
                <w:sz w:val="16"/>
                <w:szCs w:val="16"/>
              </w:rPr>
              <w:t>ზდკ</w:t>
            </w:r>
          </w:p>
        </w:tc>
        <w:tc>
          <w:tcPr>
            <w:tcW w:w="627"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Times New Roman" w:eastAsia="Times New Roman" w:hAnsi="Times New Roman" w:cs="Times New Roman"/>
                <w:sz w:val="16"/>
                <w:szCs w:val="16"/>
              </w:rPr>
              <w:t>Xm</w:t>
            </w:r>
          </w:p>
        </w:tc>
        <w:tc>
          <w:tcPr>
            <w:tcW w:w="496"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Times New Roman" w:eastAsia="Times New Roman" w:hAnsi="Times New Roman" w:cs="Times New Roman"/>
                <w:sz w:val="16"/>
                <w:szCs w:val="16"/>
              </w:rPr>
              <w:t>Um</w:t>
            </w:r>
          </w:p>
        </w:tc>
        <w:tc>
          <w:tcPr>
            <w:tcW w:w="540"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Arial"/>
                <w:sz w:val="16"/>
                <w:szCs w:val="16"/>
              </w:rPr>
              <w:t>ზამთ.</w:t>
            </w:r>
            <w:r w:rsidRPr="000059B5">
              <w:rPr>
                <w:rFonts w:ascii="Arial" w:eastAsia="Times New Roman" w:hAnsi="Arial" w:cs="Arial"/>
                <w:sz w:val="16"/>
                <w:szCs w:val="16"/>
              </w:rPr>
              <w:t>:</w:t>
            </w:r>
          </w:p>
        </w:tc>
        <w:tc>
          <w:tcPr>
            <w:tcW w:w="788"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Times New Roman" w:eastAsia="Times New Roman" w:hAnsi="Times New Roman" w:cs="Times New Roman"/>
                <w:sz w:val="16"/>
                <w:szCs w:val="16"/>
              </w:rPr>
              <w:t>Cm/</w:t>
            </w:r>
            <w:r w:rsidRPr="000059B5">
              <w:rPr>
                <w:rFonts w:ascii="Sylfaen" w:eastAsia="Times New Roman" w:hAnsi="Sylfaen" w:cs="Arial"/>
                <w:sz w:val="16"/>
                <w:szCs w:val="16"/>
              </w:rPr>
              <w:t>ზდკ</w:t>
            </w:r>
          </w:p>
        </w:tc>
        <w:tc>
          <w:tcPr>
            <w:tcW w:w="627"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Times New Roman" w:eastAsia="Times New Roman" w:hAnsi="Times New Roman" w:cs="Times New Roman"/>
                <w:sz w:val="16"/>
                <w:szCs w:val="16"/>
              </w:rPr>
              <w:t>Xm</w:t>
            </w:r>
          </w:p>
        </w:tc>
        <w:tc>
          <w:tcPr>
            <w:tcW w:w="496"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Times New Roman" w:eastAsia="Times New Roman" w:hAnsi="Times New Roman" w:cs="Times New Roman"/>
                <w:sz w:val="16"/>
                <w:szCs w:val="16"/>
              </w:rPr>
              <w:t>Um</w:t>
            </w:r>
          </w:p>
        </w:tc>
      </w:tr>
      <w:tr w:rsidR="000059B5" w:rsidRPr="000059B5" w:rsidTr="000059B5">
        <w:trPr>
          <w:gridAfter w:val="3"/>
          <w:wAfter w:w="1777" w:type="dxa"/>
          <w:jc w:val="center"/>
        </w:trPr>
        <w:tc>
          <w:tcPr>
            <w:tcW w:w="1080"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0163</w:t>
            </w:r>
          </w:p>
        </w:tc>
        <w:tc>
          <w:tcPr>
            <w:tcW w:w="3431" w:type="dxa"/>
            <w:gridSpan w:val="3"/>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Sylfaen"/>
                <w:sz w:val="16"/>
                <w:szCs w:val="16"/>
              </w:rPr>
              <w:t>ნიკელი</w:t>
            </w:r>
          </w:p>
        </w:tc>
        <w:tc>
          <w:tcPr>
            <w:tcW w:w="1314" w:type="dxa"/>
            <w:gridSpan w:val="4"/>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0</w:t>
            </w:r>
            <w:r w:rsidRPr="000059B5">
              <w:rPr>
                <w:rFonts w:ascii="Arial" w:eastAsia="Times New Roman" w:hAnsi="Arial" w:cs="Arial"/>
                <w:sz w:val="16"/>
                <w:szCs w:val="16"/>
              </w:rPr>
              <w:t>,</w:t>
            </w:r>
            <w:r w:rsidRPr="000059B5">
              <w:rPr>
                <w:rFonts w:ascii="Sylfaen" w:eastAsia="Times New Roman" w:hAnsi="Sylfaen" w:cs="Times New Roman"/>
                <w:sz w:val="16"/>
                <w:szCs w:val="16"/>
              </w:rPr>
              <w:t>0000015</w:t>
            </w:r>
          </w:p>
        </w:tc>
        <w:tc>
          <w:tcPr>
            <w:tcW w:w="1314" w:type="dxa"/>
            <w:gridSpan w:val="3"/>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0</w:t>
            </w:r>
            <w:r w:rsidRPr="000059B5">
              <w:rPr>
                <w:rFonts w:ascii="Arial" w:eastAsia="Times New Roman" w:hAnsi="Arial" w:cs="Arial"/>
                <w:sz w:val="16"/>
                <w:szCs w:val="16"/>
              </w:rPr>
              <w:t>,</w:t>
            </w:r>
            <w:r w:rsidRPr="000059B5">
              <w:rPr>
                <w:rFonts w:ascii="Sylfaen" w:eastAsia="Times New Roman" w:hAnsi="Sylfaen" w:cs="Times New Roman"/>
                <w:sz w:val="16"/>
                <w:szCs w:val="16"/>
              </w:rPr>
              <w:t>0000230</w:t>
            </w:r>
          </w:p>
        </w:tc>
        <w:tc>
          <w:tcPr>
            <w:tcW w:w="438"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1</w:t>
            </w:r>
          </w:p>
        </w:tc>
        <w:tc>
          <w:tcPr>
            <w:tcW w:w="511"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p>
        </w:tc>
        <w:tc>
          <w:tcPr>
            <w:tcW w:w="788"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0</w:t>
            </w:r>
            <w:r w:rsidRPr="000059B5">
              <w:rPr>
                <w:rFonts w:ascii="Arial" w:eastAsia="Times New Roman" w:hAnsi="Arial" w:cs="Arial"/>
                <w:sz w:val="16"/>
                <w:szCs w:val="16"/>
              </w:rPr>
              <w:t>,</w:t>
            </w:r>
            <w:r w:rsidRPr="000059B5">
              <w:rPr>
                <w:rFonts w:ascii="Sylfaen" w:eastAsia="Times New Roman" w:hAnsi="Sylfaen" w:cs="Times New Roman"/>
                <w:sz w:val="16"/>
                <w:szCs w:val="16"/>
              </w:rPr>
              <w:t>000</w:t>
            </w:r>
          </w:p>
        </w:tc>
        <w:tc>
          <w:tcPr>
            <w:tcW w:w="627"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85</w:t>
            </w:r>
            <w:r w:rsidRPr="000059B5">
              <w:rPr>
                <w:rFonts w:ascii="Arial" w:eastAsia="Times New Roman" w:hAnsi="Arial" w:cs="Arial"/>
                <w:sz w:val="16"/>
                <w:szCs w:val="16"/>
              </w:rPr>
              <w:t>,</w:t>
            </w:r>
            <w:r w:rsidRPr="000059B5">
              <w:rPr>
                <w:rFonts w:ascii="Sylfaen" w:eastAsia="Times New Roman" w:hAnsi="Sylfaen" w:cs="Times New Roman"/>
                <w:sz w:val="16"/>
                <w:szCs w:val="16"/>
              </w:rPr>
              <w:t>2</w:t>
            </w:r>
          </w:p>
        </w:tc>
        <w:tc>
          <w:tcPr>
            <w:tcW w:w="496"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1</w:t>
            </w:r>
            <w:r w:rsidRPr="000059B5">
              <w:rPr>
                <w:rFonts w:ascii="Arial" w:eastAsia="Times New Roman" w:hAnsi="Arial" w:cs="Arial"/>
                <w:sz w:val="16"/>
                <w:szCs w:val="16"/>
              </w:rPr>
              <w:t>,</w:t>
            </w:r>
            <w:r w:rsidRPr="000059B5">
              <w:rPr>
                <w:rFonts w:ascii="Sylfaen" w:eastAsia="Times New Roman" w:hAnsi="Sylfaen" w:cs="Times New Roman"/>
                <w:sz w:val="16"/>
                <w:szCs w:val="16"/>
              </w:rPr>
              <w:t>5</w:t>
            </w:r>
          </w:p>
        </w:tc>
        <w:tc>
          <w:tcPr>
            <w:tcW w:w="540"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p>
        </w:tc>
        <w:tc>
          <w:tcPr>
            <w:tcW w:w="788"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0</w:t>
            </w:r>
            <w:r w:rsidRPr="000059B5">
              <w:rPr>
                <w:rFonts w:ascii="Arial" w:eastAsia="Times New Roman" w:hAnsi="Arial" w:cs="Arial"/>
                <w:sz w:val="16"/>
                <w:szCs w:val="16"/>
              </w:rPr>
              <w:t>,</w:t>
            </w:r>
            <w:r w:rsidRPr="000059B5">
              <w:rPr>
                <w:rFonts w:ascii="Sylfaen" w:eastAsia="Times New Roman" w:hAnsi="Sylfaen" w:cs="Times New Roman"/>
                <w:sz w:val="16"/>
                <w:szCs w:val="16"/>
              </w:rPr>
              <w:t>000</w:t>
            </w:r>
          </w:p>
        </w:tc>
        <w:tc>
          <w:tcPr>
            <w:tcW w:w="627"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91</w:t>
            </w:r>
            <w:r w:rsidRPr="000059B5">
              <w:rPr>
                <w:rFonts w:ascii="Arial" w:eastAsia="Times New Roman" w:hAnsi="Arial" w:cs="Arial"/>
                <w:sz w:val="16"/>
                <w:szCs w:val="16"/>
              </w:rPr>
              <w:t>,</w:t>
            </w:r>
            <w:r w:rsidRPr="000059B5">
              <w:rPr>
                <w:rFonts w:ascii="Sylfaen" w:eastAsia="Times New Roman" w:hAnsi="Sylfaen" w:cs="Times New Roman"/>
                <w:sz w:val="16"/>
                <w:szCs w:val="16"/>
              </w:rPr>
              <w:t>8</w:t>
            </w:r>
          </w:p>
        </w:tc>
        <w:tc>
          <w:tcPr>
            <w:tcW w:w="496"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1</w:t>
            </w:r>
            <w:r w:rsidRPr="000059B5">
              <w:rPr>
                <w:rFonts w:ascii="Arial" w:eastAsia="Times New Roman" w:hAnsi="Arial" w:cs="Arial"/>
                <w:sz w:val="16"/>
                <w:szCs w:val="16"/>
              </w:rPr>
              <w:t>,</w:t>
            </w:r>
            <w:r w:rsidRPr="000059B5">
              <w:rPr>
                <w:rFonts w:ascii="Sylfaen" w:eastAsia="Times New Roman" w:hAnsi="Sylfaen" w:cs="Times New Roman"/>
                <w:sz w:val="16"/>
                <w:szCs w:val="16"/>
              </w:rPr>
              <w:t>7</w:t>
            </w:r>
          </w:p>
        </w:tc>
      </w:tr>
      <w:tr w:rsidR="000059B5" w:rsidRPr="000059B5" w:rsidTr="000059B5">
        <w:trPr>
          <w:gridAfter w:val="3"/>
          <w:wAfter w:w="1777" w:type="dxa"/>
          <w:jc w:val="center"/>
        </w:trPr>
        <w:tc>
          <w:tcPr>
            <w:tcW w:w="1080"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0184</w:t>
            </w:r>
          </w:p>
        </w:tc>
        <w:tc>
          <w:tcPr>
            <w:tcW w:w="3431" w:type="dxa"/>
            <w:gridSpan w:val="3"/>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lang w:val="ru-RU"/>
              </w:rPr>
            </w:pPr>
            <w:r w:rsidRPr="000059B5">
              <w:rPr>
                <w:rFonts w:ascii="Sylfaen" w:eastAsia="Times New Roman" w:hAnsi="Sylfaen" w:cs="Sylfaen"/>
                <w:sz w:val="16"/>
                <w:szCs w:val="16"/>
                <w:lang w:val="ru-RU"/>
              </w:rPr>
              <w:t>ტყვია</w:t>
            </w:r>
          </w:p>
        </w:tc>
        <w:tc>
          <w:tcPr>
            <w:tcW w:w="1314" w:type="dxa"/>
            <w:gridSpan w:val="4"/>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0</w:t>
            </w:r>
            <w:r w:rsidRPr="000059B5">
              <w:rPr>
                <w:rFonts w:ascii="Arial" w:eastAsia="Times New Roman" w:hAnsi="Arial" w:cs="Arial"/>
                <w:sz w:val="16"/>
                <w:szCs w:val="16"/>
              </w:rPr>
              <w:t>,</w:t>
            </w:r>
            <w:r w:rsidRPr="000059B5">
              <w:rPr>
                <w:rFonts w:ascii="Sylfaen" w:eastAsia="Times New Roman" w:hAnsi="Sylfaen" w:cs="Times New Roman"/>
                <w:sz w:val="16"/>
                <w:szCs w:val="16"/>
              </w:rPr>
              <w:t>0000186</w:t>
            </w:r>
          </w:p>
        </w:tc>
        <w:tc>
          <w:tcPr>
            <w:tcW w:w="1314" w:type="dxa"/>
            <w:gridSpan w:val="3"/>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0</w:t>
            </w:r>
            <w:r w:rsidRPr="000059B5">
              <w:rPr>
                <w:rFonts w:ascii="Arial" w:eastAsia="Times New Roman" w:hAnsi="Arial" w:cs="Arial"/>
                <w:sz w:val="16"/>
                <w:szCs w:val="16"/>
              </w:rPr>
              <w:t>,</w:t>
            </w:r>
            <w:r w:rsidRPr="000059B5">
              <w:rPr>
                <w:rFonts w:ascii="Sylfaen" w:eastAsia="Times New Roman" w:hAnsi="Sylfaen" w:cs="Times New Roman"/>
                <w:sz w:val="16"/>
                <w:szCs w:val="16"/>
              </w:rPr>
              <w:t>0002900</w:t>
            </w:r>
          </w:p>
        </w:tc>
        <w:tc>
          <w:tcPr>
            <w:tcW w:w="438"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1</w:t>
            </w:r>
          </w:p>
        </w:tc>
        <w:tc>
          <w:tcPr>
            <w:tcW w:w="511"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p>
        </w:tc>
        <w:tc>
          <w:tcPr>
            <w:tcW w:w="788"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0</w:t>
            </w:r>
            <w:r w:rsidRPr="000059B5">
              <w:rPr>
                <w:rFonts w:ascii="Arial" w:eastAsia="Times New Roman" w:hAnsi="Arial" w:cs="Arial"/>
                <w:sz w:val="16"/>
                <w:szCs w:val="16"/>
              </w:rPr>
              <w:t>,</w:t>
            </w:r>
            <w:r w:rsidRPr="000059B5">
              <w:rPr>
                <w:rFonts w:ascii="Sylfaen" w:eastAsia="Times New Roman" w:hAnsi="Sylfaen" w:cs="Times New Roman"/>
                <w:sz w:val="16"/>
                <w:szCs w:val="16"/>
              </w:rPr>
              <w:t>010</w:t>
            </w:r>
          </w:p>
        </w:tc>
        <w:tc>
          <w:tcPr>
            <w:tcW w:w="627"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85</w:t>
            </w:r>
            <w:r w:rsidRPr="000059B5">
              <w:rPr>
                <w:rFonts w:ascii="Arial" w:eastAsia="Times New Roman" w:hAnsi="Arial" w:cs="Arial"/>
                <w:sz w:val="16"/>
                <w:szCs w:val="16"/>
              </w:rPr>
              <w:t>,</w:t>
            </w:r>
            <w:r w:rsidRPr="000059B5">
              <w:rPr>
                <w:rFonts w:ascii="Sylfaen" w:eastAsia="Times New Roman" w:hAnsi="Sylfaen" w:cs="Times New Roman"/>
                <w:sz w:val="16"/>
                <w:szCs w:val="16"/>
              </w:rPr>
              <w:t>2</w:t>
            </w:r>
          </w:p>
        </w:tc>
        <w:tc>
          <w:tcPr>
            <w:tcW w:w="496"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1</w:t>
            </w:r>
            <w:r w:rsidRPr="000059B5">
              <w:rPr>
                <w:rFonts w:ascii="Arial" w:eastAsia="Times New Roman" w:hAnsi="Arial" w:cs="Arial"/>
                <w:sz w:val="16"/>
                <w:szCs w:val="16"/>
              </w:rPr>
              <w:t>,</w:t>
            </w:r>
            <w:r w:rsidRPr="000059B5">
              <w:rPr>
                <w:rFonts w:ascii="Sylfaen" w:eastAsia="Times New Roman" w:hAnsi="Sylfaen" w:cs="Times New Roman"/>
                <w:sz w:val="16"/>
                <w:szCs w:val="16"/>
              </w:rPr>
              <w:t>5</w:t>
            </w:r>
          </w:p>
        </w:tc>
        <w:tc>
          <w:tcPr>
            <w:tcW w:w="540"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p>
        </w:tc>
        <w:tc>
          <w:tcPr>
            <w:tcW w:w="788"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0</w:t>
            </w:r>
            <w:r w:rsidRPr="000059B5">
              <w:rPr>
                <w:rFonts w:ascii="Arial" w:eastAsia="Times New Roman" w:hAnsi="Arial" w:cs="Arial"/>
                <w:sz w:val="16"/>
                <w:szCs w:val="16"/>
              </w:rPr>
              <w:t>,</w:t>
            </w:r>
            <w:r w:rsidRPr="000059B5">
              <w:rPr>
                <w:rFonts w:ascii="Sylfaen" w:eastAsia="Times New Roman" w:hAnsi="Sylfaen" w:cs="Times New Roman"/>
                <w:sz w:val="16"/>
                <w:szCs w:val="16"/>
              </w:rPr>
              <w:t>009</w:t>
            </w:r>
          </w:p>
        </w:tc>
        <w:tc>
          <w:tcPr>
            <w:tcW w:w="627"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91</w:t>
            </w:r>
            <w:r w:rsidRPr="000059B5">
              <w:rPr>
                <w:rFonts w:ascii="Arial" w:eastAsia="Times New Roman" w:hAnsi="Arial" w:cs="Arial"/>
                <w:sz w:val="16"/>
                <w:szCs w:val="16"/>
              </w:rPr>
              <w:t>,</w:t>
            </w:r>
            <w:r w:rsidRPr="000059B5">
              <w:rPr>
                <w:rFonts w:ascii="Sylfaen" w:eastAsia="Times New Roman" w:hAnsi="Sylfaen" w:cs="Times New Roman"/>
                <w:sz w:val="16"/>
                <w:szCs w:val="16"/>
              </w:rPr>
              <w:t>8</w:t>
            </w:r>
          </w:p>
        </w:tc>
        <w:tc>
          <w:tcPr>
            <w:tcW w:w="496"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1</w:t>
            </w:r>
            <w:r w:rsidRPr="000059B5">
              <w:rPr>
                <w:rFonts w:ascii="Arial" w:eastAsia="Times New Roman" w:hAnsi="Arial" w:cs="Arial"/>
                <w:sz w:val="16"/>
                <w:szCs w:val="16"/>
              </w:rPr>
              <w:t>,</w:t>
            </w:r>
            <w:r w:rsidRPr="000059B5">
              <w:rPr>
                <w:rFonts w:ascii="Sylfaen" w:eastAsia="Times New Roman" w:hAnsi="Sylfaen" w:cs="Times New Roman"/>
                <w:sz w:val="16"/>
                <w:szCs w:val="16"/>
              </w:rPr>
              <w:t>7</w:t>
            </w:r>
          </w:p>
        </w:tc>
      </w:tr>
      <w:tr w:rsidR="000059B5" w:rsidRPr="000059B5" w:rsidTr="000059B5">
        <w:trPr>
          <w:gridAfter w:val="3"/>
          <w:wAfter w:w="1777" w:type="dxa"/>
          <w:jc w:val="center"/>
        </w:trPr>
        <w:tc>
          <w:tcPr>
            <w:tcW w:w="1080"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0203</w:t>
            </w:r>
          </w:p>
        </w:tc>
        <w:tc>
          <w:tcPr>
            <w:tcW w:w="3431" w:type="dxa"/>
            <w:gridSpan w:val="3"/>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lang w:val="ru-RU"/>
              </w:rPr>
            </w:pPr>
            <w:r w:rsidRPr="000059B5">
              <w:rPr>
                <w:rFonts w:ascii="Sylfaen" w:eastAsia="Times New Roman" w:hAnsi="Sylfaen" w:cs="Sylfaen"/>
                <w:sz w:val="16"/>
                <w:szCs w:val="16"/>
                <w:lang w:val="ru-RU"/>
              </w:rPr>
              <w:t>ქრომი</w:t>
            </w:r>
          </w:p>
        </w:tc>
        <w:tc>
          <w:tcPr>
            <w:tcW w:w="1314" w:type="dxa"/>
            <w:gridSpan w:val="4"/>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0</w:t>
            </w:r>
            <w:r w:rsidRPr="000059B5">
              <w:rPr>
                <w:rFonts w:ascii="Arial" w:eastAsia="Times New Roman" w:hAnsi="Arial" w:cs="Arial"/>
                <w:sz w:val="16"/>
                <w:szCs w:val="16"/>
              </w:rPr>
              <w:t>,</w:t>
            </w:r>
            <w:r w:rsidRPr="000059B5">
              <w:rPr>
                <w:rFonts w:ascii="Sylfaen" w:eastAsia="Times New Roman" w:hAnsi="Sylfaen" w:cs="Times New Roman"/>
                <w:sz w:val="16"/>
                <w:szCs w:val="16"/>
              </w:rPr>
              <w:t>0000027</w:t>
            </w:r>
          </w:p>
        </w:tc>
        <w:tc>
          <w:tcPr>
            <w:tcW w:w="1314" w:type="dxa"/>
            <w:gridSpan w:val="3"/>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0</w:t>
            </w:r>
            <w:r w:rsidRPr="000059B5">
              <w:rPr>
                <w:rFonts w:ascii="Arial" w:eastAsia="Times New Roman" w:hAnsi="Arial" w:cs="Arial"/>
                <w:sz w:val="16"/>
                <w:szCs w:val="16"/>
              </w:rPr>
              <w:t>,</w:t>
            </w:r>
            <w:r w:rsidRPr="000059B5">
              <w:rPr>
                <w:rFonts w:ascii="Sylfaen" w:eastAsia="Times New Roman" w:hAnsi="Sylfaen" w:cs="Times New Roman"/>
                <w:sz w:val="16"/>
                <w:szCs w:val="16"/>
              </w:rPr>
              <w:t>0000400</w:t>
            </w:r>
          </w:p>
        </w:tc>
        <w:tc>
          <w:tcPr>
            <w:tcW w:w="438"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1</w:t>
            </w:r>
          </w:p>
        </w:tc>
        <w:tc>
          <w:tcPr>
            <w:tcW w:w="511"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p>
        </w:tc>
        <w:tc>
          <w:tcPr>
            <w:tcW w:w="788"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0</w:t>
            </w:r>
            <w:r w:rsidRPr="000059B5">
              <w:rPr>
                <w:rFonts w:ascii="Arial" w:eastAsia="Times New Roman" w:hAnsi="Arial" w:cs="Arial"/>
                <w:sz w:val="16"/>
                <w:szCs w:val="16"/>
              </w:rPr>
              <w:t>,</w:t>
            </w:r>
            <w:r w:rsidRPr="000059B5">
              <w:rPr>
                <w:rFonts w:ascii="Sylfaen" w:eastAsia="Times New Roman" w:hAnsi="Sylfaen" w:cs="Times New Roman"/>
                <w:sz w:val="16"/>
                <w:szCs w:val="16"/>
              </w:rPr>
              <w:t>000</w:t>
            </w:r>
          </w:p>
        </w:tc>
        <w:tc>
          <w:tcPr>
            <w:tcW w:w="627"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85</w:t>
            </w:r>
            <w:r w:rsidRPr="000059B5">
              <w:rPr>
                <w:rFonts w:ascii="Arial" w:eastAsia="Times New Roman" w:hAnsi="Arial" w:cs="Arial"/>
                <w:sz w:val="16"/>
                <w:szCs w:val="16"/>
              </w:rPr>
              <w:t>,</w:t>
            </w:r>
            <w:r w:rsidRPr="000059B5">
              <w:rPr>
                <w:rFonts w:ascii="Sylfaen" w:eastAsia="Times New Roman" w:hAnsi="Sylfaen" w:cs="Times New Roman"/>
                <w:sz w:val="16"/>
                <w:szCs w:val="16"/>
              </w:rPr>
              <w:t>2</w:t>
            </w:r>
          </w:p>
        </w:tc>
        <w:tc>
          <w:tcPr>
            <w:tcW w:w="496"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1</w:t>
            </w:r>
            <w:r w:rsidRPr="000059B5">
              <w:rPr>
                <w:rFonts w:ascii="Arial" w:eastAsia="Times New Roman" w:hAnsi="Arial" w:cs="Arial"/>
                <w:sz w:val="16"/>
                <w:szCs w:val="16"/>
              </w:rPr>
              <w:t>,</w:t>
            </w:r>
            <w:r w:rsidRPr="000059B5">
              <w:rPr>
                <w:rFonts w:ascii="Sylfaen" w:eastAsia="Times New Roman" w:hAnsi="Sylfaen" w:cs="Times New Roman"/>
                <w:sz w:val="16"/>
                <w:szCs w:val="16"/>
              </w:rPr>
              <w:t>5</w:t>
            </w:r>
          </w:p>
        </w:tc>
        <w:tc>
          <w:tcPr>
            <w:tcW w:w="540"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p>
        </w:tc>
        <w:tc>
          <w:tcPr>
            <w:tcW w:w="788"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0</w:t>
            </w:r>
            <w:r w:rsidRPr="000059B5">
              <w:rPr>
                <w:rFonts w:ascii="Arial" w:eastAsia="Times New Roman" w:hAnsi="Arial" w:cs="Arial"/>
                <w:sz w:val="16"/>
                <w:szCs w:val="16"/>
              </w:rPr>
              <w:t>,</w:t>
            </w:r>
            <w:r w:rsidRPr="000059B5">
              <w:rPr>
                <w:rFonts w:ascii="Sylfaen" w:eastAsia="Times New Roman" w:hAnsi="Sylfaen" w:cs="Times New Roman"/>
                <w:sz w:val="16"/>
                <w:szCs w:val="16"/>
              </w:rPr>
              <w:t>000</w:t>
            </w:r>
          </w:p>
        </w:tc>
        <w:tc>
          <w:tcPr>
            <w:tcW w:w="627"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91</w:t>
            </w:r>
            <w:r w:rsidRPr="000059B5">
              <w:rPr>
                <w:rFonts w:ascii="Arial" w:eastAsia="Times New Roman" w:hAnsi="Arial" w:cs="Arial"/>
                <w:sz w:val="16"/>
                <w:szCs w:val="16"/>
              </w:rPr>
              <w:t>,</w:t>
            </w:r>
            <w:r w:rsidRPr="000059B5">
              <w:rPr>
                <w:rFonts w:ascii="Sylfaen" w:eastAsia="Times New Roman" w:hAnsi="Sylfaen" w:cs="Times New Roman"/>
                <w:sz w:val="16"/>
                <w:szCs w:val="16"/>
              </w:rPr>
              <w:t>8</w:t>
            </w:r>
          </w:p>
        </w:tc>
        <w:tc>
          <w:tcPr>
            <w:tcW w:w="496"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1</w:t>
            </w:r>
            <w:r w:rsidRPr="000059B5">
              <w:rPr>
                <w:rFonts w:ascii="Arial" w:eastAsia="Times New Roman" w:hAnsi="Arial" w:cs="Arial"/>
                <w:sz w:val="16"/>
                <w:szCs w:val="16"/>
              </w:rPr>
              <w:t>,</w:t>
            </w:r>
            <w:r w:rsidRPr="000059B5">
              <w:rPr>
                <w:rFonts w:ascii="Sylfaen" w:eastAsia="Times New Roman" w:hAnsi="Sylfaen" w:cs="Times New Roman"/>
                <w:sz w:val="16"/>
                <w:szCs w:val="16"/>
              </w:rPr>
              <w:t>7</w:t>
            </w:r>
          </w:p>
        </w:tc>
      </w:tr>
      <w:tr w:rsidR="000059B5" w:rsidRPr="000059B5" w:rsidTr="000059B5">
        <w:trPr>
          <w:gridAfter w:val="3"/>
          <w:wAfter w:w="1777" w:type="dxa"/>
          <w:jc w:val="center"/>
        </w:trPr>
        <w:tc>
          <w:tcPr>
            <w:tcW w:w="1080"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0255</w:t>
            </w:r>
          </w:p>
        </w:tc>
        <w:tc>
          <w:tcPr>
            <w:tcW w:w="3431" w:type="dxa"/>
            <w:gridSpan w:val="3"/>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Sylfaen"/>
                <w:sz w:val="16"/>
                <w:szCs w:val="16"/>
              </w:rPr>
              <w:t>კადმიუმის</w:t>
            </w:r>
            <w:r w:rsidRPr="000059B5">
              <w:rPr>
                <w:rFonts w:ascii="Times New Roman" w:eastAsia="Times New Roman" w:hAnsi="Times New Roman" w:cs="Times New Roman"/>
                <w:sz w:val="16"/>
                <w:szCs w:val="16"/>
              </w:rPr>
              <w:t xml:space="preserve"> </w:t>
            </w:r>
            <w:r w:rsidRPr="000059B5">
              <w:rPr>
                <w:rFonts w:ascii="Sylfaen" w:eastAsia="Times New Roman" w:hAnsi="Sylfaen" w:cs="Sylfaen"/>
                <w:sz w:val="16"/>
                <w:szCs w:val="16"/>
              </w:rPr>
              <w:t>ოქსიდი</w:t>
            </w:r>
          </w:p>
        </w:tc>
        <w:tc>
          <w:tcPr>
            <w:tcW w:w="1314" w:type="dxa"/>
            <w:gridSpan w:val="4"/>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0</w:t>
            </w:r>
            <w:r w:rsidRPr="000059B5">
              <w:rPr>
                <w:rFonts w:ascii="Arial" w:eastAsia="Times New Roman" w:hAnsi="Arial" w:cs="Arial"/>
                <w:sz w:val="16"/>
                <w:szCs w:val="16"/>
              </w:rPr>
              <w:t>,</w:t>
            </w:r>
            <w:r w:rsidRPr="000059B5">
              <w:rPr>
                <w:rFonts w:ascii="Sylfaen" w:eastAsia="Times New Roman" w:hAnsi="Sylfaen" w:cs="Times New Roman"/>
                <w:sz w:val="16"/>
                <w:szCs w:val="16"/>
              </w:rPr>
              <w:t>0000013</w:t>
            </w:r>
          </w:p>
        </w:tc>
        <w:tc>
          <w:tcPr>
            <w:tcW w:w="1314" w:type="dxa"/>
            <w:gridSpan w:val="3"/>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0</w:t>
            </w:r>
            <w:r w:rsidRPr="000059B5">
              <w:rPr>
                <w:rFonts w:ascii="Arial" w:eastAsia="Times New Roman" w:hAnsi="Arial" w:cs="Arial"/>
                <w:sz w:val="16"/>
                <w:szCs w:val="16"/>
              </w:rPr>
              <w:t>,</w:t>
            </w:r>
            <w:r w:rsidRPr="000059B5">
              <w:rPr>
                <w:rFonts w:ascii="Sylfaen" w:eastAsia="Times New Roman" w:hAnsi="Sylfaen" w:cs="Times New Roman"/>
                <w:sz w:val="16"/>
                <w:szCs w:val="16"/>
              </w:rPr>
              <w:t>0000200</w:t>
            </w:r>
          </w:p>
        </w:tc>
        <w:tc>
          <w:tcPr>
            <w:tcW w:w="438"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1</w:t>
            </w:r>
          </w:p>
        </w:tc>
        <w:tc>
          <w:tcPr>
            <w:tcW w:w="511"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p>
        </w:tc>
        <w:tc>
          <w:tcPr>
            <w:tcW w:w="788"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0</w:t>
            </w:r>
            <w:r w:rsidRPr="000059B5">
              <w:rPr>
                <w:rFonts w:ascii="Arial" w:eastAsia="Times New Roman" w:hAnsi="Arial" w:cs="Arial"/>
                <w:sz w:val="16"/>
                <w:szCs w:val="16"/>
              </w:rPr>
              <w:t>,</w:t>
            </w:r>
            <w:r w:rsidRPr="000059B5">
              <w:rPr>
                <w:rFonts w:ascii="Sylfaen" w:eastAsia="Times New Roman" w:hAnsi="Sylfaen" w:cs="Times New Roman"/>
                <w:sz w:val="16"/>
                <w:szCs w:val="16"/>
              </w:rPr>
              <w:t>000</w:t>
            </w:r>
          </w:p>
        </w:tc>
        <w:tc>
          <w:tcPr>
            <w:tcW w:w="627"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85</w:t>
            </w:r>
            <w:r w:rsidRPr="000059B5">
              <w:rPr>
                <w:rFonts w:ascii="Arial" w:eastAsia="Times New Roman" w:hAnsi="Arial" w:cs="Arial"/>
                <w:sz w:val="16"/>
                <w:szCs w:val="16"/>
              </w:rPr>
              <w:t>,</w:t>
            </w:r>
            <w:r w:rsidRPr="000059B5">
              <w:rPr>
                <w:rFonts w:ascii="Sylfaen" w:eastAsia="Times New Roman" w:hAnsi="Sylfaen" w:cs="Times New Roman"/>
                <w:sz w:val="16"/>
                <w:szCs w:val="16"/>
              </w:rPr>
              <w:t>2</w:t>
            </w:r>
          </w:p>
        </w:tc>
        <w:tc>
          <w:tcPr>
            <w:tcW w:w="496"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1</w:t>
            </w:r>
            <w:r w:rsidRPr="000059B5">
              <w:rPr>
                <w:rFonts w:ascii="Arial" w:eastAsia="Times New Roman" w:hAnsi="Arial" w:cs="Arial"/>
                <w:sz w:val="16"/>
                <w:szCs w:val="16"/>
              </w:rPr>
              <w:t>,</w:t>
            </w:r>
            <w:r w:rsidRPr="000059B5">
              <w:rPr>
                <w:rFonts w:ascii="Sylfaen" w:eastAsia="Times New Roman" w:hAnsi="Sylfaen" w:cs="Times New Roman"/>
                <w:sz w:val="16"/>
                <w:szCs w:val="16"/>
              </w:rPr>
              <w:t>5</w:t>
            </w:r>
          </w:p>
        </w:tc>
        <w:tc>
          <w:tcPr>
            <w:tcW w:w="540"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p>
        </w:tc>
        <w:tc>
          <w:tcPr>
            <w:tcW w:w="788"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0</w:t>
            </w:r>
            <w:r w:rsidRPr="000059B5">
              <w:rPr>
                <w:rFonts w:ascii="Arial" w:eastAsia="Times New Roman" w:hAnsi="Arial" w:cs="Arial"/>
                <w:sz w:val="16"/>
                <w:szCs w:val="16"/>
              </w:rPr>
              <w:t>,</w:t>
            </w:r>
            <w:r w:rsidRPr="000059B5">
              <w:rPr>
                <w:rFonts w:ascii="Sylfaen" w:eastAsia="Times New Roman" w:hAnsi="Sylfaen" w:cs="Times New Roman"/>
                <w:sz w:val="16"/>
                <w:szCs w:val="16"/>
              </w:rPr>
              <w:t>000</w:t>
            </w:r>
          </w:p>
        </w:tc>
        <w:tc>
          <w:tcPr>
            <w:tcW w:w="627"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91</w:t>
            </w:r>
            <w:r w:rsidRPr="000059B5">
              <w:rPr>
                <w:rFonts w:ascii="Arial" w:eastAsia="Times New Roman" w:hAnsi="Arial" w:cs="Arial"/>
                <w:sz w:val="16"/>
                <w:szCs w:val="16"/>
              </w:rPr>
              <w:t>,</w:t>
            </w:r>
            <w:r w:rsidRPr="000059B5">
              <w:rPr>
                <w:rFonts w:ascii="Sylfaen" w:eastAsia="Times New Roman" w:hAnsi="Sylfaen" w:cs="Times New Roman"/>
                <w:sz w:val="16"/>
                <w:szCs w:val="16"/>
              </w:rPr>
              <w:t>8</w:t>
            </w:r>
          </w:p>
        </w:tc>
        <w:tc>
          <w:tcPr>
            <w:tcW w:w="496"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1</w:t>
            </w:r>
            <w:r w:rsidRPr="000059B5">
              <w:rPr>
                <w:rFonts w:ascii="Arial" w:eastAsia="Times New Roman" w:hAnsi="Arial" w:cs="Arial"/>
                <w:sz w:val="16"/>
                <w:szCs w:val="16"/>
              </w:rPr>
              <w:t>,</w:t>
            </w:r>
            <w:r w:rsidRPr="000059B5">
              <w:rPr>
                <w:rFonts w:ascii="Sylfaen" w:eastAsia="Times New Roman" w:hAnsi="Sylfaen" w:cs="Times New Roman"/>
                <w:sz w:val="16"/>
                <w:szCs w:val="16"/>
              </w:rPr>
              <w:t>7</w:t>
            </w:r>
          </w:p>
        </w:tc>
      </w:tr>
      <w:tr w:rsidR="000059B5" w:rsidRPr="000059B5" w:rsidTr="000059B5">
        <w:trPr>
          <w:gridAfter w:val="3"/>
          <w:wAfter w:w="1777" w:type="dxa"/>
          <w:jc w:val="center"/>
        </w:trPr>
        <w:tc>
          <w:tcPr>
            <w:tcW w:w="1080"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0301</w:t>
            </w:r>
          </w:p>
        </w:tc>
        <w:tc>
          <w:tcPr>
            <w:tcW w:w="3431" w:type="dxa"/>
            <w:gridSpan w:val="3"/>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lang w:val="ru-RU"/>
              </w:rPr>
            </w:pPr>
            <w:r w:rsidRPr="000059B5">
              <w:rPr>
                <w:rFonts w:ascii="Sylfaen" w:eastAsia="Times New Roman" w:hAnsi="Sylfaen" w:cs="Sylfaen"/>
                <w:sz w:val="16"/>
                <w:szCs w:val="16"/>
                <w:lang w:val="ru-RU"/>
              </w:rPr>
              <w:t>აზოტის</w:t>
            </w:r>
            <w:r w:rsidRPr="000059B5">
              <w:rPr>
                <w:rFonts w:ascii="Times New Roman" w:eastAsia="Times New Roman" w:hAnsi="Times New Roman" w:cs="Times New Roman"/>
                <w:sz w:val="16"/>
                <w:szCs w:val="16"/>
                <w:lang w:val="ru-RU"/>
              </w:rPr>
              <w:t xml:space="preserve"> </w:t>
            </w:r>
            <w:r w:rsidRPr="000059B5">
              <w:rPr>
                <w:rFonts w:ascii="Sylfaen" w:eastAsia="Times New Roman" w:hAnsi="Sylfaen" w:cs="Sylfaen"/>
                <w:sz w:val="16"/>
                <w:szCs w:val="16"/>
                <w:lang w:val="ru-RU"/>
              </w:rPr>
              <w:t>ორჟანგი</w:t>
            </w:r>
          </w:p>
        </w:tc>
        <w:tc>
          <w:tcPr>
            <w:tcW w:w="1314" w:type="dxa"/>
            <w:gridSpan w:val="4"/>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0</w:t>
            </w:r>
            <w:r w:rsidRPr="000059B5">
              <w:rPr>
                <w:rFonts w:ascii="Arial" w:eastAsia="Times New Roman" w:hAnsi="Arial" w:cs="Arial"/>
                <w:sz w:val="16"/>
                <w:szCs w:val="16"/>
              </w:rPr>
              <w:t>,</w:t>
            </w:r>
            <w:r w:rsidRPr="000059B5">
              <w:rPr>
                <w:rFonts w:ascii="Sylfaen" w:eastAsia="Times New Roman" w:hAnsi="Sylfaen" w:cs="Times New Roman"/>
                <w:sz w:val="16"/>
                <w:szCs w:val="16"/>
              </w:rPr>
              <w:t>0025650</w:t>
            </w:r>
          </w:p>
        </w:tc>
        <w:tc>
          <w:tcPr>
            <w:tcW w:w="1314" w:type="dxa"/>
            <w:gridSpan w:val="3"/>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0</w:t>
            </w:r>
            <w:r w:rsidRPr="000059B5">
              <w:rPr>
                <w:rFonts w:ascii="Arial" w:eastAsia="Times New Roman" w:hAnsi="Arial" w:cs="Arial"/>
                <w:sz w:val="16"/>
                <w:szCs w:val="16"/>
              </w:rPr>
              <w:t>,</w:t>
            </w:r>
            <w:r w:rsidRPr="000059B5">
              <w:rPr>
                <w:rFonts w:ascii="Sylfaen" w:eastAsia="Times New Roman" w:hAnsi="Sylfaen" w:cs="Times New Roman"/>
                <w:sz w:val="16"/>
                <w:szCs w:val="16"/>
              </w:rPr>
              <w:t>0399000</w:t>
            </w:r>
          </w:p>
        </w:tc>
        <w:tc>
          <w:tcPr>
            <w:tcW w:w="438"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1</w:t>
            </w:r>
          </w:p>
        </w:tc>
        <w:tc>
          <w:tcPr>
            <w:tcW w:w="511"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p>
        </w:tc>
        <w:tc>
          <w:tcPr>
            <w:tcW w:w="788"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0</w:t>
            </w:r>
            <w:r w:rsidRPr="000059B5">
              <w:rPr>
                <w:rFonts w:ascii="Arial" w:eastAsia="Times New Roman" w:hAnsi="Arial" w:cs="Arial"/>
                <w:sz w:val="16"/>
                <w:szCs w:val="16"/>
              </w:rPr>
              <w:t>,</w:t>
            </w:r>
            <w:r w:rsidRPr="000059B5">
              <w:rPr>
                <w:rFonts w:ascii="Sylfaen" w:eastAsia="Times New Roman" w:hAnsi="Sylfaen" w:cs="Times New Roman"/>
                <w:sz w:val="16"/>
                <w:szCs w:val="16"/>
              </w:rPr>
              <w:t>007</w:t>
            </w:r>
          </w:p>
        </w:tc>
        <w:tc>
          <w:tcPr>
            <w:tcW w:w="627"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85</w:t>
            </w:r>
            <w:r w:rsidRPr="000059B5">
              <w:rPr>
                <w:rFonts w:ascii="Arial" w:eastAsia="Times New Roman" w:hAnsi="Arial" w:cs="Arial"/>
                <w:sz w:val="16"/>
                <w:szCs w:val="16"/>
              </w:rPr>
              <w:t>,</w:t>
            </w:r>
            <w:r w:rsidRPr="000059B5">
              <w:rPr>
                <w:rFonts w:ascii="Sylfaen" w:eastAsia="Times New Roman" w:hAnsi="Sylfaen" w:cs="Times New Roman"/>
                <w:sz w:val="16"/>
                <w:szCs w:val="16"/>
              </w:rPr>
              <w:t>2</w:t>
            </w:r>
          </w:p>
        </w:tc>
        <w:tc>
          <w:tcPr>
            <w:tcW w:w="496"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1</w:t>
            </w:r>
            <w:r w:rsidRPr="000059B5">
              <w:rPr>
                <w:rFonts w:ascii="Arial" w:eastAsia="Times New Roman" w:hAnsi="Arial" w:cs="Arial"/>
                <w:sz w:val="16"/>
                <w:szCs w:val="16"/>
              </w:rPr>
              <w:t>,</w:t>
            </w:r>
            <w:r w:rsidRPr="000059B5">
              <w:rPr>
                <w:rFonts w:ascii="Sylfaen" w:eastAsia="Times New Roman" w:hAnsi="Sylfaen" w:cs="Times New Roman"/>
                <w:sz w:val="16"/>
                <w:szCs w:val="16"/>
              </w:rPr>
              <w:t>5</w:t>
            </w:r>
          </w:p>
        </w:tc>
        <w:tc>
          <w:tcPr>
            <w:tcW w:w="540"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p>
        </w:tc>
        <w:tc>
          <w:tcPr>
            <w:tcW w:w="788"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0</w:t>
            </w:r>
            <w:r w:rsidRPr="000059B5">
              <w:rPr>
                <w:rFonts w:ascii="Arial" w:eastAsia="Times New Roman" w:hAnsi="Arial" w:cs="Arial"/>
                <w:sz w:val="16"/>
                <w:szCs w:val="16"/>
              </w:rPr>
              <w:t>,</w:t>
            </w:r>
            <w:r w:rsidRPr="000059B5">
              <w:rPr>
                <w:rFonts w:ascii="Sylfaen" w:eastAsia="Times New Roman" w:hAnsi="Sylfaen" w:cs="Times New Roman"/>
                <w:sz w:val="16"/>
                <w:szCs w:val="16"/>
              </w:rPr>
              <w:t>006</w:t>
            </w:r>
          </w:p>
        </w:tc>
        <w:tc>
          <w:tcPr>
            <w:tcW w:w="627"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91</w:t>
            </w:r>
            <w:r w:rsidRPr="000059B5">
              <w:rPr>
                <w:rFonts w:ascii="Arial" w:eastAsia="Times New Roman" w:hAnsi="Arial" w:cs="Arial"/>
                <w:sz w:val="16"/>
                <w:szCs w:val="16"/>
              </w:rPr>
              <w:t>,</w:t>
            </w:r>
            <w:r w:rsidRPr="000059B5">
              <w:rPr>
                <w:rFonts w:ascii="Sylfaen" w:eastAsia="Times New Roman" w:hAnsi="Sylfaen" w:cs="Times New Roman"/>
                <w:sz w:val="16"/>
                <w:szCs w:val="16"/>
              </w:rPr>
              <w:t>8</w:t>
            </w:r>
          </w:p>
        </w:tc>
        <w:tc>
          <w:tcPr>
            <w:tcW w:w="496"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1</w:t>
            </w:r>
            <w:r w:rsidRPr="000059B5">
              <w:rPr>
                <w:rFonts w:ascii="Arial" w:eastAsia="Times New Roman" w:hAnsi="Arial" w:cs="Arial"/>
                <w:sz w:val="16"/>
                <w:szCs w:val="16"/>
              </w:rPr>
              <w:t>,</w:t>
            </w:r>
            <w:r w:rsidRPr="000059B5">
              <w:rPr>
                <w:rFonts w:ascii="Sylfaen" w:eastAsia="Times New Roman" w:hAnsi="Sylfaen" w:cs="Times New Roman"/>
                <w:sz w:val="16"/>
                <w:szCs w:val="16"/>
              </w:rPr>
              <w:t>7</w:t>
            </w:r>
          </w:p>
        </w:tc>
      </w:tr>
      <w:tr w:rsidR="000059B5" w:rsidRPr="000059B5" w:rsidTr="000059B5">
        <w:trPr>
          <w:gridAfter w:val="3"/>
          <w:wAfter w:w="1777" w:type="dxa"/>
          <w:jc w:val="center"/>
        </w:trPr>
        <w:tc>
          <w:tcPr>
            <w:tcW w:w="1080"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0316</w:t>
            </w:r>
          </w:p>
        </w:tc>
        <w:tc>
          <w:tcPr>
            <w:tcW w:w="3431" w:type="dxa"/>
            <w:gridSpan w:val="3"/>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Sylfaen"/>
                <w:sz w:val="16"/>
                <w:szCs w:val="16"/>
              </w:rPr>
              <w:t>ქლორწყალბადი, HCl</w:t>
            </w:r>
          </w:p>
        </w:tc>
        <w:tc>
          <w:tcPr>
            <w:tcW w:w="1314" w:type="dxa"/>
            <w:gridSpan w:val="4"/>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0</w:t>
            </w:r>
            <w:r w:rsidRPr="000059B5">
              <w:rPr>
                <w:rFonts w:ascii="Arial" w:eastAsia="Times New Roman" w:hAnsi="Arial" w:cs="Arial"/>
                <w:sz w:val="16"/>
                <w:szCs w:val="16"/>
              </w:rPr>
              <w:t>,</w:t>
            </w:r>
            <w:r w:rsidRPr="000059B5">
              <w:rPr>
                <w:rFonts w:ascii="Sylfaen" w:eastAsia="Times New Roman" w:hAnsi="Sylfaen" w:cs="Times New Roman"/>
                <w:sz w:val="16"/>
                <w:szCs w:val="16"/>
              </w:rPr>
              <w:t>0089100</w:t>
            </w:r>
          </w:p>
        </w:tc>
        <w:tc>
          <w:tcPr>
            <w:tcW w:w="1314" w:type="dxa"/>
            <w:gridSpan w:val="3"/>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0</w:t>
            </w:r>
            <w:r w:rsidRPr="000059B5">
              <w:rPr>
                <w:rFonts w:ascii="Arial" w:eastAsia="Times New Roman" w:hAnsi="Arial" w:cs="Arial"/>
                <w:sz w:val="16"/>
                <w:szCs w:val="16"/>
              </w:rPr>
              <w:t>,</w:t>
            </w:r>
            <w:r w:rsidRPr="000059B5">
              <w:rPr>
                <w:rFonts w:ascii="Sylfaen" w:eastAsia="Times New Roman" w:hAnsi="Sylfaen" w:cs="Times New Roman"/>
                <w:sz w:val="16"/>
                <w:szCs w:val="16"/>
              </w:rPr>
              <w:t>1386000</w:t>
            </w:r>
          </w:p>
        </w:tc>
        <w:tc>
          <w:tcPr>
            <w:tcW w:w="438"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1</w:t>
            </w:r>
          </w:p>
        </w:tc>
        <w:tc>
          <w:tcPr>
            <w:tcW w:w="511"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p>
        </w:tc>
        <w:tc>
          <w:tcPr>
            <w:tcW w:w="788"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0</w:t>
            </w:r>
            <w:r w:rsidRPr="000059B5">
              <w:rPr>
                <w:rFonts w:ascii="Arial" w:eastAsia="Times New Roman" w:hAnsi="Arial" w:cs="Arial"/>
                <w:sz w:val="16"/>
                <w:szCs w:val="16"/>
              </w:rPr>
              <w:t>,</w:t>
            </w:r>
            <w:r w:rsidRPr="000059B5">
              <w:rPr>
                <w:rFonts w:ascii="Sylfaen" w:eastAsia="Times New Roman" w:hAnsi="Sylfaen" w:cs="Times New Roman"/>
                <w:sz w:val="16"/>
                <w:szCs w:val="16"/>
              </w:rPr>
              <w:t>025</w:t>
            </w:r>
          </w:p>
        </w:tc>
        <w:tc>
          <w:tcPr>
            <w:tcW w:w="627"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85</w:t>
            </w:r>
            <w:r w:rsidRPr="000059B5">
              <w:rPr>
                <w:rFonts w:ascii="Arial" w:eastAsia="Times New Roman" w:hAnsi="Arial" w:cs="Arial"/>
                <w:sz w:val="16"/>
                <w:szCs w:val="16"/>
              </w:rPr>
              <w:t>,</w:t>
            </w:r>
            <w:r w:rsidRPr="000059B5">
              <w:rPr>
                <w:rFonts w:ascii="Sylfaen" w:eastAsia="Times New Roman" w:hAnsi="Sylfaen" w:cs="Times New Roman"/>
                <w:sz w:val="16"/>
                <w:szCs w:val="16"/>
              </w:rPr>
              <w:t>2</w:t>
            </w:r>
          </w:p>
        </w:tc>
        <w:tc>
          <w:tcPr>
            <w:tcW w:w="496"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1</w:t>
            </w:r>
            <w:r w:rsidRPr="000059B5">
              <w:rPr>
                <w:rFonts w:ascii="Arial" w:eastAsia="Times New Roman" w:hAnsi="Arial" w:cs="Arial"/>
                <w:sz w:val="16"/>
                <w:szCs w:val="16"/>
              </w:rPr>
              <w:t>,</w:t>
            </w:r>
            <w:r w:rsidRPr="000059B5">
              <w:rPr>
                <w:rFonts w:ascii="Sylfaen" w:eastAsia="Times New Roman" w:hAnsi="Sylfaen" w:cs="Times New Roman"/>
                <w:sz w:val="16"/>
                <w:szCs w:val="16"/>
              </w:rPr>
              <w:t>5</w:t>
            </w:r>
          </w:p>
        </w:tc>
        <w:tc>
          <w:tcPr>
            <w:tcW w:w="540"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p>
        </w:tc>
        <w:tc>
          <w:tcPr>
            <w:tcW w:w="788"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0</w:t>
            </w:r>
            <w:r w:rsidRPr="000059B5">
              <w:rPr>
                <w:rFonts w:ascii="Arial" w:eastAsia="Times New Roman" w:hAnsi="Arial" w:cs="Arial"/>
                <w:sz w:val="16"/>
                <w:szCs w:val="16"/>
              </w:rPr>
              <w:t>,</w:t>
            </w:r>
            <w:r w:rsidRPr="000059B5">
              <w:rPr>
                <w:rFonts w:ascii="Sylfaen" w:eastAsia="Times New Roman" w:hAnsi="Sylfaen" w:cs="Times New Roman"/>
                <w:sz w:val="16"/>
                <w:szCs w:val="16"/>
              </w:rPr>
              <w:t>022</w:t>
            </w:r>
          </w:p>
        </w:tc>
        <w:tc>
          <w:tcPr>
            <w:tcW w:w="627"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91</w:t>
            </w:r>
            <w:r w:rsidRPr="000059B5">
              <w:rPr>
                <w:rFonts w:ascii="Arial" w:eastAsia="Times New Roman" w:hAnsi="Arial" w:cs="Arial"/>
                <w:sz w:val="16"/>
                <w:szCs w:val="16"/>
              </w:rPr>
              <w:t>,</w:t>
            </w:r>
            <w:r w:rsidRPr="000059B5">
              <w:rPr>
                <w:rFonts w:ascii="Sylfaen" w:eastAsia="Times New Roman" w:hAnsi="Sylfaen" w:cs="Times New Roman"/>
                <w:sz w:val="16"/>
                <w:szCs w:val="16"/>
              </w:rPr>
              <w:t>8</w:t>
            </w:r>
          </w:p>
        </w:tc>
        <w:tc>
          <w:tcPr>
            <w:tcW w:w="496"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1</w:t>
            </w:r>
            <w:r w:rsidRPr="000059B5">
              <w:rPr>
                <w:rFonts w:ascii="Arial" w:eastAsia="Times New Roman" w:hAnsi="Arial" w:cs="Arial"/>
                <w:sz w:val="16"/>
                <w:szCs w:val="16"/>
              </w:rPr>
              <w:t>,</w:t>
            </w:r>
            <w:r w:rsidRPr="000059B5">
              <w:rPr>
                <w:rFonts w:ascii="Sylfaen" w:eastAsia="Times New Roman" w:hAnsi="Sylfaen" w:cs="Times New Roman"/>
                <w:sz w:val="16"/>
                <w:szCs w:val="16"/>
              </w:rPr>
              <w:t>7</w:t>
            </w:r>
          </w:p>
        </w:tc>
      </w:tr>
      <w:tr w:rsidR="000059B5" w:rsidRPr="000059B5" w:rsidTr="000059B5">
        <w:trPr>
          <w:gridAfter w:val="3"/>
          <w:wAfter w:w="1777" w:type="dxa"/>
          <w:jc w:val="center"/>
        </w:trPr>
        <w:tc>
          <w:tcPr>
            <w:tcW w:w="1080"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0325</w:t>
            </w:r>
          </w:p>
        </w:tc>
        <w:tc>
          <w:tcPr>
            <w:tcW w:w="3431" w:type="dxa"/>
            <w:gridSpan w:val="3"/>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lang w:val="ru-RU"/>
              </w:rPr>
            </w:pPr>
            <w:r w:rsidRPr="000059B5">
              <w:rPr>
                <w:rFonts w:ascii="Sylfaen" w:eastAsia="Times New Roman" w:hAnsi="Sylfaen" w:cs="Sylfaen"/>
                <w:sz w:val="16"/>
                <w:szCs w:val="16"/>
                <w:lang w:val="ru-RU"/>
              </w:rPr>
              <w:t>დარიშხანი</w:t>
            </w:r>
          </w:p>
        </w:tc>
        <w:tc>
          <w:tcPr>
            <w:tcW w:w="1314" w:type="dxa"/>
            <w:gridSpan w:val="4"/>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0</w:t>
            </w:r>
            <w:r w:rsidRPr="000059B5">
              <w:rPr>
                <w:rFonts w:ascii="Arial" w:eastAsia="Times New Roman" w:hAnsi="Arial" w:cs="Arial"/>
                <w:sz w:val="16"/>
                <w:szCs w:val="16"/>
              </w:rPr>
              <w:t>,</w:t>
            </w:r>
            <w:r w:rsidRPr="000059B5">
              <w:rPr>
                <w:rFonts w:ascii="Sylfaen" w:eastAsia="Times New Roman" w:hAnsi="Sylfaen" w:cs="Times New Roman"/>
                <w:sz w:val="16"/>
                <w:szCs w:val="16"/>
              </w:rPr>
              <w:t>0000150</w:t>
            </w:r>
          </w:p>
        </w:tc>
        <w:tc>
          <w:tcPr>
            <w:tcW w:w="1314" w:type="dxa"/>
            <w:gridSpan w:val="3"/>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0</w:t>
            </w:r>
            <w:r w:rsidRPr="000059B5">
              <w:rPr>
                <w:rFonts w:ascii="Arial" w:eastAsia="Times New Roman" w:hAnsi="Arial" w:cs="Arial"/>
                <w:sz w:val="16"/>
                <w:szCs w:val="16"/>
              </w:rPr>
              <w:t>,</w:t>
            </w:r>
            <w:r w:rsidRPr="000059B5">
              <w:rPr>
                <w:rFonts w:ascii="Sylfaen" w:eastAsia="Times New Roman" w:hAnsi="Sylfaen" w:cs="Times New Roman"/>
                <w:sz w:val="16"/>
                <w:szCs w:val="16"/>
              </w:rPr>
              <w:t>0002300</w:t>
            </w:r>
          </w:p>
        </w:tc>
        <w:tc>
          <w:tcPr>
            <w:tcW w:w="438"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1</w:t>
            </w:r>
          </w:p>
        </w:tc>
        <w:tc>
          <w:tcPr>
            <w:tcW w:w="511"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p>
        </w:tc>
        <w:tc>
          <w:tcPr>
            <w:tcW w:w="788"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0</w:t>
            </w:r>
            <w:r w:rsidRPr="000059B5">
              <w:rPr>
                <w:rFonts w:ascii="Arial" w:eastAsia="Times New Roman" w:hAnsi="Arial" w:cs="Arial"/>
                <w:sz w:val="16"/>
                <w:szCs w:val="16"/>
              </w:rPr>
              <w:t>,</w:t>
            </w:r>
            <w:r w:rsidRPr="000059B5">
              <w:rPr>
                <w:rFonts w:ascii="Sylfaen" w:eastAsia="Times New Roman" w:hAnsi="Sylfaen" w:cs="Times New Roman"/>
                <w:sz w:val="16"/>
                <w:szCs w:val="16"/>
              </w:rPr>
              <w:t>003</w:t>
            </w:r>
          </w:p>
        </w:tc>
        <w:tc>
          <w:tcPr>
            <w:tcW w:w="627"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85</w:t>
            </w:r>
            <w:r w:rsidRPr="000059B5">
              <w:rPr>
                <w:rFonts w:ascii="Arial" w:eastAsia="Times New Roman" w:hAnsi="Arial" w:cs="Arial"/>
                <w:sz w:val="16"/>
                <w:szCs w:val="16"/>
              </w:rPr>
              <w:t>,</w:t>
            </w:r>
            <w:r w:rsidRPr="000059B5">
              <w:rPr>
                <w:rFonts w:ascii="Sylfaen" w:eastAsia="Times New Roman" w:hAnsi="Sylfaen" w:cs="Times New Roman"/>
                <w:sz w:val="16"/>
                <w:szCs w:val="16"/>
              </w:rPr>
              <w:t>2</w:t>
            </w:r>
          </w:p>
        </w:tc>
        <w:tc>
          <w:tcPr>
            <w:tcW w:w="496"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1</w:t>
            </w:r>
            <w:r w:rsidRPr="000059B5">
              <w:rPr>
                <w:rFonts w:ascii="Arial" w:eastAsia="Times New Roman" w:hAnsi="Arial" w:cs="Arial"/>
                <w:sz w:val="16"/>
                <w:szCs w:val="16"/>
              </w:rPr>
              <w:t>,</w:t>
            </w:r>
            <w:r w:rsidRPr="000059B5">
              <w:rPr>
                <w:rFonts w:ascii="Sylfaen" w:eastAsia="Times New Roman" w:hAnsi="Sylfaen" w:cs="Times New Roman"/>
                <w:sz w:val="16"/>
                <w:szCs w:val="16"/>
              </w:rPr>
              <w:t>5</w:t>
            </w:r>
          </w:p>
        </w:tc>
        <w:tc>
          <w:tcPr>
            <w:tcW w:w="540"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p>
        </w:tc>
        <w:tc>
          <w:tcPr>
            <w:tcW w:w="788"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0</w:t>
            </w:r>
            <w:r w:rsidRPr="000059B5">
              <w:rPr>
                <w:rFonts w:ascii="Arial" w:eastAsia="Times New Roman" w:hAnsi="Arial" w:cs="Arial"/>
                <w:sz w:val="16"/>
                <w:szCs w:val="16"/>
              </w:rPr>
              <w:t>,</w:t>
            </w:r>
            <w:r w:rsidRPr="000059B5">
              <w:rPr>
                <w:rFonts w:ascii="Sylfaen" w:eastAsia="Times New Roman" w:hAnsi="Sylfaen" w:cs="Times New Roman"/>
                <w:sz w:val="16"/>
                <w:szCs w:val="16"/>
              </w:rPr>
              <w:t>002</w:t>
            </w:r>
          </w:p>
        </w:tc>
        <w:tc>
          <w:tcPr>
            <w:tcW w:w="627"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91</w:t>
            </w:r>
            <w:r w:rsidRPr="000059B5">
              <w:rPr>
                <w:rFonts w:ascii="Arial" w:eastAsia="Times New Roman" w:hAnsi="Arial" w:cs="Arial"/>
                <w:sz w:val="16"/>
                <w:szCs w:val="16"/>
              </w:rPr>
              <w:t>,</w:t>
            </w:r>
            <w:r w:rsidRPr="000059B5">
              <w:rPr>
                <w:rFonts w:ascii="Sylfaen" w:eastAsia="Times New Roman" w:hAnsi="Sylfaen" w:cs="Times New Roman"/>
                <w:sz w:val="16"/>
                <w:szCs w:val="16"/>
              </w:rPr>
              <w:t>8</w:t>
            </w:r>
          </w:p>
        </w:tc>
        <w:tc>
          <w:tcPr>
            <w:tcW w:w="496"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1</w:t>
            </w:r>
            <w:r w:rsidRPr="000059B5">
              <w:rPr>
                <w:rFonts w:ascii="Arial" w:eastAsia="Times New Roman" w:hAnsi="Arial" w:cs="Arial"/>
                <w:sz w:val="16"/>
                <w:szCs w:val="16"/>
              </w:rPr>
              <w:t>,</w:t>
            </w:r>
            <w:r w:rsidRPr="000059B5">
              <w:rPr>
                <w:rFonts w:ascii="Sylfaen" w:eastAsia="Times New Roman" w:hAnsi="Sylfaen" w:cs="Times New Roman"/>
                <w:sz w:val="16"/>
                <w:szCs w:val="16"/>
              </w:rPr>
              <w:t>7</w:t>
            </w:r>
          </w:p>
        </w:tc>
      </w:tr>
      <w:tr w:rsidR="000059B5" w:rsidRPr="000059B5" w:rsidTr="000059B5">
        <w:trPr>
          <w:gridAfter w:val="3"/>
          <w:wAfter w:w="1777" w:type="dxa"/>
          <w:jc w:val="center"/>
        </w:trPr>
        <w:tc>
          <w:tcPr>
            <w:tcW w:w="1080"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0328</w:t>
            </w:r>
          </w:p>
        </w:tc>
        <w:tc>
          <w:tcPr>
            <w:tcW w:w="3431" w:type="dxa"/>
            <w:gridSpan w:val="3"/>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Sylfaen"/>
                <w:sz w:val="16"/>
                <w:szCs w:val="16"/>
              </w:rPr>
              <w:t>ჭვარტლი</w:t>
            </w:r>
          </w:p>
        </w:tc>
        <w:tc>
          <w:tcPr>
            <w:tcW w:w="1314" w:type="dxa"/>
            <w:gridSpan w:val="4"/>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0</w:t>
            </w:r>
            <w:r w:rsidRPr="000059B5">
              <w:rPr>
                <w:rFonts w:ascii="Arial" w:eastAsia="Times New Roman" w:hAnsi="Arial" w:cs="Arial"/>
                <w:sz w:val="16"/>
                <w:szCs w:val="16"/>
              </w:rPr>
              <w:t>,</w:t>
            </w:r>
            <w:r w:rsidRPr="000059B5">
              <w:rPr>
                <w:rFonts w:ascii="Sylfaen" w:eastAsia="Times New Roman" w:hAnsi="Sylfaen" w:cs="Times New Roman"/>
                <w:sz w:val="16"/>
                <w:szCs w:val="16"/>
              </w:rPr>
              <w:t>0034560</w:t>
            </w:r>
          </w:p>
        </w:tc>
        <w:tc>
          <w:tcPr>
            <w:tcW w:w="1314" w:type="dxa"/>
            <w:gridSpan w:val="3"/>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0</w:t>
            </w:r>
            <w:r w:rsidRPr="000059B5">
              <w:rPr>
                <w:rFonts w:ascii="Arial" w:eastAsia="Times New Roman" w:hAnsi="Arial" w:cs="Arial"/>
                <w:sz w:val="16"/>
                <w:szCs w:val="16"/>
              </w:rPr>
              <w:t>,</w:t>
            </w:r>
            <w:r w:rsidRPr="000059B5">
              <w:rPr>
                <w:rFonts w:ascii="Sylfaen" w:eastAsia="Times New Roman" w:hAnsi="Sylfaen" w:cs="Times New Roman"/>
                <w:sz w:val="16"/>
                <w:szCs w:val="16"/>
              </w:rPr>
              <w:t>0537000</w:t>
            </w:r>
          </w:p>
        </w:tc>
        <w:tc>
          <w:tcPr>
            <w:tcW w:w="438"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1</w:t>
            </w:r>
          </w:p>
        </w:tc>
        <w:tc>
          <w:tcPr>
            <w:tcW w:w="511"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p>
        </w:tc>
        <w:tc>
          <w:tcPr>
            <w:tcW w:w="788"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0</w:t>
            </w:r>
            <w:r w:rsidRPr="000059B5">
              <w:rPr>
                <w:rFonts w:ascii="Arial" w:eastAsia="Times New Roman" w:hAnsi="Arial" w:cs="Arial"/>
                <w:sz w:val="16"/>
                <w:szCs w:val="16"/>
              </w:rPr>
              <w:t>,</w:t>
            </w:r>
            <w:r w:rsidRPr="000059B5">
              <w:rPr>
                <w:rFonts w:ascii="Sylfaen" w:eastAsia="Times New Roman" w:hAnsi="Sylfaen" w:cs="Times New Roman"/>
                <w:sz w:val="16"/>
                <w:szCs w:val="16"/>
              </w:rPr>
              <w:t>013</w:t>
            </w:r>
          </w:p>
        </w:tc>
        <w:tc>
          <w:tcPr>
            <w:tcW w:w="627"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85</w:t>
            </w:r>
            <w:r w:rsidRPr="000059B5">
              <w:rPr>
                <w:rFonts w:ascii="Arial" w:eastAsia="Times New Roman" w:hAnsi="Arial" w:cs="Arial"/>
                <w:sz w:val="16"/>
                <w:szCs w:val="16"/>
              </w:rPr>
              <w:t>,</w:t>
            </w:r>
            <w:r w:rsidRPr="000059B5">
              <w:rPr>
                <w:rFonts w:ascii="Sylfaen" w:eastAsia="Times New Roman" w:hAnsi="Sylfaen" w:cs="Times New Roman"/>
                <w:sz w:val="16"/>
                <w:szCs w:val="16"/>
              </w:rPr>
              <w:t>2</w:t>
            </w:r>
          </w:p>
        </w:tc>
        <w:tc>
          <w:tcPr>
            <w:tcW w:w="496"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1</w:t>
            </w:r>
            <w:r w:rsidRPr="000059B5">
              <w:rPr>
                <w:rFonts w:ascii="Arial" w:eastAsia="Times New Roman" w:hAnsi="Arial" w:cs="Arial"/>
                <w:sz w:val="16"/>
                <w:szCs w:val="16"/>
              </w:rPr>
              <w:t>,</w:t>
            </w:r>
            <w:r w:rsidRPr="000059B5">
              <w:rPr>
                <w:rFonts w:ascii="Sylfaen" w:eastAsia="Times New Roman" w:hAnsi="Sylfaen" w:cs="Times New Roman"/>
                <w:sz w:val="16"/>
                <w:szCs w:val="16"/>
              </w:rPr>
              <w:t>5</w:t>
            </w:r>
          </w:p>
        </w:tc>
        <w:tc>
          <w:tcPr>
            <w:tcW w:w="540"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p>
        </w:tc>
        <w:tc>
          <w:tcPr>
            <w:tcW w:w="788"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0</w:t>
            </w:r>
            <w:r w:rsidRPr="000059B5">
              <w:rPr>
                <w:rFonts w:ascii="Arial" w:eastAsia="Times New Roman" w:hAnsi="Arial" w:cs="Arial"/>
                <w:sz w:val="16"/>
                <w:szCs w:val="16"/>
              </w:rPr>
              <w:t>,</w:t>
            </w:r>
            <w:r w:rsidRPr="000059B5">
              <w:rPr>
                <w:rFonts w:ascii="Sylfaen" w:eastAsia="Times New Roman" w:hAnsi="Sylfaen" w:cs="Times New Roman"/>
                <w:sz w:val="16"/>
                <w:szCs w:val="16"/>
              </w:rPr>
              <w:t>011</w:t>
            </w:r>
          </w:p>
        </w:tc>
        <w:tc>
          <w:tcPr>
            <w:tcW w:w="627"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91</w:t>
            </w:r>
            <w:r w:rsidRPr="000059B5">
              <w:rPr>
                <w:rFonts w:ascii="Arial" w:eastAsia="Times New Roman" w:hAnsi="Arial" w:cs="Arial"/>
                <w:sz w:val="16"/>
                <w:szCs w:val="16"/>
              </w:rPr>
              <w:t>,</w:t>
            </w:r>
            <w:r w:rsidRPr="000059B5">
              <w:rPr>
                <w:rFonts w:ascii="Sylfaen" w:eastAsia="Times New Roman" w:hAnsi="Sylfaen" w:cs="Times New Roman"/>
                <w:sz w:val="16"/>
                <w:szCs w:val="16"/>
              </w:rPr>
              <w:t>8</w:t>
            </w:r>
          </w:p>
        </w:tc>
        <w:tc>
          <w:tcPr>
            <w:tcW w:w="496"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1</w:t>
            </w:r>
            <w:r w:rsidRPr="000059B5">
              <w:rPr>
                <w:rFonts w:ascii="Arial" w:eastAsia="Times New Roman" w:hAnsi="Arial" w:cs="Arial"/>
                <w:sz w:val="16"/>
                <w:szCs w:val="16"/>
              </w:rPr>
              <w:t>,</w:t>
            </w:r>
            <w:r w:rsidRPr="000059B5">
              <w:rPr>
                <w:rFonts w:ascii="Sylfaen" w:eastAsia="Times New Roman" w:hAnsi="Sylfaen" w:cs="Times New Roman"/>
                <w:sz w:val="16"/>
                <w:szCs w:val="16"/>
              </w:rPr>
              <w:t>7</w:t>
            </w:r>
          </w:p>
        </w:tc>
      </w:tr>
      <w:tr w:rsidR="000059B5" w:rsidRPr="000059B5" w:rsidTr="000059B5">
        <w:trPr>
          <w:gridAfter w:val="3"/>
          <w:wAfter w:w="1777" w:type="dxa"/>
          <w:jc w:val="center"/>
        </w:trPr>
        <w:tc>
          <w:tcPr>
            <w:tcW w:w="1080"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0330</w:t>
            </w:r>
          </w:p>
        </w:tc>
        <w:tc>
          <w:tcPr>
            <w:tcW w:w="3431" w:type="dxa"/>
            <w:gridSpan w:val="3"/>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Arial"/>
                <w:sz w:val="16"/>
                <w:szCs w:val="16"/>
              </w:rPr>
              <w:t>გოგირდის ორჟანგი</w:t>
            </w:r>
          </w:p>
        </w:tc>
        <w:tc>
          <w:tcPr>
            <w:tcW w:w="1314" w:type="dxa"/>
            <w:gridSpan w:val="4"/>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0</w:t>
            </w:r>
            <w:r w:rsidRPr="000059B5">
              <w:rPr>
                <w:rFonts w:ascii="Arial" w:eastAsia="Times New Roman" w:hAnsi="Arial" w:cs="Arial"/>
                <w:sz w:val="16"/>
                <w:szCs w:val="16"/>
              </w:rPr>
              <w:t>,</w:t>
            </w:r>
            <w:r w:rsidRPr="000059B5">
              <w:rPr>
                <w:rFonts w:ascii="Sylfaen" w:eastAsia="Times New Roman" w:hAnsi="Sylfaen" w:cs="Times New Roman"/>
                <w:sz w:val="16"/>
                <w:szCs w:val="16"/>
              </w:rPr>
              <w:t>0198450</w:t>
            </w:r>
          </w:p>
        </w:tc>
        <w:tc>
          <w:tcPr>
            <w:tcW w:w="1314" w:type="dxa"/>
            <w:gridSpan w:val="3"/>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0</w:t>
            </w:r>
            <w:r w:rsidRPr="000059B5">
              <w:rPr>
                <w:rFonts w:ascii="Arial" w:eastAsia="Times New Roman" w:hAnsi="Arial" w:cs="Arial"/>
                <w:sz w:val="16"/>
                <w:szCs w:val="16"/>
              </w:rPr>
              <w:t>,</w:t>
            </w:r>
            <w:r w:rsidRPr="000059B5">
              <w:rPr>
                <w:rFonts w:ascii="Sylfaen" w:eastAsia="Times New Roman" w:hAnsi="Sylfaen" w:cs="Times New Roman"/>
                <w:sz w:val="16"/>
                <w:szCs w:val="16"/>
              </w:rPr>
              <w:t>3086000</w:t>
            </w:r>
          </w:p>
        </w:tc>
        <w:tc>
          <w:tcPr>
            <w:tcW w:w="438"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1</w:t>
            </w:r>
          </w:p>
        </w:tc>
        <w:tc>
          <w:tcPr>
            <w:tcW w:w="511"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p>
        </w:tc>
        <w:tc>
          <w:tcPr>
            <w:tcW w:w="788"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0</w:t>
            </w:r>
            <w:r w:rsidRPr="000059B5">
              <w:rPr>
                <w:rFonts w:ascii="Arial" w:eastAsia="Times New Roman" w:hAnsi="Arial" w:cs="Arial"/>
                <w:sz w:val="16"/>
                <w:szCs w:val="16"/>
              </w:rPr>
              <w:t>,</w:t>
            </w:r>
            <w:r w:rsidRPr="000059B5">
              <w:rPr>
                <w:rFonts w:ascii="Sylfaen" w:eastAsia="Times New Roman" w:hAnsi="Sylfaen" w:cs="Times New Roman"/>
                <w:sz w:val="16"/>
                <w:szCs w:val="16"/>
              </w:rPr>
              <w:t>022</w:t>
            </w:r>
          </w:p>
        </w:tc>
        <w:tc>
          <w:tcPr>
            <w:tcW w:w="627"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85</w:t>
            </w:r>
            <w:r w:rsidRPr="000059B5">
              <w:rPr>
                <w:rFonts w:ascii="Arial" w:eastAsia="Times New Roman" w:hAnsi="Arial" w:cs="Arial"/>
                <w:sz w:val="16"/>
                <w:szCs w:val="16"/>
              </w:rPr>
              <w:t>,</w:t>
            </w:r>
            <w:r w:rsidRPr="000059B5">
              <w:rPr>
                <w:rFonts w:ascii="Sylfaen" w:eastAsia="Times New Roman" w:hAnsi="Sylfaen" w:cs="Times New Roman"/>
                <w:sz w:val="16"/>
                <w:szCs w:val="16"/>
              </w:rPr>
              <w:t>2</w:t>
            </w:r>
          </w:p>
        </w:tc>
        <w:tc>
          <w:tcPr>
            <w:tcW w:w="496"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1</w:t>
            </w:r>
            <w:r w:rsidRPr="000059B5">
              <w:rPr>
                <w:rFonts w:ascii="Arial" w:eastAsia="Times New Roman" w:hAnsi="Arial" w:cs="Arial"/>
                <w:sz w:val="16"/>
                <w:szCs w:val="16"/>
              </w:rPr>
              <w:t>,</w:t>
            </w:r>
            <w:r w:rsidRPr="000059B5">
              <w:rPr>
                <w:rFonts w:ascii="Sylfaen" w:eastAsia="Times New Roman" w:hAnsi="Sylfaen" w:cs="Times New Roman"/>
                <w:sz w:val="16"/>
                <w:szCs w:val="16"/>
              </w:rPr>
              <w:t>5</w:t>
            </w:r>
          </w:p>
        </w:tc>
        <w:tc>
          <w:tcPr>
            <w:tcW w:w="540"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p>
        </w:tc>
        <w:tc>
          <w:tcPr>
            <w:tcW w:w="788"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0</w:t>
            </w:r>
            <w:r w:rsidRPr="000059B5">
              <w:rPr>
                <w:rFonts w:ascii="Arial" w:eastAsia="Times New Roman" w:hAnsi="Arial" w:cs="Arial"/>
                <w:sz w:val="16"/>
                <w:szCs w:val="16"/>
              </w:rPr>
              <w:t>,</w:t>
            </w:r>
            <w:r w:rsidRPr="000059B5">
              <w:rPr>
                <w:rFonts w:ascii="Sylfaen" w:eastAsia="Times New Roman" w:hAnsi="Sylfaen" w:cs="Times New Roman"/>
                <w:sz w:val="16"/>
                <w:szCs w:val="16"/>
              </w:rPr>
              <w:t>020</w:t>
            </w:r>
          </w:p>
        </w:tc>
        <w:tc>
          <w:tcPr>
            <w:tcW w:w="627"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91</w:t>
            </w:r>
            <w:r w:rsidRPr="000059B5">
              <w:rPr>
                <w:rFonts w:ascii="Arial" w:eastAsia="Times New Roman" w:hAnsi="Arial" w:cs="Arial"/>
                <w:sz w:val="16"/>
                <w:szCs w:val="16"/>
              </w:rPr>
              <w:t>,</w:t>
            </w:r>
            <w:r w:rsidRPr="000059B5">
              <w:rPr>
                <w:rFonts w:ascii="Sylfaen" w:eastAsia="Times New Roman" w:hAnsi="Sylfaen" w:cs="Times New Roman"/>
                <w:sz w:val="16"/>
                <w:szCs w:val="16"/>
              </w:rPr>
              <w:t>8</w:t>
            </w:r>
          </w:p>
        </w:tc>
        <w:tc>
          <w:tcPr>
            <w:tcW w:w="496"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1</w:t>
            </w:r>
            <w:r w:rsidRPr="000059B5">
              <w:rPr>
                <w:rFonts w:ascii="Arial" w:eastAsia="Times New Roman" w:hAnsi="Arial" w:cs="Arial"/>
                <w:sz w:val="16"/>
                <w:szCs w:val="16"/>
              </w:rPr>
              <w:t>,</w:t>
            </w:r>
            <w:r w:rsidRPr="000059B5">
              <w:rPr>
                <w:rFonts w:ascii="Sylfaen" w:eastAsia="Times New Roman" w:hAnsi="Sylfaen" w:cs="Times New Roman"/>
                <w:sz w:val="16"/>
                <w:szCs w:val="16"/>
              </w:rPr>
              <w:t>7</w:t>
            </w:r>
          </w:p>
        </w:tc>
      </w:tr>
      <w:tr w:rsidR="000059B5" w:rsidRPr="000059B5" w:rsidTr="000059B5">
        <w:trPr>
          <w:gridAfter w:val="3"/>
          <w:wAfter w:w="1777" w:type="dxa"/>
          <w:jc w:val="center"/>
        </w:trPr>
        <w:tc>
          <w:tcPr>
            <w:tcW w:w="1080"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0337</w:t>
            </w:r>
          </w:p>
        </w:tc>
        <w:tc>
          <w:tcPr>
            <w:tcW w:w="3431" w:type="dxa"/>
            <w:gridSpan w:val="3"/>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Arial"/>
                <w:sz w:val="16"/>
                <w:szCs w:val="16"/>
              </w:rPr>
              <w:t>ნახშირბადის ოქსიდი</w:t>
            </w:r>
          </w:p>
        </w:tc>
        <w:tc>
          <w:tcPr>
            <w:tcW w:w="1314" w:type="dxa"/>
            <w:gridSpan w:val="4"/>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0</w:t>
            </w:r>
            <w:r w:rsidRPr="000059B5">
              <w:rPr>
                <w:rFonts w:ascii="Arial" w:eastAsia="Times New Roman" w:hAnsi="Arial" w:cs="Arial"/>
                <w:sz w:val="16"/>
                <w:szCs w:val="16"/>
              </w:rPr>
              <w:t>,</w:t>
            </w:r>
            <w:r w:rsidRPr="000059B5">
              <w:rPr>
                <w:rFonts w:ascii="Sylfaen" w:eastAsia="Times New Roman" w:hAnsi="Sylfaen" w:cs="Times New Roman"/>
                <w:sz w:val="16"/>
                <w:szCs w:val="16"/>
              </w:rPr>
              <w:t>0006800</w:t>
            </w:r>
          </w:p>
        </w:tc>
        <w:tc>
          <w:tcPr>
            <w:tcW w:w="1314" w:type="dxa"/>
            <w:gridSpan w:val="3"/>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0</w:t>
            </w:r>
            <w:r w:rsidRPr="000059B5">
              <w:rPr>
                <w:rFonts w:ascii="Arial" w:eastAsia="Times New Roman" w:hAnsi="Arial" w:cs="Arial"/>
                <w:sz w:val="16"/>
                <w:szCs w:val="16"/>
              </w:rPr>
              <w:t>,</w:t>
            </w:r>
            <w:r w:rsidRPr="000059B5">
              <w:rPr>
                <w:rFonts w:ascii="Sylfaen" w:eastAsia="Times New Roman" w:hAnsi="Sylfaen" w:cs="Times New Roman"/>
                <w:sz w:val="16"/>
                <w:szCs w:val="16"/>
              </w:rPr>
              <w:t>0105000</w:t>
            </w:r>
          </w:p>
        </w:tc>
        <w:tc>
          <w:tcPr>
            <w:tcW w:w="438"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1</w:t>
            </w:r>
          </w:p>
        </w:tc>
        <w:tc>
          <w:tcPr>
            <w:tcW w:w="511"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p>
        </w:tc>
        <w:tc>
          <w:tcPr>
            <w:tcW w:w="788"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0</w:t>
            </w:r>
            <w:r w:rsidRPr="000059B5">
              <w:rPr>
                <w:rFonts w:ascii="Arial" w:eastAsia="Times New Roman" w:hAnsi="Arial" w:cs="Arial"/>
                <w:sz w:val="16"/>
                <w:szCs w:val="16"/>
              </w:rPr>
              <w:t>,</w:t>
            </w:r>
            <w:r w:rsidRPr="000059B5">
              <w:rPr>
                <w:rFonts w:ascii="Sylfaen" w:eastAsia="Times New Roman" w:hAnsi="Sylfaen" w:cs="Times New Roman"/>
                <w:sz w:val="16"/>
                <w:szCs w:val="16"/>
              </w:rPr>
              <w:t>000</w:t>
            </w:r>
          </w:p>
        </w:tc>
        <w:tc>
          <w:tcPr>
            <w:tcW w:w="627"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85</w:t>
            </w:r>
            <w:r w:rsidRPr="000059B5">
              <w:rPr>
                <w:rFonts w:ascii="Arial" w:eastAsia="Times New Roman" w:hAnsi="Arial" w:cs="Arial"/>
                <w:sz w:val="16"/>
                <w:szCs w:val="16"/>
              </w:rPr>
              <w:t>,</w:t>
            </w:r>
            <w:r w:rsidRPr="000059B5">
              <w:rPr>
                <w:rFonts w:ascii="Sylfaen" w:eastAsia="Times New Roman" w:hAnsi="Sylfaen" w:cs="Times New Roman"/>
                <w:sz w:val="16"/>
                <w:szCs w:val="16"/>
              </w:rPr>
              <w:t>2</w:t>
            </w:r>
          </w:p>
        </w:tc>
        <w:tc>
          <w:tcPr>
            <w:tcW w:w="496"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1</w:t>
            </w:r>
            <w:r w:rsidRPr="000059B5">
              <w:rPr>
                <w:rFonts w:ascii="Arial" w:eastAsia="Times New Roman" w:hAnsi="Arial" w:cs="Arial"/>
                <w:sz w:val="16"/>
                <w:szCs w:val="16"/>
              </w:rPr>
              <w:t>,</w:t>
            </w:r>
            <w:r w:rsidRPr="000059B5">
              <w:rPr>
                <w:rFonts w:ascii="Sylfaen" w:eastAsia="Times New Roman" w:hAnsi="Sylfaen" w:cs="Times New Roman"/>
                <w:sz w:val="16"/>
                <w:szCs w:val="16"/>
              </w:rPr>
              <w:t>5</w:t>
            </w:r>
          </w:p>
        </w:tc>
        <w:tc>
          <w:tcPr>
            <w:tcW w:w="540"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p>
        </w:tc>
        <w:tc>
          <w:tcPr>
            <w:tcW w:w="788"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0</w:t>
            </w:r>
            <w:r w:rsidRPr="000059B5">
              <w:rPr>
                <w:rFonts w:ascii="Arial" w:eastAsia="Times New Roman" w:hAnsi="Arial" w:cs="Arial"/>
                <w:sz w:val="16"/>
                <w:szCs w:val="16"/>
              </w:rPr>
              <w:t>,</w:t>
            </w:r>
            <w:r w:rsidRPr="000059B5">
              <w:rPr>
                <w:rFonts w:ascii="Sylfaen" w:eastAsia="Times New Roman" w:hAnsi="Sylfaen" w:cs="Times New Roman"/>
                <w:sz w:val="16"/>
                <w:szCs w:val="16"/>
              </w:rPr>
              <w:t>000</w:t>
            </w:r>
          </w:p>
        </w:tc>
        <w:tc>
          <w:tcPr>
            <w:tcW w:w="627"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91</w:t>
            </w:r>
            <w:r w:rsidRPr="000059B5">
              <w:rPr>
                <w:rFonts w:ascii="Arial" w:eastAsia="Times New Roman" w:hAnsi="Arial" w:cs="Arial"/>
                <w:sz w:val="16"/>
                <w:szCs w:val="16"/>
              </w:rPr>
              <w:t>,</w:t>
            </w:r>
            <w:r w:rsidRPr="000059B5">
              <w:rPr>
                <w:rFonts w:ascii="Sylfaen" w:eastAsia="Times New Roman" w:hAnsi="Sylfaen" w:cs="Times New Roman"/>
                <w:sz w:val="16"/>
                <w:szCs w:val="16"/>
              </w:rPr>
              <w:t>8</w:t>
            </w:r>
          </w:p>
        </w:tc>
        <w:tc>
          <w:tcPr>
            <w:tcW w:w="496"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1</w:t>
            </w:r>
            <w:r w:rsidRPr="000059B5">
              <w:rPr>
                <w:rFonts w:ascii="Arial" w:eastAsia="Times New Roman" w:hAnsi="Arial" w:cs="Arial"/>
                <w:sz w:val="16"/>
                <w:szCs w:val="16"/>
              </w:rPr>
              <w:t>,</w:t>
            </w:r>
            <w:r w:rsidRPr="000059B5">
              <w:rPr>
                <w:rFonts w:ascii="Sylfaen" w:eastAsia="Times New Roman" w:hAnsi="Sylfaen" w:cs="Times New Roman"/>
                <w:sz w:val="16"/>
                <w:szCs w:val="16"/>
              </w:rPr>
              <w:t>7</w:t>
            </w:r>
          </w:p>
        </w:tc>
      </w:tr>
      <w:tr w:rsidR="000059B5" w:rsidRPr="000059B5" w:rsidTr="000059B5">
        <w:trPr>
          <w:jc w:val="center"/>
        </w:trPr>
        <w:tc>
          <w:tcPr>
            <w:tcW w:w="540"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8"/>
                <w:szCs w:val="18"/>
              </w:rPr>
            </w:pPr>
            <w:r w:rsidRPr="000059B5">
              <w:rPr>
                <w:rFonts w:ascii="Arial" w:eastAsia="Times New Roman" w:hAnsi="Arial" w:cs="Arial"/>
                <w:sz w:val="18"/>
                <w:szCs w:val="18"/>
              </w:rPr>
              <w:t>+</w:t>
            </w:r>
          </w:p>
        </w:tc>
        <w:tc>
          <w:tcPr>
            <w:tcW w:w="540"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18"/>
                <w:szCs w:val="18"/>
              </w:rPr>
            </w:pPr>
            <w:r w:rsidRPr="000059B5">
              <w:rPr>
                <w:rFonts w:ascii="Sylfaen" w:eastAsia="Times New Roman" w:hAnsi="Sylfaen" w:cs="Times New Roman"/>
                <w:sz w:val="18"/>
                <w:szCs w:val="18"/>
              </w:rPr>
              <w:t>0</w:t>
            </w:r>
          </w:p>
        </w:tc>
        <w:tc>
          <w:tcPr>
            <w:tcW w:w="55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18"/>
                <w:szCs w:val="18"/>
              </w:rPr>
            </w:pPr>
            <w:r w:rsidRPr="000059B5">
              <w:rPr>
                <w:rFonts w:ascii="Sylfaen" w:eastAsia="Times New Roman" w:hAnsi="Sylfaen" w:cs="Times New Roman"/>
                <w:sz w:val="18"/>
                <w:szCs w:val="18"/>
              </w:rPr>
              <w:t>0</w:t>
            </w:r>
          </w:p>
        </w:tc>
        <w:tc>
          <w:tcPr>
            <w:tcW w:w="598"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18"/>
                <w:szCs w:val="18"/>
              </w:rPr>
            </w:pPr>
            <w:r w:rsidRPr="000059B5">
              <w:rPr>
                <w:rFonts w:ascii="Sylfaen" w:eastAsia="Times New Roman" w:hAnsi="Sylfaen" w:cs="Times New Roman"/>
                <w:sz w:val="18"/>
                <w:szCs w:val="18"/>
              </w:rPr>
              <w:t>4</w:t>
            </w:r>
          </w:p>
        </w:tc>
        <w:tc>
          <w:tcPr>
            <w:tcW w:w="2336"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sz w:val="18"/>
                <w:szCs w:val="18"/>
              </w:rPr>
            </w:pPr>
            <w:r w:rsidRPr="000059B5">
              <w:rPr>
                <w:rFonts w:ascii="Sylfaen" w:eastAsia="Times New Roman" w:hAnsi="Sylfaen" w:cs="Times New Roman"/>
                <w:sz w:val="18"/>
                <w:szCs w:val="18"/>
              </w:rPr>
              <w:t>სამღებროს</w:t>
            </w:r>
            <w:r w:rsidRPr="000059B5">
              <w:rPr>
                <w:rFonts w:ascii="Arial" w:eastAsia="Times New Roman" w:hAnsi="Arial" w:cs="Arial"/>
                <w:sz w:val="18"/>
                <w:szCs w:val="18"/>
              </w:rPr>
              <w:t xml:space="preserve"> </w:t>
            </w:r>
            <w:r w:rsidRPr="000059B5">
              <w:rPr>
                <w:rFonts w:ascii="Sylfaen" w:eastAsia="Times New Roman" w:hAnsi="Sylfaen" w:cs="Times New Roman"/>
                <w:sz w:val="18"/>
                <w:szCs w:val="18"/>
              </w:rPr>
              <w:t>საშრობი</w:t>
            </w:r>
          </w:p>
        </w:tc>
        <w:tc>
          <w:tcPr>
            <w:tcW w:w="525"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18"/>
                <w:szCs w:val="18"/>
              </w:rPr>
            </w:pPr>
            <w:r w:rsidRPr="000059B5">
              <w:rPr>
                <w:rFonts w:ascii="Sylfaen" w:eastAsia="Times New Roman" w:hAnsi="Sylfaen" w:cs="Times New Roman"/>
                <w:sz w:val="18"/>
                <w:szCs w:val="18"/>
              </w:rPr>
              <w:t>1</w:t>
            </w:r>
          </w:p>
        </w:tc>
        <w:tc>
          <w:tcPr>
            <w:tcW w:w="423"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18"/>
                <w:szCs w:val="18"/>
              </w:rPr>
            </w:pPr>
            <w:r w:rsidRPr="000059B5">
              <w:rPr>
                <w:rFonts w:ascii="Sylfaen" w:eastAsia="Times New Roman" w:hAnsi="Sylfaen" w:cs="Times New Roman"/>
                <w:sz w:val="18"/>
                <w:szCs w:val="18"/>
              </w:rPr>
              <w:t>1</w:t>
            </w:r>
          </w:p>
        </w:tc>
        <w:tc>
          <w:tcPr>
            <w:tcW w:w="686"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18"/>
                <w:szCs w:val="18"/>
              </w:rPr>
            </w:pPr>
            <w:r w:rsidRPr="000059B5">
              <w:rPr>
                <w:rFonts w:ascii="Sylfaen" w:eastAsia="Times New Roman" w:hAnsi="Sylfaen" w:cs="Times New Roman"/>
                <w:sz w:val="18"/>
                <w:szCs w:val="18"/>
              </w:rPr>
              <w:t>8</w:t>
            </w:r>
            <w:r w:rsidRPr="000059B5">
              <w:rPr>
                <w:rFonts w:ascii="Arial" w:eastAsia="Times New Roman" w:hAnsi="Arial" w:cs="Arial"/>
                <w:sz w:val="18"/>
                <w:szCs w:val="18"/>
              </w:rPr>
              <w:t>,</w:t>
            </w:r>
            <w:r w:rsidRPr="000059B5">
              <w:rPr>
                <w:rFonts w:ascii="Sylfaen" w:eastAsia="Times New Roman" w:hAnsi="Sylfaen" w:cs="Times New Roman"/>
                <w:sz w:val="18"/>
                <w:szCs w:val="18"/>
              </w:rPr>
              <w:t>0</w:t>
            </w:r>
          </w:p>
        </w:tc>
        <w:tc>
          <w:tcPr>
            <w:tcW w:w="803"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18"/>
                <w:szCs w:val="18"/>
              </w:rPr>
            </w:pPr>
            <w:r w:rsidRPr="000059B5">
              <w:rPr>
                <w:rFonts w:ascii="Sylfaen" w:eastAsia="Times New Roman" w:hAnsi="Sylfaen" w:cs="Times New Roman"/>
                <w:sz w:val="18"/>
                <w:szCs w:val="18"/>
              </w:rPr>
              <w:t>0</w:t>
            </w:r>
            <w:r w:rsidRPr="000059B5">
              <w:rPr>
                <w:rFonts w:ascii="Arial" w:eastAsia="Times New Roman" w:hAnsi="Arial" w:cs="Arial"/>
                <w:sz w:val="18"/>
                <w:szCs w:val="18"/>
              </w:rPr>
              <w:t>,</w:t>
            </w:r>
            <w:r w:rsidRPr="000059B5">
              <w:rPr>
                <w:rFonts w:ascii="Sylfaen" w:eastAsia="Times New Roman" w:hAnsi="Sylfaen" w:cs="Times New Roman"/>
                <w:sz w:val="18"/>
                <w:szCs w:val="18"/>
              </w:rPr>
              <w:t>80</w:t>
            </w:r>
          </w:p>
        </w:tc>
        <w:tc>
          <w:tcPr>
            <w:tcW w:w="788" w:type="dxa"/>
            <w:gridSpan w:val="3"/>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18"/>
                <w:szCs w:val="18"/>
              </w:rPr>
            </w:pPr>
            <w:r w:rsidRPr="000059B5">
              <w:rPr>
                <w:rFonts w:ascii="Sylfaen" w:eastAsia="Times New Roman" w:hAnsi="Sylfaen" w:cs="Times New Roman"/>
                <w:sz w:val="18"/>
                <w:szCs w:val="18"/>
              </w:rPr>
              <w:t>2</w:t>
            </w:r>
            <w:r w:rsidRPr="000059B5">
              <w:rPr>
                <w:rFonts w:ascii="Arial" w:eastAsia="Times New Roman" w:hAnsi="Arial" w:cs="Arial"/>
                <w:sz w:val="18"/>
                <w:szCs w:val="18"/>
              </w:rPr>
              <w:t>,</w:t>
            </w:r>
            <w:r w:rsidRPr="000059B5">
              <w:rPr>
                <w:rFonts w:ascii="Sylfaen" w:eastAsia="Times New Roman" w:hAnsi="Sylfaen" w:cs="Times New Roman"/>
                <w:sz w:val="18"/>
                <w:szCs w:val="18"/>
              </w:rPr>
              <w:t>222</w:t>
            </w:r>
          </w:p>
        </w:tc>
        <w:tc>
          <w:tcPr>
            <w:tcW w:w="817"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18"/>
                <w:szCs w:val="18"/>
              </w:rPr>
            </w:pPr>
            <w:r w:rsidRPr="000059B5">
              <w:rPr>
                <w:rFonts w:ascii="Sylfaen" w:eastAsia="Times New Roman" w:hAnsi="Sylfaen" w:cs="Times New Roman"/>
                <w:sz w:val="18"/>
                <w:szCs w:val="18"/>
              </w:rPr>
              <w:t>4</w:t>
            </w:r>
            <w:r w:rsidRPr="000059B5">
              <w:rPr>
                <w:rFonts w:ascii="Arial" w:eastAsia="Times New Roman" w:hAnsi="Arial" w:cs="Arial"/>
                <w:sz w:val="18"/>
                <w:szCs w:val="18"/>
              </w:rPr>
              <w:t>,</w:t>
            </w:r>
            <w:r w:rsidRPr="000059B5">
              <w:rPr>
                <w:rFonts w:ascii="Sylfaen" w:eastAsia="Times New Roman" w:hAnsi="Sylfaen" w:cs="Times New Roman"/>
                <w:sz w:val="18"/>
                <w:szCs w:val="18"/>
              </w:rPr>
              <w:t>42053</w:t>
            </w:r>
          </w:p>
        </w:tc>
        <w:tc>
          <w:tcPr>
            <w:tcW w:w="788"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18"/>
                <w:szCs w:val="18"/>
              </w:rPr>
            </w:pPr>
            <w:r w:rsidRPr="000059B5">
              <w:rPr>
                <w:rFonts w:ascii="Sylfaen" w:eastAsia="Times New Roman" w:hAnsi="Sylfaen" w:cs="Times New Roman"/>
                <w:sz w:val="18"/>
                <w:szCs w:val="18"/>
              </w:rPr>
              <w:t>40</w:t>
            </w:r>
          </w:p>
        </w:tc>
        <w:tc>
          <w:tcPr>
            <w:tcW w:w="540"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18"/>
                <w:szCs w:val="18"/>
              </w:rPr>
            </w:pPr>
            <w:r w:rsidRPr="000059B5">
              <w:rPr>
                <w:rFonts w:ascii="Sylfaen" w:eastAsia="Times New Roman" w:hAnsi="Sylfaen" w:cs="Times New Roman"/>
                <w:sz w:val="18"/>
                <w:szCs w:val="18"/>
              </w:rPr>
              <w:t>1</w:t>
            </w:r>
            <w:r w:rsidRPr="000059B5">
              <w:rPr>
                <w:rFonts w:ascii="Arial" w:eastAsia="Times New Roman" w:hAnsi="Arial" w:cs="Arial"/>
                <w:sz w:val="18"/>
                <w:szCs w:val="18"/>
              </w:rPr>
              <w:t>,</w:t>
            </w:r>
            <w:r w:rsidRPr="000059B5">
              <w:rPr>
                <w:rFonts w:ascii="Sylfaen" w:eastAsia="Times New Roman" w:hAnsi="Sylfaen" w:cs="Times New Roman"/>
                <w:sz w:val="18"/>
                <w:szCs w:val="18"/>
              </w:rPr>
              <w:t>0</w:t>
            </w:r>
          </w:p>
        </w:tc>
        <w:tc>
          <w:tcPr>
            <w:tcW w:w="846" w:type="dxa"/>
            <w:gridSpan w:val="3"/>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18"/>
                <w:szCs w:val="18"/>
              </w:rPr>
            </w:pPr>
            <w:r w:rsidRPr="000059B5">
              <w:rPr>
                <w:rFonts w:ascii="Arial" w:eastAsia="Times New Roman" w:hAnsi="Arial" w:cs="Arial"/>
                <w:sz w:val="18"/>
                <w:szCs w:val="18"/>
              </w:rPr>
              <w:t>-</w:t>
            </w:r>
            <w:r w:rsidRPr="000059B5">
              <w:rPr>
                <w:rFonts w:ascii="Sylfaen" w:eastAsia="Times New Roman" w:hAnsi="Sylfaen" w:cs="Times New Roman"/>
                <w:sz w:val="18"/>
                <w:szCs w:val="18"/>
              </w:rPr>
              <w:t>85</w:t>
            </w:r>
            <w:r w:rsidRPr="000059B5">
              <w:rPr>
                <w:rFonts w:ascii="Arial" w:eastAsia="Times New Roman" w:hAnsi="Arial" w:cs="Arial"/>
                <w:sz w:val="18"/>
                <w:szCs w:val="18"/>
              </w:rPr>
              <w:t>,</w:t>
            </w:r>
            <w:r w:rsidRPr="000059B5">
              <w:rPr>
                <w:rFonts w:ascii="Sylfaen" w:eastAsia="Times New Roman" w:hAnsi="Sylfaen" w:cs="Times New Roman"/>
                <w:sz w:val="18"/>
                <w:szCs w:val="18"/>
              </w:rPr>
              <w:t>0</w:t>
            </w:r>
          </w:p>
        </w:tc>
        <w:tc>
          <w:tcPr>
            <w:tcW w:w="846"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18"/>
                <w:szCs w:val="18"/>
              </w:rPr>
            </w:pPr>
            <w:r w:rsidRPr="000059B5">
              <w:rPr>
                <w:rFonts w:ascii="Arial" w:eastAsia="Times New Roman" w:hAnsi="Arial" w:cs="Arial"/>
                <w:sz w:val="18"/>
                <w:szCs w:val="18"/>
              </w:rPr>
              <w:t>-</w:t>
            </w:r>
            <w:r w:rsidRPr="000059B5">
              <w:rPr>
                <w:rFonts w:ascii="Sylfaen" w:eastAsia="Times New Roman" w:hAnsi="Sylfaen" w:cs="Times New Roman"/>
                <w:sz w:val="18"/>
                <w:szCs w:val="18"/>
              </w:rPr>
              <w:t>6</w:t>
            </w:r>
            <w:r w:rsidRPr="000059B5">
              <w:rPr>
                <w:rFonts w:ascii="Arial" w:eastAsia="Times New Roman" w:hAnsi="Arial" w:cs="Arial"/>
                <w:sz w:val="18"/>
                <w:szCs w:val="18"/>
              </w:rPr>
              <w:t>,</w:t>
            </w:r>
            <w:r w:rsidRPr="000059B5">
              <w:rPr>
                <w:rFonts w:ascii="Sylfaen" w:eastAsia="Times New Roman" w:hAnsi="Sylfaen" w:cs="Times New Roman"/>
                <w:sz w:val="18"/>
                <w:szCs w:val="18"/>
              </w:rPr>
              <w:t>0</w:t>
            </w:r>
          </w:p>
        </w:tc>
        <w:tc>
          <w:tcPr>
            <w:tcW w:w="846" w:type="dxa"/>
            <w:gridSpan w:val="3"/>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18"/>
                <w:szCs w:val="18"/>
              </w:rPr>
            </w:pPr>
            <w:r w:rsidRPr="000059B5">
              <w:rPr>
                <w:rFonts w:ascii="Arial" w:eastAsia="Times New Roman" w:hAnsi="Arial" w:cs="Arial"/>
                <w:sz w:val="18"/>
                <w:szCs w:val="18"/>
              </w:rPr>
              <w:t>-</w:t>
            </w:r>
            <w:r w:rsidRPr="000059B5">
              <w:rPr>
                <w:rFonts w:ascii="Sylfaen" w:eastAsia="Times New Roman" w:hAnsi="Sylfaen" w:cs="Times New Roman"/>
                <w:sz w:val="18"/>
                <w:szCs w:val="18"/>
              </w:rPr>
              <w:t>85</w:t>
            </w:r>
            <w:r w:rsidRPr="000059B5">
              <w:rPr>
                <w:rFonts w:ascii="Arial" w:eastAsia="Times New Roman" w:hAnsi="Arial" w:cs="Arial"/>
                <w:sz w:val="18"/>
                <w:szCs w:val="18"/>
              </w:rPr>
              <w:t>,</w:t>
            </w:r>
            <w:r w:rsidRPr="000059B5">
              <w:rPr>
                <w:rFonts w:ascii="Sylfaen" w:eastAsia="Times New Roman" w:hAnsi="Sylfaen" w:cs="Times New Roman"/>
                <w:sz w:val="18"/>
                <w:szCs w:val="18"/>
              </w:rPr>
              <w:t>0</w:t>
            </w:r>
          </w:p>
        </w:tc>
        <w:tc>
          <w:tcPr>
            <w:tcW w:w="890"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18"/>
                <w:szCs w:val="18"/>
              </w:rPr>
            </w:pPr>
            <w:r w:rsidRPr="000059B5">
              <w:rPr>
                <w:rFonts w:ascii="Arial" w:eastAsia="Times New Roman" w:hAnsi="Arial" w:cs="Arial"/>
                <w:sz w:val="18"/>
                <w:szCs w:val="18"/>
              </w:rPr>
              <w:t>-</w:t>
            </w:r>
            <w:r w:rsidRPr="000059B5">
              <w:rPr>
                <w:rFonts w:ascii="Sylfaen" w:eastAsia="Times New Roman" w:hAnsi="Sylfaen" w:cs="Times New Roman"/>
                <w:sz w:val="18"/>
                <w:szCs w:val="18"/>
              </w:rPr>
              <w:t>6</w:t>
            </w:r>
            <w:r w:rsidRPr="000059B5">
              <w:rPr>
                <w:rFonts w:ascii="Arial" w:eastAsia="Times New Roman" w:hAnsi="Arial" w:cs="Arial"/>
                <w:sz w:val="18"/>
                <w:szCs w:val="18"/>
              </w:rPr>
              <w:t>,</w:t>
            </w:r>
            <w:r w:rsidRPr="000059B5">
              <w:rPr>
                <w:rFonts w:ascii="Sylfaen" w:eastAsia="Times New Roman" w:hAnsi="Sylfaen" w:cs="Times New Roman"/>
                <w:sz w:val="18"/>
                <w:szCs w:val="18"/>
              </w:rPr>
              <w:t>0</w:t>
            </w:r>
          </w:p>
        </w:tc>
        <w:tc>
          <w:tcPr>
            <w:tcW w:w="86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18"/>
                <w:szCs w:val="18"/>
              </w:rPr>
            </w:pPr>
            <w:r w:rsidRPr="000059B5">
              <w:rPr>
                <w:rFonts w:ascii="Sylfaen" w:eastAsia="Times New Roman" w:hAnsi="Sylfaen" w:cs="Times New Roman"/>
                <w:sz w:val="18"/>
                <w:szCs w:val="18"/>
              </w:rPr>
              <w:t>0</w:t>
            </w:r>
            <w:r w:rsidRPr="000059B5">
              <w:rPr>
                <w:rFonts w:ascii="Arial" w:eastAsia="Times New Roman" w:hAnsi="Arial" w:cs="Arial"/>
                <w:sz w:val="18"/>
                <w:szCs w:val="18"/>
              </w:rPr>
              <w:t>,</w:t>
            </w:r>
            <w:r w:rsidRPr="000059B5">
              <w:rPr>
                <w:rFonts w:ascii="Sylfaen" w:eastAsia="Times New Roman" w:hAnsi="Sylfaen" w:cs="Times New Roman"/>
                <w:sz w:val="18"/>
                <w:szCs w:val="18"/>
              </w:rPr>
              <w:t>00</w:t>
            </w:r>
          </w:p>
        </w:tc>
      </w:tr>
      <w:tr w:rsidR="000059B5" w:rsidRPr="000059B5" w:rsidTr="000059B5">
        <w:trPr>
          <w:gridAfter w:val="3"/>
          <w:wAfter w:w="1777" w:type="dxa"/>
          <w:jc w:val="center"/>
        </w:trPr>
        <w:tc>
          <w:tcPr>
            <w:tcW w:w="1080"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Arial"/>
                <w:sz w:val="16"/>
                <w:szCs w:val="16"/>
              </w:rPr>
              <w:t>ნივთ. კოდი</w:t>
            </w:r>
          </w:p>
        </w:tc>
        <w:tc>
          <w:tcPr>
            <w:tcW w:w="3431" w:type="dxa"/>
            <w:gridSpan w:val="3"/>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Arial"/>
                <w:sz w:val="16"/>
                <w:szCs w:val="16"/>
              </w:rPr>
              <w:t>ნივთიერება</w:t>
            </w:r>
          </w:p>
        </w:tc>
        <w:tc>
          <w:tcPr>
            <w:tcW w:w="1314" w:type="dxa"/>
            <w:gridSpan w:val="4"/>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Arial"/>
                <w:sz w:val="16"/>
                <w:szCs w:val="16"/>
              </w:rPr>
              <w:t>გაფრქვევა (გ/წმ)</w:t>
            </w:r>
          </w:p>
        </w:tc>
        <w:tc>
          <w:tcPr>
            <w:tcW w:w="1314" w:type="dxa"/>
            <w:gridSpan w:val="3"/>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Arial"/>
                <w:sz w:val="16"/>
                <w:szCs w:val="16"/>
              </w:rPr>
              <w:t>გაფრქვევა (ტ/წლ)</w:t>
            </w:r>
          </w:p>
        </w:tc>
        <w:tc>
          <w:tcPr>
            <w:tcW w:w="438"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Times New Roman" w:eastAsia="Times New Roman" w:hAnsi="Times New Roman" w:cs="Times New Roman"/>
                <w:sz w:val="16"/>
                <w:szCs w:val="16"/>
              </w:rPr>
              <w:t>F</w:t>
            </w:r>
          </w:p>
        </w:tc>
        <w:tc>
          <w:tcPr>
            <w:tcW w:w="511"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Arial"/>
                <w:sz w:val="16"/>
                <w:szCs w:val="16"/>
              </w:rPr>
              <w:t>ზაფხ.</w:t>
            </w:r>
            <w:r w:rsidRPr="000059B5">
              <w:rPr>
                <w:rFonts w:ascii="Arial" w:eastAsia="Times New Roman" w:hAnsi="Arial" w:cs="Arial"/>
                <w:sz w:val="16"/>
                <w:szCs w:val="16"/>
              </w:rPr>
              <w:t>:</w:t>
            </w:r>
          </w:p>
        </w:tc>
        <w:tc>
          <w:tcPr>
            <w:tcW w:w="788"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Times New Roman" w:eastAsia="Times New Roman" w:hAnsi="Times New Roman" w:cs="Times New Roman"/>
                <w:sz w:val="16"/>
                <w:szCs w:val="16"/>
              </w:rPr>
              <w:t>Cm/</w:t>
            </w:r>
            <w:r w:rsidRPr="000059B5">
              <w:rPr>
                <w:rFonts w:ascii="Sylfaen" w:eastAsia="Times New Roman" w:hAnsi="Sylfaen" w:cs="Arial"/>
                <w:sz w:val="16"/>
                <w:szCs w:val="16"/>
              </w:rPr>
              <w:t>ზდკ</w:t>
            </w:r>
          </w:p>
        </w:tc>
        <w:tc>
          <w:tcPr>
            <w:tcW w:w="627"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Times New Roman" w:eastAsia="Times New Roman" w:hAnsi="Times New Roman" w:cs="Times New Roman"/>
                <w:sz w:val="16"/>
                <w:szCs w:val="16"/>
              </w:rPr>
              <w:t>Xm</w:t>
            </w:r>
          </w:p>
        </w:tc>
        <w:tc>
          <w:tcPr>
            <w:tcW w:w="496"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Times New Roman" w:eastAsia="Times New Roman" w:hAnsi="Times New Roman" w:cs="Times New Roman"/>
                <w:sz w:val="16"/>
                <w:szCs w:val="16"/>
              </w:rPr>
              <w:t>Um</w:t>
            </w:r>
          </w:p>
        </w:tc>
        <w:tc>
          <w:tcPr>
            <w:tcW w:w="540"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Arial"/>
                <w:sz w:val="16"/>
                <w:szCs w:val="16"/>
              </w:rPr>
              <w:t>ზამთ.</w:t>
            </w:r>
            <w:r w:rsidRPr="000059B5">
              <w:rPr>
                <w:rFonts w:ascii="Arial" w:eastAsia="Times New Roman" w:hAnsi="Arial" w:cs="Arial"/>
                <w:sz w:val="16"/>
                <w:szCs w:val="16"/>
              </w:rPr>
              <w:t>:</w:t>
            </w:r>
          </w:p>
        </w:tc>
        <w:tc>
          <w:tcPr>
            <w:tcW w:w="788"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Times New Roman" w:eastAsia="Times New Roman" w:hAnsi="Times New Roman" w:cs="Times New Roman"/>
                <w:sz w:val="16"/>
                <w:szCs w:val="16"/>
              </w:rPr>
              <w:t>Cm/</w:t>
            </w:r>
            <w:r w:rsidRPr="000059B5">
              <w:rPr>
                <w:rFonts w:ascii="Sylfaen" w:eastAsia="Times New Roman" w:hAnsi="Sylfaen" w:cs="Arial"/>
                <w:sz w:val="16"/>
                <w:szCs w:val="16"/>
              </w:rPr>
              <w:t>ზდკ</w:t>
            </w:r>
          </w:p>
        </w:tc>
        <w:tc>
          <w:tcPr>
            <w:tcW w:w="627"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Times New Roman" w:eastAsia="Times New Roman" w:hAnsi="Times New Roman" w:cs="Times New Roman"/>
                <w:sz w:val="16"/>
                <w:szCs w:val="16"/>
              </w:rPr>
              <w:t>Xm</w:t>
            </w:r>
          </w:p>
        </w:tc>
        <w:tc>
          <w:tcPr>
            <w:tcW w:w="496"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Times New Roman" w:eastAsia="Times New Roman" w:hAnsi="Times New Roman" w:cs="Times New Roman"/>
                <w:sz w:val="16"/>
                <w:szCs w:val="16"/>
              </w:rPr>
              <w:t>Um</w:t>
            </w:r>
          </w:p>
        </w:tc>
      </w:tr>
      <w:tr w:rsidR="000059B5" w:rsidRPr="000059B5" w:rsidTr="000059B5">
        <w:trPr>
          <w:gridAfter w:val="3"/>
          <w:wAfter w:w="1777" w:type="dxa"/>
          <w:jc w:val="center"/>
        </w:trPr>
        <w:tc>
          <w:tcPr>
            <w:tcW w:w="1080"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0616</w:t>
            </w:r>
          </w:p>
        </w:tc>
        <w:tc>
          <w:tcPr>
            <w:tcW w:w="3431" w:type="dxa"/>
            <w:gridSpan w:val="3"/>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lang w:val="ru-RU"/>
              </w:rPr>
            </w:pPr>
            <w:r w:rsidRPr="000059B5">
              <w:rPr>
                <w:rFonts w:ascii="Sylfaen" w:eastAsia="Times New Roman" w:hAnsi="Sylfaen" w:cs="Sylfaen"/>
                <w:sz w:val="16"/>
                <w:szCs w:val="16"/>
                <w:lang w:val="ru-RU"/>
              </w:rPr>
              <w:t>ქსილოლი</w:t>
            </w:r>
          </w:p>
        </w:tc>
        <w:tc>
          <w:tcPr>
            <w:tcW w:w="1314" w:type="dxa"/>
            <w:gridSpan w:val="4"/>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0</w:t>
            </w:r>
            <w:r w:rsidRPr="000059B5">
              <w:rPr>
                <w:rFonts w:ascii="Arial" w:eastAsia="Times New Roman" w:hAnsi="Arial" w:cs="Arial"/>
                <w:sz w:val="16"/>
                <w:szCs w:val="16"/>
              </w:rPr>
              <w:t>,</w:t>
            </w:r>
            <w:r w:rsidRPr="000059B5">
              <w:rPr>
                <w:rFonts w:ascii="Sylfaen" w:eastAsia="Times New Roman" w:hAnsi="Sylfaen" w:cs="Times New Roman"/>
                <w:sz w:val="16"/>
                <w:szCs w:val="16"/>
              </w:rPr>
              <w:t>0010900</w:t>
            </w:r>
          </w:p>
        </w:tc>
        <w:tc>
          <w:tcPr>
            <w:tcW w:w="1314" w:type="dxa"/>
            <w:gridSpan w:val="3"/>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0</w:t>
            </w:r>
            <w:r w:rsidRPr="000059B5">
              <w:rPr>
                <w:rFonts w:ascii="Arial" w:eastAsia="Times New Roman" w:hAnsi="Arial" w:cs="Arial"/>
                <w:sz w:val="16"/>
                <w:szCs w:val="16"/>
              </w:rPr>
              <w:t>,</w:t>
            </w:r>
            <w:r w:rsidRPr="000059B5">
              <w:rPr>
                <w:rFonts w:ascii="Sylfaen" w:eastAsia="Times New Roman" w:hAnsi="Sylfaen" w:cs="Times New Roman"/>
                <w:sz w:val="16"/>
                <w:szCs w:val="16"/>
              </w:rPr>
              <w:t>0082000</w:t>
            </w:r>
          </w:p>
        </w:tc>
        <w:tc>
          <w:tcPr>
            <w:tcW w:w="438"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1</w:t>
            </w:r>
          </w:p>
        </w:tc>
        <w:tc>
          <w:tcPr>
            <w:tcW w:w="511"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p>
        </w:tc>
        <w:tc>
          <w:tcPr>
            <w:tcW w:w="788"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0</w:t>
            </w:r>
            <w:r w:rsidRPr="000059B5">
              <w:rPr>
                <w:rFonts w:ascii="Arial" w:eastAsia="Times New Roman" w:hAnsi="Arial" w:cs="Arial"/>
                <w:sz w:val="16"/>
                <w:szCs w:val="16"/>
              </w:rPr>
              <w:t>,</w:t>
            </w:r>
            <w:r w:rsidRPr="000059B5">
              <w:rPr>
                <w:rFonts w:ascii="Sylfaen" w:eastAsia="Times New Roman" w:hAnsi="Sylfaen" w:cs="Times New Roman"/>
                <w:sz w:val="16"/>
                <w:szCs w:val="16"/>
              </w:rPr>
              <w:t>005</w:t>
            </w:r>
          </w:p>
        </w:tc>
        <w:tc>
          <w:tcPr>
            <w:tcW w:w="627"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64</w:t>
            </w:r>
            <w:r w:rsidRPr="000059B5">
              <w:rPr>
                <w:rFonts w:ascii="Arial" w:eastAsia="Times New Roman" w:hAnsi="Arial" w:cs="Arial"/>
                <w:sz w:val="16"/>
                <w:szCs w:val="16"/>
              </w:rPr>
              <w:t>,</w:t>
            </w:r>
            <w:r w:rsidRPr="000059B5">
              <w:rPr>
                <w:rFonts w:ascii="Sylfaen" w:eastAsia="Times New Roman" w:hAnsi="Sylfaen" w:cs="Times New Roman"/>
                <w:sz w:val="16"/>
                <w:szCs w:val="16"/>
              </w:rPr>
              <w:t>6</w:t>
            </w:r>
          </w:p>
        </w:tc>
        <w:tc>
          <w:tcPr>
            <w:tcW w:w="496"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0</w:t>
            </w:r>
            <w:r w:rsidRPr="000059B5">
              <w:rPr>
                <w:rFonts w:ascii="Arial" w:eastAsia="Times New Roman" w:hAnsi="Arial" w:cs="Arial"/>
                <w:sz w:val="16"/>
                <w:szCs w:val="16"/>
              </w:rPr>
              <w:t>,</w:t>
            </w:r>
            <w:r w:rsidRPr="000059B5">
              <w:rPr>
                <w:rFonts w:ascii="Sylfaen" w:eastAsia="Times New Roman" w:hAnsi="Sylfaen" w:cs="Times New Roman"/>
                <w:sz w:val="16"/>
                <w:szCs w:val="16"/>
              </w:rPr>
              <w:t>9</w:t>
            </w:r>
          </w:p>
        </w:tc>
        <w:tc>
          <w:tcPr>
            <w:tcW w:w="540"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p>
        </w:tc>
        <w:tc>
          <w:tcPr>
            <w:tcW w:w="788"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0</w:t>
            </w:r>
            <w:r w:rsidRPr="000059B5">
              <w:rPr>
                <w:rFonts w:ascii="Arial" w:eastAsia="Times New Roman" w:hAnsi="Arial" w:cs="Arial"/>
                <w:sz w:val="16"/>
                <w:szCs w:val="16"/>
              </w:rPr>
              <w:t>,</w:t>
            </w:r>
            <w:r w:rsidRPr="000059B5">
              <w:rPr>
                <w:rFonts w:ascii="Sylfaen" w:eastAsia="Times New Roman" w:hAnsi="Sylfaen" w:cs="Times New Roman"/>
                <w:sz w:val="16"/>
                <w:szCs w:val="16"/>
              </w:rPr>
              <w:t>003</w:t>
            </w:r>
          </w:p>
        </w:tc>
        <w:tc>
          <w:tcPr>
            <w:tcW w:w="627"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88</w:t>
            </w:r>
          </w:p>
        </w:tc>
        <w:tc>
          <w:tcPr>
            <w:tcW w:w="496"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1</w:t>
            </w:r>
            <w:r w:rsidRPr="000059B5">
              <w:rPr>
                <w:rFonts w:ascii="Arial" w:eastAsia="Times New Roman" w:hAnsi="Arial" w:cs="Arial"/>
                <w:sz w:val="16"/>
                <w:szCs w:val="16"/>
              </w:rPr>
              <w:t>,</w:t>
            </w:r>
            <w:r w:rsidRPr="000059B5">
              <w:rPr>
                <w:rFonts w:ascii="Sylfaen" w:eastAsia="Times New Roman" w:hAnsi="Sylfaen" w:cs="Times New Roman"/>
                <w:sz w:val="16"/>
                <w:szCs w:val="16"/>
              </w:rPr>
              <w:t>5</w:t>
            </w:r>
          </w:p>
        </w:tc>
      </w:tr>
      <w:tr w:rsidR="000059B5" w:rsidRPr="000059B5" w:rsidTr="000059B5">
        <w:trPr>
          <w:gridAfter w:val="3"/>
          <w:wAfter w:w="1777" w:type="dxa"/>
          <w:jc w:val="center"/>
        </w:trPr>
        <w:tc>
          <w:tcPr>
            <w:tcW w:w="1080"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1061</w:t>
            </w:r>
          </w:p>
        </w:tc>
        <w:tc>
          <w:tcPr>
            <w:tcW w:w="3431" w:type="dxa"/>
            <w:gridSpan w:val="3"/>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Arial"/>
                <w:sz w:val="16"/>
                <w:szCs w:val="16"/>
              </w:rPr>
              <w:t>ეთილის სპირტი</w:t>
            </w:r>
          </w:p>
        </w:tc>
        <w:tc>
          <w:tcPr>
            <w:tcW w:w="1314" w:type="dxa"/>
            <w:gridSpan w:val="4"/>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0</w:t>
            </w:r>
            <w:r w:rsidRPr="000059B5">
              <w:rPr>
                <w:rFonts w:ascii="Arial" w:eastAsia="Times New Roman" w:hAnsi="Arial" w:cs="Arial"/>
                <w:sz w:val="16"/>
                <w:szCs w:val="16"/>
              </w:rPr>
              <w:t>,</w:t>
            </w:r>
            <w:r w:rsidRPr="000059B5">
              <w:rPr>
                <w:rFonts w:ascii="Sylfaen" w:eastAsia="Times New Roman" w:hAnsi="Sylfaen" w:cs="Times New Roman"/>
                <w:sz w:val="16"/>
                <w:szCs w:val="16"/>
              </w:rPr>
              <w:t>0004200</w:t>
            </w:r>
          </w:p>
        </w:tc>
        <w:tc>
          <w:tcPr>
            <w:tcW w:w="1314" w:type="dxa"/>
            <w:gridSpan w:val="3"/>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0</w:t>
            </w:r>
            <w:r w:rsidRPr="000059B5">
              <w:rPr>
                <w:rFonts w:ascii="Arial" w:eastAsia="Times New Roman" w:hAnsi="Arial" w:cs="Arial"/>
                <w:sz w:val="16"/>
                <w:szCs w:val="16"/>
              </w:rPr>
              <w:t>,</w:t>
            </w:r>
            <w:r w:rsidRPr="000059B5">
              <w:rPr>
                <w:rFonts w:ascii="Sylfaen" w:eastAsia="Times New Roman" w:hAnsi="Sylfaen" w:cs="Times New Roman"/>
                <w:sz w:val="16"/>
                <w:szCs w:val="16"/>
              </w:rPr>
              <w:t>0032000</w:t>
            </w:r>
          </w:p>
        </w:tc>
        <w:tc>
          <w:tcPr>
            <w:tcW w:w="438"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1</w:t>
            </w:r>
          </w:p>
        </w:tc>
        <w:tc>
          <w:tcPr>
            <w:tcW w:w="511"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p>
        </w:tc>
        <w:tc>
          <w:tcPr>
            <w:tcW w:w="788"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0</w:t>
            </w:r>
            <w:r w:rsidRPr="000059B5">
              <w:rPr>
                <w:rFonts w:ascii="Arial" w:eastAsia="Times New Roman" w:hAnsi="Arial" w:cs="Arial"/>
                <w:sz w:val="16"/>
                <w:szCs w:val="16"/>
              </w:rPr>
              <w:t>,</w:t>
            </w:r>
            <w:r w:rsidRPr="000059B5">
              <w:rPr>
                <w:rFonts w:ascii="Sylfaen" w:eastAsia="Times New Roman" w:hAnsi="Sylfaen" w:cs="Times New Roman"/>
                <w:sz w:val="16"/>
                <w:szCs w:val="16"/>
              </w:rPr>
              <w:t>000</w:t>
            </w:r>
          </w:p>
        </w:tc>
        <w:tc>
          <w:tcPr>
            <w:tcW w:w="627"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64</w:t>
            </w:r>
            <w:r w:rsidRPr="000059B5">
              <w:rPr>
                <w:rFonts w:ascii="Arial" w:eastAsia="Times New Roman" w:hAnsi="Arial" w:cs="Arial"/>
                <w:sz w:val="16"/>
                <w:szCs w:val="16"/>
              </w:rPr>
              <w:t>,</w:t>
            </w:r>
            <w:r w:rsidRPr="000059B5">
              <w:rPr>
                <w:rFonts w:ascii="Sylfaen" w:eastAsia="Times New Roman" w:hAnsi="Sylfaen" w:cs="Times New Roman"/>
                <w:sz w:val="16"/>
                <w:szCs w:val="16"/>
              </w:rPr>
              <w:t>6</w:t>
            </w:r>
          </w:p>
        </w:tc>
        <w:tc>
          <w:tcPr>
            <w:tcW w:w="496"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0</w:t>
            </w:r>
            <w:r w:rsidRPr="000059B5">
              <w:rPr>
                <w:rFonts w:ascii="Arial" w:eastAsia="Times New Roman" w:hAnsi="Arial" w:cs="Arial"/>
                <w:sz w:val="16"/>
                <w:szCs w:val="16"/>
              </w:rPr>
              <w:t>,</w:t>
            </w:r>
            <w:r w:rsidRPr="000059B5">
              <w:rPr>
                <w:rFonts w:ascii="Sylfaen" w:eastAsia="Times New Roman" w:hAnsi="Sylfaen" w:cs="Times New Roman"/>
                <w:sz w:val="16"/>
                <w:szCs w:val="16"/>
              </w:rPr>
              <w:t>9</w:t>
            </w:r>
          </w:p>
        </w:tc>
        <w:tc>
          <w:tcPr>
            <w:tcW w:w="540"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p>
        </w:tc>
        <w:tc>
          <w:tcPr>
            <w:tcW w:w="788"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0</w:t>
            </w:r>
            <w:r w:rsidRPr="000059B5">
              <w:rPr>
                <w:rFonts w:ascii="Arial" w:eastAsia="Times New Roman" w:hAnsi="Arial" w:cs="Arial"/>
                <w:sz w:val="16"/>
                <w:szCs w:val="16"/>
              </w:rPr>
              <w:t>,</w:t>
            </w:r>
            <w:r w:rsidRPr="000059B5">
              <w:rPr>
                <w:rFonts w:ascii="Sylfaen" w:eastAsia="Times New Roman" w:hAnsi="Sylfaen" w:cs="Times New Roman"/>
                <w:sz w:val="16"/>
                <w:szCs w:val="16"/>
              </w:rPr>
              <w:t>000</w:t>
            </w:r>
          </w:p>
        </w:tc>
        <w:tc>
          <w:tcPr>
            <w:tcW w:w="627"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88</w:t>
            </w:r>
          </w:p>
        </w:tc>
        <w:tc>
          <w:tcPr>
            <w:tcW w:w="496"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1</w:t>
            </w:r>
            <w:r w:rsidRPr="000059B5">
              <w:rPr>
                <w:rFonts w:ascii="Arial" w:eastAsia="Times New Roman" w:hAnsi="Arial" w:cs="Arial"/>
                <w:sz w:val="16"/>
                <w:szCs w:val="16"/>
              </w:rPr>
              <w:t>,</w:t>
            </w:r>
            <w:r w:rsidRPr="000059B5">
              <w:rPr>
                <w:rFonts w:ascii="Sylfaen" w:eastAsia="Times New Roman" w:hAnsi="Sylfaen" w:cs="Times New Roman"/>
                <w:sz w:val="16"/>
                <w:szCs w:val="16"/>
              </w:rPr>
              <w:t>5</w:t>
            </w:r>
          </w:p>
        </w:tc>
      </w:tr>
      <w:tr w:rsidR="000059B5" w:rsidRPr="000059B5" w:rsidTr="000059B5">
        <w:trPr>
          <w:gridAfter w:val="3"/>
          <w:wAfter w:w="1777" w:type="dxa"/>
          <w:jc w:val="center"/>
        </w:trPr>
        <w:tc>
          <w:tcPr>
            <w:tcW w:w="1080"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1240</w:t>
            </w:r>
          </w:p>
        </w:tc>
        <w:tc>
          <w:tcPr>
            <w:tcW w:w="3431" w:type="dxa"/>
            <w:gridSpan w:val="3"/>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Arial"/>
                <w:sz w:val="16"/>
                <w:szCs w:val="16"/>
              </w:rPr>
              <w:t>ეთილაცეტატი</w:t>
            </w:r>
          </w:p>
        </w:tc>
        <w:tc>
          <w:tcPr>
            <w:tcW w:w="1314" w:type="dxa"/>
            <w:gridSpan w:val="4"/>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0</w:t>
            </w:r>
            <w:r w:rsidRPr="000059B5">
              <w:rPr>
                <w:rFonts w:ascii="Arial" w:eastAsia="Times New Roman" w:hAnsi="Arial" w:cs="Arial"/>
                <w:sz w:val="16"/>
                <w:szCs w:val="16"/>
              </w:rPr>
              <w:t>,</w:t>
            </w:r>
            <w:r w:rsidRPr="000059B5">
              <w:rPr>
                <w:rFonts w:ascii="Sylfaen" w:eastAsia="Times New Roman" w:hAnsi="Sylfaen" w:cs="Times New Roman"/>
                <w:sz w:val="16"/>
                <w:szCs w:val="16"/>
              </w:rPr>
              <w:t>0008800</w:t>
            </w:r>
          </w:p>
        </w:tc>
        <w:tc>
          <w:tcPr>
            <w:tcW w:w="1314" w:type="dxa"/>
            <w:gridSpan w:val="3"/>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0</w:t>
            </w:r>
            <w:r w:rsidRPr="000059B5">
              <w:rPr>
                <w:rFonts w:ascii="Arial" w:eastAsia="Times New Roman" w:hAnsi="Arial" w:cs="Arial"/>
                <w:sz w:val="16"/>
                <w:szCs w:val="16"/>
              </w:rPr>
              <w:t>,</w:t>
            </w:r>
            <w:r w:rsidRPr="000059B5">
              <w:rPr>
                <w:rFonts w:ascii="Sylfaen" w:eastAsia="Times New Roman" w:hAnsi="Sylfaen" w:cs="Times New Roman"/>
                <w:sz w:val="16"/>
                <w:szCs w:val="16"/>
              </w:rPr>
              <w:t>0066000</w:t>
            </w:r>
          </w:p>
        </w:tc>
        <w:tc>
          <w:tcPr>
            <w:tcW w:w="438"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1</w:t>
            </w:r>
          </w:p>
        </w:tc>
        <w:tc>
          <w:tcPr>
            <w:tcW w:w="511"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p>
        </w:tc>
        <w:tc>
          <w:tcPr>
            <w:tcW w:w="788"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0</w:t>
            </w:r>
            <w:r w:rsidRPr="000059B5">
              <w:rPr>
                <w:rFonts w:ascii="Arial" w:eastAsia="Times New Roman" w:hAnsi="Arial" w:cs="Arial"/>
                <w:sz w:val="16"/>
                <w:szCs w:val="16"/>
              </w:rPr>
              <w:t>,</w:t>
            </w:r>
            <w:r w:rsidRPr="000059B5">
              <w:rPr>
                <w:rFonts w:ascii="Sylfaen" w:eastAsia="Times New Roman" w:hAnsi="Sylfaen" w:cs="Times New Roman"/>
                <w:sz w:val="16"/>
                <w:szCs w:val="16"/>
              </w:rPr>
              <w:t>008</w:t>
            </w:r>
          </w:p>
        </w:tc>
        <w:tc>
          <w:tcPr>
            <w:tcW w:w="627"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64</w:t>
            </w:r>
            <w:r w:rsidRPr="000059B5">
              <w:rPr>
                <w:rFonts w:ascii="Arial" w:eastAsia="Times New Roman" w:hAnsi="Arial" w:cs="Arial"/>
                <w:sz w:val="16"/>
                <w:szCs w:val="16"/>
              </w:rPr>
              <w:t>,</w:t>
            </w:r>
            <w:r w:rsidRPr="000059B5">
              <w:rPr>
                <w:rFonts w:ascii="Sylfaen" w:eastAsia="Times New Roman" w:hAnsi="Sylfaen" w:cs="Times New Roman"/>
                <w:sz w:val="16"/>
                <w:szCs w:val="16"/>
              </w:rPr>
              <w:t>6</w:t>
            </w:r>
          </w:p>
        </w:tc>
        <w:tc>
          <w:tcPr>
            <w:tcW w:w="496"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0</w:t>
            </w:r>
            <w:r w:rsidRPr="000059B5">
              <w:rPr>
                <w:rFonts w:ascii="Arial" w:eastAsia="Times New Roman" w:hAnsi="Arial" w:cs="Arial"/>
                <w:sz w:val="16"/>
                <w:szCs w:val="16"/>
              </w:rPr>
              <w:t>,</w:t>
            </w:r>
            <w:r w:rsidRPr="000059B5">
              <w:rPr>
                <w:rFonts w:ascii="Sylfaen" w:eastAsia="Times New Roman" w:hAnsi="Sylfaen" w:cs="Times New Roman"/>
                <w:sz w:val="16"/>
                <w:szCs w:val="16"/>
              </w:rPr>
              <w:t>9</w:t>
            </w:r>
          </w:p>
        </w:tc>
        <w:tc>
          <w:tcPr>
            <w:tcW w:w="540"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p>
        </w:tc>
        <w:tc>
          <w:tcPr>
            <w:tcW w:w="788"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0</w:t>
            </w:r>
            <w:r w:rsidRPr="000059B5">
              <w:rPr>
                <w:rFonts w:ascii="Arial" w:eastAsia="Times New Roman" w:hAnsi="Arial" w:cs="Arial"/>
                <w:sz w:val="16"/>
                <w:szCs w:val="16"/>
              </w:rPr>
              <w:t>,</w:t>
            </w:r>
            <w:r w:rsidRPr="000059B5">
              <w:rPr>
                <w:rFonts w:ascii="Sylfaen" w:eastAsia="Times New Roman" w:hAnsi="Sylfaen" w:cs="Times New Roman"/>
                <w:sz w:val="16"/>
                <w:szCs w:val="16"/>
              </w:rPr>
              <w:t>005</w:t>
            </w:r>
          </w:p>
        </w:tc>
        <w:tc>
          <w:tcPr>
            <w:tcW w:w="627"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88</w:t>
            </w:r>
          </w:p>
        </w:tc>
        <w:tc>
          <w:tcPr>
            <w:tcW w:w="496"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1</w:t>
            </w:r>
            <w:r w:rsidRPr="000059B5">
              <w:rPr>
                <w:rFonts w:ascii="Arial" w:eastAsia="Times New Roman" w:hAnsi="Arial" w:cs="Arial"/>
                <w:sz w:val="16"/>
                <w:szCs w:val="16"/>
              </w:rPr>
              <w:t>,</w:t>
            </w:r>
            <w:r w:rsidRPr="000059B5">
              <w:rPr>
                <w:rFonts w:ascii="Sylfaen" w:eastAsia="Times New Roman" w:hAnsi="Sylfaen" w:cs="Times New Roman"/>
                <w:sz w:val="16"/>
                <w:szCs w:val="16"/>
              </w:rPr>
              <w:t>5</w:t>
            </w:r>
          </w:p>
        </w:tc>
      </w:tr>
      <w:tr w:rsidR="000059B5" w:rsidRPr="000059B5" w:rsidTr="000059B5">
        <w:trPr>
          <w:gridAfter w:val="3"/>
          <w:wAfter w:w="1777" w:type="dxa"/>
          <w:jc w:val="center"/>
        </w:trPr>
        <w:tc>
          <w:tcPr>
            <w:tcW w:w="1080"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2752</w:t>
            </w:r>
          </w:p>
        </w:tc>
        <w:tc>
          <w:tcPr>
            <w:tcW w:w="3431" w:type="dxa"/>
            <w:gridSpan w:val="3"/>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Sylfaen"/>
                <w:sz w:val="16"/>
                <w:szCs w:val="16"/>
              </w:rPr>
              <w:t>უაიტ</w:t>
            </w:r>
            <w:r w:rsidRPr="000059B5">
              <w:rPr>
                <w:rFonts w:ascii="Times New Roman" w:eastAsia="Times New Roman" w:hAnsi="Times New Roman" w:cs="Times New Roman"/>
                <w:sz w:val="16"/>
                <w:szCs w:val="16"/>
              </w:rPr>
              <w:t>-</w:t>
            </w:r>
            <w:r w:rsidRPr="000059B5">
              <w:rPr>
                <w:rFonts w:ascii="Sylfaen" w:eastAsia="Times New Roman" w:hAnsi="Sylfaen" w:cs="Sylfaen"/>
                <w:sz w:val="16"/>
                <w:szCs w:val="16"/>
              </w:rPr>
              <w:t>სპირიტი</w:t>
            </w:r>
          </w:p>
        </w:tc>
        <w:tc>
          <w:tcPr>
            <w:tcW w:w="1314" w:type="dxa"/>
            <w:gridSpan w:val="4"/>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0</w:t>
            </w:r>
            <w:r w:rsidRPr="000059B5">
              <w:rPr>
                <w:rFonts w:ascii="Arial" w:eastAsia="Times New Roman" w:hAnsi="Arial" w:cs="Arial"/>
                <w:sz w:val="16"/>
                <w:szCs w:val="16"/>
              </w:rPr>
              <w:t>,</w:t>
            </w:r>
            <w:r w:rsidRPr="000059B5">
              <w:rPr>
                <w:rFonts w:ascii="Sylfaen" w:eastAsia="Times New Roman" w:hAnsi="Sylfaen" w:cs="Times New Roman"/>
                <w:sz w:val="16"/>
                <w:szCs w:val="16"/>
              </w:rPr>
              <w:t>0013000</w:t>
            </w:r>
          </w:p>
        </w:tc>
        <w:tc>
          <w:tcPr>
            <w:tcW w:w="1314" w:type="dxa"/>
            <w:gridSpan w:val="3"/>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0</w:t>
            </w:r>
            <w:r w:rsidRPr="000059B5">
              <w:rPr>
                <w:rFonts w:ascii="Arial" w:eastAsia="Times New Roman" w:hAnsi="Arial" w:cs="Arial"/>
                <w:sz w:val="16"/>
                <w:szCs w:val="16"/>
              </w:rPr>
              <w:t>,</w:t>
            </w:r>
            <w:r w:rsidRPr="000059B5">
              <w:rPr>
                <w:rFonts w:ascii="Sylfaen" w:eastAsia="Times New Roman" w:hAnsi="Sylfaen" w:cs="Times New Roman"/>
                <w:sz w:val="16"/>
                <w:szCs w:val="16"/>
              </w:rPr>
              <w:t>0100000</w:t>
            </w:r>
          </w:p>
        </w:tc>
        <w:tc>
          <w:tcPr>
            <w:tcW w:w="438"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1</w:t>
            </w:r>
          </w:p>
        </w:tc>
        <w:tc>
          <w:tcPr>
            <w:tcW w:w="511"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p>
        </w:tc>
        <w:tc>
          <w:tcPr>
            <w:tcW w:w="788"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0</w:t>
            </w:r>
            <w:r w:rsidRPr="000059B5">
              <w:rPr>
                <w:rFonts w:ascii="Arial" w:eastAsia="Times New Roman" w:hAnsi="Arial" w:cs="Arial"/>
                <w:sz w:val="16"/>
                <w:szCs w:val="16"/>
              </w:rPr>
              <w:t>,</w:t>
            </w:r>
            <w:r w:rsidRPr="000059B5">
              <w:rPr>
                <w:rFonts w:ascii="Sylfaen" w:eastAsia="Times New Roman" w:hAnsi="Sylfaen" w:cs="Times New Roman"/>
                <w:sz w:val="16"/>
                <w:szCs w:val="16"/>
              </w:rPr>
              <w:t>001</w:t>
            </w:r>
          </w:p>
        </w:tc>
        <w:tc>
          <w:tcPr>
            <w:tcW w:w="627"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64</w:t>
            </w:r>
            <w:r w:rsidRPr="000059B5">
              <w:rPr>
                <w:rFonts w:ascii="Arial" w:eastAsia="Times New Roman" w:hAnsi="Arial" w:cs="Arial"/>
                <w:sz w:val="16"/>
                <w:szCs w:val="16"/>
              </w:rPr>
              <w:t>,</w:t>
            </w:r>
            <w:r w:rsidRPr="000059B5">
              <w:rPr>
                <w:rFonts w:ascii="Sylfaen" w:eastAsia="Times New Roman" w:hAnsi="Sylfaen" w:cs="Times New Roman"/>
                <w:sz w:val="16"/>
                <w:szCs w:val="16"/>
              </w:rPr>
              <w:t>6</w:t>
            </w:r>
          </w:p>
        </w:tc>
        <w:tc>
          <w:tcPr>
            <w:tcW w:w="496"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0</w:t>
            </w:r>
            <w:r w:rsidRPr="000059B5">
              <w:rPr>
                <w:rFonts w:ascii="Arial" w:eastAsia="Times New Roman" w:hAnsi="Arial" w:cs="Arial"/>
                <w:sz w:val="16"/>
                <w:szCs w:val="16"/>
              </w:rPr>
              <w:t>,</w:t>
            </w:r>
            <w:r w:rsidRPr="000059B5">
              <w:rPr>
                <w:rFonts w:ascii="Sylfaen" w:eastAsia="Times New Roman" w:hAnsi="Sylfaen" w:cs="Times New Roman"/>
                <w:sz w:val="16"/>
                <w:szCs w:val="16"/>
              </w:rPr>
              <w:t>9</w:t>
            </w:r>
          </w:p>
        </w:tc>
        <w:tc>
          <w:tcPr>
            <w:tcW w:w="540"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p>
        </w:tc>
        <w:tc>
          <w:tcPr>
            <w:tcW w:w="788"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0</w:t>
            </w:r>
            <w:r w:rsidRPr="000059B5">
              <w:rPr>
                <w:rFonts w:ascii="Arial" w:eastAsia="Times New Roman" w:hAnsi="Arial" w:cs="Arial"/>
                <w:sz w:val="16"/>
                <w:szCs w:val="16"/>
              </w:rPr>
              <w:t>,</w:t>
            </w:r>
            <w:r w:rsidRPr="000059B5">
              <w:rPr>
                <w:rFonts w:ascii="Sylfaen" w:eastAsia="Times New Roman" w:hAnsi="Sylfaen" w:cs="Times New Roman"/>
                <w:sz w:val="16"/>
                <w:szCs w:val="16"/>
              </w:rPr>
              <w:t>001</w:t>
            </w:r>
          </w:p>
        </w:tc>
        <w:tc>
          <w:tcPr>
            <w:tcW w:w="627"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88</w:t>
            </w:r>
          </w:p>
        </w:tc>
        <w:tc>
          <w:tcPr>
            <w:tcW w:w="496"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1</w:t>
            </w:r>
            <w:r w:rsidRPr="000059B5">
              <w:rPr>
                <w:rFonts w:ascii="Arial" w:eastAsia="Times New Roman" w:hAnsi="Arial" w:cs="Arial"/>
                <w:sz w:val="16"/>
                <w:szCs w:val="16"/>
              </w:rPr>
              <w:t>,</w:t>
            </w:r>
            <w:r w:rsidRPr="000059B5">
              <w:rPr>
                <w:rFonts w:ascii="Sylfaen" w:eastAsia="Times New Roman" w:hAnsi="Sylfaen" w:cs="Times New Roman"/>
                <w:sz w:val="16"/>
                <w:szCs w:val="16"/>
              </w:rPr>
              <w:t>5</w:t>
            </w:r>
          </w:p>
        </w:tc>
      </w:tr>
    </w:tbl>
    <w:p w:rsidR="000059B5" w:rsidRPr="000059B5" w:rsidRDefault="000059B5" w:rsidP="000059B5">
      <w:pPr>
        <w:widowControl w:val="0"/>
        <w:autoSpaceDE w:val="0"/>
        <w:autoSpaceDN w:val="0"/>
        <w:adjustRightInd w:val="0"/>
        <w:spacing w:after="0" w:line="240" w:lineRule="auto"/>
        <w:jc w:val="both"/>
        <w:textAlignment w:val="baseline"/>
        <w:rPr>
          <w:rFonts w:ascii="Arial" w:eastAsia="Times New Roman" w:hAnsi="Arial" w:cs="Arial"/>
          <w:b/>
          <w:bCs/>
          <w:sz w:val="24"/>
          <w:szCs w:val="24"/>
        </w:rPr>
        <w:sectPr w:rsidR="000059B5" w:rsidRPr="000059B5">
          <w:pgSz w:w="16840" w:h="11907" w:orient="landscape"/>
          <w:pgMar w:top="907" w:right="907" w:bottom="907" w:left="907" w:header="709" w:footer="709" w:gutter="0"/>
          <w:cols w:space="709"/>
        </w:sectPr>
      </w:pP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4"/>
          <w:szCs w:val="24"/>
        </w:rPr>
      </w:pPr>
      <w:r w:rsidRPr="000059B5">
        <w:rPr>
          <w:rFonts w:ascii="Sylfaen" w:eastAsia="Times New Roman" w:hAnsi="Sylfaen" w:cs="Arial"/>
          <w:b/>
          <w:bCs/>
          <w:sz w:val="24"/>
          <w:szCs w:val="24"/>
        </w:rPr>
        <w:lastRenderedPageBreak/>
        <w:t>ემისიები წყაროებიდან ნივთიერებების მიხედვით</w:t>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p>
    <w:tbl>
      <w:tblPr>
        <w:tblW w:w="0" w:type="auto"/>
        <w:jc w:val="center"/>
        <w:tblLayout w:type="fixed"/>
        <w:tblCellMar>
          <w:left w:w="0" w:type="dxa"/>
          <w:right w:w="0" w:type="dxa"/>
        </w:tblCellMar>
        <w:tblLook w:val="0000" w:firstRow="0" w:lastRow="0" w:firstColumn="0" w:lastColumn="0" w:noHBand="0" w:noVBand="0"/>
      </w:tblPr>
      <w:tblGrid>
        <w:gridCol w:w="5081"/>
        <w:gridCol w:w="4906"/>
      </w:tblGrid>
      <w:tr w:rsidR="000059B5" w:rsidRPr="000059B5" w:rsidTr="000059B5">
        <w:trPr>
          <w:jc w:val="center"/>
        </w:trPr>
        <w:tc>
          <w:tcPr>
            <w:tcW w:w="5081"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sz w:val="16"/>
                <w:szCs w:val="16"/>
              </w:rPr>
            </w:pPr>
            <w:r w:rsidRPr="000059B5">
              <w:rPr>
                <w:rFonts w:ascii="Sylfaen" w:eastAsia="Times New Roman" w:hAnsi="Sylfaen" w:cs="Arial"/>
                <w:sz w:val="16"/>
                <w:szCs w:val="16"/>
              </w:rPr>
              <w:t>აღრიცხვა</w:t>
            </w:r>
            <w:r w:rsidRPr="000059B5">
              <w:rPr>
                <w:rFonts w:ascii="Arial" w:eastAsia="Times New Roman" w:hAnsi="Arial" w:cs="Arial"/>
                <w:sz w:val="16"/>
                <w:szCs w:val="16"/>
              </w:rPr>
              <w:t>:</w:t>
            </w:r>
          </w:p>
        </w:tc>
        <w:tc>
          <w:tcPr>
            <w:tcW w:w="4906"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sz w:val="16"/>
                <w:szCs w:val="16"/>
              </w:rPr>
            </w:pPr>
            <w:r w:rsidRPr="000059B5">
              <w:rPr>
                <w:rFonts w:ascii="Sylfaen" w:eastAsia="Times New Roman" w:hAnsi="Sylfaen" w:cs="Arial"/>
                <w:sz w:val="16"/>
                <w:szCs w:val="16"/>
              </w:rPr>
              <w:t>წყაროთა ტიპები</w:t>
            </w:r>
            <w:r w:rsidRPr="000059B5">
              <w:rPr>
                <w:rFonts w:ascii="Arial" w:eastAsia="Times New Roman" w:hAnsi="Arial" w:cs="Arial"/>
                <w:sz w:val="16"/>
                <w:szCs w:val="16"/>
              </w:rPr>
              <w:t>:</w:t>
            </w:r>
          </w:p>
        </w:tc>
      </w:tr>
      <w:tr w:rsidR="000059B5" w:rsidRPr="000059B5" w:rsidTr="000059B5">
        <w:trPr>
          <w:jc w:val="center"/>
        </w:trPr>
        <w:tc>
          <w:tcPr>
            <w:tcW w:w="5081"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sz w:val="16"/>
                <w:szCs w:val="16"/>
              </w:rPr>
            </w:pPr>
            <w:r w:rsidRPr="000059B5">
              <w:rPr>
                <w:rFonts w:ascii="Arial" w:eastAsia="Times New Roman" w:hAnsi="Arial" w:cs="Arial"/>
                <w:sz w:val="16"/>
                <w:szCs w:val="16"/>
              </w:rPr>
              <w:t xml:space="preserve">"%"  - </w:t>
            </w:r>
            <w:r w:rsidRPr="000059B5">
              <w:rPr>
                <w:rFonts w:ascii="Sylfaen" w:eastAsia="Times New Roman" w:hAnsi="Sylfaen" w:cs="Arial"/>
                <w:sz w:val="16"/>
                <w:szCs w:val="16"/>
              </w:rPr>
              <w:t>წყარო გათვალისწინებულია ფონის გამორიცხვით</w:t>
            </w:r>
            <w:r w:rsidRPr="000059B5">
              <w:rPr>
                <w:rFonts w:ascii="Arial" w:eastAsia="Times New Roman" w:hAnsi="Arial" w:cs="Arial"/>
                <w:sz w:val="16"/>
                <w:szCs w:val="16"/>
              </w:rPr>
              <w:t>;</w:t>
            </w:r>
          </w:p>
        </w:tc>
        <w:tc>
          <w:tcPr>
            <w:tcW w:w="4906"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sz w:val="16"/>
                <w:szCs w:val="16"/>
              </w:rPr>
            </w:pPr>
            <w:r w:rsidRPr="000059B5">
              <w:rPr>
                <w:rFonts w:ascii="Sylfaen" w:eastAsia="Times New Roman" w:hAnsi="Sylfaen" w:cs="Times New Roman"/>
                <w:sz w:val="16"/>
                <w:szCs w:val="16"/>
              </w:rPr>
              <w:t>1</w:t>
            </w:r>
            <w:r w:rsidRPr="000059B5">
              <w:rPr>
                <w:rFonts w:ascii="Arial" w:eastAsia="Times New Roman" w:hAnsi="Arial" w:cs="Arial"/>
                <w:sz w:val="16"/>
                <w:szCs w:val="16"/>
              </w:rPr>
              <w:t xml:space="preserve"> - </w:t>
            </w:r>
            <w:r w:rsidRPr="000059B5">
              <w:rPr>
                <w:rFonts w:ascii="Sylfaen" w:eastAsia="Times New Roman" w:hAnsi="Sylfaen" w:cs="Arial"/>
                <w:sz w:val="16"/>
                <w:szCs w:val="16"/>
              </w:rPr>
              <w:t>წერტილოვანი</w:t>
            </w:r>
            <w:r w:rsidRPr="000059B5">
              <w:rPr>
                <w:rFonts w:ascii="Arial" w:eastAsia="Times New Roman" w:hAnsi="Arial" w:cs="Arial"/>
                <w:sz w:val="16"/>
                <w:szCs w:val="16"/>
              </w:rPr>
              <w:t>;</w:t>
            </w:r>
          </w:p>
        </w:tc>
      </w:tr>
      <w:tr w:rsidR="000059B5" w:rsidRPr="000059B5" w:rsidTr="000059B5">
        <w:trPr>
          <w:jc w:val="center"/>
        </w:trPr>
        <w:tc>
          <w:tcPr>
            <w:tcW w:w="5081"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sz w:val="16"/>
                <w:szCs w:val="16"/>
              </w:rPr>
            </w:pPr>
            <w:r w:rsidRPr="000059B5">
              <w:rPr>
                <w:rFonts w:ascii="Arial" w:eastAsia="Times New Roman" w:hAnsi="Arial" w:cs="Arial"/>
                <w:sz w:val="16"/>
                <w:szCs w:val="16"/>
              </w:rPr>
              <w:t xml:space="preserve">"+"  - </w:t>
            </w:r>
            <w:r w:rsidRPr="000059B5">
              <w:rPr>
                <w:rFonts w:ascii="Sylfaen" w:eastAsia="Times New Roman" w:hAnsi="Sylfaen" w:cs="Arial"/>
                <w:sz w:val="16"/>
                <w:szCs w:val="16"/>
              </w:rPr>
              <w:t>წყარო გათვალისწინებულია ფონის გამორიცხვის გარეშე</w:t>
            </w:r>
            <w:r w:rsidRPr="000059B5">
              <w:rPr>
                <w:rFonts w:ascii="Arial" w:eastAsia="Times New Roman" w:hAnsi="Arial" w:cs="Arial"/>
                <w:sz w:val="16"/>
                <w:szCs w:val="16"/>
              </w:rPr>
              <w:t>;</w:t>
            </w:r>
          </w:p>
        </w:tc>
        <w:tc>
          <w:tcPr>
            <w:tcW w:w="4906"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sz w:val="16"/>
                <w:szCs w:val="16"/>
              </w:rPr>
            </w:pPr>
            <w:r w:rsidRPr="000059B5">
              <w:rPr>
                <w:rFonts w:ascii="Sylfaen" w:eastAsia="Times New Roman" w:hAnsi="Sylfaen" w:cs="Times New Roman"/>
                <w:sz w:val="16"/>
                <w:szCs w:val="16"/>
              </w:rPr>
              <w:t>2</w:t>
            </w:r>
            <w:r w:rsidRPr="000059B5">
              <w:rPr>
                <w:rFonts w:ascii="Arial" w:eastAsia="Times New Roman" w:hAnsi="Arial" w:cs="Arial"/>
                <w:sz w:val="16"/>
                <w:szCs w:val="16"/>
              </w:rPr>
              <w:t xml:space="preserve"> - </w:t>
            </w:r>
            <w:r w:rsidRPr="000059B5">
              <w:rPr>
                <w:rFonts w:ascii="Sylfaen" w:eastAsia="Times New Roman" w:hAnsi="Sylfaen" w:cs="Arial"/>
                <w:sz w:val="16"/>
                <w:szCs w:val="16"/>
              </w:rPr>
              <w:t>წრფივი</w:t>
            </w:r>
            <w:r w:rsidRPr="000059B5">
              <w:rPr>
                <w:rFonts w:ascii="Arial" w:eastAsia="Times New Roman" w:hAnsi="Arial" w:cs="Arial"/>
                <w:sz w:val="16"/>
                <w:szCs w:val="16"/>
              </w:rPr>
              <w:t>;</w:t>
            </w:r>
          </w:p>
        </w:tc>
      </w:tr>
      <w:tr w:rsidR="000059B5" w:rsidRPr="000059B5" w:rsidTr="000059B5">
        <w:trPr>
          <w:jc w:val="center"/>
        </w:trPr>
        <w:tc>
          <w:tcPr>
            <w:tcW w:w="5081"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sz w:val="16"/>
                <w:szCs w:val="16"/>
              </w:rPr>
            </w:pPr>
            <w:r w:rsidRPr="000059B5">
              <w:rPr>
                <w:rFonts w:ascii="Arial" w:eastAsia="Times New Roman" w:hAnsi="Arial" w:cs="Arial"/>
                <w:sz w:val="16"/>
                <w:szCs w:val="16"/>
              </w:rPr>
              <w:t xml:space="preserve">"-"  - </w:t>
            </w:r>
            <w:r w:rsidRPr="000059B5">
              <w:rPr>
                <w:rFonts w:ascii="Sylfaen" w:eastAsia="Times New Roman" w:hAnsi="Sylfaen" w:cs="Arial"/>
                <w:sz w:val="16"/>
                <w:szCs w:val="16"/>
              </w:rPr>
              <w:t>წყარო არ არის გათვალისწინებული და მისი წვლილი არაა შეტანილი ფონში</w:t>
            </w:r>
            <w:r w:rsidRPr="000059B5">
              <w:rPr>
                <w:rFonts w:ascii="Arial" w:eastAsia="Times New Roman" w:hAnsi="Arial" w:cs="Arial"/>
                <w:sz w:val="16"/>
                <w:szCs w:val="16"/>
              </w:rPr>
              <w:t>.</w:t>
            </w:r>
          </w:p>
        </w:tc>
        <w:tc>
          <w:tcPr>
            <w:tcW w:w="4906"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sz w:val="16"/>
                <w:szCs w:val="16"/>
              </w:rPr>
            </w:pPr>
            <w:r w:rsidRPr="000059B5">
              <w:rPr>
                <w:rFonts w:ascii="Sylfaen" w:eastAsia="Times New Roman" w:hAnsi="Sylfaen" w:cs="Times New Roman"/>
                <w:sz w:val="16"/>
                <w:szCs w:val="16"/>
              </w:rPr>
              <w:t>3</w:t>
            </w:r>
            <w:r w:rsidRPr="000059B5">
              <w:rPr>
                <w:rFonts w:ascii="Arial" w:eastAsia="Times New Roman" w:hAnsi="Arial" w:cs="Arial"/>
                <w:sz w:val="16"/>
                <w:szCs w:val="16"/>
              </w:rPr>
              <w:t xml:space="preserve"> - </w:t>
            </w:r>
            <w:r w:rsidRPr="000059B5">
              <w:rPr>
                <w:rFonts w:ascii="Sylfaen" w:eastAsia="Times New Roman" w:hAnsi="Sylfaen" w:cs="Arial"/>
                <w:sz w:val="16"/>
                <w:szCs w:val="16"/>
              </w:rPr>
              <w:t>არაორგანიზებული</w:t>
            </w:r>
            <w:r w:rsidRPr="000059B5">
              <w:rPr>
                <w:rFonts w:ascii="Arial" w:eastAsia="Times New Roman" w:hAnsi="Arial" w:cs="Arial"/>
                <w:sz w:val="16"/>
                <w:szCs w:val="16"/>
              </w:rPr>
              <w:t>;</w:t>
            </w:r>
          </w:p>
        </w:tc>
      </w:tr>
      <w:tr w:rsidR="000059B5" w:rsidRPr="000059B5" w:rsidTr="000059B5">
        <w:trPr>
          <w:jc w:val="center"/>
        </w:trPr>
        <w:tc>
          <w:tcPr>
            <w:tcW w:w="5081"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sz w:val="16"/>
                <w:szCs w:val="16"/>
              </w:rPr>
            </w:pPr>
            <w:r w:rsidRPr="000059B5">
              <w:rPr>
                <w:rFonts w:ascii="Sylfaen" w:eastAsia="Times New Roman" w:hAnsi="Sylfaen" w:cs="Arial"/>
                <w:sz w:val="16"/>
                <w:szCs w:val="16"/>
              </w:rPr>
              <w:t>ნიშნულების არარსებობის შემტხვევაში წყარო არ ითვლება</w:t>
            </w:r>
            <w:r w:rsidRPr="000059B5">
              <w:rPr>
                <w:rFonts w:ascii="Arial" w:eastAsia="Times New Roman" w:hAnsi="Arial" w:cs="Arial"/>
                <w:sz w:val="16"/>
                <w:szCs w:val="16"/>
              </w:rPr>
              <w:t>.</w:t>
            </w:r>
          </w:p>
        </w:tc>
        <w:tc>
          <w:tcPr>
            <w:tcW w:w="4906"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sz w:val="16"/>
                <w:szCs w:val="16"/>
              </w:rPr>
            </w:pPr>
            <w:r w:rsidRPr="000059B5">
              <w:rPr>
                <w:rFonts w:ascii="Sylfaen" w:eastAsia="Times New Roman" w:hAnsi="Sylfaen" w:cs="Times New Roman"/>
                <w:sz w:val="16"/>
                <w:szCs w:val="16"/>
              </w:rPr>
              <w:t>4</w:t>
            </w:r>
            <w:r w:rsidRPr="000059B5">
              <w:rPr>
                <w:rFonts w:ascii="Arial" w:eastAsia="Times New Roman" w:hAnsi="Arial" w:cs="Arial"/>
                <w:sz w:val="16"/>
                <w:szCs w:val="16"/>
              </w:rPr>
              <w:t xml:space="preserve"> - </w:t>
            </w:r>
            <w:r w:rsidRPr="000059B5">
              <w:rPr>
                <w:rFonts w:ascii="Sylfaen" w:eastAsia="Times New Roman" w:hAnsi="Sylfaen" w:cs="Arial"/>
                <w:sz w:val="16"/>
                <w:szCs w:val="16"/>
              </w:rPr>
              <w:t>წერტილოვანი წყაროების ერთობლიობა, გაერთიანებული ერთ სიბრტყულად გათვლისთვის</w:t>
            </w:r>
            <w:r w:rsidRPr="000059B5">
              <w:rPr>
                <w:rFonts w:ascii="Arial" w:eastAsia="Times New Roman" w:hAnsi="Arial" w:cs="Arial"/>
                <w:sz w:val="16"/>
                <w:szCs w:val="16"/>
              </w:rPr>
              <w:t>;</w:t>
            </w:r>
          </w:p>
        </w:tc>
      </w:tr>
      <w:tr w:rsidR="000059B5" w:rsidRPr="000059B5" w:rsidTr="000059B5">
        <w:trPr>
          <w:jc w:val="center"/>
        </w:trPr>
        <w:tc>
          <w:tcPr>
            <w:tcW w:w="5081"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sz w:val="16"/>
                <w:szCs w:val="16"/>
              </w:rPr>
            </w:pPr>
            <w:r w:rsidRPr="000059B5">
              <w:rPr>
                <w:rFonts w:ascii="Sylfaen" w:eastAsia="Times New Roman" w:hAnsi="Sylfaen" w:cs="Arial"/>
                <w:sz w:val="16"/>
                <w:szCs w:val="16"/>
              </w:rPr>
              <w:t>(-) ნიშნით აღნიშნული ან აღუნიშნავი () წყაროები საერთო ჯამში გათვალისწინებული არ არის</w:t>
            </w:r>
          </w:p>
        </w:tc>
        <w:tc>
          <w:tcPr>
            <w:tcW w:w="4906"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sz w:val="16"/>
                <w:szCs w:val="16"/>
              </w:rPr>
            </w:pPr>
            <w:r w:rsidRPr="000059B5">
              <w:rPr>
                <w:rFonts w:ascii="Sylfaen" w:eastAsia="Times New Roman" w:hAnsi="Sylfaen" w:cs="Times New Roman"/>
                <w:sz w:val="16"/>
                <w:szCs w:val="16"/>
              </w:rPr>
              <w:t>5</w:t>
            </w:r>
            <w:r w:rsidRPr="000059B5">
              <w:rPr>
                <w:rFonts w:ascii="Arial" w:eastAsia="Times New Roman" w:hAnsi="Arial" w:cs="Arial"/>
                <w:sz w:val="16"/>
                <w:szCs w:val="16"/>
              </w:rPr>
              <w:t xml:space="preserve"> - </w:t>
            </w:r>
            <w:r w:rsidRPr="000059B5">
              <w:rPr>
                <w:rFonts w:ascii="Sylfaen" w:eastAsia="Times New Roman" w:hAnsi="Sylfaen" w:cs="Arial"/>
                <w:sz w:val="16"/>
                <w:szCs w:val="16"/>
              </w:rPr>
              <w:t>არაორგანიზებული, დროში ცვლადი გაფრქვევის სიმძლავრით</w:t>
            </w:r>
            <w:r w:rsidRPr="000059B5">
              <w:rPr>
                <w:rFonts w:ascii="Arial" w:eastAsia="Times New Roman" w:hAnsi="Arial" w:cs="Arial"/>
                <w:sz w:val="16"/>
                <w:szCs w:val="16"/>
              </w:rPr>
              <w:t>;</w:t>
            </w:r>
          </w:p>
        </w:tc>
      </w:tr>
      <w:tr w:rsidR="000059B5" w:rsidRPr="000059B5" w:rsidTr="000059B5">
        <w:trPr>
          <w:jc w:val="center"/>
        </w:trPr>
        <w:tc>
          <w:tcPr>
            <w:tcW w:w="5081"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sz w:val="20"/>
                <w:szCs w:val="20"/>
              </w:rPr>
            </w:pPr>
          </w:p>
        </w:tc>
        <w:tc>
          <w:tcPr>
            <w:tcW w:w="4906"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sz w:val="16"/>
                <w:szCs w:val="16"/>
              </w:rPr>
            </w:pPr>
            <w:r w:rsidRPr="000059B5">
              <w:rPr>
                <w:rFonts w:ascii="Sylfaen" w:eastAsia="Times New Roman" w:hAnsi="Sylfaen" w:cs="Times New Roman"/>
                <w:sz w:val="16"/>
                <w:szCs w:val="16"/>
              </w:rPr>
              <w:t>6</w:t>
            </w:r>
            <w:r w:rsidRPr="000059B5">
              <w:rPr>
                <w:rFonts w:ascii="Arial" w:eastAsia="Times New Roman" w:hAnsi="Arial" w:cs="Arial"/>
                <w:sz w:val="16"/>
                <w:szCs w:val="16"/>
              </w:rPr>
              <w:t xml:space="preserve"> - </w:t>
            </w:r>
            <w:r w:rsidRPr="000059B5">
              <w:rPr>
                <w:rFonts w:ascii="Sylfaen" w:eastAsia="Times New Roman" w:hAnsi="Sylfaen" w:cs="Arial"/>
                <w:sz w:val="16"/>
                <w:szCs w:val="16"/>
              </w:rPr>
              <w:t>წერტილოვანი, ქოლგისებური ან ჰორიზონტალური გაფრქვევით</w:t>
            </w:r>
            <w:r w:rsidRPr="000059B5">
              <w:rPr>
                <w:rFonts w:ascii="Arial" w:eastAsia="Times New Roman" w:hAnsi="Arial" w:cs="Arial"/>
                <w:sz w:val="16"/>
                <w:szCs w:val="16"/>
              </w:rPr>
              <w:t>;</w:t>
            </w:r>
          </w:p>
        </w:tc>
      </w:tr>
      <w:tr w:rsidR="000059B5" w:rsidRPr="000059B5" w:rsidTr="000059B5">
        <w:trPr>
          <w:jc w:val="center"/>
        </w:trPr>
        <w:tc>
          <w:tcPr>
            <w:tcW w:w="5081"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sz w:val="20"/>
                <w:szCs w:val="20"/>
              </w:rPr>
            </w:pPr>
          </w:p>
        </w:tc>
        <w:tc>
          <w:tcPr>
            <w:tcW w:w="4906"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sz w:val="16"/>
                <w:szCs w:val="16"/>
              </w:rPr>
            </w:pPr>
            <w:r w:rsidRPr="000059B5">
              <w:rPr>
                <w:rFonts w:ascii="Sylfaen" w:eastAsia="Times New Roman" w:hAnsi="Sylfaen" w:cs="Times New Roman"/>
                <w:sz w:val="16"/>
                <w:szCs w:val="16"/>
              </w:rPr>
              <w:t>7</w:t>
            </w:r>
            <w:r w:rsidRPr="000059B5">
              <w:rPr>
                <w:rFonts w:ascii="Arial" w:eastAsia="Times New Roman" w:hAnsi="Arial" w:cs="Arial"/>
                <w:sz w:val="16"/>
                <w:szCs w:val="16"/>
              </w:rPr>
              <w:t xml:space="preserve"> - </w:t>
            </w:r>
            <w:r w:rsidRPr="000059B5">
              <w:rPr>
                <w:rFonts w:ascii="Sylfaen" w:eastAsia="Times New Roman" w:hAnsi="Sylfaen" w:cs="Arial"/>
                <w:sz w:val="16"/>
                <w:szCs w:val="16"/>
              </w:rPr>
              <w:t>ქოლგისებური ან ჰორიზონტალური გაფრქვევის წერტილოვანი წყაროების ერთობლიობა</w:t>
            </w:r>
            <w:r w:rsidRPr="000059B5">
              <w:rPr>
                <w:rFonts w:ascii="Arial" w:eastAsia="Times New Roman" w:hAnsi="Arial" w:cs="Arial"/>
                <w:sz w:val="16"/>
                <w:szCs w:val="16"/>
              </w:rPr>
              <w:t>;</w:t>
            </w:r>
          </w:p>
        </w:tc>
      </w:tr>
      <w:tr w:rsidR="000059B5" w:rsidRPr="000059B5" w:rsidTr="000059B5">
        <w:trPr>
          <w:jc w:val="center"/>
        </w:trPr>
        <w:tc>
          <w:tcPr>
            <w:tcW w:w="5081"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sz w:val="20"/>
                <w:szCs w:val="20"/>
              </w:rPr>
            </w:pPr>
          </w:p>
        </w:tc>
        <w:tc>
          <w:tcPr>
            <w:tcW w:w="4906"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sz w:val="16"/>
                <w:szCs w:val="16"/>
              </w:rPr>
            </w:pPr>
            <w:r w:rsidRPr="000059B5">
              <w:rPr>
                <w:rFonts w:ascii="Sylfaen" w:eastAsia="Times New Roman" w:hAnsi="Sylfaen" w:cs="Times New Roman"/>
                <w:sz w:val="16"/>
                <w:szCs w:val="16"/>
              </w:rPr>
              <w:t>8</w:t>
            </w:r>
            <w:r w:rsidRPr="000059B5">
              <w:rPr>
                <w:rFonts w:ascii="Arial" w:eastAsia="Times New Roman" w:hAnsi="Arial" w:cs="Arial"/>
                <w:sz w:val="16"/>
                <w:szCs w:val="16"/>
              </w:rPr>
              <w:t xml:space="preserve"> - </w:t>
            </w:r>
            <w:r w:rsidRPr="000059B5">
              <w:rPr>
                <w:rFonts w:ascii="Sylfaen" w:eastAsia="Times New Roman" w:hAnsi="Sylfaen" w:cs="Arial"/>
                <w:sz w:val="16"/>
                <w:szCs w:val="16"/>
              </w:rPr>
              <w:t>ავტომაგისტრალი</w:t>
            </w:r>
            <w:r w:rsidRPr="000059B5">
              <w:rPr>
                <w:rFonts w:ascii="Arial" w:eastAsia="Times New Roman" w:hAnsi="Arial" w:cs="Arial"/>
                <w:sz w:val="16"/>
                <w:szCs w:val="16"/>
              </w:rPr>
              <w:t>.</w:t>
            </w:r>
          </w:p>
        </w:tc>
      </w:tr>
    </w:tbl>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ნივთიერება</w:t>
      </w:r>
      <w:r w:rsidRPr="000059B5">
        <w:rPr>
          <w:rFonts w:ascii="Arial" w:eastAsia="Times New Roman" w:hAnsi="Arial" w:cs="Arial"/>
          <w:b/>
          <w:bCs/>
          <w:sz w:val="20"/>
          <w:szCs w:val="20"/>
        </w:rPr>
        <w:t xml:space="preserve">: </w:t>
      </w:r>
      <w:r w:rsidRPr="000059B5">
        <w:rPr>
          <w:rFonts w:ascii="Sylfaen" w:eastAsia="Times New Roman" w:hAnsi="Sylfaen" w:cs="Times New Roman"/>
          <w:b/>
          <w:bCs/>
          <w:sz w:val="20"/>
          <w:szCs w:val="20"/>
        </w:rPr>
        <w:t>0163</w:t>
      </w:r>
      <w:r w:rsidRPr="000059B5">
        <w:rPr>
          <w:rFonts w:ascii="Arial" w:eastAsia="Times New Roman" w:hAnsi="Arial" w:cs="Arial"/>
          <w:b/>
          <w:bCs/>
          <w:sz w:val="20"/>
          <w:szCs w:val="20"/>
        </w:rPr>
        <w:t xml:space="preserve">   </w:t>
      </w:r>
      <w:r w:rsidRPr="000059B5">
        <w:rPr>
          <w:rFonts w:ascii="Sylfaen" w:eastAsia="Times New Roman" w:hAnsi="Sylfaen" w:cs="Sylfaen"/>
          <w:b/>
          <w:bCs/>
          <w:sz w:val="20"/>
          <w:szCs w:val="20"/>
        </w:rPr>
        <w:t>ნიკელი</w:t>
      </w:r>
    </w:p>
    <w:tbl>
      <w:tblPr>
        <w:tblW w:w="0" w:type="auto"/>
        <w:jc w:val="center"/>
        <w:tblLayout w:type="fixed"/>
        <w:tblCellMar>
          <w:left w:w="0" w:type="dxa"/>
          <w:right w:w="0" w:type="dxa"/>
        </w:tblCellMar>
        <w:tblLook w:val="0000" w:firstRow="0" w:lastRow="0" w:firstColumn="0" w:lastColumn="0" w:noHBand="0" w:noVBand="0"/>
      </w:tblPr>
      <w:tblGrid>
        <w:gridCol w:w="511"/>
        <w:gridCol w:w="467"/>
        <w:gridCol w:w="525"/>
        <w:gridCol w:w="481"/>
        <w:gridCol w:w="527"/>
        <w:gridCol w:w="1314"/>
        <w:gridCol w:w="335"/>
        <w:gridCol w:w="1007"/>
        <w:gridCol w:w="905"/>
        <w:gridCol w:w="920"/>
        <w:gridCol w:w="963"/>
        <w:gridCol w:w="846"/>
        <w:gridCol w:w="848"/>
      </w:tblGrid>
      <w:tr w:rsidR="000059B5" w:rsidRPr="000059B5" w:rsidTr="000059B5">
        <w:trPr>
          <w:jc w:val="center"/>
        </w:trPr>
        <w:tc>
          <w:tcPr>
            <w:tcW w:w="511" w:type="dxa"/>
            <w:tcBorders>
              <w:top w:val="single" w:sz="4" w:space="0" w:color="auto"/>
              <w:left w:val="single" w:sz="4" w:space="0" w:color="auto"/>
              <w:bottom w:val="nil"/>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w:t>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მოედ.</w:t>
            </w:r>
          </w:p>
        </w:tc>
        <w:tc>
          <w:tcPr>
            <w:tcW w:w="467" w:type="dxa"/>
            <w:tcBorders>
              <w:top w:val="single" w:sz="4" w:space="0" w:color="auto"/>
              <w:left w:val="single" w:sz="4" w:space="0" w:color="auto"/>
              <w:bottom w:val="nil"/>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w:t>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საამქ.</w:t>
            </w:r>
          </w:p>
        </w:tc>
        <w:tc>
          <w:tcPr>
            <w:tcW w:w="525" w:type="dxa"/>
            <w:tcBorders>
              <w:top w:val="single" w:sz="4" w:space="0" w:color="auto"/>
              <w:left w:val="single" w:sz="4" w:space="0" w:color="auto"/>
              <w:bottom w:val="nil"/>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w:t>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წყაროს</w:t>
            </w:r>
          </w:p>
        </w:tc>
        <w:tc>
          <w:tcPr>
            <w:tcW w:w="481" w:type="dxa"/>
            <w:tcBorders>
              <w:top w:val="single" w:sz="4" w:space="0" w:color="auto"/>
              <w:left w:val="single" w:sz="4" w:space="0" w:color="auto"/>
              <w:bottom w:val="nil"/>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ტიპი</w:t>
            </w:r>
          </w:p>
        </w:tc>
        <w:tc>
          <w:tcPr>
            <w:tcW w:w="527" w:type="dxa"/>
            <w:tcBorders>
              <w:top w:val="single" w:sz="4" w:space="0" w:color="auto"/>
              <w:left w:val="single" w:sz="4" w:space="0" w:color="auto"/>
              <w:bottom w:val="nil"/>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აღრიცხვა</w:t>
            </w:r>
          </w:p>
        </w:tc>
        <w:tc>
          <w:tcPr>
            <w:tcW w:w="1314" w:type="dxa"/>
            <w:tcBorders>
              <w:top w:val="single" w:sz="4" w:space="0" w:color="auto"/>
              <w:left w:val="single" w:sz="4" w:space="0" w:color="auto"/>
              <w:bottom w:val="nil"/>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გაფრქვევა</w:t>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(გ/წმ)</w:t>
            </w:r>
          </w:p>
        </w:tc>
        <w:tc>
          <w:tcPr>
            <w:tcW w:w="335" w:type="dxa"/>
            <w:tcBorders>
              <w:top w:val="single" w:sz="4" w:space="0" w:color="auto"/>
              <w:left w:val="single" w:sz="4" w:space="0" w:color="auto"/>
              <w:bottom w:val="nil"/>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Times New Roman" w:eastAsia="Times New Roman" w:hAnsi="Times New Roman" w:cs="Times New Roman"/>
                <w:b/>
                <w:bCs/>
                <w:sz w:val="20"/>
                <w:szCs w:val="20"/>
              </w:rPr>
              <w:t>F</w:t>
            </w:r>
          </w:p>
        </w:tc>
        <w:tc>
          <w:tcPr>
            <w:tcW w:w="2832" w:type="dxa"/>
            <w:gridSpan w:val="3"/>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ზაფხ.</w:t>
            </w:r>
          </w:p>
        </w:tc>
        <w:tc>
          <w:tcPr>
            <w:tcW w:w="2657" w:type="dxa"/>
            <w:gridSpan w:val="3"/>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ზამთ.</w:t>
            </w:r>
          </w:p>
        </w:tc>
      </w:tr>
      <w:tr w:rsidR="000059B5" w:rsidRPr="000059B5" w:rsidTr="000059B5">
        <w:trPr>
          <w:jc w:val="center"/>
        </w:trPr>
        <w:tc>
          <w:tcPr>
            <w:tcW w:w="511" w:type="dxa"/>
            <w:tcBorders>
              <w:top w:val="nil"/>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tc>
        <w:tc>
          <w:tcPr>
            <w:tcW w:w="467" w:type="dxa"/>
            <w:tcBorders>
              <w:top w:val="nil"/>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tc>
        <w:tc>
          <w:tcPr>
            <w:tcW w:w="525" w:type="dxa"/>
            <w:tcBorders>
              <w:top w:val="nil"/>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tc>
        <w:tc>
          <w:tcPr>
            <w:tcW w:w="481" w:type="dxa"/>
            <w:tcBorders>
              <w:top w:val="nil"/>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tc>
        <w:tc>
          <w:tcPr>
            <w:tcW w:w="527" w:type="dxa"/>
            <w:tcBorders>
              <w:top w:val="nil"/>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tc>
        <w:tc>
          <w:tcPr>
            <w:tcW w:w="1314" w:type="dxa"/>
            <w:tcBorders>
              <w:top w:val="nil"/>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tc>
        <w:tc>
          <w:tcPr>
            <w:tcW w:w="335" w:type="dxa"/>
            <w:tcBorders>
              <w:top w:val="nil"/>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tc>
        <w:tc>
          <w:tcPr>
            <w:tcW w:w="100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Times New Roman" w:eastAsia="Times New Roman" w:hAnsi="Times New Roman" w:cs="Times New Roman"/>
                <w:b/>
                <w:bCs/>
                <w:sz w:val="20"/>
                <w:szCs w:val="20"/>
              </w:rPr>
              <w:t>Cm/</w:t>
            </w:r>
            <w:r w:rsidRPr="000059B5">
              <w:rPr>
                <w:rFonts w:ascii="Sylfaen" w:eastAsia="Times New Roman" w:hAnsi="Sylfaen" w:cs="Arial"/>
                <w:b/>
                <w:bCs/>
                <w:sz w:val="20"/>
                <w:szCs w:val="20"/>
              </w:rPr>
              <w:t>ზდკ</w:t>
            </w:r>
          </w:p>
        </w:tc>
        <w:tc>
          <w:tcPr>
            <w:tcW w:w="905"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Times New Roman" w:eastAsia="Times New Roman" w:hAnsi="Times New Roman" w:cs="Times New Roman"/>
                <w:b/>
                <w:bCs/>
                <w:sz w:val="20"/>
                <w:szCs w:val="20"/>
              </w:rPr>
              <w:t>Xm</w:t>
            </w:r>
          </w:p>
        </w:tc>
        <w:tc>
          <w:tcPr>
            <w:tcW w:w="920"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Times New Roman" w:eastAsia="Times New Roman" w:hAnsi="Times New Roman" w:cs="Times New Roman"/>
                <w:b/>
                <w:bCs/>
                <w:sz w:val="20"/>
                <w:szCs w:val="20"/>
              </w:rPr>
              <w:t>Um</w:t>
            </w:r>
            <w:r w:rsidRPr="000059B5">
              <w:rPr>
                <w:rFonts w:ascii="Arial" w:eastAsia="Times New Roman" w:hAnsi="Arial" w:cs="Arial"/>
                <w:b/>
                <w:bCs/>
                <w:sz w:val="20"/>
                <w:szCs w:val="20"/>
              </w:rPr>
              <w:t xml:space="preserve"> </w:t>
            </w:r>
            <w:r w:rsidRPr="000059B5">
              <w:rPr>
                <w:rFonts w:ascii="Sylfaen" w:eastAsia="Times New Roman" w:hAnsi="Sylfaen" w:cs="Arial"/>
                <w:b/>
                <w:bCs/>
                <w:sz w:val="20"/>
                <w:szCs w:val="20"/>
              </w:rPr>
              <w:t>(მ/წმ)</w:t>
            </w:r>
          </w:p>
        </w:tc>
        <w:tc>
          <w:tcPr>
            <w:tcW w:w="963"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Times New Roman" w:eastAsia="Times New Roman" w:hAnsi="Times New Roman" w:cs="Times New Roman"/>
                <w:b/>
                <w:bCs/>
                <w:sz w:val="20"/>
                <w:szCs w:val="20"/>
              </w:rPr>
              <w:t>Cm/</w:t>
            </w:r>
            <w:r w:rsidRPr="000059B5">
              <w:rPr>
                <w:rFonts w:ascii="Sylfaen" w:eastAsia="Times New Roman" w:hAnsi="Sylfaen" w:cs="Arial"/>
                <w:b/>
                <w:bCs/>
                <w:sz w:val="20"/>
                <w:szCs w:val="20"/>
              </w:rPr>
              <w:t>ზდკ</w:t>
            </w:r>
          </w:p>
        </w:tc>
        <w:tc>
          <w:tcPr>
            <w:tcW w:w="846"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Times New Roman" w:eastAsia="Times New Roman" w:hAnsi="Times New Roman" w:cs="Times New Roman"/>
                <w:b/>
                <w:bCs/>
                <w:sz w:val="20"/>
                <w:szCs w:val="20"/>
              </w:rPr>
              <w:t>Xm</w:t>
            </w:r>
          </w:p>
        </w:tc>
        <w:tc>
          <w:tcPr>
            <w:tcW w:w="848"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Times New Roman" w:eastAsia="Times New Roman" w:hAnsi="Times New Roman" w:cs="Times New Roman"/>
                <w:b/>
                <w:bCs/>
                <w:sz w:val="20"/>
                <w:szCs w:val="20"/>
              </w:rPr>
              <w:t>Um</w:t>
            </w:r>
            <w:r w:rsidRPr="000059B5">
              <w:rPr>
                <w:rFonts w:ascii="Arial" w:eastAsia="Times New Roman" w:hAnsi="Arial" w:cs="Arial"/>
                <w:b/>
                <w:bCs/>
                <w:sz w:val="20"/>
                <w:szCs w:val="20"/>
              </w:rPr>
              <w:t xml:space="preserve"> </w:t>
            </w:r>
            <w:r w:rsidRPr="000059B5">
              <w:rPr>
                <w:rFonts w:ascii="Sylfaen" w:eastAsia="Times New Roman" w:hAnsi="Sylfaen" w:cs="Arial"/>
                <w:b/>
                <w:bCs/>
                <w:sz w:val="20"/>
                <w:szCs w:val="20"/>
              </w:rPr>
              <w:t>(მ/წმ)</w:t>
            </w:r>
          </w:p>
        </w:tc>
      </w:tr>
      <w:tr w:rsidR="000059B5" w:rsidRPr="000059B5" w:rsidTr="000059B5">
        <w:trPr>
          <w:jc w:val="center"/>
        </w:trPr>
        <w:tc>
          <w:tcPr>
            <w:tcW w:w="51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46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525"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2</w:t>
            </w:r>
          </w:p>
        </w:tc>
        <w:tc>
          <w:tcPr>
            <w:tcW w:w="48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1</w:t>
            </w:r>
          </w:p>
        </w:tc>
        <w:tc>
          <w:tcPr>
            <w:tcW w:w="52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Arial" w:eastAsia="Times New Roman" w:hAnsi="Arial" w:cs="Arial"/>
                <w:sz w:val="20"/>
                <w:szCs w:val="20"/>
              </w:rPr>
              <w:t>%</w:t>
            </w:r>
          </w:p>
        </w:tc>
        <w:tc>
          <w:tcPr>
            <w:tcW w:w="131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0000015</w:t>
            </w:r>
          </w:p>
        </w:tc>
        <w:tc>
          <w:tcPr>
            <w:tcW w:w="335"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p>
        </w:tc>
        <w:tc>
          <w:tcPr>
            <w:tcW w:w="100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0001</w:t>
            </w:r>
          </w:p>
        </w:tc>
        <w:tc>
          <w:tcPr>
            <w:tcW w:w="905"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85</w:t>
            </w:r>
            <w:r w:rsidRPr="000059B5">
              <w:rPr>
                <w:rFonts w:ascii="Arial" w:eastAsia="Times New Roman" w:hAnsi="Arial" w:cs="Arial"/>
                <w:sz w:val="20"/>
                <w:szCs w:val="20"/>
              </w:rPr>
              <w:t>,</w:t>
            </w:r>
            <w:r w:rsidRPr="000059B5">
              <w:rPr>
                <w:rFonts w:ascii="Sylfaen" w:eastAsia="Times New Roman" w:hAnsi="Sylfaen" w:cs="Times New Roman"/>
                <w:sz w:val="20"/>
                <w:szCs w:val="20"/>
              </w:rPr>
              <w:t>23</w:t>
            </w:r>
          </w:p>
        </w:tc>
        <w:tc>
          <w:tcPr>
            <w:tcW w:w="920"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4990</w:t>
            </w:r>
          </w:p>
        </w:tc>
        <w:tc>
          <w:tcPr>
            <w:tcW w:w="963"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0001</w:t>
            </w:r>
          </w:p>
        </w:tc>
        <w:tc>
          <w:tcPr>
            <w:tcW w:w="846"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91</w:t>
            </w:r>
            <w:r w:rsidRPr="000059B5">
              <w:rPr>
                <w:rFonts w:ascii="Arial" w:eastAsia="Times New Roman" w:hAnsi="Arial" w:cs="Arial"/>
                <w:sz w:val="20"/>
                <w:szCs w:val="20"/>
              </w:rPr>
              <w:t>,</w:t>
            </w:r>
            <w:r w:rsidRPr="000059B5">
              <w:rPr>
                <w:rFonts w:ascii="Sylfaen" w:eastAsia="Times New Roman" w:hAnsi="Sylfaen" w:cs="Times New Roman"/>
                <w:sz w:val="20"/>
                <w:szCs w:val="20"/>
              </w:rPr>
              <w:t>83</w:t>
            </w:r>
          </w:p>
        </w:tc>
        <w:tc>
          <w:tcPr>
            <w:tcW w:w="848"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6657</w:t>
            </w:r>
          </w:p>
        </w:tc>
      </w:tr>
      <w:tr w:rsidR="000059B5" w:rsidRPr="000059B5" w:rsidTr="000059B5">
        <w:trPr>
          <w:jc w:val="center"/>
        </w:trPr>
        <w:tc>
          <w:tcPr>
            <w:tcW w:w="51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46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525"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3</w:t>
            </w:r>
          </w:p>
        </w:tc>
        <w:tc>
          <w:tcPr>
            <w:tcW w:w="48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1</w:t>
            </w:r>
          </w:p>
        </w:tc>
        <w:tc>
          <w:tcPr>
            <w:tcW w:w="52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Arial" w:eastAsia="Times New Roman" w:hAnsi="Arial" w:cs="Arial"/>
                <w:sz w:val="20"/>
                <w:szCs w:val="20"/>
              </w:rPr>
              <w:t>%</w:t>
            </w:r>
          </w:p>
        </w:tc>
        <w:tc>
          <w:tcPr>
            <w:tcW w:w="131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0000015</w:t>
            </w:r>
          </w:p>
        </w:tc>
        <w:tc>
          <w:tcPr>
            <w:tcW w:w="335"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p>
        </w:tc>
        <w:tc>
          <w:tcPr>
            <w:tcW w:w="100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0001</w:t>
            </w:r>
          </w:p>
        </w:tc>
        <w:tc>
          <w:tcPr>
            <w:tcW w:w="905"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85</w:t>
            </w:r>
            <w:r w:rsidRPr="000059B5">
              <w:rPr>
                <w:rFonts w:ascii="Arial" w:eastAsia="Times New Roman" w:hAnsi="Arial" w:cs="Arial"/>
                <w:sz w:val="20"/>
                <w:szCs w:val="20"/>
              </w:rPr>
              <w:t>,</w:t>
            </w:r>
            <w:r w:rsidRPr="000059B5">
              <w:rPr>
                <w:rFonts w:ascii="Sylfaen" w:eastAsia="Times New Roman" w:hAnsi="Sylfaen" w:cs="Times New Roman"/>
                <w:sz w:val="20"/>
                <w:szCs w:val="20"/>
              </w:rPr>
              <w:t>23</w:t>
            </w:r>
          </w:p>
        </w:tc>
        <w:tc>
          <w:tcPr>
            <w:tcW w:w="920"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4990</w:t>
            </w:r>
          </w:p>
        </w:tc>
        <w:tc>
          <w:tcPr>
            <w:tcW w:w="963"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0001</w:t>
            </w:r>
          </w:p>
        </w:tc>
        <w:tc>
          <w:tcPr>
            <w:tcW w:w="846"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91</w:t>
            </w:r>
            <w:r w:rsidRPr="000059B5">
              <w:rPr>
                <w:rFonts w:ascii="Arial" w:eastAsia="Times New Roman" w:hAnsi="Arial" w:cs="Arial"/>
                <w:sz w:val="20"/>
                <w:szCs w:val="20"/>
              </w:rPr>
              <w:t>,</w:t>
            </w:r>
            <w:r w:rsidRPr="000059B5">
              <w:rPr>
                <w:rFonts w:ascii="Sylfaen" w:eastAsia="Times New Roman" w:hAnsi="Sylfaen" w:cs="Times New Roman"/>
                <w:sz w:val="20"/>
                <w:szCs w:val="20"/>
              </w:rPr>
              <w:t>83</w:t>
            </w:r>
          </w:p>
        </w:tc>
        <w:tc>
          <w:tcPr>
            <w:tcW w:w="848"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6657</w:t>
            </w:r>
          </w:p>
        </w:tc>
      </w:tr>
      <w:tr w:rsidR="000059B5" w:rsidRPr="000059B5" w:rsidTr="000059B5">
        <w:trPr>
          <w:jc w:val="center"/>
        </w:trPr>
        <w:tc>
          <w:tcPr>
            <w:tcW w:w="2511" w:type="dxa"/>
            <w:gridSpan w:val="5"/>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b/>
                <w:bCs/>
                <w:sz w:val="20"/>
                <w:szCs w:val="20"/>
              </w:rPr>
            </w:pPr>
            <w:r w:rsidRPr="000059B5">
              <w:rPr>
                <w:rFonts w:ascii="Sylfaen" w:eastAsia="Times New Roman" w:hAnsi="Sylfaen" w:cs="Arial"/>
                <w:b/>
                <w:bCs/>
                <w:sz w:val="20"/>
                <w:szCs w:val="20"/>
              </w:rPr>
              <w:t>სულ</w:t>
            </w:r>
            <w:r w:rsidRPr="000059B5">
              <w:rPr>
                <w:rFonts w:ascii="Arial" w:eastAsia="Times New Roman" w:hAnsi="Arial" w:cs="Arial"/>
                <w:b/>
                <w:bCs/>
                <w:sz w:val="20"/>
                <w:szCs w:val="20"/>
              </w:rPr>
              <w:t>:</w:t>
            </w:r>
          </w:p>
        </w:tc>
        <w:tc>
          <w:tcPr>
            <w:tcW w:w="131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b/>
                <w:bCs/>
                <w:sz w:val="20"/>
                <w:szCs w:val="20"/>
              </w:rPr>
            </w:pPr>
            <w:r w:rsidRPr="000059B5">
              <w:rPr>
                <w:rFonts w:ascii="Sylfaen" w:eastAsia="Times New Roman" w:hAnsi="Sylfaen" w:cs="Times New Roman"/>
                <w:b/>
                <w:bCs/>
                <w:sz w:val="20"/>
                <w:szCs w:val="20"/>
              </w:rPr>
              <w:t>0</w:t>
            </w:r>
            <w:r w:rsidRPr="000059B5">
              <w:rPr>
                <w:rFonts w:ascii="Arial" w:eastAsia="Times New Roman" w:hAnsi="Arial" w:cs="Arial"/>
                <w:b/>
                <w:bCs/>
                <w:sz w:val="20"/>
                <w:szCs w:val="20"/>
              </w:rPr>
              <w:t>,</w:t>
            </w:r>
            <w:r w:rsidRPr="000059B5">
              <w:rPr>
                <w:rFonts w:ascii="Sylfaen" w:eastAsia="Times New Roman" w:hAnsi="Sylfaen" w:cs="Times New Roman"/>
                <w:b/>
                <w:bCs/>
                <w:sz w:val="20"/>
                <w:szCs w:val="20"/>
              </w:rPr>
              <w:t>0000030</w:t>
            </w:r>
          </w:p>
        </w:tc>
        <w:tc>
          <w:tcPr>
            <w:tcW w:w="335"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sz w:val="20"/>
                <w:szCs w:val="20"/>
              </w:rPr>
            </w:pPr>
          </w:p>
        </w:tc>
        <w:tc>
          <w:tcPr>
            <w:tcW w:w="100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b/>
                <w:bCs/>
                <w:sz w:val="20"/>
                <w:szCs w:val="20"/>
              </w:rPr>
            </w:pPr>
            <w:r w:rsidRPr="000059B5">
              <w:rPr>
                <w:rFonts w:ascii="Sylfaen" w:eastAsia="Times New Roman" w:hAnsi="Sylfaen" w:cs="Times New Roman"/>
                <w:b/>
                <w:bCs/>
                <w:sz w:val="20"/>
                <w:szCs w:val="20"/>
              </w:rPr>
              <w:t>0</w:t>
            </w:r>
            <w:r w:rsidRPr="000059B5">
              <w:rPr>
                <w:rFonts w:ascii="Arial" w:eastAsia="Times New Roman" w:hAnsi="Arial" w:cs="Arial"/>
                <w:b/>
                <w:bCs/>
                <w:sz w:val="20"/>
                <w:szCs w:val="20"/>
              </w:rPr>
              <w:t>,</w:t>
            </w:r>
            <w:r w:rsidRPr="000059B5">
              <w:rPr>
                <w:rFonts w:ascii="Sylfaen" w:eastAsia="Times New Roman" w:hAnsi="Sylfaen" w:cs="Times New Roman"/>
                <w:b/>
                <w:bCs/>
                <w:sz w:val="20"/>
                <w:szCs w:val="20"/>
              </w:rPr>
              <w:t>0002</w:t>
            </w:r>
          </w:p>
        </w:tc>
        <w:tc>
          <w:tcPr>
            <w:tcW w:w="1825"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sz w:val="20"/>
                <w:szCs w:val="20"/>
              </w:rPr>
            </w:pPr>
          </w:p>
        </w:tc>
        <w:tc>
          <w:tcPr>
            <w:tcW w:w="963"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b/>
                <w:bCs/>
                <w:sz w:val="20"/>
                <w:szCs w:val="20"/>
              </w:rPr>
            </w:pPr>
            <w:r w:rsidRPr="000059B5">
              <w:rPr>
                <w:rFonts w:ascii="Sylfaen" w:eastAsia="Times New Roman" w:hAnsi="Sylfaen" w:cs="Times New Roman"/>
                <w:b/>
                <w:bCs/>
                <w:sz w:val="20"/>
                <w:szCs w:val="20"/>
              </w:rPr>
              <w:t>0</w:t>
            </w:r>
            <w:r w:rsidRPr="000059B5">
              <w:rPr>
                <w:rFonts w:ascii="Arial" w:eastAsia="Times New Roman" w:hAnsi="Arial" w:cs="Arial"/>
                <w:b/>
                <w:bCs/>
                <w:sz w:val="20"/>
                <w:szCs w:val="20"/>
              </w:rPr>
              <w:t>,</w:t>
            </w:r>
            <w:r w:rsidRPr="000059B5">
              <w:rPr>
                <w:rFonts w:ascii="Sylfaen" w:eastAsia="Times New Roman" w:hAnsi="Sylfaen" w:cs="Times New Roman"/>
                <w:b/>
                <w:bCs/>
                <w:sz w:val="20"/>
                <w:szCs w:val="20"/>
              </w:rPr>
              <w:t>0001</w:t>
            </w:r>
          </w:p>
        </w:tc>
        <w:tc>
          <w:tcPr>
            <w:tcW w:w="1694"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sz w:val="20"/>
                <w:szCs w:val="20"/>
              </w:rPr>
            </w:pPr>
          </w:p>
        </w:tc>
      </w:tr>
    </w:tbl>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lang w:val="ru-RU"/>
        </w:rPr>
      </w:pPr>
      <w:r w:rsidRPr="000059B5">
        <w:rPr>
          <w:rFonts w:ascii="Sylfaen" w:eastAsia="Times New Roman" w:hAnsi="Sylfaen" w:cs="Arial"/>
          <w:b/>
          <w:bCs/>
          <w:sz w:val="20"/>
          <w:szCs w:val="20"/>
        </w:rPr>
        <w:t>ნივთიერება</w:t>
      </w:r>
      <w:r w:rsidRPr="000059B5">
        <w:rPr>
          <w:rFonts w:ascii="Arial" w:eastAsia="Times New Roman" w:hAnsi="Arial" w:cs="Arial"/>
          <w:b/>
          <w:bCs/>
          <w:sz w:val="20"/>
          <w:szCs w:val="20"/>
          <w:lang w:val="ru-RU"/>
        </w:rPr>
        <w:t xml:space="preserve">: </w:t>
      </w:r>
      <w:r w:rsidRPr="000059B5">
        <w:rPr>
          <w:rFonts w:ascii="Sylfaen" w:eastAsia="Times New Roman" w:hAnsi="Sylfaen" w:cs="Times New Roman"/>
          <w:b/>
          <w:bCs/>
          <w:sz w:val="20"/>
          <w:szCs w:val="20"/>
          <w:lang w:val="ru-RU"/>
        </w:rPr>
        <w:t>0184</w:t>
      </w:r>
      <w:r w:rsidRPr="000059B5">
        <w:rPr>
          <w:rFonts w:ascii="Arial" w:eastAsia="Times New Roman" w:hAnsi="Arial" w:cs="Arial"/>
          <w:b/>
          <w:bCs/>
          <w:sz w:val="20"/>
          <w:szCs w:val="20"/>
          <w:lang w:val="ru-RU"/>
        </w:rPr>
        <w:t xml:space="preserve">   </w:t>
      </w:r>
      <w:r w:rsidRPr="000059B5">
        <w:rPr>
          <w:rFonts w:ascii="Sylfaen" w:eastAsia="Times New Roman" w:hAnsi="Sylfaen" w:cs="Sylfaen"/>
          <w:b/>
          <w:bCs/>
          <w:sz w:val="20"/>
          <w:szCs w:val="20"/>
          <w:lang w:val="ru-RU"/>
        </w:rPr>
        <w:t>ტყვია</w:t>
      </w:r>
    </w:p>
    <w:tbl>
      <w:tblPr>
        <w:tblW w:w="0" w:type="auto"/>
        <w:jc w:val="center"/>
        <w:tblLayout w:type="fixed"/>
        <w:tblCellMar>
          <w:left w:w="0" w:type="dxa"/>
          <w:right w:w="0" w:type="dxa"/>
        </w:tblCellMar>
        <w:tblLook w:val="0000" w:firstRow="0" w:lastRow="0" w:firstColumn="0" w:lastColumn="0" w:noHBand="0" w:noVBand="0"/>
      </w:tblPr>
      <w:tblGrid>
        <w:gridCol w:w="511"/>
        <w:gridCol w:w="467"/>
        <w:gridCol w:w="525"/>
        <w:gridCol w:w="481"/>
        <w:gridCol w:w="527"/>
        <w:gridCol w:w="1314"/>
        <w:gridCol w:w="335"/>
        <w:gridCol w:w="1007"/>
        <w:gridCol w:w="905"/>
        <w:gridCol w:w="920"/>
        <w:gridCol w:w="963"/>
        <w:gridCol w:w="846"/>
        <w:gridCol w:w="848"/>
      </w:tblGrid>
      <w:tr w:rsidR="000059B5" w:rsidRPr="000059B5" w:rsidTr="000059B5">
        <w:trPr>
          <w:jc w:val="center"/>
        </w:trPr>
        <w:tc>
          <w:tcPr>
            <w:tcW w:w="511" w:type="dxa"/>
            <w:tcBorders>
              <w:top w:val="single" w:sz="4" w:space="0" w:color="auto"/>
              <w:left w:val="single" w:sz="4" w:space="0" w:color="auto"/>
              <w:bottom w:val="nil"/>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w:t>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მოედ.</w:t>
            </w:r>
          </w:p>
        </w:tc>
        <w:tc>
          <w:tcPr>
            <w:tcW w:w="467" w:type="dxa"/>
            <w:tcBorders>
              <w:top w:val="single" w:sz="4" w:space="0" w:color="auto"/>
              <w:left w:val="single" w:sz="4" w:space="0" w:color="auto"/>
              <w:bottom w:val="nil"/>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w:t>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საამქ.</w:t>
            </w:r>
          </w:p>
        </w:tc>
        <w:tc>
          <w:tcPr>
            <w:tcW w:w="525" w:type="dxa"/>
            <w:tcBorders>
              <w:top w:val="single" w:sz="4" w:space="0" w:color="auto"/>
              <w:left w:val="single" w:sz="4" w:space="0" w:color="auto"/>
              <w:bottom w:val="nil"/>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w:t>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წყაროს</w:t>
            </w:r>
          </w:p>
        </w:tc>
        <w:tc>
          <w:tcPr>
            <w:tcW w:w="481" w:type="dxa"/>
            <w:tcBorders>
              <w:top w:val="single" w:sz="4" w:space="0" w:color="auto"/>
              <w:left w:val="single" w:sz="4" w:space="0" w:color="auto"/>
              <w:bottom w:val="nil"/>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ტიპი</w:t>
            </w:r>
          </w:p>
        </w:tc>
        <w:tc>
          <w:tcPr>
            <w:tcW w:w="527" w:type="dxa"/>
            <w:tcBorders>
              <w:top w:val="single" w:sz="4" w:space="0" w:color="auto"/>
              <w:left w:val="single" w:sz="4" w:space="0" w:color="auto"/>
              <w:bottom w:val="nil"/>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აღრიცხვა</w:t>
            </w:r>
          </w:p>
        </w:tc>
        <w:tc>
          <w:tcPr>
            <w:tcW w:w="1314" w:type="dxa"/>
            <w:tcBorders>
              <w:top w:val="single" w:sz="4" w:space="0" w:color="auto"/>
              <w:left w:val="single" w:sz="4" w:space="0" w:color="auto"/>
              <w:bottom w:val="nil"/>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გაფრქვევა</w:t>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(გ/წმ)</w:t>
            </w:r>
          </w:p>
        </w:tc>
        <w:tc>
          <w:tcPr>
            <w:tcW w:w="335" w:type="dxa"/>
            <w:tcBorders>
              <w:top w:val="single" w:sz="4" w:space="0" w:color="auto"/>
              <w:left w:val="single" w:sz="4" w:space="0" w:color="auto"/>
              <w:bottom w:val="nil"/>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Times New Roman" w:eastAsia="Times New Roman" w:hAnsi="Times New Roman" w:cs="Times New Roman"/>
                <w:b/>
                <w:bCs/>
                <w:sz w:val="20"/>
                <w:szCs w:val="20"/>
              </w:rPr>
              <w:t>F</w:t>
            </w:r>
          </w:p>
        </w:tc>
        <w:tc>
          <w:tcPr>
            <w:tcW w:w="2832" w:type="dxa"/>
            <w:gridSpan w:val="3"/>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ზაფხ.</w:t>
            </w:r>
          </w:p>
        </w:tc>
        <w:tc>
          <w:tcPr>
            <w:tcW w:w="2657" w:type="dxa"/>
            <w:gridSpan w:val="3"/>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ზამთ.</w:t>
            </w:r>
          </w:p>
        </w:tc>
      </w:tr>
      <w:tr w:rsidR="000059B5" w:rsidRPr="000059B5" w:rsidTr="000059B5">
        <w:trPr>
          <w:jc w:val="center"/>
        </w:trPr>
        <w:tc>
          <w:tcPr>
            <w:tcW w:w="511" w:type="dxa"/>
            <w:tcBorders>
              <w:top w:val="nil"/>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tc>
        <w:tc>
          <w:tcPr>
            <w:tcW w:w="467" w:type="dxa"/>
            <w:tcBorders>
              <w:top w:val="nil"/>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tc>
        <w:tc>
          <w:tcPr>
            <w:tcW w:w="525" w:type="dxa"/>
            <w:tcBorders>
              <w:top w:val="nil"/>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tc>
        <w:tc>
          <w:tcPr>
            <w:tcW w:w="481" w:type="dxa"/>
            <w:tcBorders>
              <w:top w:val="nil"/>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tc>
        <w:tc>
          <w:tcPr>
            <w:tcW w:w="527" w:type="dxa"/>
            <w:tcBorders>
              <w:top w:val="nil"/>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tc>
        <w:tc>
          <w:tcPr>
            <w:tcW w:w="1314" w:type="dxa"/>
            <w:tcBorders>
              <w:top w:val="nil"/>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tc>
        <w:tc>
          <w:tcPr>
            <w:tcW w:w="335" w:type="dxa"/>
            <w:tcBorders>
              <w:top w:val="nil"/>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tc>
        <w:tc>
          <w:tcPr>
            <w:tcW w:w="100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Times New Roman" w:eastAsia="Times New Roman" w:hAnsi="Times New Roman" w:cs="Times New Roman"/>
                <w:b/>
                <w:bCs/>
                <w:sz w:val="20"/>
                <w:szCs w:val="20"/>
              </w:rPr>
              <w:t>Cm/</w:t>
            </w:r>
            <w:r w:rsidRPr="000059B5">
              <w:rPr>
                <w:rFonts w:ascii="Sylfaen" w:eastAsia="Times New Roman" w:hAnsi="Sylfaen" w:cs="Arial"/>
                <w:b/>
                <w:bCs/>
                <w:sz w:val="20"/>
                <w:szCs w:val="20"/>
              </w:rPr>
              <w:t>ზდკ</w:t>
            </w:r>
          </w:p>
        </w:tc>
        <w:tc>
          <w:tcPr>
            <w:tcW w:w="905"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Times New Roman" w:eastAsia="Times New Roman" w:hAnsi="Times New Roman" w:cs="Times New Roman"/>
                <w:b/>
                <w:bCs/>
                <w:sz w:val="20"/>
                <w:szCs w:val="20"/>
              </w:rPr>
              <w:t>Xm</w:t>
            </w:r>
          </w:p>
        </w:tc>
        <w:tc>
          <w:tcPr>
            <w:tcW w:w="920"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Times New Roman" w:eastAsia="Times New Roman" w:hAnsi="Times New Roman" w:cs="Times New Roman"/>
                <w:b/>
                <w:bCs/>
                <w:sz w:val="20"/>
                <w:szCs w:val="20"/>
              </w:rPr>
              <w:t>Um</w:t>
            </w:r>
            <w:r w:rsidRPr="000059B5">
              <w:rPr>
                <w:rFonts w:ascii="Arial" w:eastAsia="Times New Roman" w:hAnsi="Arial" w:cs="Arial"/>
                <w:b/>
                <w:bCs/>
                <w:sz w:val="20"/>
                <w:szCs w:val="20"/>
              </w:rPr>
              <w:t xml:space="preserve"> </w:t>
            </w:r>
            <w:r w:rsidRPr="000059B5">
              <w:rPr>
                <w:rFonts w:ascii="Sylfaen" w:eastAsia="Times New Roman" w:hAnsi="Sylfaen" w:cs="Arial"/>
                <w:b/>
                <w:bCs/>
                <w:sz w:val="20"/>
                <w:szCs w:val="20"/>
              </w:rPr>
              <w:t>(მ/წმ)</w:t>
            </w:r>
          </w:p>
        </w:tc>
        <w:tc>
          <w:tcPr>
            <w:tcW w:w="963"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Times New Roman" w:eastAsia="Times New Roman" w:hAnsi="Times New Roman" w:cs="Times New Roman"/>
                <w:b/>
                <w:bCs/>
                <w:sz w:val="20"/>
                <w:szCs w:val="20"/>
              </w:rPr>
              <w:t>Cm/</w:t>
            </w:r>
            <w:r w:rsidRPr="000059B5">
              <w:rPr>
                <w:rFonts w:ascii="Sylfaen" w:eastAsia="Times New Roman" w:hAnsi="Sylfaen" w:cs="Arial"/>
                <w:b/>
                <w:bCs/>
                <w:sz w:val="20"/>
                <w:szCs w:val="20"/>
              </w:rPr>
              <w:t>ზდკ</w:t>
            </w:r>
          </w:p>
        </w:tc>
        <w:tc>
          <w:tcPr>
            <w:tcW w:w="846"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Times New Roman" w:eastAsia="Times New Roman" w:hAnsi="Times New Roman" w:cs="Times New Roman"/>
                <w:b/>
                <w:bCs/>
                <w:sz w:val="20"/>
                <w:szCs w:val="20"/>
              </w:rPr>
              <w:t>Xm</w:t>
            </w:r>
          </w:p>
        </w:tc>
        <w:tc>
          <w:tcPr>
            <w:tcW w:w="848"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Times New Roman" w:eastAsia="Times New Roman" w:hAnsi="Times New Roman" w:cs="Times New Roman"/>
                <w:b/>
                <w:bCs/>
                <w:sz w:val="20"/>
                <w:szCs w:val="20"/>
              </w:rPr>
              <w:t>Um</w:t>
            </w:r>
            <w:r w:rsidRPr="000059B5">
              <w:rPr>
                <w:rFonts w:ascii="Arial" w:eastAsia="Times New Roman" w:hAnsi="Arial" w:cs="Arial"/>
                <w:b/>
                <w:bCs/>
                <w:sz w:val="20"/>
                <w:szCs w:val="20"/>
              </w:rPr>
              <w:t xml:space="preserve"> </w:t>
            </w:r>
            <w:r w:rsidRPr="000059B5">
              <w:rPr>
                <w:rFonts w:ascii="Sylfaen" w:eastAsia="Times New Roman" w:hAnsi="Sylfaen" w:cs="Arial"/>
                <w:b/>
                <w:bCs/>
                <w:sz w:val="20"/>
                <w:szCs w:val="20"/>
              </w:rPr>
              <w:t>(მ/წმ)</w:t>
            </w:r>
          </w:p>
        </w:tc>
      </w:tr>
      <w:tr w:rsidR="000059B5" w:rsidRPr="000059B5" w:rsidTr="000059B5">
        <w:trPr>
          <w:jc w:val="center"/>
        </w:trPr>
        <w:tc>
          <w:tcPr>
            <w:tcW w:w="51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46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525"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2</w:t>
            </w:r>
          </w:p>
        </w:tc>
        <w:tc>
          <w:tcPr>
            <w:tcW w:w="48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1</w:t>
            </w:r>
          </w:p>
        </w:tc>
        <w:tc>
          <w:tcPr>
            <w:tcW w:w="52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Arial" w:eastAsia="Times New Roman" w:hAnsi="Arial" w:cs="Arial"/>
                <w:sz w:val="20"/>
                <w:szCs w:val="20"/>
              </w:rPr>
              <w:t>%</w:t>
            </w:r>
          </w:p>
        </w:tc>
        <w:tc>
          <w:tcPr>
            <w:tcW w:w="131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0000186</w:t>
            </w:r>
          </w:p>
        </w:tc>
        <w:tc>
          <w:tcPr>
            <w:tcW w:w="335"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p>
        </w:tc>
        <w:tc>
          <w:tcPr>
            <w:tcW w:w="100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0102</w:t>
            </w:r>
          </w:p>
        </w:tc>
        <w:tc>
          <w:tcPr>
            <w:tcW w:w="905"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85</w:t>
            </w:r>
            <w:r w:rsidRPr="000059B5">
              <w:rPr>
                <w:rFonts w:ascii="Arial" w:eastAsia="Times New Roman" w:hAnsi="Arial" w:cs="Arial"/>
                <w:sz w:val="20"/>
                <w:szCs w:val="20"/>
              </w:rPr>
              <w:t>,</w:t>
            </w:r>
            <w:r w:rsidRPr="000059B5">
              <w:rPr>
                <w:rFonts w:ascii="Sylfaen" w:eastAsia="Times New Roman" w:hAnsi="Sylfaen" w:cs="Times New Roman"/>
                <w:sz w:val="20"/>
                <w:szCs w:val="20"/>
              </w:rPr>
              <w:t>23</w:t>
            </w:r>
          </w:p>
        </w:tc>
        <w:tc>
          <w:tcPr>
            <w:tcW w:w="920"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4990</w:t>
            </w:r>
          </w:p>
        </w:tc>
        <w:tc>
          <w:tcPr>
            <w:tcW w:w="963"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0091</w:t>
            </w:r>
          </w:p>
        </w:tc>
        <w:tc>
          <w:tcPr>
            <w:tcW w:w="846"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91</w:t>
            </w:r>
            <w:r w:rsidRPr="000059B5">
              <w:rPr>
                <w:rFonts w:ascii="Arial" w:eastAsia="Times New Roman" w:hAnsi="Arial" w:cs="Arial"/>
                <w:sz w:val="20"/>
                <w:szCs w:val="20"/>
              </w:rPr>
              <w:t>,</w:t>
            </w:r>
            <w:r w:rsidRPr="000059B5">
              <w:rPr>
                <w:rFonts w:ascii="Sylfaen" w:eastAsia="Times New Roman" w:hAnsi="Sylfaen" w:cs="Times New Roman"/>
                <w:sz w:val="20"/>
                <w:szCs w:val="20"/>
              </w:rPr>
              <w:t>83</w:t>
            </w:r>
          </w:p>
        </w:tc>
        <w:tc>
          <w:tcPr>
            <w:tcW w:w="848"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6657</w:t>
            </w:r>
          </w:p>
        </w:tc>
      </w:tr>
      <w:tr w:rsidR="000059B5" w:rsidRPr="000059B5" w:rsidTr="000059B5">
        <w:trPr>
          <w:jc w:val="center"/>
        </w:trPr>
        <w:tc>
          <w:tcPr>
            <w:tcW w:w="51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46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525"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3</w:t>
            </w:r>
          </w:p>
        </w:tc>
        <w:tc>
          <w:tcPr>
            <w:tcW w:w="48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1</w:t>
            </w:r>
          </w:p>
        </w:tc>
        <w:tc>
          <w:tcPr>
            <w:tcW w:w="52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Arial" w:eastAsia="Times New Roman" w:hAnsi="Arial" w:cs="Arial"/>
                <w:sz w:val="20"/>
                <w:szCs w:val="20"/>
              </w:rPr>
              <w:t>%</w:t>
            </w:r>
          </w:p>
        </w:tc>
        <w:tc>
          <w:tcPr>
            <w:tcW w:w="131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0000186</w:t>
            </w:r>
          </w:p>
        </w:tc>
        <w:tc>
          <w:tcPr>
            <w:tcW w:w="335"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p>
        </w:tc>
        <w:tc>
          <w:tcPr>
            <w:tcW w:w="100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0102</w:t>
            </w:r>
          </w:p>
        </w:tc>
        <w:tc>
          <w:tcPr>
            <w:tcW w:w="905"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85</w:t>
            </w:r>
            <w:r w:rsidRPr="000059B5">
              <w:rPr>
                <w:rFonts w:ascii="Arial" w:eastAsia="Times New Roman" w:hAnsi="Arial" w:cs="Arial"/>
                <w:sz w:val="20"/>
                <w:szCs w:val="20"/>
              </w:rPr>
              <w:t>,</w:t>
            </w:r>
            <w:r w:rsidRPr="000059B5">
              <w:rPr>
                <w:rFonts w:ascii="Sylfaen" w:eastAsia="Times New Roman" w:hAnsi="Sylfaen" w:cs="Times New Roman"/>
                <w:sz w:val="20"/>
                <w:szCs w:val="20"/>
              </w:rPr>
              <w:t>23</w:t>
            </w:r>
          </w:p>
        </w:tc>
        <w:tc>
          <w:tcPr>
            <w:tcW w:w="920"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4990</w:t>
            </w:r>
          </w:p>
        </w:tc>
        <w:tc>
          <w:tcPr>
            <w:tcW w:w="963"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0091</w:t>
            </w:r>
          </w:p>
        </w:tc>
        <w:tc>
          <w:tcPr>
            <w:tcW w:w="846"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91</w:t>
            </w:r>
            <w:r w:rsidRPr="000059B5">
              <w:rPr>
                <w:rFonts w:ascii="Arial" w:eastAsia="Times New Roman" w:hAnsi="Arial" w:cs="Arial"/>
                <w:sz w:val="20"/>
                <w:szCs w:val="20"/>
              </w:rPr>
              <w:t>,</w:t>
            </w:r>
            <w:r w:rsidRPr="000059B5">
              <w:rPr>
                <w:rFonts w:ascii="Sylfaen" w:eastAsia="Times New Roman" w:hAnsi="Sylfaen" w:cs="Times New Roman"/>
                <w:sz w:val="20"/>
                <w:szCs w:val="20"/>
              </w:rPr>
              <w:t>83</w:t>
            </w:r>
          </w:p>
        </w:tc>
        <w:tc>
          <w:tcPr>
            <w:tcW w:w="848"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6657</w:t>
            </w:r>
          </w:p>
        </w:tc>
      </w:tr>
      <w:tr w:rsidR="000059B5" w:rsidRPr="000059B5" w:rsidTr="000059B5">
        <w:trPr>
          <w:jc w:val="center"/>
        </w:trPr>
        <w:tc>
          <w:tcPr>
            <w:tcW w:w="2511" w:type="dxa"/>
            <w:gridSpan w:val="5"/>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b/>
                <w:bCs/>
                <w:sz w:val="20"/>
                <w:szCs w:val="20"/>
              </w:rPr>
            </w:pPr>
            <w:r w:rsidRPr="000059B5">
              <w:rPr>
                <w:rFonts w:ascii="Sylfaen" w:eastAsia="Times New Roman" w:hAnsi="Sylfaen" w:cs="Arial"/>
                <w:b/>
                <w:bCs/>
                <w:sz w:val="20"/>
                <w:szCs w:val="20"/>
              </w:rPr>
              <w:t>სულ</w:t>
            </w:r>
            <w:r w:rsidRPr="000059B5">
              <w:rPr>
                <w:rFonts w:ascii="Arial" w:eastAsia="Times New Roman" w:hAnsi="Arial" w:cs="Arial"/>
                <w:b/>
                <w:bCs/>
                <w:sz w:val="20"/>
                <w:szCs w:val="20"/>
              </w:rPr>
              <w:t>:</w:t>
            </w:r>
          </w:p>
        </w:tc>
        <w:tc>
          <w:tcPr>
            <w:tcW w:w="131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b/>
                <w:bCs/>
                <w:sz w:val="20"/>
                <w:szCs w:val="20"/>
              </w:rPr>
            </w:pPr>
            <w:r w:rsidRPr="000059B5">
              <w:rPr>
                <w:rFonts w:ascii="Sylfaen" w:eastAsia="Times New Roman" w:hAnsi="Sylfaen" w:cs="Times New Roman"/>
                <w:b/>
                <w:bCs/>
                <w:sz w:val="20"/>
                <w:szCs w:val="20"/>
              </w:rPr>
              <w:t>0</w:t>
            </w:r>
            <w:r w:rsidRPr="000059B5">
              <w:rPr>
                <w:rFonts w:ascii="Arial" w:eastAsia="Times New Roman" w:hAnsi="Arial" w:cs="Arial"/>
                <w:b/>
                <w:bCs/>
                <w:sz w:val="20"/>
                <w:szCs w:val="20"/>
              </w:rPr>
              <w:t>,</w:t>
            </w:r>
            <w:r w:rsidRPr="000059B5">
              <w:rPr>
                <w:rFonts w:ascii="Sylfaen" w:eastAsia="Times New Roman" w:hAnsi="Sylfaen" w:cs="Times New Roman"/>
                <w:b/>
                <w:bCs/>
                <w:sz w:val="20"/>
                <w:szCs w:val="20"/>
              </w:rPr>
              <w:t>0000372</w:t>
            </w:r>
          </w:p>
        </w:tc>
        <w:tc>
          <w:tcPr>
            <w:tcW w:w="335"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sz w:val="20"/>
                <w:szCs w:val="20"/>
              </w:rPr>
            </w:pPr>
          </w:p>
        </w:tc>
        <w:tc>
          <w:tcPr>
            <w:tcW w:w="100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b/>
                <w:bCs/>
                <w:sz w:val="20"/>
                <w:szCs w:val="20"/>
              </w:rPr>
            </w:pPr>
            <w:r w:rsidRPr="000059B5">
              <w:rPr>
                <w:rFonts w:ascii="Sylfaen" w:eastAsia="Times New Roman" w:hAnsi="Sylfaen" w:cs="Times New Roman"/>
                <w:b/>
                <w:bCs/>
                <w:sz w:val="20"/>
                <w:szCs w:val="20"/>
              </w:rPr>
              <w:t>0</w:t>
            </w:r>
            <w:r w:rsidRPr="000059B5">
              <w:rPr>
                <w:rFonts w:ascii="Arial" w:eastAsia="Times New Roman" w:hAnsi="Arial" w:cs="Arial"/>
                <w:b/>
                <w:bCs/>
                <w:sz w:val="20"/>
                <w:szCs w:val="20"/>
              </w:rPr>
              <w:t>,</w:t>
            </w:r>
            <w:r w:rsidRPr="000059B5">
              <w:rPr>
                <w:rFonts w:ascii="Sylfaen" w:eastAsia="Times New Roman" w:hAnsi="Sylfaen" w:cs="Times New Roman"/>
                <w:b/>
                <w:bCs/>
                <w:sz w:val="20"/>
                <w:szCs w:val="20"/>
              </w:rPr>
              <w:t>0205</w:t>
            </w:r>
          </w:p>
        </w:tc>
        <w:tc>
          <w:tcPr>
            <w:tcW w:w="1825"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sz w:val="20"/>
                <w:szCs w:val="20"/>
              </w:rPr>
            </w:pPr>
          </w:p>
        </w:tc>
        <w:tc>
          <w:tcPr>
            <w:tcW w:w="963"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b/>
                <w:bCs/>
                <w:sz w:val="20"/>
                <w:szCs w:val="20"/>
              </w:rPr>
            </w:pPr>
            <w:r w:rsidRPr="000059B5">
              <w:rPr>
                <w:rFonts w:ascii="Sylfaen" w:eastAsia="Times New Roman" w:hAnsi="Sylfaen" w:cs="Times New Roman"/>
                <w:b/>
                <w:bCs/>
                <w:sz w:val="20"/>
                <w:szCs w:val="20"/>
              </w:rPr>
              <w:t>0</w:t>
            </w:r>
            <w:r w:rsidRPr="000059B5">
              <w:rPr>
                <w:rFonts w:ascii="Arial" w:eastAsia="Times New Roman" w:hAnsi="Arial" w:cs="Arial"/>
                <w:b/>
                <w:bCs/>
                <w:sz w:val="20"/>
                <w:szCs w:val="20"/>
              </w:rPr>
              <w:t>,</w:t>
            </w:r>
            <w:r w:rsidRPr="000059B5">
              <w:rPr>
                <w:rFonts w:ascii="Sylfaen" w:eastAsia="Times New Roman" w:hAnsi="Sylfaen" w:cs="Times New Roman"/>
                <w:b/>
                <w:bCs/>
                <w:sz w:val="20"/>
                <w:szCs w:val="20"/>
              </w:rPr>
              <w:t>0183</w:t>
            </w:r>
          </w:p>
        </w:tc>
        <w:tc>
          <w:tcPr>
            <w:tcW w:w="1694"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sz w:val="20"/>
                <w:szCs w:val="20"/>
              </w:rPr>
            </w:pPr>
          </w:p>
        </w:tc>
      </w:tr>
    </w:tbl>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lang w:val="ru-RU"/>
        </w:rPr>
      </w:pPr>
      <w:r w:rsidRPr="000059B5">
        <w:rPr>
          <w:rFonts w:ascii="Sylfaen" w:eastAsia="Times New Roman" w:hAnsi="Sylfaen" w:cs="Arial"/>
          <w:b/>
          <w:bCs/>
          <w:sz w:val="20"/>
          <w:szCs w:val="20"/>
        </w:rPr>
        <w:t>ნივთიერება</w:t>
      </w:r>
      <w:r w:rsidRPr="000059B5">
        <w:rPr>
          <w:rFonts w:ascii="Arial" w:eastAsia="Times New Roman" w:hAnsi="Arial" w:cs="Arial"/>
          <w:b/>
          <w:bCs/>
          <w:sz w:val="20"/>
          <w:szCs w:val="20"/>
          <w:lang w:val="ru-RU"/>
        </w:rPr>
        <w:t xml:space="preserve">: </w:t>
      </w:r>
      <w:r w:rsidRPr="000059B5">
        <w:rPr>
          <w:rFonts w:ascii="Sylfaen" w:eastAsia="Times New Roman" w:hAnsi="Sylfaen" w:cs="Times New Roman"/>
          <w:b/>
          <w:bCs/>
          <w:sz w:val="20"/>
          <w:szCs w:val="20"/>
          <w:lang w:val="ru-RU"/>
        </w:rPr>
        <w:t>0203</w:t>
      </w:r>
      <w:r w:rsidRPr="000059B5">
        <w:rPr>
          <w:rFonts w:ascii="Arial" w:eastAsia="Times New Roman" w:hAnsi="Arial" w:cs="Arial"/>
          <w:b/>
          <w:bCs/>
          <w:sz w:val="20"/>
          <w:szCs w:val="20"/>
          <w:lang w:val="ru-RU"/>
        </w:rPr>
        <w:t xml:space="preserve">   </w:t>
      </w:r>
      <w:r w:rsidRPr="000059B5">
        <w:rPr>
          <w:rFonts w:ascii="Sylfaen" w:eastAsia="Times New Roman" w:hAnsi="Sylfaen" w:cs="Sylfaen"/>
          <w:b/>
          <w:bCs/>
          <w:sz w:val="20"/>
          <w:szCs w:val="20"/>
          <w:lang w:val="ru-RU"/>
        </w:rPr>
        <w:t>ქრომი</w:t>
      </w:r>
    </w:p>
    <w:tbl>
      <w:tblPr>
        <w:tblW w:w="0" w:type="auto"/>
        <w:jc w:val="center"/>
        <w:tblLayout w:type="fixed"/>
        <w:tblCellMar>
          <w:left w:w="0" w:type="dxa"/>
          <w:right w:w="0" w:type="dxa"/>
        </w:tblCellMar>
        <w:tblLook w:val="0000" w:firstRow="0" w:lastRow="0" w:firstColumn="0" w:lastColumn="0" w:noHBand="0" w:noVBand="0"/>
      </w:tblPr>
      <w:tblGrid>
        <w:gridCol w:w="511"/>
        <w:gridCol w:w="467"/>
        <w:gridCol w:w="525"/>
        <w:gridCol w:w="481"/>
        <w:gridCol w:w="527"/>
        <w:gridCol w:w="1314"/>
        <w:gridCol w:w="335"/>
        <w:gridCol w:w="1007"/>
        <w:gridCol w:w="905"/>
        <w:gridCol w:w="920"/>
        <w:gridCol w:w="963"/>
        <w:gridCol w:w="846"/>
        <w:gridCol w:w="848"/>
      </w:tblGrid>
      <w:tr w:rsidR="000059B5" w:rsidRPr="000059B5" w:rsidTr="000059B5">
        <w:trPr>
          <w:jc w:val="center"/>
        </w:trPr>
        <w:tc>
          <w:tcPr>
            <w:tcW w:w="511" w:type="dxa"/>
            <w:tcBorders>
              <w:top w:val="single" w:sz="4" w:space="0" w:color="auto"/>
              <w:left w:val="single" w:sz="4" w:space="0" w:color="auto"/>
              <w:bottom w:val="nil"/>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w:t>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მოედ.</w:t>
            </w:r>
          </w:p>
        </w:tc>
        <w:tc>
          <w:tcPr>
            <w:tcW w:w="467" w:type="dxa"/>
            <w:tcBorders>
              <w:top w:val="single" w:sz="4" w:space="0" w:color="auto"/>
              <w:left w:val="single" w:sz="4" w:space="0" w:color="auto"/>
              <w:bottom w:val="nil"/>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w:t>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საამქ.</w:t>
            </w:r>
          </w:p>
        </w:tc>
        <w:tc>
          <w:tcPr>
            <w:tcW w:w="525" w:type="dxa"/>
            <w:tcBorders>
              <w:top w:val="single" w:sz="4" w:space="0" w:color="auto"/>
              <w:left w:val="single" w:sz="4" w:space="0" w:color="auto"/>
              <w:bottom w:val="nil"/>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w:t>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წყაროს</w:t>
            </w:r>
          </w:p>
        </w:tc>
        <w:tc>
          <w:tcPr>
            <w:tcW w:w="481" w:type="dxa"/>
            <w:tcBorders>
              <w:top w:val="single" w:sz="4" w:space="0" w:color="auto"/>
              <w:left w:val="single" w:sz="4" w:space="0" w:color="auto"/>
              <w:bottom w:val="nil"/>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ტიპი</w:t>
            </w:r>
          </w:p>
        </w:tc>
        <w:tc>
          <w:tcPr>
            <w:tcW w:w="527" w:type="dxa"/>
            <w:tcBorders>
              <w:top w:val="single" w:sz="4" w:space="0" w:color="auto"/>
              <w:left w:val="single" w:sz="4" w:space="0" w:color="auto"/>
              <w:bottom w:val="nil"/>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აღრიცხვა</w:t>
            </w:r>
          </w:p>
        </w:tc>
        <w:tc>
          <w:tcPr>
            <w:tcW w:w="1314" w:type="dxa"/>
            <w:tcBorders>
              <w:top w:val="single" w:sz="4" w:space="0" w:color="auto"/>
              <w:left w:val="single" w:sz="4" w:space="0" w:color="auto"/>
              <w:bottom w:val="nil"/>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გაფრქვევა</w:t>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(გ/წმ)</w:t>
            </w:r>
          </w:p>
        </w:tc>
        <w:tc>
          <w:tcPr>
            <w:tcW w:w="335" w:type="dxa"/>
            <w:tcBorders>
              <w:top w:val="single" w:sz="4" w:space="0" w:color="auto"/>
              <w:left w:val="single" w:sz="4" w:space="0" w:color="auto"/>
              <w:bottom w:val="nil"/>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Times New Roman" w:eastAsia="Times New Roman" w:hAnsi="Times New Roman" w:cs="Times New Roman"/>
                <w:b/>
                <w:bCs/>
                <w:sz w:val="20"/>
                <w:szCs w:val="20"/>
              </w:rPr>
              <w:t>F</w:t>
            </w:r>
          </w:p>
        </w:tc>
        <w:tc>
          <w:tcPr>
            <w:tcW w:w="2832" w:type="dxa"/>
            <w:gridSpan w:val="3"/>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ზაფხ.</w:t>
            </w:r>
          </w:p>
        </w:tc>
        <w:tc>
          <w:tcPr>
            <w:tcW w:w="2657" w:type="dxa"/>
            <w:gridSpan w:val="3"/>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ზამთ.</w:t>
            </w:r>
          </w:p>
        </w:tc>
      </w:tr>
      <w:tr w:rsidR="000059B5" w:rsidRPr="000059B5" w:rsidTr="000059B5">
        <w:trPr>
          <w:jc w:val="center"/>
        </w:trPr>
        <w:tc>
          <w:tcPr>
            <w:tcW w:w="511" w:type="dxa"/>
            <w:tcBorders>
              <w:top w:val="nil"/>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tc>
        <w:tc>
          <w:tcPr>
            <w:tcW w:w="467" w:type="dxa"/>
            <w:tcBorders>
              <w:top w:val="nil"/>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tc>
        <w:tc>
          <w:tcPr>
            <w:tcW w:w="525" w:type="dxa"/>
            <w:tcBorders>
              <w:top w:val="nil"/>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tc>
        <w:tc>
          <w:tcPr>
            <w:tcW w:w="481" w:type="dxa"/>
            <w:tcBorders>
              <w:top w:val="nil"/>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tc>
        <w:tc>
          <w:tcPr>
            <w:tcW w:w="527" w:type="dxa"/>
            <w:tcBorders>
              <w:top w:val="nil"/>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tc>
        <w:tc>
          <w:tcPr>
            <w:tcW w:w="1314" w:type="dxa"/>
            <w:tcBorders>
              <w:top w:val="nil"/>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tc>
        <w:tc>
          <w:tcPr>
            <w:tcW w:w="335" w:type="dxa"/>
            <w:tcBorders>
              <w:top w:val="nil"/>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tc>
        <w:tc>
          <w:tcPr>
            <w:tcW w:w="100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Times New Roman" w:eastAsia="Times New Roman" w:hAnsi="Times New Roman" w:cs="Times New Roman"/>
                <w:b/>
                <w:bCs/>
                <w:sz w:val="20"/>
                <w:szCs w:val="20"/>
              </w:rPr>
              <w:t>Cm/</w:t>
            </w:r>
            <w:r w:rsidRPr="000059B5">
              <w:rPr>
                <w:rFonts w:ascii="Sylfaen" w:eastAsia="Times New Roman" w:hAnsi="Sylfaen" w:cs="Arial"/>
                <w:b/>
                <w:bCs/>
                <w:sz w:val="20"/>
                <w:szCs w:val="20"/>
              </w:rPr>
              <w:t>ზდკ</w:t>
            </w:r>
          </w:p>
        </w:tc>
        <w:tc>
          <w:tcPr>
            <w:tcW w:w="905"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Times New Roman" w:eastAsia="Times New Roman" w:hAnsi="Times New Roman" w:cs="Times New Roman"/>
                <w:b/>
                <w:bCs/>
                <w:sz w:val="20"/>
                <w:szCs w:val="20"/>
              </w:rPr>
              <w:t>Xm</w:t>
            </w:r>
          </w:p>
        </w:tc>
        <w:tc>
          <w:tcPr>
            <w:tcW w:w="920"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Times New Roman" w:eastAsia="Times New Roman" w:hAnsi="Times New Roman" w:cs="Times New Roman"/>
                <w:b/>
                <w:bCs/>
                <w:sz w:val="20"/>
                <w:szCs w:val="20"/>
              </w:rPr>
              <w:t>Um</w:t>
            </w:r>
            <w:r w:rsidRPr="000059B5">
              <w:rPr>
                <w:rFonts w:ascii="Arial" w:eastAsia="Times New Roman" w:hAnsi="Arial" w:cs="Arial"/>
                <w:b/>
                <w:bCs/>
                <w:sz w:val="20"/>
                <w:szCs w:val="20"/>
              </w:rPr>
              <w:t xml:space="preserve"> </w:t>
            </w:r>
            <w:r w:rsidRPr="000059B5">
              <w:rPr>
                <w:rFonts w:ascii="Sylfaen" w:eastAsia="Times New Roman" w:hAnsi="Sylfaen" w:cs="Arial"/>
                <w:b/>
                <w:bCs/>
                <w:sz w:val="20"/>
                <w:szCs w:val="20"/>
              </w:rPr>
              <w:t>(მ/წმ)</w:t>
            </w:r>
          </w:p>
        </w:tc>
        <w:tc>
          <w:tcPr>
            <w:tcW w:w="963"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Times New Roman" w:eastAsia="Times New Roman" w:hAnsi="Times New Roman" w:cs="Times New Roman"/>
                <w:b/>
                <w:bCs/>
                <w:sz w:val="20"/>
                <w:szCs w:val="20"/>
              </w:rPr>
              <w:t>Cm/</w:t>
            </w:r>
            <w:r w:rsidRPr="000059B5">
              <w:rPr>
                <w:rFonts w:ascii="Sylfaen" w:eastAsia="Times New Roman" w:hAnsi="Sylfaen" w:cs="Arial"/>
                <w:b/>
                <w:bCs/>
                <w:sz w:val="20"/>
                <w:szCs w:val="20"/>
              </w:rPr>
              <w:t>ზდკ</w:t>
            </w:r>
          </w:p>
        </w:tc>
        <w:tc>
          <w:tcPr>
            <w:tcW w:w="846"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Times New Roman" w:eastAsia="Times New Roman" w:hAnsi="Times New Roman" w:cs="Times New Roman"/>
                <w:b/>
                <w:bCs/>
                <w:sz w:val="20"/>
                <w:szCs w:val="20"/>
              </w:rPr>
              <w:t>Xm</w:t>
            </w:r>
          </w:p>
        </w:tc>
        <w:tc>
          <w:tcPr>
            <w:tcW w:w="848"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Times New Roman" w:eastAsia="Times New Roman" w:hAnsi="Times New Roman" w:cs="Times New Roman"/>
                <w:b/>
                <w:bCs/>
                <w:sz w:val="20"/>
                <w:szCs w:val="20"/>
              </w:rPr>
              <w:t>Um</w:t>
            </w:r>
            <w:r w:rsidRPr="000059B5">
              <w:rPr>
                <w:rFonts w:ascii="Arial" w:eastAsia="Times New Roman" w:hAnsi="Arial" w:cs="Arial"/>
                <w:b/>
                <w:bCs/>
                <w:sz w:val="20"/>
                <w:szCs w:val="20"/>
              </w:rPr>
              <w:t xml:space="preserve"> </w:t>
            </w:r>
            <w:r w:rsidRPr="000059B5">
              <w:rPr>
                <w:rFonts w:ascii="Sylfaen" w:eastAsia="Times New Roman" w:hAnsi="Sylfaen" w:cs="Arial"/>
                <w:b/>
                <w:bCs/>
                <w:sz w:val="20"/>
                <w:szCs w:val="20"/>
              </w:rPr>
              <w:t>(მ/წმ)</w:t>
            </w:r>
          </w:p>
        </w:tc>
      </w:tr>
      <w:tr w:rsidR="000059B5" w:rsidRPr="000059B5" w:rsidTr="000059B5">
        <w:trPr>
          <w:jc w:val="center"/>
        </w:trPr>
        <w:tc>
          <w:tcPr>
            <w:tcW w:w="51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46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525"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2</w:t>
            </w:r>
          </w:p>
        </w:tc>
        <w:tc>
          <w:tcPr>
            <w:tcW w:w="48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1</w:t>
            </w:r>
          </w:p>
        </w:tc>
        <w:tc>
          <w:tcPr>
            <w:tcW w:w="52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Arial" w:eastAsia="Times New Roman" w:hAnsi="Arial" w:cs="Arial"/>
                <w:sz w:val="20"/>
                <w:szCs w:val="20"/>
              </w:rPr>
              <w:t>%</w:t>
            </w:r>
          </w:p>
        </w:tc>
        <w:tc>
          <w:tcPr>
            <w:tcW w:w="131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0000027</w:t>
            </w:r>
          </w:p>
        </w:tc>
        <w:tc>
          <w:tcPr>
            <w:tcW w:w="335"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p>
        </w:tc>
        <w:tc>
          <w:tcPr>
            <w:tcW w:w="100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0001</w:t>
            </w:r>
          </w:p>
        </w:tc>
        <w:tc>
          <w:tcPr>
            <w:tcW w:w="905"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85</w:t>
            </w:r>
            <w:r w:rsidRPr="000059B5">
              <w:rPr>
                <w:rFonts w:ascii="Arial" w:eastAsia="Times New Roman" w:hAnsi="Arial" w:cs="Arial"/>
                <w:sz w:val="20"/>
                <w:szCs w:val="20"/>
              </w:rPr>
              <w:t>,</w:t>
            </w:r>
            <w:r w:rsidRPr="000059B5">
              <w:rPr>
                <w:rFonts w:ascii="Sylfaen" w:eastAsia="Times New Roman" w:hAnsi="Sylfaen" w:cs="Times New Roman"/>
                <w:sz w:val="20"/>
                <w:szCs w:val="20"/>
              </w:rPr>
              <w:t>23</w:t>
            </w:r>
          </w:p>
        </w:tc>
        <w:tc>
          <w:tcPr>
            <w:tcW w:w="920"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4990</w:t>
            </w:r>
          </w:p>
        </w:tc>
        <w:tc>
          <w:tcPr>
            <w:tcW w:w="963"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0001</w:t>
            </w:r>
          </w:p>
        </w:tc>
        <w:tc>
          <w:tcPr>
            <w:tcW w:w="846"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91</w:t>
            </w:r>
            <w:r w:rsidRPr="000059B5">
              <w:rPr>
                <w:rFonts w:ascii="Arial" w:eastAsia="Times New Roman" w:hAnsi="Arial" w:cs="Arial"/>
                <w:sz w:val="20"/>
                <w:szCs w:val="20"/>
              </w:rPr>
              <w:t>,</w:t>
            </w:r>
            <w:r w:rsidRPr="000059B5">
              <w:rPr>
                <w:rFonts w:ascii="Sylfaen" w:eastAsia="Times New Roman" w:hAnsi="Sylfaen" w:cs="Times New Roman"/>
                <w:sz w:val="20"/>
                <w:szCs w:val="20"/>
              </w:rPr>
              <w:t>83</w:t>
            </w:r>
          </w:p>
        </w:tc>
        <w:tc>
          <w:tcPr>
            <w:tcW w:w="848"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6657</w:t>
            </w:r>
          </w:p>
        </w:tc>
      </w:tr>
      <w:tr w:rsidR="000059B5" w:rsidRPr="000059B5" w:rsidTr="000059B5">
        <w:trPr>
          <w:jc w:val="center"/>
        </w:trPr>
        <w:tc>
          <w:tcPr>
            <w:tcW w:w="51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46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525"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3</w:t>
            </w:r>
          </w:p>
        </w:tc>
        <w:tc>
          <w:tcPr>
            <w:tcW w:w="48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1</w:t>
            </w:r>
          </w:p>
        </w:tc>
        <w:tc>
          <w:tcPr>
            <w:tcW w:w="52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Arial" w:eastAsia="Times New Roman" w:hAnsi="Arial" w:cs="Arial"/>
                <w:sz w:val="20"/>
                <w:szCs w:val="20"/>
              </w:rPr>
              <w:t>%</w:t>
            </w:r>
          </w:p>
        </w:tc>
        <w:tc>
          <w:tcPr>
            <w:tcW w:w="131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0000027</w:t>
            </w:r>
          </w:p>
        </w:tc>
        <w:tc>
          <w:tcPr>
            <w:tcW w:w="335"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p>
        </w:tc>
        <w:tc>
          <w:tcPr>
            <w:tcW w:w="100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0001</w:t>
            </w:r>
          </w:p>
        </w:tc>
        <w:tc>
          <w:tcPr>
            <w:tcW w:w="905"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85</w:t>
            </w:r>
            <w:r w:rsidRPr="000059B5">
              <w:rPr>
                <w:rFonts w:ascii="Arial" w:eastAsia="Times New Roman" w:hAnsi="Arial" w:cs="Arial"/>
                <w:sz w:val="20"/>
                <w:szCs w:val="20"/>
              </w:rPr>
              <w:t>,</w:t>
            </w:r>
            <w:r w:rsidRPr="000059B5">
              <w:rPr>
                <w:rFonts w:ascii="Sylfaen" w:eastAsia="Times New Roman" w:hAnsi="Sylfaen" w:cs="Times New Roman"/>
                <w:sz w:val="20"/>
                <w:szCs w:val="20"/>
              </w:rPr>
              <w:t>23</w:t>
            </w:r>
          </w:p>
        </w:tc>
        <w:tc>
          <w:tcPr>
            <w:tcW w:w="920"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4990</w:t>
            </w:r>
          </w:p>
        </w:tc>
        <w:tc>
          <w:tcPr>
            <w:tcW w:w="963"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0001</w:t>
            </w:r>
          </w:p>
        </w:tc>
        <w:tc>
          <w:tcPr>
            <w:tcW w:w="846"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91</w:t>
            </w:r>
            <w:r w:rsidRPr="000059B5">
              <w:rPr>
                <w:rFonts w:ascii="Arial" w:eastAsia="Times New Roman" w:hAnsi="Arial" w:cs="Arial"/>
                <w:sz w:val="20"/>
                <w:szCs w:val="20"/>
              </w:rPr>
              <w:t>,</w:t>
            </w:r>
            <w:r w:rsidRPr="000059B5">
              <w:rPr>
                <w:rFonts w:ascii="Sylfaen" w:eastAsia="Times New Roman" w:hAnsi="Sylfaen" w:cs="Times New Roman"/>
                <w:sz w:val="20"/>
                <w:szCs w:val="20"/>
              </w:rPr>
              <w:t>83</w:t>
            </w:r>
          </w:p>
        </w:tc>
        <w:tc>
          <w:tcPr>
            <w:tcW w:w="848"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6657</w:t>
            </w:r>
          </w:p>
        </w:tc>
      </w:tr>
      <w:tr w:rsidR="000059B5" w:rsidRPr="000059B5" w:rsidTr="000059B5">
        <w:trPr>
          <w:jc w:val="center"/>
        </w:trPr>
        <w:tc>
          <w:tcPr>
            <w:tcW w:w="2511" w:type="dxa"/>
            <w:gridSpan w:val="5"/>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b/>
                <w:bCs/>
                <w:sz w:val="20"/>
                <w:szCs w:val="20"/>
              </w:rPr>
            </w:pPr>
            <w:r w:rsidRPr="000059B5">
              <w:rPr>
                <w:rFonts w:ascii="Sylfaen" w:eastAsia="Times New Roman" w:hAnsi="Sylfaen" w:cs="Arial"/>
                <w:b/>
                <w:bCs/>
                <w:sz w:val="20"/>
                <w:szCs w:val="20"/>
              </w:rPr>
              <w:t>სულ</w:t>
            </w:r>
            <w:r w:rsidRPr="000059B5">
              <w:rPr>
                <w:rFonts w:ascii="Arial" w:eastAsia="Times New Roman" w:hAnsi="Arial" w:cs="Arial"/>
                <w:b/>
                <w:bCs/>
                <w:sz w:val="20"/>
                <w:szCs w:val="20"/>
              </w:rPr>
              <w:t>:</w:t>
            </w:r>
          </w:p>
        </w:tc>
        <w:tc>
          <w:tcPr>
            <w:tcW w:w="131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b/>
                <w:bCs/>
                <w:sz w:val="20"/>
                <w:szCs w:val="20"/>
              </w:rPr>
            </w:pPr>
            <w:r w:rsidRPr="000059B5">
              <w:rPr>
                <w:rFonts w:ascii="Sylfaen" w:eastAsia="Times New Roman" w:hAnsi="Sylfaen" w:cs="Times New Roman"/>
                <w:b/>
                <w:bCs/>
                <w:sz w:val="20"/>
                <w:szCs w:val="20"/>
              </w:rPr>
              <w:t>0</w:t>
            </w:r>
            <w:r w:rsidRPr="000059B5">
              <w:rPr>
                <w:rFonts w:ascii="Arial" w:eastAsia="Times New Roman" w:hAnsi="Arial" w:cs="Arial"/>
                <w:b/>
                <w:bCs/>
                <w:sz w:val="20"/>
                <w:szCs w:val="20"/>
              </w:rPr>
              <w:t>,</w:t>
            </w:r>
            <w:r w:rsidRPr="000059B5">
              <w:rPr>
                <w:rFonts w:ascii="Sylfaen" w:eastAsia="Times New Roman" w:hAnsi="Sylfaen" w:cs="Times New Roman"/>
                <w:b/>
                <w:bCs/>
                <w:sz w:val="20"/>
                <w:szCs w:val="20"/>
              </w:rPr>
              <w:t>0000054</w:t>
            </w:r>
          </w:p>
        </w:tc>
        <w:tc>
          <w:tcPr>
            <w:tcW w:w="335"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sz w:val="20"/>
                <w:szCs w:val="20"/>
              </w:rPr>
            </w:pPr>
          </w:p>
        </w:tc>
        <w:tc>
          <w:tcPr>
            <w:tcW w:w="100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b/>
                <w:bCs/>
                <w:sz w:val="20"/>
                <w:szCs w:val="20"/>
              </w:rPr>
            </w:pPr>
            <w:r w:rsidRPr="000059B5">
              <w:rPr>
                <w:rFonts w:ascii="Sylfaen" w:eastAsia="Times New Roman" w:hAnsi="Sylfaen" w:cs="Times New Roman"/>
                <w:b/>
                <w:bCs/>
                <w:sz w:val="20"/>
                <w:szCs w:val="20"/>
              </w:rPr>
              <w:t>0</w:t>
            </w:r>
            <w:r w:rsidRPr="000059B5">
              <w:rPr>
                <w:rFonts w:ascii="Arial" w:eastAsia="Times New Roman" w:hAnsi="Arial" w:cs="Arial"/>
                <w:b/>
                <w:bCs/>
                <w:sz w:val="20"/>
                <w:szCs w:val="20"/>
              </w:rPr>
              <w:t>,</w:t>
            </w:r>
            <w:r w:rsidRPr="000059B5">
              <w:rPr>
                <w:rFonts w:ascii="Sylfaen" w:eastAsia="Times New Roman" w:hAnsi="Sylfaen" w:cs="Times New Roman"/>
                <w:b/>
                <w:bCs/>
                <w:sz w:val="20"/>
                <w:szCs w:val="20"/>
              </w:rPr>
              <w:t>0002</w:t>
            </w:r>
          </w:p>
        </w:tc>
        <w:tc>
          <w:tcPr>
            <w:tcW w:w="1825"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sz w:val="20"/>
                <w:szCs w:val="20"/>
              </w:rPr>
            </w:pPr>
          </w:p>
        </w:tc>
        <w:tc>
          <w:tcPr>
            <w:tcW w:w="963"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b/>
                <w:bCs/>
                <w:sz w:val="20"/>
                <w:szCs w:val="20"/>
              </w:rPr>
            </w:pPr>
            <w:r w:rsidRPr="000059B5">
              <w:rPr>
                <w:rFonts w:ascii="Sylfaen" w:eastAsia="Times New Roman" w:hAnsi="Sylfaen" w:cs="Times New Roman"/>
                <w:b/>
                <w:bCs/>
                <w:sz w:val="20"/>
                <w:szCs w:val="20"/>
              </w:rPr>
              <w:t>0</w:t>
            </w:r>
            <w:r w:rsidRPr="000059B5">
              <w:rPr>
                <w:rFonts w:ascii="Arial" w:eastAsia="Times New Roman" w:hAnsi="Arial" w:cs="Arial"/>
                <w:b/>
                <w:bCs/>
                <w:sz w:val="20"/>
                <w:szCs w:val="20"/>
              </w:rPr>
              <w:t>,</w:t>
            </w:r>
            <w:r w:rsidRPr="000059B5">
              <w:rPr>
                <w:rFonts w:ascii="Sylfaen" w:eastAsia="Times New Roman" w:hAnsi="Sylfaen" w:cs="Times New Roman"/>
                <w:b/>
                <w:bCs/>
                <w:sz w:val="20"/>
                <w:szCs w:val="20"/>
              </w:rPr>
              <w:t>0002</w:t>
            </w:r>
          </w:p>
        </w:tc>
        <w:tc>
          <w:tcPr>
            <w:tcW w:w="1694"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sz w:val="20"/>
                <w:szCs w:val="20"/>
              </w:rPr>
            </w:pPr>
          </w:p>
        </w:tc>
      </w:tr>
    </w:tbl>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ნივთიერება</w:t>
      </w:r>
      <w:r w:rsidRPr="000059B5">
        <w:rPr>
          <w:rFonts w:ascii="Arial" w:eastAsia="Times New Roman" w:hAnsi="Arial" w:cs="Arial"/>
          <w:b/>
          <w:bCs/>
          <w:sz w:val="20"/>
          <w:szCs w:val="20"/>
        </w:rPr>
        <w:t xml:space="preserve">: </w:t>
      </w:r>
      <w:r w:rsidRPr="000059B5">
        <w:rPr>
          <w:rFonts w:ascii="Sylfaen" w:eastAsia="Times New Roman" w:hAnsi="Sylfaen" w:cs="Times New Roman"/>
          <w:b/>
          <w:bCs/>
          <w:sz w:val="20"/>
          <w:szCs w:val="20"/>
        </w:rPr>
        <w:t>0255</w:t>
      </w:r>
      <w:r w:rsidRPr="000059B5">
        <w:rPr>
          <w:rFonts w:ascii="Arial" w:eastAsia="Times New Roman" w:hAnsi="Arial" w:cs="Arial"/>
          <w:b/>
          <w:bCs/>
          <w:sz w:val="20"/>
          <w:szCs w:val="20"/>
        </w:rPr>
        <w:t xml:space="preserve">   </w:t>
      </w:r>
      <w:r w:rsidRPr="000059B5">
        <w:rPr>
          <w:rFonts w:ascii="Sylfaen" w:eastAsia="Times New Roman" w:hAnsi="Sylfaen" w:cs="Sylfaen"/>
          <w:b/>
          <w:bCs/>
          <w:sz w:val="20"/>
          <w:szCs w:val="20"/>
        </w:rPr>
        <w:t>კადმიუმის</w:t>
      </w:r>
      <w:r w:rsidRPr="000059B5">
        <w:rPr>
          <w:rFonts w:ascii="Times New Roman" w:eastAsia="Times New Roman" w:hAnsi="Times New Roman" w:cs="Times New Roman"/>
          <w:b/>
          <w:bCs/>
          <w:sz w:val="20"/>
          <w:szCs w:val="20"/>
        </w:rPr>
        <w:t xml:space="preserve"> </w:t>
      </w:r>
      <w:r w:rsidRPr="000059B5">
        <w:rPr>
          <w:rFonts w:ascii="Sylfaen" w:eastAsia="Times New Roman" w:hAnsi="Sylfaen" w:cs="Sylfaen"/>
          <w:b/>
          <w:bCs/>
          <w:sz w:val="20"/>
          <w:szCs w:val="20"/>
        </w:rPr>
        <w:t>ოქსიდი</w:t>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p>
    <w:tbl>
      <w:tblPr>
        <w:tblW w:w="0" w:type="auto"/>
        <w:jc w:val="center"/>
        <w:tblLayout w:type="fixed"/>
        <w:tblCellMar>
          <w:left w:w="0" w:type="dxa"/>
          <w:right w:w="0" w:type="dxa"/>
        </w:tblCellMar>
        <w:tblLook w:val="0000" w:firstRow="0" w:lastRow="0" w:firstColumn="0" w:lastColumn="0" w:noHBand="0" w:noVBand="0"/>
      </w:tblPr>
      <w:tblGrid>
        <w:gridCol w:w="511"/>
        <w:gridCol w:w="467"/>
        <w:gridCol w:w="525"/>
        <w:gridCol w:w="481"/>
        <w:gridCol w:w="527"/>
        <w:gridCol w:w="1314"/>
        <w:gridCol w:w="335"/>
        <w:gridCol w:w="1007"/>
        <w:gridCol w:w="905"/>
        <w:gridCol w:w="920"/>
        <w:gridCol w:w="963"/>
        <w:gridCol w:w="846"/>
        <w:gridCol w:w="848"/>
      </w:tblGrid>
      <w:tr w:rsidR="000059B5" w:rsidRPr="000059B5" w:rsidTr="000059B5">
        <w:trPr>
          <w:jc w:val="center"/>
        </w:trPr>
        <w:tc>
          <w:tcPr>
            <w:tcW w:w="511" w:type="dxa"/>
            <w:tcBorders>
              <w:top w:val="single" w:sz="4" w:space="0" w:color="auto"/>
              <w:left w:val="single" w:sz="4" w:space="0" w:color="auto"/>
              <w:bottom w:val="nil"/>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w:t>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მოედ.</w:t>
            </w:r>
          </w:p>
        </w:tc>
        <w:tc>
          <w:tcPr>
            <w:tcW w:w="467" w:type="dxa"/>
            <w:tcBorders>
              <w:top w:val="single" w:sz="4" w:space="0" w:color="auto"/>
              <w:left w:val="single" w:sz="4" w:space="0" w:color="auto"/>
              <w:bottom w:val="nil"/>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w:t>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საამქ.</w:t>
            </w:r>
          </w:p>
        </w:tc>
        <w:tc>
          <w:tcPr>
            <w:tcW w:w="525" w:type="dxa"/>
            <w:tcBorders>
              <w:top w:val="single" w:sz="4" w:space="0" w:color="auto"/>
              <w:left w:val="single" w:sz="4" w:space="0" w:color="auto"/>
              <w:bottom w:val="nil"/>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w:t>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წყაროს</w:t>
            </w:r>
          </w:p>
        </w:tc>
        <w:tc>
          <w:tcPr>
            <w:tcW w:w="481" w:type="dxa"/>
            <w:tcBorders>
              <w:top w:val="single" w:sz="4" w:space="0" w:color="auto"/>
              <w:left w:val="single" w:sz="4" w:space="0" w:color="auto"/>
              <w:bottom w:val="nil"/>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ტიპი</w:t>
            </w:r>
          </w:p>
        </w:tc>
        <w:tc>
          <w:tcPr>
            <w:tcW w:w="525" w:type="dxa"/>
            <w:tcBorders>
              <w:top w:val="single" w:sz="4" w:space="0" w:color="auto"/>
              <w:left w:val="single" w:sz="4" w:space="0" w:color="auto"/>
              <w:bottom w:val="nil"/>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აღრიცხვა</w:t>
            </w:r>
          </w:p>
        </w:tc>
        <w:tc>
          <w:tcPr>
            <w:tcW w:w="1314" w:type="dxa"/>
            <w:tcBorders>
              <w:top w:val="single" w:sz="4" w:space="0" w:color="auto"/>
              <w:left w:val="single" w:sz="4" w:space="0" w:color="auto"/>
              <w:bottom w:val="nil"/>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გაფრქვევა</w:t>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(გ/წმ)</w:t>
            </w:r>
          </w:p>
        </w:tc>
        <w:tc>
          <w:tcPr>
            <w:tcW w:w="335" w:type="dxa"/>
            <w:tcBorders>
              <w:top w:val="single" w:sz="4" w:space="0" w:color="auto"/>
              <w:left w:val="single" w:sz="4" w:space="0" w:color="auto"/>
              <w:bottom w:val="nil"/>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Times New Roman" w:eastAsia="Times New Roman" w:hAnsi="Times New Roman" w:cs="Times New Roman"/>
                <w:b/>
                <w:bCs/>
                <w:sz w:val="20"/>
                <w:szCs w:val="20"/>
              </w:rPr>
              <w:t>F</w:t>
            </w:r>
          </w:p>
        </w:tc>
        <w:tc>
          <w:tcPr>
            <w:tcW w:w="2832" w:type="dxa"/>
            <w:gridSpan w:val="3"/>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ზაფხ.</w:t>
            </w:r>
          </w:p>
        </w:tc>
        <w:tc>
          <w:tcPr>
            <w:tcW w:w="2657" w:type="dxa"/>
            <w:gridSpan w:val="3"/>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ზამთ.</w:t>
            </w:r>
          </w:p>
        </w:tc>
      </w:tr>
      <w:tr w:rsidR="000059B5" w:rsidRPr="000059B5" w:rsidTr="000059B5">
        <w:trPr>
          <w:jc w:val="center"/>
        </w:trPr>
        <w:tc>
          <w:tcPr>
            <w:tcW w:w="511" w:type="dxa"/>
            <w:tcBorders>
              <w:top w:val="nil"/>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tc>
        <w:tc>
          <w:tcPr>
            <w:tcW w:w="467" w:type="dxa"/>
            <w:tcBorders>
              <w:top w:val="nil"/>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tc>
        <w:tc>
          <w:tcPr>
            <w:tcW w:w="525" w:type="dxa"/>
            <w:tcBorders>
              <w:top w:val="nil"/>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tc>
        <w:tc>
          <w:tcPr>
            <w:tcW w:w="481" w:type="dxa"/>
            <w:tcBorders>
              <w:top w:val="nil"/>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tc>
        <w:tc>
          <w:tcPr>
            <w:tcW w:w="525" w:type="dxa"/>
            <w:tcBorders>
              <w:top w:val="nil"/>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tc>
        <w:tc>
          <w:tcPr>
            <w:tcW w:w="1314" w:type="dxa"/>
            <w:tcBorders>
              <w:top w:val="nil"/>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tc>
        <w:tc>
          <w:tcPr>
            <w:tcW w:w="335" w:type="dxa"/>
            <w:tcBorders>
              <w:top w:val="nil"/>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tc>
        <w:tc>
          <w:tcPr>
            <w:tcW w:w="100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Times New Roman" w:eastAsia="Times New Roman" w:hAnsi="Times New Roman" w:cs="Times New Roman"/>
                <w:b/>
                <w:bCs/>
                <w:sz w:val="20"/>
                <w:szCs w:val="20"/>
              </w:rPr>
              <w:t>Cm/</w:t>
            </w:r>
            <w:r w:rsidRPr="000059B5">
              <w:rPr>
                <w:rFonts w:ascii="Sylfaen" w:eastAsia="Times New Roman" w:hAnsi="Sylfaen" w:cs="Arial"/>
                <w:b/>
                <w:bCs/>
                <w:sz w:val="20"/>
                <w:szCs w:val="20"/>
              </w:rPr>
              <w:t>ზდკ</w:t>
            </w:r>
          </w:p>
        </w:tc>
        <w:tc>
          <w:tcPr>
            <w:tcW w:w="905"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Times New Roman" w:eastAsia="Times New Roman" w:hAnsi="Times New Roman" w:cs="Times New Roman"/>
                <w:b/>
                <w:bCs/>
                <w:sz w:val="20"/>
                <w:szCs w:val="20"/>
              </w:rPr>
              <w:t>Xm</w:t>
            </w:r>
          </w:p>
        </w:tc>
        <w:tc>
          <w:tcPr>
            <w:tcW w:w="919"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Times New Roman" w:eastAsia="Times New Roman" w:hAnsi="Times New Roman" w:cs="Times New Roman"/>
                <w:b/>
                <w:bCs/>
                <w:sz w:val="20"/>
                <w:szCs w:val="20"/>
              </w:rPr>
              <w:t>Um</w:t>
            </w:r>
            <w:r w:rsidRPr="000059B5">
              <w:rPr>
                <w:rFonts w:ascii="Arial" w:eastAsia="Times New Roman" w:hAnsi="Arial" w:cs="Arial"/>
                <w:b/>
                <w:bCs/>
                <w:sz w:val="20"/>
                <w:szCs w:val="20"/>
              </w:rPr>
              <w:t xml:space="preserve"> </w:t>
            </w:r>
            <w:r w:rsidRPr="000059B5">
              <w:rPr>
                <w:rFonts w:ascii="Sylfaen" w:eastAsia="Times New Roman" w:hAnsi="Sylfaen" w:cs="Arial"/>
                <w:b/>
                <w:bCs/>
                <w:sz w:val="20"/>
                <w:szCs w:val="20"/>
              </w:rPr>
              <w:t>(მ/წმ)</w:t>
            </w:r>
          </w:p>
        </w:tc>
        <w:tc>
          <w:tcPr>
            <w:tcW w:w="963"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Times New Roman" w:eastAsia="Times New Roman" w:hAnsi="Times New Roman" w:cs="Times New Roman"/>
                <w:b/>
                <w:bCs/>
                <w:sz w:val="20"/>
                <w:szCs w:val="20"/>
              </w:rPr>
              <w:t>Cm/</w:t>
            </w:r>
            <w:r w:rsidRPr="000059B5">
              <w:rPr>
                <w:rFonts w:ascii="Sylfaen" w:eastAsia="Times New Roman" w:hAnsi="Sylfaen" w:cs="Arial"/>
                <w:b/>
                <w:bCs/>
                <w:sz w:val="20"/>
                <w:szCs w:val="20"/>
              </w:rPr>
              <w:t>ზდკ</w:t>
            </w:r>
          </w:p>
        </w:tc>
        <w:tc>
          <w:tcPr>
            <w:tcW w:w="846"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Times New Roman" w:eastAsia="Times New Roman" w:hAnsi="Times New Roman" w:cs="Times New Roman"/>
                <w:b/>
                <w:bCs/>
                <w:sz w:val="20"/>
                <w:szCs w:val="20"/>
              </w:rPr>
              <w:t>Xm</w:t>
            </w:r>
          </w:p>
        </w:tc>
        <w:tc>
          <w:tcPr>
            <w:tcW w:w="846"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Times New Roman" w:eastAsia="Times New Roman" w:hAnsi="Times New Roman" w:cs="Times New Roman"/>
                <w:b/>
                <w:bCs/>
                <w:sz w:val="20"/>
                <w:szCs w:val="20"/>
              </w:rPr>
              <w:t>Um</w:t>
            </w:r>
            <w:r w:rsidRPr="000059B5">
              <w:rPr>
                <w:rFonts w:ascii="Arial" w:eastAsia="Times New Roman" w:hAnsi="Arial" w:cs="Arial"/>
                <w:b/>
                <w:bCs/>
                <w:sz w:val="20"/>
                <w:szCs w:val="20"/>
              </w:rPr>
              <w:t xml:space="preserve"> </w:t>
            </w:r>
            <w:r w:rsidRPr="000059B5">
              <w:rPr>
                <w:rFonts w:ascii="Sylfaen" w:eastAsia="Times New Roman" w:hAnsi="Sylfaen" w:cs="Arial"/>
                <w:b/>
                <w:bCs/>
                <w:sz w:val="20"/>
                <w:szCs w:val="20"/>
              </w:rPr>
              <w:lastRenderedPageBreak/>
              <w:t>(მ/წმ)</w:t>
            </w:r>
          </w:p>
        </w:tc>
      </w:tr>
      <w:tr w:rsidR="000059B5" w:rsidRPr="000059B5" w:rsidTr="000059B5">
        <w:trPr>
          <w:jc w:val="center"/>
        </w:trPr>
        <w:tc>
          <w:tcPr>
            <w:tcW w:w="51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lastRenderedPageBreak/>
              <w:t>0</w:t>
            </w:r>
          </w:p>
        </w:tc>
        <w:tc>
          <w:tcPr>
            <w:tcW w:w="46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525"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2</w:t>
            </w:r>
          </w:p>
        </w:tc>
        <w:tc>
          <w:tcPr>
            <w:tcW w:w="48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1</w:t>
            </w:r>
          </w:p>
        </w:tc>
        <w:tc>
          <w:tcPr>
            <w:tcW w:w="525"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Arial" w:eastAsia="Times New Roman" w:hAnsi="Arial" w:cs="Arial"/>
                <w:sz w:val="20"/>
                <w:szCs w:val="20"/>
              </w:rPr>
              <w:t>%</w:t>
            </w:r>
          </w:p>
        </w:tc>
        <w:tc>
          <w:tcPr>
            <w:tcW w:w="131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0000013</w:t>
            </w:r>
          </w:p>
        </w:tc>
        <w:tc>
          <w:tcPr>
            <w:tcW w:w="335"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p>
        </w:tc>
        <w:tc>
          <w:tcPr>
            <w:tcW w:w="100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0002</w:t>
            </w:r>
          </w:p>
        </w:tc>
        <w:tc>
          <w:tcPr>
            <w:tcW w:w="905"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85</w:t>
            </w:r>
            <w:r w:rsidRPr="000059B5">
              <w:rPr>
                <w:rFonts w:ascii="Arial" w:eastAsia="Times New Roman" w:hAnsi="Arial" w:cs="Arial"/>
                <w:sz w:val="20"/>
                <w:szCs w:val="20"/>
              </w:rPr>
              <w:t>,</w:t>
            </w:r>
            <w:r w:rsidRPr="000059B5">
              <w:rPr>
                <w:rFonts w:ascii="Sylfaen" w:eastAsia="Times New Roman" w:hAnsi="Sylfaen" w:cs="Times New Roman"/>
                <w:sz w:val="20"/>
                <w:szCs w:val="20"/>
              </w:rPr>
              <w:t>23</w:t>
            </w:r>
          </w:p>
        </w:tc>
        <w:tc>
          <w:tcPr>
            <w:tcW w:w="919"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4990</w:t>
            </w:r>
          </w:p>
        </w:tc>
        <w:tc>
          <w:tcPr>
            <w:tcW w:w="963"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0002</w:t>
            </w:r>
          </w:p>
        </w:tc>
        <w:tc>
          <w:tcPr>
            <w:tcW w:w="846"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91</w:t>
            </w:r>
            <w:r w:rsidRPr="000059B5">
              <w:rPr>
                <w:rFonts w:ascii="Arial" w:eastAsia="Times New Roman" w:hAnsi="Arial" w:cs="Arial"/>
                <w:sz w:val="20"/>
                <w:szCs w:val="20"/>
              </w:rPr>
              <w:t>,</w:t>
            </w:r>
            <w:r w:rsidRPr="000059B5">
              <w:rPr>
                <w:rFonts w:ascii="Sylfaen" w:eastAsia="Times New Roman" w:hAnsi="Sylfaen" w:cs="Times New Roman"/>
                <w:sz w:val="20"/>
                <w:szCs w:val="20"/>
              </w:rPr>
              <w:t>83</w:t>
            </w:r>
          </w:p>
        </w:tc>
        <w:tc>
          <w:tcPr>
            <w:tcW w:w="846"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6657</w:t>
            </w:r>
          </w:p>
        </w:tc>
      </w:tr>
      <w:tr w:rsidR="000059B5" w:rsidRPr="000059B5" w:rsidTr="000059B5">
        <w:trPr>
          <w:jc w:val="center"/>
        </w:trPr>
        <w:tc>
          <w:tcPr>
            <w:tcW w:w="51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46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525"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3</w:t>
            </w:r>
          </w:p>
        </w:tc>
        <w:tc>
          <w:tcPr>
            <w:tcW w:w="48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1</w:t>
            </w:r>
          </w:p>
        </w:tc>
        <w:tc>
          <w:tcPr>
            <w:tcW w:w="525"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Arial" w:eastAsia="Times New Roman" w:hAnsi="Arial" w:cs="Arial"/>
                <w:sz w:val="20"/>
                <w:szCs w:val="20"/>
              </w:rPr>
              <w:t>%</w:t>
            </w:r>
          </w:p>
        </w:tc>
        <w:tc>
          <w:tcPr>
            <w:tcW w:w="131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0000013</w:t>
            </w:r>
          </w:p>
        </w:tc>
        <w:tc>
          <w:tcPr>
            <w:tcW w:w="335"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p>
        </w:tc>
        <w:tc>
          <w:tcPr>
            <w:tcW w:w="100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0002</w:t>
            </w:r>
          </w:p>
        </w:tc>
        <w:tc>
          <w:tcPr>
            <w:tcW w:w="905"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85</w:t>
            </w:r>
            <w:r w:rsidRPr="000059B5">
              <w:rPr>
                <w:rFonts w:ascii="Arial" w:eastAsia="Times New Roman" w:hAnsi="Arial" w:cs="Arial"/>
                <w:sz w:val="20"/>
                <w:szCs w:val="20"/>
              </w:rPr>
              <w:t>,</w:t>
            </w:r>
            <w:r w:rsidRPr="000059B5">
              <w:rPr>
                <w:rFonts w:ascii="Sylfaen" w:eastAsia="Times New Roman" w:hAnsi="Sylfaen" w:cs="Times New Roman"/>
                <w:sz w:val="20"/>
                <w:szCs w:val="20"/>
              </w:rPr>
              <w:t>23</w:t>
            </w:r>
          </w:p>
        </w:tc>
        <w:tc>
          <w:tcPr>
            <w:tcW w:w="919"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4990</w:t>
            </w:r>
          </w:p>
        </w:tc>
        <w:tc>
          <w:tcPr>
            <w:tcW w:w="963"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0002</w:t>
            </w:r>
          </w:p>
        </w:tc>
        <w:tc>
          <w:tcPr>
            <w:tcW w:w="846"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91</w:t>
            </w:r>
            <w:r w:rsidRPr="000059B5">
              <w:rPr>
                <w:rFonts w:ascii="Arial" w:eastAsia="Times New Roman" w:hAnsi="Arial" w:cs="Arial"/>
                <w:sz w:val="20"/>
                <w:szCs w:val="20"/>
              </w:rPr>
              <w:t>,</w:t>
            </w:r>
            <w:r w:rsidRPr="000059B5">
              <w:rPr>
                <w:rFonts w:ascii="Sylfaen" w:eastAsia="Times New Roman" w:hAnsi="Sylfaen" w:cs="Times New Roman"/>
                <w:sz w:val="20"/>
                <w:szCs w:val="20"/>
              </w:rPr>
              <w:t>83</w:t>
            </w:r>
          </w:p>
        </w:tc>
        <w:tc>
          <w:tcPr>
            <w:tcW w:w="846"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6657</w:t>
            </w:r>
          </w:p>
        </w:tc>
      </w:tr>
      <w:tr w:rsidR="000059B5" w:rsidRPr="000059B5" w:rsidTr="000059B5">
        <w:trPr>
          <w:jc w:val="center"/>
        </w:trPr>
        <w:tc>
          <w:tcPr>
            <w:tcW w:w="2511" w:type="dxa"/>
            <w:gridSpan w:val="5"/>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b/>
                <w:bCs/>
                <w:sz w:val="20"/>
                <w:szCs w:val="20"/>
              </w:rPr>
            </w:pPr>
            <w:r w:rsidRPr="000059B5">
              <w:rPr>
                <w:rFonts w:ascii="Sylfaen" w:eastAsia="Times New Roman" w:hAnsi="Sylfaen" w:cs="Arial"/>
                <w:b/>
                <w:bCs/>
                <w:sz w:val="20"/>
                <w:szCs w:val="20"/>
              </w:rPr>
              <w:t>სულ</w:t>
            </w:r>
            <w:r w:rsidRPr="000059B5">
              <w:rPr>
                <w:rFonts w:ascii="Arial" w:eastAsia="Times New Roman" w:hAnsi="Arial" w:cs="Arial"/>
                <w:b/>
                <w:bCs/>
                <w:sz w:val="20"/>
                <w:szCs w:val="20"/>
              </w:rPr>
              <w:t>:</w:t>
            </w:r>
          </w:p>
        </w:tc>
        <w:tc>
          <w:tcPr>
            <w:tcW w:w="131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b/>
                <w:bCs/>
                <w:sz w:val="20"/>
                <w:szCs w:val="20"/>
              </w:rPr>
            </w:pPr>
            <w:r w:rsidRPr="000059B5">
              <w:rPr>
                <w:rFonts w:ascii="Sylfaen" w:eastAsia="Times New Roman" w:hAnsi="Sylfaen" w:cs="Times New Roman"/>
                <w:b/>
                <w:bCs/>
                <w:sz w:val="20"/>
                <w:szCs w:val="20"/>
              </w:rPr>
              <w:t>0</w:t>
            </w:r>
            <w:r w:rsidRPr="000059B5">
              <w:rPr>
                <w:rFonts w:ascii="Arial" w:eastAsia="Times New Roman" w:hAnsi="Arial" w:cs="Arial"/>
                <w:b/>
                <w:bCs/>
                <w:sz w:val="20"/>
                <w:szCs w:val="20"/>
              </w:rPr>
              <w:t>,</w:t>
            </w:r>
            <w:r w:rsidRPr="000059B5">
              <w:rPr>
                <w:rFonts w:ascii="Sylfaen" w:eastAsia="Times New Roman" w:hAnsi="Sylfaen" w:cs="Times New Roman"/>
                <w:b/>
                <w:bCs/>
                <w:sz w:val="20"/>
                <w:szCs w:val="20"/>
              </w:rPr>
              <w:t>0000026</w:t>
            </w:r>
          </w:p>
        </w:tc>
        <w:tc>
          <w:tcPr>
            <w:tcW w:w="335"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sz w:val="20"/>
                <w:szCs w:val="20"/>
              </w:rPr>
            </w:pPr>
          </w:p>
        </w:tc>
        <w:tc>
          <w:tcPr>
            <w:tcW w:w="100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b/>
                <w:bCs/>
                <w:sz w:val="20"/>
                <w:szCs w:val="20"/>
              </w:rPr>
            </w:pPr>
            <w:r w:rsidRPr="000059B5">
              <w:rPr>
                <w:rFonts w:ascii="Sylfaen" w:eastAsia="Times New Roman" w:hAnsi="Sylfaen" w:cs="Times New Roman"/>
                <w:b/>
                <w:bCs/>
                <w:sz w:val="20"/>
                <w:szCs w:val="20"/>
              </w:rPr>
              <w:t>0</w:t>
            </w:r>
            <w:r w:rsidRPr="000059B5">
              <w:rPr>
                <w:rFonts w:ascii="Arial" w:eastAsia="Times New Roman" w:hAnsi="Arial" w:cs="Arial"/>
                <w:b/>
                <w:bCs/>
                <w:sz w:val="20"/>
                <w:szCs w:val="20"/>
              </w:rPr>
              <w:t>,</w:t>
            </w:r>
            <w:r w:rsidRPr="000059B5">
              <w:rPr>
                <w:rFonts w:ascii="Sylfaen" w:eastAsia="Times New Roman" w:hAnsi="Sylfaen" w:cs="Times New Roman"/>
                <w:b/>
                <w:bCs/>
                <w:sz w:val="20"/>
                <w:szCs w:val="20"/>
              </w:rPr>
              <w:t>0005</w:t>
            </w:r>
          </w:p>
        </w:tc>
        <w:tc>
          <w:tcPr>
            <w:tcW w:w="1825"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sz w:val="20"/>
                <w:szCs w:val="20"/>
              </w:rPr>
            </w:pPr>
          </w:p>
        </w:tc>
        <w:tc>
          <w:tcPr>
            <w:tcW w:w="963"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b/>
                <w:bCs/>
                <w:sz w:val="20"/>
                <w:szCs w:val="20"/>
              </w:rPr>
            </w:pPr>
            <w:r w:rsidRPr="000059B5">
              <w:rPr>
                <w:rFonts w:ascii="Sylfaen" w:eastAsia="Times New Roman" w:hAnsi="Sylfaen" w:cs="Times New Roman"/>
                <w:b/>
                <w:bCs/>
                <w:sz w:val="20"/>
                <w:szCs w:val="20"/>
              </w:rPr>
              <w:t>0</w:t>
            </w:r>
            <w:r w:rsidRPr="000059B5">
              <w:rPr>
                <w:rFonts w:ascii="Arial" w:eastAsia="Times New Roman" w:hAnsi="Arial" w:cs="Arial"/>
                <w:b/>
                <w:bCs/>
                <w:sz w:val="20"/>
                <w:szCs w:val="20"/>
              </w:rPr>
              <w:t>,</w:t>
            </w:r>
            <w:r w:rsidRPr="000059B5">
              <w:rPr>
                <w:rFonts w:ascii="Sylfaen" w:eastAsia="Times New Roman" w:hAnsi="Sylfaen" w:cs="Times New Roman"/>
                <w:b/>
                <w:bCs/>
                <w:sz w:val="20"/>
                <w:szCs w:val="20"/>
              </w:rPr>
              <w:t>0004</w:t>
            </w:r>
          </w:p>
        </w:tc>
        <w:tc>
          <w:tcPr>
            <w:tcW w:w="1693"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sz w:val="20"/>
                <w:szCs w:val="20"/>
              </w:rPr>
            </w:pPr>
          </w:p>
        </w:tc>
      </w:tr>
    </w:tbl>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ნივთიერება</w:t>
      </w:r>
      <w:r w:rsidRPr="000059B5">
        <w:rPr>
          <w:rFonts w:ascii="Arial" w:eastAsia="Times New Roman" w:hAnsi="Arial" w:cs="Arial"/>
          <w:b/>
          <w:bCs/>
          <w:sz w:val="20"/>
          <w:szCs w:val="20"/>
        </w:rPr>
        <w:t xml:space="preserve">: </w:t>
      </w:r>
      <w:r w:rsidRPr="000059B5">
        <w:rPr>
          <w:rFonts w:ascii="Sylfaen" w:eastAsia="Times New Roman" w:hAnsi="Sylfaen" w:cs="Times New Roman"/>
          <w:b/>
          <w:bCs/>
          <w:sz w:val="20"/>
          <w:szCs w:val="20"/>
        </w:rPr>
        <w:t>0301</w:t>
      </w:r>
      <w:r w:rsidRPr="000059B5">
        <w:rPr>
          <w:rFonts w:ascii="Arial" w:eastAsia="Times New Roman" w:hAnsi="Arial" w:cs="Arial"/>
          <w:b/>
          <w:bCs/>
          <w:sz w:val="20"/>
          <w:szCs w:val="20"/>
        </w:rPr>
        <w:t xml:space="preserve">   </w:t>
      </w:r>
      <w:r w:rsidRPr="000059B5">
        <w:rPr>
          <w:rFonts w:ascii="Sylfaen" w:eastAsia="Times New Roman" w:hAnsi="Sylfaen" w:cs="Sylfaen"/>
          <w:b/>
          <w:bCs/>
          <w:sz w:val="20"/>
          <w:szCs w:val="20"/>
        </w:rPr>
        <w:t>აზოტის</w:t>
      </w:r>
      <w:r w:rsidRPr="000059B5">
        <w:rPr>
          <w:rFonts w:ascii="Times New Roman" w:eastAsia="Times New Roman" w:hAnsi="Times New Roman" w:cs="Times New Roman"/>
          <w:b/>
          <w:bCs/>
          <w:sz w:val="20"/>
          <w:szCs w:val="20"/>
        </w:rPr>
        <w:t xml:space="preserve"> </w:t>
      </w:r>
      <w:r w:rsidRPr="000059B5">
        <w:rPr>
          <w:rFonts w:ascii="Sylfaen" w:eastAsia="Times New Roman" w:hAnsi="Sylfaen" w:cs="Sylfaen"/>
          <w:b/>
          <w:bCs/>
          <w:sz w:val="20"/>
          <w:szCs w:val="20"/>
        </w:rPr>
        <w:t>ორჟანგი</w:t>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tbl>
      <w:tblPr>
        <w:tblW w:w="0" w:type="auto"/>
        <w:jc w:val="center"/>
        <w:tblLayout w:type="fixed"/>
        <w:tblCellMar>
          <w:left w:w="0" w:type="dxa"/>
          <w:right w:w="0" w:type="dxa"/>
        </w:tblCellMar>
        <w:tblLook w:val="0000" w:firstRow="0" w:lastRow="0" w:firstColumn="0" w:lastColumn="0" w:noHBand="0" w:noVBand="0"/>
      </w:tblPr>
      <w:tblGrid>
        <w:gridCol w:w="511"/>
        <w:gridCol w:w="467"/>
        <w:gridCol w:w="525"/>
        <w:gridCol w:w="481"/>
        <w:gridCol w:w="527"/>
        <w:gridCol w:w="1314"/>
        <w:gridCol w:w="335"/>
        <w:gridCol w:w="1007"/>
        <w:gridCol w:w="905"/>
        <w:gridCol w:w="920"/>
        <w:gridCol w:w="963"/>
        <w:gridCol w:w="846"/>
        <w:gridCol w:w="848"/>
      </w:tblGrid>
      <w:tr w:rsidR="000059B5" w:rsidRPr="000059B5" w:rsidTr="000059B5">
        <w:trPr>
          <w:jc w:val="center"/>
        </w:trPr>
        <w:tc>
          <w:tcPr>
            <w:tcW w:w="511" w:type="dxa"/>
            <w:tcBorders>
              <w:top w:val="single" w:sz="4" w:space="0" w:color="auto"/>
              <w:left w:val="single" w:sz="4" w:space="0" w:color="auto"/>
              <w:bottom w:val="nil"/>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w:t>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მოედ.</w:t>
            </w:r>
          </w:p>
        </w:tc>
        <w:tc>
          <w:tcPr>
            <w:tcW w:w="467" w:type="dxa"/>
            <w:tcBorders>
              <w:top w:val="single" w:sz="4" w:space="0" w:color="auto"/>
              <w:left w:val="single" w:sz="4" w:space="0" w:color="auto"/>
              <w:bottom w:val="nil"/>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w:t>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საამქ.</w:t>
            </w:r>
          </w:p>
        </w:tc>
        <w:tc>
          <w:tcPr>
            <w:tcW w:w="525" w:type="dxa"/>
            <w:tcBorders>
              <w:top w:val="single" w:sz="4" w:space="0" w:color="auto"/>
              <w:left w:val="single" w:sz="4" w:space="0" w:color="auto"/>
              <w:bottom w:val="nil"/>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w:t>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წყაროს</w:t>
            </w:r>
          </w:p>
        </w:tc>
        <w:tc>
          <w:tcPr>
            <w:tcW w:w="481" w:type="dxa"/>
            <w:tcBorders>
              <w:top w:val="single" w:sz="4" w:space="0" w:color="auto"/>
              <w:left w:val="single" w:sz="4" w:space="0" w:color="auto"/>
              <w:bottom w:val="nil"/>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ტიპი</w:t>
            </w:r>
          </w:p>
        </w:tc>
        <w:tc>
          <w:tcPr>
            <w:tcW w:w="525" w:type="dxa"/>
            <w:tcBorders>
              <w:top w:val="single" w:sz="4" w:space="0" w:color="auto"/>
              <w:left w:val="single" w:sz="4" w:space="0" w:color="auto"/>
              <w:bottom w:val="nil"/>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აღრიცხვა</w:t>
            </w:r>
          </w:p>
        </w:tc>
        <w:tc>
          <w:tcPr>
            <w:tcW w:w="1314" w:type="dxa"/>
            <w:tcBorders>
              <w:top w:val="single" w:sz="4" w:space="0" w:color="auto"/>
              <w:left w:val="single" w:sz="4" w:space="0" w:color="auto"/>
              <w:bottom w:val="nil"/>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გაფრქვევა</w:t>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(გ/წმ)</w:t>
            </w:r>
          </w:p>
        </w:tc>
        <w:tc>
          <w:tcPr>
            <w:tcW w:w="335" w:type="dxa"/>
            <w:tcBorders>
              <w:top w:val="single" w:sz="4" w:space="0" w:color="auto"/>
              <w:left w:val="single" w:sz="4" w:space="0" w:color="auto"/>
              <w:bottom w:val="nil"/>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Times New Roman" w:eastAsia="Times New Roman" w:hAnsi="Times New Roman" w:cs="Times New Roman"/>
                <w:b/>
                <w:bCs/>
                <w:sz w:val="20"/>
                <w:szCs w:val="20"/>
              </w:rPr>
              <w:t>F</w:t>
            </w:r>
          </w:p>
        </w:tc>
        <w:tc>
          <w:tcPr>
            <w:tcW w:w="2832" w:type="dxa"/>
            <w:gridSpan w:val="3"/>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ზაფხ.</w:t>
            </w:r>
          </w:p>
        </w:tc>
        <w:tc>
          <w:tcPr>
            <w:tcW w:w="2657" w:type="dxa"/>
            <w:gridSpan w:val="3"/>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ზამთ.</w:t>
            </w:r>
          </w:p>
        </w:tc>
      </w:tr>
      <w:tr w:rsidR="000059B5" w:rsidRPr="000059B5" w:rsidTr="000059B5">
        <w:trPr>
          <w:jc w:val="center"/>
        </w:trPr>
        <w:tc>
          <w:tcPr>
            <w:tcW w:w="511" w:type="dxa"/>
            <w:tcBorders>
              <w:top w:val="nil"/>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tc>
        <w:tc>
          <w:tcPr>
            <w:tcW w:w="467" w:type="dxa"/>
            <w:tcBorders>
              <w:top w:val="nil"/>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tc>
        <w:tc>
          <w:tcPr>
            <w:tcW w:w="525" w:type="dxa"/>
            <w:tcBorders>
              <w:top w:val="nil"/>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tc>
        <w:tc>
          <w:tcPr>
            <w:tcW w:w="481" w:type="dxa"/>
            <w:tcBorders>
              <w:top w:val="nil"/>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tc>
        <w:tc>
          <w:tcPr>
            <w:tcW w:w="525" w:type="dxa"/>
            <w:tcBorders>
              <w:top w:val="nil"/>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tc>
        <w:tc>
          <w:tcPr>
            <w:tcW w:w="1314" w:type="dxa"/>
            <w:tcBorders>
              <w:top w:val="nil"/>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tc>
        <w:tc>
          <w:tcPr>
            <w:tcW w:w="335" w:type="dxa"/>
            <w:tcBorders>
              <w:top w:val="nil"/>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tc>
        <w:tc>
          <w:tcPr>
            <w:tcW w:w="100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Times New Roman" w:eastAsia="Times New Roman" w:hAnsi="Times New Roman" w:cs="Times New Roman"/>
                <w:b/>
                <w:bCs/>
                <w:sz w:val="20"/>
                <w:szCs w:val="20"/>
              </w:rPr>
              <w:t>Cm/</w:t>
            </w:r>
            <w:r w:rsidRPr="000059B5">
              <w:rPr>
                <w:rFonts w:ascii="Sylfaen" w:eastAsia="Times New Roman" w:hAnsi="Sylfaen" w:cs="Arial"/>
                <w:b/>
                <w:bCs/>
                <w:sz w:val="20"/>
                <w:szCs w:val="20"/>
              </w:rPr>
              <w:t>ზდკ</w:t>
            </w:r>
          </w:p>
        </w:tc>
        <w:tc>
          <w:tcPr>
            <w:tcW w:w="905"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Times New Roman" w:eastAsia="Times New Roman" w:hAnsi="Times New Roman" w:cs="Times New Roman"/>
                <w:b/>
                <w:bCs/>
                <w:sz w:val="20"/>
                <w:szCs w:val="20"/>
              </w:rPr>
              <w:t>Xm</w:t>
            </w:r>
          </w:p>
        </w:tc>
        <w:tc>
          <w:tcPr>
            <w:tcW w:w="919"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Times New Roman" w:eastAsia="Times New Roman" w:hAnsi="Times New Roman" w:cs="Times New Roman"/>
                <w:b/>
                <w:bCs/>
                <w:sz w:val="20"/>
                <w:szCs w:val="20"/>
              </w:rPr>
              <w:t>Um</w:t>
            </w:r>
            <w:r w:rsidRPr="000059B5">
              <w:rPr>
                <w:rFonts w:ascii="Arial" w:eastAsia="Times New Roman" w:hAnsi="Arial" w:cs="Arial"/>
                <w:b/>
                <w:bCs/>
                <w:sz w:val="20"/>
                <w:szCs w:val="20"/>
              </w:rPr>
              <w:t xml:space="preserve"> </w:t>
            </w:r>
            <w:r w:rsidRPr="000059B5">
              <w:rPr>
                <w:rFonts w:ascii="Sylfaen" w:eastAsia="Times New Roman" w:hAnsi="Sylfaen" w:cs="Arial"/>
                <w:b/>
                <w:bCs/>
                <w:sz w:val="20"/>
                <w:szCs w:val="20"/>
              </w:rPr>
              <w:t>(მ/წმ)</w:t>
            </w:r>
          </w:p>
        </w:tc>
        <w:tc>
          <w:tcPr>
            <w:tcW w:w="963"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Times New Roman" w:eastAsia="Times New Roman" w:hAnsi="Times New Roman" w:cs="Times New Roman"/>
                <w:b/>
                <w:bCs/>
                <w:sz w:val="20"/>
                <w:szCs w:val="20"/>
              </w:rPr>
              <w:t>Cm/</w:t>
            </w:r>
            <w:r w:rsidRPr="000059B5">
              <w:rPr>
                <w:rFonts w:ascii="Sylfaen" w:eastAsia="Times New Roman" w:hAnsi="Sylfaen" w:cs="Arial"/>
                <w:b/>
                <w:bCs/>
                <w:sz w:val="20"/>
                <w:szCs w:val="20"/>
              </w:rPr>
              <w:t>ზდკ</w:t>
            </w:r>
          </w:p>
        </w:tc>
        <w:tc>
          <w:tcPr>
            <w:tcW w:w="846"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Times New Roman" w:eastAsia="Times New Roman" w:hAnsi="Times New Roman" w:cs="Times New Roman"/>
                <w:b/>
                <w:bCs/>
                <w:sz w:val="20"/>
                <w:szCs w:val="20"/>
              </w:rPr>
              <w:t>Xm</w:t>
            </w:r>
          </w:p>
        </w:tc>
        <w:tc>
          <w:tcPr>
            <w:tcW w:w="846"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Times New Roman" w:eastAsia="Times New Roman" w:hAnsi="Times New Roman" w:cs="Times New Roman"/>
                <w:b/>
                <w:bCs/>
                <w:sz w:val="20"/>
                <w:szCs w:val="20"/>
              </w:rPr>
              <w:t>Um</w:t>
            </w:r>
            <w:r w:rsidRPr="000059B5">
              <w:rPr>
                <w:rFonts w:ascii="Arial" w:eastAsia="Times New Roman" w:hAnsi="Arial" w:cs="Arial"/>
                <w:b/>
                <w:bCs/>
                <w:sz w:val="20"/>
                <w:szCs w:val="20"/>
              </w:rPr>
              <w:t xml:space="preserve"> </w:t>
            </w:r>
            <w:r w:rsidRPr="000059B5">
              <w:rPr>
                <w:rFonts w:ascii="Sylfaen" w:eastAsia="Times New Roman" w:hAnsi="Sylfaen" w:cs="Arial"/>
                <w:b/>
                <w:bCs/>
                <w:sz w:val="20"/>
                <w:szCs w:val="20"/>
              </w:rPr>
              <w:t>(მ/წმ)</w:t>
            </w:r>
          </w:p>
        </w:tc>
      </w:tr>
      <w:tr w:rsidR="000059B5" w:rsidRPr="000059B5" w:rsidTr="000059B5">
        <w:trPr>
          <w:jc w:val="center"/>
        </w:trPr>
        <w:tc>
          <w:tcPr>
            <w:tcW w:w="51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46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525"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2</w:t>
            </w:r>
          </w:p>
        </w:tc>
        <w:tc>
          <w:tcPr>
            <w:tcW w:w="48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1</w:t>
            </w:r>
          </w:p>
        </w:tc>
        <w:tc>
          <w:tcPr>
            <w:tcW w:w="525"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Arial" w:eastAsia="Times New Roman" w:hAnsi="Arial" w:cs="Arial"/>
                <w:sz w:val="20"/>
                <w:szCs w:val="20"/>
              </w:rPr>
              <w:t>%</w:t>
            </w:r>
          </w:p>
        </w:tc>
        <w:tc>
          <w:tcPr>
            <w:tcW w:w="131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0025650</w:t>
            </w:r>
          </w:p>
        </w:tc>
        <w:tc>
          <w:tcPr>
            <w:tcW w:w="335"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p>
        </w:tc>
        <w:tc>
          <w:tcPr>
            <w:tcW w:w="100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0071</w:t>
            </w:r>
          </w:p>
        </w:tc>
        <w:tc>
          <w:tcPr>
            <w:tcW w:w="905"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85</w:t>
            </w:r>
            <w:r w:rsidRPr="000059B5">
              <w:rPr>
                <w:rFonts w:ascii="Arial" w:eastAsia="Times New Roman" w:hAnsi="Arial" w:cs="Arial"/>
                <w:sz w:val="20"/>
                <w:szCs w:val="20"/>
              </w:rPr>
              <w:t>,</w:t>
            </w:r>
            <w:r w:rsidRPr="000059B5">
              <w:rPr>
                <w:rFonts w:ascii="Sylfaen" w:eastAsia="Times New Roman" w:hAnsi="Sylfaen" w:cs="Times New Roman"/>
                <w:sz w:val="20"/>
                <w:szCs w:val="20"/>
              </w:rPr>
              <w:t>23</w:t>
            </w:r>
          </w:p>
        </w:tc>
        <w:tc>
          <w:tcPr>
            <w:tcW w:w="919"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4990</w:t>
            </w:r>
          </w:p>
        </w:tc>
        <w:tc>
          <w:tcPr>
            <w:tcW w:w="963"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0063</w:t>
            </w:r>
          </w:p>
        </w:tc>
        <w:tc>
          <w:tcPr>
            <w:tcW w:w="846"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91</w:t>
            </w:r>
            <w:r w:rsidRPr="000059B5">
              <w:rPr>
                <w:rFonts w:ascii="Arial" w:eastAsia="Times New Roman" w:hAnsi="Arial" w:cs="Arial"/>
                <w:sz w:val="20"/>
                <w:szCs w:val="20"/>
              </w:rPr>
              <w:t>,</w:t>
            </w:r>
            <w:r w:rsidRPr="000059B5">
              <w:rPr>
                <w:rFonts w:ascii="Sylfaen" w:eastAsia="Times New Roman" w:hAnsi="Sylfaen" w:cs="Times New Roman"/>
                <w:sz w:val="20"/>
                <w:szCs w:val="20"/>
              </w:rPr>
              <w:t>83</w:t>
            </w:r>
          </w:p>
        </w:tc>
        <w:tc>
          <w:tcPr>
            <w:tcW w:w="846"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6657</w:t>
            </w:r>
          </w:p>
        </w:tc>
      </w:tr>
      <w:tr w:rsidR="000059B5" w:rsidRPr="000059B5" w:rsidTr="000059B5">
        <w:trPr>
          <w:jc w:val="center"/>
        </w:trPr>
        <w:tc>
          <w:tcPr>
            <w:tcW w:w="51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46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525"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3</w:t>
            </w:r>
          </w:p>
        </w:tc>
        <w:tc>
          <w:tcPr>
            <w:tcW w:w="48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1</w:t>
            </w:r>
          </w:p>
        </w:tc>
        <w:tc>
          <w:tcPr>
            <w:tcW w:w="525"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Arial" w:eastAsia="Times New Roman" w:hAnsi="Arial" w:cs="Arial"/>
                <w:sz w:val="20"/>
                <w:szCs w:val="20"/>
              </w:rPr>
              <w:t>%</w:t>
            </w:r>
          </w:p>
        </w:tc>
        <w:tc>
          <w:tcPr>
            <w:tcW w:w="131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0025650</w:t>
            </w:r>
          </w:p>
        </w:tc>
        <w:tc>
          <w:tcPr>
            <w:tcW w:w="335"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p>
        </w:tc>
        <w:tc>
          <w:tcPr>
            <w:tcW w:w="100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0071</w:t>
            </w:r>
          </w:p>
        </w:tc>
        <w:tc>
          <w:tcPr>
            <w:tcW w:w="905"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85</w:t>
            </w:r>
            <w:r w:rsidRPr="000059B5">
              <w:rPr>
                <w:rFonts w:ascii="Arial" w:eastAsia="Times New Roman" w:hAnsi="Arial" w:cs="Arial"/>
                <w:sz w:val="20"/>
                <w:szCs w:val="20"/>
              </w:rPr>
              <w:t>,</w:t>
            </w:r>
            <w:r w:rsidRPr="000059B5">
              <w:rPr>
                <w:rFonts w:ascii="Sylfaen" w:eastAsia="Times New Roman" w:hAnsi="Sylfaen" w:cs="Times New Roman"/>
                <w:sz w:val="20"/>
                <w:szCs w:val="20"/>
              </w:rPr>
              <w:t>23</w:t>
            </w:r>
          </w:p>
        </w:tc>
        <w:tc>
          <w:tcPr>
            <w:tcW w:w="919"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4990</w:t>
            </w:r>
          </w:p>
        </w:tc>
        <w:tc>
          <w:tcPr>
            <w:tcW w:w="963"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0063</w:t>
            </w:r>
          </w:p>
        </w:tc>
        <w:tc>
          <w:tcPr>
            <w:tcW w:w="846"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91</w:t>
            </w:r>
            <w:r w:rsidRPr="000059B5">
              <w:rPr>
                <w:rFonts w:ascii="Arial" w:eastAsia="Times New Roman" w:hAnsi="Arial" w:cs="Arial"/>
                <w:sz w:val="20"/>
                <w:szCs w:val="20"/>
              </w:rPr>
              <w:t>,</w:t>
            </w:r>
            <w:r w:rsidRPr="000059B5">
              <w:rPr>
                <w:rFonts w:ascii="Sylfaen" w:eastAsia="Times New Roman" w:hAnsi="Sylfaen" w:cs="Times New Roman"/>
                <w:sz w:val="20"/>
                <w:szCs w:val="20"/>
              </w:rPr>
              <w:t>83</w:t>
            </w:r>
          </w:p>
        </w:tc>
        <w:tc>
          <w:tcPr>
            <w:tcW w:w="846"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6657</w:t>
            </w:r>
          </w:p>
        </w:tc>
      </w:tr>
      <w:tr w:rsidR="000059B5" w:rsidRPr="000059B5" w:rsidTr="000059B5">
        <w:trPr>
          <w:jc w:val="center"/>
        </w:trPr>
        <w:tc>
          <w:tcPr>
            <w:tcW w:w="2511" w:type="dxa"/>
            <w:gridSpan w:val="5"/>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b/>
                <w:bCs/>
                <w:sz w:val="20"/>
                <w:szCs w:val="20"/>
              </w:rPr>
            </w:pPr>
            <w:r w:rsidRPr="000059B5">
              <w:rPr>
                <w:rFonts w:ascii="Sylfaen" w:eastAsia="Times New Roman" w:hAnsi="Sylfaen" w:cs="Arial"/>
                <w:b/>
                <w:bCs/>
                <w:sz w:val="20"/>
                <w:szCs w:val="20"/>
              </w:rPr>
              <w:t>სულ</w:t>
            </w:r>
            <w:r w:rsidRPr="000059B5">
              <w:rPr>
                <w:rFonts w:ascii="Arial" w:eastAsia="Times New Roman" w:hAnsi="Arial" w:cs="Arial"/>
                <w:b/>
                <w:bCs/>
                <w:sz w:val="20"/>
                <w:szCs w:val="20"/>
              </w:rPr>
              <w:t>:</w:t>
            </w:r>
          </w:p>
        </w:tc>
        <w:tc>
          <w:tcPr>
            <w:tcW w:w="131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b/>
                <w:bCs/>
                <w:sz w:val="20"/>
                <w:szCs w:val="20"/>
              </w:rPr>
            </w:pPr>
            <w:r w:rsidRPr="000059B5">
              <w:rPr>
                <w:rFonts w:ascii="Sylfaen" w:eastAsia="Times New Roman" w:hAnsi="Sylfaen" w:cs="Times New Roman"/>
                <w:b/>
                <w:bCs/>
                <w:sz w:val="20"/>
                <w:szCs w:val="20"/>
              </w:rPr>
              <w:t>0</w:t>
            </w:r>
            <w:r w:rsidRPr="000059B5">
              <w:rPr>
                <w:rFonts w:ascii="Arial" w:eastAsia="Times New Roman" w:hAnsi="Arial" w:cs="Arial"/>
                <w:b/>
                <w:bCs/>
                <w:sz w:val="20"/>
                <w:szCs w:val="20"/>
              </w:rPr>
              <w:t>,</w:t>
            </w:r>
            <w:r w:rsidRPr="000059B5">
              <w:rPr>
                <w:rFonts w:ascii="Sylfaen" w:eastAsia="Times New Roman" w:hAnsi="Sylfaen" w:cs="Times New Roman"/>
                <w:b/>
                <w:bCs/>
                <w:sz w:val="20"/>
                <w:szCs w:val="20"/>
              </w:rPr>
              <w:t>0051300</w:t>
            </w:r>
          </w:p>
        </w:tc>
        <w:tc>
          <w:tcPr>
            <w:tcW w:w="335"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sz w:val="20"/>
                <w:szCs w:val="20"/>
              </w:rPr>
            </w:pPr>
          </w:p>
        </w:tc>
        <w:tc>
          <w:tcPr>
            <w:tcW w:w="100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b/>
                <w:bCs/>
                <w:sz w:val="20"/>
                <w:szCs w:val="20"/>
              </w:rPr>
            </w:pPr>
            <w:r w:rsidRPr="000059B5">
              <w:rPr>
                <w:rFonts w:ascii="Sylfaen" w:eastAsia="Times New Roman" w:hAnsi="Sylfaen" w:cs="Times New Roman"/>
                <w:b/>
                <w:bCs/>
                <w:sz w:val="20"/>
                <w:szCs w:val="20"/>
              </w:rPr>
              <w:t>0</w:t>
            </w:r>
            <w:r w:rsidRPr="000059B5">
              <w:rPr>
                <w:rFonts w:ascii="Arial" w:eastAsia="Times New Roman" w:hAnsi="Arial" w:cs="Arial"/>
                <w:b/>
                <w:bCs/>
                <w:sz w:val="20"/>
                <w:szCs w:val="20"/>
              </w:rPr>
              <w:t>,</w:t>
            </w:r>
            <w:r w:rsidRPr="000059B5">
              <w:rPr>
                <w:rFonts w:ascii="Sylfaen" w:eastAsia="Times New Roman" w:hAnsi="Sylfaen" w:cs="Times New Roman"/>
                <w:b/>
                <w:bCs/>
                <w:sz w:val="20"/>
                <w:szCs w:val="20"/>
              </w:rPr>
              <w:t>0141</w:t>
            </w:r>
          </w:p>
        </w:tc>
        <w:tc>
          <w:tcPr>
            <w:tcW w:w="1825"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sz w:val="20"/>
                <w:szCs w:val="20"/>
              </w:rPr>
            </w:pPr>
          </w:p>
        </w:tc>
        <w:tc>
          <w:tcPr>
            <w:tcW w:w="963"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b/>
                <w:bCs/>
                <w:sz w:val="20"/>
                <w:szCs w:val="20"/>
              </w:rPr>
            </w:pPr>
            <w:r w:rsidRPr="000059B5">
              <w:rPr>
                <w:rFonts w:ascii="Sylfaen" w:eastAsia="Times New Roman" w:hAnsi="Sylfaen" w:cs="Times New Roman"/>
                <w:b/>
                <w:bCs/>
                <w:sz w:val="20"/>
                <w:szCs w:val="20"/>
              </w:rPr>
              <w:t>0</w:t>
            </w:r>
            <w:r w:rsidRPr="000059B5">
              <w:rPr>
                <w:rFonts w:ascii="Arial" w:eastAsia="Times New Roman" w:hAnsi="Arial" w:cs="Arial"/>
                <w:b/>
                <w:bCs/>
                <w:sz w:val="20"/>
                <w:szCs w:val="20"/>
              </w:rPr>
              <w:t>,</w:t>
            </w:r>
            <w:r w:rsidRPr="000059B5">
              <w:rPr>
                <w:rFonts w:ascii="Sylfaen" w:eastAsia="Times New Roman" w:hAnsi="Sylfaen" w:cs="Times New Roman"/>
                <w:b/>
                <w:bCs/>
                <w:sz w:val="20"/>
                <w:szCs w:val="20"/>
              </w:rPr>
              <w:t>0126</w:t>
            </w:r>
          </w:p>
        </w:tc>
        <w:tc>
          <w:tcPr>
            <w:tcW w:w="1693"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sz w:val="20"/>
                <w:szCs w:val="20"/>
              </w:rPr>
            </w:pPr>
          </w:p>
        </w:tc>
      </w:tr>
    </w:tbl>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ნივთიერება</w:t>
      </w:r>
      <w:r w:rsidRPr="000059B5">
        <w:rPr>
          <w:rFonts w:ascii="Arial" w:eastAsia="Times New Roman" w:hAnsi="Arial" w:cs="Arial"/>
          <w:b/>
          <w:bCs/>
          <w:sz w:val="20"/>
          <w:szCs w:val="20"/>
        </w:rPr>
        <w:t xml:space="preserve">: </w:t>
      </w:r>
      <w:r w:rsidRPr="000059B5">
        <w:rPr>
          <w:rFonts w:ascii="Sylfaen" w:eastAsia="Times New Roman" w:hAnsi="Sylfaen" w:cs="Times New Roman"/>
          <w:b/>
          <w:bCs/>
          <w:sz w:val="20"/>
          <w:szCs w:val="20"/>
        </w:rPr>
        <w:t>0316</w:t>
      </w:r>
      <w:r w:rsidRPr="000059B5">
        <w:rPr>
          <w:rFonts w:ascii="Arial" w:eastAsia="Times New Roman" w:hAnsi="Arial" w:cs="Arial"/>
          <w:b/>
          <w:bCs/>
          <w:sz w:val="20"/>
          <w:szCs w:val="20"/>
        </w:rPr>
        <w:t xml:space="preserve">   </w:t>
      </w:r>
      <w:r w:rsidRPr="000059B5">
        <w:rPr>
          <w:rFonts w:ascii="Sylfaen" w:eastAsia="Times New Roman" w:hAnsi="Sylfaen" w:cs="Sylfaen"/>
          <w:b/>
          <w:bCs/>
          <w:sz w:val="20"/>
          <w:szCs w:val="20"/>
        </w:rPr>
        <w:t>ქლორწყალბადი, HCl</w:t>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tbl>
      <w:tblPr>
        <w:tblW w:w="0" w:type="auto"/>
        <w:jc w:val="center"/>
        <w:tblLayout w:type="fixed"/>
        <w:tblCellMar>
          <w:left w:w="0" w:type="dxa"/>
          <w:right w:w="0" w:type="dxa"/>
        </w:tblCellMar>
        <w:tblLook w:val="0000" w:firstRow="0" w:lastRow="0" w:firstColumn="0" w:lastColumn="0" w:noHBand="0" w:noVBand="0"/>
      </w:tblPr>
      <w:tblGrid>
        <w:gridCol w:w="511"/>
        <w:gridCol w:w="467"/>
        <w:gridCol w:w="525"/>
        <w:gridCol w:w="481"/>
        <w:gridCol w:w="527"/>
        <w:gridCol w:w="1314"/>
        <w:gridCol w:w="335"/>
        <w:gridCol w:w="1007"/>
        <w:gridCol w:w="905"/>
        <w:gridCol w:w="920"/>
        <w:gridCol w:w="963"/>
        <w:gridCol w:w="846"/>
        <w:gridCol w:w="848"/>
      </w:tblGrid>
      <w:tr w:rsidR="000059B5" w:rsidRPr="000059B5" w:rsidTr="000059B5">
        <w:trPr>
          <w:jc w:val="center"/>
        </w:trPr>
        <w:tc>
          <w:tcPr>
            <w:tcW w:w="511" w:type="dxa"/>
            <w:tcBorders>
              <w:top w:val="single" w:sz="4" w:space="0" w:color="auto"/>
              <w:left w:val="single" w:sz="4" w:space="0" w:color="auto"/>
              <w:bottom w:val="nil"/>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w:t>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მოედ.</w:t>
            </w:r>
          </w:p>
        </w:tc>
        <w:tc>
          <w:tcPr>
            <w:tcW w:w="467" w:type="dxa"/>
            <w:tcBorders>
              <w:top w:val="single" w:sz="4" w:space="0" w:color="auto"/>
              <w:left w:val="single" w:sz="4" w:space="0" w:color="auto"/>
              <w:bottom w:val="nil"/>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w:t>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საამქ.</w:t>
            </w:r>
          </w:p>
        </w:tc>
        <w:tc>
          <w:tcPr>
            <w:tcW w:w="525" w:type="dxa"/>
            <w:tcBorders>
              <w:top w:val="single" w:sz="4" w:space="0" w:color="auto"/>
              <w:left w:val="single" w:sz="4" w:space="0" w:color="auto"/>
              <w:bottom w:val="nil"/>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w:t>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წყაროს</w:t>
            </w:r>
          </w:p>
        </w:tc>
        <w:tc>
          <w:tcPr>
            <w:tcW w:w="481" w:type="dxa"/>
            <w:tcBorders>
              <w:top w:val="single" w:sz="4" w:space="0" w:color="auto"/>
              <w:left w:val="single" w:sz="4" w:space="0" w:color="auto"/>
              <w:bottom w:val="nil"/>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ტიპი</w:t>
            </w:r>
          </w:p>
        </w:tc>
        <w:tc>
          <w:tcPr>
            <w:tcW w:w="525" w:type="dxa"/>
            <w:tcBorders>
              <w:top w:val="single" w:sz="4" w:space="0" w:color="auto"/>
              <w:left w:val="single" w:sz="4" w:space="0" w:color="auto"/>
              <w:bottom w:val="nil"/>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აღრიცხვა</w:t>
            </w:r>
          </w:p>
        </w:tc>
        <w:tc>
          <w:tcPr>
            <w:tcW w:w="1314" w:type="dxa"/>
            <w:tcBorders>
              <w:top w:val="single" w:sz="4" w:space="0" w:color="auto"/>
              <w:left w:val="single" w:sz="4" w:space="0" w:color="auto"/>
              <w:bottom w:val="nil"/>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გაფრქვევა</w:t>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(გ/წმ)</w:t>
            </w:r>
          </w:p>
        </w:tc>
        <w:tc>
          <w:tcPr>
            <w:tcW w:w="335" w:type="dxa"/>
            <w:tcBorders>
              <w:top w:val="single" w:sz="4" w:space="0" w:color="auto"/>
              <w:left w:val="single" w:sz="4" w:space="0" w:color="auto"/>
              <w:bottom w:val="nil"/>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Times New Roman" w:eastAsia="Times New Roman" w:hAnsi="Times New Roman" w:cs="Times New Roman"/>
                <w:b/>
                <w:bCs/>
                <w:sz w:val="20"/>
                <w:szCs w:val="20"/>
              </w:rPr>
              <w:t>F</w:t>
            </w:r>
          </w:p>
        </w:tc>
        <w:tc>
          <w:tcPr>
            <w:tcW w:w="2832" w:type="dxa"/>
            <w:gridSpan w:val="3"/>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ზაფხ.</w:t>
            </w:r>
          </w:p>
        </w:tc>
        <w:tc>
          <w:tcPr>
            <w:tcW w:w="2657" w:type="dxa"/>
            <w:gridSpan w:val="3"/>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ზამთ.</w:t>
            </w:r>
          </w:p>
        </w:tc>
      </w:tr>
      <w:tr w:rsidR="000059B5" w:rsidRPr="000059B5" w:rsidTr="000059B5">
        <w:trPr>
          <w:jc w:val="center"/>
        </w:trPr>
        <w:tc>
          <w:tcPr>
            <w:tcW w:w="511" w:type="dxa"/>
            <w:tcBorders>
              <w:top w:val="nil"/>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tc>
        <w:tc>
          <w:tcPr>
            <w:tcW w:w="467" w:type="dxa"/>
            <w:tcBorders>
              <w:top w:val="nil"/>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tc>
        <w:tc>
          <w:tcPr>
            <w:tcW w:w="525" w:type="dxa"/>
            <w:tcBorders>
              <w:top w:val="nil"/>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tc>
        <w:tc>
          <w:tcPr>
            <w:tcW w:w="481" w:type="dxa"/>
            <w:tcBorders>
              <w:top w:val="nil"/>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tc>
        <w:tc>
          <w:tcPr>
            <w:tcW w:w="525" w:type="dxa"/>
            <w:tcBorders>
              <w:top w:val="nil"/>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tc>
        <w:tc>
          <w:tcPr>
            <w:tcW w:w="1314" w:type="dxa"/>
            <w:tcBorders>
              <w:top w:val="nil"/>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tc>
        <w:tc>
          <w:tcPr>
            <w:tcW w:w="335" w:type="dxa"/>
            <w:tcBorders>
              <w:top w:val="nil"/>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tc>
        <w:tc>
          <w:tcPr>
            <w:tcW w:w="100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Times New Roman" w:eastAsia="Times New Roman" w:hAnsi="Times New Roman" w:cs="Times New Roman"/>
                <w:b/>
                <w:bCs/>
                <w:sz w:val="20"/>
                <w:szCs w:val="20"/>
              </w:rPr>
              <w:t>Cm/</w:t>
            </w:r>
            <w:r w:rsidRPr="000059B5">
              <w:rPr>
                <w:rFonts w:ascii="Sylfaen" w:eastAsia="Times New Roman" w:hAnsi="Sylfaen" w:cs="Arial"/>
                <w:b/>
                <w:bCs/>
                <w:sz w:val="20"/>
                <w:szCs w:val="20"/>
              </w:rPr>
              <w:t>ზდკ</w:t>
            </w:r>
          </w:p>
        </w:tc>
        <w:tc>
          <w:tcPr>
            <w:tcW w:w="905"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Times New Roman" w:eastAsia="Times New Roman" w:hAnsi="Times New Roman" w:cs="Times New Roman"/>
                <w:b/>
                <w:bCs/>
                <w:sz w:val="20"/>
                <w:szCs w:val="20"/>
              </w:rPr>
              <w:t>Xm</w:t>
            </w:r>
          </w:p>
        </w:tc>
        <w:tc>
          <w:tcPr>
            <w:tcW w:w="919"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Times New Roman" w:eastAsia="Times New Roman" w:hAnsi="Times New Roman" w:cs="Times New Roman"/>
                <w:b/>
                <w:bCs/>
                <w:sz w:val="20"/>
                <w:szCs w:val="20"/>
              </w:rPr>
              <w:t>Um</w:t>
            </w:r>
            <w:r w:rsidRPr="000059B5">
              <w:rPr>
                <w:rFonts w:ascii="Arial" w:eastAsia="Times New Roman" w:hAnsi="Arial" w:cs="Arial"/>
                <w:b/>
                <w:bCs/>
                <w:sz w:val="20"/>
                <w:szCs w:val="20"/>
              </w:rPr>
              <w:t xml:space="preserve"> </w:t>
            </w:r>
            <w:r w:rsidRPr="000059B5">
              <w:rPr>
                <w:rFonts w:ascii="Sylfaen" w:eastAsia="Times New Roman" w:hAnsi="Sylfaen" w:cs="Arial"/>
                <w:b/>
                <w:bCs/>
                <w:sz w:val="20"/>
                <w:szCs w:val="20"/>
              </w:rPr>
              <w:t>(მ/წმ)</w:t>
            </w:r>
          </w:p>
        </w:tc>
        <w:tc>
          <w:tcPr>
            <w:tcW w:w="963"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Times New Roman" w:eastAsia="Times New Roman" w:hAnsi="Times New Roman" w:cs="Times New Roman"/>
                <w:b/>
                <w:bCs/>
                <w:sz w:val="20"/>
                <w:szCs w:val="20"/>
              </w:rPr>
              <w:t>Cm/</w:t>
            </w:r>
            <w:r w:rsidRPr="000059B5">
              <w:rPr>
                <w:rFonts w:ascii="Sylfaen" w:eastAsia="Times New Roman" w:hAnsi="Sylfaen" w:cs="Arial"/>
                <w:b/>
                <w:bCs/>
                <w:sz w:val="20"/>
                <w:szCs w:val="20"/>
              </w:rPr>
              <w:t>ზდკ</w:t>
            </w:r>
          </w:p>
        </w:tc>
        <w:tc>
          <w:tcPr>
            <w:tcW w:w="846"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Times New Roman" w:eastAsia="Times New Roman" w:hAnsi="Times New Roman" w:cs="Times New Roman"/>
                <w:b/>
                <w:bCs/>
                <w:sz w:val="20"/>
                <w:szCs w:val="20"/>
              </w:rPr>
              <w:t>Xm</w:t>
            </w:r>
          </w:p>
        </w:tc>
        <w:tc>
          <w:tcPr>
            <w:tcW w:w="846"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Times New Roman" w:eastAsia="Times New Roman" w:hAnsi="Times New Roman" w:cs="Times New Roman"/>
                <w:b/>
                <w:bCs/>
                <w:sz w:val="20"/>
                <w:szCs w:val="20"/>
              </w:rPr>
              <w:t>Um</w:t>
            </w:r>
            <w:r w:rsidRPr="000059B5">
              <w:rPr>
                <w:rFonts w:ascii="Arial" w:eastAsia="Times New Roman" w:hAnsi="Arial" w:cs="Arial"/>
                <w:b/>
                <w:bCs/>
                <w:sz w:val="20"/>
                <w:szCs w:val="20"/>
              </w:rPr>
              <w:t xml:space="preserve"> </w:t>
            </w:r>
            <w:r w:rsidRPr="000059B5">
              <w:rPr>
                <w:rFonts w:ascii="Sylfaen" w:eastAsia="Times New Roman" w:hAnsi="Sylfaen" w:cs="Arial"/>
                <w:b/>
                <w:bCs/>
                <w:sz w:val="20"/>
                <w:szCs w:val="20"/>
              </w:rPr>
              <w:t>(მ/წმ)</w:t>
            </w:r>
          </w:p>
        </w:tc>
      </w:tr>
      <w:tr w:rsidR="000059B5" w:rsidRPr="000059B5" w:rsidTr="000059B5">
        <w:trPr>
          <w:jc w:val="center"/>
        </w:trPr>
        <w:tc>
          <w:tcPr>
            <w:tcW w:w="51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46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525"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2</w:t>
            </w:r>
          </w:p>
        </w:tc>
        <w:tc>
          <w:tcPr>
            <w:tcW w:w="48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1</w:t>
            </w:r>
          </w:p>
        </w:tc>
        <w:tc>
          <w:tcPr>
            <w:tcW w:w="525"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Arial" w:eastAsia="Times New Roman" w:hAnsi="Arial" w:cs="Arial"/>
                <w:sz w:val="20"/>
                <w:szCs w:val="20"/>
              </w:rPr>
              <w:t>%</w:t>
            </w:r>
          </w:p>
        </w:tc>
        <w:tc>
          <w:tcPr>
            <w:tcW w:w="131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0089100</w:t>
            </w:r>
          </w:p>
        </w:tc>
        <w:tc>
          <w:tcPr>
            <w:tcW w:w="335"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p>
        </w:tc>
        <w:tc>
          <w:tcPr>
            <w:tcW w:w="100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0245</w:t>
            </w:r>
          </w:p>
        </w:tc>
        <w:tc>
          <w:tcPr>
            <w:tcW w:w="905"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85</w:t>
            </w:r>
            <w:r w:rsidRPr="000059B5">
              <w:rPr>
                <w:rFonts w:ascii="Arial" w:eastAsia="Times New Roman" w:hAnsi="Arial" w:cs="Arial"/>
                <w:sz w:val="20"/>
                <w:szCs w:val="20"/>
              </w:rPr>
              <w:t>,</w:t>
            </w:r>
            <w:r w:rsidRPr="000059B5">
              <w:rPr>
                <w:rFonts w:ascii="Sylfaen" w:eastAsia="Times New Roman" w:hAnsi="Sylfaen" w:cs="Times New Roman"/>
                <w:sz w:val="20"/>
                <w:szCs w:val="20"/>
              </w:rPr>
              <w:t>23</w:t>
            </w:r>
          </w:p>
        </w:tc>
        <w:tc>
          <w:tcPr>
            <w:tcW w:w="919"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4990</w:t>
            </w:r>
          </w:p>
        </w:tc>
        <w:tc>
          <w:tcPr>
            <w:tcW w:w="963"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0219</w:t>
            </w:r>
          </w:p>
        </w:tc>
        <w:tc>
          <w:tcPr>
            <w:tcW w:w="846"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91</w:t>
            </w:r>
            <w:r w:rsidRPr="000059B5">
              <w:rPr>
                <w:rFonts w:ascii="Arial" w:eastAsia="Times New Roman" w:hAnsi="Arial" w:cs="Arial"/>
                <w:sz w:val="20"/>
                <w:szCs w:val="20"/>
              </w:rPr>
              <w:t>,</w:t>
            </w:r>
            <w:r w:rsidRPr="000059B5">
              <w:rPr>
                <w:rFonts w:ascii="Sylfaen" w:eastAsia="Times New Roman" w:hAnsi="Sylfaen" w:cs="Times New Roman"/>
                <w:sz w:val="20"/>
                <w:szCs w:val="20"/>
              </w:rPr>
              <w:t>83</w:t>
            </w:r>
          </w:p>
        </w:tc>
        <w:tc>
          <w:tcPr>
            <w:tcW w:w="846"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6657</w:t>
            </w:r>
          </w:p>
        </w:tc>
      </w:tr>
      <w:tr w:rsidR="000059B5" w:rsidRPr="000059B5" w:rsidTr="000059B5">
        <w:trPr>
          <w:jc w:val="center"/>
        </w:trPr>
        <w:tc>
          <w:tcPr>
            <w:tcW w:w="51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46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525"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3</w:t>
            </w:r>
          </w:p>
        </w:tc>
        <w:tc>
          <w:tcPr>
            <w:tcW w:w="48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1</w:t>
            </w:r>
          </w:p>
        </w:tc>
        <w:tc>
          <w:tcPr>
            <w:tcW w:w="525"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Arial" w:eastAsia="Times New Roman" w:hAnsi="Arial" w:cs="Arial"/>
                <w:sz w:val="20"/>
                <w:szCs w:val="20"/>
              </w:rPr>
              <w:t>%</w:t>
            </w:r>
          </w:p>
        </w:tc>
        <w:tc>
          <w:tcPr>
            <w:tcW w:w="131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0089100</w:t>
            </w:r>
          </w:p>
        </w:tc>
        <w:tc>
          <w:tcPr>
            <w:tcW w:w="335"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p>
        </w:tc>
        <w:tc>
          <w:tcPr>
            <w:tcW w:w="100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0245</w:t>
            </w:r>
          </w:p>
        </w:tc>
        <w:tc>
          <w:tcPr>
            <w:tcW w:w="905"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85</w:t>
            </w:r>
            <w:r w:rsidRPr="000059B5">
              <w:rPr>
                <w:rFonts w:ascii="Arial" w:eastAsia="Times New Roman" w:hAnsi="Arial" w:cs="Arial"/>
                <w:sz w:val="20"/>
                <w:szCs w:val="20"/>
              </w:rPr>
              <w:t>,</w:t>
            </w:r>
            <w:r w:rsidRPr="000059B5">
              <w:rPr>
                <w:rFonts w:ascii="Sylfaen" w:eastAsia="Times New Roman" w:hAnsi="Sylfaen" w:cs="Times New Roman"/>
                <w:sz w:val="20"/>
                <w:szCs w:val="20"/>
              </w:rPr>
              <w:t>23</w:t>
            </w:r>
          </w:p>
        </w:tc>
        <w:tc>
          <w:tcPr>
            <w:tcW w:w="919"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4990</w:t>
            </w:r>
          </w:p>
        </w:tc>
        <w:tc>
          <w:tcPr>
            <w:tcW w:w="963"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0219</w:t>
            </w:r>
          </w:p>
        </w:tc>
        <w:tc>
          <w:tcPr>
            <w:tcW w:w="846"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91</w:t>
            </w:r>
            <w:r w:rsidRPr="000059B5">
              <w:rPr>
                <w:rFonts w:ascii="Arial" w:eastAsia="Times New Roman" w:hAnsi="Arial" w:cs="Arial"/>
                <w:sz w:val="20"/>
                <w:szCs w:val="20"/>
              </w:rPr>
              <w:t>,</w:t>
            </w:r>
            <w:r w:rsidRPr="000059B5">
              <w:rPr>
                <w:rFonts w:ascii="Sylfaen" w:eastAsia="Times New Roman" w:hAnsi="Sylfaen" w:cs="Times New Roman"/>
                <w:sz w:val="20"/>
                <w:szCs w:val="20"/>
              </w:rPr>
              <w:t>83</w:t>
            </w:r>
          </w:p>
        </w:tc>
        <w:tc>
          <w:tcPr>
            <w:tcW w:w="846"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6657</w:t>
            </w:r>
          </w:p>
        </w:tc>
      </w:tr>
      <w:tr w:rsidR="000059B5" w:rsidRPr="000059B5" w:rsidTr="000059B5">
        <w:trPr>
          <w:jc w:val="center"/>
        </w:trPr>
        <w:tc>
          <w:tcPr>
            <w:tcW w:w="2511" w:type="dxa"/>
            <w:gridSpan w:val="5"/>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b/>
                <w:bCs/>
                <w:sz w:val="20"/>
                <w:szCs w:val="20"/>
              </w:rPr>
            </w:pPr>
            <w:r w:rsidRPr="000059B5">
              <w:rPr>
                <w:rFonts w:ascii="Sylfaen" w:eastAsia="Times New Roman" w:hAnsi="Sylfaen" w:cs="Arial"/>
                <w:b/>
                <w:bCs/>
                <w:sz w:val="20"/>
                <w:szCs w:val="20"/>
              </w:rPr>
              <w:t>სულ</w:t>
            </w:r>
            <w:r w:rsidRPr="000059B5">
              <w:rPr>
                <w:rFonts w:ascii="Arial" w:eastAsia="Times New Roman" w:hAnsi="Arial" w:cs="Arial"/>
                <w:b/>
                <w:bCs/>
                <w:sz w:val="20"/>
                <w:szCs w:val="20"/>
              </w:rPr>
              <w:t>:</w:t>
            </w:r>
          </w:p>
        </w:tc>
        <w:tc>
          <w:tcPr>
            <w:tcW w:w="131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b/>
                <w:bCs/>
                <w:sz w:val="20"/>
                <w:szCs w:val="20"/>
              </w:rPr>
            </w:pPr>
            <w:r w:rsidRPr="000059B5">
              <w:rPr>
                <w:rFonts w:ascii="Sylfaen" w:eastAsia="Times New Roman" w:hAnsi="Sylfaen" w:cs="Times New Roman"/>
                <w:b/>
                <w:bCs/>
                <w:sz w:val="20"/>
                <w:szCs w:val="20"/>
              </w:rPr>
              <w:t>0</w:t>
            </w:r>
            <w:r w:rsidRPr="000059B5">
              <w:rPr>
                <w:rFonts w:ascii="Arial" w:eastAsia="Times New Roman" w:hAnsi="Arial" w:cs="Arial"/>
                <w:b/>
                <w:bCs/>
                <w:sz w:val="20"/>
                <w:szCs w:val="20"/>
              </w:rPr>
              <w:t>,</w:t>
            </w:r>
            <w:r w:rsidRPr="000059B5">
              <w:rPr>
                <w:rFonts w:ascii="Sylfaen" w:eastAsia="Times New Roman" w:hAnsi="Sylfaen" w:cs="Times New Roman"/>
                <w:b/>
                <w:bCs/>
                <w:sz w:val="20"/>
                <w:szCs w:val="20"/>
              </w:rPr>
              <w:t>0178200</w:t>
            </w:r>
          </w:p>
        </w:tc>
        <w:tc>
          <w:tcPr>
            <w:tcW w:w="335"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sz w:val="20"/>
                <w:szCs w:val="20"/>
              </w:rPr>
            </w:pPr>
          </w:p>
        </w:tc>
        <w:tc>
          <w:tcPr>
            <w:tcW w:w="100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b/>
                <w:bCs/>
                <w:sz w:val="20"/>
                <w:szCs w:val="20"/>
              </w:rPr>
            </w:pPr>
            <w:r w:rsidRPr="000059B5">
              <w:rPr>
                <w:rFonts w:ascii="Sylfaen" w:eastAsia="Times New Roman" w:hAnsi="Sylfaen" w:cs="Times New Roman"/>
                <w:b/>
                <w:bCs/>
                <w:sz w:val="20"/>
                <w:szCs w:val="20"/>
              </w:rPr>
              <w:t>0</w:t>
            </w:r>
            <w:r w:rsidRPr="000059B5">
              <w:rPr>
                <w:rFonts w:ascii="Arial" w:eastAsia="Times New Roman" w:hAnsi="Arial" w:cs="Arial"/>
                <w:b/>
                <w:bCs/>
                <w:sz w:val="20"/>
                <w:szCs w:val="20"/>
              </w:rPr>
              <w:t>,</w:t>
            </w:r>
            <w:r w:rsidRPr="000059B5">
              <w:rPr>
                <w:rFonts w:ascii="Sylfaen" w:eastAsia="Times New Roman" w:hAnsi="Sylfaen" w:cs="Times New Roman"/>
                <w:b/>
                <w:bCs/>
                <w:sz w:val="20"/>
                <w:szCs w:val="20"/>
              </w:rPr>
              <w:t>0491</w:t>
            </w:r>
          </w:p>
        </w:tc>
        <w:tc>
          <w:tcPr>
            <w:tcW w:w="1825"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sz w:val="20"/>
                <w:szCs w:val="20"/>
              </w:rPr>
            </w:pPr>
          </w:p>
        </w:tc>
        <w:tc>
          <w:tcPr>
            <w:tcW w:w="963"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b/>
                <w:bCs/>
                <w:sz w:val="20"/>
                <w:szCs w:val="20"/>
              </w:rPr>
            </w:pPr>
            <w:r w:rsidRPr="000059B5">
              <w:rPr>
                <w:rFonts w:ascii="Sylfaen" w:eastAsia="Times New Roman" w:hAnsi="Sylfaen" w:cs="Times New Roman"/>
                <w:b/>
                <w:bCs/>
                <w:sz w:val="20"/>
                <w:szCs w:val="20"/>
              </w:rPr>
              <w:t>0</w:t>
            </w:r>
            <w:r w:rsidRPr="000059B5">
              <w:rPr>
                <w:rFonts w:ascii="Arial" w:eastAsia="Times New Roman" w:hAnsi="Arial" w:cs="Arial"/>
                <w:b/>
                <w:bCs/>
                <w:sz w:val="20"/>
                <w:szCs w:val="20"/>
              </w:rPr>
              <w:t>,</w:t>
            </w:r>
            <w:r w:rsidRPr="000059B5">
              <w:rPr>
                <w:rFonts w:ascii="Sylfaen" w:eastAsia="Times New Roman" w:hAnsi="Sylfaen" w:cs="Times New Roman"/>
                <w:b/>
                <w:bCs/>
                <w:sz w:val="20"/>
                <w:szCs w:val="20"/>
              </w:rPr>
              <w:t>0438</w:t>
            </w:r>
          </w:p>
        </w:tc>
        <w:tc>
          <w:tcPr>
            <w:tcW w:w="1693"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sz w:val="20"/>
                <w:szCs w:val="20"/>
              </w:rPr>
            </w:pPr>
          </w:p>
        </w:tc>
      </w:tr>
    </w:tbl>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lang w:val="ru-RU"/>
        </w:rPr>
      </w:pPr>
      <w:r w:rsidRPr="000059B5">
        <w:rPr>
          <w:rFonts w:ascii="Sylfaen" w:eastAsia="Times New Roman" w:hAnsi="Sylfaen" w:cs="Arial"/>
          <w:b/>
          <w:bCs/>
          <w:sz w:val="20"/>
          <w:szCs w:val="20"/>
        </w:rPr>
        <w:t>ნივთიერება</w:t>
      </w:r>
      <w:r w:rsidRPr="000059B5">
        <w:rPr>
          <w:rFonts w:ascii="Arial" w:eastAsia="Times New Roman" w:hAnsi="Arial" w:cs="Arial"/>
          <w:b/>
          <w:bCs/>
          <w:sz w:val="20"/>
          <w:szCs w:val="20"/>
          <w:lang w:val="ru-RU"/>
        </w:rPr>
        <w:t xml:space="preserve">: </w:t>
      </w:r>
      <w:r w:rsidRPr="000059B5">
        <w:rPr>
          <w:rFonts w:ascii="Sylfaen" w:eastAsia="Times New Roman" w:hAnsi="Sylfaen" w:cs="Times New Roman"/>
          <w:b/>
          <w:bCs/>
          <w:sz w:val="20"/>
          <w:szCs w:val="20"/>
          <w:lang w:val="ru-RU"/>
        </w:rPr>
        <w:t>0325</w:t>
      </w:r>
      <w:r w:rsidRPr="000059B5">
        <w:rPr>
          <w:rFonts w:ascii="Arial" w:eastAsia="Times New Roman" w:hAnsi="Arial" w:cs="Arial"/>
          <w:b/>
          <w:bCs/>
          <w:sz w:val="20"/>
          <w:szCs w:val="20"/>
          <w:lang w:val="ru-RU"/>
        </w:rPr>
        <w:t xml:space="preserve">   </w:t>
      </w:r>
      <w:r w:rsidRPr="000059B5">
        <w:rPr>
          <w:rFonts w:ascii="Sylfaen" w:eastAsia="Times New Roman" w:hAnsi="Sylfaen" w:cs="Sylfaen"/>
          <w:b/>
          <w:bCs/>
          <w:sz w:val="20"/>
          <w:szCs w:val="20"/>
          <w:lang w:val="ru-RU"/>
        </w:rPr>
        <w:t>დარიშხანი</w:t>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lang w:val="ru-RU"/>
        </w:rPr>
      </w:pPr>
    </w:p>
    <w:tbl>
      <w:tblPr>
        <w:tblW w:w="0" w:type="auto"/>
        <w:jc w:val="center"/>
        <w:tblLayout w:type="fixed"/>
        <w:tblCellMar>
          <w:left w:w="0" w:type="dxa"/>
          <w:right w:w="0" w:type="dxa"/>
        </w:tblCellMar>
        <w:tblLook w:val="0000" w:firstRow="0" w:lastRow="0" w:firstColumn="0" w:lastColumn="0" w:noHBand="0" w:noVBand="0"/>
      </w:tblPr>
      <w:tblGrid>
        <w:gridCol w:w="511"/>
        <w:gridCol w:w="467"/>
        <w:gridCol w:w="525"/>
        <w:gridCol w:w="481"/>
        <w:gridCol w:w="527"/>
        <w:gridCol w:w="1314"/>
        <w:gridCol w:w="335"/>
        <w:gridCol w:w="1007"/>
        <w:gridCol w:w="905"/>
        <w:gridCol w:w="920"/>
        <w:gridCol w:w="963"/>
        <w:gridCol w:w="846"/>
        <w:gridCol w:w="848"/>
      </w:tblGrid>
      <w:tr w:rsidR="000059B5" w:rsidRPr="000059B5" w:rsidTr="000059B5">
        <w:trPr>
          <w:jc w:val="center"/>
        </w:trPr>
        <w:tc>
          <w:tcPr>
            <w:tcW w:w="511" w:type="dxa"/>
            <w:tcBorders>
              <w:top w:val="single" w:sz="4" w:space="0" w:color="auto"/>
              <w:left w:val="single" w:sz="4" w:space="0" w:color="auto"/>
              <w:bottom w:val="nil"/>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w:t>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მოედ.</w:t>
            </w:r>
          </w:p>
        </w:tc>
        <w:tc>
          <w:tcPr>
            <w:tcW w:w="467" w:type="dxa"/>
            <w:tcBorders>
              <w:top w:val="single" w:sz="4" w:space="0" w:color="auto"/>
              <w:left w:val="single" w:sz="4" w:space="0" w:color="auto"/>
              <w:bottom w:val="nil"/>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w:t>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საამქ.</w:t>
            </w:r>
          </w:p>
        </w:tc>
        <w:tc>
          <w:tcPr>
            <w:tcW w:w="525" w:type="dxa"/>
            <w:tcBorders>
              <w:top w:val="single" w:sz="4" w:space="0" w:color="auto"/>
              <w:left w:val="single" w:sz="4" w:space="0" w:color="auto"/>
              <w:bottom w:val="nil"/>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w:t>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წყაროს</w:t>
            </w:r>
          </w:p>
        </w:tc>
        <w:tc>
          <w:tcPr>
            <w:tcW w:w="481" w:type="dxa"/>
            <w:tcBorders>
              <w:top w:val="single" w:sz="4" w:space="0" w:color="auto"/>
              <w:left w:val="single" w:sz="4" w:space="0" w:color="auto"/>
              <w:bottom w:val="nil"/>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ტიპი</w:t>
            </w:r>
          </w:p>
        </w:tc>
        <w:tc>
          <w:tcPr>
            <w:tcW w:w="525" w:type="dxa"/>
            <w:tcBorders>
              <w:top w:val="single" w:sz="4" w:space="0" w:color="auto"/>
              <w:left w:val="single" w:sz="4" w:space="0" w:color="auto"/>
              <w:bottom w:val="nil"/>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აღრიცხვა</w:t>
            </w:r>
          </w:p>
        </w:tc>
        <w:tc>
          <w:tcPr>
            <w:tcW w:w="1314" w:type="dxa"/>
            <w:tcBorders>
              <w:top w:val="single" w:sz="4" w:space="0" w:color="auto"/>
              <w:left w:val="single" w:sz="4" w:space="0" w:color="auto"/>
              <w:bottom w:val="nil"/>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გაფრქვევა</w:t>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(გ/წმ)</w:t>
            </w:r>
          </w:p>
        </w:tc>
        <w:tc>
          <w:tcPr>
            <w:tcW w:w="335" w:type="dxa"/>
            <w:tcBorders>
              <w:top w:val="single" w:sz="4" w:space="0" w:color="auto"/>
              <w:left w:val="single" w:sz="4" w:space="0" w:color="auto"/>
              <w:bottom w:val="nil"/>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Times New Roman" w:eastAsia="Times New Roman" w:hAnsi="Times New Roman" w:cs="Times New Roman"/>
                <w:b/>
                <w:bCs/>
                <w:sz w:val="20"/>
                <w:szCs w:val="20"/>
              </w:rPr>
              <w:t>F</w:t>
            </w:r>
          </w:p>
        </w:tc>
        <w:tc>
          <w:tcPr>
            <w:tcW w:w="2832" w:type="dxa"/>
            <w:gridSpan w:val="3"/>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ზაფხ.</w:t>
            </w:r>
          </w:p>
        </w:tc>
        <w:tc>
          <w:tcPr>
            <w:tcW w:w="2657" w:type="dxa"/>
            <w:gridSpan w:val="3"/>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ზამთ.</w:t>
            </w:r>
          </w:p>
        </w:tc>
      </w:tr>
      <w:tr w:rsidR="000059B5" w:rsidRPr="000059B5" w:rsidTr="000059B5">
        <w:trPr>
          <w:jc w:val="center"/>
        </w:trPr>
        <w:tc>
          <w:tcPr>
            <w:tcW w:w="511" w:type="dxa"/>
            <w:tcBorders>
              <w:top w:val="nil"/>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tc>
        <w:tc>
          <w:tcPr>
            <w:tcW w:w="467" w:type="dxa"/>
            <w:tcBorders>
              <w:top w:val="nil"/>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tc>
        <w:tc>
          <w:tcPr>
            <w:tcW w:w="525" w:type="dxa"/>
            <w:tcBorders>
              <w:top w:val="nil"/>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tc>
        <w:tc>
          <w:tcPr>
            <w:tcW w:w="481" w:type="dxa"/>
            <w:tcBorders>
              <w:top w:val="nil"/>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tc>
        <w:tc>
          <w:tcPr>
            <w:tcW w:w="525" w:type="dxa"/>
            <w:tcBorders>
              <w:top w:val="nil"/>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tc>
        <w:tc>
          <w:tcPr>
            <w:tcW w:w="1314" w:type="dxa"/>
            <w:tcBorders>
              <w:top w:val="nil"/>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tc>
        <w:tc>
          <w:tcPr>
            <w:tcW w:w="335" w:type="dxa"/>
            <w:tcBorders>
              <w:top w:val="nil"/>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tc>
        <w:tc>
          <w:tcPr>
            <w:tcW w:w="100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Times New Roman" w:eastAsia="Times New Roman" w:hAnsi="Times New Roman" w:cs="Times New Roman"/>
                <w:b/>
                <w:bCs/>
                <w:sz w:val="20"/>
                <w:szCs w:val="20"/>
              </w:rPr>
              <w:t>Cm/</w:t>
            </w:r>
            <w:r w:rsidRPr="000059B5">
              <w:rPr>
                <w:rFonts w:ascii="Sylfaen" w:eastAsia="Times New Roman" w:hAnsi="Sylfaen" w:cs="Arial"/>
                <w:b/>
                <w:bCs/>
                <w:sz w:val="20"/>
                <w:szCs w:val="20"/>
              </w:rPr>
              <w:t>ზდკ</w:t>
            </w:r>
          </w:p>
        </w:tc>
        <w:tc>
          <w:tcPr>
            <w:tcW w:w="905"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Times New Roman" w:eastAsia="Times New Roman" w:hAnsi="Times New Roman" w:cs="Times New Roman"/>
                <w:b/>
                <w:bCs/>
                <w:sz w:val="20"/>
                <w:szCs w:val="20"/>
              </w:rPr>
              <w:t>Xm</w:t>
            </w:r>
          </w:p>
        </w:tc>
        <w:tc>
          <w:tcPr>
            <w:tcW w:w="919"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Times New Roman" w:eastAsia="Times New Roman" w:hAnsi="Times New Roman" w:cs="Times New Roman"/>
                <w:b/>
                <w:bCs/>
                <w:sz w:val="20"/>
                <w:szCs w:val="20"/>
              </w:rPr>
              <w:t>Um</w:t>
            </w:r>
            <w:r w:rsidRPr="000059B5">
              <w:rPr>
                <w:rFonts w:ascii="Arial" w:eastAsia="Times New Roman" w:hAnsi="Arial" w:cs="Arial"/>
                <w:b/>
                <w:bCs/>
                <w:sz w:val="20"/>
                <w:szCs w:val="20"/>
              </w:rPr>
              <w:t xml:space="preserve"> </w:t>
            </w:r>
            <w:r w:rsidRPr="000059B5">
              <w:rPr>
                <w:rFonts w:ascii="Sylfaen" w:eastAsia="Times New Roman" w:hAnsi="Sylfaen" w:cs="Arial"/>
                <w:b/>
                <w:bCs/>
                <w:sz w:val="20"/>
                <w:szCs w:val="20"/>
              </w:rPr>
              <w:t>(მ/წმ)</w:t>
            </w:r>
          </w:p>
        </w:tc>
        <w:tc>
          <w:tcPr>
            <w:tcW w:w="963"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Times New Roman" w:eastAsia="Times New Roman" w:hAnsi="Times New Roman" w:cs="Times New Roman"/>
                <w:b/>
                <w:bCs/>
                <w:sz w:val="20"/>
                <w:szCs w:val="20"/>
              </w:rPr>
              <w:t>Cm/</w:t>
            </w:r>
            <w:r w:rsidRPr="000059B5">
              <w:rPr>
                <w:rFonts w:ascii="Sylfaen" w:eastAsia="Times New Roman" w:hAnsi="Sylfaen" w:cs="Arial"/>
                <w:b/>
                <w:bCs/>
                <w:sz w:val="20"/>
                <w:szCs w:val="20"/>
              </w:rPr>
              <w:t>ზდკ</w:t>
            </w:r>
          </w:p>
        </w:tc>
        <w:tc>
          <w:tcPr>
            <w:tcW w:w="846"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Times New Roman" w:eastAsia="Times New Roman" w:hAnsi="Times New Roman" w:cs="Times New Roman"/>
                <w:b/>
                <w:bCs/>
                <w:sz w:val="20"/>
                <w:szCs w:val="20"/>
              </w:rPr>
              <w:t>Xm</w:t>
            </w:r>
          </w:p>
        </w:tc>
        <w:tc>
          <w:tcPr>
            <w:tcW w:w="846"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Times New Roman" w:eastAsia="Times New Roman" w:hAnsi="Times New Roman" w:cs="Times New Roman"/>
                <w:b/>
                <w:bCs/>
                <w:sz w:val="20"/>
                <w:szCs w:val="20"/>
              </w:rPr>
              <w:t>Um</w:t>
            </w:r>
            <w:r w:rsidRPr="000059B5">
              <w:rPr>
                <w:rFonts w:ascii="Arial" w:eastAsia="Times New Roman" w:hAnsi="Arial" w:cs="Arial"/>
                <w:b/>
                <w:bCs/>
                <w:sz w:val="20"/>
                <w:szCs w:val="20"/>
              </w:rPr>
              <w:t xml:space="preserve"> </w:t>
            </w:r>
            <w:r w:rsidRPr="000059B5">
              <w:rPr>
                <w:rFonts w:ascii="Sylfaen" w:eastAsia="Times New Roman" w:hAnsi="Sylfaen" w:cs="Arial"/>
                <w:b/>
                <w:bCs/>
                <w:sz w:val="20"/>
                <w:szCs w:val="20"/>
              </w:rPr>
              <w:t>(მ/წმ)</w:t>
            </w:r>
          </w:p>
        </w:tc>
      </w:tr>
      <w:tr w:rsidR="000059B5" w:rsidRPr="000059B5" w:rsidTr="000059B5">
        <w:trPr>
          <w:jc w:val="center"/>
        </w:trPr>
        <w:tc>
          <w:tcPr>
            <w:tcW w:w="51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46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525"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2</w:t>
            </w:r>
          </w:p>
        </w:tc>
        <w:tc>
          <w:tcPr>
            <w:tcW w:w="48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1</w:t>
            </w:r>
          </w:p>
        </w:tc>
        <w:tc>
          <w:tcPr>
            <w:tcW w:w="525"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Arial" w:eastAsia="Times New Roman" w:hAnsi="Arial" w:cs="Arial"/>
                <w:sz w:val="20"/>
                <w:szCs w:val="20"/>
              </w:rPr>
              <w:t>%</w:t>
            </w:r>
          </w:p>
        </w:tc>
        <w:tc>
          <w:tcPr>
            <w:tcW w:w="131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0000150</w:t>
            </w:r>
          </w:p>
        </w:tc>
        <w:tc>
          <w:tcPr>
            <w:tcW w:w="335"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p>
        </w:tc>
        <w:tc>
          <w:tcPr>
            <w:tcW w:w="100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0028</w:t>
            </w:r>
          </w:p>
        </w:tc>
        <w:tc>
          <w:tcPr>
            <w:tcW w:w="905"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85</w:t>
            </w:r>
            <w:r w:rsidRPr="000059B5">
              <w:rPr>
                <w:rFonts w:ascii="Arial" w:eastAsia="Times New Roman" w:hAnsi="Arial" w:cs="Arial"/>
                <w:sz w:val="20"/>
                <w:szCs w:val="20"/>
              </w:rPr>
              <w:t>,</w:t>
            </w:r>
            <w:r w:rsidRPr="000059B5">
              <w:rPr>
                <w:rFonts w:ascii="Sylfaen" w:eastAsia="Times New Roman" w:hAnsi="Sylfaen" w:cs="Times New Roman"/>
                <w:sz w:val="20"/>
                <w:szCs w:val="20"/>
              </w:rPr>
              <w:t>23</w:t>
            </w:r>
          </w:p>
        </w:tc>
        <w:tc>
          <w:tcPr>
            <w:tcW w:w="919"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4990</w:t>
            </w:r>
          </w:p>
        </w:tc>
        <w:tc>
          <w:tcPr>
            <w:tcW w:w="963"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0025</w:t>
            </w:r>
          </w:p>
        </w:tc>
        <w:tc>
          <w:tcPr>
            <w:tcW w:w="846"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91</w:t>
            </w:r>
            <w:r w:rsidRPr="000059B5">
              <w:rPr>
                <w:rFonts w:ascii="Arial" w:eastAsia="Times New Roman" w:hAnsi="Arial" w:cs="Arial"/>
                <w:sz w:val="20"/>
                <w:szCs w:val="20"/>
              </w:rPr>
              <w:t>,</w:t>
            </w:r>
            <w:r w:rsidRPr="000059B5">
              <w:rPr>
                <w:rFonts w:ascii="Sylfaen" w:eastAsia="Times New Roman" w:hAnsi="Sylfaen" w:cs="Times New Roman"/>
                <w:sz w:val="20"/>
                <w:szCs w:val="20"/>
              </w:rPr>
              <w:t>83</w:t>
            </w:r>
          </w:p>
        </w:tc>
        <w:tc>
          <w:tcPr>
            <w:tcW w:w="846"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6657</w:t>
            </w:r>
          </w:p>
        </w:tc>
      </w:tr>
      <w:tr w:rsidR="000059B5" w:rsidRPr="000059B5" w:rsidTr="000059B5">
        <w:trPr>
          <w:jc w:val="center"/>
        </w:trPr>
        <w:tc>
          <w:tcPr>
            <w:tcW w:w="51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46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525"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3</w:t>
            </w:r>
          </w:p>
        </w:tc>
        <w:tc>
          <w:tcPr>
            <w:tcW w:w="48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1</w:t>
            </w:r>
          </w:p>
        </w:tc>
        <w:tc>
          <w:tcPr>
            <w:tcW w:w="525"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Arial" w:eastAsia="Times New Roman" w:hAnsi="Arial" w:cs="Arial"/>
                <w:sz w:val="20"/>
                <w:szCs w:val="20"/>
              </w:rPr>
              <w:t>%</w:t>
            </w:r>
          </w:p>
        </w:tc>
        <w:tc>
          <w:tcPr>
            <w:tcW w:w="131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0000150</w:t>
            </w:r>
          </w:p>
        </w:tc>
        <w:tc>
          <w:tcPr>
            <w:tcW w:w="335"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p>
        </w:tc>
        <w:tc>
          <w:tcPr>
            <w:tcW w:w="100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0028</w:t>
            </w:r>
          </w:p>
        </w:tc>
        <w:tc>
          <w:tcPr>
            <w:tcW w:w="905"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85</w:t>
            </w:r>
            <w:r w:rsidRPr="000059B5">
              <w:rPr>
                <w:rFonts w:ascii="Arial" w:eastAsia="Times New Roman" w:hAnsi="Arial" w:cs="Arial"/>
                <w:sz w:val="20"/>
                <w:szCs w:val="20"/>
              </w:rPr>
              <w:t>,</w:t>
            </w:r>
            <w:r w:rsidRPr="000059B5">
              <w:rPr>
                <w:rFonts w:ascii="Sylfaen" w:eastAsia="Times New Roman" w:hAnsi="Sylfaen" w:cs="Times New Roman"/>
                <w:sz w:val="20"/>
                <w:szCs w:val="20"/>
              </w:rPr>
              <w:t>23</w:t>
            </w:r>
          </w:p>
        </w:tc>
        <w:tc>
          <w:tcPr>
            <w:tcW w:w="919"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4990</w:t>
            </w:r>
          </w:p>
        </w:tc>
        <w:tc>
          <w:tcPr>
            <w:tcW w:w="963"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0025</w:t>
            </w:r>
          </w:p>
        </w:tc>
        <w:tc>
          <w:tcPr>
            <w:tcW w:w="846"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91</w:t>
            </w:r>
            <w:r w:rsidRPr="000059B5">
              <w:rPr>
                <w:rFonts w:ascii="Arial" w:eastAsia="Times New Roman" w:hAnsi="Arial" w:cs="Arial"/>
                <w:sz w:val="20"/>
                <w:szCs w:val="20"/>
              </w:rPr>
              <w:t>,</w:t>
            </w:r>
            <w:r w:rsidRPr="000059B5">
              <w:rPr>
                <w:rFonts w:ascii="Sylfaen" w:eastAsia="Times New Roman" w:hAnsi="Sylfaen" w:cs="Times New Roman"/>
                <w:sz w:val="20"/>
                <w:szCs w:val="20"/>
              </w:rPr>
              <w:t>83</w:t>
            </w:r>
          </w:p>
        </w:tc>
        <w:tc>
          <w:tcPr>
            <w:tcW w:w="846"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6657</w:t>
            </w:r>
          </w:p>
        </w:tc>
      </w:tr>
      <w:tr w:rsidR="000059B5" w:rsidRPr="000059B5" w:rsidTr="000059B5">
        <w:trPr>
          <w:jc w:val="center"/>
        </w:trPr>
        <w:tc>
          <w:tcPr>
            <w:tcW w:w="2511" w:type="dxa"/>
            <w:gridSpan w:val="5"/>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b/>
                <w:bCs/>
                <w:sz w:val="20"/>
                <w:szCs w:val="20"/>
              </w:rPr>
            </w:pPr>
            <w:r w:rsidRPr="000059B5">
              <w:rPr>
                <w:rFonts w:ascii="Sylfaen" w:eastAsia="Times New Roman" w:hAnsi="Sylfaen" w:cs="Arial"/>
                <w:b/>
                <w:bCs/>
                <w:sz w:val="20"/>
                <w:szCs w:val="20"/>
              </w:rPr>
              <w:t>სულ</w:t>
            </w:r>
            <w:r w:rsidRPr="000059B5">
              <w:rPr>
                <w:rFonts w:ascii="Arial" w:eastAsia="Times New Roman" w:hAnsi="Arial" w:cs="Arial"/>
                <w:b/>
                <w:bCs/>
                <w:sz w:val="20"/>
                <w:szCs w:val="20"/>
              </w:rPr>
              <w:t>:</w:t>
            </w:r>
          </w:p>
        </w:tc>
        <w:tc>
          <w:tcPr>
            <w:tcW w:w="131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b/>
                <w:bCs/>
                <w:sz w:val="20"/>
                <w:szCs w:val="20"/>
              </w:rPr>
            </w:pPr>
            <w:r w:rsidRPr="000059B5">
              <w:rPr>
                <w:rFonts w:ascii="Sylfaen" w:eastAsia="Times New Roman" w:hAnsi="Sylfaen" w:cs="Times New Roman"/>
                <w:b/>
                <w:bCs/>
                <w:sz w:val="20"/>
                <w:szCs w:val="20"/>
              </w:rPr>
              <w:t>0</w:t>
            </w:r>
            <w:r w:rsidRPr="000059B5">
              <w:rPr>
                <w:rFonts w:ascii="Arial" w:eastAsia="Times New Roman" w:hAnsi="Arial" w:cs="Arial"/>
                <w:b/>
                <w:bCs/>
                <w:sz w:val="20"/>
                <w:szCs w:val="20"/>
              </w:rPr>
              <w:t>,</w:t>
            </w:r>
            <w:r w:rsidRPr="000059B5">
              <w:rPr>
                <w:rFonts w:ascii="Sylfaen" w:eastAsia="Times New Roman" w:hAnsi="Sylfaen" w:cs="Times New Roman"/>
                <w:b/>
                <w:bCs/>
                <w:sz w:val="20"/>
                <w:szCs w:val="20"/>
              </w:rPr>
              <w:t>0000300</w:t>
            </w:r>
          </w:p>
        </w:tc>
        <w:tc>
          <w:tcPr>
            <w:tcW w:w="335"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sz w:val="20"/>
                <w:szCs w:val="20"/>
              </w:rPr>
            </w:pPr>
          </w:p>
        </w:tc>
        <w:tc>
          <w:tcPr>
            <w:tcW w:w="100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b/>
                <w:bCs/>
                <w:sz w:val="20"/>
                <w:szCs w:val="20"/>
              </w:rPr>
            </w:pPr>
            <w:r w:rsidRPr="000059B5">
              <w:rPr>
                <w:rFonts w:ascii="Sylfaen" w:eastAsia="Times New Roman" w:hAnsi="Sylfaen" w:cs="Times New Roman"/>
                <w:b/>
                <w:bCs/>
                <w:sz w:val="20"/>
                <w:szCs w:val="20"/>
              </w:rPr>
              <w:t>0</w:t>
            </w:r>
            <w:r w:rsidRPr="000059B5">
              <w:rPr>
                <w:rFonts w:ascii="Arial" w:eastAsia="Times New Roman" w:hAnsi="Arial" w:cs="Arial"/>
                <w:b/>
                <w:bCs/>
                <w:sz w:val="20"/>
                <w:szCs w:val="20"/>
              </w:rPr>
              <w:t>,</w:t>
            </w:r>
            <w:r w:rsidRPr="000059B5">
              <w:rPr>
                <w:rFonts w:ascii="Sylfaen" w:eastAsia="Times New Roman" w:hAnsi="Sylfaen" w:cs="Times New Roman"/>
                <w:b/>
                <w:bCs/>
                <w:sz w:val="20"/>
                <w:szCs w:val="20"/>
              </w:rPr>
              <w:t>0055</w:t>
            </w:r>
          </w:p>
        </w:tc>
        <w:tc>
          <w:tcPr>
            <w:tcW w:w="1825"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sz w:val="20"/>
                <w:szCs w:val="20"/>
              </w:rPr>
            </w:pPr>
          </w:p>
        </w:tc>
        <w:tc>
          <w:tcPr>
            <w:tcW w:w="963"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b/>
                <w:bCs/>
                <w:sz w:val="20"/>
                <w:szCs w:val="20"/>
              </w:rPr>
            </w:pPr>
            <w:r w:rsidRPr="000059B5">
              <w:rPr>
                <w:rFonts w:ascii="Sylfaen" w:eastAsia="Times New Roman" w:hAnsi="Sylfaen" w:cs="Times New Roman"/>
                <w:b/>
                <w:bCs/>
                <w:sz w:val="20"/>
                <w:szCs w:val="20"/>
              </w:rPr>
              <w:t>0</w:t>
            </w:r>
            <w:r w:rsidRPr="000059B5">
              <w:rPr>
                <w:rFonts w:ascii="Arial" w:eastAsia="Times New Roman" w:hAnsi="Arial" w:cs="Arial"/>
                <w:b/>
                <w:bCs/>
                <w:sz w:val="20"/>
                <w:szCs w:val="20"/>
              </w:rPr>
              <w:t>,</w:t>
            </w:r>
            <w:r w:rsidRPr="000059B5">
              <w:rPr>
                <w:rFonts w:ascii="Sylfaen" w:eastAsia="Times New Roman" w:hAnsi="Sylfaen" w:cs="Times New Roman"/>
                <w:b/>
                <w:bCs/>
                <w:sz w:val="20"/>
                <w:szCs w:val="20"/>
              </w:rPr>
              <w:t>0049</w:t>
            </w:r>
          </w:p>
        </w:tc>
        <w:tc>
          <w:tcPr>
            <w:tcW w:w="1693"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sz w:val="20"/>
                <w:szCs w:val="20"/>
              </w:rPr>
            </w:pPr>
          </w:p>
        </w:tc>
      </w:tr>
    </w:tbl>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ნივთიერება</w:t>
      </w:r>
      <w:r w:rsidRPr="000059B5">
        <w:rPr>
          <w:rFonts w:ascii="Arial" w:eastAsia="Times New Roman" w:hAnsi="Arial" w:cs="Arial"/>
          <w:b/>
          <w:bCs/>
          <w:sz w:val="20"/>
          <w:szCs w:val="20"/>
        </w:rPr>
        <w:t xml:space="preserve">: </w:t>
      </w:r>
      <w:r w:rsidRPr="000059B5">
        <w:rPr>
          <w:rFonts w:ascii="Sylfaen" w:eastAsia="Times New Roman" w:hAnsi="Sylfaen" w:cs="Times New Roman"/>
          <w:b/>
          <w:bCs/>
          <w:sz w:val="20"/>
          <w:szCs w:val="20"/>
        </w:rPr>
        <w:t>0328</w:t>
      </w:r>
      <w:r w:rsidRPr="000059B5">
        <w:rPr>
          <w:rFonts w:ascii="Arial" w:eastAsia="Times New Roman" w:hAnsi="Arial" w:cs="Arial"/>
          <w:b/>
          <w:bCs/>
          <w:sz w:val="20"/>
          <w:szCs w:val="20"/>
        </w:rPr>
        <w:t xml:space="preserve">   </w:t>
      </w:r>
      <w:r w:rsidRPr="000059B5">
        <w:rPr>
          <w:rFonts w:ascii="Sylfaen" w:eastAsia="Times New Roman" w:hAnsi="Sylfaen" w:cs="Sylfaen"/>
          <w:b/>
          <w:bCs/>
          <w:sz w:val="20"/>
          <w:szCs w:val="20"/>
        </w:rPr>
        <w:t>ჭვარტლი</w:t>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tbl>
      <w:tblPr>
        <w:tblW w:w="0" w:type="auto"/>
        <w:jc w:val="center"/>
        <w:tblLayout w:type="fixed"/>
        <w:tblCellMar>
          <w:left w:w="0" w:type="dxa"/>
          <w:right w:w="0" w:type="dxa"/>
        </w:tblCellMar>
        <w:tblLook w:val="0000" w:firstRow="0" w:lastRow="0" w:firstColumn="0" w:lastColumn="0" w:noHBand="0" w:noVBand="0"/>
      </w:tblPr>
      <w:tblGrid>
        <w:gridCol w:w="511"/>
        <w:gridCol w:w="467"/>
        <w:gridCol w:w="525"/>
        <w:gridCol w:w="481"/>
        <w:gridCol w:w="527"/>
        <w:gridCol w:w="1314"/>
        <w:gridCol w:w="335"/>
        <w:gridCol w:w="1007"/>
        <w:gridCol w:w="905"/>
        <w:gridCol w:w="920"/>
        <w:gridCol w:w="963"/>
        <w:gridCol w:w="846"/>
        <w:gridCol w:w="848"/>
      </w:tblGrid>
      <w:tr w:rsidR="000059B5" w:rsidRPr="000059B5" w:rsidTr="000059B5">
        <w:trPr>
          <w:jc w:val="center"/>
        </w:trPr>
        <w:tc>
          <w:tcPr>
            <w:tcW w:w="511" w:type="dxa"/>
            <w:tcBorders>
              <w:top w:val="single" w:sz="4" w:space="0" w:color="auto"/>
              <w:left w:val="single" w:sz="4" w:space="0" w:color="auto"/>
              <w:bottom w:val="nil"/>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w:t>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მოედ.</w:t>
            </w:r>
          </w:p>
        </w:tc>
        <w:tc>
          <w:tcPr>
            <w:tcW w:w="467" w:type="dxa"/>
            <w:tcBorders>
              <w:top w:val="single" w:sz="4" w:space="0" w:color="auto"/>
              <w:left w:val="single" w:sz="4" w:space="0" w:color="auto"/>
              <w:bottom w:val="nil"/>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w:t>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საამქ.</w:t>
            </w:r>
          </w:p>
        </w:tc>
        <w:tc>
          <w:tcPr>
            <w:tcW w:w="525" w:type="dxa"/>
            <w:tcBorders>
              <w:top w:val="single" w:sz="4" w:space="0" w:color="auto"/>
              <w:left w:val="single" w:sz="4" w:space="0" w:color="auto"/>
              <w:bottom w:val="nil"/>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w:t>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წყაროს</w:t>
            </w:r>
          </w:p>
        </w:tc>
        <w:tc>
          <w:tcPr>
            <w:tcW w:w="481" w:type="dxa"/>
            <w:tcBorders>
              <w:top w:val="single" w:sz="4" w:space="0" w:color="auto"/>
              <w:left w:val="single" w:sz="4" w:space="0" w:color="auto"/>
              <w:bottom w:val="nil"/>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ტიპი</w:t>
            </w:r>
          </w:p>
        </w:tc>
        <w:tc>
          <w:tcPr>
            <w:tcW w:w="525" w:type="dxa"/>
            <w:tcBorders>
              <w:top w:val="single" w:sz="4" w:space="0" w:color="auto"/>
              <w:left w:val="single" w:sz="4" w:space="0" w:color="auto"/>
              <w:bottom w:val="nil"/>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აღრიცხვა</w:t>
            </w:r>
          </w:p>
        </w:tc>
        <w:tc>
          <w:tcPr>
            <w:tcW w:w="1314" w:type="dxa"/>
            <w:tcBorders>
              <w:top w:val="single" w:sz="4" w:space="0" w:color="auto"/>
              <w:left w:val="single" w:sz="4" w:space="0" w:color="auto"/>
              <w:bottom w:val="nil"/>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გაფრქვევა</w:t>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(გ/წმ)</w:t>
            </w:r>
          </w:p>
        </w:tc>
        <w:tc>
          <w:tcPr>
            <w:tcW w:w="335" w:type="dxa"/>
            <w:tcBorders>
              <w:top w:val="single" w:sz="4" w:space="0" w:color="auto"/>
              <w:left w:val="single" w:sz="4" w:space="0" w:color="auto"/>
              <w:bottom w:val="nil"/>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Times New Roman" w:eastAsia="Times New Roman" w:hAnsi="Times New Roman" w:cs="Times New Roman"/>
                <w:b/>
                <w:bCs/>
                <w:sz w:val="20"/>
                <w:szCs w:val="20"/>
              </w:rPr>
              <w:t>F</w:t>
            </w:r>
          </w:p>
        </w:tc>
        <w:tc>
          <w:tcPr>
            <w:tcW w:w="2832" w:type="dxa"/>
            <w:gridSpan w:val="3"/>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ზაფხ.</w:t>
            </w:r>
          </w:p>
        </w:tc>
        <w:tc>
          <w:tcPr>
            <w:tcW w:w="2657" w:type="dxa"/>
            <w:gridSpan w:val="3"/>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ზამთ.</w:t>
            </w:r>
          </w:p>
        </w:tc>
      </w:tr>
      <w:tr w:rsidR="000059B5" w:rsidRPr="000059B5" w:rsidTr="000059B5">
        <w:trPr>
          <w:jc w:val="center"/>
        </w:trPr>
        <w:tc>
          <w:tcPr>
            <w:tcW w:w="511" w:type="dxa"/>
            <w:tcBorders>
              <w:top w:val="nil"/>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tc>
        <w:tc>
          <w:tcPr>
            <w:tcW w:w="467" w:type="dxa"/>
            <w:tcBorders>
              <w:top w:val="nil"/>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tc>
        <w:tc>
          <w:tcPr>
            <w:tcW w:w="525" w:type="dxa"/>
            <w:tcBorders>
              <w:top w:val="nil"/>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tc>
        <w:tc>
          <w:tcPr>
            <w:tcW w:w="481" w:type="dxa"/>
            <w:tcBorders>
              <w:top w:val="nil"/>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tc>
        <w:tc>
          <w:tcPr>
            <w:tcW w:w="525" w:type="dxa"/>
            <w:tcBorders>
              <w:top w:val="nil"/>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tc>
        <w:tc>
          <w:tcPr>
            <w:tcW w:w="1314" w:type="dxa"/>
            <w:tcBorders>
              <w:top w:val="nil"/>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tc>
        <w:tc>
          <w:tcPr>
            <w:tcW w:w="335" w:type="dxa"/>
            <w:tcBorders>
              <w:top w:val="nil"/>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tc>
        <w:tc>
          <w:tcPr>
            <w:tcW w:w="100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Times New Roman" w:eastAsia="Times New Roman" w:hAnsi="Times New Roman" w:cs="Times New Roman"/>
                <w:b/>
                <w:bCs/>
                <w:sz w:val="20"/>
                <w:szCs w:val="20"/>
              </w:rPr>
              <w:t>Cm/</w:t>
            </w:r>
            <w:r w:rsidRPr="000059B5">
              <w:rPr>
                <w:rFonts w:ascii="Sylfaen" w:eastAsia="Times New Roman" w:hAnsi="Sylfaen" w:cs="Arial"/>
                <w:b/>
                <w:bCs/>
                <w:sz w:val="20"/>
                <w:szCs w:val="20"/>
              </w:rPr>
              <w:t>ზდკ</w:t>
            </w:r>
          </w:p>
        </w:tc>
        <w:tc>
          <w:tcPr>
            <w:tcW w:w="905"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Times New Roman" w:eastAsia="Times New Roman" w:hAnsi="Times New Roman" w:cs="Times New Roman"/>
                <w:b/>
                <w:bCs/>
                <w:sz w:val="20"/>
                <w:szCs w:val="20"/>
              </w:rPr>
              <w:t>Xm</w:t>
            </w:r>
          </w:p>
        </w:tc>
        <w:tc>
          <w:tcPr>
            <w:tcW w:w="919"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Times New Roman" w:eastAsia="Times New Roman" w:hAnsi="Times New Roman" w:cs="Times New Roman"/>
                <w:b/>
                <w:bCs/>
                <w:sz w:val="20"/>
                <w:szCs w:val="20"/>
              </w:rPr>
              <w:t>Um</w:t>
            </w:r>
            <w:r w:rsidRPr="000059B5">
              <w:rPr>
                <w:rFonts w:ascii="Arial" w:eastAsia="Times New Roman" w:hAnsi="Arial" w:cs="Arial"/>
                <w:b/>
                <w:bCs/>
                <w:sz w:val="20"/>
                <w:szCs w:val="20"/>
              </w:rPr>
              <w:t xml:space="preserve"> </w:t>
            </w:r>
            <w:r w:rsidRPr="000059B5">
              <w:rPr>
                <w:rFonts w:ascii="Sylfaen" w:eastAsia="Times New Roman" w:hAnsi="Sylfaen" w:cs="Arial"/>
                <w:b/>
                <w:bCs/>
                <w:sz w:val="20"/>
                <w:szCs w:val="20"/>
              </w:rPr>
              <w:t>(მ/წმ)</w:t>
            </w:r>
          </w:p>
        </w:tc>
        <w:tc>
          <w:tcPr>
            <w:tcW w:w="963"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Times New Roman" w:eastAsia="Times New Roman" w:hAnsi="Times New Roman" w:cs="Times New Roman"/>
                <w:b/>
                <w:bCs/>
                <w:sz w:val="20"/>
                <w:szCs w:val="20"/>
              </w:rPr>
              <w:t>Cm/</w:t>
            </w:r>
            <w:r w:rsidRPr="000059B5">
              <w:rPr>
                <w:rFonts w:ascii="Sylfaen" w:eastAsia="Times New Roman" w:hAnsi="Sylfaen" w:cs="Arial"/>
                <w:b/>
                <w:bCs/>
                <w:sz w:val="20"/>
                <w:szCs w:val="20"/>
              </w:rPr>
              <w:t>ზდკ</w:t>
            </w:r>
          </w:p>
        </w:tc>
        <w:tc>
          <w:tcPr>
            <w:tcW w:w="846"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Times New Roman" w:eastAsia="Times New Roman" w:hAnsi="Times New Roman" w:cs="Times New Roman"/>
                <w:b/>
                <w:bCs/>
                <w:sz w:val="20"/>
                <w:szCs w:val="20"/>
              </w:rPr>
              <w:t>Xm</w:t>
            </w:r>
          </w:p>
        </w:tc>
        <w:tc>
          <w:tcPr>
            <w:tcW w:w="846"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Times New Roman" w:eastAsia="Times New Roman" w:hAnsi="Times New Roman" w:cs="Times New Roman"/>
                <w:b/>
                <w:bCs/>
                <w:sz w:val="20"/>
                <w:szCs w:val="20"/>
              </w:rPr>
              <w:t>Um</w:t>
            </w:r>
            <w:r w:rsidRPr="000059B5">
              <w:rPr>
                <w:rFonts w:ascii="Arial" w:eastAsia="Times New Roman" w:hAnsi="Arial" w:cs="Arial"/>
                <w:b/>
                <w:bCs/>
                <w:sz w:val="20"/>
                <w:szCs w:val="20"/>
              </w:rPr>
              <w:t xml:space="preserve"> </w:t>
            </w:r>
            <w:r w:rsidRPr="000059B5">
              <w:rPr>
                <w:rFonts w:ascii="Sylfaen" w:eastAsia="Times New Roman" w:hAnsi="Sylfaen" w:cs="Arial"/>
                <w:b/>
                <w:bCs/>
                <w:sz w:val="20"/>
                <w:szCs w:val="20"/>
              </w:rPr>
              <w:t>(მ/წმ)</w:t>
            </w:r>
          </w:p>
        </w:tc>
      </w:tr>
      <w:tr w:rsidR="000059B5" w:rsidRPr="000059B5" w:rsidTr="000059B5">
        <w:trPr>
          <w:jc w:val="center"/>
        </w:trPr>
        <w:tc>
          <w:tcPr>
            <w:tcW w:w="51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46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525"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2</w:t>
            </w:r>
          </w:p>
        </w:tc>
        <w:tc>
          <w:tcPr>
            <w:tcW w:w="48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1</w:t>
            </w:r>
          </w:p>
        </w:tc>
        <w:tc>
          <w:tcPr>
            <w:tcW w:w="525"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Arial" w:eastAsia="Times New Roman" w:hAnsi="Arial" w:cs="Arial"/>
                <w:sz w:val="20"/>
                <w:szCs w:val="20"/>
              </w:rPr>
              <w:t>%</w:t>
            </w:r>
          </w:p>
        </w:tc>
        <w:tc>
          <w:tcPr>
            <w:tcW w:w="131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0034560</w:t>
            </w:r>
          </w:p>
        </w:tc>
        <w:tc>
          <w:tcPr>
            <w:tcW w:w="335"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p>
        </w:tc>
        <w:tc>
          <w:tcPr>
            <w:tcW w:w="100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0127</w:t>
            </w:r>
          </w:p>
        </w:tc>
        <w:tc>
          <w:tcPr>
            <w:tcW w:w="905"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85</w:t>
            </w:r>
            <w:r w:rsidRPr="000059B5">
              <w:rPr>
                <w:rFonts w:ascii="Arial" w:eastAsia="Times New Roman" w:hAnsi="Arial" w:cs="Arial"/>
                <w:sz w:val="20"/>
                <w:szCs w:val="20"/>
              </w:rPr>
              <w:t>,</w:t>
            </w:r>
            <w:r w:rsidRPr="000059B5">
              <w:rPr>
                <w:rFonts w:ascii="Sylfaen" w:eastAsia="Times New Roman" w:hAnsi="Sylfaen" w:cs="Times New Roman"/>
                <w:sz w:val="20"/>
                <w:szCs w:val="20"/>
              </w:rPr>
              <w:t>23</w:t>
            </w:r>
          </w:p>
        </w:tc>
        <w:tc>
          <w:tcPr>
            <w:tcW w:w="919"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4990</w:t>
            </w:r>
          </w:p>
        </w:tc>
        <w:tc>
          <w:tcPr>
            <w:tcW w:w="963"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0113</w:t>
            </w:r>
          </w:p>
        </w:tc>
        <w:tc>
          <w:tcPr>
            <w:tcW w:w="846"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91</w:t>
            </w:r>
            <w:r w:rsidRPr="000059B5">
              <w:rPr>
                <w:rFonts w:ascii="Arial" w:eastAsia="Times New Roman" w:hAnsi="Arial" w:cs="Arial"/>
                <w:sz w:val="20"/>
                <w:szCs w:val="20"/>
              </w:rPr>
              <w:t>,</w:t>
            </w:r>
            <w:r w:rsidRPr="000059B5">
              <w:rPr>
                <w:rFonts w:ascii="Sylfaen" w:eastAsia="Times New Roman" w:hAnsi="Sylfaen" w:cs="Times New Roman"/>
                <w:sz w:val="20"/>
                <w:szCs w:val="20"/>
              </w:rPr>
              <w:t>83</w:t>
            </w:r>
          </w:p>
        </w:tc>
        <w:tc>
          <w:tcPr>
            <w:tcW w:w="846"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6657</w:t>
            </w:r>
          </w:p>
        </w:tc>
      </w:tr>
      <w:tr w:rsidR="000059B5" w:rsidRPr="000059B5" w:rsidTr="000059B5">
        <w:trPr>
          <w:jc w:val="center"/>
        </w:trPr>
        <w:tc>
          <w:tcPr>
            <w:tcW w:w="51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46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525"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3</w:t>
            </w:r>
          </w:p>
        </w:tc>
        <w:tc>
          <w:tcPr>
            <w:tcW w:w="48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1</w:t>
            </w:r>
          </w:p>
        </w:tc>
        <w:tc>
          <w:tcPr>
            <w:tcW w:w="525"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Arial" w:eastAsia="Times New Roman" w:hAnsi="Arial" w:cs="Arial"/>
                <w:sz w:val="20"/>
                <w:szCs w:val="20"/>
              </w:rPr>
              <w:t>%</w:t>
            </w:r>
          </w:p>
        </w:tc>
        <w:tc>
          <w:tcPr>
            <w:tcW w:w="131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0034560</w:t>
            </w:r>
          </w:p>
        </w:tc>
        <w:tc>
          <w:tcPr>
            <w:tcW w:w="335"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p>
        </w:tc>
        <w:tc>
          <w:tcPr>
            <w:tcW w:w="100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0127</w:t>
            </w:r>
          </w:p>
        </w:tc>
        <w:tc>
          <w:tcPr>
            <w:tcW w:w="905"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85</w:t>
            </w:r>
            <w:r w:rsidRPr="000059B5">
              <w:rPr>
                <w:rFonts w:ascii="Arial" w:eastAsia="Times New Roman" w:hAnsi="Arial" w:cs="Arial"/>
                <w:sz w:val="20"/>
                <w:szCs w:val="20"/>
              </w:rPr>
              <w:t>,</w:t>
            </w:r>
            <w:r w:rsidRPr="000059B5">
              <w:rPr>
                <w:rFonts w:ascii="Sylfaen" w:eastAsia="Times New Roman" w:hAnsi="Sylfaen" w:cs="Times New Roman"/>
                <w:sz w:val="20"/>
                <w:szCs w:val="20"/>
              </w:rPr>
              <w:t>23</w:t>
            </w:r>
          </w:p>
        </w:tc>
        <w:tc>
          <w:tcPr>
            <w:tcW w:w="919"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4990</w:t>
            </w:r>
          </w:p>
        </w:tc>
        <w:tc>
          <w:tcPr>
            <w:tcW w:w="963"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0113</w:t>
            </w:r>
          </w:p>
        </w:tc>
        <w:tc>
          <w:tcPr>
            <w:tcW w:w="846"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91</w:t>
            </w:r>
            <w:r w:rsidRPr="000059B5">
              <w:rPr>
                <w:rFonts w:ascii="Arial" w:eastAsia="Times New Roman" w:hAnsi="Arial" w:cs="Arial"/>
                <w:sz w:val="20"/>
                <w:szCs w:val="20"/>
              </w:rPr>
              <w:t>,</w:t>
            </w:r>
            <w:r w:rsidRPr="000059B5">
              <w:rPr>
                <w:rFonts w:ascii="Sylfaen" w:eastAsia="Times New Roman" w:hAnsi="Sylfaen" w:cs="Times New Roman"/>
                <w:sz w:val="20"/>
                <w:szCs w:val="20"/>
              </w:rPr>
              <w:t>83</w:t>
            </w:r>
          </w:p>
        </w:tc>
        <w:tc>
          <w:tcPr>
            <w:tcW w:w="846"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6657</w:t>
            </w:r>
          </w:p>
        </w:tc>
      </w:tr>
      <w:tr w:rsidR="000059B5" w:rsidRPr="000059B5" w:rsidTr="000059B5">
        <w:trPr>
          <w:jc w:val="center"/>
        </w:trPr>
        <w:tc>
          <w:tcPr>
            <w:tcW w:w="2511" w:type="dxa"/>
            <w:gridSpan w:val="5"/>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b/>
                <w:bCs/>
                <w:sz w:val="20"/>
                <w:szCs w:val="20"/>
              </w:rPr>
            </w:pPr>
            <w:r w:rsidRPr="000059B5">
              <w:rPr>
                <w:rFonts w:ascii="Sylfaen" w:eastAsia="Times New Roman" w:hAnsi="Sylfaen" w:cs="Arial"/>
                <w:b/>
                <w:bCs/>
                <w:sz w:val="20"/>
                <w:szCs w:val="20"/>
              </w:rPr>
              <w:t>სულ</w:t>
            </w:r>
            <w:r w:rsidRPr="000059B5">
              <w:rPr>
                <w:rFonts w:ascii="Arial" w:eastAsia="Times New Roman" w:hAnsi="Arial" w:cs="Arial"/>
                <w:b/>
                <w:bCs/>
                <w:sz w:val="20"/>
                <w:szCs w:val="20"/>
              </w:rPr>
              <w:t>:</w:t>
            </w:r>
          </w:p>
        </w:tc>
        <w:tc>
          <w:tcPr>
            <w:tcW w:w="131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b/>
                <w:bCs/>
                <w:sz w:val="20"/>
                <w:szCs w:val="20"/>
              </w:rPr>
            </w:pPr>
            <w:r w:rsidRPr="000059B5">
              <w:rPr>
                <w:rFonts w:ascii="Sylfaen" w:eastAsia="Times New Roman" w:hAnsi="Sylfaen" w:cs="Times New Roman"/>
                <w:b/>
                <w:bCs/>
                <w:sz w:val="20"/>
                <w:szCs w:val="20"/>
              </w:rPr>
              <w:t>0</w:t>
            </w:r>
            <w:r w:rsidRPr="000059B5">
              <w:rPr>
                <w:rFonts w:ascii="Arial" w:eastAsia="Times New Roman" w:hAnsi="Arial" w:cs="Arial"/>
                <w:b/>
                <w:bCs/>
                <w:sz w:val="20"/>
                <w:szCs w:val="20"/>
              </w:rPr>
              <w:t>,</w:t>
            </w:r>
            <w:r w:rsidRPr="000059B5">
              <w:rPr>
                <w:rFonts w:ascii="Sylfaen" w:eastAsia="Times New Roman" w:hAnsi="Sylfaen" w:cs="Times New Roman"/>
                <w:b/>
                <w:bCs/>
                <w:sz w:val="20"/>
                <w:szCs w:val="20"/>
              </w:rPr>
              <w:t>0069120</w:t>
            </w:r>
          </w:p>
        </w:tc>
        <w:tc>
          <w:tcPr>
            <w:tcW w:w="335"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sz w:val="20"/>
                <w:szCs w:val="20"/>
              </w:rPr>
            </w:pPr>
          </w:p>
        </w:tc>
        <w:tc>
          <w:tcPr>
            <w:tcW w:w="100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b/>
                <w:bCs/>
                <w:sz w:val="20"/>
                <w:szCs w:val="20"/>
              </w:rPr>
            </w:pPr>
            <w:r w:rsidRPr="000059B5">
              <w:rPr>
                <w:rFonts w:ascii="Sylfaen" w:eastAsia="Times New Roman" w:hAnsi="Sylfaen" w:cs="Times New Roman"/>
                <w:b/>
                <w:bCs/>
                <w:sz w:val="20"/>
                <w:szCs w:val="20"/>
              </w:rPr>
              <w:t>0</w:t>
            </w:r>
            <w:r w:rsidRPr="000059B5">
              <w:rPr>
                <w:rFonts w:ascii="Arial" w:eastAsia="Times New Roman" w:hAnsi="Arial" w:cs="Arial"/>
                <w:b/>
                <w:bCs/>
                <w:sz w:val="20"/>
                <w:szCs w:val="20"/>
              </w:rPr>
              <w:t>,</w:t>
            </w:r>
            <w:r w:rsidRPr="000059B5">
              <w:rPr>
                <w:rFonts w:ascii="Sylfaen" w:eastAsia="Times New Roman" w:hAnsi="Sylfaen" w:cs="Times New Roman"/>
                <w:b/>
                <w:bCs/>
                <w:sz w:val="20"/>
                <w:szCs w:val="20"/>
              </w:rPr>
              <w:t>0254</w:t>
            </w:r>
          </w:p>
        </w:tc>
        <w:tc>
          <w:tcPr>
            <w:tcW w:w="1825"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sz w:val="20"/>
                <w:szCs w:val="20"/>
              </w:rPr>
            </w:pPr>
          </w:p>
        </w:tc>
        <w:tc>
          <w:tcPr>
            <w:tcW w:w="963"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b/>
                <w:bCs/>
                <w:sz w:val="20"/>
                <w:szCs w:val="20"/>
              </w:rPr>
            </w:pPr>
            <w:r w:rsidRPr="000059B5">
              <w:rPr>
                <w:rFonts w:ascii="Sylfaen" w:eastAsia="Times New Roman" w:hAnsi="Sylfaen" w:cs="Times New Roman"/>
                <w:b/>
                <w:bCs/>
                <w:sz w:val="20"/>
                <w:szCs w:val="20"/>
              </w:rPr>
              <w:t>0</w:t>
            </w:r>
            <w:r w:rsidRPr="000059B5">
              <w:rPr>
                <w:rFonts w:ascii="Arial" w:eastAsia="Times New Roman" w:hAnsi="Arial" w:cs="Arial"/>
                <w:b/>
                <w:bCs/>
                <w:sz w:val="20"/>
                <w:szCs w:val="20"/>
              </w:rPr>
              <w:t>,</w:t>
            </w:r>
            <w:r w:rsidRPr="000059B5">
              <w:rPr>
                <w:rFonts w:ascii="Sylfaen" w:eastAsia="Times New Roman" w:hAnsi="Sylfaen" w:cs="Times New Roman"/>
                <w:b/>
                <w:bCs/>
                <w:sz w:val="20"/>
                <w:szCs w:val="20"/>
              </w:rPr>
              <w:t>0227</w:t>
            </w:r>
          </w:p>
        </w:tc>
        <w:tc>
          <w:tcPr>
            <w:tcW w:w="1693"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sz w:val="20"/>
                <w:szCs w:val="20"/>
              </w:rPr>
            </w:pPr>
          </w:p>
        </w:tc>
      </w:tr>
    </w:tbl>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ნივთიერება</w:t>
      </w:r>
      <w:r w:rsidRPr="000059B5">
        <w:rPr>
          <w:rFonts w:ascii="Arial" w:eastAsia="Times New Roman" w:hAnsi="Arial" w:cs="Arial"/>
          <w:b/>
          <w:bCs/>
          <w:sz w:val="20"/>
          <w:szCs w:val="20"/>
        </w:rPr>
        <w:t xml:space="preserve">: </w:t>
      </w:r>
      <w:r w:rsidRPr="000059B5">
        <w:rPr>
          <w:rFonts w:ascii="Sylfaen" w:eastAsia="Times New Roman" w:hAnsi="Sylfaen" w:cs="Times New Roman"/>
          <w:b/>
          <w:bCs/>
          <w:sz w:val="20"/>
          <w:szCs w:val="20"/>
        </w:rPr>
        <w:t>0330</w:t>
      </w:r>
      <w:r w:rsidRPr="000059B5">
        <w:rPr>
          <w:rFonts w:ascii="Arial" w:eastAsia="Times New Roman" w:hAnsi="Arial" w:cs="Arial"/>
          <w:b/>
          <w:bCs/>
          <w:sz w:val="20"/>
          <w:szCs w:val="20"/>
        </w:rPr>
        <w:t xml:space="preserve">   </w:t>
      </w:r>
      <w:r w:rsidRPr="000059B5">
        <w:rPr>
          <w:rFonts w:ascii="Sylfaen" w:eastAsia="Times New Roman" w:hAnsi="Sylfaen" w:cs="Arial"/>
          <w:b/>
          <w:bCs/>
          <w:sz w:val="20"/>
          <w:szCs w:val="20"/>
        </w:rPr>
        <w:t>გოგირდის ორჟანგი</w:t>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tbl>
      <w:tblPr>
        <w:tblW w:w="0" w:type="auto"/>
        <w:jc w:val="center"/>
        <w:tblLayout w:type="fixed"/>
        <w:tblCellMar>
          <w:left w:w="0" w:type="dxa"/>
          <w:right w:w="0" w:type="dxa"/>
        </w:tblCellMar>
        <w:tblLook w:val="0000" w:firstRow="0" w:lastRow="0" w:firstColumn="0" w:lastColumn="0" w:noHBand="0" w:noVBand="0"/>
      </w:tblPr>
      <w:tblGrid>
        <w:gridCol w:w="511"/>
        <w:gridCol w:w="467"/>
        <w:gridCol w:w="525"/>
        <w:gridCol w:w="481"/>
        <w:gridCol w:w="527"/>
        <w:gridCol w:w="1314"/>
        <w:gridCol w:w="335"/>
        <w:gridCol w:w="1007"/>
        <w:gridCol w:w="905"/>
        <w:gridCol w:w="920"/>
        <w:gridCol w:w="963"/>
        <w:gridCol w:w="846"/>
        <w:gridCol w:w="848"/>
      </w:tblGrid>
      <w:tr w:rsidR="000059B5" w:rsidRPr="000059B5" w:rsidTr="000059B5">
        <w:trPr>
          <w:jc w:val="center"/>
        </w:trPr>
        <w:tc>
          <w:tcPr>
            <w:tcW w:w="511" w:type="dxa"/>
            <w:tcBorders>
              <w:top w:val="single" w:sz="4" w:space="0" w:color="auto"/>
              <w:left w:val="single" w:sz="4" w:space="0" w:color="auto"/>
              <w:bottom w:val="nil"/>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lastRenderedPageBreak/>
              <w:t>№</w:t>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მოედ.</w:t>
            </w:r>
          </w:p>
        </w:tc>
        <w:tc>
          <w:tcPr>
            <w:tcW w:w="467" w:type="dxa"/>
            <w:tcBorders>
              <w:top w:val="single" w:sz="4" w:space="0" w:color="auto"/>
              <w:left w:val="single" w:sz="4" w:space="0" w:color="auto"/>
              <w:bottom w:val="nil"/>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w:t>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საამქ.</w:t>
            </w:r>
          </w:p>
        </w:tc>
        <w:tc>
          <w:tcPr>
            <w:tcW w:w="525" w:type="dxa"/>
            <w:tcBorders>
              <w:top w:val="single" w:sz="4" w:space="0" w:color="auto"/>
              <w:left w:val="single" w:sz="4" w:space="0" w:color="auto"/>
              <w:bottom w:val="nil"/>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w:t>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წყაროს</w:t>
            </w:r>
          </w:p>
        </w:tc>
        <w:tc>
          <w:tcPr>
            <w:tcW w:w="481" w:type="dxa"/>
            <w:tcBorders>
              <w:top w:val="single" w:sz="4" w:space="0" w:color="auto"/>
              <w:left w:val="single" w:sz="4" w:space="0" w:color="auto"/>
              <w:bottom w:val="nil"/>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ტიპი</w:t>
            </w:r>
          </w:p>
        </w:tc>
        <w:tc>
          <w:tcPr>
            <w:tcW w:w="525" w:type="dxa"/>
            <w:tcBorders>
              <w:top w:val="single" w:sz="4" w:space="0" w:color="auto"/>
              <w:left w:val="single" w:sz="4" w:space="0" w:color="auto"/>
              <w:bottom w:val="nil"/>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აღრიცხვა</w:t>
            </w:r>
          </w:p>
        </w:tc>
        <w:tc>
          <w:tcPr>
            <w:tcW w:w="1314" w:type="dxa"/>
            <w:tcBorders>
              <w:top w:val="single" w:sz="4" w:space="0" w:color="auto"/>
              <w:left w:val="single" w:sz="4" w:space="0" w:color="auto"/>
              <w:bottom w:val="nil"/>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გაფრქვევა</w:t>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(გ/წმ)</w:t>
            </w:r>
          </w:p>
        </w:tc>
        <w:tc>
          <w:tcPr>
            <w:tcW w:w="335" w:type="dxa"/>
            <w:tcBorders>
              <w:top w:val="single" w:sz="4" w:space="0" w:color="auto"/>
              <w:left w:val="single" w:sz="4" w:space="0" w:color="auto"/>
              <w:bottom w:val="nil"/>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Times New Roman" w:eastAsia="Times New Roman" w:hAnsi="Times New Roman" w:cs="Times New Roman"/>
                <w:b/>
                <w:bCs/>
                <w:sz w:val="20"/>
                <w:szCs w:val="20"/>
              </w:rPr>
              <w:t>F</w:t>
            </w:r>
          </w:p>
        </w:tc>
        <w:tc>
          <w:tcPr>
            <w:tcW w:w="2832" w:type="dxa"/>
            <w:gridSpan w:val="3"/>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ზაფხ.</w:t>
            </w:r>
          </w:p>
        </w:tc>
        <w:tc>
          <w:tcPr>
            <w:tcW w:w="2657" w:type="dxa"/>
            <w:gridSpan w:val="3"/>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ზამთ.</w:t>
            </w:r>
          </w:p>
        </w:tc>
      </w:tr>
      <w:tr w:rsidR="000059B5" w:rsidRPr="000059B5" w:rsidTr="000059B5">
        <w:trPr>
          <w:jc w:val="center"/>
        </w:trPr>
        <w:tc>
          <w:tcPr>
            <w:tcW w:w="511" w:type="dxa"/>
            <w:tcBorders>
              <w:top w:val="nil"/>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tc>
        <w:tc>
          <w:tcPr>
            <w:tcW w:w="467" w:type="dxa"/>
            <w:tcBorders>
              <w:top w:val="nil"/>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tc>
        <w:tc>
          <w:tcPr>
            <w:tcW w:w="525" w:type="dxa"/>
            <w:tcBorders>
              <w:top w:val="nil"/>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tc>
        <w:tc>
          <w:tcPr>
            <w:tcW w:w="481" w:type="dxa"/>
            <w:tcBorders>
              <w:top w:val="nil"/>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tc>
        <w:tc>
          <w:tcPr>
            <w:tcW w:w="525" w:type="dxa"/>
            <w:tcBorders>
              <w:top w:val="nil"/>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tc>
        <w:tc>
          <w:tcPr>
            <w:tcW w:w="1314" w:type="dxa"/>
            <w:tcBorders>
              <w:top w:val="nil"/>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tc>
        <w:tc>
          <w:tcPr>
            <w:tcW w:w="335" w:type="dxa"/>
            <w:tcBorders>
              <w:top w:val="nil"/>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tc>
        <w:tc>
          <w:tcPr>
            <w:tcW w:w="100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Times New Roman" w:eastAsia="Times New Roman" w:hAnsi="Times New Roman" w:cs="Times New Roman"/>
                <w:b/>
                <w:bCs/>
                <w:sz w:val="20"/>
                <w:szCs w:val="20"/>
              </w:rPr>
              <w:t>Cm/</w:t>
            </w:r>
            <w:r w:rsidRPr="000059B5">
              <w:rPr>
                <w:rFonts w:ascii="Sylfaen" w:eastAsia="Times New Roman" w:hAnsi="Sylfaen" w:cs="Arial"/>
                <w:b/>
                <w:bCs/>
                <w:sz w:val="20"/>
                <w:szCs w:val="20"/>
              </w:rPr>
              <w:t>ზდკ</w:t>
            </w:r>
          </w:p>
        </w:tc>
        <w:tc>
          <w:tcPr>
            <w:tcW w:w="905"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Times New Roman" w:eastAsia="Times New Roman" w:hAnsi="Times New Roman" w:cs="Times New Roman"/>
                <w:b/>
                <w:bCs/>
                <w:sz w:val="20"/>
                <w:szCs w:val="20"/>
              </w:rPr>
              <w:t>Xm</w:t>
            </w:r>
          </w:p>
        </w:tc>
        <w:tc>
          <w:tcPr>
            <w:tcW w:w="919"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Times New Roman" w:eastAsia="Times New Roman" w:hAnsi="Times New Roman" w:cs="Times New Roman"/>
                <w:b/>
                <w:bCs/>
                <w:sz w:val="20"/>
                <w:szCs w:val="20"/>
              </w:rPr>
              <w:t>Um</w:t>
            </w:r>
            <w:r w:rsidRPr="000059B5">
              <w:rPr>
                <w:rFonts w:ascii="Arial" w:eastAsia="Times New Roman" w:hAnsi="Arial" w:cs="Arial"/>
                <w:b/>
                <w:bCs/>
                <w:sz w:val="20"/>
                <w:szCs w:val="20"/>
              </w:rPr>
              <w:t xml:space="preserve"> </w:t>
            </w:r>
            <w:r w:rsidRPr="000059B5">
              <w:rPr>
                <w:rFonts w:ascii="Sylfaen" w:eastAsia="Times New Roman" w:hAnsi="Sylfaen" w:cs="Arial"/>
                <w:b/>
                <w:bCs/>
                <w:sz w:val="20"/>
                <w:szCs w:val="20"/>
              </w:rPr>
              <w:t>(მ/წმ)</w:t>
            </w:r>
          </w:p>
        </w:tc>
        <w:tc>
          <w:tcPr>
            <w:tcW w:w="963"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Times New Roman" w:eastAsia="Times New Roman" w:hAnsi="Times New Roman" w:cs="Times New Roman"/>
                <w:b/>
                <w:bCs/>
                <w:sz w:val="20"/>
                <w:szCs w:val="20"/>
              </w:rPr>
              <w:t>Cm/</w:t>
            </w:r>
            <w:r w:rsidRPr="000059B5">
              <w:rPr>
                <w:rFonts w:ascii="Sylfaen" w:eastAsia="Times New Roman" w:hAnsi="Sylfaen" w:cs="Arial"/>
                <w:b/>
                <w:bCs/>
                <w:sz w:val="20"/>
                <w:szCs w:val="20"/>
              </w:rPr>
              <w:t>ზდკ</w:t>
            </w:r>
          </w:p>
        </w:tc>
        <w:tc>
          <w:tcPr>
            <w:tcW w:w="846"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Times New Roman" w:eastAsia="Times New Roman" w:hAnsi="Times New Roman" w:cs="Times New Roman"/>
                <w:b/>
                <w:bCs/>
                <w:sz w:val="20"/>
                <w:szCs w:val="20"/>
              </w:rPr>
              <w:t>Xm</w:t>
            </w:r>
          </w:p>
        </w:tc>
        <w:tc>
          <w:tcPr>
            <w:tcW w:w="846"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Times New Roman" w:eastAsia="Times New Roman" w:hAnsi="Times New Roman" w:cs="Times New Roman"/>
                <w:b/>
                <w:bCs/>
                <w:sz w:val="20"/>
                <w:szCs w:val="20"/>
              </w:rPr>
              <w:t>Um</w:t>
            </w:r>
            <w:r w:rsidRPr="000059B5">
              <w:rPr>
                <w:rFonts w:ascii="Arial" w:eastAsia="Times New Roman" w:hAnsi="Arial" w:cs="Arial"/>
                <w:b/>
                <w:bCs/>
                <w:sz w:val="20"/>
                <w:szCs w:val="20"/>
              </w:rPr>
              <w:t xml:space="preserve"> </w:t>
            </w:r>
            <w:r w:rsidRPr="000059B5">
              <w:rPr>
                <w:rFonts w:ascii="Sylfaen" w:eastAsia="Times New Roman" w:hAnsi="Sylfaen" w:cs="Arial"/>
                <w:b/>
                <w:bCs/>
                <w:sz w:val="20"/>
                <w:szCs w:val="20"/>
              </w:rPr>
              <w:t>(მ/წმ)</w:t>
            </w:r>
          </w:p>
        </w:tc>
      </w:tr>
      <w:tr w:rsidR="000059B5" w:rsidRPr="000059B5" w:rsidTr="000059B5">
        <w:trPr>
          <w:jc w:val="center"/>
        </w:trPr>
        <w:tc>
          <w:tcPr>
            <w:tcW w:w="51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46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525"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2</w:t>
            </w:r>
          </w:p>
        </w:tc>
        <w:tc>
          <w:tcPr>
            <w:tcW w:w="48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1</w:t>
            </w:r>
          </w:p>
        </w:tc>
        <w:tc>
          <w:tcPr>
            <w:tcW w:w="525"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Arial" w:eastAsia="Times New Roman" w:hAnsi="Arial" w:cs="Arial"/>
                <w:sz w:val="20"/>
                <w:szCs w:val="20"/>
              </w:rPr>
              <w:t>%</w:t>
            </w:r>
          </w:p>
        </w:tc>
        <w:tc>
          <w:tcPr>
            <w:tcW w:w="131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0198450</w:t>
            </w:r>
          </w:p>
        </w:tc>
        <w:tc>
          <w:tcPr>
            <w:tcW w:w="335"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p>
        </w:tc>
        <w:tc>
          <w:tcPr>
            <w:tcW w:w="100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0219</w:t>
            </w:r>
          </w:p>
        </w:tc>
        <w:tc>
          <w:tcPr>
            <w:tcW w:w="905"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85</w:t>
            </w:r>
            <w:r w:rsidRPr="000059B5">
              <w:rPr>
                <w:rFonts w:ascii="Arial" w:eastAsia="Times New Roman" w:hAnsi="Arial" w:cs="Arial"/>
                <w:sz w:val="20"/>
                <w:szCs w:val="20"/>
              </w:rPr>
              <w:t>,</w:t>
            </w:r>
            <w:r w:rsidRPr="000059B5">
              <w:rPr>
                <w:rFonts w:ascii="Sylfaen" w:eastAsia="Times New Roman" w:hAnsi="Sylfaen" w:cs="Times New Roman"/>
                <w:sz w:val="20"/>
                <w:szCs w:val="20"/>
              </w:rPr>
              <w:t>23</w:t>
            </w:r>
          </w:p>
        </w:tc>
        <w:tc>
          <w:tcPr>
            <w:tcW w:w="919"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4990</w:t>
            </w:r>
          </w:p>
        </w:tc>
        <w:tc>
          <w:tcPr>
            <w:tcW w:w="963"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0195</w:t>
            </w:r>
          </w:p>
        </w:tc>
        <w:tc>
          <w:tcPr>
            <w:tcW w:w="846"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91</w:t>
            </w:r>
            <w:r w:rsidRPr="000059B5">
              <w:rPr>
                <w:rFonts w:ascii="Arial" w:eastAsia="Times New Roman" w:hAnsi="Arial" w:cs="Arial"/>
                <w:sz w:val="20"/>
                <w:szCs w:val="20"/>
              </w:rPr>
              <w:t>,</w:t>
            </w:r>
            <w:r w:rsidRPr="000059B5">
              <w:rPr>
                <w:rFonts w:ascii="Sylfaen" w:eastAsia="Times New Roman" w:hAnsi="Sylfaen" w:cs="Times New Roman"/>
                <w:sz w:val="20"/>
                <w:szCs w:val="20"/>
              </w:rPr>
              <w:t>83</w:t>
            </w:r>
          </w:p>
        </w:tc>
        <w:tc>
          <w:tcPr>
            <w:tcW w:w="846"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6657</w:t>
            </w:r>
          </w:p>
        </w:tc>
      </w:tr>
      <w:tr w:rsidR="000059B5" w:rsidRPr="000059B5" w:rsidTr="000059B5">
        <w:trPr>
          <w:jc w:val="center"/>
        </w:trPr>
        <w:tc>
          <w:tcPr>
            <w:tcW w:w="51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46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525"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3</w:t>
            </w:r>
          </w:p>
        </w:tc>
        <w:tc>
          <w:tcPr>
            <w:tcW w:w="48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1</w:t>
            </w:r>
          </w:p>
        </w:tc>
        <w:tc>
          <w:tcPr>
            <w:tcW w:w="525"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Arial" w:eastAsia="Times New Roman" w:hAnsi="Arial" w:cs="Arial"/>
                <w:sz w:val="20"/>
                <w:szCs w:val="20"/>
              </w:rPr>
              <w:t>%</w:t>
            </w:r>
          </w:p>
        </w:tc>
        <w:tc>
          <w:tcPr>
            <w:tcW w:w="131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0198450</w:t>
            </w:r>
          </w:p>
        </w:tc>
        <w:tc>
          <w:tcPr>
            <w:tcW w:w="335"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p>
        </w:tc>
        <w:tc>
          <w:tcPr>
            <w:tcW w:w="100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0219</w:t>
            </w:r>
          </w:p>
        </w:tc>
        <w:tc>
          <w:tcPr>
            <w:tcW w:w="905"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85</w:t>
            </w:r>
            <w:r w:rsidRPr="000059B5">
              <w:rPr>
                <w:rFonts w:ascii="Arial" w:eastAsia="Times New Roman" w:hAnsi="Arial" w:cs="Arial"/>
                <w:sz w:val="20"/>
                <w:szCs w:val="20"/>
              </w:rPr>
              <w:t>,</w:t>
            </w:r>
            <w:r w:rsidRPr="000059B5">
              <w:rPr>
                <w:rFonts w:ascii="Sylfaen" w:eastAsia="Times New Roman" w:hAnsi="Sylfaen" w:cs="Times New Roman"/>
                <w:sz w:val="20"/>
                <w:szCs w:val="20"/>
              </w:rPr>
              <w:t>23</w:t>
            </w:r>
          </w:p>
        </w:tc>
        <w:tc>
          <w:tcPr>
            <w:tcW w:w="919"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4990</w:t>
            </w:r>
          </w:p>
        </w:tc>
        <w:tc>
          <w:tcPr>
            <w:tcW w:w="963"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0195</w:t>
            </w:r>
          </w:p>
        </w:tc>
        <w:tc>
          <w:tcPr>
            <w:tcW w:w="846"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91</w:t>
            </w:r>
            <w:r w:rsidRPr="000059B5">
              <w:rPr>
                <w:rFonts w:ascii="Arial" w:eastAsia="Times New Roman" w:hAnsi="Arial" w:cs="Arial"/>
                <w:sz w:val="20"/>
                <w:szCs w:val="20"/>
              </w:rPr>
              <w:t>,</w:t>
            </w:r>
            <w:r w:rsidRPr="000059B5">
              <w:rPr>
                <w:rFonts w:ascii="Sylfaen" w:eastAsia="Times New Roman" w:hAnsi="Sylfaen" w:cs="Times New Roman"/>
                <w:sz w:val="20"/>
                <w:szCs w:val="20"/>
              </w:rPr>
              <w:t>83</w:t>
            </w:r>
          </w:p>
        </w:tc>
        <w:tc>
          <w:tcPr>
            <w:tcW w:w="846"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6657</w:t>
            </w:r>
          </w:p>
        </w:tc>
      </w:tr>
      <w:tr w:rsidR="000059B5" w:rsidRPr="000059B5" w:rsidTr="000059B5">
        <w:trPr>
          <w:jc w:val="center"/>
        </w:trPr>
        <w:tc>
          <w:tcPr>
            <w:tcW w:w="2511" w:type="dxa"/>
            <w:gridSpan w:val="5"/>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b/>
                <w:bCs/>
                <w:sz w:val="20"/>
                <w:szCs w:val="20"/>
              </w:rPr>
            </w:pPr>
            <w:r w:rsidRPr="000059B5">
              <w:rPr>
                <w:rFonts w:ascii="Sylfaen" w:eastAsia="Times New Roman" w:hAnsi="Sylfaen" w:cs="Arial"/>
                <w:b/>
                <w:bCs/>
                <w:sz w:val="20"/>
                <w:szCs w:val="20"/>
              </w:rPr>
              <w:t>სულ</w:t>
            </w:r>
            <w:r w:rsidRPr="000059B5">
              <w:rPr>
                <w:rFonts w:ascii="Arial" w:eastAsia="Times New Roman" w:hAnsi="Arial" w:cs="Arial"/>
                <w:b/>
                <w:bCs/>
                <w:sz w:val="20"/>
                <w:szCs w:val="20"/>
              </w:rPr>
              <w:t>:</w:t>
            </w:r>
          </w:p>
        </w:tc>
        <w:tc>
          <w:tcPr>
            <w:tcW w:w="131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b/>
                <w:bCs/>
                <w:sz w:val="20"/>
                <w:szCs w:val="20"/>
              </w:rPr>
            </w:pPr>
            <w:r w:rsidRPr="000059B5">
              <w:rPr>
                <w:rFonts w:ascii="Sylfaen" w:eastAsia="Times New Roman" w:hAnsi="Sylfaen" w:cs="Times New Roman"/>
                <w:b/>
                <w:bCs/>
                <w:sz w:val="20"/>
                <w:szCs w:val="20"/>
              </w:rPr>
              <w:t>0</w:t>
            </w:r>
            <w:r w:rsidRPr="000059B5">
              <w:rPr>
                <w:rFonts w:ascii="Arial" w:eastAsia="Times New Roman" w:hAnsi="Arial" w:cs="Arial"/>
                <w:b/>
                <w:bCs/>
                <w:sz w:val="20"/>
                <w:szCs w:val="20"/>
              </w:rPr>
              <w:t>,</w:t>
            </w:r>
            <w:r w:rsidRPr="000059B5">
              <w:rPr>
                <w:rFonts w:ascii="Sylfaen" w:eastAsia="Times New Roman" w:hAnsi="Sylfaen" w:cs="Times New Roman"/>
                <w:b/>
                <w:bCs/>
                <w:sz w:val="20"/>
                <w:szCs w:val="20"/>
              </w:rPr>
              <w:t>0396900</w:t>
            </w:r>
          </w:p>
        </w:tc>
        <w:tc>
          <w:tcPr>
            <w:tcW w:w="335"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sz w:val="20"/>
                <w:szCs w:val="20"/>
              </w:rPr>
            </w:pPr>
          </w:p>
        </w:tc>
        <w:tc>
          <w:tcPr>
            <w:tcW w:w="100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b/>
                <w:bCs/>
                <w:sz w:val="20"/>
                <w:szCs w:val="20"/>
              </w:rPr>
            </w:pPr>
            <w:r w:rsidRPr="000059B5">
              <w:rPr>
                <w:rFonts w:ascii="Sylfaen" w:eastAsia="Times New Roman" w:hAnsi="Sylfaen" w:cs="Times New Roman"/>
                <w:b/>
                <w:bCs/>
                <w:sz w:val="20"/>
                <w:szCs w:val="20"/>
              </w:rPr>
              <w:t>0</w:t>
            </w:r>
            <w:r w:rsidRPr="000059B5">
              <w:rPr>
                <w:rFonts w:ascii="Arial" w:eastAsia="Times New Roman" w:hAnsi="Arial" w:cs="Arial"/>
                <w:b/>
                <w:bCs/>
                <w:sz w:val="20"/>
                <w:szCs w:val="20"/>
              </w:rPr>
              <w:t>,</w:t>
            </w:r>
            <w:r w:rsidRPr="000059B5">
              <w:rPr>
                <w:rFonts w:ascii="Sylfaen" w:eastAsia="Times New Roman" w:hAnsi="Sylfaen" w:cs="Times New Roman"/>
                <w:b/>
                <w:bCs/>
                <w:sz w:val="20"/>
                <w:szCs w:val="20"/>
              </w:rPr>
              <w:t>0437</w:t>
            </w:r>
          </w:p>
        </w:tc>
        <w:tc>
          <w:tcPr>
            <w:tcW w:w="1825"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sz w:val="20"/>
                <w:szCs w:val="20"/>
              </w:rPr>
            </w:pPr>
          </w:p>
        </w:tc>
        <w:tc>
          <w:tcPr>
            <w:tcW w:w="963"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b/>
                <w:bCs/>
                <w:sz w:val="20"/>
                <w:szCs w:val="20"/>
              </w:rPr>
            </w:pPr>
            <w:r w:rsidRPr="000059B5">
              <w:rPr>
                <w:rFonts w:ascii="Sylfaen" w:eastAsia="Times New Roman" w:hAnsi="Sylfaen" w:cs="Times New Roman"/>
                <w:b/>
                <w:bCs/>
                <w:sz w:val="20"/>
                <w:szCs w:val="20"/>
              </w:rPr>
              <w:t>0</w:t>
            </w:r>
            <w:r w:rsidRPr="000059B5">
              <w:rPr>
                <w:rFonts w:ascii="Arial" w:eastAsia="Times New Roman" w:hAnsi="Arial" w:cs="Arial"/>
                <w:b/>
                <w:bCs/>
                <w:sz w:val="20"/>
                <w:szCs w:val="20"/>
              </w:rPr>
              <w:t>,</w:t>
            </w:r>
            <w:r w:rsidRPr="000059B5">
              <w:rPr>
                <w:rFonts w:ascii="Sylfaen" w:eastAsia="Times New Roman" w:hAnsi="Sylfaen" w:cs="Times New Roman"/>
                <w:b/>
                <w:bCs/>
                <w:sz w:val="20"/>
                <w:szCs w:val="20"/>
              </w:rPr>
              <w:t>0390</w:t>
            </w:r>
          </w:p>
        </w:tc>
        <w:tc>
          <w:tcPr>
            <w:tcW w:w="1693"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sz w:val="20"/>
                <w:szCs w:val="20"/>
              </w:rPr>
            </w:pPr>
          </w:p>
        </w:tc>
      </w:tr>
    </w:tbl>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ნივთიერება</w:t>
      </w:r>
      <w:r w:rsidRPr="000059B5">
        <w:rPr>
          <w:rFonts w:ascii="Arial" w:eastAsia="Times New Roman" w:hAnsi="Arial" w:cs="Arial"/>
          <w:b/>
          <w:bCs/>
          <w:sz w:val="20"/>
          <w:szCs w:val="20"/>
        </w:rPr>
        <w:t xml:space="preserve">: </w:t>
      </w:r>
      <w:r w:rsidRPr="000059B5">
        <w:rPr>
          <w:rFonts w:ascii="Sylfaen" w:eastAsia="Times New Roman" w:hAnsi="Sylfaen" w:cs="Times New Roman"/>
          <w:b/>
          <w:bCs/>
          <w:sz w:val="20"/>
          <w:szCs w:val="20"/>
        </w:rPr>
        <w:t>0337</w:t>
      </w:r>
      <w:r w:rsidRPr="000059B5">
        <w:rPr>
          <w:rFonts w:ascii="Arial" w:eastAsia="Times New Roman" w:hAnsi="Arial" w:cs="Arial"/>
          <w:b/>
          <w:bCs/>
          <w:sz w:val="20"/>
          <w:szCs w:val="20"/>
        </w:rPr>
        <w:t xml:space="preserve">   </w:t>
      </w:r>
      <w:r w:rsidRPr="000059B5">
        <w:rPr>
          <w:rFonts w:ascii="Sylfaen" w:eastAsia="Times New Roman" w:hAnsi="Sylfaen" w:cs="Arial"/>
          <w:b/>
          <w:bCs/>
          <w:sz w:val="20"/>
          <w:szCs w:val="20"/>
        </w:rPr>
        <w:t>ნახშირბადის ოქსიდი</w:t>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tbl>
      <w:tblPr>
        <w:tblW w:w="0" w:type="auto"/>
        <w:jc w:val="center"/>
        <w:tblLayout w:type="fixed"/>
        <w:tblCellMar>
          <w:left w:w="0" w:type="dxa"/>
          <w:right w:w="0" w:type="dxa"/>
        </w:tblCellMar>
        <w:tblLook w:val="0000" w:firstRow="0" w:lastRow="0" w:firstColumn="0" w:lastColumn="0" w:noHBand="0" w:noVBand="0"/>
      </w:tblPr>
      <w:tblGrid>
        <w:gridCol w:w="511"/>
        <w:gridCol w:w="467"/>
        <w:gridCol w:w="525"/>
        <w:gridCol w:w="481"/>
        <w:gridCol w:w="527"/>
        <w:gridCol w:w="1314"/>
        <w:gridCol w:w="335"/>
        <w:gridCol w:w="1007"/>
        <w:gridCol w:w="905"/>
        <w:gridCol w:w="920"/>
        <w:gridCol w:w="963"/>
        <w:gridCol w:w="846"/>
        <w:gridCol w:w="848"/>
      </w:tblGrid>
      <w:tr w:rsidR="000059B5" w:rsidRPr="000059B5" w:rsidTr="000059B5">
        <w:trPr>
          <w:jc w:val="center"/>
        </w:trPr>
        <w:tc>
          <w:tcPr>
            <w:tcW w:w="511" w:type="dxa"/>
            <w:tcBorders>
              <w:top w:val="single" w:sz="4" w:space="0" w:color="auto"/>
              <w:left w:val="single" w:sz="4" w:space="0" w:color="auto"/>
              <w:bottom w:val="nil"/>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w:t>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მოედ.</w:t>
            </w:r>
          </w:p>
        </w:tc>
        <w:tc>
          <w:tcPr>
            <w:tcW w:w="467" w:type="dxa"/>
            <w:tcBorders>
              <w:top w:val="single" w:sz="4" w:space="0" w:color="auto"/>
              <w:left w:val="single" w:sz="4" w:space="0" w:color="auto"/>
              <w:bottom w:val="nil"/>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w:t>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საამქ.</w:t>
            </w:r>
          </w:p>
        </w:tc>
        <w:tc>
          <w:tcPr>
            <w:tcW w:w="525" w:type="dxa"/>
            <w:tcBorders>
              <w:top w:val="single" w:sz="4" w:space="0" w:color="auto"/>
              <w:left w:val="single" w:sz="4" w:space="0" w:color="auto"/>
              <w:bottom w:val="nil"/>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w:t>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წყაროს</w:t>
            </w:r>
          </w:p>
        </w:tc>
        <w:tc>
          <w:tcPr>
            <w:tcW w:w="481" w:type="dxa"/>
            <w:tcBorders>
              <w:top w:val="single" w:sz="4" w:space="0" w:color="auto"/>
              <w:left w:val="single" w:sz="4" w:space="0" w:color="auto"/>
              <w:bottom w:val="nil"/>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ტიპი</w:t>
            </w:r>
          </w:p>
        </w:tc>
        <w:tc>
          <w:tcPr>
            <w:tcW w:w="525" w:type="dxa"/>
            <w:tcBorders>
              <w:top w:val="single" w:sz="4" w:space="0" w:color="auto"/>
              <w:left w:val="single" w:sz="4" w:space="0" w:color="auto"/>
              <w:bottom w:val="nil"/>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აღრიცხვა</w:t>
            </w:r>
          </w:p>
        </w:tc>
        <w:tc>
          <w:tcPr>
            <w:tcW w:w="1314" w:type="dxa"/>
            <w:tcBorders>
              <w:top w:val="single" w:sz="4" w:space="0" w:color="auto"/>
              <w:left w:val="single" w:sz="4" w:space="0" w:color="auto"/>
              <w:bottom w:val="nil"/>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გაფრქვევა</w:t>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(გ/წმ)</w:t>
            </w:r>
          </w:p>
        </w:tc>
        <w:tc>
          <w:tcPr>
            <w:tcW w:w="335" w:type="dxa"/>
            <w:tcBorders>
              <w:top w:val="single" w:sz="4" w:space="0" w:color="auto"/>
              <w:left w:val="single" w:sz="4" w:space="0" w:color="auto"/>
              <w:bottom w:val="nil"/>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Times New Roman" w:eastAsia="Times New Roman" w:hAnsi="Times New Roman" w:cs="Times New Roman"/>
                <w:b/>
                <w:bCs/>
                <w:sz w:val="20"/>
                <w:szCs w:val="20"/>
              </w:rPr>
              <w:t>F</w:t>
            </w:r>
          </w:p>
        </w:tc>
        <w:tc>
          <w:tcPr>
            <w:tcW w:w="2832" w:type="dxa"/>
            <w:gridSpan w:val="3"/>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ზაფხ.</w:t>
            </w:r>
          </w:p>
        </w:tc>
        <w:tc>
          <w:tcPr>
            <w:tcW w:w="2657" w:type="dxa"/>
            <w:gridSpan w:val="3"/>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ზამთ.</w:t>
            </w:r>
          </w:p>
        </w:tc>
      </w:tr>
      <w:tr w:rsidR="000059B5" w:rsidRPr="000059B5" w:rsidTr="000059B5">
        <w:trPr>
          <w:jc w:val="center"/>
        </w:trPr>
        <w:tc>
          <w:tcPr>
            <w:tcW w:w="511" w:type="dxa"/>
            <w:tcBorders>
              <w:top w:val="nil"/>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tc>
        <w:tc>
          <w:tcPr>
            <w:tcW w:w="467" w:type="dxa"/>
            <w:tcBorders>
              <w:top w:val="nil"/>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tc>
        <w:tc>
          <w:tcPr>
            <w:tcW w:w="525" w:type="dxa"/>
            <w:tcBorders>
              <w:top w:val="nil"/>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tc>
        <w:tc>
          <w:tcPr>
            <w:tcW w:w="481" w:type="dxa"/>
            <w:tcBorders>
              <w:top w:val="nil"/>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tc>
        <w:tc>
          <w:tcPr>
            <w:tcW w:w="525" w:type="dxa"/>
            <w:tcBorders>
              <w:top w:val="nil"/>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tc>
        <w:tc>
          <w:tcPr>
            <w:tcW w:w="1314" w:type="dxa"/>
            <w:tcBorders>
              <w:top w:val="nil"/>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tc>
        <w:tc>
          <w:tcPr>
            <w:tcW w:w="335" w:type="dxa"/>
            <w:tcBorders>
              <w:top w:val="nil"/>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tc>
        <w:tc>
          <w:tcPr>
            <w:tcW w:w="100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Times New Roman" w:eastAsia="Times New Roman" w:hAnsi="Times New Roman" w:cs="Times New Roman"/>
                <w:b/>
                <w:bCs/>
                <w:sz w:val="20"/>
                <w:szCs w:val="20"/>
              </w:rPr>
              <w:t>Cm/</w:t>
            </w:r>
            <w:r w:rsidRPr="000059B5">
              <w:rPr>
                <w:rFonts w:ascii="Sylfaen" w:eastAsia="Times New Roman" w:hAnsi="Sylfaen" w:cs="Arial"/>
                <w:b/>
                <w:bCs/>
                <w:sz w:val="20"/>
                <w:szCs w:val="20"/>
              </w:rPr>
              <w:t>ზდკ</w:t>
            </w:r>
          </w:p>
        </w:tc>
        <w:tc>
          <w:tcPr>
            <w:tcW w:w="905"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Times New Roman" w:eastAsia="Times New Roman" w:hAnsi="Times New Roman" w:cs="Times New Roman"/>
                <w:b/>
                <w:bCs/>
                <w:sz w:val="20"/>
                <w:szCs w:val="20"/>
              </w:rPr>
              <w:t>Xm</w:t>
            </w:r>
          </w:p>
        </w:tc>
        <w:tc>
          <w:tcPr>
            <w:tcW w:w="919"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Times New Roman" w:eastAsia="Times New Roman" w:hAnsi="Times New Roman" w:cs="Times New Roman"/>
                <w:b/>
                <w:bCs/>
                <w:sz w:val="20"/>
                <w:szCs w:val="20"/>
              </w:rPr>
              <w:t>Um</w:t>
            </w:r>
            <w:r w:rsidRPr="000059B5">
              <w:rPr>
                <w:rFonts w:ascii="Arial" w:eastAsia="Times New Roman" w:hAnsi="Arial" w:cs="Arial"/>
                <w:b/>
                <w:bCs/>
                <w:sz w:val="20"/>
                <w:szCs w:val="20"/>
              </w:rPr>
              <w:t xml:space="preserve"> </w:t>
            </w:r>
            <w:r w:rsidRPr="000059B5">
              <w:rPr>
                <w:rFonts w:ascii="Sylfaen" w:eastAsia="Times New Roman" w:hAnsi="Sylfaen" w:cs="Arial"/>
                <w:b/>
                <w:bCs/>
                <w:sz w:val="20"/>
                <w:szCs w:val="20"/>
              </w:rPr>
              <w:t>(მ/წმ)</w:t>
            </w:r>
          </w:p>
        </w:tc>
        <w:tc>
          <w:tcPr>
            <w:tcW w:w="963"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Times New Roman" w:eastAsia="Times New Roman" w:hAnsi="Times New Roman" w:cs="Times New Roman"/>
                <w:b/>
                <w:bCs/>
                <w:sz w:val="20"/>
                <w:szCs w:val="20"/>
              </w:rPr>
              <w:t>Cm/</w:t>
            </w:r>
            <w:r w:rsidRPr="000059B5">
              <w:rPr>
                <w:rFonts w:ascii="Sylfaen" w:eastAsia="Times New Roman" w:hAnsi="Sylfaen" w:cs="Arial"/>
                <w:b/>
                <w:bCs/>
                <w:sz w:val="20"/>
                <w:szCs w:val="20"/>
              </w:rPr>
              <w:t>ზდკ</w:t>
            </w:r>
          </w:p>
        </w:tc>
        <w:tc>
          <w:tcPr>
            <w:tcW w:w="846"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Times New Roman" w:eastAsia="Times New Roman" w:hAnsi="Times New Roman" w:cs="Times New Roman"/>
                <w:b/>
                <w:bCs/>
                <w:sz w:val="20"/>
                <w:szCs w:val="20"/>
              </w:rPr>
              <w:t>Xm</w:t>
            </w:r>
          </w:p>
        </w:tc>
        <w:tc>
          <w:tcPr>
            <w:tcW w:w="846"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Times New Roman" w:eastAsia="Times New Roman" w:hAnsi="Times New Roman" w:cs="Times New Roman"/>
                <w:b/>
                <w:bCs/>
                <w:sz w:val="20"/>
                <w:szCs w:val="20"/>
              </w:rPr>
              <w:t>Um</w:t>
            </w:r>
            <w:r w:rsidRPr="000059B5">
              <w:rPr>
                <w:rFonts w:ascii="Arial" w:eastAsia="Times New Roman" w:hAnsi="Arial" w:cs="Arial"/>
                <w:b/>
                <w:bCs/>
                <w:sz w:val="20"/>
                <w:szCs w:val="20"/>
              </w:rPr>
              <w:t xml:space="preserve"> </w:t>
            </w:r>
            <w:r w:rsidRPr="000059B5">
              <w:rPr>
                <w:rFonts w:ascii="Sylfaen" w:eastAsia="Times New Roman" w:hAnsi="Sylfaen" w:cs="Arial"/>
                <w:b/>
                <w:bCs/>
                <w:sz w:val="20"/>
                <w:szCs w:val="20"/>
              </w:rPr>
              <w:t>(მ/წმ)</w:t>
            </w:r>
          </w:p>
        </w:tc>
      </w:tr>
      <w:tr w:rsidR="000059B5" w:rsidRPr="000059B5" w:rsidTr="000059B5">
        <w:trPr>
          <w:jc w:val="center"/>
        </w:trPr>
        <w:tc>
          <w:tcPr>
            <w:tcW w:w="51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46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525"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2</w:t>
            </w:r>
          </w:p>
        </w:tc>
        <w:tc>
          <w:tcPr>
            <w:tcW w:w="48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1</w:t>
            </w:r>
          </w:p>
        </w:tc>
        <w:tc>
          <w:tcPr>
            <w:tcW w:w="525"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Arial" w:eastAsia="Times New Roman" w:hAnsi="Arial" w:cs="Arial"/>
                <w:sz w:val="20"/>
                <w:szCs w:val="20"/>
              </w:rPr>
              <w:t>%</w:t>
            </w:r>
          </w:p>
        </w:tc>
        <w:tc>
          <w:tcPr>
            <w:tcW w:w="131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0006800</w:t>
            </w:r>
          </w:p>
        </w:tc>
        <w:tc>
          <w:tcPr>
            <w:tcW w:w="335"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p>
        </w:tc>
        <w:tc>
          <w:tcPr>
            <w:tcW w:w="100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0001</w:t>
            </w:r>
          </w:p>
        </w:tc>
        <w:tc>
          <w:tcPr>
            <w:tcW w:w="905"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85</w:t>
            </w:r>
            <w:r w:rsidRPr="000059B5">
              <w:rPr>
                <w:rFonts w:ascii="Arial" w:eastAsia="Times New Roman" w:hAnsi="Arial" w:cs="Arial"/>
                <w:sz w:val="20"/>
                <w:szCs w:val="20"/>
              </w:rPr>
              <w:t>,</w:t>
            </w:r>
            <w:r w:rsidRPr="000059B5">
              <w:rPr>
                <w:rFonts w:ascii="Sylfaen" w:eastAsia="Times New Roman" w:hAnsi="Sylfaen" w:cs="Times New Roman"/>
                <w:sz w:val="20"/>
                <w:szCs w:val="20"/>
              </w:rPr>
              <w:t>23</w:t>
            </w:r>
          </w:p>
        </w:tc>
        <w:tc>
          <w:tcPr>
            <w:tcW w:w="919"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4990</w:t>
            </w:r>
          </w:p>
        </w:tc>
        <w:tc>
          <w:tcPr>
            <w:tcW w:w="963"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0001</w:t>
            </w:r>
          </w:p>
        </w:tc>
        <w:tc>
          <w:tcPr>
            <w:tcW w:w="846"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91</w:t>
            </w:r>
            <w:r w:rsidRPr="000059B5">
              <w:rPr>
                <w:rFonts w:ascii="Arial" w:eastAsia="Times New Roman" w:hAnsi="Arial" w:cs="Arial"/>
                <w:sz w:val="20"/>
                <w:szCs w:val="20"/>
              </w:rPr>
              <w:t>,</w:t>
            </w:r>
            <w:r w:rsidRPr="000059B5">
              <w:rPr>
                <w:rFonts w:ascii="Sylfaen" w:eastAsia="Times New Roman" w:hAnsi="Sylfaen" w:cs="Times New Roman"/>
                <w:sz w:val="20"/>
                <w:szCs w:val="20"/>
              </w:rPr>
              <w:t>83</w:t>
            </w:r>
          </w:p>
        </w:tc>
        <w:tc>
          <w:tcPr>
            <w:tcW w:w="846"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6657</w:t>
            </w:r>
          </w:p>
        </w:tc>
      </w:tr>
      <w:tr w:rsidR="000059B5" w:rsidRPr="000059B5" w:rsidTr="000059B5">
        <w:trPr>
          <w:jc w:val="center"/>
        </w:trPr>
        <w:tc>
          <w:tcPr>
            <w:tcW w:w="51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46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525"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3</w:t>
            </w:r>
          </w:p>
        </w:tc>
        <w:tc>
          <w:tcPr>
            <w:tcW w:w="48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1</w:t>
            </w:r>
          </w:p>
        </w:tc>
        <w:tc>
          <w:tcPr>
            <w:tcW w:w="525"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Arial" w:eastAsia="Times New Roman" w:hAnsi="Arial" w:cs="Arial"/>
                <w:sz w:val="20"/>
                <w:szCs w:val="20"/>
              </w:rPr>
              <w:t>%</w:t>
            </w:r>
          </w:p>
        </w:tc>
        <w:tc>
          <w:tcPr>
            <w:tcW w:w="131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0006800</w:t>
            </w:r>
          </w:p>
        </w:tc>
        <w:tc>
          <w:tcPr>
            <w:tcW w:w="335"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p>
        </w:tc>
        <w:tc>
          <w:tcPr>
            <w:tcW w:w="100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0001</w:t>
            </w:r>
          </w:p>
        </w:tc>
        <w:tc>
          <w:tcPr>
            <w:tcW w:w="905"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85</w:t>
            </w:r>
            <w:r w:rsidRPr="000059B5">
              <w:rPr>
                <w:rFonts w:ascii="Arial" w:eastAsia="Times New Roman" w:hAnsi="Arial" w:cs="Arial"/>
                <w:sz w:val="20"/>
                <w:szCs w:val="20"/>
              </w:rPr>
              <w:t>,</w:t>
            </w:r>
            <w:r w:rsidRPr="000059B5">
              <w:rPr>
                <w:rFonts w:ascii="Sylfaen" w:eastAsia="Times New Roman" w:hAnsi="Sylfaen" w:cs="Times New Roman"/>
                <w:sz w:val="20"/>
                <w:szCs w:val="20"/>
              </w:rPr>
              <w:t>23</w:t>
            </w:r>
          </w:p>
        </w:tc>
        <w:tc>
          <w:tcPr>
            <w:tcW w:w="919"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4990</w:t>
            </w:r>
          </w:p>
        </w:tc>
        <w:tc>
          <w:tcPr>
            <w:tcW w:w="963"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0001</w:t>
            </w:r>
          </w:p>
        </w:tc>
        <w:tc>
          <w:tcPr>
            <w:tcW w:w="846"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91</w:t>
            </w:r>
            <w:r w:rsidRPr="000059B5">
              <w:rPr>
                <w:rFonts w:ascii="Arial" w:eastAsia="Times New Roman" w:hAnsi="Arial" w:cs="Arial"/>
                <w:sz w:val="20"/>
                <w:szCs w:val="20"/>
              </w:rPr>
              <w:t>,</w:t>
            </w:r>
            <w:r w:rsidRPr="000059B5">
              <w:rPr>
                <w:rFonts w:ascii="Sylfaen" w:eastAsia="Times New Roman" w:hAnsi="Sylfaen" w:cs="Times New Roman"/>
                <w:sz w:val="20"/>
                <w:szCs w:val="20"/>
              </w:rPr>
              <w:t>83</w:t>
            </w:r>
          </w:p>
        </w:tc>
        <w:tc>
          <w:tcPr>
            <w:tcW w:w="846"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6657</w:t>
            </w:r>
          </w:p>
        </w:tc>
      </w:tr>
      <w:tr w:rsidR="000059B5" w:rsidRPr="000059B5" w:rsidTr="000059B5">
        <w:trPr>
          <w:jc w:val="center"/>
        </w:trPr>
        <w:tc>
          <w:tcPr>
            <w:tcW w:w="2511" w:type="dxa"/>
            <w:gridSpan w:val="5"/>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b/>
                <w:bCs/>
                <w:sz w:val="20"/>
                <w:szCs w:val="20"/>
              </w:rPr>
            </w:pPr>
            <w:r w:rsidRPr="000059B5">
              <w:rPr>
                <w:rFonts w:ascii="Sylfaen" w:eastAsia="Times New Roman" w:hAnsi="Sylfaen" w:cs="Arial"/>
                <w:b/>
                <w:bCs/>
                <w:sz w:val="20"/>
                <w:szCs w:val="20"/>
              </w:rPr>
              <w:t>სულ</w:t>
            </w:r>
            <w:r w:rsidRPr="000059B5">
              <w:rPr>
                <w:rFonts w:ascii="Arial" w:eastAsia="Times New Roman" w:hAnsi="Arial" w:cs="Arial"/>
                <w:b/>
                <w:bCs/>
                <w:sz w:val="20"/>
                <w:szCs w:val="20"/>
              </w:rPr>
              <w:t>:</w:t>
            </w:r>
          </w:p>
        </w:tc>
        <w:tc>
          <w:tcPr>
            <w:tcW w:w="131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b/>
                <w:bCs/>
                <w:sz w:val="20"/>
                <w:szCs w:val="20"/>
              </w:rPr>
            </w:pPr>
            <w:r w:rsidRPr="000059B5">
              <w:rPr>
                <w:rFonts w:ascii="Sylfaen" w:eastAsia="Times New Roman" w:hAnsi="Sylfaen" w:cs="Times New Roman"/>
                <w:b/>
                <w:bCs/>
                <w:sz w:val="20"/>
                <w:szCs w:val="20"/>
              </w:rPr>
              <w:t>0</w:t>
            </w:r>
            <w:r w:rsidRPr="000059B5">
              <w:rPr>
                <w:rFonts w:ascii="Arial" w:eastAsia="Times New Roman" w:hAnsi="Arial" w:cs="Arial"/>
                <w:b/>
                <w:bCs/>
                <w:sz w:val="20"/>
                <w:szCs w:val="20"/>
              </w:rPr>
              <w:t>,</w:t>
            </w:r>
            <w:r w:rsidRPr="000059B5">
              <w:rPr>
                <w:rFonts w:ascii="Sylfaen" w:eastAsia="Times New Roman" w:hAnsi="Sylfaen" w:cs="Times New Roman"/>
                <w:b/>
                <w:bCs/>
                <w:sz w:val="20"/>
                <w:szCs w:val="20"/>
              </w:rPr>
              <w:t>0013600</w:t>
            </w:r>
          </w:p>
        </w:tc>
        <w:tc>
          <w:tcPr>
            <w:tcW w:w="335"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sz w:val="20"/>
                <w:szCs w:val="20"/>
              </w:rPr>
            </w:pPr>
          </w:p>
        </w:tc>
        <w:tc>
          <w:tcPr>
            <w:tcW w:w="100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b/>
                <w:bCs/>
                <w:sz w:val="20"/>
                <w:szCs w:val="20"/>
              </w:rPr>
            </w:pPr>
            <w:r w:rsidRPr="000059B5">
              <w:rPr>
                <w:rFonts w:ascii="Sylfaen" w:eastAsia="Times New Roman" w:hAnsi="Sylfaen" w:cs="Times New Roman"/>
                <w:b/>
                <w:bCs/>
                <w:sz w:val="20"/>
                <w:szCs w:val="20"/>
              </w:rPr>
              <w:t>0</w:t>
            </w:r>
            <w:r w:rsidRPr="000059B5">
              <w:rPr>
                <w:rFonts w:ascii="Arial" w:eastAsia="Times New Roman" w:hAnsi="Arial" w:cs="Arial"/>
                <w:b/>
                <w:bCs/>
                <w:sz w:val="20"/>
                <w:szCs w:val="20"/>
              </w:rPr>
              <w:t>,</w:t>
            </w:r>
            <w:r w:rsidRPr="000059B5">
              <w:rPr>
                <w:rFonts w:ascii="Sylfaen" w:eastAsia="Times New Roman" w:hAnsi="Sylfaen" w:cs="Times New Roman"/>
                <w:b/>
                <w:bCs/>
                <w:sz w:val="20"/>
                <w:szCs w:val="20"/>
              </w:rPr>
              <w:t>0001</w:t>
            </w:r>
          </w:p>
        </w:tc>
        <w:tc>
          <w:tcPr>
            <w:tcW w:w="1825"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sz w:val="20"/>
                <w:szCs w:val="20"/>
              </w:rPr>
            </w:pPr>
          </w:p>
        </w:tc>
        <w:tc>
          <w:tcPr>
            <w:tcW w:w="963"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b/>
                <w:bCs/>
                <w:sz w:val="20"/>
                <w:szCs w:val="20"/>
              </w:rPr>
            </w:pPr>
            <w:r w:rsidRPr="000059B5">
              <w:rPr>
                <w:rFonts w:ascii="Sylfaen" w:eastAsia="Times New Roman" w:hAnsi="Sylfaen" w:cs="Times New Roman"/>
                <w:b/>
                <w:bCs/>
                <w:sz w:val="20"/>
                <w:szCs w:val="20"/>
              </w:rPr>
              <w:t>0</w:t>
            </w:r>
            <w:r w:rsidRPr="000059B5">
              <w:rPr>
                <w:rFonts w:ascii="Arial" w:eastAsia="Times New Roman" w:hAnsi="Arial" w:cs="Arial"/>
                <w:b/>
                <w:bCs/>
                <w:sz w:val="20"/>
                <w:szCs w:val="20"/>
              </w:rPr>
              <w:t>,</w:t>
            </w:r>
            <w:r w:rsidRPr="000059B5">
              <w:rPr>
                <w:rFonts w:ascii="Sylfaen" w:eastAsia="Times New Roman" w:hAnsi="Sylfaen" w:cs="Times New Roman"/>
                <w:b/>
                <w:bCs/>
                <w:sz w:val="20"/>
                <w:szCs w:val="20"/>
              </w:rPr>
              <w:t>0001</w:t>
            </w:r>
          </w:p>
        </w:tc>
        <w:tc>
          <w:tcPr>
            <w:tcW w:w="1693"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sz w:val="20"/>
                <w:szCs w:val="20"/>
              </w:rPr>
            </w:pPr>
          </w:p>
        </w:tc>
      </w:tr>
    </w:tbl>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lang w:val="ru-RU"/>
        </w:rPr>
      </w:pPr>
      <w:r w:rsidRPr="000059B5">
        <w:rPr>
          <w:rFonts w:ascii="Sylfaen" w:eastAsia="Times New Roman" w:hAnsi="Sylfaen" w:cs="Arial"/>
          <w:b/>
          <w:bCs/>
          <w:sz w:val="20"/>
          <w:szCs w:val="20"/>
        </w:rPr>
        <w:t>ნივთიერება</w:t>
      </w:r>
      <w:r w:rsidRPr="000059B5">
        <w:rPr>
          <w:rFonts w:ascii="Arial" w:eastAsia="Times New Roman" w:hAnsi="Arial" w:cs="Arial"/>
          <w:b/>
          <w:bCs/>
          <w:sz w:val="20"/>
          <w:szCs w:val="20"/>
          <w:lang w:val="ru-RU"/>
        </w:rPr>
        <w:t xml:space="preserve">: </w:t>
      </w:r>
      <w:r w:rsidRPr="000059B5">
        <w:rPr>
          <w:rFonts w:ascii="Sylfaen" w:eastAsia="Times New Roman" w:hAnsi="Sylfaen" w:cs="Times New Roman"/>
          <w:b/>
          <w:bCs/>
          <w:sz w:val="20"/>
          <w:szCs w:val="20"/>
          <w:lang w:val="ru-RU"/>
        </w:rPr>
        <w:t>0616</w:t>
      </w:r>
      <w:r w:rsidRPr="000059B5">
        <w:rPr>
          <w:rFonts w:ascii="Arial" w:eastAsia="Times New Roman" w:hAnsi="Arial" w:cs="Arial"/>
          <w:b/>
          <w:bCs/>
          <w:sz w:val="20"/>
          <w:szCs w:val="20"/>
          <w:lang w:val="ru-RU"/>
        </w:rPr>
        <w:t xml:space="preserve">   </w:t>
      </w:r>
      <w:r w:rsidRPr="000059B5">
        <w:rPr>
          <w:rFonts w:ascii="Sylfaen" w:eastAsia="Times New Roman" w:hAnsi="Sylfaen" w:cs="Sylfaen"/>
          <w:b/>
          <w:bCs/>
          <w:sz w:val="20"/>
          <w:szCs w:val="20"/>
          <w:lang w:val="ru-RU"/>
        </w:rPr>
        <w:t>ქსილოლი</w:t>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lang w:val="ru-RU"/>
        </w:rPr>
      </w:pPr>
    </w:p>
    <w:tbl>
      <w:tblPr>
        <w:tblW w:w="0" w:type="auto"/>
        <w:jc w:val="center"/>
        <w:tblLayout w:type="fixed"/>
        <w:tblCellMar>
          <w:left w:w="0" w:type="dxa"/>
          <w:right w:w="0" w:type="dxa"/>
        </w:tblCellMar>
        <w:tblLook w:val="0000" w:firstRow="0" w:lastRow="0" w:firstColumn="0" w:lastColumn="0" w:noHBand="0" w:noVBand="0"/>
      </w:tblPr>
      <w:tblGrid>
        <w:gridCol w:w="511"/>
        <w:gridCol w:w="467"/>
        <w:gridCol w:w="525"/>
        <w:gridCol w:w="481"/>
        <w:gridCol w:w="527"/>
        <w:gridCol w:w="1314"/>
        <w:gridCol w:w="335"/>
        <w:gridCol w:w="1007"/>
        <w:gridCol w:w="905"/>
        <w:gridCol w:w="920"/>
        <w:gridCol w:w="963"/>
        <w:gridCol w:w="846"/>
        <w:gridCol w:w="848"/>
      </w:tblGrid>
      <w:tr w:rsidR="000059B5" w:rsidRPr="000059B5" w:rsidTr="000059B5">
        <w:trPr>
          <w:jc w:val="center"/>
        </w:trPr>
        <w:tc>
          <w:tcPr>
            <w:tcW w:w="511" w:type="dxa"/>
            <w:tcBorders>
              <w:top w:val="single" w:sz="4" w:space="0" w:color="auto"/>
              <w:left w:val="single" w:sz="4" w:space="0" w:color="auto"/>
              <w:bottom w:val="nil"/>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w:t>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მოედ.</w:t>
            </w:r>
          </w:p>
        </w:tc>
        <w:tc>
          <w:tcPr>
            <w:tcW w:w="467" w:type="dxa"/>
            <w:tcBorders>
              <w:top w:val="single" w:sz="4" w:space="0" w:color="auto"/>
              <w:left w:val="single" w:sz="4" w:space="0" w:color="auto"/>
              <w:bottom w:val="nil"/>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w:t>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საამქ.</w:t>
            </w:r>
          </w:p>
        </w:tc>
        <w:tc>
          <w:tcPr>
            <w:tcW w:w="525" w:type="dxa"/>
            <w:tcBorders>
              <w:top w:val="single" w:sz="4" w:space="0" w:color="auto"/>
              <w:left w:val="single" w:sz="4" w:space="0" w:color="auto"/>
              <w:bottom w:val="nil"/>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w:t>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წყაროს</w:t>
            </w:r>
          </w:p>
        </w:tc>
        <w:tc>
          <w:tcPr>
            <w:tcW w:w="481" w:type="dxa"/>
            <w:tcBorders>
              <w:top w:val="single" w:sz="4" w:space="0" w:color="auto"/>
              <w:left w:val="single" w:sz="4" w:space="0" w:color="auto"/>
              <w:bottom w:val="nil"/>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ტიპი</w:t>
            </w:r>
          </w:p>
        </w:tc>
        <w:tc>
          <w:tcPr>
            <w:tcW w:w="525" w:type="dxa"/>
            <w:tcBorders>
              <w:top w:val="single" w:sz="4" w:space="0" w:color="auto"/>
              <w:left w:val="single" w:sz="4" w:space="0" w:color="auto"/>
              <w:bottom w:val="nil"/>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აღრიცხვა</w:t>
            </w:r>
          </w:p>
        </w:tc>
        <w:tc>
          <w:tcPr>
            <w:tcW w:w="1314" w:type="dxa"/>
            <w:tcBorders>
              <w:top w:val="single" w:sz="4" w:space="0" w:color="auto"/>
              <w:left w:val="single" w:sz="4" w:space="0" w:color="auto"/>
              <w:bottom w:val="nil"/>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გაფრქვევა</w:t>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(გ/წმ)</w:t>
            </w:r>
          </w:p>
        </w:tc>
        <w:tc>
          <w:tcPr>
            <w:tcW w:w="335" w:type="dxa"/>
            <w:tcBorders>
              <w:top w:val="single" w:sz="4" w:space="0" w:color="auto"/>
              <w:left w:val="single" w:sz="4" w:space="0" w:color="auto"/>
              <w:bottom w:val="nil"/>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Times New Roman" w:eastAsia="Times New Roman" w:hAnsi="Times New Roman" w:cs="Times New Roman"/>
                <w:b/>
                <w:bCs/>
                <w:sz w:val="20"/>
                <w:szCs w:val="20"/>
              </w:rPr>
              <w:t>F</w:t>
            </w:r>
          </w:p>
        </w:tc>
        <w:tc>
          <w:tcPr>
            <w:tcW w:w="2832" w:type="dxa"/>
            <w:gridSpan w:val="3"/>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ზაფხ.</w:t>
            </w:r>
          </w:p>
        </w:tc>
        <w:tc>
          <w:tcPr>
            <w:tcW w:w="2657" w:type="dxa"/>
            <w:gridSpan w:val="3"/>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ზამთ.</w:t>
            </w:r>
          </w:p>
        </w:tc>
      </w:tr>
      <w:tr w:rsidR="000059B5" w:rsidRPr="000059B5" w:rsidTr="000059B5">
        <w:trPr>
          <w:jc w:val="center"/>
        </w:trPr>
        <w:tc>
          <w:tcPr>
            <w:tcW w:w="511" w:type="dxa"/>
            <w:tcBorders>
              <w:top w:val="nil"/>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tc>
        <w:tc>
          <w:tcPr>
            <w:tcW w:w="467" w:type="dxa"/>
            <w:tcBorders>
              <w:top w:val="nil"/>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tc>
        <w:tc>
          <w:tcPr>
            <w:tcW w:w="525" w:type="dxa"/>
            <w:tcBorders>
              <w:top w:val="nil"/>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tc>
        <w:tc>
          <w:tcPr>
            <w:tcW w:w="481" w:type="dxa"/>
            <w:tcBorders>
              <w:top w:val="nil"/>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tc>
        <w:tc>
          <w:tcPr>
            <w:tcW w:w="525" w:type="dxa"/>
            <w:tcBorders>
              <w:top w:val="nil"/>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tc>
        <w:tc>
          <w:tcPr>
            <w:tcW w:w="1314" w:type="dxa"/>
            <w:tcBorders>
              <w:top w:val="nil"/>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tc>
        <w:tc>
          <w:tcPr>
            <w:tcW w:w="335" w:type="dxa"/>
            <w:tcBorders>
              <w:top w:val="nil"/>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tc>
        <w:tc>
          <w:tcPr>
            <w:tcW w:w="100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Times New Roman" w:eastAsia="Times New Roman" w:hAnsi="Times New Roman" w:cs="Times New Roman"/>
                <w:b/>
                <w:bCs/>
                <w:sz w:val="20"/>
                <w:szCs w:val="20"/>
              </w:rPr>
              <w:t>Cm/</w:t>
            </w:r>
            <w:r w:rsidRPr="000059B5">
              <w:rPr>
                <w:rFonts w:ascii="Sylfaen" w:eastAsia="Times New Roman" w:hAnsi="Sylfaen" w:cs="Arial"/>
                <w:b/>
                <w:bCs/>
                <w:sz w:val="20"/>
                <w:szCs w:val="20"/>
              </w:rPr>
              <w:t>ზდკ</w:t>
            </w:r>
          </w:p>
        </w:tc>
        <w:tc>
          <w:tcPr>
            <w:tcW w:w="905"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Times New Roman" w:eastAsia="Times New Roman" w:hAnsi="Times New Roman" w:cs="Times New Roman"/>
                <w:b/>
                <w:bCs/>
                <w:sz w:val="20"/>
                <w:szCs w:val="20"/>
              </w:rPr>
              <w:t>Xm</w:t>
            </w:r>
          </w:p>
        </w:tc>
        <w:tc>
          <w:tcPr>
            <w:tcW w:w="919"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Times New Roman" w:eastAsia="Times New Roman" w:hAnsi="Times New Roman" w:cs="Times New Roman"/>
                <w:b/>
                <w:bCs/>
                <w:sz w:val="20"/>
                <w:szCs w:val="20"/>
              </w:rPr>
              <w:t>Um</w:t>
            </w:r>
            <w:r w:rsidRPr="000059B5">
              <w:rPr>
                <w:rFonts w:ascii="Arial" w:eastAsia="Times New Roman" w:hAnsi="Arial" w:cs="Arial"/>
                <w:b/>
                <w:bCs/>
                <w:sz w:val="20"/>
                <w:szCs w:val="20"/>
              </w:rPr>
              <w:t xml:space="preserve"> </w:t>
            </w:r>
            <w:r w:rsidRPr="000059B5">
              <w:rPr>
                <w:rFonts w:ascii="Sylfaen" w:eastAsia="Times New Roman" w:hAnsi="Sylfaen" w:cs="Arial"/>
                <w:b/>
                <w:bCs/>
                <w:sz w:val="20"/>
                <w:szCs w:val="20"/>
              </w:rPr>
              <w:t>(მ/წმ)</w:t>
            </w:r>
          </w:p>
        </w:tc>
        <w:tc>
          <w:tcPr>
            <w:tcW w:w="963"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Times New Roman" w:eastAsia="Times New Roman" w:hAnsi="Times New Roman" w:cs="Times New Roman"/>
                <w:b/>
                <w:bCs/>
                <w:sz w:val="20"/>
                <w:szCs w:val="20"/>
              </w:rPr>
              <w:t>Cm/</w:t>
            </w:r>
            <w:r w:rsidRPr="000059B5">
              <w:rPr>
                <w:rFonts w:ascii="Sylfaen" w:eastAsia="Times New Roman" w:hAnsi="Sylfaen" w:cs="Arial"/>
                <w:b/>
                <w:bCs/>
                <w:sz w:val="20"/>
                <w:szCs w:val="20"/>
              </w:rPr>
              <w:t>ზდკ</w:t>
            </w:r>
          </w:p>
        </w:tc>
        <w:tc>
          <w:tcPr>
            <w:tcW w:w="846"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Times New Roman" w:eastAsia="Times New Roman" w:hAnsi="Times New Roman" w:cs="Times New Roman"/>
                <w:b/>
                <w:bCs/>
                <w:sz w:val="20"/>
                <w:szCs w:val="20"/>
              </w:rPr>
              <w:t>Xm</w:t>
            </w:r>
          </w:p>
        </w:tc>
        <w:tc>
          <w:tcPr>
            <w:tcW w:w="846"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Times New Roman" w:eastAsia="Times New Roman" w:hAnsi="Times New Roman" w:cs="Times New Roman"/>
                <w:b/>
                <w:bCs/>
                <w:sz w:val="20"/>
                <w:szCs w:val="20"/>
              </w:rPr>
              <w:t>Um</w:t>
            </w:r>
            <w:r w:rsidRPr="000059B5">
              <w:rPr>
                <w:rFonts w:ascii="Arial" w:eastAsia="Times New Roman" w:hAnsi="Arial" w:cs="Arial"/>
                <w:b/>
                <w:bCs/>
                <w:sz w:val="20"/>
                <w:szCs w:val="20"/>
              </w:rPr>
              <w:t xml:space="preserve"> </w:t>
            </w:r>
            <w:r w:rsidRPr="000059B5">
              <w:rPr>
                <w:rFonts w:ascii="Sylfaen" w:eastAsia="Times New Roman" w:hAnsi="Sylfaen" w:cs="Arial"/>
                <w:b/>
                <w:bCs/>
                <w:sz w:val="20"/>
                <w:szCs w:val="20"/>
              </w:rPr>
              <w:t>(მ/წმ)</w:t>
            </w:r>
          </w:p>
        </w:tc>
      </w:tr>
      <w:tr w:rsidR="000059B5" w:rsidRPr="000059B5" w:rsidTr="000059B5">
        <w:trPr>
          <w:jc w:val="center"/>
        </w:trPr>
        <w:tc>
          <w:tcPr>
            <w:tcW w:w="51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46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525"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4</w:t>
            </w:r>
          </w:p>
        </w:tc>
        <w:tc>
          <w:tcPr>
            <w:tcW w:w="48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1</w:t>
            </w:r>
          </w:p>
        </w:tc>
        <w:tc>
          <w:tcPr>
            <w:tcW w:w="525"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Arial" w:eastAsia="Times New Roman" w:hAnsi="Arial" w:cs="Arial"/>
                <w:sz w:val="20"/>
                <w:szCs w:val="20"/>
              </w:rPr>
              <w:t>+</w:t>
            </w:r>
          </w:p>
        </w:tc>
        <w:tc>
          <w:tcPr>
            <w:tcW w:w="131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0010900</w:t>
            </w:r>
          </w:p>
        </w:tc>
        <w:tc>
          <w:tcPr>
            <w:tcW w:w="335"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p>
        </w:tc>
        <w:tc>
          <w:tcPr>
            <w:tcW w:w="100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0047</w:t>
            </w:r>
          </w:p>
        </w:tc>
        <w:tc>
          <w:tcPr>
            <w:tcW w:w="905"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64</w:t>
            </w:r>
            <w:r w:rsidRPr="000059B5">
              <w:rPr>
                <w:rFonts w:ascii="Arial" w:eastAsia="Times New Roman" w:hAnsi="Arial" w:cs="Arial"/>
                <w:sz w:val="20"/>
                <w:szCs w:val="20"/>
              </w:rPr>
              <w:t>,</w:t>
            </w:r>
            <w:r w:rsidRPr="000059B5">
              <w:rPr>
                <w:rFonts w:ascii="Sylfaen" w:eastAsia="Times New Roman" w:hAnsi="Sylfaen" w:cs="Times New Roman"/>
                <w:sz w:val="20"/>
                <w:szCs w:val="20"/>
              </w:rPr>
              <w:t>59</w:t>
            </w:r>
          </w:p>
        </w:tc>
        <w:tc>
          <w:tcPr>
            <w:tcW w:w="919"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8886</w:t>
            </w:r>
          </w:p>
        </w:tc>
        <w:tc>
          <w:tcPr>
            <w:tcW w:w="963"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0028</w:t>
            </w:r>
          </w:p>
        </w:tc>
        <w:tc>
          <w:tcPr>
            <w:tcW w:w="846"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87</w:t>
            </w:r>
            <w:r w:rsidRPr="000059B5">
              <w:rPr>
                <w:rFonts w:ascii="Arial" w:eastAsia="Times New Roman" w:hAnsi="Arial" w:cs="Arial"/>
                <w:sz w:val="20"/>
                <w:szCs w:val="20"/>
              </w:rPr>
              <w:t>,</w:t>
            </w:r>
            <w:r w:rsidRPr="000059B5">
              <w:rPr>
                <w:rFonts w:ascii="Sylfaen" w:eastAsia="Times New Roman" w:hAnsi="Sylfaen" w:cs="Times New Roman"/>
                <w:sz w:val="20"/>
                <w:szCs w:val="20"/>
              </w:rPr>
              <w:t>96</w:t>
            </w:r>
          </w:p>
        </w:tc>
        <w:tc>
          <w:tcPr>
            <w:tcW w:w="846"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4788</w:t>
            </w:r>
          </w:p>
        </w:tc>
      </w:tr>
      <w:tr w:rsidR="000059B5" w:rsidRPr="000059B5" w:rsidTr="000059B5">
        <w:trPr>
          <w:jc w:val="center"/>
        </w:trPr>
        <w:tc>
          <w:tcPr>
            <w:tcW w:w="2511" w:type="dxa"/>
            <w:gridSpan w:val="5"/>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b/>
                <w:bCs/>
                <w:sz w:val="20"/>
                <w:szCs w:val="20"/>
              </w:rPr>
            </w:pPr>
            <w:r w:rsidRPr="000059B5">
              <w:rPr>
                <w:rFonts w:ascii="Sylfaen" w:eastAsia="Times New Roman" w:hAnsi="Sylfaen" w:cs="Arial"/>
                <w:b/>
                <w:bCs/>
                <w:sz w:val="20"/>
                <w:szCs w:val="20"/>
              </w:rPr>
              <w:t>სულ</w:t>
            </w:r>
            <w:r w:rsidRPr="000059B5">
              <w:rPr>
                <w:rFonts w:ascii="Arial" w:eastAsia="Times New Roman" w:hAnsi="Arial" w:cs="Arial"/>
                <w:b/>
                <w:bCs/>
                <w:sz w:val="20"/>
                <w:szCs w:val="20"/>
              </w:rPr>
              <w:t>:</w:t>
            </w:r>
          </w:p>
        </w:tc>
        <w:tc>
          <w:tcPr>
            <w:tcW w:w="131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b/>
                <w:bCs/>
                <w:sz w:val="20"/>
                <w:szCs w:val="20"/>
              </w:rPr>
            </w:pPr>
            <w:r w:rsidRPr="000059B5">
              <w:rPr>
                <w:rFonts w:ascii="Sylfaen" w:eastAsia="Times New Roman" w:hAnsi="Sylfaen" w:cs="Times New Roman"/>
                <w:b/>
                <w:bCs/>
                <w:sz w:val="20"/>
                <w:szCs w:val="20"/>
              </w:rPr>
              <w:t>0</w:t>
            </w:r>
            <w:r w:rsidRPr="000059B5">
              <w:rPr>
                <w:rFonts w:ascii="Arial" w:eastAsia="Times New Roman" w:hAnsi="Arial" w:cs="Arial"/>
                <w:b/>
                <w:bCs/>
                <w:sz w:val="20"/>
                <w:szCs w:val="20"/>
              </w:rPr>
              <w:t>,</w:t>
            </w:r>
            <w:r w:rsidRPr="000059B5">
              <w:rPr>
                <w:rFonts w:ascii="Sylfaen" w:eastAsia="Times New Roman" w:hAnsi="Sylfaen" w:cs="Times New Roman"/>
                <w:b/>
                <w:bCs/>
                <w:sz w:val="20"/>
                <w:szCs w:val="20"/>
              </w:rPr>
              <w:t>0010900</w:t>
            </w:r>
          </w:p>
        </w:tc>
        <w:tc>
          <w:tcPr>
            <w:tcW w:w="335"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sz w:val="20"/>
                <w:szCs w:val="20"/>
              </w:rPr>
            </w:pPr>
          </w:p>
        </w:tc>
        <w:tc>
          <w:tcPr>
            <w:tcW w:w="100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b/>
                <w:bCs/>
                <w:sz w:val="20"/>
                <w:szCs w:val="20"/>
              </w:rPr>
            </w:pPr>
            <w:r w:rsidRPr="000059B5">
              <w:rPr>
                <w:rFonts w:ascii="Sylfaen" w:eastAsia="Times New Roman" w:hAnsi="Sylfaen" w:cs="Times New Roman"/>
                <w:b/>
                <w:bCs/>
                <w:sz w:val="20"/>
                <w:szCs w:val="20"/>
              </w:rPr>
              <w:t>0</w:t>
            </w:r>
            <w:r w:rsidRPr="000059B5">
              <w:rPr>
                <w:rFonts w:ascii="Arial" w:eastAsia="Times New Roman" w:hAnsi="Arial" w:cs="Arial"/>
                <w:b/>
                <w:bCs/>
                <w:sz w:val="20"/>
                <w:szCs w:val="20"/>
              </w:rPr>
              <w:t>,</w:t>
            </w:r>
            <w:r w:rsidRPr="000059B5">
              <w:rPr>
                <w:rFonts w:ascii="Sylfaen" w:eastAsia="Times New Roman" w:hAnsi="Sylfaen" w:cs="Times New Roman"/>
                <w:b/>
                <w:bCs/>
                <w:sz w:val="20"/>
                <w:szCs w:val="20"/>
              </w:rPr>
              <w:t>0047</w:t>
            </w:r>
          </w:p>
        </w:tc>
        <w:tc>
          <w:tcPr>
            <w:tcW w:w="1825"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sz w:val="20"/>
                <w:szCs w:val="20"/>
              </w:rPr>
            </w:pPr>
          </w:p>
        </w:tc>
        <w:tc>
          <w:tcPr>
            <w:tcW w:w="963"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b/>
                <w:bCs/>
                <w:sz w:val="20"/>
                <w:szCs w:val="20"/>
              </w:rPr>
            </w:pPr>
            <w:r w:rsidRPr="000059B5">
              <w:rPr>
                <w:rFonts w:ascii="Sylfaen" w:eastAsia="Times New Roman" w:hAnsi="Sylfaen" w:cs="Times New Roman"/>
                <w:b/>
                <w:bCs/>
                <w:sz w:val="20"/>
                <w:szCs w:val="20"/>
              </w:rPr>
              <w:t>0</w:t>
            </w:r>
            <w:r w:rsidRPr="000059B5">
              <w:rPr>
                <w:rFonts w:ascii="Arial" w:eastAsia="Times New Roman" w:hAnsi="Arial" w:cs="Arial"/>
                <w:b/>
                <w:bCs/>
                <w:sz w:val="20"/>
                <w:szCs w:val="20"/>
              </w:rPr>
              <w:t>,</w:t>
            </w:r>
            <w:r w:rsidRPr="000059B5">
              <w:rPr>
                <w:rFonts w:ascii="Sylfaen" w:eastAsia="Times New Roman" w:hAnsi="Sylfaen" w:cs="Times New Roman"/>
                <w:b/>
                <w:bCs/>
                <w:sz w:val="20"/>
                <w:szCs w:val="20"/>
              </w:rPr>
              <w:t>0028</w:t>
            </w:r>
          </w:p>
        </w:tc>
        <w:tc>
          <w:tcPr>
            <w:tcW w:w="1693"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sz w:val="20"/>
                <w:szCs w:val="20"/>
              </w:rPr>
            </w:pPr>
          </w:p>
        </w:tc>
      </w:tr>
    </w:tbl>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ნივთიერება</w:t>
      </w:r>
      <w:r w:rsidRPr="000059B5">
        <w:rPr>
          <w:rFonts w:ascii="Arial" w:eastAsia="Times New Roman" w:hAnsi="Arial" w:cs="Arial"/>
          <w:b/>
          <w:bCs/>
          <w:sz w:val="20"/>
          <w:szCs w:val="20"/>
        </w:rPr>
        <w:t xml:space="preserve">: </w:t>
      </w:r>
      <w:r w:rsidRPr="000059B5">
        <w:rPr>
          <w:rFonts w:ascii="Sylfaen" w:eastAsia="Times New Roman" w:hAnsi="Sylfaen" w:cs="Times New Roman"/>
          <w:b/>
          <w:bCs/>
          <w:sz w:val="20"/>
          <w:szCs w:val="20"/>
        </w:rPr>
        <w:t>1061</w:t>
      </w:r>
      <w:r w:rsidRPr="000059B5">
        <w:rPr>
          <w:rFonts w:ascii="Arial" w:eastAsia="Times New Roman" w:hAnsi="Arial" w:cs="Arial"/>
          <w:b/>
          <w:bCs/>
          <w:sz w:val="20"/>
          <w:szCs w:val="20"/>
        </w:rPr>
        <w:t xml:space="preserve">   </w:t>
      </w:r>
      <w:r w:rsidRPr="000059B5">
        <w:rPr>
          <w:rFonts w:ascii="Sylfaen" w:eastAsia="Times New Roman" w:hAnsi="Sylfaen" w:cs="Arial"/>
          <w:b/>
          <w:bCs/>
          <w:sz w:val="20"/>
          <w:szCs w:val="20"/>
        </w:rPr>
        <w:t>ეთილის სპირტი</w:t>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tbl>
      <w:tblPr>
        <w:tblW w:w="0" w:type="auto"/>
        <w:jc w:val="center"/>
        <w:tblLayout w:type="fixed"/>
        <w:tblCellMar>
          <w:left w:w="0" w:type="dxa"/>
          <w:right w:w="0" w:type="dxa"/>
        </w:tblCellMar>
        <w:tblLook w:val="0000" w:firstRow="0" w:lastRow="0" w:firstColumn="0" w:lastColumn="0" w:noHBand="0" w:noVBand="0"/>
      </w:tblPr>
      <w:tblGrid>
        <w:gridCol w:w="511"/>
        <w:gridCol w:w="467"/>
        <w:gridCol w:w="525"/>
        <w:gridCol w:w="481"/>
        <w:gridCol w:w="527"/>
        <w:gridCol w:w="1314"/>
        <w:gridCol w:w="335"/>
        <w:gridCol w:w="1007"/>
        <w:gridCol w:w="905"/>
        <w:gridCol w:w="920"/>
        <w:gridCol w:w="963"/>
        <w:gridCol w:w="846"/>
        <w:gridCol w:w="848"/>
      </w:tblGrid>
      <w:tr w:rsidR="000059B5" w:rsidRPr="000059B5" w:rsidTr="000059B5">
        <w:trPr>
          <w:jc w:val="center"/>
        </w:trPr>
        <w:tc>
          <w:tcPr>
            <w:tcW w:w="511" w:type="dxa"/>
            <w:tcBorders>
              <w:top w:val="single" w:sz="4" w:space="0" w:color="auto"/>
              <w:left w:val="single" w:sz="4" w:space="0" w:color="auto"/>
              <w:bottom w:val="nil"/>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w:t>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მოედ.</w:t>
            </w:r>
          </w:p>
        </w:tc>
        <w:tc>
          <w:tcPr>
            <w:tcW w:w="467" w:type="dxa"/>
            <w:tcBorders>
              <w:top w:val="single" w:sz="4" w:space="0" w:color="auto"/>
              <w:left w:val="single" w:sz="4" w:space="0" w:color="auto"/>
              <w:bottom w:val="nil"/>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w:t>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საამქ.</w:t>
            </w:r>
          </w:p>
        </w:tc>
        <w:tc>
          <w:tcPr>
            <w:tcW w:w="525" w:type="dxa"/>
            <w:tcBorders>
              <w:top w:val="single" w:sz="4" w:space="0" w:color="auto"/>
              <w:left w:val="single" w:sz="4" w:space="0" w:color="auto"/>
              <w:bottom w:val="nil"/>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w:t>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წყაროს</w:t>
            </w:r>
          </w:p>
        </w:tc>
        <w:tc>
          <w:tcPr>
            <w:tcW w:w="481" w:type="dxa"/>
            <w:tcBorders>
              <w:top w:val="single" w:sz="4" w:space="0" w:color="auto"/>
              <w:left w:val="single" w:sz="4" w:space="0" w:color="auto"/>
              <w:bottom w:val="nil"/>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ტიპი</w:t>
            </w:r>
          </w:p>
        </w:tc>
        <w:tc>
          <w:tcPr>
            <w:tcW w:w="525" w:type="dxa"/>
            <w:tcBorders>
              <w:top w:val="single" w:sz="4" w:space="0" w:color="auto"/>
              <w:left w:val="single" w:sz="4" w:space="0" w:color="auto"/>
              <w:bottom w:val="nil"/>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აღრიცხვა</w:t>
            </w:r>
          </w:p>
        </w:tc>
        <w:tc>
          <w:tcPr>
            <w:tcW w:w="1314" w:type="dxa"/>
            <w:tcBorders>
              <w:top w:val="single" w:sz="4" w:space="0" w:color="auto"/>
              <w:left w:val="single" w:sz="4" w:space="0" w:color="auto"/>
              <w:bottom w:val="nil"/>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გაფრქვევა</w:t>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(გ/წმ)</w:t>
            </w:r>
          </w:p>
        </w:tc>
        <w:tc>
          <w:tcPr>
            <w:tcW w:w="335" w:type="dxa"/>
            <w:tcBorders>
              <w:top w:val="single" w:sz="4" w:space="0" w:color="auto"/>
              <w:left w:val="single" w:sz="4" w:space="0" w:color="auto"/>
              <w:bottom w:val="nil"/>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Times New Roman" w:eastAsia="Times New Roman" w:hAnsi="Times New Roman" w:cs="Times New Roman"/>
                <w:b/>
                <w:bCs/>
                <w:sz w:val="20"/>
                <w:szCs w:val="20"/>
              </w:rPr>
              <w:t>F</w:t>
            </w:r>
          </w:p>
        </w:tc>
        <w:tc>
          <w:tcPr>
            <w:tcW w:w="2832" w:type="dxa"/>
            <w:gridSpan w:val="3"/>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ზაფხ.</w:t>
            </w:r>
          </w:p>
        </w:tc>
        <w:tc>
          <w:tcPr>
            <w:tcW w:w="2657" w:type="dxa"/>
            <w:gridSpan w:val="3"/>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ზამთ.</w:t>
            </w:r>
          </w:p>
        </w:tc>
      </w:tr>
      <w:tr w:rsidR="000059B5" w:rsidRPr="000059B5" w:rsidTr="000059B5">
        <w:trPr>
          <w:jc w:val="center"/>
        </w:trPr>
        <w:tc>
          <w:tcPr>
            <w:tcW w:w="511" w:type="dxa"/>
            <w:tcBorders>
              <w:top w:val="nil"/>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tc>
        <w:tc>
          <w:tcPr>
            <w:tcW w:w="467" w:type="dxa"/>
            <w:tcBorders>
              <w:top w:val="nil"/>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tc>
        <w:tc>
          <w:tcPr>
            <w:tcW w:w="525" w:type="dxa"/>
            <w:tcBorders>
              <w:top w:val="nil"/>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tc>
        <w:tc>
          <w:tcPr>
            <w:tcW w:w="481" w:type="dxa"/>
            <w:tcBorders>
              <w:top w:val="nil"/>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tc>
        <w:tc>
          <w:tcPr>
            <w:tcW w:w="525" w:type="dxa"/>
            <w:tcBorders>
              <w:top w:val="nil"/>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tc>
        <w:tc>
          <w:tcPr>
            <w:tcW w:w="1314" w:type="dxa"/>
            <w:tcBorders>
              <w:top w:val="nil"/>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tc>
        <w:tc>
          <w:tcPr>
            <w:tcW w:w="335" w:type="dxa"/>
            <w:tcBorders>
              <w:top w:val="nil"/>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tc>
        <w:tc>
          <w:tcPr>
            <w:tcW w:w="100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Times New Roman" w:eastAsia="Times New Roman" w:hAnsi="Times New Roman" w:cs="Times New Roman"/>
                <w:b/>
                <w:bCs/>
                <w:sz w:val="20"/>
                <w:szCs w:val="20"/>
              </w:rPr>
              <w:t>Cm/</w:t>
            </w:r>
            <w:r w:rsidRPr="000059B5">
              <w:rPr>
                <w:rFonts w:ascii="Sylfaen" w:eastAsia="Times New Roman" w:hAnsi="Sylfaen" w:cs="Arial"/>
                <w:b/>
                <w:bCs/>
                <w:sz w:val="20"/>
                <w:szCs w:val="20"/>
              </w:rPr>
              <w:t>ზდკ</w:t>
            </w:r>
          </w:p>
        </w:tc>
        <w:tc>
          <w:tcPr>
            <w:tcW w:w="905"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Times New Roman" w:eastAsia="Times New Roman" w:hAnsi="Times New Roman" w:cs="Times New Roman"/>
                <w:b/>
                <w:bCs/>
                <w:sz w:val="20"/>
                <w:szCs w:val="20"/>
              </w:rPr>
              <w:t>Xm</w:t>
            </w:r>
          </w:p>
        </w:tc>
        <w:tc>
          <w:tcPr>
            <w:tcW w:w="919"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Times New Roman" w:eastAsia="Times New Roman" w:hAnsi="Times New Roman" w:cs="Times New Roman"/>
                <w:b/>
                <w:bCs/>
                <w:sz w:val="20"/>
                <w:szCs w:val="20"/>
              </w:rPr>
              <w:t>Um</w:t>
            </w:r>
            <w:r w:rsidRPr="000059B5">
              <w:rPr>
                <w:rFonts w:ascii="Arial" w:eastAsia="Times New Roman" w:hAnsi="Arial" w:cs="Arial"/>
                <w:b/>
                <w:bCs/>
                <w:sz w:val="20"/>
                <w:szCs w:val="20"/>
              </w:rPr>
              <w:t xml:space="preserve"> </w:t>
            </w:r>
            <w:r w:rsidRPr="000059B5">
              <w:rPr>
                <w:rFonts w:ascii="Sylfaen" w:eastAsia="Times New Roman" w:hAnsi="Sylfaen" w:cs="Arial"/>
                <w:b/>
                <w:bCs/>
                <w:sz w:val="20"/>
                <w:szCs w:val="20"/>
              </w:rPr>
              <w:t>(მ/წმ)</w:t>
            </w:r>
          </w:p>
        </w:tc>
        <w:tc>
          <w:tcPr>
            <w:tcW w:w="963"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Times New Roman" w:eastAsia="Times New Roman" w:hAnsi="Times New Roman" w:cs="Times New Roman"/>
                <w:b/>
                <w:bCs/>
                <w:sz w:val="20"/>
                <w:szCs w:val="20"/>
              </w:rPr>
              <w:t>Cm/</w:t>
            </w:r>
            <w:r w:rsidRPr="000059B5">
              <w:rPr>
                <w:rFonts w:ascii="Sylfaen" w:eastAsia="Times New Roman" w:hAnsi="Sylfaen" w:cs="Arial"/>
                <w:b/>
                <w:bCs/>
                <w:sz w:val="20"/>
                <w:szCs w:val="20"/>
              </w:rPr>
              <w:t>ზდკ</w:t>
            </w:r>
          </w:p>
        </w:tc>
        <w:tc>
          <w:tcPr>
            <w:tcW w:w="846"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Times New Roman" w:eastAsia="Times New Roman" w:hAnsi="Times New Roman" w:cs="Times New Roman"/>
                <w:b/>
                <w:bCs/>
                <w:sz w:val="20"/>
                <w:szCs w:val="20"/>
              </w:rPr>
              <w:t>Xm</w:t>
            </w:r>
          </w:p>
        </w:tc>
        <w:tc>
          <w:tcPr>
            <w:tcW w:w="846"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Times New Roman" w:eastAsia="Times New Roman" w:hAnsi="Times New Roman" w:cs="Times New Roman"/>
                <w:b/>
                <w:bCs/>
                <w:sz w:val="20"/>
                <w:szCs w:val="20"/>
              </w:rPr>
              <w:t>Um</w:t>
            </w:r>
            <w:r w:rsidRPr="000059B5">
              <w:rPr>
                <w:rFonts w:ascii="Arial" w:eastAsia="Times New Roman" w:hAnsi="Arial" w:cs="Arial"/>
                <w:b/>
                <w:bCs/>
                <w:sz w:val="20"/>
                <w:szCs w:val="20"/>
              </w:rPr>
              <w:t xml:space="preserve"> </w:t>
            </w:r>
            <w:r w:rsidRPr="000059B5">
              <w:rPr>
                <w:rFonts w:ascii="Sylfaen" w:eastAsia="Times New Roman" w:hAnsi="Sylfaen" w:cs="Arial"/>
                <w:b/>
                <w:bCs/>
                <w:sz w:val="20"/>
                <w:szCs w:val="20"/>
              </w:rPr>
              <w:t>(მ/წმ)</w:t>
            </w:r>
          </w:p>
        </w:tc>
      </w:tr>
      <w:tr w:rsidR="000059B5" w:rsidRPr="000059B5" w:rsidTr="000059B5">
        <w:trPr>
          <w:jc w:val="center"/>
        </w:trPr>
        <w:tc>
          <w:tcPr>
            <w:tcW w:w="51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46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525"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4</w:t>
            </w:r>
          </w:p>
        </w:tc>
        <w:tc>
          <w:tcPr>
            <w:tcW w:w="48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1</w:t>
            </w:r>
          </w:p>
        </w:tc>
        <w:tc>
          <w:tcPr>
            <w:tcW w:w="525"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Arial" w:eastAsia="Times New Roman" w:hAnsi="Arial" w:cs="Arial"/>
                <w:sz w:val="20"/>
                <w:szCs w:val="20"/>
              </w:rPr>
              <w:t>+</w:t>
            </w:r>
          </w:p>
        </w:tc>
        <w:tc>
          <w:tcPr>
            <w:tcW w:w="131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0004200</w:t>
            </w:r>
          </w:p>
        </w:tc>
        <w:tc>
          <w:tcPr>
            <w:tcW w:w="335"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p>
        </w:tc>
        <w:tc>
          <w:tcPr>
            <w:tcW w:w="100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0001</w:t>
            </w:r>
          </w:p>
        </w:tc>
        <w:tc>
          <w:tcPr>
            <w:tcW w:w="905"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64</w:t>
            </w:r>
            <w:r w:rsidRPr="000059B5">
              <w:rPr>
                <w:rFonts w:ascii="Arial" w:eastAsia="Times New Roman" w:hAnsi="Arial" w:cs="Arial"/>
                <w:sz w:val="20"/>
                <w:szCs w:val="20"/>
              </w:rPr>
              <w:t>,</w:t>
            </w:r>
            <w:r w:rsidRPr="000059B5">
              <w:rPr>
                <w:rFonts w:ascii="Sylfaen" w:eastAsia="Times New Roman" w:hAnsi="Sylfaen" w:cs="Times New Roman"/>
                <w:sz w:val="20"/>
                <w:szCs w:val="20"/>
              </w:rPr>
              <w:t>59</w:t>
            </w:r>
          </w:p>
        </w:tc>
        <w:tc>
          <w:tcPr>
            <w:tcW w:w="919"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8886</w:t>
            </w:r>
          </w:p>
        </w:tc>
        <w:tc>
          <w:tcPr>
            <w:tcW w:w="963"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0000</w:t>
            </w:r>
          </w:p>
        </w:tc>
        <w:tc>
          <w:tcPr>
            <w:tcW w:w="846"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87</w:t>
            </w:r>
            <w:r w:rsidRPr="000059B5">
              <w:rPr>
                <w:rFonts w:ascii="Arial" w:eastAsia="Times New Roman" w:hAnsi="Arial" w:cs="Arial"/>
                <w:sz w:val="20"/>
                <w:szCs w:val="20"/>
              </w:rPr>
              <w:t>,</w:t>
            </w:r>
            <w:r w:rsidRPr="000059B5">
              <w:rPr>
                <w:rFonts w:ascii="Sylfaen" w:eastAsia="Times New Roman" w:hAnsi="Sylfaen" w:cs="Times New Roman"/>
                <w:sz w:val="20"/>
                <w:szCs w:val="20"/>
              </w:rPr>
              <w:t>96</w:t>
            </w:r>
          </w:p>
        </w:tc>
        <w:tc>
          <w:tcPr>
            <w:tcW w:w="846"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4788</w:t>
            </w:r>
          </w:p>
        </w:tc>
      </w:tr>
      <w:tr w:rsidR="000059B5" w:rsidRPr="000059B5" w:rsidTr="000059B5">
        <w:trPr>
          <w:jc w:val="center"/>
        </w:trPr>
        <w:tc>
          <w:tcPr>
            <w:tcW w:w="2511" w:type="dxa"/>
            <w:gridSpan w:val="5"/>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b/>
                <w:bCs/>
                <w:sz w:val="20"/>
                <w:szCs w:val="20"/>
              </w:rPr>
            </w:pPr>
            <w:r w:rsidRPr="000059B5">
              <w:rPr>
                <w:rFonts w:ascii="Sylfaen" w:eastAsia="Times New Roman" w:hAnsi="Sylfaen" w:cs="Arial"/>
                <w:b/>
                <w:bCs/>
                <w:sz w:val="20"/>
                <w:szCs w:val="20"/>
              </w:rPr>
              <w:t>სულ</w:t>
            </w:r>
            <w:r w:rsidRPr="000059B5">
              <w:rPr>
                <w:rFonts w:ascii="Arial" w:eastAsia="Times New Roman" w:hAnsi="Arial" w:cs="Arial"/>
                <w:b/>
                <w:bCs/>
                <w:sz w:val="20"/>
                <w:szCs w:val="20"/>
              </w:rPr>
              <w:t>:</w:t>
            </w:r>
          </w:p>
        </w:tc>
        <w:tc>
          <w:tcPr>
            <w:tcW w:w="131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b/>
                <w:bCs/>
                <w:sz w:val="20"/>
                <w:szCs w:val="20"/>
              </w:rPr>
            </w:pPr>
            <w:r w:rsidRPr="000059B5">
              <w:rPr>
                <w:rFonts w:ascii="Sylfaen" w:eastAsia="Times New Roman" w:hAnsi="Sylfaen" w:cs="Times New Roman"/>
                <w:b/>
                <w:bCs/>
                <w:sz w:val="20"/>
                <w:szCs w:val="20"/>
              </w:rPr>
              <w:t>0</w:t>
            </w:r>
            <w:r w:rsidRPr="000059B5">
              <w:rPr>
                <w:rFonts w:ascii="Arial" w:eastAsia="Times New Roman" w:hAnsi="Arial" w:cs="Arial"/>
                <w:b/>
                <w:bCs/>
                <w:sz w:val="20"/>
                <w:szCs w:val="20"/>
              </w:rPr>
              <w:t>,</w:t>
            </w:r>
            <w:r w:rsidRPr="000059B5">
              <w:rPr>
                <w:rFonts w:ascii="Sylfaen" w:eastAsia="Times New Roman" w:hAnsi="Sylfaen" w:cs="Times New Roman"/>
                <w:b/>
                <w:bCs/>
                <w:sz w:val="20"/>
                <w:szCs w:val="20"/>
              </w:rPr>
              <w:t>0004200</w:t>
            </w:r>
          </w:p>
        </w:tc>
        <w:tc>
          <w:tcPr>
            <w:tcW w:w="335"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sz w:val="20"/>
                <w:szCs w:val="20"/>
              </w:rPr>
            </w:pPr>
          </w:p>
        </w:tc>
        <w:tc>
          <w:tcPr>
            <w:tcW w:w="100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b/>
                <w:bCs/>
                <w:sz w:val="20"/>
                <w:szCs w:val="20"/>
              </w:rPr>
            </w:pPr>
            <w:r w:rsidRPr="000059B5">
              <w:rPr>
                <w:rFonts w:ascii="Sylfaen" w:eastAsia="Times New Roman" w:hAnsi="Sylfaen" w:cs="Times New Roman"/>
                <w:b/>
                <w:bCs/>
                <w:sz w:val="20"/>
                <w:szCs w:val="20"/>
              </w:rPr>
              <w:t>0</w:t>
            </w:r>
            <w:r w:rsidRPr="000059B5">
              <w:rPr>
                <w:rFonts w:ascii="Arial" w:eastAsia="Times New Roman" w:hAnsi="Arial" w:cs="Arial"/>
                <w:b/>
                <w:bCs/>
                <w:sz w:val="20"/>
                <w:szCs w:val="20"/>
              </w:rPr>
              <w:t>,</w:t>
            </w:r>
            <w:r w:rsidRPr="000059B5">
              <w:rPr>
                <w:rFonts w:ascii="Sylfaen" w:eastAsia="Times New Roman" w:hAnsi="Sylfaen" w:cs="Times New Roman"/>
                <w:b/>
                <w:bCs/>
                <w:sz w:val="20"/>
                <w:szCs w:val="20"/>
              </w:rPr>
              <w:t>0001</w:t>
            </w:r>
          </w:p>
        </w:tc>
        <w:tc>
          <w:tcPr>
            <w:tcW w:w="1825"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sz w:val="20"/>
                <w:szCs w:val="20"/>
              </w:rPr>
            </w:pPr>
          </w:p>
        </w:tc>
        <w:tc>
          <w:tcPr>
            <w:tcW w:w="963"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b/>
                <w:bCs/>
                <w:sz w:val="20"/>
                <w:szCs w:val="20"/>
              </w:rPr>
            </w:pPr>
            <w:r w:rsidRPr="000059B5">
              <w:rPr>
                <w:rFonts w:ascii="Sylfaen" w:eastAsia="Times New Roman" w:hAnsi="Sylfaen" w:cs="Times New Roman"/>
                <w:b/>
                <w:bCs/>
                <w:sz w:val="20"/>
                <w:szCs w:val="20"/>
              </w:rPr>
              <w:t>0</w:t>
            </w:r>
            <w:r w:rsidRPr="000059B5">
              <w:rPr>
                <w:rFonts w:ascii="Arial" w:eastAsia="Times New Roman" w:hAnsi="Arial" w:cs="Arial"/>
                <w:b/>
                <w:bCs/>
                <w:sz w:val="20"/>
                <w:szCs w:val="20"/>
              </w:rPr>
              <w:t>,</w:t>
            </w:r>
            <w:r w:rsidRPr="000059B5">
              <w:rPr>
                <w:rFonts w:ascii="Sylfaen" w:eastAsia="Times New Roman" w:hAnsi="Sylfaen" w:cs="Times New Roman"/>
                <w:b/>
                <w:bCs/>
                <w:sz w:val="20"/>
                <w:szCs w:val="20"/>
              </w:rPr>
              <w:t>0000</w:t>
            </w:r>
          </w:p>
        </w:tc>
        <w:tc>
          <w:tcPr>
            <w:tcW w:w="1693"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sz w:val="20"/>
                <w:szCs w:val="20"/>
              </w:rPr>
            </w:pPr>
          </w:p>
        </w:tc>
      </w:tr>
    </w:tbl>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ნივთიერება</w:t>
      </w:r>
      <w:r w:rsidRPr="000059B5">
        <w:rPr>
          <w:rFonts w:ascii="Arial" w:eastAsia="Times New Roman" w:hAnsi="Arial" w:cs="Arial"/>
          <w:b/>
          <w:bCs/>
          <w:sz w:val="20"/>
          <w:szCs w:val="20"/>
        </w:rPr>
        <w:t xml:space="preserve">: </w:t>
      </w:r>
      <w:r w:rsidRPr="000059B5">
        <w:rPr>
          <w:rFonts w:ascii="Sylfaen" w:eastAsia="Times New Roman" w:hAnsi="Sylfaen" w:cs="Times New Roman"/>
          <w:b/>
          <w:bCs/>
          <w:sz w:val="20"/>
          <w:szCs w:val="20"/>
        </w:rPr>
        <w:t>1240</w:t>
      </w:r>
      <w:r w:rsidRPr="000059B5">
        <w:rPr>
          <w:rFonts w:ascii="Arial" w:eastAsia="Times New Roman" w:hAnsi="Arial" w:cs="Arial"/>
          <w:b/>
          <w:bCs/>
          <w:sz w:val="20"/>
          <w:szCs w:val="20"/>
        </w:rPr>
        <w:t xml:space="preserve">   </w:t>
      </w:r>
      <w:r w:rsidRPr="000059B5">
        <w:rPr>
          <w:rFonts w:ascii="Sylfaen" w:eastAsia="Times New Roman" w:hAnsi="Sylfaen" w:cs="Arial"/>
          <w:b/>
          <w:bCs/>
          <w:sz w:val="20"/>
          <w:szCs w:val="20"/>
        </w:rPr>
        <w:t>ეთილაცეტატი</w:t>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tbl>
      <w:tblPr>
        <w:tblW w:w="0" w:type="auto"/>
        <w:jc w:val="center"/>
        <w:tblLayout w:type="fixed"/>
        <w:tblCellMar>
          <w:left w:w="0" w:type="dxa"/>
          <w:right w:w="0" w:type="dxa"/>
        </w:tblCellMar>
        <w:tblLook w:val="0000" w:firstRow="0" w:lastRow="0" w:firstColumn="0" w:lastColumn="0" w:noHBand="0" w:noVBand="0"/>
      </w:tblPr>
      <w:tblGrid>
        <w:gridCol w:w="511"/>
        <w:gridCol w:w="467"/>
        <w:gridCol w:w="525"/>
        <w:gridCol w:w="481"/>
        <w:gridCol w:w="527"/>
        <w:gridCol w:w="1314"/>
        <w:gridCol w:w="335"/>
        <w:gridCol w:w="1007"/>
        <w:gridCol w:w="905"/>
        <w:gridCol w:w="920"/>
        <w:gridCol w:w="963"/>
        <w:gridCol w:w="846"/>
        <w:gridCol w:w="848"/>
      </w:tblGrid>
      <w:tr w:rsidR="000059B5" w:rsidRPr="000059B5" w:rsidTr="000059B5">
        <w:trPr>
          <w:jc w:val="center"/>
        </w:trPr>
        <w:tc>
          <w:tcPr>
            <w:tcW w:w="511" w:type="dxa"/>
            <w:tcBorders>
              <w:top w:val="single" w:sz="4" w:space="0" w:color="auto"/>
              <w:left w:val="single" w:sz="4" w:space="0" w:color="auto"/>
              <w:bottom w:val="nil"/>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w:t>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მოედ.</w:t>
            </w:r>
          </w:p>
        </w:tc>
        <w:tc>
          <w:tcPr>
            <w:tcW w:w="467" w:type="dxa"/>
            <w:tcBorders>
              <w:top w:val="single" w:sz="4" w:space="0" w:color="auto"/>
              <w:left w:val="single" w:sz="4" w:space="0" w:color="auto"/>
              <w:bottom w:val="nil"/>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w:t>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საამქ.</w:t>
            </w:r>
          </w:p>
        </w:tc>
        <w:tc>
          <w:tcPr>
            <w:tcW w:w="525" w:type="dxa"/>
            <w:tcBorders>
              <w:top w:val="single" w:sz="4" w:space="0" w:color="auto"/>
              <w:left w:val="single" w:sz="4" w:space="0" w:color="auto"/>
              <w:bottom w:val="nil"/>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w:t>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წყაროს</w:t>
            </w:r>
          </w:p>
        </w:tc>
        <w:tc>
          <w:tcPr>
            <w:tcW w:w="481" w:type="dxa"/>
            <w:tcBorders>
              <w:top w:val="single" w:sz="4" w:space="0" w:color="auto"/>
              <w:left w:val="single" w:sz="4" w:space="0" w:color="auto"/>
              <w:bottom w:val="nil"/>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ტიპი</w:t>
            </w:r>
          </w:p>
        </w:tc>
        <w:tc>
          <w:tcPr>
            <w:tcW w:w="525" w:type="dxa"/>
            <w:tcBorders>
              <w:top w:val="single" w:sz="4" w:space="0" w:color="auto"/>
              <w:left w:val="single" w:sz="4" w:space="0" w:color="auto"/>
              <w:bottom w:val="nil"/>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აღრიცხვა</w:t>
            </w:r>
          </w:p>
        </w:tc>
        <w:tc>
          <w:tcPr>
            <w:tcW w:w="1314" w:type="dxa"/>
            <w:tcBorders>
              <w:top w:val="single" w:sz="4" w:space="0" w:color="auto"/>
              <w:left w:val="single" w:sz="4" w:space="0" w:color="auto"/>
              <w:bottom w:val="nil"/>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გაფრქვევა</w:t>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(გ/წმ)</w:t>
            </w:r>
          </w:p>
        </w:tc>
        <w:tc>
          <w:tcPr>
            <w:tcW w:w="335" w:type="dxa"/>
            <w:tcBorders>
              <w:top w:val="single" w:sz="4" w:space="0" w:color="auto"/>
              <w:left w:val="single" w:sz="4" w:space="0" w:color="auto"/>
              <w:bottom w:val="nil"/>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Times New Roman" w:eastAsia="Times New Roman" w:hAnsi="Times New Roman" w:cs="Times New Roman"/>
                <w:b/>
                <w:bCs/>
                <w:sz w:val="20"/>
                <w:szCs w:val="20"/>
              </w:rPr>
              <w:t>F</w:t>
            </w:r>
          </w:p>
        </w:tc>
        <w:tc>
          <w:tcPr>
            <w:tcW w:w="2832" w:type="dxa"/>
            <w:gridSpan w:val="3"/>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ზაფხ.</w:t>
            </w:r>
          </w:p>
        </w:tc>
        <w:tc>
          <w:tcPr>
            <w:tcW w:w="2657" w:type="dxa"/>
            <w:gridSpan w:val="3"/>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ზამთ.</w:t>
            </w:r>
          </w:p>
        </w:tc>
      </w:tr>
      <w:tr w:rsidR="000059B5" w:rsidRPr="000059B5" w:rsidTr="000059B5">
        <w:trPr>
          <w:jc w:val="center"/>
        </w:trPr>
        <w:tc>
          <w:tcPr>
            <w:tcW w:w="511" w:type="dxa"/>
            <w:tcBorders>
              <w:top w:val="nil"/>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tc>
        <w:tc>
          <w:tcPr>
            <w:tcW w:w="467" w:type="dxa"/>
            <w:tcBorders>
              <w:top w:val="nil"/>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tc>
        <w:tc>
          <w:tcPr>
            <w:tcW w:w="525" w:type="dxa"/>
            <w:tcBorders>
              <w:top w:val="nil"/>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tc>
        <w:tc>
          <w:tcPr>
            <w:tcW w:w="481" w:type="dxa"/>
            <w:tcBorders>
              <w:top w:val="nil"/>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tc>
        <w:tc>
          <w:tcPr>
            <w:tcW w:w="525" w:type="dxa"/>
            <w:tcBorders>
              <w:top w:val="nil"/>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tc>
        <w:tc>
          <w:tcPr>
            <w:tcW w:w="1314" w:type="dxa"/>
            <w:tcBorders>
              <w:top w:val="nil"/>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tc>
        <w:tc>
          <w:tcPr>
            <w:tcW w:w="335" w:type="dxa"/>
            <w:tcBorders>
              <w:top w:val="nil"/>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tc>
        <w:tc>
          <w:tcPr>
            <w:tcW w:w="100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Times New Roman" w:eastAsia="Times New Roman" w:hAnsi="Times New Roman" w:cs="Times New Roman"/>
                <w:b/>
                <w:bCs/>
                <w:sz w:val="20"/>
                <w:szCs w:val="20"/>
              </w:rPr>
              <w:t>Cm/</w:t>
            </w:r>
            <w:r w:rsidRPr="000059B5">
              <w:rPr>
                <w:rFonts w:ascii="Sylfaen" w:eastAsia="Times New Roman" w:hAnsi="Sylfaen" w:cs="Arial"/>
                <w:b/>
                <w:bCs/>
                <w:sz w:val="20"/>
                <w:szCs w:val="20"/>
              </w:rPr>
              <w:t>ზდკ</w:t>
            </w:r>
          </w:p>
        </w:tc>
        <w:tc>
          <w:tcPr>
            <w:tcW w:w="905"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Times New Roman" w:eastAsia="Times New Roman" w:hAnsi="Times New Roman" w:cs="Times New Roman"/>
                <w:b/>
                <w:bCs/>
                <w:sz w:val="20"/>
                <w:szCs w:val="20"/>
              </w:rPr>
              <w:t>Xm</w:t>
            </w:r>
          </w:p>
        </w:tc>
        <w:tc>
          <w:tcPr>
            <w:tcW w:w="919"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Times New Roman" w:eastAsia="Times New Roman" w:hAnsi="Times New Roman" w:cs="Times New Roman"/>
                <w:b/>
                <w:bCs/>
                <w:sz w:val="20"/>
                <w:szCs w:val="20"/>
              </w:rPr>
              <w:t>Um</w:t>
            </w:r>
            <w:r w:rsidRPr="000059B5">
              <w:rPr>
                <w:rFonts w:ascii="Arial" w:eastAsia="Times New Roman" w:hAnsi="Arial" w:cs="Arial"/>
                <w:b/>
                <w:bCs/>
                <w:sz w:val="20"/>
                <w:szCs w:val="20"/>
              </w:rPr>
              <w:t xml:space="preserve"> </w:t>
            </w:r>
            <w:r w:rsidRPr="000059B5">
              <w:rPr>
                <w:rFonts w:ascii="Sylfaen" w:eastAsia="Times New Roman" w:hAnsi="Sylfaen" w:cs="Arial"/>
                <w:b/>
                <w:bCs/>
                <w:sz w:val="20"/>
                <w:szCs w:val="20"/>
              </w:rPr>
              <w:t>(მ/წმ)</w:t>
            </w:r>
          </w:p>
        </w:tc>
        <w:tc>
          <w:tcPr>
            <w:tcW w:w="963"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Times New Roman" w:eastAsia="Times New Roman" w:hAnsi="Times New Roman" w:cs="Times New Roman"/>
                <w:b/>
                <w:bCs/>
                <w:sz w:val="20"/>
                <w:szCs w:val="20"/>
              </w:rPr>
              <w:t>Cm/</w:t>
            </w:r>
            <w:r w:rsidRPr="000059B5">
              <w:rPr>
                <w:rFonts w:ascii="Sylfaen" w:eastAsia="Times New Roman" w:hAnsi="Sylfaen" w:cs="Arial"/>
                <w:b/>
                <w:bCs/>
                <w:sz w:val="20"/>
                <w:szCs w:val="20"/>
              </w:rPr>
              <w:t>ზდკ</w:t>
            </w:r>
          </w:p>
        </w:tc>
        <w:tc>
          <w:tcPr>
            <w:tcW w:w="846"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Times New Roman" w:eastAsia="Times New Roman" w:hAnsi="Times New Roman" w:cs="Times New Roman"/>
                <w:b/>
                <w:bCs/>
                <w:sz w:val="20"/>
                <w:szCs w:val="20"/>
              </w:rPr>
              <w:t>Xm</w:t>
            </w:r>
          </w:p>
        </w:tc>
        <w:tc>
          <w:tcPr>
            <w:tcW w:w="846"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Times New Roman" w:eastAsia="Times New Roman" w:hAnsi="Times New Roman" w:cs="Times New Roman"/>
                <w:b/>
                <w:bCs/>
                <w:sz w:val="20"/>
                <w:szCs w:val="20"/>
              </w:rPr>
              <w:t>Um</w:t>
            </w:r>
            <w:r w:rsidRPr="000059B5">
              <w:rPr>
                <w:rFonts w:ascii="Arial" w:eastAsia="Times New Roman" w:hAnsi="Arial" w:cs="Arial"/>
                <w:b/>
                <w:bCs/>
                <w:sz w:val="20"/>
                <w:szCs w:val="20"/>
              </w:rPr>
              <w:t xml:space="preserve"> </w:t>
            </w:r>
            <w:r w:rsidRPr="000059B5">
              <w:rPr>
                <w:rFonts w:ascii="Sylfaen" w:eastAsia="Times New Roman" w:hAnsi="Sylfaen" w:cs="Arial"/>
                <w:b/>
                <w:bCs/>
                <w:sz w:val="20"/>
                <w:szCs w:val="20"/>
              </w:rPr>
              <w:t>(მ/წმ)</w:t>
            </w:r>
          </w:p>
        </w:tc>
      </w:tr>
      <w:tr w:rsidR="000059B5" w:rsidRPr="000059B5" w:rsidTr="000059B5">
        <w:trPr>
          <w:jc w:val="center"/>
        </w:trPr>
        <w:tc>
          <w:tcPr>
            <w:tcW w:w="51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46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525"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4</w:t>
            </w:r>
          </w:p>
        </w:tc>
        <w:tc>
          <w:tcPr>
            <w:tcW w:w="48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1</w:t>
            </w:r>
          </w:p>
        </w:tc>
        <w:tc>
          <w:tcPr>
            <w:tcW w:w="525"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Arial" w:eastAsia="Times New Roman" w:hAnsi="Arial" w:cs="Arial"/>
                <w:sz w:val="20"/>
                <w:szCs w:val="20"/>
              </w:rPr>
              <w:t>+</w:t>
            </w:r>
          </w:p>
        </w:tc>
        <w:tc>
          <w:tcPr>
            <w:tcW w:w="131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0008800</w:t>
            </w:r>
          </w:p>
        </w:tc>
        <w:tc>
          <w:tcPr>
            <w:tcW w:w="335"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p>
        </w:tc>
        <w:tc>
          <w:tcPr>
            <w:tcW w:w="100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0076</w:t>
            </w:r>
          </w:p>
        </w:tc>
        <w:tc>
          <w:tcPr>
            <w:tcW w:w="905"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64</w:t>
            </w:r>
            <w:r w:rsidRPr="000059B5">
              <w:rPr>
                <w:rFonts w:ascii="Arial" w:eastAsia="Times New Roman" w:hAnsi="Arial" w:cs="Arial"/>
                <w:sz w:val="20"/>
                <w:szCs w:val="20"/>
              </w:rPr>
              <w:t>,</w:t>
            </w:r>
            <w:r w:rsidRPr="000059B5">
              <w:rPr>
                <w:rFonts w:ascii="Sylfaen" w:eastAsia="Times New Roman" w:hAnsi="Sylfaen" w:cs="Times New Roman"/>
                <w:sz w:val="20"/>
                <w:szCs w:val="20"/>
              </w:rPr>
              <w:t>59</w:t>
            </w:r>
          </w:p>
        </w:tc>
        <w:tc>
          <w:tcPr>
            <w:tcW w:w="919"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8886</w:t>
            </w:r>
          </w:p>
        </w:tc>
        <w:tc>
          <w:tcPr>
            <w:tcW w:w="963"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0045</w:t>
            </w:r>
          </w:p>
        </w:tc>
        <w:tc>
          <w:tcPr>
            <w:tcW w:w="846"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87</w:t>
            </w:r>
            <w:r w:rsidRPr="000059B5">
              <w:rPr>
                <w:rFonts w:ascii="Arial" w:eastAsia="Times New Roman" w:hAnsi="Arial" w:cs="Arial"/>
                <w:sz w:val="20"/>
                <w:szCs w:val="20"/>
              </w:rPr>
              <w:t>,</w:t>
            </w:r>
            <w:r w:rsidRPr="000059B5">
              <w:rPr>
                <w:rFonts w:ascii="Sylfaen" w:eastAsia="Times New Roman" w:hAnsi="Sylfaen" w:cs="Times New Roman"/>
                <w:sz w:val="20"/>
                <w:szCs w:val="20"/>
              </w:rPr>
              <w:t>96</w:t>
            </w:r>
          </w:p>
        </w:tc>
        <w:tc>
          <w:tcPr>
            <w:tcW w:w="846"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4788</w:t>
            </w:r>
          </w:p>
        </w:tc>
      </w:tr>
      <w:tr w:rsidR="000059B5" w:rsidRPr="000059B5" w:rsidTr="000059B5">
        <w:trPr>
          <w:jc w:val="center"/>
        </w:trPr>
        <w:tc>
          <w:tcPr>
            <w:tcW w:w="2511" w:type="dxa"/>
            <w:gridSpan w:val="5"/>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b/>
                <w:bCs/>
                <w:sz w:val="20"/>
                <w:szCs w:val="20"/>
              </w:rPr>
            </w:pPr>
            <w:r w:rsidRPr="000059B5">
              <w:rPr>
                <w:rFonts w:ascii="Sylfaen" w:eastAsia="Times New Roman" w:hAnsi="Sylfaen" w:cs="Arial"/>
                <w:b/>
                <w:bCs/>
                <w:sz w:val="20"/>
                <w:szCs w:val="20"/>
              </w:rPr>
              <w:t>სულ</w:t>
            </w:r>
            <w:r w:rsidRPr="000059B5">
              <w:rPr>
                <w:rFonts w:ascii="Arial" w:eastAsia="Times New Roman" w:hAnsi="Arial" w:cs="Arial"/>
                <w:b/>
                <w:bCs/>
                <w:sz w:val="20"/>
                <w:szCs w:val="20"/>
              </w:rPr>
              <w:t>:</w:t>
            </w:r>
          </w:p>
        </w:tc>
        <w:tc>
          <w:tcPr>
            <w:tcW w:w="131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b/>
                <w:bCs/>
                <w:sz w:val="20"/>
                <w:szCs w:val="20"/>
              </w:rPr>
            </w:pPr>
            <w:r w:rsidRPr="000059B5">
              <w:rPr>
                <w:rFonts w:ascii="Sylfaen" w:eastAsia="Times New Roman" w:hAnsi="Sylfaen" w:cs="Times New Roman"/>
                <w:b/>
                <w:bCs/>
                <w:sz w:val="20"/>
                <w:szCs w:val="20"/>
              </w:rPr>
              <w:t>0</w:t>
            </w:r>
            <w:r w:rsidRPr="000059B5">
              <w:rPr>
                <w:rFonts w:ascii="Arial" w:eastAsia="Times New Roman" w:hAnsi="Arial" w:cs="Arial"/>
                <w:b/>
                <w:bCs/>
                <w:sz w:val="20"/>
                <w:szCs w:val="20"/>
              </w:rPr>
              <w:t>,</w:t>
            </w:r>
            <w:r w:rsidRPr="000059B5">
              <w:rPr>
                <w:rFonts w:ascii="Sylfaen" w:eastAsia="Times New Roman" w:hAnsi="Sylfaen" w:cs="Times New Roman"/>
                <w:b/>
                <w:bCs/>
                <w:sz w:val="20"/>
                <w:szCs w:val="20"/>
              </w:rPr>
              <w:t>0008800</w:t>
            </w:r>
          </w:p>
        </w:tc>
        <w:tc>
          <w:tcPr>
            <w:tcW w:w="335"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sz w:val="20"/>
                <w:szCs w:val="20"/>
              </w:rPr>
            </w:pPr>
          </w:p>
        </w:tc>
        <w:tc>
          <w:tcPr>
            <w:tcW w:w="100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b/>
                <w:bCs/>
                <w:sz w:val="20"/>
                <w:szCs w:val="20"/>
              </w:rPr>
            </w:pPr>
            <w:r w:rsidRPr="000059B5">
              <w:rPr>
                <w:rFonts w:ascii="Sylfaen" w:eastAsia="Times New Roman" w:hAnsi="Sylfaen" w:cs="Times New Roman"/>
                <w:b/>
                <w:bCs/>
                <w:sz w:val="20"/>
                <w:szCs w:val="20"/>
              </w:rPr>
              <w:t>0</w:t>
            </w:r>
            <w:r w:rsidRPr="000059B5">
              <w:rPr>
                <w:rFonts w:ascii="Arial" w:eastAsia="Times New Roman" w:hAnsi="Arial" w:cs="Arial"/>
                <w:b/>
                <w:bCs/>
                <w:sz w:val="20"/>
                <w:szCs w:val="20"/>
              </w:rPr>
              <w:t>,</w:t>
            </w:r>
            <w:r w:rsidRPr="000059B5">
              <w:rPr>
                <w:rFonts w:ascii="Sylfaen" w:eastAsia="Times New Roman" w:hAnsi="Sylfaen" w:cs="Times New Roman"/>
                <w:b/>
                <w:bCs/>
                <w:sz w:val="20"/>
                <w:szCs w:val="20"/>
              </w:rPr>
              <w:t>0076</w:t>
            </w:r>
          </w:p>
        </w:tc>
        <w:tc>
          <w:tcPr>
            <w:tcW w:w="1825"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sz w:val="20"/>
                <w:szCs w:val="20"/>
              </w:rPr>
            </w:pPr>
          </w:p>
        </w:tc>
        <w:tc>
          <w:tcPr>
            <w:tcW w:w="963"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b/>
                <w:bCs/>
                <w:sz w:val="20"/>
                <w:szCs w:val="20"/>
              </w:rPr>
            </w:pPr>
            <w:r w:rsidRPr="000059B5">
              <w:rPr>
                <w:rFonts w:ascii="Sylfaen" w:eastAsia="Times New Roman" w:hAnsi="Sylfaen" w:cs="Times New Roman"/>
                <w:b/>
                <w:bCs/>
                <w:sz w:val="20"/>
                <w:szCs w:val="20"/>
              </w:rPr>
              <w:t>0</w:t>
            </w:r>
            <w:r w:rsidRPr="000059B5">
              <w:rPr>
                <w:rFonts w:ascii="Arial" w:eastAsia="Times New Roman" w:hAnsi="Arial" w:cs="Arial"/>
                <w:b/>
                <w:bCs/>
                <w:sz w:val="20"/>
                <w:szCs w:val="20"/>
              </w:rPr>
              <w:t>,</w:t>
            </w:r>
            <w:r w:rsidRPr="000059B5">
              <w:rPr>
                <w:rFonts w:ascii="Sylfaen" w:eastAsia="Times New Roman" w:hAnsi="Sylfaen" w:cs="Times New Roman"/>
                <w:b/>
                <w:bCs/>
                <w:sz w:val="20"/>
                <w:szCs w:val="20"/>
              </w:rPr>
              <w:t>0045</w:t>
            </w:r>
          </w:p>
        </w:tc>
        <w:tc>
          <w:tcPr>
            <w:tcW w:w="1693"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sz w:val="20"/>
                <w:szCs w:val="20"/>
              </w:rPr>
            </w:pPr>
          </w:p>
        </w:tc>
      </w:tr>
    </w:tbl>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lastRenderedPageBreak/>
        <w:t>ნივთიერება</w:t>
      </w:r>
      <w:r w:rsidRPr="000059B5">
        <w:rPr>
          <w:rFonts w:ascii="Arial" w:eastAsia="Times New Roman" w:hAnsi="Arial" w:cs="Arial"/>
          <w:b/>
          <w:bCs/>
          <w:sz w:val="20"/>
          <w:szCs w:val="20"/>
        </w:rPr>
        <w:t xml:space="preserve">: </w:t>
      </w:r>
      <w:r w:rsidRPr="000059B5">
        <w:rPr>
          <w:rFonts w:ascii="Sylfaen" w:eastAsia="Times New Roman" w:hAnsi="Sylfaen" w:cs="Times New Roman"/>
          <w:b/>
          <w:bCs/>
          <w:sz w:val="20"/>
          <w:szCs w:val="20"/>
        </w:rPr>
        <w:t>2752</w:t>
      </w:r>
      <w:r w:rsidRPr="000059B5">
        <w:rPr>
          <w:rFonts w:ascii="Arial" w:eastAsia="Times New Roman" w:hAnsi="Arial" w:cs="Arial"/>
          <w:b/>
          <w:bCs/>
          <w:sz w:val="20"/>
          <w:szCs w:val="20"/>
        </w:rPr>
        <w:t xml:space="preserve">   </w:t>
      </w:r>
      <w:r w:rsidRPr="000059B5">
        <w:rPr>
          <w:rFonts w:ascii="Sylfaen" w:eastAsia="Times New Roman" w:hAnsi="Sylfaen" w:cs="Sylfaen"/>
          <w:b/>
          <w:bCs/>
          <w:sz w:val="20"/>
          <w:szCs w:val="20"/>
        </w:rPr>
        <w:t>უაიტ</w:t>
      </w:r>
      <w:r w:rsidRPr="000059B5">
        <w:rPr>
          <w:rFonts w:ascii="Times New Roman" w:eastAsia="Times New Roman" w:hAnsi="Times New Roman" w:cs="Times New Roman"/>
          <w:b/>
          <w:bCs/>
          <w:sz w:val="20"/>
          <w:szCs w:val="20"/>
        </w:rPr>
        <w:t>-</w:t>
      </w:r>
      <w:r w:rsidRPr="000059B5">
        <w:rPr>
          <w:rFonts w:ascii="Sylfaen" w:eastAsia="Times New Roman" w:hAnsi="Sylfaen" w:cs="Sylfaen"/>
          <w:b/>
          <w:bCs/>
          <w:sz w:val="20"/>
          <w:szCs w:val="20"/>
        </w:rPr>
        <w:t>სპირიტი</w:t>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tbl>
      <w:tblPr>
        <w:tblW w:w="0" w:type="auto"/>
        <w:jc w:val="center"/>
        <w:tblLayout w:type="fixed"/>
        <w:tblCellMar>
          <w:left w:w="0" w:type="dxa"/>
          <w:right w:w="0" w:type="dxa"/>
        </w:tblCellMar>
        <w:tblLook w:val="0000" w:firstRow="0" w:lastRow="0" w:firstColumn="0" w:lastColumn="0" w:noHBand="0" w:noVBand="0"/>
      </w:tblPr>
      <w:tblGrid>
        <w:gridCol w:w="511"/>
        <w:gridCol w:w="467"/>
        <w:gridCol w:w="525"/>
        <w:gridCol w:w="481"/>
        <w:gridCol w:w="527"/>
        <w:gridCol w:w="1314"/>
        <w:gridCol w:w="335"/>
        <w:gridCol w:w="1007"/>
        <w:gridCol w:w="905"/>
        <w:gridCol w:w="920"/>
        <w:gridCol w:w="963"/>
        <w:gridCol w:w="846"/>
        <w:gridCol w:w="848"/>
      </w:tblGrid>
      <w:tr w:rsidR="000059B5" w:rsidRPr="000059B5" w:rsidTr="000059B5">
        <w:trPr>
          <w:jc w:val="center"/>
        </w:trPr>
        <w:tc>
          <w:tcPr>
            <w:tcW w:w="511" w:type="dxa"/>
            <w:tcBorders>
              <w:top w:val="single" w:sz="4" w:space="0" w:color="auto"/>
              <w:left w:val="single" w:sz="4" w:space="0" w:color="auto"/>
              <w:bottom w:val="nil"/>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w:t>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მოედ.</w:t>
            </w:r>
          </w:p>
        </w:tc>
        <w:tc>
          <w:tcPr>
            <w:tcW w:w="467" w:type="dxa"/>
            <w:tcBorders>
              <w:top w:val="single" w:sz="4" w:space="0" w:color="auto"/>
              <w:left w:val="single" w:sz="4" w:space="0" w:color="auto"/>
              <w:bottom w:val="nil"/>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w:t>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საამქ.</w:t>
            </w:r>
          </w:p>
        </w:tc>
        <w:tc>
          <w:tcPr>
            <w:tcW w:w="525" w:type="dxa"/>
            <w:tcBorders>
              <w:top w:val="single" w:sz="4" w:space="0" w:color="auto"/>
              <w:left w:val="single" w:sz="4" w:space="0" w:color="auto"/>
              <w:bottom w:val="nil"/>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w:t>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წყაროს</w:t>
            </w:r>
          </w:p>
        </w:tc>
        <w:tc>
          <w:tcPr>
            <w:tcW w:w="481" w:type="dxa"/>
            <w:tcBorders>
              <w:top w:val="single" w:sz="4" w:space="0" w:color="auto"/>
              <w:left w:val="single" w:sz="4" w:space="0" w:color="auto"/>
              <w:bottom w:val="nil"/>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ტიპი</w:t>
            </w:r>
          </w:p>
        </w:tc>
        <w:tc>
          <w:tcPr>
            <w:tcW w:w="525" w:type="dxa"/>
            <w:tcBorders>
              <w:top w:val="single" w:sz="4" w:space="0" w:color="auto"/>
              <w:left w:val="single" w:sz="4" w:space="0" w:color="auto"/>
              <w:bottom w:val="nil"/>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აღრიცხვა</w:t>
            </w:r>
          </w:p>
        </w:tc>
        <w:tc>
          <w:tcPr>
            <w:tcW w:w="1314" w:type="dxa"/>
            <w:tcBorders>
              <w:top w:val="single" w:sz="4" w:space="0" w:color="auto"/>
              <w:left w:val="single" w:sz="4" w:space="0" w:color="auto"/>
              <w:bottom w:val="nil"/>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გაფრქვევა</w:t>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(გ/წმ)</w:t>
            </w:r>
          </w:p>
        </w:tc>
        <w:tc>
          <w:tcPr>
            <w:tcW w:w="335" w:type="dxa"/>
            <w:tcBorders>
              <w:top w:val="single" w:sz="4" w:space="0" w:color="auto"/>
              <w:left w:val="single" w:sz="4" w:space="0" w:color="auto"/>
              <w:bottom w:val="nil"/>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Times New Roman" w:eastAsia="Times New Roman" w:hAnsi="Times New Roman" w:cs="Times New Roman"/>
                <w:b/>
                <w:bCs/>
                <w:sz w:val="20"/>
                <w:szCs w:val="20"/>
              </w:rPr>
              <w:t>F</w:t>
            </w:r>
          </w:p>
        </w:tc>
        <w:tc>
          <w:tcPr>
            <w:tcW w:w="2832" w:type="dxa"/>
            <w:gridSpan w:val="3"/>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ზაფხ.</w:t>
            </w:r>
          </w:p>
        </w:tc>
        <w:tc>
          <w:tcPr>
            <w:tcW w:w="2657" w:type="dxa"/>
            <w:gridSpan w:val="3"/>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ზამთ.</w:t>
            </w:r>
          </w:p>
        </w:tc>
      </w:tr>
      <w:tr w:rsidR="000059B5" w:rsidRPr="000059B5" w:rsidTr="000059B5">
        <w:trPr>
          <w:jc w:val="center"/>
        </w:trPr>
        <w:tc>
          <w:tcPr>
            <w:tcW w:w="511" w:type="dxa"/>
            <w:tcBorders>
              <w:top w:val="nil"/>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tc>
        <w:tc>
          <w:tcPr>
            <w:tcW w:w="467" w:type="dxa"/>
            <w:tcBorders>
              <w:top w:val="nil"/>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tc>
        <w:tc>
          <w:tcPr>
            <w:tcW w:w="525" w:type="dxa"/>
            <w:tcBorders>
              <w:top w:val="nil"/>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tc>
        <w:tc>
          <w:tcPr>
            <w:tcW w:w="481" w:type="dxa"/>
            <w:tcBorders>
              <w:top w:val="nil"/>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tc>
        <w:tc>
          <w:tcPr>
            <w:tcW w:w="525" w:type="dxa"/>
            <w:tcBorders>
              <w:top w:val="nil"/>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tc>
        <w:tc>
          <w:tcPr>
            <w:tcW w:w="1314" w:type="dxa"/>
            <w:tcBorders>
              <w:top w:val="nil"/>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tc>
        <w:tc>
          <w:tcPr>
            <w:tcW w:w="335" w:type="dxa"/>
            <w:tcBorders>
              <w:top w:val="nil"/>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tc>
        <w:tc>
          <w:tcPr>
            <w:tcW w:w="100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Times New Roman" w:eastAsia="Times New Roman" w:hAnsi="Times New Roman" w:cs="Times New Roman"/>
                <w:b/>
                <w:bCs/>
                <w:sz w:val="20"/>
                <w:szCs w:val="20"/>
              </w:rPr>
              <w:t>Cm/</w:t>
            </w:r>
            <w:r w:rsidRPr="000059B5">
              <w:rPr>
                <w:rFonts w:ascii="Sylfaen" w:eastAsia="Times New Roman" w:hAnsi="Sylfaen" w:cs="Arial"/>
                <w:b/>
                <w:bCs/>
                <w:sz w:val="20"/>
                <w:szCs w:val="20"/>
              </w:rPr>
              <w:t>ზდკ</w:t>
            </w:r>
          </w:p>
        </w:tc>
        <w:tc>
          <w:tcPr>
            <w:tcW w:w="905"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Times New Roman" w:eastAsia="Times New Roman" w:hAnsi="Times New Roman" w:cs="Times New Roman"/>
                <w:b/>
                <w:bCs/>
                <w:sz w:val="20"/>
                <w:szCs w:val="20"/>
              </w:rPr>
              <w:t>Xm</w:t>
            </w:r>
          </w:p>
        </w:tc>
        <w:tc>
          <w:tcPr>
            <w:tcW w:w="919"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Times New Roman" w:eastAsia="Times New Roman" w:hAnsi="Times New Roman" w:cs="Times New Roman"/>
                <w:b/>
                <w:bCs/>
                <w:sz w:val="20"/>
                <w:szCs w:val="20"/>
              </w:rPr>
              <w:t>Um</w:t>
            </w:r>
            <w:r w:rsidRPr="000059B5">
              <w:rPr>
                <w:rFonts w:ascii="Arial" w:eastAsia="Times New Roman" w:hAnsi="Arial" w:cs="Arial"/>
                <w:b/>
                <w:bCs/>
                <w:sz w:val="20"/>
                <w:szCs w:val="20"/>
              </w:rPr>
              <w:t xml:space="preserve"> </w:t>
            </w:r>
            <w:r w:rsidRPr="000059B5">
              <w:rPr>
                <w:rFonts w:ascii="Sylfaen" w:eastAsia="Times New Roman" w:hAnsi="Sylfaen" w:cs="Arial"/>
                <w:b/>
                <w:bCs/>
                <w:sz w:val="20"/>
                <w:szCs w:val="20"/>
              </w:rPr>
              <w:t>(მ/წმ)</w:t>
            </w:r>
          </w:p>
        </w:tc>
        <w:tc>
          <w:tcPr>
            <w:tcW w:w="963"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Times New Roman" w:eastAsia="Times New Roman" w:hAnsi="Times New Roman" w:cs="Times New Roman"/>
                <w:b/>
                <w:bCs/>
                <w:sz w:val="20"/>
                <w:szCs w:val="20"/>
              </w:rPr>
              <w:t>Cm/</w:t>
            </w:r>
            <w:r w:rsidRPr="000059B5">
              <w:rPr>
                <w:rFonts w:ascii="Sylfaen" w:eastAsia="Times New Roman" w:hAnsi="Sylfaen" w:cs="Arial"/>
                <w:b/>
                <w:bCs/>
                <w:sz w:val="20"/>
                <w:szCs w:val="20"/>
              </w:rPr>
              <w:t>ზდკ</w:t>
            </w:r>
          </w:p>
        </w:tc>
        <w:tc>
          <w:tcPr>
            <w:tcW w:w="846"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Times New Roman" w:eastAsia="Times New Roman" w:hAnsi="Times New Roman" w:cs="Times New Roman"/>
                <w:b/>
                <w:bCs/>
                <w:sz w:val="20"/>
                <w:szCs w:val="20"/>
              </w:rPr>
              <w:t>Xm</w:t>
            </w:r>
          </w:p>
        </w:tc>
        <w:tc>
          <w:tcPr>
            <w:tcW w:w="846"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Times New Roman" w:eastAsia="Times New Roman" w:hAnsi="Times New Roman" w:cs="Times New Roman"/>
                <w:b/>
                <w:bCs/>
                <w:sz w:val="20"/>
                <w:szCs w:val="20"/>
              </w:rPr>
              <w:t>Um</w:t>
            </w:r>
            <w:r w:rsidRPr="000059B5">
              <w:rPr>
                <w:rFonts w:ascii="Arial" w:eastAsia="Times New Roman" w:hAnsi="Arial" w:cs="Arial"/>
                <w:b/>
                <w:bCs/>
                <w:sz w:val="20"/>
                <w:szCs w:val="20"/>
              </w:rPr>
              <w:t xml:space="preserve"> </w:t>
            </w:r>
            <w:r w:rsidRPr="000059B5">
              <w:rPr>
                <w:rFonts w:ascii="Sylfaen" w:eastAsia="Times New Roman" w:hAnsi="Sylfaen" w:cs="Arial"/>
                <w:b/>
                <w:bCs/>
                <w:sz w:val="20"/>
                <w:szCs w:val="20"/>
              </w:rPr>
              <w:t>(მ/წმ)</w:t>
            </w:r>
          </w:p>
        </w:tc>
      </w:tr>
      <w:tr w:rsidR="000059B5" w:rsidRPr="000059B5" w:rsidTr="000059B5">
        <w:trPr>
          <w:jc w:val="center"/>
        </w:trPr>
        <w:tc>
          <w:tcPr>
            <w:tcW w:w="51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46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525"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4</w:t>
            </w:r>
          </w:p>
        </w:tc>
        <w:tc>
          <w:tcPr>
            <w:tcW w:w="48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1</w:t>
            </w:r>
          </w:p>
        </w:tc>
        <w:tc>
          <w:tcPr>
            <w:tcW w:w="525"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Arial" w:eastAsia="Times New Roman" w:hAnsi="Arial" w:cs="Arial"/>
                <w:sz w:val="20"/>
                <w:szCs w:val="20"/>
              </w:rPr>
              <w:t>+</w:t>
            </w:r>
          </w:p>
        </w:tc>
        <w:tc>
          <w:tcPr>
            <w:tcW w:w="131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0013000</w:t>
            </w:r>
          </w:p>
        </w:tc>
        <w:tc>
          <w:tcPr>
            <w:tcW w:w="335"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p>
        </w:tc>
        <w:tc>
          <w:tcPr>
            <w:tcW w:w="100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0011</w:t>
            </w:r>
          </w:p>
        </w:tc>
        <w:tc>
          <w:tcPr>
            <w:tcW w:w="905"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64</w:t>
            </w:r>
            <w:r w:rsidRPr="000059B5">
              <w:rPr>
                <w:rFonts w:ascii="Arial" w:eastAsia="Times New Roman" w:hAnsi="Arial" w:cs="Arial"/>
                <w:sz w:val="20"/>
                <w:szCs w:val="20"/>
              </w:rPr>
              <w:t>,</w:t>
            </w:r>
            <w:r w:rsidRPr="000059B5">
              <w:rPr>
                <w:rFonts w:ascii="Sylfaen" w:eastAsia="Times New Roman" w:hAnsi="Sylfaen" w:cs="Times New Roman"/>
                <w:sz w:val="20"/>
                <w:szCs w:val="20"/>
              </w:rPr>
              <w:t>59</w:t>
            </w:r>
          </w:p>
        </w:tc>
        <w:tc>
          <w:tcPr>
            <w:tcW w:w="919"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8886</w:t>
            </w:r>
          </w:p>
        </w:tc>
        <w:tc>
          <w:tcPr>
            <w:tcW w:w="963"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0007</w:t>
            </w:r>
          </w:p>
        </w:tc>
        <w:tc>
          <w:tcPr>
            <w:tcW w:w="846"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87</w:t>
            </w:r>
            <w:r w:rsidRPr="000059B5">
              <w:rPr>
                <w:rFonts w:ascii="Arial" w:eastAsia="Times New Roman" w:hAnsi="Arial" w:cs="Arial"/>
                <w:sz w:val="20"/>
                <w:szCs w:val="20"/>
              </w:rPr>
              <w:t>,</w:t>
            </w:r>
            <w:r w:rsidRPr="000059B5">
              <w:rPr>
                <w:rFonts w:ascii="Sylfaen" w:eastAsia="Times New Roman" w:hAnsi="Sylfaen" w:cs="Times New Roman"/>
                <w:sz w:val="20"/>
                <w:szCs w:val="20"/>
              </w:rPr>
              <w:t>96</w:t>
            </w:r>
          </w:p>
        </w:tc>
        <w:tc>
          <w:tcPr>
            <w:tcW w:w="846"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4788</w:t>
            </w:r>
          </w:p>
        </w:tc>
      </w:tr>
      <w:tr w:rsidR="000059B5" w:rsidRPr="000059B5" w:rsidTr="000059B5">
        <w:trPr>
          <w:jc w:val="center"/>
        </w:trPr>
        <w:tc>
          <w:tcPr>
            <w:tcW w:w="2511" w:type="dxa"/>
            <w:gridSpan w:val="5"/>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b/>
                <w:bCs/>
                <w:sz w:val="20"/>
                <w:szCs w:val="20"/>
              </w:rPr>
            </w:pPr>
            <w:r w:rsidRPr="000059B5">
              <w:rPr>
                <w:rFonts w:ascii="Sylfaen" w:eastAsia="Times New Roman" w:hAnsi="Sylfaen" w:cs="Arial"/>
                <w:b/>
                <w:bCs/>
                <w:sz w:val="20"/>
                <w:szCs w:val="20"/>
              </w:rPr>
              <w:t>სულ</w:t>
            </w:r>
            <w:r w:rsidRPr="000059B5">
              <w:rPr>
                <w:rFonts w:ascii="Arial" w:eastAsia="Times New Roman" w:hAnsi="Arial" w:cs="Arial"/>
                <w:b/>
                <w:bCs/>
                <w:sz w:val="20"/>
                <w:szCs w:val="20"/>
              </w:rPr>
              <w:t>:</w:t>
            </w:r>
          </w:p>
        </w:tc>
        <w:tc>
          <w:tcPr>
            <w:tcW w:w="131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b/>
                <w:bCs/>
                <w:sz w:val="20"/>
                <w:szCs w:val="20"/>
              </w:rPr>
            </w:pPr>
            <w:r w:rsidRPr="000059B5">
              <w:rPr>
                <w:rFonts w:ascii="Sylfaen" w:eastAsia="Times New Roman" w:hAnsi="Sylfaen" w:cs="Times New Roman"/>
                <w:b/>
                <w:bCs/>
                <w:sz w:val="20"/>
                <w:szCs w:val="20"/>
              </w:rPr>
              <w:t>0</w:t>
            </w:r>
            <w:r w:rsidRPr="000059B5">
              <w:rPr>
                <w:rFonts w:ascii="Arial" w:eastAsia="Times New Roman" w:hAnsi="Arial" w:cs="Arial"/>
                <w:b/>
                <w:bCs/>
                <w:sz w:val="20"/>
                <w:szCs w:val="20"/>
              </w:rPr>
              <w:t>,</w:t>
            </w:r>
            <w:r w:rsidRPr="000059B5">
              <w:rPr>
                <w:rFonts w:ascii="Sylfaen" w:eastAsia="Times New Roman" w:hAnsi="Sylfaen" w:cs="Times New Roman"/>
                <w:b/>
                <w:bCs/>
                <w:sz w:val="20"/>
                <w:szCs w:val="20"/>
              </w:rPr>
              <w:t>0013000</w:t>
            </w:r>
          </w:p>
        </w:tc>
        <w:tc>
          <w:tcPr>
            <w:tcW w:w="335"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sz w:val="20"/>
                <w:szCs w:val="20"/>
              </w:rPr>
            </w:pPr>
          </w:p>
        </w:tc>
        <w:tc>
          <w:tcPr>
            <w:tcW w:w="100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b/>
                <w:bCs/>
                <w:sz w:val="20"/>
                <w:szCs w:val="20"/>
              </w:rPr>
            </w:pPr>
            <w:r w:rsidRPr="000059B5">
              <w:rPr>
                <w:rFonts w:ascii="Sylfaen" w:eastAsia="Times New Roman" w:hAnsi="Sylfaen" w:cs="Times New Roman"/>
                <w:b/>
                <w:bCs/>
                <w:sz w:val="20"/>
                <w:szCs w:val="20"/>
              </w:rPr>
              <w:t>0</w:t>
            </w:r>
            <w:r w:rsidRPr="000059B5">
              <w:rPr>
                <w:rFonts w:ascii="Arial" w:eastAsia="Times New Roman" w:hAnsi="Arial" w:cs="Arial"/>
                <w:b/>
                <w:bCs/>
                <w:sz w:val="20"/>
                <w:szCs w:val="20"/>
              </w:rPr>
              <w:t>,</w:t>
            </w:r>
            <w:r w:rsidRPr="000059B5">
              <w:rPr>
                <w:rFonts w:ascii="Sylfaen" w:eastAsia="Times New Roman" w:hAnsi="Sylfaen" w:cs="Times New Roman"/>
                <w:b/>
                <w:bCs/>
                <w:sz w:val="20"/>
                <w:szCs w:val="20"/>
              </w:rPr>
              <w:t>0011</w:t>
            </w:r>
          </w:p>
        </w:tc>
        <w:tc>
          <w:tcPr>
            <w:tcW w:w="1825"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sz w:val="20"/>
                <w:szCs w:val="20"/>
              </w:rPr>
            </w:pPr>
          </w:p>
        </w:tc>
        <w:tc>
          <w:tcPr>
            <w:tcW w:w="963"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b/>
                <w:bCs/>
                <w:sz w:val="20"/>
                <w:szCs w:val="20"/>
              </w:rPr>
            </w:pPr>
            <w:r w:rsidRPr="000059B5">
              <w:rPr>
                <w:rFonts w:ascii="Sylfaen" w:eastAsia="Times New Roman" w:hAnsi="Sylfaen" w:cs="Times New Roman"/>
                <w:b/>
                <w:bCs/>
                <w:sz w:val="20"/>
                <w:szCs w:val="20"/>
              </w:rPr>
              <w:t>0</w:t>
            </w:r>
            <w:r w:rsidRPr="000059B5">
              <w:rPr>
                <w:rFonts w:ascii="Arial" w:eastAsia="Times New Roman" w:hAnsi="Arial" w:cs="Arial"/>
                <w:b/>
                <w:bCs/>
                <w:sz w:val="20"/>
                <w:szCs w:val="20"/>
              </w:rPr>
              <w:t>,</w:t>
            </w:r>
            <w:r w:rsidRPr="000059B5">
              <w:rPr>
                <w:rFonts w:ascii="Sylfaen" w:eastAsia="Times New Roman" w:hAnsi="Sylfaen" w:cs="Times New Roman"/>
                <w:b/>
                <w:bCs/>
                <w:sz w:val="20"/>
                <w:szCs w:val="20"/>
              </w:rPr>
              <w:t>0007</w:t>
            </w:r>
          </w:p>
        </w:tc>
        <w:tc>
          <w:tcPr>
            <w:tcW w:w="1693"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sz w:val="20"/>
                <w:szCs w:val="20"/>
              </w:rPr>
            </w:pPr>
          </w:p>
        </w:tc>
      </w:tr>
    </w:tbl>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ნივთიერება</w:t>
      </w:r>
      <w:r w:rsidRPr="000059B5">
        <w:rPr>
          <w:rFonts w:ascii="Arial" w:eastAsia="Times New Roman" w:hAnsi="Arial" w:cs="Arial"/>
          <w:b/>
          <w:bCs/>
          <w:sz w:val="20"/>
          <w:szCs w:val="20"/>
        </w:rPr>
        <w:t xml:space="preserve">: </w:t>
      </w:r>
      <w:r w:rsidRPr="000059B5">
        <w:rPr>
          <w:rFonts w:ascii="Sylfaen" w:eastAsia="Times New Roman" w:hAnsi="Sylfaen" w:cs="Times New Roman"/>
          <w:b/>
          <w:bCs/>
          <w:sz w:val="20"/>
          <w:szCs w:val="20"/>
        </w:rPr>
        <w:t>2754</w:t>
      </w:r>
      <w:r w:rsidRPr="000059B5">
        <w:rPr>
          <w:rFonts w:ascii="Arial" w:eastAsia="Times New Roman" w:hAnsi="Arial" w:cs="Arial"/>
          <w:b/>
          <w:bCs/>
          <w:sz w:val="20"/>
          <w:szCs w:val="20"/>
        </w:rPr>
        <w:t xml:space="preserve">   </w:t>
      </w:r>
      <w:r w:rsidRPr="000059B5">
        <w:rPr>
          <w:rFonts w:ascii="Sylfaen" w:eastAsia="Times New Roman" w:hAnsi="Sylfaen" w:cs="Arial"/>
          <w:b/>
          <w:bCs/>
          <w:sz w:val="20"/>
          <w:szCs w:val="20"/>
        </w:rPr>
        <w:t>ნაჯერი ნახშირწყალბადები</w:t>
      </w:r>
      <w:r w:rsidRPr="000059B5">
        <w:rPr>
          <w:rFonts w:ascii="Arial" w:eastAsia="Times New Roman" w:hAnsi="Arial" w:cs="Arial"/>
          <w:b/>
          <w:bCs/>
          <w:sz w:val="20"/>
          <w:szCs w:val="20"/>
        </w:rPr>
        <w:t xml:space="preserve"> </w:t>
      </w:r>
      <w:r w:rsidRPr="000059B5">
        <w:rPr>
          <w:rFonts w:ascii="Times New Roman" w:eastAsia="Times New Roman" w:hAnsi="Times New Roman" w:cs="Times New Roman"/>
          <w:b/>
          <w:bCs/>
          <w:sz w:val="20"/>
          <w:szCs w:val="20"/>
        </w:rPr>
        <w:t>C12-C19</w:t>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tbl>
      <w:tblPr>
        <w:tblW w:w="0" w:type="auto"/>
        <w:jc w:val="center"/>
        <w:tblLayout w:type="fixed"/>
        <w:tblCellMar>
          <w:left w:w="0" w:type="dxa"/>
          <w:right w:w="0" w:type="dxa"/>
        </w:tblCellMar>
        <w:tblLook w:val="0000" w:firstRow="0" w:lastRow="0" w:firstColumn="0" w:lastColumn="0" w:noHBand="0" w:noVBand="0"/>
      </w:tblPr>
      <w:tblGrid>
        <w:gridCol w:w="511"/>
        <w:gridCol w:w="467"/>
        <w:gridCol w:w="525"/>
        <w:gridCol w:w="481"/>
        <w:gridCol w:w="527"/>
        <w:gridCol w:w="1314"/>
        <w:gridCol w:w="335"/>
        <w:gridCol w:w="1007"/>
        <w:gridCol w:w="905"/>
        <w:gridCol w:w="920"/>
        <w:gridCol w:w="963"/>
        <w:gridCol w:w="846"/>
        <w:gridCol w:w="848"/>
      </w:tblGrid>
      <w:tr w:rsidR="000059B5" w:rsidRPr="000059B5" w:rsidTr="000059B5">
        <w:trPr>
          <w:jc w:val="center"/>
        </w:trPr>
        <w:tc>
          <w:tcPr>
            <w:tcW w:w="511" w:type="dxa"/>
            <w:tcBorders>
              <w:top w:val="single" w:sz="4" w:space="0" w:color="auto"/>
              <w:left w:val="single" w:sz="4" w:space="0" w:color="auto"/>
              <w:bottom w:val="nil"/>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w:t>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მოედ.</w:t>
            </w:r>
          </w:p>
        </w:tc>
        <w:tc>
          <w:tcPr>
            <w:tcW w:w="467" w:type="dxa"/>
            <w:tcBorders>
              <w:top w:val="single" w:sz="4" w:space="0" w:color="auto"/>
              <w:left w:val="single" w:sz="4" w:space="0" w:color="auto"/>
              <w:bottom w:val="nil"/>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w:t>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საამქ.</w:t>
            </w:r>
          </w:p>
        </w:tc>
        <w:tc>
          <w:tcPr>
            <w:tcW w:w="525" w:type="dxa"/>
            <w:tcBorders>
              <w:top w:val="single" w:sz="4" w:space="0" w:color="auto"/>
              <w:left w:val="single" w:sz="4" w:space="0" w:color="auto"/>
              <w:bottom w:val="nil"/>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w:t>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წყაროს</w:t>
            </w:r>
          </w:p>
        </w:tc>
        <w:tc>
          <w:tcPr>
            <w:tcW w:w="481" w:type="dxa"/>
            <w:tcBorders>
              <w:top w:val="single" w:sz="4" w:space="0" w:color="auto"/>
              <w:left w:val="single" w:sz="4" w:space="0" w:color="auto"/>
              <w:bottom w:val="nil"/>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ტიპი</w:t>
            </w:r>
          </w:p>
        </w:tc>
        <w:tc>
          <w:tcPr>
            <w:tcW w:w="525" w:type="dxa"/>
            <w:tcBorders>
              <w:top w:val="single" w:sz="4" w:space="0" w:color="auto"/>
              <w:left w:val="single" w:sz="4" w:space="0" w:color="auto"/>
              <w:bottom w:val="nil"/>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აღრიცხვა</w:t>
            </w:r>
          </w:p>
        </w:tc>
        <w:tc>
          <w:tcPr>
            <w:tcW w:w="1314" w:type="dxa"/>
            <w:tcBorders>
              <w:top w:val="single" w:sz="4" w:space="0" w:color="auto"/>
              <w:left w:val="single" w:sz="4" w:space="0" w:color="auto"/>
              <w:bottom w:val="nil"/>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გაფრქვევა</w:t>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(გ/წმ)</w:t>
            </w:r>
          </w:p>
        </w:tc>
        <w:tc>
          <w:tcPr>
            <w:tcW w:w="335" w:type="dxa"/>
            <w:tcBorders>
              <w:top w:val="single" w:sz="4" w:space="0" w:color="auto"/>
              <w:left w:val="single" w:sz="4" w:space="0" w:color="auto"/>
              <w:bottom w:val="nil"/>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Times New Roman" w:eastAsia="Times New Roman" w:hAnsi="Times New Roman" w:cs="Times New Roman"/>
                <w:b/>
                <w:bCs/>
                <w:sz w:val="20"/>
                <w:szCs w:val="20"/>
              </w:rPr>
              <w:t>F</w:t>
            </w:r>
          </w:p>
        </w:tc>
        <w:tc>
          <w:tcPr>
            <w:tcW w:w="2832" w:type="dxa"/>
            <w:gridSpan w:val="3"/>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ზაფხ.</w:t>
            </w:r>
          </w:p>
        </w:tc>
        <w:tc>
          <w:tcPr>
            <w:tcW w:w="2657" w:type="dxa"/>
            <w:gridSpan w:val="3"/>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ზამთ.</w:t>
            </w:r>
          </w:p>
        </w:tc>
      </w:tr>
      <w:tr w:rsidR="000059B5" w:rsidRPr="000059B5" w:rsidTr="000059B5">
        <w:trPr>
          <w:jc w:val="center"/>
        </w:trPr>
        <w:tc>
          <w:tcPr>
            <w:tcW w:w="511" w:type="dxa"/>
            <w:tcBorders>
              <w:top w:val="nil"/>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tc>
        <w:tc>
          <w:tcPr>
            <w:tcW w:w="467" w:type="dxa"/>
            <w:tcBorders>
              <w:top w:val="nil"/>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tc>
        <w:tc>
          <w:tcPr>
            <w:tcW w:w="525" w:type="dxa"/>
            <w:tcBorders>
              <w:top w:val="nil"/>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tc>
        <w:tc>
          <w:tcPr>
            <w:tcW w:w="481" w:type="dxa"/>
            <w:tcBorders>
              <w:top w:val="nil"/>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tc>
        <w:tc>
          <w:tcPr>
            <w:tcW w:w="525" w:type="dxa"/>
            <w:tcBorders>
              <w:top w:val="nil"/>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tc>
        <w:tc>
          <w:tcPr>
            <w:tcW w:w="1314" w:type="dxa"/>
            <w:tcBorders>
              <w:top w:val="nil"/>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tc>
        <w:tc>
          <w:tcPr>
            <w:tcW w:w="335" w:type="dxa"/>
            <w:tcBorders>
              <w:top w:val="nil"/>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tc>
        <w:tc>
          <w:tcPr>
            <w:tcW w:w="100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Times New Roman" w:eastAsia="Times New Roman" w:hAnsi="Times New Roman" w:cs="Times New Roman"/>
                <w:b/>
                <w:bCs/>
                <w:sz w:val="20"/>
                <w:szCs w:val="20"/>
              </w:rPr>
              <w:t>Cm/</w:t>
            </w:r>
            <w:r w:rsidRPr="000059B5">
              <w:rPr>
                <w:rFonts w:ascii="Sylfaen" w:eastAsia="Times New Roman" w:hAnsi="Sylfaen" w:cs="Arial"/>
                <w:b/>
                <w:bCs/>
                <w:sz w:val="20"/>
                <w:szCs w:val="20"/>
              </w:rPr>
              <w:t>ზდკ</w:t>
            </w:r>
          </w:p>
        </w:tc>
        <w:tc>
          <w:tcPr>
            <w:tcW w:w="905"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Times New Roman" w:eastAsia="Times New Roman" w:hAnsi="Times New Roman" w:cs="Times New Roman"/>
                <w:b/>
                <w:bCs/>
                <w:sz w:val="20"/>
                <w:szCs w:val="20"/>
              </w:rPr>
              <w:t>Xm</w:t>
            </w:r>
          </w:p>
        </w:tc>
        <w:tc>
          <w:tcPr>
            <w:tcW w:w="919"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Times New Roman" w:eastAsia="Times New Roman" w:hAnsi="Times New Roman" w:cs="Times New Roman"/>
                <w:b/>
                <w:bCs/>
                <w:sz w:val="20"/>
                <w:szCs w:val="20"/>
              </w:rPr>
              <w:t>Um</w:t>
            </w:r>
            <w:r w:rsidRPr="000059B5">
              <w:rPr>
                <w:rFonts w:ascii="Arial" w:eastAsia="Times New Roman" w:hAnsi="Arial" w:cs="Arial"/>
                <w:b/>
                <w:bCs/>
                <w:sz w:val="20"/>
                <w:szCs w:val="20"/>
              </w:rPr>
              <w:t xml:space="preserve"> </w:t>
            </w:r>
            <w:r w:rsidRPr="000059B5">
              <w:rPr>
                <w:rFonts w:ascii="Sylfaen" w:eastAsia="Times New Roman" w:hAnsi="Sylfaen" w:cs="Arial"/>
                <w:b/>
                <w:bCs/>
                <w:sz w:val="20"/>
                <w:szCs w:val="20"/>
              </w:rPr>
              <w:t>(მ/წმ)</w:t>
            </w:r>
          </w:p>
        </w:tc>
        <w:tc>
          <w:tcPr>
            <w:tcW w:w="963"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Times New Roman" w:eastAsia="Times New Roman" w:hAnsi="Times New Roman" w:cs="Times New Roman"/>
                <w:b/>
                <w:bCs/>
                <w:sz w:val="20"/>
                <w:szCs w:val="20"/>
              </w:rPr>
              <w:t>Cm/</w:t>
            </w:r>
            <w:r w:rsidRPr="000059B5">
              <w:rPr>
                <w:rFonts w:ascii="Sylfaen" w:eastAsia="Times New Roman" w:hAnsi="Sylfaen" w:cs="Arial"/>
                <w:b/>
                <w:bCs/>
                <w:sz w:val="20"/>
                <w:szCs w:val="20"/>
              </w:rPr>
              <w:t>ზდკ</w:t>
            </w:r>
          </w:p>
        </w:tc>
        <w:tc>
          <w:tcPr>
            <w:tcW w:w="846"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Times New Roman" w:eastAsia="Times New Roman" w:hAnsi="Times New Roman" w:cs="Times New Roman"/>
                <w:b/>
                <w:bCs/>
                <w:sz w:val="20"/>
                <w:szCs w:val="20"/>
              </w:rPr>
              <w:t>Xm</w:t>
            </w:r>
          </w:p>
        </w:tc>
        <w:tc>
          <w:tcPr>
            <w:tcW w:w="846"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Times New Roman" w:eastAsia="Times New Roman" w:hAnsi="Times New Roman" w:cs="Times New Roman"/>
                <w:b/>
                <w:bCs/>
                <w:sz w:val="20"/>
                <w:szCs w:val="20"/>
              </w:rPr>
              <w:t>Um</w:t>
            </w:r>
            <w:r w:rsidRPr="000059B5">
              <w:rPr>
                <w:rFonts w:ascii="Arial" w:eastAsia="Times New Roman" w:hAnsi="Arial" w:cs="Arial"/>
                <w:b/>
                <w:bCs/>
                <w:sz w:val="20"/>
                <w:szCs w:val="20"/>
              </w:rPr>
              <w:t xml:space="preserve"> </w:t>
            </w:r>
            <w:r w:rsidRPr="000059B5">
              <w:rPr>
                <w:rFonts w:ascii="Sylfaen" w:eastAsia="Times New Roman" w:hAnsi="Sylfaen" w:cs="Arial"/>
                <w:b/>
                <w:bCs/>
                <w:sz w:val="20"/>
                <w:szCs w:val="20"/>
              </w:rPr>
              <w:t>(მ/წმ)</w:t>
            </w:r>
          </w:p>
        </w:tc>
      </w:tr>
      <w:tr w:rsidR="000059B5" w:rsidRPr="000059B5" w:rsidTr="000059B5">
        <w:trPr>
          <w:jc w:val="center"/>
        </w:trPr>
        <w:tc>
          <w:tcPr>
            <w:tcW w:w="51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46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525"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1</w:t>
            </w:r>
          </w:p>
        </w:tc>
        <w:tc>
          <w:tcPr>
            <w:tcW w:w="48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1</w:t>
            </w:r>
          </w:p>
        </w:tc>
        <w:tc>
          <w:tcPr>
            <w:tcW w:w="525"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Arial" w:eastAsia="Times New Roman" w:hAnsi="Arial" w:cs="Arial"/>
                <w:sz w:val="20"/>
                <w:szCs w:val="20"/>
              </w:rPr>
              <w:t>%</w:t>
            </w:r>
          </w:p>
        </w:tc>
        <w:tc>
          <w:tcPr>
            <w:tcW w:w="131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0017316</w:t>
            </w:r>
          </w:p>
        </w:tc>
        <w:tc>
          <w:tcPr>
            <w:tcW w:w="335"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p>
        </w:tc>
        <w:tc>
          <w:tcPr>
            <w:tcW w:w="100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0123</w:t>
            </w:r>
          </w:p>
        </w:tc>
        <w:tc>
          <w:tcPr>
            <w:tcW w:w="905"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22</w:t>
            </w:r>
            <w:r w:rsidRPr="000059B5">
              <w:rPr>
                <w:rFonts w:ascii="Arial" w:eastAsia="Times New Roman" w:hAnsi="Arial" w:cs="Arial"/>
                <w:sz w:val="20"/>
                <w:szCs w:val="20"/>
              </w:rPr>
              <w:t>,</w:t>
            </w:r>
            <w:r w:rsidRPr="000059B5">
              <w:rPr>
                <w:rFonts w:ascii="Sylfaen" w:eastAsia="Times New Roman" w:hAnsi="Sylfaen" w:cs="Times New Roman"/>
                <w:sz w:val="20"/>
                <w:szCs w:val="20"/>
              </w:rPr>
              <w:t>80</w:t>
            </w:r>
          </w:p>
        </w:tc>
        <w:tc>
          <w:tcPr>
            <w:tcW w:w="919"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5000</w:t>
            </w:r>
          </w:p>
        </w:tc>
        <w:tc>
          <w:tcPr>
            <w:tcW w:w="963"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0531</w:t>
            </w:r>
          </w:p>
        </w:tc>
        <w:tc>
          <w:tcPr>
            <w:tcW w:w="846"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w:t>
            </w:r>
            <w:r w:rsidRPr="000059B5">
              <w:rPr>
                <w:rFonts w:ascii="Arial" w:eastAsia="Times New Roman" w:hAnsi="Arial" w:cs="Arial"/>
                <w:sz w:val="20"/>
                <w:szCs w:val="20"/>
              </w:rPr>
              <w:t>,</w:t>
            </w:r>
            <w:r w:rsidRPr="000059B5">
              <w:rPr>
                <w:rFonts w:ascii="Sylfaen" w:eastAsia="Times New Roman" w:hAnsi="Sylfaen" w:cs="Times New Roman"/>
                <w:sz w:val="20"/>
                <w:szCs w:val="20"/>
              </w:rPr>
              <w:t>39</w:t>
            </w:r>
          </w:p>
        </w:tc>
        <w:tc>
          <w:tcPr>
            <w:tcW w:w="846"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5000</w:t>
            </w:r>
          </w:p>
        </w:tc>
      </w:tr>
      <w:tr w:rsidR="000059B5" w:rsidRPr="000059B5" w:rsidTr="000059B5">
        <w:trPr>
          <w:jc w:val="center"/>
        </w:trPr>
        <w:tc>
          <w:tcPr>
            <w:tcW w:w="2511" w:type="dxa"/>
            <w:gridSpan w:val="5"/>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b/>
                <w:bCs/>
                <w:sz w:val="20"/>
                <w:szCs w:val="20"/>
              </w:rPr>
            </w:pPr>
            <w:r w:rsidRPr="000059B5">
              <w:rPr>
                <w:rFonts w:ascii="Sylfaen" w:eastAsia="Times New Roman" w:hAnsi="Sylfaen" w:cs="Arial"/>
                <w:b/>
                <w:bCs/>
                <w:sz w:val="20"/>
                <w:szCs w:val="20"/>
              </w:rPr>
              <w:t>სულ</w:t>
            </w:r>
            <w:r w:rsidRPr="000059B5">
              <w:rPr>
                <w:rFonts w:ascii="Arial" w:eastAsia="Times New Roman" w:hAnsi="Arial" w:cs="Arial"/>
                <w:b/>
                <w:bCs/>
                <w:sz w:val="20"/>
                <w:szCs w:val="20"/>
              </w:rPr>
              <w:t>:</w:t>
            </w:r>
          </w:p>
        </w:tc>
        <w:tc>
          <w:tcPr>
            <w:tcW w:w="131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b/>
                <w:bCs/>
                <w:sz w:val="20"/>
                <w:szCs w:val="20"/>
              </w:rPr>
            </w:pPr>
            <w:r w:rsidRPr="000059B5">
              <w:rPr>
                <w:rFonts w:ascii="Sylfaen" w:eastAsia="Times New Roman" w:hAnsi="Sylfaen" w:cs="Times New Roman"/>
                <w:b/>
                <w:bCs/>
                <w:sz w:val="20"/>
                <w:szCs w:val="20"/>
              </w:rPr>
              <w:t>0</w:t>
            </w:r>
            <w:r w:rsidRPr="000059B5">
              <w:rPr>
                <w:rFonts w:ascii="Arial" w:eastAsia="Times New Roman" w:hAnsi="Arial" w:cs="Arial"/>
                <w:b/>
                <w:bCs/>
                <w:sz w:val="20"/>
                <w:szCs w:val="20"/>
              </w:rPr>
              <w:t>,</w:t>
            </w:r>
            <w:r w:rsidRPr="000059B5">
              <w:rPr>
                <w:rFonts w:ascii="Sylfaen" w:eastAsia="Times New Roman" w:hAnsi="Sylfaen" w:cs="Times New Roman"/>
                <w:b/>
                <w:bCs/>
                <w:sz w:val="20"/>
                <w:szCs w:val="20"/>
              </w:rPr>
              <w:t>0017316</w:t>
            </w:r>
          </w:p>
        </w:tc>
        <w:tc>
          <w:tcPr>
            <w:tcW w:w="335"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sz w:val="20"/>
                <w:szCs w:val="20"/>
              </w:rPr>
            </w:pPr>
          </w:p>
        </w:tc>
        <w:tc>
          <w:tcPr>
            <w:tcW w:w="100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b/>
                <w:bCs/>
                <w:sz w:val="20"/>
                <w:szCs w:val="20"/>
              </w:rPr>
            </w:pPr>
            <w:r w:rsidRPr="000059B5">
              <w:rPr>
                <w:rFonts w:ascii="Sylfaen" w:eastAsia="Times New Roman" w:hAnsi="Sylfaen" w:cs="Times New Roman"/>
                <w:b/>
                <w:bCs/>
                <w:sz w:val="20"/>
                <w:szCs w:val="20"/>
              </w:rPr>
              <w:t>0</w:t>
            </w:r>
            <w:r w:rsidRPr="000059B5">
              <w:rPr>
                <w:rFonts w:ascii="Arial" w:eastAsia="Times New Roman" w:hAnsi="Arial" w:cs="Arial"/>
                <w:b/>
                <w:bCs/>
                <w:sz w:val="20"/>
                <w:szCs w:val="20"/>
              </w:rPr>
              <w:t>,</w:t>
            </w:r>
            <w:r w:rsidRPr="000059B5">
              <w:rPr>
                <w:rFonts w:ascii="Sylfaen" w:eastAsia="Times New Roman" w:hAnsi="Sylfaen" w:cs="Times New Roman"/>
                <w:b/>
                <w:bCs/>
                <w:sz w:val="20"/>
                <w:szCs w:val="20"/>
              </w:rPr>
              <w:t>0123</w:t>
            </w:r>
          </w:p>
        </w:tc>
        <w:tc>
          <w:tcPr>
            <w:tcW w:w="1825"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sz w:val="20"/>
                <w:szCs w:val="20"/>
              </w:rPr>
            </w:pPr>
          </w:p>
        </w:tc>
        <w:tc>
          <w:tcPr>
            <w:tcW w:w="963"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b/>
                <w:bCs/>
                <w:sz w:val="20"/>
                <w:szCs w:val="20"/>
              </w:rPr>
            </w:pPr>
            <w:r w:rsidRPr="000059B5">
              <w:rPr>
                <w:rFonts w:ascii="Sylfaen" w:eastAsia="Times New Roman" w:hAnsi="Sylfaen" w:cs="Times New Roman"/>
                <w:b/>
                <w:bCs/>
                <w:sz w:val="20"/>
                <w:szCs w:val="20"/>
              </w:rPr>
              <w:t>0</w:t>
            </w:r>
            <w:r w:rsidRPr="000059B5">
              <w:rPr>
                <w:rFonts w:ascii="Arial" w:eastAsia="Times New Roman" w:hAnsi="Arial" w:cs="Arial"/>
                <w:b/>
                <w:bCs/>
                <w:sz w:val="20"/>
                <w:szCs w:val="20"/>
              </w:rPr>
              <w:t>,</w:t>
            </w:r>
            <w:r w:rsidRPr="000059B5">
              <w:rPr>
                <w:rFonts w:ascii="Sylfaen" w:eastAsia="Times New Roman" w:hAnsi="Sylfaen" w:cs="Times New Roman"/>
                <w:b/>
                <w:bCs/>
                <w:sz w:val="20"/>
                <w:szCs w:val="20"/>
              </w:rPr>
              <w:t>0531</w:t>
            </w:r>
          </w:p>
        </w:tc>
        <w:tc>
          <w:tcPr>
            <w:tcW w:w="1693"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sz w:val="20"/>
                <w:szCs w:val="20"/>
              </w:rPr>
            </w:pPr>
          </w:p>
        </w:tc>
      </w:tr>
    </w:tbl>
    <w:p w:rsidR="000059B5" w:rsidRPr="000059B5" w:rsidRDefault="000059B5" w:rsidP="000059B5">
      <w:pPr>
        <w:widowControl w:val="0"/>
        <w:autoSpaceDE w:val="0"/>
        <w:autoSpaceDN w:val="0"/>
        <w:adjustRightInd w:val="0"/>
        <w:spacing w:after="0" w:line="240" w:lineRule="auto"/>
        <w:jc w:val="both"/>
        <w:textAlignment w:val="baseline"/>
        <w:rPr>
          <w:rFonts w:ascii="Arial" w:eastAsia="Times New Roman" w:hAnsi="Arial" w:cs="Arial"/>
          <w:b/>
          <w:bCs/>
          <w:sz w:val="24"/>
          <w:szCs w:val="24"/>
        </w:rPr>
      </w:pP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4"/>
          <w:szCs w:val="24"/>
        </w:rPr>
      </w:pPr>
      <w:r w:rsidRPr="000059B5">
        <w:rPr>
          <w:rFonts w:ascii="Sylfaen" w:eastAsia="Times New Roman" w:hAnsi="Sylfaen" w:cs="Arial"/>
          <w:b/>
          <w:bCs/>
          <w:sz w:val="24"/>
          <w:szCs w:val="24"/>
        </w:rPr>
        <w:t>გაანგარიშება შესრულდა ნივთიერებათა მიხედვით (ჯამური ზემოქმედების ჯგუფების მიხედვით)</w:t>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p>
    <w:tbl>
      <w:tblPr>
        <w:tblW w:w="0" w:type="auto"/>
        <w:jc w:val="center"/>
        <w:tblLayout w:type="fixed"/>
        <w:tblCellMar>
          <w:left w:w="0" w:type="dxa"/>
          <w:right w:w="0" w:type="dxa"/>
        </w:tblCellMar>
        <w:tblLook w:val="0000" w:firstRow="0" w:lastRow="0" w:firstColumn="0" w:lastColumn="0" w:noHBand="0" w:noVBand="0"/>
      </w:tblPr>
      <w:tblGrid>
        <w:gridCol w:w="671"/>
        <w:gridCol w:w="2613"/>
        <w:gridCol w:w="1109"/>
        <w:gridCol w:w="1401"/>
        <w:gridCol w:w="1330"/>
        <w:gridCol w:w="1036"/>
        <w:gridCol w:w="773"/>
        <w:gridCol w:w="833"/>
      </w:tblGrid>
      <w:tr w:rsidR="000059B5" w:rsidRPr="000059B5" w:rsidTr="000059B5">
        <w:trPr>
          <w:jc w:val="center"/>
        </w:trPr>
        <w:tc>
          <w:tcPr>
            <w:tcW w:w="671" w:type="dxa"/>
            <w:tcBorders>
              <w:top w:val="single" w:sz="4" w:space="0" w:color="auto"/>
              <w:left w:val="single" w:sz="4" w:space="0" w:color="auto"/>
              <w:bottom w:val="nil"/>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კოდი</w:t>
            </w:r>
          </w:p>
        </w:tc>
        <w:tc>
          <w:tcPr>
            <w:tcW w:w="2613" w:type="dxa"/>
            <w:tcBorders>
              <w:top w:val="single" w:sz="4" w:space="0" w:color="auto"/>
              <w:left w:val="single" w:sz="4" w:space="0" w:color="auto"/>
              <w:bottom w:val="nil"/>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ნივთიერება</w:t>
            </w:r>
          </w:p>
        </w:tc>
        <w:tc>
          <w:tcPr>
            <w:tcW w:w="3840" w:type="dxa"/>
            <w:gridSpan w:val="3"/>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ზღვრულად დასაშვები კონცენტრაცია</w:t>
            </w:r>
          </w:p>
        </w:tc>
        <w:tc>
          <w:tcPr>
            <w:tcW w:w="1036" w:type="dxa"/>
            <w:vMerge w:val="restart"/>
            <w:tcBorders>
              <w:top w:val="single" w:sz="4" w:space="0" w:color="auto"/>
              <w:left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18"/>
                <w:szCs w:val="18"/>
              </w:rPr>
            </w:pPr>
            <w:r w:rsidRPr="000059B5">
              <w:rPr>
                <w:rFonts w:ascii="Sylfaen" w:eastAsia="Times New Roman" w:hAnsi="Sylfaen" w:cs="Arial"/>
                <w:b/>
                <w:bCs/>
                <w:sz w:val="18"/>
                <w:szCs w:val="18"/>
              </w:rPr>
              <w:t>*ზდკ-ს შესწორების კოეფიციენტი</w:t>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18"/>
                <w:szCs w:val="18"/>
              </w:rPr>
            </w:pPr>
            <w:r w:rsidRPr="000059B5">
              <w:rPr>
                <w:rFonts w:ascii="Sylfaen" w:eastAsia="Times New Roman" w:hAnsi="Sylfaen" w:cs="Arial"/>
                <w:b/>
                <w:bCs/>
                <w:sz w:val="18"/>
                <w:szCs w:val="18"/>
              </w:rPr>
              <w:t xml:space="preserve"> </w:t>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18"/>
                <w:szCs w:val="18"/>
              </w:rPr>
            </w:pPr>
            <w:r w:rsidRPr="000059B5">
              <w:rPr>
                <w:rFonts w:ascii="Sylfaen" w:eastAsia="Times New Roman" w:hAnsi="Sylfaen" w:cs="Arial"/>
                <w:b/>
                <w:bCs/>
                <w:sz w:val="18"/>
                <w:szCs w:val="18"/>
              </w:rPr>
              <w:t>/საორ. უსაფრ. ზემოქ. დონე</w:t>
            </w:r>
          </w:p>
        </w:tc>
        <w:tc>
          <w:tcPr>
            <w:tcW w:w="1606"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ფონური კონცენტრ.</w:t>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 xml:space="preserve"> </w:t>
            </w:r>
          </w:p>
        </w:tc>
      </w:tr>
      <w:tr w:rsidR="000059B5" w:rsidRPr="000059B5" w:rsidTr="000059B5">
        <w:trPr>
          <w:jc w:val="center"/>
        </w:trPr>
        <w:tc>
          <w:tcPr>
            <w:tcW w:w="671" w:type="dxa"/>
            <w:tcBorders>
              <w:top w:val="nil"/>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tc>
        <w:tc>
          <w:tcPr>
            <w:tcW w:w="2613" w:type="dxa"/>
            <w:tcBorders>
              <w:top w:val="nil"/>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tc>
        <w:tc>
          <w:tcPr>
            <w:tcW w:w="1109"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ტიპი</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საცნობარო მნიშვნელობა</w:t>
            </w:r>
          </w:p>
        </w:tc>
        <w:tc>
          <w:tcPr>
            <w:tcW w:w="1330"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ანგარიშში გამოყენებ.</w:t>
            </w:r>
          </w:p>
        </w:tc>
        <w:tc>
          <w:tcPr>
            <w:tcW w:w="1036" w:type="dxa"/>
            <w:vMerge/>
            <w:tcBorders>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tc>
        <w:tc>
          <w:tcPr>
            <w:tcW w:w="773"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აღრიცხვა</w:t>
            </w:r>
          </w:p>
        </w:tc>
        <w:tc>
          <w:tcPr>
            <w:tcW w:w="833"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ინტერპ.</w:t>
            </w:r>
          </w:p>
        </w:tc>
      </w:tr>
      <w:tr w:rsidR="000059B5" w:rsidRPr="000059B5" w:rsidTr="000059B5">
        <w:trPr>
          <w:jc w:val="center"/>
        </w:trPr>
        <w:tc>
          <w:tcPr>
            <w:tcW w:w="67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18"/>
                <w:szCs w:val="18"/>
              </w:rPr>
            </w:pPr>
            <w:r w:rsidRPr="000059B5">
              <w:rPr>
                <w:rFonts w:ascii="Sylfaen" w:eastAsia="Times New Roman" w:hAnsi="Sylfaen" w:cs="Times New Roman"/>
                <w:sz w:val="18"/>
                <w:szCs w:val="18"/>
              </w:rPr>
              <w:t>0163</w:t>
            </w:r>
          </w:p>
        </w:tc>
        <w:tc>
          <w:tcPr>
            <w:tcW w:w="2613"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sz w:val="18"/>
                <w:szCs w:val="18"/>
              </w:rPr>
            </w:pPr>
            <w:r w:rsidRPr="000059B5">
              <w:rPr>
                <w:rFonts w:ascii="Sylfaen" w:eastAsia="Times New Roman" w:hAnsi="Sylfaen" w:cs="Sylfaen"/>
                <w:sz w:val="18"/>
                <w:szCs w:val="18"/>
              </w:rPr>
              <w:t>ნიკელი</w:t>
            </w:r>
          </w:p>
        </w:tc>
        <w:tc>
          <w:tcPr>
            <w:tcW w:w="1109"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8"/>
                <w:szCs w:val="18"/>
              </w:rPr>
            </w:pPr>
            <w:r w:rsidRPr="000059B5">
              <w:rPr>
                <w:rFonts w:ascii="Sylfaen" w:eastAsia="Times New Roman" w:hAnsi="Sylfaen" w:cs="Arial"/>
                <w:sz w:val="18"/>
                <w:szCs w:val="18"/>
              </w:rPr>
              <w:t>ზდკ საშ. დ/ღ</w:t>
            </w:r>
            <w:r w:rsidRPr="000059B5">
              <w:rPr>
                <w:rFonts w:ascii="Arial" w:eastAsia="Times New Roman" w:hAnsi="Arial" w:cs="Arial"/>
                <w:sz w:val="18"/>
                <w:szCs w:val="18"/>
              </w:rPr>
              <w:t xml:space="preserve"> * </w:t>
            </w:r>
            <w:r w:rsidRPr="000059B5">
              <w:rPr>
                <w:rFonts w:ascii="Sylfaen" w:eastAsia="Times New Roman" w:hAnsi="Sylfaen" w:cs="Times New Roman"/>
                <w:sz w:val="18"/>
                <w:szCs w:val="18"/>
              </w:rPr>
              <w:t>10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8"/>
                <w:szCs w:val="18"/>
              </w:rPr>
            </w:pPr>
            <w:r w:rsidRPr="000059B5">
              <w:rPr>
                <w:rFonts w:ascii="Sylfaen" w:eastAsia="Times New Roman" w:hAnsi="Sylfaen" w:cs="Times New Roman"/>
                <w:sz w:val="18"/>
                <w:szCs w:val="18"/>
              </w:rPr>
              <w:t>0</w:t>
            </w:r>
            <w:r w:rsidRPr="000059B5">
              <w:rPr>
                <w:rFonts w:ascii="Arial" w:eastAsia="Times New Roman" w:hAnsi="Arial" w:cs="Arial"/>
                <w:sz w:val="18"/>
                <w:szCs w:val="18"/>
              </w:rPr>
              <w:t>,</w:t>
            </w:r>
            <w:r w:rsidRPr="000059B5">
              <w:rPr>
                <w:rFonts w:ascii="Sylfaen" w:eastAsia="Times New Roman" w:hAnsi="Sylfaen" w:cs="Times New Roman"/>
                <w:sz w:val="18"/>
                <w:szCs w:val="18"/>
              </w:rPr>
              <w:t>0010000</w:t>
            </w:r>
          </w:p>
        </w:tc>
        <w:tc>
          <w:tcPr>
            <w:tcW w:w="1330"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8"/>
                <w:szCs w:val="18"/>
              </w:rPr>
            </w:pPr>
            <w:r w:rsidRPr="000059B5">
              <w:rPr>
                <w:rFonts w:ascii="Sylfaen" w:eastAsia="Times New Roman" w:hAnsi="Sylfaen" w:cs="Times New Roman"/>
                <w:sz w:val="18"/>
                <w:szCs w:val="18"/>
              </w:rPr>
              <w:t>0</w:t>
            </w:r>
            <w:r w:rsidRPr="000059B5">
              <w:rPr>
                <w:rFonts w:ascii="Arial" w:eastAsia="Times New Roman" w:hAnsi="Arial" w:cs="Arial"/>
                <w:sz w:val="18"/>
                <w:szCs w:val="18"/>
              </w:rPr>
              <w:t>,</w:t>
            </w:r>
            <w:r w:rsidRPr="000059B5">
              <w:rPr>
                <w:rFonts w:ascii="Sylfaen" w:eastAsia="Times New Roman" w:hAnsi="Sylfaen" w:cs="Times New Roman"/>
                <w:sz w:val="18"/>
                <w:szCs w:val="18"/>
              </w:rPr>
              <w:t>0100000</w:t>
            </w:r>
          </w:p>
        </w:tc>
        <w:tc>
          <w:tcPr>
            <w:tcW w:w="1036"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8"/>
                <w:szCs w:val="18"/>
              </w:rPr>
            </w:pPr>
            <w:r w:rsidRPr="000059B5">
              <w:rPr>
                <w:rFonts w:ascii="Sylfaen" w:eastAsia="Times New Roman" w:hAnsi="Sylfaen" w:cs="Times New Roman"/>
                <w:sz w:val="18"/>
                <w:szCs w:val="18"/>
              </w:rPr>
              <w:t>1</w:t>
            </w:r>
          </w:p>
        </w:tc>
        <w:tc>
          <w:tcPr>
            <w:tcW w:w="773"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8"/>
                <w:szCs w:val="18"/>
              </w:rPr>
            </w:pPr>
            <w:r w:rsidRPr="000059B5">
              <w:rPr>
                <w:rFonts w:ascii="Sylfaen" w:eastAsia="Times New Roman" w:hAnsi="Sylfaen" w:cs="Arial"/>
                <w:sz w:val="18"/>
                <w:szCs w:val="18"/>
              </w:rPr>
              <w:t>არა</w:t>
            </w:r>
          </w:p>
        </w:tc>
        <w:tc>
          <w:tcPr>
            <w:tcW w:w="833"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8"/>
                <w:szCs w:val="18"/>
              </w:rPr>
            </w:pPr>
            <w:r w:rsidRPr="000059B5">
              <w:rPr>
                <w:rFonts w:ascii="Sylfaen" w:eastAsia="Times New Roman" w:hAnsi="Sylfaen" w:cs="Arial"/>
                <w:sz w:val="18"/>
                <w:szCs w:val="18"/>
              </w:rPr>
              <w:t>არა</w:t>
            </w:r>
          </w:p>
        </w:tc>
      </w:tr>
      <w:tr w:rsidR="000059B5" w:rsidRPr="000059B5" w:rsidTr="000059B5">
        <w:trPr>
          <w:jc w:val="center"/>
        </w:trPr>
        <w:tc>
          <w:tcPr>
            <w:tcW w:w="67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18"/>
                <w:szCs w:val="18"/>
              </w:rPr>
            </w:pPr>
            <w:r w:rsidRPr="000059B5">
              <w:rPr>
                <w:rFonts w:ascii="Sylfaen" w:eastAsia="Times New Roman" w:hAnsi="Sylfaen" w:cs="Times New Roman"/>
                <w:sz w:val="18"/>
                <w:szCs w:val="18"/>
              </w:rPr>
              <w:t>0184</w:t>
            </w:r>
          </w:p>
        </w:tc>
        <w:tc>
          <w:tcPr>
            <w:tcW w:w="2613"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sz w:val="18"/>
                <w:szCs w:val="18"/>
                <w:lang w:val="ru-RU"/>
              </w:rPr>
            </w:pPr>
            <w:r w:rsidRPr="000059B5">
              <w:rPr>
                <w:rFonts w:ascii="Sylfaen" w:eastAsia="Times New Roman" w:hAnsi="Sylfaen" w:cs="Sylfaen"/>
                <w:sz w:val="18"/>
                <w:szCs w:val="18"/>
                <w:lang w:val="ru-RU"/>
              </w:rPr>
              <w:t>ტყვია</w:t>
            </w:r>
          </w:p>
        </w:tc>
        <w:tc>
          <w:tcPr>
            <w:tcW w:w="1109"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8"/>
                <w:szCs w:val="18"/>
              </w:rPr>
            </w:pPr>
            <w:r w:rsidRPr="000059B5">
              <w:rPr>
                <w:rFonts w:ascii="Sylfaen" w:eastAsia="Times New Roman" w:hAnsi="Sylfaen" w:cs="Arial"/>
                <w:sz w:val="18"/>
                <w:szCs w:val="18"/>
              </w:rPr>
              <w:t>მაქს. ერთ.</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8"/>
                <w:szCs w:val="18"/>
              </w:rPr>
            </w:pPr>
            <w:r w:rsidRPr="000059B5">
              <w:rPr>
                <w:rFonts w:ascii="Sylfaen" w:eastAsia="Times New Roman" w:hAnsi="Sylfaen" w:cs="Times New Roman"/>
                <w:sz w:val="18"/>
                <w:szCs w:val="18"/>
              </w:rPr>
              <w:t>0</w:t>
            </w:r>
            <w:r w:rsidRPr="000059B5">
              <w:rPr>
                <w:rFonts w:ascii="Arial" w:eastAsia="Times New Roman" w:hAnsi="Arial" w:cs="Arial"/>
                <w:sz w:val="18"/>
                <w:szCs w:val="18"/>
              </w:rPr>
              <w:t>,</w:t>
            </w:r>
            <w:r w:rsidRPr="000059B5">
              <w:rPr>
                <w:rFonts w:ascii="Sylfaen" w:eastAsia="Times New Roman" w:hAnsi="Sylfaen" w:cs="Times New Roman"/>
                <w:sz w:val="18"/>
                <w:szCs w:val="18"/>
              </w:rPr>
              <w:t>0010000</w:t>
            </w:r>
          </w:p>
        </w:tc>
        <w:tc>
          <w:tcPr>
            <w:tcW w:w="1330"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8"/>
                <w:szCs w:val="18"/>
              </w:rPr>
            </w:pPr>
            <w:r w:rsidRPr="000059B5">
              <w:rPr>
                <w:rFonts w:ascii="Sylfaen" w:eastAsia="Times New Roman" w:hAnsi="Sylfaen" w:cs="Times New Roman"/>
                <w:sz w:val="18"/>
                <w:szCs w:val="18"/>
              </w:rPr>
              <w:t>0</w:t>
            </w:r>
            <w:r w:rsidRPr="000059B5">
              <w:rPr>
                <w:rFonts w:ascii="Arial" w:eastAsia="Times New Roman" w:hAnsi="Arial" w:cs="Arial"/>
                <w:sz w:val="18"/>
                <w:szCs w:val="18"/>
              </w:rPr>
              <w:t>,</w:t>
            </w:r>
            <w:r w:rsidRPr="000059B5">
              <w:rPr>
                <w:rFonts w:ascii="Sylfaen" w:eastAsia="Times New Roman" w:hAnsi="Sylfaen" w:cs="Times New Roman"/>
                <w:sz w:val="18"/>
                <w:szCs w:val="18"/>
              </w:rPr>
              <w:t>0010000</w:t>
            </w:r>
          </w:p>
        </w:tc>
        <w:tc>
          <w:tcPr>
            <w:tcW w:w="1036"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8"/>
                <w:szCs w:val="18"/>
              </w:rPr>
            </w:pPr>
            <w:r w:rsidRPr="000059B5">
              <w:rPr>
                <w:rFonts w:ascii="Sylfaen" w:eastAsia="Times New Roman" w:hAnsi="Sylfaen" w:cs="Times New Roman"/>
                <w:sz w:val="18"/>
                <w:szCs w:val="18"/>
              </w:rPr>
              <w:t>1</w:t>
            </w:r>
          </w:p>
        </w:tc>
        <w:tc>
          <w:tcPr>
            <w:tcW w:w="773"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8"/>
                <w:szCs w:val="18"/>
              </w:rPr>
            </w:pPr>
            <w:r w:rsidRPr="000059B5">
              <w:rPr>
                <w:rFonts w:ascii="Sylfaen" w:eastAsia="Times New Roman" w:hAnsi="Sylfaen" w:cs="Arial"/>
                <w:sz w:val="18"/>
                <w:szCs w:val="18"/>
              </w:rPr>
              <w:t>არა</w:t>
            </w:r>
          </w:p>
        </w:tc>
        <w:tc>
          <w:tcPr>
            <w:tcW w:w="833"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8"/>
                <w:szCs w:val="18"/>
              </w:rPr>
            </w:pPr>
            <w:r w:rsidRPr="000059B5">
              <w:rPr>
                <w:rFonts w:ascii="Sylfaen" w:eastAsia="Times New Roman" w:hAnsi="Sylfaen" w:cs="Arial"/>
                <w:sz w:val="18"/>
                <w:szCs w:val="18"/>
              </w:rPr>
              <w:t>არა</w:t>
            </w:r>
          </w:p>
        </w:tc>
      </w:tr>
      <w:tr w:rsidR="000059B5" w:rsidRPr="000059B5" w:rsidTr="000059B5">
        <w:trPr>
          <w:jc w:val="center"/>
        </w:trPr>
        <w:tc>
          <w:tcPr>
            <w:tcW w:w="67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18"/>
                <w:szCs w:val="18"/>
              </w:rPr>
            </w:pPr>
            <w:r w:rsidRPr="000059B5">
              <w:rPr>
                <w:rFonts w:ascii="Sylfaen" w:eastAsia="Times New Roman" w:hAnsi="Sylfaen" w:cs="Times New Roman"/>
                <w:sz w:val="18"/>
                <w:szCs w:val="18"/>
              </w:rPr>
              <w:t>0203</w:t>
            </w:r>
          </w:p>
        </w:tc>
        <w:tc>
          <w:tcPr>
            <w:tcW w:w="2613"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sz w:val="18"/>
                <w:szCs w:val="18"/>
                <w:lang w:val="ru-RU"/>
              </w:rPr>
            </w:pPr>
            <w:r w:rsidRPr="000059B5">
              <w:rPr>
                <w:rFonts w:ascii="Sylfaen" w:eastAsia="Times New Roman" w:hAnsi="Sylfaen" w:cs="Sylfaen"/>
                <w:sz w:val="18"/>
                <w:szCs w:val="18"/>
                <w:lang w:val="ru-RU"/>
              </w:rPr>
              <w:t>ქრომი</w:t>
            </w:r>
          </w:p>
        </w:tc>
        <w:tc>
          <w:tcPr>
            <w:tcW w:w="1109"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8"/>
                <w:szCs w:val="18"/>
              </w:rPr>
            </w:pPr>
            <w:r w:rsidRPr="000059B5">
              <w:rPr>
                <w:rFonts w:ascii="Sylfaen" w:eastAsia="Times New Roman" w:hAnsi="Sylfaen" w:cs="Arial"/>
                <w:sz w:val="18"/>
                <w:szCs w:val="18"/>
              </w:rPr>
              <w:t>ზდკ საშ. დ/ღ</w:t>
            </w:r>
            <w:r w:rsidRPr="000059B5">
              <w:rPr>
                <w:rFonts w:ascii="Arial" w:eastAsia="Times New Roman" w:hAnsi="Arial" w:cs="Arial"/>
                <w:sz w:val="18"/>
                <w:szCs w:val="18"/>
              </w:rPr>
              <w:t xml:space="preserve"> * </w:t>
            </w:r>
            <w:r w:rsidRPr="000059B5">
              <w:rPr>
                <w:rFonts w:ascii="Sylfaen" w:eastAsia="Times New Roman" w:hAnsi="Sylfaen" w:cs="Times New Roman"/>
                <w:sz w:val="18"/>
                <w:szCs w:val="18"/>
              </w:rPr>
              <w:t>10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8"/>
                <w:szCs w:val="18"/>
              </w:rPr>
            </w:pPr>
            <w:r w:rsidRPr="000059B5">
              <w:rPr>
                <w:rFonts w:ascii="Sylfaen" w:eastAsia="Times New Roman" w:hAnsi="Sylfaen" w:cs="Times New Roman"/>
                <w:sz w:val="18"/>
                <w:szCs w:val="18"/>
              </w:rPr>
              <w:t>0</w:t>
            </w:r>
            <w:r w:rsidRPr="000059B5">
              <w:rPr>
                <w:rFonts w:ascii="Arial" w:eastAsia="Times New Roman" w:hAnsi="Arial" w:cs="Arial"/>
                <w:sz w:val="18"/>
                <w:szCs w:val="18"/>
              </w:rPr>
              <w:t>,</w:t>
            </w:r>
            <w:r w:rsidRPr="000059B5">
              <w:rPr>
                <w:rFonts w:ascii="Sylfaen" w:eastAsia="Times New Roman" w:hAnsi="Sylfaen" w:cs="Times New Roman"/>
                <w:sz w:val="18"/>
                <w:szCs w:val="18"/>
              </w:rPr>
              <w:t>0015000</w:t>
            </w:r>
          </w:p>
        </w:tc>
        <w:tc>
          <w:tcPr>
            <w:tcW w:w="1330"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8"/>
                <w:szCs w:val="18"/>
              </w:rPr>
            </w:pPr>
            <w:r w:rsidRPr="000059B5">
              <w:rPr>
                <w:rFonts w:ascii="Sylfaen" w:eastAsia="Times New Roman" w:hAnsi="Sylfaen" w:cs="Times New Roman"/>
                <w:sz w:val="18"/>
                <w:szCs w:val="18"/>
              </w:rPr>
              <w:t>0</w:t>
            </w:r>
            <w:r w:rsidRPr="000059B5">
              <w:rPr>
                <w:rFonts w:ascii="Arial" w:eastAsia="Times New Roman" w:hAnsi="Arial" w:cs="Arial"/>
                <w:sz w:val="18"/>
                <w:szCs w:val="18"/>
              </w:rPr>
              <w:t>,</w:t>
            </w:r>
            <w:r w:rsidRPr="000059B5">
              <w:rPr>
                <w:rFonts w:ascii="Sylfaen" w:eastAsia="Times New Roman" w:hAnsi="Sylfaen" w:cs="Times New Roman"/>
                <w:sz w:val="18"/>
                <w:szCs w:val="18"/>
              </w:rPr>
              <w:t>0150000</w:t>
            </w:r>
          </w:p>
        </w:tc>
        <w:tc>
          <w:tcPr>
            <w:tcW w:w="1036"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8"/>
                <w:szCs w:val="18"/>
              </w:rPr>
            </w:pPr>
            <w:r w:rsidRPr="000059B5">
              <w:rPr>
                <w:rFonts w:ascii="Sylfaen" w:eastAsia="Times New Roman" w:hAnsi="Sylfaen" w:cs="Times New Roman"/>
                <w:sz w:val="18"/>
                <w:szCs w:val="18"/>
              </w:rPr>
              <w:t>1</w:t>
            </w:r>
          </w:p>
        </w:tc>
        <w:tc>
          <w:tcPr>
            <w:tcW w:w="773"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8"/>
                <w:szCs w:val="18"/>
              </w:rPr>
            </w:pPr>
            <w:r w:rsidRPr="000059B5">
              <w:rPr>
                <w:rFonts w:ascii="Sylfaen" w:eastAsia="Times New Roman" w:hAnsi="Sylfaen" w:cs="Arial"/>
                <w:sz w:val="18"/>
                <w:szCs w:val="18"/>
              </w:rPr>
              <w:t>არა</w:t>
            </w:r>
          </w:p>
        </w:tc>
        <w:tc>
          <w:tcPr>
            <w:tcW w:w="833"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8"/>
                <w:szCs w:val="18"/>
              </w:rPr>
            </w:pPr>
            <w:r w:rsidRPr="000059B5">
              <w:rPr>
                <w:rFonts w:ascii="Sylfaen" w:eastAsia="Times New Roman" w:hAnsi="Sylfaen" w:cs="Arial"/>
                <w:sz w:val="18"/>
                <w:szCs w:val="18"/>
              </w:rPr>
              <w:t>არა</w:t>
            </w:r>
          </w:p>
        </w:tc>
      </w:tr>
      <w:tr w:rsidR="000059B5" w:rsidRPr="000059B5" w:rsidTr="000059B5">
        <w:trPr>
          <w:jc w:val="center"/>
        </w:trPr>
        <w:tc>
          <w:tcPr>
            <w:tcW w:w="67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18"/>
                <w:szCs w:val="18"/>
              </w:rPr>
            </w:pPr>
            <w:r w:rsidRPr="000059B5">
              <w:rPr>
                <w:rFonts w:ascii="Sylfaen" w:eastAsia="Times New Roman" w:hAnsi="Sylfaen" w:cs="Times New Roman"/>
                <w:sz w:val="18"/>
                <w:szCs w:val="18"/>
              </w:rPr>
              <w:t>0255</w:t>
            </w:r>
          </w:p>
        </w:tc>
        <w:tc>
          <w:tcPr>
            <w:tcW w:w="2613"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sz w:val="18"/>
                <w:szCs w:val="18"/>
              </w:rPr>
            </w:pPr>
            <w:r w:rsidRPr="000059B5">
              <w:rPr>
                <w:rFonts w:ascii="Sylfaen" w:eastAsia="Times New Roman" w:hAnsi="Sylfaen" w:cs="Sylfaen"/>
                <w:sz w:val="18"/>
                <w:szCs w:val="18"/>
              </w:rPr>
              <w:t>კადმიუმის</w:t>
            </w:r>
            <w:r w:rsidRPr="000059B5">
              <w:rPr>
                <w:rFonts w:ascii="Times New Roman" w:eastAsia="Times New Roman" w:hAnsi="Times New Roman" w:cs="Times New Roman"/>
                <w:sz w:val="18"/>
                <w:szCs w:val="18"/>
              </w:rPr>
              <w:t xml:space="preserve"> </w:t>
            </w:r>
            <w:r w:rsidRPr="000059B5">
              <w:rPr>
                <w:rFonts w:ascii="Sylfaen" w:eastAsia="Times New Roman" w:hAnsi="Sylfaen" w:cs="Sylfaen"/>
                <w:sz w:val="18"/>
                <w:szCs w:val="18"/>
              </w:rPr>
              <w:t>ოქსიდი</w:t>
            </w:r>
          </w:p>
        </w:tc>
        <w:tc>
          <w:tcPr>
            <w:tcW w:w="1109"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8"/>
                <w:szCs w:val="18"/>
              </w:rPr>
            </w:pPr>
            <w:r w:rsidRPr="000059B5">
              <w:rPr>
                <w:rFonts w:ascii="Sylfaen" w:eastAsia="Times New Roman" w:hAnsi="Sylfaen" w:cs="Arial"/>
                <w:sz w:val="18"/>
                <w:szCs w:val="18"/>
              </w:rPr>
              <w:t>ზდკ საშ. დ/ღ</w:t>
            </w:r>
            <w:r w:rsidRPr="000059B5">
              <w:rPr>
                <w:rFonts w:ascii="Arial" w:eastAsia="Times New Roman" w:hAnsi="Arial" w:cs="Arial"/>
                <w:sz w:val="18"/>
                <w:szCs w:val="18"/>
              </w:rPr>
              <w:t xml:space="preserve"> * </w:t>
            </w:r>
            <w:r w:rsidRPr="000059B5">
              <w:rPr>
                <w:rFonts w:ascii="Sylfaen" w:eastAsia="Times New Roman" w:hAnsi="Sylfaen" w:cs="Times New Roman"/>
                <w:sz w:val="18"/>
                <w:szCs w:val="18"/>
              </w:rPr>
              <w:t>10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8"/>
                <w:szCs w:val="18"/>
              </w:rPr>
            </w:pPr>
            <w:r w:rsidRPr="000059B5">
              <w:rPr>
                <w:rFonts w:ascii="Sylfaen" w:eastAsia="Times New Roman" w:hAnsi="Sylfaen" w:cs="Times New Roman"/>
                <w:sz w:val="18"/>
                <w:szCs w:val="18"/>
              </w:rPr>
              <w:t>0</w:t>
            </w:r>
            <w:r w:rsidRPr="000059B5">
              <w:rPr>
                <w:rFonts w:ascii="Arial" w:eastAsia="Times New Roman" w:hAnsi="Arial" w:cs="Arial"/>
                <w:sz w:val="18"/>
                <w:szCs w:val="18"/>
              </w:rPr>
              <w:t>,</w:t>
            </w:r>
            <w:r w:rsidRPr="000059B5">
              <w:rPr>
                <w:rFonts w:ascii="Sylfaen" w:eastAsia="Times New Roman" w:hAnsi="Sylfaen" w:cs="Times New Roman"/>
                <w:sz w:val="18"/>
                <w:szCs w:val="18"/>
              </w:rPr>
              <w:t>0003000</w:t>
            </w:r>
          </w:p>
        </w:tc>
        <w:tc>
          <w:tcPr>
            <w:tcW w:w="1330"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8"/>
                <w:szCs w:val="18"/>
              </w:rPr>
            </w:pPr>
            <w:r w:rsidRPr="000059B5">
              <w:rPr>
                <w:rFonts w:ascii="Sylfaen" w:eastAsia="Times New Roman" w:hAnsi="Sylfaen" w:cs="Times New Roman"/>
                <w:sz w:val="18"/>
                <w:szCs w:val="18"/>
              </w:rPr>
              <w:t>0</w:t>
            </w:r>
            <w:r w:rsidRPr="000059B5">
              <w:rPr>
                <w:rFonts w:ascii="Arial" w:eastAsia="Times New Roman" w:hAnsi="Arial" w:cs="Arial"/>
                <w:sz w:val="18"/>
                <w:szCs w:val="18"/>
              </w:rPr>
              <w:t>,</w:t>
            </w:r>
            <w:r w:rsidRPr="000059B5">
              <w:rPr>
                <w:rFonts w:ascii="Sylfaen" w:eastAsia="Times New Roman" w:hAnsi="Sylfaen" w:cs="Times New Roman"/>
                <w:sz w:val="18"/>
                <w:szCs w:val="18"/>
              </w:rPr>
              <w:t>0030000</w:t>
            </w:r>
          </w:p>
        </w:tc>
        <w:tc>
          <w:tcPr>
            <w:tcW w:w="1036"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8"/>
                <w:szCs w:val="18"/>
              </w:rPr>
            </w:pPr>
            <w:r w:rsidRPr="000059B5">
              <w:rPr>
                <w:rFonts w:ascii="Sylfaen" w:eastAsia="Times New Roman" w:hAnsi="Sylfaen" w:cs="Times New Roman"/>
                <w:sz w:val="18"/>
                <w:szCs w:val="18"/>
              </w:rPr>
              <w:t>1</w:t>
            </w:r>
          </w:p>
        </w:tc>
        <w:tc>
          <w:tcPr>
            <w:tcW w:w="773"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8"/>
                <w:szCs w:val="18"/>
              </w:rPr>
            </w:pPr>
            <w:r w:rsidRPr="000059B5">
              <w:rPr>
                <w:rFonts w:ascii="Sylfaen" w:eastAsia="Times New Roman" w:hAnsi="Sylfaen" w:cs="Arial"/>
                <w:sz w:val="18"/>
                <w:szCs w:val="18"/>
              </w:rPr>
              <w:t>არა</w:t>
            </w:r>
          </w:p>
        </w:tc>
        <w:tc>
          <w:tcPr>
            <w:tcW w:w="833"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8"/>
                <w:szCs w:val="18"/>
              </w:rPr>
            </w:pPr>
            <w:r w:rsidRPr="000059B5">
              <w:rPr>
                <w:rFonts w:ascii="Sylfaen" w:eastAsia="Times New Roman" w:hAnsi="Sylfaen" w:cs="Arial"/>
                <w:sz w:val="18"/>
                <w:szCs w:val="18"/>
              </w:rPr>
              <w:t>არა</w:t>
            </w:r>
          </w:p>
        </w:tc>
      </w:tr>
      <w:tr w:rsidR="000059B5" w:rsidRPr="000059B5" w:rsidTr="000059B5">
        <w:trPr>
          <w:jc w:val="center"/>
        </w:trPr>
        <w:tc>
          <w:tcPr>
            <w:tcW w:w="67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18"/>
                <w:szCs w:val="18"/>
              </w:rPr>
            </w:pPr>
            <w:r w:rsidRPr="000059B5">
              <w:rPr>
                <w:rFonts w:ascii="Sylfaen" w:eastAsia="Times New Roman" w:hAnsi="Sylfaen" w:cs="Times New Roman"/>
                <w:sz w:val="18"/>
                <w:szCs w:val="18"/>
              </w:rPr>
              <w:t>0301</w:t>
            </w:r>
          </w:p>
        </w:tc>
        <w:tc>
          <w:tcPr>
            <w:tcW w:w="2613"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sz w:val="18"/>
                <w:szCs w:val="18"/>
                <w:lang w:val="ru-RU"/>
              </w:rPr>
            </w:pPr>
            <w:r w:rsidRPr="000059B5">
              <w:rPr>
                <w:rFonts w:ascii="Sylfaen" w:eastAsia="Times New Roman" w:hAnsi="Sylfaen" w:cs="Sylfaen"/>
                <w:sz w:val="18"/>
                <w:szCs w:val="18"/>
                <w:lang w:val="ru-RU"/>
              </w:rPr>
              <w:t>აზოტის</w:t>
            </w:r>
            <w:r w:rsidRPr="000059B5">
              <w:rPr>
                <w:rFonts w:ascii="Times New Roman" w:eastAsia="Times New Roman" w:hAnsi="Times New Roman" w:cs="Times New Roman"/>
                <w:sz w:val="18"/>
                <w:szCs w:val="18"/>
                <w:lang w:val="ru-RU"/>
              </w:rPr>
              <w:t xml:space="preserve"> </w:t>
            </w:r>
            <w:r w:rsidRPr="000059B5">
              <w:rPr>
                <w:rFonts w:ascii="Sylfaen" w:eastAsia="Times New Roman" w:hAnsi="Sylfaen" w:cs="Sylfaen"/>
                <w:sz w:val="18"/>
                <w:szCs w:val="18"/>
                <w:lang w:val="ru-RU"/>
              </w:rPr>
              <w:t>ორჟანგი</w:t>
            </w:r>
          </w:p>
        </w:tc>
        <w:tc>
          <w:tcPr>
            <w:tcW w:w="1109"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8"/>
                <w:szCs w:val="18"/>
              </w:rPr>
            </w:pPr>
            <w:r w:rsidRPr="000059B5">
              <w:rPr>
                <w:rFonts w:ascii="Sylfaen" w:eastAsia="Times New Roman" w:hAnsi="Sylfaen" w:cs="Arial"/>
                <w:sz w:val="18"/>
                <w:szCs w:val="18"/>
              </w:rPr>
              <w:t>მაქს. ერთ.</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8"/>
                <w:szCs w:val="18"/>
              </w:rPr>
            </w:pPr>
            <w:r w:rsidRPr="000059B5">
              <w:rPr>
                <w:rFonts w:ascii="Sylfaen" w:eastAsia="Times New Roman" w:hAnsi="Sylfaen" w:cs="Times New Roman"/>
                <w:sz w:val="18"/>
                <w:szCs w:val="18"/>
              </w:rPr>
              <w:t>0</w:t>
            </w:r>
            <w:r w:rsidRPr="000059B5">
              <w:rPr>
                <w:rFonts w:ascii="Arial" w:eastAsia="Times New Roman" w:hAnsi="Arial" w:cs="Arial"/>
                <w:sz w:val="18"/>
                <w:szCs w:val="18"/>
              </w:rPr>
              <w:t>,</w:t>
            </w:r>
            <w:r w:rsidRPr="000059B5">
              <w:rPr>
                <w:rFonts w:ascii="Sylfaen" w:eastAsia="Times New Roman" w:hAnsi="Sylfaen" w:cs="Times New Roman"/>
                <w:sz w:val="18"/>
                <w:szCs w:val="18"/>
              </w:rPr>
              <w:t>2000000</w:t>
            </w:r>
          </w:p>
        </w:tc>
        <w:tc>
          <w:tcPr>
            <w:tcW w:w="1330"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8"/>
                <w:szCs w:val="18"/>
              </w:rPr>
            </w:pPr>
            <w:r w:rsidRPr="000059B5">
              <w:rPr>
                <w:rFonts w:ascii="Sylfaen" w:eastAsia="Times New Roman" w:hAnsi="Sylfaen" w:cs="Times New Roman"/>
                <w:sz w:val="18"/>
                <w:szCs w:val="18"/>
              </w:rPr>
              <w:t>0</w:t>
            </w:r>
            <w:r w:rsidRPr="000059B5">
              <w:rPr>
                <w:rFonts w:ascii="Arial" w:eastAsia="Times New Roman" w:hAnsi="Arial" w:cs="Arial"/>
                <w:sz w:val="18"/>
                <w:szCs w:val="18"/>
              </w:rPr>
              <w:t>,</w:t>
            </w:r>
            <w:r w:rsidRPr="000059B5">
              <w:rPr>
                <w:rFonts w:ascii="Sylfaen" w:eastAsia="Times New Roman" w:hAnsi="Sylfaen" w:cs="Times New Roman"/>
                <w:sz w:val="18"/>
                <w:szCs w:val="18"/>
              </w:rPr>
              <w:t>2000000</w:t>
            </w:r>
          </w:p>
        </w:tc>
        <w:tc>
          <w:tcPr>
            <w:tcW w:w="1036"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8"/>
                <w:szCs w:val="18"/>
              </w:rPr>
            </w:pPr>
            <w:r w:rsidRPr="000059B5">
              <w:rPr>
                <w:rFonts w:ascii="Sylfaen" w:eastAsia="Times New Roman" w:hAnsi="Sylfaen" w:cs="Times New Roman"/>
                <w:sz w:val="18"/>
                <w:szCs w:val="18"/>
              </w:rPr>
              <w:t>1</w:t>
            </w:r>
          </w:p>
        </w:tc>
        <w:tc>
          <w:tcPr>
            <w:tcW w:w="773"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8"/>
                <w:szCs w:val="18"/>
              </w:rPr>
            </w:pPr>
            <w:r w:rsidRPr="000059B5">
              <w:rPr>
                <w:rFonts w:ascii="Sylfaen" w:eastAsia="Times New Roman" w:hAnsi="Sylfaen" w:cs="Arial"/>
                <w:sz w:val="18"/>
                <w:szCs w:val="18"/>
              </w:rPr>
              <w:t>კი</w:t>
            </w:r>
          </w:p>
        </w:tc>
        <w:tc>
          <w:tcPr>
            <w:tcW w:w="833"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8"/>
                <w:szCs w:val="18"/>
              </w:rPr>
            </w:pPr>
            <w:r w:rsidRPr="000059B5">
              <w:rPr>
                <w:rFonts w:ascii="Sylfaen" w:eastAsia="Times New Roman" w:hAnsi="Sylfaen" w:cs="Arial"/>
                <w:sz w:val="18"/>
                <w:szCs w:val="18"/>
              </w:rPr>
              <w:t>არა</w:t>
            </w:r>
          </w:p>
        </w:tc>
      </w:tr>
      <w:tr w:rsidR="000059B5" w:rsidRPr="000059B5" w:rsidTr="000059B5">
        <w:trPr>
          <w:jc w:val="center"/>
        </w:trPr>
        <w:tc>
          <w:tcPr>
            <w:tcW w:w="67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18"/>
                <w:szCs w:val="18"/>
              </w:rPr>
            </w:pPr>
            <w:r w:rsidRPr="000059B5">
              <w:rPr>
                <w:rFonts w:ascii="Sylfaen" w:eastAsia="Times New Roman" w:hAnsi="Sylfaen" w:cs="Times New Roman"/>
                <w:sz w:val="18"/>
                <w:szCs w:val="18"/>
              </w:rPr>
              <w:t>0316</w:t>
            </w:r>
          </w:p>
        </w:tc>
        <w:tc>
          <w:tcPr>
            <w:tcW w:w="2613"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sz w:val="18"/>
                <w:szCs w:val="18"/>
              </w:rPr>
            </w:pPr>
            <w:r w:rsidRPr="000059B5">
              <w:rPr>
                <w:rFonts w:ascii="Sylfaen" w:eastAsia="Times New Roman" w:hAnsi="Sylfaen" w:cs="Sylfaen"/>
                <w:sz w:val="18"/>
                <w:szCs w:val="18"/>
              </w:rPr>
              <w:t>ქლორწყალბადი, HCl</w:t>
            </w:r>
          </w:p>
        </w:tc>
        <w:tc>
          <w:tcPr>
            <w:tcW w:w="1109"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8"/>
                <w:szCs w:val="18"/>
              </w:rPr>
            </w:pPr>
            <w:r w:rsidRPr="000059B5">
              <w:rPr>
                <w:rFonts w:ascii="Sylfaen" w:eastAsia="Times New Roman" w:hAnsi="Sylfaen" w:cs="Arial"/>
                <w:sz w:val="18"/>
                <w:szCs w:val="18"/>
              </w:rPr>
              <w:t>მაქს. ერთ.</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8"/>
                <w:szCs w:val="18"/>
              </w:rPr>
            </w:pPr>
            <w:r w:rsidRPr="000059B5">
              <w:rPr>
                <w:rFonts w:ascii="Sylfaen" w:eastAsia="Times New Roman" w:hAnsi="Sylfaen" w:cs="Times New Roman"/>
                <w:sz w:val="18"/>
                <w:szCs w:val="18"/>
              </w:rPr>
              <w:t>0</w:t>
            </w:r>
            <w:r w:rsidRPr="000059B5">
              <w:rPr>
                <w:rFonts w:ascii="Arial" w:eastAsia="Times New Roman" w:hAnsi="Arial" w:cs="Arial"/>
                <w:sz w:val="18"/>
                <w:szCs w:val="18"/>
              </w:rPr>
              <w:t>,</w:t>
            </w:r>
            <w:r w:rsidRPr="000059B5">
              <w:rPr>
                <w:rFonts w:ascii="Sylfaen" w:eastAsia="Times New Roman" w:hAnsi="Sylfaen" w:cs="Times New Roman"/>
                <w:sz w:val="18"/>
                <w:szCs w:val="18"/>
              </w:rPr>
              <w:t>2000000</w:t>
            </w:r>
          </w:p>
        </w:tc>
        <w:tc>
          <w:tcPr>
            <w:tcW w:w="1330"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8"/>
                <w:szCs w:val="18"/>
              </w:rPr>
            </w:pPr>
            <w:r w:rsidRPr="000059B5">
              <w:rPr>
                <w:rFonts w:ascii="Sylfaen" w:eastAsia="Times New Roman" w:hAnsi="Sylfaen" w:cs="Times New Roman"/>
                <w:sz w:val="18"/>
                <w:szCs w:val="18"/>
              </w:rPr>
              <w:t>0</w:t>
            </w:r>
            <w:r w:rsidRPr="000059B5">
              <w:rPr>
                <w:rFonts w:ascii="Arial" w:eastAsia="Times New Roman" w:hAnsi="Arial" w:cs="Arial"/>
                <w:sz w:val="18"/>
                <w:szCs w:val="18"/>
              </w:rPr>
              <w:t>,</w:t>
            </w:r>
            <w:r w:rsidRPr="000059B5">
              <w:rPr>
                <w:rFonts w:ascii="Sylfaen" w:eastAsia="Times New Roman" w:hAnsi="Sylfaen" w:cs="Times New Roman"/>
                <w:sz w:val="18"/>
                <w:szCs w:val="18"/>
              </w:rPr>
              <w:t>2000000</w:t>
            </w:r>
          </w:p>
        </w:tc>
        <w:tc>
          <w:tcPr>
            <w:tcW w:w="1036"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8"/>
                <w:szCs w:val="18"/>
              </w:rPr>
            </w:pPr>
            <w:r w:rsidRPr="000059B5">
              <w:rPr>
                <w:rFonts w:ascii="Sylfaen" w:eastAsia="Times New Roman" w:hAnsi="Sylfaen" w:cs="Times New Roman"/>
                <w:sz w:val="18"/>
                <w:szCs w:val="18"/>
              </w:rPr>
              <w:t>1</w:t>
            </w:r>
          </w:p>
        </w:tc>
        <w:tc>
          <w:tcPr>
            <w:tcW w:w="773"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8"/>
                <w:szCs w:val="18"/>
              </w:rPr>
            </w:pPr>
            <w:r w:rsidRPr="000059B5">
              <w:rPr>
                <w:rFonts w:ascii="Sylfaen" w:eastAsia="Times New Roman" w:hAnsi="Sylfaen" w:cs="Arial"/>
                <w:sz w:val="18"/>
                <w:szCs w:val="18"/>
              </w:rPr>
              <w:t>არა</w:t>
            </w:r>
          </w:p>
        </w:tc>
        <w:tc>
          <w:tcPr>
            <w:tcW w:w="833"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8"/>
                <w:szCs w:val="18"/>
              </w:rPr>
            </w:pPr>
            <w:r w:rsidRPr="000059B5">
              <w:rPr>
                <w:rFonts w:ascii="Sylfaen" w:eastAsia="Times New Roman" w:hAnsi="Sylfaen" w:cs="Arial"/>
                <w:sz w:val="18"/>
                <w:szCs w:val="18"/>
              </w:rPr>
              <w:t>არა</w:t>
            </w:r>
          </w:p>
        </w:tc>
      </w:tr>
      <w:tr w:rsidR="000059B5" w:rsidRPr="000059B5" w:rsidTr="000059B5">
        <w:trPr>
          <w:jc w:val="center"/>
        </w:trPr>
        <w:tc>
          <w:tcPr>
            <w:tcW w:w="67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18"/>
                <w:szCs w:val="18"/>
              </w:rPr>
            </w:pPr>
            <w:r w:rsidRPr="000059B5">
              <w:rPr>
                <w:rFonts w:ascii="Sylfaen" w:eastAsia="Times New Roman" w:hAnsi="Sylfaen" w:cs="Times New Roman"/>
                <w:sz w:val="18"/>
                <w:szCs w:val="18"/>
              </w:rPr>
              <w:t>0325</w:t>
            </w:r>
          </w:p>
        </w:tc>
        <w:tc>
          <w:tcPr>
            <w:tcW w:w="2613"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sz w:val="18"/>
                <w:szCs w:val="18"/>
                <w:lang w:val="ru-RU"/>
              </w:rPr>
            </w:pPr>
            <w:r w:rsidRPr="000059B5">
              <w:rPr>
                <w:rFonts w:ascii="Sylfaen" w:eastAsia="Times New Roman" w:hAnsi="Sylfaen" w:cs="Sylfaen"/>
                <w:sz w:val="18"/>
                <w:szCs w:val="18"/>
                <w:lang w:val="ru-RU"/>
              </w:rPr>
              <w:t>დარიშხანი</w:t>
            </w:r>
          </w:p>
        </w:tc>
        <w:tc>
          <w:tcPr>
            <w:tcW w:w="1109"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8"/>
                <w:szCs w:val="18"/>
              </w:rPr>
            </w:pPr>
            <w:r w:rsidRPr="000059B5">
              <w:rPr>
                <w:rFonts w:ascii="Sylfaen" w:eastAsia="Times New Roman" w:hAnsi="Sylfaen" w:cs="Arial"/>
                <w:sz w:val="18"/>
                <w:szCs w:val="18"/>
              </w:rPr>
              <w:t>ზდკ საშ. დ/ღ</w:t>
            </w:r>
            <w:r w:rsidRPr="000059B5">
              <w:rPr>
                <w:rFonts w:ascii="Arial" w:eastAsia="Times New Roman" w:hAnsi="Arial" w:cs="Arial"/>
                <w:sz w:val="18"/>
                <w:szCs w:val="18"/>
              </w:rPr>
              <w:t xml:space="preserve"> * </w:t>
            </w:r>
            <w:r w:rsidRPr="000059B5">
              <w:rPr>
                <w:rFonts w:ascii="Sylfaen" w:eastAsia="Times New Roman" w:hAnsi="Sylfaen" w:cs="Times New Roman"/>
                <w:sz w:val="18"/>
                <w:szCs w:val="18"/>
              </w:rPr>
              <w:t>10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8"/>
                <w:szCs w:val="18"/>
              </w:rPr>
            </w:pPr>
            <w:r w:rsidRPr="000059B5">
              <w:rPr>
                <w:rFonts w:ascii="Sylfaen" w:eastAsia="Times New Roman" w:hAnsi="Sylfaen" w:cs="Times New Roman"/>
                <w:sz w:val="18"/>
                <w:szCs w:val="18"/>
              </w:rPr>
              <w:t>0</w:t>
            </w:r>
            <w:r w:rsidRPr="000059B5">
              <w:rPr>
                <w:rFonts w:ascii="Arial" w:eastAsia="Times New Roman" w:hAnsi="Arial" w:cs="Arial"/>
                <w:sz w:val="18"/>
                <w:szCs w:val="18"/>
              </w:rPr>
              <w:t>,</w:t>
            </w:r>
            <w:r w:rsidRPr="000059B5">
              <w:rPr>
                <w:rFonts w:ascii="Sylfaen" w:eastAsia="Times New Roman" w:hAnsi="Sylfaen" w:cs="Times New Roman"/>
                <w:sz w:val="18"/>
                <w:szCs w:val="18"/>
              </w:rPr>
              <w:t>0003000</w:t>
            </w:r>
          </w:p>
        </w:tc>
        <w:tc>
          <w:tcPr>
            <w:tcW w:w="1330"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8"/>
                <w:szCs w:val="18"/>
              </w:rPr>
            </w:pPr>
            <w:r w:rsidRPr="000059B5">
              <w:rPr>
                <w:rFonts w:ascii="Sylfaen" w:eastAsia="Times New Roman" w:hAnsi="Sylfaen" w:cs="Times New Roman"/>
                <w:sz w:val="18"/>
                <w:szCs w:val="18"/>
              </w:rPr>
              <w:t>0</w:t>
            </w:r>
            <w:r w:rsidRPr="000059B5">
              <w:rPr>
                <w:rFonts w:ascii="Arial" w:eastAsia="Times New Roman" w:hAnsi="Arial" w:cs="Arial"/>
                <w:sz w:val="18"/>
                <w:szCs w:val="18"/>
              </w:rPr>
              <w:t>,</w:t>
            </w:r>
            <w:r w:rsidRPr="000059B5">
              <w:rPr>
                <w:rFonts w:ascii="Sylfaen" w:eastAsia="Times New Roman" w:hAnsi="Sylfaen" w:cs="Times New Roman"/>
                <w:sz w:val="18"/>
                <w:szCs w:val="18"/>
              </w:rPr>
              <w:t>0030000</w:t>
            </w:r>
          </w:p>
        </w:tc>
        <w:tc>
          <w:tcPr>
            <w:tcW w:w="1036"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8"/>
                <w:szCs w:val="18"/>
              </w:rPr>
            </w:pPr>
            <w:r w:rsidRPr="000059B5">
              <w:rPr>
                <w:rFonts w:ascii="Sylfaen" w:eastAsia="Times New Roman" w:hAnsi="Sylfaen" w:cs="Times New Roman"/>
                <w:sz w:val="18"/>
                <w:szCs w:val="18"/>
              </w:rPr>
              <w:t>1</w:t>
            </w:r>
          </w:p>
        </w:tc>
        <w:tc>
          <w:tcPr>
            <w:tcW w:w="773"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8"/>
                <w:szCs w:val="18"/>
              </w:rPr>
            </w:pPr>
            <w:r w:rsidRPr="000059B5">
              <w:rPr>
                <w:rFonts w:ascii="Sylfaen" w:eastAsia="Times New Roman" w:hAnsi="Sylfaen" w:cs="Arial"/>
                <w:sz w:val="18"/>
                <w:szCs w:val="18"/>
              </w:rPr>
              <w:t>არა</w:t>
            </w:r>
          </w:p>
        </w:tc>
        <w:tc>
          <w:tcPr>
            <w:tcW w:w="833"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8"/>
                <w:szCs w:val="18"/>
              </w:rPr>
            </w:pPr>
            <w:r w:rsidRPr="000059B5">
              <w:rPr>
                <w:rFonts w:ascii="Sylfaen" w:eastAsia="Times New Roman" w:hAnsi="Sylfaen" w:cs="Arial"/>
                <w:sz w:val="18"/>
                <w:szCs w:val="18"/>
              </w:rPr>
              <w:t>არა</w:t>
            </w:r>
          </w:p>
        </w:tc>
      </w:tr>
      <w:tr w:rsidR="000059B5" w:rsidRPr="000059B5" w:rsidTr="000059B5">
        <w:trPr>
          <w:jc w:val="center"/>
        </w:trPr>
        <w:tc>
          <w:tcPr>
            <w:tcW w:w="67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18"/>
                <w:szCs w:val="18"/>
              </w:rPr>
            </w:pPr>
            <w:r w:rsidRPr="000059B5">
              <w:rPr>
                <w:rFonts w:ascii="Sylfaen" w:eastAsia="Times New Roman" w:hAnsi="Sylfaen" w:cs="Times New Roman"/>
                <w:sz w:val="18"/>
                <w:szCs w:val="18"/>
              </w:rPr>
              <w:t>0328</w:t>
            </w:r>
          </w:p>
        </w:tc>
        <w:tc>
          <w:tcPr>
            <w:tcW w:w="2613"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sz w:val="18"/>
                <w:szCs w:val="18"/>
              </w:rPr>
            </w:pPr>
            <w:r w:rsidRPr="000059B5">
              <w:rPr>
                <w:rFonts w:ascii="Sylfaen" w:eastAsia="Times New Roman" w:hAnsi="Sylfaen" w:cs="Sylfaen"/>
                <w:sz w:val="18"/>
                <w:szCs w:val="18"/>
              </w:rPr>
              <w:t>ჭვარტლი</w:t>
            </w:r>
          </w:p>
        </w:tc>
        <w:tc>
          <w:tcPr>
            <w:tcW w:w="1109"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8"/>
                <w:szCs w:val="18"/>
              </w:rPr>
            </w:pPr>
            <w:r w:rsidRPr="000059B5">
              <w:rPr>
                <w:rFonts w:ascii="Sylfaen" w:eastAsia="Times New Roman" w:hAnsi="Sylfaen" w:cs="Arial"/>
                <w:sz w:val="18"/>
                <w:szCs w:val="18"/>
              </w:rPr>
              <w:t>მაქს. ერთ.</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8"/>
                <w:szCs w:val="18"/>
              </w:rPr>
            </w:pPr>
            <w:r w:rsidRPr="000059B5">
              <w:rPr>
                <w:rFonts w:ascii="Sylfaen" w:eastAsia="Times New Roman" w:hAnsi="Sylfaen" w:cs="Times New Roman"/>
                <w:sz w:val="18"/>
                <w:szCs w:val="18"/>
              </w:rPr>
              <w:t>0</w:t>
            </w:r>
            <w:r w:rsidRPr="000059B5">
              <w:rPr>
                <w:rFonts w:ascii="Arial" w:eastAsia="Times New Roman" w:hAnsi="Arial" w:cs="Arial"/>
                <w:sz w:val="18"/>
                <w:szCs w:val="18"/>
              </w:rPr>
              <w:t>,</w:t>
            </w:r>
            <w:r w:rsidRPr="000059B5">
              <w:rPr>
                <w:rFonts w:ascii="Sylfaen" w:eastAsia="Times New Roman" w:hAnsi="Sylfaen" w:cs="Times New Roman"/>
                <w:sz w:val="18"/>
                <w:szCs w:val="18"/>
              </w:rPr>
              <w:t>1500000</w:t>
            </w:r>
          </w:p>
        </w:tc>
        <w:tc>
          <w:tcPr>
            <w:tcW w:w="1330"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8"/>
                <w:szCs w:val="18"/>
              </w:rPr>
            </w:pPr>
            <w:r w:rsidRPr="000059B5">
              <w:rPr>
                <w:rFonts w:ascii="Sylfaen" w:eastAsia="Times New Roman" w:hAnsi="Sylfaen" w:cs="Times New Roman"/>
                <w:sz w:val="18"/>
                <w:szCs w:val="18"/>
              </w:rPr>
              <w:t>0</w:t>
            </w:r>
            <w:r w:rsidRPr="000059B5">
              <w:rPr>
                <w:rFonts w:ascii="Arial" w:eastAsia="Times New Roman" w:hAnsi="Arial" w:cs="Arial"/>
                <w:sz w:val="18"/>
                <w:szCs w:val="18"/>
              </w:rPr>
              <w:t>,</w:t>
            </w:r>
            <w:r w:rsidRPr="000059B5">
              <w:rPr>
                <w:rFonts w:ascii="Sylfaen" w:eastAsia="Times New Roman" w:hAnsi="Sylfaen" w:cs="Times New Roman"/>
                <w:sz w:val="18"/>
                <w:szCs w:val="18"/>
              </w:rPr>
              <w:t>1500000</w:t>
            </w:r>
          </w:p>
        </w:tc>
        <w:tc>
          <w:tcPr>
            <w:tcW w:w="1036"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8"/>
                <w:szCs w:val="18"/>
              </w:rPr>
            </w:pPr>
            <w:r w:rsidRPr="000059B5">
              <w:rPr>
                <w:rFonts w:ascii="Sylfaen" w:eastAsia="Times New Roman" w:hAnsi="Sylfaen" w:cs="Times New Roman"/>
                <w:sz w:val="18"/>
                <w:szCs w:val="18"/>
              </w:rPr>
              <w:t>1</w:t>
            </w:r>
          </w:p>
        </w:tc>
        <w:tc>
          <w:tcPr>
            <w:tcW w:w="773"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8"/>
                <w:szCs w:val="18"/>
              </w:rPr>
            </w:pPr>
            <w:r w:rsidRPr="000059B5">
              <w:rPr>
                <w:rFonts w:ascii="Sylfaen" w:eastAsia="Times New Roman" w:hAnsi="Sylfaen" w:cs="Arial"/>
                <w:sz w:val="18"/>
                <w:szCs w:val="18"/>
              </w:rPr>
              <w:t>არა</w:t>
            </w:r>
          </w:p>
        </w:tc>
        <w:tc>
          <w:tcPr>
            <w:tcW w:w="833"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8"/>
                <w:szCs w:val="18"/>
              </w:rPr>
            </w:pPr>
            <w:r w:rsidRPr="000059B5">
              <w:rPr>
                <w:rFonts w:ascii="Sylfaen" w:eastAsia="Times New Roman" w:hAnsi="Sylfaen" w:cs="Arial"/>
                <w:sz w:val="18"/>
                <w:szCs w:val="18"/>
              </w:rPr>
              <w:t>არა</w:t>
            </w:r>
          </w:p>
        </w:tc>
      </w:tr>
      <w:tr w:rsidR="000059B5" w:rsidRPr="000059B5" w:rsidTr="000059B5">
        <w:trPr>
          <w:jc w:val="center"/>
        </w:trPr>
        <w:tc>
          <w:tcPr>
            <w:tcW w:w="67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18"/>
                <w:szCs w:val="18"/>
              </w:rPr>
            </w:pPr>
            <w:r w:rsidRPr="000059B5">
              <w:rPr>
                <w:rFonts w:ascii="Sylfaen" w:eastAsia="Times New Roman" w:hAnsi="Sylfaen" w:cs="Times New Roman"/>
                <w:sz w:val="18"/>
                <w:szCs w:val="18"/>
              </w:rPr>
              <w:t>0330</w:t>
            </w:r>
          </w:p>
        </w:tc>
        <w:tc>
          <w:tcPr>
            <w:tcW w:w="2613"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sz w:val="18"/>
                <w:szCs w:val="18"/>
              </w:rPr>
            </w:pPr>
            <w:r w:rsidRPr="000059B5">
              <w:rPr>
                <w:rFonts w:ascii="Sylfaen" w:eastAsia="Times New Roman" w:hAnsi="Sylfaen" w:cs="Arial"/>
                <w:sz w:val="18"/>
                <w:szCs w:val="18"/>
              </w:rPr>
              <w:t>გოგირდის ორჟანგი</w:t>
            </w:r>
          </w:p>
        </w:tc>
        <w:tc>
          <w:tcPr>
            <w:tcW w:w="1109"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8"/>
                <w:szCs w:val="18"/>
              </w:rPr>
            </w:pPr>
            <w:r w:rsidRPr="000059B5">
              <w:rPr>
                <w:rFonts w:ascii="Sylfaen" w:eastAsia="Times New Roman" w:hAnsi="Sylfaen" w:cs="Arial"/>
                <w:sz w:val="18"/>
                <w:szCs w:val="18"/>
              </w:rPr>
              <w:t>მაქს. ერთ.</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8"/>
                <w:szCs w:val="18"/>
              </w:rPr>
            </w:pPr>
            <w:r w:rsidRPr="000059B5">
              <w:rPr>
                <w:rFonts w:ascii="Sylfaen" w:eastAsia="Times New Roman" w:hAnsi="Sylfaen" w:cs="Times New Roman"/>
                <w:sz w:val="18"/>
                <w:szCs w:val="18"/>
              </w:rPr>
              <w:t>0</w:t>
            </w:r>
            <w:r w:rsidRPr="000059B5">
              <w:rPr>
                <w:rFonts w:ascii="Arial" w:eastAsia="Times New Roman" w:hAnsi="Arial" w:cs="Arial"/>
                <w:sz w:val="18"/>
                <w:szCs w:val="18"/>
              </w:rPr>
              <w:t>,</w:t>
            </w:r>
            <w:r w:rsidRPr="000059B5">
              <w:rPr>
                <w:rFonts w:ascii="Sylfaen" w:eastAsia="Times New Roman" w:hAnsi="Sylfaen" w:cs="Times New Roman"/>
                <w:sz w:val="18"/>
                <w:szCs w:val="18"/>
              </w:rPr>
              <w:t>5000000</w:t>
            </w:r>
          </w:p>
        </w:tc>
        <w:tc>
          <w:tcPr>
            <w:tcW w:w="1330"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8"/>
                <w:szCs w:val="18"/>
              </w:rPr>
            </w:pPr>
            <w:r w:rsidRPr="000059B5">
              <w:rPr>
                <w:rFonts w:ascii="Sylfaen" w:eastAsia="Times New Roman" w:hAnsi="Sylfaen" w:cs="Times New Roman"/>
                <w:sz w:val="18"/>
                <w:szCs w:val="18"/>
              </w:rPr>
              <w:t>0</w:t>
            </w:r>
            <w:r w:rsidRPr="000059B5">
              <w:rPr>
                <w:rFonts w:ascii="Arial" w:eastAsia="Times New Roman" w:hAnsi="Arial" w:cs="Arial"/>
                <w:sz w:val="18"/>
                <w:szCs w:val="18"/>
              </w:rPr>
              <w:t>,</w:t>
            </w:r>
            <w:r w:rsidRPr="000059B5">
              <w:rPr>
                <w:rFonts w:ascii="Sylfaen" w:eastAsia="Times New Roman" w:hAnsi="Sylfaen" w:cs="Times New Roman"/>
                <w:sz w:val="18"/>
                <w:szCs w:val="18"/>
              </w:rPr>
              <w:t>5000000</w:t>
            </w:r>
          </w:p>
        </w:tc>
        <w:tc>
          <w:tcPr>
            <w:tcW w:w="1036"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8"/>
                <w:szCs w:val="18"/>
              </w:rPr>
            </w:pPr>
            <w:r w:rsidRPr="000059B5">
              <w:rPr>
                <w:rFonts w:ascii="Sylfaen" w:eastAsia="Times New Roman" w:hAnsi="Sylfaen" w:cs="Times New Roman"/>
                <w:sz w:val="18"/>
                <w:szCs w:val="18"/>
              </w:rPr>
              <w:t>1</w:t>
            </w:r>
          </w:p>
        </w:tc>
        <w:tc>
          <w:tcPr>
            <w:tcW w:w="773"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8"/>
                <w:szCs w:val="18"/>
              </w:rPr>
            </w:pPr>
            <w:r w:rsidRPr="000059B5">
              <w:rPr>
                <w:rFonts w:ascii="Sylfaen" w:eastAsia="Times New Roman" w:hAnsi="Sylfaen" w:cs="Arial"/>
                <w:sz w:val="18"/>
                <w:szCs w:val="18"/>
              </w:rPr>
              <w:t>კი</w:t>
            </w:r>
          </w:p>
        </w:tc>
        <w:tc>
          <w:tcPr>
            <w:tcW w:w="833"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8"/>
                <w:szCs w:val="18"/>
              </w:rPr>
            </w:pPr>
            <w:r w:rsidRPr="000059B5">
              <w:rPr>
                <w:rFonts w:ascii="Sylfaen" w:eastAsia="Times New Roman" w:hAnsi="Sylfaen" w:cs="Arial"/>
                <w:sz w:val="18"/>
                <w:szCs w:val="18"/>
              </w:rPr>
              <w:t>არა</w:t>
            </w:r>
          </w:p>
        </w:tc>
      </w:tr>
      <w:tr w:rsidR="000059B5" w:rsidRPr="000059B5" w:rsidTr="000059B5">
        <w:trPr>
          <w:jc w:val="center"/>
        </w:trPr>
        <w:tc>
          <w:tcPr>
            <w:tcW w:w="67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18"/>
                <w:szCs w:val="18"/>
              </w:rPr>
            </w:pPr>
            <w:r w:rsidRPr="000059B5">
              <w:rPr>
                <w:rFonts w:ascii="Sylfaen" w:eastAsia="Times New Roman" w:hAnsi="Sylfaen" w:cs="Times New Roman"/>
                <w:sz w:val="18"/>
                <w:szCs w:val="18"/>
              </w:rPr>
              <w:t>0337</w:t>
            </w:r>
          </w:p>
        </w:tc>
        <w:tc>
          <w:tcPr>
            <w:tcW w:w="2613"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sz w:val="18"/>
                <w:szCs w:val="18"/>
              </w:rPr>
            </w:pPr>
            <w:r w:rsidRPr="000059B5">
              <w:rPr>
                <w:rFonts w:ascii="Sylfaen" w:eastAsia="Times New Roman" w:hAnsi="Sylfaen" w:cs="Arial"/>
                <w:sz w:val="18"/>
                <w:szCs w:val="18"/>
              </w:rPr>
              <w:t>ნახშირბადის ოქსიდი</w:t>
            </w:r>
          </w:p>
        </w:tc>
        <w:tc>
          <w:tcPr>
            <w:tcW w:w="1109"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8"/>
                <w:szCs w:val="18"/>
              </w:rPr>
            </w:pPr>
            <w:r w:rsidRPr="000059B5">
              <w:rPr>
                <w:rFonts w:ascii="Sylfaen" w:eastAsia="Times New Roman" w:hAnsi="Sylfaen" w:cs="Arial"/>
                <w:sz w:val="18"/>
                <w:szCs w:val="18"/>
              </w:rPr>
              <w:t>მაქს. ერთ.</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8"/>
                <w:szCs w:val="18"/>
              </w:rPr>
            </w:pPr>
            <w:r w:rsidRPr="000059B5">
              <w:rPr>
                <w:rFonts w:ascii="Sylfaen" w:eastAsia="Times New Roman" w:hAnsi="Sylfaen" w:cs="Times New Roman"/>
                <w:sz w:val="18"/>
                <w:szCs w:val="18"/>
              </w:rPr>
              <w:t>5</w:t>
            </w:r>
            <w:r w:rsidRPr="000059B5">
              <w:rPr>
                <w:rFonts w:ascii="Arial" w:eastAsia="Times New Roman" w:hAnsi="Arial" w:cs="Arial"/>
                <w:sz w:val="18"/>
                <w:szCs w:val="18"/>
              </w:rPr>
              <w:t>,</w:t>
            </w:r>
            <w:r w:rsidRPr="000059B5">
              <w:rPr>
                <w:rFonts w:ascii="Sylfaen" w:eastAsia="Times New Roman" w:hAnsi="Sylfaen" w:cs="Times New Roman"/>
                <w:sz w:val="18"/>
                <w:szCs w:val="18"/>
              </w:rPr>
              <w:t>0000000</w:t>
            </w:r>
          </w:p>
        </w:tc>
        <w:tc>
          <w:tcPr>
            <w:tcW w:w="1330"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8"/>
                <w:szCs w:val="18"/>
              </w:rPr>
            </w:pPr>
            <w:r w:rsidRPr="000059B5">
              <w:rPr>
                <w:rFonts w:ascii="Sylfaen" w:eastAsia="Times New Roman" w:hAnsi="Sylfaen" w:cs="Times New Roman"/>
                <w:sz w:val="18"/>
                <w:szCs w:val="18"/>
              </w:rPr>
              <w:t>5</w:t>
            </w:r>
            <w:r w:rsidRPr="000059B5">
              <w:rPr>
                <w:rFonts w:ascii="Arial" w:eastAsia="Times New Roman" w:hAnsi="Arial" w:cs="Arial"/>
                <w:sz w:val="18"/>
                <w:szCs w:val="18"/>
              </w:rPr>
              <w:t>,</w:t>
            </w:r>
            <w:r w:rsidRPr="000059B5">
              <w:rPr>
                <w:rFonts w:ascii="Sylfaen" w:eastAsia="Times New Roman" w:hAnsi="Sylfaen" w:cs="Times New Roman"/>
                <w:sz w:val="18"/>
                <w:szCs w:val="18"/>
              </w:rPr>
              <w:t>0000000</w:t>
            </w:r>
          </w:p>
        </w:tc>
        <w:tc>
          <w:tcPr>
            <w:tcW w:w="1036"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8"/>
                <w:szCs w:val="18"/>
              </w:rPr>
            </w:pPr>
            <w:r w:rsidRPr="000059B5">
              <w:rPr>
                <w:rFonts w:ascii="Sylfaen" w:eastAsia="Times New Roman" w:hAnsi="Sylfaen" w:cs="Times New Roman"/>
                <w:sz w:val="18"/>
                <w:szCs w:val="18"/>
              </w:rPr>
              <w:t>1</w:t>
            </w:r>
          </w:p>
        </w:tc>
        <w:tc>
          <w:tcPr>
            <w:tcW w:w="773"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8"/>
                <w:szCs w:val="18"/>
              </w:rPr>
            </w:pPr>
            <w:r w:rsidRPr="000059B5">
              <w:rPr>
                <w:rFonts w:ascii="Sylfaen" w:eastAsia="Times New Roman" w:hAnsi="Sylfaen" w:cs="Arial"/>
                <w:sz w:val="18"/>
                <w:szCs w:val="18"/>
              </w:rPr>
              <w:t>კი</w:t>
            </w:r>
          </w:p>
        </w:tc>
        <w:tc>
          <w:tcPr>
            <w:tcW w:w="833"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8"/>
                <w:szCs w:val="18"/>
              </w:rPr>
            </w:pPr>
            <w:r w:rsidRPr="000059B5">
              <w:rPr>
                <w:rFonts w:ascii="Sylfaen" w:eastAsia="Times New Roman" w:hAnsi="Sylfaen" w:cs="Arial"/>
                <w:sz w:val="18"/>
                <w:szCs w:val="18"/>
              </w:rPr>
              <w:t>არა</w:t>
            </w:r>
          </w:p>
        </w:tc>
      </w:tr>
      <w:tr w:rsidR="000059B5" w:rsidRPr="000059B5" w:rsidTr="000059B5">
        <w:trPr>
          <w:jc w:val="center"/>
        </w:trPr>
        <w:tc>
          <w:tcPr>
            <w:tcW w:w="67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18"/>
                <w:szCs w:val="18"/>
              </w:rPr>
            </w:pPr>
            <w:r w:rsidRPr="000059B5">
              <w:rPr>
                <w:rFonts w:ascii="Sylfaen" w:eastAsia="Times New Roman" w:hAnsi="Sylfaen" w:cs="Times New Roman"/>
                <w:sz w:val="18"/>
                <w:szCs w:val="18"/>
              </w:rPr>
              <w:t>0616</w:t>
            </w:r>
          </w:p>
        </w:tc>
        <w:tc>
          <w:tcPr>
            <w:tcW w:w="2613"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sz w:val="18"/>
                <w:szCs w:val="18"/>
                <w:lang w:val="ru-RU"/>
              </w:rPr>
            </w:pPr>
            <w:r w:rsidRPr="000059B5">
              <w:rPr>
                <w:rFonts w:ascii="Sylfaen" w:eastAsia="Times New Roman" w:hAnsi="Sylfaen" w:cs="Sylfaen"/>
                <w:sz w:val="18"/>
                <w:szCs w:val="18"/>
                <w:lang w:val="ru-RU"/>
              </w:rPr>
              <w:t>ქსილოლი</w:t>
            </w:r>
          </w:p>
        </w:tc>
        <w:tc>
          <w:tcPr>
            <w:tcW w:w="1109"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8"/>
                <w:szCs w:val="18"/>
              </w:rPr>
            </w:pPr>
            <w:r w:rsidRPr="000059B5">
              <w:rPr>
                <w:rFonts w:ascii="Sylfaen" w:eastAsia="Times New Roman" w:hAnsi="Sylfaen" w:cs="Arial"/>
                <w:sz w:val="18"/>
                <w:szCs w:val="18"/>
              </w:rPr>
              <w:t>მაქს. ერთ.</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8"/>
                <w:szCs w:val="18"/>
              </w:rPr>
            </w:pPr>
            <w:r w:rsidRPr="000059B5">
              <w:rPr>
                <w:rFonts w:ascii="Sylfaen" w:eastAsia="Times New Roman" w:hAnsi="Sylfaen" w:cs="Times New Roman"/>
                <w:sz w:val="18"/>
                <w:szCs w:val="18"/>
              </w:rPr>
              <w:t>0</w:t>
            </w:r>
            <w:r w:rsidRPr="000059B5">
              <w:rPr>
                <w:rFonts w:ascii="Arial" w:eastAsia="Times New Roman" w:hAnsi="Arial" w:cs="Arial"/>
                <w:sz w:val="18"/>
                <w:szCs w:val="18"/>
              </w:rPr>
              <w:t>,</w:t>
            </w:r>
            <w:r w:rsidRPr="000059B5">
              <w:rPr>
                <w:rFonts w:ascii="Sylfaen" w:eastAsia="Times New Roman" w:hAnsi="Sylfaen" w:cs="Times New Roman"/>
                <w:sz w:val="18"/>
                <w:szCs w:val="18"/>
              </w:rPr>
              <w:t>2000000</w:t>
            </w:r>
          </w:p>
        </w:tc>
        <w:tc>
          <w:tcPr>
            <w:tcW w:w="1330"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8"/>
                <w:szCs w:val="18"/>
              </w:rPr>
            </w:pPr>
            <w:r w:rsidRPr="000059B5">
              <w:rPr>
                <w:rFonts w:ascii="Sylfaen" w:eastAsia="Times New Roman" w:hAnsi="Sylfaen" w:cs="Times New Roman"/>
                <w:sz w:val="18"/>
                <w:szCs w:val="18"/>
              </w:rPr>
              <w:t>0</w:t>
            </w:r>
            <w:r w:rsidRPr="000059B5">
              <w:rPr>
                <w:rFonts w:ascii="Arial" w:eastAsia="Times New Roman" w:hAnsi="Arial" w:cs="Arial"/>
                <w:sz w:val="18"/>
                <w:szCs w:val="18"/>
              </w:rPr>
              <w:t>,</w:t>
            </w:r>
            <w:r w:rsidRPr="000059B5">
              <w:rPr>
                <w:rFonts w:ascii="Sylfaen" w:eastAsia="Times New Roman" w:hAnsi="Sylfaen" w:cs="Times New Roman"/>
                <w:sz w:val="18"/>
                <w:szCs w:val="18"/>
              </w:rPr>
              <w:t>2000000</w:t>
            </w:r>
          </w:p>
        </w:tc>
        <w:tc>
          <w:tcPr>
            <w:tcW w:w="1036"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8"/>
                <w:szCs w:val="18"/>
              </w:rPr>
            </w:pPr>
            <w:r w:rsidRPr="000059B5">
              <w:rPr>
                <w:rFonts w:ascii="Sylfaen" w:eastAsia="Times New Roman" w:hAnsi="Sylfaen" w:cs="Times New Roman"/>
                <w:sz w:val="18"/>
                <w:szCs w:val="18"/>
              </w:rPr>
              <w:t>1</w:t>
            </w:r>
          </w:p>
        </w:tc>
        <w:tc>
          <w:tcPr>
            <w:tcW w:w="773"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8"/>
                <w:szCs w:val="18"/>
              </w:rPr>
            </w:pPr>
            <w:r w:rsidRPr="000059B5">
              <w:rPr>
                <w:rFonts w:ascii="Sylfaen" w:eastAsia="Times New Roman" w:hAnsi="Sylfaen" w:cs="Arial"/>
                <w:sz w:val="18"/>
                <w:szCs w:val="18"/>
              </w:rPr>
              <w:t>არა</w:t>
            </w:r>
          </w:p>
        </w:tc>
        <w:tc>
          <w:tcPr>
            <w:tcW w:w="833"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8"/>
                <w:szCs w:val="18"/>
              </w:rPr>
            </w:pPr>
            <w:r w:rsidRPr="000059B5">
              <w:rPr>
                <w:rFonts w:ascii="Sylfaen" w:eastAsia="Times New Roman" w:hAnsi="Sylfaen" w:cs="Arial"/>
                <w:sz w:val="18"/>
                <w:szCs w:val="18"/>
              </w:rPr>
              <w:t>არა</w:t>
            </w:r>
          </w:p>
        </w:tc>
      </w:tr>
      <w:tr w:rsidR="000059B5" w:rsidRPr="000059B5" w:rsidTr="000059B5">
        <w:trPr>
          <w:jc w:val="center"/>
        </w:trPr>
        <w:tc>
          <w:tcPr>
            <w:tcW w:w="67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18"/>
                <w:szCs w:val="18"/>
              </w:rPr>
            </w:pPr>
            <w:r w:rsidRPr="000059B5">
              <w:rPr>
                <w:rFonts w:ascii="Sylfaen" w:eastAsia="Times New Roman" w:hAnsi="Sylfaen" w:cs="Times New Roman"/>
                <w:sz w:val="18"/>
                <w:szCs w:val="18"/>
              </w:rPr>
              <w:lastRenderedPageBreak/>
              <w:t>1061</w:t>
            </w:r>
          </w:p>
        </w:tc>
        <w:tc>
          <w:tcPr>
            <w:tcW w:w="2613"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sz w:val="18"/>
                <w:szCs w:val="18"/>
              </w:rPr>
            </w:pPr>
            <w:r w:rsidRPr="000059B5">
              <w:rPr>
                <w:rFonts w:ascii="Sylfaen" w:eastAsia="Times New Roman" w:hAnsi="Sylfaen" w:cs="Arial"/>
                <w:sz w:val="18"/>
                <w:szCs w:val="18"/>
              </w:rPr>
              <w:t>ეთილის სპირტი</w:t>
            </w:r>
          </w:p>
        </w:tc>
        <w:tc>
          <w:tcPr>
            <w:tcW w:w="1109"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8"/>
                <w:szCs w:val="18"/>
              </w:rPr>
            </w:pPr>
            <w:r w:rsidRPr="000059B5">
              <w:rPr>
                <w:rFonts w:ascii="Sylfaen" w:eastAsia="Times New Roman" w:hAnsi="Sylfaen" w:cs="Arial"/>
                <w:sz w:val="18"/>
                <w:szCs w:val="18"/>
              </w:rPr>
              <w:t>მაქს. ერთ.</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8"/>
                <w:szCs w:val="18"/>
              </w:rPr>
            </w:pPr>
            <w:r w:rsidRPr="000059B5">
              <w:rPr>
                <w:rFonts w:ascii="Sylfaen" w:eastAsia="Times New Roman" w:hAnsi="Sylfaen" w:cs="Times New Roman"/>
                <w:sz w:val="18"/>
                <w:szCs w:val="18"/>
              </w:rPr>
              <w:t>5</w:t>
            </w:r>
            <w:r w:rsidRPr="000059B5">
              <w:rPr>
                <w:rFonts w:ascii="Arial" w:eastAsia="Times New Roman" w:hAnsi="Arial" w:cs="Arial"/>
                <w:sz w:val="18"/>
                <w:szCs w:val="18"/>
              </w:rPr>
              <w:t>,</w:t>
            </w:r>
            <w:r w:rsidRPr="000059B5">
              <w:rPr>
                <w:rFonts w:ascii="Sylfaen" w:eastAsia="Times New Roman" w:hAnsi="Sylfaen" w:cs="Times New Roman"/>
                <w:sz w:val="18"/>
                <w:szCs w:val="18"/>
              </w:rPr>
              <w:t>0000000</w:t>
            </w:r>
          </w:p>
        </w:tc>
        <w:tc>
          <w:tcPr>
            <w:tcW w:w="1330"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8"/>
                <w:szCs w:val="18"/>
              </w:rPr>
            </w:pPr>
            <w:r w:rsidRPr="000059B5">
              <w:rPr>
                <w:rFonts w:ascii="Sylfaen" w:eastAsia="Times New Roman" w:hAnsi="Sylfaen" w:cs="Times New Roman"/>
                <w:sz w:val="18"/>
                <w:szCs w:val="18"/>
              </w:rPr>
              <w:t>5</w:t>
            </w:r>
            <w:r w:rsidRPr="000059B5">
              <w:rPr>
                <w:rFonts w:ascii="Arial" w:eastAsia="Times New Roman" w:hAnsi="Arial" w:cs="Arial"/>
                <w:sz w:val="18"/>
                <w:szCs w:val="18"/>
              </w:rPr>
              <w:t>,</w:t>
            </w:r>
            <w:r w:rsidRPr="000059B5">
              <w:rPr>
                <w:rFonts w:ascii="Sylfaen" w:eastAsia="Times New Roman" w:hAnsi="Sylfaen" w:cs="Times New Roman"/>
                <w:sz w:val="18"/>
                <w:szCs w:val="18"/>
              </w:rPr>
              <w:t>0000000</w:t>
            </w:r>
          </w:p>
        </w:tc>
        <w:tc>
          <w:tcPr>
            <w:tcW w:w="1036"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8"/>
                <w:szCs w:val="18"/>
              </w:rPr>
            </w:pPr>
            <w:r w:rsidRPr="000059B5">
              <w:rPr>
                <w:rFonts w:ascii="Sylfaen" w:eastAsia="Times New Roman" w:hAnsi="Sylfaen" w:cs="Times New Roman"/>
                <w:sz w:val="18"/>
                <w:szCs w:val="18"/>
              </w:rPr>
              <w:t>1</w:t>
            </w:r>
          </w:p>
        </w:tc>
        <w:tc>
          <w:tcPr>
            <w:tcW w:w="773"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8"/>
                <w:szCs w:val="18"/>
              </w:rPr>
            </w:pPr>
            <w:r w:rsidRPr="000059B5">
              <w:rPr>
                <w:rFonts w:ascii="Sylfaen" w:eastAsia="Times New Roman" w:hAnsi="Sylfaen" w:cs="Arial"/>
                <w:sz w:val="18"/>
                <w:szCs w:val="18"/>
              </w:rPr>
              <w:t>არა</w:t>
            </w:r>
          </w:p>
        </w:tc>
        <w:tc>
          <w:tcPr>
            <w:tcW w:w="833"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8"/>
                <w:szCs w:val="18"/>
              </w:rPr>
            </w:pPr>
            <w:r w:rsidRPr="000059B5">
              <w:rPr>
                <w:rFonts w:ascii="Sylfaen" w:eastAsia="Times New Roman" w:hAnsi="Sylfaen" w:cs="Arial"/>
                <w:sz w:val="18"/>
                <w:szCs w:val="18"/>
              </w:rPr>
              <w:t>არა</w:t>
            </w:r>
          </w:p>
        </w:tc>
      </w:tr>
      <w:tr w:rsidR="000059B5" w:rsidRPr="000059B5" w:rsidTr="000059B5">
        <w:trPr>
          <w:jc w:val="center"/>
        </w:trPr>
        <w:tc>
          <w:tcPr>
            <w:tcW w:w="67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18"/>
                <w:szCs w:val="18"/>
              </w:rPr>
            </w:pPr>
            <w:r w:rsidRPr="000059B5">
              <w:rPr>
                <w:rFonts w:ascii="Sylfaen" w:eastAsia="Times New Roman" w:hAnsi="Sylfaen" w:cs="Times New Roman"/>
                <w:sz w:val="18"/>
                <w:szCs w:val="18"/>
              </w:rPr>
              <w:t>1240</w:t>
            </w:r>
          </w:p>
        </w:tc>
        <w:tc>
          <w:tcPr>
            <w:tcW w:w="2613"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sz w:val="18"/>
                <w:szCs w:val="18"/>
              </w:rPr>
            </w:pPr>
            <w:r w:rsidRPr="000059B5">
              <w:rPr>
                <w:rFonts w:ascii="Sylfaen" w:eastAsia="Times New Roman" w:hAnsi="Sylfaen" w:cs="Arial"/>
                <w:sz w:val="18"/>
                <w:szCs w:val="18"/>
              </w:rPr>
              <w:t>ეთილაცეტატი</w:t>
            </w:r>
          </w:p>
        </w:tc>
        <w:tc>
          <w:tcPr>
            <w:tcW w:w="1109"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8"/>
                <w:szCs w:val="18"/>
              </w:rPr>
            </w:pPr>
            <w:r w:rsidRPr="000059B5">
              <w:rPr>
                <w:rFonts w:ascii="Sylfaen" w:eastAsia="Times New Roman" w:hAnsi="Sylfaen" w:cs="Arial"/>
                <w:sz w:val="18"/>
                <w:szCs w:val="18"/>
              </w:rPr>
              <w:t>მაქს. ერთ.</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8"/>
                <w:szCs w:val="18"/>
              </w:rPr>
            </w:pPr>
            <w:r w:rsidRPr="000059B5">
              <w:rPr>
                <w:rFonts w:ascii="Sylfaen" w:eastAsia="Times New Roman" w:hAnsi="Sylfaen" w:cs="Times New Roman"/>
                <w:sz w:val="18"/>
                <w:szCs w:val="18"/>
              </w:rPr>
              <w:t>0</w:t>
            </w:r>
            <w:r w:rsidRPr="000059B5">
              <w:rPr>
                <w:rFonts w:ascii="Arial" w:eastAsia="Times New Roman" w:hAnsi="Arial" w:cs="Arial"/>
                <w:sz w:val="18"/>
                <w:szCs w:val="18"/>
              </w:rPr>
              <w:t>,</w:t>
            </w:r>
            <w:r w:rsidRPr="000059B5">
              <w:rPr>
                <w:rFonts w:ascii="Sylfaen" w:eastAsia="Times New Roman" w:hAnsi="Sylfaen" w:cs="Times New Roman"/>
                <w:sz w:val="18"/>
                <w:szCs w:val="18"/>
              </w:rPr>
              <w:t>1000000</w:t>
            </w:r>
          </w:p>
        </w:tc>
        <w:tc>
          <w:tcPr>
            <w:tcW w:w="1330"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8"/>
                <w:szCs w:val="18"/>
              </w:rPr>
            </w:pPr>
            <w:r w:rsidRPr="000059B5">
              <w:rPr>
                <w:rFonts w:ascii="Sylfaen" w:eastAsia="Times New Roman" w:hAnsi="Sylfaen" w:cs="Times New Roman"/>
                <w:sz w:val="18"/>
                <w:szCs w:val="18"/>
              </w:rPr>
              <w:t>0</w:t>
            </w:r>
            <w:r w:rsidRPr="000059B5">
              <w:rPr>
                <w:rFonts w:ascii="Arial" w:eastAsia="Times New Roman" w:hAnsi="Arial" w:cs="Arial"/>
                <w:sz w:val="18"/>
                <w:szCs w:val="18"/>
              </w:rPr>
              <w:t>,</w:t>
            </w:r>
            <w:r w:rsidRPr="000059B5">
              <w:rPr>
                <w:rFonts w:ascii="Sylfaen" w:eastAsia="Times New Roman" w:hAnsi="Sylfaen" w:cs="Times New Roman"/>
                <w:sz w:val="18"/>
                <w:szCs w:val="18"/>
              </w:rPr>
              <w:t>1000000</w:t>
            </w:r>
          </w:p>
        </w:tc>
        <w:tc>
          <w:tcPr>
            <w:tcW w:w="1036"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8"/>
                <w:szCs w:val="18"/>
              </w:rPr>
            </w:pPr>
            <w:r w:rsidRPr="000059B5">
              <w:rPr>
                <w:rFonts w:ascii="Sylfaen" w:eastAsia="Times New Roman" w:hAnsi="Sylfaen" w:cs="Times New Roman"/>
                <w:sz w:val="18"/>
                <w:szCs w:val="18"/>
              </w:rPr>
              <w:t>1</w:t>
            </w:r>
          </w:p>
        </w:tc>
        <w:tc>
          <w:tcPr>
            <w:tcW w:w="773"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8"/>
                <w:szCs w:val="18"/>
              </w:rPr>
            </w:pPr>
            <w:r w:rsidRPr="000059B5">
              <w:rPr>
                <w:rFonts w:ascii="Sylfaen" w:eastAsia="Times New Roman" w:hAnsi="Sylfaen" w:cs="Arial"/>
                <w:sz w:val="18"/>
                <w:szCs w:val="18"/>
              </w:rPr>
              <w:t>არა</w:t>
            </w:r>
          </w:p>
        </w:tc>
        <w:tc>
          <w:tcPr>
            <w:tcW w:w="833"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8"/>
                <w:szCs w:val="18"/>
              </w:rPr>
            </w:pPr>
            <w:r w:rsidRPr="000059B5">
              <w:rPr>
                <w:rFonts w:ascii="Sylfaen" w:eastAsia="Times New Roman" w:hAnsi="Sylfaen" w:cs="Arial"/>
                <w:sz w:val="18"/>
                <w:szCs w:val="18"/>
              </w:rPr>
              <w:t>არა</w:t>
            </w:r>
          </w:p>
        </w:tc>
      </w:tr>
      <w:tr w:rsidR="000059B5" w:rsidRPr="000059B5" w:rsidTr="000059B5">
        <w:trPr>
          <w:jc w:val="center"/>
        </w:trPr>
        <w:tc>
          <w:tcPr>
            <w:tcW w:w="67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18"/>
                <w:szCs w:val="18"/>
              </w:rPr>
            </w:pPr>
            <w:r w:rsidRPr="000059B5">
              <w:rPr>
                <w:rFonts w:ascii="Sylfaen" w:eastAsia="Times New Roman" w:hAnsi="Sylfaen" w:cs="Times New Roman"/>
                <w:sz w:val="18"/>
                <w:szCs w:val="18"/>
              </w:rPr>
              <w:t>2752</w:t>
            </w:r>
          </w:p>
        </w:tc>
        <w:tc>
          <w:tcPr>
            <w:tcW w:w="2613"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sz w:val="18"/>
                <w:szCs w:val="18"/>
              </w:rPr>
            </w:pPr>
            <w:r w:rsidRPr="000059B5">
              <w:rPr>
                <w:rFonts w:ascii="Sylfaen" w:eastAsia="Times New Roman" w:hAnsi="Sylfaen" w:cs="Sylfaen"/>
                <w:sz w:val="18"/>
                <w:szCs w:val="18"/>
              </w:rPr>
              <w:t>უაიტ</w:t>
            </w:r>
            <w:r w:rsidRPr="000059B5">
              <w:rPr>
                <w:rFonts w:ascii="Times New Roman" w:eastAsia="Times New Roman" w:hAnsi="Times New Roman" w:cs="Times New Roman"/>
                <w:sz w:val="18"/>
                <w:szCs w:val="18"/>
              </w:rPr>
              <w:t>-</w:t>
            </w:r>
            <w:r w:rsidRPr="000059B5">
              <w:rPr>
                <w:rFonts w:ascii="Sylfaen" w:eastAsia="Times New Roman" w:hAnsi="Sylfaen" w:cs="Sylfaen"/>
                <w:sz w:val="18"/>
                <w:szCs w:val="18"/>
              </w:rPr>
              <w:t>სპირიტი</w:t>
            </w:r>
          </w:p>
        </w:tc>
        <w:tc>
          <w:tcPr>
            <w:tcW w:w="1109"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8"/>
                <w:szCs w:val="18"/>
              </w:rPr>
            </w:pPr>
            <w:r w:rsidRPr="000059B5">
              <w:rPr>
                <w:rFonts w:ascii="Sylfaen" w:eastAsia="Times New Roman" w:hAnsi="Sylfaen" w:cs="Arial"/>
                <w:sz w:val="18"/>
                <w:szCs w:val="18"/>
              </w:rPr>
              <w:t>საორ. უსაფრ. ზემოქ. დონე</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8"/>
                <w:szCs w:val="18"/>
              </w:rPr>
            </w:pPr>
            <w:r w:rsidRPr="000059B5">
              <w:rPr>
                <w:rFonts w:ascii="Sylfaen" w:eastAsia="Times New Roman" w:hAnsi="Sylfaen" w:cs="Times New Roman"/>
                <w:sz w:val="18"/>
                <w:szCs w:val="18"/>
              </w:rPr>
              <w:t>1</w:t>
            </w:r>
            <w:r w:rsidRPr="000059B5">
              <w:rPr>
                <w:rFonts w:ascii="Arial" w:eastAsia="Times New Roman" w:hAnsi="Arial" w:cs="Arial"/>
                <w:sz w:val="18"/>
                <w:szCs w:val="18"/>
              </w:rPr>
              <w:t>,</w:t>
            </w:r>
            <w:r w:rsidRPr="000059B5">
              <w:rPr>
                <w:rFonts w:ascii="Sylfaen" w:eastAsia="Times New Roman" w:hAnsi="Sylfaen" w:cs="Times New Roman"/>
                <w:sz w:val="18"/>
                <w:szCs w:val="18"/>
              </w:rPr>
              <w:t>0000000</w:t>
            </w:r>
          </w:p>
        </w:tc>
        <w:tc>
          <w:tcPr>
            <w:tcW w:w="1330"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8"/>
                <w:szCs w:val="18"/>
              </w:rPr>
            </w:pPr>
            <w:r w:rsidRPr="000059B5">
              <w:rPr>
                <w:rFonts w:ascii="Sylfaen" w:eastAsia="Times New Roman" w:hAnsi="Sylfaen" w:cs="Times New Roman"/>
                <w:sz w:val="18"/>
                <w:szCs w:val="18"/>
              </w:rPr>
              <w:t>1</w:t>
            </w:r>
            <w:r w:rsidRPr="000059B5">
              <w:rPr>
                <w:rFonts w:ascii="Arial" w:eastAsia="Times New Roman" w:hAnsi="Arial" w:cs="Arial"/>
                <w:sz w:val="18"/>
                <w:szCs w:val="18"/>
              </w:rPr>
              <w:t>,</w:t>
            </w:r>
            <w:r w:rsidRPr="000059B5">
              <w:rPr>
                <w:rFonts w:ascii="Sylfaen" w:eastAsia="Times New Roman" w:hAnsi="Sylfaen" w:cs="Times New Roman"/>
                <w:sz w:val="18"/>
                <w:szCs w:val="18"/>
              </w:rPr>
              <w:t>0000000</w:t>
            </w:r>
          </w:p>
        </w:tc>
        <w:tc>
          <w:tcPr>
            <w:tcW w:w="1036"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8"/>
                <w:szCs w:val="18"/>
              </w:rPr>
            </w:pPr>
            <w:r w:rsidRPr="000059B5">
              <w:rPr>
                <w:rFonts w:ascii="Sylfaen" w:eastAsia="Times New Roman" w:hAnsi="Sylfaen" w:cs="Times New Roman"/>
                <w:sz w:val="18"/>
                <w:szCs w:val="18"/>
              </w:rPr>
              <w:t>1</w:t>
            </w:r>
          </w:p>
        </w:tc>
        <w:tc>
          <w:tcPr>
            <w:tcW w:w="773"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8"/>
                <w:szCs w:val="18"/>
              </w:rPr>
            </w:pPr>
            <w:r w:rsidRPr="000059B5">
              <w:rPr>
                <w:rFonts w:ascii="Sylfaen" w:eastAsia="Times New Roman" w:hAnsi="Sylfaen" w:cs="Arial"/>
                <w:sz w:val="18"/>
                <w:szCs w:val="18"/>
              </w:rPr>
              <w:t>არა</w:t>
            </w:r>
          </w:p>
        </w:tc>
        <w:tc>
          <w:tcPr>
            <w:tcW w:w="833"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8"/>
                <w:szCs w:val="18"/>
              </w:rPr>
            </w:pPr>
            <w:r w:rsidRPr="000059B5">
              <w:rPr>
                <w:rFonts w:ascii="Sylfaen" w:eastAsia="Times New Roman" w:hAnsi="Sylfaen" w:cs="Arial"/>
                <w:sz w:val="18"/>
                <w:szCs w:val="18"/>
              </w:rPr>
              <w:t>არა</w:t>
            </w:r>
          </w:p>
        </w:tc>
      </w:tr>
      <w:tr w:rsidR="000059B5" w:rsidRPr="000059B5" w:rsidTr="000059B5">
        <w:trPr>
          <w:jc w:val="center"/>
        </w:trPr>
        <w:tc>
          <w:tcPr>
            <w:tcW w:w="67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18"/>
                <w:szCs w:val="18"/>
              </w:rPr>
            </w:pPr>
            <w:r w:rsidRPr="000059B5">
              <w:rPr>
                <w:rFonts w:ascii="Sylfaen" w:eastAsia="Times New Roman" w:hAnsi="Sylfaen" w:cs="Times New Roman"/>
                <w:sz w:val="18"/>
                <w:szCs w:val="18"/>
              </w:rPr>
              <w:t>2754</w:t>
            </w:r>
          </w:p>
        </w:tc>
        <w:tc>
          <w:tcPr>
            <w:tcW w:w="2613"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sz w:val="18"/>
                <w:szCs w:val="18"/>
              </w:rPr>
            </w:pPr>
            <w:r w:rsidRPr="000059B5">
              <w:rPr>
                <w:rFonts w:ascii="Sylfaen" w:eastAsia="Times New Roman" w:hAnsi="Sylfaen" w:cs="Arial"/>
                <w:sz w:val="18"/>
                <w:szCs w:val="18"/>
              </w:rPr>
              <w:t>ნაჯერი ნახშირწყალბადები</w:t>
            </w:r>
            <w:r w:rsidRPr="000059B5">
              <w:rPr>
                <w:rFonts w:ascii="Arial" w:eastAsia="Times New Roman" w:hAnsi="Arial" w:cs="Arial"/>
                <w:sz w:val="18"/>
                <w:szCs w:val="18"/>
              </w:rPr>
              <w:t xml:space="preserve"> </w:t>
            </w:r>
            <w:r w:rsidRPr="000059B5">
              <w:rPr>
                <w:rFonts w:ascii="Times New Roman" w:eastAsia="Times New Roman" w:hAnsi="Times New Roman" w:cs="Times New Roman"/>
                <w:sz w:val="18"/>
                <w:szCs w:val="18"/>
              </w:rPr>
              <w:t>C12-C19</w:t>
            </w:r>
          </w:p>
        </w:tc>
        <w:tc>
          <w:tcPr>
            <w:tcW w:w="1109"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8"/>
                <w:szCs w:val="18"/>
              </w:rPr>
            </w:pPr>
            <w:r w:rsidRPr="000059B5">
              <w:rPr>
                <w:rFonts w:ascii="Sylfaen" w:eastAsia="Times New Roman" w:hAnsi="Sylfaen" w:cs="Arial"/>
                <w:sz w:val="18"/>
                <w:szCs w:val="18"/>
              </w:rPr>
              <w:t>მაქს. ერთ.</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8"/>
                <w:szCs w:val="18"/>
              </w:rPr>
            </w:pPr>
            <w:r w:rsidRPr="000059B5">
              <w:rPr>
                <w:rFonts w:ascii="Sylfaen" w:eastAsia="Times New Roman" w:hAnsi="Sylfaen" w:cs="Times New Roman"/>
                <w:sz w:val="18"/>
                <w:szCs w:val="18"/>
              </w:rPr>
              <w:t>1</w:t>
            </w:r>
            <w:r w:rsidRPr="000059B5">
              <w:rPr>
                <w:rFonts w:ascii="Arial" w:eastAsia="Times New Roman" w:hAnsi="Arial" w:cs="Arial"/>
                <w:sz w:val="18"/>
                <w:szCs w:val="18"/>
              </w:rPr>
              <w:t>,</w:t>
            </w:r>
            <w:r w:rsidRPr="000059B5">
              <w:rPr>
                <w:rFonts w:ascii="Sylfaen" w:eastAsia="Times New Roman" w:hAnsi="Sylfaen" w:cs="Times New Roman"/>
                <w:sz w:val="18"/>
                <w:szCs w:val="18"/>
              </w:rPr>
              <w:t>0000000</w:t>
            </w:r>
          </w:p>
        </w:tc>
        <w:tc>
          <w:tcPr>
            <w:tcW w:w="1330"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8"/>
                <w:szCs w:val="18"/>
              </w:rPr>
            </w:pPr>
            <w:r w:rsidRPr="000059B5">
              <w:rPr>
                <w:rFonts w:ascii="Sylfaen" w:eastAsia="Times New Roman" w:hAnsi="Sylfaen" w:cs="Times New Roman"/>
                <w:sz w:val="18"/>
                <w:szCs w:val="18"/>
              </w:rPr>
              <w:t>1</w:t>
            </w:r>
            <w:r w:rsidRPr="000059B5">
              <w:rPr>
                <w:rFonts w:ascii="Arial" w:eastAsia="Times New Roman" w:hAnsi="Arial" w:cs="Arial"/>
                <w:sz w:val="18"/>
                <w:szCs w:val="18"/>
              </w:rPr>
              <w:t>,</w:t>
            </w:r>
            <w:r w:rsidRPr="000059B5">
              <w:rPr>
                <w:rFonts w:ascii="Sylfaen" w:eastAsia="Times New Roman" w:hAnsi="Sylfaen" w:cs="Times New Roman"/>
                <w:sz w:val="18"/>
                <w:szCs w:val="18"/>
              </w:rPr>
              <w:t>0000000</w:t>
            </w:r>
          </w:p>
        </w:tc>
        <w:tc>
          <w:tcPr>
            <w:tcW w:w="1036"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8"/>
                <w:szCs w:val="18"/>
              </w:rPr>
            </w:pPr>
            <w:r w:rsidRPr="000059B5">
              <w:rPr>
                <w:rFonts w:ascii="Sylfaen" w:eastAsia="Times New Roman" w:hAnsi="Sylfaen" w:cs="Times New Roman"/>
                <w:sz w:val="18"/>
                <w:szCs w:val="18"/>
              </w:rPr>
              <w:t>1</w:t>
            </w:r>
          </w:p>
        </w:tc>
        <w:tc>
          <w:tcPr>
            <w:tcW w:w="773"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8"/>
                <w:szCs w:val="18"/>
              </w:rPr>
            </w:pPr>
            <w:r w:rsidRPr="000059B5">
              <w:rPr>
                <w:rFonts w:ascii="Sylfaen" w:eastAsia="Times New Roman" w:hAnsi="Sylfaen" w:cs="Arial"/>
                <w:sz w:val="18"/>
                <w:szCs w:val="18"/>
              </w:rPr>
              <w:t>არა</w:t>
            </w:r>
          </w:p>
        </w:tc>
        <w:tc>
          <w:tcPr>
            <w:tcW w:w="833"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8"/>
                <w:szCs w:val="18"/>
              </w:rPr>
            </w:pPr>
            <w:r w:rsidRPr="000059B5">
              <w:rPr>
                <w:rFonts w:ascii="Sylfaen" w:eastAsia="Times New Roman" w:hAnsi="Sylfaen" w:cs="Arial"/>
                <w:sz w:val="18"/>
                <w:szCs w:val="18"/>
              </w:rPr>
              <w:t>არა</w:t>
            </w:r>
          </w:p>
        </w:tc>
      </w:tr>
    </w:tbl>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p>
    <w:p w:rsidR="000059B5" w:rsidRPr="000059B5" w:rsidRDefault="000059B5" w:rsidP="000059B5">
      <w:pPr>
        <w:widowControl w:val="0"/>
        <w:autoSpaceDE w:val="0"/>
        <w:autoSpaceDN w:val="0"/>
        <w:adjustRightInd w:val="0"/>
        <w:spacing w:after="0" w:line="240" w:lineRule="auto"/>
        <w:jc w:val="both"/>
        <w:textAlignment w:val="baseline"/>
        <w:rPr>
          <w:rFonts w:ascii="Arial" w:eastAsia="Times New Roman" w:hAnsi="Arial" w:cs="Arial"/>
          <w:sz w:val="20"/>
          <w:szCs w:val="20"/>
        </w:rPr>
      </w:pPr>
      <w:r w:rsidRPr="000059B5">
        <w:rPr>
          <w:rFonts w:ascii="Sylfaen" w:eastAsia="Times New Roman" w:hAnsi="Sylfaen" w:cs="Arial"/>
          <w:sz w:val="16"/>
          <w:szCs w:val="16"/>
        </w:rPr>
        <w:t>*გამოიყენება განსაკუტრებული ნორმატიული მოთხოვნების გამოყენების საჭიროების შემთხვევაში. პარამეტრის</w:t>
      </w:r>
      <w:r w:rsidRPr="000059B5">
        <w:rPr>
          <w:rFonts w:ascii="Arial" w:eastAsia="Times New Roman" w:hAnsi="Arial" w:cs="Arial"/>
          <w:sz w:val="16"/>
          <w:szCs w:val="16"/>
        </w:rPr>
        <w:t xml:space="preserve"> "</w:t>
      </w:r>
      <w:r w:rsidRPr="000059B5">
        <w:rPr>
          <w:rFonts w:ascii="Sylfaen" w:eastAsia="Times New Roman" w:hAnsi="Sylfaen" w:cs="Arial"/>
          <w:sz w:val="16"/>
          <w:szCs w:val="16"/>
        </w:rPr>
        <w:t>შესწორების კოეფიციენტი/საორ. უსაფრ. ზემოქ. დონე</w:t>
      </w:r>
      <w:r w:rsidRPr="000059B5">
        <w:rPr>
          <w:rFonts w:ascii="Arial" w:eastAsia="Times New Roman" w:hAnsi="Arial" w:cs="Arial"/>
          <w:sz w:val="16"/>
          <w:szCs w:val="16"/>
        </w:rPr>
        <w:t xml:space="preserve">", </w:t>
      </w:r>
      <w:r w:rsidRPr="000059B5">
        <w:rPr>
          <w:rFonts w:ascii="Sylfaen" w:eastAsia="Times New Roman" w:hAnsi="Sylfaen" w:cs="Arial"/>
          <w:sz w:val="16"/>
          <w:szCs w:val="16"/>
        </w:rPr>
        <w:t>მნიშვნელობის ცვლილების შემტხვევაში, რომელის სტანდარტული მნიშვნელობა 1-ია, მაქსიმალური კონცენტრაციის გაანგარიშებული სიდიდეები შედარებული უნდა იქნას არა კოეფიციენტის მნიშვენლობას, არამედ 1-ს.</w:t>
      </w:r>
    </w:p>
    <w:p w:rsidR="000059B5" w:rsidRPr="000059B5" w:rsidRDefault="000059B5" w:rsidP="000059B5">
      <w:pPr>
        <w:widowControl w:val="0"/>
        <w:autoSpaceDE w:val="0"/>
        <w:autoSpaceDN w:val="0"/>
        <w:adjustRightInd w:val="0"/>
        <w:spacing w:after="0" w:line="240" w:lineRule="auto"/>
        <w:jc w:val="both"/>
        <w:textAlignment w:val="baseline"/>
        <w:rPr>
          <w:rFonts w:ascii="Arial" w:eastAsia="Times New Roman" w:hAnsi="Arial" w:cs="Arial"/>
          <w:b/>
          <w:bCs/>
          <w:sz w:val="24"/>
          <w:szCs w:val="24"/>
        </w:rPr>
      </w:pP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4"/>
          <w:szCs w:val="24"/>
        </w:rPr>
      </w:pPr>
      <w:r w:rsidRPr="000059B5">
        <w:rPr>
          <w:rFonts w:ascii="Sylfaen" w:eastAsia="Times New Roman" w:hAnsi="Sylfaen" w:cs="Arial"/>
          <w:b/>
          <w:bCs/>
          <w:sz w:val="24"/>
          <w:szCs w:val="24"/>
        </w:rPr>
        <w:t xml:space="preserve">ფონური კონცენტრაციების გაზომვის პუნქტი </w:t>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p>
    <w:tbl>
      <w:tblPr>
        <w:tblW w:w="0" w:type="auto"/>
        <w:jc w:val="center"/>
        <w:tblLayout w:type="fixed"/>
        <w:tblCellMar>
          <w:left w:w="0" w:type="dxa"/>
          <w:right w:w="0" w:type="dxa"/>
        </w:tblCellMar>
        <w:tblLook w:val="0000" w:firstRow="0" w:lastRow="0" w:firstColumn="0" w:lastColumn="0" w:noHBand="0" w:noVBand="0"/>
      </w:tblPr>
      <w:tblGrid>
        <w:gridCol w:w="934"/>
        <w:gridCol w:w="5943"/>
        <w:gridCol w:w="1139"/>
        <w:gridCol w:w="1109"/>
      </w:tblGrid>
      <w:tr w:rsidR="000059B5" w:rsidRPr="000059B5" w:rsidTr="000059B5">
        <w:trPr>
          <w:jc w:val="center"/>
        </w:trPr>
        <w:tc>
          <w:tcPr>
            <w:tcW w:w="934" w:type="dxa"/>
            <w:tcBorders>
              <w:top w:val="single" w:sz="4" w:space="0" w:color="auto"/>
              <w:left w:val="single" w:sz="4" w:space="0" w:color="auto"/>
              <w:bottom w:val="nil"/>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16"/>
                <w:szCs w:val="16"/>
              </w:rPr>
            </w:pPr>
            <w:r w:rsidRPr="000059B5">
              <w:rPr>
                <w:rFonts w:ascii="Sylfaen" w:eastAsia="Times New Roman" w:hAnsi="Sylfaen" w:cs="Arial"/>
                <w:b/>
                <w:bCs/>
                <w:sz w:val="16"/>
                <w:szCs w:val="16"/>
              </w:rPr>
              <w:t>პუნქტის №</w:t>
            </w:r>
          </w:p>
        </w:tc>
        <w:tc>
          <w:tcPr>
            <w:tcW w:w="5943" w:type="dxa"/>
            <w:tcBorders>
              <w:top w:val="single" w:sz="4" w:space="0" w:color="auto"/>
              <w:left w:val="single" w:sz="4" w:space="0" w:color="auto"/>
              <w:bottom w:val="nil"/>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16"/>
                <w:szCs w:val="16"/>
              </w:rPr>
            </w:pPr>
            <w:r w:rsidRPr="000059B5">
              <w:rPr>
                <w:rFonts w:ascii="Sylfaen" w:eastAsia="Times New Roman" w:hAnsi="Sylfaen" w:cs="Arial"/>
                <w:b/>
                <w:bCs/>
                <w:sz w:val="16"/>
                <w:szCs w:val="16"/>
              </w:rPr>
              <w:t>დასახელება</w:t>
            </w:r>
          </w:p>
        </w:tc>
        <w:tc>
          <w:tcPr>
            <w:tcW w:w="2248"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16"/>
                <w:szCs w:val="16"/>
              </w:rPr>
            </w:pPr>
            <w:r w:rsidRPr="000059B5">
              <w:rPr>
                <w:rFonts w:ascii="Sylfaen" w:eastAsia="Times New Roman" w:hAnsi="Sylfaen" w:cs="Arial"/>
                <w:b/>
                <w:bCs/>
                <w:sz w:val="16"/>
                <w:szCs w:val="16"/>
              </w:rPr>
              <w:t>პუნქტის კოორდინატები</w:t>
            </w:r>
          </w:p>
        </w:tc>
      </w:tr>
      <w:tr w:rsidR="000059B5" w:rsidRPr="000059B5" w:rsidTr="000059B5">
        <w:trPr>
          <w:jc w:val="center"/>
        </w:trPr>
        <w:tc>
          <w:tcPr>
            <w:tcW w:w="934" w:type="dxa"/>
            <w:tcBorders>
              <w:top w:val="nil"/>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16"/>
                <w:szCs w:val="16"/>
              </w:rPr>
            </w:pPr>
          </w:p>
        </w:tc>
        <w:tc>
          <w:tcPr>
            <w:tcW w:w="5943" w:type="dxa"/>
            <w:tcBorders>
              <w:top w:val="nil"/>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16"/>
                <w:szCs w:val="16"/>
              </w:rPr>
            </w:pPr>
          </w:p>
        </w:tc>
        <w:tc>
          <w:tcPr>
            <w:tcW w:w="1139"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16"/>
                <w:szCs w:val="16"/>
              </w:rPr>
            </w:pPr>
            <w:r w:rsidRPr="000059B5">
              <w:rPr>
                <w:rFonts w:ascii="Times New Roman" w:eastAsia="Times New Roman" w:hAnsi="Times New Roman" w:cs="Times New Roman"/>
                <w:b/>
                <w:bCs/>
                <w:sz w:val="16"/>
                <w:szCs w:val="16"/>
              </w:rPr>
              <w:t>X</w:t>
            </w:r>
          </w:p>
        </w:tc>
        <w:tc>
          <w:tcPr>
            <w:tcW w:w="1109"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16"/>
                <w:szCs w:val="16"/>
              </w:rPr>
            </w:pPr>
            <w:r w:rsidRPr="000059B5">
              <w:rPr>
                <w:rFonts w:ascii="Times New Roman" w:eastAsia="Times New Roman" w:hAnsi="Times New Roman" w:cs="Times New Roman"/>
                <w:b/>
                <w:bCs/>
                <w:sz w:val="16"/>
                <w:szCs w:val="16"/>
              </w:rPr>
              <w:t>Y</w:t>
            </w:r>
          </w:p>
        </w:tc>
      </w:tr>
      <w:tr w:rsidR="000059B5" w:rsidRPr="000059B5" w:rsidTr="000059B5">
        <w:trPr>
          <w:jc w:val="center"/>
        </w:trPr>
        <w:tc>
          <w:tcPr>
            <w:tcW w:w="93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16"/>
                <w:szCs w:val="16"/>
              </w:rPr>
            </w:pPr>
            <w:r w:rsidRPr="000059B5">
              <w:rPr>
                <w:rFonts w:ascii="Sylfaen" w:eastAsia="Times New Roman" w:hAnsi="Sylfaen" w:cs="Times New Roman"/>
                <w:sz w:val="16"/>
                <w:szCs w:val="16"/>
              </w:rPr>
              <w:t>1</w:t>
            </w:r>
          </w:p>
        </w:tc>
        <w:tc>
          <w:tcPr>
            <w:tcW w:w="5943"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sz w:val="16"/>
                <w:szCs w:val="16"/>
              </w:rPr>
            </w:pPr>
            <w:r w:rsidRPr="000059B5">
              <w:rPr>
                <w:rFonts w:ascii="Sylfaen" w:eastAsia="Times New Roman" w:hAnsi="Sylfaen" w:cs="Arial"/>
                <w:sz w:val="16"/>
                <w:szCs w:val="16"/>
              </w:rPr>
              <w:t>ახალი პუნქტი</w:t>
            </w:r>
          </w:p>
        </w:tc>
        <w:tc>
          <w:tcPr>
            <w:tcW w:w="1139"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16"/>
                <w:szCs w:val="16"/>
              </w:rPr>
            </w:pPr>
            <w:r w:rsidRPr="000059B5">
              <w:rPr>
                <w:rFonts w:ascii="Sylfaen" w:eastAsia="Times New Roman" w:hAnsi="Sylfaen" w:cs="Times New Roman"/>
                <w:sz w:val="16"/>
                <w:szCs w:val="16"/>
              </w:rPr>
              <w:t>0</w:t>
            </w:r>
          </w:p>
        </w:tc>
        <w:tc>
          <w:tcPr>
            <w:tcW w:w="1109"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16"/>
                <w:szCs w:val="16"/>
              </w:rPr>
            </w:pPr>
            <w:r w:rsidRPr="000059B5">
              <w:rPr>
                <w:rFonts w:ascii="Sylfaen" w:eastAsia="Times New Roman" w:hAnsi="Sylfaen" w:cs="Times New Roman"/>
                <w:sz w:val="16"/>
                <w:szCs w:val="16"/>
              </w:rPr>
              <w:t>0</w:t>
            </w:r>
          </w:p>
        </w:tc>
      </w:tr>
    </w:tbl>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p>
    <w:tbl>
      <w:tblPr>
        <w:tblW w:w="0" w:type="auto"/>
        <w:jc w:val="center"/>
        <w:tblLayout w:type="fixed"/>
        <w:tblCellMar>
          <w:left w:w="0" w:type="dxa"/>
          <w:right w:w="0" w:type="dxa"/>
        </w:tblCellMar>
        <w:tblLook w:val="0000" w:firstRow="0" w:lastRow="0" w:firstColumn="0" w:lastColumn="0" w:noHBand="0" w:noVBand="0"/>
      </w:tblPr>
      <w:tblGrid>
        <w:gridCol w:w="1080"/>
        <w:gridCol w:w="3460"/>
        <w:gridCol w:w="949"/>
        <w:gridCol w:w="803"/>
        <w:gridCol w:w="14"/>
        <w:gridCol w:w="905"/>
        <w:gridCol w:w="949"/>
        <w:gridCol w:w="14"/>
        <w:gridCol w:w="861"/>
        <w:gridCol w:w="31"/>
      </w:tblGrid>
      <w:tr w:rsidR="000059B5" w:rsidRPr="000059B5" w:rsidTr="000059B5">
        <w:trPr>
          <w:jc w:val="center"/>
        </w:trPr>
        <w:tc>
          <w:tcPr>
            <w:tcW w:w="1080" w:type="dxa"/>
            <w:tcBorders>
              <w:top w:val="single" w:sz="4" w:space="0" w:color="auto"/>
              <w:left w:val="single" w:sz="4" w:space="0" w:color="auto"/>
              <w:bottom w:val="nil"/>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Arial"/>
                <w:sz w:val="16"/>
                <w:szCs w:val="16"/>
              </w:rPr>
              <w:t>ნივთ. კოდი</w:t>
            </w:r>
          </w:p>
        </w:tc>
        <w:tc>
          <w:tcPr>
            <w:tcW w:w="3460" w:type="dxa"/>
            <w:tcBorders>
              <w:top w:val="single" w:sz="4" w:space="0" w:color="auto"/>
              <w:left w:val="single" w:sz="4" w:space="0" w:color="auto"/>
              <w:bottom w:val="nil"/>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Arial"/>
                <w:sz w:val="16"/>
                <w:szCs w:val="16"/>
              </w:rPr>
              <w:t>ნივთიერება</w:t>
            </w:r>
          </w:p>
        </w:tc>
        <w:tc>
          <w:tcPr>
            <w:tcW w:w="4526" w:type="dxa"/>
            <w:gridSpan w:val="8"/>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Arial"/>
                <w:sz w:val="16"/>
                <w:szCs w:val="16"/>
              </w:rPr>
              <w:t>ფონური კონცენტრაციები</w:t>
            </w:r>
          </w:p>
        </w:tc>
      </w:tr>
      <w:tr w:rsidR="000059B5" w:rsidRPr="000059B5" w:rsidTr="000059B5">
        <w:trPr>
          <w:jc w:val="center"/>
        </w:trPr>
        <w:tc>
          <w:tcPr>
            <w:tcW w:w="1080" w:type="dxa"/>
            <w:tcBorders>
              <w:top w:val="nil"/>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p>
        </w:tc>
        <w:tc>
          <w:tcPr>
            <w:tcW w:w="3460" w:type="dxa"/>
            <w:tcBorders>
              <w:top w:val="nil"/>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p>
        </w:tc>
        <w:tc>
          <w:tcPr>
            <w:tcW w:w="949"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Arial"/>
                <w:sz w:val="16"/>
                <w:szCs w:val="16"/>
              </w:rPr>
              <w:t>შტილი</w:t>
            </w:r>
          </w:p>
        </w:tc>
        <w:tc>
          <w:tcPr>
            <w:tcW w:w="817"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Arial"/>
                <w:sz w:val="16"/>
                <w:szCs w:val="16"/>
              </w:rPr>
              <w:t>ჩრდილ.</w:t>
            </w:r>
          </w:p>
        </w:tc>
        <w:tc>
          <w:tcPr>
            <w:tcW w:w="905"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Arial"/>
                <w:sz w:val="16"/>
                <w:szCs w:val="16"/>
              </w:rPr>
              <w:t>აღმოსავ.</w:t>
            </w:r>
          </w:p>
        </w:tc>
        <w:tc>
          <w:tcPr>
            <w:tcW w:w="949"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Arial"/>
                <w:sz w:val="16"/>
                <w:szCs w:val="16"/>
              </w:rPr>
              <w:t>სამხრეთი</w:t>
            </w:r>
          </w:p>
        </w:tc>
        <w:tc>
          <w:tcPr>
            <w:tcW w:w="905" w:type="dxa"/>
            <w:gridSpan w:val="3"/>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Arial"/>
                <w:sz w:val="16"/>
                <w:szCs w:val="16"/>
              </w:rPr>
              <w:t>დასავლეთი</w:t>
            </w:r>
          </w:p>
        </w:tc>
      </w:tr>
      <w:tr w:rsidR="000059B5" w:rsidRPr="000059B5" w:rsidTr="000059B5">
        <w:trPr>
          <w:gridAfter w:val="1"/>
          <w:wAfter w:w="31" w:type="dxa"/>
          <w:jc w:val="center"/>
        </w:trPr>
        <w:tc>
          <w:tcPr>
            <w:tcW w:w="1080"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0301</w:t>
            </w:r>
          </w:p>
        </w:tc>
        <w:tc>
          <w:tcPr>
            <w:tcW w:w="3460"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lang w:val="ru-RU"/>
              </w:rPr>
            </w:pPr>
            <w:r w:rsidRPr="000059B5">
              <w:rPr>
                <w:rFonts w:ascii="Sylfaen" w:eastAsia="Times New Roman" w:hAnsi="Sylfaen" w:cs="Sylfaen"/>
                <w:sz w:val="16"/>
                <w:szCs w:val="16"/>
                <w:lang w:val="ru-RU"/>
              </w:rPr>
              <w:t>აზოტის</w:t>
            </w:r>
            <w:r w:rsidRPr="000059B5">
              <w:rPr>
                <w:rFonts w:ascii="Times New Roman" w:eastAsia="Times New Roman" w:hAnsi="Times New Roman" w:cs="Times New Roman"/>
                <w:sz w:val="16"/>
                <w:szCs w:val="16"/>
                <w:lang w:val="ru-RU"/>
              </w:rPr>
              <w:t xml:space="preserve"> </w:t>
            </w:r>
            <w:r w:rsidRPr="000059B5">
              <w:rPr>
                <w:rFonts w:ascii="Sylfaen" w:eastAsia="Times New Roman" w:hAnsi="Sylfaen" w:cs="Sylfaen"/>
                <w:sz w:val="16"/>
                <w:szCs w:val="16"/>
                <w:lang w:val="ru-RU"/>
              </w:rPr>
              <w:t>ორჟანგი</w:t>
            </w:r>
          </w:p>
        </w:tc>
        <w:tc>
          <w:tcPr>
            <w:tcW w:w="949"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0</w:t>
            </w:r>
            <w:r w:rsidRPr="000059B5">
              <w:rPr>
                <w:rFonts w:ascii="Arial" w:eastAsia="Times New Roman" w:hAnsi="Arial" w:cs="Arial"/>
                <w:sz w:val="16"/>
                <w:szCs w:val="16"/>
              </w:rPr>
              <w:t>,</w:t>
            </w:r>
            <w:r w:rsidRPr="000059B5">
              <w:rPr>
                <w:rFonts w:ascii="Sylfaen" w:eastAsia="Times New Roman" w:hAnsi="Sylfaen" w:cs="Times New Roman"/>
                <w:sz w:val="16"/>
                <w:szCs w:val="16"/>
              </w:rPr>
              <w:t>03</w:t>
            </w:r>
          </w:p>
        </w:tc>
        <w:tc>
          <w:tcPr>
            <w:tcW w:w="803"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0</w:t>
            </w:r>
            <w:r w:rsidRPr="000059B5">
              <w:rPr>
                <w:rFonts w:ascii="Arial" w:eastAsia="Times New Roman" w:hAnsi="Arial" w:cs="Arial"/>
                <w:sz w:val="16"/>
                <w:szCs w:val="16"/>
              </w:rPr>
              <w:t>,</w:t>
            </w:r>
            <w:r w:rsidRPr="000059B5">
              <w:rPr>
                <w:rFonts w:ascii="Sylfaen" w:eastAsia="Times New Roman" w:hAnsi="Sylfaen" w:cs="Times New Roman"/>
                <w:sz w:val="16"/>
                <w:szCs w:val="16"/>
              </w:rPr>
              <w:t>03</w:t>
            </w:r>
          </w:p>
        </w:tc>
        <w:tc>
          <w:tcPr>
            <w:tcW w:w="919"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0</w:t>
            </w:r>
            <w:r w:rsidRPr="000059B5">
              <w:rPr>
                <w:rFonts w:ascii="Arial" w:eastAsia="Times New Roman" w:hAnsi="Arial" w:cs="Arial"/>
                <w:sz w:val="16"/>
                <w:szCs w:val="16"/>
              </w:rPr>
              <w:t>,</w:t>
            </w:r>
            <w:r w:rsidRPr="000059B5">
              <w:rPr>
                <w:rFonts w:ascii="Sylfaen" w:eastAsia="Times New Roman" w:hAnsi="Sylfaen" w:cs="Times New Roman"/>
                <w:sz w:val="16"/>
                <w:szCs w:val="16"/>
              </w:rPr>
              <w:t>03</w:t>
            </w:r>
          </w:p>
        </w:tc>
        <w:tc>
          <w:tcPr>
            <w:tcW w:w="963"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0</w:t>
            </w:r>
            <w:r w:rsidRPr="000059B5">
              <w:rPr>
                <w:rFonts w:ascii="Arial" w:eastAsia="Times New Roman" w:hAnsi="Arial" w:cs="Arial"/>
                <w:sz w:val="16"/>
                <w:szCs w:val="16"/>
              </w:rPr>
              <w:t>,</w:t>
            </w:r>
            <w:r w:rsidRPr="000059B5">
              <w:rPr>
                <w:rFonts w:ascii="Sylfaen" w:eastAsia="Times New Roman" w:hAnsi="Sylfaen" w:cs="Times New Roman"/>
                <w:sz w:val="16"/>
                <w:szCs w:val="16"/>
              </w:rPr>
              <w:t>03</w:t>
            </w:r>
          </w:p>
        </w:tc>
        <w:tc>
          <w:tcPr>
            <w:tcW w:w="861"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0</w:t>
            </w:r>
            <w:r w:rsidRPr="000059B5">
              <w:rPr>
                <w:rFonts w:ascii="Arial" w:eastAsia="Times New Roman" w:hAnsi="Arial" w:cs="Arial"/>
                <w:sz w:val="16"/>
                <w:szCs w:val="16"/>
              </w:rPr>
              <w:t>,</w:t>
            </w:r>
            <w:r w:rsidRPr="000059B5">
              <w:rPr>
                <w:rFonts w:ascii="Sylfaen" w:eastAsia="Times New Roman" w:hAnsi="Sylfaen" w:cs="Times New Roman"/>
                <w:sz w:val="16"/>
                <w:szCs w:val="16"/>
              </w:rPr>
              <w:t>03</w:t>
            </w:r>
          </w:p>
        </w:tc>
      </w:tr>
      <w:tr w:rsidR="000059B5" w:rsidRPr="000059B5" w:rsidTr="000059B5">
        <w:trPr>
          <w:gridAfter w:val="1"/>
          <w:wAfter w:w="31" w:type="dxa"/>
          <w:jc w:val="center"/>
        </w:trPr>
        <w:tc>
          <w:tcPr>
            <w:tcW w:w="1080"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0330</w:t>
            </w:r>
          </w:p>
        </w:tc>
        <w:tc>
          <w:tcPr>
            <w:tcW w:w="3460"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Arial"/>
                <w:sz w:val="16"/>
                <w:szCs w:val="16"/>
              </w:rPr>
              <w:t>გოგირდის ორჟანგი</w:t>
            </w:r>
          </w:p>
        </w:tc>
        <w:tc>
          <w:tcPr>
            <w:tcW w:w="949"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0</w:t>
            </w:r>
            <w:r w:rsidRPr="000059B5">
              <w:rPr>
                <w:rFonts w:ascii="Arial" w:eastAsia="Times New Roman" w:hAnsi="Arial" w:cs="Arial"/>
                <w:sz w:val="16"/>
                <w:szCs w:val="16"/>
              </w:rPr>
              <w:t>,</w:t>
            </w:r>
            <w:r w:rsidRPr="000059B5">
              <w:rPr>
                <w:rFonts w:ascii="Sylfaen" w:eastAsia="Times New Roman" w:hAnsi="Sylfaen" w:cs="Times New Roman"/>
                <w:sz w:val="16"/>
                <w:szCs w:val="16"/>
              </w:rPr>
              <w:t>05</w:t>
            </w:r>
          </w:p>
        </w:tc>
        <w:tc>
          <w:tcPr>
            <w:tcW w:w="803"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0</w:t>
            </w:r>
            <w:r w:rsidRPr="000059B5">
              <w:rPr>
                <w:rFonts w:ascii="Arial" w:eastAsia="Times New Roman" w:hAnsi="Arial" w:cs="Arial"/>
                <w:sz w:val="16"/>
                <w:szCs w:val="16"/>
              </w:rPr>
              <w:t>,</w:t>
            </w:r>
            <w:r w:rsidRPr="000059B5">
              <w:rPr>
                <w:rFonts w:ascii="Sylfaen" w:eastAsia="Times New Roman" w:hAnsi="Sylfaen" w:cs="Times New Roman"/>
                <w:sz w:val="16"/>
                <w:szCs w:val="16"/>
              </w:rPr>
              <w:t>05</w:t>
            </w:r>
          </w:p>
        </w:tc>
        <w:tc>
          <w:tcPr>
            <w:tcW w:w="919"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0</w:t>
            </w:r>
            <w:r w:rsidRPr="000059B5">
              <w:rPr>
                <w:rFonts w:ascii="Arial" w:eastAsia="Times New Roman" w:hAnsi="Arial" w:cs="Arial"/>
                <w:sz w:val="16"/>
                <w:szCs w:val="16"/>
              </w:rPr>
              <w:t>,</w:t>
            </w:r>
            <w:r w:rsidRPr="000059B5">
              <w:rPr>
                <w:rFonts w:ascii="Sylfaen" w:eastAsia="Times New Roman" w:hAnsi="Sylfaen" w:cs="Times New Roman"/>
                <w:sz w:val="16"/>
                <w:szCs w:val="16"/>
              </w:rPr>
              <w:t>05</w:t>
            </w:r>
          </w:p>
        </w:tc>
        <w:tc>
          <w:tcPr>
            <w:tcW w:w="963"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0</w:t>
            </w:r>
            <w:r w:rsidRPr="000059B5">
              <w:rPr>
                <w:rFonts w:ascii="Arial" w:eastAsia="Times New Roman" w:hAnsi="Arial" w:cs="Arial"/>
                <w:sz w:val="16"/>
                <w:szCs w:val="16"/>
              </w:rPr>
              <w:t>,</w:t>
            </w:r>
            <w:r w:rsidRPr="000059B5">
              <w:rPr>
                <w:rFonts w:ascii="Sylfaen" w:eastAsia="Times New Roman" w:hAnsi="Sylfaen" w:cs="Times New Roman"/>
                <w:sz w:val="16"/>
                <w:szCs w:val="16"/>
              </w:rPr>
              <w:t>05</w:t>
            </w:r>
          </w:p>
        </w:tc>
        <w:tc>
          <w:tcPr>
            <w:tcW w:w="861"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0</w:t>
            </w:r>
            <w:r w:rsidRPr="000059B5">
              <w:rPr>
                <w:rFonts w:ascii="Arial" w:eastAsia="Times New Roman" w:hAnsi="Arial" w:cs="Arial"/>
                <w:sz w:val="16"/>
                <w:szCs w:val="16"/>
              </w:rPr>
              <w:t>,</w:t>
            </w:r>
            <w:r w:rsidRPr="000059B5">
              <w:rPr>
                <w:rFonts w:ascii="Sylfaen" w:eastAsia="Times New Roman" w:hAnsi="Sylfaen" w:cs="Times New Roman"/>
                <w:sz w:val="16"/>
                <w:szCs w:val="16"/>
              </w:rPr>
              <w:t>05</w:t>
            </w:r>
          </w:p>
        </w:tc>
      </w:tr>
      <w:tr w:rsidR="000059B5" w:rsidRPr="000059B5" w:rsidTr="000059B5">
        <w:trPr>
          <w:gridAfter w:val="1"/>
          <w:wAfter w:w="31" w:type="dxa"/>
          <w:jc w:val="center"/>
        </w:trPr>
        <w:tc>
          <w:tcPr>
            <w:tcW w:w="1080"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0337</w:t>
            </w:r>
          </w:p>
        </w:tc>
        <w:tc>
          <w:tcPr>
            <w:tcW w:w="3460"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Arial"/>
                <w:sz w:val="16"/>
                <w:szCs w:val="16"/>
              </w:rPr>
              <w:t>ნახშირბადის ოქსიდი</w:t>
            </w:r>
          </w:p>
        </w:tc>
        <w:tc>
          <w:tcPr>
            <w:tcW w:w="949"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1</w:t>
            </w:r>
            <w:r w:rsidRPr="000059B5">
              <w:rPr>
                <w:rFonts w:ascii="Arial" w:eastAsia="Times New Roman" w:hAnsi="Arial" w:cs="Arial"/>
                <w:sz w:val="16"/>
                <w:szCs w:val="16"/>
              </w:rPr>
              <w:t>,</w:t>
            </w:r>
            <w:r w:rsidRPr="000059B5">
              <w:rPr>
                <w:rFonts w:ascii="Sylfaen" w:eastAsia="Times New Roman" w:hAnsi="Sylfaen" w:cs="Times New Roman"/>
                <w:sz w:val="16"/>
                <w:szCs w:val="16"/>
              </w:rPr>
              <w:t>5</w:t>
            </w:r>
          </w:p>
        </w:tc>
        <w:tc>
          <w:tcPr>
            <w:tcW w:w="803"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1</w:t>
            </w:r>
            <w:r w:rsidRPr="000059B5">
              <w:rPr>
                <w:rFonts w:ascii="Arial" w:eastAsia="Times New Roman" w:hAnsi="Arial" w:cs="Arial"/>
                <w:sz w:val="16"/>
                <w:szCs w:val="16"/>
              </w:rPr>
              <w:t>,</w:t>
            </w:r>
            <w:r w:rsidRPr="000059B5">
              <w:rPr>
                <w:rFonts w:ascii="Sylfaen" w:eastAsia="Times New Roman" w:hAnsi="Sylfaen" w:cs="Times New Roman"/>
                <w:sz w:val="16"/>
                <w:szCs w:val="16"/>
              </w:rPr>
              <w:t>5</w:t>
            </w:r>
          </w:p>
        </w:tc>
        <w:tc>
          <w:tcPr>
            <w:tcW w:w="919"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1</w:t>
            </w:r>
            <w:r w:rsidRPr="000059B5">
              <w:rPr>
                <w:rFonts w:ascii="Arial" w:eastAsia="Times New Roman" w:hAnsi="Arial" w:cs="Arial"/>
                <w:sz w:val="16"/>
                <w:szCs w:val="16"/>
              </w:rPr>
              <w:t>,</w:t>
            </w:r>
            <w:r w:rsidRPr="000059B5">
              <w:rPr>
                <w:rFonts w:ascii="Sylfaen" w:eastAsia="Times New Roman" w:hAnsi="Sylfaen" w:cs="Times New Roman"/>
                <w:sz w:val="16"/>
                <w:szCs w:val="16"/>
              </w:rPr>
              <w:t>5</w:t>
            </w:r>
          </w:p>
        </w:tc>
        <w:tc>
          <w:tcPr>
            <w:tcW w:w="963"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1</w:t>
            </w:r>
            <w:r w:rsidRPr="000059B5">
              <w:rPr>
                <w:rFonts w:ascii="Arial" w:eastAsia="Times New Roman" w:hAnsi="Arial" w:cs="Arial"/>
                <w:sz w:val="16"/>
                <w:szCs w:val="16"/>
              </w:rPr>
              <w:t>,</w:t>
            </w:r>
            <w:r w:rsidRPr="000059B5">
              <w:rPr>
                <w:rFonts w:ascii="Sylfaen" w:eastAsia="Times New Roman" w:hAnsi="Sylfaen" w:cs="Times New Roman"/>
                <w:sz w:val="16"/>
                <w:szCs w:val="16"/>
              </w:rPr>
              <w:t>5</w:t>
            </w:r>
          </w:p>
        </w:tc>
        <w:tc>
          <w:tcPr>
            <w:tcW w:w="861"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r w:rsidRPr="000059B5">
              <w:rPr>
                <w:rFonts w:ascii="Sylfaen" w:eastAsia="Times New Roman" w:hAnsi="Sylfaen" w:cs="Times New Roman"/>
                <w:sz w:val="16"/>
                <w:szCs w:val="16"/>
              </w:rPr>
              <w:t>1</w:t>
            </w:r>
            <w:r w:rsidRPr="000059B5">
              <w:rPr>
                <w:rFonts w:ascii="Arial" w:eastAsia="Times New Roman" w:hAnsi="Arial" w:cs="Arial"/>
                <w:sz w:val="16"/>
                <w:szCs w:val="16"/>
              </w:rPr>
              <w:t>,</w:t>
            </w:r>
            <w:r w:rsidRPr="000059B5">
              <w:rPr>
                <w:rFonts w:ascii="Sylfaen" w:eastAsia="Times New Roman" w:hAnsi="Sylfaen" w:cs="Times New Roman"/>
                <w:sz w:val="16"/>
                <w:szCs w:val="16"/>
              </w:rPr>
              <w:t>5</w:t>
            </w:r>
          </w:p>
        </w:tc>
      </w:tr>
    </w:tbl>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4"/>
          <w:szCs w:val="24"/>
        </w:rPr>
        <w:t>საანგარიშო მეტეოპარამეტრების გადარჩევა</w:t>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ავტომატური გადარჩევა</w:t>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ქარის სიჩქარეთა გადარჩევა სრულდება ავტომატურად</w:t>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ქარის მიმართულება</w:t>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p>
    <w:tbl>
      <w:tblPr>
        <w:tblW w:w="0" w:type="auto"/>
        <w:jc w:val="center"/>
        <w:tblLayout w:type="fixed"/>
        <w:tblCellMar>
          <w:left w:w="0" w:type="dxa"/>
          <w:right w:w="0" w:type="dxa"/>
        </w:tblCellMar>
        <w:tblLook w:val="0000" w:firstRow="0" w:lastRow="0" w:firstColumn="0" w:lastColumn="0" w:noHBand="0" w:noVBand="0"/>
      </w:tblPr>
      <w:tblGrid>
        <w:gridCol w:w="2453"/>
        <w:gridCol w:w="2803"/>
        <w:gridCol w:w="2570"/>
      </w:tblGrid>
      <w:tr w:rsidR="000059B5" w:rsidRPr="000059B5" w:rsidTr="000059B5">
        <w:trPr>
          <w:jc w:val="center"/>
        </w:trPr>
        <w:tc>
          <w:tcPr>
            <w:tcW w:w="2453"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სექტორის დასაწისი</w:t>
            </w:r>
          </w:p>
        </w:tc>
        <w:tc>
          <w:tcPr>
            <w:tcW w:w="2803"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სექტორის დასასრული</w:t>
            </w:r>
          </w:p>
        </w:tc>
        <w:tc>
          <w:tcPr>
            <w:tcW w:w="2570"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ქარის გადარჩევის ბიჯი</w:t>
            </w:r>
          </w:p>
        </w:tc>
      </w:tr>
      <w:tr w:rsidR="000059B5" w:rsidRPr="000059B5" w:rsidTr="000059B5">
        <w:trPr>
          <w:jc w:val="center"/>
        </w:trPr>
        <w:tc>
          <w:tcPr>
            <w:tcW w:w="2453"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2803"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360</w:t>
            </w:r>
          </w:p>
        </w:tc>
        <w:tc>
          <w:tcPr>
            <w:tcW w:w="2570"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1</w:t>
            </w:r>
          </w:p>
        </w:tc>
      </w:tr>
    </w:tbl>
    <w:p w:rsidR="000059B5" w:rsidRPr="000059B5" w:rsidRDefault="000059B5" w:rsidP="000059B5">
      <w:pPr>
        <w:widowControl w:val="0"/>
        <w:autoSpaceDE w:val="0"/>
        <w:autoSpaceDN w:val="0"/>
        <w:adjustRightInd w:val="0"/>
        <w:spacing w:after="0" w:line="240" w:lineRule="auto"/>
        <w:jc w:val="both"/>
        <w:textAlignment w:val="baseline"/>
        <w:rPr>
          <w:rFonts w:ascii="Arial" w:eastAsia="Times New Roman" w:hAnsi="Arial" w:cs="Arial"/>
          <w:b/>
          <w:bCs/>
          <w:sz w:val="24"/>
          <w:szCs w:val="24"/>
        </w:rPr>
      </w:pP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4"/>
          <w:szCs w:val="24"/>
        </w:rPr>
      </w:pPr>
      <w:r w:rsidRPr="000059B5">
        <w:rPr>
          <w:rFonts w:ascii="Sylfaen" w:eastAsia="Times New Roman" w:hAnsi="Sylfaen" w:cs="Arial"/>
          <w:b/>
          <w:bCs/>
          <w:sz w:val="24"/>
          <w:szCs w:val="24"/>
        </w:rPr>
        <w:t>საანგარიშო არეალი</w:t>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საანგარიშო მოედნები</w:t>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p>
    <w:tbl>
      <w:tblPr>
        <w:tblW w:w="0" w:type="auto"/>
        <w:jc w:val="center"/>
        <w:tblLayout w:type="fixed"/>
        <w:tblCellMar>
          <w:left w:w="0" w:type="dxa"/>
          <w:right w:w="0" w:type="dxa"/>
        </w:tblCellMar>
        <w:tblLook w:val="0000" w:firstRow="0" w:lastRow="0" w:firstColumn="0" w:lastColumn="0" w:noHBand="0" w:noVBand="0"/>
      </w:tblPr>
      <w:tblGrid>
        <w:gridCol w:w="451"/>
        <w:gridCol w:w="1037"/>
        <w:gridCol w:w="876"/>
        <w:gridCol w:w="890"/>
        <w:gridCol w:w="992"/>
        <w:gridCol w:w="951"/>
        <w:gridCol w:w="949"/>
        <w:gridCol w:w="584"/>
        <w:gridCol w:w="584"/>
        <w:gridCol w:w="846"/>
        <w:gridCol w:w="1416"/>
      </w:tblGrid>
      <w:tr w:rsidR="000059B5" w:rsidRPr="000059B5" w:rsidTr="000059B5">
        <w:trPr>
          <w:jc w:val="center"/>
        </w:trPr>
        <w:tc>
          <w:tcPr>
            <w:tcW w:w="451" w:type="dxa"/>
            <w:tcBorders>
              <w:top w:val="single" w:sz="4" w:space="0" w:color="auto"/>
              <w:left w:val="single" w:sz="4" w:space="0" w:color="auto"/>
              <w:bottom w:val="nil"/>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w:t>
            </w:r>
          </w:p>
        </w:tc>
        <w:tc>
          <w:tcPr>
            <w:tcW w:w="1037" w:type="dxa"/>
            <w:tcBorders>
              <w:top w:val="single" w:sz="4" w:space="0" w:color="auto"/>
              <w:left w:val="single" w:sz="4" w:space="0" w:color="auto"/>
              <w:bottom w:val="nil"/>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ტიპი</w:t>
            </w:r>
          </w:p>
        </w:tc>
        <w:tc>
          <w:tcPr>
            <w:tcW w:w="3709" w:type="dxa"/>
            <w:gridSpan w:val="4"/>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მოედნის სრული აღწერა</w:t>
            </w:r>
          </w:p>
        </w:tc>
        <w:tc>
          <w:tcPr>
            <w:tcW w:w="949" w:type="dxa"/>
            <w:tcBorders>
              <w:top w:val="single" w:sz="4" w:space="0" w:color="auto"/>
              <w:left w:val="single" w:sz="4" w:space="0" w:color="auto"/>
              <w:bottom w:val="nil"/>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სიგანე</w:t>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(მ)</w:t>
            </w:r>
          </w:p>
        </w:tc>
        <w:tc>
          <w:tcPr>
            <w:tcW w:w="1168" w:type="dxa"/>
            <w:gridSpan w:val="2"/>
            <w:tcBorders>
              <w:top w:val="single" w:sz="4" w:space="0" w:color="auto"/>
              <w:left w:val="single" w:sz="4" w:space="0" w:color="auto"/>
              <w:bottom w:val="nil"/>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ბიჯი</w:t>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(მ)</w:t>
            </w:r>
          </w:p>
        </w:tc>
        <w:tc>
          <w:tcPr>
            <w:tcW w:w="846" w:type="dxa"/>
            <w:tcBorders>
              <w:top w:val="single" w:sz="4" w:space="0" w:color="auto"/>
              <w:left w:val="single" w:sz="4" w:space="0" w:color="auto"/>
              <w:bottom w:val="nil"/>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სიმაღლ.</w:t>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(მ)</w:t>
            </w:r>
          </w:p>
        </w:tc>
        <w:tc>
          <w:tcPr>
            <w:tcW w:w="1416" w:type="dxa"/>
            <w:tcBorders>
              <w:top w:val="single" w:sz="4" w:space="0" w:color="auto"/>
              <w:left w:val="single" w:sz="4" w:space="0" w:color="auto"/>
              <w:bottom w:val="nil"/>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კომენტარი</w:t>
            </w:r>
          </w:p>
        </w:tc>
      </w:tr>
      <w:tr w:rsidR="000059B5" w:rsidRPr="000059B5" w:rsidTr="000059B5">
        <w:trPr>
          <w:jc w:val="center"/>
        </w:trPr>
        <w:tc>
          <w:tcPr>
            <w:tcW w:w="451" w:type="dxa"/>
            <w:tcBorders>
              <w:top w:val="nil"/>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tc>
        <w:tc>
          <w:tcPr>
            <w:tcW w:w="1037" w:type="dxa"/>
            <w:tcBorders>
              <w:top w:val="nil"/>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tc>
        <w:tc>
          <w:tcPr>
            <w:tcW w:w="1766"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შუა წერტილის კოორდინატები,</w:t>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AcadNusx" w:eastAsia="Times New Roman" w:hAnsi="AcadNusx" w:cs="Arial"/>
                <w:b/>
                <w:bCs/>
                <w:sz w:val="20"/>
                <w:szCs w:val="20"/>
              </w:rPr>
              <w:t>I</w:t>
            </w:r>
            <w:r w:rsidRPr="000059B5">
              <w:rPr>
                <w:rFonts w:ascii="Sylfaen" w:eastAsia="Times New Roman" w:hAnsi="Sylfaen" w:cs="Arial"/>
                <w:b/>
                <w:bCs/>
                <w:sz w:val="20"/>
                <w:szCs w:val="20"/>
              </w:rPr>
              <w:t xml:space="preserve"> მხარე</w:t>
            </w:r>
            <w:r w:rsidRPr="000059B5">
              <w:rPr>
                <w:rFonts w:ascii="Arial" w:eastAsia="Times New Roman" w:hAnsi="Arial" w:cs="Arial"/>
                <w:b/>
                <w:bCs/>
                <w:sz w:val="20"/>
                <w:szCs w:val="20"/>
              </w:rPr>
              <w:t xml:space="preserve"> </w:t>
            </w:r>
            <w:r w:rsidRPr="000059B5">
              <w:rPr>
                <w:rFonts w:ascii="Sylfaen" w:eastAsia="Times New Roman" w:hAnsi="Sylfaen" w:cs="Arial"/>
                <w:b/>
                <w:bCs/>
                <w:sz w:val="20"/>
                <w:szCs w:val="20"/>
              </w:rPr>
              <w:t>(მ)</w:t>
            </w:r>
          </w:p>
        </w:tc>
        <w:tc>
          <w:tcPr>
            <w:tcW w:w="1943"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შუა წერტილის კოორდინატები,</w:t>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AcadNusx" w:eastAsia="Times New Roman" w:hAnsi="AcadNusx" w:cs="Arial"/>
                <w:b/>
                <w:bCs/>
                <w:sz w:val="20"/>
                <w:szCs w:val="20"/>
              </w:rPr>
              <w:t>II</w:t>
            </w:r>
            <w:r w:rsidRPr="000059B5">
              <w:rPr>
                <w:rFonts w:ascii="Sylfaen" w:eastAsia="Times New Roman" w:hAnsi="Sylfaen" w:cs="Arial"/>
                <w:b/>
                <w:bCs/>
                <w:sz w:val="20"/>
                <w:szCs w:val="20"/>
              </w:rPr>
              <w:t xml:space="preserve"> მხარე</w:t>
            </w:r>
            <w:r w:rsidRPr="000059B5">
              <w:rPr>
                <w:rFonts w:ascii="Arial" w:eastAsia="Times New Roman" w:hAnsi="Arial" w:cs="Arial"/>
                <w:b/>
                <w:bCs/>
                <w:sz w:val="20"/>
                <w:szCs w:val="20"/>
              </w:rPr>
              <w:t xml:space="preserve"> </w:t>
            </w:r>
            <w:r w:rsidRPr="000059B5">
              <w:rPr>
                <w:rFonts w:ascii="Sylfaen" w:eastAsia="Times New Roman" w:hAnsi="Sylfaen" w:cs="Arial"/>
                <w:b/>
                <w:bCs/>
                <w:sz w:val="20"/>
                <w:szCs w:val="20"/>
              </w:rPr>
              <w:t>(მ)</w:t>
            </w:r>
          </w:p>
        </w:tc>
        <w:tc>
          <w:tcPr>
            <w:tcW w:w="949" w:type="dxa"/>
            <w:tcBorders>
              <w:top w:val="nil"/>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tc>
        <w:tc>
          <w:tcPr>
            <w:tcW w:w="1168" w:type="dxa"/>
            <w:gridSpan w:val="2"/>
            <w:tcBorders>
              <w:top w:val="nil"/>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tc>
        <w:tc>
          <w:tcPr>
            <w:tcW w:w="846" w:type="dxa"/>
            <w:tcBorders>
              <w:top w:val="nil"/>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tc>
        <w:tc>
          <w:tcPr>
            <w:tcW w:w="1416" w:type="dxa"/>
            <w:tcBorders>
              <w:top w:val="nil"/>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tc>
      </w:tr>
      <w:tr w:rsidR="000059B5" w:rsidRPr="000059B5" w:rsidTr="000059B5">
        <w:trPr>
          <w:jc w:val="center"/>
        </w:trPr>
        <w:tc>
          <w:tcPr>
            <w:tcW w:w="451" w:type="dxa"/>
            <w:tcBorders>
              <w:top w:val="single" w:sz="4" w:space="0" w:color="auto"/>
              <w:left w:val="single" w:sz="4" w:space="0" w:color="auto"/>
              <w:bottom w:val="nil"/>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4"/>
                <w:szCs w:val="24"/>
              </w:rPr>
            </w:pPr>
          </w:p>
        </w:tc>
        <w:tc>
          <w:tcPr>
            <w:tcW w:w="1037" w:type="dxa"/>
            <w:tcBorders>
              <w:top w:val="single" w:sz="4" w:space="0" w:color="auto"/>
              <w:left w:val="single" w:sz="4" w:space="0" w:color="auto"/>
              <w:bottom w:val="nil"/>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4"/>
                <w:szCs w:val="24"/>
              </w:rPr>
            </w:pPr>
          </w:p>
        </w:tc>
        <w:tc>
          <w:tcPr>
            <w:tcW w:w="876" w:type="dxa"/>
            <w:tcBorders>
              <w:top w:val="single" w:sz="4" w:space="0" w:color="auto"/>
              <w:left w:val="single" w:sz="4" w:space="0" w:color="auto"/>
              <w:bottom w:val="nil"/>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Times New Roman" w:eastAsia="Times New Roman" w:hAnsi="Times New Roman" w:cs="Times New Roman"/>
                <w:b/>
                <w:bCs/>
                <w:sz w:val="20"/>
                <w:szCs w:val="20"/>
              </w:rPr>
              <w:t>X</w:t>
            </w:r>
          </w:p>
        </w:tc>
        <w:tc>
          <w:tcPr>
            <w:tcW w:w="890" w:type="dxa"/>
            <w:tcBorders>
              <w:top w:val="single" w:sz="4" w:space="0" w:color="auto"/>
              <w:left w:val="single" w:sz="4" w:space="0" w:color="auto"/>
              <w:bottom w:val="nil"/>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Times New Roman" w:eastAsia="Times New Roman" w:hAnsi="Times New Roman" w:cs="Times New Roman"/>
                <w:b/>
                <w:bCs/>
                <w:sz w:val="20"/>
                <w:szCs w:val="20"/>
              </w:rPr>
              <w:t>Y</w:t>
            </w:r>
          </w:p>
        </w:tc>
        <w:tc>
          <w:tcPr>
            <w:tcW w:w="992" w:type="dxa"/>
            <w:tcBorders>
              <w:top w:val="single" w:sz="4" w:space="0" w:color="auto"/>
              <w:left w:val="single" w:sz="4" w:space="0" w:color="auto"/>
              <w:bottom w:val="nil"/>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Times New Roman" w:eastAsia="Times New Roman" w:hAnsi="Times New Roman" w:cs="Times New Roman"/>
                <w:b/>
                <w:bCs/>
                <w:sz w:val="20"/>
                <w:szCs w:val="20"/>
              </w:rPr>
              <w:t>X</w:t>
            </w:r>
          </w:p>
        </w:tc>
        <w:tc>
          <w:tcPr>
            <w:tcW w:w="951" w:type="dxa"/>
            <w:tcBorders>
              <w:top w:val="single" w:sz="4" w:space="0" w:color="auto"/>
              <w:left w:val="single" w:sz="4" w:space="0" w:color="auto"/>
              <w:bottom w:val="nil"/>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Times New Roman" w:eastAsia="Times New Roman" w:hAnsi="Times New Roman" w:cs="Times New Roman"/>
                <w:b/>
                <w:bCs/>
                <w:sz w:val="20"/>
                <w:szCs w:val="20"/>
              </w:rPr>
              <w:t>Y</w:t>
            </w:r>
          </w:p>
        </w:tc>
        <w:tc>
          <w:tcPr>
            <w:tcW w:w="949" w:type="dxa"/>
            <w:tcBorders>
              <w:top w:val="single" w:sz="4" w:space="0" w:color="auto"/>
              <w:left w:val="single" w:sz="4" w:space="0" w:color="auto"/>
              <w:bottom w:val="nil"/>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4"/>
                <w:szCs w:val="24"/>
              </w:rPr>
            </w:pPr>
          </w:p>
        </w:tc>
        <w:tc>
          <w:tcPr>
            <w:tcW w:w="584" w:type="dxa"/>
            <w:tcBorders>
              <w:top w:val="single" w:sz="4" w:space="0" w:color="auto"/>
              <w:left w:val="single" w:sz="4" w:space="0" w:color="auto"/>
              <w:bottom w:val="nil"/>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Times New Roman" w:eastAsia="Times New Roman" w:hAnsi="Times New Roman" w:cs="Times New Roman"/>
                <w:b/>
                <w:bCs/>
                <w:sz w:val="20"/>
                <w:szCs w:val="20"/>
              </w:rPr>
              <w:t>X</w:t>
            </w:r>
          </w:p>
        </w:tc>
        <w:tc>
          <w:tcPr>
            <w:tcW w:w="584" w:type="dxa"/>
            <w:tcBorders>
              <w:top w:val="single" w:sz="4" w:space="0" w:color="auto"/>
              <w:left w:val="single" w:sz="4" w:space="0" w:color="auto"/>
              <w:bottom w:val="nil"/>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Times New Roman" w:eastAsia="Times New Roman" w:hAnsi="Times New Roman" w:cs="Times New Roman"/>
                <w:b/>
                <w:bCs/>
                <w:sz w:val="20"/>
                <w:szCs w:val="20"/>
              </w:rPr>
              <w:t>Y</w:t>
            </w:r>
          </w:p>
        </w:tc>
        <w:tc>
          <w:tcPr>
            <w:tcW w:w="846" w:type="dxa"/>
            <w:tcBorders>
              <w:top w:val="single" w:sz="4" w:space="0" w:color="auto"/>
              <w:left w:val="single" w:sz="4" w:space="0" w:color="auto"/>
              <w:bottom w:val="nil"/>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4"/>
                <w:szCs w:val="24"/>
              </w:rPr>
            </w:pPr>
          </w:p>
        </w:tc>
        <w:tc>
          <w:tcPr>
            <w:tcW w:w="1416" w:type="dxa"/>
            <w:tcBorders>
              <w:top w:val="single" w:sz="4" w:space="0" w:color="auto"/>
              <w:left w:val="single" w:sz="4" w:space="0" w:color="auto"/>
              <w:bottom w:val="nil"/>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4"/>
                <w:szCs w:val="24"/>
              </w:rPr>
            </w:pPr>
          </w:p>
        </w:tc>
      </w:tr>
      <w:tr w:rsidR="000059B5" w:rsidRPr="000059B5" w:rsidTr="000059B5">
        <w:trPr>
          <w:jc w:val="center"/>
        </w:trPr>
        <w:tc>
          <w:tcPr>
            <w:tcW w:w="45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p>
        </w:tc>
        <w:tc>
          <w:tcPr>
            <w:tcW w:w="103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Arial"/>
                <w:sz w:val="20"/>
                <w:szCs w:val="20"/>
              </w:rPr>
              <w:t>მოცემული</w:t>
            </w:r>
          </w:p>
        </w:tc>
        <w:tc>
          <w:tcPr>
            <w:tcW w:w="876"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890"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992"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95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949"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500</w:t>
            </w:r>
          </w:p>
        </w:tc>
        <w:tc>
          <w:tcPr>
            <w:tcW w:w="58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58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846"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16"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sz w:val="20"/>
                <w:szCs w:val="20"/>
              </w:rPr>
            </w:pPr>
          </w:p>
        </w:tc>
      </w:tr>
    </w:tbl>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საანგარიშო წერტილები</w:t>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p>
    <w:tbl>
      <w:tblPr>
        <w:tblW w:w="0" w:type="auto"/>
        <w:jc w:val="center"/>
        <w:tblLayout w:type="fixed"/>
        <w:tblCellMar>
          <w:left w:w="0" w:type="dxa"/>
          <w:right w:w="0" w:type="dxa"/>
        </w:tblCellMar>
        <w:tblLook w:val="0000" w:firstRow="0" w:lastRow="0" w:firstColumn="0" w:lastColumn="0" w:noHBand="0" w:noVBand="0"/>
      </w:tblPr>
      <w:tblGrid>
        <w:gridCol w:w="467"/>
        <w:gridCol w:w="1065"/>
        <w:gridCol w:w="1125"/>
        <w:gridCol w:w="876"/>
        <w:gridCol w:w="3154"/>
        <w:gridCol w:w="2891"/>
      </w:tblGrid>
      <w:tr w:rsidR="000059B5" w:rsidRPr="000059B5" w:rsidTr="000059B5">
        <w:trPr>
          <w:jc w:val="center"/>
        </w:trPr>
        <w:tc>
          <w:tcPr>
            <w:tcW w:w="467" w:type="dxa"/>
            <w:tcBorders>
              <w:top w:val="single" w:sz="4" w:space="0" w:color="auto"/>
              <w:left w:val="single" w:sz="4" w:space="0" w:color="auto"/>
              <w:bottom w:val="nil"/>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w:t>
            </w:r>
          </w:p>
        </w:tc>
        <w:tc>
          <w:tcPr>
            <w:tcW w:w="2190"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წერტილის კოორდინატები</w:t>
            </w:r>
            <w:r w:rsidRPr="000059B5">
              <w:rPr>
                <w:rFonts w:ascii="Arial" w:eastAsia="Times New Roman" w:hAnsi="Arial" w:cs="Arial"/>
                <w:b/>
                <w:bCs/>
                <w:sz w:val="20"/>
                <w:szCs w:val="20"/>
              </w:rPr>
              <w:t xml:space="preserve"> </w:t>
            </w:r>
            <w:r w:rsidRPr="000059B5">
              <w:rPr>
                <w:rFonts w:ascii="Sylfaen" w:eastAsia="Times New Roman" w:hAnsi="Sylfaen" w:cs="Arial"/>
                <w:b/>
                <w:bCs/>
                <w:sz w:val="20"/>
                <w:szCs w:val="20"/>
              </w:rPr>
              <w:t>(მ)</w:t>
            </w:r>
          </w:p>
        </w:tc>
        <w:tc>
          <w:tcPr>
            <w:tcW w:w="876" w:type="dxa"/>
            <w:tcBorders>
              <w:top w:val="single" w:sz="4" w:space="0" w:color="auto"/>
              <w:left w:val="single" w:sz="4" w:space="0" w:color="auto"/>
              <w:bottom w:val="nil"/>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სიმაღლ.</w:t>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(მ)</w:t>
            </w:r>
          </w:p>
        </w:tc>
        <w:tc>
          <w:tcPr>
            <w:tcW w:w="3154" w:type="dxa"/>
            <w:tcBorders>
              <w:top w:val="single" w:sz="4" w:space="0" w:color="auto"/>
              <w:left w:val="single" w:sz="4" w:space="0" w:color="auto"/>
              <w:bottom w:val="nil"/>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წერტილ. ტიპი</w:t>
            </w:r>
          </w:p>
        </w:tc>
        <w:tc>
          <w:tcPr>
            <w:tcW w:w="2891" w:type="dxa"/>
            <w:tcBorders>
              <w:top w:val="single" w:sz="4" w:space="0" w:color="auto"/>
              <w:left w:val="single" w:sz="4" w:space="0" w:color="auto"/>
              <w:bottom w:val="nil"/>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კომენტარი</w:t>
            </w:r>
          </w:p>
        </w:tc>
      </w:tr>
      <w:tr w:rsidR="000059B5" w:rsidRPr="000059B5" w:rsidTr="000059B5">
        <w:trPr>
          <w:jc w:val="center"/>
        </w:trPr>
        <w:tc>
          <w:tcPr>
            <w:tcW w:w="467" w:type="dxa"/>
            <w:tcBorders>
              <w:top w:val="nil"/>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tc>
        <w:tc>
          <w:tcPr>
            <w:tcW w:w="1065"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Times New Roman" w:eastAsia="Times New Roman" w:hAnsi="Times New Roman" w:cs="Times New Roman"/>
                <w:b/>
                <w:bCs/>
                <w:sz w:val="20"/>
                <w:szCs w:val="20"/>
              </w:rPr>
              <w:t>X</w:t>
            </w:r>
          </w:p>
        </w:tc>
        <w:tc>
          <w:tcPr>
            <w:tcW w:w="112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Times New Roman" w:eastAsia="Times New Roman" w:hAnsi="Times New Roman" w:cs="Times New Roman"/>
                <w:b/>
                <w:bCs/>
                <w:sz w:val="20"/>
                <w:szCs w:val="20"/>
              </w:rPr>
              <w:t>Y</w:t>
            </w:r>
          </w:p>
        </w:tc>
        <w:tc>
          <w:tcPr>
            <w:tcW w:w="876" w:type="dxa"/>
            <w:tcBorders>
              <w:top w:val="nil"/>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tc>
        <w:tc>
          <w:tcPr>
            <w:tcW w:w="3154" w:type="dxa"/>
            <w:tcBorders>
              <w:top w:val="nil"/>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tc>
        <w:tc>
          <w:tcPr>
            <w:tcW w:w="2891" w:type="dxa"/>
            <w:tcBorders>
              <w:top w:val="nil"/>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tc>
      </w:tr>
      <w:tr w:rsidR="000059B5" w:rsidRPr="000059B5" w:rsidTr="000059B5">
        <w:trPr>
          <w:jc w:val="center"/>
        </w:trPr>
        <w:tc>
          <w:tcPr>
            <w:tcW w:w="46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p>
        </w:tc>
        <w:tc>
          <w:tcPr>
            <w:tcW w:w="1065"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w:t>
            </w:r>
          </w:p>
        </w:tc>
        <w:tc>
          <w:tcPr>
            <w:tcW w:w="112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w:t>
            </w:r>
            <w:r w:rsidRPr="000059B5">
              <w:rPr>
                <w:rFonts w:ascii="Arial" w:eastAsia="Times New Roman" w:hAnsi="Arial" w:cs="Arial"/>
                <w:sz w:val="20"/>
                <w:szCs w:val="20"/>
              </w:rPr>
              <w:t>,</w:t>
            </w:r>
            <w:r w:rsidRPr="000059B5">
              <w:rPr>
                <w:rFonts w:ascii="Sylfaen" w:eastAsia="Times New Roman" w:hAnsi="Sylfaen" w:cs="Times New Roman"/>
                <w:sz w:val="20"/>
                <w:szCs w:val="20"/>
              </w:rPr>
              <w:t>00</w:t>
            </w:r>
          </w:p>
        </w:tc>
        <w:tc>
          <w:tcPr>
            <w:tcW w:w="876"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w:t>
            </w:r>
          </w:p>
        </w:tc>
        <w:tc>
          <w:tcPr>
            <w:tcW w:w="315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sz w:val="20"/>
                <w:szCs w:val="20"/>
              </w:rPr>
            </w:pPr>
            <w:r w:rsidRPr="000059B5">
              <w:rPr>
                <w:rFonts w:ascii="Sylfaen" w:eastAsia="Times New Roman" w:hAnsi="Sylfaen" w:cs="Arial"/>
                <w:sz w:val="20"/>
                <w:szCs w:val="20"/>
              </w:rPr>
              <w:t>მომხმარებლის წერტილი</w:t>
            </w:r>
          </w:p>
        </w:tc>
        <w:tc>
          <w:tcPr>
            <w:tcW w:w="289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sz w:val="20"/>
                <w:szCs w:val="20"/>
              </w:rPr>
            </w:pPr>
          </w:p>
        </w:tc>
      </w:tr>
      <w:tr w:rsidR="000059B5" w:rsidRPr="000059B5" w:rsidTr="000059B5">
        <w:trPr>
          <w:jc w:val="center"/>
        </w:trPr>
        <w:tc>
          <w:tcPr>
            <w:tcW w:w="46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w:t>
            </w:r>
          </w:p>
        </w:tc>
        <w:tc>
          <w:tcPr>
            <w:tcW w:w="1065"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w:t>
            </w:r>
          </w:p>
        </w:tc>
        <w:tc>
          <w:tcPr>
            <w:tcW w:w="112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w:t>
            </w:r>
            <w:r w:rsidRPr="000059B5">
              <w:rPr>
                <w:rFonts w:ascii="Arial" w:eastAsia="Times New Roman" w:hAnsi="Arial" w:cs="Arial"/>
                <w:sz w:val="20"/>
                <w:szCs w:val="20"/>
              </w:rPr>
              <w:t>,</w:t>
            </w:r>
            <w:r w:rsidRPr="000059B5">
              <w:rPr>
                <w:rFonts w:ascii="Sylfaen" w:eastAsia="Times New Roman" w:hAnsi="Sylfaen" w:cs="Times New Roman"/>
                <w:sz w:val="20"/>
                <w:szCs w:val="20"/>
              </w:rPr>
              <w:t>00</w:t>
            </w:r>
          </w:p>
        </w:tc>
        <w:tc>
          <w:tcPr>
            <w:tcW w:w="876"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w:t>
            </w:r>
          </w:p>
        </w:tc>
        <w:tc>
          <w:tcPr>
            <w:tcW w:w="315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sz w:val="20"/>
                <w:szCs w:val="20"/>
              </w:rPr>
            </w:pPr>
            <w:r w:rsidRPr="000059B5">
              <w:rPr>
                <w:rFonts w:ascii="Sylfaen" w:eastAsia="Times New Roman" w:hAnsi="Sylfaen" w:cs="Arial"/>
                <w:sz w:val="20"/>
                <w:szCs w:val="20"/>
              </w:rPr>
              <w:t>მომხმარებლის წერტილი</w:t>
            </w:r>
          </w:p>
        </w:tc>
        <w:tc>
          <w:tcPr>
            <w:tcW w:w="289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sz w:val="20"/>
                <w:szCs w:val="20"/>
              </w:rPr>
            </w:pPr>
          </w:p>
        </w:tc>
      </w:tr>
      <w:tr w:rsidR="000059B5" w:rsidRPr="000059B5" w:rsidTr="000059B5">
        <w:trPr>
          <w:jc w:val="center"/>
        </w:trPr>
        <w:tc>
          <w:tcPr>
            <w:tcW w:w="46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w:t>
            </w:r>
          </w:p>
        </w:tc>
        <w:tc>
          <w:tcPr>
            <w:tcW w:w="1065"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w:t>
            </w:r>
            <w:r w:rsidRPr="000059B5">
              <w:rPr>
                <w:rFonts w:ascii="Arial" w:eastAsia="Times New Roman" w:hAnsi="Arial" w:cs="Arial"/>
                <w:sz w:val="20"/>
                <w:szCs w:val="20"/>
              </w:rPr>
              <w:t>,</w:t>
            </w:r>
            <w:r w:rsidRPr="000059B5">
              <w:rPr>
                <w:rFonts w:ascii="Sylfaen" w:eastAsia="Times New Roman" w:hAnsi="Sylfaen" w:cs="Times New Roman"/>
                <w:sz w:val="20"/>
                <w:szCs w:val="20"/>
              </w:rPr>
              <w:t>00</w:t>
            </w:r>
          </w:p>
        </w:tc>
        <w:tc>
          <w:tcPr>
            <w:tcW w:w="112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w:t>
            </w:r>
          </w:p>
        </w:tc>
        <w:tc>
          <w:tcPr>
            <w:tcW w:w="876"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w:t>
            </w:r>
          </w:p>
        </w:tc>
        <w:tc>
          <w:tcPr>
            <w:tcW w:w="315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sz w:val="20"/>
                <w:szCs w:val="20"/>
              </w:rPr>
            </w:pPr>
            <w:r w:rsidRPr="000059B5">
              <w:rPr>
                <w:rFonts w:ascii="Sylfaen" w:eastAsia="Times New Roman" w:hAnsi="Sylfaen" w:cs="Arial"/>
                <w:sz w:val="20"/>
                <w:szCs w:val="20"/>
              </w:rPr>
              <w:t>მომხმარებლის წერტილი</w:t>
            </w:r>
          </w:p>
        </w:tc>
        <w:tc>
          <w:tcPr>
            <w:tcW w:w="289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sz w:val="20"/>
                <w:szCs w:val="20"/>
              </w:rPr>
            </w:pPr>
          </w:p>
        </w:tc>
      </w:tr>
      <w:tr w:rsidR="000059B5" w:rsidRPr="000059B5" w:rsidTr="000059B5">
        <w:trPr>
          <w:jc w:val="center"/>
        </w:trPr>
        <w:tc>
          <w:tcPr>
            <w:tcW w:w="46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4</w:t>
            </w:r>
          </w:p>
        </w:tc>
        <w:tc>
          <w:tcPr>
            <w:tcW w:w="1065"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w:t>
            </w:r>
            <w:r w:rsidRPr="000059B5">
              <w:rPr>
                <w:rFonts w:ascii="Arial" w:eastAsia="Times New Roman" w:hAnsi="Arial" w:cs="Arial"/>
                <w:sz w:val="20"/>
                <w:szCs w:val="20"/>
              </w:rPr>
              <w:t>,</w:t>
            </w:r>
            <w:r w:rsidRPr="000059B5">
              <w:rPr>
                <w:rFonts w:ascii="Sylfaen" w:eastAsia="Times New Roman" w:hAnsi="Sylfaen" w:cs="Times New Roman"/>
                <w:sz w:val="20"/>
                <w:szCs w:val="20"/>
              </w:rPr>
              <w:t>00</w:t>
            </w:r>
          </w:p>
        </w:tc>
        <w:tc>
          <w:tcPr>
            <w:tcW w:w="112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w:t>
            </w:r>
          </w:p>
        </w:tc>
        <w:tc>
          <w:tcPr>
            <w:tcW w:w="876"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w:t>
            </w:r>
          </w:p>
        </w:tc>
        <w:tc>
          <w:tcPr>
            <w:tcW w:w="315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sz w:val="20"/>
                <w:szCs w:val="20"/>
              </w:rPr>
            </w:pPr>
            <w:r w:rsidRPr="000059B5">
              <w:rPr>
                <w:rFonts w:ascii="Sylfaen" w:eastAsia="Times New Roman" w:hAnsi="Sylfaen" w:cs="Arial"/>
                <w:sz w:val="20"/>
                <w:szCs w:val="20"/>
              </w:rPr>
              <w:t>მომხმარებლის წერტილი</w:t>
            </w:r>
          </w:p>
        </w:tc>
        <w:tc>
          <w:tcPr>
            <w:tcW w:w="289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sz w:val="20"/>
                <w:szCs w:val="20"/>
              </w:rPr>
            </w:pPr>
          </w:p>
        </w:tc>
      </w:tr>
    </w:tbl>
    <w:p w:rsidR="000059B5" w:rsidRPr="000059B5" w:rsidRDefault="000059B5" w:rsidP="000059B5">
      <w:pPr>
        <w:widowControl w:val="0"/>
        <w:autoSpaceDE w:val="0"/>
        <w:autoSpaceDN w:val="0"/>
        <w:adjustRightInd w:val="0"/>
        <w:spacing w:after="0" w:line="240" w:lineRule="auto"/>
        <w:jc w:val="both"/>
        <w:textAlignment w:val="baseline"/>
        <w:rPr>
          <w:rFonts w:ascii="Arial" w:eastAsia="Times New Roman" w:hAnsi="Arial" w:cs="Arial"/>
          <w:b/>
          <w:bCs/>
          <w:sz w:val="24"/>
          <w:szCs w:val="24"/>
        </w:rPr>
      </w:pP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4"/>
          <w:szCs w:val="24"/>
        </w:rPr>
        <w:t>ნივთიერებები, რომელთა ანგარიშც არამიზანშეწონილია</w:t>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ანგარიშის მიზანშეწონილობის კრიტერიუმები</w:t>
      </w:r>
      <w:r w:rsidRPr="000059B5">
        <w:rPr>
          <w:rFonts w:ascii="Arial" w:eastAsia="Times New Roman" w:hAnsi="Arial" w:cs="Arial"/>
          <w:b/>
          <w:bCs/>
          <w:sz w:val="20"/>
          <w:szCs w:val="20"/>
        </w:rPr>
        <w:t xml:space="preserve"> </w:t>
      </w:r>
      <w:r w:rsidRPr="000059B5">
        <w:rPr>
          <w:rFonts w:ascii="Times New Roman" w:eastAsia="Times New Roman" w:hAnsi="Times New Roman" w:cs="Times New Roman"/>
          <w:b/>
          <w:bCs/>
          <w:sz w:val="20"/>
          <w:szCs w:val="20"/>
        </w:rPr>
        <w:t>E3=</w:t>
      </w:r>
      <w:r w:rsidRPr="000059B5">
        <w:rPr>
          <w:rFonts w:ascii="Sylfaen" w:eastAsia="Times New Roman" w:hAnsi="Sylfaen" w:cs="Times New Roman"/>
          <w:b/>
          <w:bCs/>
          <w:sz w:val="20"/>
          <w:szCs w:val="20"/>
        </w:rPr>
        <w:t>0</w:t>
      </w:r>
      <w:r w:rsidRPr="000059B5">
        <w:rPr>
          <w:rFonts w:ascii="Arial" w:eastAsia="Times New Roman" w:hAnsi="Arial" w:cs="Arial"/>
          <w:b/>
          <w:bCs/>
          <w:sz w:val="20"/>
          <w:szCs w:val="20"/>
        </w:rPr>
        <w:t>,</w:t>
      </w:r>
      <w:r w:rsidRPr="000059B5">
        <w:rPr>
          <w:rFonts w:ascii="Sylfaen" w:eastAsia="Times New Roman" w:hAnsi="Sylfaen" w:cs="Times New Roman"/>
          <w:b/>
          <w:bCs/>
          <w:sz w:val="20"/>
          <w:szCs w:val="20"/>
        </w:rPr>
        <w:t>01</w:t>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p>
    <w:tbl>
      <w:tblPr>
        <w:tblW w:w="0" w:type="auto"/>
        <w:jc w:val="center"/>
        <w:tblLayout w:type="fixed"/>
        <w:tblCellMar>
          <w:left w:w="0" w:type="dxa"/>
          <w:right w:w="0" w:type="dxa"/>
        </w:tblCellMar>
        <w:tblLook w:val="0000" w:firstRow="0" w:lastRow="0" w:firstColumn="0" w:lastColumn="0" w:noHBand="0" w:noVBand="0"/>
      </w:tblPr>
      <w:tblGrid>
        <w:gridCol w:w="817"/>
        <w:gridCol w:w="5023"/>
        <w:gridCol w:w="992"/>
      </w:tblGrid>
      <w:tr w:rsidR="000059B5" w:rsidRPr="000059B5" w:rsidTr="000059B5">
        <w:trPr>
          <w:jc w:val="center"/>
        </w:trPr>
        <w:tc>
          <w:tcPr>
            <w:tcW w:w="81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კოდი</w:t>
            </w:r>
          </w:p>
        </w:tc>
        <w:tc>
          <w:tcPr>
            <w:tcW w:w="5023"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დასახელება</w:t>
            </w:r>
          </w:p>
        </w:tc>
        <w:tc>
          <w:tcPr>
            <w:tcW w:w="992"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ჯამი</w:t>
            </w:r>
            <w:r w:rsidRPr="000059B5">
              <w:rPr>
                <w:rFonts w:ascii="Arial" w:eastAsia="Times New Roman" w:hAnsi="Arial" w:cs="Arial"/>
                <w:b/>
                <w:bCs/>
                <w:sz w:val="20"/>
                <w:szCs w:val="20"/>
              </w:rPr>
              <w:t xml:space="preserve"> </w:t>
            </w:r>
            <w:r w:rsidRPr="000059B5">
              <w:rPr>
                <w:rFonts w:ascii="Times New Roman" w:eastAsia="Times New Roman" w:hAnsi="Times New Roman" w:cs="Times New Roman"/>
                <w:b/>
                <w:bCs/>
                <w:sz w:val="20"/>
                <w:szCs w:val="20"/>
              </w:rPr>
              <w:t>Cm/</w:t>
            </w:r>
            <w:r w:rsidRPr="000059B5">
              <w:rPr>
                <w:rFonts w:ascii="Sylfaen" w:eastAsia="Times New Roman" w:hAnsi="Sylfaen" w:cs="Arial"/>
                <w:b/>
                <w:bCs/>
                <w:sz w:val="20"/>
                <w:szCs w:val="20"/>
              </w:rPr>
              <w:t>ზდკ</w:t>
            </w:r>
          </w:p>
        </w:tc>
      </w:tr>
      <w:tr w:rsidR="000059B5" w:rsidRPr="000059B5" w:rsidTr="000059B5">
        <w:trPr>
          <w:jc w:val="center"/>
        </w:trPr>
        <w:tc>
          <w:tcPr>
            <w:tcW w:w="81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0163</w:t>
            </w:r>
          </w:p>
        </w:tc>
        <w:tc>
          <w:tcPr>
            <w:tcW w:w="5023"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sz w:val="20"/>
                <w:szCs w:val="20"/>
              </w:rPr>
            </w:pPr>
            <w:r w:rsidRPr="000059B5">
              <w:rPr>
                <w:rFonts w:ascii="Sylfaen" w:eastAsia="Times New Roman" w:hAnsi="Sylfaen" w:cs="Sylfaen"/>
                <w:sz w:val="20"/>
                <w:szCs w:val="20"/>
              </w:rPr>
              <w:t>ნიკელი</w:t>
            </w:r>
          </w:p>
        </w:tc>
        <w:tc>
          <w:tcPr>
            <w:tcW w:w="992"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0001652</w:t>
            </w:r>
          </w:p>
        </w:tc>
      </w:tr>
      <w:tr w:rsidR="000059B5" w:rsidRPr="000059B5" w:rsidTr="000059B5">
        <w:trPr>
          <w:jc w:val="center"/>
        </w:trPr>
        <w:tc>
          <w:tcPr>
            <w:tcW w:w="81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0203</w:t>
            </w:r>
          </w:p>
        </w:tc>
        <w:tc>
          <w:tcPr>
            <w:tcW w:w="5023"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sz w:val="20"/>
                <w:szCs w:val="20"/>
                <w:lang w:val="ru-RU"/>
              </w:rPr>
            </w:pPr>
            <w:r w:rsidRPr="000059B5">
              <w:rPr>
                <w:rFonts w:ascii="Sylfaen" w:eastAsia="Times New Roman" w:hAnsi="Sylfaen" w:cs="Sylfaen"/>
                <w:sz w:val="20"/>
                <w:szCs w:val="20"/>
                <w:lang w:val="ru-RU"/>
              </w:rPr>
              <w:t>ქრომი</w:t>
            </w:r>
          </w:p>
        </w:tc>
        <w:tc>
          <w:tcPr>
            <w:tcW w:w="992"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0001983</w:t>
            </w:r>
          </w:p>
        </w:tc>
      </w:tr>
      <w:tr w:rsidR="000059B5" w:rsidRPr="000059B5" w:rsidTr="000059B5">
        <w:trPr>
          <w:jc w:val="center"/>
        </w:trPr>
        <w:tc>
          <w:tcPr>
            <w:tcW w:w="81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0255</w:t>
            </w:r>
          </w:p>
        </w:tc>
        <w:tc>
          <w:tcPr>
            <w:tcW w:w="5023"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sz w:val="20"/>
                <w:szCs w:val="20"/>
              </w:rPr>
            </w:pPr>
            <w:r w:rsidRPr="000059B5">
              <w:rPr>
                <w:rFonts w:ascii="Sylfaen" w:eastAsia="Times New Roman" w:hAnsi="Sylfaen" w:cs="Sylfaen"/>
                <w:sz w:val="20"/>
                <w:szCs w:val="20"/>
              </w:rPr>
              <w:t>კადმიუმის</w:t>
            </w:r>
            <w:r w:rsidRPr="000059B5">
              <w:rPr>
                <w:rFonts w:ascii="Times New Roman" w:eastAsia="Times New Roman" w:hAnsi="Times New Roman" w:cs="Times New Roman"/>
                <w:sz w:val="20"/>
                <w:szCs w:val="20"/>
              </w:rPr>
              <w:t xml:space="preserve"> </w:t>
            </w:r>
            <w:r w:rsidRPr="000059B5">
              <w:rPr>
                <w:rFonts w:ascii="Sylfaen" w:eastAsia="Times New Roman" w:hAnsi="Sylfaen" w:cs="Sylfaen"/>
                <w:sz w:val="20"/>
                <w:szCs w:val="20"/>
              </w:rPr>
              <w:t>ოქსიდი</w:t>
            </w:r>
          </w:p>
        </w:tc>
        <w:tc>
          <w:tcPr>
            <w:tcW w:w="992"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0004773</w:t>
            </w:r>
          </w:p>
        </w:tc>
      </w:tr>
      <w:tr w:rsidR="000059B5" w:rsidRPr="000059B5" w:rsidTr="000059B5">
        <w:trPr>
          <w:jc w:val="center"/>
        </w:trPr>
        <w:tc>
          <w:tcPr>
            <w:tcW w:w="81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0325</w:t>
            </w:r>
          </w:p>
        </w:tc>
        <w:tc>
          <w:tcPr>
            <w:tcW w:w="5023"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sz w:val="20"/>
                <w:szCs w:val="20"/>
                <w:lang w:val="ru-RU"/>
              </w:rPr>
            </w:pPr>
            <w:r w:rsidRPr="000059B5">
              <w:rPr>
                <w:rFonts w:ascii="Sylfaen" w:eastAsia="Times New Roman" w:hAnsi="Sylfaen" w:cs="Sylfaen"/>
                <w:sz w:val="20"/>
                <w:szCs w:val="20"/>
                <w:lang w:val="ru-RU"/>
              </w:rPr>
              <w:t>დარიშხანი</w:t>
            </w:r>
          </w:p>
        </w:tc>
        <w:tc>
          <w:tcPr>
            <w:tcW w:w="992"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0055069</w:t>
            </w:r>
          </w:p>
        </w:tc>
      </w:tr>
      <w:tr w:rsidR="000059B5" w:rsidRPr="000059B5" w:rsidTr="000059B5">
        <w:trPr>
          <w:jc w:val="center"/>
        </w:trPr>
        <w:tc>
          <w:tcPr>
            <w:tcW w:w="81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0616</w:t>
            </w:r>
          </w:p>
        </w:tc>
        <w:tc>
          <w:tcPr>
            <w:tcW w:w="5023"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sz w:val="20"/>
                <w:szCs w:val="20"/>
                <w:lang w:val="ru-RU"/>
              </w:rPr>
            </w:pPr>
            <w:r w:rsidRPr="000059B5">
              <w:rPr>
                <w:rFonts w:ascii="Sylfaen" w:eastAsia="Times New Roman" w:hAnsi="Sylfaen" w:cs="Sylfaen"/>
                <w:sz w:val="20"/>
                <w:szCs w:val="20"/>
                <w:lang w:val="ru-RU"/>
              </w:rPr>
              <w:t>ქსილოლი</w:t>
            </w:r>
          </w:p>
        </w:tc>
        <w:tc>
          <w:tcPr>
            <w:tcW w:w="992"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0046932</w:t>
            </w:r>
          </w:p>
        </w:tc>
      </w:tr>
      <w:tr w:rsidR="000059B5" w:rsidRPr="000059B5" w:rsidTr="000059B5">
        <w:trPr>
          <w:jc w:val="center"/>
        </w:trPr>
        <w:tc>
          <w:tcPr>
            <w:tcW w:w="81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1061</w:t>
            </w:r>
          </w:p>
        </w:tc>
        <w:tc>
          <w:tcPr>
            <w:tcW w:w="5023"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sz w:val="20"/>
                <w:szCs w:val="20"/>
              </w:rPr>
            </w:pPr>
            <w:r w:rsidRPr="000059B5">
              <w:rPr>
                <w:rFonts w:ascii="Sylfaen" w:eastAsia="Times New Roman" w:hAnsi="Sylfaen" w:cs="Arial"/>
                <w:sz w:val="20"/>
                <w:szCs w:val="20"/>
              </w:rPr>
              <w:t>ეთილის სპირტი</w:t>
            </w:r>
          </w:p>
        </w:tc>
        <w:tc>
          <w:tcPr>
            <w:tcW w:w="992"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0000723</w:t>
            </w:r>
          </w:p>
        </w:tc>
      </w:tr>
      <w:tr w:rsidR="000059B5" w:rsidRPr="000059B5" w:rsidTr="000059B5">
        <w:trPr>
          <w:jc w:val="center"/>
        </w:trPr>
        <w:tc>
          <w:tcPr>
            <w:tcW w:w="81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1240</w:t>
            </w:r>
          </w:p>
        </w:tc>
        <w:tc>
          <w:tcPr>
            <w:tcW w:w="5023"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sz w:val="20"/>
                <w:szCs w:val="20"/>
              </w:rPr>
            </w:pPr>
            <w:r w:rsidRPr="000059B5">
              <w:rPr>
                <w:rFonts w:ascii="Sylfaen" w:eastAsia="Times New Roman" w:hAnsi="Sylfaen" w:cs="Arial"/>
                <w:sz w:val="20"/>
                <w:szCs w:val="20"/>
              </w:rPr>
              <w:t>ეთილაცეტატი</w:t>
            </w:r>
          </w:p>
        </w:tc>
        <w:tc>
          <w:tcPr>
            <w:tcW w:w="992"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0075779</w:t>
            </w:r>
          </w:p>
        </w:tc>
      </w:tr>
      <w:tr w:rsidR="000059B5" w:rsidRPr="000059B5" w:rsidTr="000059B5">
        <w:trPr>
          <w:jc w:val="center"/>
        </w:trPr>
        <w:tc>
          <w:tcPr>
            <w:tcW w:w="81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2752</w:t>
            </w:r>
          </w:p>
        </w:tc>
        <w:tc>
          <w:tcPr>
            <w:tcW w:w="5023"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sz w:val="20"/>
                <w:szCs w:val="20"/>
              </w:rPr>
            </w:pPr>
            <w:r w:rsidRPr="000059B5">
              <w:rPr>
                <w:rFonts w:ascii="Sylfaen" w:eastAsia="Times New Roman" w:hAnsi="Sylfaen" w:cs="Sylfaen"/>
                <w:sz w:val="20"/>
                <w:szCs w:val="20"/>
              </w:rPr>
              <w:t>უაიტ</w:t>
            </w:r>
            <w:r w:rsidRPr="000059B5">
              <w:rPr>
                <w:rFonts w:ascii="Times New Roman" w:eastAsia="Times New Roman" w:hAnsi="Times New Roman" w:cs="Times New Roman"/>
                <w:sz w:val="20"/>
                <w:szCs w:val="20"/>
              </w:rPr>
              <w:t>-</w:t>
            </w:r>
            <w:r w:rsidRPr="000059B5">
              <w:rPr>
                <w:rFonts w:ascii="Sylfaen" w:eastAsia="Times New Roman" w:hAnsi="Sylfaen" w:cs="Sylfaen"/>
                <w:sz w:val="20"/>
                <w:szCs w:val="20"/>
              </w:rPr>
              <w:t>სპირიტი</w:t>
            </w:r>
          </w:p>
        </w:tc>
        <w:tc>
          <w:tcPr>
            <w:tcW w:w="992"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0011195</w:t>
            </w:r>
          </w:p>
        </w:tc>
      </w:tr>
    </w:tbl>
    <w:p w:rsidR="000059B5" w:rsidRPr="000059B5" w:rsidRDefault="000059B5" w:rsidP="000059B5">
      <w:pPr>
        <w:widowControl w:val="0"/>
        <w:autoSpaceDE w:val="0"/>
        <w:autoSpaceDN w:val="0"/>
        <w:adjustRightInd w:val="0"/>
        <w:spacing w:after="0" w:line="240" w:lineRule="auto"/>
        <w:jc w:val="both"/>
        <w:textAlignment w:val="baseline"/>
        <w:rPr>
          <w:rFonts w:ascii="Sylfaen" w:eastAsia="Times New Roman" w:hAnsi="Sylfaen" w:cs="Arial"/>
          <w:b/>
          <w:bCs/>
          <w:sz w:val="24"/>
          <w:szCs w:val="24"/>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4"/>
          <w:szCs w:val="24"/>
        </w:rPr>
      </w:pPr>
      <w:r w:rsidRPr="000059B5">
        <w:rPr>
          <w:rFonts w:ascii="Sylfaen" w:eastAsia="Times New Roman" w:hAnsi="Sylfaen" w:cs="Arial"/>
          <w:b/>
          <w:bCs/>
          <w:sz w:val="24"/>
          <w:szCs w:val="24"/>
        </w:rPr>
        <w:t>გაანგარიშების შედეგები და წილები ნივთიერებათა მიხედვით</w:t>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4"/>
          <w:szCs w:val="24"/>
        </w:rPr>
      </w:pPr>
      <w:r w:rsidRPr="000059B5">
        <w:rPr>
          <w:rFonts w:ascii="Sylfaen" w:eastAsia="Times New Roman" w:hAnsi="Sylfaen" w:cs="Arial"/>
          <w:b/>
          <w:bCs/>
          <w:sz w:val="24"/>
          <w:szCs w:val="24"/>
        </w:rPr>
        <w:t>(საანგარიშო წერტილები)</w:t>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p>
    <w:p w:rsidR="000059B5" w:rsidRPr="000059B5" w:rsidRDefault="000059B5" w:rsidP="000059B5">
      <w:pPr>
        <w:widowControl w:val="0"/>
        <w:autoSpaceDE w:val="0"/>
        <w:autoSpaceDN w:val="0"/>
        <w:adjustRightInd w:val="0"/>
        <w:spacing w:after="0" w:line="240" w:lineRule="auto"/>
        <w:jc w:val="both"/>
        <w:textAlignment w:val="baseline"/>
        <w:rPr>
          <w:rFonts w:ascii="Arial" w:eastAsia="Times New Roman" w:hAnsi="Arial" w:cs="Arial"/>
          <w:sz w:val="16"/>
          <w:szCs w:val="16"/>
        </w:rPr>
      </w:pPr>
      <w:r w:rsidRPr="000059B5">
        <w:rPr>
          <w:rFonts w:ascii="Sylfaen" w:eastAsia="Times New Roman" w:hAnsi="Sylfaen" w:cs="Arial"/>
          <w:sz w:val="16"/>
          <w:szCs w:val="16"/>
        </w:rPr>
        <w:t>წერტილთა ტიპები</w:t>
      </w:r>
      <w:r w:rsidRPr="000059B5">
        <w:rPr>
          <w:rFonts w:ascii="Arial" w:eastAsia="Times New Roman" w:hAnsi="Arial" w:cs="Arial"/>
          <w:sz w:val="16"/>
          <w:szCs w:val="16"/>
        </w:rPr>
        <w:t>:</w:t>
      </w:r>
    </w:p>
    <w:p w:rsidR="000059B5" w:rsidRPr="000059B5" w:rsidRDefault="000059B5" w:rsidP="000059B5">
      <w:pPr>
        <w:widowControl w:val="0"/>
        <w:autoSpaceDE w:val="0"/>
        <w:autoSpaceDN w:val="0"/>
        <w:adjustRightInd w:val="0"/>
        <w:spacing w:after="0" w:line="240" w:lineRule="auto"/>
        <w:jc w:val="both"/>
        <w:textAlignment w:val="baseline"/>
        <w:rPr>
          <w:rFonts w:ascii="Arial" w:eastAsia="Times New Roman" w:hAnsi="Arial" w:cs="Arial"/>
          <w:sz w:val="16"/>
          <w:szCs w:val="16"/>
        </w:rPr>
      </w:pPr>
      <w:r w:rsidRPr="000059B5">
        <w:rPr>
          <w:rFonts w:ascii="Sylfaen" w:eastAsia="Times New Roman" w:hAnsi="Sylfaen" w:cs="Times New Roman"/>
          <w:sz w:val="16"/>
          <w:szCs w:val="16"/>
        </w:rPr>
        <w:t>0</w:t>
      </w:r>
      <w:r w:rsidRPr="000059B5">
        <w:rPr>
          <w:rFonts w:ascii="Arial" w:eastAsia="Times New Roman" w:hAnsi="Arial" w:cs="Arial"/>
          <w:sz w:val="16"/>
          <w:szCs w:val="16"/>
        </w:rPr>
        <w:t xml:space="preserve"> - </w:t>
      </w:r>
      <w:r w:rsidRPr="000059B5">
        <w:rPr>
          <w:rFonts w:ascii="Sylfaen" w:eastAsia="Times New Roman" w:hAnsi="Sylfaen" w:cs="Arial"/>
          <w:sz w:val="16"/>
          <w:szCs w:val="16"/>
        </w:rPr>
        <w:t>მომხმარებლის საანგარიშო წერტილი</w:t>
      </w:r>
    </w:p>
    <w:p w:rsidR="000059B5" w:rsidRPr="000059B5" w:rsidRDefault="000059B5" w:rsidP="000059B5">
      <w:pPr>
        <w:widowControl w:val="0"/>
        <w:autoSpaceDE w:val="0"/>
        <w:autoSpaceDN w:val="0"/>
        <w:adjustRightInd w:val="0"/>
        <w:spacing w:after="0" w:line="240" w:lineRule="auto"/>
        <w:jc w:val="both"/>
        <w:textAlignment w:val="baseline"/>
        <w:rPr>
          <w:rFonts w:ascii="Arial" w:eastAsia="Times New Roman" w:hAnsi="Arial" w:cs="Arial"/>
          <w:sz w:val="16"/>
          <w:szCs w:val="16"/>
        </w:rPr>
      </w:pPr>
      <w:r w:rsidRPr="000059B5">
        <w:rPr>
          <w:rFonts w:ascii="Sylfaen" w:eastAsia="Times New Roman" w:hAnsi="Sylfaen" w:cs="Times New Roman"/>
          <w:sz w:val="16"/>
          <w:szCs w:val="16"/>
        </w:rPr>
        <w:t>1</w:t>
      </w:r>
      <w:r w:rsidRPr="000059B5">
        <w:rPr>
          <w:rFonts w:ascii="Arial" w:eastAsia="Times New Roman" w:hAnsi="Arial" w:cs="Arial"/>
          <w:sz w:val="16"/>
          <w:szCs w:val="16"/>
        </w:rPr>
        <w:t xml:space="preserve"> - </w:t>
      </w:r>
      <w:r w:rsidRPr="000059B5">
        <w:rPr>
          <w:rFonts w:ascii="Sylfaen" w:eastAsia="Times New Roman" w:hAnsi="Sylfaen" w:cs="Arial"/>
          <w:sz w:val="16"/>
          <w:szCs w:val="16"/>
        </w:rPr>
        <w:t>წერტილი დაცვის ზონის საზღვარზე</w:t>
      </w:r>
    </w:p>
    <w:p w:rsidR="000059B5" w:rsidRPr="000059B5" w:rsidRDefault="000059B5" w:rsidP="000059B5">
      <w:pPr>
        <w:widowControl w:val="0"/>
        <w:autoSpaceDE w:val="0"/>
        <w:autoSpaceDN w:val="0"/>
        <w:adjustRightInd w:val="0"/>
        <w:spacing w:after="0" w:line="240" w:lineRule="auto"/>
        <w:jc w:val="both"/>
        <w:textAlignment w:val="baseline"/>
        <w:rPr>
          <w:rFonts w:ascii="Arial" w:eastAsia="Times New Roman" w:hAnsi="Arial" w:cs="Arial"/>
          <w:sz w:val="16"/>
          <w:szCs w:val="16"/>
        </w:rPr>
      </w:pPr>
      <w:r w:rsidRPr="000059B5">
        <w:rPr>
          <w:rFonts w:ascii="Sylfaen" w:eastAsia="Times New Roman" w:hAnsi="Sylfaen" w:cs="Times New Roman"/>
          <w:sz w:val="16"/>
          <w:szCs w:val="16"/>
        </w:rPr>
        <w:t>2</w:t>
      </w:r>
      <w:r w:rsidRPr="000059B5">
        <w:rPr>
          <w:rFonts w:ascii="Arial" w:eastAsia="Times New Roman" w:hAnsi="Arial" w:cs="Arial"/>
          <w:sz w:val="16"/>
          <w:szCs w:val="16"/>
        </w:rPr>
        <w:t xml:space="preserve"> - </w:t>
      </w:r>
      <w:r w:rsidRPr="000059B5">
        <w:rPr>
          <w:rFonts w:ascii="Sylfaen" w:eastAsia="Times New Roman" w:hAnsi="Sylfaen" w:cs="Arial"/>
          <w:sz w:val="16"/>
          <w:szCs w:val="16"/>
        </w:rPr>
        <w:t>წერტილი საწარმო ზონის საზღვარზე</w:t>
      </w:r>
    </w:p>
    <w:p w:rsidR="000059B5" w:rsidRPr="000059B5" w:rsidRDefault="000059B5" w:rsidP="000059B5">
      <w:pPr>
        <w:widowControl w:val="0"/>
        <w:autoSpaceDE w:val="0"/>
        <w:autoSpaceDN w:val="0"/>
        <w:adjustRightInd w:val="0"/>
        <w:spacing w:after="0" w:line="240" w:lineRule="auto"/>
        <w:jc w:val="both"/>
        <w:textAlignment w:val="baseline"/>
        <w:rPr>
          <w:rFonts w:ascii="Arial" w:eastAsia="Times New Roman" w:hAnsi="Arial" w:cs="Arial"/>
          <w:sz w:val="16"/>
          <w:szCs w:val="16"/>
        </w:rPr>
      </w:pPr>
      <w:r w:rsidRPr="000059B5">
        <w:rPr>
          <w:rFonts w:ascii="Sylfaen" w:eastAsia="Times New Roman" w:hAnsi="Sylfaen" w:cs="Times New Roman"/>
          <w:sz w:val="16"/>
          <w:szCs w:val="16"/>
        </w:rPr>
        <w:t>3</w:t>
      </w:r>
      <w:r w:rsidRPr="000059B5">
        <w:rPr>
          <w:rFonts w:ascii="Arial" w:eastAsia="Times New Roman" w:hAnsi="Arial" w:cs="Arial"/>
          <w:sz w:val="16"/>
          <w:szCs w:val="16"/>
        </w:rPr>
        <w:t xml:space="preserve"> - </w:t>
      </w:r>
      <w:r w:rsidRPr="000059B5">
        <w:rPr>
          <w:rFonts w:ascii="Sylfaen" w:eastAsia="Times New Roman" w:hAnsi="Sylfaen" w:cs="Arial"/>
          <w:sz w:val="16"/>
          <w:szCs w:val="16"/>
        </w:rPr>
        <w:t>წერტილი სანიტარულ-დაცვითი ზონის საზღვარზე</w:t>
      </w:r>
    </w:p>
    <w:p w:rsidR="000059B5" w:rsidRPr="000059B5" w:rsidRDefault="000059B5" w:rsidP="000059B5">
      <w:pPr>
        <w:widowControl w:val="0"/>
        <w:autoSpaceDE w:val="0"/>
        <w:autoSpaceDN w:val="0"/>
        <w:adjustRightInd w:val="0"/>
        <w:spacing w:after="0" w:line="240" w:lineRule="auto"/>
        <w:jc w:val="both"/>
        <w:textAlignment w:val="baseline"/>
        <w:rPr>
          <w:rFonts w:ascii="Arial" w:eastAsia="Times New Roman" w:hAnsi="Arial" w:cs="Arial"/>
          <w:sz w:val="16"/>
          <w:szCs w:val="16"/>
        </w:rPr>
      </w:pPr>
      <w:r w:rsidRPr="000059B5">
        <w:rPr>
          <w:rFonts w:ascii="Sylfaen" w:eastAsia="Times New Roman" w:hAnsi="Sylfaen" w:cs="Times New Roman"/>
          <w:sz w:val="16"/>
          <w:szCs w:val="16"/>
        </w:rPr>
        <w:t>4</w:t>
      </w:r>
      <w:r w:rsidRPr="000059B5">
        <w:rPr>
          <w:rFonts w:ascii="Arial" w:eastAsia="Times New Roman" w:hAnsi="Arial" w:cs="Arial"/>
          <w:sz w:val="16"/>
          <w:szCs w:val="16"/>
        </w:rPr>
        <w:t xml:space="preserve"> - </w:t>
      </w:r>
      <w:r w:rsidRPr="000059B5">
        <w:rPr>
          <w:rFonts w:ascii="Sylfaen" w:eastAsia="Times New Roman" w:hAnsi="Sylfaen" w:cs="Arial"/>
          <w:sz w:val="16"/>
          <w:szCs w:val="16"/>
        </w:rPr>
        <w:t>წერტილი დასახლებული ზონის საზღვარზე</w:t>
      </w:r>
    </w:p>
    <w:p w:rsidR="000059B5" w:rsidRPr="000059B5" w:rsidRDefault="000059B5" w:rsidP="000059B5">
      <w:pPr>
        <w:widowControl w:val="0"/>
        <w:autoSpaceDE w:val="0"/>
        <w:autoSpaceDN w:val="0"/>
        <w:adjustRightInd w:val="0"/>
        <w:spacing w:after="0" w:line="240" w:lineRule="auto"/>
        <w:jc w:val="both"/>
        <w:textAlignment w:val="baseline"/>
        <w:rPr>
          <w:rFonts w:ascii="Arial" w:eastAsia="Times New Roman" w:hAnsi="Arial" w:cs="Arial"/>
          <w:sz w:val="16"/>
          <w:szCs w:val="16"/>
        </w:rPr>
      </w:pPr>
      <w:r w:rsidRPr="000059B5">
        <w:rPr>
          <w:rFonts w:ascii="Sylfaen" w:eastAsia="Times New Roman" w:hAnsi="Sylfaen" w:cs="Times New Roman"/>
          <w:sz w:val="16"/>
          <w:szCs w:val="16"/>
        </w:rPr>
        <w:t>5</w:t>
      </w:r>
      <w:r w:rsidRPr="000059B5">
        <w:rPr>
          <w:rFonts w:ascii="Arial" w:eastAsia="Times New Roman" w:hAnsi="Arial" w:cs="Arial"/>
          <w:sz w:val="16"/>
          <w:szCs w:val="16"/>
        </w:rPr>
        <w:t xml:space="preserve"> - </w:t>
      </w:r>
      <w:r w:rsidRPr="000059B5">
        <w:rPr>
          <w:rFonts w:ascii="Sylfaen" w:eastAsia="Times New Roman" w:hAnsi="Sylfaen" w:cs="Arial"/>
          <w:sz w:val="16"/>
          <w:szCs w:val="16"/>
        </w:rPr>
        <w:t>წერტილი შენობის საზღვარზე</w:t>
      </w:r>
    </w:p>
    <w:p w:rsidR="000059B5" w:rsidRPr="000059B5" w:rsidRDefault="000059B5" w:rsidP="000059B5">
      <w:pPr>
        <w:widowControl w:val="0"/>
        <w:autoSpaceDE w:val="0"/>
        <w:autoSpaceDN w:val="0"/>
        <w:adjustRightInd w:val="0"/>
        <w:spacing w:after="0" w:line="240" w:lineRule="auto"/>
        <w:jc w:val="both"/>
        <w:textAlignment w:val="baseline"/>
        <w:rPr>
          <w:rFonts w:ascii="Arial" w:eastAsia="Times New Roman" w:hAnsi="Arial" w:cs="Arial"/>
          <w:sz w:val="20"/>
          <w:szCs w:val="20"/>
        </w:rPr>
      </w:pP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lang w:val="ru-RU"/>
        </w:rPr>
      </w:pPr>
      <w:r w:rsidRPr="000059B5">
        <w:rPr>
          <w:rFonts w:ascii="Sylfaen" w:eastAsia="Times New Roman" w:hAnsi="Sylfaen" w:cs="Arial"/>
          <w:b/>
          <w:bCs/>
          <w:sz w:val="20"/>
          <w:szCs w:val="20"/>
        </w:rPr>
        <w:t>ნივთიერება</w:t>
      </w:r>
      <w:r w:rsidRPr="000059B5">
        <w:rPr>
          <w:rFonts w:ascii="Arial" w:eastAsia="Times New Roman" w:hAnsi="Arial" w:cs="Arial"/>
          <w:b/>
          <w:bCs/>
          <w:sz w:val="20"/>
          <w:szCs w:val="20"/>
          <w:lang w:val="ru-RU"/>
        </w:rPr>
        <w:t xml:space="preserve">: </w:t>
      </w:r>
      <w:r w:rsidRPr="000059B5">
        <w:rPr>
          <w:rFonts w:ascii="Sylfaen" w:eastAsia="Times New Roman" w:hAnsi="Sylfaen" w:cs="Times New Roman"/>
          <w:b/>
          <w:bCs/>
          <w:sz w:val="20"/>
          <w:szCs w:val="20"/>
          <w:lang w:val="ru-RU"/>
        </w:rPr>
        <w:t>0184</w:t>
      </w:r>
      <w:r w:rsidRPr="000059B5">
        <w:rPr>
          <w:rFonts w:ascii="Arial" w:eastAsia="Times New Roman" w:hAnsi="Arial" w:cs="Arial"/>
          <w:b/>
          <w:bCs/>
          <w:sz w:val="20"/>
          <w:szCs w:val="20"/>
          <w:lang w:val="ru-RU"/>
        </w:rPr>
        <w:t xml:space="preserve">  </w:t>
      </w:r>
      <w:r w:rsidRPr="000059B5">
        <w:rPr>
          <w:rFonts w:ascii="Sylfaen" w:eastAsia="Times New Roman" w:hAnsi="Sylfaen" w:cs="Sylfaen"/>
          <w:b/>
          <w:bCs/>
          <w:sz w:val="20"/>
          <w:szCs w:val="20"/>
          <w:lang w:val="ru-RU"/>
        </w:rPr>
        <w:t>ტყვია</w:t>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lang w:val="ru-RU"/>
        </w:rPr>
      </w:pPr>
    </w:p>
    <w:tbl>
      <w:tblPr>
        <w:tblW w:w="0" w:type="auto"/>
        <w:jc w:val="center"/>
        <w:tblLayout w:type="fixed"/>
        <w:tblCellMar>
          <w:left w:w="0" w:type="dxa"/>
          <w:right w:w="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0059B5" w:rsidRPr="000059B5" w:rsidTr="000059B5">
        <w:trPr>
          <w:jc w:val="center"/>
        </w:trPr>
        <w:tc>
          <w:tcPr>
            <w:tcW w:w="81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w:t>
            </w:r>
          </w:p>
        </w:tc>
        <w:tc>
          <w:tcPr>
            <w:tcW w:w="1036"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კოორდ</w:t>
            </w:r>
            <w:r w:rsidRPr="000059B5">
              <w:rPr>
                <w:rFonts w:ascii="Arial" w:eastAsia="Times New Roman" w:hAnsi="Arial" w:cs="Arial"/>
                <w:b/>
                <w:bCs/>
                <w:sz w:val="20"/>
                <w:szCs w:val="20"/>
              </w:rPr>
              <w:t xml:space="preserve"> </w:t>
            </w:r>
            <w:r w:rsidRPr="000059B5">
              <w:rPr>
                <w:rFonts w:ascii="Times New Roman" w:eastAsia="Times New Roman" w:hAnsi="Times New Roman" w:cs="Times New Roman"/>
                <w:b/>
                <w:bCs/>
                <w:sz w:val="20"/>
                <w:szCs w:val="20"/>
              </w:rPr>
              <w:t>X</w:t>
            </w:r>
            <w:r w:rsidRPr="000059B5">
              <w:rPr>
                <w:rFonts w:ascii="Sylfaen" w:eastAsia="Times New Roman" w:hAnsi="Sylfaen" w:cs="Arial"/>
                <w:b/>
                <w:bCs/>
                <w:sz w:val="20"/>
                <w:szCs w:val="20"/>
              </w:rPr>
              <w:t>(მ)</w:t>
            </w:r>
          </w:p>
        </w:tc>
        <w:tc>
          <w:tcPr>
            <w:tcW w:w="105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კოორდ</w:t>
            </w:r>
            <w:r w:rsidRPr="000059B5">
              <w:rPr>
                <w:rFonts w:ascii="Arial" w:eastAsia="Times New Roman" w:hAnsi="Arial" w:cs="Arial"/>
                <w:b/>
                <w:bCs/>
                <w:sz w:val="20"/>
                <w:szCs w:val="20"/>
              </w:rPr>
              <w:t xml:space="preserve"> </w:t>
            </w:r>
            <w:r w:rsidRPr="000059B5">
              <w:rPr>
                <w:rFonts w:ascii="Times New Roman" w:eastAsia="Times New Roman" w:hAnsi="Times New Roman" w:cs="Times New Roman"/>
                <w:b/>
                <w:bCs/>
                <w:sz w:val="20"/>
                <w:szCs w:val="20"/>
              </w:rPr>
              <w:t>Y</w:t>
            </w:r>
            <w:r w:rsidRPr="000059B5">
              <w:rPr>
                <w:rFonts w:ascii="Sylfaen" w:eastAsia="Times New Roman" w:hAnsi="Sylfaen" w:cs="Arial"/>
                <w:b/>
                <w:bCs/>
                <w:sz w:val="20"/>
                <w:szCs w:val="20"/>
              </w:rPr>
              <w:t>(მ)</w:t>
            </w:r>
          </w:p>
        </w:tc>
        <w:tc>
          <w:tcPr>
            <w:tcW w:w="949"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სიმაღლ.</w:t>
            </w:r>
            <w:r w:rsidRPr="000059B5">
              <w:rPr>
                <w:rFonts w:ascii="Arial" w:eastAsia="Times New Roman" w:hAnsi="Arial" w:cs="Arial"/>
                <w:b/>
                <w:bCs/>
                <w:sz w:val="20"/>
                <w:szCs w:val="20"/>
              </w:rPr>
              <w:t xml:space="preserve"> </w:t>
            </w:r>
            <w:r w:rsidRPr="000059B5">
              <w:rPr>
                <w:rFonts w:ascii="Sylfaen" w:eastAsia="Times New Roman" w:hAnsi="Sylfaen" w:cs="Arial"/>
                <w:b/>
                <w:bCs/>
                <w:sz w:val="20"/>
                <w:szCs w:val="20"/>
              </w:rPr>
              <w:t>(მ)</w:t>
            </w:r>
          </w:p>
        </w:tc>
        <w:tc>
          <w:tcPr>
            <w:tcW w:w="1109"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კონცენტრ. (ზდკ-ს წილი)</w:t>
            </w:r>
          </w:p>
        </w:tc>
        <w:tc>
          <w:tcPr>
            <w:tcW w:w="105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ქარის მიმართ.</w:t>
            </w:r>
          </w:p>
        </w:tc>
        <w:tc>
          <w:tcPr>
            <w:tcW w:w="105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ქარის სიჩქ.</w:t>
            </w:r>
          </w:p>
        </w:tc>
        <w:tc>
          <w:tcPr>
            <w:tcW w:w="992"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ფონი (ზდკ-ს წილი)</w:t>
            </w:r>
          </w:p>
        </w:tc>
        <w:tc>
          <w:tcPr>
            <w:tcW w:w="93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ფონი გამორი-ცხვამდე</w:t>
            </w:r>
          </w:p>
        </w:tc>
        <w:tc>
          <w:tcPr>
            <w:tcW w:w="93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წერტილ. ტიპი</w:t>
            </w:r>
          </w:p>
        </w:tc>
      </w:tr>
      <w:tr w:rsidR="000059B5" w:rsidRPr="000059B5" w:rsidTr="000059B5">
        <w:trPr>
          <w:jc w:val="center"/>
        </w:trPr>
        <w:tc>
          <w:tcPr>
            <w:tcW w:w="81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4</w:t>
            </w:r>
          </w:p>
        </w:tc>
        <w:tc>
          <w:tcPr>
            <w:tcW w:w="1036"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w:t>
            </w:r>
          </w:p>
        </w:tc>
        <w:tc>
          <w:tcPr>
            <w:tcW w:w="105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949"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w:t>
            </w:r>
          </w:p>
        </w:tc>
        <w:tc>
          <w:tcPr>
            <w:tcW w:w="1109"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6</w:t>
            </w:r>
            <w:r w:rsidRPr="000059B5">
              <w:rPr>
                <w:rFonts w:ascii="Arial" w:eastAsia="Times New Roman" w:hAnsi="Arial" w:cs="Arial"/>
                <w:sz w:val="20"/>
                <w:szCs w:val="20"/>
              </w:rPr>
              <w:t>,3</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05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90</w:t>
            </w:r>
          </w:p>
        </w:tc>
        <w:tc>
          <w:tcPr>
            <w:tcW w:w="105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992"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93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93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r>
      <w:tr w:rsidR="000059B5" w:rsidRPr="000059B5" w:rsidTr="000059B5">
        <w:trPr>
          <w:jc w:val="center"/>
        </w:trPr>
        <w:tc>
          <w:tcPr>
            <w:tcW w:w="81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3</w:t>
            </w:r>
          </w:p>
        </w:tc>
        <w:tc>
          <w:tcPr>
            <w:tcW w:w="1036"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w:t>
            </w:r>
          </w:p>
        </w:tc>
        <w:tc>
          <w:tcPr>
            <w:tcW w:w="105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949"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w:t>
            </w:r>
          </w:p>
        </w:tc>
        <w:tc>
          <w:tcPr>
            <w:tcW w:w="1109"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6</w:t>
            </w:r>
            <w:r w:rsidRPr="000059B5">
              <w:rPr>
                <w:rFonts w:ascii="Arial" w:eastAsia="Times New Roman" w:hAnsi="Arial" w:cs="Arial"/>
                <w:sz w:val="20"/>
                <w:szCs w:val="20"/>
              </w:rPr>
              <w:t>,1</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05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270</w:t>
            </w:r>
          </w:p>
        </w:tc>
        <w:tc>
          <w:tcPr>
            <w:tcW w:w="105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992"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93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93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r>
      <w:tr w:rsidR="000059B5" w:rsidRPr="000059B5" w:rsidTr="000059B5">
        <w:trPr>
          <w:jc w:val="center"/>
        </w:trPr>
        <w:tc>
          <w:tcPr>
            <w:tcW w:w="81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1</w:t>
            </w:r>
          </w:p>
        </w:tc>
        <w:tc>
          <w:tcPr>
            <w:tcW w:w="1036"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05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w:t>
            </w:r>
          </w:p>
        </w:tc>
        <w:tc>
          <w:tcPr>
            <w:tcW w:w="949"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w:t>
            </w:r>
          </w:p>
        </w:tc>
        <w:tc>
          <w:tcPr>
            <w:tcW w:w="1109"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6</w:t>
            </w:r>
            <w:r w:rsidRPr="000059B5">
              <w:rPr>
                <w:rFonts w:ascii="Arial" w:eastAsia="Times New Roman" w:hAnsi="Arial" w:cs="Arial"/>
                <w:sz w:val="20"/>
                <w:szCs w:val="20"/>
              </w:rPr>
              <w:t>,0</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05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177</w:t>
            </w:r>
          </w:p>
        </w:tc>
        <w:tc>
          <w:tcPr>
            <w:tcW w:w="105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992"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93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93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r>
      <w:tr w:rsidR="000059B5" w:rsidRPr="000059B5" w:rsidTr="000059B5">
        <w:trPr>
          <w:jc w:val="center"/>
        </w:trPr>
        <w:tc>
          <w:tcPr>
            <w:tcW w:w="81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2</w:t>
            </w:r>
          </w:p>
        </w:tc>
        <w:tc>
          <w:tcPr>
            <w:tcW w:w="1036"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05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w:t>
            </w:r>
          </w:p>
        </w:tc>
        <w:tc>
          <w:tcPr>
            <w:tcW w:w="949"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w:t>
            </w:r>
          </w:p>
        </w:tc>
        <w:tc>
          <w:tcPr>
            <w:tcW w:w="1109"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6</w:t>
            </w:r>
            <w:r w:rsidRPr="000059B5">
              <w:rPr>
                <w:rFonts w:ascii="Arial" w:eastAsia="Times New Roman" w:hAnsi="Arial" w:cs="Arial"/>
                <w:sz w:val="20"/>
                <w:szCs w:val="20"/>
              </w:rPr>
              <w:t>,0</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05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w:t>
            </w:r>
          </w:p>
        </w:tc>
        <w:tc>
          <w:tcPr>
            <w:tcW w:w="105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992"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93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93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r>
    </w:tbl>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ნივთიერება</w:t>
      </w:r>
      <w:r w:rsidRPr="000059B5">
        <w:rPr>
          <w:rFonts w:ascii="Arial" w:eastAsia="Times New Roman" w:hAnsi="Arial" w:cs="Arial"/>
          <w:b/>
          <w:bCs/>
          <w:sz w:val="20"/>
          <w:szCs w:val="20"/>
        </w:rPr>
        <w:t xml:space="preserve">: </w:t>
      </w:r>
      <w:r w:rsidRPr="000059B5">
        <w:rPr>
          <w:rFonts w:ascii="Sylfaen" w:eastAsia="Times New Roman" w:hAnsi="Sylfaen" w:cs="Times New Roman"/>
          <w:b/>
          <w:bCs/>
          <w:sz w:val="20"/>
          <w:szCs w:val="20"/>
        </w:rPr>
        <w:t>0301</w:t>
      </w:r>
      <w:r w:rsidRPr="000059B5">
        <w:rPr>
          <w:rFonts w:ascii="Arial" w:eastAsia="Times New Roman" w:hAnsi="Arial" w:cs="Arial"/>
          <w:b/>
          <w:bCs/>
          <w:sz w:val="20"/>
          <w:szCs w:val="20"/>
        </w:rPr>
        <w:t xml:space="preserve">  </w:t>
      </w:r>
      <w:r w:rsidRPr="000059B5">
        <w:rPr>
          <w:rFonts w:ascii="Sylfaen" w:eastAsia="Times New Roman" w:hAnsi="Sylfaen" w:cs="Sylfaen"/>
          <w:b/>
          <w:bCs/>
          <w:sz w:val="20"/>
          <w:szCs w:val="20"/>
        </w:rPr>
        <w:t>აზოტის</w:t>
      </w:r>
      <w:r w:rsidRPr="000059B5">
        <w:rPr>
          <w:rFonts w:ascii="Times New Roman" w:eastAsia="Times New Roman" w:hAnsi="Times New Roman" w:cs="Times New Roman"/>
          <w:b/>
          <w:bCs/>
          <w:sz w:val="20"/>
          <w:szCs w:val="20"/>
        </w:rPr>
        <w:t xml:space="preserve"> </w:t>
      </w:r>
      <w:r w:rsidRPr="000059B5">
        <w:rPr>
          <w:rFonts w:ascii="Sylfaen" w:eastAsia="Times New Roman" w:hAnsi="Sylfaen" w:cs="Sylfaen"/>
          <w:b/>
          <w:bCs/>
          <w:sz w:val="20"/>
          <w:szCs w:val="20"/>
        </w:rPr>
        <w:t>ორჟანგი</w:t>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p>
    <w:tbl>
      <w:tblPr>
        <w:tblW w:w="0" w:type="auto"/>
        <w:jc w:val="center"/>
        <w:tblLayout w:type="fixed"/>
        <w:tblCellMar>
          <w:left w:w="0" w:type="dxa"/>
          <w:right w:w="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0059B5" w:rsidRPr="000059B5" w:rsidTr="000059B5">
        <w:trPr>
          <w:jc w:val="center"/>
        </w:trPr>
        <w:tc>
          <w:tcPr>
            <w:tcW w:w="81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w:t>
            </w:r>
          </w:p>
        </w:tc>
        <w:tc>
          <w:tcPr>
            <w:tcW w:w="1036"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კოორდ</w:t>
            </w:r>
            <w:r w:rsidRPr="000059B5">
              <w:rPr>
                <w:rFonts w:ascii="Arial" w:eastAsia="Times New Roman" w:hAnsi="Arial" w:cs="Arial"/>
                <w:b/>
                <w:bCs/>
                <w:sz w:val="20"/>
                <w:szCs w:val="20"/>
              </w:rPr>
              <w:t xml:space="preserve"> </w:t>
            </w:r>
            <w:r w:rsidRPr="000059B5">
              <w:rPr>
                <w:rFonts w:ascii="Times New Roman" w:eastAsia="Times New Roman" w:hAnsi="Times New Roman" w:cs="Times New Roman"/>
                <w:b/>
                <w:bCs/>
                <w:sz w:val="20"/>
                <w:szCs w:val="20"/>
              </w:rPr>
              <w:t>X</w:t>
            </w:r>
            <w:r w:rsidRPr="000059B5">
              <w:rPr>
                <w:rFonts w:ascii="Sylfaen" w:eastAsia="Times New Roman" w:hAnsi="Sylfaen" w:cs="Arial"/>
                <w:b/>
                <w:bCs/>
                <w:sz w:val="20"/>
                <w:szCs w:val="20"/>
              </w:rPr>
              <w:t>(მ)</w:t>
            </w:r>
          </w:p>
        </w:tc>
        <w:tc>
          <w:tcPr>
            <w:tcW w:w="105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კოორდ</w:t>
            </w:r>
            <w:r w:rsidRPr="000059B5">
              <w:rPr>
                <w:rFonts w:ascii="Arial" w:eastAsia="Times New Roman" w:hAnsi="Arial" w:cs="Arial"/>
                <w:b/>
                <w:bCs/>
                <w:sz w:val="20"/>
                <w:szCs w:val="20"/>
              </w:rPr>
              <w:t xml:space="preserve"> </w:t>
            </w:r>
            <w:r w:rsidRPr="000059B5">
              <w:rPr>
                <w:rFonts w:ascii="Times New Roman" w:eastAsia="Times New Roman" w:hAnsi="Times New Roman" w:cs="Times New Roman"/>
                <w:b/>
                <w:bCs/>
                <w:sz w:val="20"/>
                <w:szCs w:val="20"/>
              </w:rPr>
              <w:t>Y</w:t>
            </w:r>
            <w:r w:rsidRPr="000059B5">
              <w:rPr>
                <w:rFonts w:ascii="Sylfaen" w:eastAsia="Times New Roman" w:hAnsi="Sylfaen" w:cs="Arial"/>
                <w:b/>
                <w:bCs/>
                <w:sz w:val="20"/>
                <w:szCs w:val="20"/>
              </w:rPr>
              <w:t>(მ)</w:t>
            </w:r>
          </w:p>
        </w:tc>
        <w:tc>
          <w:tcPr>
            <w:tcW w:w="949"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სიმაღლ.</w:t>
            </w:r>
            <w:r w:rsidRPr="000059B5">
              <w:rPr>
                <w:rFonts w:ascii="Arial" w:eastAsia="Times New Roman" w:hAnsi="Arial" w:cs="Arial"/>
                <w:b/>
                <w:bCs/>
                <w:sz w:val="20"/>
                <w:szCs w:val="20"/>
              </w:rPr>
              <w:t xml:space="preserve"> </w:t>
            </w:r>
            <w:r w:rsidRPr="000059B5">
              <w:rPr>
                <w:rFonts w:ascii="Sylfaen" w:eastAsia="Times New Roman" w:hAnsi="Sylfaen" w:cs="Arial"/>
                <w:b/>
                <w:bCs/>
                <w:sz w:val="20"/>
                <w:szCs w:val="20"/>
              </w:rPr>
              <w:t>(მ)</w:t>
            </w:r>
          </w:p>
        </w:tc>
        <w:tc>
          <w:tcPr>
            <w:tcW w:w="1109"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კონცენტრ. (ზდკ-ს წილი)</w:t>
            </w:r>
          </w:p>
        </w:tc>
        <w:tc>
          <w:tcPr>
            <w:tcW w:w="105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ქარის მიმართ.</w:t>
            </w:r>
          </w:p>
        </w:tc>
        <w:tc>
          <w:tcPr>
            <w:tcW w:w="105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ქარის სიჩქ.</w:t>
            </w:r>
          </w:p>
        </w:tc>
        <w:tc>
          <w:tcPr>
            <w:tcW w:w="992"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ფონი (ზდკ-ს წილი)</w:t>
            </w:r>
          </w:p>
        </w:tc>
        <w:tc>
          <w:tcPr>
            <w:tcW w:w="93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ფონი გამორი-ცხვამდე</w:t>
            </w:r>
          </w:p>
        </w:tc>
        <w:tc>
          <w:tcPr>
            <w:tcW w:w="93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წერტილ. ტიპი</w:t>
            </w:r>
          </w:p>
        </w:tc>
      </w:tr>
      <w:tr w:rsidR="000059B5" w:rsidRPr="000059B5" w:rsidTr="000059B5">
        <w:trPr>
          <w:jc w:val="center"/>
        </w:trPr>
        <w:tc>
          <w:tcPr>
            <w:tcW w:w="81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4</w:t>
            </w:r>
          </w:p>
        </w:tc>
        <w:tc>
          <w:tcPr>
            <w:tcW w:w="1036"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w:t>
            </w:r>
          </w:p>
        </w:tc>
        <w:tc>
          <w:tcPr>
            <w:tcW w:w="105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949"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w:t>
            </w:r>
          </w:p>
        </w:tc>
        <w:tc>
          <w:tcPr>
            <w:tcW w:w="1109"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w:t>
            </w:r>
          </w:p>
        </w:tc>
        <w:tc>
          <w:tcPr>
            <w:tcW w:w="105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90</w:t>
            </w:r>
          </w:p>
        </w:tc>
        <w:tc>
          <w:tcPr>
            <w:tcW w:w="105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992"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148</w:t>
            </w:r>
          </w:p>
        </w:tc>
        <w:tc>
          <w:tcPr>
            <w:tcW w:w="93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93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r>
      <w:tr w:rsidR="000059B5" w:rsidRPr="000059B5" w:rsidTr="000059B5">
        <w:trPr>
          <w:jc w:val="center"/>
        </w:trPr>
        <w:tc>
          <w:tcPr>
            <w:tcW w:w="81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3</w:t>
            </w:r>
          </w:p>
        </w:tc>
        <w:tc>
          <w:tcPr>
            <w:tcW w:w="1036"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w:t>
            </w:r>
          </w:p>
        </w:tc>
        <w:tc>
          <w:tcPr>
            <w:tcW w:w="105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949"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w:t>
            </w:r>
          </w:p>
        </w:tc>
        <w:tc>
          <w:tcPr>
            <w:tcW w:w="1109"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w:t>
            </w:r>
          </w:p>
        </w:tc>
        <w:tc>
          <w:tcPr>
            <w:tcW w:w="105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270</w:t>
            </w:r>
          </w:p>
        </w:tc>
        <w:tc>
          <w:tcPr>
            <w:tcW w:w="105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992"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148</w:t>
            </w:r>
          </w:p>
        </w:tc>
        <w:tc>
          <w:tcPr>
            <w:tcW w:w="93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93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r>
      <w:tr w:rsidR="000059B5" w:rsidRPr="000059B5" w:rsidTr="000059B5">
        <w:trPr>
          <w:jc w:val="center"/>
        </w:trPr>
        <w:tc>
          <w:tcPr>
            <w:tcW w:w="81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1</w:t>
            </w:r>
          </w:p>
        </w:tc>
        <w:tc>
          <w:tcPr>
            <w:tcW w:w="1036"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05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w:t>
            </w:r>
          </w:p>
        </w:tc>
        <w:tc>
          <w:tcPr>
            <w:tcW w:w="949"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w:t>
            </w:r>
          </w:p>
        </w:tc>
        <w:tc>
          <w:tcPr>
            <w:tcW w:w="1109"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w:t>
            </w:r>
          </w:p>
        </w:tc>
        <w:tc>
          <w:tcPr>
            <w:tcW w:w="105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177</w:t>
            </w:r>
          </w:p>
        </w:tc>
        <w:tc>
          <w:tcPr>
            <w:tcW w:w="105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992"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148</w:t>
            </w:r>
          </w:p>
        </w:tc>
        <w:tc>
          <w:tcPr>
            <w:tcW w:w="93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93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r>
      <w:tr w:rsidR="000059B5" w:rsidRPr="000059B5" w:rsidTr="000059B5">
        <w:trPr>
          <w:jc w:val="center"/>
        </w:trPr>
        <w:tc>
          <w:tcPr>
            <w:tcW w:w="81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2</w:t>
            </w:r>
          </w:p>
        </w:tc>
        <w:tc>
          <w:tcPr>
            <w:tcW w:w="1036"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05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w:t>
            </w:r>
          </w:p>
        </w:tc>
        <w:tc>
          <w:tcPr>
            <w:tcW w:w="949"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w:t>
            </w:r>
          </w:p>
        </w:tc>
        <w:tc>
          <w:tcPr>
            <w:tcW w:w="1109"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w:t>
            </w:r>
          </w:p>
        </w:tc>
        <w:tc>
          <w:tcPr>
            <w:tcW w:w="105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w:t>
            </w:r>
          </w:p>
        </w:tc>
        <w:tc>
          <w:tcPr>
            <w:tcW w:w="105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992"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148</w:t>
            </w:r>
          </w:p>
        </w:tc>
        <w:tc>
          <w:tcPr>
            <w:tcW w:w="93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93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r>
    </w:tbl>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ნივთიერება</w:t>
      </w:r>
      <w:r w:rsidRPr="000059B5">
        <w:rPr>
          <w:rFonts w:ascii="Arial" w:eastAsia="Times New Roman" w:hAnsi="Arial" w:cs="Arial"/>
          <w:b/>
          <w:bCs/>
          <w:sz w:val="20"/>
          <w:szCs w:val="20"/>
        </w:rPr>
        <w:t xml:space="preserve">: </w:t>
      </w:r>
      <w:r w:rsidRPr="000059B5">
        <w:rPr>
          <w:rFonts w:ascii="Sylfaen" w:eastAsia="Times New Roman" w:hAnsi="Sylfaen" w:cs="Times New Roman"/>
          <w:b/>
          <w:bCs/>
          <w:sz w:val="20"/>
          <w:szCs w:val="20"/>
        </w:rPr>
        <w:t>0316</w:t>
      </w:r>
      <w:r w:rsidRPr="000059B5">
        <w:rPr>
          <w:rFonts w:ascii="Arial" w:eastAsia="Times New Roman" w:hAnsi="Arial" w:cs="Arial"/>
          <w:b/>
          <w:bCs/>
          <w:sz w:val="20"/>
          <w:szCs w:val="20"/>
        </w:rPr>
        <w:t xml:space="preserve">  </w:t>
      </w:r>
      <w:r w:rsidRPr="000059B5">
        <w:rPr>
          <w:rFonts w:ascii="Sylfaen" w:eastAsia="Times New Roman" w:hAnsi="Sylfaen" w:cs="Sylfaen"/>
          <w:b/>
          <w:bCs/>
          <w:sz w:val="20"/>
          <w:szCs w:val="20"/>
        </w:rPr>
        <w:t>ქლორწყალბადი, HCl</w:t>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p>
    <w:tbl>
      <w:tblPr>
        <w:tblW w:w="0" w:type="auto"/>
        <w:jc w:val="center"/>
        <w:tblLayout w:type="fixed"/>
        <w:tblCellMar>
          <w:left w:w="0" w:type="dxa"/>
          <w:right w:w="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0059B5" w:rsidRPr="000059B5" w:rsidTr="000059B5">
        <w:trPr>
          <w:jc w:val="center"/>
        </w:trPr>
        <w:tc>
          <w:tcPr>
            <w:tcW w:w="81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w:t>
            </w:r>
          </w:p>
        </w:tc>
        <w:tc>
          <w:tcPr>
            <w:tcW w:w="1036"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კოორდ</w:t>
            </w:r>
            <w:r w:rsidRPr="000059B5">
              <w:rPr>
                <w:rFonts w:ascii="Arial" w:eastAsia="Times New Roman" w:hAnsi="Arial" w:cs="Arial"/>
                <w:b/>
                <w:bCs/>
                <w:sz w:val="20"/>
                <w:szCs w:val="20"/>
              </w:rPr>
              <w:t xml:space="preserve"> </w:t>
            </w:r>
            <w:r w:rsidRPr="000059B5">
              <w:rPr>
                <w:rFonts w:ascii="Times New Roman" w:eastAsia="Times New Roman" w:hAnsi="Times New Roman" w:cs="Times New Roman"/>
                <w:b/>
                <w:bCs/>
                <w:sz w:val="20"/>
                <w:szCs w:val="20"/>
              </w:rPr>
              <w:t>X</w:t>
            </w:r>
            <w:r w:rsidRPr="000059B5">
              <w:rPr>
                <w:rFonts w:ascii="Sylfaen" w:eastAsia="Times New Roman" w:hAnsi="Sylfaen" w:cs="Arial"/>
                <w:b/>
                <w:bCs/>
                <w:sz w:val="20"/>
                <w:szCs w:val="20"/>
              </w:rPr>
              <w:t>(მ)</w:t>
            </w:r>
          </w:p>
        </w:tc>
        <w:tc>
          <w:tcPr>
            <w:tcW w:w="105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კოორდ</w:t>
            </w:r>
            <w:r w:rsidRPr="000059B5">
              <w:rPr>
                <w:rFonts w:ascii="Arial" w:eastAsia="Times New Roman" w:hAnsi="Arial" w:cs="Arial"/>
                <w:b/>
                <w:bCs/>
                <w:sz w:val="20"/>
                <w:szCs w:val="20"/>
              </w:rPr>
              <w:t xml:space="preserve"> </w:t>
            </w:r>
            <w:r w:rsidRPr="000059B5">
              <w:rPr>
                <w:rFonts w:ascii="Times New Roman" w:eastAsia="Times New Roman" w:hAnsi="Times New Roman" w:cs="Times New Roman"/>
                <w:b/>
                <w:bCs/>
                <w:sz w:val="20"/>
                <w:szCs w:val="20"/>
              </w:rPr>
              <w:t>Y</w:t>
            </w:r>
            <w:r w:rsidRPr="000059B5">
              <w:rPr>
                <w:rFonts w:ascii="Sylfaen" w:eastAsia="Times New Roman" w:hAnsi="Sylfaen" w:cs="Arial"/>
                <w:b/>
                <w:bCs/>
                <w:sz w:val="20"/>
                <w:szCs w:val="20"/>
              </w:rPr>
              <w:t>(მ)</w:t>
            </w:r>
          </w:p>
        </w:tc>
        <w:tc>
          <w:tcPr>
            <w:tcW w:w="949"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სიმაღლ.</w:t>
            </w:r>
            <w:r w:rsidRPr="000059B5">
              <w:rPr>
                <w:rFonts w:ascii="Arial" w:eastAsia="Times New Roman" w:hAnsi="Arial" w:cs="Arial"/>
                <w:b/>
                <w:bCs/>
                <w:sz w:val="20"/>
                <w:szCs w:val="20"/>
              </w:rPr>
              <w:t xml:space="preserve"> </w:t>
            </w:r>
            <w:r w:rsidRPr="000059B5">
              <w:rPr>
                <w:rFonts w:ascii="Sylfaen" w:eastAsia="Times New Roman" w:hAnsi="Sylfaen" w:cs="Arial"/>
                <w:b/>
                <w:bCs/>
                <w:sz w:val="20"/>
                <w:szCs w:val="20"/>
              </w:rPr>
              <w:t>(მ)</w:t>
            </w:r>
          </w:p>
        </w:tc>
        <w:tc>
          <w:tcPr>
            <w:tcW w:w="1109"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 xml:space="preserve">კონცენტრ. (ზდკ-ს </w:t>
            </w:r>
            <w:r w:rsidRPr="000059B5">
              <w:rPr>
                <w:rFonts w:ascii="Sylfaen" w:eastAsia="Times New Roman" w:hAnsi="Sylfaen" w:cs="Arial"/>
                <w:b/>
                <w:bCs/>
                <w:sz w:val="20"/>
                <w:szCs w:val="20"/>
              </w:rPr>
              <w:lastRenderedPageBreak/>
              <w:t>წილი)</w:t>
            </w:r>
          </w:p>
        </w:tc>
        <w:tc>
          <w:tcPr>
            <w:tcW w:w="105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lastRenderedPageBreak/>
              <w:t>ქარის მიმართ.</w:t>
            </w:r>
          </w:p>
        </w:tc>
        <w:tc>
          <w:tcPr>
            <w:tcW w:w="105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ქარის სიჩქ.</w:t>
            </w:r>
          </w:p>
        </w:tc>
        <w:tc>
          <w:tcPr>
            <w:tcW w:w="992"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 xml:space="preserve">ფონი (ზდკ-ს </w:t>
            </w:r>
            <w:r w:rsidRPr="000059B5">
              <w:rPr>
                <w:rFonts w:ascii="Sylfaen" w:eastAsia="Times New Roman" w:hAnsi="Sylfaen" w:cs="Arial"/>
                <w:b/>
                <w:bCs/>
                <w:sz w:val="20"/>
                <w:szCs w:val="20"/>
              </w:rPr>
              <w:lastRenderedPageBreak/>
              <w:t>წილი)</w:t>
            </w:r>
          </w:p>
        </w:tc>
        <w:tc>
          <w:tcPr>
            <w:tcW w:w="93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lastRenderedPageBreak/>
              <w:t>ფონი გამორი-</w:t>
            </w:r>
            <w:r w:rsidRPr="000059B5">
              <w:rPr>
                <w:rFonts w:ascii="Sylfaen" w:eastAsia="Times New Roman" w:hAnsi="Sylfaen" w:cs="Arial"/>
                <w:b/>
                <w:bCs/>
                <w:sz w:val="20"/>
                <w:szCs w:val="20"/>
              </w:rPr>
              <w:lastRenderedPageBreak/>
              <w:t>ცხვამდე</w:t>
            </w:r>
          </w:p>
        </w:tc>
        <w:tc>
          <w:tcPr>
            <w:tcW w:w="93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lastRenderedPageBreak/>
              <w:t>წერტილ. ტიპი</w:t>
            </w:r>
          </w:p>
        </w:tc>
      </w:tr>
      <w:tr w:rsidR="000059B5" w:rsidRPr="000059B5" w:rsidTr="000059B5">
        <w:trPr>
          <w:jc w:val="center"/>
        </w:trPr>
        <w:tc>
          <w:tcPr>
            <w:tcW w:w="81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lastRenderedPageBreak/>
              <w:t>4</w:t>
            </w:r>
          </w:p>
        </w:tc>
        <w:tc>
          <w:tcPr>
            <w:tcW w:w="1036"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w:t>
            </w:r>
          </w:p>
        </w:tc>
        <w:tc>
          <w:tcPr>
            <w:tcW w:w="105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949"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w:t>
            </w:r>
          </w:p>
        </w:tc>
        <w:tc>
          <w:tcPr>
            <w:tcW w:w="1109"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02</w:t>
            </w:r>
          </w:p>
        </w:tc>
        <w:tc>
          <w:tcPr>
            <w:tcW w:w="105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90</w:t>
            </w:r>
          </w:p>
        </w:tc>
        <w:tc>
          <w:tcPr>
            <w:tcW w:w="105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992"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93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93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r>
      <w:tr w:rsidR="000059B5" w:rsidRPr="000059B5" w:rsidTr="000059B5">
        <w:trPr>
          <w:jc w:val="center"/>
        </w:trPr>
        <w:tc>
          <w:tcPr>
            <w:tcW w:w="81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3</w:t>
            </w:r>
          </w:p>
        </w:tc>
        <w:tc>
          <w:tcPr>
            <w:tcW w:w="1036"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w:t>
            </w:r>
          </w:p>
        </w:tc>
        <w:tc>
          <w:tcPr>
            <w:tcW w:w="105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949"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w:t>
            </w:r>
          </w:p>
        </w:tc>
        <w:tc>
          <w:tcPr>
            <w:tcW w:w="1109"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01</w:t>
            </w:r>
          </w:p>
        </w:tc>
        <w:tc>
          <w:tcPr>
            <w:tcW w:w="105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270</w:t>
            </w:r>
          </w:p>
        </w:tc>
        <w:tc>
          <w:tcPr>
            <w:tcW w:w="105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992"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93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93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r>
      <w:tr w:rsidR="000059B5" w:rsidRPr="000059B5" w:rsidTr="000059B5">
        <w:trPr>
          <w:jc w:val="center"/>
        </w:trPr>
        <w:tc>
          <w:tcPr>
            <w:tcW w:w="81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1</w:t>
            </w:r>
          </w:p>
        </w:tc>
        <w:tc>
          <w:tcPr>
            <w:tcW w:w="1036"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05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w:t>
            </w:r>
          </w:p>
        </w:tc>
        <w:tc>
          <w:tcPr>
            <w:tcW w:w="949"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w:t>
            </w:r>
          </w:p>
        </w:tc>
        <w:tc>
          <w:tcPr>
            <w:tcW w:w="1109"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01</w:t>
            </w:r>
          </w:p>
        </w:tc>
        <w:tc>
          <w:tcPr>
            <w:tcW w:w="105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177</w:t>
            </w:r>
          </w:p>
        </w:tc>
        <w:tc>
          <w:tcPr>
            <w:tcW w:w="105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992"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93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93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r>
      <w:tr w:rsidR="000059B5" w:rsidRPr="000059B5" w:rsidTr="000059B5">
        <w:trPr>
          <w:jc w:val="center"/>
        </w:trPr>
        <w:tc>
          <w:tcPr>
            <w:tcW w:w="81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2</w:t>
            </w:r>
          </w:p>
        </w:tc>
        <w:tc>
          <w:tcPr>
            <w:tcW w:w="1036"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05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w:t>
            </w:r>
          </w:p>
        </w:tc>
        <w:tc>
          <w:tcPr>
            <w:tcW w:w="949"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w:t>
            </w:r>
          </w:p>
        </w:tc>
        <w:tc>
          <w:tcPr>
            <w:tcW w:w="1109"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01</w:t>
            </w:r>
          </w:p>
        </w:tc>
        <w:tc>
          <w:tcPr>
            <w:tcW w:w="105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w:t>
            </w:r>
          </w:p>
        </w:tc>
        <w:tc>
          <w:tcPr>
            <w:tcW w:w="105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992"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93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93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r>
    </w:tbl>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ნივთიერება</w:t>
      </w:r>
      <w:r w:rsidRPr="000059B5">
        <w:rPr>
          <w:rFonts w:ascii="Arial" w:eastAsia="Times New Roman" w:hAnsi="Arial" w:cs="Arial"/>
          <w:b/>
          <w:bCs/>
          <w:sz w:val="20"/>
          <w:szCs w:val="20"/>
        </w:rPr>
        <w:t xml:space="preserve">: </w:t>
      </w:r>
      <w:r w:rsidRPr="000059B5">
        <w:rPr>
          <w:rFonts w:ascii="Sylfaen" w:eastAsia="Times New Roman" w:hAnsi="Sylfaen" w:cs="Times New Roman"/>
          <w:b/>
          <w:bCs/>
          <w:sz w:val="20"/>
          <w:szCs w:val="20"/>
        </w:rPr>
        <w:t>0328</w:t>
      </w:r>
      <w:r w:rsidRPr="000059B5">
        <w:rPr>
          <w:rFonts w:ascii="Arial" w:eastAsia="Times New Roman" w:hAnsi="Arial" w:cs="Arial"/>
          <w:b/>
          <w:bCs/>
          <w:sz w:val="20"/>
          <w:szCs w:val="20"/>
        </w:rPr>
        <w:t xml:space="preserve">  </w:t>
      </w:r>
      <w:r w:rsidRPr="000059B5">
        <w:rPr>
          <w:rFonts w:ascii="Sylfaen" w:eastAsia="Times New Roman" w:hAnsi="Sylfaen" w:cs="Sylfaen"/>
          <w:b/>
          <w:bCs/>
          <w:sz w:val="20"/>
          <w:szCs w:val="20"/>
        </w:rPr>
        <w:t>ჭვარტლი</w:t>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p>
    <w:tbl>
      <w:tblPr>
        <w:tblW w:w="0" w:type="auto"/>
        <w:jc w:val="center"/>
        <w:tblLayout w:type="fixed"/>
        <w:tblCellMar>
          <w:left w:w="0" w:type="dxa"/>
          <w:right w:w="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0059B5" w:rsidRPr="000059B5" w:rsidTr="000059B5">
        <w:trPr>
          <w:jc w:val="center"/>
        </w:trPr>
        <w:tc>
          <w:tcPr>
            <w:tcW w:w="81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w:t>
            </w:r>
          </w:p>
        </w:tc>
        <w:tc>
          <w:tcPr>
            <w:tcW w:w="1036"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კოორდ</w:t>
            </w:r>
            <w:r w:rsidRPr="000059B5">
              <w:rPr>
                <w:rFonts w:ascii="Arial" w:eastAsia="Times New Roman" w:hAnsi="Arial" w:cs="Arial"/>
                <w:b/>
                <w:bCs/>
                <w:sz w:val="20"/>
                <w:szCs w:val="20"/>
              </w:rPr>
              <w:t xml:space="preserve"> </w:t>
            </w:r>
            <w:r w:rsidRPr="000059B5">
              <w:rPr>
                <w:rFonts w:ascii="Times New Roman" w:eastAsia="Times New Roman" w:hAnsi="Times New Roman" w:cs="Times New Roman"/>
                <w:b/>
                <w:bCs/>
                <w:sz w:val="20"/>
                <w:szCs w:val="20"/>
              </w:rPr>
              <w:t>X</w:t>
            </w:r>
            <w:r w:rsidRPr="000059B5">
              <w:rPr>
                <w:rFonts w:ascii="Sylfaen" w:eastAsia="Times New Roman" w:hAnsi="Sylfaen" w:cs="Arial"/>
                <w:b/>
                <w:bCs/>
                <w:sz w:val="20"/>
                <w:szCs w:val="20"/>
              </w:rPr>
              <w:t>(მ)</w:t>
            </w:r>
          </w:p>
        </w:tc>
        <w:tc>
          <w:tcPr>
            <w:tcW w:w="105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კოორდ</w:t>
            </w:r>
            <w:r w:rsidRPr="000059B5">
              <w:rPr>
                <w:rFonts w:ascii="Arial" w:eastAsia="Times New Roman" w:hAnsi="Arial" w:cs="Arial"/>
                <w:b/>
                <w:bCs/>
                <w:sz w:val="20"/>
                <w:szCs w:val="20"/>
              </w:rPr>
              <w:t xml:space="preserve"> </w:t>
            </w:r>
            <w:r w:rsidRPr="000059B5">
              <w:rPr>
                <w:rFonts w:ascii="Times New Roman" w:eastAsia="Times New Roman" w:hAnsi="Times New Roman" w:cs="Times New Roman"/>
                <w:b/>
                <w:bCs/>
                <w:sz w:val="20"/>
                <w:szCs w:val="20"/>
              </w:rPr>
              <w:t>Y</w:t>
            </w:r>
            <w:r w:rsidRPr="000059B5">
              <w:rPr>
                <w:rFonts w:ascii="Sylfaen" w:eastAsia="Times New Roman" w:hAnsi="Sylfaen" w:cs="Arial"/>
                <w:b/>
                <w:bCs/>
                <w:sz w:val="20"/>
                <w:szCs w:val="20"/>
              </w:rPr>
              <w:t>(მ)</w:t>
            </w:r>
          </w:p>
        </w:tc>
        <w:tc>
          <w:tcPr>
            <w:tcW w:w="949"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სიმაღლ.</w:t>
            </w:r>
            <w:r w:rsidRPr="000059B5">
              <w:rPr>
                <w:rFonts w:ascii="Arial" w:eastAsia="Times New Roman" w:hAnsi="Arial" w:cs="Arial"/>
                <w:b/>
                <w:bCs/>
                <w:sz w:val="20"/>
                <w:szCs w:val="20"/>
              </w:rPr>
              <w:t xml:space="preserve"> </w:t>
            </w:r>
            <w:r w:rsidRPr="000059B5">
              <w:rPr>
                <w:rFonts w:ascii="Sylfaen" w:eastAsia="Times New Roman" w:hAnsi="Sylfaen" w:cs="Arial"/>
                <w:b/>
                <w:bCs/>
                <w:sz w:val="20"/>
                <w:szCs w:val="20"/>
              </w:rPr>
              <w:t>(მ)</w:t>
            </w:r>
          </w:p>
        </w:tc>
        <w:tc>
          <w:tcPr>
            <w:tcW w:w="1109"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კონცენტრ. (ზდკ-ს წილი)</w:t>
            </w:r>
          </w:p>
        </w:tc>
        <w:tc>
          <w:tcPr>
            <w:tcW w:w="105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ქარის მიმართ.</w:t>
            </w:r>
          </w:p>
        </w:tc>
        <w:tc>
          <w:tcPr>
            <w:tcW w:w="105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ქარის სიჩქ.</w:t>
            </w:r>
          </w:p>
        </w:tc>
        <w:tc>
          <w:tcPr>
            <w:tcW w:w="992"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ფონი (ზდკ-ს წილი)</w:t>
            </w:r>
          </w:p>
        </w:tc>
        <w:tc>
          <w:tcPr>
            <w:tcW w:w="93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ფონი გამორი-ცხვამდე</w:t>
            </w:r>
          </w:p>
        </w:tc>
        <w:tc>
          <w:tcPr>
            <w:tcW w:w="93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წერტილ. ტიპი</w:t>
            </w:r>
          </w:p>
        </w:tc>
      </w:tr>
      <w:tr w:rsidR="000059B5" w:rsidRPr="000059B5" w:rsidTr="000059B5">
        <w:trPr>
          <w:jc w:val="center"/>
        </w:trPr>
        <w:tc>
          <w:tcPr>
            <w:tcW w:w="81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4</w:t>
            </w:r>
          </w:p>
        </w:tc>
        <w:tc>
          <w:tcPr>
            <w:tcW w:w="1036"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w:t>
            </w:r>
          </w:p>
        </w:tc>
        <w:tc>
          <w:tcPr>
            <w:tcW w:w="105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949"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w:t>
            </w:r>
          </w:p>
        </w:tc>
        <w:tc>
          <w:tcPr>
            <w:tcW w:w="1109"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7</w:t>
            </w:r>
            <w:r w:rsidRPr="000059B5">
              <w:rPr>
                <w:rFonts w:ascii="Arial" w:eastAsia="Times New Roman" w:hAnsi="Arial" w:cs="Arial"/>
                <w:sz w:val="20"/>
                <w:szCs w:val="20"/>
              </w:rPr>
              <w:t>,8</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05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90</w:t>
            </w:r>
          </w:p>
        </w:tc>
        <w:tc>
          <w:tcPr>
            <w:tcW w:w="105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992"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93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93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r>
      <w:tr w:rsidR="000059B5" w:rsidRPr="000059B5" w:rsidTr="000059B5">
        <w:trPr>
          <w:jc w:val="center"/>
        </w:trPr>
        <w:tc>
          <w:tcPr>
            <w:tcW w:w="81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3</w:t>
            </w:r>
          </w:p>
        </w:tc>
        <w:tc>
          <w:tcPr>
            <w:tcW w:w="1036"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w:t>
            </w:r>
          </w:p>
        </w:tc>
        <w:tc>
          <w:tcPr>
            <w:tcW w:w="105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949"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w:t>
            </w:r>
          </w:p>
        </w:tc>
        <w:tc>
          <w:tcPr>
            <w:tcW w:w="1109"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7</w:t>
            </w:r>
            <w:r w:rsidRPr="000059B5">
              <w:rPr>
                <w:rFonts w:ascii="Arial" w:eastAsia="Times New Roman" w:hAnsi="Arial" w:cs="Arial"/>
                <w:sz w:val="20"/>
                <w:szCs w:val="20"/>
              </w:rPr>
              <w:t>,6</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05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270</w:t>
            </w:r>
          </w:p>
        </w:tc>
        <w:tc>
          <w:tcPr>
            <w:tcW w:w="105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992"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93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93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r>
      <w:tr w:rsidR="000059B5" w:rsidRPr="000059B5" w:rsidTr="000059B5">
        <w:trPr>
          <w:jc w:val="center"/>
        </w:trPr>
        <w:tc>
          <w:tcPr>
            <w:tcW w:w="81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1</w:t>
            </w:r>
          </w:p>
        </w:tc>
        <w:tc>
          <w:tcPr>
            <w:tcW w:w="1036"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05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w:t>
            </w:r>
          </w:p>
        </w:tc>
        <w:tc>
          <w:tcPr>
            <w:tcW w:w="949"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w:t>
            </w:r>
          </w:p>
        </w:tc>
        <w:tc>
          <w:tcPr>
            <w:tcW w:w="1109"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7</w:t>
            </w:r>
            <w:r w:rsidRPr="000059B5">
              <w:rPr>
                <w:rFonts w:ascii="Arial" w:eastAsia="Times New Roman" w:hAnsi="Arial" w:cs="Arial"/>
                <w:sz w:val="20"/>
                <w:szCs w:val="20"/>
              </w:rPr>
              <w:t>,4</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05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177</w:t>
            </w:r>
          </w:p>
        </w:tc>
        <w:tc>
          <w:tcPr>
            <w:tcW w:w="105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992"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93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93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r>
      <w:tr w:rsidR="000059B5" w:rsidRPr="000059B5" w:rsidTr="000059B5">
        <w:trPr>
          <w:jc w:val="center"/>
        </w:trPr>
        <w:tc>
          <w:tcPr>
            <w:tcW w:w="81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2</w:t>
            </w:r>
          </w:p>
        </w:tc>
        <w:tc>
          <w:tcPr>
            <w:tcW w:w="1036"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05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w:t>
            </w:r>
          </w:p>
        </w:tc>
        <w:tc>
          <w:tcPr>
            <w:tcW w:w="949"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w:t>
            </w:r>
          </w:p>
        </w:tc>
        <w:tc>
          <w:tcPr>
            <w:tcW w:w="1109"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7</w:t>
            </w:r>
            <w:r w:rsidRPr="000059B5">
              <w:rPr>
                <w:rFonts w:ascii="Arial" w:eastAsia="Times New Roman" w:hAnsi="Arial" w:cs="Arial"/>
                <w:sz w:val="20"/>
                <w:szCs w:val="20"/>
              </w:rPr>
              <w:t>,4</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05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w:t>
            </w:r>
          </w:p>
        </w:tc>
        <w:tc>
          <w:tcPr>
            <w:tcW w:w="105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992"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93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93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r>
    </w:tbl>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ნივთიერება</w:t>
      </w:r>
      <w:r w:rsidRPr="000059B5">
        <w:rPr>
          <w:rFonts w:ascii="Arial" w:eastAsia="Times New Roman" w:hAnsi="Arial" w:cs="Arial"/>
          <w:b/>
          <w:bCs/>
          <w:sz w:val="20"/>
          <w:szCs w:val="20"/>
        </w:rPr>
        <w:t xml:space="preserve">: </w:t>
      </w:r>
      <w:r w:rsidRPr="000059B5">
        <w:rPr>
          <w:rFonts w:ascii="Sylfaen" w:eastAsia="Times New Roman" w:hAnsi="Sylfaen" w:cs="Times New Roman"/>
          <w:b/>
          <w:bCs/>
          <w:sz w:val="20"/>
          <w:szCs w:val="20"/>
        </w:rPr>
        <w:t>0330</w:t>
      </w:r>
      <w:r w:rsidRPr="000059B5">
        <w:rPr>
          <w:rFonts w:ascii="Arial" w:eastAsia="Times New Roman" w:hAnsi="Arial" w:cs="Arial"/>
          <w:b/>
          <w:bCs/>
          <w:sz w:val="20"/>
          <w:szCs w:val="20"/>
        </w:rPr>
        <w:t xml:space="preserve">  </w:t>
      </w:r>
      <w:r w:rsidRPr="000059B5">
        <w:rPr>
          <w:rFonts w:ascii="Sylfaen" w:eastAsia="Times New Roman" w:hAnsi="Sylfaen" w:cs="Arial"/>
          <w:b/>
          <w:bCs/>
          <w:sz w:val="20"/>
          <w:szCs w:val="20"/>
        </w:rPr>
        <w:t>გოგირდის ორჟანგი</w:t>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p>
    <w:tbl>
      <w:tblPr>
        <w:tblW w:w="0" w:type="auto"/>
        <w:jc w:val="center"/>
        <w:tblLayout w:type="fixed"/>
        <w:tblCellMar>
          <w:left w:w="0" w:type="dxa"/>
          <w:right w:w="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0059B5" w:rsidRPr="000059B5" w:rsidTr="000059B5">
        <w:trPr>
          <w:jc w:val="center"/>
        </w:trPr>
        <w:tc>
          <w:tcPr>
            <w:tcW w:w="81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w:t>
            </w:r>
          </w:p>
        </w:tc>
        <w:tc>
          <w:tcPr>
            <w:tcW w:w="1036"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კოორდ</w:t>
            </w:r>
            <w:r w:rsidRPr="000059B5">
              <w:rPr>
                <w:rFonts w:ascii="Arial" w:eastAsia="Times New Roman" w:hAnsi="Arial" w:cs="Arial"/>
                <w:b/>
                <w:bCs/>
                <w:sz w:val="20"/>
                <w:szCs w:val="20"/>
              </w:rPr>
              <w:t xml:space="preserve"> </w:t>
            </w:r>
            <w:r w:rsidRPr="000059B5">
              <w:rPr>
                <w:rFonts w:ascii="Times New Roman" w:eastAsia="Times New Roman" w:hAnsi="Times New Roman" w:cs="Times New Roman"/>
                <w:b/>
                <w:bCs/>
                <w:sz w:val="20"/>
                <w:szCs w:val="20"/>
              </w:rPr>
              <w:t>X</w:t>
            </w:r>
            <w:r w:rsidRPr="000059B5">
              <w:rPr>
                <w:rFonts w:ascii="Sylfaen" w:eastAsia="Times New Roman" w:hAnsi="Sylfaen" w:cs="Arial"/>
                <w:b/>
                <w:bCs/>
                <w:sz w:val="20"/>
                <w:szCs w:val="20"/>
              </w:rPr>
              <w:t>(მ)</w:t>
            </w:r>
          </w:p>
        </w:tc>
        <w:tc>
          <w:tcPr>
            <w:tcW w:w="105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კოორდ</w:t>
            </w:r>
            <w:r w:rsidRPr="000059B5">
              <w:rPr>
                <w:rFonts w:ascii="Arial" w:eastAsia="Times New Roman" w:hAnsi="Arial" w:cs="Arial"/>
                <w:b/>
                <w:bCs/>
                <w:sz w:val="20"/>
                <w:szCs w:val="20"/>
              </w:rPr>
              <w:t xml:space="preserve"> </w:t>
            </w:r>
            <w:r w:rsidRPr="000059B5">
              <w:rPr>
                <w:rFonts w:ascii="Times New Roman" w:eastAsia="Times New Roman" w:hAnsi="Times New Roman" w:cs="Times New Roman"/>
                <w:b/>
                <w:bCs/>
                <w:sz w:val="20"/>
                <w:szCs w:val="20"/>
              </w:rPr>
              <w:t>Y</w:t>
            </w:r>
            <w:r w:rsidRPr="000059B5">
              <w:rPr>
                <w:rFonts w:ascii="Sylfaen" w:eastAsia="Times New Roman" w:hAnsi="Sylfaen" w:cs="Arial"/>
                <w:b/>
                <w:bCs/>
                <w:sz w:val="20"/>
                <w:szCs w:val="20"/>
              </w:rPr>
              <w:t>(მ)</w:t>
            </w:r>
          </w:p>
        </w:tc>
        <w:tc>
          <w:tcPr>
            <w:tcW w:w="949"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სიმაღლ.</w:t>
            </w:r>
            <w:r w:rsidRPr="000059B5">
              <w:rPr>
                <w:rFonts w:ascii="Arial" w:eastAsia="Times New Roman" w:hAnsi="Arial" w:cs="Arial"/>
                <w:b/>
                <w:bCs/>
                <w:sz w:val="20"/>
                <w:szCs w:val="20"/>
              </w:rPr>
              <w:t xml:space="preserve"> </w:t>
            </w:r>
            <w:r w:rsidRPr="000059B5">
              <w:rPr>
                <w:rFonts w:ascii="Sylfaen" w:eastAsia="Times New Roman" w:hAnsi="Sylfaen" w:cs="Arial"/>
                <w:b/>
                <w:bCs/>
                <w:sz w:val="20"/>
                <w:szCs w:val="20"/>
              </w:rPr>
              <w:t>(მ)</w:t>
            </w:r>
          </w:p>
        </w:tc>
        <w:tc>
          <w:tcPr>
            <w:tcW w:w="1109"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კონცენტრ. (ზდკ-ს წილი)</w:t>
            </w:r>
          </w:p>
        </w:tc>
        <w:tc>
          <w:tcPr>
            <w:tcW w:w="105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ქარის მიმართ.</w:t>
            </w:r>
          </w:p>
        </w:tc>
        <w:tc>
          <w:tcPr>
            <w:tcW w:w="105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ქარის სიჩქ.</w:t>
            </w:r>
          </w:p>
        </w:tc>
        <w:tc>
          <w:tcPr>
            <w:tcW w:w="992"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ფონი (ზდკ-ს წილი)</w:t>
            </w:r>
          </w:p>
        </w:tc>
        <w:tc>
          <w:tcPr>
            <w:tcW w:w="93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ფონი გამორი-ცხვამდე</w:t>
            </w:r>
          </w:p>
        </w:tc>
        <w:tc>
          <w:tcPr>
            <w:tcW w:w="93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წერტილ. ტიპი</w:t>
            </w:r>
          </w:p>
        </w:tc>
      </w:tr>
      <w:tr w:rsidR="000059B5" w:rsidRPr="000059B5" w:rsidTr="000059B5">
        <w:trPr>
          <w:jc w:val="center"/>
        </w:trPr>
        <w:tc>
          <w:tcPr>
            <w:tcW w:w="81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4</w:t>
            </w:r>
          </w:p>
        </w:tc>
        <w:tc>
          <w:tcPr>
            <w:tcW w:w="1036"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w:t>
            </w:r>
          </w:p>
        </w:tc>
        <w:tc>
          <w:tcPr>
            <w:tcW w:w="105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949"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w:t>
            </w:r>
          </w:p>
        </w:tc>
        <w:tc>
          <w:tcPr>
            <w:tcW w:w="1109"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11</w:t>
            </w:r>
          </w:p>
        </w:tc>
        <w:tc>
          <w:tcPr>
            <w:tcW w:w="105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90</w:t>
            </w:r>
          </w:p>
        </w:tc>
        <w:tc>
          <w:tcPr>
            <w:tcW w:w="105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992"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095</w:t>
            </w:r>
          </w:p>
        </w:tc>
        <w:tc>
          <w:tcPr>
            <w:tcW w:w="93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c>
          <w:tcPr>
            <w:tcW w:w="93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r>
      <w:tr w:rsidR="000059B5" w:rsidRPr="000059B5" w:rsidTr="000059B5">
        <w:trPr>
          <w:jc w:val="center"/>
        </w:trPr>
        <w:tc>
          <w:tcPr>
            <w:tcW w:w="81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3</w:t>
            </w:r>
          </w:p>
        </w:tc>
        <w:tc>
          <w:tcPr>
            <w:tcW w:w="1036"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w:t>
            </w:r>
          </w:p>
        </w:tc>
        <w:tc>
          <w:tcPr>
            <w:tcW w:w="105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949"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w:t>
            </w:r>
          </w:p>
        </w:tc>
        <w:tc>
          <w:tcPr>
            <w:tcW w:w="1109"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11</w:t>
            </w:r>
          </w:p>
        </w:tc>
        <w:tc>
          <w:tcPr>
            <w:tcW w:w="105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270</w:t>
            </w:r>
          </w:p>
        </w:tc>
        <w:tc>
          <w:tcPr>
            <w:tcW w:w="105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992"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095</w:t>
            </w:r>
          </w:p>
        </w:tc>
        <w:tc>
          <w:tcPr>
            <w:tcW w:w="93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c>
          <w:tcPr>
            <w:tcW w:w="93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r>
      <w:tr w:rsidR="000059B5" w:rsidRPr="000059B5" w:rsidTr="000059B5">
        <w:trPr>
          <w:jc w:val="center"/>
        </w:trPr>
        <w:tc>
          <w:tcPr>
            <w:tcW w:w="81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1</w:t>
            </w:r>
          </w:p>
        </w:tc>
        <w:tc>
          <w:tcPr>
            <w:tcW w:w="1036"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05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w:t>
            </w:r>
          </w:p>
        </w:tc>
        <w:tc>
          <w:tcPr>
            <w:tcW w:w="949"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w:t>
            </w:r>
          </w:p>
        </w:tc>
        <w:tc>
          <w:tcPr>
            <w:tcW w:w="1109"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11</w:t>
            </w:r>
          </w:p>
        </w:tc>
        <w:tc>
          <w:tcPr>
            <w:tcW w:w="105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177</w:t>
            </w:r>
          </w:p>
        </w:tc>
        <w:tc>
          <w:tcPr>
            <w:tcW w:w="105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992"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095</w:t>
            </w:r>
          </w:p>
        </w:tc>
        <w:tc>
          <w:tcPr>
            <w:tcW w:w="93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c>
          <w:tcPr>
            <w:tcW w:w="93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r>
      <w:tr w:rsidR="000059B5" w:rsidRPr="000059B5" w:rsidTr="000059B5">
        <w:trPr>
          <w:jc w:val="center"/>
        </w:trPr>
        <w:tc>
          <w:tcPr>
            <w:tcW w:w="81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2</w:t>
            </w:r>
          </w:p>
        </w:tc>
        <w:tc>
          <w:tcPr>
            <w:tcW w:w="1036"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05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w:t>
            </w:r>
          </w:p>
        </w:tc>
        <w:tc>
          <w:tcPr>
            <w:tcW w:w="949"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w:t>
            </w:r>
          </w:p>
        </w:tc>
        <w:tc>
          <w:tcPr>
            <w:tcW w:w="1109"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11</w:t>
            </w:r>
          </w:p>
        </w:tc>
        <w:tc>
          <w:tcPr>
            <w:tcW w:w="105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w:t>
            </w:r>
          </w:p>
        </w:tc>
        <w:tc>
          <w:tcPr>
            <w:tcW w:w="105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992"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095</w:t>
            </w:r>
          </w:p>
        </w:tc>
        <w:tc>
          <w:tcPr>
            <w:tcW w:w="93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c>
          <w:tcPr>
            <w:tcW w:w="93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r>
    </w:tbl>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ნივთიერება</w:t>
      </w:r>
      <w:r w:rsidRPr="000059B5">
        <w:rPr>
          <w:rFonts w:ascii="Arial" w:eastAsia="Times New Roman" w:hAnsi="Arial" w:cs="Arial"/>
          <w:b/>
          <w:bCs/>
          <w:sz w:val="20"/>
          <w:szCs w:val="20"/>
        </w:rPr>
        <w:t xml:space="preserve">: </w:t>
      </w:r>
      <w:r w:rsidRPr="000059B5">
        <w:rPr>
          <w:rFonts w:ascii="Sylfaen" w:eastAsia="Times New Roman" w:hAnsi="Sylfaen" w:cs="Times New Roman"/>
          <w:b/>
          <w:bCs/>
          <w:sz w:val="20"/>
          <w:szCs w:val="20"/>
        </w:rPr>
        <w:t>0337</w:t>
      </w:r>
      <w:r w:rsidRPr="000059B5">
        <w:rPr>
          <w:rFonts w:ascii="Arial" w:eastAsia="Times New Roman" w:hAnsi="Arial" w:cs="Arial"/>
          <w:b/>
          <w:bCs/>
          <w:sz w:val="20"/>
          <w:szCs w:val="20"/>
        </w:rPr>
        <w:t xml:space="preserve">  </w:t>
      </w:r>
      <w:r w:rsidRPr="000059B5">
        <w:rPr>
          <w:rFonts w:ascii="Sylfaen" w:eastAsia="Times New Roman" w:hAnsi="Sylfaen" w:cs="Arial"/>
          <w:b/>
          <w:bCs/>
          <w:sz w:val="20"/>
          <w:szCs w:val="20"/>
        </w:rPr>
        <w:t>ნახშირბადის ოქსიდი</w:t>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p>
    <w:tbl>
      <w:tblPr>
        <w:tblW w:w="0" w:type="auto"/>
        <w:jc w:val="center"/>
        <w:tblLayout w:type="fixed"/>
        <w:tblCellMar>
          <w:left w:w="0" w:type="dxa"/>
          <w:right w:w="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0059B5" w:rsidRPr="000059B5" w:rsidTr="000059B5">
        <w:trPr>
          <w:jc w:val="center"/>
        </w:trPr>
        <w:tc>
          <w:tcPr>
            <w:tcW w:w="81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w:t>
            </w:r>
          </w:p>
        </w:tc>
        <w:tc>
          <w:tcPr>
            <w:tcW w:w="1036"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კოორდ</w:t>
            </w:r>
            <w:r w:rsidRPr="000059B5">
              <w:rPr>
                <w:rFonts w:ascii="Arial" w:eastAsia="Times New Roman" w:hAnsi="Arial" w:cs="Arial"/>
                <w:b/>
                <w:bCs/>
                <w:sz w:val="20"/>
                <w:szCs w:val="20"/>
              </w:rPr>
              <w:t xml:space="preserve"> </w:t>
            </w:r>
            <w:r w:rsidRPr="000059B5">
              <w:rPr>
                <w:rFonts w:ascii="Times New Roman" w:eastAsia="Times New Roman" w:hAnsi="Times New Roman" w:cs="Times New Roman"/>
                <w:b/>
                <w:bCs/>
                <w:sz w:val="20"/>
                <w:szCs w:val="20"/>
              </w:rPr>
              <w:t>X</w:t>
            </w:r>
            <w:r w:rsidRPr="000059B5">
              <w:rPr>
                <w:rFonts w:ascii="Sylfaen" w:eastAsia="Times New Roman" w:hAnsi="Sylfaen" w:cs="Arial"/>
                <w:b/>
                <w:bCs/>
                <w:sz w:val="20"/>
                <w:szCs w:val="20"/>
              </w:rPr>
              <w:t>(მ)</w:t>
            </w:r>
          </w:p>
        </w:tc>
        <w:tc>
          <w:tcPr>
            <w:tcW w:w="105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კოორდ</w:t>
            </w:r>
            <w:r w:rsidRPr="000059B5">
              <w:rPr>
                <w:rFonts w:ascii="Arial" w:eastAsia="Times New Roman" w:hAnsi="Arial" w:cs="Arial"/>
                <w:b/>
                <w:bCs/>
                <w:sz w:val="20"/>
                <w:szCs w:val="20"/>
              </w:rPr>
              <w:t xml:space="preserve"> </w:t>
            </w:r>
            <w:r w:rsidRPr="000059B5">
              <w:rPr>
                <w:rFonts w:ascii="Times New Roman" w:eastAsia="Times New Roman" w:hAnsi="Times New Roman" w:cs="Times New Roman"/>
                <w:b/>
                <w:bCs/>
                <w:sz w:val="20"/>
                <w:szCs w:val="20"/>
              </w:rPr>
              <w:t>Y</w:t>
            </w:r>
            <w:r w:rsidRPr="000059B5">
              <w:rPr>
                <w:rFonts w:ascii="Sylfaen" w:eastAsia="Times New Roman" w:hAnsi="Sylfaen" w:cs="Arial"/>
                <w:b/>
                <w:bCs/>
                <w:sz w:val="20"/>
                <w:szCs w:val="20"/>
              </w:rPr>
              <w:t>(მ)</w:t>
            </w:r>
          </w:p>
        </w:tc>
        <w:tc>
          <w:tcPr>
            <w:tcW w:w="949"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სიმაღლ.</w:t>
            </w:r>
            <w:r w:rsidRPr="000059B5">
              <w:rPr>
                <w:rFonts w:ascii="Arial" w:eastAsia="Times New Roman" w:hAnsi="Arial" w:cs="Arial"/>
                <w:b/>
                <w:bCs/>
                <w:sz w:val="20"/>
                <w:szCs w:val="20"/>
              </w:rPr>
              <w:t xml:space="preserve"> </w:t>
            </w:r>
            <w:r w:rsidRPr="000059B5">
              <w:rPr>
                <w:rFonts w:ascii="Sylfaen" w:eastAsia="Times New Roman" w:hAnsi="Sylfaen" w:cs="Arial"/>
                <w:b/>
                <w:bCs/>
                <w:sz w:val="20"/>
                <w:szCs w:val="20"/>
              </w:rPr>
              <w:t>(მ)</w:t>
            </w:r>
          </w:p>
        </w:tc>
        <w:tc>
          <w:tcPr>
            <w:tcW w:w="1109"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კონცენტრ. (ზდკ-ს წილი)</w:t>
            </w:r>
          </w:p>
        </w:tc>
        <w:tc>
          <w:tcPr>
            <w:tcW w:w="105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ქარის მიმართ.</w:t>
            </w:r>
          </w:p>
        </w:tc>
        <w:tc>
          <w:tcPr>
            <w:tcW w:w="105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ქარის სიჩქ.</w:t>
            </w:r>
          </w:p>
        </w:tc>
        <w:tc>
          <w:tcPr>
            <w:tcW w:w="992"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ფონი (ზდკ-ს წილი)</w:t>
            </w:r>
          </w:p>
        </w:tc>
        <w:tc>
          <w:tcPr>
            <w:tcW w:w="93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ფონი გამორი-ცხვამდე</w:t>
            </w:r>
          </w:p>
        </w:tc>
        <w:tc>
          <w:tcPr>
            <w:tcW w:w="93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წერტილ. ტიპი</w:t>
            </w:r>
          </w:p>
        </w:tc>
      </w:tr>
      <w:tr w:rsidR="000059B5" w:rsidRPr="000059B5" w:rsidTr="000059B5">
        <w:trPr>
          <w:jc w:val="center"/>
        </w:trPr>
        <w:tc>
          <w:tcPr>
            <w:tcW w:w="81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4</w:t>
            </w:r>
          </w:p>
        </w:tc>
        <w:tc>
          <w:tcPr>
            <w:tcW w:w="1036"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w:t>
            </w:r>
          </w:p>
        </w:tc>
        <w:tc>
          <w:tcPr>
            <w:tcW w:w="105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949"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w:t>
            </w:r>
          </w:p>
        </w:tc>
        <w:tc>
          <w:tcPr>
            <w:tcW w:w="1109"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w:t>
            </w:r>
          </w:p>
        </w:tc>
        <w:tc>
          <w:tcPr>
            <w:tcW w:w="105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90</w:t>
            </w:r>
          </w:p>
        </w:tc>
        <w:tc>
          <w:tcPr>
            <w:tcW w:w="105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992"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c>
          <w:tcPr>
            <w:tcW w:w="93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c>
          <w:tcPr>
            <w:tcW w:w="93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r>
      <w:tr w:rsidR="000059B5" w:rsidRPr="000059B5" w:rsidTr="000059B5">
        <w:trPr>
          <w:jc w:val="center"/>
        </w:trPr>
        <w:tc>
          <w:tcPr>
            <w:tcW w:w="81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3</w:t>
            </w:r>
          </w:p>
        </w:tc>
        <w:tc>
          <w:tcPr>
            <w:tcW w:w="1036"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w:t>
            </w:r>
          </w:p>
        </w:tc>
        <w:tc>
          <w:tcPr>
            <w:tcW w:w="105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949"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w:t>
            </w:r>
          </w:p>
        </w:tc>
        <w:tc>
          <w:tcPr>
            <w:tcW w:w="1109"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w:t>
            </w:r>
          </w:p>
        </w:tc>
        <w:tc>
          <w:tcPr>
            <w:tcW w:w="105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270</w:t>
            </w:r>
          </w:p>
        </w:tc>
        <w:tc>
          <w:tcPr>
            <w:tcW w:w="105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992"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c>
          <w:tcPr>
            <w:tcW w:w="93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c>
          <w:tcPr>
            <w:tcW w:w="93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r>
      <w:tr w:rsidR="000059B5" w:rsidRPr="000059B5" w:rsidTr="000059B5">
        <w:trPr>
          <w:jc w:val="center"/>
        </w:trPr>
        <w:tc>
          <w:tcPr>
            <w:tcW w:w="81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1</w:t>
            </w:r>
          </w:p>
        </w:tc>
        <w:tc>
          <w:tcPr>
            <w:tcW w:w="1036"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05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w:t>
            </w:r>
          </w:p>
        </w:tc>
        <w:tc>
          <w:tcPr>
            <w:tcW w:w="949"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w:t>
            </w:r>
          </w:p>
        </w:tc>
        <w:tc>
          <w:tcPr>
            <w:tcW w:w="1109"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w:t>
            </w:r>
          </w:p>
        </w:tc>
        <w:tc>
          <w:tcPr>
            <w:tcW w:w="105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177</w:t>
            </w:r>
          </w:p>
        </w:tc>
        <w:tc>
          <w:tcPr>
            <w:tcW w:w="105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992"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c>
          <w:tcPr>
            <w:tcW w:w="93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c>
          <w:tcPr>
            <w:tcW w:w="93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r>
      <w:tr w:rsidR="000059B5" w:rsidRPr="000059B5" w:rsidTr="000059B5">
        <w:trPr>
          <w:jc w:val="center"/>
        </w:trPr>
        <w:tc>
          <w:tcPr>
            <w:tcW w:w="81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2</w:t>
            </w:r>
          </w:p>
        </w:tc>
        <w:tc>
          <w:tcPr>
            <w:tcW w:w="1036"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05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w:t>
            </w:r>
          </w:p>
        </w:tc>
        <w:tc>
          <w:tcPr>
            <w:tcW w:w="949"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w:t>
            </w:r>
          </w:p>
        </w:tc>
        <w:tc>
          <w:tcPr>
            <w:tcW w:w="1109"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w:t>
            </w:r>
          </w:p>
        </w:tc>
        <w:tc>
          <w:tcPr>
            <w:tcW w:w="105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w:t>
            </w:r>
          </w:p>
        </w:tc>
        <w:tc>
          <w:tcPr>
            <w:tcW w:w="105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992"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c>
          <w:tcPr>
            <w:tcW w:w="93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c>
          <w:tcPr>
            <w:tcW w:w="93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r>
    </w:tbl>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ნივთიერება</w:t>
      </w:r>
      <w:r w:rsidRPr="000059B5">
        <w:rPr>
          <w:rFonts w:ascii="Arial" w:eastAsia="Times New Roman" w:hAnsi="Arial" w:cs="Arial"/>
          <w:b/>
          <w:bCs/>
          <w:sz w:val="20"/>
          <w:szCs w:val="20"/>
        </w:rPr>
        <w:t xml:space="preserve">: </w:t>
      </w:r>
      <w:r w:rsidRPr="000059B5">
        <w:rPr>
          <w:rFonts w:ascii="Sylfaen" w:eastAsia="Times New Roman" w:hAnsi="Sylfaen" w:cs="Times New Roman"/>
          <w:b/>
          <w:bCs/>
          <w:sz w:val="20"/>
          <w:szCs w:val="20"/>
        </w:rPr>
        <w:t>2754</w:t>
      </w:r>
      <w:r w:rsidRPr="000059B5">
        <w:rPr>
          <w:rFonts w:ascii="Arial" w:eastAsia="Times New Roman" w:hAnsi="Arial" w:cs="Arial"/>
          <w:b/>
          <w:bCs/>
          <w:sz w:val="20"/>
          <w:szCs w:val="20"/>
        </w:rPr>
        <w:t xml:space="preserve">  </w:t>
      </w:r>
      <w:r w:rsidRPr="000059B5">
        <w:rPr>
          <w:rFonts w:ascii="Sylfaen" w:eastAsia="Times New Roman" w:hAnsi="Sylfaen" w:cs="Arial"/>
          <w:b/>
          <w:bCs/>
          <w:sz w:val="20"/>
          <w:szCs w:val="20"/>
        </w:rPr>
        <w:t>ნაჯერი ნახშირწყალბადები</w:t>
      </w:r>
      <w:r w:rsidRPr="000059B5">
        <w:rPr>
          <w:rFonts w:ascii="Arial" w:eastAsia="Times New Roman" w:hAnsi="Arial" w:cs="Arial"/>
          <w:b/>
          <w:bCs/>
          <w:sz w:val="20"/>
          <w:szCs w:val="20"/>
        </w:rPr>
        <w:t xml:space="preserve"> </w:t>
      </w:r>
      <w:r w:rsidRPr="000059B5">
        <w:rPr>
          <w:rFonts w:ascii="Times New Roman" w:eastAsia="Times New Roman" w:hAnsi="Times New Roman" w:cs="Times New Roman"/>
          <w:b/>
          <w:bCs/>
          <w:sz w:val="20"/>
          <w:szCs w:val="20"/>
        </w:rPr>
        <w:t>C12-C19</w:t>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p>
    <w:tbl>
      <w:tblPr>
        <w:tblW w:w="0" w:type="auto"/>
        <w:jc w:val="center"/>
        <w:tblLayout w:type="fixed"/>
        <w:tblCellMar>
          <w:left w:w="0" w:type="dxa"/>
          <w:right w:w="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0059B5" w:rsidRPr="000059B5" w:rsidTr="000059B5">
        <w:trPr>
          <w:jc w:val="center"/>
        </w:trPr>
        <w:tc>
          <w:tcPr>
            <w:tcW w:w="81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w:t>
            </w:r>
          </w:p>
        </w:tc>
        <w:tc>
          <w:tcPr>
            <w:tcW w:w="1036"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კოორდ</w:t>
            </w:r>
            <w:r w:rsidRPr="000059B5">
              <w:rPr>
                <w:rFonts w:ascii="Arial" w:eastAsia="Times New Roman" w:hAnsi="Arial" w:cs="Arial"/>
                <w:b/>
                <w:bCs/>
                <w:sz w:val="20"/>
                <w:szCs w:val="20"/>
              </w:rPr>
              <w:t xml:space="preserve"> </w:t>
            </w:r>
            <w:r w:rsidRPr="000059B5">
              <w:rPr>
                <w:rFonts w:ascii="Times New Roman" w:eastAsia="Times New Roman" w:hAnsi="Times New Roman" w:cs="Times New Roman"/>
                <w:b/>
                <w:bCs/>
                <w:sz w:val="20"/>
                <w:szCs w:val="20"/>
              </w:rPr>
              <w:t>X</w:t>
            </w:r>
            <w:r w:rsidRPr="000059B5">
              <w:rPr>
                <w:rFonts w:ascii="Sylfaen" w:eastAsia="Times New Roman" w:hAnsi="Sylfaen" w:cs="Arial"/>
                <w:b/>
                <w:bCs/>
                <w:sz w:val="20"/>
                <w:szCs w:val="20"/>
              </w:rPr>
              <w:t>(მ)</w:t>
            </w:r>
          </w:p>
        </w:tc>
        <w:tc>
          <w:tcPr>
            <w:tcW w:w="105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კოორდ</w:t>
            </w:r>
            <w:r w:rsidRPr="000059B5">
              <w:rPr>
                <w:rFonts w:ascii="Arial" w:eastAsia="Times New Roman" w:hAnsi="Arial" w:cs="Arial"/>
                <w:b/>
                <w:bCs/>
                <w:sz w:val="20"/>
                <w:szCs w:val="20"/>
              </w:rPr>
              <w:t xml:space="preserve"> </w:t>
            </w:r>
            <w:r w:rsidRPr="000059B5">
              <w:rPr>
                <w:rFonts w:ascii="Times New Roman" w:eastAsia="Times New Roman" w:hAnsi="Times New Roman" w:cs="Times New Roman"/>
                <w:b/>
                <w:bCs/>
                <w:sz w:val="20"/>
                <w:szCs w:val="20"/>
              </w:rPr>
              <w:t>Y</w:t>
            </w:r>
            <w:r w:rsidRPr="000059B5">
              <w:rPr>
                <w:rFonts w:ascii="Sylfaen" w:eastAsia="Times New Roman" w:hAnsi="Sylfaen" w:cs="Arial"/>
                <w:b/>
                <w:bCs/>
                <w:sz w:val="20"/>
                <w:szCs w:val="20"/>
              </w:rPr>
              <w:t>(მ)</w:t>
            </w:r>
          </w:p>
        </w:tc>
        <w:tc>
          <w:tcPr>
            <w:tcW w:w="949"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სიმაღლ.</w:t>
            </w:r>
            <w:r w:rsidRPr="000059B5">
              <w:rPr>
                <w:rFonts w:ascii="Arial" w:eastAsia="Times New Roman" w:hAnsi="Arial" w:cs="Arial"/>
                <w:b/>
                <w:bCs/>
                <w:sz w:val="20"/>
                <w:szCs w:val="20"/>
              </w:rPr>
              <w:t xml:space="preserve"> </w:t>
            </w:r>
            <w:r w:rsidRPr="000059B5">
              <w:rPr>
                <w:rFonts w:ascii="Sylfaen" w:eastAsia="Times New Roman" w:hAnsi="Sylfaen" w:cs="Arial"/>
                <w:b/>
                <w:bCs/>
                <w:sz w:val="20"/>
                <w:szCs w:val="20"/>
              </w:rPr>
              <w:t>(მ)</w:t>
            </w:r>
          </w:p>
        </w:tc>
        <w:tc>
          <w:tcPr>
            <w:tcW w:w="1109"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კონცენტრ. (ზდკ-ს წილი)</w:t>
            </w:r>
          </w:p>
        </w:tc>
        <w:tc>
          <w:tcPr>
            <w:tcW w:w="105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ქარის მიმართ.</w:t>
            </w:r>
          </w:p>
        </w:tc>
        <w:tc>
          <w:tcPr>
            <w:tcW w:w="105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ქარის სიჩქ.</w:t>
            </w:r>
          </w:p>
        </w:tc>
        <w:tc>
          <w:tcPr>
            <w:tcW w:w="992"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ფონი (ზდკ-ს წილი)</w:t>
            </w:r>
          </w:p>
        </w:tc>
        <w:tc>
          <w:tcPr>
            <w:tcW w:w="93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ფონი გამორი-ცხვამდე</w:t>
            </w:r>
          </w:p>
        </w:tc>
        <w:tc>
          <w:tcPr>
            <w:tcW w:w="93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წერტილ. ტიპი</w:t>
            </w:r>
          </w:p>
        </w:tc>
      </w:tr>
      <w:tr w:rsidR="000059B5" w:rsidRPr="000059B5" w:rsidTr="000059B5">
        <w:trPr>
          <w:jc w:val="center"/>
        </w:trPr>
        <w:tc>
          <w:tcPr>
            <w:tcW w:w="81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3</w:t>
            </w:r>
          </w:p>
        </w:tc>
        <w:tc>
          <w:tcPr>
            <w:tcW w:w="1036"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w:t>
            </w:r>
          </w:p>
        </w:tc>
        <w:tc>
          <w:tcPr>
            <w:tcW w:w="105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949"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w:t>
            </w:r>
          </w:p>
        </w:tc>
        <w:tc>
          <w:tcPr>
            <w:tcW w:w="1109"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01</w:t>
            </w:r>
          </w:p>
        </w:tc>
        <w:tc>
          <w:tcPr>
            <w:tcW w:w="105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274</w:t>
            </w:r>
          </w:p>
        </w:tc>
        <w:tc>
          <w:tcPr>
            <w:tcW w:w="105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992"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93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93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r>
      <w:tr w:rsidR="000059B5" w:rsidRPr="000059B5" w:rsidTr="000059B5">
        <w:trPr>
          <w:jc w:val="center"/>
        </w:trPr>
        <w:tc>
          <w:tcPr>
            <w:tcW w:w="81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2</w:t>
            </w:r>
          </w:p>
        </w:tc>
        <w:tc>
          <w:tcPr>
            <w:tcW w:w="1036"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05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w:t>
            </w:r>
          </w:p>
        </w:tc>
        <w:tc>
          <w:tcPr>
            <w:tcW w:w="949"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w:t>
            </w:r>
          </w:p>
        </w:tc>
        <w:tc>
          <w:tcPr>
            <w:tcW w:w="1109"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01</w:t>
            </w:r>
          </w:p>
        </w:tc>
        <w:tc>
          <w:tcPr>
            <w:tcW w:w="105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345</w:t>
            </w:r>
          </w:p>
        </w:tc>
        <w:tc>
          <w:tcPr>
            <w:tcW w:w="105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992"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93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93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r>
      <w:tr w:rsidR="000059B5" w:rsidRPr="000059B5" w:rsidTr="000059B5">
        <w:trPr>
          <w:jc w:val="center"/>
        </w:trPr>
        <w:tc>
          <w:tcPr>
            <w:tcW w:w="81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1</w:t>
            </w:r>
          </w:p>
        </w:tc>
        <w:tc>
          <w:tcPr>
            <w:tcW w:w="1036"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05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w:t>
            </w:r>
          </w:p>
        </w:tc>
        <w:tc>
          <w:tcPr>
            <w:tcW w:w="949"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w:t>
            </w:r>
          </w:p>
        </w:tc>
        <w:tc>
          <w:tcPr>
            <w:tcW w:w="1109"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01</w:t>
            </w:r>
          </w:p>
        </w:tc>
        <w:tc>
          <w:tcPr>
            <w:tcW w:w="105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198</w:t>
            </w:r>
          </w:p>
        </w:tc>
        <w:tc>
          <w:tcPr>
            <w:tcW w:w="105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992"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93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93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r>
      <w:tr w:rsidR="000059B5" w:rsidRPr="000059B5" w:rsidTr="000059B5">
        <w:trPr>
          <w:jc w:val="center"/>
        </w:trPr>
        <w:tc>
          <w:tcPr>
            <w:tcW w:w="81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4</w:t>
            </w:r>
          </w:p>
        </w:tc>
        <w:tc>
          <w:tcPr>
            <w:tcW w:w="1036"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w:t>
            </w:r>
          </w:p>
        </w:tc>
        <w:tc>
          <w:tcPr>
            <w:tcW w:w="105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949"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w:t>
            </w:r>
          </w:p>
        </w:tc>
        <w:tc>
          <w:tcPr>
            <w:tcW w:w="1109"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01</w:t>
            </w:r>
          </w:p>
        </w:tc>
        <w:tc>
          <w:tcPr>
            <w:tcW w:w="105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82</w:t>
            </w:r>
          </w:p>
        </w:tc>
        <w:tc>
          <w:tcPr>
            <w:tcW w:w="105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992"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93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93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r>
    </w:tbl>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4"/>
          <w:szCs w:val="24"/>
        </w:rPr>
      </w:pPr>
      <w:r w:rsidRPr="000059B5">
        <w:rPr>
          <w:rFonts w:ascii="Times New Roman" w:eastAsia="Times New Roman" w:hAnsi="Times New Roman" w:cs="Times New Roman"/>
          <w:noProof/>
          <w:sz w:val="24"/>
          <w:szCs w:val="24"/>
        </w:rPr>
        <w:lastRenderedPageBreak/>
        <w:drawing>
          <wp:anchor distT="0" distB="0" distL="114300" distR="114300" simplePos="0" relativeHeight="251668480" behindDoc="1" locked="0" layoutInCell="1" allowOverlap="1" wp14:anchorId="76676F6B" wp14:editId="792A5195">
            <wp:simplePos x="0" y="0"/>
            <wp:positionH relativeFrom="column">
              <wp:posOffset>-325755</wp:posOffset>
            </wp:positionH>
            <wp:positionV relativeFrom="paragraph">
              <wp:posOffset>176530</wp:posOffset>
            </wp:positionV>
            <wp:extent cx="6400800" cy="9056370"/>
            <wp:effectExtent l="0" t="0" r="0" b="0"/>
            <wp:wrapNone/>
            <wp:docPr id="46" name="Picture 46" descr="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184"/>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400800" cy="90563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059B5">
        <w:rPr>
          <w:rFonts w:ascii="Sylfaen" w:eastAsia="Times New Roman" w:hAnsi="Sylfaen" w:cs="Arial"/>
          <w:b/>
          <w:bCs/>
          <w:sz w:val="24"/>
          <w:szCs w:val="24"/>
        </w:rPr>
        <w:t>გაანგარიშების შედეგები და წილები ნივთიერებათა მიხედვით</w:t>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4"/>
          <w:szCs w:val="24"/>
        </w:rPr>
      </w:pPr>
      <w:r w:rsidRPr="000059B5">
        <w:rPr>
          <w:rFonts w:ascii="Sylfaen" w:eastAsia="Times New Roman" w:hAnsi="Sylfaen" w:cs="Arial"/>
          <w:b/>
          <w:bCs/>
          <w:sz w:val="24"/>
          <w:szCs w:val="24"/>
        </w:rPr>
        <w:t>(საანგარიშო მოედნები)</w:t>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lang w:val="ru-RU"/>
        </w:rPr>
      </w:pPr>
      <w:r w:rsidRPr="000059B5">
        <w:rPr>
          <w:rFonts w:ascii="Sylfaen" w:eastAsia="Times New Roman" w:hAnsi="Sylfaen" w:cs="Arial"/>
          <w:b/>
          <w:bCs/>
          <w:sz w:val="20"/>
          <w:szCs w:val="20"/>
        </w:rPr>
        <w:t>ნივთიერება</w:t>
      </w:r>
      <w:r w:rsidRPr="000059B5">
        <w:rPr>
          <w:rFonts w:ascii="Arial" w:eastAsia="Times New Roman" w:hAnsi="Arial" w:cs="Arial"/>
          <w:b/>
          <w:bCs/>
          <w:sz w:val="20"/>
          <w:szCs w:val="20"/>
          <w:lang w:val="ru-RU"/>
        </w:rPr>
        <w:t xml:space="preserve">: </w:t>
      </w:r>
      <w:r w:rsidRPr="000059B5">
        <w:rPr>
          <w:rFonts w:ascii="Sylfaen" w:eastAsia="Times New Roman" w:hAnsi="Sylfaen" w:cs="Times New Roman"/>
          <w:b/>
          <w:bCs/>
          <w:sz w:val="20"/>
          <w:szCs w:val="20"/>
          <w:lang w:val="ru-RU"/>
        </w:rPr>
        <w:t>0184</w:t>
      </w:r>
      <w:r w:rsidRPr="000059B5">
        <w:rPr>
          <w:rFonts w:ascii="Arial" w:eastAsia="Times New Roman" w:hAnsi="Arial" w:cs="Arial"/>
          <w:b/>
          <w:bCs/>
          <w:sz w:val="20"/>
          <w:szCs w:val="20"/>
          <w:lang w:val="ru-RU"/>
        </w:rPr>
        <w:t xml:space="preserve">  </w:t>
      </w:r>
      <w:r w:rsidRPr="000059B5">
        <w:rPr>
          <w:rFonts w:ascii="Sylfaen" w:eastAsia="Times New Roman" w:hAnsi="Sylfaen" w:cs="Sylfaen"/>
          <w:b/>
          <w:bCs/>
          <w:sz w:val="20"/>
          <w:szCs w:val="20"/>
          <w:lang w:val="ru-RU"/>
        </w:rPr>
        <w:t>ტყვია</w:t>
      </w: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79268B" w:rsidRDefault="0079268B"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79268B" w:rsidRDefault="0079268B"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79268B" w:rsidRDefault="0079268B"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79268B" w:rsidRDefault="0079268B"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79268B" w:rsidRDefault="0079268B"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79268B" w:rsidRDefault="0079268B"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79268B" w:rsidRDefault="0079268B"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79268B" w:rsidRDefault="0079268B"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79268B" w:rsidRDefault="0079268B"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79268B" w:rsidRDefault="0079268B"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79268B" w:rsidRDefault="0079268B"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79268B" w:rsidRDefault="0079268B"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79268B" w:rsidRDefault="0079268B"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79268B" w:rsidRDefault="0079268B"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79268B" w:rsidRDefault="0079268B"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79268B" w:rsidRPr="000059B5" w:rsidRDefault="0079268B"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Arial"/>
          <w:b/>
          <w:bCs/>
          <w:sz w:val="20"/>
          <w:szCs w:val="20"/>
        </w:rPr>
        <w:t>მოედანი</w:t>
      </w:r>
      <w:r w:rsidRPr="000059B5">
        <w:rPr>
          <w:rFonts w:ascii="Arial" w:eastAsia="Times New Roman" w:hAnsi="Arial" w:cs="Arial"/>
          <w:b/>
          <w:bCs/>
          <w:sz w:val="20"/>
          <w:szCs w:val="20"/>
        </w:rPr>
        <w:t xml:space="preserve">: </w:t>
      </w:r>
      <w:r w:rsidRPr="000059B5">
        <w:rPr>
          <w:rFonts w:ascii="Sylfaen" w:eastAsia="Times New Roman" w:hAnsi="Sylfaen" w:cs="Times New Roman"/>
          <w:b/>
          <w:bCs/>
          <w:sz w:val="20"/>
          <w:szCs w:val="20"/>
        </w:rPr>
        <w:t>1</w:t>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მაქსიმალური კონცენრაციების ველი</w:t>
      </w:r>
    </w:p>
    <w:tbl>
      <w:tblPr>
        <w:tblW w:w="0" w:type="auto"/>
        <w:jc w:val="center"/>
        <w:tblLayout w:type="fixed"/>
        <w:tblCellMar>
          <w:left w:w="0" w:type="dxa"/>
          <w:right w:w="0" w:type="dxa"/>
        </w:tblCellMar>
        <w:tblLook w:val="0000" w:firstRow="0" w:lastRow="0" w:firstColumn="0" w:lastColumn="0" w:noHBand="0" w:noVBand="0"/>
      </w:tblPr>
      <w:tblGrid>
        <w:gridCol w:w="1431"/>
        <w:gridCol w:w="1401"/>
        <w:gridCol w:w="1401"/>
        <w:gridCol w:w="1401"/>
        <w:gridCol w:w="1401"/>
        <w:gridCol w:w="1401"/>
        <w:gridCol w:w="1504"/>
      </w:tblGrid>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კოორდ</w:t>
            </w:r>
            <w:r w:rsidRPr="000059B5">
              <w:rPr>
                <w:rFonts w:ascii="Arial" w:eastAsia="Times New Roman" w:hAnsi="Arial" w:cs="Arial"/>
                <w:b/>
                <w:bCs/>
                <w:sz w:val="20"/>
                <w:szCs w:val="20"/>
              </w:rPr>
              <w:t xml:space="preserve"> </w:t>
            </w:r>
            <w:r w:rsidRPr="000059B5">
              <w:rPr>
                <w:rFonts w:ascii="Times New Roman" w:eastAsia="Times New Roman" w:hAnsi="Times New Roman" w:cs="Times New Roman"/>
                <w:b/>
                <w:bCs/>
                <w:sz w:val="20"/>
                <w:szCs w:val="20"/>
              </w:rPr>
              <w:t>X</w:t>
            </w:r>
            <w:r w:rsidRPr="000059B5">
              <w:rPr>
                <w:rFonts w:ascii="Sylfaen" w:eastAsia="Times New Roman" w:hAnsi="Sylfaen" w:cs="Arial"/>
                <w:b/>
                <w:bCs/>
                <w:sz w:val="20"/>
                <w:szCs w:val="20"/>
              </w:rPr>
              <w:t>(მ)</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კოორდ</w:t>
            </w:r>
            <w:r w:rsidRPr="000059B5">
              <w:rPr>
                <w:rFonts w:ascii="Arial" w:eastAsia="Times New Roman" w:hAnsi="Arial" w:cs="Arial"/>
                <w:b/>
                <w:bCs/>
                <w:sz w:val="20"/>
                <w:szCs w:val="20"/>
              </w:rPr>
              <w:t xml:space="preserve"> </w:t>
            </w:r>
            <w:r w:rsidRPr="000059B5">
              <w:rPr>
                <w:rFonts w:ascii="Times New Roman" w:eastAsia="Times New Roman" w:hAnsi="Times New Roman" w:cs="Times New Roman"/>
                <w:b/>
                <w:bCs/>
                <w:sz w:val="20"/>
                <w:szCs w:val="20"/>
              </w:rPr>
              <w:t>Y</w:t>
            </w:r>
            <w:r w:rsidRPr="000059B5">
              <w:rPr>
                <w:rFonts w:ascii="Sylfaen" w:eastAsia="Times New Roman" w:hAnsi="Sylfaen" w:cs="Arial"/>
                <w:b/>
                <w:bCs/>
                <w:sz w:val="20"/>
                <w:szCs w:val="20"/>
              </w:rPr>
              <w:t>(მ)</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კონცენტრ. (ზდკ-ს წილი)</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ქარის მიმართ.</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ქარის სიჩქ.</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ფონი (ზდკ-ს წილი)</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ფონი გამორიცხვამდე</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7</w:t>
            </w:r>
            <w:r w:rsidRPr="000059B5">
              <w:rPr>
                <w:rFonts w:ascii="Arial" w:eastAsia="Times New Roman" w:hAnsi="Arial" w:cs="Arial"/>
                <w:sz w:val="20"/>
                <w:szCs w:val="20"/>
              </w:rPr>
              <w:t>,8</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45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w:t>
            </w:r>
            <w:r w:rsidRPr="000059B5">
              <w:rPr>
                <w:rFonts w:ascii="Arial" w:eastAsia="Times New Roman" w:hAnsi="Arial" w:cs="Arial"/>
                <w:sz w:val="20"/>
                <w:szCs w:val="20"/>
              </w:rPr>
              <w:t>,</w:t>
            </w:r>
            <w:r w:rsidRPr="000059B5">
              <w:rPr>
                <w:rFonts w:ascii="Sylfaen" w:eastAsia="Times New Roman" w:hAnsi="Sylfaen" w:cs="Times New Roman"/>
                <w:sz w:val="20"/>
                <w:szCs w:val="20"/>
              </w:rPr>
              <w:t>54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8</w:t>
            </w:r>
            <w:r w:rsidRPr="000059B5">
              <w:rPr>
                <w:rFonts w:ascii="Arial" w:eastAsia="Times New Roman" w:hAnsi="Arial" w:cs="Arial"/>
                <w:sz w:val="20"/>
                <w:szCs w:val="20"/>
              </w:rPr>
              <w:t>,7</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9</w:t>
            </w:r>
            <w:r w:rsidRPr="000059B5">
              <w:rPr>
                <w:rFonts w:ascii="Arial" w:eastAsia="Times New Roman" w:hAnsi="Arial" w:cs="Arial"/>
                <w:sz w:val="20"/>
                <w:szCs w:val="20"/>
              </w:rPr>
              <w:t>,7</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59</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68</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79</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90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112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9</w:t>
            </w:r>
            <w:r w:rsidRPr="000059B5">
              <w:rPr>
                <w:rFonts w:ascii="Arial" w:eastAsia="Times New Roman" w:hAnsi="Arial" w:cs="Arial"/>
                <w:sz w:val="20"/>
                <w:szCs w:val="20"/>
              </w:rPr>
              <w:t>,7</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121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8</w:t>
            </w:r>
            <w:r w:rsidRPr="000059B5">
              <w:rPr>
                <w:rFonts w:ascii="Arial" w:eastAsia="Times New Roman" w:hAnsi="Arial" w:cs="Arial"/>
                <w:sz w:val="20"/>
                <w:szCs w:val="20"/>
              </w:rPr>
              <w:t>,7</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129</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7</w:t>
            </w:r>
            <w:r w:rsidRPr="000059B5">
              <w:rPr>
                <w:rFonts w:ascii="Arial" w:eastAsia="Times New Roman" w:hAnsi="Arial" w:cs="Arial"/>
                <w:sz w:val="20"/>
                <w:szCs w:val="20"/>
              </w:rPr>
              <w:t>,8</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135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w:t>
            </w:r>
            <w:r w:rsidRPr="000059B5">
              <w:rPr>
                <w:rFonts w:ascii="Arial" w:eastAsia="Times New Roman" w:hAnsi="Arial" w:cs="Arial"/>
                <w:sz w:val="20"/>
                <w:szCs w:val="20"/>
              </w:rPr>
              <w:t>,</w:t>
            </w:r>
            <w:r w:rsidRPr="000059B5">
              <w:rPr>
                <w:rFonts w:ascii="Sylfaen" w:eastAsia="Times New Roman" w:hAnsi="Sylfaen" w:cs="Times New Roman"/>
                <w:sz w:val="20"/>
                <w:szCs w:val="20"/>
              </w:rPr>
              <w:t>54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8</w:t>
            </w:r>
            <w:r w:rsidRPr="000059B5">
              <w:rPr>
                <w:rFonts w:ascii="Arial" w:eastAsia="Times New Roman" w:hAnsi="Arial" w:cs="Arial"/>
                <w:sz w:val="20"/>
                <w:szCs w:val="20"/>
              </w:rPr>
              <w:t>,7</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39</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45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63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76</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90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117</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127</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135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8</w:t>
            </w:r>
            <w:r w:rsidRPr="000059B5">
              <w:rPr>
                <w:rFonts w:ascii="Arial" w:eastAsia="Times New Roman" w:hAnsi="Arial" w:cs="Arial"/>
                <w:sz w:val="20"/>
                <w:szCs w:val="20"/>
              </w:rPr>
              <w:t>,7</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141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9</w:t>
            </w:r>
            <w:r w:rsidRPr="000059B5">
              <w:rPr>
                <w:rFonts w:ascii="Arial" w:eastAsia="Times New Roman" w:hAnsi="Arial" w:cs="Arial"/>
                <w:sz w:val="20"/>
                <w:szCs w:val="20"/>
              </w:rPr>
              <w:t>,8</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37</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45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56</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72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90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108</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124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135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143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9</w:t>
            </w:r>
            <w:r w:rsidRPr="000059B5">
              <w:rPr>
                <w:rFonts w:ascii="Arial" w:eastAsia="Times New Roman" w:hAnsi="Arial" w:cs="Arial"/>
                <w:sz w:val="20"/>
                <w:szCs w:val="20"/>
              </w:rPr>
              <w:t>,8</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149</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27</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45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64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90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116</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135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146</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158</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lastRenderedPageBreak/>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19</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27</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45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90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135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161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166</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169</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w:t>
            </w:r>
            <w:r w:rsidRPr="000059B5">
              <w:rPr>
                <w:rFonts w:ascii="Arial" w:eastAsia="Times New Roman" w:hAnsi="Arial" w:cs="Arial"/>
                <w:sz w:val="20"/>
                <w:szCs w:val="20"/>
              </w:rPr>
              <w:t>,1</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90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179</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180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180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180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180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349</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346</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342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334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315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270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225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206</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198</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194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191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338</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334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326</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315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297</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270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243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225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214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206</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9</w:t>
            </w:r>
            <w:r w:rsidRPr="000059B5">
              <w:rPr>
                <w:rFonts w:ascii="Arial" w:eastAsia="Times New Roman" w:hAnsi="Arial" w:cs="Arial"/>
                <w:sz w:val="20"/>
                <w:szCs w:val="20"/>
              </w:rPr>
              <w:t>,8</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329</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323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315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304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288</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lastRenderedPageBreak/>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270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236</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225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217</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9</w:t>
            </w:r>
            <w:r w:rsidRPr="000059B5">
              <w:rPr>
                <w:rFonts w:ascii="Arial" w:eastAsia="Times New Roman" w:hAnsi="Arial" w:cs="Arial"/>
                <w:sz w:val="20"/>
                <w:szCs w:val="20"/>
              </w:rPr>
              <w:t>,8</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211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8</w:t>
            </w:r>
            <w:r w:rsidRPr="000059B5">
              <w:rPr>
                <w:rFonts w:ascii="Arial" w:eastAsia="Times New Roman" w:hAnsi="Arial" w:cs="Arial"/>
                <w:sz w:val="20"/>
                <w:szCs w:val="20"/>
              </w:rPr>
              <w:t>,8</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321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315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307</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297</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284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270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256</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243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233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225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8</w:t>
            </w:r>
            <w:r w:rsidRPr="000059B5">
              <w:rPr>
                <w:rFonts w:ascii="Arial" w:eastAsia="Times New Roman" w:hAnsi="Arial" w:cs="Arial"/>
                <w:sz w:val="20"/>
                <w:szCs w:val="20"/>
              </w:rPr>
              <w:t>,8</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219</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7</w:t>
            </w:r>
            <w:r w:rsidRPr="000059B5">
              <w:rPr>
                <w:rFonts w:ascii="Arial" w:eastAsia="Times New Roman" w:hAnsi="Arial" w:cs="Arial"/>
                <w:sz w:val="20"/>
                <w:szCs w:val="20"/>
              </w:rPr>
              <w:t>,8</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315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w:t>
            </w:r>
            <w:r w:rsidRPr="000059B5">
              <w:rPr>
                <w:rFonts w:ascii="Arial" w:eastAsia="Times New Roman" w:hAnsi="Arial" w:cs="Arial"/>
                <w:sz w:val="20"/>
                <w:szCs w:val="20"/>
              </w:rPr>
              <w:t>,</w:t>
            </w:r>
            <w:r w:rsidRPr="000059B5">
              <w:rPr>
                <w:rFonts w:ascii="Sylfaen" w:eastAsia="Times New Roman" w:hAnsi="Sylfaen" w:cs="Times New Roman"/>
                <w:sz w:val="20"/>
                <w:szCs w:val="20"/>
              </w:rPr>
              <w:t>54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8</w:t>
            </w:r>
            <w:r w:rsidRPr="000059B5">
              <w:rPr>
                <w:rFonts w:ascii="Arial" w:eastAsia="Times New Roman" w:hAnsi="Arial" w:cs="Arial"/>
                <w:sz w:val="20"/>
                <w:szCs w:val="20"/>
              </w:rPr>
              <w:t>,8</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309</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9</w:t>
            </w:r>
            <w:r w:rsidRPr="000059B5">
              <w:rPr>
                <w:rFonts w:ascii="Arial" w:eastAsia="Times New Roman" w:hAnsi="Arial" w:cs="Arial"/>
                <w:sz w:val="20"/>
                <w:szCs w:val="20"/>
              </w:rPr>
              <w:t>,8</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301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292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281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270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259</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248</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9</w:t>
            </w:r>
            <w:r w:rsidRPr="000059B5">
              <w:rPr>
                <w:rFonts w:ascii="Arial" w:eastAsia="Times New Roman" w:hAnsi="Arial" w:cs="Arial"/>
                <w:sz w:val="20"/>
                <w:szCs w:val="20"/>
              </w:rPr>
              <w:t>,8</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239</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8</w:t>
            </w:r>
            <w:r w:rsidRPr="000059B5">
              <w:rPr>
                <w:rFonts w:ascii="Arial" w:eastAsia="Times New Roman" w:hAnsi="Arial" w:cs="Arial"/>
                <w:sz w:val="20"/>
                <w:szCs w:val="20"/>
              </w:rPr>
              <w:t>,8</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231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7</w:t>
            </w:r>
            <w:r w:rsidRPr="000059B5">
              <w:rPr>
                <w:rFonts w:ascii="Arial" w:eastAsia="Times New Roman" w:hAnsi="Arial" w:cs="Arial"/>
                <w:sz w:val="20"/>
                <w:szCs w:val="20"/>
              </w:rPr>
              <w:t>,8</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225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w:t>
            </w:r>
            <w:r w:rsidRPr="000059B5">
              <w:rPr>
                <w:rFonts w:ascii="Arial" w:eastAsia="Times New Roman" w:hAnsi="Arial" w:cs="Arial"/>
                <w:sz w:val="20"/>
                <w:szCs w:val="20"/>
              </w:rPr>
              <w:t>,</w:t>
            </w:r>
            <w:r w:rsidRPr="000059B5">
              <w:rPr>
                <w:rFonts w:ascii="Sylfaen" w:eastAsia="Times New Roman" w:hAnsi="Sylfaen" w:cs="Times New Roman"/>
                <w:sz w:val="20"/>
                <w:szCs w:val="20"/>
              </w:rPr>
              <w:t>54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bl>
    <w:p w:rsidR="0079268B" w:rsidRDefault="0079268B"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79268B" w:rsidRDefault="0079268B"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79268B" w:rsidRDefault="0079268B"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79268B" w:rsidRDefault="0079268B"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79268B" w:rsidRDefault="0079268B"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79268B" w:rsidRDefault="0079268B"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79268B" w:rsidRDefault="0079268B"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79268B" w:rsidRDefault="0079268B"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79268B" w:rsidRDefault="0079268B"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79268B" w:rsidRDefault="0079268B"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79268B" w:rsidRDefault="0079268B"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79268B" w:rsidRDefault="0079268B"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79268B" w:rsidRDefault="0079268B"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79268B" w:rsidRDefault="0079268B"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79268B" w:rsidRDefault="0079268B"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79268B" w:rsidRDefault="0079268B"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79268B" w:rsidRDefault="0079268B"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79268B" w:rsidRDefault="0079268B"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79268B" w:rsidRDefault="0079268B"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79268B" w:rsidRDefault="0079268B"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79268B" w:rsidRDefault="0079268B"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Times New Roman" w:eastAsia="Times New Roman" w:hAnsi="Times New Roman" w:cs="Times New Roman"/>
          <w:noProof/>
          <w:sz w:val="24"/>
          <w:szCs w:val="24"/>
        </w:rPr>
        <w:lastRenderedPageBreak/>
        <w:drawing>
          <wp:anchor distT="0" distB="0" distL="114300" distR="114300" simplePos="0" relativeHeight="251669504" behindDoc="1" locked="0" layoutInCell="1" allowOverlap="1" wp14:anchorId="6788A8C1" wp14:editId="00BED60C">
            <wp:simplePos x="0" y="0"/>
            <wp:positionH relativeFrom="column">
              <wp:posOffset>-254635</wp:posOffset>
            </wp:positionH>
            <wp:positionV relativeFrom="paragraph">
              <wp:posOffset>88265</wp:posOffset>
            </wp:positionV>
            <wp:extent cx="6400800" cy="9056370"/>
            <wp:effectExtent l="0" t="0" r="0" b="0"/>
            <wp:wrapNone/>
            <wp:docPr id="45" name="Picture 45" descr="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301"/>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400800" cy="90563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059B5">
        <w:rPr>
          <w:rFonts w:ascii="Sylfaen" w:eastAsia="Times New Roman" w:hAnsi="Sylfaen" w:cs="Arial"/>
          <w:b/>
          <w:bCs/>
          <w:sz w:val="20"/>
          <w:szCs w:val="20"/>
        </w:rPr>
        <w:t>ნივთიერება</w:t>
      </w:r>
      <w:r w:rsidRPr="000059B5">
        <w:rPr>
          <w:rFonts w:ascii="Arial" w:eastAsia="Times New Roman" w:hAnsi="Arial" w:cs="Arial"/>
          <w:b/>
          <w:bCs/>
          <w:sz w:val="20"/>
          <w:szCs w:val="20"/>
        </w:rPr>
        <w:t xml:space="preserve">: </w:t>
      </w:r>
      <w:r w:rsidRPr="000059B5">
        <w:rPr>
          <w:rFonts w:ascii="Sylfaen" w:eastAsia="Times New Roman" w:hAnsi="Sylfaen" w:cs="Times New Roman"/>
          <w:b/>
          <w:bCs/>
          <w:sz w:val="20"/>
          <w:szCs w:val="20"/>
        </w:rPr>
        <w:t>0301</w:t>
      </w:r>
      <w:r w:rsidRPr="000059B5">
        <w:rPr>
          <w:rFonts w:ascii="Arial" w:eastAsia="Times New Roman" w:hAnsi="Arial" w:cs="Arial"/>
          <w:b/>
          <w:bCs/>
          <w:sz w:val="20"/>
          <w:szCs w:val="20"/>
        </w:rPr>
        <w:t xml:space="preserve">  </w:t>
      </w:r>
      <w:r w:rsidRPr="000059B5">
        <w:rPr>
          <w:rFonts w:ascii="Sylfaen" w:eastAsia="Times New Roman" w:hAnsi="Sylfaen" w:cs="Sylfaen"/>
          <w:b/>
          <w:bCs/>
          <w:sz w:val="20"/>
          <w:szCs w:val="20"/>
        </w:rPr>
        <w:t>აზოტის</w:t>
      </w:r>
      <w:r w:rsidRPr="000059B5">
        <w:rPr>
          <w:rFonts w:ascii="Times New Roman" w:eastAsia="Times New Roman" w:hAnsi="Times New Roman" w:cs="Times New Roman"/>
          <w:b/>
          <w:bCs/>
          <w:sz w:val="20"/>
          <w:szCs w:val="20"/>
        </w:rPr>
        <w:t xml:space="preserve"> </w:t>
      </w:r>
      <w:r w:rsidRPr="000059B5">
        <w:rPr>
          <w:rFonts w:ascii="Sylfaen" w:eastAsia="Times New Roman" w:hAnsi="Sylfaen" w:cs="Sylfaen"/>
          <w:b/>
          <w:bCs/>
          <w:sz w:val="20"/>
          <w:szCs w:val="20"/>
        </w:rPr>
        <w:t>ორჟანგი</w:t>
      </w: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79268B" w:rsidRDefault="0079268B"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79268B" w:rsidRDefault="0079268B"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79268B" w:rsidRDefault="0079268B"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79268B" w:rsidRDefault="0079268B"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79268B" w:rsidRDefault="0079268B"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79268B" w:rsidRDefault="0079268B"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79268B" w:rsidRDefault="0079268B"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79268B" w:rsidRDefault="0079268B"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79268B" w:rsidRDefault="0079268B"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79268B" w:rsidRDefault="0079268B"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79268B" w:rsidRDefault="0079268B"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79268B" w:rsidRDefault="0079268B"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79268B" w:rsidRDefault="0079268B"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79268B" w:rsidRDefault="0079268B"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79268B" w:rsidRDefault="0079268B"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79268B" w:rsidRDefault="0079268B"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Arial"/>
          <w:b/>
          <w:bCs/>
          <w:sz w:val="20"/>
          <w:szCs w:val="20"/>
        </w:rPr>
        <w:lastRenderedPageBreak/>
        <w:t>მოედანი</w:t>
      </w:r>
      <w:r w:rsidRPr="000059B5">
        <w:rPr>
          <w:rFonts w:ascii="Arial" w:eastAsia="Times New Roman" w:hAnsi="Arial" w:cs="Arial"/>
          <w:b/>
          <w:bCs/>
          <w:sz w:val="20"/>
          <w:szCs w:val="20"/>
        </w:rPr>
        <w:t xml:space="preserve">: </w:t>
      </w:r>
      <w:r w:rsidRPr="000059B5">
        <w:rPr>
          <w:rFonts w:ascii="Sylfaen" w:eastAsia="Times New Roman" w:hAnsi="Sylfaen" w:cs="Times New Roman"/>
          <w:b/>
          <w:bCs/>
          <w:sz w:val="20"/>
          <w:szCs w:val="20"/>
        </w:rPr>
        <w:t>1</w:t>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მაქსიმალური კონცენრაციების ველი</w:t>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p>
    <w:tbl>
      <w:tblPr>
        <w:tblW w:w="0" w:type="auto"/>
        <w:jc w:val="center"/>
        <w:tblLayout w:type="fixed"/>
        <w:tblCellMar>
          <w:left w:w="0" w:type="dxa"/>
          <w:right w:w="0" w:type="dxa"/>
        </w:tblCellMar>
        <w:tblLook w:val="0000" w:firstRow="0" w:lastRow="0" w:firstColumn="0" w:lastColumn="0" w:noHBand="0" w:noVBand="0"/>
      </w:tblPr>
      <w:tblGrid>
        <w:gridCol w:w="1431"/>
        <w:gridCol w:w="1401"/>
        <w:gridCol w:w="1401"/>
        <w:gridCol w:w="1401"/>
        <w:gridCol w:w="1401"/>
        <w:gridCol w:w="1401"/>
        <w:gridCol w:w="1504"/>
      </w:tblGrid>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კოორდ</w:t>
            </w:r>
            <w:r w:rsidRPr="000059B5">
              <w:rPr>
                <w:rFonts w:ascii="Arial" w:eastAsia="Times New Roman" w:hAnsi="Arial" w:cs="Arial"/>
                <w:b/>
                <w:bCs/>
                <w:sz w:val="20"/>
                <w:szCs w:val="20"/>
              </w:rPr>
              <w:t xml:space="preserve"> </w:t>
            </w:r>
            <w:r w:rsidRPr="000059B5">
              <w:rPr>
                <w:rFonts w:ascii="Times New Roman" w:eastAsia="Times New Roman" w:hAnsi="Times New Roman" w:cs="Times New Roman"/>
                <w:b/>
                <w:bCs/>
                <w:sz w:val="20"/>
                <w:szCs w:val="20"/>
              </w:rPr>
              <w:t>X</w:t>
            </w:r>
            <w:r w:rsidRPr="000059B5">
              <w:rPr>
                <w:rFonts w:ascii="Sylfaen" w:eastAsia="Times New Roman" w:hAnsi="Sylfaen" w:cs="Arial"/>
                <w:b/>
                <w:bCs/>
                <w:sz w:val="20"/>
                <w:szCs w:val="20"/>
              </w:rPr>
              <w:t>(მ)</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კოორდ</w:t>
            </w:r>
            <w:r w:rsidRPr="000059B5">
              <w:rPr>
                <w:rFonts w:ascii="Arial" w:eastAsia="Times New Roman" w:hAnsi="Arial" w:cs="Arial"/>
                <w:b/>
                <w:bCs/>
                <w:sz w:val="20"/>
                <w:szCs w:val="20"/>
              </w:rPr>
              <w:t xml:space="preserve"> </w:t>
            </w:r>
            <w:r w:rsidRPr="000059B5">
              <w:rPr>
                <w:rFonts w:ascii="Times New Roman" w:eastAsia="Times New Roman" w:hAnsi="Times New Roman" w:cs="Times New Roman"/>
                <w:b/>
                <w:bCs/>
                <w:sz w:val="20"/>
                <w:szCs w:val="20"/>
              </w:rPr>
              <w:t>Y</w:t>
            </w:r>
            <w:r w:rsidRPr="000059B5">
              <w:rPr>
                <w:rFonts w:ascii="Sylfaen" w:eastAsia="Times New Roman" w:hAnsi="Sylfaen" w:cs="Arial"/>
                <w:b/>
                <w:bCs/>
                <w:sz w:val="20"/>
                <w:szCs w:val="20"/>
              </w:rPr>
              <w:t>(მ)</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კონცენტრ. (ზდკ-ს წილი)</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ქარის მიმართ.</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ქარის სიჩქ.</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ფონი (ზდკ-ს წილი)</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ფონი გამორიცხვამდე</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45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w:t>
            </w:r>
            <w:r w:rsidRPr="000059B5">
              <w:rPr>
                <w:rFonts w:ascii="Arial" w:eastAsia="Times New Roman" w:hAnsi="Arial" w:cs="Arial"/>
                <w:sz w:val="20"/>
                <w:szCs w:val="20"/>
              </w:rPr>
              <w:t>,</w:t>
            </w:r>
            <w:r w:rsidRPr="000059B5">
              <w:rPr>
                <w:rFonts w:ascii="Sylfaen" w:eastAsia="Times New Roman" w:hAnsi="Sylfaen" w:cs="Times New Roman"/>
                <w:sz w:val="20"/>
                <w:szCs w:val="20"/>
              </w:rPr>
              <w:t>54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148</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148</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59</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147</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68</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147</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79</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147</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90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147</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147</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112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147</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121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147</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129</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148</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135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w:t>
            </w:r>
            <w:r w:rsidRPr="000059B5">
              <w:rPr>
                <w:rFonts w:ascii="Arial" w:eastAsia="Times New Roman" w:hAnsi="Arial" w:cs="Arial"/>
                <w:sz w:val="20"/>
                <w:szCs w:val="20"/>
              </w:rPr>
              <w:t>,</w:t>
            </w:r>
            <w:r w:rsidRPr="000059B5">
              <w:rPr>
                <w:rFonts w:ascii="Sylfaen" w:eastAsia="Times New Roman" w:hAnsi="Sylfaen" w:cs="Times New Roman"/>
                <w:sz w:val="20"/>
                <w:szCs w:val="20"/>
              </w:rPr>
              <w:t>54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148</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39</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148</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45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147</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147</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16</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63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147</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16</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76</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146</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16</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90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146</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16</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146</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16</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117</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147</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127</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147</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135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147</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141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148</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147</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37</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147</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16</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45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146</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16</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56</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146</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16</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72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146</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16</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90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145</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16</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108</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146</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16</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124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146</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16</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135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146</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143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147</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149</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147</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147</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16</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27</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147</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16</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146</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16</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45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145</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16</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64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145</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16</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90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145</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16</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116</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145</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16</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135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145</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16</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146</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146</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16</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147</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lastRenderedPageBreak/>
              <w:t>-</w:t>
            </w: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158</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147</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147</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16</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146</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16</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19</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146</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16</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27</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145</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16</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45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144</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16</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90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145</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16</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135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144</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16</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145</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16</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161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146</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16</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166</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146</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169</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147</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147</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16</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146</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16</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145</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16</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145</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16</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145</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90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149</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16</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179</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145</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16</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180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145</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16</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180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145</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16</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180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146</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180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147</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349</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147</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16</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346</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146</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16</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342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146</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16</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334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145</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16</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315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144</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16</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270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145</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16</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225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144</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16</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206</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145</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16</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198</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146</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16</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194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146</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191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147</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338</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147</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16</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334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147</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16</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326</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146</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16</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315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145</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16</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297</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145</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16</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270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145</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16</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243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145</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16</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225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145</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16</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214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146</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16</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206</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147</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147</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329</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147</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323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147</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16</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315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146</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16</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304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146</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lastRenderedPageBreak/>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16</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288</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146</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16</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270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145</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16</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146</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16</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236</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146</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16</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225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146</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217</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147</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211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147</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321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148</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315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147</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307</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147</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16</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297</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146</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16</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284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146</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16</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270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146</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16</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256</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146</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16</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243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146</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233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147</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225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147</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219</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148</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315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w:t>
            </w:r>
            <w:r w:rsidRPr="000059B5">
              <w:rPr>
                <w:rFonts w:ascii="Arial" w:eastAsia="Times New Roman" w:hAnsi="Arial" w:cs="Arial"/>
                <w:sz w:val="20"/>
                <w:szCs w:val="20"/>
              </w:rPr>
              <w:t>,</w:t>
            </w:r>
            <w:r w:rsidRPr="000059B5">
              <w:rPr>
                <w:rFonts w:ascii="Sylfaen" w:eastAsia="Times New Roman" w:hAnsi="Sylfaen" w:cs="Times New Roman"/>
                <w:sz w:val="20"/>
                <w:szCs w:val="20"/>
              </w:rPr>
              <w:t>54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148</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309</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148</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301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147</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292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147</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281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147</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270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147</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259</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147</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248</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147</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239</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147</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231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148</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225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w:t>
            </w:r>
            <w:r w:rsidRPr="000059B5">
              <w:rPr>
                <w:rFonts w:ascii="Arial" w:eastAsia="Times New Roman" w:hAnsi="Arial" w:cs="Arial"/>
                <w:sz w:val="20"/>
                <w:szCs w:val="20"/>
              </w:rPr>
              <w:t>,</w:t>
            </w:r>
            <w:r w:rsidRPr="000059B5">
              <w:rPr>
                <w:rFonts w:ascii="Sylfaen" w:eastAsia="Times New Roman" w:hAnsi="Sylfaen" w:cs="Times New Roman"/>
                <w:sz w:val="20"/>
                <w:szCs w:val="20"/>
              </w:rPr>
              <w:t>54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148</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r>
    </w:tbl>
    <w:p w:rsidR="0079268B" w:rsidRDefault="0079268B"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79268B" w:rsidRDefault="0079268B"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79268B" w:rsidRDefault="0079268B"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79268B" w:rsidRDefault="0079268B"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79268B" w:rsidRDefault="0079268B"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79268B" w:rsidRDefault="0079268B"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79268B" w:rsidRDefault="0079268B"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79268B" w:rsidRDefault="0079268B"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79268B" w:rsidRDefault="0079268B"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79268B" w:rsidRDefault="0079268B"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79268B" w:rsidRDefault="0079268B"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79268B" w:rsidRDefault="0079268B"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79268B" w:rsidRDefault="0079268B"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79268B" w:rsidRDefault="0079268B"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79268B" w:rsidRDefault="0079268B"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79268B" w:rsidRDefault="0079268B"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79268B" w:rsidRDefault="0079268B"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79268B" w:rsidRDefault="0079268B"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79268B" w:rsidRDefault="0079268B"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79268B" w:rsidRDefault="0079268B"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Times New Roman" w:eastAsia="Times New Roman" w:hAnsi="Times New Roman" w:cs="Times New Roman"/>
          <w:noProof/>
          <w:sz w:val="24"/>
          <w:szCs w:val="24"/>
        </w:rPr>
        <w:lastRenderedPageBreak/>
        <w:drawing>
          <wp:anchor distT="0" distB="0" distL="114300" distR="114300" simplePos="0" relativeHeight="251670528" behindDoc="1" locked="0" layoutInCell="1" allowOverlap="1" wp14:anchorId="34264D59" wp14:editId="3C7211A5">
            <wp:simplePos x="0" y="0"/>
            <wp:positionH relativeFrom="column">
              <wp:posOffset>-475615</wp:posOffset>
            </wp:positionH>
            <wp:positionV relativeFrom="paragraph">
              <wp:posOffset>-259080</wp:posOffset>
            </wp:positionV>
            <wp:extent cx="6400800" cy="9056370"/>
            <wp:effectExtent l="0" t="0" r="0" b="0"/>
            <wp:wrapNone/>
            <wp:docPr id="44" name="Picture 44" descr="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316"/>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400800" cy="90563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059B5">
        <w:rPr>
          <w:rFonts w:ascii="Sylfaen" w:eastAsia="Times New Roman" w:hAnsi="Sylfaen" w:cs="Arial"/>
          <w:b/>
          <w:bCs/>
          <w:sz w:val="20"/>
          <w:szCs w:val="20"/>
        </w:rPr>
        <w:t>ნივთიერება</w:t>
      </w:r>
      <w:r w:rsidRPr="000059B5">
        <w:rPr>
          <w:rFonts w:ascii="Arial" w:eastAsia="Times New Roman" w:hAnsi="Arial" w:cs="Arial"/>
          <w:b/>
          <w:bCs/>
          <w:sz w:val="20"/>
          <w:szCs w:val="20"/>
        </w:rPr>
        <w:t xml:space="preserve">: </w:t>
      </w:r>
      <w:r w:rsidRPr="000059B5">
        <w:rPr>
          <w:rFonts w:ascii="Sylfaen" w:eastAsia="Times New Roman" w:hAnsi="Sylfaen" w:cs="Times New Roman"/>
          <w:b/>
          <w:bCs/>
          <w:sz w:val="20"/>
          <w:szCs w:val="20"/>
        </w:rPr>
        <w:t>0316</w:t>
      </w:r>
      <w:r w:rsidRPr="000059B5">
        <w:rPr>
          <w:rFonts w:ascii="Arial" w:eastAsia="Times New Roman" w:hAnsi="Arial" w:cs="Arial"/>
          <w:b/>
          <w:bCs/>
          <w:sz w:val="20"/>
          <w:szCs w:val="20"/>
        </w:rPr>
        <w:t xml:space="preserve">  </w:t>
      </w:r>
      <w:r w:rsidRPr="000059B5">
        <w:rPr>
          <w:rFonts w:ascii="Sylfaen" w:eastAsia="Times New Roman" w:hAnsi="Sylfaen" w:cs="Sylfaen"/>
          <w:b/>
          <w:bCs/>
          <w:sz w:val="20"/>
          <w:szCs w:val="20"/>
        </w:rPr>
        <w:t>ქლორწყალბადი, HCl</w:t>
      </w: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79268B" w:rsidRDefault="0079268B"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79268B" w:rsidRDefault="0079268B"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79268B" w:rsidRDefault="0079268B"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79268B" w:rsidRDefault="0079268B"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79268B" w:rsidRDefault="0079268B"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79268B" w:rsidRDefault="0079268B"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79268B" w:rsidRDefault="0079268B"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79268B" w:rsidRDefault="0079268B"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79268B" w:rsidRDefault="0079268B"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79268B" w:rsidRDefault="0079268B"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79268B" w:rsidRDefault="0079268B"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79268B" w:rsidRDefault="0079268B"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79268B" w:rsidRDefault="0079268B"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79268B" w:rsidRDefault="0079268B"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79268B" w:rsidRDefault="0079268B"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79268B" w:rsidRDefault="0079268B"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Arial"/>
          <w:b/>
          <w:bCs/>
          <w:sz w:val="20"/>
          <w:szCs w:val="20"/>
        </w:rPr>
        <w:lastRenderedPageBreak/>
        <w:t>მოედანი</w:t>
      </w:r>
      <w:r w:rsidRPr="000059B5">
        <w:rPr>
          <w:rFonts w:ascii="Arial" w:eastAsia="Times New Roman" w:hAnsi="Arial" w:cs="Arial"/>
          <w:b/>
          <w:bCs/>
          <w:sz w:val="20"/>
          <w:szCs w:val="20"/>
        </w:rPr>
        <w:t xml:space="preserve">: </w:t>
      </w:r>
      <w:r w:rsidRPr="000059B5">
        <w:rPr>
          <w:rFonts w:ascii="Sylfaen" w:eastAsia="Times New Roman" w:hAnsi="Sylfaen" w:cs="Times New Roman"/>
          <w:b/>
          <w:bCs/>
          <w:sz w:val="20"/>
          <w:szCs w:val="20"/>
        </w:rPr>
        <w:t>1</w:t>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მაქსიმალური კონცენრაციების ველი</w:t>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p>
    <w:tbl>
      <w:tblPr>
        <w:tblW w:w="0" w:type="auto"/>
        <w:jc w:val="center"/>
        <w:tblLayout w:type="fixed"/>
        <w:tblCellMar>
          <w:left w:w="0" w:type="dxa"/>
          <w:right w:w="0" w:type="dxa"/>
        </w:tblCellMar>
        <w:tblLook w:val="0000" w:firstRow="0" w:lastRow="0" w:firstColumn="0" w:lastColumn="0" w:noHBand="0" w:noVBand="0"/>
      </w:tblPr>
      <w:tblGrid>
        <w:gridCol w:w="1431"/>
        <w:gridCol w:w="1401"/>
        <w:gridCol w:w="1401"/>
        <w:gridCol w:w="1401"/>
        <w:gridCol w:w="1401"/>
        <w:gridCol w:w="1401"/>
        <w:gridCol w:w="1504"/>
      </w:tblGrid>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კოორდ</w:t>
            </w:r>
            <w:r w:rsidRPr="000059B5">
              <w:rPr>
                <w:rFonts w:ascii="Arial" w:eastAsia="Times New Roman" w:hAnsi="Arial" w:cs="Arial"/>
                <w:b/>
                <w:bCs/>
                <w:sz w:val="20"/>
                <w:szCs w:val="20"/>
              </w:rPr>
              <w:t xml:space="preserve"> </w:t>
            </w:r>
            <w:r w:rsidRPr="000059B5">
              <w:rPr>
                <w:rFonts w:ascii="Times New Roman" w:eastAsia="Times New Roman" w:hAnsi="Times New Roman" w:cs="Times New Roman"/>
                <w:b/>
                <w:bCs/>
                <w:sz w:val="20"/>
                <w:szCs w:val="20"/>
              </w:rPr>
              <w:t>X</w:t>
            </w:r>
            <w:r w:rsidRPr="000059B5">
              <w:rPr>
                <w:rFonts w:ascii="Sylfaen" w:eastAsia="Times New Roman" w:hAnsi="Sylfaen" w:cs="Arial"/>
                <w:b/>
                <w:bCs/>
                <w:sz w:val="20"/>
                <w:szCs w:val="20"/>
              </w:rPr>
              <w:t>(მ)</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კოორდ</w:t>
            </w:r>
            <w:r w:rsidRPr="000059B5">
              <w:rPr>
                <w:rFonts w:ascii="Arial" w:eastAsia="Times New Roman" w:hAnsi="Arial" w:cs="Arial"/>
                <w:b/>
                <w:bCs/>
                <w:sz w:val="20"/>
                <w:szCs w:val="20"/>
              </w:rPr>
              <w:t xml:space="preserve"> </w:t>
            </w:r>
            <w:r w:rsidRPr="000059B5">
              <w:rPr>
                <w:rFonts w:ascii="Times New Roman" w:eastAsia="Times New Roman" w:hAnsi="Times New Roman" w:cs="Times New Roman"/>
                <w:b/>
                <w:bCs/>
                <w:sz w:val="20"/>
                <w:szCs w:val="20"/>
              </w:rPr>
              <w:t>Y</w:t>
            </w:r>
            <w:r w:rsidRPr="000059B5">
              <w:rPr>
                <w:rFonts w:ascii="Sylfaen" w:eastAsia="Times New Roman" w:hAnsi="Sylfaen" w:cs="Arial"/>
                <w:b/>
                <w:bCs/>
                <w:sz w:val="20"/>
                <w:szCs w:val="20"/>
              </w:rPr>
              <w:t>(მ)</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კონცენტრ. (ზდკ-ს წილი)</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ქარის მიმართ.</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ქარის სიჩქ.</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ფონი (ზდკ-ს წილი)</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ფონი გამორიცხვამდე</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45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w:t>
            </w:r>
            <w:r w:rsidRPr="000059B5">
              <w:rPr>
                <w:rFonts w:ascii="Arial" w:eastAsia="Times New Roman" w:hAnsi="Arial" w:cs="Arial"/>
                <w:sz w:val="20"/>
                <w:szCs w:val="20"/>
              </w:rPr>
              <w:t>,</w:t>
            </w:r>
            <w:r w:rsidRPr="000059B5">
              <w:rPr>
                <w:rFonts w:ascii="Sylfaen" w:eastAsia="Times New Roman" w:hAnsi="Sylfaen" w:cs="Times New Roman"/>
                <w:sz w:val="20"/>
                <w:szCs w:val="20"/>
              </w:rPr>
              <w:t>54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59</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68</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79</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90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112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121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129</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135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w:t>
            </w:r>
            <w:r w:rsidRPr="000059B5">
              <w:rPr>
                <w:rFonts w:ascii="Arial" w:eastAsia="Times New Roman" w:hAnsi="Arial" w:cs="Arial"/>
                <w:sz w:val="20"/>
                <w:szCs w:val="20"/>
              </w:rPr>
              <w:t>,</w:t>
            </w:r>
            <w:r w:rsidRPr="000059B5">
              <w:rPr>
                <w:rFonts w:ascii="Sylfaen" w:eastAsia="Times New Roman" w:hAnsi="Sylfaen" w:cs="Times New Roman"/>
                <w:sz w:val="20"/>
                <w:szCs w:val="20"/>
              </w:rPr>
              <w:t>54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39</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45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63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76</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90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117</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127</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135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141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37</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45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56</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72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90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108</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124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135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143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149</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27</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45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64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90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116</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135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146</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lastRenderedPageBreak/>
              <w:t>-</w:t>
            </w: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158</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19</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27</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45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90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135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161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166</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169</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90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179</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180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180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180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180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349</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346</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342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334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315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270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225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206</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198</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194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191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338</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334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326</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315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297</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270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243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225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214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206</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329</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323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315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304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lastRenderedPageBreak/>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288</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270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236</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225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217</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211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321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315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307</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297</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284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270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256</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243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233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225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219</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315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w:t>
            </w:r>
            <w:r w:rsidRPr="000059B5">
              <w:rPr>
                <w:rFonts w:ascii="Arial" w:eastAsia="Times New Roman" w:hAnsi="Arial" w:cs="Arial"/>
                <w:sz w:val="20"/>
                <w:szCs w:val="20"/>
              </w:rPr>
              <w:t>,</w:t>
            </w:r>
            <w:r w:rsidRPr="000059B5">
              <w:rPr>
                <w:rFonts w:ascii="Sylfaen" w:eastAsia="Times New Roman" w:hAnsi="Sylfaen" w:cs="Times New Roman"/>
                <w:sz w:val="20"/>
                <w:szCs w:val="20"/>
              </w:rPr>
              <w:t>54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309</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301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292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281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270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259</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248</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239</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231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225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w:t>
            </w:r>
            <w:r w:rsidRPr="000059B5">
              <w:rPr>
                <w:rFonts w:ascii="Arial" w:eastAsia="Times New Roman" w:hAnsi="Arial" w:cs="Arial"/>
                <w:sz w:val="20"/>
                <w:szCs w:val="20"/>
              </w:rPr>
              <w:t>,</w:t>
            </w:r>
            <w:r w:rsidRPr="000059B5">
              <w:rPr>
                <w:rFonts w:ascii="Sylfaen" w:eastAsia="Times New Roman" w:hAnsi="Sylfaen" w:cs="Times New Roman"/>
                <w:sz w:val="20"/>
                <w:szCs w:val="20"/>
              </w:rPr>
              <w:t>54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bl>
    <w:p w:rsidR="0079268B" w:rsidRDefault="0079268B"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79268B" w:rsidRDefault="0079268B"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79268B" w:rsidRDefault="0079268B"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79268B" w:rsidRDefault="0079268B"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79268B" w:rsidRDefault="0079268B"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79268B" w:rsidRDefault="0079268B"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79268B" w:rsidRDefault="0079268B"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79268B" w:rsidRDefault="0079268B"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79268B" w:rsidRDefault="0079268B"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79268B" w:rsidRDefault="0079268B"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79268B" w:rsidRDefault="0079268B"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79268B" w:rsidRDefault="0079268B"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79268B" w:rsidRDefault="0079268B"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79268B" w:rsidRDefault="0079268B"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79268B" w:rsidRDefault="0079268B"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79268B" w:rsidRDefault="0079268B"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79268B" w:rsidRDefault="0079268B"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79268B" w:rsidRDefault="0079268B"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79268B" w:rsidRDefault="0079268B"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79268B" w:rsidRDefault="0079268B"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79268B" w:rsidRDefault="0079268B"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r w:rsidRPr="000059B5">
        <w:rPr>
          <w:rFonts w:ascii="Times New Roman" w:eastAsia="Times New Roman" w:hAnsi="Times New Roman" w:cs="Times New Roman"/>
          <w:noProof/>
          <w:sz w:val="24"/>
          <w:szCs w:val="24"/>
        </w:rPr>
        <w:lastRenderedPageBreak/>
        <w:drawing>
          <wp:anchor distT="0" distB="0" distL="114300" distR="114300" simplePos="0" relativeHeight="251671552" behindDoc="1" locked="0" layoutInCell="1" allowOverlap="1" wp14:anchorId="7F1BC2C3" wp14:editId="670BB6DD">
            <wp:simplePos x="0" y="0"/>
            <wp:positionH relativeFrom="column">
              <wp:posOffset>-384175</wp:posOffset>
            </wp:positionH>
            <wp:positionV relativeFrom="paragraph">
              <wp:posOffset>-142240</wp:posOffset>
            </wp:positionV>
            <wp:extent cx="6400800" cy="9056370"/>
            <wp:effectExtent l="0" t="0" r="0" b="0"/>
            <wp:wrapNone/>
            <wp:docPr id="43" name="Picture 43" descr="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328"/>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400800" cy="90563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ნივთიერება</w:t>
      </w:r>
      <w:r w:rsidRPr="000059B5">
        <w:rPr>
          <w:rFonts w:ascii="Arial" w:eastAsia="Times New Roman" w:hAnsi="Arial" w:cs="Arial"/>
          <w:b/>
          <w:bCs/>
          <w:sz w:val="20"/>
          <w:szCs w:val="20"/>
        </w:rPr>
        <w:t xml:space="preserve">: </w:t>
      </w:r>
      <w:r w:rsidRPr="000059B5">
        <w:rPr>
          <w:rFonts w:ascii="Sylfaen" w:eastAsia="Times New Roman" w:hAnsi="Sylfaen" w:cs="Times New Roman"/>
          <w:b/>
          <w:bCs/>
          <w:sz w:val="20"/>
          <w:szCs w:val="20"/>
        </w:rPr>
        <w:t>0328</w:t>
      </w:r>
      <w:r w:rsidRPr="000059B5">
        <w:rPr>
          <w:rFonts w:ascii="Arial" w:eastAsia="Times New Roman" w:hAnsi="Arial" w:cs="Arial"/>
          <w:b/>
          <w:bCs/>
          <w:sz w:val="20"/>
          <w:szCs w:val="20"/>
        </w:rPr>
        <w:t xml:space="preserve">  </w:t>
      </w:r>
      <w:r w:rsidRPr="000059B5">
        <w:rPr>
          <w:rFonts w:ascii="Sylfaen" w:eastAsia="Times New Roman" w:hAnsi="Sylfaen" w:cs="Sylfaen"/>
          <w:b/>
          <w:bCs/>
          <w:sz w:val="20"/>
          <w:szCs w:val="20"/>
        </w:rPr>
        <w:t>ჭვარტლი</w:t>
      </w: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E406A3" w:rsidRDefault="00E406A3"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E406A3" w:rsidRDefault="00E406A3"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E406A3" w:rsidRDefault="00E406A3"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E406A3" w:rsidRDefault="00E406A3"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E406A3" w:rsidRDefault="00E406A3"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E406A3" w:rsidRDefault="00E406A3"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E406A3" w:rsidRDefault="00E406A3"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E406A3" w:rsidRDefault="00E406A3"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E406A3" w:rsidRDefault="00E406A3"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E406A3" w:rsidRDefault="00E406A3"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E406A3" w:rsidRDefault="00E406A3"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E406A3" w:rsidRDefault="00E406A3"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E406A3" w:rsidRDefault="00E406A3"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E406A3" w:rsidRDefault="00E406A3"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E406A3" w:rsidRDefault="00E406A3"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Arial"/>
          <w:b/>
          <w:bCs/>
          <w:sz w:val="20"/>
          <w:szCs w:val="20"/>
        </w:rPr>
        <w:lastRenderedPageBreak/>
        <w:t>მოედანი</w:t>
      </w:r>
      <w:r w:rsidRPr="000059B5">
        <w:rPr>
          <w:rFonts w:ascii="Arial" w:eastAsia="Times New Roman" w:hAnsi="Arial" w:cs="Arial"/>
          <w:b/>
          <w:bCs/>
          <w:sz w:val="20"/>
          <w:szCs w:val="20"/>
        </w:rPr>
        <w:t xml:space="preserve">: </w:t>
      </w:r>
      <w:r w:rsidRPr="000059B5">
        <w:rPr>
          <w:rFonts w:ascii="Sylfaen" w:eastAsia="Times New Roman" w:hAnsi="Sylfaen" w:cs="Times New Roman"/>
          <w:b/>
          <w:bCs/>
          <w:sz w:val="20"/>
          <w:szCs w:val="20"/>
        </w:rPr>
        <w:t>1</w:t>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მაქსიმალური კონცენრაციების ველი</w:t>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p>
    <w:tbl>
      <w:tblPr>
        <w:tblW w:w="0" w:type="auto"/>
        <w:jc w:val="center"/>
        <w:tblLayout w:type="fixed"/>
        <w:tblCellMar>
          <w:left w:w="0" w:type="dxa"/>
          <w:right w:w="0" w:type="dxa"/>
        </w:tblCellMar>
        <w:tblLook w:val="0000" w:firstRow="0" w:lastRow="0" w:firstColumn="0" w:lastColumn="0" w:noHBand="0" w:noVBand="0"/>
      </w:tblPr>
      <w:tblGrid>
        <w:gridCol w:w="1431"/>
        <w:gridCol w:w="1401"/>
        <w:gridCol w:w="1401"/>
        <w:gridCol w:w="1401"/>
        <w:gridCol w:w="1401"/>
        <w:gridCol w:w="1401"/>
        <w:gridCol w:w="1504"/>
      </w:tblGrid>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კოორდ</w:t>
            </w:r>
            <w:r w:rsidRPr="000059B5">
              <w:rPr>
                <w:rFonts w:ascii="Arial" w:eastAsia="Times New Roman" w:hAnsi="Arial" w:cs="Arial"/>
                <w:b/>
                <w:bCs/>
                <w:sz w:val="20"/>
                <w:szCs w:val="20"/>
              </w:rPr>
              <w:t xml:space="preserve"> </w:t>
            </w:r>
            <w:r w:rsidRPr="000059B5">
              <w:rPr>
                <w:rFonts w:ascii="Times New Roman" w:eastAsia="Times New Roman" w:hAnsi="Times New Roman" w:cs="Times New Roman"/>
                <w:b/>
                <w:bCs/>
                <w:sz w:val="20"/>
                <w:szCs w:val="20"/>
              </w:rPr>
              <w:t>X</w:t>
            </w:r>
            <w:r w:rsidRPr="000059B5">
              <w:rPr>
                <w:rFonts w:ascii="Sylfaen" w:eastAsia="Times New Roman" w:hAnsi="Sylfaen" w:cs="Arial"/>
                <w:b/>
                <w:bCs/>
                <w:sz w:val="20"/>
                <w:szCs w:val="20"/>
              </w:rPr>
              <w:t>(მ)</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კოორდ</w:t>
            </w:r>
            <w:r w:rsidRPr="000059B5">
              <w:rPr>
                <w:rFonts w:ascii="Arial" w:eastAsia="Times New Roman" w:hAnsi="Arial" w:cs="Arial"/>
                <w:b/>
                <w:bCs/>
                <w:sz w:val="20"/>
                <w:szCs w:val="20"/>
              </w:rPr>
              <w:t xml:space="preserve"> </w:t>
            </w:r>
            <w:r w:rsidRPr="000059B5">
              <w:rPr>
                <w:rFonts w:ascii="Times New Roman" w:eastAsia="Times New Roman" w:hAnsi="Times New Roman" w:cs="Times New Roman"/>
                <w:b/>
                <w:bCs/>
                <w:sz w:val="20"/>
                <w:szCs w:val="20"/>
              </w:rPr>
              <w:t>Y</w:t>
            </w:r>
            <w:r w:rsidRPr="000059B5">
              <w:rPr>
                <w:rFonts w:ascii="Sylfaen" w:eastAsia="Times New Roman" w:hAnsi="Sylfaen" w:cs="Arial"/>
                <w:b/>
                <w:bCs/>
                <w:sz w:val="20"/>
                <w:szCs w:val="20"/>
              </w:rPr>
              <w:t>(მ)</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კონცენტრ. (ზდკ-ს წილი)</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ქარის მიმართ.</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ქარის სიჩქ.</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ფონი (ზდკ-ს წილი)</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ფონი გამორიცხვამდე</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9</w:t>
            </w:r>
            <w:r w:rsidRPr="000059B5">
              <w:rPr>
                <w:rFonts w:ascii="Arial" w:eastAsia="Times New Roman" w:hAnsi="Arial" w:cs="Arial"/>
                <w:sz w:val="20"/>
                <w:szCs w:val="20"/>
              </w:rPr>
              <w:t>,6</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45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w:t>
            </w:r>
            <w:r w:rsidRPr="000059B5">
              <w:rPr>
                <w:rFonts w:ascii="Arial" w:eastAsia="Times New Roman" w:hAnsi="Arial" w:cs="Arial"/>
                <w:sz w:val="20"/>
                <w:szCs w:val="20"/>
              </w:rPr>
              <w:t>,</w:t>
            </w:r>
            <w:r w:rsidRPr="000059B5">
              <w:rPr>
                <w:rFonts w:ascii="Sylfaen" w:eastAsia="Times New Roman" w:hAnsi="Sylfaen" w:cs="Times New Roman"/>
                <w:sz w:val="20"/>
                <w:szCs w:val="20"/>
              </w:rPr>
              <w:t>54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59</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68</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79</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90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112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121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129</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9</w:t>
            </w:r>
            <w:r w:rsidRPr="000059B5">
              <w:rPr>
                <w:rFonts w:ascii="Arial" w:eastAsia="Times New Roman" w:hAnsi="Arial" w:cs="Arial"/>
                <w:sz w:val="20"/>
                <w:szCs w:val="20"/>
              </w:rPr>
              <w:t>,6</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135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w:t>
            </w:r>
            <w:r w:rsidRPr="000059B5">
              <w:rPr>
                <w:rFonts w:ascii="Arial" w:eastAsia="Times New Roman" w:hAnsi="Arial" w:cs="Arial"/>
                <w:sz w:val="20"/>
                <w:szCs w:val="20"/>
              </w:rPr>
              <w:t>,</w:t>
            </w:r>
            <w:r w:rsidRPr="000059B5">
              <w:rPr>
                <w:rFonts w:ascii="Sylfaen" w:eastAsia="Times New Roman" w:hAnsi="Sylfaen" w:cs="Times New Roman"/>
                <w:sz w:val="20"/>
                <w:szCs w:val="20"/>
              </w:rPr>
              <w:t>54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39</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45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63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76</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90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117</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127</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135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141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37</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45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56</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72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90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108</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124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135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143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149</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27</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45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64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90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116</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135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146</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lastRenderedPageBreak/>
              <w:t>-</w:t>
            </w: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158</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19</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27</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45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90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135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161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166</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169</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6</w:t>
            </w:r>
            <w:r w:rsidRPr="000059B5">
              <w:rPr>
                <w:rFonts w:ascii="Arial" w:eastAsia="Times New Roman" w:hAnsi="Arial" w:cs="Arial"/>
                <w:sz w:val="20"/>
                <w:szCs w:val="20"/>
              </w:rPr>
              <w:t>,4</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90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179</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180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180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180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180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349</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346</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342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334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315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270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225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206</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198</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194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191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338</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334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326</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315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297</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270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243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225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214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206</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329</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323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315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304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lastRenderedPageBreak/>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288</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270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236</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225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217</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211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321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315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307</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297</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284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270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256</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243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233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225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219</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9</w:t>
            </w:r>
            <w:r w:rsidRPr="000059B5">
              <w:rPr>
                <w:rFonts w:ascii="Arial" w:eastAsia="Times New Roman" w:hAnsi="Arial" w:cs="Arial"/>
                <w:sz w:val="20"/>
                <w:szCs w:val="20"/>
              </w:rPr>
              <w:t>,7</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315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w:t>
            </w:r>
            <w:r w:rsidRPr="000059B5">
              <w:rPr>
                <w:rFonts w:ascii="Arial" w:eastAsia="Times New Roman" w:hAnsi="Arial" w:cs="Arial"/>
                <w:sz w:val="20"/>
                <w:szCs w:val="20"/>
              </w:rPr>
              <w:t>,</w:t>
            </w:r>
            <w:r w:rsidRPr="000059B5">
              <w:rPr>
                <w:rFonts w:ascii="Sylfaen" w:eastAsia="Times New Roman" w:hAnsi="Sylfaen" w:cs="Times New Roman"/>
                <w:sz w:val="20"/>
                <w:szCs w:val="20"/>
              </w:rPr>
              <w:t>54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309</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301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292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281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270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259</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248</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239</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231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9</w:t>
            </w:r>
            <w:r w:rsidRPr="000059B5">
              <w:rPr>
                <w:rFonts w:ascii="Arial" w:eastAsia="Times New Roman" w:hAnsi="Arial" w:cs="Arial"/>
                <w:sz w:val="20"/>
                <w:szCs w:val="20"/>
              </w:rPr>
              <w:t>,7</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225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w:t>
            </w:r>
            <w:r w:rsidRPr="000059B5">
              <w:rPr>
                <w:rFonts w:ascii="Arial" w:eastAsia="Times New Roman" w:hAnsi="Arial" w:cs="Arial"/>
                <w:sz w:val="20"/>
                <w:szCs w:val="20"/>
              </w:rPr>
              <w:t>,</w:t>
            </w:r>
            <w:r w:rsidRPr="000059B5">
              <w:rPr>
                <w:rFonts w:ascii="Sylfaen" w:eastAsia="Times New Roman" w:hAnsi="Sylfaen" w:cs="Times New Roman"/>
                <w:sz w:val="20"/>
                <w:szCs w:val="20"/>
              </w:rPr>
              <w:t>54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bl>
    <w:p w:rsidR="00E406A3" w:rsidRDefault="00E406A3"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E406A3" w:rsidRDefault="00E406A3"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E406A3" w:rsidRDefault="00E406A3"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E406A3" w:rsidRDefault="00E406A3"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E406A3" w:rsidRDefault="00E406A3"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E406A3" w:rsidRDefault="00E406A3"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E406A3" w:rsidRDefault="00E406A3"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E406A3" w:rsidRDefault="00E406A3"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E406A3" w:rsidRDefault="00E406A3"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E406A3" w:rsidRDefault="00E406A3"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E406A3" w:rsidRDefault="00E406A3"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E406A3" w:rsidRDefault="00E406A3"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E406A3" w:rsidRDefault="00E406A3"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E406A3" w:rsidRDefault="00E406A3"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E406A3" w:rsidRDefault="00E406A3"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E406A3" w:rsidRDefault="00E406A3"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E406A3" w:rsidRDefault="00E406A3"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E406A3" w:rsidRDefault="00E406A3"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E406A3" w:rsidRDefault="00E406A3"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E406A3" w:rsidRDefault="00E406A3"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Times New Roman" w:eastAsia="Times New Roman" w:hAnsi="Times New Roman" w:cs="Times New Roman"/>
          <w:noProof/>
          <w:sz w:val="24"/>
          <w:szCs w:val="24"/>
        </w:rPr>
        <w:lastRenderedPageBreak/>
        <w:drawing>
          <wp:anchor distT="0" distB="0" distL="114300" distR="114300" simplePos="0" relativeHeight="251672576" behindDoc="1" locked="0" layoutInCell="1" allowOverlap="1" wp14:anchorId="47731839" wp14:editId="257517AD">
            <wp:simplePos x="0" y="0"/>
            <wp:positionH relativeFrom="column">
              <wp:posOffset>-537845</wp:posOffset>
            </wp:positionH>
            <wp:positionV relativeFrom="paragraph">
              <wp:posOffset>-251460</wp:posOffset>
            </wp:positionV>
            <wp:extent cx="6400800" cy="9056370"/>
            <wp:effectExtent l="0" t="0" r="0" b="0"/>
            <wp:wrapNone/>
            <wp:docPr id="42" name="Picture 42" descr="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330"/>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400800" cy="90563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059B5">
        <w:rPr>
          <w:rFonts w:ascii="Sylfaen" w:eastAsia="Times New Roman" w:hAnsi="Sylfaen" w:cs="Arial"/>
          <w:b/>
          <w:bCs/>
          <w:sz w:val="20"/>
          <w:szCs w:val="20"/>
        </w:rPr>
        <w:t>ნივთიერება</w:t>
      </w:r>
      <w:r w:rsidRPr="000059B5">
        <w:rPr>
          <w:rFonts w:ascii="Arial" w:eastAsia="Times New Roman" w:hAnsi="Arial" w:cs="Arial"/>
          <w:b/>
          <w:bCs/>
          <w:sz w:val="20"/>
          <w:szCs w:val="20"/>
        </w:rPr>
        <w:t xml:space="preserve">: </w:t>
      </w:r>
      <w:r w:rsidRPr="000059B5">
        <w:rPr>
          <w:rFonts w:ascii="Sylfaen" w:eastAsia="Times New Roman" w:hAnsi="Sylfaen" w:cs="Times New Roman"/>
          <w:b/>
          <w:bCs/>
          <w:sz w:val="20"/>
          <w:szCs w:val="20"/>
        </w:rPr>
        <w:t>0330</w:t>
      </w:r>
      <w:r w:rsidRPr="000059B5">
        <w:rPr>
          <w:rFonts w:ascii="Arial" w:eastAsia="Times New Roman" w:hAnsi="Arial" w:cs="Arial"/>
          <w:b/>
          <w:bCs/>
          <w:sz w:val="20"/>
          <w:szCs w:val="20"/>
        </w:rPr>
        <w:t xml:space="preserve">  </w:t>
      </w:r>
      <w:r w:rsidRPr="000059B5">
        <w:rPr>
          <w:rFonts w:ascii="Sylfaen" w:eastAsia="Times New Roman" w:hAnsi="Sylfaen" w:cs="Arial"/>
          <w:b/>
          <w:bCs/>
          <w:sz w:val="20"/>
          <w:szCs w:val="20"/>
        </w:rPr>
        <w:t>გოგირდის ორჟანგი</w:t>
      </w: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E406A3" w:rsidRDefault="00E406A3"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E406A3" w:rsidRDefault="00E406A3"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E406A3" w:rsidRDefault="00E406A3"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E406A3" w:rsidRDefault="00E406A3"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E406A3" w:rsidRDefault="00E406A3"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E406A3" w:rsidRDefault="00E406A3"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E406A3" w:rsidRDefault="00E406A3"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E406A3" w:rsidRDefault="00E406A3"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E406A3" w:rsidRDefault="00E406A3"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E406A3" w:rsidRDefault="00E406A3"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E406A3" w:rsidRDefault="00E406A3"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E406A3" w:rsidRDefault="00E406A3"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E406A3" w:rsidRDefault="00E406A3"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E406A3" w:rsidRDefault="00E406A3"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E406A3" w:rsidRDefault="00E406A3"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E406A3" w:rsidRDefault="00E406A3"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Arial"/>
          <w:b/>
          <w:bCs/>
          <w:sz w:val="20"/>
          <w:szCs w:val="20"/>
        </w:rPr>
        <w:lastRenderedPageBreak/>
        <w:t>მოედანი</w:t>
      </w:r>
      <w:r w:rsidRPr="000059B5">
        <w:rPr>
          <w:rFonts w:ascii="Arial" w:eastAsia="Times New Roman" w:hAnsi="Arial" w:cs="Arial"/>
          <w:b/>
          <w:bCs/>
          <w:sz w:val="20"/>
          <w:szCs w:val="20"/>
        </w:rPr>
        <w:t xml:space="preserve">: </w:t>
      </w:r>
      <w:r w:rsidRPr="000059B5">
        <w:rPr>
          <w:rFonts w:ascii="Sylfaen" w:eastAsia="Times New Roman" w:hAnsi="Sylfaen" w:cs="Times New Roman"/>
          <w:b/>
          <w:bCs/>
          <w:sz w:val="20"/>
          <w:szCs w:val="20"/>
        </w:rPr>
        <w:t>1</w:t>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მაქსიმალური კონცენრაციების ველი</w:t>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tbl>
      <w:tblPr>
        <w:tblW w:w="0" w:type="auto"/>
        <w:jc w:val="center"/>
        <w:tblLayout w:type="fixed"/>
        <w:tblCellMar>
          <w:left w:w="0" w:type="dxa"/>
          <w:right w:w="0" w:type="dxa"/>
        </w:tblCellMar>
        <w:tblLook w:val="0000" w:firstRow="0" w:lastRow="0" w:firstColumn="0" w:lastColumn="0" w:noHBand="0" w:noVBand="0"/>
      </w:tblPr>
      <w:tblGrid>
        <w:gridCol w:w="1431"/>
        <w:gridCol w:w="1401"/>
        <w:gridCol w:w="1401"/>
        <w:gridCol w:w="1401"/>
        <w:gridCol w:w="1401"/>
        <w:gridCol w:w="1401"/>
        <w:gridCol w:w="1504"/>
      </w:tblGrid>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კოორდ</w:t>
            </w:r>
            <w:r w:rsidRPr="000059B5">
              <w:rPr>
                <w:rFonts w:ascii="Arial" w:eastAsia="Times New Roman" w:hAnsi="Arial" w:cs="Arial"/>
                <w:b/>
                <w:bCs/>
                <w:sz w:val="20"/>
                <w:szCs w:val="20"/>
              </w:rPr>
              <w:t xml:space="preserve"> </w:t>
            </w:r>
            <w:r w:rsidRPr="000059B5">
              <w:rPr>
                <w:rFonts w:ascii="Times New Roman" w:eastAsia="Times New Roman" w:hAnsi="Times New Roman" w:cs="Times New Roman"/>
                <w:b/>
                <w:bCs/>
                <w:sz w:val="20"/>
                <w:szCs w:val="20"/>
              </w:rPr>
              <w:t>X</w:t>
            </w:r>
            <w:r w:rsidRPr="000059B5">
              <w:rPr>
                <w:rFonts w:ascii="Sylfaen" w:eastAsia="Times New Roman" w:hAnsi="Sylfaen" w:cs="Arial"/>
                <w:b/>
                <w:bCs/>
                <w:sz w:val="20"/>
                <w:szCs w:val="20"/>
              </w:rPr>
              <w:t>(მ)</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კოორდ</w:t>
            </w:r>
            <w:r w:rsidRPr="000059B5">
              <w:rPr>
                <w:rFonts w:ascii="Arial" w:eastAsia="Times New Roman" w:hAnsi="Arial" w:cs="Arial"/>
                <w:b/>
                <w:bCs/>
                <w:sz w:val="20"/>
                <w:szCs w:val="20"/>
              </w:rPr>
              <w:t xml:space="preserve"> </w:t>
            </w:r>
            <w:r w:rsidRPr="000059B5">
              <w:rPr>
                <w:rFonts w:ascii="Times New Roman" w:eastAsia="Times New Roman" w:hAnsi="Times New Roman" w:cs="Times New Roman"/>
                <w:b/>
                <w:bCs/>
                <w:sz w:val="20"/>
                <w:szCs w:val="20"/>
              </w:rPr>
              <w:t>Y</w:t>
            </w:r>
            <w:r w:rsidRPr="000059B5">
              <w:rPr>
                <w:rFonts w:ascii="Sylfaen" w:eastAsia="Times New Roman" w:hAnsi="Sylfaen" w:cs="Arial"/>
                <w:b/>
                <w:bCs/>
                <w:sz w:val="20"/>
                <w:szCs w:val="20"/>
              </w:rPr>
              <w:t>(მ)</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კონცენტრ. (ზდკ-ს წილი)</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ქარის მიმართ.</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ქარის სიჩქ.</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ფონი (ზდკ-ს წილი)</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ფონი გამორიცხვამდე</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45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w:t>
            </w:r>
            <w:r w:rsidRPr="000059B5">
              <w:rPr>
                <w:rFonts w:ascii="Arial" w:eastAsia="Times New Roman" w:hAnsi="Arial" w:cs="Arial"/>
                <w:sz w:val="20"/>
                <w:szCs w:val="20"/>
              </w:rPr>
              <w:t>,</w:t>
            </w:r>
            <w:r w:rsidRPr="000059B5">
              <w:rPr>
                <w:rFonts w:ascii="Sylfaen" w:eastAsia="Times New Roman" w:hAnsi="Sylfaen" w:cs="Times New Roman"/>
                <w:sz w:val="20"/>
                <w:szCs w:val="20"/>
              </w:rPr>
              <w:t>54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093</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093</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59</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092</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68</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091</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79</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090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90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090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090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112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091</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121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092</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129</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093</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135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w:t>
            </w:r>
            <w:r w:rsidRPr="000059B5">
              <w:rPr>
                <w:rFonts w:ascii="Arial" w:eastAsia="Times New Roman" w:hAnsi="Arial" w:cs="Arial"/>
                <w:sz w:val="20"/>
                <w:szCs w:val="20"/>
              </w:rPr>
              <w:t>,</w:t>
            </w:r>
            <w:r w:rsidRPr="000059B5">
              <w:rPr>
                <w:rFonts w:ascii="Sylfaen" w:eastAsia="Times New Roman" w:hAnsi="Sylfaen" w:cs="Times New Roman"/>
                <w:sz w:val="20"/>
                <w:szCs w:val="20"/>
              </w:rPr>
              <w:t>54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093</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39</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093</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45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091</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090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63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089</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76</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088</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90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088</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088</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117</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089</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127</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090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135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091</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141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093</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092</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37</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090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45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089</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56</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087</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72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086</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90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086</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108</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086</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124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087</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135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089</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143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090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149</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092</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091</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27</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089</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087</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45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085</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64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084</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90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083</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116</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084</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135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085</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146</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087</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089</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lastRenderedPageBreak/>
              <w:t>-</w:t>
            </w: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158</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091</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090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088</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19</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086</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27</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084</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45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083</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90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085</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135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083</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084</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161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086</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166</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088</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169</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090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090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088</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086</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083</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085</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90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096</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179</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085</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180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083</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180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086</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180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088</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180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090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349</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090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346</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088</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342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086</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334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084</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315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083</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270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085</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225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083</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206</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084</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198</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086</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194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088</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191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090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338</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091</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334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089</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326</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087</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315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085</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297</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084</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270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083</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243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084</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225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085</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214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087</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206</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089</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091</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329</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092</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323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090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315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089</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304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087</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lastRenderedPageBreak/>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288</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086</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270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086</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086</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236</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087</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225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089</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217</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090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211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092</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321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093</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315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091</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307</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090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297</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089</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284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088</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270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088</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256</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088</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243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089</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233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090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225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091</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219</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093</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315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w:t>
            </w:r>
            <w:r w:rsidRPr="000059B5">
              <w:rPr>
                <w:rFonts w:ascii="Arial" w:eastAsia="Times New Roman" w:hAnsi="Arial" w:cs="Arial"/>
                <w:sz w:val="20"/>
                <w:szCs w:val="20"/>
              </w:rPr>
              <w:t>,</w:t>
            </w:r>
            <w:r w:rsidRPr="000059B5">
              <w:rPr>
                <w:rFonts w:ascii="Sylfaen" w:eastAsia="Times New Roman" w:hAnsi="Sylfaen" w:cs="Times New Roman"/>
                <w:sz w:val="20"/>
                <w:szCs w:val="20"/>
              </w:rPr>
              <w:t>54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093</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309</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093</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301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092</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292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091</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281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090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270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090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259</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090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248</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091</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239</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092</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231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093</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225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w:t>
            </w:r>
            <w:r w:rsidRPr="000059B5">
              <w:rPr>
                <w:rFonts w:ascii="Arial" w:eastAsia="Times New Roman" w:hAnsi="Arial" w:cs="Arial"/>
                <w:sz w:val="20"/>
                <w:szCs w:val="20"/>
              </w:rPr>
              <w:t>,</w:t>
            </w:r>
            <w:r w:rsidRPr="000059B5">
              <w:rPr>
                <w:rFonts w:ascii="Sylfaen" w:eastAsia="Times New Roman" w:hAnsi="Sylfaen" w:cs="Times New Roman"/>
                <w:sz w:val="20"/>
                <w:szCs w:val="20"/>
              </w:rPr>
              <w:t>54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093</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r>
    </w:tbl>
    <w:p w:rsidR="00E406A3" w:rsidRDefault="00E406A3"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E406A3" w:rsidRDefault="00E406A3"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E406A3" w:rsidRDefault="00E406A3"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E406A3" w:rsidRDefault="00E406A3"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E406A3" w:rsidRDefault="00E406A3"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E406A3" w:rsidRDefault="00E406A3"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E406A3" w:rsidRDefault="00E406A3"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E406A3" w:rsidRDefault="00E406A3"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E406A3" w:rsidRDefault="00E406A3"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E406A3" w:rsidRDefault="00E406A3"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E406A3" w:rsidRDefault="00E406A3"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E406A3" w:rsidRDefault="00E406A3"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E406A3" w:rsidRDefault="00E406A3"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E406A3" w:rsidRDefault="00E406A3"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E406A3" w:rsidRDefault="00E406A3"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E406A3" w:rsidRDefault="00E406A3"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E406A3" w:rsidRDefault="00E406A3"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E406A3" w:rsidRDefault="00E406A3"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E406A3" w:rsidRDefault="00E406A3"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E406A3" w:rsidRDefault="00E406A3"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Times New Roman" w:eastAsia="Times New Roman" w:hAnsi="Times New Roman" w:cs="Times New Roman"/>
          <w:noProof/>
          <w:sz w:val="24"/>
          <w:szCs w:val="24"/>
        </w:rPr>
        <w:lastRenderedPageBreak/>
        <w:drawing>
          <wp:anchor distT="0" distB="0" distL="114300" distR="114300" simplePos="0" relativeHeight="251673600" behindDoc="1" locked="0" layoutInCell="1" allowOverlap="1" wp14:anchorId="181A20F1" wp14:editId="3D6E6FE7">
            <wp:simplePos x="0" y="0"/>
            <wp:positionH relativeFrom="column">
              <wp:posOffset>-307975</wp:posOffset>
            </wp:positionH>
            <wp:positionV relativeFrom="paragraph">
              <wp:posOffset>-233045</wp:posOffset>
            </wp:positionV>
            <wp:extent cx="6400800" cy="9056370"/>
            <wp:effectExtent l="0" t="0" r="0" b="0"/>
            <wp:wrapNone/>
            <wp:docPr id="41" name="Picture 41" descr="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337"/>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6400800" cy="90563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059B5">
        <w:rPr>
          <w:rFonts w:ascii="Sylfaen" w:eastAsia="Times New Roman" w:hAnsi="Sylfaen" w:cs="Arial"/>
          <w:b/>
          <w:bCs/>
          <w:sz w:val="20"/>
          <w:szCs w:val="20"/>
        </w:rPr>
        <w:t>ნივთიერება</w:t>
      </w:r>
      <w:r w:rsidRPr="000059B5">
        <w:rPr>
          <w:rFonts w:ascii="Arial" w:eastAsia="Times New Roman" w:hAnsi="Arial" w:cs="Arial"/>
          <w:b/>
          <w:bCs/>
          <w:sz w:val="20"/>
          <w:szCs w:val="20"/>
        </w:rPr>
        <w:t xml:space="preserve">: </w:t>
      </w:r>
      <w:r w:rsidRPr="000059B5">
        <w:rPr>
          <w:rFonts w:ascii="Sylfaen" w:eastAsia="Times New Roman" w:hAnsi="Sylfaen" w:cs="Times New Roman"/>
          <w:b/>
          <w:bCs/>
          <w:sz w:val="20"/>
          <w:szCs w:val="20"/>
        </w:rPr>
        <w:t>0337</w:t>
      </w:r>
      <w:r w:rsidRPr="000059B5">
        <w:rPr>
          <w:rFonts w:ascii="Arial" w:eastAsia="Times New Roman" w:hAnsi="Arial" w:cs="Arial"/>
          <w:b/>
          <w:bCs/>
          <w:sz w:val="20"/>
          <w:szCs w:val="20"/>
        </w:rPr>
        <w:t xml:space="preserve">  </w:t>
      </w:r>
      <w:r w:rsidRPr="000059B5">
        <w:rPr>
          <w:rFonts w:ascii="Sylfaen" w:eastAsia="Times New Roman" w:hAnsi="Sylfaen" w:cs="Arial"/>
          <w:b/>
          <w:bCs/>
          <w:sz w:val="20"/>
          <w:szCs w:val="20"/>
        </w:rPr>
        <w:t>ნახშირბადის ოქსიდი</w:t>
      </w: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E406A3" w:rsidRDefault="00E406A3"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E406A3" w:rsidRDefault="00E406A3"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E406A3" w:rsidRDefault="00E406A3"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E406A3" w:rsidRDefault="00E406A3"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E406A3" w:rsidRDefault="00E406A3"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E406A3" w:rsidRDefault="00E406A3"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E406A3" w:rsidRDefault="00E406A3"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E406A3" w:rsidRDefault="00E406A3"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E406A3" w:rsidRDefault="00E406A3"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E406A3" w:rsidRDefault="00E406A3"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E406A3" w:rsidRDefault="00E406A3"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E406A3" w:rsidRDefault="00E406A3"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E406A3" w:rsidRDefault="00E406A3"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E406A3" w:rsidRDefault="00E406A3"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E406A3" w:rsidRDefault="00E406A3"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E406A3" w:rsidRDefault="00E406A3"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Arial"/>
          <w:b/>
          <w:bCs/>
          <w:sz w:val="20"/>
          <w:szCs w:val="20"/>
        </w:rPr>
        <w:lastRenderedPageBreak/>
        <w:t>მოედანი</w:t>
      </w:r>
      <w:r w:rsidRPr="000059B5">
        <w:rPr>
          <w:rFonts w:ascii="Arial" w:eastAsia="Times New Roman" w:hAnsi="Arial" w:cs="Arial"/>
          <w:b/>
          <w:bCs/>
          <w:sz w:val="20"/>
          <w:szCs w:val="20"/>
        </w:rPr>
        <w:t xml:space="preserve">: </w:t>
      </w:r>
      <w:r w:rsidRPr="000059B5">
        <w:rPr>
          <w:rFonts w:ascii="Sylfaen" w:eastAsia="Times New Roman" w:hAnsi="Sylfaen" w:cs="Times New Roman"/>
          <w:b/>
          <w:bCs/>
          <w:sz w:val="20"/>
          <w:szCs w:val="20"/>
        </w:rPr>
        <w:t>1</w:t>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მაქსიმალური კონცენრაციების ველი</w:t>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tbl>
      <w:tblPr>
        <w:tblW w:w="0" w:type="auto"/>
        <w:jc w:val="center"/>
        <w:tblLayout w:type="fixed"/>
        <w:tblCellMar>
          <w:left w:w="0" w:type="dxa"/>
          <w:right w:w="0" w:type="dxa"/>
        </w:tblCellMar>
        <w:tblLook w:val="0000" w:firstRow="0" w:lastRow="0" w:firstColumn="0" w:lastColumn="0" w:noHBand="0" w:noVBand="0"/>
      </w:tblPr>
      <w:tblGrid>
        <w:gridCol w:w="1431"/>
        <w:gridCol w:w="1401"/>
        <w:gridCol w:w="1401"/>
        <w:gridCol w:w="1401"/>
        <w:gridCol w:w="1401"/>
        <w:gridCol w:w="1401"/>
        <w:gridCol w:w="1504"/>
      </w:tblGrid>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კოორდ</w:t>
            </w:r>
            <w:r w:rsidRPr="000059B5">
              <w:rPr>
                <w:rFonts w:ascii="Arial" w:eastAsia="Times New Roman" w:hAnsi="Arial" w:cs="Arial"/>
                <w:b/>
                <w:bCs/>
                <w:sz w:val="20"/>
                <w:szCs w:val="20"/>
              </w:rPr>
              <w:t xml:space="preserve"> </w:t>
            </w:r>
            <w:r w:rsidRPr="000059B5">
              <w:rPr>
                <w:rFonts w:ascii="Times New Roman" w:eastAsia="Times New Roman" w:hAnsi="Times New Roman" w:cs="Times New Roman"/>
                <w:b/>
                <w:bCs/>
                <w:sz w:val="20"/>
                <w:szCs w:val="20"/>
              </w:rPr>
              <w:t>X</w:t>
            </w:r>
            <w:r w:rsidRPr="000059B5">
              <w:rPr>
                <w:rFonts w:ascii="Sylfaen" w:eastAsia="Times New Roman" w:hAnsi="Sylfaen" w:cs="Arial"/>
                <w:b/>
                <w:bCs/>
                <w:sz w:val="20"/>
                <w:szCs w:val="20"/>
              </w:rPr>
              <w:t>(მ)</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კოორდ</w:t>
            </w:r>
            <w:r w:rsidRPr="000059B5">
              <w:rPr>
                <w:rFonts w:ascii="Arial" w:eastAsia="Times New Roman" w:hAnsi="Arial" w:cs="Arial"/>
                <w:b/>
                <w:bCs/>
                <w:sz w:val="20"/>
                <w:szCs w:val="20"/>
              </w:rPr>
              <w:t xml:space="preserve"> </w:t>
            </w:r>
            <w:r w:rsidRPr="000059B5">
              <w:rPr>
                <w:rFonts w:ascii="Times New Roman" w:eastAsia="Times New Roman" w:hAnsi="Times New Roman" w:cs="Times New Roman"/>
                <w:b/>
                <w:bCs/>
                <w:sz w:val="20"/>
                <w:szCs w:val="20"/>
              </w:rPr>
              <w:t>Y</w:t>
            </w:r>
            <w:r w:rsidRPr="000059B5">
              <w:rPr>
                <w:rFonts w:ascii="Sylfaen" w:eastAsia="Times New Roman" w:hAnsi="Sylfaen" w:cs="Arial"/>
                <w:b/>
                <w:bCs/>
                <w:sz w:val="20"/>
                <w:szCs w:val="20"/>
              </w:rPr>
              <w:t>(მ)</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კონცენტრ. (ზდკ-ს წილი)</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ქარის მიმართ.</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ქარის სიჩქ.</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ფონი (ზდკ-ს წილი)</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ფონი გამორიცხვამდე</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45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w:t>
            </w:r>
            <w:r w:rsidRPr="000059B5">
              <w:rPr>
                <w:rFonts w:ascii="Arial" w:eastAsia="Times New Roman" w:hAnsi="Arial" w:cs="Arial"/>
                <w:sz w:val="20"/>
                <w:szCs w:val="20"/>
              </w:rPr>
              <w:t>,</w:t>
            </w:r>
            <w:r w:rsidRPr="000059B5">
              <w:rPr>
                <w:rFonts w:ascii="Sylfaen" w:eastAsia="Times New Roman" w:hAnsi="Sylfaen" w:cs="Times New Roman"/>
                <w:sz w:val="20"/>
                <w:szCs w:val="20"/>
              </w:rPr>
              <w:t>54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59</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68</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79</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90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112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121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129</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135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w:t>
            </w:r>
            <w:r w:rsidRPr="000059B5">
              <w:rPr>
                <w:rFonts w:ascii="Arial" w:eastAsia="Times New Roman" w:hAnsi="Arial" w:cs="Arial"/>
                <w:sz w:val="20"/>
                <w:szCs w:val="20"/>
              </w:rPr>
              <w:t>,</w:t>
            </w:r>
            <w:r w:rsidRPr="000059B5">
              <w:rPr>
                <w:rFonts w:ascii="Sylfaen" w:eastAsia="Times New Roman" w:hAnsi="Sylfaen" w:cs="Times New Roman"/>
                <w:sz w:val="20"/>
                <w:szCs w:val="20"/>
              </w:rPr>
              <w:t>54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39</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45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63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76</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90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117</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127</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135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141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37</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45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56</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72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90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108</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124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135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143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149</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27</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45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64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90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116</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135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146</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lastRenderedPageBreak/>
              <w:t>-</w:t>
            </w: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158</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19</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27</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45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90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135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161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166</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169</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90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179</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180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180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180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180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349</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346</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342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334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315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270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225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206</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198</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194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191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338</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334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326</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315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297</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270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243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225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214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206</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329</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323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315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304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lastRenderedPageBreak/>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288</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270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236</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225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217</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211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321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315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307</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297</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284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270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256</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243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233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225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219</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315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w:t>
            </w:r>
            <w:r w:rsidRPr="000059B5">
              <w:rPr>
                <w:rFonts w:ascii="Arial" w:eastAsia="Times New Roman" w:hAnsi="Arial" w:cs="Arial"/>
                <w:sz w:val="20"/>
                <w:szCs w:val="20"/>
              </w:rPr>
              <w:t>,</w:t>
            </w:r>
            <w:r w:rsidRPr="000059B5">
              <w:rPr>
                <w:rFonts w:ascii="Sylfaen" w:eastAsia="Times New Roman" w:hAnsi="Sylfaen" w:cs="Times New Roman"/>
                <w:sz w:val="20"/>
                <w:szCs w:val="20"/>
              </w:rPr>
              <w:t>54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309</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301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292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281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270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259</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248</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239</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231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225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w:t>
            </w:r>
            <w:r w:rsidRPr="000059B5">
              <w:rPr>
                <w:rFonts w:ascii="Arial" w:eastAsia="Times New Roman" w:hAnsi="Arial" w:cs="Arial"/>
                <w:sz w:val="20"/>
                <w:szCs w:val="20"/>
              </w:rPr>
              <w:t>,</w:t>
            </w:r>
            <w:r w:rsidRPr="000059B5">
              <w:rPr>
                <w:rFonts w:ascii="Sylfaen" w:eastAsia="Times New Roman" w:hAnsi="Sylfaen" w:cs="Times New Roman"/>
                <w:sz w:val="20"/>
                <w:szCs w:val="20"/>
              </w:rPr>
              <w:t>54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r>
    </w:tbl>
    <w:p w:rsidR="00E406A3" w:rsidRDefault="00E406A3"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E406A3" w:rsidRDefault="00E406A3"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E406A3" w:rsidRDefault="00E406A3"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E406A3" w:rsidRDefault="00E406A3"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E406A3" w:rsidRDefault="00E406A3"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E406A3" w:rsidRDefault="00E406A3"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E406A3" w:rsidRDefault="00E406A3"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E406A3" w:rsidRDefault="00E406A3"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E406A3" w:rsidRDefault="00E406A3"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E406A3" w:rsidRDefault="00E406A3"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E406A3" w:rsidRDefault="00E406A3"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E406A3" w:rsidRDefault="00E406A3"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E406A3" w:rsidRDefault="00E406A3"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E406A3" w:rsidRDefault="00E406A3"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E406A3" w:rsidRDefault="00E406A3"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E406A3" w:rsidRDefault="00E406A3"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E406A3" w:rsidRDefault="00E406A3"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E406A3" w:rsidRDefault="00E406A3"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E406A3" w:rsidRDefault="00E406A3"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E406A3" w:rsidRDefault="00E406A3"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Times New Roman" w:eastAsia="Times New Roman" w:hAnsi="Times New Roman" w:cs="Times New Roman"/>
          <w:noProof/>
          <w:sz w:val="24"/>
          <w:szCs w:val="24"/>
        </w:rPr>
        <w:lastRenderedPageBreak/>
        <w:drawing>
          <wp:anchor distT="0" distB="0" distL="114300" distR="114300" simplePos="0" relativeHeight="251674624" behindDoc="1" locked="0" layoutInCell="1" allowOverlap="1" wp14:anchorId="50C7CD27" wp14:editId="1C164203">
            <wp:simplePos x="0" y="0"/>
            <wp:positionH relativeFrom="column">
              <wp:posOffset>-247015</wp:posOffset>
            </wp:positionH>
            <wp:positionV relativeFrom="paragraph">
              <wp:posOffset>-303530</wp:posOffset>
            </wp:positionV>
            <wp:extent cx="6400800" cy="9056370"/>
            <wp:effectExtent l="0" t="0" r="0" b="0"/>
            <wp:wrapNone/>
            <wp:docPr id="40" name="Picture 40" descr="2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2754"/>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6400800" cy="90563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059B5">
        <w:rPr>
          <w:rFonts w:ascii="Sylfaen" w:eastAsia="Times New Roman" w:hAnsi="Sylfaen" w:cs="Arial"/>
          <w:b/>
          <w:bCs/>
          <w:sz w:val="20"/>
          <w:szCs w:val="20"/>
        </w:rPr>
        <w:t>ნივთიერება</w:t>
      </w:r>
      <w:r w:rsidRPr="000059B5">
        <w:rPr>
          <w:rFonts w:ascii="Arial" w:eastAsia="Times New Roman" w:hAnsi="Arial" w:cs="Arial"/>
          <w:b/>
          <w:bCs/>
          <w:sz w:val="20"/>
          <w:szCs w:val="20"/>
        </w:rPr>
        <w:t xml:space="preserve">: </w:t>
      </w:r>
      <w:r w:rsidRPr="000059B5">
        <w:rPr>
          <w:rFonts w:ascii="Sylfaen" w:eastAsia="Times New Roman" w:hAnsi="Sylfaen" w:cs="Times New Roman"/>
          <w:b/>
          <w:bCs/>
          <w:sz w:val="20"/>
          <w:szCs w:val="20"/>
        </w:rPr>
        <w:t>2754</w:t>
      </w:r>
      <w:r w:rsidRPr="000059B5">
        <w:rPr>
          <w:rFonts w:ascii="Arial" w:eastAsia="Times New Roman" w:hAnsi="Arial" w:cs="Arial"/>
          <w:b/>
          <w:bCs/>
          <w:sz w:val="20"/>
          <w:szCs w:val="20"/>
        </w:rPr>
        <w:t xml:space="preserve">  </w:t>
      </w:r>
      <w:r w:rsidRPr="000059B5">
        <w:rPr>
          <w:rFonts w:ascii="Sylfaen" w:eastAsia="Times New Roman" w:hAnsi="Sylfaen" w:cs="Arial"/>
          <w:b/>
          <w:bCs/>
          <w:sz w:val="20"/>
          <w:szCs w:val="20"/>
        </w:rPr>
        <w:t>ნაჯერი ნახშირწყალბადები</w:t>
      </w:r>
      <w:r w:rsidRPr="000059B5">
        <w:rPr>
          <w:rFonts w:ascii="Arial" w:eastAsia="Times New Roman" w:hAnsi="Arial" w:cs="Arial"/>
          <w:b/>
          <w:bCs/>
          <w:sz w:val="20"/>
          <w:szCs w:val="20"/>
        </w:rPr>
        <w:t xml:space="preserve"> </w:t>
      </w:r>
      <w:r w:rsidRPr="000059B5">
        <w:rPr>
          <w:rFonts w:ascii="Times New Roman" w:eastAsia="Times New Roman" w:hAnsi="Times New Roman" w:cs="Times New Roman"/>
          <w:b/>
          <w:bCs/>
          <w:sz w:val="20"/>
          <w:szCs w:val="20"/>
        </w:rPr>
        <w:t>C12-C19</w:t>
      </w: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E406A3" w:rsidRDefault="00E406A3"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E406A3" w:rsidRDefault="00E406A3"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E406A3" w:rsidRDefault="00E406A3"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E406A3" w:rsidRDefault="00E406A3"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E406A3" w:rsidRDefault="00E406A3"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E406A3" w:rsidRDefault="00E406A3"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E406A3" w:rsidRDefault="00E406A3"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E406A3" w:rsidRDefault="00E406A3"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E406A3" w:rsidRDefault="00E406A3"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E406A3" w:rsidRDefault="00E406A3"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E406A3" w:rsidRDefault="00E406A3"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E406A3" w:rsidRDefault="00E406A3"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E406A3" w:rsidRDefault="00E406A3"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E406A3" w:rsidRDefault="00E406A3"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E406A3" w:rsidRDefault="00E406A3"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E406A3" w:rsidRDefault="00E406A3"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rPr>
      </w:pP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Arial"/>
          <w:b/>
          <w:bCs/>
          <w:sz w:val="20"/>
          <w:szCs w:val="20"/>
        </w:rPr>
        <w:lastRenderedPageBreak/>
        <w:t>მოედანი</w:t>
      </w:r>
      <w:r w:rsidRPr="000059B5">
        <w:rPr>
          <w:rFonts w:ascii="Arial" w:eastAsia="Times New Roman" w:hAnsi="Arial" w:cs="Arial"/>
          <w:b/>
          <w:bCs/>
          <w:sz w:val="20"/>
          <w:szCs w:val="20"/>
        </w:rPr>
        <w:t xml:space="preserve">: </w:t>
      </w:r>
      <w:r w:rsidRPr="000059B5">
        <w:rPr>
          <w:rFonts w:ascii="Sylfaen" w:eastAsia="Times New Roman" w:hAnsi="Sylfaen" w:cs="Times New Roman"/>
          <w:b/>
          <w:bCs/>
          <w:sz w:val="20"/>
          <w:szCs w:val="20"/>
        </w:rPr>
        <w:t>1</w:t>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მაქსიმალური კონცენრაციების ველი</w:t>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tbl>
      <w:tblPr>
        <w:tblW w:w="0" w:type="auto"/>
        <w:jc w:val="center"/>
        <w:tblLayout w:type="fixed"/>
        <w:tblCellMar>
          <w:left w:w="0" w:type="dxa"/>
          <w:right w:w="0" w:type="dxa"/>
        </w:tblCellMar>
        <w:tblLook w:val="0000" w:firstRow="0" w:lastRow="0" w:firstColumn="0" w:lastColumn="0" w:noHBand="0" w:noVBand="0"/>
      </w:tblPr>
      <w:tblGrid>
        <w:gridCol w:w="1431"/>
        <w:gridCol w:w="1401"/>
        <w:gridCol w:w="1401"/>
        <w:gridCol w:w="1401"/>
        <w:gridCol w:w="1401"/>
        <w:gridCol w:w="1401"/>
        <w:gridCol w:w="1504"/>
      </w:tblGrid>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კოორდ</w:t>
            </w:r>
            <w:r w:rsidRPr="000059B5">
              <w:rPr>
                <w:rFonts w:ascii="Arial" w:eastAsia="Times New Roman" w:hAnsi="Arial" w:cs="Arial"/>
                <w:b/>
                <w:bCs/>
                <w:sz w:val="20"/>
                <w:szCs w:val="20"/>
              </w:rPr>
              <w:t xml:space="preserve"> </w:t>
            </w:r>
            <w:r w:rsidRPr="000059B5">
              <w:rPr>
                <w:rFonts w:ascii="Times New Roman" w:eastAsia="Times New Roman" w:hAnsi="Times New Roman" w:cs="Times New Roman"/>
                <w:b/>
                <w:bCs/>
                <w:sz w:val="20"/>
                <w:szCs w:val="20"/>
              </w:rPr>
              <w:t>X</w:t>
            </w:r>
            <w:r w:rsidRPr="000059B5">
              <w:rPr>
                <w:rFonts w:ascii="Sylfaen" w:eastAsia="Times New Roman" w:hAnsi="Sylfaen" w:cs="Arial"/>
                <w:b/>
                <w:bCs/>
                <w:sz w:val="20"/>
                <w:szCs w:val="20"/>
              </w:rPr>
              <w:t>(მ)</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კოორდ</w:t>
            </w:r>
            <w:r w:rsidRPr="000059B5">
              <w:rPr>
                <w:rFonts w:ascii="Arial" w:eastAsia="Times New Roman" w:hAnsi="Arial" w:cs="Arial"/>
                <w:b/>
                <w:bCs/>
                <w:sz w:val="20"/>
                <w:szCs w:val="20"/>
              </w:rPr>
              <w:t xml:space="preserve"> </w:t>
            </w:r>
            <w:r w:rsidRPr="000059B5">
              <w:rPr>
                <w:rFonts w:ascii="Times New Roman" w:eastAsia="Times New Roman" w:hAnsi="Times New Roman" w:cs="Times New Roman"/>
                <w:b/>
                <w:bCs/>
                <w:sz w:val="20"/>
                <w:szCs w:val="20"/>
              </w:rPr>
              <w:t>Y</w:t>
            </w:r>
            <w:r w:rsidRPr="000059B5">
              <w:rPr>
                <w:rFonts w:ascii="Sylfaen" w:eastAsia="Times New Roman" w:hAnsi="Sylfaen" w:cs="Arial"/>
                <w:b/>
                <w:bCs/>
                <w:sz w:val="20"/>
                <w:szCs w:val="20"/>
              </w:rPr>
              <w:t>(მ)</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კონცენტრ. (ზდკ-ს წილი)</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ქარის მიმართ.</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ქარის სიჩქ.</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ფონი (ზდკ-ს წილი)</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ფონი გამორიცხვამდე</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7</w:t>
            </w:r>
            <w:r w:rsidRPr="000059B5">
              <w:rPr>
                <w:rFonts w:ascii="Arial" w:eastAsia="Times New Roman" w:hAnsi="Arial" w:cs="Arial"/>
                <w:sz w:val="20"/>
                <w:szCs w:val="20"/>
              </w:rPr>
              <w:t>,1</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45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w:t>
            </w:r>
            <w:r w:rsidRPr="000059B5">
              <w:rPr>
                <w:rFonts w:ascii="Arial" w:eastAsia="Times New Roman" w:hAnsi="Arial" w:cs="Arial"/>
                <w:sz w:val="20"/>
                <w:szCs w:val="20"/>
              </w:rPr>
              <w:t>,</w:t>
            </w:r>
            <w:r w:rsidRPr="000059B5">
              <w:rPr>
                <w:rFonts w:ascii="Sylfaen" w:eastAsia="Times New Roman" w:hAnsi="Sylfaen" w:cs="Times New Roman"/>
                <w:sz w:val="20"/>
                <w:szCs w:val="20"/>
              </w:rPr>
              <w:t>22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8</w:t>
            </w:r>
            <w:r w:rsidRPr="000059B5">
              <w:rPr>
                <w:rFonts w:ascii="Arial" w:eastAsia="Times New Roman" w:hAnsi="Arial" w:cs="Arial"/>
                <w:sz w:val="20"/>
                <w:szCs w:val="20"/>
              </w:rPr>
              <w:t>,1</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w:t>
            </w:r>
            <w:r w:rsidRPr="000059B5">
              <w:rPr>
                <w:rFonts w:ascii="Arial" w:eastAsia="Times New Roman" w:hAnsi="Arial" w:cs="Arial"/>
                <w:sz w:val="20"/>
                <w:szCs w:val="20"/>
              </w:rPr>
              <w:t>,</w:t>
            </w:r>
            <w:r w:rsidRPr="000059B5">
              <w:rPr>
                <w:rFonts w:ascii="Sylfaen" w:eastAsia="Times New Roman" w:hAnsi="Sylfaen" w:cs="Times New Roman"/>
                <w:sz w:val="20"/>
                <w:szCs w:val="20"/>
              </w:rPr>
              <w:t>22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9</w:t>
            </w:r>
            <w:r w:rsidRPr="000059B5">
              <w:rPr>
                <w:rFonts w:ascii="Arial" w:eastAsia="Times New Roman" w:hAnsi="Arial" w:cs="Arial"/>
                <w:sz w:val="20"/>
                <w:szCs w:val="20"/>
              </w:rPr>
              <w:t>,1</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59</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w:t>
            </w:r>
            <w:r w:rsidRPr="000059B5">
              <w:rPr>
                <w:rFonts w:ascii="Arial" w:eastAsia="Times New Roman" w:hAnsi="Arial" w:cs="Arial"/>
                <w:sz w:val="20"/>
                <w:szCs w:val="20"/>
              </w:rPr>
              <w:t>,</w:t>
            </w:r>
            <w:r w:rsidRPr="000059B5">
              <w:rPr>
                <w:rFonts w:ascii="Sylfaen" w:eastAsia="Times New Roman" w:hAnsi="Sylfaen" w:cs="Times New Roman"/>
                <w:sz w:val="20"/>
                <w:szCs w:val="20"/>
              </w:rPr>
              <w:t>73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,0</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68</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w:t>
            </w:r>
            <w:r w:rsidRPr="000059B5">
              <w:rPr>
                <w:rFonts w:ascii="Arial" w:eastAsia="Times New Roman" w:hAnsi="Arial" w:cs="Arial"/>
                <w:sz w:val="20"/>
                <w:szCs w:val="20"/>
              </w:rPr>
              <w:t>,</w:t>
            </w:r>
            <w:r w:rsidRPr="000059B5">
              <w:rPr>
                <w:rFonts w:ascii="Sylfaen" w:eastAsia="Times New Roman" w:hAnsi="Sylfaen" w:cs="Times New Roman"/>
                <w:sz w:val="20"/>
                <w:szCs w:val="20"/>
              </w:rPr>
              <w:t>73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,1</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78</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w:t>
            </w:r>
            <w:r w:rsidRPr="000059B5">
              <w:rPr>
                <w:rFonts w:ascii="Arial" w:eastAsia="Times New Roman" w:hAnsi="Arial" w:cs="Arial"/>
                <w:sz w:val="20"/>
                <w:szCs w:val="20"/>
              </w:rPr>
              <w:t>,</w:t>
            </w:r>
            <w:r w:rsidRPr="000059B5">
              <w:rPr>
                <w:rFonts w:ascii="Sylfaen" w:eastAsia="Times New Roman" w:hAnsi="Sylfaen" w:cs="Times New Roman"/>
                <w:sz w:val="20"/>
                <w:szCs w:val="20"/>
              </w:rPr>
              <w:t>67</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,1</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90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w:t>
            </w:r>
            <w:r w:rsidRPr="000059B5">
              <w:rPr>
                <w:rFonts w:ascii="Arial" w:eastAsia="Times New Roman" w:hAnsi="Arial" w:cs="Arial"/>
                <w:sz w:val="20"/>
                <w:szCs w:val="20"/>
              </w:rPr>
              <w:t>,</w:t>
            </w:r>
            <w:r w:rsidRPr="000059B5">
              <w:rPr>
                <w:rFonts w:ascii="Sylfaen" w:eastAsia="Times New Roman" w:hAnsi="Sylfaen" w:cs="Times New Roman"/>
                <w:sz w:val="20"/>
                <w:szCs w:val="20"/>
              </w:rPr>
              <w:t>67</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,1</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w:t>
            </w:r>
            <w:r w:rsidRPr="000059B5">
              <w:rPr>
                <w:rFonts w:ascii="Arial" w:eastAsia="Times New Roman" w:hAnsi="Arial" w:cs="Arial"/>
                <w:sz w:val="20"/>
                <w:szCs w:val="20"/>
              </w:rPr>
              <w:t>,</w:t>
            </w:r>
            <w:r w:rsidRPr="000059B5">
              <w:rPr>
                <w:rFonts w:ascii="Sylfaen" w:eastAsia="Times New Roman" w:hAnsi="Sylfaen" w:cs="Times New Roman"/>
                <w:sz w:val="20"/>
                <w:szCs w:val="20"/>
              </w:rPr>
              <w:t>67</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,0</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112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w:t>
            </w:r>
            <w:r w:rsidRPr="000059B5">
              <w:rPr>
                <w:rFonts w:ascii="Arial" w:eastAsia="Times New Roman" w:hAnsi="Arial" w:cs="Arial"/>
                <w:sz w:val="20"/>
                <w:szCs w:val="20"/>
              </w:rPr>
              <w:t>,</w:t>
            </w:r>
            <w:r w:rsidRPr="000059B5">
              <w:rPr>
                <w:rFonts w:ascii="Sylfaen" w:eastAsia="Times New Roman" w:hAnsi="Sylfaen" w:cs="Times New Roman"/>
                <w:sz w:val="20"/>
                <w:szCs w:val="20"/>
              </w:rPr>
              <w:t>73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9</w:t>
            </w:r>
            <w:r w:rsidRPr="000059B5">
              <w:rPr>
                <w:rFonts w:ascii="Arial" w:eastAsia="Times New Roman" w:hAnsi="Arial" w:cs="Arial"/>
                <w:sz w:val="20"/>
                <w:szCs w:val="20"/>
              </w:rPr>
              <w:t>,1</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121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w:t>
            </w:r>
            <w:r w:rsidRPr="000059B5">
              <w:rPr>
                <w:rFonts w:ascii="Arial" w:eastAsia="Times New Roman" w:hAnsi="Arial" w:cs="Arial"/>
                <w:sz w:val="20"/>
                <w:szCs w:val="20"/>
              </w:rPr>
              <w:t>,</w:t>
            </w:r>
            <w:r w:rsidRPr="000059B5">
              <w:rPr>
                <w:rFonts w:ascii="Sylfaen" w:eastAsia="Times New Roman" w:hAnsi="Sylfaen" w:cs="Times New Roman"/>
                <w:sz w:val="20"/>
                <w:szCs w:val="20"/>
              </w:rPr>
              <w:t>73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8</w:t>
            </w:r>
            <w:r w:rsidRPr="000059B5">
              <w:rPr>
                <w:rFonts w:ascii="Arial" w:eastAsia="Times New Roman" w:hAnsi="Arial" w:cs="Arial"/>
                <w:sz w:val="20"/>
                <w:szCs w:val="20"/>
              </w:rPr>
              <w:t>,1</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129</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w:t>
            </w:r>
            <w:r w:rsidRPr="000059B5">
              <w:rPr>
                <w:rFonts w:ascii="Arial" w:eastAsia="Times New Roman" w:hAnsi="Arial" w:cs="Arial"/>
                <w:sz w:val="20"/>
                <w:szCs w:val="20"/>
              </w:rPr>
              <w:t>,</w:t>
            </w:r>
            <w:r w:rsidRPr="000059B5">
              <w:rPr>
                <w:rFonts w:ascii="Sylfaen" w:eastAsia="Times New Roman" w:hAnsi="Sylfaen" w:cs="Times New Roman"/>
                <w:sz w:val="20"/>
                <w:szCs w:val="20"/>
              </w:rPr>
              <w:t>22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7</w:t>
            </w:r>
            <w:r w:rsidRPr="000059B5">
              <w:rPr>
                <w:rFonts w:ascii="Arial" w:eastAsia="Times New Roman" w:hAnsi="Arial" w:cs="Arial"/>
                <w:sz w:val="20"/>
                <w:szCs w:val="20"/>
              </w:rPr>
              <w:t>,1</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135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w:t>
            </w:r>
            <w:r w:rsidRPr="000059B5">
              <w:rPr>
                <w:rFonts w:ascii="Arial" w:eastAsia="Times New Roman" w:hAnsi="Arial" w:cs="Arial"/>
                <w:sz w:val="20"/>
                <w:szCs w:val="20"/>
              </w:rPr>
              <w:t>,</w:t>
            </w:r>
            <w:r w:rsidRPr="000059B5">
              <w:rPr>
                <w:rFonts w:ascii="Sylfaen" w:eastAsia="Times New Roman" w:hAnsi="Sylfaen" w:cs="Times New Roman"/>
                <w:sz w:val="20"/>
                <w:szCs w:val="20"/>
              </w:rPr>
              <w:t>22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8</w:t>
            </w:r>
            <w:r w:rsidRPr="000059B5">
              <w:rPr>
                <w:rFonts w:ascii="Arial" w:eastAsia="Times New Roman" w:hAnsi="Arial" w:cs="Arial"/>
                <w:sz w:val="20"/>
                <w:szCs w:val="20"/>
              </w:rPr>
              <w:t>,0</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38</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w:t>
            </w:r>
            <w:r w:rsidRPr="000059B5">
              <w:rPr>
                <w:rFonts w:ascii="Arial" w:eastAsia="Times New Roman" w:hAnsi="Arial" w:cs="Arial"/>
                <w:sz w:val="20"/>
                <w:szCs w:val="20"/>
              </w:rPr>
              <w:t>,</w:t>
            </w:r>
            <w:r w:rsidRPr="000059B5">
              <w:rPr>
                <w:rFonts w:ascii="Sylfaen" w:eastAsia="Times New Roman" w:hAnsi="Sylfaen" w:cs="Times New Roman"/>
                <w:sz w:val="20"/>
                <w:szCs w:val="20"/>
              </w:rPr>
              <w:t>22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9</w:t>
            </w:r>
            <w:r w:rsidRPr="000059B5">
              <w:rPr>
                <w:rFonts w:ascii="Arial" w:eastAsia="Times New Roman" w:hAnsi="Arial" w:cs="Arial"/>
                <w:sz w:val="20"/>
                <w:szCs w:val="20"/>
              </w:rPr>
              <w:t>,4</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44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w:t>
            </w:r>
            <w:r w:rsidRPr="000059B5">
              <w:rPr>
                <w:rFonts w:ascii="Arial" w:eastAsia="Times New Roman" w:hAnsi="Arial" w:cs="Arial"/>
                <w:sz w:val="20"/>
                <w:szCs w:val="20"/>
              </w:rPr>
              <w:t>,</w:t>
            </w:r>
            <w:r w:rsidRPr="000059B5">
              <w:rPr>
                <w:rFonts w:ascii="Sylfaen" w:eastAsia="Times New Roman" w:hAnsi="Sylfaen" w:cs="Times New Roman"/>
                <w:sz w:val="20"/>
                <w:szCs w:val="20"/>
              </w:rPr>
              <w:t>73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,1</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w:t>
            </w:r>
            <w:r w:rsidRPr="000059B5">
              <w:rPr>
                <w:rFonts w:ascii="Arial" w:eastAsia="Times New Roman" w:hAnsi="Arial" w:cs="Arial"/>
                <w:sz w:val="20"/>
                <w:szCs w:val="20"/>
              </w:rPr>
              <w:t>,</w:t>
            </w:r>
            <w:r w:rsidRPr="000059B5">
              <w:rPr>
                <w:rFonts w:ascii="Sylfaen" w:eastAsia="Times New Roman" w:hAnsi="Sylfaen" w:cs="Times New Roman"/>
                <w:sz w:val="20"/>
                <w:szCs w:val="20"/>
              </w:rPr>
              <w:t>67</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,3</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63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,5</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75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37</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,6</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90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37</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,5</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37</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,3</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117</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,1</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127</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w:t>
            </w:r>
            <w:r w:rsidRPr="000059B5">
              <w:rPr>
                <w:rFonts w:ascii="Arial" w:eastAsia="Times New Roman" w:hAnsi="Arial" w:cs="Arial"/>
                <w:sz w:val="20"/>
                <w:szCs w:val="20"/>
              </w:rPr>
              <w:t>,</w:t>
            </w:r>
            <w:r w:rsidRPr="000059B5">
              <w:rPr>
                <w:rFonts w:ascii="Sylfaen" w:eastAsia="Times New Roman" w:hAnsi="Sylfaen" w:cs="Times New Roman"/>
                <w:sz w:val="20"/>
                <w:szCs w:val="20"/>
              </w:rPr>
              <w:t>67</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9</w:t>
            </w:r>
            <w:r w:rsidRPr="000059B5">
              <w:rPr>
                <w:rFonts w:ascii="Arial" w:eastAsia="Times New Roman" w:hAnsi="Arial" w:cs="Arial"/>
                <w:sz w:val="20"/>
                <w:szCs w:val="20"/>
              </w:rPr>
              <w:t>,5</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135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w:t>
            </w:r>
            <w:r w:rsidRPr="000059B5">
              <w:rPr>
                <w:rFonts w:ascii="Arial" w:eastAsia="Times New Roman" w:hAnsi="Arial" w:cs="Arial"/>
                <w:sz w:val="20"/>
                <w:szCs w:val="20"/>
              </w:rPr>
              <w:t>,</w:t>
            </w:r>
            <w:r w:rsidRPr="000059B5">
              <w:rPr>
                <w:rFonts w:ascii="Sylfaen" w:eastAsia="Times New Roman" w:hAnsi="Sylfaen" w:cs="Times New Roman"/>
                <w:sz w:val="20"/>
                <w:szCs w:val="20"/>
              </w:rPr>
              <w:t>73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8</w:t>
            </w:r>
            <w:r w:rsidRPr="000059B5">
              <w:rPr>
                <w:rFonts w:ascii="Arial" w:eastAsia="Times New Roman" w:hAnsi="Arial" w:cs="Arial"/>
                <w:sz w:val="20"/>
                <w:szCs w:val="20"/>
              </w:rPr>
              <w:t>,1</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142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w:t>
            </w:r>
            <w:r w:rsidRPr="000059B5">
              <w:rPr>
                <w:rFonts w:ascii="Arial" w:eastAsia="Times New Roman" w:hAnsi="Arial" w:cs="Arial"/>
                <w:sz w:val="20"/>
                <w:szCs w:val="20"/>
              </w:rPr>
              <w:t>,</w:t>
            </w:r>
            <w:r w:rsidRPr="000059B5">
              <w:rPr>
                <w:rFonts w:ascii="Sylfaen" w:eastAsia="Times New Roman" w:hAnsi="Sylfaen" w:cs="Times New Roman"/>
                <w:sz w:val="20"/>
                <w:szCs w:val="20"/>
              </w:rPr>
              <w:t>22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9</w:t>
            </w:r>
            <w:r w:rsidRPr="000059B5">
              <w:rPr>
                <w:rFonts w:ascii="Arial" w:eastAsia="Times New Roman" w:hAnsi="Arial" w:cs="Arial"/>
                <w:sz w:val="20"/>
                <w:szCs w:val="20"/>
              </w:rPr>
              <w:t>,0</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w:t>
            </w:r>
            <w:r w:rsidRPr="000059B5">
              <w:rPr>
                <w:rFonts w:ascii="Arial" w:eastAsia="Times New Roman" w:hAnsi="Arial" w:cs="Arial"/>
                <w:sz w:val="20"/>
                <w:szCs w:val="20"/>
              </w:rPr>
              <w:t>,</w:t>
            </w:r>
            <w:r w:rsidRPr="000059B5">
              <w:rPr>
                <w:rFonts w:ascii="Sylfaen" w:eastAsia="Times New Roman" w:hAnsi="Sylfaen" w:cs="Times New Roman"/>
                <w:sz w:val="20"/>
                <w:szCs w:val="20"/>
              </w:rPr>
              <w:t>73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,1</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36</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w:t>
            </w:r>
            <w:r w:rsidRPr="000059B5">
              <w:rPr>
                <w:rFonts w:ascii="Arial" w:eastAsia="Times New Roman" w:hAnsi="Arial" w:cs="Arial"/>
                <w:sz w:val="20"/>
                <w:szCs w:val="20"/>
              </w:rPr>
              <w:t>,</w:t>
            </w:r>
            <w:r w:rsidRPr="000059B5">
              <w:rPr>
                <w:rFonts w:ascii="Sylfaen" w:eastAsia="Times New Roman" w:hAnsi="Sylfaen" w:cs="Times New Roman"/>
                <w:sz w:val="20"/>
                <w:szCs w:val="20"/>
              </w:rPr>
              <w:t>67</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,4</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44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37</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,9</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56</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98</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w:t>
            </w:r>
            <w:r w:rsidRPr="000059B5">
              <w:rPr>
                <w:rFonts w:ascii="Arial" w:eastAsia="Times New Roman" w:hAnsi="Arial" w:cs="Arial"/>
                <w:sz w:val="20"/>
                <w:szCs w:val="20"/>
              </w:rPr>
              <w:t>,3</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71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98</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w:t>
            </w:r>
            <w:r w:rsidRPr="000059B5">
              <w:rPr>
                <w:rFonts w:ascii="Arial" w:eastAsia="Times New Roman" w:hAnsi="Arial" w:cs="Arial"/>
                <w:sz w:val="20"/>
                <w:szCs w:val="20"/>
              </w:rPr>
              <w:t>,5</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90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98</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w:t>
            </w:r>
            <w:r w:rsidRPr="000059B5">
              <w:rPr>
                <w:rFonts w:ascii="Arial" w:eastAsia="Times New Roman" w:hAnsi="Arial" w:cs="Arial"/>
                <w:sz w:val="20"/>
                <w:szCs w:val="20"/>
              </w:rPr>
              <w:t>,3</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108</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98</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,9</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124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98</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,4</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135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37</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,1</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144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w:t>
            </w:r>
            <w:r w:rsidRPr="000059B5">
              <w:rPr>
                <w:rFonts w:ascii="Arial" w:eastAsia="Times New Roman" w:hAnsi="Arial" w:cs="Arial"/>
                <w:sz w:val="20"/>
                <w:szCs w:val="20"/>
              </w:rPr>
              <w:t>,</w:t>
            </w:r>
            <w:r w:rsidRPr="000059B5">
              <w:rPr>
                <w:rFonts w:ascii="Sylfaen" w:eastAsia="Times New Roman" w:hAnsi="Sylfaen" w:cs="Times New Roman"/>
                <w:sz w:val="20"/>
                <w:szCs w:val="20"/>
              </w:rPr>
              <w:t>67</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9</w:t>
            </w:r>
            <w:r w:rsidRPr="000059B5">
              <w:rPr>
                <w:rFonts w:ascii="Arial" w:eastAsia="Times New Roman" w:hAnsi="Arial" w:cs="Arial"/>
                <w:sz w:val="20"/>
                <w:szCs w:val="20"/>
              </w:rPr>
              <w:t>,1</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149</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w:t>
            </w:r>
            <w:r w:rsidRPr="000059B5">
              <w:rPr>
                <w:rFonts w:ascii="Arial" w:eastAsia="Times New Roman" w:hAnsi="Arial" w:cs="Arial"/>
                <w:sz w:val="20"/>
                <w:szCs w:val="20"/>
              </w:rPr>
              <w:t>,</w:t>
            </w:r>
            <w:r w:rsidRPr="000059B5">
              <w:rPr>
                <w:rFonts w:ascii="Sylfaen" w:eastAsia="Times New Roman" w:hAnsi="Sylfaen" w:cs="Times New Roman"/>
                <w:sz w:val="20"/>
                <w:szCs w:val="20"/>
              </w:rPr>
              <w:t>73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,0</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w:t>
            </w:r>
            <w:r w:rsidRPr="000059B5">
              <w:rPr>
                <w:rFonts w:ascii="Arial" w:eastAsia="Times New Roman" w:hAnsi="Arial" w:cs="Arial"/>
                <w:sz w:val="20"/>
                <w:szCs w:val="20"/>
              </w:rPr>
              <w:t>,</w:t>
            </w:r>
            <w:r w:rsidRPr="000059B5">
              <w:rPr>
                <w:rFonts w:ascii="Sylfaen" w:eastAsia="Times New Roman" w:hAnsi="Sylfaen" w:cs="Times New Roman"/>
                <w:sz w:val="20"/>
                <w:szCs w:val="20"/>
              </w:rPr>
              <w:t>73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,3</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26</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,8</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98</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w:t>
            </w:r>
            <w:r w:rsidRPr="000059B5">
              <w:rPr>
                <w:rFonts w:ascii="Arial" w:eastAsia="Times New Roman" w:hAnsi="Arial" w:cs="Arial"/>
                <w:sz w:val="20"/>
                <w:szCs w:val="20"/>
              </w:rPr>
              <w:t>,7</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44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98</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w:t>
            </w:r>
            <w:r w:rsidRPr="000059B5">
              <w:rPr>
                <w:rFonts w:ascii="Arial" w:eastAsia="Times New Roman" w:hAnsi="Arial" w:cs="Arial"/>
                <w:sz w:val="20"/>
                <w:szCs w:val="20"/>
              </w:rPr>
              <w:t>,8</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62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70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4</w:t>
            </w:r>
            <w:r w:rsidRPr="000059B5">
              <w:rPr>
                <w:rFonts w:ascii="Arial" w:eastAsia="Times New Roman" w:hAnsi="Arial" w:cs="Arial"/>
                <w:sz w:val="20"/>
                <w:szCs w:val="20"/>
              </w:rPr>
              <w:t>,5</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89</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70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w:t>
            </w:r>
            <w:r w:rsidRPr="000059B5">
              <w:rPr>
                <w:rFonts w:ascii="Arial" w:eastAsia="Times New Roman" w:hAnsi="Arial" w:cs="Arial"/>
                <w:sz w:val="20"/>
                <w:szCs w:val="20"/>
              </w:rPr>
              <w:t>,9</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117</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70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w:t>
            </w:r>
            <w:r w:rsidRPr="000059B5">
              <w:rPr>
                <w:rFonts w:ascii="Arial" w:eastAsia="Times New Roman" w:hAnsi="Arial" w:cs="Arial"/>
                <w:sz w:val="20"/>
                <w:szCs w:val="20"/>
              </w:rPr>
              <w:t>,8</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136</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98</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,9</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147</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98</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,3</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lastRenderedPageBreak/>
              <w:t>-</w:t>
            </w: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,0</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159</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w:t>
            </w:r>
            <w:r w:rsidRPr="000059B5">
              <w:rPr>
                <w:rFonts w:ascii="Arial" w:eastAsia="Times New Roman" w:hAnsi="Arial" w:cs="Arial"/>
                <w:sz w:val="20"/>
                <w:szCs w:val="20"/>
              </w:rPr>
              <w:t>,</w:t>
            </w:r>
            <w:r w:rsidRPr="000059B5">
              <w:rPr>
                <w:rFonts w:ascii="Sylfaen" w:eastAsia="Times New Roman" w:hAnsi="Sylfaen" w:cs="Times New Roman"/>
                <w:sz w:val="20"/>
                <w:szCs w:val="20"/>
              </w:rPr>
              <w:t>73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,1</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w:t>
            </w:r>
            <w:r w:rsidRPr="000059B5">
              <w:rPr>
                <w:rFonts w:ascii="Arial" w:eastAsia="Times New Roman" w:hAnsi="Arial" w:cs="Arial"/>
                <w:sz w:val="20"/>
                <w:szCs w:val="20"/>
              </w:rPr>
              <w:t>,</w:t>
            </w:r>
            <w:r w:rsidRPr="000059B5">
              <w:rPr>
                <w:rFonts w:ascii="Sylfaen" w:eastAsia="Times New Roman" w:hAnsi="Sylfaen" w:cs="Times New Roman"/>
                <w:sz w:val="20"/>
                <w:szCs w:val="20"/>
              </w:rPr>
              <w:t>73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,5</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37</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w:t>
            </w:r>
            <w:r w:rsidRPr="000059B5">
              <w:rPr>
                <w:rFonts w:ascii="Arial" w:eastAsia="Times New Roman" w:hAnsi="Arial" w:cs="Arial"/>
                <w:sz w:val="20"/>
                <w:szCs w:val="20"/>
              </w:rPr>
              <w:t>,3</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17</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98</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w:t>
            </w:r>
            <w:r w:rsidRPr="000059B5">
              <w:rPr>
                <w:rFonts w:ascii="Arial" w:eastAsia="Times New Roman" w:hAnsi="Arial" w:cs="Arial"/>
                <w:sz w:val="20"/>
                <w:szCs w:val="20"/>
              </w:rPr>
              <w:t>,8</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98</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6</w:t>
            </w:r>
            <w:r w:rsidRPr="000059B5">
              <w:rPr>
                <w:rFonts w:ascii="Arial" w:eastAsia="Times New Roman" w:hAnsi="Arial" w:cs="Arial"/>
                <w:sz w:val="20"/>
                <w:szCs w:val="20"/>
              </w:rPr>
              <w:t>,6</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43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70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9</w:t>
            </w:r>
            <w:r w:rsidRPr="000059B5">
              <w:rPr>
                <w:rFonts w:ascii="Arial" w:eastAsia="Times New Roman" w:hAnsi="Arial" w:cs="Arial"/>
                <w:sz w:val="20"/>
                <w:szCs w:val="20"/>
              </w:rPr>
              <w:t>,0</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89</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70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6</w:t>
            </w:r>
            <w:r w:rsidRPr="000059B5">
              <w:rPr>
                <w:rFonts w:ascii="Arial" w:eastAsia="Times New Roman" w:hAnsi="Arial" w:cs="Arial"/>
                <w:sz w:val="20"/>
                <w:szCs w:val="20"/>
              </w:rPr>
              <w:t>,8</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136</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70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w:t>
            </w:r>
            <w:r w:rsidRPr="000059B5">
              <w:rPr>
                <w:rFonts w:ascii="Arial" w:eastAsia="Times New Roman" w:hAnsi="Arial" w:cs="Arial"/>
                <w:sz w:val="20"/>
                <w:szCs w:val="20"/>
              </w:rPr>
              <w:t>,8</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70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w:t>
            </w:r>
            <w:r w:rsidRPr="000059B5">
              <w:rPr>
                <w:rFonts w:ascii="Arial" w:eastAsia="Times New Roman" w:hAnsi="Arial" w:cs="Arial"/>
                <w:sz w:val="20"/>
                <w:szCs w:val="20"/>
              </w:rPr>
              <w:t>,3</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162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98</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,5</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167</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37</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,1</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169</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w:t>
            </w:r>
            <w:r w:rsidRPr="000059B5">
              <w:rPr>
                <w:rFonts w:ascii="Arial" w:eastAsia="Times New Roman" w:hAnsi="Arial" w:cs="Arial"/>
                <w:sz w:val="20"/>
                <w:szCs w:val="20"/>
              </w:rPr>
              <w:t>,</w:t>
            </w:r>
            <w:r w:rsidRPr="000059B5">
              <w:rPr>
                <w:rFonts w:ascii="Sylfaen" w:eastAsia="Times New Roman" w:hAnsi="Sylfaen" w:cs="Times New Roman"/>
                <w:sz w:val="20"/>
                <w:szCs w:val="20"/>
              </w:rPr>
              <w:t>67</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,1</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359</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w:t>
            </w:r>
            <w:r w:rsidRPr="000059B5">
              <w:rPr>
                <w:rFonts w:ascii="Arial" w:eastAsia="Times New Roman" w:hAnsi="Arial" w:cs="Arial"/>
                <w:sz w:val="20"/>
                <w:szCs w:val="20"/>
              </w:rPr>
              <w:t>,</w:t>
            </w:r>
            <w:r w:rsidRPr="000059B5">
              <w:rPr>
                <w:rFonts w:ascii="Sylfaen" w:eastAsia="Times New Roman" w:hAnsi="Sylfaen" w:cs="Times New Roman"/>
                <w:sz w:val="20"/>
                <w:szCs w:val="20"/>
              </w:rPr>
              <w:t>67</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,5</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359</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37</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w:t>
            </w:r>
            <w:r w:rsidRPr="000059B5">
              <w:rPr>
                <w:rFonts w:ascii="Arial" w:eastAsia="Times New Roman" w:hAnsi="Arial" w:cs="Arial"/>
                <w:sz w:val="20"/>
                <w:szCs w:val="20"/>
              </w:rPr>
              <w:t>,4</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359</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98</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4</w:t>
            </w:r>
            <w:r w:rsidRPr="000059B5">
              <w:rPr>
                <w:rFonts w:ascii="Arial" w:eastAsia="Times New Roman" w:hAnsi="Arial" w:cs="Arial"/>
                <w:sz w:val="20"/>
                <w:szCs w:val="20"/>
              </w:rPr>
              <w:t>,3</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358</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70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8</w:t>
            </w:r>
            <w:r w:rsidRPr="000059B5">
              <w:rPr>
                <w:rFonts w:ascii="Arial" w:eastAsia="Times New Roman" w:hAnsi="Arial" w:cs="Arial"/>
                <w:sz w:val="20"/>
                <w:szCs w:val="20"/>
              </w:rPr>
              <w:t>,5</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357</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70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9</w:t>
            </w:r>
            <w:r w:rsidRPr="000059B5">
              <w:rPr>
                <w:rFonts w:ascii="Arial" w:eastAsia="Times New Roman" w:hAnsi="Arial" w:cs="Arial"/>
                <w:sz w:val="20"/>
                <w:szCs w:val="20"/>
              </w:rPr>
              <w:t>,5</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288</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8</w:t>
            </w:r>
            <w:r w:rsidRPr="000059B5">
              <w:rPr>
                <w:rFonts w:ascii="Arial" w:eastAsia="Times New Roman" w:hAnsi="Arial" w:cs="Arial"/>
                <w:sz w:val="20"/>
                <w:szCs w:val="20"/>
              </w:rPr>
              <w:t>,7</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184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70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4</w:t>
            </w:r>
            <w:r w:rsidRPr="000059B5">
              <w:rPr>
                <w:rFonts w:ascii="Arial" w:eastAsia="Times New Roman" w:hAnsi="Arial" w:cs="Arial"/>
                <w:sz w:val="20"/>
                <w:szCs w:val="20"/>
              </w:rPr>
              <w:t>,4</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182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70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w:t>
            </w:r>
            <w:r w:rsidRPr="000059B5">
              <w:rPr>
                <w:rFonts w:ascii="Arial" w:eastAsia="Times New Roman" w:hAnsi="Arial" w:cs="Arial"/>
                <w:sz w:val="20"/>
                <w:szCs w:val="20"/>
              </w:rPr>
              <w:t>,5</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181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98</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,6</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181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37</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,1</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181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w:t>
            </w:r>
            <w:r w:rsidRPr="000059B5">
              <w:rPr>
                <w:rFonts w:ascii="Arial" w:eastAsia="Times New Roman" w:hAnsi="Arial" w:cs="Arial"/>
                <w:sz w:val="20"/>
                <w:szCs w:val="20"/>
              </w:rPr>
              <w:t>,</w:t>
            </w:r>
            <w:r w:rsidRPr="000059B5">
              <w:rPr>
                <w:rFonts w:ascii="Sylfaen" w:eastAsia="Times New Roman" w:hAnsi="Sylfaen" w:cs="Times New Roman"/>
                <w:sz w:val="20"/>
                <w:szCs w:val="20"/>
              </w:rPr>
              <w:t>67</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,1</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348</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w:t>
            </w:r>
            <w:r w:rsidRPr="000059B5">
              <w:rPr>
                <w:rFonts w:ascii="Arial" w:eastAsia="Times New Roman" w:hAnsi="Arial" w:cs="Arial"/>
                <w:sz w:val="20"/>
                <w:szCs w:val="20"/>
              </w:rPr>
              <w:t>,</w:t>
            </w:r>
            <w:r w:rsidRPr="000059B5">
              <w:rPr>
                <w:rFonts w:ascii="Sylfaen" w:eastAsia="Times New Roman" w:hAnsi="Sylfaen" w:cs="Times New Roman"/>
                <w:sz w:val="20"/>
                <w:szCs w:val="20"/>
              </w:rPr>
              <w:t>73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,5</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345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37</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w:t>
            </w:r>
            <w:r w:rsidRPr="000059B5">
              <w:rPr>
                <w:rFonts w:ascii="Arial" w:eastAsia="Times New Roman" w:hAnsi="Arial" w:cs="Arial"/>
                <w:sz w:val="20"/>
                <w:szCs w:val="20"/>
              </w:rPr>
              <w:t>,2</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341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98</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w:t>
            </w:r>
            <w:r w:rsidRPr="000059B5">
              <w:rPr>
                <w:rFonts w:ascii="Arial" w:eastAsia="Times New Roman" w:hAnsi="Arial" w:cs="Arial"/>
                <w:sz w:val="20"/>
                <w:szCs w:val="20"/>
              </w:rPr>
              <w:t>,6</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332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98</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6</w:t>
            </w:r>
            <w:r w:rsidRPr="000059B5">
              <w:rPr>
                <w:rFonts w:ascii="Arial" w:eastAsia="Times New Roman" w:hAnsi="Arial" w:cs="Arial"/>
                <w:sz w:val="20"/>
                <w:szCs w:val="20"/>
              </w:rPr>
              <w:t>,2</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314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70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8</w:t>
            </w:r>
            <w:r w:rsidRPr="000059B5">
              <w:rPr>
                <w:rFonts w:ascii="Arial" w:eastAsia="Times New Roman" w:hAnsi="Arial" w:cs="Arial"/>
                <w:sz w:val="20"/>
                <w:szCs w:val="20"/>
              </w:rPr>
              <w:t>,3</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271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70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6</w:t>
            </w:r>
            <w:r w:rsidRPr="000059B5">
              <w:rPr>
                <w:rFonts w:ascii="Arial" w:eastAsia="Times New Roman" w:hAnsi="Arial" w:cs="Arial"/>
                <w:sz w:val="20"/>
                <w:szCs w:val="20"/>
              </w:rPr>
              <w:t>,4</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227</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70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w:t>
            </w:r>
            <w:r w:rsidRPr="000059B5">
              <w:rPr>
                <w:rFonts w:ascii="Arial" w:eastAsia="Times New Roman" w:hAnsi="Arial" w:cs="Arial"/>
                <w:sz w:val="20"/>
                <w:szCs w:val="20"/>
              </w:rPr>
              <w:t>,7</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208</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98</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w:t>
            </w:r>
            <w:r w:rsidRPr="000059B5">
              <w:rPr>
                <w:rFonts w:ascii="Arial" w:eastAsia="Times New Roman" w:hAnsi="Arial" w:cs="Arial"/>
                <w:sz w:val="20"/>
                <w:szCs w:val="20"/>
              </w:rPr>
              <w:t>,3</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98</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,5</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195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37</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,1</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192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w:t>
            </w:r>
            <w:r w:rsidRPr="000059B5">
              <w:rPr>
                <w:rFonts w:ascii="Arial" w:eastAsia="Times New Roman" w:hAnsi="Arial" w:cs="Arial"/>
                <w:sz w:val="20"/>
                <w:szCs w:val="20"/>
              </w:rPr>
              <w:t>,</w:t>
            </w:r>
            <w:r w:rsidRPr="000059B5">
              <w:rPr>
                <w:rFonts w:ascii="Sylfaen" w:eastAsia="Times New Roman" w:hAnsi="Sylfaen" w:cs="Times New Roman"/>
                <w:sz w:val="20"/>
                <w:szCs w:val="20"/>
              </w:rPr>
              <w:t>67</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9</w:t>
            </w:r>
            <w:r w:rsidRPr="000059B5">
              <w:rPr>
                <w:rFonts w:ascii="Arial" w:eastAsia="Times New Roman" w:hAnsi="Arial" w:cs="Arial"/>
                <w:sz w:val="20"/>
                <w:szCs w:val="20"/>
              </w:rPr>
              <w:t>,9</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338</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w:t>
            </w:r>
            <w:r w:rsidRPr="000059B5">
              <w:rPr>
                <w:rFonts w:ascii="Arial" w:eastAsia="Times New Roman" w:hAnsi="Arial" w:cs="Arial"/>
                <w:sz w:val="20"/>
                <w:szCs w:val="20"/>
              </w:rPr>
              <w:t>,</w:t>
            </w:r>
            <w:r w:rsidRPr="000059B5">
              <w:rPr>
                <w:rFonts w:ascii="Sylfaen" w:eastAsia="Times New Roman" w:hAnsi="Sylfaen" w:cs="Times New Roman"/>
                <w:sz w:val="20"/>
                <w:szCs w:val="20"/>
              </w:rPr>
              <w:t>73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,3</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333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,8</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326</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37</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w:t>
            </w:r>
            <w:r w:rsidRPr="000059B5">
              <w:rPr>
                <w:rFonts w:ascii="Arial" w:eastAsia="Times New Roman" w:hAnsi="Arial" w:cs="Arial"/>
                <w:sz w:val="20"/>
                <w:szCs w:val="20"/>
              </w:rPr>
              <w:t>,6</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314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98</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w:t>
            </w:r>
            <w:r w:rsidRPr="000059B5">
              <w:rPr>
                <w:rFonts w:ascii="Arial" w:eastAsia="Times New Roman" w:hAnsi="Arial" w:cs="Arial"/>
                <w:sz w:val="20"/>
                <w:szCs w:val="20"/>
              </w:rPr>
              <w:t>,6</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296</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98</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4</w:t>
            </w:r>
            <w:r w:rsidRPr="000059B5">
              <w:rPr>
                <w:rFonts w:ascii="Arial" w:eastAsia="Times New Roman" w:hAnsi="Arial" w:cs="Arial"/>
                <w:sz w:val="20"/>
                <w:szCs w:val="20"/>
              </w:rPr>
              <w:t>,2</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271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70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w:t>
            </w:r>
            <w:r w:rsidRPr="000059B5">
              <w:rPr>
                <w:rFonts w:ascii="Arial" w:eastAsia="Times New Roman" w:hAnsi="Arial" w:cs="Arial"/>
                <w:sz w:val="20"/>
                <w:szCs w:val="20"/>
              </w:rPr>
              <w:t>,6</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245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98</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w:t>
            </w:r>
            <w:r w:rsidRPr="000059B5">
              <w:rPr>
                <w:rFonts w:ascii="Arial" w:eastAsia="Times New Roman" w:hAnsi="Arial" w:cs="Arial"/>
                <w:sz w:val="20"/>
                <w:szCs w:val="20"/>
              </w:rPr>
              <w:t>,6</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226</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98</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,8</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215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37</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,3</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207</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,0</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w:t>
            </w:r>
            <w:r w:rsidRPr="000059B5">
              <w:rPr>
                <w:rFonts w:ascii="Arial" w:eastAsia="Times New Roman" w:hAnsi="Arial" w:cs="Arial"/>
                <w:sz w:val="20"/>
                <w:szCs w:val="20"/>
              </w:rPr>
              <w:t>,</w:t>
            </w:r>
            <w:r w:rsidRPr="000059B5">
              <w:rPr>
                <w:rFonts w:ascii="Sylfaen" w:eastAsia="Times New Roman" w:hAnsi="Sylfaen" w:cs="Times New Roman"/>
                <w:sz w:val="20"/>
                <w:szCs w:val="20"/>
              </w:rPr>
              <w:t>73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8</w:t>
            </w:r>
            <w:r w:rsidRPr="000059B5">
              <w:rPr>
                <w:rFonts w:ascii="Arial" w:eastAsia="Times New Roman" w:hAnsi="Arial" w:cs="Arial"/>
                <w:sz w:val="20"/>
                <w:szCs w:val="20"/>
              </w:rPr>
              <w:t>,9</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329</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w:t>
            </w:r>
            <w:r w:rsidRPr="000059B5">
              <w:rPr>
                <w:rFonts w:ascii="Arial" w:eastAsia="Times New Roman" w:hAnsi="Arial" w:cs="Arial"/>
                <w:sz w:val="20"/>
                <w:szCs w:val="20"/>
              </w:rPr>
              <w:t>,</w:t>
            </w:r>
            <w:r w:rsidRPr="000059B5">
              <w:rPr>
                <w:rFonts w:ascii="Sylfaen" w:eastAsia="Times New Roman" w:hAnsi="Sylfaen" w:cs="Times New Roman"/>
                <w:sz w:val="20"/>
                <w:szCs w:val="20"/>
              </w:rPr>
              <w:t>73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,1</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323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w:t>
            </w:r>
            <w:r w:rsidRPr="000059B5">
              <w:rPr>
                <w:rFonts w:ascii="Arial" w:eastAsia="Times New Roman" w:hAnsi="Arial" w:cs="Arial"/>
                <w:sz w:val="20"/>
                <w:szCs w:val="20"/>
              </w:rPr>
              <w:t>,</w:t>
            </w:r>
            <w:r w:rsidRPr="000059B5">
              <w:rPr>
                <w:rFonts w:ascii="Sylfaen" w:eastAsia="Times New Roman" w:hAnsi="Sylfaen" w:cs="Times New Roman"/>
                <w:sz w:val="20"/>
                <w:szCs w:val="20"/>
              </w:rPr>
              <w:t>67</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,4</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315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,8</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303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37</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lastRenderedPageBreak/>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w:t>
            </w:r>
            <w:r w:rsidRPr="000059B5">
              <w:rPr>
                <w:rFonts w:ascii="Arial" w:eastAsia="Times New Roman" w:hAnsi="Arial" w:cs="Arial"/>
                <w:sz w:val="20"/>
                <w:szCs w:val="20"/>
              </w:rPr>
              <w:t>,2</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288</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98</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w:t>
            </w:r>
            <w:r w:rsidRPr="000059B5">
              <w:rPr>
                <w:rFonts w:ascii="Arial" w:eastAsia="Times New Roman" w:hAnsi="Arial" w:cs="Arial"/>
                <w:sz w:val="20"/>
                <w:szCs w:val="20"/>
              </w:rPr>
              <w:t>,4</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270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98</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w:t>
            </w:r>
            <w:r w:rsidRPr="000059B5">
              <w:rPr>
                <w:rFonts w:ascii="Arial" w:eastAsia="Times New Roman" w:hAnsi="Arial" w:cs="Arial"/>
                <w:sz w:val="20"/>
                <w:szCs w:val="20"/>
              </w:rPr>
              <w:t>,2</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98</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,8</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237</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37</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,4</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226</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37</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,1</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218</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w:t>
            </w:r>
            <w:r w:rsidRPr="000059B5">
              <w:rPr>
                <w:rFonts w:ascii="Arial" w:eastAsia="Times New Roman" w:hAnsi="Arial" w:cs="Arial"/>
                <w:sz w:val="20"/>
                <w:szCs w:val="20"/>
              </w:rPr>
              <w:t>,</w:t>
            </w:r>
            <w:r w:rsidRPr="000059B5">
              <w:rPr>
                <w:rFonts w:ascii="Sylfaen" w:eastAsia="Times New Roman" w:hAnsi="Sylfaen" w:cs="Times New Roman"/>
                <w:sz w:val="20"/>
                <w:szCs w:val="20"/>
              </w:rPr>
              <w:t>67</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8</w:t>
            </w:r>
            <w:r w:rsidRPr="000059B5">
              <w:rPr>
                <w:rFonts w:ascii="Arial" w:eastAsia="Times New Roman" w:hAnsi="Arial" w:cs="Arial"/>
                <w:sz w:val="20"/>
                <w:szCs w:val="20"/>
              </w:rPr>
              <w:t>,9</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212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w:t>
            </w:r>
            <w:r w:rsidRPr="000059B5">
              <w:rPr>
                <w:rFonts w:ascii="Arial" w:eastAsia="Times New Roman" w:hAnsi="Arial" w:cs="Arial"/>
                <w:sz w:val="20"/>
                <w:szCs w:val="20"/>
              </w:rPr>
              <w:t>,</w:t>
            </w:r>
            <w:r w:rsidRPr="000059B5">
              <w:rPr>
                <w:rFonts w:ascii="Sylfaen" w:eastAsia="Times New Roman" w:hAnsi="Sylfaen" w:cs="Times New Roman"/>
                <w:sz w:val="20"/>
                <w:szCs w:val="20"/>
              </w:rPr>
              <w:t>73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7</w:t>
            </w:r>
            <w:r w:rsidRPr="000059B5">
              <w:rPr>
                <w:rFonts w:ascii="Arial" w:eastAsia="Times New Roman" w:hAnsi="Arial" w:cs="Arial"/>
                <w:sz w:val="20"/>
                <w:szCs w:val="20"/>
              </w:rPr>
              <w:t>,9</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321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w:t>
            </w:r>
            <w:r w:rsidRPr="000059B5">
              <w:rPr>
                <w:rFonts w:ascii="Arial" w:eastAsia="Times New Roman" w:hAnsi="Arial" w:cs="Arial"/>
                <w:sz w:val="20"/>
                <w:szCs w:val="20"/>
              </w:rPr>
              <w:t>,</w:t>
            </w:r>
            <w:r w:rsidRPr="000059B5">
              <w:rPr>
                <w:rFonts w:ascii="Sylfaen" w:eastAsia="Times New Roman" w:hAnsi="Sylfaen" w:cs="Times New Roman"/>
                <w:sz w:val="20"/>
                <w:szCs w:val="20"/>
              </w:rPr>
              <w:t>22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9</w:t>
            </w:r>
            <w:r w:rsidRPr="000059B5">
              <w:rPr>
                <w:rFonts w:ascii="Arial" w:eastAsia="Times New Roman" w:hAnsi="Arial" w:cs="Arial"/>
                <w:sz w:val="20"/>
                <w:szCs w:val="20"/>
              </w:rPr>
              <w:t>,2</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315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w:t>
            </w:r>
            <w:r w:rsidRPr="000059B5">
              <w:rPr>
                <w:rFonts w:ascii="Arial" w:eastAsia="Times New Roman" w:hAnsi="Arial" w:cs="Arial"/>
                <w:sz w:val="20"/>
                <w:szCs w:val="20"/>
              </w:rPr>
              <w:t>,</w:t>
            </w:r>
            <w:r w:rsidRPr="000059B5">
              <w:rPr>
                <w:rFonts w:ascii="Sylfaen" w:eastAsia="Times New Roman" w:hAnsi="Sylfaen" w:cs="Times New Roman"/>
                <w:sz w:val="20"/>
                <w:szCs w:val="20"/>
              </w:rPr>
              <w:t>73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,1</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307</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w:t>
            </w:r>
            <w:r w:rsidRPr="000059B5">
              <w:rPr>
                <w:rFonts w:ascii="Arial" w:eastAsia="Times New Roman" w:hAnsi="Arial" w:cs="Arial"/>
                <w:sz w:val="20"/>
                <w:szCs w:val="20"/>
              </w:rPr>
              <w:t>,</w:t>
            </w:r>
            <w:r w:rsidRPr="000059B5">
              <w:rPr>
                <w:rFonts w:ascii="Sylfaen" w:eastAsia="Times New Roman" w:hAnsi="Sylfaen" w:cs="Times New Roman"/>
                <w:sz w:val="20"/>
                <w:szCs w:val="20"/>
              </w:rPr>
              <w:t>67</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,3</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296</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,4</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284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37</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,5</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270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37</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,5</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256</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37</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,3</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244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91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,1</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234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w:t>
            </w:r>
            <w:r w:rsidRPr="000059B5">
              <w:rPr>
                <w:rFonts w:ascii="Arial" w:eastAsia="Times New Roman" w:hAnsi="Arial" w:cs="Arial"/>
                <w:sz w:val="20"/>
                <w:szCs w:val="20"/>
              </w:rPr>
              <w:t>,</w:t>
            </w:r>
            <w:r w:rsidRPr="000059B5">
              <w:rPr>
                <w:rFonts w:ascii="Sylfaen" w:eastAsia="Times New Roman" w:hAnsi="Sylfaen" w:cs="Times New Roman"/>
                <w:sz w:val="20"/>
                <w:szCs w:val="20"/>
              </w:rPr>
              <w:t>67</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9</w:t>
            </w:r>
            <w:r w:rsidRPr="000059B5">
              <w:rPr>
                <w:rFonts w:ascii="Arial" w:eastAsia="Times New Roman" w:hAnsi="Arial" w:cs="Arial"/>
                <w:sz w:val="20"/>
                <w:szCs w:val="20"/>
              </w:rPr>
              <w:t>,3</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226</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w:t>
            </w:r>
            <w:r w:rsidRPr="000059B5">
              <w:rPr>
                <w:rFonts w:ascii="Arial" w:eastAsia="Times New Roman" w:hAnsi="Arial" w:cs="Arial"/>
                <w:sz w:val="20"/>
                <w:szCs w:val="20"/>
              </w:rPr>
              <w:t>,</w:t>
            </w:r>
            <w:r w:rsidRPr="000059B5">
              <w:rPr>
                <w:rFonts w:ascii="Sylfaen" w:eastAsia="Times New Roman" w:hAnsi="Sylfaen" w:cs="Times New Roman"/>
                <w:sz w:val="20"/>
                <w:szCs w:val="20"/>
              </w:rPr>
              <w:t>73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8</w:t>
            </w:r>
            <w:r w:rsidRPr="000059B5">
              <w:rPr>
                <w:rFonts w:ascii="Arial" w:eastAsia="Times New Roman" w:hAnsi="Arial" w:cs="Arial"/>
                <w:sz w:val="20"/>
                <w:szCs w:val="20"/>
              </w:rPr>
              <w:t>,0</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219</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w:t>
            </w:r>
            <w:r w:rsidRPr="000059B5">
              <w:rPr>
                <w:rFonts w:ascii="Arial" w:eastAsia="Times New Roman" w:hAnsi="Arial" w:cs="Arial"/>
                <w:sz w:val="20"/>
                <w:szCs w:val="20"/>
              </w:rPr>
              <w:t>,</w:t>
            </w:r>
            <w:r w:rsidRPr="000059B5">
              <w:rPr>
                <w:rFonts w:ascii="Sylfaen" w:eastAsia="Times New Roman" w:hAnsi="Sylfaen" w:cs="Times New Roman"/>
                <w:sz w:val="20"/>
                <w:szCs w:val="20"/>
              </w:rPr>
              <w:t>22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7</w:t>
            </w:r>
            <w:r w:rsidRPr="000059B5">
              <w:rPr>
                <w:rFonts w:ascii="Arial" w:eastAsia="Times New Roman" w:hAnsi="Arial" w:cs="Arial"/>
                <w:sz w:val="20"/>
                <w:szCs w:val="20"/>
              </w:rPr>
              <w:t>,0</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315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w:t>
            </w:r>
            <w:r w:rsidRPr="000059B5">
              <w:rPr>
                <w:rFonts w:ascii="Arial" w:eastAsia="Times New Roman" w:hAnsi="Arial" w:cs="Arial"/>
                <w:sz w:val="20"/>
                <w:szCs w:val="20"/>
              </w:rPr>
              <w:t>,</w:t>
            </w:r>
            <w:r w:rsidRPr="000059B5">
              <w:rPr>
                <w:rFonts w:ascii="Sylfaen" w:eastAsia="Times New Roman" w:hAnsi="Sylfaen" w:cs="Times New Roman"/>
                <w:sz w:val="20"/>
                <w:szCs w:val="20"/>
              </w:rPr>
              <w:t>22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7</w:t>
            </w:r>
            <w:r w:rsidRPr="000059B5">
              <w:rPr>
                <w:rFonts w:ascii="Arial" w:eastAsia="Times New Roman" w:hAnsi="Arial" w:cs="Arial"/>
                <w:sz w:val="20"/>
                <w:szCs w:val="20"/>
              </w:rPr>
              <w:t>,9</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308</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w:t>
            </w:r>
            <w:r w:rsidRPr="000059B5">
              <w:rPr>
                <w:rFonts w:ascii="Arial" w:eastAsia="Times New Roman" w:hAnsi="Arial" w:cs="Arial"/>
                <w:sz w:val="20"/>
                <w:szCs w:val="20"/>
              </w:rPr>
              <w:t>,</w:t>
            </w:r>
            <w:r w:rsidRPr="000059B5">
              <w:rPr>
                <w:rFonts w:ascii="Sylfaen" w:eastAsia="Times New Roman" w:hAnsi="Sylfaen" w:cs="Times New Roman"/>
                <w:sz w:val="20"/>
                <w:szCs w:val="20"/>
              </w:rPr>
              <w:t>22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8</w:t>
            </w:r>
            <w:r w:rsidRPr="000059B5">
              <w:rPr>
                <w:rFonts w:ascii="Arial" w:eastAsia="Times New Roman" w:hAnsi="Arial" w:cs="Arial"/>
                <w:sz w:val="20"/>
                <w:szCs w:val="20"/>
              </w:rPr>
              <w:t>,9</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301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w:t>
            </w:r>
            <w:r w:rsidRPr="000059B5">
              <w:rPr>
                <w:rFonts w:ascii="Arial" w:eastAsia="Times New Roman" w:hAnsi="Arial" w:cs="Arial"/>
                <w:sz w:val="20"/>
                <w:szCs w:val="20"/>
              </w:rPr>
              <w:t>,</w:t>
            </w:r>
            <w:r w:rsidRPr="000059B5">
              <w:rPr>
                <w:rFonts w:ascii="Sylfaen" w:eastAsia="Times New Roman" w:hAnsi="Sylfaen" w:cs="Times New Roman"/>
                <w:sz w:val="20"/>
                <w:szCs w:val="20"/>
              </w:rPr>
              <w:t>73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9</w:t>
            </w:r>
            <w:r w:rsidRPr="000059B5">
              <w:rPr>
                <w:rFonts w:ascii="Arial" w:eastAsia="Times New Roman" w:hAnsi="Arial" w:cs="Arial"/>
                <w:sz w:val="20"/>
                <w:szCs w:val="20"/>
              </w:rPr>
              <w:t>,9</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292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w:t>
            </w:r>
            <w:r w:rsidRPr="000059B5">
              <w:rPr>
                <w:rFonts w:ascii="Arial" w:eastAsia="Times New Roman" w:hAnsi="Arial" w:cs="Arial"/>
                <w:sz w:val="20"/>
                <w:szCs w:val="20"/>
              </w:rPr>
              <w:t>,</w:t>
            </w:r>
            <w:r w:rsidRPr="000059B5">
              <w:rPr>
                <w:rFonts w:ascii="Sylfaen" w:eastAsia="Times New Roman" w:hAnsi="Sylfaen" w:cs="Times New Roman"/>
                <w:sz w:val="20"/>
                <w:szCs w:val="20"/>
              </w:rPr>
              <w:t>73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,1</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281</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w:t>
            </w:r>
            <w:r w:rsidRPr="000059B5">
              <w:rPr>
                <w:rFonts w:ascii="Arial" w:eastAsia="Times New Roman" w:hAnsi="Arial" w:cs="Arial"/>
                <w:sz w:val="20"/>
                <w:szCs w:val="20"/>
              </w:rPr>
              <w:t>,</w:t>
            </w:r>
            <w:r w:rsidRPr="000059B5">
              <w:rPr>
                <w:rFonts w:ascii="Sylfaen" w:eastAsia="Times New Roman" w:hAnsi="Sylfaen" w:cs="Times New Roman"/>
                <w:sz w:val="20"/>
                <w:szCs w:val="20"/>
              </w:rPr>
              <w:t>73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,1</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270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w:t>
            </w:r>
            <w:r w:rsidRPr="000059B5">
              <w:rPr>
                <w:rFonts w:ascii="Arial" w:eastAsia="Times New Roman" w:hAnsi="Arial" w:cs="Arial"/>
                <w:sz w:val="20"/>
                <w:szCs w:val="20"/>
              </w:rPr>
              <w:t>,</w:t>
            </w:r>
            <w:r w:rsidRPr="000059B5">
              <w:rPr>
                <w:rFonts w:ascii="Sylfaen" w:eastAsia="Times New Roman" w:hAnsi="Sylfaen" w:cs="Times New Roman"/>
                <w:sz w:val="20"/>
                <w:szCs w:val="20"/>
              </w:rPr>
              <w:t>67</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,1</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259</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w:t>
            </w:r>
            <w:r w:rsidRPr="000059B5">
              <w:rPr>
                <w:rFonts w:ascii="Arial" w:eastAsia="Times New Roman" w:hAnsi="Arial" w:cs="Arial"/>
                <w:sz w:val="20"/>
                <w:szCs w:val="20"/>
              </w:rPr>
              <w:t>,</w:t>
            </w:r>
            <w:r w:rsidRPr="000059B5">
              <w:rPr>
                <w:rFonts w:ascii="Sylfaen" w:eastAsia="Times New Roman" w:hAnsi="Sylfaen" w:cs="Times New Roman"/>
                <w:sz w:val="20"/>
                <w:szCs w:val="20"/>
              </w:rPr>
              <w:t>73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9</w:t>
            </w:r>
            <w:r w:rsidRPr="000059B5">
              <w:rPr>
                <w:rFonts w:ascii="Arial" w:eastAsia="Times New Roman" w:hAnsi="Arial" w:cs="Arial"/>
                <w:sz w:val="20"/>
                <w:szCs w:val="20"/>
              </w:rPr>
              <w:t>,9</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249</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w:t>
            </w:r>
            <w:r w:rsidRPr="000059B5">
              <w:rPr>
                <w:rFonts w:ascii="Arial" w:eastAsia="Times New Roman" w:hAnsi="Arial" w:cs="Arial"/>
                <w:sz w:val="20"/>
                <w:szCs w:val="20"/>
              </w:rPr>
              <w:t>,</w:t>
            </w:r>
            <w:r w:rsidRPr="000059B5">
              <w:rPr>
                <w:rFonts w:ascii="Sylfaen" w:eastAsia="Times New Roman" w:hAnsi="Sylfaen" w:cs="Times New Roman"/>
                <w:sz w:val="20"/>
                <w:szCs w:val="20"/>
              </w:rPr>
              <w:t>73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8</w:t>
            </w:r>
            <w:r w:rsidRPr="000059B5">
              <w:rPr>
                <w:rFonts w:ascii="Arial" w:eastAsia="Times New Roman" w:hAnsi="Arial" w:cs="Arial"/>
                <w:sz w:val="20"/>
                <w:szCs w:val="20"/>
              </w:rPr>
              <w:t>,9</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240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w:t>
            </w:r>
            <w:r w:rsidRPr="000059B5">
              <w:rPr>
                <w:rFonts w:ascii="Arial" w:eastAsia="Times New Roman" w:hAnsi="Arial" w:cs="Arial"/>
                <w:sz w:val="20"/>
                <w:szCs w:val="20"/>
              </w:rPr>
              <w:t>,</w:t>
            </w:r>
            <w:r w:rsidRPr="000059B5">
              <w:rPr>
                <w:rFonts w:ascii="Sylfaen" w:eastAsia="Times New Roman" w:hAnsi="Sylfaen" w:cs="Times New Roman"/>
                <w:sz w:val="20"/>
                <w:szCs w:val="20"/>
              </w:rPr>
              <w:t>73</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200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8</w:t>
            </w:r>
            <w:r w:rsidRPr="000059B5">
              <w:rPr>
                <w:rFonts w:ascii="Arial" w:eastAsia="Times New Roman" w:hAnsi="Arial" w:cs="Arial"/>
                <w:sz w:val="20"/>
                <w:szCs w:val="20"/>
              </w:rPr>
              <w:t>,0</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232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w:t>
            </w:r>
            <w:r w:rsidRPr="000059B5">
              <w:rPr>
                <w:rFonts w:ascii="Arial" w:eastAsia="Times New Roman" w:hAnsi="Arial" w:cs="Arial"/>
                <w:sz w:val="20"/>
                <w:szCs w:val="20"/>
              </w:rPr>
              <w:t>,</w:t>
            </w:r>
            <w:r w:rsidRPr="000059B5">
              <w:rPr>
                <w:rFonts w:ascii="Sylfaen" w:eastAsia="Times New Roman" w:hAnsi="Sylfaen" w:cs="Times New Roman"/>
                <w:sz w:val="20"/>
                <w:szCs w:val="20"/>
              </w:rPr>
              <w:t>22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jc w:val="center"/>
        </w:trPr>
        <w:tc>
          <w:tcPr>
            <w:tcW w:w="143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7</w:t>
            </w:r>
            <w:r w:rsidRPr="000059B5">
              <w:rPr>
                <w:rFonts w:ascii="Arial" w:eastAsia="Times New Roman" w:hAnsi="Arial" w:cs="Arial"/>
                <w:sz w:val="20"/>
                <w:szCs w:val="20"/>
              </w:rPr>
              <w:t>,0</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4</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225</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w:t>
            </w:r>
            <w:r w:rsidRPr="000059B5">
              <w:rPr>
                <w:rFonts w:ascii="Arial" w:eastAsia="Times New Roman" w:hAnsi="Arial" w:cs="Arial"/>
                <w:sz w:val="20"/>
                <w:szCs w:val="20"/>
              </w:rPr>
              <w:t>,</w:t>
            </w:r>
            <w:r w:rsidRPr="000059B5">
              <w:rPr>
                <w:rFonts w:ascii="Sylfaen" w:eastAsia="Times New Roman" w:hAnsi="Sylfaen" w:cs="Times New Roman"/>
                <w:sz w:val="20"/>
                <w:szCs w:val="20"/>
              </w:rPr>
              <w:t>22</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bl>
    <w:p w:rsidR="00E406A3" w:rsidRDefault="00E406A3" w:rsidP="000059B5">
      <w:pPr>
        <w:widowControl w:val="0"/>
        <w:autoSpaceDE w:val="0"/>
        <w:autoSpaceDN w:val="0"/>
        <w:adjustRightInd w:val="0"/>
        <w:spacing w:after="0" w:line="240" w:lineRule="auto"/>
        <w:jc w:val="center"/>
        <w:textAlignment w:val="baseline"/>
        <w:rPr>
          <w:rFonts w:ascii="Sylfaen" w:eastAsia="Times New Roman" w:hAnsi="Sylfaen" w:cs="Arial"/>
          <w:b/>
          <w:bCs/>
          <w:sz w:val="24"/>
          <w:szCs w:val="24"/>
        </w:rPr>
      </w:pPr>
    </w:p>
    <w:p w:rsidR="00E406A3" w:rsidRDefault="00E406A3" w:rsidP="000059B5">
      <w:pPr>
        <w:widowControl w:val="0"/>
        <w:autoSpaceDE w:val="0"/>
        <w:autoSpaceDN w:val="0"/>
        <w:adjustRightInd w:val="0"/>
        <w:spacing w:after="0" w:line="240" w:lineRule="auto"/>
        <w:jc w:val="center"/>
        <w:textAlignment w:val="baseline"/>
        <w:rPr>
          <w:rFonts w:ascii="Sylfaen" w:eastAsia="Times New Roman" w:hAnsi="Sylfaen" w:cs="Arial"/>
          <w:b/>
          <w:bCs/>
          <w:sz w:val="24"/>
          <w:szCs w:val="24"/>
        </w:rPr>
      </w:pPr>
    </w:p>
    <w:p w:rsidR="00E406A3" w:rsidRDefault="00E406A3" w:rsidP="000059B5">
      <w:pPr>
        <w:widowControl w:val="0"/>
        <w:autoSpaceDE w:val="0"/>
        <w:autoSpaceDN w:val="0"/>
        <w:adjustRightInd w:val="0"/>
        <w:spacing w:after="0" w:line="240" w:lineRule="auto"/>
        <w:jc w:val="center"/>
        <w:textAlignment w:val="baseline"/>
        <w:rPr>
          <w:rFonts w:ascii="Sylfaen" w:eastAsia="Times New Roman" w:hAnsi="Sylfaen" w:cs="Arial"/>
          <w:b/>
          <w:bCs/>
          <w:sz w:val="24"/>
          <w:szCs w:val="24"/>
        </w:rPr>
      </w:pPr>
    </w:p>
    <w:p w:rsidR="00E406A3" w:rsidRDefault="00E406A3" w:rsidP="000059B5">
      <w:pPr>
        <w:widowControl w:val="0"/>
        <w:autoSpaceDE w:val="0"/>
        <w:autoSpaceDN w:val="0"/>
        <w:adjustRightInd w:val="0"/>
        <w:spacing w:after="0" w:line="240" w:lineRule="auto"/>
        <w:jc w:val="center"/>
        <w:textAlignment w:val="baseline"/>
        <w:rPr>
          <w:rFonts w:ascii="Sylfaen" w:eastAsia="Times New Roman" w:hAnsi="Sylfaen" w:cs="Arial"/>
          <w:b/>
          <w:bCs/>
          <w:sz w:val="24"/>
          <w:szCs w:val="24"/>
        </w:rPr>
      </w:pPr>
    </w:p>
    <w:p w:rsidR="00E406A3" w:rsidRDefault="00E406A3" w:rsidP="000059B5">
      <w:pPr>
        <w:widowControl w:val="0"/>
        <w:autoSpaceDE w:val="0"/>
        <w:autoSpaceDN w:val="0"/>
        <w:adjustRightInd w:val="0"/>
        <w:spacing w:after="0" w:line="240" w:lineRule="auto"/>
        <w:jc w:val="center"/>
        <w:textAlignment w:val="baseline"/>
        <w:rPr>
          <w:rFonts w:ascii="Sylfaen" w:eastAsia="Times New Roman" w:hAnsi="Sylfaen" w:cs="Arial"/>
          <w:b/>
          <w:bCs/>
          <w:sz w:val="24"/>
          <w:szCs w:val="24"/>
        </w:rPr>
      </w:pPr>
    </w:p>
    <w:p w:rsidR="00E406A3" w:rsidRDefault="00E406A3" w:rsidP="000059B5">
      <w:pPr>
        <w:widowControl w:val="0"/>
        <w:autoSpaceDE w:val="0"/>
        <w:autoSpaceDN w:val="0"/>
        <w:adjustRightInd w:val="0"/>
        <w:spacing w:after="0" w:line="240" w:lineRule="auto"/>
        <w:jc w:val="center"/>
        <w:textAlignment w:val="baseline"/>
        <w:rPr>
          <w:rFonts w:ascii="Sylfaen" w:eastAsia="Times New Roman" w:hAnsi="Sylfaen" w:cs="Arial"/>
          <w:b/>
          <w:bCs/>
          <w:sz w:val="24"/>
          <w:szCs w:val="24"/>
        </w:rPr>
      </w:pPr>
    </w:p>
    <w:p w:rsidR="00E406A3" w:rsidRDefault="00E406A3" w:rsidP="000059B5">
      <w:pPr>
        <w:widowControl w:val="0"/>
        <w:autoSpaceDE w:val="0"/>
        <w:autoSpaceDN w:val="0"/>
        <w:adjustRightInd w:val="0"/>
        <w:spacing w:after="0" w:line="240" w:lineRule="auto"/>
        <w:jc w:val="center"/>
        <w:textAlignment w:val="baseline"/>
        <w:rPr>
          <w:rFonts w:ascii="Sylfaen" w:eastAsia="Times New Roman" w:hAnsi="Sylfaen" w:cs="Arial"/>
          <w:b/>
          <w:bCs/>
          <w:sz w:val="24"/>
          <w:szCs w:val="24"/>
        </w:rPr>
      </w:pPr>
    </w:p>
    <w:p w:rsidR="00E406A3" w:rsidRDefault="00E406A3" w:rsidP="000059B5">
      <w:pPr>
        <w:widowControl w:val="0"/>
        <w:autoSpaceDE w:val="0"/>
        <w:autoSpaceDN w:val="0"/>
        <w:adjustRightInd w:val="0"/>
        <w:spacing w:after="0" w:line="240" w:lineRule="auto"/>
        <w:jc w:val="center"/>
        <w:textAlignment w:val="baseline"/>
        <w:rPr>
          <w:rFonts w:ascii="Sylfaen" w:eastAsia="Times New Roman" w:hAnsi="Sylfaen" w:cs="Arial"/>
          <w:b/>
          <w:bCs/>
          <w:sz w:val="24"/>
          <w:szCs w:val="24"/>
        </w:rPr>
      </w:pPr>
    </w:p>
    <w:p w:rsidR="00E406A3" w:rsidRDefault="00E406A3" w:rsidP="000059B5">
      <w:pPr>
        <w:widowControl w:val="0"/>
        <w:autoSpaceDE w:val="0"/>
        <w:autoSpaceDN w:val="0"/>
        <w:adjustRightInd w:val="0"/>
        <w:spacing w:after="0" w:line="240" w:lineRule="auto"/>
        <w:jc w:val="center"/>
        <w:textAlignment w:val="baseline"/>
        <w:rPr>
          <w:rFonts w:ascii="Sylfaen" w:eastAsia="Times New Roman" w:hAnsi="Sylfaen" w:cs="Arial"/>
          <w:b/>
          <w:bCs/>
          <w:sz w:val="24"/>
          <w:szCs w:val="24"/>
        </w:rPr>
      </w:pPr>
    </w:p>
    <w:p w:rsidR="00E406A3" w:rsidRDefault="00E406A3" w:rsidP="000059B5">
      <w:pPr>
        <w:widowControl w:val="0"/>
        <w:autoSpaceDE w:val="0"/>
        <w:autoSpaceDN w:val="0"/>
        <w:adjustRightInd w:val="0"/>
        <w:spacing w:after="0" w:line="240" w:lineRule="auto"/>
        <w:jc w:val="center"/>
        <w:textAlignment w:val="baseline"/>
        <w:rPr>
          <w:rFonts w:ascii="Sylfaen" w:eastAsia="Times New Roman" w:hAnsi="Sylfaen" w:cs="Arial"/>
          <w:b/>
          <w:bCs/>
          <w:sz w:val="24"/>
          <w:szCs w:val="24"/>
        </w:rPr>
      </w:pPr>
    </w:p>
    <w:p w:rsidR="00E406A3" w:rsidRDefault="00E406A3" w:rsidP="000059B5">
      <w:pPr>
        <w:widowControl w:val="0"/>
        <w:autoSpaceDE w:val="0"/>
        <w:autoSpaceDN w:val="0"/>
        <w:adjustRightInd w:val="0"/>
        <w:spacing w:after="0" w:line="240" w:lineRule="auto"/>
        <w:jc w:val="center"/>
        <w:textAlignment w:val="baseline"/>
        <w:rPr>
          <w:rFonts w:ascii="Sylfaen" w:eastAsia="Times New Roman" w:hAnsi="Sylfaen" w:cs="Arial"/>
          <w:b/>
          <w:bCs/>
          <w:sz w:val="24"/>
          <w:szCs w:val="24"/>
        </w:rPr>
      </w:pPr>
    </w:p>
    <w:p w:rsidR="00E406A3" w:rsidRDefault="00E406A3" w:rsidP="000059B5">
      <w:pPr>
        <w:widowControl w:val="0"/>
        <w:autoSpaceDE w:val="0"/>
        <w:autoSpaceDN w:val="0"/>
        <w:adjustRightInd w:val="0"/>
        <w:spacing w:after="0" w:line="240" w:lineRule="auto"/>
        <w:jc w:val="center"/>
        <w:textAlignment w:val="baseline"/>
        <w:rPr>
          <w:rFonts w:ascii="Sylfaen" w:eastAsia="Times New Roman" w:hAnsi="Sylfaen" w:cs="Arial"/>
          <w:b/>
          <w:bCs/>
          <w:sz w:val="24"/>
          <w:szCs w:val="24"/>
        </w:rPr>
      </w:pPr>
    </w:p>
    <w:p w:rsidR="00E406A3" w:rsidRDefault="00E406A3" w:rsidP="000059B5">
      <w:pPr>
        <w:widowControl w:val="0"/>
        <w:autoSpaceDE w:val="0"/>
        <w:autoSpaceDN w:val="0"/>
        <w:adjustRightInd w:val="0"/>
        <w:spacing w:after="0" w:line="240" w:lineRule="auto"/>
        <w:jc w:val="center"/>
        <w:textAlignment w:val="baseline"/>
        <w:rPr>
          <w:rFonts w:ascii="Sylfaen" w:eastAsia="Times New Roman" w:hAnsi="Sylfaen" w:cs="Arial"/>
          <w:b/>
          <w:bCs/>
          <w:sz w:val="24"/>
          <w:szCs w:val="24"/>
        </w:rPr>
      </w:pPr>
    </w:p>
    <w:p w:rsidR="00E406A3" w:rsidRDefault="00E406A3" w:rsidP="000059B5">
      <w:pPr>
        <w:widowControl w:val="0"/>
        <w:autoSpaceDE w:val="0"/>
        <w:autoSpaceDN w:val="0"/>
        <w:adjustRightInd w:val="0"/>
        <w:spacing w:after="0" w:line="240" w:lineRule="auto"/>
        <w:jc w:val="center"/>
        <w:textAlignment w:val="baseline"/>
        <w:rPr>
          <w:rFonts w:ascii="Sylfaen" w:eastAsia="Times New Roman" w:hAnsi="Sylfaen" w:cs="Arial"/>
          <w:b/>
          <w:bCs/>
          <w:sz w:val="24"/>
          <w:szCs w:val="24"/>
        </w:rPr>
      </w:pPr>
    </w:p>
    <w:p w:rsidR="00E406A3" w:rsidRDefault="00E406A3" w:rsidP="000059B5">
      <w:pPr>
        <w:widowControl w:val="0"/>
        <w:autoSpaceDE w:val="0"/>
        <w:autoSpaceDN w:val="0"/>
        <w:adjustRightInd w:val="0"/>
        <w:spacing w:after="0" w:line="240" w:lineRule="auto"/>
        <w:jc w:val="center"/>
        <w:textAlignment w:val="baseline"/>
        <w:rPr>
          <w:rFonts w:ascii="Sylfaen" w:eastAsia="Times New Roman" w:hAnsi="Sylfaen" w:cs="Arial"/>
          <w:b/>
          <w:bCs/>
          <w:sz w:val="24"/>
          <w:szCs w:val="24"/>
        </w:rPr>
      </w:pPr>
    </w:p>
    <w:p w:rsidR="00E406A3" w:rsidRDefault="00E406A3" w:rsidP="000059B5">
      <w:pPr>
        <w:widowControl w:val="0"/>
        <w:autoSpaceDE w:val="0"/>
        <w:autoSpaceDN w:val="0"/>
        <w:adjustRightInd w:val="0"/>
        <w:spacing w:after="0" w:line="240" w:lineRule="auto"/>
        <w:jc w:val="center"/>
        <w:textAlignment w:val="baseline"/>
        <w:rPr>
          <w:rFonts w:ascii="Sylfaen" w:eastAsia="Times New Roman" w:hAnsi="Sylfaen" w:cs="Arial"/>
          <w:b/>
          <w:bCs/>
          <w:sz w:val="24"/>
          <w:szCs w:val="24"/>
        </w:rPr>
      </w:pPr>
    </w:p>
    <w:p w:rsidR="00E406A3" w:rsidRDefault="00E406A3" w:rsidP="000059B5">
      <w:pPr>
        <w:widowControl w:val="0"/>
        <w:autoSpaceDE w:val="0"/>
        <w:autoSpaceDN w:val="0"/>
        <w:adjustRightInd w:val="0"/>
        <w:spacing w:after="0" w:line="240" w:lineRule="auto"/>
        <w:jc w:val="center"/>
        <w:textAlignment w:val="baseline"/>
        <w:rPr>
          <w:rFonts w:ascii="Sylfaen" w:eastAsia="Times New Roman" w:hAnsi="Sylfaen" w:cs="Arial"/>
          <w:b/>
          <w:bCs/>
          <w:sz w:val="24"/>
          <w:szCs w:val="24"/>
        </w:rPr>
      </w:pP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4"/>
          <w:szCs w:val="24"/>
        </w:rPr>
      </w:pPr>
      <w:r w:rsidRPr="000059B5">
        <w:rPr>
          <w:rFonts w:ascii="Sylfaen" w:eastAsia="Times New Roman" w:hAnsi="Sylfaen" w:cs="Arial"/>
          <w:b/>
          <w:bCs/>
          <w:sz w:val="24"/>
          <w:szCs w:val="24"/>
        </w:rPr>
        <w:lastRenderedPageBreak/>
        <w:t>მაქსიმალური კონცენტრაციები და წილები ნივთიერებათა მიხედვით</w:t>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4"/>
          <w:szCs w:val="24"/>
        </w:rPr>
      </w:pPr>
      <w:r w:rsidRPr="000059B5">
        <w:rPr>
          <w:rFonts w:ascii="Sylfaen" w:eastAsia="Times New Roman" w:hAnsi="Sylfaen" w:cs="Arial"/>
          <w:b/>
          <w:bCs/>
          <w:sz w:val="24"/>
          <w:szCs w:val="24"/>
        </w:rPr>
        <w:t>(საანგარიშო მოედნები)</w:t>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ნივთიერება</w:t>
      </w:r>
      <w:r w:rsidRPr="000059B5">
        <w:rPr>
          <w:rFonts w:ascii="Arial" w:eastAsia="Times New Roman" w:hAnsi="Arial" w:cs="Arial"/>
          <w:b/>
          <w:bCs/>
          <w:sz w:val="20"/>
          <w:szCs w:val="20"/>
        </w:rPr>
        <w:t xml:space="preserve">: </w:t>
      </w:r>
      <w:r w:rsidRPr="000059B5">
        <w:rPr>
          <w:rFonts w:ascii="Sylfaen" w:eastAsia="Times New Roman" w:hAnsi="Sylfaen" w:cs="Times New Roman"/>
          <w:b/>
          <w:bCs/>
          <w:sz w:val="20"/>
          <w:szCs w:val="20"/>
        </w:rPr>
        <w:t>0184</w:t>
      </w:r>
      <w:r w:rsidRPr="000059B5">
        <w:rPr>
          <w:rFonts w:ascii="Arial" w:eastAsia="Times New Roman" w:hAnsi="Arial" w:cs="Arial"/>
          <w:b/>
          <w:bCs/>
          <w:sz w:val="20"/>
          <w:szCs w:val="20"/>
        </w:rPr>
        <w:t xml:space="preserve">  </w:t>
      </w:r>
      <w:r w:rsidRPr="000059B5">
        <w:rPr>
          <w:rFonts w:ascii="Sylfaen" w:eastAsia="Times New Roman" w:hAnsi="Sylfaen" w:cs="Sylfaen"/>
          <w:b/>
          <w:bCs/>
          <w:sz w:val="20"/>
          <w:szCs w:val="20"/>
        </w:rPr>
        <w:t>ტყვია</w:t>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Arial"/>
          <w:b/>
          <w:bCs/>
          <w:sz w:val="20"/>
          <w:szCs w:val="20"/>
        </w:rPr>
        <w:t>მოედანი</w:t>
      </w:r>
      <w:r w:rsidRPr="000059B5">
        <w:rPr>
          <w:rFonts w:ascii="Arial" w:eastAsia="Times New Roman" w:hAnsi="Arial" w:cs="Arial"/>
          <w:b/>
          <w:bCs/>
          <w:sz w:val="20"/>
          <w:szCs w:val="20"/>
        </w:rPr>
        <w:t xml:space="preserve">: </w:t>
      </w:r>
      <w:r w:rsidRPr="000059B5">
        <w:rPr>
          <w:rFonts w:ascii="Sylfaen" w:eastAsia="Times New Roman" w:hAnsi="Sylfaen" w:cs="Times New Roman"/>
          <w:b/>
          <w:bCs/>
          <w:sz w:val="20"/>
          <w:szCs w:val="20"/>
        </w:rPr>
        <w:t>1</w:t>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მაქსიმალური კონცენრაციების ველი</w:t>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p>
    <w:tbl>
      <w:tblPr>
        <w:tblW w:w="0" w:type="auto"/>
        <w:jc w:val="center"/>
        <w:tblLayout w:type="fixed"/>
        <w:tblCellMar>
          <w:left w:w="0" w:type="dxa"/>
          <w:right w:w="0" w:type="dxa"/>
        </w:tblCellMar>
        <w:tblLook w:val="0000" w:firstRow="0" w:lastRow="0" w:firstColumn="0" w:lastColumn="0" w:noHBand="0" w:noVBand="0"/>
      </w:tblPr>
      <w:tblGrid>
        <w:gridCol w:w="992"/>
        <w:gridCol w:w="439"/>
        <w:gridCol w:w="437"/>
        <w:gridCol w:w="876"/>
        <w:gridCol w:w="88"/>
        <w:gridCol w:w="1401"/>
        <w:gridCol w:w="467"/>
        <w:gridCol w:w="29"/>
        <w:gridCol w:w="905"/>
        <w:gridCol w:w="467"/>
        <w:gridCol w:w="29"/>
        <w:gridCol w:w="905"/>
        <w:gridCol w:w="1401"/>
        <w:gridCol w:w="1504"/>
      </w:tblGrid>
      <w:tr w:rsidR="000059B5" w:rsidRPr="000059B5" w:rsidTr="000059B5">
        <w:trPr>
          <w:jc w:val="center"/>
        </w:trPr>
        <w:tc>
          <w:tcPr>
            <w:tcW w:w="1431"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კოორდ</w:t>
            </w:r>
            <w:r w:rsidRPr="000059B5">
              <w:rPr>
                <w:rFonts w:ascii="Arial" w:eastAsia="Times New Roman" w:hAnsi="Arial" w:cs="Arial"/>
                <w:b/>
                <w:bCs/>
                <w:sz w:val="20"/>
                <w:szCs w:val="20"/>
              </w:rPr>
              <w:t xml:space="preserve"> </w:t>
            </w:r>
            <w:r w:rsidRPr="000059B5">
              <w:rPr>
                <w:rFonts w:ascii="Times New Roman" w:eastAsia="Times New Roman" w:hAnsi="Times New Roman" w:cs="Times New Roman"/>
                <w:b/>
                <w:bCs/>
                <w:sz w:val="20"/>
                <w:szCs w:val="20"/>
              </w:rPr>
              <w:t>X</w:t>
            </w:r>
            <w:r w:rsidRPr="000059B5">
              <w:rPr>
                <w:rFonts w:ascii="Sylfaen" w:eastAsia="Times New Roman" w:hAnsi="Sylfaen" w:cs="Arial"/>
                <w:b/>
                <w:bCs/>
                <w:sz w:val="20"/>
                <w:szCs w:val="20"/>
              </w:rPr>
              <w:t>(მ)</w:t>
            </w:r>
          </w:p>
        </w:tc>
        <w:tc>
          <w:tcPr>
            <w:tcW w:w="1401" w:type="dxa"/>
            <w:gridSpan w:val="3"/>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კოორდ</w:t>
            </w:r>
            <w:r w:rsidRPr="000059B5">
              <w:rPr>
                <w:rFonts w:ascii="Arial" w:eastAsia="Times New Roman" w:hAnsi="Arial" w:cs="Arial"/>
                <w:b/>
                <w:bCs/>
                <w:sz w:val="20"/>
                <w:szCs w:val="20"/>
              </w:rPr>
              <w:t xml:space="preserve"> </w:t>
            </w:r>
            <w:r w:rsidRPr="000059B5">
              <w:rPr>
                <w:rFonts w:ascii="Times New Roman" w:eastAsia="Times New Roman" w:hAnsi="Times New Roman" w:cs="Times New Roman"/>
                <w:b/>
                <w:bCs/>
                <w:sz w:val="20"/>
                <w:szCs w:val="20"/>
              </w:rPr>
              <w:t>Y</w:t>
            </w:r>
            <w:r w:rsidRPr="000059B5">
              <w:rPr>
                <w:rFonts w:ascii="Sylfaen" w:eastAsia="Times New Roman" w:hAnsi="Sylfaen" w:cs="Arial"/>
                <w:b/>
                <w:bCs/>
                <w:sz w:val="20"/>
                <w:szCs w:val="20"/>
              </w:rPr>
              <w:t>(მ)</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კონცენტრ. (ზდკ-ს წილი)</w:t>
            </w:r>
          </w:p>
        </w:tc>
        <w:tc>
          <w:tcPr>
            <w:tcW w:w="1401" w:type="dxa"/>
            <w:gridSpan w:val="3"/>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ქარის მიმართ.</w:t>
            </w:r>
          </w:p>
        </w:tc>
        <w:tc>
          <w:tcPr>
            <w:tcW w:w="1401" w:type="dxa"/>
            <w:gridSpan w:val="3"/>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ქარის სიჩქ.</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ფონი (ზდკ-ს წილი)</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ფონი გამორიცხვამდე</w:t>
            </w:r>
          </w:p>
        </w:tc>
      </w:tr>
      <w:tr w:rsidR="000059B5" w:rsidRPr="000059B5" w:rsidTr="000059B5">
        <w:trPr>
          <w:jc w:val="center"/>
        </w:trPr>
        <w:tc>
          <w:tcPr>
            <w:tcW w:w="1431"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gridSpan w:val="3"/>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02</w:t>
            </w:r>
          </w:p>
        </w:tc>
        <w:tc>
          <w:tcPr>
            <w:tcW w:w="1401" w:type="dxa"/>
            <w:gridSpan w:val="3"/>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135</w:t>
            </w:r>
          </w:p>
        </w:tc>
        <w:tc>
          <w:tcPr>
            <w:tcW w:w="1401" w:type="dxa"/>
            <w:gridSpan w:val="3"/>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gridAfter w:val="3"/>
          <w:wAfter w:w="3810" w:type="dxa"/>
          <w:jc w:val="center"/>
        </w:trPr>
        <w:tc>
          <w:tcPr>
            <w:tcW w:w="992"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Arial"/>
                <w:sz w:val="20"/>
                <w:szCs w:val="20"/>
              </w:rPr>
              <w:t>მოედანი</w:t>
            </w:r>
          </w:p>
        </w:tc>
        <w:tc>
          <w:tcPr>
            <w:tcW w:w="876"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Arial"/>
                <w:sz w:val="20"/>
                <w:szCs w:val="20"/>
              </w:rPr>
              <w:t>საამქრო</w:t>
            </w:r>
          </w:p>
        </w:tc>
        <w:tc>
          <w:tcPr>
            <w:tcW w:w="876"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Arial"/>
                <w:sz w:val="20"/>
                <w:szCs w:val="20"/>
              </w:rPr>
              <w:t>წყარო</w:t>
            </w:r>
          </w:p>
        </w:tc>
        <w:tc>
          <w:tcPr>
            <w:tcW w:w="1985" w:type="dxa"/>
            <w:gridSpan w:val="4"/>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Arial"/>
                <w:sz w:val="20"/>
                <w:szCs w:val="20"/>
              </w:rPr>
              <w:t>წილი ზდკ-ში</w:t>
            </w:r>
          </w:p>
        </w:tc>
        <w:tc>
          <w:tcPr>
            <w:tcW w:w="1401" w:type="dxa"/>
            <w:gridSpan w:val="3"/>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Arial"/>
                <w:sz w:val="20"/>
                <w:szCs w:val="20"/>
              </w:rPr>
              <w:t>წილი</w:t>
            </w:r>
            <w:r w:rsidRPr="000059B5">
              <w:rPr>
                <w:rFonts w:ascii="Arial" w:eastAsia="Times New Roman" w:hAnsi="Arial" w:cs="Arial"/>
                <w:sz w:val="20"/>
                <w:szCs w:val="20"/>
              </w:rPr>
              <w:t xml:space="preserve"> %</w:t>
            </w:r>
          </w:p>
        </w:tc>
      </w:tr>
      <w:tr w:rsidR="000059B5" w:rsidRPr="000059B5" w:rsidTr="000059B5">
        <w:trPr>
          <w:gridAfter w:val="4"/>
          <w:wAfter w:w="3839" w:type="dxa"/>
          <w:jc w:val="center"/>
        </w:trPr>
        <w:tc>
          <w:tcPr>
            <w:tcW w:w="992"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876"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876"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3</w:t>
            </w:r>
          </w:p>
        </w:tc>
        <w:tc>
          <w:tcPr>
            <w:tcW w:w="1956" w:type="dxa"/>
            <w:gridSpan w:val="3"/>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01</w:t>
            </w:r>
          </w:p>
        </w:tc>
        <w:tc>
          <w:tcPr>
            <w:tcW w:w="1401" w:type="dxa"/>
            <w:gridSpan w:val="3"/>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r w:rsidRPr="000059B5">
              <w:rPr>
                <w:rFonts w:ascii="Arial" w:eastAsia="Times New Roman" w:hAnsi="Arial" w:cs="Arial"/>
                <w:sz w:val="20"/>
                <w:szCs w:val="20"/>
              </w:rPr>
              <w:t>,</w:t>
            </w:r>
            <w:r w:rsidRPr="000059B5">
              <w:rPr>
                <w:rFonts w:ascii="Sylfaen" w:eastAsia="Times New Roman" w:hAnsi="Sylfaen" w:cs="Times New Roman"/>
                <w:sz w:val="20"/>
                <w:szCs w:val="20"/>
              </w:rPr>
              <w:t>01</w:t>
            </w:r>
          </w:p>
        </w:tc>
      </w:tr>
      <w:tr w:rsidR="000059B5" w:rsidRPr="000059B5" w:rsidTr="000059B5">
        <w:trPr>
          <w:gridAfter w:val="4"/>
          <w:wAfter w:w="3839" w:type="dxa"/>
          <w:jc w:val="center"/>
        </w:trPr>
        <w:tc>
          <w:tcPr>
            <w:tcW w:w="992"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876"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876"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2</w:t>
            </w:r>
          </w:p>
        </w:tc>
        <w:tc>
          <w:tcPr>
            <w:tcW w:w="1956" w:type="dxa"/>
            <w:gridSpan w:val="3"/>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01</w:t>
            </w:r>
          </w:p>
        </w:tc>
        <w:tc>
          <w:tcPr>
            <w:tcW w:w="1401" w:type="dxa"/>
            <w:gridSpan w:val="3"/>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49</w:t>
            </w:r>
            <w:r w:rsidRPr="000059B5">
              <w:rPr>
                <w:rFonts w:ascii="Arial" w:eastAsia="Times New Roman" w:hAnsi="Arial" w:cs="Arial"/>
                <w:sz w:val="20"/>
                <w:szCs w:val="20"/>
              </w:rPr>
              <w:t>,</w:t>
            </w:r>
            <w:r w:rsidRPr="000059B5">
              <w:rPr>
                <w:rFonts w:ascii="Sylfaen" w:eastAsia="Times New Roman" w:hAnsi="Sylfaen" w:cs="Times New Roman"/>
                <w:sz w:val="20"/>
                <w:szCs w:val="20"/>
              </w:rPr>
              <w:t>99</w:t>
            </w:r>
          </w:p>
        </w:tc>
      </w:tr>
      <w:tr w:rsidR="000059B5" w:rsidRPr="000059B5" w:rsidTr="000059B5">
        <w:trPr>
          <w:jc w:val="center"/>
        </w:trPr>
        <w:tc>
          <w:tcPr>
            <w:tcW w:w="1431"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gridSpan w:val="3"/>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02</w:t>
            </w:r>
          </w:p>
        </w:tc>
        <w:tc>
          <w:tcPr>
            <w:tcW w:w="1401" w:type="dxa"/>
            <w:gridSpan w:val="3"/>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45</w:t>
            </w:r>
          </w:p>
        </w:tc>
        <w:tc>
          <w:tcPr>
            <w:tcW w:w="1401" w:type="dxa"/>
            <w:gridSpan w:val="3"/>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gridAfter w:val="3"/>
          <w:wAfter w:w="3810" w:type="dxa"/>
          <w:jc w:val="center"/>
        </w:trPr>
        <w:tc>
          <w:tcPr>
            <w:tcW w:w="992"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Arial"/>
                <w:sz w:val="20"/>
                <w:szCs w:val="20"/>
              </w:rPr>
              <w:t>მოედანი</w:t>
            </w:r>
          </w:p>
        </w:tc>
        <w:tc>
          <w:tcPr>
            <w:tcW w:w="876"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Arial"/>
                <w:sz w:val="20"/>
                <w:szCs w:val="20"/>
              </w:rPr>
              <w:t>საამქრო</w:t>
            </w:r>
          </w:p>
        </w:tc>
        <w:tc>
          <w:tcPr>
            <w:tcW w:w="876"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Arial"/>
                <w:sz w:val="20"/>
                <w:szCs w:val="20"/>
              </w:rPr>
              <w:t>წყარო</w:t>
            </w:r>
          </w:p>
        </w:tc>
        <w:tc>
          <w:tcPr>
            <w:tcW w:w="1985" w:type="dxa"/>
            <w:gridSpan w:val="4"/>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Arial"/>
                <w:sz w:val="20"/>
                <w:szCs w:val="20"/>
              </w:rPr>
              <w:t>წილი ზდკ-ში</w:t>
            </w:r>
          </w:p>
        </w:tc>
        <w:tc>
          <w:tcPr>
            <w:tcW w:w="1401" w:type="dxa"/>
            <w:gridSpan w:val="3"/>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Arial"/>
                <w:sz w:val="20"/>
                <w:szCs w:val="20"/>
              </w:rPr>
              <w:t>წილი</w:t>
            </w:r>
            <w:r w:rsidRPr="000059B5">
              <w:rPr>
                <w:rFonts w:ascii="Arial" w:eastAsia="Times New Roman" w:hAnsi="Arial" w:cs="Arial"/>
                <w:sz w:val="20"/>
                <w:szCs w:val="20"/>
              </w:rPr>
              <w:t xml:space="preserve"> %</w:t>
            </w:r>
          </w:p>
        </w:tc>
      </w:tr>
      <w:tr w:rsidR="000059B5" w:rsidRPr="000059B5" w:rsidTr="000059B5">
        <w:trPr>
          <w:gridAfter w:val="4"/>
          <w:wAfter w:w="3839" w:type="dxa"/>
          <w:jc w:val="center"/>
        </w:trPr>
        <w:tc>
          <w:tcPr>
            <w:tcW w:w="992"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876"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876"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3</w:t>
            </w:r>
          </w:p>
        </w:tc>
        <w:tc>
          <w:tcPr>
            <w:tcW w:w="1956" w:type="dxa"/>
            <w:gridSpan w:val="3"/>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01</w:t>
            </w:r>
          </w:p>
        </w:tc>
        <w:tc>
          <w:tcPr>
            <w:tcW w:w="1401" w:type="dxa"/>
            <w:gridSpan w:val="3"/>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r w:rsidRPr="000059B5">
              <w:rPr>
                <w:rFonts w:ascii="Arial" w:eastAsia="Times New Roman" w:hAnsi="Arial" w:cs="Arial"/>
                <w:sz w:val="20"/>
                <w:szCs w:val="20"/>
              </w:rPr>
              <w:t>,</w:t>
            </w:r>
            <w:r w:rsidRPr="000059B5">
              <w:rPr>
                <w:rFonts w:ascii="Sylfaen" w:eastAsia="Times New Roman" w:hAnsi="Sylfaen" w:cs="Times New Roman"/>
                <w:sz w:val="20"/>
                <w:szCs w:val="20"/>
              </w:rPr>
              <w:t>01</w:t>
            </w:r>
          </w:p>
        </w:tc>
      </w:tr>
      <w:tr w:rsidR="000059B5" w:rsidRPr="000059B5" w:rsidTr="000059B5">
        <w:trPr>
          <w:gridAfter w:val="4"/>
          <w:wAfter w:w="3839" w:type="dxa"/>
          <w:jc w:val="center"/>
        </w:trPr>
        <w:tc>
          <w:tcPr>
            <w:tcW w:w="992"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876"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876"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2</w:t>
            </w:r>
          </w:p>
        </w:tc>
        <w:tc>
          <w:tcPr>
            <w:tcW w:w="1956" w:type="dxa"/>
            <w:gridSpan w:val="3"/>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01</w:t>
            </w:r>
          </w:p>
        </w:tc>
        <w:tc>
          <w:tcPr>
            <w:tcW w:w="1401" w:type="dxa"/>
            <w:gridSpan w:val="3"/>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49</w:t>
            </w:r>
            <w:r w:rsidRPr="000059B5">
              <w:rPr>
                <w:rFonts w:ascii="Arial" w:eastAsia="Times New Roman" w:hAnsi="Arial" w:cs="Arial"/>
                <w:sz w:val="20"/>
                <w:szCs w:val="20"/>
              </w:rPr>
              <w:t>,</w:t>
            </w:r>
            <w:r w:rsidRPr="000059B5">
              <w:rPr>
                <w:rFonts w:ascii="Sylfaen" w:eastAsia="Times New Roman" w:hAnsi="Sylfaen" w:cs="Times New Roman"/>
                <w:sz w:val="20"/>
                <w:szCs w:val="20"/>
              </w:rPr>
              <w:t>99</w:t>
            </w:r>
          </w:p>
        </w:tc>
      </w:tr>
    </w:tbl>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ნივთიერება</w:t>
      </w:r>
      <w:r w:rsidRPr="000059B5">
        <w:rPr>
          <w:rFonts w:ascii="Arial" w:eastAsia="Times New Roman" w:hAnsi="Arial" w:cs="Arial"/>
          <w:b/>
          <w:bCs/>
          <w:sz w:val="20"/>
          <w:szCs w:val="20"/>
        </w:rPr>
        <w:t xml:space="preserve">: </w:t>
      </w:r>
      <w:r w:rsidRPr="000059B5">
        <w:rPr>
          <w:rFonts w:ascii="Sylfaen" w:eastAsia="Times New Roman" w:hAnsi="Sylfaen" w:cs="Times New Roman"/>
          <w:b/>
          <w:bCs/>
          <w:sz w:val="20"/>
          <w:szCs w:val="20"/>
        </w:rPr>
        <w:t>0301</w:t>
      </w:r>
      <w:r w:rsidRPr="000059B5">
        <w:rPr>
          <w:rFonts w:ascii="Arial" w:eastAsia="Times New Roman" w:hAnsi="Arial" w:cs="Arial"/>
          <w:b/>
          <w:bCs/>
          <w:sz w:val="20"/>
          <w:szCs w:val="20"/>
        </w:rPr>
        <w:t xml:space="preserve">  </w:t>
      </w:r>
      <w:r w:rsidRPr="000059B5">
        <w:rPr>
          <w:rFonts w:ascii="Sylfaen" w:eastAsia="Times New Roman" w:hAnsi="Sylfaen" w:cs="Sylfaen"/>
          <w:b/>
          <w:bCs/>
          <w:sz w:val="20"/>
          <w:szCs w:val="20"/>
        </w:rPr>
        <w:t>აზოტის</w:t>
      </w:r>
      <w:r w:rsidRPr="000059B5">
        <w:rPr>
          <w:rFonts w:ascii="Times New Roman" w:eastAsia="Times New Roman" w:hAnsi="Times New Roman" w:cs="Times New Roman"/>
          <w:b/>
          <w:bCs/>
          <w:sz w:val="20"/>
          <w:szCs w:val="20"/>
        </w:rPr>
        <w:t xml:space="preserve"> </w:t>
      </w:r>
      <w:r w:rsidRPr="000059B5">
        <w:rPr>
          <w:rFonts w:ascii="Sylfaen" w:eastAsia="Times New Roman" w:hAnsi="Sylfaen" w:cs="Sylfaen"/>
          <w:b/>
          <w:bCs/>
          <w:sz w:val="20"/>
          <w:szCs w:val="20"/>
        </w:rPr>
        <w:t>ორჟანგი</w:t>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Arial"/>
          <w:b/>
          <w:bCs/>
          <w:sz w:val="20"/>
          <w:szCs w:val="20"/>
        </w:rPr>
        <w:t>მოედანი</w:t>
      </w:r>
      <w:r w:rsidRPr="000059B5">
        <w:rPr>
          <w:rFonts w:ascii="Arial" w:eastAsia="Times New Roman" w:hAnsi="Arial" w:cs="Arial"/>
          <w:b/>
          <w:bCs/>
          <w:sz w:val="20"/>
          <w:szCs w:val="20"/>
        </w:rPr>
        <w:t xml:space="preserve">: </w:t>
      </w:r>
      <w:r w:rsidRPr="000059B5">
        <w:rPr>
          <w:rFonts w:ascii="Sylfaen" w:eastAsia="Times New Roman" w:hAnsi="Sylfaen" w:cs="Times New Roman"/>
          <w:b/>
          <w:bCs/>
          <w:sz w:val="20"/>
          <w:szCs w:val="20"/>
        </w:rPr>
        <w:t>1</w:t>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მაქსიმალური კონცენრაციების ველი</w:t>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p>
    <w:tbl>
      <w:tblPr>
        <w:tblW w:w="0" w:type="auto"/>
        <w:jc w:val="center"/>
        <w:tblLayout w:type="fixed"/>
        <w:tblCellMar>
          <w:left w:w="0" w:type="dxa"/>
          <w:right w:w="0" w:type="dxa"/>
        </w:tblCellMar>
        <w:tblLook w:val="0000" w:firstRow="0" w:lastRow="0" w:firstColumn="0" w:lastColumn="0" w:noHBand="0" w:noVBand="0"/>
      </w:tblPr>
      <w:tblGrid>
        <w:gridCol w:w="992"/>
        <w:gridCol w:w="439"/>
        <w:gridCol w:w="437"/>
        <w:gridCol w:w="876"/>
        <w:gridCol w:w="88"/>
        <w:gridCol w:w="1401"/>
        <w:gridCol w:w="467"/>
        <w:gridCol w:w="29"/>
        <w:gridCol w:w="905"/>
        <w:gridCol w:w="467"/>
        <w:gridCol w:w="29"/>
        <w:gridCol w:w="905"/>
        <w:gridCol w:w="1401"/>
        <w:gridCol w:w="1504"/>
      </w:tblGrid>
      <w:tr w:rsidR="000059B5" w:rsidRPr="000059B5" w:rsidTr="000059B5">
        <w:trPr>
          <w:jc w:val="center"/>
        </w:trPr>
        <w:tc>
          <w:tcPr>
            <w:tcW w:w="1431"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კოორდ</w:t>
            </w:r>
            <w:r w:rsidRPr="000059B5">
              <w:rPr>
                <w:rFonts w:ascii="Arial" w:eastAsia="Times New Roman" w:hAnsi="Arial" w:cs="Arial"/>
                <w:b/>
                <w:bCs/>
                <w:sz w:val="20"/>
                <w:szCs w:val="20"/>
              </w:rPr>
              <w:t xml:space="preserve"> </w:t>
            </w:r>
            <w:r w:rsidRPr="000059B5">
              <w:rPr>
                <w:rFonts w:ascii="Times New Roman" w:eastAsia="Times New Roman" w:hAnsi="Times New Roman" w:cs="Times New Roman"/>
                <w:b/>
                <w:bCs/>
                <w:sz w:val="20"/>
                <w:szCs w:val="20"/>
              </w:rPr>
              <w:t>X</w:t>
            </w:r>
            <w:r w:rsidRPr="000059B5">
              <w:rPr>
                <w:rFonts w:ascii="Sylfaen" w:eastAsia="Times New Roman" w:hAnsi="Sylfaen" w:cs="Arial"/>
                <w:b/>
                <w:bCs/>
                <w:sz w:val="20"/>
                <w:szCs w:val="20"/>
              </w:rPr>
              <w:t>(მ)</w:t>
            </w:r>
          </w:p>
        </w:tc>
        <w:tc>
          <w:tcPr>
            <w:tcW w:w="1401" w:type="dxa"/>
            <w:gridSpan w:val="3"/>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კოორდ</w:t>
            </w:r>
            <w:r w:rsidRPr="000059B5">
              <w:rPr>
                <w:rFonts w:ascii="Arial" w:eastAsia="Times New Roman" w:hAnsi="Arial" w:cs="Arial"/>
                <w:b/>
                <w:bCs/>
                <w:sz w:val="20"/>
                <w:szCs w:val="20"/>
              </w:rPr>
              <w:t xml:space="preserve"> </w:t>
            </w:r>
            <w:r w:rsidRPr="000059B5">
              <w:rPr>
                <w:rFonts w:ascii="Times New Roman" w:eastAsia="Times New Roman" w:hAnsi="Times New Roman" w:cs="Times New Roman"/>
                <w:b/>
                <w:bCs/>
                <w:sz w:val="20"/>
                <w:szCs w:val="20"/>
              </w:rPr>
              <w:t>Y</w:t>
            </w:r>
            <w:r w:rsidRPr="000059B5">
              <w:rPr>
                <w:rFonts w:ascii="Sylfaen" w:eastAsia="Times New Roman" w:hAnsi="Sylfaen" w:cs="Arial"/>
                <w:b/>
                <w:bCs/>
                <w:sz w:val="20"/>
                <w:szCs w:val="20"/>
              </w:rPr>
              <w:t>(მ)</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კონცენტრ. (ზდკ-ს წილი)</w:t>
            </w:r>
          </w:p>
        </w:tc>
        <w:tc>
          <w:tcPr>
            <w:tcW w:w="1401" w:type="dxa"/>
            <w:gridSpan w:val="3"/>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ქარის მიმართ.</w:t>
            </w:r>
          </w:p>
        </w:tc>
        <w:tc>
          <w:tcPr>
            <w:tcW w:w="1401" w:type="dxa"/>
            <w:gridSpan w:val="3"/>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ქარის სიჩქ.</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ფონი (ზდკ-ს წილი)</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ფონი გამორიცხვამდე</w:t>
            </w:r>
          </w:p>
        </w:tc>
      </w:tr>
      <w:tr w:rsidR="000059B5" w:rsidRPr="000059B5" w:rsidTr="000059B5">
        <w:trPr>
          <w:jc w:val="center"/>
        </w:trPr>
        <w:tc>
          <w:tcPr>
            <w:tcW w:w="1431"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gridSpan w:val="3"/>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16</w:t>
            </w:r>
          </w:p>
        </w:tc>
        <w:tc>
          <w:tcPr>
            <w:tcW w:w="1401" w:type="dxa"/>
            <w:gridSpan w:val="3"/>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135</w:t>
            </w:r>
          </w:p>
        </w:tc>
        <w:tc>
          <w:tcPr>
            <w:tcW w:w="1401" w:type="dxa"/>
            <w:gridSpan w:val="3"/>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144</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r>
      <w:tr w:rsidR="000059B5" w:rsidRPr="000059B5" w:rsidTr="000059B5">
        <w:trPr>
          <w:gridAfter w:val="3"/>
          <w:wAfter w:w="3810" w:type="dxa"/>
          <w:jc w:val="center"/>
        </w:trPr>
        <w:tc>
          <w:tcPr>
            <w:tcW w:w="992"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Arial"/>
                <w:sz w:val="20"/>
                <w:szCs w:val="20"/>
              </w:rPr>
              <w:t>მოედანი</w:t>
            </w:r>
          </w:p>
        </w:tc>
        <w:tc>
          <w:tcPr>
            <w:tcW w:w="876"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Arial"/>
                <w:sz w:val="20"/>
                <w:szCs w:val="20"/>
              </w:rPr>
              <w:t>საამქრო</w:t>
            </w:r>
          </w:p>
        </w:tc>
        <w:tc>
          <w:tcPr>
            <w:tcW w:w="876"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Arial"/>
                <w:sz w:val="20"/>
                <w:szCs w:val="20"/>
              </w:rPr>
              <w:t>წყარო</w:t>
            </w:r>
          </w:p>
        </w:tc>
        <w:tc>
          <w:tcPr>
            <w:tcW w:w="1985" w:type="dxa"/>
            <w:gridSpan w:val="4"/>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Arial"/>
                <w:sz w:val="20"/>
                <w:szCs w:val="20"/>
              </w:rPr>
              <w:t>წილი ზდკ-ში</w:t>
            </w:r>
          </w:p>
        </w:tc>
        <w:tc>
          <w:tcPr>
            <w:tcW w:w="1401" w:type="dxa"/>
            <w:gridSpan w:val="3"/>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Arial"/>
                <w:sz w:val="20"/>
                <w:szCs w:val="20"/>
              </w:rPr>
              <w:t>წილი</w:t>
            </w:r>
            <w:r w:rsidRPr="000059B5">
              <w:rPr>
                <w:rFonts w:ascii="Arial" w:eastAsia="Times New Roman" w:hAnsi="Arial" w:cs="Arial"/>
                <w:sz w:val="20"/>
                <w:szCs w:val="20"/>
              </w:rPr>
              <w:t xml:space="preserve"> %</w:t>
            </w:r>
          </w:p>
        </w:tc>
      </w:tr>
      <w:tr w:rsidR="000059B5" w:rsidRPr="000059B5" w:rsidTr="000059B5">
        <w:trPr>
          <w:gridAfter w:val="4"/>
          <w:wAfter w:w="3839" w:type="dxa"/>
          <w:jc w:val="center"/>
        </w:trPr>
        <w:tc>
          <w:tcPr>
            <w:tcW w:w="992"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876"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876"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3</w:t>
            </w:r>
          </w:p>
        </w:tc>
        <w:tc>
          <w:tcPr>
            <w:tcW w:w="1956" w:type="dxa"/>
            <w:gridSpan w:val="3"/>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7</w:t>
            </w:r>
            <w:r w:rsidRPr="000059B5">
              <w:rPr>
                <w:rFonts w:ascii="Arial" w:eastAsia="Times New Roman" w:hAnsi="Arial" w:cs="Arial"/>
                <w:sz w:val="20"/>
                <w:szCs w:val="20"/>
              </w:rPr>
              <w:t>,0</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401" w:type="dxa"/>
            <w:gridSpan w:val="3"/>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4</w:t>
            </w:r>
            <w:r w:rsidRPr="000059B5">
              <w:rPr>
                <w:rFonts w:ascii="Arial" w:eastAsia="Times New Roman" w:hAnsi="Arial" w:cs="Arial"/>
                <w:sz w:val="20"/>
                <w:szCs w:val="20"/>
              </w:rPr>
              <w:t>,</w:t>
            </w:r>
            <w:r w:rsidRPr="000059B5">
              <w:rPr>
                <w:rFonts w:ascii="Sylfaen" w:eastAsia="Times New Roman" w:hAnsi="Sylfaen" w:cs="Times New Roman"/>
                <w:sz w:val="20"/>
                <w:szCs w:val="20"/>
              </w:rPr>
              <w:t>40</w:t>
            </w:r>
          </w:p>
        </w:tc>
      </w:tr>
      <w:tr w:rsidR="000059B5" w:rsidRPr="000059B5" w:rsidTr="000059B5">
        <w:trPr>
          <w:gridAfter w:val="4"/>
          <w:wAfter w:w="3839" w:type="dxa"/>
          <w:jc w:val="center"/>
        </w:trPr>
        <w:tc>
          <w:tcPr>
            <w:tcW w:w="992"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876"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876"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2</w:t>
            </w:r>
          </w:p>
        </w:tc>
        <w:tc>
          <w:tcPr>
            <w:tcW w:w="1956" w:type="dxa"/>
            <w:gridSpan w:val="3"/>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7</w:t>
            </w:r>
            <w:r w:rsidRPr="000059B5">
              <w:rPr>
                <w:rFonts w:ascii="Arial" w:eastAsia="Times New Roman" w:hAnsi="Arial" w:cs="Arial"/>
                <w:sz w:val="20"/>
                <w:szCs w:val="20"/>
              </w:rPr>
              <w:t>,0</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401" w:type="dxa"/>
            <w:gridSpan w:val="3"/>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4</w:t>
            </w:r>
            <w:r w:rsidRPr="000059B5">
              <w:rPr>
                <w:rFonts w:ascii="Arial" w:eastAsia="Times New Roman" w:hAnsi="Arial" w:cs="Arial"/>
                <w:sz w:val="20"/>
                <w:szCs w:val="20"/>
              </w:rPr>
              <w:t>,</w:t>
            </w:r>
            <w:r w:rsidRPr="000059B5">
              <w:rPr>
                <w:rFonts w:ascii="Sylfaen" w:eastAsia="Times New Roman" w:hAnsi="Sylfaen" w:cs="Times New Roman"/>
                <w:sz w:val="20"/>
                <w:szCs w:val="20"/>
              </w:rPr>
              <w:t>40</w:t>
            </w:r>
          </w:p>
        </w:tc>
      </w:tr>
      <w:tr w:rsidR="000059B5" w:rsidRPr="000059B5" w:rsidTr="000059B5">
        <w:trPr>
          <w:jc w:val="center"/>
        </w:trPr>
        <w:tc>
          <w:tcPr>
            <w:tcW w:w="1431"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gridSpan w:val="3"/>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16</w:t>
            </w:r>
          </w:p>
        </w:tc>
        <w:tc>
          <w:tcPr>
            <w:tcW w:w="1401" w:type="dxa"/>
            <w:gridSpan w:val="3"/>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45</w:t>
            </w:r>
          </w:p>
        </w:tc>
        <w:tc>
          <w:tcPr>
            <w:tcW w:w="1401" w:type="dxa"/>
            <w:gridSpan w:val="3"/>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144</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r>
      <w:tr w:rsidR="000059B5" w:rsidRPr="000059B5" w:rsidTr="000059B5">
        <w:trPr>
          <w:gridAfter w:val="3"/>
          <w:wAfter w:w="3810" w:type="dxa"/>
          <w:jc w:val="center"/>
        </w:trPr>
        <w:tc>
          <w:tcPr>
            <w:tcW w:w="992"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Arial"/>
                <w:sz w:val="20"/>
                <w:szCs w:val="20"/>
              </w:rPr>
              <w:t>მოედანი</w:t>
            </w:r>
          </w:p>
        </w:tc>
        <w:tc>
          <w:tcPr>
            <w:tcW w:w="876"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Arial"/>
                <w:sz w:val="20"/>
                <w:szCs w:val="20"/>
              </w:rPr>
              <w:t>საამქრო</w:t>
            </w:r>
          </w:p>
        </w:tc>
        <w:tc>
          <w:tcPr>
            <w:tcW w:w="876"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Arial"/>
                <w:sz w:val="20"/>
                <w:szCs w:val="20"/>
              </w:rPr>
              <w:t>წყარო</w:t>
            </w:r>
          </w:p>
        </w:tc>
        <w:tc>
          <w:tcPr>
            <w:tcW w:w="1985" w:type="dxa"/>
            <w:gridSpan w:val="4"/>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Arial"/>
                <w:sz w:val="20"/>
                <w:szCs w:val="20"/>
              </w:rPr>
              <w:t>წილი ზდკ-ში</w:t>
            </w:r>
          </w:p>
        </w:tc>
        <w:tc>
          <w:tcPr>
            <w:tcW w:w="1401" w:type="dxa"/>
            <w:gridSpan w:val="3"/>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Arial"/>
                <w:sz w:val="20"/>
                <w:szCs w:val="20"/>
              </w:rPr>
              <w:t>წილი</w:t>
            </w:r>
            <w:r w:rsidRPr="000059B5">
              <w:rPr>
                <w:rFonts w:ascii="Arial" w:eastAsia="Times New Roman" w:hAnsi="Arial" w:cs="Arial"/>
                <w:sz w:val="20"/>
                <w:szCs w:val="20"/>
              </w:rPr>
              <w:t xml:space="preserve"> %</w:t>
            </w:r>
          </w:p>
        </w:tc>
      </w:tr>
      <w:tr w:rsidR="000059B5" w:rsidRPr="000059B5" w:rsidTr="000059B5">
        <w:trPr>
          <w:gridAfter w:val="4"/>
          <w:wAfter w:w="3839" w:type="dxa"/>
          <w:jc w:val="center"/>
        </w:trPr>
        <w:tc>
          <w:tcPr>
            <w:tcW w:w="992"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876"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876"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3</w:t>
            </w:r>
          </w:p>
        </w:tc>
        <w:tc>
          <w:tcPr>
            <w:tcW w:w="1956" w:type="dxa"/>
            <w:gridSpan w:val="3"/>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7</w:t>
            </w:r>
            <w:r w:rsidRPr="000059B5">
              <w:rPr>
                <w:rFonts w:ascii="Arial" w:eastAsia="Times New Roman" w:hAnsi="Arial" w:cs="Arial"/>
                <w:sz w:val="20"/>
                <w:szCs w:val="20"/>
              </w:rPr>
              <w:t>,0</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401" w:type="dxa"/>
            <w:gridSpan w:val="3"/>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4</w:t>
            </w:r>
            <w:r w:rsidRPr="000059B5">
              <w:rPr>
                <w:rFonts w:ascii="Arial" w:eastAsia="Times New Roman" w:hAnsi="Arial" w:cs="Arial"/>
                <w:sz w:val="20"/>
                <w:szCs w:val="20"/>
              </w:rPr>
              <w:t>,</w:t>
            </w:r>
            <w:r w:rsidRPr="000059B5">
              <w:rPr>
                <w:rFonts w:ascii="Sylfaen" w:eastAsia="Times New Roman" w:hAnsi="Sylfaen" w:cs="Times New Roman"/>
                <w:sz w:val="20"/>
                <w:szCs w:val="20"/>
              </w:rPr>
              <w:t>40</w:t>
            </w:r>
          </w:p>
        </w:tc>
      </w:tr>
      <w:tr w:rsidR="000059B5" w:rsidRPr="000059B5" w:rsidTr="000059B5">
        <w:trPr>
          <w:gridAfter w:val="4"/>
          <w:wAfter w:w="3839" w:type="dxa"/>
          <w:jc w:val="center"/>
        </w:trPr>
        <w:tc>
          <w:tcPr>
            <w:tcW w:w="992"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876"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876"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2</w:t>
            </w:r>
          </w:p>
        </w:tc>
        <w:tc>
          <w:tcPr>
            <w:tcW w:w="1956" w:type="dxa"/>
            <w:gridSpan w:val="3"/>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7</w:t>
            </w:r>
            <w:r w:rsidRPr="000059B5">
              <w:rPr>
                <w:rFonts w:ascii="Arial" w:eastAsia="Times New Roman" w:hAnsi="Arial" w:cs="Arial"/>
                <w:sz w:val="20"/>
                <w:szCs w:val="20"/>
              </w:rPr>
              <w:t>,0</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401" w:type="dxa"/>
            <w:gridSpan w:val="3"/>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4</w:t>
            </w:r>
            <w:r w:rsidRPr="000059B5">
              <w:rPr>
                <w:rFonts w:ascii="Arial" w:eastAsia="Times New Roman" w:hAnsi="Arial" w:cs="Arial"/>
                <w:sz w:val="20"/>
                <w:szCs w:val="20"/>
              </w:rPr>
              <w:t>,</w:t>
            </w:r>
            <w:r w:rsidRPr="000059B5">
              <w:rPr>
                <w:rFonts w:ascii="Sylfaen" w:eastAsia="Times New Roman" w:hAnsi="Sylfaen" w:cs="Times New Roman"/>
                <w:sz w:val="20"/>
                <w:szCs w:val="20"/>
              </w:rPr>
              <w:t>40</w:t>
            </w:r>
          </w:p>
        </w:tc>
      </w:tr>
    </w:tbl>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ნივთიერება</w:t>
      </w:r>
      <w:r w:rsidRPr="000059B5">
        <w:rPr>
          <w:rFonts w:ascii="Arial" w:eastAsia="Times New Roman" w:hAnsi="Arial" w:cs="Arial"/>
          <w:b/>
          <w:bCs/>
          <w:sz w:val="20"/>
          <w:szCs w:val="20"/>
        </w:rPr>
        <w:t xml:space="preserve">: </w:t>
      </w:r>
      <w:r w:rsidRPr="000059B5">
        <w:rPr>
          <w:rFonts w:ascii="Sylfaen" w:eastAsia="Times New Roman" w:hAnsi="Sylfaen" w:cs="Times New Roman"/>
          <w:b/>
          <w:bCs/>
          <w:sz w:val="20"/>
          <w:szCs w:val="20"/>
        </w:rPr>
        <w:t>0316</w:t>
      </w:r>
      <w:r w:rsidRPr="000059B5">
        <w:rPr>
          <w:rFonts w:ascii="Arial" w:eastAsia="Times New Roman" w:hAnsi="Arial" w:cs="Arial"/>
          <w:b/>
          <w:bCs/>
          <w:sz w:val="20"/>
          <w:szCs w:val="20"/>
        </w:rPr>
        <w:t xml:space="preserve">  </w:t>
      </w:r>
      <w:r w:rsidRPr="000059B5">
        <w:rPr>
          <w:rFonts w:ascii="Sylfaen" w:eastAsia="Times New Roman" w:hAnsi="Sylfaen" w:cs="Sylfaen"/>
          <w:b/>
          <w:bCs/>
          <w:sz w:val="20"/>
          <w:szCs w:val="20"/>
        </w:rPr>
        <w:t>ქლორწყალბადი, HCl</w:t>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Arial"/>
          <w:b/>
          <w:bCs/>
          <w:sz w:val="20"/>
          <w:szCs w:val="20"/>
        </w:rPr>
        <w:t>მოედანი</w:t>
      </w:r>
      <w:r w:rsidRPr="000059B5">
        <w:rPr>
          <w:rFonts w:ascii="Arial" w:eastAsia="Times New Roman" w:hAnsi="Arial" w:cs="Arial"/>
          <w:b/>
          <w:bCs/>
          <w:sz w:val="20"/>
          <w:szCs w:val="20"/>
        </w:rPr>
        <w:t xml:space="preserve">: </w:t>
      </w:r>
      <w:r w:rsidRPr="000059B5">
        <w:rPr>
          <w:rFonts w:ascii="Sylfaen" w:eastAsia="Times New Roman" w:hAnsi="Sylfaen" w:cs="Times New Roman"/>
          <w:b/>
          <w:bCs/>
          <w:sz w:val="20"/>
          <w:szCs w:val="20"/>
        </w:rPr>
        <w:t>1</w:t>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მაქსიმალური კონცენრაციების ველი</w:t>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tbl>
      <w:tblPr>
        <w:tblW w:w="0" w:type="auto"/>
        <w:jc w:val="center"/>
        <w:tblLayout w:type="fixed"/>
        <w:tblCellMar>
          <w:left w:w="0" w:type="dxa"/>
          <w:right w:w="0" w:type="dxa"/>
        </w:tblCellMar>
        <w:tblLook w:val="0000" w:firstRow="0" w:lastRow="0" w:firstColumn="0" w:lastColumn="0" w:noHBand="0" w:noVBand="0"/>
      </w:tblPr>
      <w:tblGrid>
        <w:gridCol w:w="992"/>
        <w:gridCol w:w="439"/>
        <w:gridCol w:w="437"/>
        <w:gridCol w:w="876"/>
        <w:gridCol w:w="88"/>
        <w:gridCol w:w="1401"/>
        <w:gridCol w:w="467"/>
        <w:gridCol w:w="29"/>
        <w:gridCol w:w="905"/>
        <w:gridCol w:w="467"/>
        <w:gridCol w:w="29"/>
        <w:gridCol w:w="905"/>
        <w:gridCol w:w="1401"/>
        <w:gridCol w:w="1504"/>
      </w:tblGrid>
      <w:tr w:rsidR="000059B5" w:rsidRPr="000059B5" w:rsidTr="000059B5">
        <w:trPr>
          <w:jc w:val="center"/>
        </w:trPr>
        <w:tc>
          <w:tcPr>
            <w:tcW w:w="1431"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კოორდ</w:t>
            </w:r>
            <w:r w:rsidRPr="000059B5">
              <w:rPr>
                <w:rFonts w:ascii="Arial" w:eastAsia="Times New Roman" w:hAnsi="Arial" w:cs="Arial"/>
                <w:b/>
                <w:bCs/>
                <w:sz w:val="20"/>
                <w:szCs w:val="20"/>
              </w:rPr>
              <w:t xml:space="preserve"> </w:t>
            </w:r>
            <w:r w:rsidRPr="000059B5">
              <w:rPr>
                <w:rFonts w:ascii="Times New Roman" w:eastAsia="Times New Roman" w:hAnsi="Times New Roman" w:cs="Times New Roman"/>
                <w:b/>
                <w:bCs/>
                <w:sz w:val="20"/>
                <w:szCs w:val="20"/>
              </w:rPr>
              <w:t>X</w:t>
            </w:r>
            <w:r w:rsidRPr="000059B5">
              <w:rPr>
                <w:rFonts w:ascii="Sylfaen" w:eastAsia="Times New Roman" w:hAnsi="Sylfaen" w:cs="Arial"/>
                <w:b/>
                <w:bCs/>
                <w:sz w:val="20"/>
                <w:szCs w:val="20"/>
              </w:rPr>
              <w:t>(მ)</w:t>
            </w:r>
          </w:p>
        </w:tc>
        <w:tc>
          <w:tcPr>
            <w:tcW w:w="1401" w:type="dxa"/>
            <w:gridSpan w:val="3"/>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კოორდ</w:t>
            </w:r>
            <w:r w:rsidRPr="000059B5">
              <w:rPr>
                <w:rFonts w:ascii="Arial" w:eastAsia="Times New Roman" w:hAnsi="Arial" w:cs="Arial"/>
                <w:b/>
                <w:bCs/>
                <w:sz w:val="20"/>
                <w:szCs w:val="20"/>
              </w:rPr>
              <w:t xml:space="preserve"> </w:t>
            </w:r>
            <w:r w:rsidRPr="000059B5">
              <w:rPr>
                <w:rFonts w:ascii="Times New Roman" w:eastAsia="Times New Roman" w:hAnsi="Times New Roman" w:cs="Times New Roman"/>
                <w:b/>
                <w:bCs/>
                <w:sz w:val="20"/>
                <w:szCs w:val="20"/>
              </w:rPr>
              <w:t>Y</w:t>
            </w:r>
            <w:r w:rsidRPr="000059B5">
              <w:rPr>
                <w:rFonts w:ascii="Sylfaen" w:eastAsia="Times New Roman" w:hAnsi="Sylfaen" w:cs="Arial"/>
                <w:b/>
                <w:bCs/>
                <w:sz w:val="20"/>
                <w:szCs w:val="20"/>
              </w:rPr>
              <w:t>(მ)</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კონცენტრ. (ზდკ-ს წილი)</w:t>
            </w:r>
          </w:p>
        </w:tc>
        <w:tc>
          <w:tcPr>
            <w:tcW w:w="1401" w:type="dxa"/>
            <w:gridSpan w:val="3"/>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ქარის მიმართ.</w:t>
            </w:r>
          </w:p>
        </w:tc>
        <w:tc>
          <w:tcPr>
            <w:tcW w:w="1401" w:type="dxa"/>
            <w:gridSpan w:val="3"/>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ქარის სიჩქ.</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ფონი (ზდკ-ს წილი)</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ფონი გამორიცხვამდე</w:t>
            </w:r>
          </w:p>
        </w:tc>
      </w:tr>
      <w:tr w:rsidR="000059B5" w:rsidRPr="000059B5" w:rsidTr="000059B5">
        <w:trPr>
          <w:jc w:val="center"/>
        </w:trPr>
        <w:tc>
          <w:tcPr>
            <w:tcW w:w="1431"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gridSpan w:val="3"/>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05</w:t>
            </w:r>
          </w:p>
        </w:tc>
        <w:tc>
          <w:tcPr>
            <w:tcW w:w="1401" w:type="dxa"/>
            <w:gridSpan w:val="3"/>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135</w:t>
            </w:r>
          </w:p>
        </w:tc>
        <w:tc>
          <w:tcPr>
            <w:tcW w:w="1401" w:type="dxa"/>
            <w:gridSpan w:val="3"/>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gridAfter w:val="3"/>
          <w:wAfter w:w="3810" w:type="dxa"/>
          <w:jc w:val="center"/>
        </w:trPr>
        <w:tc>
          <w:tcPr>
            <w:tcW w:w="992"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Arial"/>
                <w:sz w:val="20"/>
                <w:szCs w:val="20"/>
              </w:rPr>
              <w:t>მოედანი</w:t>
            </w:r>
          </w:p>
        </w:tc>
        <w:tc>
          <w:tcPr>
            <w:tcW w:w="876"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Arial"/>
                <w:sz w:val="20"/>
                <w:szCs w:val="20"/>
              </w:rPr>
              <w:t>საამქრო</w:t>
            </w:r>
          </w:p>
        </w:tc>
        <w:tc>
          <w:tcPr>
            <w:tcW w:w="876"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Arial"/>
                <w:sz w:val="20"/>
                <w:szCs w:val="20"/>
              </w:rPr>
              <w:t>წყარო</w:t>
            </w:r>
          </w:p>
        </w:tc>
        <w:tc>
          <w:tcPr>
            <w:tcW w:w="1985" w:type="dxa"/>
            <w:gridSpan w:val="4"/>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Arial"/>
                <w:sz w:val="20"/>
                <w:szCs w:val="20"/>
              </w:rPr>
              <w:t>წილი ზდკ-ში</w:t>
            </w:r>
          </w:p>
        </w:tc>
        <w:tc>
          <w:tcPr>
            <w:tcW w:w="1401" w:type="dxa"/>
            <w:gridSpan w:val="3"/>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Arial"/>
                <w:sz w:val="20"/>
                <w:szCs w:val="20"/>
              </w:rPr>
              <w:t>წილი</w:t>
            </w:r>
            <w:r w:rsidRPr="000059B5">
              <w:rPr>
                <w:rFonts w:ascii="Arial" w:eastAsia="Times New Roman" w:hAnsi="Arial" w:cs="Arial"/>
                <w:sz w:val="20"/>
                <w:szCs w:val="20"/>
              </w:rPr>
              <w:t xml:space="preserve"> %</w:t>
            </w:r>
          </w:p>
        </w:tc>
      </w:tr>
      <w:tr w:rsidR="000059B5" w:rsidRPr="000059B5" w:rsidTr="000059B5">
        <w:trPr>
          <w:gridAfter w:val="4"/>
          <w:wAfter w:w="3839" w:type="dxa"/>
          <w:jc w:val="center"/>
        </w:trPr>
        <w:tc>
          <w:tcPr>
            <w:tcW w:w="992"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876"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876"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3</w:t>
            </w:r>
          </w:p>
        </w:tc>
        <w:tc>
          <w:tcPr>
            <w:tcW w:w="1956" w:type="dxa"/>
            <w:gridSpan w:val="3"/>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02</w:t>
            </w:r>
          </w:p>
        </w:tc>
        <w:tc>
          <w:tcPr>
            <w:tcW w:w="1401" w:type="dxa"/>
            <w:gridSpan w:val="3"/>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r w:rsidRPr="000059B5">
              <w:rPr>
                <w:rFonts w:ascii="Arial" w:eastAsia="Times New Roman" w:hAnsi="Arial" w:cs="Arial"/>
                <w:sz w:val="20"/>
                <w:szCs w:val="20"/>
              </w:rPr>
              <w:t>,</w:t>
            </w:r>
            <w:r w:rsidRPr="000059B5">
              <w:rPr>
                <w:rFonts w:ascii="Sylfaen" w:eastAsia="Times New Roman" w:hAnsi="Sylfaen" w:cs="Times New Roman"/>
                <w:sz w:val="20"/>
                <w:szCs w:val="20"/>
              </w:rPr>
              <w:t>01</w:t>
            </w:r>
          </w:p>
        </w:tc>
      </w:tr>
      <w:tr w:rsidR="000059B5" w:rsidRPr="000059B5" w:rsidTr="000059B5">
        <w:trPr>
          <w:gridAfter w:val="4"/>
          <w:wAfter w:w="3839" w:type="dxa"/>
          <w:jc w:val="center"/>
        </w:trPr>
        <w:tc>
          <w:tcPr>
            <w:tcW w:w="992"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876"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876"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2</w:t>
            </w:r>
          </w:p>
        </w:tc>
        <w:tc>
          <w:tcPr>
            <w:tcW w:w="1956" w:type="dxa"/>
            <w:gridSpan w:val="3"/>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02</w:t>
            </w:r>
          </w:p>
        </w:tc>
        <w:tc>
          <w:tcPr>
            <w:tcW w:w="1401" w:type="dxa"/>
            <w:gridSpan w:val="3"/>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49</w:t>
            </w:r>
            <w:r w:rsidRPr="000059B5">
              <w:rPr>
                <w:rFonts w:ascii="Arial" w:eastAsia="Times New Roman" w:hAnsi="Arial" w:cs="Arial"/>
                <w:sz w:val="20"/>
                <w:szCs w:val="20"/>
              </w:rPr>
              <w:t>,</w:t>
            </w:r>
            <w:r w:rsidRPr="000059B5">
              <w:rPr>
                <w:rFonts w:ascii="Sylfaen" w:eastAsia="Times New Roman" w:hAnsi="Sylfaen" w:cs="Times New Roman"/>
                <w:sz w:val="20"/>
                <w:szCs w:val="20"/>
              </w:rPr>
              <w:t>99</w:t>
            </w:r>
          </w:p>
        </w:tc>
      </w:tr>
      <w:tr w:rsidR="000059B5" w:rsidRPr="000059B5" w:rsidTr="000059B5">
        <w:trPr>
          <w:jc w:val="center"/>
        </w:trPr>
        <w:tc>
          <w:tcPr>
            <w:tcW w:w="1431"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gridSpan w:val="3"/>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05</w:t>
            </w:r>
          </w:p>
        </w:tc>
        <w:tc>
          <w:tcPr>
            <w:tcW w:w="1401" w:type="dxa"/>
            <w:gridSpan w:val="3"/>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45</w:t>
            </w:r>
          </w:p>
        </w:tc>
        <w:tc>
          <w:tcPr>
            <w:tcW w:w="1401" w:type="dxa"/>
            <w:gridSpan w:val="3"/>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gridAfter w:val="3"/>
          <w:wAfter w:w="3810" w:type="dxa"/>
          <w:jc w:val="center"/>
        </w:trPr>
        <w:tc>
          <w:tcPr>
            <w:tcW w:w="992"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Arial"/>
                <w:sz w:val="20"/>
                <w:szCs w:val="20"/>
              </w:rPr>
              <w:lastRenderedPageBreak/>
              <w:t>მოედანი</w:t>
            </w:r>
          </w:p>
        </w:tc>
        <w:tc>
          <w:tcPr>
            <w:tcW w:w="876"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Arial"/>
                <w:sz w:val="20"/>
                <w:szCs w:val="20"/>
              </w:rPr>
              <w:t>საამქრო</w:t>
            </w:r>
          </w:p>
        </w:tc>
        <w:tc>
          <w:tcPr>
            <w:tcW w:w="876"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Arial"/>
                <w:sz w:val="20"/>
                <w:szCs w:val="20"/>
              </w:rPr>
              <w:t>წყარო</w:t>
            </w:r>
          </w:p>
        </w:tc>
        <w:tc>
          <w:tcPr>
            <w:tcW w:w="1985" w:type="dxa"/>
            <w:gridSpan w:val="4"/>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Arial"/>
                <w:sz w:val="20"/>
                <w:szCs w:val="20"/>
              </w:rPr>
              <w:t>წილი ზდკ-ში</w:t>
            </w:r>
          </w:p>
        </w:tc>
        <w:tc>
          <w:tcPr>
            <w:tcW w:w="1401" w:type="dxa"/>
            <w:gridSpan w:val="3"/>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Arial"/>
                <w:sz w:val="20"/>
                <w:szCs w:val="20"/>
              </w:rPr>
              <w:t>წილი</w:t>
            </w:r>
            <w:r w:rsidRPr="000059B5">
              <w:rPr>
                <w:rFonts w:ascii="Arial" w:eastAsia="Times New Roman" w:hAnsi="Arial" w:cs="Arial"/>
                <w:sz w:val="20"/>
                <w:szCs w:val="20"/>
              </w:rPr>
              <w:t xml:space="preserve"> %</w:t>
            </w:r>
          </w:p>
        </w:tc>
      </w:tr>
      <w:tr w:rsidR="000059B5" w:rsidRPr="000059B5" w:rsidTr="000059B5">
        <w:trPr>
          <w:gridAfter w:val="4"/>
          <w:wAfter w:w="3839" w:type="dxa"/>
          <w:jc w:val="center"/>
        </w:trPr>
        <w:tc>
          <w:tcPr>
            <w:tcW w:w="992"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876"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876"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3</w:t>
            </w:r>
          </w:p>
        </w:tc>
        <w:tc>
          <w:tcPr>
            <w:tcW w:w="1956" w:type="dxa"/>
            <w:gridSpan w:val="3"/>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02</w:t>
            </w:r>
          </w:p>
        </w:tc>
        <w:tc>
          <w:tcPr>
            <w:tcW w:w="1401" w:type="dxa"/>
            <w:gridSpan w:val="3"/>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r w:rsidRPr="000059B5">
              <w:rPr>
                <w:rFonts w:ascii="Arial" w:eastAsia="Times New Roman" w:hAnsi="Arial" w:cs="Arial"/>
                <w:sz w:val="20"/>
                <w:szCs w:val="20"/>
              </w:rPr>
              <w:t>,</w:t>
            </w:r>
            <w:r w:rsidRPr="000059B5">
              <w:rPr>
                <w:rFonts w:ascii="Sylfaen" w:eastAsia="Times New Roman" w:hAnsi="Sylfaen" w:cs="Times New Roman"/>
                <w:sz w:val="20"/>
                <w:szCs w:val="20"/>
              </w:rPr>
              <w:t>01</w:t>
            </w:r>
          </w:p>
        </w:tc>
      </w:tr>
      <w:tr w:rsidR="000059B5" w:rsidRPr="000059B5" w:rsidTr="000059B5">
        <w:trPr>
          <w:gridAfter w:val="4"/>
          <w:wAfter w:w="3839" w:type="dxa"/>
          <w:jc w:val="center"/>
        </w:trPr>
        <w:tc>
          <w:tcPr>
            <w:tcW w:w="992"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876"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876"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2</w:t>
            </w:r>
          </w:p>
        </w:tc>
        <w:tc>
          <w:tcPr>
            <w:tcW w:w="1956" w:type="dxa"/>
            <w:gridSpan w:val="3"/>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02</w:t>
            </w:r>
          </w:p>
        </w:tc>
        <w:tc>
          <w:tcPr>
            <w:tcW w:w="1401" w:type="dxa"/>
            <w:gridSpan w:val="3"/>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49</w:t>
            </w:r>
            <w:r w:rsidRPr="000059B5">
              <w:rPr>
                <w:rFonts w:ascii="Arial" w:eastAsia="Times New Roman" w:hAnsi="Arial" w:cs="Arial"/>
                <w:sz w:val="20"/>
                <w:szCs w:val="20"/>
              </w:rPr>
              <w:t>,</w:t>
            </w:r>
            <w:r w:rsidRPr="000059B5">
              <w:rPr>
                <w:rFonts w:ascii="Sylfaen" w:eastAsia="Times New Roman" w:hAnsi="Sylfaen" w:cs="Times New Roman"/>
                <w:sz w:val="20"/>
                <w:szCs w:val="20"/>
              </w:rPr>
              <w:t>99</w:t>
            </w:r>
          </w:p>
        </w:tc>
      </w:tr>
    </w:tbl>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ნივთიერება</w:t>
      </w:r>
      <w:r w:rsidRPr="000059B5">
        <w:rPr>
          <w:rFonts w:ascii="Arial" w:eastAsia="Times New Roman" w:hAnsi="Arial" w:cs="Arial"/>
          <w:b/>
          <w:bCs/>
          <w:sz w:val="20"/>
          <w:szCs w:val="20"/>
        </w:rPr>
        <w:t xml:space="preserve">: </w:t>
      </w:r>
      <w:r w:rsidRPr="000059B5">
        <w:rPr>
          <w:rFonts w:ascii="Sylfaen" w:eastAsia="Times New Roman" w:hAnsi="Sylfaen" w:cs="Times New Roman"/>
          <w:b/>
          <w:bCs/>
          <w:sz w:val="20"/>
          <w:szCs w:val="20"/>
        </w:rPr>
        <w:t>0328</w:t>
      </w:r>
      <w:r w:rsidRPr="000059B5">
        <w:rPr>
          <w:rFonts w:ascii="Arial" w:eastAsia="Times New Roman" w:hAnsi="Arial" w:cs="Arial"/>
          <w:b/>
          <w:bCs/>
          <w:sz w:val="20"/>
          <w:szCs w:val="20"/>
        </w:rPr>
        <w:t xml:space="preserve">  </w:t>
      </w:r>
      <w:r w:rsidRPr="000059B5">
        <w:rPr>
          <w:rFonts w:ascii="Sylfaen" w:eastAsia="Times New Roman" w:hAnsi="Sylfaen" w:cs="Sylfaen"/>
          <w:b/>
          <w:bCs/>
          <w:sz w:val="20"/>
          <w:szCs w:val="20"/>
        </w:rPr>
        <w:t>ჭვარტლი</w:t>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Arial"/>
          <w:b/>
          <w:bCs/>
          <w:sz w:val="20"/>
          <w:szCs w:val="20"/>
        </w:rPr>
        <w:t>მოედანი</w:t>
      </w:r>
      <w:r w:rsidRPr="000059B5">
        <w:rPr>
          <w:rFonts w:ascii="Arial" w:eastAsia="Times New Roman" w:hAnsi="Arial" w:cs="Arial"/>
          <w:b/>
          <w:bCs/>
          <w:sz w:val="20"/>
          <w:szCs w:val="20"/>
        </w:rPr>
        <w:t xml:space="preserve">: </w:t>
      </w:r>
      <w:r w:rsidRPr="000059B5">
        <w:rPr>
          <w:rFonts w:ascii="Sylfaen" w:eastAsia="Times New Roman" w:hAnsi="Sylfaen" w:cs="Times New Roman"/>
          <w:b/>
          <w:bCs/>
          <w:sz w:val="20"/>
          <w:szCs w:val="20"/>
        </w:rPr>
        <w:t>1</w:t>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მაქსიმალური კონცენრაციების ველი</w:t>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tbl>
      <w:tblPr>
        <w:tblW w:w="0" w:type="auto"/>
        <w:jc w:val="center"/>
        <w:tblLayout w:type="fixed"/>
        <w:tblCellMar>
          <w:left w:w="0" w:type="dxa"/>
          <w:right w:w="0" w:type="dxa"/>
        </w:tblCellMar>
        <w:tblLook w:val="0000" w:firstRow="0" w:lastRow="0" w:firstColumn="0" w:lastColumn="0" w:noHBand="0" w:noVBand="0"/>
      </w:tblPr>
      <w:tblGrid>
        <w:gridCol w:w="992"/>
        <w:gridCol w:w="439"/>
        <w:gridCol w:w="437"/>
        <w:gridCol w:w="876"/>
        <w:gridCol w:w="88"/>
        <w:gridCol w:w="1401"/>
        <w:gridCol w:w="467"/>
        <w:gridCol w:w="29"/>
        <w:gridCol w:w="905"/>
        <w:gridCol w:w="467"/>
        <w:gridCol w:w="29"/>
        <w:gridCol w:w="905"/>
        <w:gridCol w:w="1401"/>
        <w:gridCol w:w="1504"/>
      </w:tblGrid>
      <w:tr w:rsidR="000059B5" w:rsidRPr="000059B5" w:rsidTr="000059B5">
        <w:trPr>
          <w:jc w:val="center"/>
        </w:trPr>
        <w:tc>
          <w:tcPr>
            <w:tcW w:w="1431"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კოორდ</w:t>
            </w:r>
            <w:r w:rsidRPr="000059B5">
              <w:rPr>
                <w:rFonts w:ascii="Arial" w:eastAsia="Times New Roman" w:hAnsi="Arial" w:cs="Arial"/>
                <w:b/>
                <w:bCs/>
                <w:sz w:val="20"/>
                <w:szCs w:val="20"/>
              </w:rPr>
              <w:t xml:space="preserve"> </w:t>
            </w:r>
            <w:r w:rsidRPr="000059B5">
              <w:rPr>
                <w:rFonts w:ascii="Times New Roman" w:eastAsia="Times New Roman" w:hAnsi="Times New Roman" w:cs="Times New Roman"/>
                <w:b/>
                <w:bCs/>
                <w:sz w:val="20"/>
                <w:szCs w:val="20"/>
              </w:rPr>
              <w:t>X</w:t>
            </w:r>
            <w:r w:rsidRPr="000059B5">
              <w:rPr>
                <w:rFonts w:ascii="Sylfaen" w:eastAsia="Times New Roman" w:hAnsi="Sylfaen" w:cs="Arial"/>
                <w:b/>
                <w:bCs/>
                <w:sz w:val="20"/>
                <w:szCs w:val="20"/>
              </w:rPr>
              <w:t>(მ)</w:t>
            </w:r>
          </w:p>
        </w:tc>
        <w:tc>
          <w:tcPr>
            <w:tcW w:w="1401" w:type="dxa"/>
            <w:gridSpan w:val="3"/>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კოორდ</w:t>
            </w:r>
            <w:r w:rsidRPr="000059B5">
              <w:rPr>
                <w:rFonts w:ascii="Arial" w:eastAsia="Times New Roman" w:hAnsi="Arial" w:cs="Arial"/>
                <w:b/>
                <w:bCs/>
                <w:sz w:val="20"/>
                <w:szCs w:val="20"/>
              </w:rPr>
              <w:t xml:space="preserve"> </w:t>
            </w:r>
            <w:r w:rsidRPr="000059B5">
              <w:rPr>
                <w:rFonts w:ascii="Times New Roman" w:eastAsia="Times New Roman" w:hAnsi="Times New Roman" w:cs="Times New Roman"/>
                <w:b/>
                <w:bCs/>
                <w:sz w:val="20"/>
                <w:szCs w:val="20"/>
              </w:rPr>
              <w:t>Y</w:t>
            </w:r>
            <w:r w:rsidRPr="000059B5">
              <w:rPr>
                <w:rFonts w:ascii="Sylfaen" w:eastAsia="Times New Roman" w:hAnsi="Sylfaen" w:cs="Arial"/>
                <w:b/>
                <w:bCs/>
                <w:sz w:val="20"/>
                <w:szCs w:val="20"/>
              </w:rPr>
              <w:t>(მ)</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კონცენტრ. (ზდკ-ს წილი)</w:t>
            </w:r>
          </w:p>
        </w:tc>
        <w:tc>
          <w:tcPr>
            <w:tcW w:w="1401" w:type="dxa"/>
            <w:gridSpan w:val="3"/>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ქარის მიმართ.</w:t>
            </w:r>
          </w:p>
        </w:tc>
        <w:tc>
          <w:tcPr>
            <w:tcW w:w="1401" w:type="dxa"/>
            <w:gridSpan w:val="3"/>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ქარის სიჩქ.</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ფონი (ზდკ-ს წილი)</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ფონი გამორიცხვამდე</w:t>
            </w:r>
          </w:p>
        </w:tc>
      </w:tr>
      <w:tr w:rsidR="000059B5" w:rsidRPr="000059B5" w:rsidTr="000059B5">
        <w:trPr>
          <w:jc w:val="center"/>
        </w:trPr>
        <w:tc>
          <w:tcPr>
            <w:tcW w:w="1431"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gridSpan w:val="3"/>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03</w:t>
            </w:r>
          </w:p>
        </w:tc>
        <w:tc>
          <w:tcPr>
            <w:tcW w:w="1401" w:type="dxa"/>
            <w:gridSpan w:val="3"/>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135</w:t>
            </w:r>
          </w:p>
        </w:tc>
        <w:tc>
          <w:tcPr>
            <w:tcW w:w="1401" w:type="dxa"/>
            <w:gridSpan w:val="3"/>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gridAfter w:val="3"/>
          <w:wAfter w:w="3810" w:type="dxa"/>
          <w:jc w:val="center"/>
        </w:trPr>
        <w:tc>
          <w:tcPr>
            <w:tcW w:w="992"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Arial"/>
                <w:sz w:val="20"/>
                <w:szCs w:val="20"/>
              </w:rPr>
              <w:t>მოედანი</w:t>
            </w:r>
          </w:p>
        </w:tc>
        <w:tc>
          <w:tcPr>
            <w:tcW w:w="876"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Arial"/>
                <w:sz w:val="20"/>
                <w:szCs w:val="20"/>
              </w:rPr>
              <w:t>საამქრო</w:t>
            </w:r>
          </w:p>
        </w:tc>
        <w:tc>
          <w:tcPr>
            <w:tcW w:w="876"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Arial"/>
                <w:sz w:val="20"/>
                <w:szCs w:val="20"/>
              </w:rPr>
              <w:t>წყარო</w:t>
            </w:r>
          </w:p>
        </w:tc>
        <w:tc>
          <w:tcPr>
            <w:tcW w:w="1985" w:type="dxa"/>
            <w:gridSpan w:val="4"/>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Arial"/>
                <w:sz w:val="20"/>
                <w:szCs w:val="20"/>
              </w:rPr>
              <w:t>წილი ზდკ-ში</w:t>
            </w:r>
          </w:p>
        </w:tc>
        <w:tc>
          <w:tcPr>
            <w:tcW w:w="1401" w:type="dxa"/>
            <w:gridSpan w:val="3"/>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Arial"/>
                <w:sz w:val="20"/>
                <w:szCs w:val="20"/>
              </w:rPr>
              <w:t>წილი</w:t>
            </w:r>
            <w:r w:rsidRPr="000059B5">
              <w:rPr>
                <w:rFonts w:ascii="Arial" w:eastAsia="Times New Roman" w:hAnsi="Arial" w:cs="Arial"/>
                <w:sz w:val="20"/>
                <w:szCs w:val="20"/>
              </w:rPr>
              <w:t xml:space="preserve"> %</w:t>
            </w:r>
          </w:p>
        </w:tc>
      </w:tr>
      <w:tr w:rsidR="000059B5" w:rsidRPr="000059B5" w:rsidTr="000059B5">
        <w:trPr>
          <w:gridAfter w:val="4"/>
          <w:wAfter w:w="3839" w:type="dxa"/>
          <w:jc w:val="center"/>
        </w:trPr>
        <w:tc>
          <w:tcPr>
            <w:tcW w:w="992"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876"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876"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3</w:t>
            </w:r>
          </w:p>
        </w:tc>
        <w:tc>
          <w:tcPr>
            <w:tcW w:w="1956" w:type="dxa"/>
            <w:gridSpan w:val="3"/>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01</w:t>
            </w:r>
          </w:p>
        </w:tc>
        <w:tc>
          <w:tcPr>
            <w:tcW w:w="1401" w:type="dxa"/>
            <w:gridSpan w:val="3"/>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r w:rsidRPr="000059B5">
              <w:rPr>
                <w:rFonts w:ascii="Arial" w:eastAsia="Times New Roman" w:hAnsi="Arial" w:cs="Arial"/>
                <w:sz w:val="20"/>
                <w:szCs w:val="20"/>
              </w:rPr>
              <w:t>,</w:t>
            </w:r>
            <w:r w:rsidRPr="000059B5">
              <w:rPr>
                <w:rFonts w:ascii="Sylfaen" w:eastAsia="Times New Roman" w:hAnsi="Sylfaen" w:cs="Times New Roman"/>
                <w:sz w:val="20"/>
                <w:szCs w:val="20"/>
              </w:rPr>
              <w:t>01</w:t>
            </w:r>
          </w:p>
        </w:tc>
      </w:tr>
      <w:tr w:rsidR="000059B5" w:rsidRPr="000059B5" w:rsidTr="000059B5">
        <w:trPr>
          <w:gridAfter w:val="4"/>
          <w:wAfter w:w="3839" w:type="dxa"/>
          <w:jc w:val="center"/>
        </w:trPr>
        <w:tc>
          <w:tcPr>
            <w:tcW w:w="992"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876"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876"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2</w:t>
            </w:r>
          </w:p>
        </w:tc>
        <w:tc>
          <w:tcPr>
            <w:tcW w:w="1956" w:type="dxa"/>
            <w:gridSpan w:val="3"/>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01</w:t>
            </w:r>
          </w:p>
        </w:tc>
        <w:tc>
          <w:tcPr>
            <w:tcW w:w="1401" w:type="dxa"/>
            <w:gridSpan w:val="3"/>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49</w:t>
            </w:r>
            <w:r w:rsidRPr="000059B5">
              <w:rPr>
                <w:rFonts w:ascii="Arial" w:eastAsia="Times New Roman" w:hAnsi="Arial" w:cs="Arial"/>
                <w:sz w:val="20"/>
                <w:szCs w:val="20"/>
              </w:rPr>
              <w:t>,</w:t>
            </w:r>
            <w:r w:rsidRPr="000059B5">
              <w:rPr>
                <w:rFonts w:ascii="Sylfaen" w:eastAsia="Times New Roman" w:hAnsi="Sylfaen" w:cs="Times New Roman"/>
                <w:sz w:val="20"/>
                <w:szCs w:val="20"/>
              </w:rPr>
              <w:t>99</w:t>
            </w:r>
          </w:p>
        </w:tc>
      </w:tr>
      <w:tr w:rsidR="000059B5" w:rsidRPr="000059B5" w:rsidTr="000059B5">
        <w:trPr>
          <w:jc w:val="center"/>
        </w:trPr>
        <w:tc>
          <w:tcPr>
            <w:tcW w:w="1431"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gridSpan w:val="3"/>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03</w:t>
            </w:r>
          </w:p>
        </w:tc>
        <w:tc>
          <w:tcPr>
            <w:tcW w:w="1401" w:type="dxa"/>
            <w:gridSpan w:val="3"/>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45</w:t>
            </w:r>
          </w:p>
        </w:tc>
        <w:tc>
          <w:tcPr>
            <w:tcW w:w="1401" w:type="dxa"/>
            <w:gridSpan w:val="3"/>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gridAfter w:val="3"/>
          <w:wAfter w:w="3810" w:type="dxa"/>
          <w:jc w:val="center"/>
        </w:trPr>
        <w:tc>
          <w:tcPr>
            <w:tcW w:w="992"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Arial"/>
                <w:sz w:val="20"/>
                <w:szCs w:val="20"/>
              </w:rPr>
              <w:t>მოედანი</w:t>
            </w:r>
          </w:p>
        </w:tc>
        <w:tc>
          <w:tcPr>
            <w:tcW w:w="876"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Arial"/>
                <w:sz w:val="20"/>
                <w:szCs w:val="20"/>
              </w:rPr>
              <w:t>საამქრო</w:t>
            </w:r>
          </w:p>
        </w:tc>
        <w:tc>
          <w:tcPr>
            <w:tcW w:w="876"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Arial"/>
                <w:sz w:val="20"/>
                <w:szCs w:val="20"/>
              </w:rPr>
              <w:t>წყარო</w:t>
            </w:r>
          </w:p>
        </w:tc>
        <w:tc>
          <w:tcPr>
            <w:tcW w:w="1985" w:type="dxa"/>
            <w:gridSpan w:val="4"/>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Arial"/>
                <w:sz w:val="20"/>
                <w:szCs w:val="20"/>
              </w:rPr>
              <w:t>წილი ზდკ-ში</w:t>
            </w:r>
          </w:p>
        </w:tc>
        <w:tc>
          <w:tcPr>
            <w:tcW w:w="1401" w:type="dxa"/>
            <w:gridSpan w:val="3"/>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Arial"/>
                <w:sz w:val="20"/>
                <w:szCs w:val="20"/>
              </w:rPr>
              <w:t>წილი</w:t>
            </w:r>
            <w:r w:rsidRPr="000059B5">
              <w:rPr>
                <w:rFonts w:ascii="Arial" w:eastAsia="Times New Roman" w:hAnsi="Arial" w:cs="Arial"/>
                <w:sz w:val="20"/>
                <w:szCs w:val="20"/>
              </w:rPr>
              <w:t xml:space="preserve"> %</w:t>
            </w:r>
          </w:p>
        </w:tc>
      </w:tr>
      <w:tr w:rsidR="000059B5" w:rsidRPr="000059B5" w:rsidTr="000059B5">
        <w:trPr>
          <w:gridAfter w:val="4"/>
          <w:wAfter w:w="3839" w:type="dxa"/>
          <w:jc w:val="center"/>
        </w:trPr>
        <w:tc>
          <w:tcPr>
            <w:tcW w:w="992"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876"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876"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3</w:t>
            </w:r>
          </w:p>
        </w:tc>
        <w:tc>
          <w:tcPr>
            <w:tcW w:w="1956" w:type="dxa"/>
            <w:gridSpan w:val="3"/>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01</w:t>
            </w:r>
          </w:p>
        </w:tc>
        <w:tc>
          <w:tcPr>
            <w:tcW w:w="1401" w:type="dxa"/>
            <w:gridSpan w:val="3"/>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r w:rsidRPr="000059B5">
              <w:rPr>
                <w:rFonts w:ascii="Arial" w:eastAsia="Times New Roman" w:hAnsi="Arial" w:cs="Arial"/>
                <w:sz w:val="20"/>
                <w:szCs w:val="20"/>
              </w:rPr>
              <w:t>,</w:t>
            </w:r>
            <w:r w:rsidRPr="000059B5">
              <w:rPr>
                <w:rFonts w:ascii="Sylfaen" w:eastAsia="Times New Roman" w:hAnsi="Sylfaen" w:cs="Times New Roman"/>
                <w:sz w:val="20"/>
                <w:szCs w:val="20"/>
              </w:rPr>
              <w:t>01</w:t>
            </w:r>
          </w:p>
        </w:tc>
      </w:tr>
      <w:tr w:rsidR="000059B5" w:rsidRPr="000059B5" w:rsidTr="000059B5">
        <w:trPr>
          <w:gridAfter w:val="4"/>
          <w:wAfter w:w="3839" w:type="dxa"/>
          <w:jc w:val="center"/>
        </w:trPr>
        <w:tc>
          <w:tcPr>
            <w:tcW w:w="992"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876"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876"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2</w:t>
            </w:r>
          </w:p>
        </w:tc>
        <w:tc>
          <w:tcPr>
            <w:tcW w:w="1956" w:type="dxa"/>
            <w:gridSpan w:val="3"/>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01</w:t>
            </w:r>
          </w:p>
        </w:tc>
        <w:tc>
          <w:tcPr>
            <w:tcW w:w="1401" w:type="dxa"/>
            <w:gridSpan w:val="3"/>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49</w:t>
            </w:r>
            <w:r w:rsidRPr="000059B5">
              <w:rPr>
                <w:rFonts w:ascii="Arial" w:eastAsia="Times New Roman" w:hAnsi="Arial" w:cs="Arial"/>
                <w:sz w:val="20"/>
                <w:szCs w:val="20"/>
              </w:rPr>
              <w:t>,</w:t>
            </w:r>
            <w:r w:rsidRPr="000059B5">
              <w:rPr>
                <w:rFonts w:ascii="Sylfaen" w:eastAsia="Times New Roman" w:hAnsi="Sylfaen" w:cs="Times New Roman"/>
                <w:sz w:val="20"/>
                <w:szCs w:val="20"/>
              </w:rPr>
              <w:t>99</w:t>
            </w:r>
          </w:p>
        </w:tc>
      </w:tr>
    </w:tbl>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ნივთიერება</w:t>
      </w:r>
      <w:r w:rsidRPr="000059B5">
        <w:rPr>
          <w:rFonts w:ascii="Arial" w:eastAsia="Times New Roman" w:hAnsi="Arial" w:cs="Arial"/>
          <w:b/>
          <w:bCs/>
          <w:sz w:val="20"/>
          <w:szCs w:val="20"/>
        </w:rPr>
        <w:t xml:space="preserve">: </w:t>
      </w:r>
      <w:r w:rsidRPr="000059B5">
        <w:rPr>
          <w:rFonts w:ascii="Sylfaen" w:eastAsia="Times New Roman" w:hAnsi="Sylfaen" w:cs="Times New Roman"/>
          <w:b/>
          <w:bCs/>
          <w:sz w:val="20"/>
          <w:szCs w:val="20"/>
        </w:rPr>
        <w:t>0330</w:t>
      </w:r>
      <w:r w:rsidRPr="000059B5">
        <w:rPr>
          <w:rFonts w:ascii="Arial" w:eastAsia="Times New Roman" w:hAnsi="Arial" w:cs="Arial"/>
          <w:b/>
          <w:bCs/>
          <w:sz w:val="20"/>
          <w:szCs w:val="20"/>
        </w:rPr>
        <w:t xml:space="preserve">  </w:t>
      </w:r>
      <w:r w:rsidRPr="000059B5">
        <w:rPr>
          <w:rFonts w:ascii="Sylfaen" w:eastAsia="Times New Roman" w:hAnsi="Sylfaen" w:cs="Arial"/>
          <w:b/>
          <w:bCs/>
          <w:sz w:val="20"/>
          <w:szCs w:val="20"/>
        </w:rPr>
        <w:t>გოგირდის ორჟანგი</w:t>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Arial"/>
          <w:b/>
          <w:bCs/>
          <w:sz w:val="20"/>
          <w:szCs w:val="20"/>
        </w:rPr>
        <w:t>მოედანი</w:t>
      </w:r>
      <w:r w:rsidRPr="000059B5">
        <w:rPr>
          <w:rFonts w:ascii="Arial" w:eastAsia="Times New Roman" w:hAnsi="Arial" w:cs="Arial"/>
          <w:b/>
          <w:bCs/>
          <w:sz w:val="20"/>
          <w:szCs w:val="20"/>
        </w:rPr>
        <w:t xml:space="preserve">: </w:t>
      </w:r>
      <w:r w:rsidRPr="000059B5">
        <w:rPr>
          <w:rFonts w:ascii="Sylfaen" w:eastAsia="Times New Roman" w:hAnsi="Sylfaen" w:cs="Times New Roman"/>
          <w:b/>
          <w:bCs/>
          <w:sz w:val="20"/>
          <w:szCs w:val="20"/>
        </w:rPr>
        <w:t>1</w:t>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მაქსიმალური კონცენრაციების ველი</w:t>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tbl>
      <w:tblPr>
        <w:tblW w:w="0" w:type="auto"/>
        <w:jc w:val="center"/>
        <w:tblLayout w:type="fixed"/>
        <w:tblCellMar>
          <w:left w:w="0" w:type="dxa"/>
          <w:right w:w="0" w:type="dxa"/>
        </w:tblCellMar>
        <w:tblLook w:val="0000" w:firstRow="0" w:lastRow="0" w:firstColumn="0" w:lastColumn="0" w:noHBand="0" w:noVBand="0"/>
      </w:tblPr>
      <w:tblGrid>
        <w:gridCol w:w="992"/>
        <w:gridCol w:w="439"/>
        <w:gridCol w:w="437"/>
        <w:gridCol w:w="876"/>
        <w:gridCol w:w="88"/>
        <w:gridCol w:w="1401"/>
        <w:gridCol w:w="467"/>
        <w:gridCol w:w="29"/>
        <w:gridCol w:w="905"/>
        <w:gridCol w:w="467"/>
        <w:gridCol w:w="29"/>
        <w:gridCol w:w="905"/>
        <w:gridCol w:w="1401"/>
        <w:gridCol w:w="1504"/>
      </w:tblGrid>
      <w:tr w:rsidR="000059B5" w:rsidRPr="000059B5" w:rsidTr="000059B5">
        <w:trPr>
          <w:jc w:val="center"/>
        </w:trPr>
        <w:tc>
          <w:tcPr>
            <w:tcW w:w="1431"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კოორდ</w:t>
            </w:r>
            <w:r w:rsidRPr="000059B5">
              <w:rPr>
                <w:rFonts w:ascii="Arial" w:eastAsia="Times New Roman" w:hAnsi="Arial" w:cs="Arial"/>
                <w:b/>
                <w:bCs/>
                <w:sz w:val="20"/>
                <w:szCs w:val="20"/>
              </w:rPr>
              <w:t xml:space="preserve"> </w:t>
            </w:r>
            <w:r w:rsidRPr="000059B5">
              <w:rPr>
                <w:rFonts w:ascii="Times New Roman" w:eastAsia="Times New Roman" w:hAnsi="Times New Roman" w:cs="Times New Roman"/>
                <w:b/>
                <w:bCs/>
                <w:sz w:val="20"/>
                <w:szCs w:val="20"/>
              </w:rPr>
              <w:t>X</w:t>
            </w:r>
            <w:r w:rsidRPr="000059B5">
              <w:rPr>
                <w:rFonts w:ascii="Sylfaen" w:eastAsia="Times New Roman" w:hAnsi="Sylfaen" w:cs="Arial"/>
                <w:b/>
                <w:bCs/>
                <w:sz w:val="20"/>
                <w:szCs w:val="20"/>
              </w:rPr>
              <w:t>(მ)</w:t>
            </w:r>
          </w:p>
        </w:tc>
        <w:tc>
          <w:tcPr>
            <w:tcW w:w="1401" w:type="dxa"/>
            <w:gridSpan w:val="3"/>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კოორდ</w:t>
            </w:r>
            <w:r w:rsidRPr="000059B5">
              <w:rPr>
                <w:rFonts w:ascii="Arial" w:eastAsia="Times New Roman" w:hAnsi="Arial" w:cs="Arial"/>
                <w:b/>
                <w:bCs/>
                <w:sz w:val="20"/>
                <w:szCs w:val="20"/>
              </w:rPr>
              <w:t xml:space="preserve"> </w:t>
            </w:r>
            <w:r w:rsidRPr="000059B5">
              <w:rPr>
                <w:rFonts w:ascii="Times New Roman" w:eastAsia="Times New Roman" w:hAnsi="Times New Roman" w:cs="Times New Roman"/>
                <w:b/>
                <w:bCs/>
                <w:sz w:val="20"/>
                <w:szCs w:val="20"/>
              </w:rPr>
              <w:t>Y</w:t>
            </w:r>
            <w:r w:rsidRPr="000059B5">
              <w:rPr>
                <w:rFonts w:ascii="Sylfaen" w:eastAsia="Times New Roman" w:hAnsi="Sylfaen" w:cs="Arial"/>
                <w:b/>
                <w:bCs/>
                <w:sz w:val="20"/>
                <w:szCs w:val="20"/>
              </w:rPr>
              <w:t>(მ)</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კონცენტრ. (ზდკ-ს წილი)</w:t>
            </w:r>
          </w:p>
        </w:tc>
        <w:tc>
          <w:tcPr>
            <w:tcW w:w="1401" w:type="dxa"/>
            <w:gridSpan w:val="3"/>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ქარის მიმართ.</w:t>
            </w:r>
          </w:p>
        </w:tc>
        <w:tc>
          <w:tcPr>
            <w:tcW w:w="1401" w:type="dxa"/>
            <w:gridSpan w:val="3"/>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ქარის სიჩქ.</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ფონი (ზდკ-ს წილი)</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ფონი გამორიცხვამდე</w:t>
            </w:r>
          </w:p>
        </w:tc>
      </w:tr>
      <w:tr w:rsidR="000059B5" w:rsidRPr="000059B5" w:rsidTr="000059B5">
        <w:trPr>
          <w:jc w:val="center"/>
        </w:trPr>
        <w:tc>
          <w:tcPr>
            <w:tcW w:w="1431"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gridSpan w:val="3"/>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13</w:t>
            </w:r>
          </w:p>
        </w:tc>
        <w:tc>
          <w:tcPr>
            <w:tcW w:w="1401" w:type="dxa"/>
            <w:gridSpan w:val="3"/>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135</w:t>
            </w:r>
          </w:p>
        </w:tc>
        <w:tc>
          <w:tcPr>
            <w:tcW w:w="1401" w:type="dxa"/>
            <w:gridSpan w:val="3"/>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083</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r>
      <w:tr w:rsidR="000059B5" w:rsidRPr="000059B5" w:rsidTr="000059B5">
        <w:trPr>
          <w:gridAfter w:val="3"/>
          <w:wAfter w:w="3810" w:type="dxa"/>
          <w:jc w:val="center"/>
        </w:trPr>
        <w:tc>
          <w:tcPr>
            <w:tcW w:w="992"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Arial"/>
                <w:sz w:val="20"/>
                <w:szCs w:val="20"/>
              </w:rPr>
              <w:t>მოედანი</w:t>
            </w:r>
          </w:p>
        </w:tc>
        <w:tc>
          <w:tcPr>
            <w:tcW w:w="876"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Arial"/>
                <w:sz w:val="20"/>
                <w:szCs w:val="20"/>
              </w:rPr>
              <w:t>საამქრო</w:t>
            </w:r>
          </w:p>
        </w:tc>
        <w:tc>
          <w:tcPr>
            <w:tcW w:w="876"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Arial"/>
                <w:sz w:val="20"/>
                <w:szCs w:val="20"/>
              </w:rPr>
              <w:t>წყარო</w:t>
            </w:r>
          </w:p>
        </w:tc>
        <w:tc>
          <w:tcPr>
            <w:tcW w:w="1985" w:type="dxa"/>
            <w:gridSpan w:val="4"/>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Arial"/>
                <w:sz w:val="20"/>
                <w:szCs w:val="20"/>
              </w:rPr>
              <w:t>წილი ზდკ-ში</w:t>
            </w:r>
          </w:p>
        </w:tc>
        <w:tc>
          <w:tcPr>
            <w:tcW w:w="1401" w:type="dxa"/>
            <w:gridSpan w:val="3"/>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Arial"/>
                <w:sz w:val="20"/>
                <w:szCs w:val="20"/>
              </w:rPr>
              <w:t>წილი</w:t>
            </w:r>
            <w:r w:rsidRPr="000059B5">
              <w:rPr>
                <w:rFonts w:ascii="Arial" w:eastAsia="Times New Roman" w:hAnsi="Arial" w:cs="Arial"/>
                <w:sz w:val="20"/>
                <w:szCs w:val="20"/>
              </w:rPr>
              <w:t xml:space="preserve"> %</w:t>
            </w:r>
          </w:p>
        </w:tc>
      </w:tr>
      <w:tr w:rsidR="000059B5" w:rsidRPr="000059B5" w:rsidTr="000059B5">
        <w:trPr>
          <w:gridAfter w:val="4"/>
          <w:wAfter w:w="3839" w:type="dxa"/>
          <w:jc w:val="center"/>
        </w:trPr>
        <w:tc>
          <w:tcPr>
            <w:tcW w:w="992"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876"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876"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3</w:t>
            </w:r>
          </w:p>
        </w:tc>
        <w:tc>
          <w:tcPr>
            <w:tcW w:w="1956" w:type="dxa"/>
            <w:gridSpan w:val="3"/>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02</w:t>
            </w:r>
          </w:p>
        </w:tc>
        <w:tc>
          <w:tcPr>
            <w:tcW w:w="1401" w:type="dxa"/>
            <w:gridSpan w:val="3"/>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17</w:t>
            </w:r>
            <w:r w:rsidRPr="000059B5">
              <w:rPr>
                <w:rFonts w:ascii="Arial" w:eastAsia="Times New Roman" w:hAnsi="Arial" w:cs="Arial"/>
                <w:sz w:val="20"/>
                <w:szCs w:val="20"/>
              </w:rPr>
              <w:t>,</w:t>
            </w:r>
            <w:r w:rsidRPr="000059B5">
              <w:rPr>
                <w:rFonts w:ascii="Sylfaen" w:eastAsia="Times New Roman" w:hAnsi="Sylfaen" w:cs="Times New Roman"/>
                <w:sz w:val="20"/>
                <w:szCs w:val="20"/>
              </w:rPr>
              <w:t>14</w:t>
            </w:r>
          </w:p>
        </w:tc>
      </w:tr>
      <w:tr w:rsidR="000059B5" w:rsidRPr="000059B5" w:rsidTr="000059B5">
        <w:trPr>
          <w:gridAfter w:val="4"/>
          <w:wAfter w:w="3839" w:type="dxa"/>
          <w:jc w:val="center"/>
        </w:trPr>
        <w:tc>
          <w:tcPr>
            <w:tcW w:w="992"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876"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876"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2</w:t>
            </w:r>
          </w:p>
        </w:tc>
        <w:tc>
          <w:tcPr>
            <w:tcW w:w="1956" w:type="dxa"/>
            <w:gridSpan w:val="3"/>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02</w:t>
            </w:r>
          </w:p>
        </w:tc>
        <w:tc>
          <w:tcPr>
            <w:tcW w:w="1401" w:type="dxa"/>
            <w:gridSpan w:val="3"/>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17</w:t>
            </w:r>
            <w:r w:rsidRPr="000059B5">
              <w:rPr>
                <w:rFonts w:ascii="Arial" w:eastAsia="Times New Roman" w:hAnsi="Arial" w:cs="Arial"/>
                <w:sz w:val="20"/>
                <w:szCs w:val="20"/>
              </w:rPr>
              <w:t>,</w:t>
            </w:r>
            <w:r w:rsidRPr="000059B5">
              <w:rPr>
                <w:rFonts w:ascii="Sylfaen" w:eastAsia="Times New Roman" w:hAnsi="Sylfaen" w:cs="Times New Roman"/>
                <w:sz w:val="20"/>
                <w:szCs w:val="20"/>
              </w:rPr>
              <w:t>14</w:t>
            </w:r>
          </w:p>
        </w:tc>
      </w:tr>
      <w:tr w:rsidR="000059B5" w:rsidRPr="000059B5" w:rsidTr="000059B5">
        <w:trPr>
          <w:jc w:val="center"/>
        </w:trPr>
        <w:tc>
          <w:tcPr>
            <w:tcW w:w="1431"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gridSpan w:val="3"/>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13</w:t>
            </w:r>
          </w:p>
        </w:tc>
        <w:tc>
          <w:tcPr>
            <w:tcW w:w="1401" w:type="dxa"/>
            <w:gridSpan w:val="3"/>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45</w:t>
            </w:r>
          </w:p>
        </w:tc>
        <w:tc>
          <w:tcPr>
            <w:tcW w:w="1401" w:type="dxa"/>
            <w:gridSpan w:val="3"/>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083</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r>
      <w:tr w:rsidR="000059B5" w:rsidRPr="000059B5" w:rsidTr="000059B5">
        <w:trPr>
          <w:gridAfter w:val="3"/>
          <w:wAfter w:w="3810" w:type="dxa"/>
          <w:jc w:val="center"/>
        </w:trPr>
        <w:tc>
          <w:tcPr>
            <w:tcW w:w="992"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Arial"/>
                <w:sz w:val="20"/>
                <w:szCs w:val="20"/>
              </w:rPr>
              <w:t>მოედანი</w:t>
            </w:r>
          </w:p>
        </w:tc>
        <w:tc>
          <w:tcPr>
            <w:tcW w:w="876"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Arial"/>
                <w:sz w:val="20"/>
                <w:szCs w:val="20"/>
              </w:rPr>
              <w:t>საამქრო</w:t>
            </w:r>
          </w:p>
        </w:tc>
        <w:tc>
          <w:tcPr>
            <w:tcW w:w="876"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Arial"/>
                <w:sz w:val="20"/>
                <w:szCs w:val="20"/>
              </w:rPr>
              <w:t>წყარო</w:t>
            </w:r>
          </w:p>
        </w:tc>
        <w:tc>
          <w:tcPr>
            <w:tcW w:w="1985" w:type="dxa"/>
            <w:gridSpan w:val="4"/>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Arial"/>
                <w:sz w:val="20"/>
                <w:szCs w:val="20"/>
              </w:rPr>
              <w:t>წილი ზდკ-ში</w:t>
            </w:r>
          </w:p>
        </w:tc>
        <w:tc>
          <w:tcPr>
            <w:tcW w:w="1401" w:type="dxa"/>
            <w:gridSpan w:val="3"/>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Arial"/>
                <w:sz w:val="20"/>
                <w:szCs w:val="20"/>
              </w:rPr>
              <w:t>წილი</w:t>
            </w:r>
            <w:r w:rsidRPr="000059B5">
              <w:rPr>
                <w:rFonts w:ascii="Arial" w:eastAsia="Times New Roman" w:hAnsi="Arial" w:cs="Arial"/>
                <w:sz w:val="20"/>
                <w:szCs w:val="20"/>
              </w:rPr>
              <w:t xml:space="preserve"> %</w:t>
            </w:r>
          </w:p>
        </w:tc>
      </w:tr>
      <w:tr w:rsidR="000059B5" w:rsidRPr="000059B5" w:rsidTr="000059B5">
        <w:trPr>
          <w:gridAfter w:val="4"/>
          <w:wAfter w:w="3839" w:type="dxa"/>
          <w:jc w:val="center"/>
        </w:trPr>
        <w:tc>
          <w:tcPr>
            <w:tcW w:w="992"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876"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876"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3</w:t>
            </w:r>
          </w:p>
        </w:tc>
        <w:tc>
          <w:tcPr>
            <w:tcW w:w="1956" w:type="dxa"/>
            <w:gridSpan w:val="3"/>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02</w:t>
            </w:r>
          </w:p>
        </w:tc>
        <w:tc>
          <w:tcPr>
            <w:tcW w:w="1401" w:type="dxa"/>
            <w:gridSpan w:val="3"/>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17</w:t>
            </w:r>
            <w:r w:rsidRPr="000059B5">
              <w:rPr>
                <w:rFonts w:ascii="Arial" w:eastAsia="Times New Roman" w:hAnsi="Arial" w:cs="Arial"/>
                <w:sz w:val="20"/>
                <w:szCs w:val="20"/>
              </w:rPr>
              <w:t>,</w:t>
            </w:r>
            <w:r w:rsidRPr="000059B5">
              <w:rPr>
                <w:rFonts w:ascii="Sylfaen" w:eastAsia="Times New Roman" w:hAnsi="Sylfaen" w:cs="Times New Roman"/>
                <w:sz w:val="20"/>
                <w:szCs w:val="20"/>
              </w:rPr>
              <w:t>14</w:t>
            </w:r>
          </w:p>
        </w:tc>
      </w:tr>
      <w:tr w:rsidR="000059B5" w:rsidRPr="000059B5" w:rsidTr="000059B5">
        <w:trPr>
          <w:gridAfter w:val="4"/>
          <w:wAfter w:w="3839" w:type="dxa"/>
          <w:jc w:val="center"/>
        </w:trPr>
        <w:tc>
          <w:tcPr>
            <w:tcW w:w="992"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876"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876"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2</w:t>
            </w:r>
          </w:p>
        </w:tc>
        <w:tc>
          <w:tcPr>
            <w:tcW w:w="1956" w:type="dxa"/>
            <w:gridSpan w:val="3"/>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02</w:t>
            </w:r>
          </w:p>
        </w:tc>
        <w:tc>
          <w:tcPr>
            <w:tcW w:w="1401" w:type="dxa"/>
            <w:gridSpan w:val="3"/>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17</w:t>
            </w:r>
            <w:r w:rsidRPr="000059B5">
              <w:rPr>
                <w:rFonts w:ascii="Arial" w:eastAsia="Times New Roman" w:hAnsi="Arial" w:cs="Arial"/>
                <w:sz w:val="20"/>
                <w:szCs w:val="20"/>
              </w:rPr>
              <w:t>,</w:t>
            </w:r>
            <w:r w:rsidRPr="000059B5">
              <w:rPr>
                <w:rFonts w:ascii="Sylfaen" w:eastAsia="Times New Roman" w:hAnsi="Sylfaen" w:cs="Times New Roman"/>
                <w:sz w:val="20"/>
                <w:szCs w:val="20"/>
              </w:rPr>
              <w:t>14</w:t>
            </w:r>
          </w:p>
        </w:tc>
      </w:tr>
    </w:tbl>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ნივთიერება</w:t>
      </w:r>
      <w:r w:rsidRPr="000059B5">
        <w:rPr>
          <w:rFonts w:ascii="Arial" w:eastAsia="Times New Roman" w:hAnsi="Arial" w:cs="Arial"/>
          <w:b/>
          <w:bCs/>
          <w:sz w:val="20"/>
          <w:szCs w:val="20"/>
        </w:rPr>
        <w:t xml:space="preserve">: </w:t>
      </w:r>
      <w:r w:rsidRPr="000059B5">
        <w:rPr>
          <w:rFonts w:ascii="Sylfaen" w:eastAsia="Times New Roman" w:hAnsi="Sylfaen" w:cs="Times New Roman"/>
          <w:b/>
          <w:bCs/>
          <w:sz w:val="20"/>
          <w:szCs w:val="20"/>
        </w:rPr>
        <w:t>0337</w:t>
      </w:r>
      <w:r w:rsidRPr="000059B5">
        <w:rPr>
          <w:rFonts w:ascii="Arial" w:eastAsia="Times New Roman" w:hAnsi="Arial" w:cs="Arial"/>
          <w:b/>
          <w:bCs/>
          <w:sz w:val="20"/>
          <w:szCs w:val="20"/>
        </w:rPr>
        <w:t xml:space="preserve">  </w:t>
      </w:r>
      <w:r w:rsidRPr="000059B5">
        <w:rPr>
          <w:rFonts w:ascii="Sylfaen" w:eastAsia="Times New Roman" w:hAnsi="Sylfaen" w:cs="Arial"/>
          <w:b/>
          <w:bCs/>
          <w:sz w:val="20"/>
          <w:szCs w:val="20"/>
        </w:rPr>
        <w:t>ნახშირბადის ოქსიდი</w:t>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Arial"/>
          <w:b/>
          <w:bCs/>
          <w:sz w:val="20"/>
          <w:szCs w:val="20"/>
        </w:rPr>
        <w:t>მოედანი</w:t>
      </w:r>
      <w:r w:rsidRPr="000059B5">
        <w:rPr>
          <w:rFonts w:ascii="Arial" w:eastAsia="Times New Roman" w:hAnsi="Arial" w:cs="Arial"/>
          <w:b/>
          <w:bCs/>
          <w:sz w:val="20"/>
          <w:szCs w:val="20"/>
        </w:rPr>
        <w:t xml:space="preserve">: </w:t>
      </w:r>
      <w:r w:rsidRPr="000059B5">
        <w:rPr>
          <w:rFonts w:ascii="Sylfaen" w:eastAsia="Times New Roman" w:hAnsi="Sylfaen" w:cs="Times New Roman"/>
          <w:b/>
          <w:bCs/>
          <w:sz w:val="20"/>
          <w:szCs w:val="20"/>
        </w:rPr>
        <w:t>1</w:t>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მაქსიმალური კონცენრაციების ველი</w:t>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tbl>
      <w:tblPr>
        <w:tblW w:w="0" w:type="auto"/>
        <w:jc w:val="center"/>
        <w:tblLayout w:type="fixed"/>
        <w:tblCellMar>
          <w:left w:w="0" w:type="dxa"/>
          <w:right w:w="0" w:type="dxa"/>
        </w:tblCellMar>
        <w:tblLook w:val="0000" w:firstRow="0" w:lastRow="0" w:firstColumn="0" w:lastColumn="0" w:noHBand="0" w:noVBand="0"/>
      </w:tblPr>
      <w:tblGrid>
        <w:gridCol w:w="992"/>
        <w:gridCol w:w="439"/>
        <w:gridCol w:w="437"/>
        <w:gridCol w:w="876"/>
        <w:gridCol w:w="88"/>
        <w:gridCol w:w="1401"/>
        <w:gridCol w:w="467"/>
        <w:gridCol w:w="29"/>
        <w:gridCol w:w="905"/>
        <w:gridCol w:w="467"/>
        <w:gridCol w:w="29"/>
        <w:gridCol w:w="905"/>
        <w:gridCol w:w="1401"/>
        <w:gridCol w:w="1504"/>
      </w:tblGrid>
      <w:tr w:rsidR="000059B5" w:rsidRPr="000059B5" w:rsidTr="000059B5">
        <w:trPr>
          <w:jc w:val="center"/>
        </w:trPr>
        <w:tc>
          <w:tcPr>
            <w:tcW w:w="1431"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კოორდ</w:t>
            </w:r>
            <w:r w:rsidRPr="000059B5">
              <w:rPr>
                <w:rFonts w:ascii="Arial" w:eastAsia="Times New Roman" w:hAnsi="Arial" w:cs="Arial"/>
                <w:b/>
                <w:bCs/>
                <w:sz w:val="20"/>
                <w:szCs w:val="20"/>
              </w:rPr>
              <w:t xml:space="preserve"> </w:t>
            </w:r>
            <w:r w:rsidRPr="000059B5">
              <w:rPr>
                <w:rFonts w:ascii="Times New Roman" w:eastAsia="Times New Roman" w:hAnsi="Times New Roman" w:cs="Times New Roman"/>
                <w:b/>
                <w:bCs/>
                <w:sz w:val="20"/>
                <w:szCs w:val="20"/>
              </w:rPr>
              <w:t>X</w:t>
            </w:r>
            <w:r w:rsidRPr="000059B5">
              <w:rPr>
                <w:rFonts w:ascii="Sylfaen" w:eastAsia="Times New Roman" w:hAnsi="Sylfaen" w:cs="Arial"/>
                <w:b/>
                <w:bCs/>
                <w:sz w:val="20"/>
                <w:szCs w:val="20"/>
              </w:rPr>
              <w:t>(მ)</w:t>
            </w:r>
          </w:p>
        </w:tc>
        <w:tc>
          <w:tcPr>
            <w:tcW w:w="1401" w:type="dxa"/>
            <w:gridSpan w:val="3"/>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კოორდ</w:t>
            </w:r>
            <w:r w:rsidRPr="000059B5">
              <w:rPr>
                <w:rFonts w:ascii="Arial" w:eastAsia="Times New Roman" w:hAnsi="Arial" w:cs="Arial"/>
                <w:b/>
                <w:bCs/>
                <w:sz w:val="20"/>
                <w:szCs w:val="20"/>
              </w:rPr>
              <w:t xml:space="preserve"> </w:t>
            </w:r>
            <w:r w:rsidRPr="000059B5">
              <w:rPr>
                <w:rFonts w:ascii="Times New Roman" w:eastAsia="Times New Roman" w:hAnsi="Times New Roman" w:cs="Times New Roman"/>
                <w:b/>
                <w:bCs/>
                <w:sz w:val="20"/>
                <w:szCs w:val="20"/>
              </w:rPr>
              <w:t>Y</w:t>
            </w:r>
            <w:r w:rsidRPr="000059B5">
              <w:rPr>
                <w:rFonts w:ascii="Sylfaen" w:eastAsia="Times New Roman" w:hAnsi="Sylfaen" w:cs="Arial"/>
                <w:b/>
                <w:bCs/>
                <w:sz w:val="20"/>
                <w:szCs w:val="20"/>
              </w:rPr>
              <w:t>(მ)</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კონცენტრ. (ზდკ-ს წილი)</w:t>
            </w:r>
          </w:p>
        </w:tc>
        <w:tc>
          <w:tcPr>
            <w:tcW w:w="1401" w:type="dxa"/>
            <w:gridSpan w:val="3"/>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ქარის მიმართ.</w:t>
            </w:r>
          </w:p>
        </w:tc>
        <w:tc>
          <w:tcPr>
            <w:tcW w:w="1401" w:type="dxa"/>
            <w:gridSpan w:val="3"/>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ქარის სიჩქ.</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ფონი (ზდკ-ს წილი)</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ფონი გამორიცხვამდე</w:t>
            </w:r>
          </w:p>
        </w:tc>
      </w:tr>
      <w:tr w:rsidR="000059B5" w:rsidRPr="000059B5" w:rsidTr="000059B5">
        <w:trPr>
          <w:jc w:val="center"/>
        </w:trPr>
        <w:tc>
          <w:tcPr>
            <w:tcW w:w="1431"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gridSpan w:val="3"/>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w:t>
            </w:r>
          </w:p>
        </w:tc>
        <w:tc>
          <w:tcPr>
            <w:tcW w:w="1401" w:type="dxa"/>
            <w:gridSpan w:val="3"/>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135</w:t>
            </w:r>
          </w:p>
        </w:tc>
        <w:tc>
          <w:tcPr>
            <w:tcW w:w="1401" w:type="dxa"/>
            <w:gridSpan w:val="3"/>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r>
      <w:tr w:rsidR="000059B5" w:rsidRPr="000059B5" w:rsidTr="000059B5">
        <w:trPr>
          <w:gridAfter w:val="3"/>
          <w:wAfter w:w="3810" w:type="dxa"/>
          <w:jc w:val="center"/>
        </w:trPr>
        <w:tc>
          <w:tcPr>
            <w:tcW w:w="992"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Arial"/>
                <w:sz w:val="20"/>
                <w:szCs w:val="20"/>
              </w:rPr>
              <w:t>მოედანი</w:t>
            </w:r>
          </w:p>
        </w:tc>
        <w:tc>
          <w:tcPr>
            <w:tcW w:w="876"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Arial"/>
                <w:sz w:val="20"/>
                <w:szCs w:val="20"/>
              </w:rPr>
              <w:t>საამქრო</w:t>
            </w:r>
          </w:p>
        </w:tc>
        <w:tc>
          <w:tcPr>
            <w:tcW w:w="876"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Arial"/>
                <w:sz w:val="20"/>
                <w:szCs w:val="20"/>
              </w:rPr>
              <w:t>წყარო</w:t>
            </w:r>
          </w:p>
        </w:tc>
        <w:tc>
          <w:tcPr>
            <w:tcW w:w="1985" w:type="dxa"/>
            <w:gridSpan w:val="4"/>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Arial"/>
                <w:sz w:val="20"/>
                <w:szCs w:val="20"/>
              </w:rPr>
              <w:t>წილი ზდკ-ში</w:t>
            </w:r>
          </w:p>
        </w:tc>
        <w:tc>
          <w:tcPr>
            <w:tcW w:w="1401" w:type="dxa"/>
            <w:gridSpan w:val="3"/>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Arial"/>
                <w:sz w:val="20"/>
                <w:szCs w:val="20"/>
              </w:rPr>
              <w:t>წილი</w:t>
            </w:r>
            <w:r w:rsidRPr="000059B5">
              <w:rPr>
                <w:rFonts w:ascii="Arial" w:eastAsia="Times New Roman" w:hAnsi="Arial" w:cs="Arial"/>
                <w:sz w:val="20"/>
                <w:szCs w:val="20"/>
              </w:rPr>
              <w:t xml:space="preserve"> %</w:t>
            </w:r>
          </w:p>
        </w:tc>
      </w:tr>
      <w:tr w:rsidR="000059B5" w:rsidRPr="000059B5" w:rsidTr="000059B5">
        <w:trPr>
          <w:gridAfter w:val="4"/>
          <w:wAfter w:w="3839" w:type="dxa"/>
          <w:jc w:val="center"/>
        </w:trPr>
        <w:tc>
          <w:tcPr>
            <w:tcW w:w="992"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876"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876"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3</w:t>
            </w:r>
          </w:p>
        </w:tc>
        <w:tc>
          <w:tcPr>
            <w:tcW w:w="1956" w:type="dxa"/>
            <w:gridSpan w:val="3"/>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7</w:t>
            </w:r>
            <w:r w:rsidRPr="000059B5">
              <w:rPr>
                <w:rFonts w:ascii="Arial" w:eastAsia="Times New Roman" w:hAnsi="Arial" w:cs="Arial"/>
                <w:sz w:val="20"/>
                <w:szCs w:val="20"/>
              </w:rPr>
              <w:t>,4</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5</w:t>
            </w:r>
          </w:p>
        </w:tc>
        <w:tc>
          <w:tcPr>
            <w:tcW w:w="1401" w:type="dxa"/>
            <w:gridSpan w:val="3"/>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02</w:t>
            </w:r>
          </w:p>
        </w:tc>
      </w:tr>
      <w:tr w:rsidR="000059B5" w:rsidRPr="000059B5" w:rsidTr="000059B5">
        <w:trPr>
          <w:gridAfter w:val="4"/>
          <w:wAfter w:w="3839" w:type="dxa"/>
          <w:jc w:val="center"/>
        </w:trPr>
        <w:tc>
          <w:tcPr>
            <w:tcW w:w="992"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876"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876"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2</w:t>
            </w:r>
          </w:p>
        </w:tc>
        <w:tc>
          <w:tcPr>
            <w:tcW w:w="1956" w:type="dxa"/>
            <w:gridSpan w:val="3"/>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7</w:t>
            </w:r>
            <w:r w:rsidRPr="000059B5">
              <w:rPr>
                <w:rFonts w:ascii="Arial" w:eastAsia="Times New Roman" w:hAnsi="Arial" w:cs="Arial"/>
                <w:sz w:val="20"/>
                <w:szCs w:val="20"/>
              </w:rPr>
              <w:t>,4</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5</w:t>
            </w:r>
          </w:p>
        </w:tc>
        <w:tc>
          <w:tcPr>
            <w:tcW w:w="1401" w:type="dxa"/>
            <w:gridSpan w:val="3"/>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02</w:t>
            </w:r>
          </w:p>
        </w:tc>
      </w:tr>
      <w:tr w:rsidR="000059B5" w:rsidRPr="000059B5" w:rsidTr="000059B5">
        <w:trPr>
          <w:jc w:val="center"/>
        </w:trPr>
        <w:tc>
          <w:tcPr>
            <w:tcW w:w="1431"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lastRenderedPageBreak/>
              <w:t>-</w:t>
            </w:r>
            <w:r w:rsidRPr="000059B5">
              <w:rPr>
                <w:rFonts w:ascii="Sylfaen" w:eastAsia="Times New Roman" w:hAnsi="Sylfaen" w:cs="Times New Roman"/>
                <w:sz w:val="20"/>
                <w:szCs w:val="20"/>
              </w:rPr>
              <w:t>50</w:t>
            </w:r>
          </w:p>
        </w:tc>
        <w:tc>
          <w:tcPr>
            <w:tcW w:w="1401" w:type="dxa"/>
            <w:gridSpan w:val="3"/>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w:t>
            </w:r>
          </w:p>
        </w:tc>
        <w:tc>
          <w:tcPr>
            <w:tcW w:w="1401" w:type="dxa"/>
            <w:gridSpan w:val="3"/>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45</w:t>
            </w:r>
          </w:p>
        </w:tc>
        <w:tc>
          <w:tcPr>
            <w:tcW w:w="1401" w:type="dxa"/>
            <w:gridSpan w:val="3"/>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r>
      <w:tr w:rsidR="000059B5" w:rsidRPr="000059B5" w:rsidTr="000059B5">
        <w:trPr>
          <w:gridAfter w:val="3"/>
          <w:wAfter w:w="3810" w:type="dxa"/>
          <w:jc w:val="center"/>
        </w:trPr>
        <w:tc>
          <w:tcPr>
            <w:tcW w:w="992"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Arial"/>
                <w:sz w:val="20"/>
                <w:szCs w:val="20"/>
              </w:rPr>
              <w:t>მოედანი</w:t>
            </w:r>
          </w:p>
        </w:tc>
        <w:tc>
          <w:tcPr>
            <w:tcW w:w="876"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Arial"/>
                <w:sz w:val="20"/>
                <w:szCs w:val="20"/>
              </w:rPr>
              <w:t>საამქრო</w:t>
            </w:r>
          </w:p>
        </w:tc>
        <w:tc>
          <w:tcPr>
            <w:tcW w:w="876"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Arial"/>
                <w:sz w:val="20"/>
                <w:szCs w:val="20"/>
              </w:rPr>
              <w:t>წყარო</w:t>
            </w:r>
          </w:p>
        </w:tc>
        <w:tc>
          <w:tcPr>
            <w:tcW w:w="1985" w:type="dxa"/>
            <w:gridSpan w:val="4"/>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Arial"/>
                <w:sz w:val="20"/>
                <w:szCs w:val="20"/>
              </w:rPr>
              <w:t>წილი ზდკ-ში</w:t>
            </w:r>
          </w:p>
        </w:tc>
        <w:tc>
          <w:tcPr>
            <w:tcW w:w="1401" w:type="dxa"/>
            <w:gridSpan w:val="3"/>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Arial"/>
                <w:sz w:val="20"/>
                <w:szCs w:val="20"/>
              </w:rPr>
              <w:t>წილი</w:t>
            </w:r>
            <w:r w:rsidRPr="000059B5">
              <w:rPr>
                <w:rFonts w:ascii="Arial" w:eastAsia="Times New Roman" w:hAnsi="Arial" w:cs="Arial"/>
                <w:sz w:val="20"/>
                <w:szCs w:val="20"/>
              </w:rPr>
              <w:t xml:space="preserve"> %</w:t>
            </w:r>
          </w:p>
        </w:tc>
      </w:tr>
      <w:tr w:rsidR="000059B5" w:rsidRPr="000059B5" w:rsidTr="000059B5">
        <w:trPr>
          <w:gridAfter w:val="4"/>
          <w:wAfter w:w="3839" w:type="dxa"/>
          <w:jc w:val="center"/>
        </w:trPr>
        <w:tc>
          <w:tcPr>
            <w:tcW w:w="992"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876"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876"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3</w:t>
            </w:r>
          </w:p>
        </w:tc>
        <w:tc>
          <w:tcPr>
            <w:tcW w:w="1956" w:type="dxa"/>
            <w:gridSpan w:val="3"/>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7</w:t>
            </w:r>
            <w:r w:rsidRPr="000059B5">
              <w:rPr>
                <w:rFonts w:ascii="Arial" w:eastAsia="Times New Roman" w:hAnsi="Arial" w:cs="Arial"/>
                <w:sz w:val="20"/>
                <w:szCs w:val="20"/>
              </w:rPr>
              <w:t>,4</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5</w:t>
            </w:r>
          </w:p>
        </w:tc>
        <w:tc>
          <w:tcPr>
            <w:tcW w:w="1401" w:type="dxa"/>
            <w:gridSpan w:val="3"/>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02</w:t>
            </w:r>
          </w:p>
        </w:tc>
      </w:tr>
      <w:tr w:rsidR="000059B5" w:rsidRPr="000059B5" w:rsidTr="000059B5">
        <w:trPr>
          <w:gridAfter w:val="4"/>
          <w:wAfter w:w="3839" w:type="dxa"/>
          <w:jc w:val="center"/>
        </w:trPr>
        <w:tc>
          <w:tcPr>
            <w:tcW w:w="992"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876"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876"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2</w:t>
            </w:r>
          </w:p>
        </w:tc>
        <w:tc>
          <w:tcPr>
            <w:tcW w:w="1956" w:type="dxa"/>
            <w:gridSpan w:val="3"/>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7</w:t>
            </w:r>
            <w:r w:rsidRPr="000059B5">
              <w:rPr>
                <w:rFonts w:ascii="Arial" w:eastAsia="Times New Roman" w:hAnsi="Arial" w:cs="Arial"/>
                <w:sz w:val="20"/>
                <w:szCs w:val="20"/>
              </w:rPr>
              <w:t>,4</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5</w:t>
            </w:r>
          </w:p>
        </w:tc>
        <w:tc>
          <w:tcPr>
            <w:tcW w:w="1401" w:type="dxa"/>
            <w:gridSpan w:val="3"/>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02</w:t>
            </w:r>
          </w:p>
        </w:tc>
      </w:tr>
    </w:tbl>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ნივთიერება</w:t>
      </w:r>
      <w:r w:rsidRPr="000059B5">
        <w:rPr>
          <w:rFonts w:ascii="Arial" w:eastAsia="Times New Roman" w:hAnsi="Arial" w:cs="Arial"/>
          <w:b/>
          <w:bCs/>
          <w:sz w:val="20"/>
          <w:szCs w:val="20"/>
        </w:rPr>
        <w:t xml:space="preserve">: </w:t>
      </w:r>
      <w:r w:rsidRPr="000059B5">
        <w:rPr>
          <w:rFonts w:ascii="Sylfaen" w:eastAsia="Times New Roman" w:hAnsi="Sylfaen" w:cs="Times New Roman"/>
          <w:b/>
          <w:bCs/>
          <w:sz w:val="20"/>
          <w:szCs w:val="20"/>
        </w:rPr>
        <w:t>2754</w:t>
      </w:r>
      <w:r w:rsidRPr="000059B5">
        <w:rPr>
          <w:rFonts w:ascii="Arial" w:eastAsia="Times New Roman" w:hAnsi="Arial" w:cs="Arial"/>
          <w:b/>
          <w:bCs/>
          <w:sz w:val="20"/>
          <w:szCs w:val="20"/>
        </w:rPr>
        <w:t xml:space="preserve">  </w:t>
      </w:r>
      <w:r w:rsidRPr="000059B5">
        <w:rPr>
          <w:rFonts w:ascii="Sylfaen" w:eastAsia="Times New Roman" w:hAnsi="Sylfaen" w:cs="Arial"/>
          <w:b/>
          <w:bCs/>
          <w:sz w:val="20"/>
          <w:szCs w:val="20"/>
        </w:rPr>
        <w:t>ნაჯერი ნახშირწყალბადები</w:t>
      </w:r>
      <w:r w:rsidRPr="000059B5">
        <w:rPr>
          <w:rFonts w:ascii="Arial" w:eastAsia="Times New Roman" w:hAnsi="Arial" w:cs="Arial"/>
          <w:b/>
          <w:bCs/>
          <w:sz w:val="20"/>
          <w:szCs w:val="20"/>
        </w:rPr>
        <w:t xml:space="preserve"> </w:t>
      </w:r>
      <w:r w:rsidRPr="000059B5">
        <w:rPr>
          <w:rFonts w:ascii="Times New Roman" w:eastAsia="Times New Roman" w:hAnsi="Times New Roman" w:cs="Times New Roman"/>
          <w:b/>
          <w:bCs/>
          <w:sz w:val="20"/>
          <w:szCs w:val="20"/>
        </w:rPr>
        <w:t>C12-C19</w:t>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Arial"/>
          <w:b/>
          <w:bCs/>
          <w:sz w:val="20"/>
          <w:szCs w:val="20"/>
        </w:rPr>
        <w:t>მოედანი</w:t>
      </w:r>
      <w:r w:rsidRPr="000059B5">
        <w:rPr>
          <w:rFonts w:ascii="Arial" w:eastAsia="Times New Roman" w:hAnsi="Arial" w:cs="Arial"/>
          <w:b/>
          <w:bCs/>
          <w:sz w:val="20"/>
          <w:szCs w:val="20"/>
        </w:rPr>
        <w:t xml:space="preserve">: </w:t>
      </w:r>
      <w:r w:rsidRPr="000059B5">
        <w:rPr>
          <w:rFonts w:ascii="Sylfaen" w:eastAsia="Times New Roman" w:hAnsi="Sylfaen" w:cs="Times New Roman"/>
          <w:b/>
          <w:bCs/>
          <w:sz w:val="20"/>
          <w:szCs w:val="20"/>
        </w:rPr>
        <w:t>1</w:t>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მაქსიმალური კონცენრაციების ველი</w:t>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tbl>
      <w:tblPr>
        <w:tblW w:w="0" w:type="auto"/>
        <w:jc w:val="center"/>
        <w:tblLayout w:type="fixed"/>
        <w:tblCellMar>
          <w:left w:w="0" w:type="dxa"/>
          <w:right w:w="0" w:type="dxa"/>
        </w:tblCellMar>
        <w:tblLook w:val="0000" w:firstRow="0" w:lastRow="0" w:firstColumn="0" w:lastColumn="0" w:noHBand="0" w:noVBand="0"/>
      </w:tblPr>
      <w:tblGrid>
        <w:gridCol w:w="992"/>
        <w:gridCol w:w="439"/>
        <w:gridCol w:w="437"/>
        <w:gridCol w:w="876"/>
        <w:gridCol w:w="88"/>
        <w:gridCol w:w="1401"/>
        <w:gridCol w:w="467"/>
        <w:gridCol w:w="29"/>
        <w:gridCol w:w="905"/>
        <w:gridCol w:w="467"/>
        <w:gridCol w:w="29"/>
        <w:gridCol w:w="905"/>
        <w:gridCol w:w="1401"/>
        <w:gridCol w:w="1504"/>
      </w:tblGrid>
      <w:tr w:rsidR="000059B5" w:rsidRPr="000059B5" w:rsidTr="000059B5">
        <w:trPr>
          <w:jc w:val="center"/>
        </w:trPr>
        <w:tc>
          <w:tcPr>
            <w:tcW w:w="1431"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კოორდ</w:t>
            </w:r>
            <w:r w:rsidRPr="000059B5">
              <w:rPr>
                <w:rFonts w:ascii="Arial" w:eastAsia="Times New Roman" w:hAnsi="Arial" w:cs="Arial"/>
                <w:b/>
                <w:bCs/>
                <w:sz w:val="20"/>
                <w:szCs w:val="20"/>
              </w:rPr>
              <w:t xml:space="preserve"> </w:t>
            </w:r>
            <w:r w:rsidRPr="000059B5">
              <w:rPr>
                <w:rFonts w:ascii="Times New Roman" w:eastAsia="Times New Roman" w:hAnsi="Times New Roman" w:cs="Times New Roman"/>
                <w:b/>
                <w:bCs/>
                <w:sz w:val="20"/>
                <w:szCs w:val="20"/>
              </w:rPr>
              <w:t>X</w:t>
            </w:r>
            <w:r w:rsidRPr="000059B5">
              <w:rPr>
                <w:rFonts w:ascii="Sylfaen" w:eastAsia="Times New Roman" w:hAnsi="Sylfaen" w:cs="Arial"/>
                <w:b/>
                <w:bCs/>
                <w:sz w:val="20"/>
                <w:szCs w:val="20"/>
              </w:rPr>
              <w:t>(მ)</w:t>
            </w:r>
          </w:p>
        </w:tc>
        <w:tc>
          <w:tcPr>
            <w:tcW w:w="1401" w:type="dxa"/>
            <w:gridSpan w:val="3"/>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კოორდ</w:t>
            </w:r>
            <w:r w:rsidRPr="000059B5">
              <w:rPr>
                <w:rFonts w:ascii="Arial" w:eastAsia="Times New Roman" w:hAnsi="Arial" w:cs="Arial"/>
                <w:b/>
                <w:bCs/>
                <w:sz w:val="20"/>
                <w:szCs w:val="20"/>
              </w:rPr>
              <w:t xml:space="preserve"> </w:t>
            </w:r>
            <w:r w:rsidRPr="000059B5">
              <w:rPr>
                <w:rFonts w:ascii="Times New Roman" w:eastAsia="Times New Roman" w:hAnsi="Times New Roman" w:cs="Times New Roman"/>
                <w:b/>
                <w:bCs/>
                <w:sz w:val="20"/>
                <w:szCs w:val="20"/>
              </w:rPr>
              <w:t>Y</w:t>
            </w:r>
            <w:r w:rsidRPr="000059B5">
              <w:rPr>
                <w:rFonts w:ascii="Sylfaen" w:eastAsia="Times New Roman" w:hAnsi="Sylfaen" w:cs="Arial"/>
                <w:b/>
                <w:bCs/>
                <w:sz w:val="20"/>
                <w:szCs w:val="20"/>
              </w:rPr>
              <w:t>(მ)</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კონცენტრ. (ზდკ-ს წილი)</w:t>
            </w:r>
          </w:p>
        </w:tc>
        <w:tc>
          <w:tcPr>
            <w:tcW w:w="1401" w:type="dxa"/>
            <w:gridSpan w:val="3"/>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ქარის მიმართ.</w:t>
            </w:r>
          </w:p>
        </w:tc>
        <w:tc>
          <w:tcPr>
            <w:tcW w:w="1401" w:type="dxa"/>
            <w:gridSpan w:val="3"/>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ქარის სიჩქ.</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ფონი (ზდკ-ს წილი)</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ფონი გამორიცხვამდე</w:t>
            </w:r>
          </w:p>
        </w:tc>
      </w:tr>
      <w:tr w:rsidR="000059B5" w:rsidRPr="000059B5" w:rsidTr="000059B5">
        <w:trPr>
          <w:jc w:val="center"/>
        </w:trPr>
        <w:tc>
          <w:tcPr>
            <w:tcW w:w="1431"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gridSpan w:val="3"/>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9</w:t>
            </w:r>
            <w:r w:rsidRPr="000059B5">
              <w:rPr>
                <w:rFonts w:ascii="Arial" w:eastAsia="Times New Roman" w:hAnsi="Arial" w:cs="Arial"/>
                <w:sz w:val="20"/>
                <w:szCs w:val="20"/>
              </w:rPr>
              <w:t>,5</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401" w:type="dxa"/>
            <w:gridSpan w:val="3"/>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288</w:t>
            </w:r>
          </w:p>
        </w:tc>
        <w:tc>
          <w:tcPr>
            <w:tcW w:w="1401" w:type="dxa"/>
            <w:gridSpan w:val="3"/>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gridAfter w:val="3"/>
          <w:wAfter w:w="3810" w:type="dxa"/>
          <w:jc w:val="center"/>
        </w:trPr>
        <w:tc>
          <w:tcPr>
            <w:tcW w:w="992"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Arial"/>
                <w:sz w:val="20"/>
                <w:szCs w:val="20"/>
              </w:rPr>
              <w:t>მოედანი</w:t>
            </w:r>
          </w:p>
        </w:tc>
        <w:tc>
          <w:tcPr>
            <w:tcW w:w="876"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Arial"/>
                <w:sz w:val="20"/>
                <w:szCs w:val="20"/>
              </w:rPr>
              <w:t>საამქრო</w:t>
            </w:r>
          </w:p>
        </w:tc>
        <w:tc>
          <w:tcPr>
            <w:tcW w:w="876"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Arial"/>
                <w:sz w:val="20"/>
                <w:szCs w:val="20"/>
              </w:rPr>
              <w:t>წყარო</w:t>
            </w:r>
          </w:p>
        </w:tc>
        <w:tc>
          <w:tcPr>
            <w:tcW w:w="1985" w:type="dxa"/>
            <w:gridSpan w:val="4"/>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Arial"/>
                <w:sz w:val="20"/>
                <w:szCs w:val="20"/>
              </w:rPr>
              <w:t>წილი ზდკ-ში</w:t>
            </w:r>
          </w:p>
        </w:tc>
        <w:tc>
          <w:tcPr>
            <w:tcW w:w="1401" w:type="dxa"/>
            <w:gridSpan w:val="3"/>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Arial"/>
                <w:sz w:val="20"/>
                <w:szCs w:val="20"/>
              </w:rPr>
              <w:t>წილი</w:t>
            </w:r>
            <w:r w:rsidRPr="000059B5">
              <w:rPr>
                <w:rFonts w:ascii="Arial" w:eastAsia="Times New Roman" w:hAnsi="Arial" w:cs="Arial"/>
                <w:sz w:val="20"/>
                <w:szCs w:val="20"/>
              </w:rPr>
              <w:t xml:space="preserve"> %</w:t>
            </w:r>
          </w:p>
        </w:tc>
      </w:tr>
      <w:tr w:rsidR="000059B5" w:rsidRPr="000059B5" w:rsidTr="000059B5">
        <w:trPr>
          <w:gridAfter w:val="4"/>
          <w:wAfter w:w="3839" w:type="dxa"/>
          <w:jc w:val="center"/>
        </w:trPr>
        <w:tc>
          <w:tcPr>
            <w:tcW w:w="992"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876"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876"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1</w:t>
            </w:r>
          </w:p>
        </w:tc>
        <w:tc>
          <w:tcPr>
            <w:tcW w:w="1956" w:type="dxa"/>
            <w:gridSpan w:val="3"/>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9</w:t>
            </w:r>
            <w:r w:rsidRPr="000059B5">
              <w:rPr>
                <w:rFonts w:ascii="Arial" w:eastAsia="Times New Roman" w:hAnsi="Arial" w:cs="Arial"/>
                <w:sz w:val="20"/>
                <w:szCs w:val="20"/>
              </w:rPr>
              <w:t>,5</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401" w:type="dxa"/>
            <w:gridSpan w:val="3"/>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r w:rsidRPr="000059B5">
              <w:rPr>
                <w:rFonts w:ascii="Arial" w:eastAsia="Times New Roman" w:hAnsi="Arial" w:cs="Arial"/>
                <w:sz w:val="20"/>
                <w:szCs w:val="20"/>
              </w:rPr>
              <w:t>,</w:t>
            </w:r>
            <w:r w:rsidRPr="000059B5">
              <w:rPr>
                <w:rFonts w:ascii="Sylfaen" w:eastAsia="Times New Roman" w:hAnsi="Sylfaen" w:cs="Times New Roman"/>
                <w:sz w:val="20"/>
                <w:szCs w:val="20"/>
              </w:rPr>
              <w:t>00</w:t>
            </w:r>
          </w:p>
        </w:tc>
      </w:tr>
      <w:tr w:rsidR="000059B5" w:rsidRPr="000059B5" w:rsidTr="000059B5">
        <w:trPr>
          <w:jc w:val="center"/>
        </w:trPr>
        <w:tc>
          <w:tcPr>
            <w:tcW w:w="1431"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1401" w:type="dxa"/>
            <w:gridSpan w:val="3"/>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9</w:t>
            </w:r>
            <w:r w:rsidRPr="000059B5">
              <w:rPr>
                <w:rFonts w:ascii="Arial" w:eastAsia="Times New Roman" w:hAnsi="Arial" w:cs="Arial"/>
                <w:sz w:val="20"/>
                <w:szCs w:val="20"/>
              </w:rPr>
              <w:t>,0</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401" w:type="dxa"/>
            <w:gridSpan w:val="3"/>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89</w:t>
            </w:r>
          </w:p>
        </w:tc>
        <w:tc>
          <w:tcPr>
            <w:tcW w:w="1401" w:type="dxa"/>
            <w:gridSpan w:val="3"/>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70</w:t>
            </w:r>
          </w:p>
        </w:tc>
        <w:tc>
          <w:tcPr>
            <w:tcW w:w="140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150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r>
      <w:tr w:rsidR="000059B5" w:rsidRPr="000059B5" w:rsidTr="000059B5">
        <w:trPr>
          <w:gridAfter w:val="3"/>
          <w:wAfter w:w="3810" w:type="dxa"/>
          <w:jc w:val="center"/>
        </w:trPr>
        <w:tc>
          <w:tcPr>
            <w:tcW w:w="992"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Arial"/>
                <w:sz w:val="20"/>
                <w:szCs w:val="20"/>
              </w:rPr>
              <w:t>მოედანი</w:t>
            </w:r>
          </w:p>
        </w:tc>
        <w:tc>
          <w:tcPr>
            <w:tcW w:w="876"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Arial"/>
                <w:sz w:val="20"/>
                <w:szCs w:val="20"/>
              </w:rPr>
              <w:t>საამქრო</w:t>
            </w:r>
          </w:p>
        </w:tc>
        <w:tc>
          <w:tcPr>
            <w:tcW w:w="876"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Arial"/>
                <w:sz w:val="20"/>
                <w:szCs w:val="20"/>
              </w:rPr>
              <w:t>წყარო</w:t>
            </w:r>
          </w:p>
        </w:tc>
        <w:tc>
          <w:tcPr>
            <w:tcW w:w="1985" w:type="dxa"/>
            <w:gridSpan w:val="4"/>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Arial"/>
                <w:sz w:val="20"/>
                <w:szCs w:val="20"/>
              </w:rPr>
              <w:t>წილი ზდკ-ში</w:t>
            </w:r>
          </w:p>
        </w:tc>
        <w:tc>
          <w:tcPr>
            <w:tcW w:w="1401" w:type="dxa"/>
            <w:gridSpan w:val="3"/>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Arial"/>
                <w:sz w:val="20"/>
                <w:szCs w:val="20"/>
              </w:rPr>
              <w:t>წილი</w:t>
            </w:r>
            <w:r w:rsidRPr="000059B5">
              <w:rPr>
                <w:rFonts w:ascii="Arial" w:eastAsia="Times New Roman" w:hAnsi="Arial" w:cs="Arial"/>
                <w:sz w:val="20"/>
                <w:szCs w:val="20"/>
              </w:rPr>
              <w:t xml:space="preserve"> %</w:t>
            </w:r>
          </w:p>
        </w:tc>
      </w:tr>
      <w:tr w:rsidR="000059B5" w:rsidRPr="000059B5" w:rsidTr="000059B5">
        <w:trPr>
          <w:gridAfter w:val="4"/>
          <w:wAfter w:w="3839" w:type="dxa"/>
          <w:jc w:val="center"/>
        </w:trPr>
        <w:tc>
          <w:tcPr>
            <w:tcW w:w="992"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876"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876" w:type="dxa"/>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1</w:t>
            </w:r>
          </w:p>
        </w:tc>
        <w:tc>
          <w:tcPr>
            <w:tcW w:w="1956" w:type="dxa"/>
            <w:gridSpan w:val="3"/>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9</w:t>
            </w:r>
            <w:r w:rsidRPr="000059B5">
              <w:rPr>
                <w:rFonts w:ascii="Arial" w:eastAsia="Times New Roman" w:hAnsi="Arial" w:cs="Arial"/>
                <w:sz w:val="20"/>
                <w:szCs w:val="20"/>
              </w:rPr>
              <w:t>,0</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401" w:type="dxa"/>
            <w:gridSpan w:val="3"/>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r w:rsidRPr="000059B5">
              <w:rPr>
                <w:rFonts w:ascii="Arial" w:eastAsia="Times New Roman" w:hAnsi="Arial" w:cs="Arial"/>
                <w:sz w:val="20"/>
                <w:szCs w:val="20"/>
              </w:rPr>
              <w:t>,</w:t>
            </w:r>
            <w:r w:rsidRPr="000059B5">
              <w:rPr>
                <w:rFonts w:ascii="Sylfaen" w:eastAsia="Times New Roman" w:hAnsi="Sylfaen" w:cs="Times New Roman"/>
                <w:sz w:val="20"/>
                <w:szCs w:val="20"/>
              </w:rPr>
              <w:t>00</w:t>
            </w:r>
          </w:p>
        </w:tc>
      </w:tr>
    </w:tbl>
    <w:p w:rsidR="000059B5" w:rsidRPr="000059B5" w:rsidRDefault="000059B5" w:rsidP="000059B5">
      <w:pPr>
        <w:widowControl w:val="0"/>
        <w:autoSpaceDE w:val="0"/>
        <w:autoSpaceDN w:val="0"/>
        <w:adjustRightInd w:val="0"/>
        <w:spacing w:after="0" w:line="240" w:lineRule="auto"/>
        <w:jc w:val="both"/>
        <w:textAlignment w:val="baseline"/>
        <w:rPr>
          <w:rFonts w:ascii="Arial" w:eastAsia="Times New Roman" w:hAnsi="Arial" w:cs="Arial"/>
          <w:b/>
          <w:bCs/>
          <w:sz w:val="24"/>
          <w:szCs w:val="24"/>
        </w:rPr>
      </w:pP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4"/>
          <w:szCs w:val="24"/>
        </w:rPr>
      </w:pPr>
      <w:r w:rsidRPr="000059B5">
        <w:rPr>
          <w:rFonts w:ascii="Sylfaen" w:eastAsia="Times New Roman" w:hAnsi="Sylfaen" w:cs="Arial"/>
          <w:b/>
          <w:bCs/>
          <w:sz w:val="24"/>
          <w:szCs w:val="24"/>
        </w:rPr>
        <w:t>მაქსიმალური კონცენტრაციები და წილები ნივთიერებათა მიხედვით</w:t>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4"/>
          <w:szCs w:val="24"/>
        </w:rPr>
      </w:pPr>
      <w:r w:rsidRPr="000059B5">
        <w:rPr>
          <w:rFonts w:ascii="Sylfaen" w:eastAsia="Times New Roman" w:hAnsi="Sylfaen" w:cs="Arial"/>
          <w:b/>
          <w:bCs/>
          <w:sz w:val="24"/>
          <w:szCs w:val="24"/>
        </w:rPr>
        <w:t>(საანგარიშო წერტილები)</w:t>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16"/>
          <w:szCs w:val="16"/>
        </w:rPr>
      </w:pPr>
    </w:p>
    <w:p w:rsidR="000059B5" w:rsidRPr="000059B5" w:rsidRDefault="000059B5" w:rsidP="000059B5">
      <w:pPr>
        <w:widowControl w:val="0"/>
        <w:autoSpaceDE w:val="0"/>
        <w:autoSpaceDN w:val="0"/>
        <w:adjustRightInd w:val="0"/>
        <w:spacing w:after="0" w:line="240" w:lineRule="auto"/>
        <w:jc w:val="both"/>
        <w:textAlignment w:val="baseline"/>
        <w:rPr>
          <w:rFonts w:ascii="Arial" w:eastAsia="Times New Roman" w:hAnsi="Arial" w:cs="Arial"/>
          <w:sz w:val="16"/>
          <w:szCs w:val="16"/>
        </w:rPr>
      </w:pPr>
      <w:r w:rsidRPr="000059B5">
        <w:rPr>
          <w:rFonts w:ascii="Sylfaen" w:eastAsia="Times New Roman" w:hAnsi="Sylfaen" w:cs="Arial"/>
          <w:sz w:val="16"/>
          <w:szCs w:val="16"/>
        </w:rPr>
        <w:t>წერტილთა ტიპები</w:t>
      </w:r>
      <w:r w:rsidRPr="000059B5">
        <w:rPr>
          <w:rFonts w:ascii="Arial" w:eastAsia="Times New Roman" w:hAnsi="Arial" w:cs="Arial"/>
          <w:sz w:val="16"/>
          <w:szCs w:val="16"/>
        </w:rPr>
        <w:t>:</w:t>
      </w:r>
    </w:p>
    <w:p w:rsidR="000059B5" w:rsidRPr="000059B5" w:rsidRDefault="000059B5" w:rsidP="000059B5">
      <w:pPr>
        <w:widowControl w:val="0"/>
        <w:autoSpaceDE w:val="0"/>
        <w:autoSpaceDN w:val="0"/>
        <w:adjustRightInd w:val="0"/>
        <w:spacing w:after="0" w:line="240" w:lineRule="auto"/>
        <w:jc w:val="both"/>
        <w:textAlignment w:val="baseline"/>
        <w:rPr>
          <w:rFonts w:ascii="Arial" w:eastAsia="Times New Roman" w:hAnsi="Arial" w:cs="Arial"/>
          <w:sz w:val="16"/>
          <w:szCs w:val="16"/>
        </w:rPr>
      </w:pPr>
      <w:r w:rsidRPr="000059B5">
        <w:rPr>
          <w:rFonts w:ascii="Sylfaen" w:eastAsia="Times New Roman" w:hAnsi="Sylfaen" w:cs="Times New Roman"/>
          <w:sz w:val="16"/>
          <w:szCs w:val="16"/>
        </w:rPr>
        <w:t>0</w:t>
      </w:r>
      <w:r w:rsidRPr="000059B5">
        <w:rPr>
          <w:rFonts w:ascii="Arial" w:eastAsia="Times New Roman" w:hAnsi="Arial" w:cs="Arial"/>
          <w:sz w:val="16"/>
          <w:szCs w:val="16"/>
        </w:rPr>
        <w:t xml:space="preserve"> - </w:t>
      </w:r>
      <w:r w:rsidRPr="000059B5">
        <w:rPr>
          <w:rFonts w:ascii="Sylfaen" w:eastAsia="Times New Roman" w:hAnsi="Sylfaen" w:cs="Arial"/>
          <w:sz w:val="16"/>
          <w:szCs w:val="16"/>
        </w:rPr>
        <w:t>მომხმარებლის საანგარიშო წერტილი</w:t>
      </w:r>
    </w:p>
    <w:p w:rsidR="000059B5" w:rsidRPr="000059B5" w:rsidRDefault="000059B5" w:rsidP="000059B5">
      <w:pPr>
        <w:widowControl w:val="0"/>
        <w:autoSpaceDE w:val="0"/>
        <w:autoSpaceDN w:val="0"/>
        <w:adjustRightInd w:val="0"/>
        <w:spacing w:after="0" w:line="240" w:lineRule="auto"/>
        <w:jc w:val="both"/>
        <w:textAlignment w:val="baseline"/>
        <w:rPr>
          <w:rFonts w:ascii="Arial" w:eastAsia="Times New Roman" w:hAnsi="Arial" w:cs="Arial"/>
          <w:sz w:val="16"/>
          <w:szCs w:val="16"/>
        </w:rPr>
      </w:pPr>
      <w:r w:rsidRPr="000059B5">
        <w:rPr>
          <w:rFonts w:ascii="Sylfaen" w:eastAsia="Times New Roman" w:hAnsi="Sylfaen" w:cs="Times New Roman"/>
          <w:sz w:val="16"/>
          <w:szCs w:val="16"/>
        </w:rPr>
        <w:t>1</w:t>
      </w:r>
      <w:r w:rsidRPr="000059B5">
        <w:rPr>
          <w:rFonts w:ascii="Arial" w:eastAsia="Times New Roman" w:hAnsi="Arial" w:cs="Arial"/>
          <w:sz w:val="16"/>
          <w:szCs w:val="16"/>
        </w:rPr>
        <w:t xml:space="preserve"> - </w:t>
      </w:r>
      <w:r w:rsidRPr="000059B5">
        <w:rPr>
          <w:rFonts w:ascii="Sylfaen" w:eastAsia="Times New Roman" w:hAnsi="Sylfaen" w:cs="Arial"/>
          <w:sz w:val="16"/>
          <w:szCs w:val="16"/>
        </w:rPr>
        <w:t>წერტილი დაცვის ზონის საზღვარზე</w:t>
      </w:r>
    </w:p>
    <w:p w:rsidR="000059B5" w:rsidRPr="000059B5" w:rsidRDefault="000059B5" w:rsidP="000059B5">
      <w:pPr>
        <w:widowControl w:val="0"/>
        <w:autoSpaceDE w:val="0"/>
        <w:autoSpaceDN w:val="0"/>
        <w:adjustRightInd w:val="0"/>
        <w:spacing w:after="0" w:line="240" w:lineRule="auto"/>
        <w:jc w:val="both"/>
        <w:textAlignment w:val="baseline"/>
        <w:rPr>
          <w:rFonts w:ascii="Arial" w:eastAsia="Times New Roman" w:hAnsi="Arial" w:cs="Arial"/>
          <w:sz w:val="16"/>
          <w:szCs w:val="16"/>
        </w:rPr>
      </w:pPr>
      <w:r w:rsidRPr="000059B5">
        <w:rPr>
          <w:rFonts w:ascii="Sylfaen" w:eastAsia="Times New Roman" w:hAnsi="Sylfaen" w:cs="Times New Roman"/>
          <w:sz w:val="16"/>
          <w:szCs w:val="16"/>
        </w:rPr>
        <w:t>2</w:t>
      </w:r>
      <w:r w:rsidRPr="000059B5">
        <w:rPr>
          <w:rFonts w:ascii="Arial" w:eastAsia="Times New Roman" w:hAnsi="Arial" w:cs="Arial"/>
          <w:sz w:val="16"/>
          <w:szCs w:val="16"/>
        </w:rPr>
        <w:t xml:space="preserve"> - </w:t>
      </w:r>
      <w:r w:rsidRPr="000059B5">
        <w:rPr>
          <w:rFonts w:ascii="Sylfaen" w:eastAsia="Times New Roman" w:hAnsi="Sylfaen" w:cs="Arial"/>
          <w:sz w:val="16"/>
          <w:szCs w:val="16"/>
        </w:rPr>
        <w:t>წერტილი საწარმო ზონის საზღვარზე</w:t>
      </w:r>
    </w:p>
    <w:p w:rsidR="000059B5" w:rsidRPr="000059B5" w:rsidRDefault="000059B5" w:rsidP="000059B5">
      <w:pPr>
        <w:widowControl w:val="0"/>
        <w:autoSpaceDE w:val="0"/>
        <w:autoSpaceDN w:val="0"/>
        <w:adjustRightInd w:val="0"/>
        <w:spacing w:after="0" w:line="240" w:lineRule="auto"/>
        <w:jc w:val="both"/>
        <w:textAlignment w:val="baseline"/>
        <w:rPr>
          <w:rFonts w:ascii="Arial" w:eastAsia="Times New Roman" w:hAnsi="Arial" w:cs="Arial"/>
          <w:sz w:val="16"/>
          <w:szCs w:val="16"/>
        </w:rPr>
      </w:pPr>
      <w:r w:rsidRPr="000059B5">
        <w:rPr>
          <w:rFonts w:ascii="Sylfaen" w:eastAsia="Times New Roman" w:hAnsi="Sylfaen" w:cs="Times New Roman"/>
          <w:sz w:val="16"/>
          <w:szCs w:val="16"/>
        </w:rPr>
        <w:t>3</w:t>
      </w:r>
      <w:r w:rsidRPr="000059B5">
        <w:rPr>
          <w:rFonts w:ascii="Arial" w:eastAsia="Times New Roman" w:hAnsi="Arial" w:cs="Arial"/>
          <w:sz w:val="16"/>
          <w:szCs w:val="16"/>
        </w:rPr>
        <w:t xml:space="preserve"> - </w:t>
      </w:r>
      <w:r w:rsidRPr="000059B5">
        <w:rPr>
          <w:rFonts w:ascii="Sylfaen" w:eastAsia="Times New Roman" w:hAnsi="Sylfaen" w:cs="Arial"/>
          <w:sz w:val="16"/>
          <w:szCs w:val="16"/>
        </w:rPr>
        <w:t>წერტილი სანიტარულ-დაცვითი ზონის საზღვარზე</w:t>
      </w:r>
    </w:p>
    <w:p w:rsidR="000059B5" w:rsidRPr="000059B5" w:rsidRDefault="000059B5" w:rsidP="000059B5">
      <w:pPr>
        <w:widowControl w:val="0"/>
        <w:autoSpaceDE w:val="0"/>
        <w:autoSpaceDN w:val="0"/>
        <w:adjustRightInd w:val="0"/>
        <w:spacing w:after="0" w:line="240" w:lineRule="auto"/>
        <w:jc w:val="both"/>
        <w:textAlignment w:val="baseline"/>
        <w:rPr>
          <w:rFonts w:ascii="Arial" w:eastAsia="Times New Roman" w:hAnsi="Arial" w:cs="Arial"/>
          <w:sz w:val="16"/>
          <w:szCs w:val="16"/>
        </w:rPr>
      </w:pPr>
      <w:r w:rsidRPr="000059B5">
        <w:rPr>
          <w:rFonts w:ascii="Sylfaen" w:eastAsia="Times New Roman" w:hAnsi="Sylfaen" w:cs="Times New Roman"/>
          <w:sz w:val="16"/>
          <w:szCs w:val="16"/>
        </w:rPr>
        <w:t>4</w:t>
      </w:r>
      <w:r w:rsidRPr="000059B5">
        <w:rPr>
          <w:rFonts w:ascii="Arial" w:eastAsia="Times New Roman" w:hAnsi="Arial" w:cs="Arial"/>
          <w:sz w:val="16"/>
          <w:szCs w:val="16"/>
        </w:rPr>
        <w:t xml:space="preserve"> - </w:t>
      </w:r>
      <w:r w:rsidRPr="000059B5">
        <w:rPr>
          <w:rFonts w:ascii="Sylfaen" w:eastAsia="Times New Roman" w:hAnsi="Sylfaen" w:cs="Arial"/>
          <w:sz w:val="16"/>
          <w:szCs w:val="16"/>
        </w:rPr>
        <w:t>წერტილი დასახლებული ზონის საზღვარზე</w:t>
      </w:r>
    </w:p>
    <w:p w:rsidR="000059B5" w:rsidRPr="000059B5" w:rsidRDefault="000059B5" w:rsidP="000059B5">
      <w:pPr>
        <w:widowControl w:val="0"/>
        <w:autoSpaceDE w:val="0"/>
        <w:autoSpaceDN w:val="0"/>
        <w:adjustRightInd w:val="0"/>
        <w:spacing w:after="0" w:line="240" w:lineRule="auto"/>
        <w:jc w:val="both"/>
        <w:textAlignment w:val="baseline"/>
        <w:rPr>
          <w:rFonts w:ascii="Arial" w:eastAsia="Times New Roman" w:hAnsi="Arial" w:cs="Arial"/>
          <w:sz w:val="16"/>
          <w:szCs w:val="16"/>
        </w:rPr>
      </w:pPr>
      <w:r w:rsidRPr="000059B5">
        <w:rPr>
          <w:rFonts w:ascii="Sylfaen" w:eastAsia="Times New Roman" w:hAnsi="Sylfaen" w:cs="Times New Roman"/>
          <w:sz w:val="16"/>
          <w:szCs w:val="16"/>
        </w:rPr>
        <w:t>5</w:t>
      </w:r>
      <w:r w:rsidRPr="000059B5">
        <w:rPr>
          <w:rFonts w:ascii="Arial" w:eastAsia="Times New Roman" w:hAnsi="Arial" w:cs="Arial"/>
          <w:sz w:val="16"/>
          <w:szCs w:val="16"/>
        </w:rPr>
        <w:t xml:space="preserve"> - </w:t>
      </w:r>
      <w:r w:rsidRPr="000059B5">
        <w:rPr>
          <w:rFonts w:ascii="Sylfaen" w:eastAsia="Times New Roman" w:hAnsi="Sylfaen" w:cs="Arial"/>
          <w:sz w:val="16"/>
          <w:szCs w:val="16"/>
        </w:rPr>
        <w:t>წერტილი შენობის საზღვარზე</w:t>
      </w:r>
    </w:p>
    <w:p w:rsidR="000059B5" w:rsidRPr="000059B5" w:rsidRDefault="000059B5" w:rsidP="000059B5">
      <w:pPr>
        <w:widowControl w:val="0"/>
        <w:autoSpaceDE w:val="0"/>
        <w:autoSpaceDN w:val="0"/>
        <w:adjustRightInd w:val="0"/>
        <w:spacing w:after="0" w:line="240" w:lineRule="auto"/>
        <w:jc w:val="both"/>
        <w:textAlignment w:val="baseline"/>
        <w:rPr>
          <w:rFonts w:ascii="Arial" w:eastAsia="Times New Roman" w:hAnsi="Arial" w:cs="Arial"/>
          <w:sz w:val="20"/>
          <w:szCs w:val="20"/>
        </w:rPr>
      </w:pPr>
    </w:p>
    <w:p w:rsidR="000059B5" w:rsidRPr="000059B5" w:rsidRDefault="000059B5" w:rsidP="000059B5">
      <w:pPr>
        <w:widowControl w:val="0"/>
        <w:autoSpaceDE w:val="0"/>
        <w:autoSpaceDN w:val="0"/>
        <w:adjustRightInd w:val="0"/>
        <w:spacing w:after="0" w:line="240" w:lineRule="auto"/>
        <w:jc w:val="both"/>
        <w:textAlignment w:val="baseline"/>
        <w:rPr>
          <w:rFonts w:ascii="Arial" w:eastAsia="Times New Roman" w:hAnsi="Arial" w:cs="Arial"/>
          <w:b/>
          <w:bCs/>
          <w:sz w:val="20"/>
          <w:szCs w:val="20"/>
        </w:rPr>
      </w:pP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ნივთიერება</w:t>
      </w:r>
      <w:r w:rsidRPr="000059B5">
        <w:rPr>
          <w:rFonts w:ascii="Arial" w:eastAsia="Times New Roman" w:hAnsi="Arial" w:cs="Arial"/>
          <w:b/>
          <w:bCs/>
          <w:sz w:val="20"/>
          <w:szCs w:val="20"/>
        </w:rPr>
        <w:t xml:space="preserve">: </w:t>
      </w:r>
      <w:r w:rsidRPr="000059B5">
        <w:rPr>
          <w:rFonts w:ascii="Sylfaen" w:eastAsia="Times New Roman" w:hAnsi="Sylfaen" w:cs="Times New Roman"/>
          <w:b/>
          <w:bCs/>
          <w:sz w:val="20"/>
          <w:szCs w:val="20"/>
        </w:rPr>
        <w:t>0184</w:t>
      </w:r>
      <w:r w:rsidRPr="000059B5">
        <w:rPr>
          <w:rFonts w:ascii="Arial" w:eastAsia="Times New Roman" w:hAnsi="Arial" w:cs="Arial"/>
          <w:b/>
          <w:bCs/>
          <w:sz w:val="20"/>
          <w:szCs w:val="20"/>
        </w:rPr>
        <w:t xml:space="preserve">  </w:t>
      </w:r>
      <w:r w:rsidRPr="000059B5">
        <w:rPr>
          <w:rFonts w:ascii="Sylfaen" w:eastAsia="Times New Roman" w:hAnsi="Sylfaen" w:cs="Sylfaen"/>
          <w:b/>
          <w:bCs/>
          <w:sz w:val="20"/>
          <w:szCs w:val="20"/>
        </w:rPr>
        <w:t>ტყვია</w:t>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p>
    <w:tbl>
      <w:tblPr>
        <w:tblW w:w="0" w:type="auto"/>
        <w:jc w:val="center"/>
        <w:tblLayout w:type="fixed"/>
        <w:tblCellMar>
          <w:left w:w="0" w:type="dxa"/>
          <w:right w:w="0" w:type="dxa"/>
        </w:tblCellMar>
        <w:tblLook w:val="0000" w:firstRow="0" w:lastRow="0" w:firstColumn="0" w:lastColumn="0" w:noHBand="0" w:noVBand="0"/>
      </w:tblPr>
      <w:tblGrid>
        <w:gridCol w:w="817"/>
        <w:gridCol w:w="292"/>
        <w:gridCol w:w="744"/>
        <w:gridCol w:w="248"/>
        <w:gridCol w:w="803"/>
        <w:gridCol w:w="189"/>
        <w:gridCol w:w="760"/>
        <w:gridCol w:w="1050"/>
        <w:gridCol w:w="59"/>
        <w:gridCol w:w="1051"/>
        <w:gridCol w:w="291"/>
        <w:gridCol w:w="760"/>
        <w:gridCol w:w="992"/>
        <w:gridCol w:w="934"/>
        <w:gridCol w:w="934"/>
      </w:tblGrid>
      <w:tr w:rsidR="000059B5" w:rsidRPr="000059B5" w:rsidTr="000059B5">
        <w:trPr>
          <w:jc w:val="center"/>
        </w:trPr>
        <w:tc>
          <w:tcPr>
            <w:tcW w:w="81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w:t>
            </w:r>
          </w:p>
        </w:tc>
        <w:tc>
          <w:tcPr>
            <w:tcW w:w="1036"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კოორდ</w:t>
            </w:r>
            <w:r w:rsidRPr="000059B5">
              <w:rPr>
                <w:rFonts w:ascii="Arial" w:eastAsia="Times New Roman" w:hAnsi="Arial" w:cs="Arial"/>
                <w:b/>
                <w:bCs/>
                <w:sz w:val="20"/>
                <w:szCs w:val="20"/>
              </w:rPr>
              <w:t xml:space="preserve"> </w:t>
            </w:r>
            <w:r w:rsidRPr="000059B5">
              <w:rPr>
                <w:rFonts w:ascii="Times New Roman" w:eastAsia="Times New Roman" w:hAnsi="Times New Roman" w:cs="Times New Roman"/>
                <w:b/>
                <w:bCs/>
                <w:sz w:val="20"/>
                <w:szCs w:val="20"/>
              </w:rPr>
              <w:t>X</w:t>
            </w:r>
            <w:r w:rsidRPr="000059B5">
              <w:rPr>
                <w:rFonts w:ascii="Sylfaen" w:eastAsia="Times New Roman" w:hAnsi="Sylfaen" w:cs="Arial"/>
                <w:b/>
                <w:bCs/>
                <w:sz w:val="20"/>
                <w:szCs w:val="20"/>
              </w:rPr>
              <w:t>(მ)</w:t>
            </w:r>
          </w:p>
        </w:tc>
        <w:tc>
          <w:tcPr>
            <w:tcW w:w="1051"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კოორდ</w:t>
            </w:r>
            <w:r w:rsidRPr="000059B5">
              <w:rPr>
                <w:rFonts w:ascii="Arial" w:eastAsia="Times New Roman" w:hAnsi="Arial" w:cs="Arial"/>
                <w:b/>
                <w:bCs/>
                <w:sz w:val="20"/>
                <w:szCs w:val="20"/>
              </w:rPr>
              <w:t xml:space="preserve"> </w:t>
            </w:r>
            <w:r w:rsidRPr="000059B5">
              <w:rPr>
                <w:rFonts w:ascii="Times New Roman" w:eastAsia="Times New Roman" w:hAnsi="Times New Roman" w:cs="Times New Roman"/>
                <w:b/>
                <w:bCs/>
                <w:sz w:val="20"/>
                <w:szCs w:val="20"/>
              </w:rPr>
              <w:t>Y</w:t>
            </w:r>
            <w:r w:rsidRPr="000059B5">
              <w:rPr>
                <w:rFonts w:ascii="Sylfaen" w:eastAsia="Times New Roman" w:hAnsi="Sylfaen" w:cs="Arial"/>
                <w:b/>
                <w:bCs/>
                <w:sz w:val="20"/>
                <w:szCs w:val="20"/>
              </w:rPr>
              <w:t>(მ)</w:t>
            </w:r>
          </w:p>
        </w:tc>
        <w:tc>
          <w:tcPr>
            <w:tcW w:w="949"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სიმაღლ.</w:t>
            </w:r>
            <w:r w:rsidRPr="000059B5">
              <w:rPr>
                <w:rFonts w:ascii="Arial" w:eastAsia="Times New Roman" w:hAnsi="Arial" w:cs="Arial"/>
                <w:b/>
                <w:bCs/>
                <w:sz w:val="20"/>
                <w:szCs w:val="20"/>
              </w:rPr>
              <w:t xml:space="preserve"> </w:t>
            </w:r>
            <w:r w:rsidRPr="000059B5">
              <w:rPr>
                <w:rFonts w:ascii="Sylfaen" w:eastAsia="Times New Roman" w:hAnsi="Sylfaen" w:cs="Arial"/>
                <w:b/>
                <w:bCs/>
                <w:sz w:val="20"/>
                <w:szCs w:val="20"/>
              </w:rPr>
              <w:t>(მ)</w:t>
            </w:r>
          </w:p>
        </w:tc>
        <w:tc>
          <w:tcPr>
            <w:tcW w:w="1109"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კონცენტრ. (ზდკ-ს წილი)</w:t>
            </w:r>
          </w:p>
        </w:tc>
        <w:tc>
          <w:tcPr>
            <w:tcW w:w="105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ქარის მიმართ.</w:t>
            </w:r>
          </w:p>
        </w:tc>
        <w:tc>
          <w:tcPr>
            <w:tcW w:w="1051"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ქარის სიჩქ.</w:t>
            </w:r>
          </w:p>
        </w:tc>
        <w:tc>
          <w:tcPr>
            <w:tcW w:w="992"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ფონი (ზდკ-ს წილი)</w:t>
            </w:r>
          </w:p>
        </w:tc>
        <w:tc>
          <w:tcPr>
            <w:tcW w:w="93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ფონი გამორი-ცხვამდე</w:t>
            </w:r>
          </w:p>
        </w:tc>
        <w:tc>
          <w:tcPr>
            <w:tcW w:w="93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წერტილ. ტიპი</w:t>
            </w:r>
          </w:p>
        </w:tc>
      </w:tr>
      <w:tr w:rsidR="000059B5" w:rsidRPr="000059B5" w:rsidTr="000059B5">
        <w:trPr>
          <w:jc w:val="center"/>
        </w:trPr>
        <w:tc>
          <w:tcPr>
            <w:tcW w:w="81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4</w:t>
            </w:r>
          </w:p>
        </w:tc>
        <w:tc>
          <w:tcPr>
            <w:tcW w:w="1036"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w:t>
            </w:r>
          </w:p>
        </w:tc>
        <w:tc>
          <w:tcPr>
            <w:tcW w:w="1051"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949"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w:t>
            </w:r>
          </w:p>
        </w:tc>
        <w:tc>
          <w:tcPr>
            <w:tcW w:w="1109"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6</w:t>
            </w:r>
            <w:r w:rsidRPr="000059B5">
              <w:rPr>
                <w:rFonts w:ascii="Arial" w:eastAsia="Times New Roman" w:hAnsi="Arial" w:cs="Arial"/>
                <w:sz w:val="20"/>
                <w:szCs w:val="20"/>
              </w:rPr>
              <w:t>,3</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05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90</w:t>
            </w:r>
          </w:p>
        </w:tc>
        <w:tc>
          <w:tcPr>
            <w:tcW w:w="1051"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992"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93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93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r>
      <w:tr w:rsidR="000059B5" w:rsidRPr="000059B5" w:rsidTr="000059B5">
        <w:trPr>
          <w:gridAfter w:val="4"/>
          <w:wAfter w:w="3620" w:type="dxa"/>
          <w:jc w:val="center"/>
        </w:trPr>
        <w:tc>
          <w:tcPr>
            <w:tcW w:w="1109"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Arial"/>
                <w:sz w:val="20"/>
                <w:szCs w:val="20"/>
              </w:rPr>
              <w:t>მოედანი</w:t>
            </w:r>
          </w:p>
        </w:tc>
        <w:tc>
          <w:tcPr>
            <w:tcW w:w="992"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Arial"/>
                <w:sz w:val="20"/>
                <w:szCs w:val="20"/>
              </w:rPr>
              <w:t>საამქრო</w:t>
            </w:r>
          </w:p>
        </w:tc>
        <w:tc>
          <w:tcPr>
            <w:tcW w:w="992"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Arial"/>
                <w:sz w:val="20"/>
                <w:szCs w:val="20"/>
              </w:rPr>
              <w:t>წყარო</w:t>
            </w:r>
          </w:p>
        </w:tc>
        <w:tc>
          <w:tcPr>
            <w:tcW w:w="1810"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sz w:val="20"/>
                <w:szCs w:val="20"/>
              </w:rPr>
            </w:pPr>
            <w:r w:rsidRPr="000059B5">
              <w:rPr>
                <w:rFonts w:ascii="Sylfaen" w:eastAsia="Times New Roman" w:hAnsi="Sylfaen" w:cs="Arial"/>
                <w:sz w:val="20"/>
                <w:szCs w:val="20"/>
              </w:rPr>
              <w:t>წილი ზდკ-ში</w:t>
            </w:r>
          </w:p>
        </w:tc>
        <w:tc>
          <w:tcPr>
            <w:tcW w:w="1401" w:type="dxa"/>
            <w:gridSpan w:val="3"/>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Arial"/>
                <w:sz w:val="20"/>
                <w:szCs w:val="20"/>
              </w:rPr>
              <w:t>წილი</w:t>
            </w:r>
            <w:r w:rsidRPr="000059B5">
              <w:rPr>
                <w:rFonts w:ascii="Arial" w:eastAsia="Times New Roman" w:hAnsi="Arial" w:cs="Arial"/>
                <w:sz w:val="20"/>
                <w:szCs w:val="20"/>
              </w:rPr>
              <w:t xml:space="preserve"> %</w:t>
            </w:r>
          </w:p>
        </w:tc>
      </w:tr>
      <w:tr w:rsidR="000059B5" w:rsidRPr="000059B5" w:rsidTr="000059B5">
        <w:trPr>
          <w:gridAfter w:val="4"/>
          <w:wAfter w:w="3620" w:type="dxa"/>
          <w:jc w:val="center"/>
        </w:trPr>
        <w:tc>
          <w:tcPr>
            <w:tcW w:w="1109"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992"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992"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3</w:t>
            </w:r>
          </w:p>
        </w:tc>
        <w:tc>
          <w:tcPr>
            <w:tcW w:w="1810"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w:t>
            </w:r>
            <w:r w:rsidRPr="000059B5">
              <w:rPr>
                <w:rFonts w:ascii="Arial" w:eastAsia="Times New Roman" w:hAnsi="Arial" w:cs="Arial"/>
                <w:sz w:val="20"/>
                <w:szCs w:val="20"/>
              </w:rPr>
              <w:t>,2</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401" w:type="dxa"/>
            <w:gridSpan w:val="3"/>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50</w:t>
            </w:r>
            <w:r w:rsidRPr="000059B5">
              <w:rPr>
                <w:rFonts w:ascii="Arial" w:eastAsia="Times New Roman" w:hAnsi="Arial" w:cs="Arial"/>
                <w:sz w:val="20"/>
                <w:szCs w:val="20"/>
              </w:rPr>
              <w:t>,</w:t>
            </w:r>
            <w:r w:rsidRPr="000059B5">
              <w:rPr>
                <w:rFonts w:ascii="Sylfaen" w:eastAsia="Times New Roman" w:hAnsi="Sylfaen" w:cs="Times New Roman"/>
                <w:sz w:val="20"/>
                <w:szCs w:val="20"/>
              </w:rPr>
              <w:t>81</w:t>
            </w:r>
          </w:p>
        </w:tc>
      </w:tr>
      <w:tr w:rsidR="000059B5" w:rsidRPr="000059B5" w:rsidTr="000059B5">
        <w:trPr>
          <w:gridAfter w:val="4"/>
          <w:wAfter w:w="3620" w:type="dxa"/>
          <w:jc w:val="center"/>
        </w:trPr>
        <w:tc>
          <w:tcPr>
            <w:tcW w:w="1109"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992"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992"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2</w:t>
            </w:r>
          </w:p>
        </w:tc>
        <w:tc>
          <w:tcPr>
            <w:tcW w:w="1810"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w:t>
            </w:r>
            <w:r w:rsidRPr="000059B5">
              <w:rPr>
                <w:rFonts w:ascii="Arial" w:eastAsia="Times New Roman" w:hAnsi="Arial" w:cs="Arial"/>
                <w:sz w:val="20"/>
                <w:szCs w:val="20"/>
              </w:rPr>
              <w:t>,1</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401" w:type="dxa"/>
            <w:gridSpan w:val="3"/>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49</w:t>
            </w:r>
            <w:r w:rsidRPr="000059B5">
              <w:rPr>
                <w:rFonts w:ascii="Arial" w:eastAsia="Times New Roman" w:hAnsi="Arial" w:cs="Arial"/>
                <w:sz w:val="20"/>
                <w:szCs w:val="20"/>
              </w:rPr>
              <w:t>,</w:t>
            </w:r>
            <w:r w:rsidRPr="000059B5">
              <w:rPr>
                <w:rFonts w:ascii="Sylfaen" w:eastAsia="Times New Roman" w:hAnsi="Sylfaen" w:cs="Times New Roman"/>
                <w:sz w:val="20"/>
                <w:szCs w:val="20"/>
              </w:rPr>
              <w:t>19</w:t>
            </w:r>
          </w:p>
        </w:tc>
      </w:tr>
      <w:tr w:rsidR="000059B5" w:rsidRPr="000059B5" w:rsidTr="000059B5">
        <w:trPr>
          <w:jc w:val="center"/>
        </w:trPr>
        <w:tc>
          <w:tcPr>
            <w:tcW w:w="81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3</w:t>
            </w:r>
          </w:p>
        </w:tc>
        <w:tc>
          <w:tcPr>
            <w:tcW w:w="1036"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w:t>
            </w:r>
          </w:p>
        </w:tc>
        <w:tc>
          <w:tcPr>
            <w:tcW w:w="1051"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949"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w:t>
            </w:r>
          </w:p>
        </w:tc>
        <w:tc>
          <w:tcPr>
            <w:tcW w:w="1109"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6</w:t>
            </w:r>
            <w:r w:rsidRPr="000059B5">
              <w:rPr>
                <w:rFonts w:ascii="Arial" w:eastAsia="Times New Roman" w:hAnsi="Arial" w:cs="Arial"/>
                <w:sz w:val="20"/>
                <w:szCs w:val="20"/>
              </w:rPr>
              <w:t>,1</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05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270</w:t>
            </w:r>
          </w:p>
        </w:tc>
        <w:tc>
          <w:tcPr>
            <w:tcW w:w="1051"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992"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93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93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r>
      <w:tr w:rsidR="000059B5" w:rsidRPr="000059B5" w:rsidTr="000059B5">
        <w:trPr>
          <w:gridAfter w:val="4"/>
          <w:wAfter w:w="3620" w:type="dxa"/>
          <w:jc w:val="center"/>
        </w:trPr>
        <w:tc>
          <w:tcPr>
            <w:tcW w:w="1109"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Arial"/>
                <w:sz w:val="20"/>
                <w:szCs w:val="20"/>
              </w:rPr>
              <w:t>მოედანი</w:t>
            </w:r>
          </w:p>
        </w:tc>
        <w:tc>
          <w:tcPr>
            <w:tcW w:w="992"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Arial"/>
                <w:sz w:val="20"/>
                <w:szCs w:val="20"/>
              </w:rPr>
              <w:t>საამქრო</w:t>
            </w:r>
          </w:p>
        </w:tc>
        <w:tc>
          <w:tcPr>
            <w:tcW w:w="992"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Arial"/>
                <w:sz w:val="20"/>
                <w:szCs w:val="20"/>
              </w:rPr>
              <w:t>წყარო</w:t>
            </w:r>
          </w:p>
        </w:tc>
        <w:tc>
          <w:tcPr>
            <w:tcW w:w="1810"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sz w:val="20"/>
                <w:szCs w:val="20"/>
              </w:rPr>
            </w:pPr>
            <w:r w:rsidRPr="000059B5">
              <w:rPr>
                <w:rFonts w:ascii="Sylfaen" w:eastAsia="Times New Roman" w:hAnsi="Sylfaen" w:cs="Arial"/>
                <w:sz w:val="20"/>
                <w:szCs w:val="20"/>
              </w:rPr>
              <w:t>წილი ზდკ-ში</w:t>
            </w:r>
          </w:p>
        </w:tc>
        <w:tc>
          <w:tcPr>
            <w:tcW w:w="1401" w:type="dxa"/>
            <w:gridSpan w:val="3"/>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Arial"/>
                <w:sz w:val="20"/>
                <w:szCs w:val="20"/>
              </w:rPr>
              <w:t>წილი</w:t>
            </w:r>
            <w:r w:rsidRPr="000059B5">
              <w:rPr>
                <w:rFonts w:ascii="Arial" w:eastAsia="Times New Roman" w:hAnsi="Arial" w:cs="Arial"/>
                <w:sz w:val="20"/>
                <w:szCs w:val="20"/>
              </w:rPr>
              <w:t xml:space="preserve"> %</w:t>
            </w:r>
          </w:p>
        </w:tc>
      </w:tr>
      <w:tr w:rsidR="000059B5" w:rsidRPr="000059B5" w:rsidTr="000059B5">
        <w:trPr>
          <w:gridAfter w:val="4"/>
          <w:wAfter w:w="3620" w:type="dxa"/>
          <w:jc w:val="center"/>
        </w:trPr>
        <w:tc>
          <w:tcPr>
            <w:tcW w:w="1109"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992"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992"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2</w:t>
            </w:r>
          </w:p>
        </w:tc>
        <w:tc>
          <w:tcPr>
            <w:tcW w:w="1810"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w:t>
            </w:r>
            <w:r w:rsidRPr="000059B5">
              <w:rPr>
                <w:rFonts w:ascii="Arial" w:eastAsia="Times New Roman" w:hAnsi="Arial" w:cs="Arial"/>
                <w:sz w:val="20"/>
                <w:szCs w:val="20"/>
              </w:rPr>
              <w:t>,1</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401" w:type="dxa"/>
            <w:gridSpan w:val="3"/>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50</w:t>
            </w:r>
            <w:r w:rsidRPr="000059B5">
              <w:rPr>
                <w:rFonts w:ascii="Arial" w:eastAsia="Times New Roman" w:hAnsi="Arial" w:cs="Arial"/>
                <w:sz w:val="20"/>
                <w:szCs w:val="20"/>
              </w:rPr>
              <w:t>,</w:t>
            </w:r>
            <w:r w:rsidRPr="000059B5">
              <w:rPr>
                <w:rFonts w:ascii="Sylfaen" w:eastAsia="Times New Roman" w:hAnsi="Sylfaen" w:cs="Times New Roman"/>
                <w:sz w:val="20"/>
                <w:szCs w:val="20"/>
              </w:rPr>
              <w:t>78</w:t>
            </w:r>
          </w:p>
        </w:tc>
      </w:tr>
      <w:tr w:rsidR="000059B5" w:rsidRPr="000059B5" w:rsidTr="000059B5">
        <w:trPr>
          <w:gridAfter w:val="4"/>
          <w:wAfter w:w="3620" w:type="dxa"/>
          <w:jc w:val="center"/>
        </w:trPr>
        <w:tc>
          <w:tcPr>
            <w:tcW w:w="1109"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992"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992"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3</w:t>
            </w:r>
          </w:p>
        </w:tc>
        <w:tc>
          <w:tcPr>
            <w:tcW w:w="1810"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w:t>
            </w:r>
            <w:r w:rsidRPr="000059B5">
              <w:rPr>
                <w:rFonts w:ascii="Arial" w:eastAsia="Times New Roman" w:hAnsi="Arial" w:cs="Arial"/>
                <w:sz w:val="20"/>
                <w:szCs w:val="20"/>
              </w:rPr>
              <w:t>,0</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401" w:type="dxa"/>
            <w:gridSpan w:val="3"/>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49</w:t>
            </w:r>
            <w:r w:rsidRPr="000059B5">
              <w:rPr>
                <w:rFonts w:ascii="Arial" w:eastAsia="Times New Roman" w:hAnsi="Arial" w:cs="Arial"/>
                <w:sz w:val="20"/>
                <w:szCs w:val="20"/>
              </w:rPr>
              <w:t>,</w:t>
            </w:r>
            <w:r w:rsidRPr="000059B5">
              <w:rPr>
                <w:rFonts w:ascii="Sylfaen" w:eastAsia="Times New Roman" w:hAnsi="Sylfaen" w:cs="Times New Roman"/>
                <w:sz w:val="20"/>
                <w:szCs w:val="20"/>
              </w:rPr>
              <w:t>22</w:t>
            </w:r>
          </w:p>
        </w:tc>
      </w:tr>
    </w:tbl>
    <w:p w:rsid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p w:rsidR="00E406A3" w:rsidRDefault="00E406A3"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p w:rsidR="00E406A3" w:rsidRDefault="00E406A3"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p w:rsidR="00E406A3" w:rsidRPr="000059B5" w:rsidRDefault="00E406A3"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lastRenderedPageBreak/>
        <w:t>ნივთიერება</w:t>
      </w:r>
      <w:r w:rsidRPr="000059B5">
        <w:rPr>
          <w:rFonts w:ascii="Arial" w:eastAsia="Times New Roman" w:hAnsi="Arial" w:cs="Arial"/>
          <w:b/>
          <w:bCs/>
          <w:sz w:val="20"/>
          <w:szCs w:val="20"/>
        </w:rPr>
        <w:t xml:space="preserve">: </w:t>
      </w:r>
      <w:r w:rsidRPr="000059B5">
        <w:rPr>
          <w:rFonts w:ascii="Sylfaen" w:eastAsia="Times New Roman" w:hAnsi="Sylfaen" w:cs="Times New Roman"/>
          <w:b/>
          <w:bCs/>
          <w:sz w:val="20"/>
          <w:szCs w:val="20"/>
        </w:rPr>
        <w:t>0301</w:t>
      </w:r>
      <w:r w:rsidRPr="000059B5">
        <w:rPr>
          <w:rFonts w:ascii="Arial" w:eastAsia="Times New Roman" w:hAnsi="Arial" w:cs="Arial"/>
          <w:b/>
          <w:bCs/>
          <w:sz w:val="20"/>
          <w:szCs w:val="20"/>
        </w:rPr>
        <w:t xml:space="preserve">  </w:t>
      </w:r>
      <w:r w:rsidRPr="000059B5">
        <w:rPr>
          <w:rFonts w:ascii="Sylfaen" w:eastAsia="Times New Roman" w:hAnsi="Sylfaen" w:cs="Sylfaen"/>
          <w:b/>
          <w:bCs/>
          <w:sz w:val="20"/>
          <w:szCs w:val="20"/>
        </w:rPr>
        <w:t>აზოტის</w:t>
      </w:r>
      <w:r w:rsidRPr="000059B5">
        <w:rPr>
          <w:rFonts w:ascii="Times New Roman" w:eastAsia="Times New Roman" w:hAnsi="Times New Roman" w:cs="Times New Roman"/>
          <w:b/>
          <w:bCs/>
          <w:sz w:val="20"/>
          <w:szCs w:val="20"/>
        </w:rPr>
        <w:t xml:space="preserve"> </w:t>
      </w:r>
      <w:r w:rsidRPr="000059B5">
        <w:rPr>
          <w:rFonts w:ascii="Sylfaen" w:eastAsia="Times New Roman" w:hAnsi="Sylfaen" w:cs="Sylfaen"/>
          <w:b/>
          <w:bCs/>
          <w:sz w:val="20"/>
          <w:szCs w:val="20"/>
        </w:rPr>
        <w:t>ორჟანგი</w:t>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p>
    <w:tbl>
      <w:tblPr>
        <w:tblW w:w="0" w:type="auto"/>
        <w:jc w:val="center"/>
        <w:tblLayout w:type="fixed"/>
        <w:tblCellMar>
          <w:left w:w="0" w:type="dxa"/>
          <w:right w:w="0" w:type="dxa"/>
        </w:tblCellMar>
        <w:tblLook w:val="0000" w:firstRow="0" w:lastRow="0" w:firstColumn="0" w:lastColumn="0" w:noHBand="0" w:noVBand="0"/>
      </w:tblPr>
      <w:tblGrid>
        <w:gridCol w:w="817"/>
        <w:gridCol w:w="292"/>
        <w:gridCol w:w="744"/>
        <w:gridCol w:w="248"/>
        <w:gridCol w:w="803"/>
        <w:gridCol w:w="189"/>
        <w:gridCol w:w="760"/>
        <w:gridCol w:w="1050"/>
        <w:gridCol w:w="59"/>
        <w:gridCol w:w="1051"/>
        <w:gridCol w:w="291"/>
        <w:gridCol w:w="760"/>
        <w:gridCol w:w="992"/>
        <w:gridCol w:w="934"/>
        <w:gridCol w:w="934"/>
      </w:tblGrid>
      <w:tr w:rsidR="000059B5" w:rsidRPr="000059B5" w:rsidTr="000059B5">
        <w:trPr>
          <w:jc w:val="center"/>
        </w:trPr>
        <w:tc>
          <w:tcPr>
            <w:tcW w:w="81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w:t>
            </w:r>
          </w:p>
        </w:tc>
        <w:tc>
          <w:tcPr>
            <w:tcW w:w="1036"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კოორდ</w:t>
            </w:r>
            <w:r w:rsidRPr="000059B5">
              <w:rPr>
                <w:rFonts w:ascii="Arial" w:eastAsia="Times New Roman" w:hAnsi="Arial" w:cs="Arial"/>
                <w:b/>
                <w:bCs/>
                <w:sz w:val="20"/>
                <w:szCs w:val="20"/>
              </w:rPr>
              <w:t xml:space="preserve"> </w:t>
            </w:r>
            <w:r w:rsidRPr="000059B5">
              <w:rPr>
                <w:rFonts w:ascii="Times New Roman" w:eastAsia="Times New Roman" w:hAnsi="Times New Roman" w:cs="Times New Roman"/>
                <w:b/>
                <w:bCs/>
                <w:sz w:val="20"/>
                <w:szCs w:val="20"/>
              </w:rPr>
              <w:t>X</w:t>
            </w:r>
            <w:r w:rsidRPr="000059B5">
              <w:rPr>
                <w:rFonts w:ascii="Sylfaen" w:eastAsia="Times New Roman" w:hAnsi="Sylfaen" w:cs="Arial"/>
                <w:b/>
                <w:bCs/>
                <w:sz w:val="20"/>
                <w:szCs w:val="20"/>
              </w:rPr>
              <w:t>(მ)</w:t>
            </w:r>
          </w:p>
        </w:tc>
        <w:tc>
          <w:tcPr>
            <w:tcW w:w="1051"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კოორდ</w:t>
            </w:r>
            <w:r w:rsidRPr="000059B5">
              <w:rPr>
                <w:rFonts w:ascii="Arial" w:eastAsia="Times New Roman" w:hAnsi="Arial" w:cs="Arial"/>
                <w:b/>
                <w:bCs/>
                <w:sz w:val="20"/>
                <w:szCs w:val="20"/>
              </w:rPr>
              <w:t xml:space="preserve"> </w:t>
            </w:r>
            <w:r w:rsidRPr="000059B5">
              <w:rPr>
                <w:rFonts w:ascii="Times New Roman" w:eastAsia="Times New Roman" w:hAnsi="Times New Roman" w:cs="Times New Roman"/>
                <w:b/>
                <w:bCs/>
                <w:sz w:val="20"/>
                <w:szCs w:val="20"/>
              </w:rPr>
              <w:t>Y</w:t>
            </w:r>
            <w:r w:rsidRPr="000059B5">
              <w:rPr>
                <w:rFonts w:ascii="Sylfaen" w:eastAsia="Times New Roman" w:hAnsi="Sylfaen" w:cs="Arial"/>
                <w:b/>
                <w:bCs/>
                <w:sz w:val="20"/>
                <w:szCs w:val="20"/>
              </w:rPr>
              <w:t>(მ)</w:t>
            </w:r>
          </w:p>
        </w:tc>
        <w:tc>
          <w:tcPr>
            <w:tcW w:w="949"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სიმაღლ.</w:t>
            </w:r>
            <w:r w:rsidRPr="000059B5">
              <w:rPr>
                <w:rFonts w:ascii="Arial" w:eastAsia="Times New Roman" w:hAnsi="Arial" w:cs="Arial"/>
                <w:b/>
                <w:bCs/>
                <w:sz w:val="20"/>
                <w:szCs w:val="20"/>
              </w:rPr>
              <w:t xml:space="preserve"> </w:t>
            </w:r>
            <w:r w:rsidRPr="000059B5">
              <w:rPr>
                <w:rFonts w:ascii="Sylfaen" w:eastAsia="Times New Roman" w:hAnsi="Sylfaen" w:cs="Arial"/>
                <w:b/>
                <w:bCs/>
                <w:sz w:val="20"/>
                <w:szCs w:val="20"/>
              </w:rPr>
              <w:t>(მ)</w:t>
            </w:r>
          </w:p>
        </w:tc>
        <w:tc>
          <w:tcPr>
            <w:tcW w:w="1109"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კონცენტრ. (ზდკ-ს წილი)</w:t>
            </w:r>
          </w:p>
        </w:tc>
        <w:tc>
          <w:tcPr>
            <w:tcW w:w="105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ქარის მიმართ.</w:t>
            </w:r>
          </w:p>
        </w:tc>
        <w:tc>
          <w:tcPr>
            <w:tcW w:w="1051"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ქარის სიჩქ.</w:t>
            </w:r>
          </w:p>
        </w:tc>
        <w:tc>
          <w:tcPr>
            <w:tcW w:w="992"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ფონი (ზდკ-ს წილი)</w:t>
            </w:r>
          </w:p>
        </w:tc>
        <w:tc>
          <w:tcPr>
            <w:tcW w:w="93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ფონი გამორი-ცხვამდე</w:t>
            </w:r>
          </w:p>
        </w:tc>
        <w:tc>
          <w:tcPr>
            <w:tcW w:w="93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წერტილ. ტიპი</w:t>
            </w:r>
          </w:p>
        </w:tc>
      </w:tr>
      <w:tr w:rsidR="000059B5" w:rsidRPr="000059B5" w:rsidTr="000059B5">
        <w:trPr>
          <w:jc w:val="center"/>
        </w:trPr>
        <w:tc>
          <w:tcPr>
            <w:tcW w:w="81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4</w:t>
            </w:r>
          </w:p>
        </w:tc>
        <w:tc>
          <w:tcPr>
            <w:tcW w:w="1036"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w:t>
            </w:r>
          </w:p>
        </w:tc>
        <w:tc>
          <w:tcPr>
            <w:tcW w:w="1051"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949"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w:t>
            </w:r>
          </w:p>
        </w:tc>
        <w:tc>
          <w:tcPr>
            <w:tcW w:w="1109"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w:t>
            </w:r>
          </w:p>
        </w:tc>
        <w:tc>
          <w:tcPr>
            <w:tcW w:w="105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90</w:t>
            </w:r>
          </w:p>
        </w:tc>
        <w:tc>
          <w:tcPr>
            <w:tcW w:w="1051"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992"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148</w:t>
            </w:r>
          </w:p>
        </w:tc>
        <w:tc>
          <w:tcPr>
            <w:tcW w:w="93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93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r>
      <w:tr w:rsidR="000059B5" w:rsidRPr="000059B5" w:rsidTr="000059B5">
        <w:trPr>
          <w:gridAfter w:val="4"/>
          <w:wAfter w:w="3620" w:type="dxa"/>
          <w:jc w:val="center"/>
        </w:trPr>
        <w:tc>
          <w:tcPr>
            <w:tcW w:w="1109"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Arial"/>
                <w:sz w:val="20"/>
                <w:szCs w:val="20"/>
              </w:rPr>
              <w:t>მოედანი</w:t>
            </w:r>
          </w:p>
        </w:tc>
        <w:tc>
          <w:tcPr>
            <w:tcW w:w="992"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Arial"/>
                <w:sz w:val="20"/>
                <w:szCs w:val="20"/>
              </w:rPr>
              <w:t>საამქრო</w:t>
            </w:r>
          </w:p>
        </w:tc>
        <w:tc>
          <w:tcPr>
            <w:tcW w:w="992"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Arial"/>
                <w:sz w:val="20"/>
                <w:szCs w:val="20"/>
              </w:rPr>
              <w:t>წყარო</w:t>
            </w:r>
          </w:p>
        </w:tc>
        <w:tc>
          <w:tcPr>
            <w:tcW w:w="1810"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sz w:val="20"/>
                <w:szCs w:val="20"/>
              </w:rPr>
            </w:pPr>
            <w:r w:rsidRPr="000059B5">
              <w:rPr>
                <w:rFonts w:ascii="Sylfaen" w:eastAsia="Times New Roman" w:hAnsi="Sylfaen" w:cs="Arial"/>
                <w:sz w:val="20"/>
                <w:szCs w:val="20"/>
              </w:rPr>
              <w:t>წილი ზდკ-ში</w:t>
            </w:r>
          </w:p>
        </w:tc>
        <w:tc>
          <w:tcPr>
            <w:tcW w:w="1401" w:type="dxa"/>
            <w:gridSpan w:val="3"/>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Arial"/>
                <w:sz w:val="20"/>
                <w:szCs w:val="20"/>
              </w:rPr>
              <w:t>წილი</w:t>
            </w:r>
            <w:r w:rsidRPr="000059B5">
              <w:rPr>
                <w:rFonts w:ascii="Arial" w:eastAsia="Times New Roman" w:hAnsi="Arial" w:cs="Arial"/>
                <w:sz w:val="20"/>
                <w:szCs w:val="20"/>
              </w:rPr>
              <w:t xml:space="preserve"> %</w:t>
            </w:r>
          </w:p>
        </w:tc>
      </w:tr>
      <w:tr w:rsidR="000059B5" w:rsidRPr="000059B5" w:rsidTr="000059B5">
        <w:trPr>
          <w:gridAfter w:val="4"/>
          <w:wAfter w:w="3620" w:type="dxa"/>
          <w:jc w:val="center"/>
        </w:trPr>
        <w:tc>
          <w:tcPr>
            <w:tcW w:w="1109"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992"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992"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3</w:t>
            </w:r>
          </w:p>
        </w:tc>
        <w:tc>
          <w:tcPr>
            <w:tcW w:w="1810"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w:t>
            </w:r>
            <w:r w:rsidRPr="000059B5">
              <w:rPr>
                <w:rFonts w:ascii="Arial" w:eastAsia="Times New Roman" w:hAnsi="Arial" w:cs="Arial"/>
                <w:sz w:val="20"/>
                <w:szCs w:val="20"/>
              </w:rPr>
              <w:t>,2</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401" w:type="dxa"/>
            <w:gridSpan w:val="3"/>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45</w:t>
            </w:r>
          </w:p>
        </w:tc>
      </w:tr>
      <w:tr w:rsidR="000059B5" w:rsidRPr="000059B5" w:rsidTr="000059B5">
        <w:trPr>
          <w:gridAfter w:val="4"/>
          <w:wAfter w:w="3620" w:type="dxa"/>
          <w:jc w:val="center"/>
        </w:trPr>
        <w:tc>
          <w:tcPr>
            <w:tcW w:w="1109"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992"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992"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2</w:t>
            </w:r>
          </w:p>
        </w:tc>
        <w:tc>
          <w:tcPr>
            <w:tcW w:w="1810"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w:t>
            </w:r>
            <w:r w:rsidRPr="000059B5">
              <w:rPr>
                <w:rFonts w:ascii="Arial" w:eastAsia="Times New Roman" w:hAnsi="Arial" w:cs="Arial"/>
                <w:sz w:val="20"/>
                <w:szCs w:val="20"/>
              </w:rPr>
              <w:t>,1</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401" w:type="dxa"/>
            <w:gridSpan w:val="3"/>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40</w:t>
            </w:r>
          </w:p>
        </w:tc>
      </w:tr>
      <w:tr w:rsidR="000059B5" w:rsidRPr="000059B5" w:rsidTr="000059B5">
        <w:trPr>
          <w:jc w:val="center"/>
        </w:trPr>
        <w:tc>
          <w:tcPr>
            <w:tcW w:w="81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3</w:t>
            </w:r>
          </w:p>
        </w:tc>
        <w:tc>
          <w:tcPr>
            <w:tcW w:w="1036"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w:t>
            </w:r>
          </w:p>
        </w:tc>
        <w:tc>
          <w:tcPr>
            <w:tcW w:w="1051"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949"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w:t>
            </w:r>
          </w:p>
        </w:tc>
        <w:tc>
          <w:tcPr>
            <w:tcW w:w="1109"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w:t>
            </w:r>
          </w:p>
        </w:tc>
        <w:tc>
          <w:tcPr>
            <w:tcW w:w="105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270</w:t>
            </w:r>
          </w:p>
        </w:tc>
        <w:tc>
          <w:tcPr>
            <w:tcW w:w="1051"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992"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148</w:t>
            </w:r>
          </w:p>
        </w:tc>
        <w:tc>
          <w:tcPr>
            <w:tcW w:w="93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150</w:t>
            </w:r>
          </w:p>
        </w:tc>
        <w:tc>
          <w:tcPr>
            <w:tcW w:w="93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r>
      <w:tr w:rsidR="000059B5" w:rsidRPr="000059B5" w:rsidTr="000059B5">
        <w:trPr>
          <w:gridAfter w:val="4"/>
          <w:wAfter w:w="3620" w:type="dxa"/>
          <w:jc w:val="center"/>
        </w:trPr>
        <w:tc>
          <w:tcPr>
            <w:tcW w:w="1109"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Arial"/>
                <w:sz w:val="20"/>
                <w:szCs w:val="20"/>
              </w:rPr>
              <w:t>მოედანი</w:t>
            </w:r>
          </w:p>
        </w:tc>
        <w:tc>
          <w:tcPr>
            <w:tcW w:w="992"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Arial"/>
                <w:sz w:val="20"/>
                <w:szCs w:val="20"/>
              </w:rPr>
              <w:t>საამქრო</w:t>
            </w:r>
          </w:p>
        </w:tc>
        <w:tc>
          <w:tcPr>
            <w:tcW w:w="992"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Arial"/>
                <w:sz w:val="20"/>
                <w:szCs w:val="20"/>
              </w:rPr>
              <w:t>წყარო</w:t>
            </w:r>
          </w:p>
        </w:tc>
        <w:tc>
          <w:tcPr>
            <w:tcW w:w="1810"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sz w:val="20"/>
                <w:szCs w:val="20"/>
              </w:rPr>
            </w:pPr>
            <w:r w:rsidRPr="000059B5">
              <w:rPr>
                <w:rFonts w:ascii="Sylfaen" w:eastAsia="Times New Roman" w:hAnsi="Sylfaen" w:cs="Arial"/>
                <w:sz w:val="20"/>
                <w:szCs w:val="20"/>
              </w:rPr>
              <w:t>წილი ზდკ-ში</w:t>
            </w:r>
          </w:p>
        </w:tc>
        <w:tc>
          <w:tcPr>
            <w:tcW w:w="1401" w:type="dxa"/>
            <w:gridSpan w:val="3"/>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Arial"/>
                <w:sz w:val="20"/>
                <w:szCs w:val="20"/>
              </w:rPr>
              <w:t>წილი</w:t>
            </w:r>
            <w:r w:rsidRPr="000059B5">
              <w:rPr>
                <w:rFonts w:ascii="Arial" w:eastAsia="Times New Roman" w:hAnsi="Arial" w:cs="Arial"/>
                <w:sz w:val="20"/>
                <w:szCs w:val="20"/>
              </w:rPr>
              <w:t xml:space="preserve"> %</w:t>
            </w:r>
          </w:p>
        </w:tc>
      </w:tr>
      <w:tr w:rsidR="000059B5" w:rsidRPr="000059B5" w:rsidTr="000059B5">
        <w:trPr>
          <w:gridAfter w:val="4"/>
          <w:wAfter w:w="3620" w:type="dxa"/>
          <w:jc w:val="center"/>
        </w:trPr>
        <w:tc>
          <w:tcPr>
            <w:tcW w:w="1109"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992"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992"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2</w:t>
            </w:r>
          </w:p>
        </w:tc>
        <w:tc>
          <w:tcPr>
            <w:tcW w:w="1810"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w:t>
            </w:r>
            <w:r w:rsidRPr="000059B5">
              <w:rPr>
                <w:rFonts w:ascii="Arial" w:eastAsia="Times New Roman" w:hAnsi="Arial" w:cs="Arial"/>
                <w:sz w:val="20"/>
                <w:szCs w:val="20"/>
              </w:rPr>
              <w:t>,1</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401" w:type="dxa"/>
            <w:gridSpan w:val="3"/>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40</w:t>
            </w:r>
          </w:p>
        </w:tc>
      </w:tr>
      <w:tr w:rsidR="000059B5" w:rsidRPr="000059B5" w:rsidTr="000059B5">
        <w:trPr>
          <w:gridAfter w:val="4"/>
          <w:wAfter w:w="3620" w:type="dxa"/>
          <w:jc w:val="center"/>
        </w:trPr>
        <w:tc>
          <w:tcPr>
            <w:tcW w:w="1109"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992"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992"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3</w:t>
            </w:r>
          </w:p>
        </w:tc>
        <w:tc>
          <w:tcPr>
            <w:tcW w:w="1810"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w:t>
            </w:r>
            <w:r w:rsidRPr="000059B5">
              <w:rPr>
                <w:rFonts w:ascii="Arial" w:eastAsia="Times New Roman" w:hAnsi="Arial" w:cs="Arial"/>
                <w:sz w:val="20"/>
                <w:szCs w:val="20"/>
              </w:rPr>
              <w:t>,1</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401" w:type="dxa"/>
            <w:gridSpan w:val="3"/>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36</w:t>
            </w:r>
          </w:p>
        </w:tc>
      </w:tr>
    </w:tbl>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ნივთიერება</w:t>
      </w:r>
      <w:r w:rsidRPr="000059B5">
        <w:rPr>
          <w:rFonts w:ascii="Arial" w:eastAsia="Times New Roman" w:hAnsi="Arial" w:cs="Arial"/>
          <w:b/>
          <w:bCs/>
          <w:sz w:val="20"/>
          <w:szCs w:val="20"/>
        </w:rPr>
        <w:t xml:space="preserve">: </w:t>
      </w:r>
      <w:r w:rsidRPr="000059B5">
        <w:rPr>
          <w:rFonts w:ascii="Sylfaen" w:eastAsia="Times New Roman" w:hAnsi="Sylfaen" w:cs="Times New Roman"/>
          <w:b/>
          <w:bCs/>
          <w:sz w:val="20"/>
          <w:szCs w:val="20"/>
        </w:rPr>
        <w:t>0316</w:t>
      </w:r>
      <w:r w:rsidRPr="000059B5">
        <w:rPr>
          <w:rFonts w:ascii="Arial" w:eastAsia="Times New Roman" w:hAnsi="Arial" w:cs="Arial"/>
          <w:b/>
          <w:bCs/>
          <w:sz w:val="20"/>
          <w:szCs w:val="20"/>
        </w:rPr>
        <w:t xml:space="preserve">  </w:t>
      </w:r>
      <w:r w:rsidRPr="000059B5">
        <w:rPr>
          <w:rFonts w:ascii="Sylfaen" w:eastAsia="Times New Roman" w:hAnsi="Sylfaen" w:cs="Sylfaen"/>
          <w:b/>
          <w:bCs/>
          <w:sz w:val="20"/>
          <w:szCs w:val="20"/>
        </w:rPr>
        <w:t>ქლორწყალბადი, HCl</w:t>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p>
    <w:tbl>
      <w:tblPr>
        <w:tblW w:w="0" w:type="auto"/>
        <w:jc w:val="center"/>
        <w:tblLayout w:type="fixed"/>
        <w:tblCellMar>
          <w:left w:w="0" w:type="dxa"/>
          <w:right w:w="0" w:type="dxa"/>
        </w:tblCellMar>
        <w:tblLook w:val="0000" w:firstRow="0" w:lastRow="0" w:firstColumn="0" w:lastColumn="0" w:noHBand="0" w:noVBand="0"/>
      </w:tblPr>
      <w:tblGrid>
        <w:gridCol w:w="817"/>
        <w:gridCol w:w="292"/>
        <w:gridCol w:w="744"/>
        <w:gridCol w:w="248"/>
        <w:gridCol w:w="803"/>
        <w:gridCol w:w="189"/>
        <w:gridCol w:w="760"/>
        <w:gridCol w:w="1050"/>
        <w:gridCol w:w="59"/>
        <w:gridCol w:w="1051"/>
        <w:gridCol w:w="291"/>
        <w:gridCol w:w="760"/>
        <w:gridCol w:w="992"/>
        <w:gridCol w:w="934"/>
        <w:gridCol w:w="934"/>
      </w:tblGrid>
      <w:tr w:rsidR="000059B5" w:rsidRPr="000059B5" w:rsidTr="000059B5">
        <w:trPr>
          <w:jc w:val="center"/>
        </w:trPr>
        <w:tc>
          <w:tcPr>
            <w:tcW w:w="81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w:t>
            </w:r>
          </w:p>
        </w:tc>
        <w:tc>
          <w:tcPr>
            <w:tcW w:w="1036"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კოორდ</w:t>
            </w:r>
            <w:r w:rsidRPr="000059B5">
              <w:rPr>
                <w:rFonts w:ascii="Arial" w:eastAsia="Times New Roman" w:hAnsi="Arial" w:cs="Arial"/>
                <w:b/>
                <w:bCs/>
                <w:sz w:val="20"/>
                <w:szCs w:val="20"/>
              </w:rPr>
              <w:t xml:space="preserve"> </w:t>
            </w:r>
            <w:r w:rsidRPr="000059B5">
              <w:rPr>
                <w:rFonts w:ascii="Times New Roman" w:eastAsia="Times New Roman" w:hAnsi="Times New Roman" w:cs="Times New Roman"/>
                <w:b/>
                <w:bCs/>
                <w:sz w:val="20"/>
                <w:szCs w:val="20"/>
              </w:rPr>
              <w:t>X</w:t>
            </w:r>
            <w:r w:rsidRPr="000059B5">
              <w:rPr>
                <w:rFonts w:ascii="Sylfaen" w:eastAsia="Times New Roman" w:hAnsi="Sylfaen" w:cs="Arial"/>
                <w:b/>
                <w:bCs/>
                <w:sz w:val="20"/>
                <w:szCs w:val="20"/>
              </w:rPr>
              <w:t>(მ)</w:t>
            </w:r>
          </w:p>
        </w:tc>
        <w:tc>
          <w:tcPr>
            <w:tcW w:w="1051"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კოორდ</w:t>
            </w:r>
            <w:r w:rsidRPr="000059B5">
              <w:rPr>
                <w:rFonts w:ascii="Arial" w:eastAsia="Times New Roman" w:hAnsi="Arial" w:cs="Arial"/>
                <w:b/>
                <w:bCs/>
                <w:sz w:val="20"/>
                <w:szCs w:val="20"/>
              </w:rPr>
              <w:t xml:space="preserve"> </w:t>
            </w:r>
            <w:r w:rsidRPr="000059B5">
              <w:rPr>
                <w:rFonts w:ascii="Times New Roman" w:eastAsia="Times New Roman" w:hAnsi="Times New Roman" w:cs="Times New Roman"/>
                <w:b/>
                <w:bCs/>
                <w:sz w:val="20"/>
                <w:szCs w:val="20"/>
              </w:rPr>
              <w:t>Y</w:t>
            </w:r>
            <w:r w:rsidRPr="000059B5">
              <w:rPr>
                <w:rFonts w:ascii="Sylfaen" w:eastAsia="Times New Roman" w:hAnsi="Sylfaen" w:cs="Arial"/>
                <w:b/>
                <w:bCs/>
                <w:sz w:val="20"/>
                <w:szCs w:val="20"/>
              </w:rPr>
              <w:t>(მ)</w:t>
            </w:r>
          </w:p>
        </w:tc>
        <w:tc>
          <w:tcPr>
            <w:tcW w:w="949"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სიმაღლ.</w:t>
            </w:r>
            <w:r w:rsidRPr="000059B5">
              <w:rPr>
                <w:rFonts w:ascii="Arial" w:eastAsia="Times New Roman" w:hAnsi="Arial" w:cs="Arial"/>
                <w:b/>
                <w:bCs/>
                <w:sz w:val="20"/>
                <w:szCs w:val="20"/>
              </w:rPr>
              <w:t xml:space="preserve"> </w:t>
            </w:r>
            <w:r w:rsidRPr="000059B5">
              <w:rPr>
                <w:rFonts w:ascii="Sylfaen" w:eastAsia="Times New Roman" w:hAnsi="Sylfaen" w:cs="Arial"/>
                <w:b/>
                <w:bCs/>
                <w:sz w:val="20"/>
                <w:szCs w:val="20"/>
              </w:rPr>
              <w:t>(მ)</w:t>
            </w:r>
          </w:p>
        </w:tc>
        <w:tc>
          <w:tcPr>
            <w:tcW w:w="1109"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კონცენტრ. (ზდკ-ს წილი)</w:t>
            </w:r>
          </w:p>
        </w:tc>
        <w:tc>
          <w:tcPr>
            <w:tcW w:w="105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ქარის მიმართ.</w:t>
            </w:r>
          </w:p>
        </w:tc>
        <w:tc>
          <w:tcPr>
            <w:tcW w:w="1051"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ქარის სიჩქ.</w:t>
            </w:r>
          </w:p>
        </w:tc>
        <w:tc>
          <w:tcPr>
            <w:tcW w:w="992"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ფონი (ზდკ-ს წილი)</w:t>
            </w:r>
          </w:p>
        </w:tc>
        <w:tc>
          <w:tcPr>
            <w:tcW w:w="93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ფონი გამორი-ცხვამდე</w:t>
            </w:r>
          </w:p>
        </w:tc>
        <w:tc>
          <w:tcPr>
            <w:tcW w:w="93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წერტილ. ტიპი</w:t>
            </w:r>
          </w:p>
        </w:tc>
      </w:tr>
      <w:tr w:rsidR="000059B5" w:rsidRPr="000059B5" w:rsidTr="000059B5">
        <w:trPr>
          <w:jc w:val="center"/>
        </w:trPr>
        <w:tc>
          <w:tcPr>
            <w:tcW w:w="81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4</w:t>
            </w:r>
          </w:p>
        </w:tc>
        <w:tc>
          <w:tcPr>
            <w:tcW w:w="1036"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w:t>
            </w:r>
          </w:p>
        </w:tc>
        <w:tc>
          <w:tcPr>
            <w:tcW w:w="1051"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949"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w:t>
            </w:r>
          </w:p>
        </w:tc>
        <w:tc>
          <w:tcPr>
            <w:tcW w:w="1109"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02</w:t>
            </w:r>
          </w:p>
        </w:tc>
        <w:tc>
          <w:tcPr>
            <w:tcW w:w="105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90</w:t>
            </w:r>
          </w:p>
        </w:tc>
        <w:tc>
          <w:tcPr>
            <w:tcW w:w="1051"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992"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93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93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r>
      <w:tr w:rsidR="000059B5" w:rsidRPr="000059B5" w:rsidTr="000059B5">
        <w:trPr>
          <w:gridAfter w:val="4"/>
          <w:wAfter w:w="3620" w:type="dxa"/>
          <w:jc w:val="center"/>
        </w:trPr>
        <w:tc>
          <w:tcPr>
            <w:tcW w:w="1109"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Arial"/>
                <w:sz w:val="20"/>
                <w:szCs w:val="20"/>
              </w:rPr>
              <w:t>მოედანი</w:t>
            </w:r>
          </w:p>
        </w:tc>
        <w:tc>
          <w:tcPr>
            <w:tcW w:w="992"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Arial"/>
                <w:sz w:val="20"/>
                <w:szCs w:val="20"/>
              </w:rPr>
              <w:t>საამქრო</w:t>
            </w:r>
          </w:p>
        </w:tc>
        <w:tc>
          <w:tcPr>
            <w:tcW w:w="992"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Arial"/>
                <w:sz w:val="20"/>
                <w:szCs w:val="20"/>
              </w:rPr>
              <w:t>წყარო</w:t>
            </w:r>
          </w:p>
        </w:tc>
        <w:tc>
          <w:tcPr>
            <w:tcW w:w="1810"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sz w:val="20"/>
                <w:szCs w:val="20"/>
              </w:rPr>
            </w:pPr>
            <w:r w:rsidRPr="000059B5">
              <w:rPr>
                <w:rFonts w:ascii="Sylfaen" w:eastAsia="Times New Roman" w:hAnsi="Sylfaen" w:cs="Arial"/>
                <w:sz w:val="20"/>
                <w:szCs w:val="20"/>
              </w:rPr>
              <w:t>წილი ზდკ-ში</w:t>
            </w:r>
          </w:p>
        </w:tc>
        <w:tc>
          <w:tcPr>
            <w:tcW w:w="1401" w:type="dxa"/>
            <w:gridSpan w:val="3"/>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Arial"/>
                <w:sz w:val="20"/>
                <w:szCs w:val="20"/>
              </w:rPr>
              <w:t>წილი</w:t>
            </w:r>
            <w:r w:rsidRPr="000059B5">
              <w:rPr>
                <w:rFonts w:ascii="Arial" w:eastAsia="Times New Roman" w:hAnsi="Arial" w:cs="Arial"/>
                <w:sz w:val="20"/>
                <w:szCs w:val="20"/>
              </w:rPr>
              <w:t xml:space="preserve"> %</w:t>
            </w:r>
          </w:p>
        </w:tc>
      </w:tr>
      <w:tr w:rsidR="000059B5" w:rsidRPr="000059B5" w:rsidTr="000059B5">
        <w:trPr>
          <w:gridAfter w:val="4"/>
          <w:wAfter w:w="3620" w:type="dxa"/>
          <w:jc w:val="center"/>
        </w:trPr>
        <w:tc>
          <w:tcPr>
            <w:tcW w:w="1109"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992"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992"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3</w:t>
            </w:r>
          </w:p>
        </w:tc>
        <w:tc>
          <w:tcPr>
            <w:tcW w:w="1810"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7</w:t>
            </w:r>
            <w:r w:rsidRPr="000059B5">
              <w:rPr>
                <w:rFonts w:ascii="Arial" w:eastAsia="Times New Roman" w:hAnsi="Arial" w:cs="Arial"/>
                <w:sz w:val="20"/>
                <w:szCs w:val="20"/>
              </w:rPr>
              <w:t>,7</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401" w:type="dxa"/>
            <w:gridSpan w:val="3"/>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50</w:t>
            </w:r>
            <w:r w:rsidRPr="000059B5">
              <w:rPr>
                <w:rFonts w:ascii="Arial" w:eastAsia="Times New Roman" w:hAnsi="Arial" w:cs="Arial"/>
                <w:sz w:val="20"/>
                <w:szCs w:val="20"/>
              </w:rPr>
              <w:t>,</w:t>
            </w:r>
            <w:r w:rsidRPr="000059B5">
              <w:rPr>
                <w:rFonts w:ascii="Sylfaen" w:eastAsia="Times New Roman" w:hAnsi="Sylfaen" w:cs="Times New Roman"/>
                <w:sz w:val="20"/>
                <w:szCs w:val="20"/>
              </w:rPr>
              <w:t>81</w:t>
            </w:r>
          </w:p>
        </w:tc>
      </w:tr>
      <w:tr w:rsidR="000059B5" w:rsidRPr="000059B5" w:rsidTr="000059B5">
        <w:trPr>
          <w:gridAfter w:val="4"/>
          <w:wAfter w:w="3620" w:type="dxa"/>
          <w:jc w:val="center"/>
        </w:trPr>
        <w:tc>
          <w:tcPr>
            <w:tcW w:w="1109"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992"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992"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2</w:t>
            </w:r>
          </w:p>
        </w:tc>
        <w:tc>
          <w:tcPr>
            <w:tcW w:w="1810"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7</w:t>
            </w:r>
            <w:r w:rsidRPr="000059B5">
              <w:rPr>
                <w:rFonts w:ascii="Arial" w:eastAsia="Times New Roman" w:hAnsi="Arial" w:cs="Arial"/>
                <w:sz w:val="20"/>
                <w:szCs w:val="20"/>
              </w:rPr>
              <w:t>,4</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401" w:type="dxa"/>
            <w:gridSpan w:val="3"/>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49</w:t>
            </w:r>
            <w:r w:rsidRPr="000059B5">
              <w:rPr>
                <w:rFonts w:ascii="Arial" w:eastAsia="Times New Roman" w:hAnsi="Arial" w:cs="Arial"/>
                <w:sz w:val="20"/>
                <w:szCs w:val="20"/>
              </w:rPr>
              <w:t>,</w:t>
            </w:r>
            <w:r w:rsidRPr="000059B5">
              <w:rPr>
                <w:rFonts w:ascii="Sylfaen" w:eastAsia="Times New Roman" w:hAnsi="Sylfaen" w:cs="Times New Roman"/>
                <w:sz w:val="20"/>
                <w:szCs w:val="20"/>
              </w:rPr>
              <w:t>19</w:t>
            </w:r>
          </w:p>
        </w:tc>
      </w:tr>
      <w:tr w:rsidR="000059B5" w:rsidRPr="000059B5" w:rsidTr="000059B5">
        <w:trPr>
          <w:jc w:val="center"/>
        </w:trPr>
        <w:tc>
          <w:tcPr>
            <w:tcW w:w="81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3</w:t>
            </w:r>
          </w:p>
        </w:tc>
        <w:tc>
          <w:tcPr>
            <w:tcW w:w="1036"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w:t>
            </w:r>
          </w:p>
        </w:tc>
        <w:tc>
          <w:tcPr>
            <w:tcW w:w="1051"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949"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w:t>
            </w:r>
          </w:p>
        </w:tc>
        <w:tc>
          <w:tcPr>
            <w:tcW w:w="1109"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01</w:t>
            </w:r>
          </w:p>
        </w:tc>
        <w:tc>
          <w:tcPr>
            <w:tcW w:w="105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270</w:t>
            </w:r>
          </w:p>
        </w:tc>
        <w:tc>
          <w:tcPr>
            <w:tcW w:w="1051"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992"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93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93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r>
      <w:tr w:rsidR="000059B5" w:rsidRPr="000059B5" w:rsidTr="000059B5">
        <w:trPr>
          <w:gridAfter w:val="4"/>
          <w:wAfter w:w="3620" w:type="dxa"/>
          <w:jc w:val="center"/>
        </w:trPr>
        <w:tc>
          <w:tcPr>
            <w:tcW w:w="1109"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Arial"/>
                <w:sz w:val="20"/>
                <w:szCs w:val="20"/>
              </w:rPr>
              <w:t>მოედანი</w:t>
            </w:r>
          </w:p>
        </w:tc>
        <w:tc>
          <w:tcPr>
            <w:tcW w:w="992"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Arial"/>
                <w:sz w:val="20"/>
                <w:szCs w:val="20"/>
              </w:rPr>
              <w:t>საამქრო</w:t>
            </w:r>
          </w:p>
        </w:tc>
        <w:tc>
          <w:tcPr>
            <w:tcW w:w="992"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Arial"/>
                <w:sz w:val="20"/>
                <w:szCs w:val="20"/>
              </w:rPr>
              <w:t>წყარო</w:t>
            </w:r>
          </w:p>
        </w:tc>
        <w:tc>
          <w:tcPr>
            <w:tcW w:w="1810"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sz w:val="20"/>
                <w:szCs w:val="20"/>
              </w:rPr>
            </w:pPr>
            <w:r w:rsidRPr="000059B5">
              <w:rPr>
                <w:rFonts w:ascii="Sylfaen" w:eastAsia="Times New Roman" w:hAnsi="Sylfaen" w:cs="Arial"/>
                <w:sz w:val="20"/>
                <w:szCs w:val="20"/>
              </w:rPr>
              <w:t>წილი ზდკ-ში</w:t>
            </w:r>
          </w:p>
        </w:tc>
        <w:tc>
          <w:tcPr>
            <w:tcW w:w="1401" w:type="dxa"/>
            <w:gridSpan w:val="3"/>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Arial"/>
                <w:sz w:val="20"/>
                <w:szCs w:val="20"/>
              </w:rPr>
              <w:t>წილი</w:t>
            </w:r>
            <w:r w:rsidRPr="000059B5">
              <w:rPr>
                <w:rFonts w:ascii="Arial" w:eastAsia="Times New Roman" w:hAnsi="Arial" w:cs="Arial"/>
                <w:sz w:val="20"/>
                <w:szCs w:val="20"/>
              </w:rPr>
              <w:t xml:space="preserve"> %</w:t>
            </w:r>
          </w:p>
        </w:tc>
      </w:tr>
      <w:tr w:rsidR="000059B5" w:rsidRPr="000059B5" w:rsidTr="000059B5">
        <w:trPr>
          <w:gridAfter w:val="4"/>
          <w:wAfter w:w="3620" w:type="dxa"/>
          <w:jc w:val="center"/>
        </w:trPr>
        <w:tc>
          <w:tcPr>
            <w:tcW w:w="1109"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992"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992"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2</w:t>
            </w:r>
          </w:p>
        </w:tc>
        <w:tc>
          <w:tcPr>
            <w:tcW w:w="1810"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7</w:t>
            </w:r>
            <w:r w:rsidRPr="000059B5">
              <w:rPr>
                <w:rFonts w:ascii="Arial" w:eastAsia="Times New Roman" w:hAnsi="Arial" w:cs="Arial"/>
                <w:sz w:val="20"/>
                <w:szCs w:val="20"/>
              </w:rPr>
              <w:t>,4</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401" w:type="dxa"/>
            <w:gridSpan w:val="3"/>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50</w:t>
            </w:r>
            <w:r w:rsidRPr="000059B5">
              <w:rPr>
                <w:rFonts w:ascii="Arial" w:eastAsia="Times New Roman" w:hAnsi="Arial" w:cs="Arial"/>
                <w:sz w:val="20"/>
                <w:szCs w:val="20"/>
              </w:rPr>
              <w:t>,</w:t>
            </w:r>
            <w:r w:rsidRPr="000059B5">
              <w:rPr>
                <w:rFonts w:ascii="Sylfaen" w:eastAsia="Times New Roman" w:hAnsi="Sylfaen" w:cs="Times New Roman"/>
                <w:sz w:val="20"/>
                <w:szCs w:val="20"/>
              </w:rPr>
              <w:t>78</w:t>
            </w:r>
          </w:p>
        </w:tc>
      </w:tr>
      <w:tr w:rsidR="000059B5" w:rsidRPr="000059B5" w:rsidTr="000059B5">
        <w:trPr>
          <w:gridAfter w:val="4"/>
          <w:wAfter w:w="3620" w:type="dxa"/>
          <w:jc w:val="center"/>
        </w:trPr>
        <w:tc>
          <w:tcPr>
            <w:tcW w:w="1109"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992"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992"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3</w:t>
            </w:r>
          </w:p>
        </w:tc>
        <w:tc>
          <w:tcPr>
            <w:tcW w:w="1810"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7</w:t>
            </w:r>
            <w:r w:rsidRPr="000059B5">
              <w:rPr>
                <w:rFonts w:ascii="Arial" w:eastAsia="Times New Roman" w:hAnsi="Arial" w:cs="Arial"/>
                <w:sz w:val="20"/>
                <w:szCs w:val="20"/>
              </w:rPr>
              <w:t>,2</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401" w:type="dxa"/>
            <w:gridSpan w:val="3"/>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49</w:t>
            </w:r>
            <w:r w:rsidRPr="000059B5">
              <w:rPr>
                <w:rFonts w:ascii="Arial" w:eastAsia="Times New Roman" w:hAnsi="Arial" w:cs="Arial"/>
                <w:sz w:val="20"/>
                <w:szCs w:val="20"/>
              </w:rPr>
              <w:t>,</w:t>
            </w:r>
            <w:r w:rsidRPr="000059B5">
              <w:rPr>
                <w:rFonts w:ascii="Sylfaen" w:eastAsia="Times New Roman" w:hAnsi="Sylfaen" w:cs="Times New Roman"/>
                <w:sz w:val="20"/>
                <w:szCs w:val="20"/>
              </w:rPr>
              <w:t>22</w:t>
            </w:r>
          </w:p>
        </w:tc>
      </w:tr>
    </w:tbl>
    <w:p w:rsidR="000059B5" w:rsidRPr="000059B5" w:rsidRDefault="000059B5" w:rsidP="000059B5">
      <w:pPr>
        <w:widowControl w:val="0"/>
        <w:autoSpaceDE w:val="0"/>
        <w:autoSpaceDN w:val="0"/>
        <w:adjustRightInd w:val="0"/>
        <w:spacing w:after="0" w:line="240" w:lineRule="auto"/>
        <w:jc w:val="center"/>
        <w:textAlignment w:val="baseline"/>
        <w:rPr>
          <w:rFonts w:ascii="Sylfaen" w:eastAsia="Times New Roman" w:hAnsi="Sylfaen" w:cs="Arial"/>
          <w:b/>
          <w:bCs/>
          <w:sz w:val="20"/>
          <w:szCs w:val="20"/>
          <w:lang w:val="ka-GE"/>
        </w:rPr>
      </w:pP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ნივთიერება</w:t>
      </w:r>
      <w:r w:rsidRPr="000059B5">
        <w:rPr>
          <w:rFonts w:ascii="Arial" w:eastAsia="Times New Roman" w:hAnsi="Arial" w:cs="Arial"/>
          <w:b/>
          <w:bCs/>
          <w:sz w:val="20"/>
          <w:szCs w:val="20"/>
        </w:rPr>
        <w:t xml:space="preserve">: </w:t>
      </w:r>
      <w:r w:rsidRPr="000059B5">
        <w:rPr>
          <w:rFonts w:ascii="Sylfaen" w:eastAsia="Times New Roman" w:hAnsi="Sylfaen" w:cs="Times New Roman"/>
          <w:b/>
          <w:bCs/>
          <w:sz w:val="20"/>
          <w:szCs w:val="20"/>
        </w:rPr>
        <w:t>0328</w:t>
      </w:r>
      <w:r w:rsidRPr="000059B5">
        <w:rPr>
          <w:rFonts w:ascii="Arial" w:eastAsia="Times New Roman" w:hAnsi="Arial" w:cs="Arial"/>
          <w:b/>
          <w:bCs/>
          <w:sz w:val="20"/>
          <w:szCs w:val="20"/>
        </w:rPr>
        <w:t xml:space="preserve">  </w:t>
      </w:r>
      <w:r w:rsidRPr="000059B5">
        <w:rPr>
          <w:rFonts w:ascii="Sylfaen" w:eastAsia="Times New Roman" w:hAnsi="Sylfaen" w:cs="Sylfaen"/>
          <w:b/>
          <w:bCs/>
          <w:sz w:val="20"/>
          <w:szCs w:val="20"/>
        </w:rPr>
        <w:t>ჭვარტლი</w:t>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tbl>
      <w:tblPr>
        <w:tblW w:w="0" w:type="auto"/>
        <w:jc w:val="center"/>
        <w:tblLayout w:type="fixed"/>
        <w:tblCellMar>
          <w:left w:w="0" w:type="dxa"/>
          <w:right w:w="0" w:type="dxa"/>
        </w:tblCellMar>
        <w:tblLook w:val="0000" w:firstRow="0" w:lastRow="0" w:firstColumn="0" w:lastColumn="0" w:noHBand="0" w:noVBand="0"/>
      </w:tblPr>
      <w:tblGrid>
        <w:gridCol w:w="817"/>
        <w:gridCol w:w="292"/>
        <w:gridCol w:w="744"/>
        <w:gridCol w:w="248"/>
        <w:gridCol w:w="803"/>
        <w:gridCol w:w="189"/>
        <w:gridCol w:w="760"/>
        <w:gridCol w:w="1050"/>
        <w:gridCol w:w="59"/>
        <w:gridCol w:w="1051"/>
        <w:gridCol w:w="291"/>
        <w:gridCol w:w="760"/>
        <w:gridCol w:w="992"/>
        <w:gridCol w:w="934"/>
        <w:gridCol w:w="934"/>
      </w:tblGrid>
      <w:tr w:rsidR="000059B5" w:rsidRPr="000059B5" w:rsidTr="000059B5">
        <w:trPr>
          <w:jc w:val="center"/>
        </w:trPr>
        <w:tc>
          <w:tcPr>
            <w:tcW w:w="81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w:t>
            </w:r>
          </w:p>
        </w:tc>
        <w:tc>
          <w:tcPr>
            <w:tcW w:w="1036"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კოორდ</w:t>
            </w:r>
            <w:r w:rsidRPr="000059B5">
              <w:rPr>
                <w:rFonts w:ascii="Arial" w:eastAsia="Times New Roman" w:hAnsi="Arial" w:cs="Arial"/>
                <w:b/>
                <w:bCs/>
                <w:sz w:val="20"/>
                <w:szCs w:val="20"/>
              </w:rPr>
              <w:t xml:space="preserve"> </w:t>
            </w:r>
            <w:r w:rsidRPr="000059B5">
              <w:rPr>
                <w:rFonts w:ascii="Times New Roman" w:eastAsia="Times New Roman" w:hAnsi="Times New Roman" w:cs="Times New Roman"/>
                <w:b/>
                <w:bCs/>
                <w:sz w:val="20"/>
                <w:szCs w:val="20"/>
              </w:rPr>
              <w:t>X</w:t>
            </w:r>
            <w:r w:rsidRPr="000059B5">
              <w:rPr>
                <w:rFonts w:ascii="Sylfaen" w:eastAsia="Times New Roman" w:hAnsi="Sylfaen" w:cs="Arial"/>
                <w:b/>
                <w:bCs/>
                <w:sz w:val="20"/>
                <w:szCs w:val="20"/>
              </w:rPr>
              <w:t>(მ)</w:t>
            </w:r>
          </w:p>
        </w:tc>
        <w:tc>
          <w:tcPr>
            <w:tcW w:w="1051"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კოორდ</w:t>
            </w:r>
            <w:r w:rsidRPr="000059B5">
              <w:rPr>
                <w:rFonts w:ascii="Arial" w:eastAsia="Times New Roman" w:hAnsi="Arial" w:cs="Arial"/>
                <w:b/>
                <w:bCs/>
                <w:sz w:val="20"/>
                <w:szCs w:val="20"/>
              </w:rPr>
              <w:t xml:space="preserve"> </w:t>
            </w:r>
            <w:r w:rsidRPr="000059B5">
              <w:rPr>
                <w:rFonts w:ascii="Times New Roman" w:eastAsia="Times New Roman" w:hAnsi="Times New Roman" w:cs="Times New Roman"/>
                <w:b/>
                <w:bCs/>
                <w:sz w:val="20"/>
                <w:szCs w:val="20"/>
              </w:rPr>
              <w:t>Y</w:t>
            </w:r>
            <w:r w:rsidRPr="000059B5">
              <w:rPr>
                <w:rFonts w:ascii="Sylfaen" w:eastAsia="Times New Roman" w:hAnsi="Sylfaen" w:cs="Arial"/>
                <w:b/>
                <w:bCs/>
                <w:sz w:val="20"/>
                <w:szCs w:val="20"/>
              </w:rPr>
              <w:t>(მ)</w:t>
            </w:r>
          </w:p>
        </w:tc>
        <w:tc>
          <w:tcPr>
            <w:tcW w:w="949"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სიმაღლ.</w:t>
            </w:r>
            <w:r w:rsidRPr="000059B5">
              <w:rPr>
                <w:rFonts w:ascii="Arial" w:eastAsia="Times New Roman" w:hAnsi="Arial" w:cs="Arial"/>
                <w:b/>
                <w:bCs/>
                <w:sz w:val="20"/>
                <w:szCs w:val="20"/>
              </w:rPr>
              <w:t xml:space="preserve"> </w:t>
            </w:r>
            <w:r w:rsidRPr="000059B5">
              <w:rPr>
                <w:rFonts w:ascii="Sylfaen" w:eastAsia="Times New Roman" w:hAnsi="Sylfaen" w:cs="Arial"/>
                <w:b/>
                <w:bCs/>
                <w:sz w:val="20"/>
                <w:szCs w:val="20"/>
              </w:rPr>
              <w:t>(მ)</w:t>
            </w:r>
          </w:p>
        </w:tc>
        <w:tc>
          <w:tcPr>
            <w:tcW w:w="1109"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კონცენტრ. (ზდკ-ს წილი)</w:t>
            </w:r>
          </w:p>
        </w:tc>
        <w:tc>
          <w:tcPr>
            <w:tcW w:w="105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ქარის მიმართ.</w:t>
            </w:r>
          </w:p>
        </w:tc>
        <w:tc>
          <w:tcPr>
            <w:tcW w:w="1051"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ქარის სიჩქ.</w:t>
            </w:r>
          </w:p>
        </w:tc>
        <w:tc>
          <w:tcPr>
            <w:tcW w:w="992"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ფონი (ზდკ-ს წილი)</w:t>
            </w:r>
          </w:p>
        </w:tc>
        <w:tc>
          <w:tcPr>
            <w:tcW w:w="93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ფონი გამორი-ცხვამდე</w:t>
            </w:r>
          </w:p>
        </w:tc>
        <w:tc>
          <w:tcPr>
            <w:tcW w:w="93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წერტილ. ტიპი</w:t>
            </w:r>
          </w:p>
        </w:tc>
      </w:tr>
      <w:tr w:rsidR="000059B5" w:rsidRPr="000059B5" w:rsidTr="000059B5">
        <w:trPr>
          <w:jc w:val="center"/>
        </w:trPr>
        <w:tc>
          <w:tcPr>
            <w:tcW w:w="81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4</w:t>
            </w:r>
          </w:p>
        </w:tc>
        <w:tc>
          <w:tcPr>
            <w:tcW w:w="1036"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w:t>
            </w:r>
          </w:p>
        </w:tc>
        <w:tc>
          <w:tcPr>
            <w:tcW w:w="1051"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949"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w:t>
            </w:r>
          </w:p>
        </w:tc>
        <w:tc>
          <w:tcPr>
            <w:tcW w:w="1109"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7</w:t>
            </w:r>
            <w:r w:rsidRPr="000059B5">
              <w:rPr>
                <w:rFonts w:ascii="Arial" w:eastAsia="Times New Roman" w:hAnsi="Arial" w:cs="Arial"/>
                <w:sz w:val="20"/>
                <w:szCs w:val="20"/>
              </w:rPr>
              <w:t>,8</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05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90</w:t>
            </w:r>
          </w:p>
        </w:tc>
        <w:tc>
          <w:tcPr>
            <w:tcW w:w="1051"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992"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93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93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r>
      <w:tr w:rsidR="000059B5" w:rsidRPr="000059B5" w:rsidTr="000059B5">
        <w:trPr>
          <w:gridAfter w:val="4"/>
          <w:wAfter w:w="3620" w:type="dxa"/>
          <w:jc w:val="center"/>
        </w:trPr>
        <w:tc>
          <w:tcPr>
            <w:tcW w:w="1109"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Arial"/>
                <w:sz w:val="20"/>
                <w:szCs w:val="20"/>
              </w:rPr>
              <w:t>მოედანი</w:t>
            </w:r>
          </w:p>
        </w:tc>
        <w:tc>
          <w:tcPr>
            <w:tcW w:w="992"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Arial"/>
                <w:sz w:val="20"/>
                <w:szCs w:val="20"/>
              </w:rPr>
              <w:t>საამქრო</w:t>
            </w:r>
          </w:p>
        </w:tc>
        <w:tc>
          <w:tcPr>
            <w:tcW w:w="992"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Arial"/>
                <w:sz w:val="20"/>
                <w:szCs w:val="20"/>
              </w:rPr>
              <w:t>წყარო</w:t>
            </w:r>
          </w:p>
        </w:tc>
        <w:tc>
          <w:tcPr>
            <w:tcW w:w="1810"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sz w:val="20"/>
                <w:szCs w:val="20"/>
              </w:rPr>
            </w:pPr>
            <w:r w:rsidRPr="000059B5">
              <w:rPr>
                <w:rFonts w:ascii="Sylfaen" w:eastAsia="Times New Roman" w:hAnsi="Sylfaen" w:cs="Arial"/>
                <w:sz w:val="20"/>
                <w:szCs w:val="20"/>
              </w:rPr>
              <w:t>წილი ზდკ-ში</w:t>
            </w:r>
          </w:p>
        </w:tc>
        <w:tc>
          <w:tcPr>
            <w:tcW w:w="1401" w:type="dxa"/>
            <w:gridSpan w:val="3"/>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Arial"/>
                <w:sz w:val="20"/>
                <w:szCs w:val="20"/>
              </w:rPr>
              <w:t>წილი</w:t>
            </w:r>
            <w:r w:rsidRPr="000059B5">
              <w:rPr>
                <w:rFonts w:ascii="Arial" w:eastAsia="Times New Roman" w:hAnsi="Arial" w:cs="Arial"/>
                <w:sz w:val="20"/>
                <w:szCs w:val="20"/>
              </w:rPr>
              <w:t xml:space="preserve"> %</w:t>
            </w:r>
          </w:p>
        </w:tc>
      </w:tr>
      <w:tr w:rsidR="000059B5" w:rsidRPr="000059B5" w:rsidTr="000059B5">
        <w:trPr>
          <w:gridAfter w:val="4"/>
          <w:wAfter w:w="3620" w:type="dxa"/>
          <w:jc w:val="center"/>
        </w:trPr>
        <w:tc>
          <w:tcPr>
            <w:tcW w:w="1109"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992"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992"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3</w:t>
            </w:r>
          </w:p>
        </w:tc>
        <w:tc>
          <w:tcPr>
            <w:tcW w:w="1810"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4</w:t>
            </w:r>
            <w:r w:rsidRPr="000059B5">
              <w:rPr>
                <w:rFonts w:ascii="Arial" w:eastAsia="Times New Roman" w:hAnsi="Arial" w:cs="Arial"/>
                <w:sz w:val="20"/>
                <w:szCs w:val="20"/>
              </w:rPr>
              <w:t>,0</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401" w:type="dxa"/>
            <w:gridSpan w:val="3"/>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50</w:t>
            </w:r>
            <w:r w:rsidRPr="000059B5">
              <w:rPr>
                <w:rFonts w:ascii="Arial" w:eastAsia="Times New Roman" w:hAnsi="Arial" w:cs="Arial"/>
                <w:sz w:val="20"/>
                <w:szCs w:val="20"/>
              </w:rPr>
              <w:t>,</w:t>
            </w:r>
            <w:r w:rsidRPr="000059B5">
              <w:rPr>
                <w:rFonts w:ascii="Sylfaen" w:eastAsia="Times New Roman" w:hAnsi="Sylfaen" w:cs="Times New Roman"/>
                <w:sz w:val="20"/>
                <w:szCs w:val="20"/>
              </w:rPr>
              <w:t>81</w:t>
            </w:r>
          </w:p>
        </w:tc>
      </w:tr>
      <w:tr w:rsidR="000059B5" w:rsidRPr="000059B5" w:rsidTr="000059B5">
        <w:trPr>
          <w:gridAfter w:val="4"/>
          <w:wAfter w:w="3620" w:type="dxa"/>
          <w:jc w:val="center"/>
        </w:trPr>
        <w:tc>
          <w:tcPr>
            <w:tcW w:w="1109"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992"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992"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2</w:t>
            </w:r>
          </w:p>
        </w:tc>
        <w:tc>
          <w:tcPr>
            <w:tcW w:w="1810"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w:t>
            </w:r>
            <w:r w:rsidRPr="000059B5">
              <w:rPr>
                <w:rFonts w:ascii="Arial" w:eastAsia="Times New Roman" w:hAnsi="Arial" w:cs="Arial"/>
                <w:sz w:val="20"/>
                <w:szCs w:val="20"/>
              </w:rPr>
              <w:t>,8</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401" w:type="dxa"/>
            <w:gridSpan w:val="3"/>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49</w:t>
            </w:r>
            <w:r w:rsidRPr="000059B5">
              <w:rPr>
                <w:rFonts w:ascii="Arial" w:eastAsia="Times New Roman" w:hAnsi="Arial" w:cs="Arial"/>
                <w:sz w:val="20"/>
                <w:szCs w:val="20"/>
              </w:rPr>
              <w:t>,</w:t>
            </w:r>
            <w:r w:rsidRPr="000059B5">
              <w:rPr>
                <w:rFonts w:ascii="Sylfaen" w:eastAsia="Times New Roman" w:hAnsi="Sylfaen" w:cs="Times New Roman"/>
                <w:sz w:val="20"/>
                <w:szCs w:val="20"/>
              </w:rPr>
              <w:t>19</w:t>
            </w:r>
          </w:p>
        </w:tc>
      </w:tr>
      <w:tr w:rsidR="000059B5" w:rsidRPr="000059B5" w:rsidTr="000059B5">
        <w:trPr>
          <w:jc w:val="center"/>
        </w:trPr>
        <w:tc>
          <w:tcPr>
            <w:tcW w:w="81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3</w:t>
            </w:r>
          </w:p>
        </w:tc>
        <w:tc>
          <w:tcPr>
            <w:tcW w:w="1036"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w:t>
            </w:r>
          </w:p>
        </w:tc>
        <w:tc>
          <w:tcPr>
            <w:tcW w:w="1051"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949"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w:t>
            </w:r>
          </w:p>
        </w:tc>
        <w:tc>
          <w:tcPr>
            <w:tcW w:w="1109"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7</w:t>
            </w:r>
            <w:r w:rsidRPr="000059B5">
              <w:rPr>
                <w:rFonts w:ascii="Arial" w:eastAsia="Times New Roman" w:hAnsi="Arial" w:cs="Arial"/>
                <w:sz w:val="20"/>
                <w:szCs w:val="20"/>
              </w:rPr>
              <w:t>,6</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05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270</w:t>
            </w:r>
          </w:p>
        </w:tc>
        <w:tc>
          <w:tcPr>
            <w:tcW w:w="1051"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992"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93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93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r>
      <w:tr w:rsidR="000059B5" w:rsidRPr="000059B5" w:rsidTr="000059B5">
        <w:trPr>
          <w:gridAfter w:val="4"/>
          <w:wAfter w:w="3620" w:type="dxa"/>
          <w:jc w:val="center"/>
        </w:trPr>
        <w:tc>
          <w:tcPr>
            <w:tcW w:w="1109"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Arial"/>
                <w:sz w:val="20"/>
                <w:szCs w:val="20"/>
              </w:rPr>
              <w:t>მოედანი</w:t>
            </w:r>
          </w:p>
        </w:tc>
        <w:tc>
          <w:tcPr>
            <w:tcW w:w="992"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Arial"/>
                <w:sz w:val="20"/>
                <w:szCs w:val="20"/>
              </w:rPr>
              <w:t>საამქრო</w:t>
            </w:r>
          </w:p>
        </w:tc>
        <w:tc>
          <w:tcPr>
            <w:tcW w:w="992"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Arial"/>
                <w:sz w:val="20"/>
                <w:szCs w:val="20"/>
              </w:rPr>
              <w:t>წყარო</w:t>
            </w:r>
          </w:p>
        </w:tc>
        <w:tc>
          <w:tcPr>
            <w:tcW w:w="1810"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sz w:val="20"/>
                <w:szCs w:val="20"/>
              </w:rPr>
            </w:pPr>
            <w:r w:rsidRPr="000059B5">
              <w:rPr>
                <w:rFonts w:ascii="Sylfaen" w:eastAsia="Times New Roman" w:hAnsi="Sylfaen" w:cs="Arial"/>
                <w:sz w:val="20"/>
                <w:szCs w:val="20"/>
              </w:rPr>
              <w:t>წილი ზდკ-ში</w:t>
            </w:r>
          </w:p>
        </w:tc>
        <w:tc>
          <w:tcPr>
            <w:tcW w:w="1401" w:type="dxa"/>
            <w:gridSpan w:val="3"/>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Arial"/>
                <w:sz w:val="20"/>
                <w:szCs w:val="20"/>
              </w:rPr>
              <w:t>წილი</w:t>
            </w:r>
            <w:r w:rsidRPr="000059B5">
              <w:rPr>
                <w:rFonts w:ascii="Arial" w:eastAsia="Times New Roman" w:hAnsi="Arial" w:cs="Arial"/>
                <w:sz w:val="20"/>
                <w:szCs w:val="20"/>
              </w:rPr>
              <w:t xml:space="preserve"> %</w:t>
            </w:r>
          </w:p>
        </w:tc>
      </w:tr>
      <w:tr w:rsidR="000059B5" w:rsidRPr="000059B5" w:rsidTr="000059B5">
        <w:trPr>
          <w:gridAfter w:val="4"/>
          <w:wAfter w:w="3620" w:type="dxa"/>
          <w:jc w:val="center"/>
        </w:trPr>
        <w:tc>
          <w:tcPr>
            <w:tcW w:w="1109"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992"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992"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2</w:t>
            </w:r>
          </w:p>
        </w:tc>
        <w:tc>
          <w:tcPr>
            <w:tcW w:w="1810"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w:t>
            </w:r>
            <w:r w:rsidRPr="000059B5">
              <w:rPr>
                <w:rFonts w:ascii="Arial" w:eastAsia="Times New Roman" w:hAnsi="Arial" w:cs="Arial"/>
                <w:sz w:val="20"/>
                <w:szCs w:val="20"/>
              </w:rPr>
              <w:t>,8</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401" w:type="dxa"/>
            <w:gridSpan w:val="3"/>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50</w:t>
            </w:r>
            <w:r w:rsidRPr="000059B5">
              <w:rPr>
                <w:rFonts w:ascii="Arial" w:eastAsia="Times New Roman" w:hAnsi="Arial" w:cs="Arial"/>
                <w:sz w:val="20"/>
                <w:szCs w:val="20"/>
              </w:rPr>
              <w:t>,</w:t>
            </w:r>
            <w:r w:rsidRPr="000059B5">
              <w:rPr>
                <w:rFonts w:ascii="Sylfaen" w:eastAsia="Times New Roman" w:hAnsi="Sylfaen" w:cs="Times New Roman"/>
                <w:sz w:val="20"/>
                <w:szCs w:val="20"/>
              </w:rPr>
              <w:t>78</w:t>
            </w:r>
          </w:p>
        </w:tc>
      </w:tr>
      <w:tr w:rsidR="000059B5" w:rsidRPr="000059B5" w:rsidTr="000059B5">
        <w:trPr>
          <w:gridAfter w:val="4"/>
          <w:wAfter w:w="3620" w:type="dxa"/>
          <w:jc w:val="center"/>
        </w:trPr>
        <w:tc>
          <w:tcPr>
            <w:tcW w:w="1109"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992"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992"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3</w:t>
            </w:r>
          </w:p>
        </w:tc>
        <w:tc>
          <w:tcPr>
            <w:tcW w:w="1810"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w:t>
            </w:r>
            <w:r w:rsidRPr="000059B5">
              <w:rPr>
                <w:rFonts w:ascii="Arial" w:eastAsia="Times New Roman" w:hAnsi="Arial" w:cs="Arial"/>
                <w:sz w:val="20"/>
                <w:szCs w:val="20"/>
              </w:rPr>
              <w:t>,7</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401" w:type="dxa"/>
            <w:gridSpan w:val="3"/>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49</w:t>
            </w:r>
            <w:r w:rsidRPr="000059B5">
              <w:rPr>
                <w:rFonts w:ascii="Arial" w:eastAsia="Times New Roman" w:hAnsi="Arial" w:cs="Arial"/>
                <w:sz w:val="20"/>
                <w:szCs w:val="20"/>
              </w:rPr>
              <w:t>,</w:t>
            </w:r>
            <w:r w:rsidRPr="000059B5">
              <w:rPr>
                <w:rFonts w:ascii="Sylfaen" w:eastAsia="Times New Roman" w:hAnsi="Sylfaen" w:cs="Times New Roman"/>
                <w:sz w:val="20"/>
                <w:szCs w:val="20"/>
              </w:rPr>
              <w:t>22</w:t>
            </w:r>
          </w:p>
        </w:tc>
      </w:tr>
    </w:tbl>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ნივთიერება</w:t>
      </w:r>
      <w:r w:rsidRPr="000059B5">
        <w:rPr>
          <w:rFonts w:ascii="Arial" w:eastAsia="Times New Roman" w:hAnsi="Arial" w:cs="Arial"/>
          <w:b/>
          <w:bCs/>
          <w:sz w:val="20"/>
          <w:szCs w:val="20"/>
        </w:rPr>
        <w:t xml:space="preserve">: </w:t>
      </w:r>
      <w:r w:rsidRPr="000059B5">
        <w:rPr>
          <w:rFonts w:ascii="Sylfaen" w:eastAsia="Times New Roman" w:hAnsi="Sylfaen" w:cs="Times New Roman"/>
          <w:b/>
          <w:bCs/>
          <w:sz w:val="20"/>
          <w:szCs w:val="20"/>
        </w:rPr>
        <w:t>0330</w:t>
      </w:r>
      <w:r w:rsidRPr="000059B5">
        <w:rPr>
          <w:rFonts w:ascii="Arial" w:eastAsia="Times New Roman" w:hAnsi="Arial" w:cs="Arial"/>
          <w:b/>
          <w:bCs/>
          <w:sz w:val="20"/>
          <w:szCs w:val="20"/>
        </w:rPr>
        <w:t xml:space="preserve">  </w:t>
      </w:r>
      <w:r w:rsidRPr="000059B5">
        <w:rPr>
          <w:rFonts w:ascii="Sylfaen" w:eastAsia="Times New Roman" w:hAnsi="Sylfaen" w:cs="Arial"/>
          <w:b/>
          <w:bCs/>
          <w:sz w:val="20"/>
          <w:szCs w:val="20"/>
        </w:rPr>
        <w:t>გოგირდის ორჟანგი</w:t>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tbl>
      <w:tblPr>
        <w:tblW w:w="0" w:type="auto"/>
        <w:jc w:val="center"/>
        <w:tblLayout w:type="fixed"/>
        <w:tblCellMar>
          <w:left w:w="0" w:type="dxa"/>
          <w:right w:w="0" w:type="dxa"/>
        </w:tblCellMar>
        <w:tblLook w:val="0000" w:firstRow="0" w:lastRow="0" w:firstColumn="0" w:lastColumn="0" w:noHBand="0" w:noVBand="0"/>
      </w:tblPr>
      <w:tblGrid>
        <w:gridCol w:w="817"/>
        <w:gridCol w:w="292"/>
        <w:gridCol w:w="744"/>
        <w:gridCol w:w="248"/>
        <w:gridCol w:w="803"/>
        <w:gridCol w:w="189"/>
        <w:gridCol w:w="760"/>
        <w:gridCol w:w="1050"/>
        <w:gridCol w:w="59"/>
        <w:gridCol w:w="1051"/>
        <w:gridCol w:w="291"/>
        <w:gridCol w:w="760"/>
        <w:gridCol w:w="992"/>
        <w:gridCol w:w="934"/>
        <w:gridCol w:w="934"/>
      </w:tblGrid>
      <w:tr w:rsidR="000059B5" w:rsidRPr="000059B5" w:rsidTr="000059B5">
        <w:trPr>
          <w:jc w:val="center"/>
        </w:trPr>
        <w:tc>
          <w:tcPr>
            <w:tcW w:w="81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w:t>
            </w:r>
          </w:p>
        </w:tc>
        <w:tc>
          <w:tcPr>
            <w:tcW w:w="1036"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კოორდ</w:t>
            </w:r>
            <w:r w:rsidRPr="000059B5">
              <w:rPr>
                <w:rFonts w:ascii="Arial" w:eastAsia="Times New Roman" w:hAnsi="Arial" w:cs="Arial"/>
                <w:b/>
                <w:bCs/>
                <w:sz w:val="20"/>
                <w:szCs w:val="20"/>
              </w:rPr>
              <w:t xml:space="preserve"> </w:t>
            </w:r>
            <w:r w:rsidRPr="000059B5">
              <w:rPr>
                <w:rFonts w:ascii="Times New Roman" w:eastAsia="Times New Roman" w:hAnsi="Times New Roman" w:cs="Times New Roman"/>
                <w:b/>
                <w:bCs/>
                <w:sz w:val="20"/>
                <w:szCs w:val="20"/>
              </w:rPr>
              <w:t>X</w:t>
            </w:r>
            <w:r w:rsidRPr="000059B5">
              <w:rPr>
                <w:rFonts w:ascii="Sylfaen" w:eastAsia="Times New Roman" w:hAnsi="Sylfaen" w:cs="Arial"/>
                <w:b/>
                <w:bCs/>
                <w:sz w:val="20"/>
                <w:szCs w:val="20"/>
              </w:rPr>
              <w:t>(მ)</w:t>
            </w:r>
          </w:p>
        </w:tc>
        <w:tc>
          <w:tcPr>
            <w:tcW w:w="1051"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კოორდ</w:t>
            </w:r>
            <w:r w:rsidRPr="000059B5">
              <w:rPr>
                <w:rFonts w:ascii="Arial" w:eastAsia="Times New Roman" w:hAnsi="Arial" w:cs="Arial"/>
                <w:b/>
                <w:bCs/>
                <w:sz w:val="20"/>
                <w:szCs w:val="20"/>
              </w:rPr>
              <w:t xml:space="preserve"> </w:t>
            </w:r>
            <w:r w:rsidRPr="000059B5">
              <w:rPr>
                <w:rFonts w:ascii="Times New Roman" w:eastAsia="Times New Roman" w:hAnsi="Times New Roman" w:cs="Times New Roman"/>
                <w:b/>
                <w:bCs/>
                <w:sz w:val="20"/>
                <w:szCs w:val="20"/>
              </w:rPr>
              <w:t>Y</w:t>
            </w:r>
            <w:r w:rsidRPr="000059B5">
              <w:rPr>
                <w:rFonts w:ascii="Sylfaen" w:eastAsia="Times New Roman" w:hAnsi="Sylfaen" w:cs="Arial"/>
                <w:b/>
                <w:bCs/>
                <w:sz w:val="20"/>
                <w:szCs w:val="20"/>
              </w:rPr>
              <w:t>(მ)</w:t>
            </w:r>
          </w:p>
        </w:tc>
        <w:tc>
          <w:tcPr>
            <w:tcW w:w="949"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სიმაღლ.</w:t>
            </w:r>
            <w:r w:rsidRPr="000059B5">
              <w:rPr>
                <w:rFonts w:ascii="Arial" w:eastAsia="Times New Roman" w:hAnsi="Arial" w:cs="Arial"/>
                <w:b/>
                <w:bCs/>
                <w:sz w:val="20"/>
                <w:szCs w:val="20"/>
              </w:rPr>
              <w:t xml:space="preserve"> </w:t>
            </w:r>
            <w:r w:rsidRPr="000059B5">
              <w:rPr>
                <w:rFonts w:ascii="Sylfaen" w:eastAsia="Times New Roman" w:hAnsi="Sylfaen" w:cs="Arial"/>
                <w:b/>
                <w:bCs/>
                <w:sz w:val="20"/>
                <w:szCs w:val="20"/>
              </w:rPr>
              <w:t>(მ)</w:t>
            </w:r>
          </w:p>
        </w:tc>
        <w:tc>
          <w:tcPr>
            <w:tcW w:w="1109"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კონცენტრ. (ზდკ-ს წილი)</w:t>
            </w:r>
          </w:p>
        </w:tc>
        <w:tc>
          <w:tcPr>
            <w:tcW w:w="105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ქარის მიმართ.</w:t>
            </w:r>
          </w:p>
        </w:tc>
        <w:tc>
          <w:tcPr>
            <w:tcW w:w="1051"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ქარის სიჩქ.</w:t>
            </w:r>
          </w:p>
        </w:tc>
        <w:tc>
          <w:tcPr>
            <w:tcW w:w="992"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ფონი (ზდკ-ს წილი)</w:t>
            </w:r>
          </w:p>
        </w:tc>
        <w:tc>
          <w:tcPr>
            <w:tcW w:w="93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ფონი გამორი-ცხვამდე</w:t>
            </w:r>
          </w:p>
        </w:tc>
        <w:tc>
          <w:tcPr>
            <w:tcW w:w="93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წერტილ. ტიპი</w:t>
            </w:r>
          </w:p>
        </w:tc>
      </w:tr>
      <w:tr w:rsidR="000059B5" w:rsidRPr="000059B5" w:rsidTr="000059B5">
        <w:trPr>
          <w:jc w:val="center"/>
        </w:trPr>
        <w:tc>
          <w:tcPr>
            <w:tcW w:w="81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4</w:t>
            </w:r>
          </w:p>
        </w:tc>
        <w:tc>
          <w:tcPr>
            <w:tcW w:w="1036"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w:t>
            </w:r>
          </w:p>
        </w:tc>
        <w:tc>
          <w:tcPr>
            <w:tcW w:w="1051"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949"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w:t>
            </w:r>
          </w:p>
        </w:tc>
        <w:tc>
          <w:tcPr>
            <w:tcW w:w="1109"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11</w:t>
            </w:r>
          </w:p>
        </w:tc>
        <w:tc>
          <w:tcPr>
            <w:tcW w:w="105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90</w:t>
            </w:r>
          </w:p>
        </w:tc>
        <w:tc>
          <w:tcPr>
            <w:tcW w:w="1051"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992"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095</w:t>
            </w:r>
          </w:p>
        </w:tc>
        <w:tc>
          <w:tcPr>
            <w:tcW w:w="93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c>
          <w:tcPr>
            <w:tcW w:w="93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r>
      <w:tr w:rsidR="000059B5" w:rsidRPr="000059B5" w:rsidTr="000059B5">
        <w:trPr>
          <w:gridAfter w:val="4"/>
          <w:wAfter w:w="3620" w:type="dxa"/>
          <w:jc w:val="center"/>
        </w:trPr>
        <w:tc>
          <w:tcPr>
            <w:tcW w:w="1109"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Arial"/>
                <w:sz w:val="20"/>
                <w:szCs w:val="20"/>
              </w:rPr>
              <w:t>მოედანი</w:t>
            </w:r>
          </w:p>
        </w:tc>
        <w:tc>
          <w:tcPr>
            <w:tcW w:w="992"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Arial"/>
                <w:sz w:val="20"/>
                <w:szCs w:val="20"/>
              </w:rPr>
              <w:t>საამქრო</w:t>
            </w:r>
          </w:p>
        </w:tc>
        <w:tc>
          <w:tcPr>
            <w:tcW w:w="992"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Arial"/>
                <w:sz w:val="20"/>
                <w:szCs w:val="20"/>
              </w:rPr>
              <w:t>წყარო</w:t>
            </w:r>
          </w:p>
        </w:tc>
        <w:tc>
          <w:tcPr>
            <w:tcW w:w="1810"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sz w:val="20"/>
                <w:szCs w:val="20"/>
              </w:rPr>
            </w:pPr>
            <w:r w:rsidRPr="000059B5">
              <w:rPr>
                <w:rFonts w:ascii="Sylfaen" w:eastAsia="Times New Roman" w:hAnsi="Sylfaen" w:cs="Arial"/>
                <w:sz w:val="20"/>
                <w:szCs w:val="20"/>
              </w:rPr>
              <w:t>წილი ზდკ-ში</w:t>
            </w:r>
          </w:p>
        </w:tc>
        <w:tc>
          <w:tcPr>
            <w:tcW w:w="1401" w:type="dxa"/>
            <w:gridSpan w:val="3"/>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Arial"/>
                <w:sz w:val="20"/>
                <w:szCs w:val="20"/>
              </w:rPr>
              <w:t>წილი</w:t>
            </w:r>
            <w:r w:rsidRPr="000059B5">
              <w:rPr>
                <w:rFonts w:ascii="Arial" w:eastAsia="Times New Roman" w:hAnsi="Arial" w:cs="Arial"/>
                <w:sz w:val="20"/>
                <w:szCs w:val="20"/>
              </w:rPr>
              <w:t xml:space="preserve"> %</w:t>
            </w:r>
          </w:p>
        </w:tc>
      </w:tr>
      <w:tr w:rsidR="000059B5" w:rsidRPr="000059B5" w:rsidTr="000059B5">
        <w:trPr>
          <w:gridAfter w:val="4"/>
          <w:wAfter w:w="3620" w:type="dxa"/>
          <w:jc w:val="center"/>
        </w:trPr>
        <w:tc>
          <w:tcPr>
            <w:tcW w:w="1109"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lastRenderedPageBreak/>
              <w:t>0</w:t>
            </w:r>
          </w:p>
        </w:tc>
        <w:tc>
          <w:tcPr>
            <w:tcW w:w="992"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992"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3</w:t>
            </w:r>
          </w:p>
        </w:tc>
        <w:tc>
          <w:tcPr>
            <w:tcW w:w="1810"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6</w:t>
            </w:r>
            <w:r w:rsidRPr="000059B5">
              <w:rPr>
                <w:rFonts w:ascii="Arial" w:eastAsia="Times New Roman" w:hAnsi="Arial" w:cs="Arial"/>
                <w:sz w:val="20"/>
                <w:szCs w:val="20"/>
              </w:rPr>
              <w:t>,8</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401" w:type="dxa"/>
            <w:gridSpan w:val="3"/>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6</w:t>
            </w:r>
            <w:r w:rsidRPr="000059B5">
              <w:rPr>
                <w:rFonts w:ascii="Arial" w:eastAsia="Times New Roman" w:hAnsi="Arial" w:cs="Arial"/>
                <w:sz w:val="20"/>
                <w:szCs w:val="20"/>
              </w:rPr>
              <w:t>,</w:t>
            </w:r>
            <w:r w:rsidRPr="000059B5">
              <w:rPr>
                <w:rFonts w:ascii="Sylfaen" w:eastAsia="Times New Roman" w:hAnsi="Sylfaen" w:cs="Times New Roman"/>
                <w:sz w:val="20"/>
                <w:szCs w:val="20"/>
              </w:rPr>
              <w:t>32</w:t>
            </w:r>
          </w:p>
        </w:tc>
      </w:tr>
      <w:tr w:rsidR="000059B5" w:rsidRPr="000059B5" w:rsidTr="000059B5">
        <w:trPr>
          <w:gridAfter w:val="4"/>
          <w:wAfter w:w="3620" w:type="dxa"/>
          <w:jc w:val="center"/>
        </w:trPr>
        <w:tc>
          <w:tcPr>
            <w:tcW w:w="1109"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992"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992"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2</w:t>
            </w:r>
          </w:p>
        </w:tc>
        <w:tc>
          <w:tcPr>
            <w:tcW w:w="1810"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6</w:t>
            </w:r>
            <w:r w:rsidRPr="000059B5">
              <w:rPr>
                <w:rFonts w:ascii="Arial" w:eastAsia="Times New Roman" w:hAnsi="Arial" w:cs="Arial"/>
                <w:sz w:val="20"/>
                <w:szCs w:val="20"/>
              </w:rPr>
              <w:t>,6</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401" w:type="dxa"/>
            <w:gridSpan w:val="3"/>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6</w:t>
            </w:r>
            <w:r w:rsidRPr="000059B5">
              <w:rPr>
                <w:rFonts w:ascii="Arial" w:eastAsia="Times New Roman" w:hAnsi="Arial" w:cs="Arial"/>
                <w:sz w:val="20"/>
                <w:szCs w:val="20"/>
              </w:rPr>
              <w:t>,</w:t>
            </w:r>
            <w:r w:rsidRPr="000059B5">
              <w:rPr>
                <w:rFonts w:ascii="Sylfaen" w:eastAsia="Times New Roman" w:hAnsi="Sylfaen" w:cs="Times New Roman"/>
                <w:sz w:val="20"/>
                <w:szCs w:val="20"/>
              </w:rPr>
              <w:t>12</w:t>
            </w:r>
          </w:p>
        </w:tc>
      </w:tr>
      <w:tr w:rsidR="000059B5" w:rsidRPr="000059B5" w:rsidTr="000059B5">
        <w:trPr>
          <w:jc w:val="center"/>
        </w:trPr>
        <w:tc>
          <w:tcPr>
            <w:tcW w:w="81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3</w:t>
            </w:r>
          </w:p>
        </w:tc>
        <w:tc>
          <w:tcPr>
            <w:tcW w:w="1036"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w:t>
            </w:r>
          </w:p>
        </w:tc>
        <w:tc>
          <w:tcPr>
            <w:tcW w:w="1051"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949"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w:t>
            </w:r>
          </w:p>
        </w:tc>
        <w:tc>
          <w:tcPr>
            <w:tcW w:w="1109"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11</w:t>
            </w:r>
          </w:p>
        </w:tc>
        <w:tc>
          <w:tcPr>
            <w:tcW w:w="105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270</w:t>
            </w:r>
          </w:p>
        </w:tc>
        <w:tc>
          <w:tcPr>
            <w:tcW w:w="1051"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992"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095</w:t>
            </w:r>
          </w:p>
        </w:tc>
        <w:tc>
          <w:tcPr>
            <w:tcW w:w="93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100</w:t>
            </w:r>
          </w:p>
        </w:tc>
        <w:tc>
          <w:tcPr>
            <w:tcW w:w="93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r>
      <w:tr w:rsidR="000059B5" w:rsidRPr="000059B5" w:rsidTr="000059B5">
        <w:trPr>
          <w:gridAfter w:val="4"/>
          <w:wAfter w:w="3620" w:type="dxa"/>
          <w:jc w:val="center"/>
        </w:trPr>
        <w:tc>
          <w:tcPr>
            <w:tcW w:w="1109"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Arial"/>
                <w:sz w:val="20"/>
                <w:szCs w:val="20"/>
              </w:rPr>
              <w:t>მოედანი</w:t>
            </w:r>
          </w:p>
        </w:tc>
        <w:tc>
          <w:tcPr>
            <w:tcW w:w="992"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Arial"/>
                <w:sz w:val="20"/>
                <w:szCs w:val="20"/>
              </w:rPr>
              <w:t>საამქრო</w:t>
            </w:r>
          </w:p>
        </w:tc>
        <w:tc>
          <w:tcPr>
            <w:tcW w:w="992"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Arial"/>
                <w:sz w:val="20"/>
                <w:szCs w:val="20"/>
              </w:rPr>
              <w:t>წყარო</w:t>
            </w:r>
          </w:p>
        </w:tc>
        <w:tc>
          <w:tcPr>
            <w:tcW w:w="1810"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sz w:val="20"/>
                <w:szCs w:val="20"/>
              </w:rPr>
            </w:pPr>
            <w:r w:rsidRPr="000059B5">
              <w:rPr>
                <w:rFonts w:ascii="Sylfaen" w:eastAsia="Times New Roman" w:hAnsi="Sylfaen" w:cs="Arial"/>
                <w:sz w:val="20"/>
                <w:szCs w:val="20"/>
              </w:rPr>
              <w:t>წილი ზდკ-ში</w:t>
            </w:r>
          </w:p>
        </w:tc>
        <w:tc>
          <w:tcPr>
            <w:tcW w:w="1401" w:type="dxa"/>
            <w:gridSpan w:val="3"/>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Arial"/>
                <w:sz w:val="20"/>
                <w:szCs w:val="20"/>
              </w:rPr>
              <w:t>წილი</w:t>
            </w:r>
            <w:r w:rsidRPr="000059B5">
              <w:rPr>
                <w:rFonts w:ascii="Arial" w:eastAsia="Times New Roman" w:hAnsi="Arial" w:cs="Arial"/>
                <w:sz w:val="20"/>
                <w:szCs w:val="20"/>
              </w:rPr>
              <w:t xml:space="preserve"> %</w:t>
            </w:r>
          </w:p>
        </w:tc>
      </w:tr>
      <w:tr w:rsidR="000059B5" w:rsidRPr="000059B5" w:rsidTr="000059B5">
        <w:trPr>
          <w:gridAfter w:val="4"/>
          <w:wAfter w:w="3620" w:type="dxa"/>
          <w:jc w:val="center"/>
        </w:trPr>
        <w:tc>
          <w:tcPr>
            <w:tcW w:w="1109"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992"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992"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2</w:t>
            </w:r>
          </w:p>
        </w:tc>
        <w:tc>
          <w:tcPr>
            <w:tcW w:w="1810"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6</w:t>
            </w:r>
            <w:r w:rsidRPr="000059B5">
              <w:rPr>
                <w:rFonts w:ascii="Arial" w:eastAsia="Times New Roman" w:hAnsi="Arial" w:cs="Arial"/>
                <w:sz w:val="20"/>
                <w:szCs w:val="20"/>
              </w:rPr>
              <w:t>,6</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401" w:type="dxa"/>
            <w:gridSpan w:val="3"/>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6</w:t>
            </w:r>
            <w:r w:rsidRPr="000059B5">
              <w:rPr>
                <w:rFonts w:ascii="Arial" w:eastAsia="Times New Roman" w:hAnsi="Arial" w:cs="Arial"/>
                <w:sz w:val="20"/>
                <w:szCs w:val="20"/>
              </w:rPr>
              <w:t>,</w:t>
            </w:r>
            <w:r w:rsidRPr="000059B5">
              <w:rPr>
                <w:rFonts w:ascii="Sylfaen" w:eastAsia="Times New Roman" w:hAnsi="Sylfaen" w:cs="Times New Roman"/>
                <w:sz w:val="20"/>
                <w:szCs w:val="20"/>
              </w:rPr>
              <w:t>14</w:t>
            </w:r>
          </w:p>
        </w:tc>
      </w:tr>
      <w:tr w:rsidR="000059B5" w:rsidRPr="000059B5" w:rsidTr="000059B5">
        <w:trPr>
          <w:gridAfter w:val="4"/>
          <w:wAfter w:w="3620" w:type="dxa"/>
          <w:jc w:val="center"/>
        </w:trPr>
        <w:tc>
          <w:tcPr>
            <w:tcW w:w="1109"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992"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992"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3</w:t>
            </w:r>
          </w:p>
        </w:tc>
        <w:tc>
          <w:tcPr>
            <w:tcW w:w="1810"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6</w:t>
            </w:r>
            <w:r w:rsidRPr="000059B5">
              <w:rPr>
                <w:rFonts w:ascii="Arial" w:eastAsia="Times New Roman" w:hAnsi="Arial" w:cs="Arial"/>
                <w:sz w:val="20"/>
                <w:szCs w:val="20"/>
              </w:rPr>
              <w:t>,4</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3</w:t>
            </w:r>
          </w:p>
        </w:tc>
        <w:tc>
          <w:tcPr>
            <w:tcW w:w="1401" w:type="dxa"/>
            <w:gridSpan w:val="3"/>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5</w:t>
            </w:r>
            <w:r w:rsidRPr="000059B5">
              <w:rPr>
                <w:rFonts w:ascii="Arial" w:eastAsia="Times New Roman" w:hAnsi="Arial" w:cs="Arial"/>
                <w:sz w:val="20"/>
                <w:szCs w:val="20"/>
              </w:rPr>
              <w:t>,</w:t>
            </w:r>
            <w:r w:rsidRPr="000059B5">
              <w:rPr>
                <w:rFonts w:ascii="Sylfaen" w:eastAsia="Times New Roman" w:hAnsi="Sylfaen" w:cs="Times New Roman"/>
                <w:sz w:val="20"/>
                <w:szCs w:val="20"/>
              </w:rPr>
              <w:t>95</w:t>
            </w:r>
          </w:p>
        </w:tc>
      </w:tr>
    </w:tbl>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ნივთიერება</w:t>
      </w:r>
      <w:r w:rsidRPr="000059B5">
        <w:rPr>
          <w:rFonts w:ascii="Arial" w:eastAsia="Times New Roman" w:hAnsi="Arial" w:cs="Arial"/>
          <w:b/>
          <w:bCs/>
          <w:sz w:val="20"/>
          <w:szCs w:val="20"/>
        </w:rPr>
        <w:t xml:space="preserve">: </w:t>
      </w:r>
      <w:r w:rsidRPr="000059B5">
        <w:rPr>
          <w:rFonts w:ascii="Sylfaen" w:eastAsia="Times New Roman" w:hAnsi="Sylfaen" w:cs="Times New Roman"/>
          <w:b/>
          <w:bCs/>
          <w:sz w:val="20"/>
          <w:szCs w:val="20"/>
        </w:rPr>
        <w:t>0337</w:t>
      </w:r>
      <w:r w:rsidRPr="000059B5">
        <w:rPr>
          <w:rFonts w:ascii="Arial" w:eastAsia="Times New Roman" w:hAnsi="Arial" w:cs="Arial"/>
          <w:b/>
          <w:bCs/>
          <w:sz w:val="20"/>
          <w:szCs w:val="20"/>
        </w:rPr>
        <w:t xml:space="preserve">  </w:t>
      </w:r>
      <w:r w:rsidRPr="000059B5">
        <w:rPr>
          <w:rFonts w:ascii="Sylfaen" w:eastAsia="Times New Roman" w:hAnsi="Sylfaen" w:cs="Arial"/>
          <w:b/>
          <w:bCs/>
          <w:sz w:val="20"/>
          <w:szCs w:val="20"/>
        </w:rPr>
        <w:t>ნახშირბადის ოქსიდი</w:t>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tbl>
      <w:tblPr>
        <w:tblW w:w="0" w:type="auto"/>
        <w:jc w:val="center"/>
        <w:tblLayout w:type="fixed"/>
        <w:tblCellMar>
          <w:left w:w="0" w:type="dxa"/>
          <w:right w:w="0" w:type="dxa"/>
        </w:tblCellMar>
        <w:tblLook w:val="0000" w:firstRow="0" w:lastRow="0" w:firstColumn="0" w:lastColumn="0" w:noHBand="0" w:noVBand="0"/>
      </w:tblPr>
      <w:tblGrid>
        <w:gridCol w:w="817"/>
        <w:gridCol w:w="292"/>
        <w:gridCol w:w="744"/>
        <w:gridCol w:w="248"/>
        <w:gridCol w:w="803"/>
        <w:gridCol w:w="189"/>
        <w:gridCol w:w="760"/>
        <w:gridCol w:w="1050"/>
        <w:gridCol w:w="59"/>
        <w:gridCol w:w="1051"/>
        <w:gridCol w:w="291"/>
        <w:gridCol w:w="760"/>
        <w:gridCol w:w="992"/>
        <w:gridCol w:w="934"/>
        <w:gridCol w:w="934"/>
      </w:tblGrid>
      <w:tr w:rsidR="000059B5" w:rsidRPr="000059B5" w:rsidTr="000059B5">
        <w:trPr>
          <w:jc w:val="center"/>
        </w:trPr>
        <w:tc>
          <w:tcPr>
            <w:tcW w:w="81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w:t>
            </w:r>
          </w:p>
        </w:tc>
        <w:tc>
          <w:tcPr>
            <w:tcW w:w="1036"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კოორდ</w:t>
            </w:r>
            <w:r w:rsidRPr="000059B5">
              <w:rPr>
                <w:rFonts w:ascii="Arial" w:eastAsia="Times New Roman" w:hAnsi="Arial" w:cs="Arial"/>
                <w:b/>
                <w:bCs/>
                <w:sz w:val="20"/>
                <w:szCs w:val="20"/>
              </w:rPr>
              <w:t xml:space="preserve"> </w:t>
            </w:r>
            <w:r w:rsidRPr="000059B5">
              <w:rPr>
                <w:rFonts w:ascii="Times New Roman" w:eastAsia="Times New Roman" w:hAnsi="Times New Roman" w:cs="Times New Roman"/>
                <w:b/>
                <w:bCs/>
                <w:sz w:val="20"/>
                <w:szCs w:val="20"/>
              </w:rPr>
              <w:t>X</w:t>
            </w:r>
            <w:r w:rsidRPr="000059B5">
              <w:rPr>
                <w:rFonts w:ascii="Sylfaen" w:eastAsia="Times New Roman" w:hAnsi="Sylfaen" w:cs="Arial"/>
                <w:b/>
                <w:bCs/>
                <w:sz w:val="20"/>
                <w:szCs w:val="20"/>
              </w:rPr>
              <w:t>(მ)</w:t>
            </w:r>
          </w:p>
        </w:tc>
        <w:tc>
          <w:tcPr>
            <w:tcW w:w="1051"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კოორდ</w:t>
            </w:r>
            <w:r w:rsidRPr="000059B5">
              <w:rPr>
                <w:rFonts w:ascii="Arial" w:eastAsia="Times New Roman" w:hAnsi="Arial" w:cs="Arial"/>
                <w:b/>
                <w:bCs/>
                <w:sz w:val="20"/>
                <w:szCs w:val="20"/>
              </w:rPr>
              <w:t xml:space="preserve"> </w:t>
            </w:r>
            <w:r w:rsidRPr="000059B5">
              <w:rPr>
                <w:rFonts w:ascii="Times New Roman" w:eastAsia="Times New Roman" w:hAnsi="Times New Roman" w:cs="Times New Roman"/>
                <w:b/>
                <w:bCs/>
                <w:sz w:val="20"/>
                <w:szCs w:val="20"/>
              </w:rPr>
              <w:t>Y</w:t>
            </w:r>
            <w:r w:rsidRPr="000059B5">
              <w:rPr>
                <w:rFonts w:ascii="Sylfaen" w:eastAsia="Times New Roman" w:hAnsi="Sylfaen" w:cs="Arial"/>
                <w:b/>
                <w:bCs/>
                <w:sz w:val="20"/>
                <w:szCs w:val="20"/>
              </w:rPr>
              <w:t>(მ)</w:t>
            </w:r>
          </w:p>
        </w:tc>
        <w:tc>
          <w:tcPr>
            <w:tcW w:w="949"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სიმაღლ.</w:t>
            </w:r>
            <w:r w:rsidRPr="000059B5">
              <w:rPr>
                <w:rFonts w:ascii="Arial" w:eastAsia="Times New Roman" w:hAnsi="Arial" w:cs="Arial"/>
                <w:b/>
                <w:bCs/>
                <w:sz w:val="20"/>
                <w:szCs w:val="20"/>
              </w:rPr>
              <w:t xml:space="preserve"> </w:t>
            </w:r>
            <w:r w:rsidRPr="000059B5">
              <w:rPr>
                <w:rFonts w:ascii="Sylfaen" w:eastAsia="Times New Roman" w:hAnsi="Sylfaen" w:cs="Arial"/>
                <w:b/>
                <w:bCs/>
                <w:sz w:val="20"/>
                <w:szCs w:val="20"/>
              </w:rPr>
              <w:t>(მ)</w:t>
            </w:r>
          </w:p>
        </w:tc>
        <w:tc>
          <w:tcPr>
            <w:tcW w:w="1109"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კონცენტრ. (ზდკ-ს წილი)</w:t>
            </w:r>
          </w:p>
        </w:tc>
        <w:tc>
          <w:tcPr>
            <w:tcW w:w="105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ქარის მიმართ.</w:t>
            </w:r>
          </w:p>
        </w:tc>
        <w:tc>
          <w:tcPr>
            <w:tcW w:w="1051"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ქარის სიჩქ.</w:t>
            </w:r>
          </w:p>
        </w:tc>
        <w:tc>
          <w:tcPr>
            <w:tcW w:w="992"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ფონი (ზდკ-ს წილი)</w:t>
            </w:r>
          </w:p>
        </w:tc>
        <w:tc>
          <w:tcPr>
            <w:tcW w:w="93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ფონი გამორი-ცხვამდე</w:t>
            </w:r>
          </w:p>
        </w:tc>
        <w:tc>
          <w:tcPr>
            <w:tcW w:w="93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წერტილ. ტიპი</w:t>
            </w:r>
          </w:p>
        </w:tc>
      </w:tr>
      <w:tr w:rsidR="000059B5" w:rsidRPr="000059B5" w:rsidTr="000059B5">
        <w:trPr>
          <w:jc w:val="center"/>
        </w:trPr>
        <w:tc>
          <w:tcPr>
            <w:tcW w:w="81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4</w:t>
            </w:r>
          </w:p>
        </w:tc>
        <w:tc>
          <w:tcPr>
            <w:tcW w:w="1036"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w:t>
            </w:r>
          </w:p>
        </w:tc>
        <w:tc>
          <w:tcPr>
            <w:tcW w:w="1051"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949"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w:t>
            </w:r>
          </w:p>
        </w:tc>
        <w:tc>
          <w:tcPr>
            <w:tcW w:w="1109"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w:t>
            </w:r>
          </w:p>
        </w:tc>
        <w:tc>
          <w:tcPr>
            <w:tcW w:w="105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90</w:t>
            </w:r>
          </w:p>
        </w:tc>
        <w:tc>
          <w:tcPr>
            <w:tcW w:w="1051"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992"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c>
          <w:tcPr>
            <w:tcW w:w="93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c>
          <w:tcPr>
            <w:tcW w:w="93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r>
      <w:tr w:rsidR="000059B5" w:rsidRPr="000059B5" w:rsidTr="000059B5">
        <w:trPr>
          <w:gridAfter w:val="4"/>
          <w:wAfter w:w="3620" w:type="dxa"/>
          <w:jc w:val="center"/>
        </w:trPr>
        <w:tc>
          <w:tcPr>
            <w:tcW w:w="1109"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Arial"/>
                <w:sz w:val="20"/>
                <w:szCs w:val="20"/>
              </w:rPr>
              <w:t>მოედანი</w:t>
            </w:r>
          </w:p>
        </w:tc>
        <w:tc>
          <w:tcPr>
            <w:tcW w:w="992"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Arial"/>
                <w:sz w:val="20"/>
                <w:szCs w:val="20"/>
              </w:rPr>
              <w:t>საამქრო</w:t>
            </w:r>
          </w:p>
        </w:tc>
        <w:tc>
          <w:tcPr>
            <w:tcW w:w="992"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Arial"/>
                <w:sz w:val="20"/>
                <w:szCs w:val="20"/>
              </w:rPr>
              <w:t>წყარო</w:t>
            </w:r>
          </w:p>
        </w:tc>
        <w:tc>
          <w:tcPr>
            <w:tcW w:w="1810"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sz w:val="20"/>
                <w:szCs w:val="20"/>
              </w:rPr>
            </w:pPr>
            <w:r w:rsidRPr="000059B5">
              <w:rPr>
                <w:rFonts w:ascii="Sylfaen" w:eastAsia="Times New Roman" w:hAnsi="Sylfaen" w:cs="Arial"/>
                <w:sz w:val="20"/>
                <w:szCs w:val="20"/>
              </w:rPr>
              <w:t>წილი ზდკ-ში</w:t>
            </w:r>
          </w:p>
        </w:tc>
        <w:tc>
          <w:tcPr>
            <w:tcW w:w="1401" w:type="dxa"/>
            <w:gridSpan w:val="3"/>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Arial"/>
                <w:sz w:val="20"/>
                <w:szCs w:val="20"/>
              </w:rPr>
              <w:t>წილი</w:t>
            </w:r>
            <w:r w:rsidRPr="000059B5">
              <w:rPr>
                <w:rFonts w:ascii="Arial" w:eastAsia="Times New Roman" w:hAnsi="Arial" w:cs="Arial"/>
                <w:sz w:val="20"/>
                <w:szCs w:val="20"/>
              </w:rPr>
              <w:t xml:space="preserve"> %</w:t>
            </w:r>
          </w:p>
        </w:tc>
      </w:tr>
      <w:tr w:rsidR="000059B5" w:rsidRPr="000059B5" w:rsidTr="000059B5">
        <w:trPr>
          <w:gridAfter w:val="4"/>
          <w:wAfter w:w="3620" w:type="dxa"/>
          <w:jc w:val="center"/>
        </w:trPr>
        <w:tc>
          <w:tcPr>
            <w:tcW w:w="1109"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992"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992"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3</w:t>
            </w:r>
          </w:p>
        </w:tc>
        <w:tc>
          <w:tcPr>
            <w:tcW w:w="1810"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w:t>
            </w:r>
            <w:r w:rsidRPr="000059B5">
              <w:rPr>
                <w:rFonts w:ascii="Arial" w:eastAsia="Times New Roman" w:hAnsi="Arial" w:cs="Arial"/>
                <w:sz w:val="20"/>
                <w:szCs w:val="20"/>
              </w:rPr>
              <w:t>,3</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5</w:t>
            </w:r>
          </w:p>
        </w:tc>
        <w:tc>
          <w:tcPr>
            <w:tcW w:w="1401" w:type="dxa"/>
            <w:gridSpan w:val="3"/>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01</w:t>
            </w:r>
          </w:p>
        </w:tc>
      </w:tr>
      <w:tr w:rsidR="000059B5" w:rsidRPr="000059B5" w:rsidTr="000059B5">
        <w:trPr>
          <w:gridAfter w:val="4"/>
          <w:wAfter w:w="3620" w:type="dxa"/>
          <w:jc w:val="center"/>
        </w:trPr>
        <w:tc>
          <w:tcPr>
            <w:tcW w:w="1109"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992"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992"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2</w:t>
            </w:r>
          </w:p>
        </w:tc>
        <w:tc>
          <w:tcPr>
            <w:tcW w:w="1810"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w:t>
            </w:r>
            <w:r w:rsidRPr="000059B5">
              <w:rPr>
                <w:rFonts w:ascii="Arial" w:eastAsia="Times New Roman" w:hAnsi="Arial" w:cs="Arial"/>
                <w:sz w:val="20"/>
                <w:szCs w:val="20"/>
              </w:rPr>
              <w:t>,3</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5</w:t>
            </w:r>
          </w:p>
        </w:tc>
        <w:tc>
          <w:tcPr>
            <w:tcW w:w="1401" w:type="dxa"/>
            <w:gridSpan w:val="3"/>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01</w:t>
            </w:r>
          </w:p>
        </w:tc>
      </w:tr>
      <w:tr w:rsidR="000059B5" w:rsidRPr="000059B5" w:rsidTr="000059B5">
        <w:trPr>
          <w:jc w:val="center"/>
        </w:trPr>
        <w:tc>
          <w:tcPr>
            <w:tcW w:w="81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3</w:t>
            </w:r>
          </w:p>
        </w:tc>
        <w:tc>
          <w:tcPr>
            <w:tcW w:w="1036"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w:t>
            </w:r>
          </w:p>
        </w:tc>
        <w:tc>
          <w:tcPr>
            <w:tcW w:w="1051"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949"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w:t>
            </w:r>
          </w:p>
        </w:tc>
        <w:tc>
          <w:tcPr>
            <w:tcW w:w="1109"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w:t>
            </w:r>
          </w:p>
        </w:tc>
        <w:tc>
          <w:tcPr>
            <w:tcW w:w="105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270</w:t>
            </w:r>
          </w:p>
        </w:tc>
        <w:tc>
          <w:tcPr>
            <w:tcW w:w="1051"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992"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c>
          <w:tcPr>
            <w:tcW w:w="93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300</w:t>
            </w:r>
          </w:p>
        </w:tc>
        <w:tc>
          <w:tcPr>
            <w:tcW w:w="93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r>
      <w:tr w:rsidR="000059B5" w:rsidRPr="000059B5" w:rsidTr="000059B5">
        <w:trPr>
          <w:gridAfter w:val="4"/>
          <w:wAfter w:w="3620" w:type="dxa"/>
          <w:jc w:val="center"/>
        </w:trPr>
        <w:tc>
          <w:tcPr>
            <w:tcW w:w="1109"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Arial"/>
                <w:sz w:val="20"/>
                <w:szCs w:val="20"/>
              </w:rPr>
              <w:t>მოედანი</w:t>
            </w:r>
          </w:p>
        </w:tc>
        <w:tc>
          <w:tcPr>
            <w:tcW w:w="992"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Arial"/>
                <w:sz w:val="20"/>
                <w:szCs w:val="20"/>
              </w:rPr>
              <w:t>საამქრო</w:t>
            </w:r>
          </w:p>
        </w:tc>
        <w:tc>
          <w:tcPr>
            <w:tcW w:w="992"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Arial"/>
                <w:sz w:val="20"/>
                <w:szCs w:val="20"/>
              </w:rPr>
              <w:t>წყარო</w:t>
            </w:r>
          </w:p>
        </w:tc>
        <w:tc>
          <w:tcPr>
            <w:tcW w:w="1810"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sz w:val="20"/>
                <w:szCs w:val="20"/>
              </w:rPr>
            </w:pPr>
            <w:r w:rsidRPr="000059B5">
              <w:rPr>
                <w:rFonts w:ascii="Sylfaen" w:eastAsia="Times New Roman" w:hAnsi="Sylfaen" w:cs="Arial"/>
                <w:sz w:val="20"/>
                <w:szCs w:val="20"/>
              </w:rPr>
              <w:t>წილი ზდკ-ში</w:t>
            </w:r>
          </w:p>
        </w:tc>
        <w:tc>
          <w:tcPr>
            <w:tcW w:w="1401" w:type="dxa"/>
            <w:gridSpan w:val="3"/>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Arial"/>
                <w:sz w:val="20"/>
                <w:szCs w:val="20"/>
              </w:rPr>
              <w:t>წილი</w:t>
            </w:r>
            <w:r w:rsidRPr="000059B5">
              <w:rPr>
                <w:rFonts w:ascii="Arial" w:eastAsia="Times New Roman" w:hAnsi="Arial" w:cs="Arial"/>
                <w:sz w:val="20"/>
                <w:szCs w:val="20"/>
              </w:rPr>
              <w:t xml:space="preserve"> %</w:t>
            </w:r>
          </w:p>
        </w:tc>
      </w:tr>
      <w:tr w:rsidR="000059B5" w:rsidRPr="000059B5" w:rsidTr="000059B5">
        <w:trPr>
          <w:gridAfter w:val="4"/>
          <w:wAfter w:w="3620" w:type="dxa"/>
          <w:jc w:val="center"/>
        </w:trPr>
        <w:tc>
          <w:tcPr>
            <w:tcW w:w="1109"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992"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992"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2</w:t>
            </w:r>
          </w:p>
        </w:tc>
        <w:tc>
          <w:tcPr>
            <w:tcW w:w="1810"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w:t>
            </w:r>
            <w:r w:rsidRPr="000059B5">
              <w:rPr>
                <w:rFonts w:ascii="Arial" w:eastAsia="Times New Roman" w:hAnsi="Arial" w:cs="Arial"/>
                <w:sz w:val="20"/>
                <w:szCs w:val="20"/>
              </w:rPr>
              <w:t>,3</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5</w:t>
            </w:r>
          </w:p>
        </w:tc>
        <w:tc>
          <w:tcPr>
            <w:tcW w:w="1401" w:type="dxa"/>
            <w:gridSpan w:val="3"/>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01</w:t>
            </w:r>
          </w:p>
        </w:tc>
      </w:tr>
      <w:tr w:rsidR="000059B5" w:rsidRPr="000059B5" w:rsidTr="000059B5">
        <w:trPr>
          <w:gridAfter w:val="4"/>
          <w:wAfter w:w="3620" w:type="dxa"/>
          <w:jc w:val="center"/>
        </w:trPr>
        <w:tc>
          <w:tcPr>
            <w:tcW w:w="1109"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992"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992"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3</w:t>
            </w:r>
          </w:p>
        </w:tc>
        <w:tc>
          <w:tcPr>
            <w:tcW w:w="1810"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w:t>
            </w:r>
            <w:r w:rsidRPr="000059B5">
              <w:rPr>
                <w:rFonts w:ascii="Arial" w:eastAsia="Times New Roman" w:hAnsi="Arial" w:cs="Arial"/>
                <w:sz w:val="20"/>
                <w:szCs w:val="20"/>
              </w:rPr>
              <w:t>,2</w:t>
            </w:r>
            <w:r w:rsidRPr="000059B5">
              <w:rPr>
                <w:rFonts w:ascii="Times New Roman" w:eastAsia="Times New Roman" w:hAnsi="Times New Roman" w:cs="Times New Roman"/>
                <w:sz w:val="20"/>
                <w:szCs w:val="20"/>
              </w:rPr>
              <w:t>e-</w:t>
            </w:r>
            <w:r w:rsidRPr="000059B5">
              <w:rPr>
                <w:rFonts w:ascii="Sylfaen" w:eastAsia="Times New Roman" w:hAnsi="Sylfaen" w:cs="Times New Roman"/>
                <w:sz w:val="20"/>
                <w:szCs w:val="20"/>
              </w:rPr>
              <w:t>5</w:t>
            </w:r>
          </w:p>
        </w:tc>
        <w:tc>
          <w:tcPr>
            <w:tcW w:w="1401" w:type="dxa"/>
            <w:gridSpan w:val="3"/>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01</w:t>
            </w:r>
          </w:p>
        </w:tc>
      </w:tr>
    </w:tbl>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ნივთიერება</w:t>
      </w:r>
      <w:r w:rsidRPr="000059B5">
        <w:rPr>
          <w:rFonts w:ascii="Arial" w:eastAsia="Times New Roman" w:hAnsi="Arial" w:cs="Arial"/>
          <w:b/>
          <w:bCs/>
          <w:sz w:val="20"/>
          <w:szCs w:val="20"/>
        </w:rPr>
        <w:t xml:space="preserve">: </w:t>
      </w:r>
      <w:r w:rsidRPr="000059B5">
        <w:rPr>
          <w:rFonts w:ascii="Sylfaen" w:eastAsia="Times New Roman" w:hAnsi="Sylfaen" w:cs="Times New Roman"/>
          <w:b/>
          <w:bCs/>
          <w:sz w:val="20"/>
          <w:szCs w:val="20"/>
        </w:rPr>
        <w:t>2754</w:t>
      </w:r>
      <w:r w:rsidRPr="000059B5">
        <w:rPr>
          <w:rFonts w:ascii="Arial" w:eastAsia="Times New Roman" w:hAnsi="Arial" w:cs="Arial"/>
          <w:b/>
          <w:bCs/>
          <w:sz w:val="20"/>
          <w:szCs w:val="20"/>
        </w:rPr>
        <w:t xml:space="preserve">  </w:t>
      </w:r>
      <w:r w:rsidRPr="000059B5">
        <w:rPr>
          <w:rFonts w:ascii="Sylfaen" w:eastAsia="Times New Roman" w:hAnsi="Sylfaen" w:cs="Arial"/>
          <w:b/>
          <w:bCs/>
          <w:sz w:val="20"/>
          <w:szCs w:val="20"/>
        </w:rPr>
        <w:t>ნაჯერი ნახშირწყალბადები</w:t>
      </w:r>
      <w:r w:rsidRPr="000059B5">
        <w:rPr>
          <w:rFonts w:ascii="Arial" w:eastAsia="Times New Roman" w:hAnsi="Arial" w:cs="Arial"/>
          <w:b/>
          <w:bCs/>
          <w:sz w:val="20"/>
          <w:szCs w:val="20"/>
        </w:rPr>
        <w:t xml:space="preserve"> </w:t>
      </w:r>
      <w:r w:rsidRPr="000059B5">
        <w:rPr>
          <w:rFonts w:ascii="Times New Roman" w:eastAsia="Times New Roman" w:hAnsi="Times New Roman" w:cs="Times New Roman"/>
          <w:b/>
          <w:bCs/>
          <w:sz w:val="20"/>
          <w:szCs w:val="20"/>
        </w:rPr>
        <w:t>C12-C19</w:t>
      </w:r>
    </w:p>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p>
    <w:tbl>
      <w:tblPr>
        <w:tblW w:w="0" w:type="auto"/>
        <w:jc w:val="center"/>
        <w:tblLayout w:type="fixed"/>
        <w:tblCellMar>
          <w:left w:w="0" w:type="dxa"/>
          <w:right w:w="0" w:type="dxa"/>
        </w:tblCellMar>
        <w:tblLook w:val="0000" w:firstRow="0" w:lastRow="0" w:firstColumn="0" w:lastColumn="0" w:noHBand="0" w:noVBand="0"/>
      </w:tblPr>
      <w:tblGrid>
        <w:gridCol w:w="817"/>
        <w:gridCol w:w="292"/>
        <w:gridCol w:w="744"/>
        <w:gridCol w:w="248"/>
        <w:gridCol w:w="803"/>
        <w:gridCol w:w="189"/>
        <w:gridCol w:w="760"/>
        <w:gridCol w:w="1050"/>
        <w:gridCol w:w="59"/>
        <w:gridCol w:w="1051"/>
        <w:gridCol w:w="291"/>
        <w:gridCol w:w="760"/>
        <w:gridCol w:w="992"/>
        <w:gridCol w:w="934"/>
        <w:gridCol w:w="934"/>
      </w:tblGrid>
      <w:tr w:rsidR="000059B5" w:rsidRPr="000059B5" w:rsidTr="000059B5">
        <w:trPr>
          <w:jc w:val="center"/>
        </w:trPr>
        <w:tc>
          <w:tcPr>
            <w:tcW w:w="81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w:t>
            </w:r>
          </w:p>
        </w:tc>
        <w:tc>
          <w:tcPr>
            <w:tcW w:w="1036"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კოორდ</w:t>
            </w:r>
            <w:r w:rsidRPr="000059B5">
              <w:rPr>
                <w:rFonts w:ascii="Arial" w:eastAsia="Times New Roman" w:hAnsi="Arial" w:cs="Arial"/>
                <w:b/>
                <w:bCs/>
                <w:sz w:val="20"/>
                <w:szCs w:val="20"/>
              </w:rPr>
              <w:t xml:space="preserve"> </w:t>
            </w:r>
            <w:r w:rsidRPr="000059B5">
              <w:rPr>
                <w:rFonts w:ascii="Times New Roman" w:eastAsia="Times New Roman" w:hAnsi="Times New Roman" w:cs="Times New Roman"/>
                <w:b/>
                <w:bCs/>
                <w:sz w:val="20"/>
                <w:szCs w:val="20"/>
              </w:rPr>
              <w:t>X</w:t>
            </w:r>
            <w:r w:rsidRPr="000059B5">
              <w:rPr>
                <w:rFonts w:ascii="Sylfaen" w:eastAsia="Times New Roman" w:hAnsi="Sylfaen" w:cs="Arial"/>
                <w:b/>
                <w:bCs/>
                <w:sz w:val="20"/>
                <w:szCs w:val="20"/>
              </w:rPr>
              <w:t>(მ)</w:t>
            </w:r>
          </w:p>
        </w:tc>
        <w:tc>
          <w:tcPr>
            <w:tcW w:w="1051"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კოორდ</w:t>
            </w:r>
            <w:r w:rsidRPr="000059B5">
              <w:rPr>
                <w:rFonts w:ascii="Arial" w:eastAsia="Times New Roman" w:hAnsi="Arial" w:cs="Arial"/>
                <w:b/>
                <w:bCs/>
                <w:sz w:val="20"/>
                <w:szCs w:val="20"/>
              </w:rPr>
              <w:t xml:space="preserve"> </w:t>
            </w:r>
            <w:r w:rsidRPr="000059B5">
              <w:rPr>
                <w:rFonts w:ascii="Times New Roman" w:eastAsia="Times New Roman" w:hAnsi="Times New Roman" w:cs="Times New Roman"/>
                <w:b/>
                <w:bCs/>
                <w:sz w:val="20"/>
                <w:szCs w:val="20"/>
              </w:rPr>
              <w:t>Y</w:t>
            </w:r>
            <w:r w:rsidRPr="000059B5">
              <w:rPr>
                <w:rFonts w:ascii="Sylfaen" w:eastAsia="Times New Roman" w:hAnsi="Sylfaen" w:cs="Arial"/>
                <w:b/>
                <w:bCs/>
                <w:sz w:val="20"/>
                <w:szCs w:val="20"/>
              </w:rPr>
              <w:t>(მ)</w:t>
            </w:r>
          </w:p>
        </w:tc>
        <w:tc>
          <w:tcPr>
            <w:tcW w:w="949"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სიმაღლ.</w:t>
            </w:r>
            <w:r w:rsidRPr="000059B5">
              <w:rPr>
                <w:rFonts w:ascii="Arial" w:eastAsia="Times New Roman" w:hAnsi="Arial" w:cs="Arial"/>
                <w:b/>
                <w:bCs/>
                <w:sz w:val="20"/>
                <w:szCs w:val="20"/>
              </w:rPr>
              <w:t xml:space="preserve"> </w:t>
            </w:r>
            <w:r w:rsidRPr="000059B5">
              <w:rPr>
                <w:rFonts w:ascii="Sylfaen" w:eastAsia="Times New Roman" w:hAnsi="Sylfaen" w:cs="Arial"/>
                <w:b/>
                <w:bCs/>
                <w:sz w:val="20"/>
                <w:szCs w:val="20"/>
              </w:rPr>
              <w:t>(მ)</w:t>
            </w:r>
          </w:p>
        </w:tc>
        <w:tc>
          <w:tcPr>
            <w:tcW w:w="1109"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კონცენტრ. (ზდკ-ს წილი)</w:t>
            </w:r>
          </w:p>
        </w:tc>
        <w:tc>
          <w:tcPr>
            <w:tcW w:w="105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ქარის მიმართ.</w:t>
            </w:r>
          </w:p>
        </w:tc>
        <w:tc>
          <w:tcPr>
            <w:tcW w:w="1051"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ქარის სიჩქ.</w:t>
            </w:r>
          </w:p>
        </w:tc>
        <w:tc>
          <w:tcPr>
            <w:tcW w:w="992"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ფონი (ზდკ-ს წილი)</w:t>
            </w:r>
          </w:p>
        </w:tc>
        <w:tc>
          <w:tcPr>
            <w:tcW w:w="93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ფონი გამორი-ცხვამდე</w:t>
            </w:r>
          </w:p>
        </w:tc>
        <w:tc>
          <w:tcPr>
            <w:tcW w:w="93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b/>
                <w:bCs/>
                <w:sz w:val="20"/>
                <w:szCs w:val="20"/>
              </w:rPr>
            </w:pPr>
            <w:r w:rsidRPr="000059B5">
              <w:rPr>
                <w:rFonts w:ascii="Sylfaen" w:eastAsia="Times New Roman" w:hAnsi="Sylfaen" w:cs="Arial"/>
                <w:b/>
                <w:bCs/>
                <w:sz w:val="20"/>
                <w:szCs w:val="20"/>
              </w:rPr>
              <w:t>წერტილ. ტიპი</w:t>
            </w:r>
          </w:p>
        </w:tc>
      </w:tr>
      <w:tr w:rsidR="000059B5" w:rsidRPr="000059B5" w:rsidTr="000059B5">
        <w:trPr>
          <w:jc w:val="center"/>
        </w:trPr>
        <w:tc>
          <w:tcPr>
            <w:tcW w:w="81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3</w:t>
            </w:r>
          </w:p>
        </w:tc>
        <w:tc>
          <w:tcPr>
            <w:tcW w:w="1036"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10</w:t>
            </w:r>
          </w:p>
        </w:tc>
        <w:tc>
          <w:tcPr>
            <w:tcW w:w="1051"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949"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w:t>
            </w:r>
          </w:p>
        </w:tc>
        <w:tc>
          <w:tcPr>
            <w:tcW w:w="1109"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01</w:t>
            </w:r>
          </w:p>
        </w:tc>
        <w:tc>
          <w:tcPr>
            <w:tcW w:w="105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274</w:t>
            </w:r>
          </w:p>
        </w:tc>
        <w:tc>
          <w:tcPr>
            <w:tcW w:w="1051"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992"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93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93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r>
      <w:tr w:rsidR="000059B5" w:rsidRPr="000059B5" w:rsidTr="000059B5">
        <w:trPr>
          <w:gridAfter w:val="4"/>
          <w:wAfter w:w="3620" w:type="dxa"/>
          <w:jc w:val="center"/>
        </w:trPr>
        <w:tc>
          <w:tcPr>
            <w:tcW w:w="1109"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Arial"/>
                <w:sz w:val="20"/>
                <w:szCs w:val="20"/>
              </w:rPr>
              <w:t>მოედანი</w:t>
            </w:r>
          </w:p>
        </w:tc>
        <w:tc>
          <w:tcPr>
            <w:tcW w:w="992"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Arial"/>
                <w:sz w:val="20"/>
                <w:szCs w:val="20"/>
              </w:rPr>
              <w:t>საამქრო</w:t>
            </w:r>
          </w:p>
        </w:tc>
        <w:tc>
          <w:tcPr>
            <w:tcW w:w="992"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Arial"/>
                <w:sz w:val="20"/>
                <w:szCs w:val="20"/>
              </w:rPr>
              <w:t>წყარო</w:t>
            </w:r>
          </w:p>
        </w:tc>
        <w:tc>
          <w:tcPr>
            <w:tcW w:w="1810"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sz w:val="20"/>
                <w:szCs w:val="20"/>
              </w:rPr>
            </w:pPr>
            <w:r w:rsidRPr="000059B5">
              <w:rPr>
                <w:rFonts w:ascii="Sylfaen" w:eastAsia="Times New Roman" w:hAnsi="Sylfaen" w:cs="Arial"/>
                <w:sz w:val="20"/>
                <w:szCs w:val="20"/>
              </w:rPr>
              <w:t>წილი ზდკ-ში</w:t>
            </w:r>
          </w:p>
        </w:tc>
        <w:tc>
          <w:tcPr>
            <w:tcW w:w="1401" w:type="dxa"/>
            <w:gridSpan w:val="3"/>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Arial"/>
                <w:sz w:val="20"/>
                <w:szCs w:val="20"/>
              </w:rPr>
              <w:t>წილი</w:t>
            </w:r>
            <w:r w:rsidRPr="000059B5">
              <w:rPr>
                <w:rFonts w:ascii="Arial" w:eastAsia="Times New Roman" w:hAnsi="Arial" w:cs="Arial"/>
                <w:sz w:val="20"/>
                <w:szCs w:val="20"/>
              </w:rPr>
              <w:t xml:space="preserve"> %</w:t>
            </w:r>
          </w:p>
        </w:tc>
      </w:tr>
      <w:tr w:rsidR="000059B5" w:rsidRPr="000059B5" w:rsidTr="000059B5">
        <w:trPr>
          <w:gridAfter w:val="4"/>
          <w:wAfter w:w="3620" w:type="dxa"/>
          <w:jc w:val="center"/>
        </w:trPr>
        <w:tc>
          <w:tcPr>
            <w:tcW w:w="1109"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992"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992"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1</w:t>
            </w:r>
          </w:p>
        </w:tc>
        <w:tc>
          <w:tcPr>
            <w:tcW w:w="1810"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01</w:t>
            </w:r>
          </w:p>
        </w:tc>
        <w:tc>
          <w:tcPr>
            <w:tcW w:w="1401" w:type="dxa"/>
            <w:gridSpan w:val="3"/>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r w:rsidRPr="000059B5">
              <w:rPr>
                <w:rFonts w:ascii="Arial" w:eastAsia="Times New Roman" w:hAnsi="Arial" w:cs="Arial"/>
                <w:sz w:val="20"/>
                <w:szCs w:val="20"/>
              </w:rPr>
              <w:t>,</w:t>
            </w:r>
            <w:r w:rsidRPr="000059B5">
              <w:rPr>
                <w:rFonts w:ascii="Sylfaen" w:eastAsia="Times New Roman" w:hAnsi="Sylfaen" w:cs="Times New Roman"/>
                <w:sz w:val="20"/>
                <w:szCs w:val="20"/>
              </w:rPr>
              <w:t>00</w:t>
            </w:r>
          </w:p>
        </w:tc>
      </w:tr>
      <w:tr w:rsidR="000059B5" w:rsidRPr="000059B5" w:rsidTr="000059B5">
        <w:trPr>
          <w:jc w:val="center"/>
        </w:trPr>
        <w:tc>
          <w:tcPr>
            <w:tcW w:w="817"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2</w:t>
            </w:r>
          </w:p>
        </w:tc>
        <w:tc>
          <w:tcPr>
            <w:tcW w:w="1036"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1051"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Arial" w:eastAsia="Times New Roman" w:hAnsi="Arial" w:cs="Arial"/>
                <w:sz w:val="20"/>
                <w:szCs w:val="20"/>
              </w:rPr>
              <w:t>-</w:t>
            </w:r>
            <w:r w:rsidRPr="000059B5">
              <w:rPr>
                <w:rFonts w:ascii="Sylfaen" w:eastAsia="Times New Roman" w:hAnsi="Sylfaen" w:cs="Times New Roman"/>
                <w:sz w:val="20"/>
                <w:szCs w:val="20"/>
              </w:rPr>
              <w:t>10</w:t>
            </w:r>
          </w:p>
        </w:tc>
        <w:tc>
          <w:tcPr>
            <w:tcW w:w="949"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2</w:t>
            </w:r>
          </w:p>
        </w:tc>
        <w:tc>
          <w:tcPr>
            <w:tcW w:w="1109"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01</w:t>
            </w:r>
          </w:p>
        </w:tc>
        <w:tc>
          <w:tcPr>
            <w:tcW w:w="1051"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345</w:t>
            </w:r>
          </w:p>
        </w:tc>
        <w:tc>
          <w:tcPr>
            <w:tcW w:w="1051" w:type="dxa"/>
            <w:gridSpan w:val="2"/>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50</w:t>
            </w:r>
          </w:p>
        </w:tc>
        <w:tc>
          <w:tcPr>
            <w:tcW w:w="992"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93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000</w:t>
            </w:r>
          </w:p>
        </w:tc>
        <w:tc>
          <w:tcPr>
            <w:tcW w:w="934" w:type="dxa"/>
            <w:tcBorders>
              <w:top w:val="single" w:sz="4" w:space="0" w:color="auto"/>
              <w:left w:val="single" w:sz="4" w:space="0" w:color="auto"/>
              <w:bottom w:val="single" w:sz="4" w:space="0" w:color="auto"/>
              <w:right w:val="single" w:sz="4" w:space="0" w:color="auto"/>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r>
      <w:tr w:rsidR="000059B5" w:rsidRPr="000059B5" w:rsidTr="000059B5">
        <w:trPr>
          <w:gridAfter w:val="4"/>
          <w:wAfter w:w="3620" w:type="dxa"/>
          <w:jc w:val="center"/>
        </w:trPr>
        <w:tc>
          <w:tcPr>
            <w:tcW w:w="1109"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Arial"/>
                <w:sz w:val="20"/>
                <w:szCs w:val="20"/>
              </w:rPr>
              <w:t>მოედანი</w:t>
            </w:r>
          </w:p>
        </w:tc>
        <w:tc>
          <w:tcPr>
            <w:tcW w:w="992"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Arial"/>
                <w:sz w:val="20"/>
                <w:szCs w:val="20"/>
              </w:rPr>
              <w:t>საამქრო</w:t>
            </w:r>
          </w:p>
        </w:tc>
        <w:tc>
          <w:tcPr>
            <w:tcW w:w="992"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Arial"/>
                <w:sz w:val="20"/>
                <w:szCs w:val="20"/>
              </w:rPr>
              <w:t>წყარო</w:t>
            </w:r>
          </w:p>
        </w:tc>
        <w:tc>
          <w:tcPr>
            <w:tcW w:w="1810"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left="11"/>
              <w:jc w:val="both"/>
              <w:textAlignment w:val="baseline"/>
              <w:rPr>
                <w:rFonts w:ascii="Arial" w:eastAsia="Times New Roman" w:hAnsi="Arial" w:cs="Arial"/>
                <w:sz w:val="20"/>
                <w:szCs w:val="20"/>
              </w:rPr>
            </w:pPr>
            <w:r w:rsidRPr="000059B5">
              <w:rPr>
                <w:rFonts w:ascii="Sylfaen" w:eastAsia="Times New Roman" w:hAnsi="Sylfaen" w:cs="Arial"/>
                <w:sz w:val="20"/>
                <w:szCs w:val="20"/>
              </w:rPr>
              <w:t>წილი ზდკ-ში</w:t>
            </w:r>
          </w:p>
        </w:tc>
        <w:tc>
          <w:tcPr>
            <w:tcW w:w="1401" w:type="dxa"/>
            <w:gridSpan w:val="3"/>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Arial"/>
                <w:sz w:val="20"/>
                <w:szCs w:val="20"/>
              </w:rPr>
              <w:t>წილი</w:t>
            </w:r>
            <w:r w:rsidRPr="000059B5">
              <w:rPr>
                <w:rFonts w:ascii="Arial" w:eastAsia="Times New Roman" w:hAnsi="Arial" w:cs="Arial"/>
                <w:sz w:val="20"/>
                <w:szCs w:val="20"/>
              </w:rPr>
              <w:t xml:space="preserve"> %</w:t>
            </w:r>
          </w:p>
        </w:tc>
      </w:tr>
      <w:tr w:rsidR="000059B5" w:rsidRPr="000059B5" w:rsidTr="000059B5">
        <w:trPr>
          <w:gridAfter w:val="4"/>
          <w:wAfter w:w="3620" w:type="dxa"/>
          <w:jc w:val="center"/>
        </w:trPr>
        <w:tc>
          <w:tcPr>
            <w:tcW w:w="1109"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992"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0</w:t>
            </w:r>
          </w:p>
        </w:tc>
        <w:tc>
          <w:tcPr>
            <w:tcW w:w="992"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1</w:t>
            </w:r>
          </w:p>
        </w:tc>
        <w:tc>
          <w:tcPr>
            <w:tcW w:w="1810" w:type="dxa"/>
            <w:gridSpan w:val="2"/>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ind w:right="11"/>
              <w:jc w:val="right"/>
              <w:textAlignment w:val="baseline"/>
              <w:rPr>
                <w:rFonts w:ascii="Arial" w:eastAsia="Times New Roman" w:hAnsi="Arial" w:cs="Arial"/>
                <w:sz w:val="20"/>
                <w:szCs w:val="20"/>
              </w:rPr>
            </w:pPr>
            <w:r w:rsidRPr="000059B5">
              <w:rPr>
                <w:rFonts w:ascii="Sylfaen" w:eastAsia="Times New Roman" w:hAnsi="Sylfaen" w:cs="Times New Roman"/>
                <w:sz w:val="20"/>
                <w:szCs w:val="20"/>
              </w:rPr>
              <w:t>0</w:t>
            </w:r>
            <w:r w:rsidRPr="000059B5">
              <w:rPr>
                <w:rFonts w:ascii="Arial" w:eastAsia="Times New Roman" w:hAnsi="Arial" w:cs="Arial"/>
                <w:sz w:val="20"/>
                <w:szCs w:val="20"/>
              </w:rPr>
              <w:t>,</w:t>
            </w:r>
            <w:r w:rsidRPr="000059B5">
              <w:rPr>
                <w:rFonts w:ascii="Sylfaen" w:eastAsia="Times New Roman" w:hAnsi="Sylfaen" w:cs="Times New Roman"/>
                <w:sz w:val="20"/>
                <w:szCs w:val="20"/>
              </w:rPr>
              <w:t>01</w:t>
            </w:r>
          </w:p>
        </w:tc>
        <w:tc>
          <w:tcPr>
            <w:tcW w:w="1401" w:type="dxa"/>
            <w:gridSpan w:val="3"/>
            <w:tcBorders>
              <w:top w:val="nil"/>
              <w:left w:val="nil"/>
              <w:bottom w:val="nil"/>
              <w:right w:val="nil"/>
            </w:tcBorders>
          </w:tcPr>
          <w:p w:rsidR="000059B5" w:rsidRPr="000059B5" w:rsidRDefault="000059B5" w:rsidP="000059B5">
            <w:pPr>
              <w:widowControl w:val="0"/>
              <w:autoSpaceDE w:val="0"/>
              <w:autoSpaceDN w:val="0"/>
              <w:adjustRightInd w:val="0"/>
              <w:spacing w:after="0" w:line="240" w:lineRule="auto"/>
              <w:jc w:val="center"/>
              <w:textAlignment w:val="baseline"/>
              <w:rPr>
                <w:rFonts w:ascii="Arial" w:eastAsia="Times New Roman" w:hAnsi="Arial" w:cs="Arial"/>
                <w:sz w:val="20"/>
                <w:szCs w:val="20"/>
              </w:rPr>
            </w:pPr>
            <w:r w:rsidRPr="000059B5">
              <w:rPr>
                <w:rFonts w:ascii="Sylfaen" w:eastAsia="Times New Roman" w:hAnsi="Sylfaen" w:cs="Times New Roman"/>
                <w:sz w:val="20"/>
                <w:szCs w:val="20"/>
              </w:rPr>
              <w:t>100</w:t>
            </w:r>
            <w:r w:rsidRPr="000059B5">
              <w:rPr>
                <w:rFonts w:ascii="Arial" w:eastAsia="Times New Roman" w:hAnsi="Arial" w:cs="Arial"/>
                <w:sz w:val="20"/>
                <w:szCs w:val="20"/>
              </w:rPr>
              <w:t>,</w:t>
            </w:r>
            <w:r w:rsidRPr="000059B5">
              <w:rPr>
                <w:rFonts w:ascii="Sylfaen" w:eastAsia="Times New Roman" w:hAnsi="Sylfaen" w:cs="Times New Roman"/>
                <w:sz w:val="20"/>
                <w:szCs w:val="20"/>
              </w:rPr>
              <w:t>00</w:t>
            </w:r>
          </w:p>
        </w:tc>
      </w:tr>
    </w:tbl>
    <w:p w:rsidR="000059B5" w:rsidRPr="000059B5" w:rsidRDefault="000059B5" w:rsidP="00FC53AD">
      <w:pPr>
        <w:widowControl w:val="0"/>
        <w:autoSpaceDE w:val="0"/>
        <w:autoSpaceDN w:val="0"/>
        <w:adjustRightInd w:val="0"/>
        <w:spacing w:after="0" w:line="240" w:lineRule="auto"/>
        <w:jc w:val="both"/>
        <w:textAlignment w:val="baseline"/>
        <w:rPr>
          <w:rFonts w:ascii="Arial" w:eastAsia="Times New Roman" w:hAnsi="Arial" w:cs="Arial"/>
          <w:b/>
          <w:bCs/>
          <w:sz w:val="20"/>
          <w:szCs w:val="20"/>
        </w:rPr>
      </w:pPr>
    </w:p>
    <w:sectPr w:rsidR="000059B5" w:rsidRPr="000059B5" w:rsidSect="00BF3747">
      <w:pgSz w:w="12240" w:h="15840"/>
      <w:pgMar w:top="1138" w:right="1526" w:bottom="1138" w:left="135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3AFC" w:rsidRDefault="000B3AFC" w:rsidP="00A331D9">
      <w:pPr>
        <w:spacing w:after="0" w:line="240" w:lineRule="auto"/>
      </w:pPr>
      <w:r>
        <w:separator/>
      </w:r>
    </w:p>
  </w:endnote>
  <w:endnote w:type="continuationSeparator" w:id="0">
    <w:p w:rsidR="000B3AFC" w:rsidRDefault="000B3AFC" w:rsidP="00A331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ommonBullets">
    <w:charset w:val="02"/>
    <w:family w:val="swiss"/>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LitMtavrPS">
    <w:panose1 w:val="00000000000000000000"/>
    <w:charset w:val="00"/>
    <w:family w:val="auto"/>
    <w:pitch w:val="variable"/>
    <w:sig w:usb0="00000087" w:usb1="00000000" w:usb2="00000000" w:usb3="00000000" w:csb0="0000001B" w:csb1="00000000"/>
  </w:font>
  <w:font w:name="LitNusx">
    <w:panose1 w:val="00000000000000000000"/>
    <w:charset w:val="00"/>
    <w:family w:val="auto"/>
    <w:pitch w:val="variable"/>
    <w:sig w:usb0="00000087" w:usb1="00000000" w:usb2="00000000" w:usb3="00000000" w:csb0="0000001B" w:csb1="00000000"/>
  </w:font>
  <w:font w:name="GEO LITERATURULI">
    <w:altName w:val="Courier New"/>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normal text)">
    <w:altName w:val="Times New Roman"/>
    <w:panose1 w:val="00000000000000000000"/>
    <w:charset w:val="00"/>
    <w:family w:val="roman"/>
    <w:notTrueType/>
    <w:pitch w:val="default"/>
    <w:sig w:usb0="00000000" w:usb1="00000000" w:usb2="00000000" w:usb3="00000000" w:csb0="00000001" w:csb1="00807008"/>
  </w:font>
  <w:font w:name="GeoDumba">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cadMtavr">
    <w:panose1 w:val="00000000000000000000"/>
    <w:charset w:val="00"/>
    <w:family w:val="auto"/>
    <w:pitch w:val="variable"/>
    <w:sig w:usb0="00000087" w:usb1="00000000" w:usb2="00000000" w:usb3="00000000" w:csb0="0000001B" w:csb1="00000000"/>
  </w:font>
  <w:font w:name="AcadNusx">
    <w:panose1 w:val="00000000000000000000"/>
    <w:charset w:val="00"/>
    <w:family w:val="auto"/>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 w:name="Univers">
    <w:charset w:val="00"/>
    <w:family w:val="swiss"/>
    <w:pitch w:val="variable"/>
    <w:sig w:usb0="00000007" w:usb1="00000000" w:usb2="00000000" w:usb3="00000000" w:csb0="00000093" w:csb1="00000000"/>
  </w:font>
  <w:font w:name="SimSun">
    <w:altName w:val="宋体"/>
    <w:panose1 w:val="02010600030101010101"/>
    <w:charset w:val="86"/>
    <w:family w:val="auto"/>
    <w:pitch w:val="variable"/>
    <w:sig w:usb0="00000003" w:usb1="288F0000" w:usb2="00000016" w:usb3="00000000" w:csb0="00040001" w:csb1="00000000"/>
  </w:font>
  <w:font w:name="DumbaMtavr">
    <w:panose1 w:val="00000000000000000000"/>
    <w:charset w:val="00"/>
    <w:family w:val="auto"/>
    <w:pitch w:val="variable"/>
    <w:sig w:usb0="00000087" w:usb1="00000000" w:usb2="00000000" w:usb3="00000000" w:csb0="0000001B" w:csb1="00000000"/>
  </w:font>
  <w:font w:name="Verdana">
    <w:panose1 w:val="020B0604030504040204"/>
    <w:charset w:val="00"/>
    <w:family w:val="swiss"/>
    <w:pitch w:val="variable"/>
    <w:sig w:usb0="A00006FF" w:usb1="4000205B" w:usb2="00000010" w:usb3="00000000" w:csb0="0000019F" w:csb1="00000000"/>
  </w:font>
  <w:font w:name="zgc">
    <w:altName w:val="Courier New"/>
    <w:charset w:val="00"/>
    <w:family w:val="swiss"/>
    <w:pitch w:val="variable"/>
    <w:sig w:usb0="00000003" w:usb1="00000000" w:usb2="00000000" w:usb3="00000000" w:csb0="00000001" w:csb1="00000000"/>
  </w:font>
  <w:font w:name="Geneva">
    <w:panose1 w:val="00000000000000000000"/>
    <w:charset w:val="00"/>
    <w:family w:val="swiss"/>
    <w:notTrueType/>
    <w:pitch w:val="variable"/>
    <w:sig w:usb0="00000003" w:usb1="00000000" w:usb2="00000000" w:usb3="00000000" w:csb0="00000001" w:csb1="00000000"/>
  </w:font>
  <w:font w:name="Palatino">
    <w:charset w:val="00"/>
    <w:family w:val="roman"/>
    <w:pitch w:val="variable"/>
    <w:sig w:usb0="00000007" w:usb1="00000000" w:usb2="00000000" w:usb3="00000000" w:csb0="00000093" w:csb1="00000000"/>
  </w:font>
  <w:font w:name="G&amp;G_Dumbadze">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auto"/>
    <w:pitch w:val="variable"/>
    <w:sig w:usb0="00008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VBBLogotyper">
    <w:altName w:val="Symbol"/>
    <w:charset w:val="02"/>
    <w:family w:val="auto"/>
    <w:pitch w:val="variable"/>
    <w:sig w:usb0="00000000" w:usb1="10000000" w:usb2="00000000" w:usb3="00000000" w:csb0="80000000" w:csb1="00000000"/>
  </w:font>
  <w:font w:name="Sylfaen_PDF_Subset">
    <w:altName w:val="MS Gothic"/>
    <w:panose1 w:val="00000000000000000000"/>
    <w:charset w:val="CC"/>
    <w:family w:val="auto"/>
    <w:notTrueType/>
    <w:pitch w:val="default"/>
    <w:sig w:usb0="00000000" w:usb1="08070000" w:usb2="00000010" w:usb3="00000000" w:csb0="00020004" w:csb1="00000000"/>
  </w:font>
  <w:font w:name="Acad Nusx Geo">
    <w:panose1 w:val="020B0500000000000000"/>
    <w:charset w:val="00"/>
    <w:family w:val="swiss"/>
    <w:pitch w:val="variable"/>
    <w:sig w:usb0="00000087" w:usb1="00000000" w:usb2="00000000" w:usb3="00000000" w:csb0="0000001B" w:csb1="00000000"/>
  </w:font>
  <w:font w:name="AcadNusx_lb">
    <w:panose1 w:val="02020603050405020304"/>
    <w:charset w:val="00"/>
    <w:family w:val="roman"/>
    <w:pitch w:val="variable"/>
    <w:sig w:usb0="00000003" w:usb1="00000000" w:usb2="00000000" w:usb3="00000000" w:csb0="00000001" w:csb1="00000000"/>
  </w:font>
  <w:font w:name="Arial GEO">
    <w:panose1 w:val="020B0604020202020204"/>
    <w:charset w:val="00"/>
    <w:family w:val="swiss"/>
    <w:pitch w:val="variable"/>
    <w:sig w:usb0="04000287" w:usb1="00000000" w:usb2="00000000" w:usb3="00000000" w:csb0="0000009F" w:csb1="00000000"/>
  </w:font>
  <w:font w:name="Acad Nusx PS A">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3AFC" w:rsidRDefault="000B3AFC" w:rsidP="00A331D9">
      <w:pPr>
        <w:spacing w:after="0" w:line="240" w:lineRule="auto"/>
      </w:pPr>
      <w:r>
        <w:separator/>
      </w:r>
    </w:p>
  </w:footnote>
  <w:footnote w:type="continuationSeparator" w:id="0">
    <w:p w:rsidR="000B3AFC" w:rsidRDefault="000B3AFC" w:rsidP="00A331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15E3" w:rsidRDefault="00A315E3">
    <w:pPr>
      <w:spacing w:after="0"/>
    </w:pPr>
    <w:r>
      <w:rPr>
        <w:rFonts w:ascii="Calibri" w:eastAsia="Calibri" w:hAnsi="Calibri" w:cs="Calibri"/>
      </w:rPr>
      <w:t xml:space="preserve">Page </w:t>
    </w:r>
    <w:r>
      <w:rPr>
        <w:rFonts w:ascii="Calibri" w:eastAsia="Calibri" w:hAnsi="Calibri" w:cs="Calibri"/>
        <w:b/>
      </w:rPr>
      <w:fldChar w:fldCharType="begin"/>
    </w:r>
    <w:r>
      <w:rPr>
        <w:rFonts w:ascii="Calibri" w:eastAsia="Calibri" w:hAnsi="Calibri" w:cs="Calibri"/>
        <w:b/>
      </w:rPr>
      <w:instrText xml:space="preserve"> PAGE   \* MERGEFORMAT </w:instrText>
    </w:r>
    <w:r>
      <w:rPr>
        <w:rFonts w:ascii="Calibri" w:eastAsia="Calibri" w:hAnsi="Calibri" w:cs="Calibri"/>
        <w:b/>
      </w:rPr>
      <w:fldChar w:fldCharType="separate"/>
    </w:r>
    <w:r>
      <w:rPr>
        <w:rFonts w:ascii="Calibri" w:eastAsia="Calibri" w:hAnsi="Calibri" w:cs="Calibri"/>
        <w:b/>
        <w:noProof/>
      </w:rPr>
      <w:t>10</w:t>
    </w:r>
    <w:r>
      <w:rPr>
        <w:rFonts w:ascii="Calibri" w:eastAsia="Calibri" w:hAnsi="Calibri" w:cs="Calibri"/>
        <w:b/>
      </w:rPr>
      <w:fldChar w:fldCharType="end"/>
    </w:r>
    <w:r>
      <w:rPr>
        <w:rFonts w:ascii="Calibri" w:eastAsia="Calibri" w:hAnsi="Calibri" w:cs="Calibri"/>
      </w:rPr>
      <w:t xml:space="preserve"> of </w:t>
    </w:r>
    <w:r>
      <w:rPr>
        <w:rFonts w:ascii="Calibri" w:eastAsia="Calibri" w:hAnsi="Calibri" w:cs="Calibri"/>
        <w:b/>
      </w:rPr>
      <w:fldChar w:fldCharType="begin"/>
    </w:r>
    <w:r>
      <w:rPr>
        <w:rFonts w:ascii="Calibri" w:eastAsia="Calibri" w:hAnsi="Calibri" w:cs="Calibri"/>
        <w:b/>
      </w:rPr>
      <w:instrText xml:space="preserve"> NUMPAGES   \* MERGEFORMAT </w:instrText>
    </w:r>
    <w:r>
      <w:rPr>
        <w:rFonts w:ascii="Calibri" w:eastAsia="Calibri" w:hAnsi="Calibri" w:cs="Calibri"/>
        <w:b/>
      </w:rPr>
      <w:fldChar w:fldCharType="separate"/>
    </w:r>
    <w:r>
      <w:rPr>
        <w:rFonts w:ascii="Calibri" w:eastAsia="Calibri" w:hAnsi="Calibri" w:cs="Calibri"/>
        <w:b/>
        <w:noProof/>
      </w:rPr>
      <w:t>196</w:t>
    </w:r>
    <w:r>
      <w:rPr>
        <w:rFonts w:ascii="Calibri" w:eastAsia="Calibri" w:hAnsi="Calibri" w:cs="Calibri"/>
        <w:b/>
      </w:rPr>
      <w:fldChar w:fldCharType="end"/>
    </w:r>
    <w:r>
      <w:rPr>
        <w:rFonts w:ascii="Calibri" w:eastAsia="Calibri" w:hAnsi="Calibri" w:cs="Calibri"/>
      </w:rPr>
      <w:t xml:space="preserve"> </w:t>
    </w:r>
  </w:p>
  <w:p w:rsidR="00A315E3" w:rsidRDefault="00A315E3">
    <w:pPr>
      <w:spacing w:after="475"/>
    </w:pPr>
    <w:r>
      <w:rPr>
        <w:rFonts w:ascii="Calibri" w:eastAsia="Calibri" w:hAnsi="Calibri" w:cs="Calibri"/>
      </w:rPr>
      <w:t xml:space="preserve"> </w:t>
    </w:r>
  </w:p>
  <w:p w:rsidR="00A315E3" w:rsidRDefault="00A315E3">
    <w:pPr>
      <w:spacing w:after="0"/>
      <w:ind w:right="69"/>
      <w:jc w:val="right"/>
    </w:pPr>
    <w:r>
      <w:rPr>
        <w:rFonts w:ascii="Calibri" w:eastAsia="Calibri" w:hAnsi="Calibri" w:cs="Calibri"/>
      </w:rP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8336367"/>
      <w:docPartObj>
        <w:docPartGallery w:val="Page Numbers (Top of Page)"/>
        <w:docPartUnique/>
      </w:docPartObj>
    </w:sdtPr>
    <w:sdtContent>
      <w:p w:rsidR="00A315E3" w:rsidRDefault="00A315E3" w:rsidP="00260DC9">
        <w:pPr>
          <w:pStyle w:val="Header"/>
          <w:jc w:val="right"/>
        </w:pPr>
        <w:r>
          <w:rPr>
            <w:rFonts w:ascii="Sylfaen" w:hAnsi="Sylfaen"/>
            <w:lang w:val="ka-GE"/>
          </w:rPr>
          <w:t xml:space="preserve">                                                                                             </w:t>
        </w:r>
        <w:r>
          <w:t xml:space="preserve">Page </w:t>
        </w:r>
        <w:r>
          <w:rPr>
            <w:b/>
            <w:bCs/>
            <w:sz w:val="24"/>
            <w:szCs w:val="24"/>
          </w:rPr>
          <w:fldChar w:fldCharType="begin"/>
        </w:r>
        <w:r>
          <w:rPr>
            <w:b/>
            <w:bCs/>
          </w:rPr>
          <w:instrText xml:space="preserve"> PAGE </w:instrText>
        </w:r>
        <w:r>
          <w:rPr>
            <w:b/>
            <w:bCs/>
            <w:sz w:val="24"/>
            <w:szCs w:val="24"/>
          </w:rPr>
          <w:fldChar w:fldCharType="separate"/>
        </w:r>
        <w:r w:rsidR="00F307D6">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F307D6">
          <w:rPr>
            <w:b/>
            <w:bCs/>
            <w:noProof/>
          </w:rPr>
          <w:t>196</w:t>
        </w:r>
        <w:r>
          <w:rPr>
            <w:b/>
            <w:bCs/>
            <w:sz w:val="24"/>
            <w:szCs w:val="24"/>
          </w:rPr>
          <w:fldChar w:fldCharType="end"/>
        </w:r>
      </w:p>
    </w:sdtContent>
  </w:sdt>
  <w:p w:rsidR="00A315E3" w:rsidRDefault="00A315E3">
    <w:pPr>
      <w:spacing w:after="0"/>
      <w:ind w:right="69"/>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602ABF36"/>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06D0B4DC"/>
    <w:lvl w:ilvl="0">
      <w:start w:val="1"/>
      <w:numFmt w:val="bullet"/>
      <w:pStyle w:val="ListBullet2"/>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636219F2"/>
    <w:lvl w:ilvl="0">
      <w:start w:val="1"/>
      <w:numFmt w:val="decimal"/>
      <w:pStyle w:val="ListNumber"/>
      <w:lvlText w:val="%1."/>
      <w:lvlJc w:val="left"/>
      <w:pPr>
        <w:tabs>
          <w:tab w:val="num" w:pos="360"/>
        </w:tabs>
        <w:ind w:left="360" w:hanging="360"/>
      </w:pPr>
    </w:lvl>
  </w:abstractNum>
  <w:abstractNum w:abstractNumId="3" w15:restartNumberingAfterBreak="0">
    <w:nsid w:val="007D5D5A"/>
    <w:multiLevelType w:val="hybridMultilevel"/>
    <w:tmpl w:val="209C4F1E"/>
    <w:lvl w:ilvl="0" w:tplc="FFFFFFFF">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3E51DAE"/>
    <w:multiLevelType w:val="hybridMultilevel"/>
    <w:tmpl w:val="427A99F6"/>
    <w:lvl w:ilvl="0" w:tplc="04090001">
      <w:start w:val="1"/>
      <w:numFmt w:val="bullet"/>
      <w:lvlText w:val=""/>
      <w:lvlJc w:val="left"/>
      <w:pPr>
        <w:ind w:left="720" w:hanging="360"/>
      </w:pPr>
      <w:rPr>
        <w:rFonts w:ascii="Symbol" w:hAnsi="Symbol" w:hint="default"/>
      </w:rPr>
    </w:lvl>
    <w:lvl w:ilvl="1" w:tplc="0CE06900">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833F8C"/>
    <w:multiLevelType w:val="hybridMultilevel"/>
    <w:tmpl w:val="62F02078"/>
    <w:lvl w:ilvl="0" w:tplc="FFFFFFFF">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265121"/>
    <w:multiLevelType w:val="hybridMultilevel"/>
    <w:tmpl w:val="51327C94"/>
    <w:lvl w:ilvl="0" w:tplc="CA14DFAC">
      <w:start w:val="13"/>
      <w:numFmt w:val="decimal"/>
      <w:lvlText w:val="%1."/>
      <w:lvlJc w:val="left"/>
      <w:pPr>
        <w:ind w:left="1080" w:hanging="360"/>
      </w:pPr>
      <w:rPr>
        <w:rFonts w:ascii="Sylfaen" w:hAnsi="Sylfae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B9C058C"/>
    <w:multiLevelType w:val="hybridMultilevel"/>
    <w:tmpl w:val="467C8398"/>
    <w:lvl w:ilvl="0" w:tplc="07665812">
      <w:start w:val="1"/>
      <w:numFmt w:val="decimal"/>
      <w:lvlText w:val="%1."/>
      <w:lvlJc w:val="left"/>
      <w:pPr>
        <w:ind w:left="1050" w:hanging="360"/>
      </w:pPr>
      <w:rPr>
        <w:rFonts w:eastAsia="Times New Roman" w:cs="Times New Roman" w:hint="default"/>
        <w:sz w:val="21"/>
      </w:rPr>
    </w:lvl>
    <w:lvl w:ilvl="1" w:tplc="04090019" w:tentative="1">
      <w:start w:val="1"/>
      <w:numFmt w:val="lowerLetter"/>
      <w:lvlText w:val="%2."/>
      <w:lvlJc w:val="left"/>
      <w:pPr>
        <w:ind w:left="1770" w:hanging="360"/>
      </w:pPr>
    </w:lvl>
    <w:lvl w:ilvl="2" w:tplc="0409001B">
      <w:start w:val="1"/>
      <w:numFmt w:val="lowerRoman"/>
      <w:lvlText w:val="%3."/>
      <w:lvlJc w:val="right"/>
      <w:pPr>
        <w:ind w:left="2490" w:hanging="180"/>
      </w:pPr>
    </w:lvl>
    <w:lvl w:ilvl="3" w:tplc="0409000F" w:tentative="1">
      <w:start w:val="1"/>
      <w:numFmt w:val="decimal"/>
      <w:lvlText w:val="%4."/>
      <w:lvlJc w:val="left"/>
      <w:pPr>
        <w:ind w:left="3210" w:hanging="360"/>
      </w:pPr>
    </w:lvl>
    <w:lvl w:ilvl="4" w:tplc="04090019" w:tentative="1">
      <w:start w:val="1"/>
      <w:numFmt w:val="lowerLetter"/>
      <w:lvlText w:val="%5."/>
      <w:lvlJc w:val="left"/>
      <w:pPr>
        <w:ind w:left="3930" w:hanging="360"/>
      </w:pPr>
    </w:lvl>
    <w:lvl w:ilvl="5" w:tplc="0409001B" w:tentative="1">
      <w:start w:val="1"/>
      <w:numFmt w:val="lowerRoman"/>
      <w:lvlText w:val="%6."/>
      <w:lvlJc w:val="right"/>
      <w:pPr>
        <w:ind w:left="4650" w:hanging="180"/>
      </w:pPr>
    </w:lvl>
    <w:lvl w:ilvl="6" w:tplc="0409000F" w:tentative="1">
      <w:start w:val="1"/>
      <w:numFmt w:val="decimal"/>
      <w:lvlText w:val="%7."/>
      <w:lvlJc w:val="left"/>
      <w:pPr>
        <w:ind w:left="5370" w:hanging="360"/>
      </w:pPr>
    </w:lvl>
    <w:lvl w:ilvl="7" w:tplc="04090019" w:tentative="1">
      <w:start w:val="1"/>
      <w:numFmt w:val="lowerLetter"/>
      <w:lvlText w:val="%8."/>
      <w:lvlJc w:val="left"/>
      <w:pPr>
        <w:ind w:left="6090" w:hanging="360"/>
      </w:pPr>
    </w:lvl>
    <w:lvl w:ilvl="8" w:tplc="0409001B" w:tentative="1">
      <w:start w:val="1"/>
      <w:numFmt w:val="lowerRoman"/>
      <w:lvlText w:val="%9."/>
      <w:lvlJc w:val="right"/>
      <w:pPr>
        <w:ind w:left="6810" w:hanging="180"/>
      </w:pPr>
    </w:lvl>
  </w:abstractNum>
  <w:abstractNum w:abstractNumId="8" w15:restartNumberingAfterBreak="0">
    <w:nsid w:val="0C846785"/>
    <w:multiLevelType w:val="hybridMultilevel"/>
    <w:tmpl w:val="C8D29AC8"/>
    <w:lvl w:ilvl="0" w:tplc="FFFFFFFF">
      <w:start w:val="12"/>
      <w:numFmt w:val="bullet"/>
      <w:lvlText w:val="-"/>
      <w:lvlJc w:val="left"/>
      <w:pPr>
        <w:tabs>
          <w:tab w:val="num" w:pos="480"/>
        </w:tabs>
        <w:ind w:left="480" w:hanging="360"/>
      </w:pPr>
      <w:rPr>
        <w:rFonts w:ascii="Times New Roman" w:eastAsia="Times New Roman" w:hAnsi="Times New Roman"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 w15:restartNumberingAfterBreak="0">
    <w:nsid w:val="0F35137B"/>
    <w:multiLevelType w:val="hybridMultilevel"/>
    <w:tmpl w:val="0E784E32"/>
    <w:lvl w:ilvl="0" w:tplc="FFFFFFFF">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2161124"/>
    <w:multiLevelType w:val="hybridMultilevel"/>
    <w:tmpl w:val="65D40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2993368"/>
    <w:multiLevelType w:val="multilevel"/>
    <w:tmpl w:val="F93CFCFA"/>
    <w:lvl w:ilvl="0">
      <w:start w:val="6"/>
      <w:numFmt w:val="decimal"/>
      <w:lvlText w:val="%1"/>
      <w:lvlJc w:val="left"/>
      <w:pPr>
        <w:ind w:left="480" w:hanging="480"/>
      </w:pPr>
      <w:rPr>
        <w:rFonts w:hint="default"/>
      </w:rPr>
    </w:lvl>
    <w:lvl w:ilvl="1">
      <w:start w:val="3"/>
      <w:numFmt w:val="decimal"/>
      <w:lvlText w:val="%1.%2"/>
      <w:lvlJc w:val="left"/>
      <w:pPr>
        <w:ind w:left="660" w:hanging="480"/>
      </w:pPr>
      <w:rPr>
        <w:rFonts w:hint="default"/>
      </w:rPr>
    </w:lvl>
    <w:lvl w:ilvl="2">
      <w:start w:val="4"/>
      <w:numFmt w:val="decimal"/>
      <w:lvlText w:val="%1.%2.%3"/>
      <w:lvlJc w:val="left"/>
      <w:pPr>
        <w:ind w:left="1080" w:hanging="720"/>
      </w:pPr>
      <w:rPr>
        <w:rFonts w:hint="default"/>
        <w:b/>
        <w:color w:val="2F5496" w:themeColor="accent5" w:themeShade="BF"/>
      </w:rPr>
    </w:lvl>
    <w:lvl w:ilvl="3">
      <w:start w:val="1"/>
      <w:numFmt w:val="decimal"/>
      <w:lvlText w:val="%1.%2.%3.%4"/>
      <w:lvlJc w:val="left"/>
      <w:pPr>
        <w:ind w:left="1260" w:hanging="720"/>
      </w:pPr>
      <w:rPr>
        <w:rFonts w:hint="default"/>
        <w:b/>
        <w:color w:val="auto"/>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2" w15:restartNumberingAfterBreak="0">
    <w:nsid w:val="12EB7391"/>
    <w:multiLevelType w:val="hybridMultilevel"/>
    <w:tmpl w:val="85A21AD0"/>
    <w:lvl w:ilvl="0" w:tplc="FFFFFFFF">
      <w:start w:val="1"/>
      <w:numFmt w:val="bullet"/>
      <w:lvlText w:val=""/>
      <w:lvlJc w:val="left"/>
      <w:pPr>
        <w:ind w:left="720" w:hanging="360"/>
      </w:pPr>
      <w:rPr>
        <w:rFonts w:ascii="Symbol" w:hAnsi="Symbol" w:hint="default"/>
        <w:sz w:val="22"/>
        <w:szCs w:val="22"/>
      </w:rPr>
    </w:lvl>
    <w:lvl w:ilvl="1" w:tplc="22A6BCA4" w:tentative="1">
      <w:start w:val="1"/>
      <w:numFmt w:val="bullet"/>
      <w:lvlText w:val="o"/>
      <w:lvlJc w:val="left"/>
      <w:pPr>
        <w:ind w:left="1440" w:hanging="360"/>
      </w:pPr>
      <w:rPr>
        <w:rFonts w:ascii="Courier New" w:hAnsi="Courier New" w:cs="Courier New" w:hint="default"/>
      </w:rPr>
    </w:lvl>
    <w:lvl w:ilvl="2" w:tplc="7764CF6C" w:tentative="1">
      <w:start w:val="1"/>
      <w:numFmt w:val="bullet"/>
      <w:lvlText w:val=""/>
      <w:lvlJc w:val="left"/>
      <w:pPr>
        <w:ind w:left="2160" w:hanging="360"/>
      </w:pPr>
      <w:rPr>
        <w:rFonts w:ascii="Wingdings" w:hAnsi="Wingdings" w:hint="default"/>
      </w:rPr>
    </w:lvl>
    <w:lvl w:ilvl="3" w:tplc="15C45D32" w:tentative="1">
      <w:start w:val="1"/>
      <w:numFmt w:val="bullet"/>
      <w:lvlText w:val=""/>
      <w:lvlJc w:val="left"/>
      <w:pPr>
        <w:ind w:left="2880" w:hanging="360"/>
      </w:pPr>
      <w:rPr>
        <w:rFonts w:ascii="Symbol" w:hAnsi="Symbol" w:hint="default"/>
      </w:rPr>
    </w:lvl>
    <w:lvl w:ilvl="4" w:tplc="C10222F4" w:tentative="1">
      <w:start w:val="1"/>
      <w:numFmt w:val="bullet"/>
      <w:lvlText w:val="o"/>
      <w:lvlJc w:val="left"/>
      <w:pPr>
        <w:ind w:left="3600" w:hanging="360"/>
      </w:pPr>
      <w:rPr>
        <w:rFonts w:ascii="Courier New" w:hAnsi="Courier New" w:cs="Courier New" w:hint="default"/>
      </w:rPr>
    </w:lvl>
    <w:lvl w:ilvl="5" w:tplc="385A25C0" w:tentative="1">
      <w:start w:val="1"/>
      <w:numFmt w:val="bullet"/>
      <w:lvlText w:val=""/>
      <w:lvlJc w:val="left"/>
      <w:pPr>
        <w:ind w:left="4320" w:hanging="360"/>
      </w:pPr>
      <w:rPr>
        <w:rFonts w:ascii="Wingdings" w:hAnsi="Wingdings" w:hint="default"/>
      </w:rPr>
    </w:lvl>
    <w:lvl w:ilvl="6" w:tplc="96F0003C" w:tentative="1">
      <w:start w:val="1"/>
      <w:numFmt w:val="bullet"/>
      <w:lvlText w:val=""/>
      <w:lvlJc w:val="left"/>
      <w:pPr>
        <w:ind w:left="5040" w:hanging="360"/>
      </w:pPr>
      <w:rPr>
        <w:rFonts w:ascii="Symbol" w:hAnsi="Symbol" w:hint="default"/>
      </w:rPr>
    </w:lvl>
    <w:lvl w:ilvl="7" w:tplc="351013BC" w:tentative="1">
      <w:start w:val="1"/>
      <w:numFmt w:val="bullet"/>
      <w:lvlText w:val="o"/>
      <w:lvlJc w:val="left"/>
      <w:pPr>
        <w:ind w:left="5760" w:hanging="360"/>
      </w:pPr>
      <w:rPr>
        <w:rFonts w:ascii="Courier New" w:hAnsi="Courier New" w:cs="Courier New" w:hint="default"/>
      </w:rPr>
    </w:lvl>
    <w:lvl w:ilvl="8" w:tplc="593A6C68" w:tentative="1">
      <w:start w:val="1"/>
      <w:numFmt w:val="bullet"/>
      <w:lvlText w:val=""/>
      <w:lvlJc w:val="left"/>
      <w:pPr>
        <w:ind w:left="6480" w:hanging="360"/>
      </w:pPr>
      <w:rPr>
        <w:rFonts w:ascii="Wingdings" w:hAnsi="Wingdings" w:hint="default"/>
      </w:rPr>
    </w:lvl>
  </w:abstractNum>
  <w:abstractNum w:abstractNumId="13" w15:restartNumberingAfterBreak="0">
    <w:nsid w:val="27884063"/>
    <w:multiLevelType w:val="multilevel"/>
    <w:tmpl w:val="2BD29AE0"/>
    <w:lvl w:ilvl="0">
      <w:start w:val="3"/>
      <w:numFmt w:val="decimal"/>
      <w:pStyle w:val="Style1"/>
      <w:lvlText w:val="%1."/>
      <w:lvlJc w:val="left"/>
      <w:pPr>
        <w:tabs>
          <w:tab w:val="num" w:pos="675"/>
        </w:tabs>
        <w:ind w:left="675" w:hanging="675"/>
      </w:pPr>
      <w:rPr>
        <w:b/>
      </w:rPr>
    </w:lvl>
    <w:lvl w:ilvl="1">
      <w:start w:val="1"/>
      <w:numFmt w:val="decimal"/>
      <w:pStyle w:val="Alekseevka2"/>
      <w:lvlText w:val="%1.%2."/>
      <w:lvlJc w:val="left"/>
      <w:pPr>
        <w:tabs>
          <w:tab w:val="num" w:pos="947"/>
        </w:tabs>
        <w:ind w:left="947" w:hanging="720"/>
      </w:pPr>
      <w:rPr>
        <w:b/>
        <w:bCs/>
        <w:sz w:val="22"/>
      </w:rPr>
    </w:lvl>
    <w:lvl w:ilvl="2">
      <w:start w:val="1"/>
      <w:numFmt w:val="decimal"/>
      <w:pStyle w:val="Alekseevka3"/>
      <w:lvlText w:val="%1.%2.%3."/>
      <w:lvlJc w:val="left"/>
      <w:pPr>
        <w:tabs>
          <w:tab w:val="num" w:pos="1430"/>
        </w:tabs>
        <w:ind w:left="1430" w:hanging="720"/>
      </w:pPr>
    </w:lvl>
    <w:lvl w:ilvl="3">
      <w:start w:val="1"/>
      <w:numFmt w:val="decimal"/>
      <w:pStyle w:val="Alekseevka4"/>
      <w:lvlText w:val="%1.%2.%3.%4."/>
      <w:lvlJc w:val="left"/>
      <w:pPr>
        <w:tabs>
          <w:tab w:val="num" w:pos="1761"/>
        </w:tabs>
        <w:ind w:left="1761" w:hanging="1080"/>
      </w:pPr>
    </w:lvl>
    <w:lvl w:ilvl="4">
      <w:start w:val="1"/>
      <w:numFmt w:val="decimal"/>
      <w:lvlText w:val="%1.%2.%3.%4.%5."/>
      <w:lvlJc w:val="left"/>
      <w:pPr>
        <w:tabs>
          <w:tab w:val="num" w:pos="2348"/>
        </w:tabs>
        <w:ind w:left="2348" w:hanging="1440"/>
      </w:pPr>
    </w:lvl>
    <w:lvl w:ilvl="5">
      <w:start w:val="1"/>
      <w:numFmt w:val="decimal"/>
      <w:lvlText w:val="%1.%2.%3.%4.%5.%6."/>
      <w:lvlJc w:val="left"/>
      <w:pPr>
        <w:tabs>
          <w:tab w:val="num" w:pos="2575"/>
        </w:tabs>
        <w:ind w:left="2575" w:hanging="1440"/>
      </w:pPr>
    </w:lvl>
    <w:lvl w:ilvl="6">
      <w:start w:val="1"/>
      <w:numFmt w:val="decimal"/>
      <w:lvlText w:val="%1.%2.%3.%4.%5.%6.%7."/>
      <w:lvlJc w:val="left"/>
      <w:pPr>
        <w:tabs>
          <w:tab w:val="num" w:pos="3162"/>
        </w:tabs>
        <w:ind w:left="3162" w:hanging="1800"/>
      </w:pPr>
    </w:lvl>
    <w:lvl w:ilvl="7">
      <w:start w:val="1"/>
      <w:numFmt w:val="decimal"/>
      <w:lvlText w:val="%1.%2.%3.%4.%5.%6.%7.%8."/>
      <w:lvlJc w:val="left"/>
      <w:pPr>
        <w:tabs>
          <w:tab w:val="num" w:pos="3389"/>
        </w:tabs>
        <w:ind w:left="3389" w:hanging="1800"/>
      </w:pPr>
    </w:lvl>
    <w:lvl w:ilvl="8">
      <w:start w:val="1"/>
      <w:numFmt w:val="decimal"/>
      <w:lvlText w:val="%1.%2.%3.%4.%5.%6.%7.%8.%9."/>
      <w:lvlJc w:val="left"/>
      <w:pPr>
        <w:tabs>
          <w:tab w:val="num" w:pos="3976"/>
        </w:tabs>
        <w:ind w:left="3976" w:hanging="2160"/>
      </w:pPr>
    </w:lvl>
  </w:abstractNum>
  <w:abstractNum w:abstractNumId="14" w15:restartNumberingAfterBreak="0">
    <w:nsid w:val="292E713D"/>
    <w:multiLevelType w:val="hybridMultilevel"/>
    <w:tmpl w:val="0AC20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BE4637"/>
    <w:multiLevelType w:val="hybridMultilevel"/>
    <w:tmpl w:val="33B89D8C"/>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6" w15:restartNumberingAfterBreak="0">
    <w:nsid w:val="33B27553"/>
    <w:multiLevelType w:val="hybridMultilevel"/>
    <w:tmpl w:val="67F6BE8E"/>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368E320C"/>
    <w:multiLevelType w:val="hybridMultilevel"/>
    <w:tmpl w:val="50DEE7BC"/>
    <w:lvl w:ilvl="0" w:tplc="04090001">
      <w:start w:val="1"/>
      <w:numFmt w:val="bullet"/>
      <w:lvlText w:val=""/>
      <w:lvlJc w:val="left"/>
      <w:pPr>
        <w:ind w:left="72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5868089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DF4BC7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82069E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7E8E256">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780870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0A8977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344632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F46E4B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3B04410C"/>
    <w:multiLevelType w:val="hybridMultilevel"/>
    <w:tmpl w:val="730E5FC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E643496"/>
    <w:multiLevelType w:val="multilevel"/>
    <w:tmpl w:val="12C4635A"/>
    <w:lvl w:ilvl="0">
      <w:start w:val="23"/>
      <w:numFmt w:val="decimal"/>
      <w:lvlText w:val="%1"/>
      <w:lvlJc w:val="left"/>
      <w:pPr>
        <w:ind w:left="450" w:hanging="450"/>
      </w:pPr>
      <w:rPr>
        <w:rFonts w:hint="default"/>
      </w:rPr>
    </w:lvl>
    <w:lvl w:ilvl="1">
      <w:start w:val="1"/>
      <w:numFmt w:val="decimal"/>
      <w:lvlText w:val="%1.%2"/>
      <w:lvlJc w:val="left"/>
      <w:pPr>
        <w:ind w:left="540" w:hanging="45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20" w15:restartNumberingAfterBreak="0">
    <w:nsid w:val="3F294EE8"/>
    <w:multiLevelType w:val="hybridMultilevel"/>
    <w:tmpl w:val="BFD26576"/>
    <w:lvl w:ilvl="0" w:tplc="04090001">
      <w:start w:val="1"/>
      <w:numFmt w:val="bullet"/>
      <w:lvlText w:val=""/>
      <w:lvlJc w:val="left"/>
      <w:pPr>
        <w:ind w:left="762" w:hanging="360"/>
      </w:pPr>
      <w:rPr>
        <w:rFonts w:ascii="Symbol" w:hAnsi="Symbol" w:hint="default"/>
      </w:rPr>
    </w:lvl>
    <w:lvl w:ilvl="1" w:tplc="04090003" w:tentative="1">
      <w:start w:val="1"/>
      <w:numFmt w:val="bullet"/>
      <w:lvlText w:val="o"/>
      <w:lvlJc w:val="left"/>
      <w:pPr>
        <w:ind w:left="1482" w:hanging="360"/>
      </w:pPr>
      <w:rPr>
        <w:rFonts w:ascii="Courier New" w:hAnsi="Courier New" w:cs="Courier New" w:hint="default"/>
      </w:rPr>
    </w:lvl>
    <w:lvl w:ilvl="2" w:tplc="04090005" w:tentative="1">
      <w:start w:val="1"/>
      <w:numFmt w:val="bullet"/>
      <w:lvlText w:val=""/>
      <w:lvlJc w:val="left"/>
      <w:pPr>
        <w:ind w:left="2202" w:hanging="360"/>
      </w:pPr>
      <w:rPr>
        <w:rFonts w:ascii="Wingdings" w:hAnsi="Wingdings" w:hint="default"/>
      </w:rPr>
    </w:lvl>
    <w:lvl w:ilvl="3" w:tplc="04090001" w:tentative="1">
      <w:start w:val="1"/>
      <w:numFmt w:val="bullet"/>
      <w:lvlText w:val=""/>
      <w:lvlJc w:val="left"/>
      <w:pPr>
        <w:ind w:left="2922" w:hanging="360"/>
      </w:pPr>
      <w:rPr>
        <w:rFonts w:ascii="Symbol" w:hAnsi="Symbol" w:hint="default"/>
      </w:rPr>
    </w:lvl>
    <w:lvl w:ilvl="4" w:tplc="04090003" w:tentative="1">
      <w:start w:val="1"/>
      <w:numFmt w:val="bullet"/>
      <w:lvlText w:val="o"/>
      <w:lvlJc w:val="left"/>
      <w:pPr>
        <w:ind w:left="3642" w:hanging="360"/>
      </w:pPr>
      <w:rPr>
        <w:rFonts w:ascii="Courier New" w:hAnsi="Courier New" w:cs="Courier New" w:hint="default"/>
      </w:rPr>
    </w:lvl>
    <w:lvl w:ilvl="5" w:tplc="04090005" w:tentative="1">
      <w:start w:val="1"/>
      <w:numFmt w:val="bullet"/>
      <w:lvlText w:val=""/>
      <w:lvlJc w:val="left"/>
      <w:pPr>
        <w:ind w:left="4362" w:hanging="360"/>
      </w:pPr>
      <w:rPr>
        <w:rFonts w:ascii="Wingdings" w:hAnsi="Wingdings" w:hint="default"/>
      </w:rPr>
    </w:lvl>
    <w:lvl w:ilvl="6" w:tplc="04090001" w:tentative="1">
      <w:start w:val="1"/>
      <w:numFmt w:val="bullet"/>
      <w:lvlText w:val=""/>
      <w:lvlJc w:val="left"/>
      <w:pPr>
        <w:ind w:left="5082" w:hanging="360"/>
      </w:pPr>
      <w:rPr>
        <w:rFonts w:ascii="Symbol" w:hAnsi="Symbol" w:hint="default"/>
      </w:rPr>
    </w:lvl>
    <w:lvl w:ilvl="7" w:tplc="04090003" w:tentative="1">
      <w:start w:val="1"/>
      <w:numFmt w:val="bullet"/>
      <w:lvlText w:val="o"/>
      <w:lvlJc w:val="left"/>
      <w:pPr>
        <w:ind w:left="5802" w:hanging="360"/>
      </w:pPr>
      <w:rPr>
        <w:rFonts w:ascii="Courier New" w:hAnsi="Courier New" w:cs="Courier New" w:hint="default"/>
      </w:rPr>
    </w:lvl>
    <w:lvl w:ilvl="8" w:tplc="04090005" w:tentative="1">
      <w:start w:val="1"/>
      <w:numFmt w:val="bullet"/>
      <w:lvlText w:val=""/>
      <w:lvlJc w:val="left"/>
      <w:pPr>
        <w:ind w:left="6522" w:hanging="360"/>
      </w:pPr>
      <w:rPr>
        <w:rFonts w:ascii="Wingdings" w:hAnsi="Wingdings" w:hint="default"/>
      </w:rPr>
    </w:lvl>
  </w:abstractNum>
  <w:abstractNum w:abstractNumId="21" w15:restartNumberingAfterBreak="0">
    <w:nsid w:val="402056A6"/>
    <w:multiLevelType w:val="hybridMultilevel"/>
    <w:tmpl w:val="32963256"/>
    <w:lvl w:ilvl="0" w:tplc="EE0E1DEC">
      <w:start w:val="12"/>
      <w:numFmt w:val="bullet"/>
      <w:lvlText w:val="-"/>
      <w:lvlJc w:val="left"/>
      <w:pPr>
        <w:tabs>
          <w:tab w:val="num" w:pos="480"/>
        </w:tabs>
        <w:ind w:left="480" w:hanging="360"/>
      </w:pPr>
      <w:rPr>
        <w:rFonts w:ascii="Times New Roman" w:eastAsia="Times New Roman" w:hAnsi="Times New Roman" w:cs="Times New Roman" w:hint="default"/>
      </w:rPr>
    </w:lvl>
    <w:lvl w:ilvl="1" w:tplc="04090003" w:tentative="1">
      <w:start w:val="1"/>
      <w:numFmt w:val="bullet"/>
      <w:lvlText w:val="o"/>
      <w:lvlJc w:val="left"/>
      <w:pPr>
        <w:tabs>
          <w:tab w:val="num" w:pos="1200"/>
        </w:tabs>
        <w:ind w:left="1200" w:hanging="360"/>
      </w:pPr>
      <w:rPr>
        <w:rFonts w:ascii="Courier New" w:hAnsi="Courier New" w:hint="default"/>
      </w:rPr>
    </w:lvl>
    <w:lvl w:ilvl="2" w:tplc="04090005" w:tentative="1">
      <w:start w:val="1"/>
      <w:numFmt w:val="bullet"/>
      <w:lvlText w:val=""/>
      <w:lvlJc w:val="left"/>
      <w:pPr>
        <w:tabs>
          <w:tab w:val="num" w:pos="1920"/>
        </w:tabs>
        <w:ind w:left="1920" w:hanging="360"/>
      </w:pPr>
      <w:rPr>
        <w:rFonts w:ascii="Wingdings" w:hAnsi="Wingdings" w:hint="default"/>
      </w:rPr>
    </w:lvl>
    <w:lvl w:ilvl="3" w:tplc="04090001" w:tentative="1">
      <w:start w:val="1"/>
      <w:numFmt w:val="bullet"/>
      <w:lvlText w:val=""/>
      <w:lvlJc w:val="left"/>
      <w:pPr>
        <w:tabs>
          <w:tab w:val="num" w:pos="2640"/>
        </w:tabs>
        <w:ind w:left="2640" w:hanging="360"/>
      </w:pPr>
      <w:rPr>
        <w:rFonts w:ascii="Symbol" w:hAnsi="Symbol" w:hint="default"/>
      </w:rPr>
    </w:lvl>
    <w:lvl w:ilvl="4" w:tplc="04090003" w:tentative="1">
      <w:start w:val="1"/>
      <w:numFmt w:val="bullet"/>
      <w:lvlText w:val="o"/>
      <w:lvlJc w:val="left"/>
      <w:pPr>
        <w:tabs>
          <w:tab w:val="num" w:pos="3360"/>
        </w:tabs>
        <w:ind w:left="3360" w:hanging="360"/>
      </w:pPr>
      <w:rPr>
        <w:rFonts w:ascii="Courier New" w:hAnsi="Courier New" w:hint="default"/>
      </w:rPr>
    </w:lvl>
    <w:lvl w:ilvl="5" w:tplc="04090005" w:tentative="1">
      <w:start w:val="1"/>
      <w:numFmt w:val="bullet"/>
      <w:lvlText w:val=""/>
      <w:lvlJc w:val="left"/>
      <w:pPr>
        <w:tabs>
          <w:tab w:val="num" w:pos="4080"/>
        </w:tabs>
        <w:ind w:left="4080" w:hanging="360"/>
      </w:pPr>
      <w:rPr>
        <w:rFonts w:ascii="Wingdings" w:hAnsi="Wingdings" w:hint="default"/>
      </w:rPr>
    </w:lvl>
    <w:lvl w:ilvl="6" w:tplc="04090001" w:tentative="1">
      <w:start w:val="1"/>
      <w:numFmt w:val="bullet"/>
      <w:lvlText w:val=""/>
      <w:lvlJc w:val="left"/>
      <w:pPr>
        <w:tabs>
          <w:tab w:val="num" w:pos="4800"/>
        </w:tabs>
        <w:ind w:left="4800" w:hanging="360"/>
      </w:pPr>
      <w:rPr>
        <w:rFonts w:ascii="Symbol" w:hAnsi="Symbol" w:hint="default"/>
      </w:rPr>
    </w:lvl>
    <w:lvl w:ilvl="7" w:tplc="04090003" w:tentative="1">
      <w:start w:val="1"/>
      <w:numFmt w:val="bullet"/>
      <w:lvlText w:val="o"/>
      <w:lvlJc w:val="left"/>
      <w:pPr>
        <w:tabs>
          <w:tab w:val="num" w:pos="5520"/>
        </w:tabs>
        <w:ind w:left="5520" w:hanging="360"/>
      </w:pPr>
      <w:rPr>
        <w:rFonts w:ascii="Courier New" w:hAnsi="Courier New" w:hint="default"/>
      </w:rPr>
    </w:lvl>
    <w:lvl w:ilvl="8" w:tplc="04090005" w:tentative="1">
      <w:start w:val="1"/>
      <w:numFmt w:val="bullet"/>
      <w:lvlText w:val=""/>
      <w:lvlJc w:val="left"/>
      <w:pPr>
        <w:tabs>
          <w:tab w:val="num" w:pos="6240"/>
        </w:tabs>
        <w:ind w:left="6240" w:hanging="360"/>
      </w:pPr>
      <w:rPr>
        <w:rFonts w:ascii="Wingdings" w:hAnsi="Wingdings" w:hint="default"/>
      </w:rPr>
    </w:lvl>
  </w:abstractNum>
  <w:abstractNum w:abstractNumId="22" w15:restartNumberingAfterBreak="0">
    <w:nsid w:val="44B80F98"/>
    <w:multiLevelType w:val="hybridMultilevel"/>
    <w:tmpl w:val="BB4A843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A8F24FB"/>
    <w:multiLevelType w:val="multilevel"/>
    <w:tmpl w:val="3C76F926"/>
    <w:lvl w:ilvl="0">
      <w:start w:val="1"/>
      <w:numFmt w:val="decimal"/>
      <w:lvlText w:val="%1."/>
      <w:lvlJc w:val="left"/>
      <w:pPr>
        <w:ind w:left="720" w:hanging="360"/>
      </w:pPr>
      <w:rPr>
        <w:rFonts w:hint="default"/>
      </w:rPr>
    </w:lvl>
    <w:lvl w:ilvl="1">
      <w:start w:val="1"/>
      <w:numFmt w:val="decimal"/>
      <w:isLgl/>
      <w:lvlText w:val="%1.%2"/>
      <w:lvlJc w:val="left"/>
      <w:pPr>
        <w:ind w:left="840" w:hanging="39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713" w:hanging="720"/>
      </w:pPr>
      <w:rPr>
        <w:rFonts w:hint="default"/>
        <w:b/>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4B5B32E0"/>
    <w:multiLevelType w:val="multilevel"/>
    <w:tmpl w:val="3C76F926"/>
    <w:lvl w:ilvl="0">
      <w:start w:val="1"/>
      <w:numFmt w:val="decimal"/>
      <w:lvlText w:val="%1."/>
      <w:lvlJc w:val="left"/>
      <w:pPr>
        <w:ind w:left="720" w:hanging="360"/>
      </w:pPr>
      <w:rPr>
        <w:rFonts w:hint="default"/>
      </w:rPr>
    </w:lvl>
    <w:lvl w:ilvl="1">
      <w:start w:val="1"/>
      <w:numFmt w:val="decimal"/>
      <w:isLgl/>
      <w:lvlText w:val="%1.%2"/>
      <w:lvlJc w:val="left"/>
      <w:pPr>
        <w:ind w:left="840" w:hanging="39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713" w:hanging="720"/>
      </w:pPr>
      <w:rPr>
        <w:rFonts w:hint="default"/>
        <w:b/>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4E4877A5"/>
    <w:multiLevelType w:val="hybridMultilevel"/>
    <w:tmpl w:val="A3A46E1E"/>
    <w:lvl w:ilvl="0" w:tplc="0562F6EC">
      <w:start w:val="8"/>
      <w:numFmt w:val="decimal"/>
      <w:pStyle w:val="Heading1"/>
      <w:lvlText w:val="%1"/>
      <w:lvlJc w:val="left"/>
      <w:pPr>
        <w:ind w:left="0"/>
      </w:pPr>
      <w:rPr>
        <w:rFonts w:ascii="Sylfaen" w:eastAsia="Sylfaen" w:hAnsi="Sylfaen" w:cs="Sylfaen"/>
        <w:b w:val="0"/>
        <w:i w:val="0"/>
        <w:strike w:val="0"/>
        <w:dstrike w:val="0"/>
        <w:color w:val="000000"/>
        <w:sz w:val="25"/>
        <w:szCs w:val="25"/>
        <w:u w:val="none" w:color="000000"/>
        <w:bdr w:val="none" w:sz="0" w:space="0" w:color="auto"/>
        <w:shd w:val="clear" w:color="auto" w:fill="auto"/>
        <w:vertAlign w:val="baseline"/>
      </w:rPr>
    </w:lvl>
    <w:lvl w:ilvl="1" w:tplc="7858305C">
      <w:start w:val="1"/>
      <w:numFmt w:val="lowerLetter"/>
      <w:lvlText w:val="%2"/>
      <w:lvlJc w:val="left"/>
      <w:pPr>
        <w:ind w:left="3055"/>
      </w:pPr>
      <w:rPr>
        <w:rFonts w:ascii="Sylfaen" w:eastAsia="Sylfaen" w:hAnsi="Sylfaen" w:cs="Sylfaen"/>
        <w:b w:val="0"/>
        <w:i w:val="0"/>
        <w:strike w:val="0"/>
        <w:dstrike w:val="0"/>
        <w:color w:val="000000"/>
        <w:sz w:val="25"/>
        <w:szCs w:val="25"/>
        <w:u w:val="none" w:color="000000"/>
        <w:bdr w:val="none" w:sz="0" w:space="0" w:color="auto"/>
        <w:shd w:val="clear" w:color="auto" w:fill="auto"/>
        <w:vertAlign w:val="baseline"/>
      </w:rPr>
    </w:lvl>
    <w:lvl w:ilvl="2" w:tplc="94C03642">
      <w:start w:val="1"/>
      <w:numFmt w:val="lowerRoman"/>
      <w:lvlText w:val="%3"/>
      <w:lvlJc w:val="left"/>
      <w:pPr>
        <w:ind w:left="3775"/>
      </w:pPr>
      <w:rPr>
        <w:rFonts w:ascii="Sylfaen" w:eastAsia="Sylfaen" w:hAnsi="Sylfaen" w:cs="Sylfaen"/>
        <w:b w:val="0"/>
        <w:i w:val="0"/>
        <w:strike w:val="0"/>
        <w:dstrike w:val="0"/>
        <w:color w:val="000000"/>
        <w:sz w:val="25"/>
        <w:szCs w:val="25"/>
        <w:u w:val="none" w:color="000000"/>
        <w:bdr w:val="none" w:sz="0" w:space="0" w:color="auto"/>
        <w:shd w:val="clear" w:color="auto" w:fill="auto"/>
        <w:vertAlign w:val="baseline"/>
      </w:rPr>
    </w:lvl>
    <w:lvl w:ilvl="3" w:tplc="14A41504">
      <w:start w:val="1"/>
      <w:numFmt w:val="decimal"/>
      <w:lvlText w:val="%4"/>
      <w:lvlJc w:val="left"/>
      <w:pPr>
        <w:ind w:left="4495"/>
      </w:pPr>
      <w:rPr>
        <w:rFonts w:ascii="Sylfaen" w:eastAsia="Sylfaen" w:hAnsi="Sylfaen" w:cs="Sylfaen"/>
        <w:b w:val="0"/>
        <w:i w:val="0"/>
        <w:strike w:val="0"/>
        <w:dstrike w:val="0"/>
        <w:color w:val="000000"/>
        <w:sz w:val="25"/>
        <w:szCs w:val="25"/>
        <w:u w:val="none" w:color="000000"/>
        <w:bdr w:val="none" w:sz="0" w:space="0" w:color="auto"/>
        <w:shd w:val="clear" w:color="auto" w:fill="auto"/>
        <w:vertAlign w:val="baseline"/>
      </w:rPr>
    </w:lvl>
    <w:lvl w:ilvl="4" w:tplc="8238219C">
      <w:start w:val="1"/>
      <w:numFmt w:val="lowerLetter"/>
      <w:lvlText w:val="%5"/>
      <w:lvlJc w:val="left"/>
      <w:pPr>
        <w:ind w:left="5215"/>
      </w:pPr>
      <w:rPr>
        <w:rFonts w:ascii="Sylfaen" w:eastAsia="Sylfaen" w:hAnsi="Sylfaen" w:cs="Sylfaen"/>
        <w:b w:val="0"/>
        <w:i w:val="0"/>
        <w:strike w:val="0"/>
        <w:dstrike w:val="0"/>
        <w:color w:val="000000"/>
        <w:sz w:val="25"/>
        <w:szCs w:val="25"/>
        <w:u w:val="none" w:color="000000"/>
        <w:bdr w:val="none" w:sz="0" w:space="0" w:color="auto"/>
        <w:shd w:val="clear" w:color="auto" w:fill="auto"/>
        <w:vertAlign w:val="baseline"/>
      </w:rPr>
    </w:lvl>
    <w:lvl w:ilvl="5" w:tplc="BC2A30F8">
      <w:start w:val="1"/>
      <w:numFmt w:val="lowerRoman"/>
      <w:lvlText w:val="%6"/>
      <w:lvlJc w:val="left"/>
      <w:pPr>
        <w:ind w:left="5935"/>
      </w:pPr>
      <w:rPr>
        <w:rFonts w:ascii="Sylfaen" w:eastAsia="Sylfaen" w:hAnsi="Sylfaen" w:cs="Sylfaen"/>
        <w:b w:val="0"/>
        <w:i w:val="0"/>
        <w:strike w:val="0"/>
        <w:dstrike w:val="0"/>
        <w:color w:val="000000"/>
        <w:sz w:val="25"/>
        <w:szCs w:val="25"/>
        <w:u w:val="none" w:color="000000"/>
        <w:bdr w:val="none" w:sz="0" w:space="0" w:color="auto"/>
        <w:shd w:val="clear" w:color="auto" w:fill="auto"/>
        <w:vertAlign w:val="baseline"/>
      </w:rPr>
    </w:lvl>
    <w:lvl w:ilvl="6" w:tplc="1180C790">
      <w:start w:val="1"/>
      <w:numFmt w:val="decimal"/>
      <w:lvlText w:val="%7"/>
      <w:lvlJc w:val="left"/>
      <w:pPr>
        <w:ind w:left="6655"/>
      </w:pPr>
      <w:rPr>
        <w:rFonts w:ascii="Sylfaen" w:eastAsia="Sylfaen" w:hAnsi="Sylfaen" w:cs="Sylfaen"/>
        <w:b w:val="0"/>
        <w:i w:val="0"/>
        <w:strike w:val="0"/>
        <w:dstrike w:val="0"/>
        <w:color w:val="000000"/>
        <w:sz w:val="25"/>
        <w:szCs w:val="25"/>
        <w:u w:val="none" w:color="000000"/>
        <w:bdr w:val="none" w:sz="0" w:space="0" w:color="auto"/>
        <w:shd w:val="clear" w:color="auto" w:fill="auto"/>
        <w:vertAlign w:val="baseline"/>
      </w:rPr>
    </w:lvl>
    <w:lvl w:ilvl="7" w:tplc="830ABBBE">
      <w:start w:val="1"/>
      <w:numFmt w:val="lowerLetter"/>
      <w:lvlText w:val="%8"/>
      <w:lvlJc w:val="left"/>
      <w:pPr>
        <w:ind w:left="7375"/>
      </w:pPr>
      <w:rPr>
        <w:rFonts w:ascii="Sylfaen" w:eastAsia="Sylfaen" w:hAnsi="Sylfaen" w:cs="Sylfaen"/>
        <w:b w:val="0"/>
        <w:i w:val="0"/>
        <w:strike w:val="0"/>
        <w:dstrike w:val="0"/>
        <w:color w:val="000000"/>
        <w:sz w:val="25"/>
        <w:szCs w:val="25"/>
        <w:u w:val="none" w:color="000000"/>
        <w:bdr w:val="none" w:sz="0" w:space="0" w:color="auto"/>
        <w:shd w:val="clear" w:color="auto" w:fill="auto"/>
        <w:vertAlign w:val="baseline"/>
      </w:rPr>
    </w:lvl>
    <w:lvl w:ilvl="8" w:tplc="03BA38EE">
      <w:start w:val="1"/>
      <w:numFmt w:val="lowerRoman"/>
      <w:lvlText w:val="%9"/>
      <w:lvlJc w:val="left"/>
      <w:pPr>
        <w:ind w:left="8095"/>
      </w:pPr>
      <w:rPr>
        <w:rFonts w:ascii="Sylfaen" w:eastAsia="Sylfaen" w:hAnsi="Sylfaen" w:cs="Sylfaen"/>
        <w:b w:val="0"/>
        <w:i w:val="0"/>
        <w:strike w:val="0"/>
        <w:dstrike w:val="0"/>
        <w:color w:val="000000"/>
        <w:sz w:val="25"/>
        <w:szCs w:val="25"/>
        <w:u w:val="none" w:color="000000"/>
        <w:bdr w:val="none" w:sz="0" w:space="0" w:color="auto"/>
        <w:shd w:val="clear" w:color="auto" w:fill="auto"/>
        <w:vertAlign w:val="baseline"/>
      </w:rPr>
    </w:lvl>
  </w:abstractNum>
  <w:abstractNum w:abstractNumId="26" w15:restartNumberingAfterBreak="0">
    <w:nsid w:val="513652BA"/>
    <w:multiLevelType w:val="hybridMultilevel"/>
    <w:tmpl w:val="A4444308"/>
    <w:lvl w:ilvl="0" w:tplc="FFFFFFFF">
      <w:start w:val="2"/>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27" w15:restartNumberingAfterBreak="0">
    <w:nsid w:val="55572F01"/>
    <w:multiLevelType w:val="hybridMultilevel"/>
    <w:tmpl w:val="F5BCB794"/>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8" w15:restartNumberingAfterBreak="0">
    <w:nsid w:val="55CF2546"/>
    <w:multiLevelType w:val="hybridMultilevel"/>
    <w:tmpl w:val="9B4EA804"/>
    <w:lvl w:ilvl="0" w:tplc="44920BBC">
      <w:numFmt w:val="bullet"/>
      <w:lvlText w:val="-"/>
      <w:lvlJc w:val="left"/>
      <w:pPr>
        <w:tabs>
          <w:tab w:val="num" w:pos="720"/>
        </w:tabs>
        <w:ind w:left="720" w:hanging="360"/>
      </w:pPr>
      <w:rPr>
        <w:rFonts w:ascii="Times New Roman" w:eastAsia="Times New Roman" w:hAnsi="Times New Roman" w:cs="Times New Roman" w:hint="default"/>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9623C80"/>
    <w:multiLevelType w:val="multilevel"/>
    <w:tmpl w:val="DF7C1F6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b/>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30" w15:restartNumberingAfterBreak="0">
    <w:nsid w:val="60097CB6"/>
    <w:multiLevelType w:val="hybridMultilevel"/>
    <w:tmpl w:val="17D229DC"/>
    <w:lvl w:ilvl="0" w:tplc="26306ADE">
      <w:start w:val="1"/>
      <w:numFmt w:val="decimal"/>
      <w:lvlText w:val="%1."/>
      <w:lvlJc w:val="left"/>
      <w:pPr>
        <w:ind w:left="720" w:hanging="360"/>
      </w:pPr>
      <w:rPr>
        <w:rFonts w:ascii="Sylfaen" w:eastAsiaTheme="minorHAnsi" w:hAnsi="Sylfaen"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01D7196"/>
    <w:multiLevelType w:val="hybridMultilevel"/>
    <w:tmpl w:val="2A845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7FE542D"/>
    <w:multiLevelType w:val="hybridMultilevel"/>
    <w:tmpl w:val="F30E213A"/>
    <w:lvl w:ilvl="0" w:tplc="FFFFFFFF">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B8640F5"/>
    <w:multiLevelType w:val="hybridMultilevel"/>
    <w:tmpl w:val="60E21C5E"/>
    <w:lvl w:ilvl="0" w:tplc="FFFFFFFF">
      <w:start w:val="1"/>
      <w:numFmt w:val="bullet"/>
      <w:lvlText w:val=""/>
      <w:lvlJc w:val="left"/>
      <w:pPr>
        <w:ind w:left="1200" w:hanging="360"/>
      </w:pPr>
      <w:rPr>
        <w:rFonts w:ascii="Symbol" w:hAnsi="Symbol" w:hint="default"/>
        <w:sz w:val="22"/>
        <w:szCs w:val="22"/>
      </w:rPr>
    </w:lvl>
    <w:lvl w:ilvl="1" w:tplc="FFFFFFFF">
      <w:start w:val="1"/>
      <w:numFmt w:val="bullet"/>
      <w:lvlText w:val=""/>
      <w:lvlJc w:val="left"/>
      <w:pPr>
        <w:ind w:left="1920" w:hanging="360"/>
      </w:pPr>
      <w:rPr>
        <w:rFonts w:ascii="Symbol" w:hAnsi="Symbol" w:hint="default"/>
        <w:sz w:val="22"/>
        <w:szCs w:val="22"/>
      </w:rPr>
    </w:lvl>
    <w:lvl w:ilvl="2" w:tplc="04090005" w:tentative="1">
      <w:start w:val="1"/>
      <w:numFmt w:val="bullet"/>
      <w:lvlText w:val=""/>
      <w:lvlJc w:val="left"/>
      <w:pPr>
        <w:ind w:left="2640" w:hanging="360"/>
      </w:pPr>
      <w:rPr>
        <w:rFonts w:ascii="Wingdings" w:hAnsi="Wingdings" w:hint="default"/>
      </w:rPr>
    </w:lvl>
    <w:lvl w:ilvl="3" w:tplc="0409000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34" w15:restartNumberingAfterBreak="0">
    <w:nsid w:val="6BA84940"/>
    <w:multiLevelType w:val="singleLevel"/>
    <w:tmpl w:val="B15CC160"/>
    <w:lvl w:ilvl="0">
      <w:start w:val="1"/>
      <w:numFmt w:val="bullet"/>
      <w:pStyle w:val="siaCamonaTvali"/>
      <w:lvlText w:val=""/>
      <w:lvlJc w:val="left"/>
      <w:pPr>
        <w:tabs>
          <w:tab w:val="num" w:pos="502"/>
        </w:tabs>
        <w:ind w:left="502" w:hanging="360"/>
      </w:pPr>
      <w:rPr>
        <w:rFonts w:ascii="CommonBullets" w:hAnsi="CommonBullets" w:hint="default"/>
      </w:rPr>
    </w:lvl>
  </w:abstractNum>
  <w:abstractNum w:abstractNumId="35" w15:restartNumberingAfterBreak="0">
    <w:nsid w:val="711A3BB1"/>
    <w:multiLevelType w:val="singleLevel"/>
    <w:tmpl w:val="64906A1C"/>
    <w:lvl w:ilvl="0">
      <w:start w:val="1"/>
      <w:numFmt w:val="bullet"/>
      <w:pStyle w:val="Indent1"/>
      <w:lvlText w:val=""/>
      <w:lvlJc w:val="left"/>
      <w:pPr>
        <w:tabs>
          <w:tab w:val="num" w:pos="360"/>
        </w:tabs>
        <w:ind w:left="360" w:hanging="360"/>
      </w:pPr>
      <w:rPr>
        <w:rFonts w:ascii="Symbol" w:hAnsi="Symbol" w:hint="default"/>
      </w:rPr>
    </w:lvl>
  </w:abstractNum>
  <w:abstractNum w:abstractNumId="36" w15:restartNumberingAfterBreak="0">
    <w:nsid w:val="75691677"/>
    <w:multiLevelType w:val="hybridMultilevel"/>
    <w:tmpl w:val="B1CC6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6B961BA"/>
    <w:multiLevelType w:val="hybridMultilevel"/>
    <w:tmpl w:val="79948A00"/>
    <w:lvl w:ilvl="0" w:tplc="0419000F">
      <w:start w:val="1"/>
      <w:numFmt w:val="bullet"/>
      <w:pStyle w:val="sataurixml"/>
      <w:lvlText w:val=""/>
      <w:lvlJc w:val="left"/>
      <w:pPr>
        <w:ind w:left="644" w:hanging="360"/>
      </w:pPr>
      <w:rPr>
        <w:rFonts w:ascii="Symbol" w:eastAsia="Times New Roman" w:hAnsi="Symbol" w:cs="Sylfaen" w:hint="default"/>
      </w:rPr>
    </w:lvl>
    <w:lvl w:ilvl="1" w:tplc="04190019" w:tentative="1">
      <w:start w:val="1"/>
      <w:numFmt w:val="bullet"/>
      <w:lvlText w:val="o"/>
      <w:lvlJc w:val="left"/>
      <w:pPr>
        <w:ind w:left="1506" w:hanging="360"/>
      </w:pPr>
      <w:rPr>
        <w:rFonts w:ascii="Courier New" w:hAnsi="Courier New" w:cs="Courier New" w:hint="default"/>
      </w:rPr>
    </w:lvl>
    <w:lvl w:ilvl="2" w:tplc="0419001B" w:tentative="1">
      <w:start w:val="1"/>
      <w:numFmt w:val="bullet"/>
      <w:lvlText w:val=""/>
      <w:lvlJc w:val="left"/>
      <w:pPr>
        <w:ind w:left="2226" w:hanging="360"/>
      </w:pPr>
      <w:rPr>
        <w:rFonts w:ascii="Wingdings" w:hAnsi="Wingdings" w:hint="default"/>
      </w:rPr>
    </w:lvl>
    <w:lvl w:ilvl="3" w:tplc="0419000F" w:tentative="1">
      <w:start w:val="1"/>
      <w:numFmt w:val="bullet"/>
      <w:lvlText w:val=""/>
      <w:lvlJc w:val="left"/>
      <w:pPr>
        <w:ind w:left="2946" w:hanging="360"/>
      </w:pPr>
      <w:rPr>
        <w:rFonts w:ascii="Symbol" w:hAnsi="Symbol" w:hint="default"/>
      </w:rPr>
    </w:lvl>
    <w:lvl w:ilvl="4" w:tplc="04190019" w:tentative="1">
      <w:start w:val="1"/>
      <w:numFmt w:val="bullet"/>
      <w:lvlText w:val="o"/>
      <w:lvlJc w:val="left"/>
      <w:pPr>
        <w:ind w:left="3666" w:hanging="360"/>
      </w:pPr>
      <w:rPr>
        <w:rFonts w:ascii="Courier New" w:hAnsi="Courier New" w:cs="Courier New" w:hint="default"/>
      </w:rPr>
    </w:lvl>
    <w:lvl w:ilvl="5" w:tplc="0419001B" w:tentative="1">
      <w:start w:val="1"/>
      <w:numFmt w:val="bullet"/>
      <w:lvlText w:val=""/>
      <w:lvlJc w:val="left"/>
      <w:pPr>
        <w:ind w:left="4386" w:hanging="360"/>
      </w:pPr>
      <w:rPr>
        <w:rFonts w:ascii="Wingdings" w:hAnsi="Wingdings" w:hint="default"/>
      </w:rPr>
    </w:lvl>
    <w:lvl w:ilvl="6" w:tplc="0419000F" w:tentative="1">
      <w:start w:val="1"/>
      <w:numFmt w:val="bullet"/>
      <w:lvlText w:val=""/>
      <w:lvlJc w:val="left"/>
      <w:pPr>
        <w:ind w:left="5106" w:hanging="360"/>
      </w:pPr>
      <w:rPr>
        <w:rFonts w:ascii="Symbol" w:hAnsi="Symbol" w:hint="default"/>
      </w:rPr>
    </w:lvl>
    <w:lvl w:ilvl="7" w:tplc="04190019" w:tentative="1">
      <w:start w:val="1"/>
      <w:numFmt w:val="bullet"/>
      <w:lvlText w:val="o"/>
      <w:lvlJc w:val="left"/>
      <w:pPr>
        <w:ind w:left="5826" w:hanging="360"/>
      </w:pPr>
      <w:rPr>
        <w:rFonts w:ascii="Courier New" w:hAnsi="Courier New" w:cs="Courier New" w:hint="default"/>
      </w:rPr>
    </w:lvl>
    <w:lvl w:ilvl="8" w:tplc="0419001B" w:tentative="1">
      <w:start w:val="1"/>
      <w:numFmt w:val="bullet"/>
      <w:lvlText w:val=""/>
      <w:lvlJc w:val="left"/>
      <w:pPr>
        <w:ind w:left="6546" w:hanging="360"/>
      </w:pPr>
      <w:rPr>
        <w:rFonts w:ascii="Wingdings" w:hAnsi="Wingdings" w:hint="default"/>
      </w:rPr>
    </w:lvl>
  </w:abstractNum>
  <w:abstractNum w:abstractNumId="38" w15:restartNumberingAfterBreak="0">
    <w:nsid w:val="79213363"/>
    <w:multiLevelType w:val="multilevel"/>
    <w:tmpl w:val="E77E72AA"/>
    <w:lvl w:ilvl="0">
      <w:start w:val="24"/>
      <w:numFmt w:val="decimal"/>
      <w:lvlText w:val="%1."/>
      <w:lvlJc w:val="left"/>
      <w:pPr>
        <w:ind w:left="9630" w:hanging="360"/>
      </w:pPr>
      <w:rPr>
        <w:rFonts w:hint="default"/>
      </w:rPr>
    </w:lvl>
    <w:lvl w:ilvl="1">
      <w:start w:val="1"/>
      <w:numFmt w:val="decimal"/>
      <w:isLgl/>
      <w:lvlText w:val="%1.%2"/>
      <w:lvlJc w:val="left"/>
      <w:pPr>
        <w:ind w:left="1170" w:hanging="45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9" w15:restartNumberingAfterBreak="0">
    <w:nsid w:val="7AAB3581"/>
    <w:multiLevelType w:val="hybridMultilevel"/>
    <w:tmpl w:val="A4504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BEC5BE2"/>
    <w:multiLevelType w:val="hybridMultilevel"/>
    <w:tmpl w:val="94BEA044"/>
    <w:lvl w:ilvl="0" w:tplc="FFFFFFFF">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D306D71"/>
    <w:multiLevelType w:val="hybridMultilevel"/>
    <w:tmpl w:val="03D09686"/>
    <w:lvl w:ilvl="0" w:tplc="04190001">
      <w:start w:val="1"/>
      <w:numFmt w:val="decimal"/>
      <w:pStyle w:val="gansakutrebulinacilixml"/>
      <w:lvlText w:val="%1."/>
      <w:lvlJc w:val="left"/>
      <w:pPr>
        <w:tabs>
          <w:tab w:val="num" w:pos="720"/>
        </w:tabs>
        <w:ind w:left="720" w:hanging="360"/>
      </w:pPr>
    </w:lvl>
    <w:lvl w:ilvl="1" w:tplc="04190003">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num w:numId="1">
    <w:abstractNumId w:val="4"/>
  </w:num>
  <w:num w:numId="2">
    <w:abstractNumId w:val="25"/>
  </w:num>
  <w:num w:numId="3">
    <w:abstractNumId w:val="39"/>
  </w:num>
  <w:num w:numId="4">
    <w:abstractNumId w:val="23"/>
  </w:num>
  <w:num w:numId="5">
    <w:abstractNumId w:val="7"/>
  </w:num>
  <w:num w:numId="6">
    <w:abstractNumId w:val="17"/>
  </w:num>
  <w:num w:numId="7">
    <w:abstractNumId w:val="12"/>
  </w:num>
  <w:num w:numId="8">
    <w:abstractNumId w:val="9"/>
  </w:num>
  <w:num w:numId="9">
    <w:abstractNumId w:val="32"/>
  </w:num>
  <w:num w:numId="10">
    <w:abstractNumId w:val="3"/>
  </w:num>
  <w:num w:numId="11">
    <w:abstractNumId w:val="40"/>
  </w:num>
  <w:num w:numId="12">
    <w:abstractNumId w:val="5"/>
  </w:num>
  <w:num w:numId="13">
    <w:abstractNumId w:val="36"/>
  </w:num>
  <w:num w:numId="14">
    <w:abstractNumId w:val="30"/>
  </w:num>
  <w:num w:numId="15">
    <w:abstractNumId w:val="6"/>
  </w:num>
  <w:num w:numId="16">
    <w:abstractNumId w:val="24"/>
  </w:num>
  <w:num w:numId="17">
    <w:abstractNumId w:val="11"/>
  </w:num>
  <w:num w:numId="18">
    <w:abstractNumId w:val="33"/>
  </w:num>
  <w:num w:numId="19">
    <w:abstractNumId w:val="19"/>
  </w:num>
  <w:num w:numId="20">
    <w:abstractNumId w:val="38"/>
  </w:num>
  <w:num w:numId="21">
    <w:abstractNumId w:val="14"/>
  </w:num>
  <w:num w:numId="22">
    <w:abstractNumId w:val="18"/>
  </w:num>
  <w:num w:numId="23">
    <w:abstractNumId w:val="31"/>
  </w:num>
  <w:num w:numId="24">
    <w:abstractNumId w:val="22"/>
  </w:num>
  <w:num w:numId="25">
    <w:abstractNumId w:val="20"/>
  </w:num>
  <w:num w:numId="26">
    <w:abstractNumId w:val="1"/>
  </w:num>
  <w:num w:numId="27">
    <w:abstractNumId w:val="37"/>
  </w:num>
  <w:num w:numId="28">
    <w:abstractNumId w:val="2"/>
    <w:lvlOverride w:ilvl="0">
      <w:startOverride w:val="1"/>
    </w:lvlOverride>
  </w:num>
  <w:num w:numId="29">
    <w:abstractNumId w:val="0"/>
  </w:num>
  <w:num w:numId="30">
    <w:abstractNumId w:val="35"/>
  </w:num>
  <w:num w:numId="31">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4"/>
  </w:num>
  <w:num w:numId="33">
    <w:abstractNumId w:val="41"/>
  </w:num>
  <w:num w:numId="34">
    <w:abstractNumId w:val="27"/>
  </w:num>
  <w:num w:numId="35">
    <w:abstractNumId w:val="29"/>
  </w:num>
  <w:num w:numId="36">
    <w:abstractNumId w:val="28"/>
  </w:num>
  <w:num w:numId="3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
  </w:num>
  <w:num w:numId="39">
    <w:abstractNumId w:val="15"/>
  </w:num>
  <w:num w:numId="40">
    <w:abstractNumId w:val="16"/>
  </w:num>
  <w:num w:numId="41">
    <w:abstractNumId w:val="26"/>
  </w:num>
  <w:num w:numId="42">
    <w:abstractNumId w:val="10"/>
  </w:num>
  <w:num w:numId="43">
    <w:abstractNumId w:val="21"/>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FEA"/>
    <w:rsid w:val="000007B0"/>
    <w:rsid w:val="000059B5"/>
    <w:rsid w:val="0001265B"/>
    <w:rsid w:val="000201B9"/>
    <w:rsid w:val="00022BAD"/>
    <w:rsid w:val="00024C23"/>
    <w:rsid w:val="00025B4C"/>
    <w:rsid w:val="00081F2E"/>
    <w:rsid w:val="00086469"/>
    <w:rsid w:val="00091EED"/>
    <w:rsid w:val="00092768"/>
    <w:rsid w:val="000A0567"/>
    <w:rsid w:val="000B204C"/>
    <w:rsid w:val="000B3AFC"/>
    <w:rsid w:val="000E3939"/>
    <w:rsid w:val="000E7A7C"/>
    <w:rsid w:val="000F1CCB"/>
    <w:rsid w:val="00100C8A"/>
    <w:rsid w:val="001129F0"/>
    <w:rsid w:val="00117E3C"/>
    <w:rsid w:val="001403DA"/>
    <w:rsid w:val="00140EEF"/>
    <w:rsid w:val="00142119"/>
    <w:rsid w:val="00144334"/>
    <w:rsid w:val="0014482C"/>
    <w:rsid w:val="0014626B"/>
    <w:rsid w:val="00147BFB"/>
    <w:rsid w:val="00151241"/>
    <w:rsid w:val="00151E18"/>
    <w:rsid w:val="00164DA8"/>
    <w:rsid w:val="00176393"/>
    <w:rsid w:val="00181B5E"/>
    <w:rsid w:val="00183282"/>
    <w:rsid w:val="0019648C"/>
    <w:rsid w:val="001A0266"/>
    <w:rsid w:val="001A2403"/>
    <w:rsid w:val="001A2858"/>
    <w:rsid w:val="001A45BE"/>
    <w:rsid w:val="001B1D48"/>
    <w:rsid w:val="001C1B6E"/>
    <w:rsid w:val="001C7C36"/>
    <w:rsid w:val="001D5342"/>
    <w:rsid w:val="001E0F4C"/>
    <w:rsid w:val="001F1BAB"/>
    <w:rsid w:val="001F5C0E"/>
    <w:rsid w:val="001F69D4"/>
    <w:rsid w:val="001F6A4C"/>
    <w:rsid w:val="001F6F50"/>
    <w:rsid w:val="001F73E9"/>
    <w:rsid w:val="002024C9"/>
    <w:rsid w:val="00211ABD"/>
    <w:rsid w:val="0021702A"/>
    <w:rsid w:val="00225457"/>
    <w:rsid w:val="002262E7"/>
    <w:rsid w:val="0023494F"/>
    <w:rsid w:val="00244FC0"/>
    <w:rsid w:val="002507BE"/>
    <w:rsid w:val="0025682E"/>
    <w:rsid w:val="00260DC9"/>
    <w:rsid w:val="002730EB"/>
    <w:rsid w:val="00285288"/>
    <w:rsid w:val="002874A2"/>
    <w:rsid w:val="002948F0"/>
    <w:rsid w:val="002964C5"/>
    <w:rsid w:val="002A10D4"/>
    <w:rsid w:val="002A6848"/>
    <w:rsid w:val="002B0A90"/>
    <w:rsid w:val="002C0657"/>
    <w:rsid w:val="002C13D6"/>
    <w:rsid w:val="002C1EE8"/>
    <w:rsid w:val="002C4E83"/>
    <w:rsid w:val="002E4BCB"/>
    <w:rsid w:val="002F29F7"/>
    <w:rsid w:val="002F5BBF"/>
    <w:rsid w:val="00317348"/>
    <w:rsid w:val="003238BD"/>
    <w:rsid w:val="00331711"/>
    <w:rsid w:val="00337CA6"/>
    <w:rsid w:val="003528B0"/>
    <w:rsid w:val="003609F9"/>
    <w:rsid w:val="00396DE5"/>
    <w:rsid w:val="00397504"/>
    <w:rsid w:val="003A2163"/>
    <w:rsid w:val="003A40B9"/>
    <w:rsid w:val="003B65B2"/>
    <w:rsid w:val="003B7CCB"/>
    <w:rsid w:val="003C6596"/>
    <w:rsid w:val="003D0B71"/>
    <w:rsid w:val="003D669D"/>
    <w:rsid w:val="003E30BA"/>
    <w:rsid w:val="003E5AC7"/>
    <w:rsid w:val="003F0BE3"/>
    <w:rsid w:val="003F711B"/>
    <w:rsid w:val="00401284"/>
    <w:rsid w:val="004057CB"/>
    <w:rsid w:val="00410D77"/>
    <w:rsid w:val="004126D2"/>
    <w:rsid w:val="00421E9A"/>
    <w:rsid w:val="00422FF2"/>
    <w:rsid w:val="00460343"/>
    <w:rsid w:val="00466404"/>
    <w:rsid w:val="00477992"/>
    <w:rsid w:val="004A4D01"/>
    <w:rsid w:val="004B0FDE"/>
    <w:rsid w:val="004B13E1"/>
    <w:rsid w:val="004B6958"/>
    <w:rsid w:val="004C529B"/>
    <w:rsid w:val="004D0B29"/>
    <w:rsid w:val="004D76E1"/>
    <w:rsid w:val="004E7B48"/>
    <w:rsid w:val="004F0DCB"/>
    <w:rsid w:val="004F6740"/>
    <w:rsid w:val="00504052"/>
    <w:rsid w:val="0050447A"/>
    <w:rsid w:val="005054B2"/>
    <w:rsid w:val="005069AD"/>
    <w:rsid w:val="005072E8"/>
    <w:rsid w:val="00507815"/>
    <w:rsid w:val="005154C1"/>
    <w:rsid w:val="00521342"/>
    <w:rsid w:val="00530795"/>
    <w:rsid w:val="00534259"/>
    <w:rsid w:val="00536F07"/>
    <w:rsid w:val="005625B7"/>
    <w:rsid w:val="00566015"/>
    <w:rsid w:val="00571E2B"/>
    <w:rsid w:val="00573C0C"/>
    <w:rsid w:val="0058036D"/>
    <w:rsid w:val="005807C5"/>
    <w:rsid w:val="00591619"/>
    <w:rsid w:val="00591A34"/>
    <w:rsid w:val="00591AA4"/>
    <w:rsid w:val="00591E09"/>
    <w:rsid w:val="00593C9D"/>
    <w:rsid w:val="00595BCF"/>
    <w:rsid w:val="005A352B"/>
    <w:rsid w:val="005C2873"/>
    <w:rsid w:val="005C44CA"/>
    <w:rsid w:val="005C7094"/>
    <w:rsid w:val="005D28AF"/>
    <w:rsid w:val="005D2A6D"/>
    <w:rsid w:val="005D74EA"/>
    <w:rsid w:val="005E434C"/>
    <w:rsid w:val="005E6CD0"/>
    <w:rsid w:val="005F1FD8"/>
    <w:rsid w:val="005F2EF9"/>
    <w:rsid w:val="005F6678"/>
    <w:rsid w:val="0060407F"/>
    <w:rsid w:val="006060CB"/>
    <w:rsid w:val="00606142"/>
    <w:rsid w:val="006070BE"/>
    <w:rsid w:val="006072AF"/>
    <w:rsid w:val="006177AD"/>
    <w:rsid w:val="00623830"/>
    <w:rsid w:val="00627681"/>
    <w:rsid w:val="00646A0A"/>
    <w:rsid w:val="00650373"/>
    <w:rsid w:val="00650652"/>
    <w:rsid w:val="00652977"/>
    <w:rsid w:val="0065492A"/>
    <w:rsid w:val="006577D6"/>
    <w:rsid w:val="006735A1"/>
    <w:rsid w:val="0068052F"/>
    <w:rsid w:val="006806D1"/>
    <w:rsid w:val="00683566"/>
    <w:rsid w:val="00685EB7"/>
    <w:rsid w:val="006A3719"/>
    <w:rsid w:val="006A472F"/>
    <w:rsid w:val="006B534F"/>
    <w:rsid w:val="006C366D"/>
    <w:rsid w:val="006D726C"/>
    <w:rsid w:val="006E30C0"/>
    <w:rsid w:val="007017D7"/>
    <w:rsid w:val="00702BA1"/>
    <w:rsid w:val="00703465"/>
    <w:rsid w:val="007039A0"/>
    <w:rsid w:val="00707352"/>
    <w:rsid w:val="00710295"/>
    <w:rsid w:val="007172BC"/>
    <w:rsid w:val="00727DF9"/>
    <w:rsid w:val="007343EA"/>
    <w:rsid w:val="00735887"/>
    <w:rsid w:val="007359CF"/>
    <w:rsid w:val="00737688"/>
    <w:rsid w:val="00740EE0"/>
    <w:rsid w:val="0074159F"/>
    <w:rsid w:val="00751948"/>
    <w:rsid w:val="0076212B"/>
    <w:rsid w:val="007733EE"/>
    <w:rsid w:val="00776328"/>
    <w:rsid w:val="00777D55"/>
    <w:rsid w:val="0078078A"/>
    <w:rsid w:val="0078726B"/>
    <w:rsid w:val="0079268B"/>
    <w:rsid w:val="007A2C09"/>
    <w:rsid w:val="007B3790"/>
    <w:rsid w:val="007D2CAC"/>
    <w:rsid w:val="007D6C02"/>
    <w:rsid w:val="007E211C"/>
    <w:rsid w:val="007E3C90"/>
    <w:rsid w:val="007E3DCC"/>
    <w:rsid w:val="007E4B9E"/>
    <w:rsid w:val="007E6242"/>
    <w:rsid w:val="007E6A01"/>
    <w:rsid w:val="00801A25"/>
    <w:rsid w:val="00802A03"/>
    <w:rsid w:val="0080503D"/>
    <w:rsid w:val="008162D7"/>
    <w:rsid w:val="00825481"/>
    <w:rsid w:val="0083181C"/>
    <w:rsid w:val="00831C27"/>
    <w:rsid w:val="008337A6"/>
    <w:rsid w:val="0084666F"/>
    <w:rsid w:val="00847938"/>
    <w:rsid w:val="00855FCC"/>
    <w:rsid w:val="00857688"/>
    <w:rsid w:val="00860C04"/>
    <w:rsid w:val="00866894"/>
    <w:rsid w:val="008734AC"/>
    <w:rsid w:val="0088106F"/>
    <w:rsid w:val="008921BA"/>
    <w:rsid w:val="00893011"/>
    <w:rsid w:val="00893A1B"/>
    <w:rsid w:val="00894574"/>
    <w:rsid w:val="008978AB"/>
    <w:rsid w:val="008A7195"/>
    <w:rsid w:val="008D2B8E"/>
    <w:rsid w:val="008D2F2F"/>
    <w:rsid w:val="008E1F2A"/>
    <w:rsid w:val="008E276D"/>
    <w:rsid w:val="008E3F64"/>
    <w:rsid w:val="008F2F1B"/>
    <w:rsid w:val="008F5629"/>
    <w:rsid w:val="00917B0E"/>
    <w:rsid w:val="00927F86"/>
    <w:rsid w:val="009345AA"/>
    <w:rsid w:val="00944F24"/>
    <w:rsid w:val="00950328"/>
    <w:rsid w:val="0095360F"/>
    <w:rsid w:val="00965891"/>
    <w:rsid w:val="009740E7"/>
    <w:rsid w:val="00974D68"/>
    <w:rsid w:val="00977AC2"/>
    <w:rsid w:val="0098226E"/>
    <w:rsid w:val="00982EBC"/>
    <w:rsid w:val="00991F4F"/>
    <w:rsid w:val="00992AE6"/>
    <w:rsid w:val="00994807"/>
    <w:rsid w:val="00994901"/>
    <w:rsid w:val="009A1024"/>
    <w:rsid w:val="009B09A4"/>
    <w:rsid w:val="009B61DC"/>
    <w:rsid w:val="009C7632"/>
    <w:rsid w:val="009D4A02"/>
    <w:rsid w:val="009E660A"/>
    <w:rsid w:val="00A02D46"/>
    <w:rsid w:val="00A0720C"/>
    <w:rsid w:val="00A315E3"/>
    <w:rsid w:val="00A31AD8"/>
    <w:rsid w:val="00A331D9"/>
    <w:rsid w:val="00A33372"/>
    <w:rsid w:val="00A363AA"/>
    <w:rsid w:val="00A44FB6"/>
    <w:rsid w:val="00A537E0"/>
    <w:rsid w:val="00A55103"/>
    <w:rsid w:val="00A60C43"/>
    <w:rsid w:val="00A67F6F"/>
    <w:rsid w:val="00A741BE"/>
    <w:rsid w:val="00A76634"/>
    <w:rsid w:val="00A875BC"/>
    <w:rsid w:val="00A943B6"/>
    <w:rsid w:val="00A97F05"/>
    <w:rsid w:val="00AA0FEA"/>
    <w:rsid w:val="00AA555D"/>
    <w:rsid w:val="00AB0C50"/>
    <w:rsid w:val="00AB5B57"/>
    <w:rsid w:val="00AB6EBC"/>
    <w:rsid w:val="00AC10BA"/>
    <w:rsid w:val="00AC4A27"/>
    <w:rsid w:val="00AC6F42"/>
    <w:rsid w:val="00AE131C"/>
    <w:rsid w:val="00AF1C82"/>
    <w:rsid w:val="00AF1EB0"/>
    <w:rsid w:val="00AF49CF"/>
    <w:rsid w:val="00AF584A"/>
    <w:rsid w:val="00B07971"/>
    <w:rsid w:val="00B115B8"/>
    <w:rsid w:val="00B13126"/>
    <w:rsid w:val="00B26BF1"/>
    <w:rsid w:val="00B353C0"/>
    <w:rsid w:val="00B57ABB"/>
    <w:rsid w:val="00B77863"/>
    <w:rsid w:val="00B825A9"/>
    <w:rsid w:val="00B91122"/>
    <w:rsid w:val="00BB272D"/>
    <w:rsid w:val="00BB4F0F"/>
    <w:rsid w:val="00BC125D"/>
    <w:rsid w:val="00BE2FB5"/>
    <w:rsid w:val="00BE31B9"/>
    <w:rsid w:val="00BF1802"/>
    <w:rsid w:val="00BF1BD9"/>
    <w:rsid w:val="00BF3747"/>
    <w:rsid w:val="00BF5E5C"/>
    <w:rsid w:val="00C0034C"/>
    <w:rsid w:val="00C03F59"/>
    <w:rsid w:val="00C079DF"/>
    <w:rsid w:val="00C36C61"/>
    <w:rsid w:val="00C41072"/>
    <w:rsid w:val="00C44F9A"/>
    <w:rsid w:val="00C46549"/>
    <w:rsid w:val="00C4717E"/>
    <w:rsid w:val="00C507A4"/>
    <w:rsid w:val="00C6188F"/>
    <w:rsid w:val="00C802C8"/>
    <w:rsid w:val="00C9168E"/>
    <w:rsid w:val="00C9473D"/>
    <w:rsid w:val="00CA45C8"/>
    <w:rsid w:val="00CB5E82"/>
    <w:rsid w:val="00CB6083"/>
    <w:rsid w:val="00CD77D5"/>
    <w:rsid w:val="00CF6194"/>
    <w:rsid w:val="00CF76F0"/>
    <w:rsid w:val="00D02433"/>
    <w:rsid w:val="00D0506F"/>
    <w:rsid w:val="00D06338"/>
    <w:rsid w:val="00D06978"/>
    <w:rsid w:val="00D11D70"/>
    <w:rsid w:val="00D13662"/>
    <w:rsid w:val="00D14B77"/>
    <w:rsid w:val="00D46570"/>
    <w:rsid w:val="00D47A7C"/>
    <w:rsid w:val="00D50A8D"/>
    <w:rsid w:val="00D534DA"/>
    <w:rsid w:val="00D63377"/>
    <w:rsid w:val="00D64A69"/>
    <w:rsid w:val="00D70DA9"/>
    <w:rsid w:val="00D71A10"/>
    <w:rsid w:val="00D828F2"/>
    <w:rsid w:val="00D8655D"/>
    <w:rsid w:val="00D90CF1"/>
    <w:rsid w:val="00D95279"/>
    <w:rsid w:val="00DA4B76"/>
    <w:rsid w:val="00DB2A1D"/>
    <w:rsid w:val="00DB5646"/>
    <w:rsid w:val="00DB7A2B"/>
    <w:rsid w:val="00DC1B3F"/>
    <w:rsid w:val="00DC3F99"/>
    <w:rsid w:val="00DC74D5"/>
    <w:rsid w:val="00DE2452"/>
    <w:rsid w:val="00DE3112"/>
    <w:rsid w:val="00DE3633"/>
    <w:rsid w:val="00DE5BBE"/>
    <w:rsid w:val="00DE736E"/>
    <w:rsid w:val="00E0399A"/>
    <w:rsid w:val="00E03AA8"/>
    <w:rsid w:val="00E13041"/>
    <w:rsid w:val="00E15542"/>
    <w:rsid w:val="00E20D02"/>
    <w:rsid w:val="00E20DB1"/>
    <w:rsid w:val="00E245D3"/>
    <w:rsid w:val="00E30CC9"/>
    <w:rsid w:val="00E30E0C"/>
    <w:rsid w:val="00E406A3"/>
    <w:rsid w:val="00E42016"/>
    <w:rsid w:val="00E44EF3"/>
    <w:rsid w:val="00E4736D"/>
    <w:rsid w:val="00E529ED"/>
    <w:rsid w:val="00E60AC7"/>
    <w:rsid w:val="00E60E7D"/>
    <w:rsid w:val="00E80DFF"/>
    <w:rsid w:val="00E95DCF"/>
    <w:rsid w:val="00EB4E60"/>
    <w:rsid w:val="00EC5DBD"/>
    <w:rsid w:val="00ED305A"/>
    <w:rsid w:val="00ED5748"/>
    <w:rsid w:val="00EF1531"/>
    <w:rsid w:val="00EF1A3B"/>
    <w:rsid w:val="00F16B5B"/>
    <w:rsid w:val="00F307D6"/>
    <w:rsid w:val="00F5024F"/>
    <w:rsid w:val="00F50A59"/>
    <w:rsid w:val="00F61EF0"/>
    <w:rsid w:val="00F667F8"/>
    <w:rsid w:val="00F73DB6"/>
    <w:rsid w:val="00F87358"/>
    <w:rsid w:val="00F90251"/>
    <w:rsid w:val="00F92B0A"/>
    <w:rsid w:val="00F93564"/>
    <w:rsid w:val="00FA4C1A"/>
    <w:rsid w:val="00FB2823"/>
    <w:rsid w:val="00FC449B"/>
    <w:rsid w:val="00FC53AD"/>
    <w:rsid w:val="00FC6227"/>
    <w:rsid w:val="00FD6765"/>
    <w:rsid w:val="00FD7E37"/>
    <w:rsid w:val="00FE17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0E3A16"/>
  <w15:docId w15:val="{EA9E17F1-C650-4C20-B972-A7AED679D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aliases w:val="Char Char Char Char Char,Char Char Char Char,AUK,Section,Section Heading,Section1,Section Heading1,Section2,Section Heading2,Section3,Section Heading3,Section4,Section Heading4,Section5,Section Heading5,Section6,Section Heading6,Section7,L,L1"/>
    <w:next w:val="Normal"/>
    <w:link w:val="Heading1Char"/>
    <w:unhideWhenUsed/>
    <w:qFormat/>
    <w:rsid w:val="00D8655D"/>
    <w:pPr>
      <w:keepNext/>
      <w:keepLines/>
      <w:numPr>
        <w:numId w:val="2"/>
      </w:numPr>
      <w:spacing w:after="114"/>
      <w:ind w:left="3724" w:hanging="10"/>
      <w:jc w:val="center"/>
      <w:outlineLvl w:val="0"/>
    </w:pPr>
    <w:rPr>
      <w:rFonts w:ascii="Sylfaen" w:eastAsia="Sylfaen" w:hAnsi="Sylfaen" w:cs="Sylfaen"/>
      <w:color w:val="000000"/>
      <w:sz w:val="25"/>
    </w:rPr>
  </w:style>
  <w:style w:type="paragraph" w:styleId="Heading2">
    <w:name w:val="heading 2"/>
    <w:aliases w:val="Major,Reset numbering,Major1,Reset numbering1,Major2,Reset numberin...,Reset numbering2,Major3,Reset numbering3,Major4,Reset numbering4,Major5,Reset numbering5,Major6,Reset numbering6,Major7,Reset numbering7,Major8,Reset numbering8,Major9"/>
    <w:basedOn w:val="Normal"/>
    <w:next w:val="Normal"/>
    <w:link w:val="Heading2Char"/>
    <w:unhideWhenUsed/>
    <w:qFormat/>
    <w:rsid w:val="00D8655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aliases w:val="Sub-heading 1,Normal 3,sub-heading,Normal text paragraph,Secondary,Heading 3 Char1,Heading 3 Char Char,Sub-heading 1 Char Char,Normal 3 Char Char,sub-heading Char Char,Sub-heading 1 Char,Normal 3 Char,sub-heading Char"/>
    <w:basedOn w:val="Normal"/>
    <w:next w:val="Normal"/>
    <w:link w:val="Heading3Char"/>
    <w:unhideWhenUsed/>
    <w:qFormat/>
    <w:rsid w:val="00D70DA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aliases w:val="H4,RSK-H4,D&amp;M4,D&amp;M 4,RSKH4,RSKHeading 4,§1.1.1.1.,Heading 4 AGT ESIA,DNV-H4,Map Title,Level 4,Heading 4 URS,ꜱ.1.1.1.,4"/>
    <w:basedOn w:val="Normal"/>
    <w:next w:val="Normal"/>
    <w:link w:val="Heading4Char"/>
    <w:unhideWhenUsed/>
    <w:qFormat/>
    <w:rsid w:val="00AF1C82"/>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aliases w:val="Appendix,RSKH5"/>
    <w:basedOn w:val="Normal"/>
    <w:next w:val="Normal"/>
    <w:link w:val="Heading5Char3"/>
    <w:qFormat/>
    <w:rsid w:val="006806D1"/>
    <w:pPr>
      <w:keepNext/>
      <w:widowControl w:val="0"/>
      <w:adjustRightInd w:val="0"/>
      <w:spacing w:after="0" w:line="360" w:lineRule="atLeast"/>
      <w:jc w:val="both"/>
      <w:textAlignment w:val="baseline"/>
      <w:outlineLvl w:val="4"/>
    </w:pPr>
    <w:rPr>
      <w:rFonts w:ascii="Times New Roman" w:eastAsia="Times New Roman" w:hAnsi="Times New Roman" w:cs="Times New Roman"/>
      <w:sz w:val="28"/>
      <w:szCs w:val="20"/>
    </w:rPr>
  </w:style>
  <w:style w:type="paragraph" w:styleId="Heading6">
    <w:name w:val="heading 6"/>
    <w:basedOn w:val="Normal"/>
    <w:next w:val="Normal"/>
    <w:link w:val="Heading6Char1"/>
    <w:qFormat/>
    <w:rsid w:val="006806D1"/>
    <w:pPr>
      <w:keepNext/>
      <w:widowControl w:val="0"/>
      <w:adjustRightInd w:val="0"/>
      <w:spacing w:after="0" w:line="360" w:lineRule="atLeast"/>
      <w:ind w:firstLine="567"/>
      <w:jc w:val="both"/>
      <w:textAlignment w:val="baseline"/>
      <w:outlineLvl w:val="5"/>
    </w:pPr>
    <w:rPr>
      <w:rFonts w:ascii="LitMtavrPS" w:eastAsia="Times New Roman" w:hAnsi="LitMtavrPS" w:cs="Times New Roman"/>
      <w:b/>
      <w:sz w:val="24"/>
      <w:szCs w:val="20"/>
    </w:rPr>
  </w:style>
  <w:style w:type="paragraph" w:styleId="Heading7">
    <w:name w:val="heading 7"/>
    <w:basedOn w:val="Normal"/>
    <w:next w:val="Normal"/>
    <w:link w:val="Heading7Char1"/>
    <w:qFormat/>
    <w:rsid w:val="006806D1"/>
    <w:pPr>
      <w:keepNext/>
      <w:widowControl w:val="0"/>
      <w:adjustRightInd w:val="0"/>
      <w:spacing w:after="0" w:line="360" w:lineRule="atLeast"/>
      <w:jc w:val="center"/>
      <w:textAlignment w:val="baseline"/>
      <w:outlineLvl w:val="6"/>
    </w:pPr>
    <w:rPr>
      <w:rFonts w:ascii="LitMtavrPS" w:eastAsia="Times New Roman" w:hAnsi="LitMtavrPS" w:cs="Times New Roman"/>
      <w:sz w:val="24"/>
      <w:szCs w:val="20"/>
    </w:rPr>
  </w:style>
  <w:style w:type="paragraph" w:styleId="Heading8">
    <w:name w:val="heading 8"/>
    <w:basedOn w:val="Normal"/>
    <w:next w:val="Normal"/>
    <w:link w:val="Heading8Char1"/>
    <w:qFormat/>
    <w:rsid w:val="006806D1"/>
    <w:pPr>
      <w:keepNext/>
      <w:widowControl w:val="0"/>
      <w:adjustRightInd w:val="0"/>
      <w:spacing w:after="0" w:line="360" w:lineRule="atLeast"/>
      <w:jc w:val="center"/>
      <w:textAlignment w:val="baseline"/>
      <w:outlineLvl w:val="7"/>
    </w:pPr>
    <w:rPr>
      <w:rFonts w:ascii="LitNusx" w:eastAsia="Times New Roman" w:hAnsi="LitNusx" w:cs="Times New Roman"/>
      <w:b/>
      <w:sz w:val="28"/>
      <w:szCs w:val="20"/>
    </w:rPr>
  </w:style>
  <w:style w:type="paragraph" w:styleId="Heading9">
    <w:name w:val="heading 9"/>
    <w:basedOn w:val="Normal"/>
    <w:next w:val="Normal"/>
    <w:link w:val="Heading9Char1"/>
    <w:qFormat/>
    <w:rsid w:val="006806D1"/>
    <w:pPr>
      <w:keepNext/>
      <w:widowControl w:val="0"/>
      <w:shd w:val="pct5" w:color="000000" w:fill="FFFFFF"/>
      <w:adjustRightInd w:val="0"/>
      <w:spacing w:after="0" w:line="360" w:lineRule="atLeast"/>
      <w:jc w:val="center"/>
      <w:textAlignment w:val="baseline"/>
      <w:outlineLvl w:val="8"/>
    </w:pPr>
    <w:rPr>
      <w:rFonts w:ascii="GEO LITERATURULI" w:eastAsia="Times New Roman" w:hAnsi="GEO LITERATURULI" w:cs="Times New Roman"/>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r Char Char Char Char Char2,Char Char Char Char Char3,AUK Char1,Section Char1,Section Heading Char1,Section1 Char1,Section Heading1 Char1,Section2 Char1,Section Heading2 Char1,Section3 Char1,Section Heading3 Char1,Section4 Char1,L Char"/>
    <w:basedOn w:val="DefaultParagraphFont"/>
    <w:link w:val="Heading1"/>
    <w:rsid w:val="00D8655D"/>
    <w:rPr>
      <w:rFonts w:ascii="Sylfaen" w:eastAsia="Sylfaen" w:hAnsi="Sylfaen" w:cs="Sylfaen"/>
      <w:color w:val="000000"/>
      <w:sz w:val="25"/>
    </w:rPr>
  </w:style>
  <w:style w:type="character" w:customStyle="1" w:styleId="Heading2Char">
    <w:name w:val="Heading 2 Char"/>
    <w:aliases w:val="Major Char,Reset numbering Char,Major1 Char,Reset numbering1 Char,Major2 Char,Reset numberin... Char,Reset numbering2 Char,Major3 Char,Reset numbering3 Char,Major4 Char,Reset numbering4 Char,Major5 Char,Reset numbering5 Char,Major6 Char"/>
    <w:basedOn w:val="DefaultParagraphFont"/>
    <w:link w:val="Heading2"/>
    <w:rsid w:val="00D8655D"/>
    <w:rPr>
      <w:rFonts w:asciiTheme="majorHAnsi" w:eastAsiaTheme="majorEastAsia" w:hAnsiTheme="majorHAnsi" w:cstheme="majorBidi"/>
      <w:color w:val="2E74B5" w:themeColor="accent1" w:themeShade="BF"/>
      <w:sz w:val="26"/>
      <w:szCs w:val="26"/>
    </w:rPr>
  </w:style>
  <w:style w:type="character" w:customStyle="1" w:styleId="Heading3Char">
    <w:name w:val="Heading 3 Char"/>
    <w:aliases w:val="Sub-heading 1 Char4,Normal 3 Char4,sub-heading Char4,Normal text paragraph Char3,Secondary Char3,Heading 3 Char1 Char3,Heading 3 Char Char Char3,Sub-heading 1 Char Char Char3,Normal 3 Char Char Char3,sub-heading Char Char Char3"/>
    <w:basedOn w:val="DefaultParagraphFont"/>
    <w:link w:val="Heading3"/>
    <w:rsid w:val="00D70DA9"/>
    <w:rPr>
      <w:rFonts w:asciiTheme="majorHAnsi" w:eastAsiaTheme="majorEastAsia" w:hAnsiTheme="majorHAnsi" w:cstheme="majorBidi"/>
      <w:color w:val="1F4D78" w:themeColor="accent1" w:themeShade="7F"/>
      <w:sz w:val="24"/>
      <w:szCs w:val="24"/>
    </w:rPr>
  </w:style>
  <w:style w:type="character" w:customStyle="1" w:styleId="Heading4Char">
    <w:name w:val="Heading 4 Char"/>
    <w:aliases w:val="H4 Char4,RSK-H4 Char4,D&amp;M4 Char4,D&amp;M 4 Char4,RSKH4 Char4,RSKHeading 4 Char4,§1.1.1.1. Char4,Heading 4 AGT ESIA Char4,DNV-H4 Char4,Map Title Char4,Level 4 Char4,Heading 4 URS Char4,ꜱ.1.1.1. Char4,4 Char"/>
    <w:basedOn w:val="DefaultParagraphFont"/>
    <w:link w:val="Heading4"/>
    <w:rsid w:val="00AF1C82"/>
    <w:rPr>
      <w:rFonts w:asciiTheme="majorHAnsi" w:eastAsiaTheme="majorEastAsia" w:hAnsiTheme="majorHAnsi" w:cstheme="majorBidi"/>
      <w:i/>
      <w:iCs/>
      <w:color w:val="2E74B5" w:themeColor="accent1" w:themeShade="BF"/>
    </w:rPr>
  </w:style>
  <w:style w:type="paragraph" w:styleId="ListParagraph">
    <w:name w:val="List Paragraph"/>
    <w:aliases w:val="Bullet1,List Paragraph2,List Paragraph21,List Paragraph211"/>
    <w:basedOn w:val="Normal"/>
    <w:link w:val="ListParagraphChar"/>
    <w:qFormat/>
    <w:rsid w:val="00EF1A3B"/>
    <w:pPr>
      <w:ind w:left="720"/>
      <w:contextualSpacing/>
    </w:pPr>
  </w:style>
  <w:style w:type="table" w:customStyle="1" w:styleId="TableGrid">
    <w:name w:val="TableGrid"/>
    <w:rsid w:val="00D8655D"/>
    <w:pPr>
      <w:spacing w:after="0" w:line="240" w:lineRule="auto"/>
    </w:pPr>
    <w:rPr>
      <w:rFonts w:eastAsiaTheme="minorEastAsia"/>
    </w:rPr>
    <w:tblPr>
      <w:tblCellMar>
        <w:top w:w="0" w:type="dxa"/>
        <w:left w:w="0" w:type="dxa"/>
        <w:bottom w:w="0" w:type="dxa"/>
        <w:right w:w="0" w:type="dxa"/>
      </w:tblCellMar>
    </w:tblPr>
  </w:style>
  <w:style w:type="paragraph" w:styleId="Header">
    <w:name w:val="header"/>
    <w:aliases w:val="h,Header AGT ESIA ,Header AGT ESIA,Header AGT ESIA Char,Header AGT ESIA Char  Char Char,Header AGT ESIA Char  Char,Header AGT ESIA Char ,Header ESE,Header 1"/>
    <w:basedOn w:val="Normal"/>
    <w:link w:val="HeaderChar"/>
    <w:unhideWhenUsed/>
    <w:rsid w:val="00A331D9"/>
    <w:pPr>
      <w:tabs>
        <w:tab w:val="center" w:pos="4844"/>
        <w:tab w:val="right" w:pos="9689"/>
      </w:tabs>
      <w:spacing w:after="0" w:line="240" w:lineRule="auto"/>
    </w:pPr>
  </w:style>
  <w:style w:type="character" w:customStyle="1" w:styleId="HeaderChar">
    <w:name w:val="Header Char"/>
    <w:aliases w:val="h Char,Header AGT ESIA  Char,Header AGT ESIA Char1,Header AGT ESIA Char Char,Header AGT ESIA Char  Char Char Char,Header AGT ESIA Char  Char Char1,Header AGT ESIA Char  Char2,Header ESE Char,Header 1 Char"/>
    <w:basedOn w:val="DefaultParagraphFont"/>
    <w:link w:val="Header"/>
    <w:rsid w:val="00A331D9"/>
  </w:style>
  <w:style w:type="paragraph" w:styleId="Footer">
    <w:name w:val="footer"/>
    <w:aliases w:val="AGT ESIA ,AGT ESIA,(allgemein)"/>
    <w:basedOn w:val="Normal"/>
    <w:link w:val="FooterChar"/>
    <w:unhideWhenUsed/>
    <w:rsid w:val="00A331D9"/>
    <w:pPr>
      <w:tabs>
        <w:tab w:val="center" w:pos="4844"/>
        <w:tab w:val="right" w:pos="9689"/>
      </w:tabs>
      <w:spacing w:after="0" w:line="240" w:lineRule="auto"/>
    </w:pPr>
  </w:style>
  <w:style w:type="character" w:customStyle="1" w:styleId="FooterChar">
    <w:name w:val="Footer Char"/>
    <w:aliases w:val="AGT ESIA  Char,AGT ESIA Char,(allgemein) Char"/>
    <w:basedOn w:val="DefaultParagraphFont"/>
    <w:link w:val="Footer"/>
    <w:rsid w:val="00A331D9"/>
  </w:style>
  <w:style w:type="table" w:customStyle="1" w:styleId="TableGrid1">
    <w:name w:val="TableGrid1"/>
    <w:rsid w:val="00927F86"/>
    <w:pPr>
      <w:spacing w:after="0" w:line="240" w:lineRule="auto"/>
    </w:pPr>
    <w:rPr>
      <w:rFonts w:eastAsiaTheme="minorEastAsia"/>
    </w:rPr>
    <w:tblPr>
      <w:tblCellMar>
        <w:top w:w="0" w:type="dxa"/>
        <w:left w:w="0" w:type="dxa"/>
        <w:bottom w:w="0" w:type="dxa"/>
        <w:right w:w="0" w:type="dxa"/>
      </w:tblCellMar>
    </w:tblPr>
  </w:style>
  <w:style w:type="table" w:customStyle="1" w:styleId="TableGrid2">
    <w:name w:val="TableGrid2"/>
    <w:rsid w:val="00D63377"/>
    <w:pPr>
      <w:spacing w:after="0" w:line="240" w:lineRule="auto"/>
    </w:pPr>
    <w:rPr>
      <w:rFonts w:eastAsiaTheme="minorEastAsia"/>
    </w:rPr>
    <w:tblPr>
      <w:tblCellMar>
        <w:top w:w="0" w:type="dxa"/>
        <w:left w:w="0" w:type="dxa"/>
        <w:bottom w:w="0" w:type="dxa"/>
        <w:right w:w="0" w:type="dxa"/>
      </w:tblCellMar>
    </w:tblPr>
  </w:style>
  <w:style w:type="table" w:customStyle="1" w:styleId="TableGrid3">
    <w:name w:val="TableGrid3"/>
    <w:rsid w:val="00994901"/>
    <w:pPr>
      <w:spacing w:after="0" w:line="240" w:lineRule="auto"/>
    </w:pPr>
    <w:rPr>
      <w:rFonts w:eastAsiaTheme="minorEastAsia"/>
    </w:rPr>
    <w:tblPr>
      <w:tblCellMar>
        <w:top w:w="0" w:type="dxa"/>
        <w:left w:w="0" w:type="dxa"/>
        <w:bottom w:w="0" w:type="dxa"/>
        <w:right w:w="0" w:type="dxa"/>
      </w:tblCellMar>
    </w:tblPr>
  </w:style>
  <w:style w:type="table" w:styleId="TableGrid0">
    <w:name w:val="Table Grid"/>
    <w:basedOn w:val="TableNormal"/>
    <w:rsid w:val="009536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D71A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D71A10"/>
    <w:rPr>
      <w:rFonts w:ascii="Segoe UI" w:hAnsi="Segoe UI" w:cs="Segoe UI"/>
      <w:sz w:val="18"/>
      <w:szCs w:val="18"/>
    </w:rPr>
  </w:style>
  <w:style w:type="paragraph" w:customStyle="1" w:styleId="Default">
    <w:name w:val="Default"/>
    <w:link w:val="DefaultChar"/>
    <w:uiPriority w:val="99"/>
    <w:rsid w:val="00DE5BBE"/>
    <w:pPr>
      <w:autoSpaceDE w:val="0"/>
      <w:autoSpaceDN w:val="0"/>
      <w:adjustRightInd w:val="0"/>
      <w:spacing w:after="0" w:line="240" w:lineRule="auto"/>
    </w:pPr>
    <w:rPr>
      <w:rFonts w:ascii="Sylfaen" w:hAnsi="Sylfaen" w:cs="Sylfaen"/>
      <w:color w:val="000000"/>
      <w:sz w:val="24"/>
      <w:szCs w:val="24"/>
    </w:rPr>
  </w:style>
  <w:style w:type="paragraph" w:customStyle="1" w:styleId="footnotedescription">
    <w:name w:val="footnote description"/>
    <w:next w:val="Normal"/>
    <w:link w:val="footnotedescriptionChar"/>
    <w:hidden/>
    <w:rsid w:val="00737688"/>
    <w:pPr>
      <w:spacing w:after="0"/>
    </w:pPr>
    <w:rPr>
      <w:rFonts w:ascii="Sylfaen" w:eastAsia="Sylfaen" w:hAnsi="Sylfaen" w:cs="Sylfaen"/>
      <w:color w:val="000000"/>
      <w:sz w:val="18"/>
    </w:rPr>
  </w:style>
  <w:style w:type="character" w:customStyle="1" w:styleId="footnotedescriptionChar">
    <w:name w:val="footnote description Char"/>
    <w:link w:val="footnotedescription"/>
    <w:rsid w:val="00737688"/>
    <w:rPr>
      <w:rFonts w:ascii="Sylfaen" w:eastAsia="Sylfaen" w:hAnsi="Sylfaen" w:cs="Sylfaen"/>
      <w:color w:val="000000"/>
      <w:sz w:val="18"/>
    </w:rPr>
  </w:style>
  <w:style w:type="character" w:customStyle="1" w:styleId="footnotemark">
    <w:name w:val="footnote mark"/>
    <w:hidden/>
    <w:rsid w:val="00737688"/>
    <w:rPr>
      <w:rFonts w:ascii="Sylfaen" w:eastAsia="Sylfaen" w:hAnsi="Sylfaen" w:cs="Sylfaen"/>
      <w:color w:val="000000"/>
      <w:sz w:val="18"/>
      <w:vertAlign w:val="superscript"/>
    </w:rPr>
  </w:style>
  <w:style w:type="character" w:styleId="Strong">
    <w:name w:val="Strong"/>
    <w:basedOn w:val="DefaultParagraphFont"/>
    <w:qFormat/>
    <w:rsid w:val="00466404"/>
    <w:rPr>
      <w:b/>
      <w:bCs/>
    </w:rPr>
  </w:style>
  <w:style w:type="paragraph" w:styleId="NormalWeb">
    <w:name w:val="Normal (Web)"/>
    <w:basedOn w:val="Normal"/>
    <w:unhideWhenUsed/>
    <w:rsid w:val="00DE311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E7B48"/>
    <w:rPr>
      <w:color w:val="0563C1" w:themeColor="hyperlink"/>
      <w:u w:val="single"/>
    </w:rPr>
  </w:style>
  <w:style w:type="paragraph" w:styleId="TOCHeading">
    <w:name w:val="TOC Heading"/>
    <w:basedOn w:val="Heading1"/>
    <w:next w:val="Normal"/>
    <w:unhideWhenUsed/>
    <w:qFormat/>
    <w:rsid w:val="003A2163"/>
    <w:pPr>
      <w:numPr>
        <w:numId w:val="0"/>
      </w:numPr>
      <w:spacing w:before="240" w:after="0"/>
      <w:jc w:val="left"/>
      <w:outlineLvl w:val="9"/>
    </w:pPr>
    <w:rPr>
      <w:rFonts w:asciiTheme="majorHAnsi" w:eastAsiaTheme="majorEastAsia" w:hAnsiTheme="majorHAnsi" w:cstheme="majorBidi"/>
      <w:color w:val="2E74B5" w:themeColor="accent1" w:themeShade="BF"/>
      <w:sz w:val="32"/>
      <w:szCs w:val="32"/>
    </w:rPr>
  </w:style>
  <w:style w:type="paragraph" w:styleId="TOC2">
    <w:name w:val="toc 2"/>
    <w:basedOn w:val="Normal"/>
    <w:next w:val="Normal"/>
    <w:autoRedefine/>
    <w:uiPriority w:val="39"/>
    <w:unhideWhenUsed/>
    <w:rsid w:val="003A2163"/>
    <w:pPr>
      <w:spacing w:after="100"/>
      <w:ind w:left="220"/>
    </w:pPr>
  </w:style>
  <w:style w:type="paragraph" w:styleId="TOC1">
    <w:name w:val="toc 1"/>
    <w:basedOn w:val="Normal"/>
    <w:next w:val="Normal"/>
    <w:autoRedefine/>
    <w:uiPriority w:val="39"/>
    <w:unhideWhenUsed/>
    <w:rsid w:val="003A2163"/>
    <w:pPr>
      <w:spacing w:after="100"/>
    </w:pPr>
  </w:style>
  <w:style w:type="character" w:styleId="CommentReference">
    <w:name w:val="annotation reference"/>
    <w:basedOn w:val="DefaultParagraphFont"/>
    <w:unhideWhenUsed/>
    <w:rsid w:val="00855FCC"/>
    <w:rPr>
      <w:sz w:val="16"/>
      <w:szCs w:val="16"/>
    </w:rPr>
  </w:style>
  <w:style w:type="paragraph" w:styleId="CommentText">
    <w:name w:val="annotation text"/>
    <w:basedOn w:val="Normal"/>
    <w:link w:val="CommentTextChar"/>
    <w:unhideWhenUsed/>
    <w:rsid w:val="00855FCC"/>
    <w:pPr>
      <w:spacing w:line="240" w:lineRule="auto"/>
    </w:pPr>
    <w:rPr>
      <w:sz w:val="20"/>
      <w:szCs w:val="20"/>
    </w:rPr>
  </w:style>
  <w:style w:type="character" w:customStyle="1" w:styleId="CommentTextChar">
    <w:name w:val="Comment Text Char"/>
    <w:basedOn w:val="DefaultParagraphFont"/>
    <w:link w:val="CommentText"/>
    <w:rsid w:val="00855FCC"/>
    <w:rPr>
      <w:sz w:val="20"/>
      <w:szCs w:val="20"/>
    </w:rPr>
  </w:style>
  <w:style w:type="paragraph" w:styleId="CommentSubject">
    <w:name w:val="annotation subject"/>
    <w:basedOn w:val="CommentText"/>
    <w:next w:val="CommentText"/>
    <w:link w:val="CommentSubjectChar"/>
    <w:unhideWhenUsed/>
    <w:rsid w:val="00855FCC"/>
    <w:rPr>
      <w:b/>
      <w:bCs/>
    </w:rPr>
  </w:style>
  <w:style w:type="character" w:customStyle="1" w:styleId="CommentSubjectChar">
    <w:name w:val="Comment Subject Char"/>
    <w:basedOn w:val="CommentTextChar"/>
    <w:link w:val="CommentSubject"/>
    <w:rsid w:val="00855FCC"/>
    <w:rPr>
      <w:b/>
      <w:bCs/>
      <w:sz w:val="20"/>
      <w:szCs w:val="20"/>
    </w:rPr>
  </w:style>
  <w:style w:type="paragraph" w:styleId="Revision">
    <w:name w:val="Revision"/>
    <w:hidden/>
    <w:semiHidden/>
    <w:rsid w:val="0021702A"/>
    <w:pPr>
      <w:spacing w:after="0" w:line="240" w:lineRule="auto"/>
    </w:pPr>
  </w:style>
  <w:style w:type="table" w:customStyle="1" w:styleId="TableGrid10">
    <w:name w:val="Table Grid1"/>
    <w:basedOn w:val="TableNormal"/>
    <w:next w:val="TableGrid0"/>
    <w:uiPriority w:val="59"/>
    <w:rsid w:val="00CF6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
    <w:basedOn w:val="TableNormal"/>
    <w:next w:val="TableGrid0"/>
    <w:uiPriority w:val="59"/>
    <w:rsid w:val="00CF6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7D6C02"/>
    <w:pPr>
      <w:spacing w:after="100"/>
      <w:ind w:left="440"/>
    </w:pPr>
    <w:rPr>
      <w:rFonts w:eastAsiaTheme="minorEastAsia"/>
    </w:rPr>
  </w:style>
  <w:style w:type="paragraph" w:styleId="TOC4">
    <w:name w:val="toc 4"/>
    <w:basedOn w:val="Normal"/>
    <w:next w:val="Normal"/>
    <w:autoRedefine/>
    <w:uiPriority w:val="39"/>
    <w:unhideWhenUsed/>
    <w:rsid w:val="007D6C02"/>
    <w:pPr>
      <w:spacing w:after="100"/>
      <w:ind w:left="660"/>
    </w:pPr>
    <w:rPr>
      <w:rFonts w:eastAsiaTheme="minorEastAsia"/>
    </w:rPr>
  </w:style>
  <w:style w:type="paragraph" w:styleId="TOC5">
    <w:name w:val="toc 5"/>
    <w:basedOn w:val="Normal"/>
    <w:next w:val="Normal"/>
    <w:autoRedefine/>
    <w:uiPriority w:val="39"/>
    <w:unhideWhenUsed/>
    <w:rsid w:val="007D6C02"/>
    <w:pPr>
      <w:spacing w:after="100"/>
      <w:ind w:left="880"/>
    </w:pPr>
    <w:rPr>
      <w:rFonts w:eastAsiaTheme="minorEastAsia"/>
    </w:rPr>
  </w:style>
  <w:style w:type="paragraph" w:styleId="TOC6">
    <w:name w:val="toc 6"/>
    <w:basedOn w:val="Normal"/>
    <w:next w:val="Normal"/>
    <w:autoRedefine/>
    <w:uiPriority w:val="39"/>
    <w:unhideWhenUsed/>
    <w:rsid w:val="007D6C02"/>
    <w:pPr>
      <w:spacing w:after="100"/>
      <w:ind w:left="1100"/>
    </w:pPr>
    <w:rPr>
      <w:rFonts w:eastAsiaTheme="minorEastAsia"/>
    </w:rPr>
  </w:style>
  <w:style w:type="paragraph" w:styleId="TOC7">
    <w:name w:val="toc 7"/>
    <w:basedOn w:val="Normal"/>
    <w:next w:val="Normal"/>
    <w:autoRedefine/>
    <w:uiPriority w:val="39"/>
    <w:unhideWhenUsed/>
    <w:rsid w:val="007D6C02"/>
    <w:pPr>
      <w:spacing w:after="100"/>
      <w:ind w:left="1320"/>
    </w:pPr>
    <w:rPr>
      <w:rFonts w:eastAsiaTheme="minorEastAsia"/>
    </w:rPr>
  </w:style>
  <w:style w:type="paragraph" w:styleId="TOC8">
    <w:name w:val="toc 8"/>
    <w:basedOn w:val="Normal"/>
    <w:next w:val="Normal"/>
    <w:autoRedefine/>
    <w:uiPriority w:val="39"/>
    <w:unhideWhenUsed/>
    <w:rsid w:val="007D6C02"/>
    <w:pPr>
      <w:spacing w:after="100"/>
      <w:ind w:left="1540"/>
    </w:pPr>
    <w:rPr>
      <w:rFonts w:eastAsiaTheme="minorEastAsia"/>
    </w:rPr>
  </w:style>
  <w:style w:type="paragraph" w:styleId="TOC9">
    <w:name w:val="toc 9"/>
    <w:basedOn w:val="Normal"/>
    <w:next w:val="Normal"/>
    <w:autoRedefine/>
    <w:uiPriority w:val="39"/>
    <w:unhideWhenUsed/>
    <w:rsid w:val="007D6C02"/>
    <w:pPr>
      <w:spacing w:after="100"/>
      <w:ind w:left="1760"/>
    </w:pPr>
    <w:rPr>
      <w:rFonts w:eastAsiaTheme="minorEastAsia"/>
    </w:rPr>
  </w:style>
  <w:style w:type="character" w:customStyle="1" w:styleId="ListParagraphChar">
    <w:name w:val="List Paragraph Char"/>
    <w:aliases w:val="Bullet1 Char,List Paragraph2 Char,List Paragraph21 Char,List Paragraph211 Char"/>
    <w:link w:val="ListParagraph"/>
    <w:rsid w:val="00860C04"/>
  </w:style>
  <w:style w:type="character" w:customStyle="1" w:styleId="Heading5Char">
    <w:name w:val="Heading 5 Char"/>
    <w:aliases w:val="RSKH5 Char,Heading 5 Char2"/>
    <w:basedOn w:val="DefaultParagraphFont"/>
    <w:semiHidden/>
    <w:rsid w:val="006806D1"/>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semiHidden/>
    <w:rsid w:val="006806D1"/>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semiHidden/>
    <w:rsid w:val="006806D1"/>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semiHidden/>
    <w:rsid w:val="006806D1"/>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semiHidden/>
    <w:rsid w:val="006806D1"/>
    <w:rPr>
      <w:rFonts w:asciiTheme="majorHAnsi" w:eastAsiaTheme="majorEastAsia" w:hAnsiTheme="majorHAnsi" w:cstheme="majorBidi"/>
      <w:i/>
      <w:iCs/>
      <w:color w:val="272727" w:themeColor="text1" w:themeTint="D8"/>
      <w:sz w:val="21"/>
      <w:szCs w:val="21"/>
    </w:rPr>
  </w:style>
  <w:style w:type="paragraph" w:styleId="BodyText2">
    <w:name w:val="Body Text 2"/>
    <w:basedOn w:val="Normal"/>
    <w:link w:val="BodyText2Char1"/>
    <w:uiPriority w:val="99"/>
    <w:rsid w:val="006806D1"/>
    <w:pPr>
      <w:widowControl w:val="0"/>
      <w:adjustRightInd w:val="0"/>
      <w:spacing w:after="0" w:line="360" w:lineRule="auto"/>
      <w:jc w:val="both"/>
      <w:textAlignment w:val="baseline"/>
    </w:pPr>
    <w:rPr>
      <w:rFonts w:ascii="LitNusx" w:eastAsia="Times New Roman" w:hAnsi="LitNusx" w:cs="Times New Roman"/>
      <w:sz w:val="24"/>
      <w:szCs w:val="20"/>
    </w:rPr>
  </w:style>
  <w:style w:type="character" w:customStyle="1" w:styleId="BodyText2Char">
    <w:name w:val="Body Text 2 Char"/>
    <w:basedOn w:val="DefaultParagraphFont"/>
    <w:rsid w:val="006806D1"/>
  </w:style>
  <w:style w:type="paragraph" w:styleId="BodyText">
    <w:name w:val="Body Text"/>
    <w:aliases w:val="Знак Зна Char Char Char Char Char Char Char Char Char,Знак Зна Char Char Char Char Char Char Char,Знак Зна Char Char Char Char Char Char Char Char,Char1 Char Char Char Char Char Char Char Char Char"/>
    <w:basedOn w:val="Normal"/>
    <w:link w:val="BodyTextChar"/>
    <w:rsid w:val="006806D1"/>
    <w:pPr>
      <w:widowControl w:val="0"/>
      <w:adjustRightInd w:val="0"/>
      <w:spacing w:after="0" w:line="360" w:lineRule="atLeast"/>
      <w:jc w:val="both"/>
      <w:textAlignment w:val="baseline"/>
    </w:pPr>
    <w:rPr>
      <w:rFonts w:ascii="(normal text)" w:eastAsia="(normal text)" w:hAnsi="(normal text)" w:cs="Times New Roman"/>
      <w:sz w:val="28"/>
      <w:szCs w:val="20"/>
      <w:lang w:val="ru-RU"/>
    </w:rPr>
  </w:style>
  <w:style w:type="character" w:customStyle="1" w:styleId="BodyTextChar">
    <w:name w:val="Body Text Char"/>
    <w:aliases w:val="Знак Зна Char Char Char Char Char Char Char Char Char Char,Знак Зна Char Char Char Char Char Char Char Char1,Знак Зна Char Char Char Char Char Char Char Char Char1,Char1 Char Char Char Char Char Char Char Char Char Char1"/>
    <w:basedOn w:val="DefaultParagraphFont"/>
    <w:link w:val="BodyText"/>
    <w:rsid w:val="006806D1"/>
    <w:rPr>
      <w:rFonts w:ascii="(normal text)" w:eastAsia="(normal text)" w:hAnsi="(normal text)" w:cs="Times New Roman"/>
      <w:sz w:val="28"/>
      <w:szCs w:val="20"/>
      <w:lang w:val="ru-RU"/>
    </w:rPr>
  </w:style>
  <w:style w:type="paragraph" w:styleId="BodyTextIndent3">
    <w:name w:val="Body Text Indent 3"/>
    <w:basedOn w:val="Normal"/>
    <w:link w:val="BodyTextIndent3Char1"/>
    <w:rsid w:val="006806D1"/>
    <w:pPr>
      <w:widowControl w:val="0"/>
      <w:adjustRightInd w:val="0"/>
      <w:spacing w:after="0" w:line="360" w:lineRule="auto"/>
      <w:ind w:firstLine="851"/>
      <w:jc w:val="both"/>
      <w:textAlignment w:val="baseline"/>
    </w:pPr>
    <w:rPr>
      <w:rFonts w:ascii="LitNusx" w:eastAsia="Times New Roman" w:hAnsi="LitNusx" w:cs="Times New Roman"/>
      <w:sz w:val="24"/>
      <w:szCs w:val="20"/>
    </w:rPr>
  </w:style>
  <w:style w:type="character" w:customStyle="1" w:styleId="BodyTextIndent3Char">
    <w:name w:val="Body Text Indent 3 Char"/>
    <w:basedOn w:val="DefaultParagraphFont"/>
    <w:semiHidden/>
    <w:rsid w:val="006806D1"/>
    <w:rPr>
      <w:sz w:val="16"/>
      <w:szCs w:val="16"/>
    </w:rPr>
  </w:style>
  <w:style w:type="paragraph" w:styleId="BodyTextIndent2">
    <w:name w:val="Body Text Indent 2"/>
    <w:basedOn w:val="Normal"/>
    <w:link w:val="BodyTextIndent2Char1"/>
    <w:rsid w:val="006806D1"/>
    <w:pPr>
      <w:widowControl w:val="0"/>
      <w:adjustRightInd w:val="0"/>
      <w:spacing w:after="0" w:line="360" w:lineRule="atLeast"/>
      <w:ind w:firstLine="851"/>
      <w:jc w:val="both"/>
      <w:textAlignment w:val="baseline"/>
    </w:pPr>
    <w:rPr>
      <w:rFonts w:ascii="LitNusx" w:eastAsia="Times New Roman" w:hAnsi="LitNusx" w:cs="Times New Roman"/>
      <w:sz w:val="28"/>
      <w:szCs w:val="20"/>
    </w:rPr>
  </w:style>
  <w:style w:type="character" w:customStyle="1" w:styleId="BodyTextIndent2Char">
    <w:name w:val="Body Text Indent 2 Char"/>
    <w:basedOn w:val="DefaultParagraphFont"/>
    <w:rsid w:val="006806D1"/>
  </w:style>
  <w:style w:type="paragraph" w:styleId="BodyTextIndent">
    <w:name w:val="Body Text Indent"/>
    <w:basedOn w:val="Normal"/>
    <w:link w:val="BodyTextIndentChar2"/>
    <w:rsid w:val="006806D1"/>
    <w:pPr>
      <w:widowControl w:val="0"/>
      <w:adjustRightInd w:val="0"/>
      <w:spacing w:after="0" w:line="360" w:lineRule="atLeast"/>
      <w:jc w:val="both"/>
      <w:textAlignment w:val="baseline"/>
    </w:pPr>
    <w:rPr>
      <w:rFonts w:ascii="LitNusx" w:eastAsia="Times New Roman" w:hAnsi="LitNusx" w:cs="Times New Roman"/>
      <w:sz w:val="24"/>
      <w:szCs w:val="20"/>
    </w:rPr>
  </w:style>
  <w:style w:type="character" w:customStyle="1" w:styleId="BodyTextIndentChar">
    <w:name w:val="Body Text Indent Char"/>
    <w:basedOn w:val="DefaultParagraphFont"/>
    <w:rsid w:val="006806D1"/>
  </w:style>
  <w:style w:type="paragraph" w:styleId="BodyText3">
    <w:name w:val="Body Text 3"/>
    <w:aliases w:val=" Char,Знак Зна Char Char Char Char Char Char"/>
    <w:basedOn w:val="Normal"/>
    <w:link w:val="BodyText3Char1"/>
    <w:rsid w:val="006806D1"/>
    <w:pPr>
      <w:widowControl w:val="0"/>
      <w:adjustRightInd w:val="0"/>
      <w:spacing w:after="0" w:line="360" w:lineRule="auto"/>
      <w:jc w:val="both"/>
      <w:textAlignment w:val="baseline"/>
    </w:pPr>
    <w:rPr>
      <w:rFonts w:ascii="LitNusx" w:eastAsia="Times New Roman" w:hAnsi="LitNusx" w:cs="Times New Roman"/>
      <w:bCs/>
      <w:sz w:val="24"/>
      <w:szCs w:val="20"/>
    </w:rPr>
  </w:style>
  <w:style w:type="character" w:customStyle="1" w:styleId="BodyText3Char">
    <w:name w:val="Body Text 3 Char"/>
    <w:basedOn w:val="DefaultParagraphFont"/>
    <w:semiHidden/>
    <w:rsid w:val="006806D1"/>
    <w:rPr>
      <w:sz w:val="16"/>
      <w:szCs w:val="16"/>
    </w:rPr>
  </w:style>
  <w:style w:type="character" w:styleId="PageNumber">
    <w:name w:val="page number"/>
    <w:basedOn w:val="DefaultParagraphFont"/>
    <w:rsid w:val="006806D1"/>
  </w:style>
  <w:style w:type="paragraph" w:styleId="List">
    <w:name w:val="List"/>
    <w:basedOn w:val="Normal"/>
    <w:rsid w:val="006806D1"/>
    <w:pPr>
      <w:widowControl w:val="0"/>
      <w:adjustRightInd w:val="0"/>
      <w:spacing w:after="0" w:line="360" w:lineRule="atLeast"/>
      <w:ind w:left="283" w:hanging="283"/>
      <w:jc w:val="both"/>
      <w:textAlignment w:val="baseline"/>
    </w:pPr>
    <w:rPr>
      <w:rFonts w:ascii="Times New Roman" w:eastAsia="Times New Roman" w:hAnsi="Times New Roman" w:cs="Times New Roman"/>
      <w:sz w:val="20"/>
      <w:szCs w:val="20"/>
    </w:rPr>
  </w:style>
  <w:style w:type="paragraph" w:styleId="BlockText">
    <w:name w:val="Block Text"/>
    <w:basedOn w:val="Normal"/>
    <w:rsid w:val="006806D1"/>
    <w:pPr>
      <w:widowControl w:val="0"/>
      <w:adjustRightInd w:val="0"/>
      <w:spacing w:after="0" w:line="228" w:lineRule="auto"/>
      <w:ind w:left="709" w:right="-235" w:hanging="709"/>
      <w:jc w:val="both"/>
      <w:textAlignment w:val="baseline"/>
    </w:pPr>
    <w:rPr>
      <w:rFonts w:ascii="GEO LITERATURULI" w:eastAsia="Times New Roman" w:hAnsi="GEO LITERATURULI" w:cs="Times New Roman"/>
      <w:sz w:val="24"/>
      <w:szCs w:val="20"/>
    </w:rPr>
  </w:style>
  <w:style w:type="character" w:styleId="FollowedHyperlink">
    <w:name w:val="FollowedHyperlink"/>
    <w:rsid w:val="006806D1"/>
    <w:rPr>
      <w:color w:val="800080"/>
      <w:u w:val="single"/>
    </w:rPr>
  </w:style>
  <w:style w:type="paragraph" w:customStyle="1" w:styleId="sat2">
    <w:name w:val="sat2"/>
    <w:basedOn w:val="Heading9"/>
    <w:rsid w:val="006806D1"/>
    <w:pPr>
      <w:shd w:val="clear" w:color="auto" w:fill="auto"/>
      <w:spacing w:before="120" w:after="120" w:line="360" w:lineRule="auto"/>
      <w:ind w:right="-5"/>
    </w:pPr>
    <w:rPr>
      <w:rFonts w:ascii="LitNusx" w:hAnsi="LitNusx"/>
      <w:b/>
      <w:sz w:val="36"/>
      <w:u w:val="none"/>
      <w:lang w:val="en-GB" w:eastAsia="ru-RU"/>
    </w:rPr>
  </w:style>
  <w:style w:type="paragraph" w:customStyle="1" w:styleId="sat1">
    <w:name w:val="sat1"/>
    <w:basedOn w:val="Normal"/>
    <w:rsid w:val="006806D1"/>
    <w:pPr>
      <w:widowControl w:val="0"/>
      <w:adjustRightInd w:val="0"/>
      <w:spacing w:after="0" w:line="360" w:lineRule="auto"/>
      <w:jc w:val="center"/>
      <w:textAlignment w:val="baseline"/>
    </w:pPr>
    <w:rPr>
      <w:rFonts w:ascii="LitNusx" w:eastAsia="Times New Roman" w:hAnsi="LitNusx" w:cs="Times New Roman"/>
      <w:b/>
      <w:sz w:val="40"/>
      <w:szCs w:val="24"/>
      <w:lang w:val="en-GB" w:eastAsia="ru-RU"/>
    </w:rPr>
  </w:style>
  <w:style w:type="paragraph" w:styleId="ListBullet">
    <w:name w:val="List Bullet"/>
    <w:basedOn w:val="Normal"/>
    <w:autoRedefine/>
    <w:rsid w:val="006806D1"/>
    <w:pPr>
      <w:widowControl w:val="0"/>
      <w:adjustRightInd w:val="0"/>
      <w:spacing w:after="0" w:line="360" w:lineRule="atLeast"/>
      <w:jc w:val="center"/>
      <w:textAlignment w:val="baseline"/>
    </w:pPr>
    <w:rPr>
      <w:rFonts w:ascii="GEO LITERATURULI" w:eastAsia="Times New Roman" w:hAnsi="GEO LITERATURULI" w:cs="Times New Roman"/>
      <w:sz w:val="24"/>
      <w:szCs w:val="24"/>
      <w:lang w:val="en-AU"/>
    </w:rPr>
  </w:style>
  <w:style w:type="paragraph" w:styleId="Title">
    <w:name w:val="Title"/>
    <w:basedOn w:val="Normal"/>
    <w:link w:val="TitleChar1"/>
    <w:qFormat/>
    <w:rsid w:val="006806D1"/>
    <w:pPr>
      <w:widowControl w:val="0"/>
      <w:adjustRightInd w:val="0"/>
      <w:spacing w:after="0" w:line="360" w:lineRule="atLeast"/>
      <w:jc w:val="center"/>
      <w:textAlignment w:val="baseline"/>
    </w:pPr>
    <w:rPr>
      <w:rFonts w:ascii="GEO LITERATURULI" w:eastAsia="Times New Roman" w:hAnsi="GEO LITERATURULI" w:cs="Times New Roman"/>
      <w:sz w:val="24"/>
      <w:szCs w:val="20"/>
    </w:rPr>
  </w:style>
  <w:style w:type="character" w:customStyle="1" w:styleId="TitleChar">
    <w:name w:val="Title Char"/>
    <w:basedOn w:val="DefaultParagraphFont"/>
    <w:rsid w:val="006806D1"/>
    <w:rPr>
      <w:rFonts w:asciiTheme="majorHAnsi" w:eastAsiaTheme="majorEastAsia" w:hAnsiTheme="majorHAnsi" w:cstheme="majorBidi"/>
      <w:spacing w:val="-10"/>
      <w:kern w:val="28"/>
      <w:sz w:val="56"/>
      <w:szCs w:val="56"/>
    </w:rPr>
  </w:style>
  <w:style w:type="paragraph" w:styleId="PlainText">
    <w:name w:val="Plain Text"/>
    <w:aliases w:val=" Знак Знак, Char1, Знак Char Char Char, Знак Char Char, Знак Знак Char Знак Знак, Знак Знак Знак, Знак Знак Char Знак Знак Знак, Знак Знак Char Знак, Знак Знак Знак Знак Знак Знак,Знак Зна Char Char Char Char,Знак Зна Char Char Char Char Char"/>
    <w:basedOn w:val="Normal"/>
    <w:next w:val="Normal"/>
    <w:link w:val="PlainTextChar"/>
    <w:rsid w:val="006806D1"/>
    <w:pPr>
      <w:widowControl w:val="0"/>
      <w:adjustRightInd w:val="0"/>
      <w:spacing w:before="240" w:after="0" w:line="360" w:lineRule="atLeast"/>
      <w:jc w:val="both"/>
      <w:textAlignment w:val="baseline"/>
    </w:pPr>
    <w:rPr>
      <w:rFonts w:ascii="GeoDumba" w:eastAsia="Times New Roman" w:hAnsi="GeoDumba" w:cs="Times New Roman"/>
      <w:sz w:val="24"/>
      <w:szCs w:val="20"/>
    </w:rPr>
  </w:style>
  <w:style w:type="character" w:customStyle="1" w:styleId="PlainTextChar">
    <w:name w:val="Plain Text Char"/>
    <w:aliases w:val=" Знак Знак Char1, Char1 Char, Знак Char Char Char Char1, Знак Char Char Char1, Знак Знак Char Знак Знак Char1, Знак Знак Знак Char1, Знак Знак Char Знак Знак Знак Char1, Знак Знак Char Знак Char1, Знак Знак Знак Знак Знак Знак Char1"/>
    <w:basedOn w:val="DefaultParagraphFont"/>
    <w:link w:val="PlainText"/>
    <w:rsid w:val="006806D1"/>
    <w:rPr>
      <w:rFonts w:ascii="GeoDumba" w:eastAsia="Times New Roman" w:hAnsi="GeoDumba" w:cs="Times New Roman"/>
      <w:sz w:val="24"/>
      <w:szCs w:val="20"/>
    </w:rPr>
  </w:style>
  <w:style w:type="paragraph" w:styleId="ListBullet2">
    <w:name w:val="List Bullet 2"/>
    <w:basedOn w:val="Normal"/>
    <w:autoRedefine/>
    <w:rsid w:val="006806D1"/>
    <w:pPr>
      <w:widowControl w:val="0"/>
      <w:numPr>
        <w:numId w:val="26"/>
      </w:numPr>
      <w:adjustRightInd w:val="0"/>
      <w:spacing w:after="0" w:line="360" w:lineRule="atLeast"/>
      <w:jc w:val="both"/>
      <w:textAlignment w:val="baseline"/>
    </w:pPr>
    <w:rPr>
      <w:rFonts w:ascii="Times New Roman" w:eastAsia="Times New Roman" w:hAnsi="Times New Roman" w:cs="Times New Roman"/>
      <w:sz w:val="20"/>
      <w:szCs w:val="20"/>
      <w:lang w:val="en-AU"/>
    </w:rPr>
  </w:style>
  <w:style w:type="paragraph" w:customStyle="1" w:styleId="BodyText21">
    <w:name w:val="Body Text 21"/>
    <w:basedOn w:val="Normal"/>
    <w:rsid w:val="006806D1"/>
    <w:pPr>
      <w:widowControl w:val="0"/>
      <w:adjustRightInd w:val="0"/>
      <w:spacing w:after="0" w:line="360" w:lineRule="atLeast"/>
      <w:ind w:left="1440"/>
      <w:jc w:val="both"/>
      <w:textAlignment w:val="baseline"/>
    </w:pPr>
    <w:rPr>
      <w:rFonts w:ascii="Times New Roman" w:eastAsia="Times New Roman" w:hAnsi="Times New Roman" w:cs="Times New Roman"/>
      <w:snapToGrid w:val="0"/>
      <w:sz w:val="36"/>
      <w:szCs w:val="20"/>
    </w:rPr>
  </w:style>
  <w:style w:type="paragraph" w:customStyle="1" w:styleId="Normal0">
    <w:name w:val="[Normal]"/>
    <w:link w:val="NormalChar"/>
    <w:rsid w:val="006806D1"/>
    <w:pPr>
      <w:widowControl w:val="0"/>
      <w:autoSpaceDE w:val="0"/>
      <w:autoSpaceDN w:val="0"/>
      <w:adjustRightInd w:val="0"/>
      <w:spacing w:after="0" w:line="360" w:lineRule="atLeast"/>
      <w:jc w:val="both"/>
      <w:textAlignment w:val="baseline"/>
    </w:pPr>
    <w:rPr>
      <w:rFonts w:ascii="Arial" w:eastAsia="Times New Roman" w:hAnsi="Arial" w:cs="Arial"/>
      <w:sz w:val="24"/>
      <w:szCs w:val="24"/>
      <w:lang w:val="ru-RU" w:eastAsia="ru-RU"/>
    </w:rPr>
  </w:style>
  <w:style w:type="character" w:customStyle="1" w:styleId="BodyText3Char1">
    <w:name w:val="Body Text 3 Char1"/>
    <w:aliases w:val=" Char Char,Знак Зна Char Char Char Char Char Char Char1"/>
    <w:link w:val="BodyText3"/>
    <w:rsid w:val="006806D1"/>
    <w:rPr>
      <w:rFonts w:ascii="LitNusx" w:eastAsia="Times New Roman" w:hAnsi="LitNusx" w:cs="Times New Roman"/>
      <w:bCs/>
      <w:sz w:val="24"/>
      <w:szCs w:val="20"/>
    </w:rPr>
  </w:style>
  <w:style w:type="character" w:customStyle="1" w:styleId="CharCharCharChar">
    <w:name w:val="Char Char Char Char"/>
    <w:aliases w:val=" Char Char Char Char1, Char Char Char Char"/>
    <w:rsid w:val="006806D1"/>
    <w:rPr>
      <w:rFonts w:ascii="LitNusx" w:hAnsi="LitNusx"/>
      <w:bCs/>
      <w:sz w:val="24"/>
      <w:lang w:val="en-US" w:eastAsia="en-US" w:bidi="ar-SA"/>
    </w:rPr>
  </w:style>
  <w:style w:type="paragraph" w:customStyle="1" w:styleId="PPStandardReport">
    <w:name w:val="PPStandardReport"/>
    <w:basedOn w:val="Normal"/>
    <w:link w:val="PPStandardReportZchn"/>
    <w:rsid w:val="006806D1"/>
    <w:pPr>
      <w:spacing w:before="120" w:after="0" w:line="240" w:lineRule="auto"/>
      <w:ind w:left="1134"/>
      <w:jc w:val="both"/>
    </w:pPr>
    <w:rPr>
      <w:rFonts w:ascii="Tahoma" w:eastAsia="Times New Roman" w:hAnsi="Tahoma" w:cs="Times New Roman"/>
      <w:sz w:val="24"/>
      <w:lang w:val="en-GB" w:eastAsia="de-DE"/>
    </w:rPr>
  </w:style>
  <w:style w:type="character" w:customStyle="1" w:styleId="PPStandardReportZchn">
    <w:name w:val="PPStandardReport Zchn"/>
    <w:link w:val="PPStandardReport"/>
    <w:rsid w:val="006806D1"/>
    <w:rPr>
      <w:rFonts w:ascii="Tahoma" w:eastAsia="Times New Roman" w:hAnsi="Tahoma" w:cs="Times New Roman"/>
      <w:sz w:val="24"/>
      <w:lang w:val="en-GB" w:eastAsia="de-DE"/>
    </w:rPr>
  </w:style>
  <w:style w:type="paragraph" w:styleId="Caption">
    <w:name w:val="caption"/>
    <w:aliases w:val="PPBeschriftung,Caption1"/>
    <w:basedOn w:val="Normal"/>
    <w:next w:val="Normal"/>
    <w:link w:val="CaptionChar"/>
    <w:qFormat/>
    <w:rsid w:val="006806D1"/>
    <w:pPr>
      <w:keepNext/>
      <w:spacing w:before="120" w:after="60" w:line="240" w:lineRule="auto"/>
      <w:ind w:left="1985" w:hanging="851"/>
      <w:jc w:val="both"/>
    </w:pPr>
    <w:rPr>
      <w:rFonts w:ascii="Tahoma" w:eastAsia="Times New Roman" w:hAnsi="Tahoma" w:cs="Times New Roman"/>
      <w:b/>
      <w:sz w:val="18"/>
      <w:szCs w:val="20"/>
      <w:lang w:val="en-GB" w:eastAsia="de-DE"/>
    </w:rPr>
  </w:style>
  <w:style w:type="numbering" w:customStyle="1" w:styleId="NoList1">
    <w:name w:val="No List1"/>
    <w:next w:val="NoList"/>
    <w:semiHidden/>
    <w:rsid w:val="006806D1"/>
  </w:style>
  <w:style w:type="character" w:styleId="Emphasis">
    <w:name w:val="Emphasis"/>
    <w:qFormat/>
    <w:rsid w:val="006806D1"/>
    <w:rPr>
      <w:i/>
      <w:iCs/>
    </w:rPr>
  </w:style>
  <w:style w:type="character" w:customStyle="1" w:styleId="Heading1Char1">
    <w:name w:val="Heading 1 Char1"/>
    <w:aliases w:val="Char Char Char Char Char Char1,Char Char Char Char Char2,AUK Char4,Section Char4,Section Heading Char4,Section1 Char4,Section Heading1 Char4,Section2 Char4,Section Heading2 Char4,Section3 Char4,Section Heading3 Char4,Section4 Char4"/>
    <w:rsid w:val="006806D1"/>
    <w:rPr>
      <w:rFonts w:ascii="LitNusx" w:hAnsi="LitNusx"/>
      <w:b/>
      <w:sz w:val="24"/>
      <w:lang w:val="en-US" w:eastAsia="en-US" w:bidi="ar-SA"/>
    </w:rPr>
  </w:style>
  <w:style w:type="character" w:customStyle="1" w:styleId="saTauri2Char">
    <w:name w:val="saTauri 2 Char"/>
    <w:aliases w:val="qvesaTauri1 Char,qvesaTauri2 Char,qvesaTauri11 Char,qvesaTauri3 Char,qvesaTauri4 Char,qvesaTauri5 Char,qvesaTauri6 Char,qvesaTauri7 Char,qvesaTauri8 Char,qvesaTauri9 Char,qvesaTauri10 Char,qvesaTauri12 Char,qvesaTauri13 Char,H2 Char Char"/>
    <w:rsid w:val="006806D1"/>
    <w:rPr>
      <w:rFonts w:ascii="LitNusx" w:hAnsi="LitNusx"/>
      <w:b/>
      <w:lang w:val="en-US" w:eastAsia="en-US" w:bidi="ar-SA"/>
    </w:rPr>
  </w:style>
  <w:style w:type="paragraph" w:styleId="FootnoteText">
    <w:name w:val="footnote text"/>
    <w:aliases w:val="single space,footnote text,FOOTNOTES,fn,Footnote Text Char2 Char,Footnote Text Char1 Char Char,Footnote Text Char2 Char Char Char,Footnote Text Char1 Char Char Char Char,Footnote Text Char2 Char Char Char Char Char"/>
    <w:basedOn w:val="Normal"/>
    <w:link w:val="FootnoteTextChar"/>
    <w:semiHidden/>
    <w:rsid w:val="006806D1"/>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OOTNOTES Char,fn Char,Footnote Text Char2 Char Char,Footnote Text Char1 Char Char Char,Footnote Text Char2 Char Char Char Char,Footnote Text Char1 Char Char Char Char Char"/>
    <w:basedOn w:val="DefaultParagraphFont"/>
    <w:link w:val="FootnoteText"/>
    <w:semiHidden/>
    <w:rsid w:val="006806D1"/>
    <w:rPr>
      <w:rFonts w:ascii="Times New Roman" w:eastAsia="Times New Roman" w:hAnsi="Times New Roman" w:cs="Times New Roman"/>
      <w:sz w:val="20"/>
      <w:szCs w:val="20"/>
    </w:rPr>
  </w:style>
  <w:style w:type="paragraph" w:customStyle="1" w:styleId="ListofFiguresChar">
    <w:name w:val="List of Figures Char"/>
    <w:basedOn w:val="Normal"/>
    <w:link w:val="ListofFiguresCharChar"/>
    <w:rsid w:val="006806D1"/>
    <w:pPr>
      <w:tabs>
        <w:tab w:val="left" w:pos="1080"/>
      </w:tabs>
      <w:spacing w:after="0" w:line="240" w:lineRule="auto"/>
      <w:ind w:left="1080" w:right="720" w:hanging="1080"/>
    </w:pPr>
    <w:rPr>
      <w:rFonts w:ascii="Arial" w:eastAsia="Times New Roman" w:hAnsi="Arial" w:cs="Times New Roman"/>
      <w:b/>
      <w:szCs w:val="24"/>
    </w:rPr>
  </w:style>
  <w:style w:type="character" w:customStyle="1" w:styleId="ListofFiguresCharChar">
    <w:name w:val="List of Figures Char Char"/>
    <w:link w:val="ListofFiguresChar"/>
    <w:rsid w:val="006806D1"/>
    <w:rPr>
      <w:rFonts w:ascii="Arial" w:eastAsia="Times New Roman" w:hAnsi="Arial" w:cs="Times New Roman"/>
      <w:b/>
      <w:szCs w:val="24"/>
    </w:rPr>
  </w:style>
  <w:style w:type="paragraph" w:customStyle="1" w:styleId="ReportText">
    <w:name w:val="Report Text"/>
    <w:link w:val="ReportTextChar1"/>
    <w:rsid w:val="006806D1"/>
    <w:pPr>
      <w:overflowPunct w:val="0"/>
      <w:autoSpaceDE w:val="0"/>
      <w:autoSpaceDN w:val="0"/>
      <w:adjustRightInd w:val="0"/>
      <w:spacing w:after="360" w:line="360" w:lineRule="exact"/>
      <w:jc w:val="both"/>
      <w:textAlignment w:val="baseline"/>
    </w:pPr>
    <w:rPr>
      <w:rFonts w:ascii="Times" w:eastAsia="Times New Roman" w:hAnsi="Times" w:cs="Times New Roman"/>
      <w:sz w:val="24"/>
      <w:szCs w:val="20"/>
    </w:rPr>
  </w:style>
  <w:style w:type="paragraph" w:customStyle="1" w:styleId="NoNumberHeading">
    <w:name w:val="No Number Heading"/>
    <w:basedOn w:val="Normal"/>
    <w:rsid w:val="006806D1"/>
    <w:pPr>
      <w:keepNext/>
      <w:keepLines/>
      <w:suppressAutoHyphens/>
      <w:spacing w:after="0" w:line="240" w:lineRule="auto"/>
    </w:pPr>
    <w:rPr>
      <w:rFonts w:ascii="Arial" w:eastAsia="Times New Roman" w:hAnsi="Arial" w:cs="Times New Roman"/>
      <w:b/>
      <w:sz w:val="24"/>
      <w:szCs w:val="20"/>
    </w:rPr>
  </w:style>
  <w:style w:type="paragraph" w:customStyle="1" w:styleId="ListofTables">
    <w:name w:val="List of Tables"/>
    <w:basedOn w:val="Normal"/>
    <w:rsid w:val="006806D1"/>
    <w:pPr>
      <w:tabs>
        <w:tab w:val="left" w:pos="1080"/>
      </w:tabs>
      <w:spacing w:after="0" w:line="240" w:lineRule="auto"/>
      <w:ind w:left="1080" w:right="720" w:hanging="1080"/>
    </w:pPr>
    <w:rPr>
      <w:rFonts w:ascii="Arial" w:eastAsia="Times New Roman" w:hAnsi="Arial" w:cs="Times New Roman"/>
      <w:b/>
      <w:szCs w:val="20"/>
    </w:rPr>
  </w:style>
  <w:style w:type="paragraph" w:styleId="HTMLPreformatted">
    <w:name w:val="HTML Preformatted"/>
    <w:basedOn w:val="Normal"/>
    <w:link w:val="HTMLPreformattedChar"/>
    <w:rsid w:val="00680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rsid w:val="006806D1"/>
    <w:rPr>
      <w:rFonts w:ascii="Courier New" w:eastAsia="Times New Roman" w:hAnsi="Courier New" w:cs="Courier New"/>
      <w:sz w:val="20"/>
      <w:szCs w:val="20"/>
    </w:rPr>
  </w:style>
  <w:style w:type="paragraph" w:customStyle="1" w:styleId="NormalJustified">
    <w:name w:val="Normal + Justified"/>
    <w:basedOn w:val="Normal"/>
    <w:rsid w:val="006806D1"/>
    <w:pPr>
      <w:spacing w:after="0" w:line="240" w:lineRule="auto"/>
      <w:jc w:val="both"/>
    </w:pPr>
    <w:rPr>
      <w:rFonts w:ascii="Times New Roman" w:eastAsia="Times New Roman" w:hAnsi="Times New Roman" w:cs="Arial"/>
      <w:sz w:val="24"/>
      <w:lang w:eastAsia="ru-RU"/>
    </w:rPr>
  </w:style>
  <w:style w:type="character" w:customStyle="1" w:styleId="blueten">
    <w:name w:val="blueten"/>
    <w:basedOn w:val="DefaultParagraphFont"/>
    <w:rsid w:val="006806D1"/>
  </w:style>
  <w:style w:type="paragraph" w:customStyle="1" w:styleId="h1">
    <w:name w:val="h1"/>
    <w:basedOn w:val="Normal"/>
    <w:rsid w:val="006806D1"/>
    <w:pPr>
      <w:tabs>
        <w:tab w:val="num" w:pos="360"/>
      </w:tabs>
      <w:spacing w:after="0" w:line="240" w:lineRule="auto"/>
      <w:ind w:left="360" w:hanging="360"/>
    </w:pPr>
    <w:rPr>
      <w:rFonts w:ascii="AcadMtavr" w:eastAsia="Times New Roman" w:hAnsi="AcadMtavr" w:cs="Times New Roman"/>
      <w:b/>
      <w:sz w:val="24"/>
      <w:szCs w:val="24"/>
      <w:lang w:eastAsia="ru-RU"/>
    </w:rPr>
  </w:style>
  <w:style w:type="paragraph" w:customStyle="1" w:styleId="h2Char">
    <w:name w:val="h2 Char"/>
    <w:basedOn w:val="Normal"/>
    <w:link w:val="h2CharChar"/>
    <w:rsid w:val="006806D1"/>
    <w:pPr>
      <w:tabs>
        <w:tab w:val="num" w:pos="1080"/>
      </w:tabs>
      <w:spacing w:after="0" w:line="240" w:lineRule="auto"/>
      <w:ind w:left="1080" w:hanging="360"/>
    </w:pPr>
    <w:rPr>
      <w:rFonts w:ascii="AcadNusx" w:eastAsia="Times New Roman" w:hAnsi="AcadNusx" w:cs="Times New Roman"/>
      <w:b/>
      <w:sz w:val="24"/>
      <w:szCs w:val="24"/>
      <w:lang w:eastAsia="ru-RU"/>
    </w:rPr>
  </w:style>
  <w:style w:type="character" w:customStyle="1" w:styleId="h2CharChar">
    <w:name w:val="h2 Char Char"/>
    <w:link w:val="h2Char"/>
    <w:rsid w:val="006806D1"/>
    <w:rPr>
      <w:rFonts w:ascii="AcadNusx" w:eastAsia="Times New Roman" w:hAnsi="AcadNusx" w:cs="Times New Roman"/>
      <w:b/>
      <w:sz w:val="24"/>
      <w:szCs w:val="24"/>
      <w:lang w:eastAsia="ru-RU"/>
    </w:rPr>
  </w:style>
  <w:style w:type="paragraph" w:customStyle="1" w:styleId="h3">
    <w:name w:val="h3"/>
    <w:basedOn w:val="Normal"/>
    <w:rsid w:val="006806D1"/>
    <w:pPr>
      <w:tabs>
        <w:tab w:val="num" w:pos="1800"/>
      </w:tabs>
      <w:spacing w:after="0" w:line="240" w:lineRule="auto"/>
      <w:ind w:left="1224" w:hanging="504"/>
      <w:jc w:val="both"/>
    </w:pPr>
    <w:rPr>
      <w:rFonts w:ascii="AcadNusx" w:eastAsia="Times New Roman" w:hAnsi="AcadNusx" w:cs="Times New Roman"/>
      <w:b/>
      <w:sz w:val="24"/>
      <w:szCs w:val="24"/>
      <w:lang w:eastAsia="ru-RU"/>
    </w:rPr>
  </w:style>
  <w:style w:type="character" w:styleId="LineNumber">
    <w:name w:val="line number"/>
    <w:basedOn w:val="DefaultParagraphFont"/>
    <w:rsid w:val="006806D1"/>
  </w:style>
  <w:style w:type="character" w:customStyle="1" w:styleId="CharCharCharCharCharCh">
    <w:name w:val="Знак Зна Char Char Char Char Char Ch"/>
    <w:rsid w:val="006806D1"/>
    <w:rPr>
      <w:rFonts w:ascii="GeoDumba" w:hAnsi="GeoDumba"/>
      <w:sz w:val="24"/>
      <w:lang w:val="en-US" w:eastAsia="en-US" w:bidi="ar-SA"/>
    </w:rPr>
  </w:style>
  <w:style w:type="paragraph" w:customStyle="1" w:styleId="Tabletext">
    <w:name w:val="Tabletext"/>
    <w:basedOn w:val="Heading4"/>
    <w:rsid w:val="006806D1"/>
    <w:pPr>
      <w:keepLines w:val="0"/>
      <w:tabs>
        <w:tab w:val="num" w:pos="2880"/>
      </w:tabs>
      <w:spacing w:before="0" w:line="240" w:lineRule="auto"/>
      <w:ind w:left="2880" w:hanging="360"/>
      <w:jc w:val="both"/>
    </w:pPr>
    <w:rPr>
      <w:rFonts w:ascii="Times New Roman" w:eastAsia="Times New Roman" w:hAnsi="Times New Roman" w:cs="Times New Roman"/>
      <w:i w:val="0"/>
      <w:iCs w:val="0"/>
      <w:color w:val="auto"/>
      <w:sz w:val="24"/>
      <w:szCs w:val="20"/>
      <w:lang w:eastAsia="ru-RU"/>
    </w:rPr>
  </w:style>
  <w:style w:type="paragraph" w:customStyle="1" w:styleId="naxaziCharChar">
    <w:name w:val="naxazi Char Char"/>
    <w:basedOn w:val="PlainText"/>
    <w:link w:val="naxaziCharCharChar"/>
    <w:rsid w:val="006806D1"/>
    <w:pPr>
      <w:widowControl/>
      <w:adjustRightInd/>
      <w:spacing w:before="0" w:line="240" w:lineRule="auto"/>
      <w:jc w:val="left"/>
      <w:textAlignment w:val="auto"/>
    </w:pPr>
    <w:rPr>
      <w:rFonts w:ascii="Courier New" w:hAnsi="Courier New" w:cs="Courier New"/>
      <w:szCs w:val="24"/>
      <w:lang w:val="ru-RU" w:eastAsia="ru-RU"/>
    </w:rPr>
  </w:style>
  <w:style w:type="character" w:customStyle="1" w:styleId="naxaziCharCharChar">
    <w:name w:val="naxazi Char Char Char"/>
    <w:link w:val="naxaziCharChar"/>
    <w:rsid w:val="006806D1"/>
    <w:rPr>
      <w:rFonts w:ascii="Courier New" w:eastAsia="Times New Roman" w:hAnsi="Courier New" w:cs="Courier New"/>
      <w:sz w:val="24"/>
      <w:szCs w:val="24"/>
      <w:lang w:val="ru-RU" w:eastAsia="ru-RU"/>
    </w:rPr>
  </w:style>
  <w:style w:type="character" w:customStyle="1" w:styleId="PlainTextChar1">
    <w:name w:val="Plain Text Char1"/>
    <w:aliases w:val=" Знак Знак Char, Знак Char Char Char Char, Знак Char Char Char2, Знак Знак Char Знак Знак Char, Знак Знак Знак Char, Знак Знак Char Знак Знак Знак Char, Знак Знак Char Знак Char, Знак Знак Знак Знак Знак Знак Char"/>
    <w:rsid w:val="006806D1"/>
    <w:rPr>
      <w:rFonts w:ascii="GeoDumba" w:hAnsi="GeoDumba"/>
      <w:sz w:val="24"/>
      <w:lang w:val="en-US" w:eastAsia="en-US" w:bidi="ar-SA"/>
    </w:rPr>
  </w:style>
  <w:style w:type="paragraph" w:customStyle="1" w:styleId="ListofFigures">
    <w:name w:val="List of Figures"/>
    <w:basedOn w:val="Normal"/>
    <w:rsid w:val="006806D1"/>
    <w:pPr>
      <w:tabs>
        <w:tab w:val="left" w:pos="1080"/>
      </w:tabs>
      <w:spacing w:after="0" w:line="240" w:lineRule="auto"/>
      <w:ind w:left="1080" w:right="720" w:hanging="1080"/>
    </w:pPr>
    <w:rPr>
      <w:rFonts w:ascii="Arial" w:eastAsia="Times New Roman" w:hAnsi="Arial" w:cs="Times New Roman"/>
      <w:b/>
      <w:szCs w:val="24"/>
    </w:rPr>
  </w:style>
  <w:style w:type="paragraph" w:customStyle="1" w:styleId="h2">
    <w:name w:val="h2"/>
    <w:basedOn w:val="Normal"/>
    <w:rsid w:val="006806D1"/>
    <w:pPr>
      <w:tabs>
        <w:tab w:val="num" w:pos="1080"/>
      </w:tabs>
      <w:spacing w:after="0" w:line="240" w:lineRule="auto"/>
      <w:ind w:left="1080" w:hanging="360"/>
    </w:pPr>
    <w:rPr>
      <w:rFonts w:ascii="AcadNusx" w:eastAsia="Times New Roman" w:hAnsi="AcadNusx" w:cs="Times New Roman"/>
      <w:b/>
      <w:sz w:val="24"/>
      <w:szCs w:val="24"/>
      <w:lang w:eastAsia="ru-RU"/>
    </w:rPr>
  </w:style>
  <w:style w:type="paragraph" w:customStyle="1" w:styleId="naxaziChar">
    <w:name w:val="naxazi Char"/>
    <w:basedOn w:val="PlainText"/>
    <w:rsid w:val="006806D1"/>
    <w:pPr>
      <w:widowControl/>
      <w:adjustRightInd/>
      <w:spacing w:before="0" w:line="240" w:lineRule="auto"/>
      <w:jc w:val="left"/>
      <w:textAlignment w:val="auto"/>
    </w:pPr>
    <w:rPr>
      <w:rFonts w:ascii="Courier New" w:hAnsi="Courier New" w:cs="Courier New"/>
      <w:szCs w:val="24"/>
      <w:lang w:val="ru-RU" w:eastAsia="ru-RU"/>
    </w:rPr>
  </w:style>
  <w:style w:type="character" w:customStyle="1" w:styleId="BodyTextIndentChar2">
    <w:name w:val="Body Text Indent Char2"/>
    <w:link w:val="BodyTextIndent"/>
    <w:rsid w:val="006806D1"/>
    <w:rPr>
      <w:rFonts w:ascii="LitNusx" w:eastAsia="Times New Roman" w:hAnsi="LitNusx" w:cs="Times New Roman"/>
      <w:sz w:val="24"/>
      <w:szCs w:val="20"/>
    </w:rPr>
  </w:style>
  <w:style w:type="character" w:customStyle="1" w:styleId="BodyTextIndent2Char1">
    <w:name w:val="Body Text Indent 2 Char1"/>
    <w:link w:val="BodyTextIndent2"/>
    <w:rsid w:val="006806D1"/>
    <w:rPr>
      <w:rFonts w:ascii="LitNusx" w:eastAsia="Times New Roman" w:hAnsi="LitNusx" w:cs="Times New Roman"/>
      <w:sz w:val="28"/>
      <w:szCs w:val="20"/>
    </w:rPr>
  </w:style>
  <w:style w:type="character" w:customStyle="1" w:styleId="CharCharCharCharCharChar">
    <w:name w:val="Char Char Char Char Char Char"/>
    <w:rsid w:val="006806D1"/>
    <w:rPr>
      <w:i/>
      <w:sz w:val="24"/>
      <w:lang w:val="en-US" w:eastAsia="en-US" w:bidi="ar-SA"/>
    </w:rPr>
  </w:style>
  <w:style w:type="character" w:customStyle="1" w:styleId="CharCharCharCharChar">
    <w:name w:val="Char Char Char Char Char"/>
    <w:rsid w:val="006806D1"/>
    <w:rPr>
      <w:rFonts w:eastAsia="AcadNusx"/>
      <w:sz w:val="24"/>
    </w:rPr>
  </w:style>
  <w:style w:type="paragraph" w:customStyle="1" w:styleId="danartixml">
    <w:name w:val="danarti_xml"/>
    <w:basedOn w:val="Normal"/>
    <w:autoRedefine/>
    <w:rsid w:val="006806D1"/>
    <w:pPr>
      <w:spacing w:before="120" w:after="120" w:line="240" w:lineRule="auto"/>
      <w:jc w:val="both"/>
      <w:outlineLvl w:val="0"/>
    </w:pPr>
    <w:rPr>
      <w:rFonts w:ascii="Sylfaen" w:eastAsia="Times New Roman" w:hAnsi="Sylfaen" w:cs="Times New Roman"/>
      <w:sz w:val="28"/>
      <w:szCs w:val="28"/>
      <w:lang w:val="en-CA"/>
    </w:rPr>
  </w:style>
  <w:style w:type="character" w:customStyle="1" w:styleId="CharCharCharCharCharCharChar">
    <w:name w:val="Char Char Char Char Char Char Char"/>
    <w:rsid w:val="006806D1"/>
    <w:rPr>
      <w:rFonts w:ascii="LitNusx" w:hAnsi="LitNusx"/>
      <w:b/>
      <w:sz w:val="24"/>
      <w:lang w:val="en-US" w:eastAsia="en-US" w:bidi="ar-SA"/>
    </w:rPr>
  </w:style>
  <w:style w:type="character" w:customStyle="1" w:styleId="BodyText2Char1">
    <w:name w:val="Body Text 2 Char1"/>
    <w:link w:val="BodyText2"/>
    <w:uiPriority w:val="99"/>
    <w:rsid w:val="006806D1"/>
    <w:rPr>
      <w:rFonts w:ascii="LitNusx" w:eastAsia="Times New Roman" w:hAnsi="LitNusx" w:cs="Times New Roman"/>
      <w:sz w:val="24"/>
      <w:szCs w:val="20"/>
    </w:rPr>
  </w:style>
  <w:style w:type="character" w:customStyle="1" w:styleId="BodyTextIndent3Char1">
    <w:name w:val="Body Text Indent 3 Char1"/>
    <w:link w:val="BodyTextIndent3"/>
    <w:rsid w:val="006806D1"/>
    <w:rPr>
      <w:rFonts w:ascii="LitNusx" w:eastAsia="Times New Roman" w:hAnsi="LitNusx" w:cs="Times New Roman"/>
      <w:sz w:val="24"/>
      <w:szCs w:val="20"/>
    </w:rPr>
  </w:style>
  <w:style w:type="character" w:customStyle="1" w:styleId="apple-converted-space">
    <w:name w:val="apple-converted-space"/>
    <w:basedOn w:val="DefaultParagraphFont"/>
    <w:rsid w:val="006806D1"/>
  </w:style>
  <w:style w:type="paragraph" w:customStyle="1" w:styleId="sataurixml">
    <w:name w:val="satauri_xml"/>
    <w:basedOn w:val="Normal"/>
    <w:autoRedefine/>
    <w:rsid w:val="006806D1"/>
    <w:pPr>
      <w:numPr>
        <w:numId w:val="27"/>
      </w:numPr>
      <w:tabs>
        <w:tab w:val="left" w:pos="284"/>
      </w:tabs>
      <w:spacing w:after="0" w:line="288" w:lineRule="auto"/>
      <w:jc w:val="both"/>
    </w:pPr>
    <w:rPr>
      <w:rFonts w:ascii="LitNusx" w:eastAsia="Times New Roman" w:hAnsi="LitNusx" w:cs="Sylfaen"/>
      <w:sz w:val="24"/>
      <w:szCs w:val="24"/>
      <w:lang w:val="pt-BR"/>
    </w:rPr>
  </w:style>
  <w:style w:type="character" w:customStyle="1" w:styleId="CharCharChar">
    <w:name w:val="Char Char Char"/>
    <w:rsid w:val="006806D1"/>
    <w:rPr>
      <w:rFonts w:ascii="LitNusx" w:hAnsi="LitNusx"/>
      <w:lang w:val="en-AU" w:eastAsia="en-US" w:bidi="ar-SA"/>
    </w:rPr>
  </w:style>
  <w:style w:type="character" w:customStyle="1" w:styleId="CharChar13">
    <w:name w:val="Char Char13"/>
    <w:locked/>
    <w:rsid w:val="006806D1"/>
    <w:rPr>
      <w:rFonts w:ascii="GEO LITERATURULI" w:hAnsi="GEO LITERATURULI"/>
      <w:b/>
      <w:i/>
      <w:sz w:val="24"/>
      <w:lang w:val="en-US" w:eastAsia="en-US" w:bidi="ar-SA"/>
    </w:rPr>
  </w:style>
  <w:style w:type="character" w:customStyle="1" w:styleId="CharChar10">
    <w:name w:val="Char Char10"/>
    <w:rsid w:val="006806D1"/>
    <w:rPr>
      <w:rFonts w:ascii="Tahoma" w:hAnsi="Tahoma" w:cs="Tahoma"/>
      <w:sz w:val="16"/>
      <w:szCs w:val="16"/>
      <w:lang w:val="en-US" w:eastAsia="en-US"/>
    </w:rPr>
  </w:style>
  <w:style w:type="character" w:customStyle="1" w:styleId="CharChar14">
    <w:name w:val="Char Char14"/>
    <w:locked/>
    <w:rsid w:val="006806D1"/>
    <w:rPr>
      <w:rFonts w:ascii="GEO LITERATURULI" w:hAnsi="GEO LITERATURULI"/>
      <w:sz w:val="24"/>
      <w:lang w:val="en-US" w:eastAsia="en-US" w:bidi="ar-SA"/>
    </w:rPr>
  </w:style>
  <w:style w:type="paragraph" w:customStyle="1" w:styleId="1">
    <w:name w:val="заголовок 1"/>
    <w:basedOn w:val="Normal"/>
    <w:next w:val="Normal"/>
    <w:rsid w:val="006806D1"/>
    <w:pPr>
      <w:keepNext/>
      <w:spacing w:after="0" w:line="240" w:lineRule="auto"/>
      <w:jc w:val="center"/>
    </w:pPr>
    <w:rPr>
      <w:rFonts w:ascii="LitNusx" w:eastAsia="Times New Roman" w:hAnsi="LitNusx" w:cs="Times New Roman"/>
      <w:sz w:val="28"/>
      <w:szCs w:val="20"/>
      <w:lang w:eastAsia="ru-RU"/>
    </w:rPr>
  </w:style>
  <w:style w:type="character" w:customStyle="1" w:styleId="CharChar2">
    <w:name w:val="Char Char2"/>
    <w:aliases w:val="AUK Char,Section Char,Section Heading Char,Section1 Char,Section Heading1 Char,Section2 Char,Section Heading2 Char,Section3 Char,Section Heading3 Char,Section4 Char,Section Heading4 Char,Section5 Char,Section Heading5 Char,Section6 Char1"/>
    <w:rsid w:val="006806D1"/>
    <w:rPr>
      <w:rFonts w:ascii="Arial" w:hAnsi="Arial"/>
      <w:b/>
      <w:bCs/>
      <w:kern w:val="32"/>
      <w:sz w:val="32"/>
      <w:szCs w:val="32"/>
      <w:lang w:val="ru-RU" w:eastAsia="ru-RU"/>
    </w:rPr>
  </w:style>
  <w:style w:type="character" w:customStyle="1" w:styleId="Heading3Char2">
    <w:name w:val="Heading 3 Char2"/>
    <w:aliases w:val="Sub-heading 1 Char1,Normal 3 Char1,sub-heading Char1,Normal text paragraph Char,Secondary Char,Heading 3 Char1 Char,Heading 3 Char Char Char,Sub-heading 1 Char Char Char,Normal 3 Char Char Char,sub-heading Char Char Char"/>
    <w:rsid w:val="006806D1"/>
    <w:rPr>
      <w:rFonts w:ascii="LitNusx" w:hAnsi="LitNusx"/>
      <w:b/>
      <w:sz w:val="28"/>
      <w:lang w:val="en-US" w:eastAsia="en-US" w:bidi="ar-SA"/>
    </w:rPr>
  </w:style>
  <w:style w:type="character" w:customStyle="1" w:styleId="Heading4Char3">
    <w:name w:val="Heading 4 Char3"/>
    <w:aliases w:val="H4 Char,RSK-H4 Char,D&amp;M4 Char,D&amp;M 4 Char,RSKH4 Char,RSKHeading 4 Char,§1.1.1.1. Char,Heading 4 AGT ESIA Char,DNV-H4 Char,Map Title Char,Level 4 Char,Heading 4 URS Char,ꜱ.1.1.1. Char,4 Char2"/>
    <w:rsid w:val="006806D1"/>
    <w:rPr>
      <w:rFonts w:ascii="LitNusx" w:hAnsi="LitNusx"/>
      <w:sz w:val="24"/>
      <w:lang w:val="en-US" w:eastAsia="en-US" w:bidi="ar-SA"/>
    </w:rPr>
  </w:style>
  <w:style w:type="character" w:customStyle="1" w:styleId="Heading5Char3">
    <w:name w:val="Heading 5 Char3"/>
    <w:aliases w:val="Appendix Char,RSKH5 Char2"/>
    <w:link w:val="Heading5"/>
    <w:rsid w:val="006806D1"/>
    <w:rPr>
      <w:rFonts w:ascii="Times New Roman" w:eastAsia="Times New Roman" w:hAnsi="Times New Roman" w:cs="Times New Roman"/>
      <w:sz w:val="28"/>
      <w:szCs w:val="20"/>
    </w:rPr>
  </w:style>
  <w:style w:type="character" w:customStyle="1" w:styleId="Heading6Char1">
    <w:name w:val="Heading 6 Char1"/>
    <w:link w:val="Heading6"/>
    <w:rsid w:val="006806D1"/>
    <w:rPr>
      <w:rFonts w:ascii="LitMtavrPS" w:eastAsia="Times New Roman" w:hAnsi="LitMtavrPS" w:cs="Times New Roman"/>
      <w:b/>
      <w:sz w:val="24"/>
      <w:szCs w:val="20"/>
    </w:rPr>
  </w:style>
  <w:style w:type="character" w:customStyle="1" w:styleId="Heading7Char1">
    <w:name w:val="Heading 7 Char1"/>
    <w:link w:val="Heading7"/>
    <w:rsid w:val="006806D1"/>
    <w:rPr>
      <w:rFonts w:ascii="LitMtavrPS" w:eastAsia="Times New Roman" w:hAnsi="LitMtavrPS" w:cs="Times New Roman"/>
      <w:sz w:val="24"/>
      <w:szCs w:val="20"/>
    </w:rPr>
  </w:style>
  <w:style w:type="character" w:customStyle="1" w:styleId="Heading8Char1">
    <w:name w:val="Heading 8 Char1"/>
    <w:link w:val="Heading8"/>
    <w:rsid w:val="006806D1"/>
    <w:rPr>
      <w:rFonts w:ascii="LitNusx" w:eastAsia="Times New Roman" w:hAnsi="LitNusx" w:cs="Times New Roman"/>
      <w:b/>
      <w:sz w:val="28"/>
      <w:szCs w:val="20"/>
    </w:rPr>
  </w:style>
  <w:style w:type="character" w:customStyle="1" w:styleId="Heading9Char1">
    <w:name w:val="Heading 9 Char1"/>
    <w:link w:val="Heading9"/>
    <w:rsid w:val="006806D1"/>
    <w:rPr>
      <w:rFonts w:ascii="GEO LITERATURULI" w:eastAsia="Times New Roman" w:hAnsi="GEO LITERATURULI" w:cs="Times New Roman"/>
      <w:sz w:val="24"/>
      <w:szCs w:val="24"/>
      <w:u w:val="single"/>
      <w:shd w:val="pct5" w:color="000000" w:fill="FFFFFF"/>
    </w:rPr>
  </w:style>
  <w:style w:type="character" w:customStyle="1" w:styleId="hps">
    <w:name w:val="hps"/>
    <w:basedOn w:val="DefaultParagraphFont"/>
    <w:rsid w:val="006806D1"/>
  </w:style>
  <w:style w:type="character" w:customStyle="1" w:styleId="FooterChar1">
    <w:name w:val="Footer Char1"/>
    <w:aliases w:val="(allgemein) Char1,AGT ESIA Char1"/>
    <w:semiHidden/>
    <w:rsid w:val="006806D1"/>
    <w:rPr>
      <w:rFonts w:ascii="Calibri" w:eastAsia="Times New Roman" w:hAnsi="Calibri" w:cs="Times New Roman"/>
    </w:rPr>
  </w:style>
  <w:style w:type="paragraph" w:customStyle="1" w:styleId="ListParagraph1">
    <w:name w:val="List Paragraph1"/>
    <w:basedOn w:val="Normal"/>
    <w:qFormat/>
    <w:rsid w:val="006806D1"/>
    <w:pPr>
      <w:spacing w:after="200" w:line="276" w:lineRule="auto"/>
      <w:ind w:left="720"/>
      <w:contextualSpacing/>
    </w:pPr>
    <w:rPr>
      <w:rFonts w:ascii="Times New Roman" w:eastAsia="Calibri" w:hAnsi="Times New Roman" w:cs="Times New Roman"/>
      <w:sz w:val="20"/>
      <w:szCs w:val="20"/>
      <w:lang w:val="sv-SE" w:eastAsia="x-none"/>
    </w:rPr>
  </w:style>
  <w:style w:type="paragraph" w:customStyle="1" w:styleId="Pa3">
    <w:name w:val="Pa3"/>
    <w:basedOn w:val="Normal"/>
    <w:next w:val="Normal"/>
    <w:rsid w:val="006806D1"/>
    <w:pPr>
      <w:autoSpaceDE w:val="0"/>
      <w:autoSpaceDN w:val="0"/>
      <w:adjustRightInd w:val="0"/>
      <w:spacing w:after="0" w:line="201" w:lineRule="atLeast"/>
    </w:pPr>
    <w:rPr>
      <w:rFonts w:ascii="Sylfaen" w:eastAsia="Calibri" w:hAnsi="Sylfaen" w:cs="Times New Roman"/>
      <w:sz w:val="24"/>
      <w:szCs w:val="24"/>
    </w:rPr>
  </w:style>
  <w:style w:type="character" w:customStyle="1" w:styleId="A4">
    <w:name w:val="A4"/>
    <w:rsid w:val="006806D1"/>
    <w:rPr>
      <w:rFonts w:cs="Sylfaen"/>
      <w:color w:val="000000"/>
      <w:sz w:val="18"/>
      <w:szCs w:val="18"/>
    </w:rPr>
  </w:style>
  <w:style w:type="character" w:customStyle="1" w:styleId="Heading2Char1">
    <w:name w:val="Heading 2 Char1"/>
    <w:aliases w:val="Major Char1,Reset numbering Char1,Major1 Char1,Reset numbering1 Char1,Major2 Char1,Reset numberin... Char1,Reset numbering2 Char1,Major3 Char1,Reset numbering3 Char1,Major4 Char1,Reset numbering4 Char1,Major5 Char1,Reset numbering5 Char1"/>
    <w:semiHidden/>
    <w:rsid w:val="006806D1"/>
    <w:rPr>
      <w:rFonts w:ascii="Cambria" w:eastAsia="Times New Roman" w:hAnsi="Cambria" w:cs="Times New Roman"/>
      <w:b/>
      <w:bCs/>
      <w:color w:val="4F81BD"/>
      <w:sz w:val="26"/>
      <w:szCs w:val="26"/>
    </w:rPr>
  </w:style>
  <w:style w:type="character" w:customStyle="1" w:styleId="Heading4Char1">
    <w:name w:val="Heading 4 Char1"/>
    <w:aliases w:val="H4 Char1,RSK-H4 Char1,D&amp;M4 Char1,D&amp;M 4 Char1,RSKH4 Char1,RSKHeading 4 Char1,§1.1.1.1. Char1,Heading 4 AGT ESIA Char1,DNV-H4 Char1,Map Title Char1,Level 4 Char1,Heading 4 URS Char1,ꜱ.1.1.1. Char1,4 Char1"/>
    <w:semiHidden/>
    <w:rsid w:val="006806D1"/>
    <w:rPr>
      <w:rFonts w:ascii="Cambria" w:eastAsia="Times New Roman" w:hAnsi="Cambria" w:cs="Times New Roman"/>
      <w:b/>
      <w:bCs/>
      <w:i/>
      <w:iCs/>
      <w:color w:val="4F81BD"/>
      <w:sz w:val="22"/>
      <w:szCs w:val="22"/>
    </w:rPr>
  </w:style>
  <w:style w:type="character" w:customStyle="1" w:styleId="Heading5Char1">
    <w:name w:val="Heading 5 Char1"/>
    <w:aliases w:val="Appendix Char1,RSKH5 Char1"/>
    <w:semiHidden/>
    <w:rsid w:val="006806D1"/>
    <w:rPr>
      <w:rFonts w:ascii="Cambria" w:eastAsia="Times New Roman" w:hAnsi="Cambria" w:cs="Times New Roman"/>
      <w:color w:val="243F60"/>
      <w:sz w:val="22"/>
      <w:szCs w:val="22"/>
    </w:rPr>
  </w:style>
  <w:style w:type="character" w:customStyle="1" w:styleId="FootnoteTextChar1">
    <w:name w:val="Footnote Text Char1"/>
    <w:basedOn w:val="DefaultParagraphFont"/>
    <w:rsid w:val="006806D1"/>
  </w:style>
  <w:style w:type="character" w:customStyle="1" w:styleId="FootnoteTextChar2">
    <w:name w:val="Footnote Text Char2"/>
    <w:aliases w:val="single space Char1,footnote text Char1,FOOTNOTES Char1,fn Char1,Footnote Text Char1 Char1,Footnote Text Char2 Char Char1,Footnote Text Char1 Char Char Char1,Footnote Text Char2 Char Char Char Char1"/>
    <w:basedOn w:val="DefaultParagraphFont"/>
    <w:semiHidden/>
    <w:rsid w:val="006806D1"/>
  </w:style>
  <w:style w:type="character" w:customStyle="1" w:styleId="CommentTextChar1">
    <w:name w:val="Comment Text Char1"/>
    <w:rsid w:val="006806D1"/>
    <w:rPr>
      <w:rFonts w:ascii="Univers" w:hAnsi="Univers" w:cs="Univers"/>
      <w:lang w:val="en-US" w:eastAsia="en-US" w:bidi="ar-SA"/>
    </w:rPr>
  </w:style>
  <w:style w:type="paragraph" w:styleId="TableofFigures">
    <w:name w:val="table of figures"/>
    <w:basedOn w:val="Normal"/>
    <w:next w:val="Normal"/>
    <w:unhideWhenUsed/>
    <w:rsid w:val="006806D1"/>
    <w:pPr>
      <w:spacing w:after="0" w:line="312" w:lineRule="exact"/>
    </w:pPr>
    <w:rPr>
      <w:rFonts w:ascii="Times New Roman" w:eastAsia="Times New Roman" w:hAnsi="Times New Roman" w:cs="Times New Roman"/>
      <w:szCs w:val="20"/>
      <w:lang w:val="en-GB"/>
    </w:rPr>
  </w:style>
  <w:style w:type="paragraph" w:styleId="EndnoteText">
    <w:name w:val="endnote text"/>
    <w:basedOn w:val="Normal"/>
    <w:link w:val="EndnoteTextChar1"/>
    <w:unhideWhenUsed/>
    <w:rsid w:val="006806D1"/>
    <w:pPr>
      <w:tabs>
        <w:tab w:val="left" w:pos="0"/>
        <w:tab w:val="left" w:pos="567"/>
        <w:tab w:val="left" w:pos="1276"/>
        <w:tab w:val="left" w:pos="2552"/>
        <w:tab w:val="left" w:pos="3828"/>
        <w:tab w:val="left" w:pos="5103"/>
        <w:tab w:val="left" w:pos="6379"/>
        <w:tab w:val="right" w:pos="8364"/>
      </w:tabs>
      <w:spacing w:after="0" w:line="240" w:lineRule="auto"/>
    </w:pPr>
    <w:rPr>
      <w:rFonts w:ascii="Arial" w:eastAsia="Times New Roman" w:hAnsi="Arial" w:cs="Times New Roman"/>
      <w:sz w:val="20"/>
      <w:szCs w:val="20"/>
      <w:lang w:val="en-GB" w:eastAsia="sv-SE"/>
    </w:rPr>
  </w:style>
  <w:style w:type="character" w:customStyle="1" w:styleId="EndnoteTextChar">
    <w:name w:val="Endnote Text Char"/>
    <w:basedOn w:val="DefaultParagraphFont"/>
    <w:rsid w:val="006806D1"/>
    <w:rPr>
      <w:sz w:val="20"/>
      <w:szCs w:val="20"/>
    </w:rPr>
  </w:style>
  <w:style w:type="paragraph" w:styleId="ListNumber">
    <w:name w:val="List Number"/>
    <w:basedOn w:val="Normal"/>
    <w:unhideWhenUsed/>
    <w:rsid w:val="006806D1"/>
    <w:pPr>
      <w:numPr>
        <w:numId w:val="28"/>
      </w:numPr>
      <w:spacing w:after="0" w:line="240" w:lineRule="auto"/>
      <w:ind w:left="0" w:firstLine="0"/>
      <w:contextualSpacing/>
    </w:pPr>
    <w:rPr>
      <w:rFonts w:ascii="Times New Roman" w:eastAsia="Times New Roman" w:hAnsi="Times New Roman" w:cs="Times New Roman"/>
      <w:sz w:val="24"/>
      <w:szCs w:val="24"/>
      <w:lang w:val="ru-RU" w:eastAsia="ru-RU"/>
    </w:rPr>
  </w:style>
  <w:style w:type="paragraph" w:styleId="List2">
    <w:name w:val="List 2"/>
    <w:basedOn w:val="Normal"/>
    <w:unhideWhenUsed/>
    <w:rsid w:val="006806D1"/>
    <w:pPr>
      <w:autoSpaceDE w:val="0"/>
      <w:autoSpaceDN w:val="0"/>
      <w:spacing w:after="0" w:line="240" w:lineRule="auto"/>
      <w:ind w:left="566" w:hanging="283"/>
    </w:pPr>
    <w:rPr>
      <w:rFonts w:ascii="Times New Roman" w:eastAsia="Times New Roman" w:hAnsi="Times New Roman" w:cs="Times New Roman"/>
      <w:sz w:val="20"/>
      <w:szCs w:val="20"/>
      <w:lang w:eastAsia="ru-RU"/>
    </w:rPr>
  </w:style>
  <w:style w:type="paragraph" w:styleId="List3">
    <w:name w:val="List 3"/>
    <w:basedOn w:val="Normal"/>
    <w:unhideWhenUsed/>
    <w:rsid w:val="006806D1"/>
    <w:pPr>
      <w:autoSpaceDE w:val="0"/>
      <w:autoSpaceDN w:val="0"/>
      <w:spacing w:after="0" w:line="240" w:lineRule="auto"/>
      <w:ind w:left="849" w:hanging="283"/>
    </w:pPr>
    <w:rPr>
      <w:rFonts w:ascii="Times New Roman" w:eastAsia="Times New Roman" w:hAnsi="Times New Roman" w:cs="Times New Roman"/>
      <w:sz w:val="20"/>
      <w:szCs w:val="20"/>
      <w:lang w:eastAsia="ru-RU"/>
    </w:rPr>
  </w:style>
  <w:style w:type="paragraph" w:styleId="ListBullet3">
    <w:name w:val="List Bullet 3"/>
    <w:basedOn w:val="Normal"/>
    <w:unhideWhenUsed/>
    <w:rsid w:val="006806D1"/>
    <w:pPr>
      <w:numPr>
        <w:numId w:val="29"/>
      </w:numPr>
      <w:spacing w:after="0" w:line="240" w:lineRule="auto"/>
    </w:pPr>
    <w:rPr>
      <w:rFonts w:ascii="Times New Roman" w:eastAsia="Times New Roman" w:hAnsi="Times New Roman" w:cs="Times New Roman"/>
      <w:sz w:val="24"/>
      <w:szCs w:val="24"/>
      <w:lang w:val="ru-RU" w:eastAsia="ru-RU"/>
    </w:rPr>
  </w:style>
  <w:style w:type="character" w:customStyle="1" w:styleId="TitleChar1">
    <w:name w:val="Title Char1"/>
    <w:link w:val="Title"/>
    <w:rsid w:val="006806D1"/>
    <w:rPr>
      <w:rFonts w:ascii="GEO LITERATURULI" w:eastAsia="Times New Roman" w:hAnsi="GEO LITERATURULI" w:cs="Times New Roman"/>
      <w:sz w:val="24"/>
      <w:szCs w:val="20"/>
    </w:rPr>
  </w:style>
  <w:style w:type="paragraph" w:styleId="ListContinue">
    <w:name w:val="List Continue"/>
    <w:basedOn w:val="Normal"/>
    <w:unhideWhenUsed/>
    <w:rsid w:val="006806D1"/>
    <w:pPr>
      <w:autoSpaceDE w:val="0"/>
      <w:autoSpaceDN w:val="0"/>
      <w:spacing w:after="120" w:line="240" w:lineRule="auto"/>
      <w:ind w:left="283"/>
    </w:pPr>
    <w:rPr>
      <w:rFonts w:ascii="Times New Roman" w:eastAsia="Times New Roman" w:hAnsi="Times New Roman" w:cs="Times New Roman"/>
      <w:sz w:val="20"/>
      <w:szCs w:val="20"/>
      <w:lang w:eastAsia="ru-RU"/>
    </w:rPr>
  </w:style>
  <w:style w:type="paragraph" w:styleId="ListContinue2">
    <w:name w:val="List Continue 2"/>
    <w:basedOn w:val="Normal"/>
    <w:unhideWhenUsed/>
    <w:rsid w:val="006806D1"/>
    <w:pPr>
      <w:spacing w:after="120" w:line="240" w:lineRule="auto"/>
      <w:ind w:left="566"/>
    </w:pPr>
    <w:rPr>
      <w:rFonts w:ascii="Times New Roman" w:eastAsia="Times New Roman" w:hAnsi="Times New Roman" w:cs="Times New Roman"/>
      <w:sz w:val="20"/>
      <w:szCs w:val="20"/>
      <w:lang w:val="ru-RU" w:eastAsia="ru-RU"/>
    </w:rPr>
  </w:style>
  <w:style w:type="paragraph" w:styleId="Subtitle">
    <w:name w:val="Subtitle"/>
    <w:basedOn w:val="Normal"/>
    <w:next w:val="Normal"/>
    <w:link w:val="SubtitleChar"/>
    <w:qFormat/>
    <w:rsid w:val="006806D1"/>
    <w:pPr>
      <w:spacing w:after="60" w:line="240" w:lineRule="auto"/>
      <w:jc w:val="center"/>
      <w:outlineLvl w:val="1"/>
    </w:pPr>
    <w:rPr>
      <w:rFonts w:ascii="Cambria" w:eastAsia="Times New Roman" w:hAnsi="Cambria" w:cs="Times New Roman"/>
      <w:sz w:val="24"/>
      <w:szCs w:val="24"/>
      <w:lang w:val="ru-RU" w:eastAsia="ru-RU"/>
    </w:rPr>
  </w:style>
  <w:style w:type="character" w:customStyle="1" w:styleId="SubtitleChar">
    <w:name w:val="Subtitle Char"/>
    <w:basedOn w:val="DefaultParagraphFont"/>
    <w:link w:val="Subtitle"/>
    <w:rsid w:val="006806D1"/>
    <w:rPr>
      <w:rFonts w:ascii="Cambria" w:eastAsia="Times New Roman" w:hAnsi="Cambria" w:cs="Times New Roman"/>
      <w:sz w:val="24"/>
      <w:szCs w:val="24"/>
      <w:lang w:val="ru-RU" w:eastAsia="ru-RU"/>
    </w:rPr>
  </w:style>
  <w:style w:type="paragraph" w:styleId="BodyTextFirstIndent">
    <w:name w:val="Body Text First Indent"/>
    <w:basedOn w:val="BodyText"/>
    <w:link w:val="BodyTextFirstIndentChar"/>
    <w:unhideWhenUsed/>
    <w:rsid w:val="006806D1"/>
    <w:pPr>
      <w:widowControl/>
      <w:adjustRightInd/>
      <w:spacing w:after="120" w:line="240" w:lineRule="auto"/>
      <w:ind w:firstLine="210"/>
      <w:jc w:val="left"/>
      <w:textAlignment w:val="auto"/>
    </w:pPr>
    <w:rPr>
      <w:rFonts w:ascii="GEO LITERATURULI" w:eastAsia="Times New Roman" w:hAnsi="GEO LITERATURULI"/>
      <w:snapToGrid w:val="0"/>
      <w:sz w:val="24"/>
      <w:szCs w:val="24"/>
      <w:lang w:val="x-none" w:eastAsia="en-GB"/>
    </w:rPr>
  </w:style>
  <w:style w:type="character" w:customStyle="1" w:styleId="BodyTextFirstIndentChar">
    <w:name w:val="Body Text First Indent Char"/>
    <w:basedOn w:val="BodyTextChar"/>
    <w:link w:val="BodyTextFirstIndent"/>
    <w:rsid w:val="006806D1"/>
    <w:rPr>
      <w:rFonts w:ascii="GEO LITERATURULI" w:eastAsia="Times New Roman" w:hAnsi="GEO LITERATURULI" w:cs="Times New Roman"/>
      <w:snapToGrid w:val="0"/>
      <w:sz w:val="24"/>
      <w:szCs w:val="24"/>
      <w:lang w:val="x-none" w:eastAsia="en-GB"/>
    </w:rPr>
  </w:style>
  <w:style w:type="paragraph" w:styleId="BodyTextFirstIndent2">
    <w:name w:val="Body Text First Indent 2"/>
    <w:basedOn w:val="BodyTextIndent"/>
    <w:link w:val="BodyTextFirstIndent2Char"/>
    <w:unhideWhenUsed/>
    <w:rsid w:val="006806D1"/>
    <w:pPr>
      <w:widowControl/>
      <w:adjustRightInd/>
      <w:spacing w:after="120" w:line="240" w:lineRule="auto"/>
      <w:ind w:left="360" w:firstLine="210"/>
      <w:jc w:val="left"/>
      <w:textAlignment w:val="auto"/>
    </w:pPr>
    <w:rPr>
      <w:rFonts w:ascii="Times New Roman" w:hAnsi="Times New Roman"/>
      <w:szCs w:val="24"/>
      <w:lang w:val="ru-RU" w:eastAsia="ru-RU"/>
    </w:rPr>
  </w:style>
  <w:style w:type="character" w:customStyle="1" w:styleId="BodyTextFirstIndent2Char">
    <w:name w:val="Body Text First Indent 2 Char"/>
    <w:basedOn w:val="BodyTextIndentChar"/>
    <w:link w:val="BodyTextFirstIndent2"/>
    <w:rsid w:val="006806D1"/>
    <w:rPr>
      <w:rFonts w:ascii="Times New Roman" w:eastAsia="Times New Roman" w:hAnsi="Times New Roman" w:cs="Times New Roman"/>
      <w:sz w:val="24"/>
      <w:szCs w:val="24"/>
      <w:lang w:val="ru-RU" w:eastAsia="ru-RU"/>
    </w:rPr>
  </w:style>
  <w:style w:type="character" w:customStyle="1" w:styleId="CharChar16">
    <w:name w:val="Char Char16"/>
    <w:basedOn w:val="DefaultParagraphFont"/>
    <w:rsid w:val="006806D1"/>
  </w:style>
  <w:style w:type="character" w:customStyle="1" w:styleId="CharChar15">
    <w:name w:val="Char Char15"/>
    <w:basedOn w:val="DefaultParagraphFont"/>
    <w:rsid w:val="006806D1"/>
  </w:style>
  <w:style w:type="character" w:customStyle="1" w:styleId="CharChar12">
    <w:name w:val="Char Char12"/>
    <w:rsid w:val="006806D1"/>
    <w:rPr>
      <w:rFonts w:ascii="GEO LITERATURULI" w:hAnsi="GEO LITERATURULI"/>
      <w:sz w:val="24"/>
      <w:lang w:val="en-US" w:eastAsia="en-US" w:bidi="ar-SA"/>
    </w:rPr>
  </w:style>
  <w:style w:type="character" w:customStyle="1" w:styleId="CharChar11">
    <w:name w:val="Char Char11"/>
    <w:rsid w:val="006806D1"/>
    <w:rPr>
      <w:rFonts w:ascii="GEO LITERATURULI" w:hAnsi="GEO LITERATURULI"/>
      <w:sz w:val="24"/>
      <w:lang w:val="en-US" w:eastAsia="en-US" w:bidi="ar-SA"/>
    </w:rPr>
  </w:style>
  <w:style w:type="paragraph" w:styleId="DocumentMap">
    <w:name w:val="Document Map"/>
    <w:basedOn w:val="Normal"/>
    <w:link w:val="DocumentMapChar"/>
    <w:unhideWhenUsed/>
    <w:rsid w:val="006806D1"/>
    <w:pPr>
      <w:shd w:val="clear" w:color="auto" w:fill="000080"/>
      <w:spacing w:after="0" w:line="240" w:lineRule="auto"/>
    </w:pPr>
    <w:rPr>
      <w:rFonts w:ascii="Tahoma" w:eastAsia="Times New Roman" w:hAnsi="Tahoma" w:cs="Times New Roman"/>
      <w:sz w:val="20"/>
      <w:szCs w:val="20"/>
      <w:lang w:val="x-none" w:eastAsia="x-none"/>
    </w:rPr>
  </w:style>
  <w:style w:type="character" w:customStyle="1" w:styleId="DocumentMapChar">
    <w:name w:val="Document Map Char"/>
    <w:basedOn w:val="DefaultParagraphFont"/>
    <w:link w:val="DocumentMap"/>
    <w:rsid w:val="006806D1"/>
    <w:rPr>
      <w:rFonts w:ascii="Tahoma" w:eastAsia="Times New Roman" w:hAnsi="Tahoma" w:cs="Times New Roman"/>
      <w:sz w:val="20"/>
      <w:szCs w:val="20"/>
      <w:shd w:val="clear" w:color="auto" w:fill="000080"/>
      <w:lang w:val="x-none" w:eastAsia="x-none"/>
    </w:rPr>
  </w:style>
  <w:style w:type="paragraph" w:styleId="E-mailSignature">
    <w:name w:val="E-mail Signature"/>
    <w:basedOn w:val="Normal"/>
    <w:link w:val="E-mailSignatureChar"/>
    <w:unhideWhenUsed/>
    <w:rsid w:val="006806D1"/>
    <w:pPr>
      <w:spacing w:after="0" w:line="240" w:lineRule="auto"/>
    </w:pPr>
    <w:rPr>
      <w:rFonts w:ascii="Times New Roman" w:eastAsia="Times New Roman" w:hAnsi="Times New Roman" w:cs="Times New Roman"/>
      <w:sz w:val="24"/>
      <w:szCs w:val="24"/>
      <w:lang w:val="ru-RU" w:eastAsia="ru-RU"/>
    </w:rPr>
  </w:style>
  <w:style w:type="character" w:customStyle="1" w:styleId="E-mailSignatureChar">
    <w:name w:val="E-mail Signature Char"/>
    <w:basedOn w:val="DefaultParagraphFont"/>
    <w:link w:val="E-mailSignature"/>
    <w:rsid w:val="006806D1"/>
    <w:rPr>
      <w:rFonts w:ascii="Times New Roman" w:eastAsia="Times New Roman" w:hAnsi="Times New Roman" w:cs="Times New Roman"/>
      <w:sz w:val="24"/>
      <w:szCs w:val="24"/>
      <w:lang w:val="ru-RU" w:eastAsia="ru-RU"/>
    </w:rPr>
  </w:style>
  <w:style w:type="character" w:customStyle="1" w:styleId="DefaultChar">
    <w:name w:val="Default Char"/>
    <w:link w:val="Default"/>
    <w:uiPriority w:val="99"/>
    <w:locked/>
    <w:rsid w:val="006806D1"/>
    <w:rPr>
      <w:rFonts w:ascii="Sylfaen" w:hAnsi="Sylfaen" w:cs="Sylfaen"/>
      <w:color w:val="000000"/>
      <w:sz w:val="24"/>
      <w:szCs w:val="24"/>
    </w:rPr>
  </w:style>
  <w:style w:type="paragraph" w:customStyle="1" w:styleId="CM45">
    <w:name w:val="CM45"/>
    <w:basedOn w:val="Default"/>
    <w:next w:val="Default"/>
    <w:rsid w:val="006806D1"/>
    <w:pPr>
      <w:widowControl w:val="0"/>
      <w:spacing w:after="330"/>
    </w:pPr>
    <w:rPr>
      <w:rFonts w:ascii="Arial" w:eastAsia="Times New Roman" w:hAnsi="Arial" w:cs="Arial"/>
      <w:color w:val="auto"/>
      <w:lang w:val="ru-RU" w:eastAsia="ru-RU"/>
    </w:rPr>
  </w:style>
  <w:style w:type="paragraph" w:customStyle="1" w:styleId="CM50">
    <w:name w:val="CM50"/>
    <w:basedOn w:val="Default"/>
    <w:next w:val="Default"/>
    <w:rsid w:val="006806D1"/>
    <w:pPr>
      <w:widowControl w:val="0"/>
      <w:spacing w:after="653"/>
    </w:pPr>
    <w:rPr>
      <w:rFonts w:ascii="Arial" w:eastAsia="Times New Roman" w:hAnsi="Arial" w:cs="Arial"/>
      <w:color w:val="auto"/>
      <w:lang w:val="ru-RU" w:eastAsia="ru-RU"/>
    </w:rPr>
  </w:style>
  <w:style w:type="paragraph" w:customStyle="1" w:styleId="CM5">
    <w:name w:val="CM5"/>
    <w:basedOn w:val="Default"/>
    <w:next w:val="Default"/>
    <w:rsid w:val="006806D1"/>
    <w:pPr>
      <w:widowControl w:val="0"/>
      <w:spacing w:line="303" w:lineRule="atLeast"/>
    </w:pPr>
    <w:rPr>
      <w:rFonts w:ascii="Arial" w:eastAsia="Times New Roman" w:hAnsi="Arial" w:cs="Arial"/>
      <w:color w:val="auto"/>
      <w:lang w:val="ru-RU" w:eastAsia="ru-RU"/>
    </w:rPr>
  </w:style>
  <w:style w:type="paragraph" w:customStyle="1" w:styleId="CM43">
    <w:name w:val="CM43"/>
    <w:basedOn w:val="Default"/>
    <w:next w:val="Default"/>
    <w:rsid w:val="006806D1"/>
    <w:pPr>
      <w:widowControl w:val="0"/>
      <w:spacing w:after="125"/>
    </w:pPr>
    <w:rPr>
      <w:rFonts w:ascii="Arial" w:eastAsia="Times New Roman" w:hAnsi="Arial" w:cs="Arial"/>
      <w:color w:val="auto"/>
      <w:lang w:val="ru-RU" w:eastAsia="ru-RU"/>
    </w:rPr>
  </w:style>
  <w:style w:type="paragraph" w:customStyle="1" w:styleId="CM44">
    <w:name w:val="CM44"/>
    <w:basedOn w:val="Default"/>
    <w:next w:val="Default"/>
    <w:rsid w:val="006806D1"/>
    <w:pPr>
      <w:widowControl w:val="0"/>
      <w:spacing w:after="2050"/>
    </w:pPr>
    <w:rPr>
      <w:rFonts w:ascii="Arial" w:eastAsia="Times New Roman" w:hAnsi="Arial" w:cs="Arial"/>
      <w:color w:val="auto"/>
      <w:lang w:val="ru-RU" w:eastAsia="ru-RU"/>
    </w:rPr>
  </w:style>
  <w:style w:type="paragraph" w:customStyle="1" w:styleId="CM1">
    <w:name w:val="CM1"/>
    <w:basedOn w:val="Default"/>
    <w:next w:val="Default"/>
    <w:rsid w:val="006806D1"/>
    <w:pPr>
      <w:widowControl w:val="0"/>
      <w:spacing w:line="303" w:lineRule="atLeast"/>
    </w:pPr>
    <w:rPr>
      <w:rFonts w:ascii="Arial" w:eastAsia="Times New Roman" w:hAnsi="Arial" w:cs="Arial"/>
      <w:color w:val="auto"/>
      <w:lang w:val="ru-RU" w:eastAsia="ru-RU"/>
    </w:rPr>
  </w:style>
  <w:style w:type="paragraph" w:customStyle="1" w:styleId="CM46">
    <w:name w:val="CM46"/>
    <w:basedOn w:val="Default"/>
    <w:next w:val="Default"/>
    <w:rsid w:val="006806D1"/>
    <w:pPr>
      <w:widowControl w:val="0"/>
      <w:spacing w:after="540"/>
    </w:pPr>
    <w:rPr>
      <w:rFonts w:ascii="Arial" w:eastAsia="Times New Roman" w:hAnsi="Arial" w:cs="Arial"/>
      <w:color w:val="auto"/>
      <w:lang w:val="ru-RU" w:eastAsia="ru-RU"/>
    </w:rPr>
  </w:style>
  <w:style w:type="paragraph" w:customStyle="1" w:styleId="CM48">
    <w:name w:val="CM48"/>
    <w:basedOn w:val="Default"/>
    <w:next w:val="Default"/>
    <w:rsid w:val="006806D1"/>
    <w:pPr>
      <w:widowControl w:val="0"/>
      <w:spacing w:after="3755"/>
    </w:pPr>
    <w:rPr>
      <w:rFonts w:ascii="Arial" w:eastAsia="Times New Roman" w:hAnsi="Arial" w:cs="Arial"/>
      <w:color w:val="auto"/>
      <w:lang w:val="ru-RU" w:eastAsia="ru-RU"/>
    </w:rPr>
  </w:style>
  <w:style w:type="paragraph" w:customStyle="1" w:styleId="CM3">
    <w:name w:val="CM3"/>
    <w:basedOn w:val="Default"/>
    <w:next w:val="Default"/>
    <w:rsid w:val="006806D1"/>
    <w:pPr>
      <w:widowControl w:val="0"/>
      <w:spacing w:line="298" w:lineRule="atLeast"/>
    </w:pPr>
    <w:rPr>
      <w:rFonts w:ascii="Arial" w:eastAsia="Times New Roman" w:hAnsi="Arial" w:cs="Arial"/>
      <w:color w:val="auto"/>
      <w:lang w:val="ru-RU" w:eastAsia="ru-RU"/>
    </w:rPr>
  </w:style>
  <w:style w:type="paragraph" w:customStyle="1" w:styleId="CM49">
    <w:name w:val="CM49"/>
    <w:basedOn w:val="Default"/>
    <w:next w:val="Default"/>
    <w:rsid w:val="006806D1"/>
    <w:pPr>
      <w:widowControl w:val="0"/>
      <w:spacing w:after="1388"/>
    </w:pPr>
    <w:rPr>
      <w:rFonts w:ascii="Arial" w:eastAsia="Times New Roman" w:hAnsi="Arial" w:cs="Arial"/>
      <w:color w:val="auto"/>
      <w:lang w:val="ru-RU" w:eastAsia="ru-RU"/>
    </w:rPr>
  </w:style>
  <w:style w:type="paragraph" w:customStyle="1" w:styleId="CM4">
    <w:name w:val="CM4"/>
    <w:basedOn w:val="Default"/>
    <w:next w:val="Default"/>
    <w:rsid w:val="006806D1"/>
    <w:pPr>
      <w:widowControl w:val="0"/>
    </w:pPr>
    <w:rPr>
      <w:rFonts w:ascii="Arial" w:eastAsia="Times New Roman" w:hAnsi="Arial" w:cs="Arial"/>
      <w:color w:val="auto"/>
      <w:lang w:val="ru-RU" w:eastAsia="ru-RU"/>
    </w:rPr>
  </w:style>
  <w:style w:type="paragraph" w:customStyle="1" w:styleId="CM10">
    <w:name w:val="CM10"/>
    <w:basedOn w:val="Default"/>
    <w:next w:val="Default"/>
    <w:rsid w:val="006806D1"/>
    <w:pPr>
      <w:widowControl w:val="0"/>
    </w:pPr>
    <w:rPr>
      <w:rFonts w:ascii="Arial" w:eastAsia="Times New Roman" w:hAnsi="Arial" w:cs="Arial"/>
      <w:color w:val="auto"/>
      <w:lang w:val="ru-RU" w:eastAsia="ru-RU"/>
    </w:rPr>
  </w:style>
  <w:style w:type="paragraph" w:customStyle="1" w:styleId="CM55">
    <w:name w:val="CM55"/>
    <w:basedOn w:val="Default"/>
    <w:next w:val="Default"/>
    <w:rsid w:val="006806D1"/>
    <w:pPr>
      <w:widowControl w:val="0"/>
      <w:spacing w:after="1030"/>
    </w:pPr>
    <w:rPr>
      <w:rFonts w:ascii="Arial" w:eastAsia="Times New Roman" w:hAnsi="Arial" w:cs="Arial"/>
      <w:color w:val="auto"/>
      <w:lang w:val="ru-RU" w:eastAsia="ru-RU"/>
    </w:rPr>
  </w:style>
  <w:style w:type="paragraph" w:customStyle="1" w:styleId="CM56">
    <w:name w:val="CM56"/>
    <w:basedOn w:val="Default"/>
    <w:next w:val="Default"/>
    <w:rsid w:val="006806D1"/>
    <w:pPr>
      <w:widowControl w:val="0"/>
      <w:spacing w:after="1113"/>
    </w:pPr>
    <w:rPr>
      <w:rFonts w:ascii="Arial" w:eastAsia="Times New Roman" w:hAnsi="Arial" w:cs="Arial"/>
      <w:color w:val="auto"/>
      <w:lang w:val="ru-RU" w:eastAsia="ru-RU"/>
    </w:rPr>
  </w:style>
  <w:style w:type="paragraph" w:customStyle="1" w:styleId="CM57">
    <w:name w:val="CM57"/>
    <w:basedOn w:val="Default"/>
    <w:next w:val="Default"/>
    <w:rsid w:val="006806D1"/>
    <w:pPr>
      <w:widowControl w:val="0"/>
      <w:spacing w:after="50"/>
    </w:pPr>
    <w:rPr>
      <w:rFonts w:ascii="Arial" w:eastAsia="Times New Roman" w:hAnsi="Arial" w:cs="Arial"/>
      <w:color w:val="auto"/>
      <w:lang w:val="ru-RU" w:eastAsia="ru-RU"/>
    </w:rPr>
  </w:style>
  <w:style w:type="paragraph" w:customStyle="1" w:styleId="CM11">
    <w:name w:val="CM11"/>
    <w:basedOn w:val="Default"/>
    <w:next w:val="Default"/>
    <w:rsid w:val="006806D1"/>
    <w:pPr>
      <w:widowControl w:val="0"/>
    </w:pPr>
    <w:rPr>
      <w:rFonts w:ascii="Arial" w:eastAsia="Times New Roman" w:hAnsi="Arial" w:cs="Arial"/>
      <w:color w:val="auto"/>
      <w:lang w:val="ru-RU" w:eastAsia="ru-RU"/>
    </w:rPr>
  </w:style>
  <w:style w:type="paragraph" w:customStyle="1" w:styleId="CM12">
    <w:name w:val="CM12"/>
    <w:basedOn w:val="Default"/>
    <w:next w:val="Default"/>
    <w:rsid w:val="006806D1"/>
    <w:pPr>
      <w:widowControl w:val="0"/>
    </w:pPr>
    <w:rPr>
      <w:rFonts w:ascii="Arial" w:eastAsia="Times New Roman" w:hAnsi="Arial" w:cs="Arial"/>
      <w:color w:val="auto"/>
      <w:lang w:val="ru-RU" w:eastAsia="ru-RU"/>
    </w:rPr>
  </w:style>
  <w:style w:type="paragraph" w:customStyle="1" w:styleId="CM13">
    <w:name w:val="CM13"/>
    <w:basedOn w:val="Default"/>
    <w:next w:val="Default"/>
    <w:rsid w:val="006806D1"/>
    <w:pPr>
      <w:widowControl w:val="0"/>
      <w:spacing w:line="313" w:lineRule="atLeast"/>
    </w:pPr>
    <w:rPr>
      <w:rFonts w:ascii="Arial" w:eastAsia="Times New Roman" w:hAnsi="Arial" w:cs="Arial"/>
      <w:color w:val="auto"/>
      <w:lang w:val="ru-RU" w:eastAsia="ru-RU"/>
    </w:rPr>
  </w:style>
  <w:style w:type="paragraph" w:customStyle="1" w:styleId="CM14">
    <w:name w:val="CM14"/>
    <w:basedOn w:val="Default"/>
    <w:next w:val="Default"/>
    <w:rsid w:val="006806D1"/>
    <w:pPr>
      <w:widowControl w:val="0"/>
      <w:spacing w:line="313" w:lineRule="atLeast"/>
    </w:pPr>
    <w:rPr>
      <w:rFonts w:ascii="Arial" w:eastAsia="Times New Roman" w:hAnsi="Arial" w:cs="Arial"/>
      <w:color w:val="auto"/>
      <w:lang w:val="ru-RU" w:eastAsia="ru-RU"/>
    </w:rPr>
  </w:style>
  <w:style w:type="paragraph" w:customStyle="1" w:styleId="CM15">
    <w:name w:val="CM15"/>
    <w:basedOn w:val="Default"/>
    <w:next w:val="Default"/>
    <w:rsid w:val="006806D1"/>
    <w:pPr>
      <w:widowControl w:val="0"/>
    </w:pPr>
    <w:rPr>
      <w:rFonts w:ascii="Arial" w:eastAsia="Times New Roman" w:hAnsi="Arial" w:cs="Arial"/>
      <w:color w:val="auto"/>
      <w:lang w:val="ru-RU" w:eastAsia="ru-RU"/>
    </w:rPr>
  </w:style>
  <w:style w:type="paragraph" w:customStyle="1" w:styleId="CM16">
    <w:name w:val="CM16"/>
    <w:basedOn w:val="Default"/>
    <w:next w:val="Default"/>
    <w:rsid w:val="006806D1"/>
    <w:pPr>
      <w:widowControl w:val="0"/>
      <w:spacing w:line="300" w:lineRule="atLeast"/>
    </w:pPr>
    <w:rPr>
      <w:rFonts w:ascii="Arial" w:eastAsia="Times New Roman" w:hAnsi="Arial" w:cs="Arial"/>
      <w:color w:val="auto"/>
      <w:lang w:val="ru-RU" w:eastAsia="ru-RU"/>
    </w:rPr>
  </w:style>
  <w:style w:type="paragraph" w:customStyle="1" w:styleId="CM17">
    <w:name w:val="CM17"/>
    <w:basedOn w:val="Default"/>
    <w:next w:val="Default"/>
    <w:rsid w:val="006806D1"/>
    <w:pPr>
      <w:widowControl w:val="0"/>
    </w:pPr>
    <w:rPr>
      <w:rFonts w:ascii="Arial" w:eastAsia="Times New Roman" w:hAnsi="Arial" w:cs="Arial"/>
      <w:color w:val="auto"/>
      <w:lang w:val="ru-RU" w:eastAsia="ru-RU"/>
    </w:rPr>
  </w:style>
  <w:style w:type="paragraph" w:customStyle="1" w:styleId="CM47">
    <w:name w:val="CM47"/>
    <w:basedOn w:val="Default"/>
    <w:next w:val="Default"/>
    <w:rsid w:val="006806D1"/>
    <w:pPr>
      <w:widowControl w:val="0"/>
      <w:spacing w:after="245"/>
    </w:pPr>
    <w:rPr>
      <w:rFonts w:ascii="Arial" w:eastAsia="Times New Roman" w:hAnsi="Arial" w:cs="Arial"/>
      <w:color w:val="auto"/>
      <w:lang w:val="ru-RU" w:eastAsia="ru-RU"/>
    </w:rPr>
  </w:style>
  <w:style w:type="paragraph" w:customStyle="1" w:styleId="CM52">
    <w:name w:val="CM52"/>
    <w:basedOn w:val="Default"/>
    <w:next w:val="Default"/>
    <w:rsid w:val="006806D1"/>
    <w:pPr>
      <w:widowControl w:val="0"/>
      <w:spacing w:after="770"/>
    </w:pPr>
    <w:rPr>
      <w:rFonts w:ascii="Arial" w:eastAsia="Times New Roman" w:hAnsi="Arial" w:cs="Arial"/>
      <w:color w:val="auto"/>
      <w:lang w:val="ru-RU" w:eastAsia="ru-RU"/>
    </w:rPr>
  </w:style>
  <w:style w:type="paragraph" w:customStyle="1" w:styleId="CM20">
    <w:name w:val="CM20"/>
    <w:basedOn w:val="Default"/>
    <w:next w:val="Default"/>
    <w:rsid w:val="006806D1"/>
    <w:pPr>
      <w:widowControl w:val="0"/>
      <w:spacing w:line="238" w:lineRule="atLeast"/>
    </w:pPr>
    <w:rPr>
      <w:rFonts w:ascii="Arial" w:eastAsia="Times New Roman" w:hAnsi="Arial" w:cs="Arial"/>
      <w:color w:val="auto"/>
      <w:lang w:val="ru-RU" w:eastAsia="ru-RU"/>
    </w:rPr>
  </w:style>
  <w:style w:type="paragraph" w:customStyle="1" w:styleId="CM6">
    <w:name w:val="CM6"/>
    <w:basedOn w:val="Default"/>
    <w:next w:val="Default"/>
    <w:rsid w:val="006806D1"/>
    <w:pPr>
      <w:widowControl w:val="0"/>
      <w:spacing w:line="291" w:lineRule="atLeast"/>
    </w:pPr>
    <w:rPr>
      <w:rFonts w:ascii="Arial" w:eastAsia="Times New Roman" w:hAnsi="Arial" w:cs="Arial"/>
      <w:color w:val="auto"/>
      <w:lang w:val="ru-RU" w:eastAsia="ru-RU"/>
    </w:rPr>
  </w:style>
  <w:style w:type="paragraph" w:customStyle="1" w:styleId="CM19">
    <w:name w:val="CM19"/>
    <w:basedOn w:val="Default"/>
    <w:next w:val="Default"/>
    <w:rsid w:val="006806D1"/>
    <w:pPr>
      <w:widowControl w:val="0"/>
      <w:spacing w:line="291" w:lineRule="atLeast"/>
    </w:pPr>
    <w:rPr>
      <w:rFonts w:ascii="Arial" w:eastAsia="Times New Roman" w:hAnsi="Arial" w:cs="Arial"/>
      <w:color w:val="auto"/>
      <w:lang w:val="ru-RU" w:eastAsia="ru-RU"/>
    </w:rPr>
  </w:style>
  <w:style w:type="paragraph" w:customStyle="1" w:styleId="CM21">
    <w:name w:val="CM21"/>
    <w:basedOn w:val="Default"/>
    <w:next w:val="Default"/>
    <w:rsid w:val="006806D1"/>
    <w:pPr>
      <w:widowControl w:val="0"/>
      <w:spacing w:line="528" w:lineRule="atLeast"/>
    </w:pPr>
    <w:rPr>
      <w:rFonts w:ascii="Arial" w:eastAsia="Times New Roman" w:hAnsi="Arial" w:cs="Arial"/>
      <w:color w:val="auto"/>
      <w:lang w:val="ru-RU" w:eastAsia="ru-RU"/>
    </w:rPr>
  </w:style>
  <w:style w:type="paragraph" w:customStyle="1" w:styleId="CM63">
    <w:name w:val="CM63"/>
    <w:basedOn w:val="Default"/>
    <w:next w:val="Default"/>
    <w:rsid w:val="006806D1"/>
    <w:pPr>
      <w:widowControl w:val="0"/>
      <w:spacing w:after="232"/>
    </w:pPr>
    <w:rPr>
      <w:rFonts w:ascii="Arial" w:eastAsia="Times New Roman" w:hAnsi="Arial" w:cs="Arial"/>
      <w:color w:val="auto"/>
      <w:lang w:val="ru-RU" w:eastAsia="ru-RU"/>
    </w:rPr>
  </w:style>
  <w:style w:type="paragraph" w:customStyle="1" w:styleId="CM22">
    <w:name w:val="CM22"/>
    <w:basedOn w:val="Default"/>
    <w:next w:val="Default"/>
    <w:rsid w:val="006806D1"/>
    <w:pPr>
      <w:widowControl w:val="0"/>
      <w:spacing w:line="238" w:lineRule="atLeast"/>
    </w:pPr>
    <w:rPr>
      <w:rFonts w:ascii="Arial" w:eastAsia="Times New Roman" w:hAnsi="Arial" w:cs="Arial"/>
      <w:color w:val="auto"/>
      <w:lang w:val="ru-RU" w:eastAsia="ru-RU"/>
    </w:rPr>
  </w:style>
  <w:style w:type="paragraph" w:customStyle="1" w:styleId="CM18">
    <w:name w:val="CM18"/>
    <w:basedOn w:val="Default"/>
    <w:next w:val="Default"/>
    <w:rsid w:val="006806D1"/>
    <w:pPr>
      <w:widowControl w:val="0"/>
      <w:spacing w:line="283" w:lineRule="atLeast"/>
    </w:pPr>
    <w:rPr>
      <w:rFonts w:ascii="Arial" w:eastAsia="Times New Roman" w:hAnsi="Arial" w:cs="Arial"/>
      <w:color w:val="auto"/>
      <w:lang w:val="ru-RU" w:eastAsia="ru-RU"/>
    </w:rPr>
  </w:style>
  <w:style w:type="paragraph" w:customStyle="1" w:styleId="CM23">
    <w:name w:val="CM23"/>
    <w:basedOn w:val="Default"/>
    <w:next w:val="Default"/>
    <w:rsid w:val="006806D1"/>
    <w:pPr>
      <w:widowControl w:val="0"/>
      <w:spacing w:line="291" w:lineRule="atLeast"/>
    </w:pPr>
    <w:rPr>
      <w:rFonts w:ascii="Arial" w:eastAsia="Times New Roman" w:hAnsi="Arial" w:cs="Arial"/>
      <w:color w:val="auto"/>
      <w:lang w:val="ru-RU" w:eastAsia="ru-RU"/>
    </w:rPr>
  </w:style>
  <w:style w:type="paragraph" w:customStyle="1" w:styleId="CM53">
    <w:name w:val="CM53"/>
    <w:basedOn w:val="Default"/>
    <w:next w:val="Default"/>
    <w:rsid w:val="006806D1"/>
    <w:pPr>
      <w:widowControl w:val="0"/>
      <w:spacing w:after="405"/>
    </w:pPr>
    <w:rPr>
      <w:rFonts w:ascii="Arial" w:eastAsia="Times New Roman" w:hAnsi="Arial" w:cs="Arial"/>
      <w:color w:val="auto"/>
      <w:lang w:val="ru-RU" w:eastAsia="ru-RU"/>
    </w:rPr>
  </w:style>
  <w:style w:type="paragraph" w:customStyle="1" w:styleId="CM66">
    <w:name w:val="CM66"/>
    <w:basedOn w:val="Default"/>
    <w:next w:val="Default"/>
    <w:rsid w:val="006806D1"/>
    <w:pPr>
      <w:widowControl w:val="0"/>
      <w:spacing w:after="9183"/>
    </w:pPr>
    <w:rPr>
      <w:rFonts w:ascii="Arial" w:eastAsia="Times New Roman" w:hAnsi="Arial" w:cs="Arial"/>
      <w:color w:val="auto"/>
      <w:lang w:val="ru-RU" w:eastAsia="ru-RU"/>
    </w:rPr>
  </w:style>
  <w:style w:type="paragraph" w:customStyle="1" w:styleId="CM24">
    <w:name w:val="CM24"/>
    <w:basedOn w:val="Default"/>
    <w:next w:val="Default"/>
    <w:rsid w:val="006806D1"/>
    <w:pPr>
      <w:widowControl w:val="0"/>
      <w:spacing w:line="313" w:lineRule="atLeast"/>
    </w:pPr>
    <w:rPr>
      <w:rFonts w:ascii="Arial" w:eastAsia="Times New Roman" w:hAnsi="Arial" w:cs="Arial"/>
      <w:color w:val="auto"/>
      <w:lang w:val="ru-RU" w:eastAsia="ru-RU"/>
    </w:rPr>
  </w:style>
  <w:style w:type="paragraph" w:customStyle="1" w:styleId="CM26">
    <w:name w:val="CM26"/>
    <w:basedOn w:val="Default"/>
    <w:next w:val="Default"/>
    <w:rsid w:val="006806D1"/>
    <w:pPr>
      <w:widowControl w:val="0"/>
      <w:spacing w:line="248" w:lineRule="atLeast"/>
    </w:pPr>
    <w:rPr>
      <w:rFonts w:ascii="Arial" w:eastAsia="Times New Roman" w:hAnsi="Arial" w:cs="Arial"/>
      <w:color w:val="auto"/>
      <w:lang w:val="ru-RU" w:eastAsia="ru-RU"/>
    </w:rPr>
  </w:style>
  <w:style w:type="paragraph" w:customStyle="1" w:styleId="CM27">
    <w:name w:val="CM27"/>
    <w:basedOn w:val="Default"/>
    <w:next w:val="Default"/>
    <w:rsid w:val="006806D1"/>
    <w:pPr>
      <w:widowControl w:val="0"/>
      <w:spacing w:line="478" w:lineRule="atLeast"/>
    </w:pPr>
    <w:rPr>
      <w:rFonts w:ascii="Arial" w:eastAsia="Times New Roman" w:hAnsi="Arial" w:cs="Arial"/>
      <w:color w:val="auto"/>
      <w:lang w:val="ru-RU" w:eastAsia="ru-RU"/>
    </w:rPr>
  </w:style>
  <w:style w:type="paragraph" w:customStyle="1" w:styleId="CM58">
    <w:name w:val="CM58"/>
    <w:basedOn w:val="Default"/>
    <w:next w:val="Default"/>
    <w:rsid w:val="006806D1"/>
    <w:pPr>
      <w:widowControl w:val="0"/>
      <w:spacing w:after="958"/>
    </w:pPr>
    <w:rPr>
      <w:rFonts w:ascii="Arial" w:eastAsia="Times New Roman" w:hAnsi="Arial" w:cs="Arial"/>
      <w:color w:val="auto"/>
      <w:lang w:val="ru-RU" w:eastAsia="ru-RU"/>
    </w:rPr>
  </w:style>
  <w:style w:type="paragraph" w:customStyle="1" w:styleId="CM28">
    <w:name w:val="CM28"/>
    <w:basedOn w:val="Default"/>
    <w:next w:val="Default"/>
    <w:rsid w:val="006806D1"/>
    <w:pPr>
      <w:widowControl w:val="0"/>
      <w:spacing w:line="411" w:lineRule="atLeast"/>
    </w:pPr>
    <w:rPr>
      <w:rFonts w:ascii="Arial" w:eastAsia="Times New Roman" w:hAnsi="Arial" w:cs="Arial"/>
      <w:color w:val="auto"/>
      <w:lang w:val="ru-RU" w:eastAsia="ru-RU"/>
    </w:rPr>
  </w:style>
  <w:style w:type="paragraph" w:customStyle="1" w:styleId="CM69">
    <w:name w:val="CM69"/>
    <w:basedOn w:val="Default"/>
    <w:next w:val="Default"/>
    <w:rsid w:val="006806D1"/>
    <w:pPr>
      <w:widowControl w:val="0"/>
      <w:spacing w:after="2915"/>
    </w:pPr>
    <w:rPr>
      <w:rFonts w:ascii="Arial" w:eastAsia="Times New Roman" w:hAnsi="Arial" w:cs="Arial"/>
      <w:color w:val="auto"/>
      <w:lang w:val="ru-RU" w:eastAsia="ru-RU"/>
    </w:rPr>
  </w:style>
  <w:style w:type="paragraph" w:customStyle="1" w:styleId="CM51">
    <w:name w:val="CM51"/>
    <w:basedOn w:val="Default"/>
    <w:next w:val="Default"/>
    <w:rsid w:val="006806D1"/>
    <w:pPr>
      <w:widowControl w:val="0"/>
      <w:spacing w:after="1603"/>
    </w:pPr>
    <w:rPr>
      <w:rFonts w:ascii="Arial" w:eastAsia="Times New Roman" w:hAnsi="Arial" w:cs="Arial"/>
      <w:color w:val="auto"/>
      <w:lang w:val="ru-RU" w:eastAsia="ru-RU"/>
    </w:rPr>
  </w:style>
  <w:style w:type="paragraph" w:customStyle="1" w:styleId="CM30">
    <w:name w:val="CM30"/>
    <w:basedOn w:val="Default"/>
    <w:next w:val="Default"/>
    <w:rsid w:val="006806D1"/>
    <w:pPr>
      <w:widowControl w:val="0"/>
      <w:spacing w:line="371" w:lineRule="atLeast"/>
    </w:pPr>
    <w:rPr>
      <w:rFonts w:ascii="Arial" w:eastAsia="Times New Roman" w:hAnsi="Arial" w:cs="Arial"/>
      <w:color w:val="auto"/>
      <w:lang w:val="ru-RU" w:eastAsia="ru-RU"/>
    </w:rPr>
  </w:style>
  <w:style w:type="paragraph" w:customStyle="1" w:styleId="CM70">
    <w:name w:val="CM70"/>
    <w:basedOn w:val="Default"/>
    <w:next w:val="Default"/>
    <w:rsid w:val="006806D1"/>
    <w:pPr>
      <w:widowControl w:val="0"/>
      <w:spacing w:after="97"/>
    </w:pPr>
    <w:rPr>
      <w:rFonts w:ascii="Arial" w:eastAsia="Times New Roman" w:hAnsi="Arial" w:cs="Arial"/>
      <w:color w:val="auto"/>
      <w:lang w:val="ru-RU" w:eastAsia="ru-RU"/>
    </w:rPr>
  </w:style>
  <w:style w:type="paragraph" w:customStyle="1" w:styleId="CM67">
    <w:name w:val="CM67"/>
    <w:basedOn w:val="Default"/>
    <w:next w:val="Default"/>
    <w:rsid w:val="006806D1"/>
    <w:pPr>
      <w:widowControl w:val="0"/>
      <w:spacing w:after="1745"/>
    </w:pPr>
    <w:rPr>
      <w:rFonts w:ascii="Arial" w:eastAsia="Times New Roman" w:hAnsi="Arial" w:cs="Arial"/>
      <w:color w:val="auto"/>
      <w:lang w:val="ru-RU" w:eastAsia="ru-RU"/>
    </w:rPr>
  </w:style>
  <w:style w:type="paragraph" w:customStyle="1" w:styleId="CM72">
    <w:name w:val="CM72"/>
    <w:basedOn w:val="Default"/>
    <w:next w:val="Default"/>
    <w:rsid w:val="006806D1"/>
    <w:pPr>
      <w:widowControl w:val="0"/>
      <w:spacing w:after="718"/>
    </w:pPr>
    <w:rPr>
      <w:rFonts w:ascii="Arial" w:eastAsia="Times New Roman" w:hAnsi="Arial" w:cs="Arial"/>
      <w:color w:val="auto"/>
      <w:lang w:val="ru-RU" w:eastAsia="ru-RU"/>
    </w:rPr>
  </w:style>
  <w:style w:type="paragraph" w:customStyle="1" w:styleId="CM73">
    <w:name w:val="CM73"/>
    <w:basedOn w:val="Default"/>
    <w:next w:val="Default"/>
    <w:rsid w:val="006806D1"/>
    <w:pPr>
      <w:widowControl w:val="0"/>
      <w:spacing w:after="175"/>
    </w:pPr>
    <w:rPr>
      <w:rFonts w:ascii="Arial" w:eastAsia="Times New Roman" w:hAnsi="Arial" w:cs="Arial"/>
      <w:color w:val="auto"/>
      <w:lang w:val="ru-RU" w:eastAsia="ru-RU"/>
    </w:rPr>
  </w:style>
  <w:style w:type="paragraph" w:customStyle="1" w:styleId="CM65">
    <w:name w:val="CM65"/>
    <w:basedOn w:val="Default"/>
    <w:next w:val="Default"/>
    <w:rsid w:val="006806D1"/>
    <w:pPr>
      <w:widowControl w:val="0"/>
      <w:spacing w:after="463"/>
    </w:pPr>
    <w:rPr>
      <w:rFonts w:ascii="Arial" w:eastAsia="Times New Roman" w:hAnsi="Arial" w:cs="Arial"/>
      <w:color w:val="auto"/>
      <w:lang w:val="ru-RU" w:eastAsia="ru-RU"/>
    </w:rPr>
  </w:style>
  <w:style w:type="paragraph" w:customStyle="1" w:styleId="CM34">
    <w:name w:val="CM34"/>
    <w:basedOn w:val="Default"/>
    <w:next w:val="Default"/>
    <w:rsid w:val="006806D1"/>
    <w:pPr>
      <w:widowControl w:val="0"/>
      <w:spacing w:line="313" w:lineRule="atLeast"/>
    </w:pPr>
    <w:rPr>
      <w:rFonts w:ascii="Arial" w:eastAsia="Times New Roman" w:hAnsi="Arial" w:cs="Arial"/>
      <w:color w:val="auto"/>
      <w:lang w:val="ru-RU" w:eastAsia="ru-RU"/>
    </w:rPr>
  </w:style>
  <w:style w:type="paragraph" w:customStyle="1" w:styleId="CM35">
    <w:name w:val="CM35"/>
    <w:basedOn w:val="Default"/>
    <w:next w:val="Default"/>
    <w:rsid w:val="006806D1"/>
    <w:pPr>
      <w:widowControl w:val="0"/>
      <w:spacing w:line="180" w:lineRule="atLeast"/>
    </w:pPr>
    <w:rPr>
      <w:rFonts w:ascii="Arial" w:eastAsia="Times New Roman" w:hAnsi="Arial" w:cs="Arial"/>
      <w:color w:val="auto"/>
      <w:lang w:val="ru-RU" w:eastAsia="ru-RU"/>
    </w:rPr>
  </w:style>
  <w:style w:type="paragraph" w:customStyle="1" w:styleId="CM36">
    <w:name w:val="CM36"/>
    <w:basedOn w:val="Default"/>
    <w:next w:val="Default"/>
    <w:rsid w:val="006806D1"/>
    <w:pPr>
      <w:widowControl w:val="0"/>
    </w:pPr>
    <w:rPr>
      <w:rFonts w:ascii="Arial" w:eastAsia="Times New Roman" w:hAnsi="Arial" w:cs="Arial"/>
      <w:color w:val="auto"/>
      <w:lang w:val="ru-RU" w:eastAsia="ru-RU"/>
    </w:rPr>
  </w:style>
  <w:style w:type="paragraph" w:customStyle="1" w:styleId="CM33">
    <w:name w:val="CM33"/>
    <w:basedOn w:val="Default"/>
    <w:next w:val="Default"/>
    <w:rsid w:val="006806D1"/>
    <w:pPr>
      <w:widowControl w:val="0"/>
      <w:spacing w:line="291" w:lineRule="atLeast"/>
    </w:pPr>
    <w:rPr>
      <w:rFonts w:ascii="Arial" w:eastAsia="Times New Roman" w:hAnsi="Arial" w:cs="Arial"/>
      <w:color w:val="auto"/>
      <w:lang w:val="ru-RU" w:eastAsia="ru-RU"/>
    </w:rPr>
  </w:style>
  <w:style w:type="paragraph" w:customStyle="1" w:styleId="CM7">
    <w:name w:val="CM7"/>
    <w:basedOn w:val="Default"/>
    <w:next w:val="Default"/>
    <w:rsid w:val="006806D1"/>
    <w:pPr>
      <w:widowControl w:val="0"/>
      <w:spacing w:line="313" w:lineRule="atLeast"/>
    </w:pPr>
    <w:rPr>
      <w:rFonts w:ascii="Arial" w:eastAsia="Times New Roman" w:hAnsi="Arial" w:cs="Arial"/>
      <w:color w:val="auto"/>
      <w:lang w:val="ru-RU" w:eastAsia="ru-RU"/>
    </w:rPr>
  </w:style>
  <w:style w:type="paragraph" w:customStyle="1" w:styleId="CM38">
    <w:name w:val="CM38"/>
    <w:basedOn w:val="Default"/>
    <w:next w:val="Default"/>
    <w:rsid w:val="006806D1"/>
    <w:pPr>
      <w:widowControl w:val="0"/>
      <w:spacing w:line="313" w:lineRule="atLeast"/>
    </w:pPr>
    <w:rPr>
      <w:rFonts w:ascii="Arial" w:eastAsia="Times New Roman" w:hAnsi="Arial" w:cs="Arial"/>
      <w:color w:val="auto"/>
      <w:lang w:val="ru-RU" w:eastAsia="ru-RU"/>
    </w:rPr>
  </w:style>
  <w:style w:type="paragraph" w:customStyle="1" w:styleId="CM78">
    <w:name w:val="CM78"/>
    <w:basedOn w:val="Default"/>
    <w:next w:val="Default"/>
    <w:rsid w:val="006806D1"/>
    <w:pPr>
      <w:widowControl w:val="0"/>
      <w:spacing w:after="590"/>
    </w:pPr>
    <w:rPr>
      <w:rFonts w:ascii="Arial" w:eastAsia="Times New Roman" w:hAnsi="Arial" w:cs="Arial"/>
      <w:color w:val="auto"/>
      <w:lang w:val="ru-RU" w:eastAsia="ru-RU"/>
    </w:rPr>
  </w:style>
  <w:style w:type="paragraph" w:customStyle="1" w:styleId="CM76">
    <w:name w:val="CM76"/>
    <w:basedOn w:val="Default"/>
    <w:next w:val="Default"/>
    <w:rsid w:val="006806D1"/>
    <w:pPr>
      <w:widowControl w:val="0"/>
      <w:spacing w:after="1170"/>
    </w:pPr>
    <w:rPr>
      <w:rFonts w:ascii="Arial" w:eastAsia="Times New Roman" w:hAnsi="Arial" w:cs="Arial"/>
      <w:color w:val="auto"/>
      <w:lang w:val="ru-RU" w:eastAsia="ru-RU"/>
    </w:rPr>
  </w:style>
  <w:style w:type="paragraph" w:customStyle="1" w:styleId="CM68">
    <w:name w:val="CM68"/>
    <w:basedOn w:val="Default"/>
    <w:next w:val="Default"/>
    <w:rsid w:val="006806D1"/>
    <w:pPr>
      <w:widowControl w:val="0"/>
      <w:spacing w:after="7425"/>
    </w:pPr>
    <w:rPr>
      <w:rFonts w:ascii="Arial" w:eastAsia="Times New Roman" w:hAnsi="Arial" w:cs="Arial"/>
      <w:color w:val="auto"/>
      <w:lang w:val="ru-RU" w:eastAsia="ru-RU"/>
    </w:rPr>
  </w:style>
  <w:style w:type="paragraph" w:customStyle="1" w:styleId="CM39">
    <w:name w:val="CM39"/>
    <w:basedOn w:val="Default"/>
    <w:next w:val="Default"/>
    <w:rsid w:val="006806D1"/>
    <w:pPr>
      <w:widowControl w:val="0"/>
      <w:spacing w:line="640" w:lineRule="atLeast"/>
    </w:pPr>
    <w:rPr>
      <w:rFonts w:ascii="Arial" w:eastAsia="Times New Roman" w:hAnsi="Arial" w:cs="Arial"/>
      <w:color w:val="auto"/>
      <w:lang w:val="ru-RU" w:eastAsia="ru-RU"/>
    </w:rPr>
  </w:style>
  <w:style w:type="paragraph" w:customStyle="1" w:styleId="CM40">
    <w:name w:val="CM40"/>
    <w:basedOn w:val="Default"/>
    <w:next w:val="Default"/>
    <w:rsid w:val="006806D1"/>
    <w:pPr>
      <w:widowControl w:val="0"/>
    </w:pPr>
    <w:rPr>
      <w:rFonts w:ascii="Arial" w:eastAsia="Times New Roman" w:hAnsi="Arial" w:cs="Arial"/>
      <w:color w:val="auto"/>
      <w:lang w:val="ru-RU" w:eastAsia="ru-RU"/>
    </w:rPr>
  </w:style>
  <w:style w:type="paragraph" w:customStyle="1" w:styleId="CM80">
    <w:name w:val="CM80"/>
    <w:basedOn w:val="Default"/>
    <w:next w:val="Default"/>
    <w:rsid w:val="006806D1"/>
    <w:pPr>
      <w:widowControl w:val="0"/>
      <w:spacing w:after="175"/>
    </w:pPr>
    <w:rPr>
      <w:rFonts w:ascii="Arial" w:eastAsia="Times New Roman" w:hAnsi="Arial" w:cs="Arial"/>
      <w:color w:val="auto"/>
      <w:lang w:val="ru-RU" w:eastAsia="ru-RU"/>
    </w:rPr>
  </w:style>
  <w:style w:type="paragraph" w:customStyle="1" w:styleId="CM61">
    <w:name w:val="CM61"/>
    <w:basedOn w:val="Default"/>
    <w:next w:val="Default"/>
    <w:rsid w:val="006806D1"/>
    <w:pPr>
      <w:widowControl w:val="0"/>
      <w:spacing w:after="1245"/>
    </w:pPr>
    <w:rPr>
      <w:rFonts w:ascii="Arial" w:eastAsia="Times New Roman" w:hAnsi="Arial" w:cs="Arial"/>
      <w:color w:val="auto"/>
      <w:lang w:val="ru-RU" w:eastAsia="ru-RU"/>
    </w:rPr>
  </w:style>
  <w:style w:type="paragraph" w:customStyle="1" w:styleId="CM41">
    <w:name w:val="CM41"/>
    <w:basedOn w:val="Default"/>
    <w:next w:val="Default"/>
    <w:rsid w:val="006806D1"/>
    <w:pPr>
      <w:widowControl w:val="0"/>
      <w:spacing w:line="171" w:lineRule="atLeast"/>
    </w:pPr>
    <w:rPr>
      <w:rFonts w:ascii="Arial" w:eastAsia="Times New Roman" w:hAnsi="Arial" w:cs="Arial"/>
      <w:color w:val="auto"/>
      <w:lang w:val="ru-RU" w:eastAsia="ru-RU"/>
    </w:rPr>
  </w:style>
  <w:style w:type="paragraph" w:customStyle="1" w:styleId="CM59">
    <w:name w:val="CM59"/>
    <w:basedOn w:val="Default"/>
    <w:next w:val="Default"/>
    <w:rsid w:val="006806D1"/>
    <w:pPr>
      <w:widowControl w:val="0"/>
      <w:spacing w:after="880"/>
    </w:pPr>
    <w:rPr>
      <w:rFonts w:ascii="Arial" w:eastAsia="Times New Roman" w:hAnsi="Arial" w:cs="Arial"/>
      <w:color w:val="auto"/>
      <w:lang w:val="ru-RU" w:eastAsia="ru-RU"/>
    </w:rPr>
  </w:style>
  <w:style w:type="paragraph" w:customStyle="1" w:styleId="CM74">
    <w:name w:val="CM74"/>
    <w:basedOn w:val="Default"/>
    <w:next w:val="Default"/>
    <w:rsid w:val="006806D1"/>
    <w:pPr>
      <w:widowControl w:val="0"/>
      <w:spacing w:after="1490"/>
    </w:pPr>
    <w:rPr>
      <w:rFonts w:ascii="Arial" w:eastAsia="Times New Roman" w:hAnsi="Arial" w:cs="Arial"/>
      <w:color w:val="auto"/>
      <w:lang w:val="ru-RU" w:eastAsia="ru-RU"/>
    </w:rPr>
  </w:style>
  <w:style w:type="paragraph" w:customStyle="1" w:styleId="CM42">
    <w:name w:val="CM42"/>
    <w:basedOn w:val="Default"/>
    <w:next w:val="Default"/>
    <w:rsid w:val="006806D1"/>
    <w:pPr>
      <w:widowControl w:val="0"/>
    </w:pPr>
    <w:rPr>
      <w:rFonts w:ascii="Arial" w:eastAsia="Times New Roman" w:hAnsi="Arial" w:cs="Arial"/>
      <w:color w:val="auto"/>
      <w:lang w:val="ru-RU" w:eastAsia="ru-RU"/>
    </w:rPr>
  </w:style>
  <w:style w:type="paragraph" w:customStyle="1" w:styleId="10">
    <w:name w:val="Стиль1"/>
    <w:basedOn w:val="Heading4"/>
    <w:rsid w:val="006806D1"/>
    <w:pPr>
      <w:keepLines w:val="0"/>
      <w:spacing w:before="0" w:line="360" w:lineRule="auto"/>
      <w:jc w:val="center"/>
    </w:pPr>
    <w:rPr>
      <w:rFonts w:ascii="LitNusx" w:eastAsia="Times New Roman" w:hAnsi="LitNusx" w:cs="Times New Roman"/>
      <w:b/>
      <w:i w:val="0"/>
      <w:iCs w:val="0"/>
      <w:color w:val="auto"/>
      <w:sz w:val="40"/>
      <w:szCs w:val="20"/>
      <w:lang w:eastAsia="ru-RU"/>
    </w:rPr>
  </w:style>
  <w:style w:type="character" w:customStyle="1" w:styleId="ReportTextChar1">
    <w:name w:val="Report Text Char1"/>
    <w:link w:val="ReportText"/>
    <w:locked/>
    <w:rsid w:val="006806D1"/>
    <w:rPr>
      <w:rFonts w:ascii="Times" w:eastAsia="Times New Roman" w:hAnsi="Times" w:cs="Times New Roman"/>
      <w:sz w:val="24"/>
      <w:szCs w:val="20"/>
    </w:rPr>
  </w:style>
  <w:style w:type="paragraph" w:customStyle="1" w:styleId="Address">
    <w:name w:val="Address"/>
    <w:rsid w:val="006806D1"/>
    <w:pPr>
      <w:tabs>
        <w:tab w:val="left" w:pos="1152"/>
      </w:tabs>
      <w:spacing w:after="312" w:line="312" w:lineRule="exact"/>
    </w:pPr>
    <w:rPr>
      <w:rFonts w:ascii="Times New Roman" w:eastAsia="Times New Roman" w:hAnsi="Times New Roman" w:cs="Times New Roman"/>
      <w:szCs w:val="20"/>
      <w:lang w:val="en-GB"/>
    </w:rPr>
  </w:style>
  <w:style w:type="paragraph" w:customStyle="1" w:styleId="TablesTitle">
    <w:name w:val="Tables Title"/>
    <w:basedOn w:val="TableofFigures"/>
    <w:rsid w:val="006806D1"/>
    <w:pPr>
      <w:keepNext/>
      <w:tabs>
        <w:tab w:val="right" w:leader="dot" w:pos="8640"/>
      </w:tabs>
      <w:spacing w:after="312"/>
      <w:jc w:val="center"/>
    </w:pPr>
    <w:rPr>
      <w:b/>
    </w:rPr>
  </w:style>
  <w:style w:type="paragraph" w:customStyle="1" w:styleId="Address1">
    <w:name w:val="Address1"/>
    <w:basedOn w:val="Normal"/>
    <w:rsid w:val="006806D1"/>
    <w:pPr>
      <w:spacing w:after="0" w:line="240" w:lineRule="auto"/>
    </w:pPr>
    <w:rPr>
      <w:rFonts w:ascii="Times New Roman" w:eastAsia="Times New Roman" w:hAnsi="Times New Roman" w:cs="Times New Roman"/>
      <w:szCs w:val="20"/>
      <w:lang w:val="en-GB"/>
    </w:rPr>
  </w:style>
  <w:style w:type="character" w:customStyle="1" w:styleId="NormalChar">
    <w:name w:val="[Normal] Char"/>
    <w:link w:val="Normal0"/>
    <w:locked/>
    <w:rsid w:val="006806D1"/>
    <w:rPr>
      <w:rFonts w:ascii="Arial" w:eastAsia="Times New Roman" w:hAnsi="Arial" w:cs="Arial"/>
      <w:sz w:val="24"/>
      <w:szCs w:val="24"/>
      <w:lang w:val="ru-RU" w:eastAsia="ru-RU"/>
    </w:rPr>
  </w:style>
  <w:style w:type="character" w:customStyle="1" w:styleId="BildtextChar">
    <w:name w:val="Bildtext Char"/>
    <w:link w:val="Bildtext"/>
    <w:locked/>
    <w:rsid w:val="006806D1"/>
    <w:rPr>
      <w:rFonts w:ascii="Arial" w:hAnsi="Arial"/>
      <w:i/>
      <w:sz w:val="18"/>
      <w:lang w:val="en-GB" w:eastAsia="sv-SE"/>
    </w:rPr>
  </w:style>
  <w:style w:type="paragraph" w:customStyle="1" w:styleId="Bildtext">
    <w:name w:val="Bildtext"/>
    <w:basedOn w:val="BodyText"/>
    <w:next w:val="BodyText"/>
    <w:link w:val="BildtextChar"/>
    <w:rsid w:val="006806D1"/>
    <w:pPr>
      <w:widowControl/>
      <w:tabs>
        <w:tab w:val="left" w:pos="0"/>
        <w:tab w:val="left" w:pos="567"/>
        <w:tab w:val="left" w:pos="1276"/>
        <w:tab w:val="left" w:pos="2552"/>
        <w:tab w:val="left" w:pos="3828"/>
        <w:tab w:val="left" w:pos="5103"/>
        <w:tab w:val="left" w:pos="6379"/>
        <w:tab w:val="right" w:pos="8364"/>
      </w:tabs>
      <w:adjustRightInd/>
      <w:spacing w:after="280" w:line="280" w:lineRule="atLeast"/>
      <w:jc w:val="left"/>
      <w:textAlignment w:val="auto"/>
    </w:pPr>
    <w:rPr>
      <w:rFonts w:ascii="Arial" w:eastAsiaTheme="minorHAnsi" w:hAnsi="Arial" w:cstheme="minorBidi"/>
      <w:i/>
      <w:sz w:val="18"/>
      <w:szCs w:val="22"/>
      <w:lang w:val="en-GB" w:eastAsia="sv-SE"/>
    </w:rPr>
  </w:style>
  <w:style w:type="paragraph" w:customStyle="1" w:styleId="Punktlistatt">
    <w:name w:val="Punktlista tät"/>
    <w:basedOn w:val="Normal"/>
    <w:rsid w:val="006806D1"/>
    <w:pPr>
      <w:tabs>
        <w:tab w:val="left" w:pos="0"/>
        <w:tab w:val="left" w:pos="284"/>
        <w:tab w:val="num" w:pos="360"/>
        <w:tab w:val="left" w:pos="567"/>
        <w:tab w:val="left" w:pos="1276"/>
        <w:tab w:val="left" w:pos="2552"/>
        <w:tab w:val="left" w:pos="3828"/>
        <w:tab w:val="left" w:pos="5103"/>
        <w:tab w:val="left" w:pos="6379"/>
        <w:tab w:val="right" w:pos="8364"/>
      </w:tabs>
      <w:spacing w:after="0" w:line="240" w:lineRule="auto"/>
      <w:ind w:left="283" w:hanging="283"/>
    </w:pPr>
    <w:rPr>
      <w:rFonts w:ascii="Arial" w:eastAsia="Times New Roman" w:hAnsi="Arial" w:cs="Times New Roman"/>
      <w:szCs w:val="20"/>
      <w:lang w:val="en-GB" w:eastAsia="sv-SE"/>
    </w:rPr>
  </w:style>
  <w:style w:type="paragraph" w:customStyle="1" w:styleId="Normal-14ptradavstnd">
    <w:name w:val="Normal - 14 pt radavstånd"/>
    <w:basedOn w:val="Normal"/>
    <w:rsid w:val="006806D1"/>
    <w:pPr>
      <w:tabs>
        <w:tab w:val="left" w:pos="0"/>
        <w:tab w:val="left" w:pos="567"/>
        <w:tab w:val="left" w:pos="1276"/>
        <w:tab w:val="left" w:pos="2552"/>
        <w:tab w:val="left" w:pos="3828"/>
        <w:tab w:val="left" w:pos="5103"/>
        <w:tab w:val="left" w:pos="6379"/>
        <w:tab w:val="right" w:pos="8364"/>
      </w:tabs>
      <w:spacing w:after="0" w:line="280" w:lineRule="atLeast"/>
    </w:pPr>
    <w:rPr>
      <w:rFonts w:ascii="Arial" w:eastAsia="Times New Roman" w:hAnsi="Arial" w:cs="Times New Roman"/>
      <w:szCs w:val="20"/>
      <w:lang w:val="en-GB" w:eastAsia="sv-SE"/>
    </w:rPr>
  </w:style>
  <w:style w:type="character" w:customStyle="1" w:styleId="Normal-extraradavstndChar">
    <w:name w:val="Normal - extra radavstånd Char"/>
    <w:link w:val="Normal-extraradavstnd"/>
    <w:semiHidden/>
    <w:locked/>
    <w:rsid w:val="006806D1"/>
    <w:rPr>
      <w:rFonts w:ascii="Arial" w:hAnsi="Arial"/>
      <w:caps/>
      <w:lang w:val="en-GB" w:eastAsia="sv-SE"/>
    </w:rPr>
  </w:style>
  <w:style w:type="paragraph" w:customStyle="1" w:styleId="Normal-extraradavstnd">
    <w:name w:val="Normal - extra radavstånd"/>
    <w:basedOn w:val="Normal"/>
    <w:link w:val="Normal-extraradavstndChar"/>
    <w:semiHidden/>
    <w:rsid w:val="006806D1"/>
    <w:pPr>
      <w:tabs>
        <w:tab w:val="left" w:pos="0"/>
        <w:tab w:val="left" w:pos="567"/>
        <w:tab w:val="left" w:pos="1276"/>
        <w:tab w:val="left" w:pos="2552"/>
        <w:tab w:val="left" w:pos="3828"/>
        <w:tab w:val="left" w:pos="5103"/>
        <w:tab w:val="left" w:pos="6379"/>
        <w:tab w:val="right" w:pos="8364"/>
      </w:tabs>
      <w:spacing w:after="0" w:line="260" w:lineRule="atLeast"/>
    </w:pPr>
    <w:rPr>
      <w:rFonts w:ascii="Arial" w:hAnsi="Arial"/>
      <w:caps/>
      <w:lang w:val="en-GB" w:eastAsia="sv-SE"/>
    </w:rPr>
  </w:style>
  <w:style w:type="paragraph" w:customStyle="1" w:styleId="Normal-Bilaga">
    <w:name w:val="Normal - Bilaga"/>
    <w:basedOn w:val="Normal-extraradavstnd"/>
    <w:semiHidden/>
    <w:rsid w:val="006806D1"/>
    <w:pPr>
      <w:keepNext/>
      <w:keepLines/>
      <w:tabs>
        <w:tab w:val="clear" w:pos="567"/>
      </w:tabs>
      <w:ind w:left="1276" w:hanging="1276"/>
    </w:pPr>
  </w:style>
  <w:style w:type="paragraph" w:customStyle="1" w:styleId="Normal-Kopia">
    <w:name w:val="Normal - Kopia"/>
    <w:basedOn w:val="Normal-extraradavstnd"/>
    <w:semiHidden/>
    <w:rsid w:val="006806D1"/>
    <w:pPr>
      <w:tabs>
        <w:tab w:val="clear" w:pos="567"/>
        <w:tab w:val="clear" w:pos="2552"/>
      </w:tabs>
      <w:ind w:left="1276" w:hanging="1276"/>
    </w:pPr>
  </w:style>
  <w:style w:type="paragraph" w:customStyle="1" w:styleId="Punktlistastandard">
    <w:name w:val="Punktlista standard"/>
    <w:basedOn w:val="BodyText"/>
    <w:rsid w:val="006806D1"/>
    <w:pPr>
      <w:widowControl/>
      <w:tabs>
        <w:tab w:val="num" w:pos="0"/>
        <w:tab w:val="left" w:pos="284"/>
      </w:tabs>
      <w:adjustRightInd/>
      <w:spacing w:after="130" w:line="260" w:lineRule="atLeast"/>
      <w:ind w:left="283" w:hanging="283"/>
      <w:jc w:val="left"/>
      <w:textAlignment w:val="auto"/>
    </w:pPr>
    <w:rPr>
      <w:rFonts w:ascii="Arial" w:eastAsia="Times New Roman" w:hAnsi="Arial"/>
      <w:sz w:val="20"/>
      <w:lang w:val="en-GB" w:eastAsia="sv-SE"/>
    </w:rPr>
  </w:style>
  <w:style w:type="character" w:customStyle="1" w:styleId="TabelltextChar">
    <w:name w:val="Tabelltext Char"/>
    <w:link w:val="Tabelltext"/>
    <w:semiHidden/>
    <w:locked/>
    <w:rsid w:val="006806D1"/>
    <w:rPr>
      <w:rFonts w:ascii="Arial" w:hAnsi="Arial"/>
      <w:sz w:val="18"/>
      <w:lang w:val="en-GB" w:eastAsia="sv-SE"/>
    </w:rPr>
  </w:style>
  <w:style w:type="paragraph" w:customStyle="1" w:styleId="Tabelltext">
    <w:name w:val="Tabelltext"/>
    <w:basedOn w:val="Normal"/>
    <w:link w:val="TabelltextChar"/>
    <w:semiHidden/>
    <w:rsid w:val="006806D1"/>
    <w:pPr>
      <w:tabs>
        <w:tab w:val="left" w:pos="0"/>
        <w:tab w:val="left" w:pos="567"/>
        <w:tab w:val="left" w:pos="1276"/>
        <w:tab w:val="left" w:pos="2552"/>
        <w:tab w:val="left" w:pos="3828"/>
        <w:tab w:val="left" w:pos="5103"/>
        <w:tab w:val="left" w:pos="6379"/>
        <w:tab w:val="right" w:pos="8364"/>
      </w:tabs>
      <w:spacing w:after="0" w:line="260" w:lineRule="atLeast"/>
    </w:pPr>
    <w:rPr>
      <w:rFonts w:ascii="Arial" w:hAnsi="Arial"/>
      <w:sz w:val="18"/>
      <w:lang w:val="en-GB" w:eastAsia="sv-SE"/>
    </w:rPr>
  </w:style>
  <w:style w:type="paragraph" w:customStyle="1" w:styleId="BrandingFormat">
    <w:name w:val="BrandingFormat"/>
    <w:basedOn w:val="Normal"/>
    <w:rsid w:val="006806D1"/>
    <w:pPr>
      <w:tabs>
        <w:tab w:val="left" w:pos="0"/>
        <w:tab w:val="left" w:pos="567"/>
        <w:tab w:val="left" w:pos="1276"/>
        <w:tab w:val="left" w:pos="2552"/>
        <w:tab w:val="left" w:pos="3828"/>
        <w:tab w:val="left" w:pos="5103"/>
        <w:tab w:val="left" w:pos="6379"/>
        <w:tab w:val="right" w:pos="8364"/>
      </w:tabs>
      <w:spacing w:after="173" w:line="240" w:lineRule="auto"/>
    </w:pPr>
    <w:rPr>
      <w:rFonts w:ascii="Arial" w:eastAsia="Times New Roman" w:hAnsi="Arial" w:cs="Times New Roman"/>
      <w:sz w:val="20"/>
      <w:szCs w:val="20"/>
      <w:lang w:val="en-GB" w:eastAsia="sv-SE"/>
    </w:rPr>
  </w:style>
  <w:style w:type="paragraph" w:customStyle="1" w:styleId="zUppdrag">
    <w:name w:val="zUppdrag"/>
    <w:basedOn w:val="Normal-extraradavstnd"/>
    <w:semiHidden/>
    <w:rsid w:val="006806D1"/>
    <w:pPr>
      <w:spacing w:before="140" w:after="420"/>
    </w:pPr>
  </w:style>
  <w:style w:type="character" w:customStyle="1" w:styleId="zLedtextChar">
    <w:name w:val="zLedtext Char"/>
    <w:link w:val="zLedtext"/>
    <w:semiHidden/>
    <w:locked/>
    <w:rsid w:val="006806D1"/>
    <w:rPr>
      <w:rFonts w:ascii="Arial" w:hAnsi="Arial"/>
      <w:sz w:val="12"/>
      <w:lang w:val="en-GB" w:eastAsia="sv-SE"/>
    </w:rPr>
  </w:style>
  <w:style w:type="paragraph" w:customStyle="1" w:styleId="zLedtext">
    <w:name w:val="zLedtext"/>
    <w:basedOn w:val="Normal"/>
    <w:link w:val="zLedtextChar"/>
    <w:semiHidden/>
    <w:rsid w:val="006806D1"/>
    <w:pPr>
      <w:tabs>
        <w:tab w:val="left" w:pos="0"/>
        <w:tab w:val="left" w:pos="567"/>
        <w:tab w:val="left" w:pos="1276"/>
        <w:tab w:val="left" w:pos="2552"/>
        <w:tab w:val="left" w:pos="3828"/>
        <w:tab w:val="left" w:pos="5103"/>
        <w:tab w:val="left" w:pos="6379"/>
        <w:tab w:val="right" w:pos="8364"/>
      </w:tabs>
      <w:spacing w:after="0" w:line="250" w:lineRule="atLeast"/>
    </w:pPr>
    <w:rPr>
      <w:rFonts w:ascii="Arial" w:hAnsi="Arial"/>
      <w:sz w:val="12"/>
      <w:lang w:val="en-GB" w:eastAsia="sv-SE"/>
    </w:rPr>
  </w:style>
  <w:style w:type="paragraph" w:customStyle="1" w:styleId="zDokumenttyp">
    <w:name w:val="zDokumenttyp"/>
    <w:basedOn w:val="Normal"/>
    <w:next w:val="BodyText"/>
    <w:rsid w:val="006806D1"/>
    <w:pPr>
      <w:tabs>
        <w:tab w:val="left" w:pos="0"/>
        <w:tab w:val="left" w:pos="567"/>
        <w:tab w:val="left" w:pos="1276"/>
        <w:tab w:val="left" w:pos="2552"/>
        <w:tab w:val="left" w:pos="3828"/>
        <w:tab w:val="left" w:pos="5103"/>
        <w:tab w:val="left" w:pos="6379"/>
        <w:tab w:val="right" w:pos="8364"/>
      </w:tabs>
      <w:spacing w:after="0" w:line="360" w:lineRule="exact"/>
    </w:pPr>
    <w:rPr>
      <w:rFonts w:ascii="Arial" w:eastAsia="Times New Roman" w:hAnsi="Arial" w:cs="Times New Roman"/>
      <w:caps/>
      <w:spacing w:val="20"/>
      <w:kern w:val="30"/>
      <w:sz w:val="30"/>
      <w:szCs w:val="20"/>
      <w:lang w:val="en-GB" w:eastAsia="sv-SE"/>
    </w:rPr>
  </w:style>
  <w:style w:type="paragraph" w:customStyle="1" w:styleId="Sidfotfastradavst">
    <w:name w:val="Sidfot fast radavst"/>
    <w:basedOn w:val="Footer"/>
    <w:rsid w:val="006806D1"/>
    <w:pPr>
      <w:tabs>
        <w:tab w:val="clear" w:pos="4844"/>
        <w:tab w:val="clear" w:pos="9689"/>
        <w:tab w:val="center" w:pos="4536"/>
        <w:tab w:val="right" w:pos="9072"/>
      </w:tabs>
      <w:spacing w:line="160" w:lineRule="atLeast"/>
    </w:pPr>
    <w:rPr>
      <w:rFonts w:ascii="Arial" w:eastAsia="Times New Roman" w:hAnsi="Arial" w:cs="Times New Roman"/>
      <w:caps/>
      <w:noProof/>
      <w:spacing w:val="8"/>
      <w:sz w:val="12"/>
      <w:szCs w:val="20"/>
      <w:lang w:val="en-GB" w:eastAsia="sv-SE"/>
    </w:rPr>
  </w:style>
  <w:style w:type="paragraph" w:customStyle="1" w:styleId="zStatus">
    <w:name w:val="zStatus"/>
    <w:basedOn w:val="Normal-extraradavstnd"/>
    <w:semiHidden/>
    <w:rsid w:val="006806D1"/>
    <w:pPr>
      <w:spacing w:line="240" w:lineRule="exact"/>
    </w:pPr>
    <w:rPr>
      <w:sz w:val="16"/>
    </w:rPr>
  </w:style>
  <w:style w:type="paragraph" w:customStyle="1" w:styleId="Tabelltextsiffor">
    <w:name w:val="Tabelltext siffor"/>
    <w:basedOn w:val="Tabelltext"/>
    <w:semiHidden/>
    <w:rsid w:val="006806D1"/>
    <w:rPr>
      <w:sz w:val="16"/>
    </w:rPr>
  </w:style>
  <w:style w:type="character" w:customStyle="1" w:styleId="BeskrivningCharChar">
    <w:name w:val="Beskrivning Char Char"/>
    <w:link w:val="Beskrivning1"/>
    <w:semiHidden/>
    <w:locked/>
    <w:rsid w:val="006806D1"/>
    <w:rPr>
      <w:rFonts w:ascii="Arial" w:hAnsi="Arial"/>
      <w:b/>
      <w:caps/>
      <w:sz w:val="18"/>
      <w:lang w:val="en-GB" w:eastAsia="sv-SE"/>
    </w:rPr>
  </w:style>
  <w:style w:type="paragraph" w:customStyle="1" w:styleId="Beskrivning1">
    <w:name w:val="Beskrivning1"/>
    <w:basedOn w:val="Normal-extraradavstnd"/>
    <w:link w:val="BeskrivningCharChar"/>
    <w:semiHidden/>
    <w:rsid w:val="006806D1"/>
    <w:pPr>
      <w:spacing w:line="240" w:lineRule="exact"/>
    </w:pPr>
    <w:rPr>
      <w:b/>
      <w:sz w:val="18"/>
    </w:rPr>
  </w:style>
  <w:style w:type="character" w:customStyle="1" w:styleId="UppdragsnummerCharChar">
    <w:name w:val="Uppdragsnummer Char Char"/>
    <w:link w:val="Uppdragsnummer"/>
    <w:semiHidden/>
    <w:locked/>
    <w:rsid w:val="006806D1"/>
    <w:rPr>
      <w:rFonts w:ascii="Arial" w:hAnsi="Arial"/>
      <w:caps/>
      <w:sz w:val="16"/>
      <w:lang w:val="en-GB" w:eastAsia="sv-SE"/>
    </w:rPr>
  </w:style>
  <w:style w:type="paragraph" w:customStyle="1" w:styleId="Uppdragsnummer">
    <w:name w:val="Uppdragsnummer"/>
    <w:basedOn w:val="Beskrivning1"/>
    <w:link w:val="UppdragsnummerCharChar"/>
    <w:semiHidden/>
    <w:rsid w:val="006806D1"/>
    <w:rPr>
      <w:b w:val="0"/>
      <w:sz w:val="16"/>
    </w:rPr>
  </w:style>
  <w:style w:type="paragraph" w:customStyle="1" w:styleId="Rubrik2FrordBilaga">
    <w:name w:val="Rubrik 2 Förord/Bilaga"/>
    <w:basedOn w:val="Heading1"/>
    <w:next w:val="BodyText"/>
    <w:semiHidden/>
    <w:rsid w:val="006806D1"/>
    <w:pPr>
      <w:keepLines w:val="0"/>
      <w:numPr>
        <w:ilvl w:val="2"/>
        <w:numId w:val="0"/>
      </w:numPr>
      <w:tabs>
        <w:tab w:val="left" w:pos="0"/>
        <w:tab w:val="left" w:pos="567"/>
        <w:tab w:val="num" w:pos="2564"/>
      </w:tabs>
      <w:spacing w:before="240" w:after="130" w:line="260" w:lineRule="atLeast"/>
      <w:jc w:val="left"/>
      <w:outlineLvl w:val="9"/>
    </w:pPr>
    <w:rPr>
      <w:rFonts w:ascii="Arial" w:eastAsia="Times New Roman" w:hAnsi="Arial" w:cs="Times New Roman"/>
      <w:b/>
      <w:color w:val="auto"/>
      <w:kern w:val="28"/>
      <w:sz w:val="22"/>
      <w:szCs w:val="20"/>
      <w:lang w:val="en-GB" w:eastAsia="sv-SE"/>
    </w:rPr>
  </w:style>
  <w:style w:type="paragraph" w:customStyle="1" w:styleId="Kundnamn">
    <w:name w:val="Kundnamn"/>
    <w:basedOn w:val="Normal-extraradavstnd"/>
    <w:semiHidden/>
    <w:rsid w:val="006806D1"/>
  </w:style>
  <w:style w:type="paragraph" w:customStyle="1" w:styleId="Content">
    <w:name w:val="Content"/>
    <w:basedOn w:val="Normal-extraradavstnd"/>
    <w:qFormat/>
    <w:rsid w:val="006806D1"/>
    <w:rPr>
      <w:sz w:val="30"/>
      <w:szCs w:val="30"/>
    </w:rPr>
  </w:style>
  <w:style w:type="paragraph" w:customStyle="1" w:styleId="AppendixHeading2">
    <w:name w:val="AppendixHeading2"/>
    <w:basedOn w:val="BodyText"/>
    <w:next w:val="BodyText"/>
    <w:rsid w:val="006806D1"/>
    <w:pPr>
      <w:keepNext/>
      <w:widowControl/>
      <w:adjustRightInd/>
      <w:spacing w:after="240" w:line="260" w:lineRule="atLeast"/>
      <w:jc w:val="left"/>
      <w:textAlignment w:val="auto"/>
    </w:pPr>
    <w:rPr>
      <w:rFonts w:ascii="Arial" w:eastAsia="Times New Roman" w:hAnsi="Arial"/>
      <w:b/>
      <w:sz w:val="20"/>
      <w:lang w:val="en-GB"/>
    </w:rPr>
  </w:style>
  <w:style w:type="character" w:customStyle="1" w:styleId="AppendixHeading3CharChar">
    <w:name w:val="AppendixHeading3 Char Char"/>
    <w:link w:val="AppendixHeading3Char"/>
    <w:locked/>
    <w:rsid w:val="006806D1"/>
    <w:rPr>
      <w:rFonts w:ascii="Arial" w:hAnsi="Arial"/>
      <w:b/>
      <w:sz w:val="21"/>
      <w:lang w:val="en-GB" w:eastAsia="sv-SE"/>
    </w:rPr>
  </w:style>
  <w:style w:type="paragraph" w:customStyle="1" w:styleId="AppendixHeading3Char">
    <w:name w:val="AppendixHeading3 Char"/>
    <w:basedOn w:val="BodyText"/>
    <w:next w:val="BodyText"/>
    <w:link w:val="AppendixHeading3CharChar"/>
    <w:rsid w:val="006806D1"/>
    <w:pPr>
      <w:keepNext/>
      <w:widowControl/>
      <w:adjustRightInd/>
      <w:spacing w:after="240" w:line="260" w:lineRule="atLeast"/>
      <w:jc w:val="left"/>
      <w:textAlignment w:val="auto"/>
    </w:pPr>
    <w:rPr>
      <w:rFonts w:ascii="Arial" w:eastAsiaTheme="minorHAnsi" w:hAnsi="Arial" w:cstheme="minorBidi"/>
      <w:b/>
      <w:sz w:val="21"/>
      <w:szCs w:val="22"/>
      <w:lang w:val="en-GB" w:eastAsia="sv-SE"/>
    </w:rPr>
  </w:style>
  <w:style w:type="paragraph" w:customStyle="1" w:styleId="Tableheader">
    <w:name w:val="Tableheader"/>
    <w:basedOn w:val="BodyText"/>
    <w:rsid w:val="006806D1"/>
    <w:pPr>
      <w:widowControl/>
      <w:tabs>
        <w:tab w:val="left" w:pos="1418"/>
      </w:tabs>
      <w:adjustRightInd/>
      <w:spacing w:after="120" w:line="260" w:lineRule="atLeast"/>
      <w:jc w:val="left"/>
      <w:textAlignment w:val="auto"/>
    </w:pPr>
    <w:rPr>
      <w:rFonts w:ascii="Arial" w:eastAsia="Times New Roman" w:hAnsi="Arial"/>
      <w:b/>
      <w:sz w:val="17"/>
      <w:lang w:val="en-GB"/>
    </w:rPr>
  </w:style>
  <w:style w:type="paragraph" w:customStyle="1" w:styleId="AppendixTitle">
    <w:name w:val="AppendixTitle"/>
    <w:basedOn w:val="Normal"/>
    <w:rsid w:val="006806D1"/>
    <w:pPr>
      <w:spacing w:after="0" w:line="260" w:lineRule="atLeast"/>
      <w:jc w:val="right"/>
    </w:pPr>
    <w:rPr>
      <w:rFonts w:ascii="Arial" w:eastAsia="Times New Roman" w:hAnsi="Arial" w:cs="Times New Roman"/>
      <w:b/>
      <w:sz w:val="28"/>
      <w:szCs w:val="20"/>
      <w:lang w:val="en-GB"/>
    </w:rPr>
  </w:style>
  <w:style w:type="paragraph" w:customStyle="1" w:styleId="AppendixTitleName">
    <w:name w:val="AppendixTitleName"/>
    <w:basedOn w:val="AppendixTitle"/>
    <w:rsid w:val="006806D1"/>
  </w:style>
  <w:style w:type="paragraph" w:customStyle="1" w:styleId="content1">
    <w:name w:val="content1"/>
    <w:basedOn w:val="Normal"/>
    <w:rsid w:val="006806D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TexteTableau">
    <w:name w:val="Texte Tableau"/>
    <w:basedOn w:val="BodyText"/>
    <w:rsid w:val="006806D1"/>
    <w:pPr>
      <w:widowControl/>
      <w:adjustRightInd/>
      <w:spacing w:line="240" w:lineRule="auto"/>
      <w:textAlignment w:val="auto"/>
    </w:pPr>
    <w:rPr>
      <w:rFonts w:ascii="Arial" w:eastAsia="Times New Roman" w:hAnsi="Arial" w:cs="Arial"/>
      <w:sz w:val="20"/>
      <w:lang w:val="en-GB"/>
    </w:rPr>
  </w:style>
  <w:style w:type="paragraph" w:customStyle="1" w:styleId="Pucetableau">
    <w:name w:val="Puce tableau"/>
    <w:basedOn w:val="TexteTableau"/>
    <w:rsid w:val="006806D1"/>
    <w:pPr>
      <w:tabs>
        <w:tab w:val="num" w:pos="0"/>
        <w:tab w:val="num" w:pos="230"/>
      </w:tabs>
      <w:ind w:left="230" w:hanging="142"/>
    </w:pPr>
  </w:style>
  <w:style w:type="paragraph" w:customStyle="1" w:styleId="Innehll">
    <w:name w:val="Innehåll"/>
    <w:basedOn w:val="Heading2"/>
    <w:next w:val="Normal"/>
    <w:rsid w:val="006806D1"/>
    <w:pPr>
      <w:keepLines w:val="0"/>
      <w:tabs>
        <w:tab w:val="left" w:pos="0"/>
        <w:tab w:val="left" w:pos="567"/>
        <w:tab w:val="left" w:pos="1276"/>
        <w:tab w:val="num" w:pos="1440"/>
        <w:tab w:val="left" w:pos="2552"/>
        <w:tab w:val="left" w:pos="3828"/>
        <w:tab w:val="left" w:pos="5103"/>
        <w:tab w:val="left" w:pos="6379"/>
        <w:tab w:val="right" w:pos="8364"/>
      </w:tabs>
      <w:spacing w:before="0" w:line="280" w:lineRule="atLeast"/>
      <w:ind w:left="1276" w:hanging="1276"/>
      <w:outlineLvl w:val="9"/>
    </w:pPr>
    <w:rPr>
      <w:rFonts w:ascii="Arial" w:eastAsia="Times New Roman" w:hAnsi="Arial" w:cs="Times New Roman"/>
      <w:b/>
      <w:color w:val="auto"/>
      <w:szCs w:val="20"/>
      <w:lang w:val="en-GB" w:eastAsia="sv-SE"/>
    </w:rPr>
  </w:style>
  <w:style w:type="paragraph" w:customStyle="1" w:styleId="zHuvud">
    <w:name w:val="zHuvud"/>
    <w:basedOn w:val="Normal"/>
    <w:semiHidden/>
    <w:rsid w:val="006806D1"/>
    <w:pPr>
      <w:tabs>
        <w:tab w:val="left" w:pos="0"/>
        <w:tab w:val="left" w:pos="567"/>
        <w:tab w:val="left" w:pos="1276"/>
        <w:tab w:val="left" w:pos="2552"/>
        <w:tab w:val="left" w:pos="3828"/>
        <w:tab w:val="left" w:pos="5103"/>
        <w:tab w:val="left" w:pos="6379"/>
        <w:tab w:val="right" w:pos="8364"/>
      </w:tabs>
      <w:spacing w:after="0" w:line="240" w:lineRule="auto"/>
    </w:pPr>
    <w:rPr>
      <w:rFonts w:ascii="Arial" w:eastAsia="Times New Roman" w:hAnsi="Arial" w:cs="Times New Roman"/>
      <w:sz w:val="20"/>
      <w:szCs w:val="20"/>
      <w:lang w:val="en-GB" w:eastAsia="sv-SE"/>
    </w:rPr>
  </w:style>
  <w:style w:type="paragraph" w:customStyle="1" w:styleId="Indent1">
    <w:name w:val="Indent 1"/>
    <w:basedOn w:val="Normal"/>
    <w:rsid w:val="006806D1"/>
    <w:pPr>
      <w:numPr>
        <w:numId w:val="30"/>
      </w:numPr>
      <w:spacing w:after="0" w:line="240" w:lineRule="auto"/>
      <w:jc w:val="both"/>
    </w:pPr>
    <w:rPr>
      <w:rFonts w:ascii="Times New Roman" w:eastAsia="Times New Roman" w:hAnsi="Times New Roman" w:cs="Times New Roman"/>
      <w:szCs w:val="20"/>
      <w:lang w:val="en-GB"/>
    </w:rPr>
  </w:style>
  <w:style w:type="paragraph" w:customStyle="1" w:styleId="hang1">
    <w:name w:val="hang1"/>
    <w:basedOn w:val="Normal"/>
    <w:rsid w:val="006806D1"/>
    <w:pPr>
      <w:overflowPunct w:val="0"/>
      <w:autoSpaceDE w:val="0"/>
      <w:autoSpaceDN w:val="0"/>
      <w:adjustRightInd w:val="0"/>
      <w:spacing w:after="120" w:line="240" w:lineRule="auto"/>
      <w:ind w:left="567" w:hanging="567"/>
    </w:pPr>
    <w:rPr>
      <w:rFonts w:ascii="Times New Roman" w:eastAsia="Times New Roman" w:hAnsi="Times New Roman" w:cs="Times New Roman"/>
      <w:szCs w:val="20"/>
      <w:lang w:val="en-GB" w:eastAsia="ru-RU"/>
    </w:rPr>
  </w:style>
  <w:style w:type="paragraph" w:customStyle="1" w:styleId="Style2">
    <w:name w:val="Style2"/>
    <w:basedOn w:val="Heading4"/>
    <w:autoRedefine/>
    <w:rsid w:val="006806D1"/>
    <w:pPr>
      <w:keepLines w:val="0"/>
      <w:tabs>
        <w:tab w:val="num" w:pos="3204"/>
      </w:tabs>
      <w:spacing w:before="240" w:after="60" w:line="240" w:lineRule="auto"/>
      <w:ind w:left="3204" w:hanging="1080"/>
      <w:jc w:val="both"/>
    </w:pPr>
    <w:rPr>
      <w:rFonts w:ascii="AcadNusx" w:eastAsia="SimSun" w:hAnsi="AcadNusx" w:cs="Times New Roman"/>
      <w:bCs/>
      <w:i w:val="0"/>
      <w:iCs w:val="0"/>
      <w:color w:val="auto"/>
      <w:sz w:val="28"/>
      <w:szCs w:val="28"/>
      <w:lang w:eastAsia="zh-CN"/>
    </w:rPr>
  </w:style>
  <w:style w:type="paragraph" w:customStyle="1" w:styleId="Prosto">
    <w:name w:val="Prosto"/>
    <w:basedOn w:val="Normal"/>
    <w:autoRedefine/>
    <w:rsid w:val="006806D1"/>
    <w:pPr>
      <w:spacing w:after="0" w:line="240" w:lineRule="auto"/>
      <w:jc w:val="both"/>
    </w:pPr>
    <w:rPr>
      <w:rFonts w:ascii="AcadNusx" w:eastAsia="Times New Roman" w:hAnsi="AcadNusx" w:cs="Times New Roman"/>
      <w:iCs/>
      <w:szCs w:val="20"/>
    </w:rPr>
  </w:style>
  <w:style w:type="paragraph" w:customStyle="1" w:styleId="CenteredtitleLcase">
    <w:name w:val="Centered title. Lcase"/>
    <w:basedOn w:val="Heading1"/>
    <w:rsid w:val="006806D1"/>
    <w:pPr>
      <w:keepNext w:val="0"/>
      <w:keepLines w:val="0"/>
      <w:numPr>
        <w:numId w:val="0"/>
      </w:numPr>
      <w:tabs>
        <w:tab w:val="left" w:pos="680"/>
      </w:tabs>
      <w:spacing w:after="0" w:line="240" w:lineRule="auto"/>
      <w:outlineLvl w:val="9"/>
    </w:pPr>
    <w:rPr>
      <w:rFonts w:ascii="DumbaMtavr" w:eastAsia="Times New Roman" w:hAnsi="DumbaMtavr" w:cs="Times New Roman"/>
      <w:b/>
      <w:caps/>
      <w:color w:val="auto"/>
      <w:sz w:val="20"/>
      <w:szCs w:val="20"/>
      <w:lang w:val="en-GB"/>
    </w:rPr>
  </w:style>
  <w:style w:type="paragraph" w:customStyle="1" w:styleId="base">
    <w:name w:val="base"/>
    <w:basedOn w:val="Normal"/>
    <w:rsid w:val="006806D1"/>
    <w:pPr>
      <w:spacing w:before="400" w:after="400" w:line="240" w:lineRule="auto"/>
      <w:ind w:left="400" w:right="400"/>
      <w:jc w:val="both"/>
    </w:pPr>
    <w:rPr>
      <w:rFonts w:ascii="Tahoma" w:eastAsia="Times New Roman" w:hAnsi="Tahoma" w:cs="Tahoma"/>
      <w:color w:val="000000"/>
      <w:sz w:val="20"/>
      <w:szCs w:val="20"/>
    </w:rPr>
  </w:style>
  <w:style w:type="paragraph" w:customStyle="1" w:styleId="Style1">
    <w:name w:val="Style1"/>
    <w:basedOn w:val="Normal"/>
    <w:next w:val="Normal"/>
    <w:rsid w:val="006806D1"/>
    <w:pPr>
      <w:numPr>
        <w:numId w:val="31"/>
      </w:numPr>
      <w:spacing w:after="0" w:line="240" w:lineRule="auto"/>
      <w:jc w:val="both"/>
    </w:pPr>
    <w:rPr>
      <w:rFonts w:ascii="AcadNusx" w:eastAsia="Times New Roman" w:hAnsi="AcadNusx" w:cs="Times New Roman"/>
      <w:b/>
      <w:lang w:eastAsia="ru-RU"/>
    </w:rPr>
  </w:style>
  <w:style w:type="paragraph" w:customStyle="1" w:styleId="Alekseevka2">
    <w:name w:val="Alekseevka2"/>
    <w:basedOn w:val="Normal"/>
    <w:autoRedefine/>
    <w:rsid w:val="006806D1"/>
    <w:pPr>
      <w:numPr>
        <w:ilvl w:val="1"/>
        <w:numId w:val="31"/>
      </w:numPr>
      <w:spacing w:after="0" w:line="240" w:lineRule="auto"/>
      <w:ind w:left="0" w:firstLine="0"/>
    </w:pPr>
    <w:rPr>
      <w:rFonts w:ascii="AcadNusx" w:eastAsia="Times New Roman" w:hAnsi="AcadNusx" w:cs="Times New Roman"/>
      <w:b/>
      <w:bCs/>
      <w:lang w:eastAsia="ru-RU"/>
    </w:rPr>
  </w:style>
  <w:style w:type="paragraph" w:customStyle="1" w:styleId="Alekseevka3">
    <w:name w:val="Alekseevka3"/>
    <w:basedOn w:val="Normal"/>
    <w:rsid w:val="006806D1"/>
    <w:pPr>
      <w:numPr>
        <w:ilvl w:val="2"/>
        <w:numId w:val="31"/>
      </w:numPr>
      <w:spacing w:after="0" w:line="240" w:lineRule="auto"/>
    </w:pPr>
    <w:rPr>
      <w:rFonts w:ascii="AcadNusx" w:eastAsia="Times New Roman" w:hAnsi="AcadNusx" w:cs="Times New Roman"/>
      <w:lang w:eastAsia="ru-RU"/>
    </w:rPr>
  </w:style>
  <w:style w:type="paragraph" w:customStyle="1" w:styleId="Alekseevka4">
    <w:name w:val="Alekseevka4"/>
    <w:basedOn w:val="Normal"/>
    <w:autoRedefine/>
    <w:rsid w:val="006806D1"/>
    <w:pPr>
      <w:numPr>
        <w:ilvl w:val="3"/>
        <w:numId w:val="31"/>
      </w:numPr>
      <w:spacing w:after="0" w:line="240" w:lineRule="auto"/>
      <w:ind w:hanging="360"/>
    </w:pPr>
    <w:rPr>
      <w:rFonts w:ascii="AcadNusx" w:eastAsia="Times New Roman" w:hAnsi="AcadNusx" w:cs="Times New Roman"/>
      <w:lang w:eastAsia="ru-RU"/>
    </w:rPr>
  </w:style>
  <w:style w:type="paragraph" w:customStyle="1" w:styleId="Bulleti">
    <w:name w:val="Bullet i"/>
    <w:aliases w:val="ii"/>
    <w:basedOn w:val="Normal"/>
    <w:rsid w:val="006806D1"/>
    <w:pPr>
      <w:tabs>
        <w:tab w:val="num" w:pos="690"/>
      </w:tabs>
      <w:spacing w:after="120" w:line="240" w:lineRule="auto"/>
      <w:ind w:left="1872" w:hanging="454"/>
      <w:jc w:val="both"/>
    </w:pPr>
    <w:rPr>
      <w:rFonts w:ascii="AcadNusx" w:eastAsia="Times New Roman" w:hAnsi="AcadNusx" w:cs="Times New Roman"/>
      <w:sz w:val="20"/>
      <w:szCs w:val="20"/>
      <w:lang w:val="en-GB"/>
    </w:rPr>
  </w:style>
  <w:style w:type="paragraph" w:customStyle="1" w:styleId="NormIndent">
    <w:name w:val="NormIndent"/>
    <w:basedOn w:val="Normal"/>
    <w:rsid w:val="006806D1"/>
    <w:pPr>
      <w:spacing w:after="0" w:line="240" w:lineRule="auto"/>
      <w:ind w:left="680"/>
    </w:pPr>
    <w:rPr>
      <w:rFonts w:ascii="Univers" w:eastAsia="Times New Roman" w:hAnsi="Univers" w:cs="Times New Roman"/>
      <w:szCs w:val="20"/>
      <w:lang w:val="en-GB"/>
    </w:rPr>
  </w:style>
  <w:style w:type="character" w:customStyle="1" w:styleId="naxaziCharChar0">
    <w:name w:val="naxazi Знак Знак Char Char"/>
    <w:link w:val="naxaziChar0"/>
    <w:locked/>
    <w:rsid w:val="006806D1"/>
    <w:rPr>
      <w:rFonts w:ascii="AcadNusx" w:hAnsi="AcadNusx"/>
      <w:b/>
      <w:szCs w:val="24"/>
      <w:lang w:val="ru-RU" w:eastAsia="ru-RU"/>
    </w:rPr>
  </w:style>
  <w:style w:type="paragraph" w:customStyle="1" w:styleId="naxaziChar0">
    <w:name w:val="naxazi Знак Знак Char"/>
    <w:basedOn w:val="PlainText"/>
    <w:link w:val="naxaziCharChar0"/>
    <w:rsid w:val="006806D1"/>
    <w:pPr>
      <w:adjustRightInd/>
      <w:spacing w:before="0" w:line="240" w:lineRule="auto"/>
      <w:jc w:val="center"/>
      <w:textAlignment w:val="auto"/>
    </w:pPr>
    <w:rPr>
      <w:rFonts w:ascii="AcadNusx" w:eastAsiaTheme="minorHAnsi" w:hAnsi="AcadNusx" w:cstheme="minorBidi"/>
      <w:b/>
      <w:sz w:val="22"/>
      <w:szCs w:val="24"/>
      <w:lang w:val="ru-RU" w:eastAsia="ru-RU"/>
    </w:rPr>
  </w:style>
  <w:style w:type="paragraph" w:customStyle="1" w:styleId="txt">
    <w:name w:val="txt"/>
    <w:basedOn w:val="Normal"/>
    <w:rsid w:val="006806D1"/>
    <w:pPr>
      <w:spacing w:before="100" w:beforeAutospacing="1" w:after="100" w:afterAutospacing="1" w:line="240" w:lineRule="auto"/>
    </w:pPr>
    <w:rPr>
      <w:rFonts w:ascii="Verdana" w:eastAsia="Times New Roman" w:hAnsi="Verdana" w:cs="Times New Roman"/>
      <w:color w:val="000000"/>
      <w:sz w:val="13"/>
      <w:szCs w:val="13"/>
      <w:lang w:val="ru-RU" w:eastAsia="ru-RU"/>
    </w:rPr>
  </w:style>
  <w:style w:type="paragraph" w:customStyle="1" w:styleId="FR3">
    <w:name w:val="FR3"/>
    <w:rsid w:val="006806D1"/>
    <w:pPr>
      <w:widowControl w:val="0"/>
      <w:overflowPunct w:val="0"/>
      <w:autoSpaceDE w:val="0"/>
      <w:autoSpaceDN w:val="0"/>
      <w:adjustRightInd w:val="0"/>
      <w:spacing w:after="0" w:line="240" w:lineRule="auto"/>
    </w:pPr>
    <w:rPr>
      <w:rFonts w:ascii="Arial" w:eastAsia="Times New Roman" w:hAnsi="Arial" w:cs="Times New Roman"/>
      <w:sz w:val="16"/>
      <w:szCs w:val="20"/>
      <w:lang w:val="ru-RU" w:eastAsia="ru-RU"/>
    </w:rPr>
  </w:style>
  <w:style w:type="paragraph" w:customStyle="1" w:styleId="Normal1">
    <w:name w:val="Normal1"/>
    <w:rsid w:val="006806D1"/>
    <w:pPr>
      <w:snapToGrid w:val="0"/>
      <w:spacing w:before="100" w:after="100" w:line="240" w:lineRule="auto"/>
    </w:pPr>
    <w:rPr>
      <w:rFonts w:ascii="Times New Roman" w:eastAsia="Times New Roman" w:hAnsi="Times New Roman" w:cs="Times New Roman"/>
      <w:sz w:val="24"/>
      <w:szCs w:val="20"/>
      <w:lang w:val="ru-RU" w:eastAsia="ru-RU"/>
    </w:rPr>
  </w:style>
  <w:style w:type="paragraph" w:customStyle="1" w:styleId="Table">
    <w:name w:val="Table"/>
    <w:basedOn w:val="Normal"/>
    <w:next w:val="Normal"/>
    <w:rsid w:val="006806D1"/>
    <w:pPr>
      <w:spacing w:after="0" w:line="240" w:lineRule="auto"/>
      <w:ind w:left="680"/>
      <w:jc w:val="center"/>
      <w:outlineLvl w:val="4"/>
    </w:pPr>
    <w:rPr>
      <w:rFonts w:ascii="zgc" w:eastAsia="Times New Roman" w:hAnsi="zgc" w:cs="Times New Roman"/>
      <w:b/>
      <w:szCs w:val="20"/>
      <w:lang w:val="en-GB"/>
    </w:rPr>
  </w:style>
  <w:style w:type="paragraph" w:customStyle="1" w:styleId="Figure">
    <w:name w:val="Figure"/>
    <w:basedOn w:val="Normal"/>
    <w:next w:val="Normal"/>
    <w:rsid w:val="006806D1"/>
    <w:pPr>
      <w:spacing w:after="0" w:line="240" w:lineRule="auto"/>
      <w:ind w:left="680"/>
      <w:jc w:val="center"/>
      <w:outlineLvl w:val="3"/>
    </w:pPr>
    <w:rPr>
      <w:rFonts w:ascii="zgc" w:eastAsia="Times New Roman" w:hAnsi="zgc" w:cs="Times New Roman"/>
      <w:b/>
      <w:szCs w:val="20"/>
      <w:lang w:val="en-GB"/>
    </w:rPr>
  </w:style>
  <w:style w:type="paragraph" w:customStyle="1" w:styleId="Bullet12">
    <w:name w:val="Bullet 1. 2."/>
    <w:basedOn w:val="Normal"/>
    <w:rsid w:val="006806D1"/>
    <w:pPr>
      <w:tabs>
        <w:tab w:val="num" w:pos="360"/>
      </w:tabs>
      <w:spacing w:after="120" w:line="240" w:lineRule="auto"/>
      <w:ind w:left="1718" w:hanging="357"/>
      <w:jc w:val="both"/>
    </w:pPr>
    <w:rPr>
      <w:rFonts w:ascii="AcadNusx" w:eastAsia="Times New Roman" w:hAnsi="AcadNusx" w:cs="Times New Roman"/>
      <w:sz w:val="20"/>
      <w:szCs w:val="20"/>
      <w:lang w:val="en-GB"/>
    </w:rPr>
  </w:style>
  <w:style w:type="paragraph" w:customStyle="1" w:styleId="Heading">
    <w:name w:val="Heading"/>
    <w:rsid w:val="006806D1"/>
    <w:pPr>
      <w:autoSpaceDE w:val="0"/>
      <w:autoSpaceDN w:val="0"/>
      <w:adjustRightInd w:val="0"/>
      <w:spacing w:after="0" w:line="240" w:lineRule="auto"/>
    </w:pPr>
    <w:rPr>
      <w:rFonts w:ascii="Arial" w:eastAsia="Times New Roman" w:hAnsi="Arial" w:cs="Arial"/>
      <w:b/>
      <w:bCs/>
      <w:lang w:val="ru-RU" w:eastAsia="ru-RU"/>
    </w:rPr>
  </w:style>
  <w:style w:type="paragraph" w:customStyle="1" w:styleId="Normalsylfaen">
    <w:name w:val="Normal + sylfaen"/>
    <w:basedOn w:val="Normal0"/>
    <w:rsid w:val="006806D1"/>
    <w:pPr>
      <w:spacing w:line="240" w:lineRule="auto"/>
      <w:textAlignment w:val="auto"/>
    </w:pPr>
    <w:rPr>
      <w:rFonts w:ascii="Sylfaen" w:eastAsia="Calibri" w:hAnsi="Sylfaen" w:cs="Sylfaen"/>
    </w:rPr>
  </w:style>
  <w:style w:type="paragraph" w:customStyle="1" w:styleId="Sylfaen">
    <w:name w:val="Sylfaen"/>
    <w:basedOn w:val="Heading2"/>
    <w:rsid w:val="006806D1"/>
    <w:pPr>
      <w:keepLines w:val="0"/>
      <w:tabs>
        <w:tab w:val="num" w:pos="360"/>
      </w:tabs>
      <w:spacing w:before="240" w:after="60" w:line="240" w:lineRule="auto"/>
    </w:pPr>
    <w:rPr>
      <w:rFonts w:ascii="Arial" w:eastAsia="Times New Roman" w:hAnsi="Arial" w:cs="Times New Roman"/>
      <w:b/>
      <w:bCs/>
      <w:color w:val="auto"/>
      <w:sz w:val="28"/>
      <w:szCs w:val="22"/>
      <w:lang w:val="ka-GE" w:eastAsia="ru-RU"/>
    </w:rPr>
  </w:style>
  <w:style w:type="paragraph" w:customStyle="1" w:styleId="a">
    <w:name w:val="Абзац списка"/>
    <w:basedOn w:val="Normal"/>
    <w:qFormat/>
    <w:rsid w:val="006806D1"/>
    <w:pPr>
      <w:spacing w:after="200" w:line="276" w:lineRule="auto"/>
      <w:ind w:left="720"/>
      <w:contextualSpacing/>
    </w:pPr>
    <w:rPr>
      <w:rFonts w:ascii="Calibri" w:eastAsia="Calibri" w:hAnsi="Calibri" w:cs="Times New Roman"/>
    </w:rPr>
  </w:style>
  <w:style w:type="paragraph" w:customStyle="1" w:styleId="CM2">
    <w:name w:val="CM2"/>
    <w:basedOn w:val="Default"/>
    <w:next w:val="Default"/>
    <w:rsid w:val="006806D1"/>
    <w:pPr>
      <w:widowControl w:val="0"/>
      <w:spacing w:line="268" w:lineRule="atLeast"/>
    </w:pPr>
    <w:rPr>
      <w:rFonts w:ascii="AcadNusx" w:eastAsia="Times New Roman" w:hAnsi="AcadNusx" w:cs="AcadNusx"/>
      <w:color w:val="auto"/>
    </w:rPr>
  </w:style>
  <w:style w:type="paragraph" w:customStyle="1" w:styleId="CM60">
    <w:name w:val="CM60"/>
    <w:basedOn w:val="Default"/>
    <w:next w:val="Default"/>
    <w:rsid w:val="006806D1"/>
    <w:pPr>
      <w:widowControl w:val="0"/>
      <w:spacing w:after="543"/>
    </w:pPr>
    <w:rPr>
      <w:rFonts w:ascii="AcadNusx" w:eastAsia="Times New Roman" w:hAnsi="AcadNusx" w:cs="AcadNusx"/>
      <w:color w:val="auto"/>
    </w:rPr>
  </w:style>
  <w:style w:type="character" w:customStyle="1" w:styleId="naxazi">
    <w:name w:val="naxazi Знак"/>
    <w:link w:val="naxazi0"/>
    <w:locked/>
    <w:rsid w:val="006806D1"/>
    <w:rPr>
      <w:rFonts w:ascii="AcadNusx" w:hAnsi="AcadNusx"/>
      <w:b/>
      <w:szCs w:val="24"/>
      <w:lang w:val="ru-RU" w:eastAsia="ru-RU"/>
    </w:rPr>
  </w:style>
  <w:style w:type="paragraph" w:customStyle="1" w:styleId="naxazi0">
    <w:name w:val="naxazi"/>
    <w:basedOn w:val="PlainText"/>
    <w:link w:val="naxazi"/>
    <w:rsid w:val="006806D1"/>
    <w:pPr>
      <w:adjustRightInd/>
      <w:spacing w:before="0" w:line="240" w:lineRule="auto"/>
      <w:jc w:val="center"/>
      <w:textAlignment w:val="auto"/>
    </w:pPr>
    <w:rPr>
      <w:rFonts w:ascii="AcadNusx" w:eastAsiaTheme="minorHAnsi" w:hAnsi="AcadNusx" w:cstheme="minorBidi"/>
      <w:b/>
      <w:sz w:val="22"/>
      <w:szCs w:val="24"/>
      <w:lang w:val="ru-RU" w:eastAsia="ru-RU"/>
    </w:rPr>
  </w:style>
  <w:style w:type="paragraph" w:customStyle="1" w:styleId="textbl">
    <w:name w:val="textbl"/>
    <w:basedOn w:val="Normal"/>
    <w:rsid w:val="006806D1"/>
    <w:pPr>
      <w:shd w:val="clear" w:color="auto" w:fill="CCCCCC"/>
      <w:spacing w:before="100" w:beforeAutospacing="1" w:after="100" w:afterAutospacing="1" w:line="240" w:lineRule="auto"/>
    </w:pPr>
    <w:rPr>
      <w:rFonts w:ascii="Verdana" w:eastAsia="Times New Roman" w:hAnsi="Verdana" w:cs="Times New Roman"/>
      <w:color w:val="000000"/>
      <w:sz w:val="15"/>
      <w:szCs w:val="15"/>
      <w:lang w:val="ru-RU" w:eastAsia="ru-RU"/>
    </w:rPr>
  </w:style>
  <w:style w:type="paragraph" w:customStyle="1" w:styleId="style10">
    <w:name w:val="style1"/>
    <w:basedOn w:val="Normal"/>
    <w:rsid w:val="006806D1"/>
    <w:pPr>
      <w:spacing w:before="100" w:beforeAutospacing="1" w:after="100" w:afterAutospacing="1" w:line="240" w:lineRule="auto"/>
    </w:pPr>
    <w:rPr>
      <w:rFonts w:ascii="Times New Roman" w:eastAsia="Times New Roman" w:hAnsi="Times New Roman" w:cs="Times New Roman"/>
      <w:sz w:val="20"/>
      <w:szCs w:val="20"/>
      <w:lang w:val="ru-RU" w:eastAsia="ru-RU"/>
    </w:rPr>
  </w:style>
  <w:style w:type="paragraph" w:customStyle="1" w:styleId="satauri3">
    <w:name w:val="satauri 3"/>
    <w:basedOn w:val="Normal"/>
    <w:rsid w:val="006806D1"/>
    <w:pPr>
      <w:spacing w:after="0" w:line="240" w:lineRule="auto"/>
      <w:jc w:val="both"/>
    </w:pPr>
    <w:rPr>
      <w:rFonts w:ascii="AcadNusx" w:eastAsia="Times New Roman" w:hAnsi="AcadNusx" w:cs="Times New Roman"/>
      <w:b/>
      <w:sz w:val="24"/>
      <w:szCs w:val="24"/>
      <w:lang w:eastAsia="ru-RU"/>
    </w:rPr>
  </w:style>
  <w:style w:type="paragraph" w:customStyle="1" w:styleId="Input">
    <w:name w:val="Input"/>
    <w:basedOn w:val="Normal"/>
    <w:rsid w:val="006806D1"/>
    <w:pPr>
      <w:spacing w:before="60" w:after="60" w:line="240" w:lineRule="auto"/>
    </w:pPr>
    <w:rPr>
      <w:rFonts w:ascii="Geneva" w:eastAsia="Times New Roman" w:hAnsi="Geneva" w:cs="Times New Roman"/>
      <w:sz w:val="24"/>
      <w:szCs w:val="20"/>
      <w:lang w:val="en-AU"/>
    </w:rPr>
  </w:style>
  <w:style w:type="paragraph" w:customStyle="1" w:styleId="Scopeofworktext">
    <w:name w:val="Scope of work text"/>
    <w:basedOn w:val="Normal"/>
    <w:rsid w:val="006806D1"/>
    <w:pPr>
      <w:spacing w:before="40" w:after="40" w:line="240" w:lineRule="auto"/>
    </w:pPr>
    <w:rPr>
      <w:rFonts w:ascii="Times" w:eastAsia="Times New Roman" w:hAnsi="Times" w:cs="Times New Roman"/>
      <w:sz w:val="20"/>
      <w:szCs w:val="20"/>
      <w:lang w:val="en-AU"/>
    </w:rPr>
  </w:style>
  <w:style w:type="paragraph" w:customStyle="1" w:styleId="CM8">
    <w:name w:val="CM8"/>
    <w:basedOn w:val="Default"/>
    <w:next w:val="Default"/>
    <w:rsid w:val="006806D1"/>
    <w:pPr>
      <w:widowControl w:val="0"/>
      <w:spacing w:line="248" w:lineRule="atLeast"/>
    </w:pPr>
    <w:rPr>
      <w:rFonts w:ascii="Palatino" w:eastAsia="Times New Roman" w:hAnsi="Palatino" w:cs="Arial"/>
      <w:color w:val="auto"/>
      <w:lang w:val="ru-RU" w:eastAsia="ru-RU"/>
    </w:rPr>
  </w:style>
  <w:style w:type="paragraph" w:customStyle="1" w:styleId="Char1CharCharCharCharCharCharCharCharCharCharCharCharCharCharCharCharCharCharCharCharCharCharCharCharCharCharCharCharCharChar">
    <w:name w:val="Char1 Char Char Char Char Char Char Char Char Char Char Char Char Char Char Char Char Char Char Char Char Char Char Char Char Char Char Char Char Char Char"/>
    <w:basedOn w:val="Normal"/>
    <w:rsid w:val="006806D1"/>
    <w:pPr>
      <w:spacing w:after="0" w:line="240" w:lineRule="auto"/>
    </w:pPr>
    <w:rPr>
      <w:rFonts w:ascii="Times New Roman" w:eastAsia="Times New Roman" w:hAnsi="Times New Roman" w:cs="Times New Roman"/>
      <w:sz w:val="24"/>
      <w:szCs w:val="24"/>
      <w:lang w:val="pl-PL" w:eastAsia="pl-PL"/>
    </w:rPr>
  </w:style>
  <w:style w:type="paragraph" w:customStyle="1" w:styleId="11">
    <w:name w:val="1"/>
    <w:basedOn w:val="Normal"/>
    <w:rsid w:val="006806D1"/>
    <w:pPr>
      <w:spacing w:after="0" w:line="240" w:lineRule="auto"/>
    </w:pPr>
    <w:rPr>
      <w:rFonts w:ascii="Times New Roman" w:eastAsia="Times New Roman" w:hAnsi="Times New Roman" w:cs="Times New Roman"/>
      <w:sz w:val="24"/>
      <w:szCs w:val="24"/>
      <w:lang w:val="pl-PL" w:eastAsia="pl-PL"/>
    </w:rPr>
  </w:style>
  <w:style w:type="paragraph" w:customStyle="1" w:styleId="MainParanoChapter">
    <w:name w:val="Main Para no Chapter #"/>
    <w:basedOn w:val="Normal"/>
    <w:rsid w:val="006806D1"/>
    <w:pPr>
      <w:spacing w:after="240" w:line="240" w:lineRule="auto"/>
      <w:outlineLvl w:val="1"/>
    </w:pPr>
    <w:rPr>
      <w:rFonts w:ascii="Times New Roman" w:eastAsia="Times New Roman" w:hAnsi="Times New Roman" w:cs="Times New Roman"/>
      <w:sz w:val="24"/>
      <w:szCs w:val="24"/>
    </w:rPr>
  </w:style>
  <w:style w:type="paragraph" w:customStyle="1" w:styleId="BlockText1">
    <w:name w:val="Block Text1"/>
    <w:basedOn w:val="Normal"/>
    <w:rsid w:val="006806D1"/>
    <w:pPr>
      <w:spacing w:after="0" w:line="240" w:lineRule="auto"/>
      <w:ind w:left="284" w:right="397"/>
      <w:jc w:val="both"/>
    </w:pPr>
    <w:rPr>
      <w:rFonts w:ascii="Times New Roman" w:eastAsia="Times New Roman" w:hAnsi="Times New Roman" w:cs="Times New Roman"/>
      <w:sz w:val="24"/>
      <w:szCs w:val="20"/>
      <w:lang w:val="it-IT" w:eastAsia="it-IT"/>
    </w:rPr>
  </w:style>
  <w:style w:type="paragraph" w:customStyle="1" w:styleId="CarattereCarattereCharChar">
    <w:name w:val="Carattere Carattere Char Char"/>
    <w:basedOn w:val="Normal"/>
    <w:rsid w:val="006806D1"/>
    <w:pPr>
      <w:spacing w:after="0" w:line="240" w:lineRule="auto"/>
    </w:pPr>
    <w:rPr>
      <w:rFonts w:ascii="Times New Roman" w:eastAsia="Times New Roman" w:hAnsi="Times New Roman" w:cs="Times New Roman"/>
      <w:sz w:val="24"/>
      <w:szCs w:val="24"/>
      <w:lang w:val="pl-PL" w:eastAsia="pl-PL"/>
    </w:rPr>
  </w:style>
  <w:style w:type="paragraph" w:customStyle="1" w:styleId="BankNormal">
    <w:name w:val="BankNormal"/>
    <w:basedOn w:val="Normal"/>
    <w:rsid w:val="006806D1"/>
    <w:pPr>
      <w:spacing w:after="240" w:line="240" w:lineRule="auto"/>
    </w:pPr>
    <w:rPr>
      <w:rFonts w:ascii="Times New Roman" w:eastAsia="Times New Roman" w:hAnsi="Times New Roman" w:cs="Times New Roman"/>
      <w:color w:val="000000"/>
      <w:sz w:val="24"/>
    </w:rPr>
  </w:style>
  <w:style w:type="paragraph" w:customStyle="1" w:styleId="3">
    <w:name w:val="Стиль3"/>
    <w:basedOn w:val="Normal"/>
    <w:rsid w:val="006806D1"/>
    <w:pPr>
      <w:autoSpaceDE w:val="0"/>
      <w:autoSpaceDN w:val="0"/>
      <w:spacing w:after="0" w:line="240" w:lineRule="auto"/>
    </w:pPr>
    <w:rPr>
      <w:rFonts w:ascii="G&amp;G_Dumbadze" w:eastAsia="Times New Roman" w:hAnsi="G&amp;G_Dumbadze" w:cs="G&amp;G_Dumbadze"/>
      <w:sz w:val="28"/>
      <w:szCs w:val="28"/>
      <w:lang w:eastAsia="ru-RU"/>
    </w:rPr>
  </w:style>
  <w:style w:type="paragraph" w:customStyle="1" w:styleId="30">
    <w:name w:val="Ñòèëü3"/>
    <w:basedOn w:val="Normal"/>
    <w:rsid w:val="006806D1"/>
    <w:pPr>
      <w:autoSpaceDE w:val="0"/>
      <w:autoSpaceDN w:val="0"/>
      <w:spacing w:after="0" w:line="240" w:lineRule="auto"/>
    </w:pPr>
    <w:rPr>
      <w:rFonts w:ascii="G&amp;G_Dumbadze" w:eastAsia="Times New Roman" w:hAnsi="G&amp;G_Dumbadze" w:cs="G&amp;G_Dumbadze"/>
      <w:sz w:val="28"/>
      <w:szCs w:val="28"/>
      <w:lang w:eastAsia="ru-RU"/>
    </w:rPr>
  </w:style>
  <w:style w:type="paragraph" w:customStyle="1" w:styleId="CarattereCarattereCharCharCharCharCharCharCarattereCarattereCharCharCharCharChar">
    <w:name w:val="Carattere Carattere Char Char Char Char Char Char Carattere Carattere Char Char Char Char Char"/>
    <w:basedOn w:val="Normal"/>
    <w:rsid w:val="006806D1"/>
    <w:pPr>
      <w:spacing w:after="0" w:line="240" w:lineRule="auto"/>
    </w:pPr>
    <w:rPr>
      <w:rFonts w:ascii="Times New Roman" w:eastAsia="Times New Roman" w:hAnsi="Times New Roman" w:cs="Times New Roman"/>
      <w:sz w:val="24"/>
      <w:szCs w:val="24"/>
      <w:lang w:val="pl-PL" w:eastAsia="pl-PL"/>
    </w:rPr>
  </w:style>
  <w:style w:type="paragraph" w:customStyle="1" w:styleId="CarattereCarattereCharCharCharCharCharCharCarattereCarattereCharCharCharCharCharChar">
    <w:name w:val="Carattere Carattere Char Char Char Char Char Char Carattere Carattere Char Char Char Char Char Char"/>
    <w:basedOn w:val="Normal"/>
    <w:rsid w:val="006806D1"/>
    <w:pPr>
      <w:spacing w:after="0" w:line="240" w:lineRule="auto"/>
    </w:pPr>
    <w:rPr>
      <w:rFonts w:ascii="Times New Roman" w:eastAsia="Times New Roman" w:hAnsi="Times New Roman" w:cs="Times New Roman"/>
      <w:sz w:val="24"/>
      <w:szCs w:val="24"/>
      <w:lang w:val="pl-PL" w:eastAsia="pl-PL"/>
    </w:rPr>
  </w:style>
  <w:style w:type="paragraph" w:customStyle="1" w:styleId="Outline2">
    <w:name w:val="Outline2"/>
    <w:basedOn w:val="Normal"/>
    <w:rsid w:val="006806D1"/>
    <w:pPr>
      <w:tabs>
        <w:tab w:val="num" w:pos="864"/>
      </w:tabs>
      <w:spacing w:before="240" w:after="0" w:line="240" w:lineRule="auto"/>
      <w:ind w:left="864" w:hanging="504"/>
    </w:pPr>
    <w:rPr>
      <w:rFonts w:ascii="Times New Roman" w:eastAsia="Times New Roman" w:hAnsi="Times New Roman" w:cs="Times New Roman"/>
      <w:kern w:val="28"/>
      <w:sz w:val="24"/>
      <w:szCs w:val="20"/>
    </w:rPr>
  </w:style>
  <w:style w:type="paragraph" w:customStyle="1" w:styleId="Outline1">
    <w:name w:val="Outline1"/>
    <w:basedOn w:val="Normal"/>
    <w:next w:val="Outline2"/>
    <w:rsid w:val="006806D1"/>
    <w:pPr>
      <w:keepNext/>
      <w:tabs>
        <w:tab w:val="num" w:pos="360"/>
      </w:tabs>
      <w:spacing w:before="240" w:after="0" w:line="240" w:lineRule="auto"/>
      <w:ind w:left="360" w:hanging="360"/>
    </w:pPr>
    <w:rPr>
      <w:rFonts w:ascii="Times New Roman" w:eastAsia="Times New Roman" w:hAnsi="Times New Roman" w:cs="Times New Roman"/>
      <w:kern w:val="28"/>
      <w:sz w:val="24"/>
      <w:szCs w:val="20"/>
    </w:rPr>
  </w:style>
  <w:style w:type="paragraph" w:customStyle="1" w:styleId="Outline3">
    <w:name w:val="Outline3"/>
    <w:basedOn w:val="Normal"/>
    <w:rsid w:val="006806D1"/>
    <w:pPr>
      <w:tabs>
        <w:tab w:val="num" w:pos="1368"/>
      </w:tabs>
      <w:spacing w:before="240" w:after="0" w:line="240" w:lineRule="auto"/>
      <w:ind w:left="1368" w:hanging="504"/>
    </w:pPr>
    <w:rPr>
      <w:rFonts w:ascii="Times New Roman" w:eastAsia="Times New Roman" w:hAnsi="Times New Roman" w:cs="Times New Roman"/>
      <w:kern w:val="28"/>
      <w:sz w:val="24"/>
      <w:szCs w:val="20"/>
    </w:rPr>
  </w:style>
  <w:style w:type="paragraph" w:customStyle="1" w:styleId="Outline4">
    <w:name w:val="Outline4"/>
    <w:basedOn w:val="Normal"/>
    <w:rsid w:val="006806D1"/>
    <w:pPr>
      <w:tabs>
        <w:tab w:val="num" w:pos="1872"/>
      </w:tabs>
      <w:spacing w:before="240" w:after="0" w:line="240" w:lineRule="auto"/>
      <w:ind w:left="1872" w:hanging="504"/>
    </w:pPr>
    <w:rPr>
      <w:rFonts w:ascii="Times New Roman" w:eastAsia="Times New Roman" w:hAnsi="Times New Roman" w:cs="Times New Roman"/>
      <w:kern w:val="28"/>
      <w:sz w:val="24"/>
      <w:szCs w:val="20"/>
    </w:rPr>
  </w:style>
  <w:style w:type="paragraph" w:customStyle="1" w:styleId="CarattereCarattereCharCharCharCharCharCharCarattereCarattereCharCharCharCharCharCharCarattereCarattereCharChar">
    <w:name w:val="Carattere Carattere Char Char Char Char Char Char Carattere Carattere Char Char Char Char Char Char Carattere Carattere Char Char"/>
    <w:basedOn w:val="Normal"/>
    <w:rsid w:val="006806D1"/>
    <w:pPr>
      <w:spacing w:after="0" w:line="240" w:lineRule="auto"/>
    </w:pPr>
    <w:rPr>
      <w:rFonts w:ascii="Times New Roman" w:eastAsia="Times New Roman" w:hAnsi="Times New Roman" w:cs="Times New Roman"/>
      <w:sz w:val="24"/>
      <w:szCs w:val="24"/>
      <w:lang w:val="pl-PL" w:eastAsia="pl-PL"/>
    </w:rPr>
  </w:style>
  <w:style w:type="paragraph" w:customStyle="1" w:styleId="xl24">
    <w:name w:val="xl24"/>
    <w:basedOn w:val="Normal"/>
    <w:rsid w:val="006806D1"/>
    <w:pPr>
      <w:spacing w:before="100" w:beforeAutospacing="1" w:after="100" w:afterAutospacing="1" w:line="240" w:lineRule="auto"/>
    </w:pPr>
    <w:rPr>
      <w:rFonts w:ascii="Arial" w:eastAsia="Arial Unicode MS" w:hAnsi="Arial" w:cs="Arial"/>
      <w:b/>
      <w:bCs/>
      <w:sz w:val="18"/>
      <w:szCs w:val="18"/>
    </w:rPr>
  </w:style>
  <w:style w:type="paragraph" w:customStyle="1" w:styleId="Outline">
    <w:name w:val="Outline"/>
    <w:basedOn w:val="Normal"/>
    <w:rsid w:val="006806D1"/>
    <w:pPr>
      <w:spacing w:before="240" w:after="0" w:line="240" w:lineRule="auto"/>
    </w:pPr>
    <w:rPr>
      <w:rFonts w:ascii="Times New Roman" w:eastAsia="Times New Roman" w:hAnsi="Times New Roman" w:cs="Times New Roman"/>
      <w:kern w:val="28"/>
      <w:sz w:val="24"/>
      <w:szCs w:val="20"/>
    </w:rPr>
  </w:style>
  <w:style w:type="paragraph" w:customStyle="1" w:styleId="CarattereCarattereCharCharCharCharCharCarattereCarattere">
    <w:name w:val="Carattere Carattere Char Char Char Char Char Carattere Carattere"/>
    <w:basedOn w:val="Normal"/>
    <w:rsid w:val="006806D1"/>
    <w:pPr>
      <w:spacing w:after="0" w:line="240" w:lineRule="auto"/>
    </w:pPr>
    <w:rPr>
      <w:rFonts w:ascii="Times New Roman" w:eastAsia="Times New Roman" w:hAnsi="Times New Roman" w:cs="Times New Roman"/>
      <w:sz w:val="24"/>
      <w:szCs w:val="24"/>
      <w:lang w:val="pl-PL" w:eastAsia="pl-PL"/>
    </w:rPr>
  </w:style>
  <w:style w:type="paragraph" w:customStyle="1" w:styleId="CarattereCarattereCharCharChar">
    <w:name w:val="Carattere Carattere Char Char Char"/>
    <w:basedOn w:val="Normal"/>
    <w:rsid w:val="006806D1"/>
    <w:pPr>
      <w:spacing w:after="0" w:line="240" w:lineRule="auto"/>
    </w:pPr>
    <w:rPr>
      <w:rFonts w:ascii="Times New Roman" w:eastAsia="Times New Roman" w:hAnsi="Times New Roman" w:cs="Times New Roman"/>
      <w:sz w:val="24"/>
      <w:szCs w:val="24"/>
      <w:lang w:val="pl-PL" w:eastAsia="pl-PL"/>
    </w:rPr>
  </w:style>
  <w:style w:type="paragraph" w:customStyle="1" w:styleId="CarattereCarattereCharCharCharCharCharCarattereCarattereCharChar">
    <w:name w:val="Carattere Carattere Char Char Char Char Char Carattere Carattere Char Char"/>
    <w:basedOn w:val="Normal"/>
    <w:rsid w:val="006806D1"/>
    <w:pPr>
      <w:spacing w:after="0" w:line="240" w:lineRule="auto"/>
    </w:pPr>
    <w:rPr>
      <w:rFonts w:ascii="Times New Roman" w:eastAsia="Times New Roman" w:hAnsi="Times New Roman" w:cs="Times New Roman"/>
      <w:sz w:val="24"/>
      <w:szCs w:val="24"/>
      <w:lang w:val="pl-PL" w:eastAsia="pl-PL"/>
    </w:rPr>
  </w:style>
  <w:style w:type="paragraph" w:customStyle="1" w:styleId="CarattereCarattereCharCharCharCharCharCarattereCarattereCharCharChar1">
    <w:name w:val="Carattere Carattere Char Char Char Char Char Carattere Carattere Char Char Char1"/>
    <w:basedOn w:val="Normal"/>
    <w:rsid w:val="006806D1"/>
    <w:pPr>
      <w:spacing w:after="0" w:line="240" w:lineRule="auto"/>
    </w:pPr>
    <w:rPr>
      <w:rFonts w:ascii="Times New Roman" w:eastAsia="Times New Roman" w:hAnsi="Times New Roman" w:cs="Times New Roman"/>
      <w:sz w:val="24"/>
      <w:szCs w:val="24"/>
      <w:lang w:val="pl-PL" w:eastAsia="pl-PL"/>
    </w:rPr>
  </w:style>
  <w:style w:type="paragraph" w:customStyle="1" w:styleId="CarattereCarattereCharCharCharCharChar">
    <w:name w:val="Carattere Carattere Char Char Char Char Char"/>
    <w:basedOn w:val="Normal"/>
    <w:rsid w:val="006806D1"/>
    <w:pPr>
      <w:spacing w:after="0" w:line="240" w:lineRule="auto"/>
    </w:pPr>
    <w:rPr>
      <w:rFonts w:ascii="Times New Roman" w:eastAsia="Times New Roman" w:hAnsi="Times New Roman" w:cs="Times New Roman"/>
      <w:sz w:val="24"/>
      <w:szCs w:val="24"/>
      <w:lang w:val="pl-PL" w:eastAsia="pl-PL"/>
    </w:rPr>
  </w:style>
  <w:style w:type="paragraph" w:customStyle="1" w:styleId="CarattereCarattereCharCharCharCharCharCarattereCarattereCharCharChar">
    <w:name w:val="Carattere Carattere Char Char Char Char Char Carattere Carattere Char Char Char"/>
    <w:basedOn w:val="Normal"/>
    <w:rsid w:val="006806D1"/>
    <w:pPr>
      <w:spacing w:after="0" w:line="240" w:lineRule="auto"/>
    </w:pPr>
    <w:rPr>
      <w:rFonts w:ascii="Times New Roman" w:eastAsia="Times New Roman" w:hAnsi="Times New Roman" w:cs="Times New Roman"/>
      <w:sz w:val="24"/>
      <w:szCs w:val="24"/>
      <w:lang w:val="pl-PL" w:eastAsia="pl-PL"/>
    </w:rPr>
  </w:style>
  <w:style w:type="paragraph" w:customStyle="1" w:styleId="CarattereCarattereCharCharCharCharCharCharCarattereCarattereCharCharCharCharCharChar1">
    <w:name w:val="Carattere Carattere Char Char Char Char Char Char Carattere Carattere Char Char Char Char Char Char1"/>
    <w:basedOn w:val="Normal"/>
    <w:rsid w:val="006806D1"/>
    <w:pPr>
      <w:spacing w:after="0" w:line="240" w:lineRule="auto"/>
    </w:pPr>
    <w:rPr>
      <w:rFonts w:ascii="Times New Roman" w:eastAsia="Times New Roman" w:hAnsi="Times New Roman" w:cs="Times New Roman"/>
      <w:sz w:val="24"/>
      <w:szCs w:val="24"/>
      <w:lang w:val="pl-PL" w:eastAsia="pl-PL"/>
    </w:rPr>
  </w:style>
  <w:style w:type="paragraph" w:customStyle="1" w:styleId="CarattereCarattereCharCharCharCharCharCarattereCarattereCharCharChar1CharCharChar">
    <w:name w:val="Carattere Carattere Char Char Char Char Char Carattere Carattere Char Char Char1 Char Char Char"/>
    <w:basedOn w:val="Normal"/>
    <w:rsid w:val="006806D1"/>
    <w:pPr>
      <w:spacing w:after="0" w:line="240" w:lineRule="auto"/>
    </w:pPr>
    <w:rPr>
      <w:rFonts w:ascii="Times New Roman" w:eastAsia="Times New Roman" w:hAnsi="Times New Roman" w:cs="Times New Roman"/>
      <w:sz w:val="24"/>
      <w:szCs w:val="24"/>
      <w:lang w:val="pl-PL" w:eastAsia="pl-PL"/>
    </w:rPr>
  </w:style>
  <w:style w:type="paragraph" w:customStyle="1" w:styleId="CharCharChar2">
    <w:name w:val="Char Char Char2"/>
    <w:basedOn w:val="Normal"/>
    <w:rsid w:val="006806D1"/>
    <w:pPr>
      <w:spacing w:after="0" w:line="240" w:lineRule="auto"/>
    </w:pPr>
    <w:rPr>
      <w:rFonts w:ascii="Times New Roman" w:eastAsia="Times New Roman" w:hAnsi="Times New Roman" w:cs="Times New Roman"/>
      <w:sz w:val="24"/>
      <w:szCs w:val="24"/>
      <w:lang w:val="pl-PL" w:eastAsia="pl-PL"/>
    </w:rPr>
  </w:style>
  <w:style w:type="paragraph" w:customStyle="1" w:styleId="CarattereCarattereCharCharCharCharCharCarattereCarattereCharCharChar1CharCharChar1">
    <w:name w:val="Carattere Carattere Char Char Char Char Char Carattere Carattere Char Char Char1 Char Char Char1"/>
    <w:basedOn w:val="Normal"/>
    <w:rsid w:val="006806D1"/>
    <w:pPr>
      <w:spacing w:after="0" w:line="240" w:lineRule="auto"/>
    </w:pPr>
    <w:rPr>
      <w:rFonts w:ascii="Times New Roman" w:eastAsia="Times New Roman" w:hAnsi="Times New Roman" w:cs="Times New Roman"/>
      <w:sz w:val="24"/>
      <w:szCs w:val="24"/>
      <w:lang w:val="pl-PL" w:eastAsia="pl-PL"/>
    </w:rPr>
  </w:style>
  <w:style w:type="paragraph" w:customStyle="1" w:styleId="Char1CharCharCharCharCharCharCharChar">
    <w:name w:val="Char1 Char Char Char Char Char Char Char Char"/>
    <w:basedOn w:val="Normal"/>
    <w:rsid w:val="006806D1"/>
    <w:pPr>
      <w:spacing w:after="0" w:line="240" w:lineRule="auto"/>
    </w:pPr>
    <w:rPr>
      <w:rFonts w:ascii="Times New Roman" w:eastAsia="Times New Roman" w:hAnsi="Times New Roman" w:cs="Times New Roman"/>
      <w:sz w:val="24"/>
      <w:szCs w:val="24"/>
      <w:lang w:val="pl-PL" w:eastAsia="pl-PL"/>
    </w:rPr>
  </w:style>
  <w:style w:type="paragraph" w:customStyle="1" w:styleId="parlamdrst">
    <w:name w:val="parlamdrst"/>
    <w:basedOn w:val="PlainText"/>
    <w:autoRedefine/>
    <w:rsid w:val="006806D1"/>
    <w:pPr>
      <w:widowControl/>
      <w:adjustRightInd/>
      <w:spacing w:before="0" w:line="240" w:lineRule="auto"/>
      <w:jc w:val="left"/>
      <w:textAlignment w:val="auto"/>
    </w:pPr>
    <w:rPr>
      <w:rFonts w:ascii="Courier New" w:hAnsi="Courier New"/>
      <w:sz w:val="20"/>
      <w:lang w:val="en-GB" w:eastAsia="x-none"/>
    </w:rPr>
  </w:style>
  <w:style w:type="paragraph" w:customStyle="1" w:styleId="CarattereCarattereCharCharCharCharCharCharCharCharCharCharCharCharCharChar">
    <w:name w:val="Carattere Carattere Char Char Char Char Char Char Char Char Char Char Char Char Char Char"/>
    <w:basedOn w:val="Normal"/>
    <w:rsid w:val="006806D1"/>
    <w:pPr>
      <w:spacing w:after="0" w:line="240" w:lineRule="auto"/>
    </w:pPr>
    <w:rPr>
      <w:rFonts w:ascii="Times New Roman" w:eastAsia="Times New Roman" w:hAnsi="Times New Roman" w:cs="Times New Roman"/>
      <w:sz w:val="24"/>
      <w:szCs w:val="24"/>
      <w:lang w:val="pl-PL" w:eastAsia="pl-PL"/>
    </w:rPr>
  </w:style>
  <w:style w:type="paragraph" w:customStyle="1" w:styleId="Char1CharCharCharCharCharCharCharCharCharCharChar">
    <w:name w:val="Char1 Char Char Char Char Char Char Char Char Char Char Char"/>
    <w:basedOn w:val="Normal"/>
    <w:rsid w:val="006806D1"/>
    <w:pPr>
      <w:spacing w:after="0" w:line="240" w:lineRule="auto"/>
    </w:pPr>
    <w:rPr>
      <w:rFonts w:ascii="Times New Roman" w:eastAsia="Times New Roman" w:hAnsi="Times New Roman" w:cs="Times New Roman"/>
      <w:sz w:val="24"/>
      <w:szCs w:val="24"/>
      <w:lang w:val="pl-PL" w:eastAsia="pl-PL"/>
    </w:rPr>
  </w:style>
  <w:style w:type="paragraph" w:customStyle="1" w:styleId="ESENormal">
    <w:name w:val="ESE Normal"/>
    <w:basedOn w:val="Normal"/>
    <w:rsid w:val="006806D1"/>
    <w:pPr>
      <w:spacing w:after="0" w:line="240" w:lineRule="auto"/>
      <w:jc w:val="both"/>
    </w:pPr>
    <w:rPr>
      <w:rFonts w:ascii="Times New Roman" w:eastAsia="Times New Roman" w:hAnsi="Times New Roman" w:cs="Times New Roman"/>
      <w:szCs w:val="24"/>
      <w:lang w:val="en-GB"/>
    </w:rPr>
  </w:style>
  <w:style w:type="paragraph" w:customStyle="1" w:styleId="ESEHeading1">
    <w:name w:val="ESE Heading 1"/>
    <w:basedOn w:val="Heading1"/>
    <w:next w:val="ESENormal"/>
    <w:rsid w:val="006806D1"/>
    <w:pPr>
      <w:keepLines w:val="0"/>
      <w:pageBreakBefore/>
      <w:numPr>
        <w:numId w:val="0"/>
      </w:numPr>
      <w:tabs>
        <w:tab w:val="num" w:pos="360"/>
        <w:tab w:val="left" w:pos="851"/>
      </w:tabs>
      <w:spacing w:before="240" w:after="240" w:line="240" w:lineRule="auto"/>
      <w:ind w:left="360" w:hanging="360"/>
      <w:jc w:val="both"/>
    </w:pPr>
    <w:rPr>
      <w:rFonts w:ascii="Arial" w:eastAsia="Times New Roman" w:hAnsi="Arial" w:cs="Times New Roman"/>
      <w:b/>
      <w:bCs/>
      <w:caps/>
      <w:color w:val="auto"/>
      <w:kern w:val="32"/>
      <w:sz w:val="32"/>
      <w:szCs w:val="32"/>
      <w:lang w:val="en-GB" w:eastAsia="ru-RU"/>
    </w:rPr>
  </w:style>
  <w:style w:type="paragraph" w:customStyle="1" w:styleId="ESEHeading2">
    <w:name w:val="ESE Heading 2"/>
    <w:basedOn w:val="Heading2"/>
    <w:next w:val="ESENormal"/>
    <w:rsid w:val="006806D1"/>
    <w:pPr>
      <w:keepLines w:val="0"/>
      <w:tabs>
        <w:tab w:val="num" w:pos="360"/>
        <w:tab w:val="left" w:pos="851"/>
      </w:tabs>
      <w:spacing w:before="240" w:after="240" w:line="240" w:lineRule="auto"/>
      <w:ind w:left="360" w:hanging="360"/>
      <w:jc w:val="both"/>
    </w:pPr>
    <w:rPr>
      <w:rFonts w:ascii="Arial" w:eastAsia="Times New Roman" w:hAnsi="Arial" w:cs="Times New Roman"/>
      <w:b/>
      <w:bCs/>
      <w:iCs/>
      <w:color w:val="auto"/>
      <w:sz w:val="28"/>
      <w:szCs w:val="28"/>
      <w:lang w:val="en-GB"/>
    </w:rPr>
  </w:style>
  <w:style w:type="paragraph" w:customStyle="1" w:styleId="DNV-Body">
    <w:name w:val="Основной текст.DNV-Body"/>
    <w:rsid w:val="006806D1"/>
    <w:pPr>
      <w:spacing w:after="0" w:line="240" w:lineRule="auto"/>
      <w:jc w:val="both"/>
    </w:pPr>
    <w:rPr>
      <w:rFonts w:ascii="Times New Roman" w:eastAsia="Times New Roman" w:hAnsi="Times New Roman" w:cs="Times New Roman"/>
      <w:sz w:val="24"/>
      <w:szCs w:val="20"/>
      <w:lang w:eastAsia="ru-RU"/>
    </w:rPr>
  </w:style>
  <w:style w:type="paragraph" w:customStyle="1" w:styleId="Spiegelzwo">
    <w:name w:val="Spiegelzwo"/>
    <w:basedOn w:val="Normal"/>
    <w:rsid w:val="006806D1"/>
    <w:pPr>
      <w:tabs>
        <w:tab w:val="num" w:pos="360"/>
      </w:tabs>
      <w:spacing w:after="0" w:line="240" w:lineRule="auto"/>
      <w:ind w:left="360" w:hanging="360"/>
    </w:pPr>
    <w:rPr>
      <w:rFonts w:ascii="Arial" w:eastAsia="Times New Roman" w:hAnsi="Arial" w:cs="Times New Roman"/>
      <w:sz w:val="18"/>
      <w:szCs w:val="20"/>
      <w:lang w:val="en-GB" w:eastAsia="ru-RU"/>
    </w:rPr>
  </w:style>
  <w:style w:type="paragraph" w:customStyle="1" w:styleId="formattabelle">
    <w:name w:val="formattabelle"/>
    <w:basedOn w:val="Normal"/>
    <w:rsid w:val="006806D1"/>
    <w:pPr>
      <w:spacing w:before="40" w:after="40" w:line="240" w:lineRule="auto"/>
    </w:pPr>
    <w:rPr>
      <w:rFonts w:ascii="Arial" w:eastAsia="Times New Roman" w:hAnsi="Arial" w:cs="Times New Roman"/>
      <w:sz w:val="20"/>
      <w:szCs w:val="20"/>
      <w:lang w:val="en-GB" w:eastAsia="ru-RU"/>
    </w:rPr>
  </w:style>
  <w:style w:type="paragraph" w:customStyle="1" w:styleId="38">
    <w:name w:val="Стиль38"/>
    <w:basedOn w:val="Normal"/>
    <w:rsid w:val="006806D1"/>
    <w:pPr>
      <w:keepNext/>
      <w:keepLines/>
      <w:spacing w:before="480" w:after="0" w:line="240" w:lineRule="auto"/>
      <w:outlineLvl w:val="0"/>
    </w:pPr>
    <w:rPr>
      <w:rFonts w:ascii="Times New Roman" w:eastAsia="Times New Roman" w:hAnsi="Times New Roman" w:cs="Times New Roman"/>
      <w:b/>
      <w:bCs/>
      <w:sz w:val="24"/>
      <w:szCs w:val="28"/>
      <w:lang w:eastAsia="ru-RU"/>
    </w:rPr>
  </w:style>
  <w:style w:type="paragraph" w:customStyle="1" w:styleId="Char1CharCharCharCharCharCharCharCharCharCharCharCharCharCharCharCharCharCharCharChar">
    <w:name w:val="Char1 Char Char Char Char Char Char Char Char Char Char Char Char Char Char Char Char Char Char Char Char"/>
    <w:basedOn w:val="Normal"/>
    <w:rsid w:val="006806D1"/>
    <w:pPr>
      <w:spacing w:after="0" w:line="240" w:lineRule="auto"/>
    </w:pPr>
    <w:rPr>
      <w:rFonts w:ascii="Times New Roman" w:eastAsia="Times New Roman" w:hAnsi="Times New Roman" w:cs="Times New Roman"/>
      <w:sz w:val="24"/>
      <w:szCs w:val="24"/>
      <w:lang w:val="pl-PL" w:eastAsia="pl-PL"/>
    </w:rPr>
  </w:style>
  <w:style w:type="paragraph" w:customStyle="1" w:styleId="CarattereCarattereCharCharCharCharCharCharCharCharCharCharCharCharCharCharCharCharCharCharCharCharCharCharCharCharCharCharCharCharCharCharCharCharChar">
    <w:name w:val="Carattere Carattere Char Char Char Char Char Char Char Char Char Char Char Char Char Char Char Char Char Char Char Char Char Char Char Char Char Char Char Char Char Char Char Char Char"/>
    <w:basedOn w:val="Normal"/>
    <w:rsid w:val="006806D1"/>
    <w:pPr>
      <w:spacing w:after="0" w:line="240" w:lineRule="auto"/>
    </w:pPr>
    <w:rPr>
      <w:rFonts w:ascii="Times New Roman" w:eastAsia="Times New Roman" w:hAnsi="Times New Roman" w:cs="Times New Roman"/>
      <w:sz w:val="24"/>
      <w:szCs w:val="24"/>
      <w:lang w:val="pl-PL" w:eastAsia="pl-PL"/>
    </w:rPr>
  </w:style>
  <w:style w:type="paragraph" w:customStyle="1" w:styleId="CharCharChar1">
    <w:name w:val="Char Char Char1"/>
    <w:basedOn w:val="Normal"/>
    <w:rsid w:val="006806D1"/>
    <w:pPr>
      <w:spacing w:after="0" w:line="240" w:lineRule="auto"/>
    </w:pPr>
    <w:rPr>
      <w:rFonts w:ascii="Times New Roman" w:eastAsia="Times New Roman" w:hAnsi="Times New Roman" w:cs="Times New Roman"/>
      <w:sz w:val="24"/>
      <w:szCs w:val="24"/>
      <w:lang w:val="pl-PL" w:eastAsia="pl-PL"/>
    </w:rPr>
  </w:style>
  <w:style w:type="paragraph" w:customStyle="1" w:styleId="msonormalcxspmiddle">
    <w:name w:val="msonormalcxspmiddle"/>
    <w:basedOn w:val="Normal"/>
    <w:rsid w:val="006806D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Heading1AcadNusx">
    <w:name w:val="Heading 1 + AcadNusx"/>
    <w:basedOn w:val="Heading2"/>
    <w:rsid w:val="006806D1"/>
    <w:pPr>
      <w:keepNext w:val="0"/>
      <w:keepLines w:val="0"/>
      <w:autoSpaceDE w:val="0"/>
      <w:autoSpaceDN w:val="0"/>
      <w:adjustRightInd w:val="0"/>
      <w:spacing w:before="0" w:line="240" w:lineRule="auto"/>
    </w:pPr>
    <w:rPr>
      <w:rFonts w:ascii="AcadNusx" w:eastAsia="Times New Roman" w:hAnsi="AcadNusx" w:cs="Times New Roman"/>
      <w:color w:val="auto"/>
      <w:sz w:val="24"/>
      <w:szCs w:val="24"/>
      <w:lang w:val="de-DE" w:eastAsia="ru-RU"/>
    </w:rPr>
  </w:style>
  <w:style w:type="paragraph" w:customStyle="1" w:styleId="Heading2AcadNusx">
    <w:name w:val="Heading 2 + AcadNusx"/>
    <w:aliases w:val="Not Bold + (Latin) Bold"/>
    <w:basedOn w:val="Normal"/>
    <w:rsid w:val="006806D1"/>
    <w:pPr>
      <w:keepNext/>
      <w:spacing w:before="240" w:after="60" w:line="240" w:lineRule="auto"/>
      <w:outlineLvl w:val="2"/>
    </w:pPr>
    <w:rPr>
      <w:rFonts w:ascii="AcadNusx" w:eastAsia="Times New Roman" w:hAnsi="AcadNusx" w:cs="Arial"/>
      <w:b/>
      <w:bCs/>
      <w:sz w:val="26"/>
      <w:szCs w:val="26"/>
      <w:lang w:val="de-DE" w:eastAsia="ru-RU"/>
    </w:rPr>
  </w:style>
  <w:style w:type="paragraph" w:customStyle="1" w:styleId="font5">
    <w:name w:val="font5"/>
    <w:basedOn w:val="Normal"/>
    <w:rsid w:val="006806D1"/>
    <w:pPr>
      <w:spacing w:before="100" w:beforeAutospacing="1" w:after="100" w:afterAutospacing="1" w:line="240" w:lineRule="auto"/>
    </w:pPr>
    <w:rPr>
      <w:rFonts w:ascii="AcadNusx" w:eastAsia="Times New Roman" w:hAnsi="AcadNusx" w:cs="Times New Roman"/>
      <w:b/>
      <w:bCs/>
      <w:sz w:val="24"/>
      <w:szCs w:val="24"/>
    </w:rPr>
  </w:style>
  <w:style w:type="paragraph" w:customStyle="1" w:styleId="font6">
    <w:name w:val="font6"/>
    <w:basedOn w:val="Normal"/>
    <w:rsid w:val="006806D1"/>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font7">
    <w:name w:val="font7"/>
    <w:basedOn w:val="Normal"/>
    <w:rsid w:val="006806D1"/>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font8">
    <w:name w:val="font8"/>
    <w:basedOn w:val="Normal"/>
    <w:rsid w:val="006806D1"/>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2">
    <w:name w:val="xl22"/>
    <w:basedOn w:val="Normal"/>
    <w:rsid w:val="006806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cadMtavr" w:eastAsia="Times New Roman" w:hAnsi="AcadMtavr" w:cs="Times New Roman"/>
      <w:b/>
      <w:bCs/>
      <w:sz w:val="24"/>
      <w:szCs w:val="24"/>
    </w:rPr>
  </w:style>
  <w:style w:type="paragraph" w:customStyle="1" w:styleId="xl23">
    <w:name w:val="xl23"/>
    <w:basedOn w:val="Normal"/>
    <w:rsid w:val="006806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cadNusx" w:eastAsia="Times New Roman" w:hAnsi="AcadNusx" w:cs="Times New Roman"/>
      <w:b/>
      <w:bCs/>
      <w:sz w:val="24"/>
      <w:szCs w:val="24"/>
    </w:rPr>
  </w:style>
  <w:style w:type="paragraph" w:customStyle="1" w:styleId="xl25">
    <w:name w:val="xl25"/>
    <w:basedOn w:val="Normal"/>
    <w:rsid w:val="006806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26">
    <w:name w:val="xl26"/>
    <w:basedOn w:val="Normal"/>
    <w:rsid w:val="006806D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cadNusx" w:eastAsia="Times New Roman" w:hAnsi="AcadNusx" w:cs="Times New Roman"/>
      <w:b/>
      <w:bCs/>
      <w:sz w:val="24"/>
      <w:szCs w:val="24"/>
    </w:rPr>
  </w:style>
  <w:style w:type="paragraph" w:customStyle="1" w:styleId="xl27">
    <w:name w:val="xl27"/>
    <w:basedOn w:val="Normal"/>
    <w:rsid w:val="006806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cadNusx" w:eastAsia="Times New Roman" w:hAnsi="AcadNusx" w:cs="Times New Roman"/>
      <w:sz w:val="24"/>
      <w:szCs w:val="24"/>
    </w:rPr>
  </w:style>
  <w:style w:type="paragraph" w:customStyle="1" w:styleId="xl28">
    <w:name w:val="xl28"/>
    <w:basedOn w:val="Normal"/>
    <w:rsid w:val="006806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9">
    <w:name w:val="xl29"/>
    <w:basedOn w:val="Normal"/>
    <w:rsid w:val="006806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cadNusx" w:eastAsia="Times New Roman" w:hAnsi="AcadNusx" w:cs="Times New Roman"/>
      <w:sz w:val="24"/>
      <w:szCs w:val="24"/>
    </w:rPr>
  </w:style>
  <w:style w:type="paragraph" w:customStyle="1" w:styleId="xl30">
    <w:name w:val="xl30"/>
    <w:basedOn w:val="Normal"/>
    <w:rsid w:val="006806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cadNusx" w:eastAsia="Times New Roman" w:hAnsi="AcadNusx" w:cs="Times New Roman"/>
      <w:sz w:val="24"/>
      <w:szCs w:val="24"/>
    </w:rPr>
  </w:style>
  <w:style w:type="paragraph" w:customStyle="1" w:styleId="Index">
    <w:name w:val="Index"/>
    <w:basedOn w:val="Normal"/>
    <w:rsid w:val="006806D1"/>
    <w:pPr>
      <w:suppressLineNumbers/>
      <w:suppressAutoHyphens/>
      <w:spacing w:after="200" w:line="276" w:lineRule="auto"/>
    </w:pPr>
    <w:rPr>
      <w:rFonts w:ascii="Calibri" w:eastAsia="SimSun" w:hAnsi="Calibri" w:cs="Mangal"/>
      <w:kern w:val="2"/>
      <w:lang w:eastAsia="ar-SA"/>
    </w:rPr>
  </w:style>
  <w:style w:type="character" w:customStyle="1" w:styleId="naxazi1">
    <w:name w:val="naxazi Знак Знак Знак"/>
    <w:link w:val="naxazi2"/>
    <w:locked/>
    <w:rsid w:val="006806D1"/>
    <w:rPr>
      <w:rFonts w:ascii="AcadNusx" w:hAnsi="AcadNusx"/>
      <w:b/>
      <w:lang w:val="ru-RU" w:eastAsia="ru-RU"/>
    </w:rPr>
  </w:style>
  <w:style w:type="paragraph" w:customStyle="1" w:styleId="naxazi2">
    <w:name w:val="naxazi Знак Знак"/>
    <w:basedOn w:val="PlainText"/>
    <w:link w:val="naxazi1"/>
    <w:rsid w:val="006806D1"/>
    <w:pPr>
      <w:adjustRightInd/>
      <w:spacing w:before="0" w:line="240" w:lineRule="auto"/>
      <w:jc w:val="center"/>
      <w:textAlignment w:val="auto"/>
    </w:pPr>
    <w:rPr>
      <w:rFonts w:ascii="AcadNusx" w:eastAsiaTheme="minorHAnsi" w:hAnsi="AcadNusx" w:cstheme="minorBidi"/>
      <w:b/>
      <w:sz w:val="22"/>
      <w:szCs w:val="22"/>
      <w:lang w:val="ru-RU" w:eastAsia="ru-RU"/>
    </w:rPr>
  </w:style>
  <w:style w:type="paragraph" w:customStyle="1" w:styleId="CharChar6CharCharCharCharCharCharCharCharChar">
    <w:name w:val="Char Char6 Char Char Char Char Знак Знак Char Знак Знак Char Знак Знак Char Знак Знак Char Знак Знак Char Знак Знак"/>
    <w:basedOn w:val="Normal"/>
    <w:next w:val="Normal"/>
    <w:rsid w:val="006806D1"/>
    <w:pPr>
      <w:spacing w:after="0" w:line="240" w:lineRule="auto"/>
    </w:pPr>
    <w:rPr>
      <w:rFonts w:ascii="Times New Roman" w:eastAsia="Times New Roman" w:hAnsi="Times New Roman" w:cs="Times New Roman"/>
      <w:sz w:val="24"/>
      <w:szCs w:val="24"/>
      <w:lang w:val="pl-PL" w:eastAsia="pl-PL"/>
    </w:rPr>
  </w:style>
  <w:style w:type="paragraph" w:customStyle="1" w:styleId="abzacixml">
    <w:name w:val="abzaci_xml"/>
    <w:basedOn w:val="PlainText"/>
    <w:autoRedefine/>
    <w:rsid w:val="006806D1"/>
    <w:pPr>
      <w:widowControl/>
      <w:adjustRightInd/>
      <w:spacing w:before="0" w:line="240" w:lineRule="auto"/>
      <w:jc w:val="left"/>
      <w:textAlignment w:val="auto"/>
    </w:pPr>
    <w:rPr>
      <w:rFonts w:ascii="Sylfaen" w:hAnsi="Sylfaen" w:cs="Sylfaen"/>
      <w:b/>
      <w:bCs/>
      <w:sz w:val="22"/>
      <w:lang w:val="ka-GE" w:eastAsia="x-none"/>
    </w:rPr>
  </w:style>
  <w:style w:type="paragraph" w:customStyle="1" w:styleId="12">
    <w:name w:val="Абзац списка1"/>
    <w:basedOn w:val="Normal"/>
    <w:qFormat/>
    <w:rsid w:val="006806D1"/>
    <w:pPr>
      <w:spacing w:after="200" w:line="276" w:lineRule="auto"/>
      <w:ind w:left="720"/>
      <w:contextualSpacing/>
    </w:pPr>
    <w:rPr>
      <w:rFonts w:ascii="Calibri" w:eastAsia="Times New Roman" w:hAnsi="Calibri" w:cs="Times New Roman"/>
    </w:rPr>
  </w:style>
  <w:style w:type="paragraph" w:customStyle="1" w:styleId="naxazisuraTi">
    <w:name w:val="naxazi &amp; suraTi"/>
    <w:basedOn w:val="Normal"/>
    <w:next w:val="PlainText"/>
    <w:rsid w:val="006806D1"/>
    <w:pPr>
      <w:spacing w:before="120" w:after="0" w:line="240" w:lineRule="auto"/>
      <w:jc w:val="both"/>
    </w:pPr>
    <w:rPr>
      <w:rFonts w:ascii="GeoDumba" w:eastAsia="Times New Roman" w:hAnsi="GeoDumba" w:cs="Times New Roman"/>
      <w:b/>
      <w:kern w:val="24"/>
      <w:sz w:val="24"/>
      <w:szCs w:val="20"/>
      <w:lang w:eastAsia="ru-RU"/>
    </w:rPr>
  </w:style>
  <w:style w:type="paragraph" w:customStyle="1" w:styleId="siaCamonaTvali">
    <w:name w:val="sia &amp; CamonaTvali"/>
    <w:basedOn w:val="Normal"/>
    <w:rsid w:val="006806D1"/>
    <w:pPr>
      <w:numPr>
        <w:numId w:val="32"/>
      </w:numPr>
      <w:tabs>
        <w:tab w:val="num" w:pos="709"/>
      </w:tabs>
      <w:spacing w:before="120" w:after="0" w:line="240" w:lineRule="auto"/>
      <w:ind w:left="709"/>
      <w:jc w:val="both"/>
    </w:pPr>
    <w:rPr>
      <w:rFonts w:ascii="GeoDumba" w:eastAsia="Times New Roman" w:hAnsi="GeoDumba" w:cs="Times New Roman"/>
      <w:sz w:val="24"/>
      <w:szCs w:val="20"/>
      <w:lang w:eastAsia="ru-RU"/>
    </w:rPr>
  </w:style>
  <w:style w:type="paragraph" w:customStyle="1" w:styleId="tabulisteqsti">
    <w:name w:val="tabulis teqsti"/>
    <w:basedOn w:val="Normal"/>
    <w:rsid w:val="006806D1"/>
    <w:pPr>
      <w:spacing w:after="0" w:line="240" w:lineRule="auto"/>
      <w:ind w:left="57" w:right="57"/>
    </w:pPr>
    <w:rPr>
      <w:rFonts w:ascii="GeoDumba" w:eastAsia="Times New Roman" w:hAnsi="GeoDumba" w:cs="Times New Roman"/>
      <w:kern w:val="22"/>
      <w:szCs w:val="20"/>
      <w:lang w:eastAsia="ru-RU"/>
    </w:rPr>
  </w:style>
  <w:style w:type="paragraph" w:customStyle="1" w:styleId="xl66">
    <w:name w:val="xl66"/>
    <w:basedOn w:val="Normal"/>
    <w:rsid w:val="006806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cadNusx" w:eastAsia="Times New Roman" w:hAnsi="AcadNusx" w:cs="Times New Roman"/>
      <w:sz w:val="24"/>
      <w:szCs w:val="24"/>
    </w:rPr>
  </w:style>
  <w:style w:type="paragraph" w:customStyle="1" w:styleId="xl67">
    <w:name w:val="xl67"/>
    <w:basedOn w:val="Normal"/>
    <w:rsid w:val="006806D1"/>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8">
    <w:name w:val="xl68"/>
    <w:basedOn w:val="Normal"/>
    <w:rsid w:val="006806D1"/>
    <w:pPr>
      <w:spacing w:before="100" w:beforeAutospacing="1" w:after="100" w:afterAutospacing="1" w:line="240" w:lineRule="auto"/>
      <w:jc w:val="center"/>
    </w:pPr>
    <w:rPr>
      <w:rFonts w:ascii="Arial" w:eastAsia="Times New Roman" w:hAnsi="Arial" w:cs="Arial"/>
      <w:sz w:val="24"/>
      <w:szCs w:val="24"/>
    </w:rPr>
  </w:style>
  <w:style w:type="paragraph" w:customStyle="1" w:styleId="xl69">
    <w:name w:val="xl69"/>
    <w:basedOn w:val="Normal"/>
    <w:rsid w:val="006806D1"/>
    <w:pPr>
      <w:spacing w:before="100" w:beforeAutospacing="1" w:after="100" w:afterAutospacing="1" w:line="240" w:lineRule="auto"/>
      <w:jc w:val="center"/>
    </w:pPr>
    <w:rPr>
      <w:rFonts w:ascii="AcadNusx" w:eastAsia="Times New Roman" w:hAnsi="AcadNusx" w:cs="Times New Roman"/>
      <w:b/>
      <w:bCs/>
      <w:sz w:val="24"/>
      <w:szCs w:val="24"/>
    </w:rPr>
  </w:style>
  <w:style w:type="paragraph" w:customStyle="1" w:styleId="xl70">
    <w:name w:val="xl70"/>
    <w:basedOn w:val="Normal"/>
    <w:rsid w:val="006806D1"/>
    <w:pPr>
      <w:spacing w:before="100" w:beforeAutospacing="1" w:after="100" w:afterAutospacing="1" w:line="240" w:lineRule="auto"/>
      <w:jc w:val="center"/>
    </w:pPr>
    <w:rPr>
      <w:rFonts w:ascii="Arial" w:eastAsia="Times New Roman" w:hAnsi="Arial" w:cs="Arial"/>
      <w:b/>
      <w:bCs/>
      <w:sz w:val="24"/>
      <w:szCs w:val="24"/>
    </w:rPr>
  </w:style>
  <w:style w:type="paragraph" w:customStyle="1" w:styleId="xl71">
    <w:name w:val="xl71"/>
    <w:basedOn w:val="Normal"/>
    <w:rsid w:val="006806D1"/>
    <w:pPr>
      <w:spacing w:before="100" w:beforeAutospacing="1" w:after="100" w:afterAutospacing="1" w:line="240" w:lineRule="auto"/>
      <w:jc w:val="center"/>
    </w:pPr>
    <w:rPr>
      <w:rFonts w:ascii="Arial" w:eastAsia="Times New Roman" w:hAnsi="Arial" w:cs="Arial"/>
      <w:b/>
      <w:bCs/>
      <w:sz w:val="24"/>
      <w:szCs w:val="24"/>
    </w:rPr>
  </w:style>
  <w:style w:type="paragraph" w:customStyle="1" w:styleId="xl72">
    <w:name w:val="xl72"/>
    <w:basedOn w:val="Normal"/>
    <w:rsid w:val="006806D1"/>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3">
    <w:name w:val="xl73"/>
    <w:basedOn w:val="Normal"/>
    <w:rsid w:val="006806D1"/>
    <w:pPr>
      <w:pBdr>
        <w:top w:val="single" w:sz="4" w:space="0" w:color="auto"/>
        <w:left w:val="single" w:sz="4" w:space="0" w:color="auto"/>
        <w:right w:val="single" w:sz="4" w:space="0" w:color="auto"/>
      </w:pBdr>
      <w:spacing w:before="100" w:beforeAutospacing="1" w:after="100" w:afterAutospacing="1" w:line="240" w:lineRule="auto"/>
      <w:jc w:val="center"/>
    </w:pPr>
    <w:rPr>
      <w:rFonts w:ascii="AcadNusx" w:eastAsia="Times New Roman" w:hAnsi="AcadNusx" w:cs="Times New Roman"/>
    </w:rPr>
  </w:style>
  <w:style w:type="paragraph" w:customStyle="1" w:styleId="xl74">
    <w:name w:val="xl74"/>
    <w:basedOn w:val="Normal"/>
    <w:rsid w:val="006806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cadNusx" w:eastAsia="Times New Roman" w:hAnsi="AcadNusx" w:cs="Times New Roman"/>
    </w:rPr>
  </w:style>
  <w:style w:type="paragraph" w:customStyle="1" w:styleId="xl75">
    <w:name w:val="xl75"/>
    <w:basedOn w:val="Normal"/>
    <w:rsid w:val="006806D1"/>
    <w:pPr>
      <w:pBdr>
        <w:left w:val="single" w:sz="4" w:space="0" w:color="auto"/>
        <w:right w:val="single" w:sz="4" w:space="0" w:color="auto"/>
      </w:pBdr>
      <w:spacing w:before="100" w:beforeAutospacing="1" w:after="100" w:afterAutospacing="1" w:line="240" w:lineRule="auto"/>
      <w:jc w:val="center"/>
    </w:pPr>
    <w:rPr>
      <w:rFonts w:ascii="AcadNusx" w:eastAsia="Times New Roman" w:hAnsi="AcadNusx" w:cs="Times New Roman"/>
    </w:rPr>
  </w:style>
  <w:style w:type="paragraph" w:customStyle="1" w:styleId="xl76">
    <w:name w:val="xl76"/>
    <w:basedOn w:val="Normal"/>
    <w:rsid w:val="006806D1"/>
    <w:pPr>
      <w:pBdr>
        <w:bottom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77">
    <w:name w:val="xl77"/>
    <w:basedOn w:val="Normal"/>
    <w:rsid w:val="006806D1"/>
    <w:pPr>
      <w:pBdr>
        <w:right w:val="single" w:sz="4" w:space="0" w:color="auto"/>
      </w:pBdr>
      <w:spacing w:before="100" w:beforeAutospacing="1" w:after="100" w:afterAutospacing="1" w:line="240" w:lineRule="auto"/>
      <w:jc w:val="center"/>
    </w:pPr>
    <w:rPr>
      <w:rFonts w:ascii="AcadNusx" w:eastAsia="Times New Roman" w:hAnsi="AcadNusx" w:cs="Times New Roman"/>
    </w:rPr>
  </w:style>
  <w:style w:type="paragraph" w:customStyle="1" w:styleId="xl78">
    <w:name w:val="xl78"/>
    <w:basedOn w:val="Normal"/>
    <w:rsid w:val="006806D1"/>
    <w:pPr>
      <w:spacing w:before="100" w:beforeAutospacing="1" w:after="100" w:afterAutospacing="1" w:line="240" w:lineRule="auto"/>
      <w:jc w:val="center"/>
    </w:pPr>
    <w:rPr>
      <w:rFonts w:ascii="Arial" w:eastAsia="Times New Roman" w:hAnsi="Arial" w:cs="Arial"/>
    </w:rPr>
  </w:style>
  <w:style w:type="paragraph" w:customStyle="1" w:styleId="xl79">
    <w:name w:val="xl79"/>
    <w:basedOn w:val="Normal"/>
    <w:rsid w:val="006806D1"/>
    <w:pPr>
      <w:pBdr>
        <w:left w:val="single" w:sz="4" w:space="0" w:color="auto"/>
        <w:bottom w:val="single" w:sz="4" w:space="0" w:color="auto"/>
        <w:right w:val="single" w:sz="4" w:space="0" w:color="auto"/>
      </w:pBdr>
      <w:spacing w:before="100" w:beforeAutospacing="1" w:after="100" w:afterAutospacing="1" w:line="240" w:lineRule="auto"/>
      <w:jc w:val="center"/>
    </w:pPr>
    <w:rPr>
      <w:rFonts w:ascii="AcadNusx" w:eastAsia="Times New Roman" w:hAnsi="AcadNusx" w:cs="Times New Roman"/>
    </w:rPr>
  </w:style>
  <w:style w:type="paragraph" w:customStyle="1" w:styleId="xl80">
    <w:name w:val="xl80"/>
    <w:basedOn w:val="Normal"/>
    <w:rsid w:val="006806D1"/>
    <w:pPr>
      <w:pBdr>
        <w:bottom w:val="single" w:sz="4" w:space="0" w:color="auto"/>
        <w:right w:val="single" w:sz="4" w:space="0" w:color="auto"/>
      </w:pBdr>
      <w:spacing w:before="100" w:beforeAutospacing="1" w:after="100" w:afterAutospacing="1" w:line="240" w:lineRule="auto"/>
      <w:jc w:val="center"/>
    </w:pPr>
    <w:rPr>
      <w:rFonts w:ascii="AcadNusx" w:eastAsia="Times New Roman" w:hAnsi="AcadNusx" w:cs="Times New Roman"/>
    </w:rPr>
  </w:style>
  <w:style w:type="paragraph" w:customStyle="1" w:styleId="xl81">
    <w:name w:val="xl81"/>
    <w:basedOn w:val="Normal"/>
    <w:rsid w:val="006806D1"/>
    <w:pPr>
      <w:pBdr>
        <w:top w:val="single" w:sz="4" w:space="0" w:color="auto"/>
        <w:left w:val="single" w:sz="4" w:space="0" w:color="auto"/>
        <w:right w:val="single" w:sz="4" w:space="0" w:color="auto"/>
      </w:pBdr>
      <w:spacing w:before="100" w:beforeAutospacing="1" w:after="100" w:afterAutospacing="1" w:line="240" w:lineRule="auto"/>
      <w:jc w:val="center"/>
    </w:pPr>
    <w:rPr>
      <w:rFonts w:ascii="AcadNusx" w:eastAsia="Times New Roman" w:hAnsi="AcadNusx" w:cs="Times New Roman"/>
    </w:rPr>
  </w:style>
  <w:style w:type="paragraph" w:customStyle="1" w:styleId="xl82">
    <w:name w:val="xl82"/>
    <w:basedOn w:val="Normal"/>
    <w:rsid w:val="006806D1"/>
    <w:pPr>
      <w:pBdr>
        <w:top w:val="single" w:sz="4" w:space="0" w:color="auto"/>
        <w:right w:val="single" w:sz="4" w:space="0" w:color="auto"/>
      </w:pBdr>
      <w:spacing w:before="100" w:beforeAutospacing="1" w:after="100" w:afterAutospacing="1" w:line="240" w:lineRule="auto"/>
      <w:jc w:val="center"/>
    </w:pPr>
    <w:rPr>
      <w:rFonts w:ascii="AcadNusx" w:eastAsia="Times New Roman" w:hAnsi="AcadNusx" w:cs="Times New Roman"/>
    </w:rPr>
  </w:style>
  <w:style w:type="paragraph" w:customStyle="1" w:styleId="xl83">
    <w:name w:val="xl83"/>
    <w:basedOn w:val="Normal"/>
    <w:rsid w:val="006806D1"/>
    <w:pPr>
      <w:pBdr>
        <w:top w:val="single" w:sz="4" w:space="0" w:color="auto"/>
      </w:pBdr>
      <w:spacing w:before="100" w:beforeAutospacing="1" w:after="100" w:afterAutospacing="1" w:line="240" w:lineRule="auto"/>
      <w:jc w:val="center"/>
    </w:pPr>
    <w:rPr>
      <w:rFonts w:ascii="AcadNusx" w:eastAsia="Times New Roman" w:hAnsi="AcadNusx" w:cs="Times New Roman"/>
    </w:rPr>
  </w:style>
  <w:style w:type="paragraph" w:customStyle="1" w:styleId="xl84">
    <w:name w:val="xl84"/>
    <w:basedOn w:val="Normal"/>
    <w:rsid w:val="006806D1"/>
    <w:pPr>
      <w:spacing w:before="100" w:beforeAutospacing="1" w:after="100" w:afterAutospacing="1" w:line="240" w:lineRule="auto"/>
      <w:jc w:val="center"/>
    </w:pPr>
    <w:rPr>
      <w:rFonts w:ascii="AcadNusx" w:eastAsia="Times New Roman" w:hAnsi="AcadNusx" w:cs="Times New Roman"/>
    </w:rPr>
  </w:style>
  <w:style w:type="paragraph" w:customStyle="1" w:styleId="xl85">
    <w:name w:val="xl85"/>
    <w:basedOn w:val="Normal"/>
    <w:rsid w:val="006806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cadNusx" w:eastAsia="Times New Roman" w:hAnsi="AcadNusx" w:cs="Times New Roman"/>
      <w:sz w:val="24"/>
      <w:szCs w:val="24"/>
    </w:rPr>
  </w:style>
  <w:style w:type="paragraph" w:customStyle="1" w:styleId="xl86">
    <w:name w:val="xl86"/>
    <w:basedOn w:val="Normal"/>
    <w:rsid w:val="006806D1"/>
    <w:pPr>
      <w:spacing w:before="100" w:beforeAutospacing="1" w:after="100" w:afterAutospacing="1" w:line="240" w:lineRule="auto"/>
    </w:pPr>
    <w:rPr>
      <w:rFonts w:ascii="AcadNusx" w:eastAsia="Times New Roman" w:hAnsi="AcadNusx" w:cs="Times New Roman"/>
      <w:sz w:val="24"/>
      <w:szCs w:val="24"/>
    </w:rPr>
  </w:style>
  <w:style w:type="paragraph" w:customStyle="1" w:styleId="xl87">
    <w:name w:val="xl87"/>
    <w:basedOn w:val="Normal"/>
    <w:rsid w:val="006806D1"/>
    <w:pPr>
      <w:pBdr>
        <w:top w:val="single" w:sz="4" w:space="0" w:color="auto"/>
        <w:left w:val="single" w:sz="4" w:space="0" w:color="auto"/>
        <w:right w:val="single" w:sz="4" w:space="0" w:color="auto"/>
      </w:pBdr>
      <w:spacing w:before="100" w:beforeAutospacing="1" w:after="100" w:afterAutospacing="1" w:line="240" w:lineRule="auto"/>
    </w:pPr>
    <w:rPr>
      <w:rFonts w:ascii="AcadNusx" w:eastAsia="Times New Roman" w:hAnsi="AcadNusx" w:cs="Times New Roman"/>
      <w:sz w:val="24"/>
      <w:szCs w:val="24"/>
    </w:rPr>
  </w:style>
  <w:style w:type="paragraph" w:customStyle="1" w:styleId="xl88">
    <w:name w:val="xl88"/>
    <w:basedOn w:val="Normal"/>
    <w:rsid w:val="006806D1"/>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9">
    <w:name w:val="xl89"/>
    <w:basedOn w:val="Normal"/>
    <w:rsid w:val="006806D1"/>
    <w:pPr>
      <w:spacing w:before="100" w:beforeAutospacing="1" w:after="100" w:afterAutospacing="1" w:line="240" w:lineRule="auto"/>
    </w:pPr>
    <w:rPr>
      <w:rFonts w:ascii="Calibri" w:eastAsia="Times New Roman" w:hAnsi="Calibri" w:cs="Times New Roman"/>
      <w:sz w:val="24"/>
      <w:szCs w:val="24"/>
    </w:rPr>
  </w:style>
  <w:style w:type="paragraph" w:customStyle="1" w:styleId="xl90">
    <w:name w:val="xl90"/>
    <w:basedOn w:val="Normal"/>
    <w:rsid w:val="006806D1"/>
    <w:pPr>
      <w:pBdr>
        <w:left w:val="single" w:sz="4" w:space="0" w:color="auto"/>
      </w:pBdr>
      <w:spacing w:before="100" w:beforeAutospacing="1" w:after="100" w:afterAutospacing="1" w:line="240" w:lineRule="auto"/>
    </w:pPr>
    <w:rPr>
      <w:rFonts w:ascii="AcadNusx" w:eastAsia="Times New Roman" w:hAnsi="AcadNusx" w:cs="Times New Roman"/>
    </w:rPr>
  </w:style>
  <w:style w:type="paragraph" w:customStyle="1" w:styleId="xl91">
    <w:name w:val="xl91"/>
    <w:basedOn w:val="Normal"/>
    <w:rsid w:val="006806D1"/>
    <w:pPr>
      <w:pBdr>
        <w:top w:val="single" w:sz="4" w:space="0" w:color="auto"/>
        <w:left w:val="single" w:sz="4" w:space="0" w:color="auto"/>
      </w:pBdr>
      <w:spacing w:before="100" w:beforeAutospacing="1" w:after="100" w:afterAutospacing="1" w:line="240" w:lineRule="auto"/>
      <w:jc w:val="center"/>
    </w:pPr>
    <w:rPr>
      <w:rFonts w:ascii="AcadNusx" w:eastAsia="Times New Roman" w:hAnsi="AcadNusx" w:cs="Times New Roman"/>
    </w:rPr>
  </w:style>
  <w:style w:type="paragraph" w:customStyle="1" w:styleId="xl92">
    <w:name w:val="xl92"/>
    <w:basedOn w:val="Normal"/>
    <w:rsid w:val="006806D1"/>
    <w:pPr>
      <w:pBdr>
        <w:left w:val="single" w:sz="4" w:space="0" w:color="auto"/>
        <w:bottom w:val="single" w:sz="4" w:space="0" w:color="auto"/>
        <w:right w:val="single" w:sz="4" w:space="0" w:color="auto"/>
      </w:pBdr>
      <w:spacing w:before="100" w:beforeAutospacing="1" w:after="100" w:afterAutospacing="1" w:line="240" w:lineRule="auto"/>
      <w:jc w:val="center"/>
    </w:pPr>
    <w:rPr>
      <w:rFonts w:ascii="AcadNusx" w:eastAsia="Times New Roman" w:hAnsi="AcadNusx" w:cs="Times New Roman"/>
    </w:rPr>
  </w:style>
  <w:style w:type="paragraph" w:customStyle="1" w:styleId="xl93">
    <w:name w:val="xl93"/>
    <w:basedOn w:val="Normal"/>
    <w:rsid w:val="006806D1"/>
    <w:pPr>
      <w:pBdr>
        <w:bottom w:val="single" w:sz="4" w:space="0" w:color="auto"/>
      </w:pBdr>
      <w:spacing w:before="100" w:beforeAutospacing="1" w:after="100" w:afterAutospacing="1" w:line="240" w:lineRule="auto"/>
      <w:jc w:val="center"/>
    </w:pPr>
    <w:rPr>
      <w:rFonts w:ascii="AcadNusx" w:eastAsia="Times New Roman" w:hAnsi="AcadNusx" w:cs="Times New Roman"/>
    </w:rPr>
  </w:style>
  <w:style w:type="paragraph" w:customStyle="1" w:styleId="xl94">
    <w:name w:val="xl94"/>
    <w:basedOn w:val="Normal"/>
    <w:rsid w:val="006806D1"/>
    <w:pPr>
      <w:pBdr>
        <w:left w:val="single" w:sz="4" w:space="0" w:color="auto"/>
      </w:pBdr>
      <w:spacing w:before="100" w:beforeAutospacing="1" w:after="100" w:afterAutospacing="1" w:line="240" w:lineRule="auto"/>
      <w:jc w:val="center"/>
    </w:pPr>
    <w:rPr>
      <w:rFonts w:ascii="AcadNusx" w:eastAsia="Times New Roman" w:hAnsi="AcadNusx" w:cs="Times New Roman"/>
    </w:rPr>
  </w:style>
  <w:style w:type="paragraph" w:customStyle="1" w:styleId="xl95">
    <w:name w:val="xl95"/>
    <w:basedOn w:val="Normal"/>
    <w:rsid w:val="006806D1"/>
    <w:pPr>
      <w:pBdr>
        <w:top w:val="single" w:sz="4" w:space="0" w:color="auto"/>
      </w:pBdr>
      <w:spacing w:before="100" w:beforeAutospacing="1" w:after="100" w:afterAutospacing="1" w:line="240" w:lineRule="auto"/>
    </w:pPr>
    <w:rPr>
      <w:rFonts w:ascii="AcadNusx" w:eastAsia="Times New Roman" w:hAnsi="AcadNusx" w:cs="Times New Roman"/>
    </w:rPr>
  </w:style>
  <w:style w:type="paragraph" w:customStyle="1" w:styleId="xl96">
    <w:name w:val="xl96"/>
    <w:basedOn w:val="Normal"/>
    <w:rsid w:val="006806D1"/>
    <w:pPr>
      <w:pBdr>
        <w:bottom w:val="single" w:sz="4" w:space="0" w:color="auto"/>
      </w:pBdr>
      <w:spacing w:before="100" w:beforeAutospacing="1" w:after="100" w:afterAutospacing="1" w:line="240" w:lineRule="auto"/>
    </w:pPr>
    <w:rPr>
      <w:rFonts w:ascii="AcadNusx" w:eastAsia="Times New Roman" w:hAnsi="AcadNusx" w:cs="Times New Roman"/>
    </w:rPr>
  </w:style>
  <w:style w:type="paragraph" w:customStyle="1" w:styleId="xl97">
    <w:name w:val="xl97"/>
    <w:basedOn w:val="Normal"/>
    <w:rsid w:val="006806D1"/>
    <w:pPr>
      <w:spacing w:before="100" w:beforeAutospacing="1" w:after="100" w:afterAutospacing="1" w:line="240" w:lineRule="auto"/>
      <w:jc w:val="center"/>
    </w:pPr>
    <w:rPr>
      <w:rFonts w:ascii="AcadNusx" w:eastAsia="Times New Roman" w:hAnsi="AcadNusx" w:cs="Times New Roman"/>
      <w:b/>
      <w:bCs/>
      <w:sz w:val="24"/>
      <w:szCs w:val="24"/>
    </w:rPr>
  </w:style>
  <w:style w:type="paragraph" w:customStyle="1" w:styleId="xl98">
    <w:name w:val="xl98"/>
    <w:basedOn w:val="Normal"/>
    <w:rsid w:val="006806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99">
    <w:name w:val="xl99"/>
    <w:basedOn w:val="Normal"/>
    <w:rsid w:val="006806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100">
    <w:name w:val="xl100"/>
    <w:basedOn w:val="Normal"/>
    <w:rsid w:val="006806D1"/>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101">
    <w:name w:val="xl101"/>
    <w:basedOn w:val="Normal"/>
    <w:rsid w:val="006806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cadNusx" w:eastAsia="Times New Roman" w:hAnsi="AcadNusx" w:cs="Times New Roman"/>
      <w:color w:val="FF0000"/>
      <w:sz w:val="24"/>
      <w:szCs w:val="24"/>
    </w:rPr>
  </w:style>
  <w:style w:type="paragraph" w:customStyle="1" w:styleId="xl102">
    <w:name w:val="xl102"/>
    <w:basedOn w:val="Normal"/>
    <w:rsid w:val="006806D1"/>
    <w:pPr>
      <w:spacing w:before="100" w:beforeAutospacing="1" w:after="100" w:afterAutospacing="1" w:line="240" w:lineRule="auto"/>
    </w:pPr>
    <w:rPr>
      <w:rFonts w:ascii="AcadNusx" w:eastAsia="Times New Roman" w:hAnsi="AcadNusx" w:cs="Times New Roman"/>
      <w:color w:val="FF0000"/>
      <w:sz w:val="24"/>
      <w:szCs w:val="24"/>
    </w:rPr>
  </w:style>
  <w:style w:type="paragraph" w:customStyle="1" w:styleId="xl103">
    <w:name w:val="xl103"/>
    <w:basedOn w:val="Normal"/>
    <w:rsid w:val="006806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4">
    <w:name w:val="xl104"/>
    <w:basedOn w:val="Normal"/>
    <w:rsid w:val="006806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cadNusx" w:eastAsia="Times New Roman" w:hAnsi="AcadNusx" w:cs="Times New Roman"/>
      <w:b/>
      <w:bCs/>
      <w:sz w:val="24"/>
      <w:szCs w:val="24"/>
    </w:rPr>
  </w:style>
  <w:style w:type="paragraph" w:customStyle="1" w:styleId="xl105">
    <w:name w:val="xl105"/>
    <w:basedOn w:val="Normal"/>
    <w:rsid w:val="006806D1"/>
    <w:pPr>
      <w:pBdr>
        <w:top w:val="single" w:sz="4" w:space="0" w:color="auto"/>
        <w:left w:val="single" w:sz="4" w:space="0" w:color="auto"/>
        <w:bottom w:val="single" w:sz="4" w:space="0" w:color="auto"/>
      </w:pBdr>
      <w:spacing w:before="100" w:beforeAutospacing="1" w:after="100" w:afterAutospacing="1" w:line="240" w:lineRule="auto"/>
      <w:jc w:val="center"/>
    </w:pPr>
    <w:rPr>
      <w:rFonts w:ascii="AcadNusx" w:eastAsia="Times New Roman" w:hAnsi="AcadNusx" w:cs="Times New Roman"/>
      <w:sz w:val="24"/>
      <w:szCs w:val="24"/>
    </w:rPr>
  </w:style>
  <w:style w:type="paragraph" w:customStyle="1" w:styleId="xl106">
    <w:name w:val="xl106"/>
    <w:basedOn w:val="Normal"/>
    <w:rsid w:val="006806D1"/>
    <w:pPr>
      <w:pBdr>
        <w:top w:val="single" w:sz="4" w:space="0" w:color="auto"/>
        <w:bottom w:val="single" w:sz="4" w:space="0" w:color="auto"/>
      </w:pBdr>
      <w:spacing w:before="100" w:beforeAutospacing="1" w:after="100" w:afterAutospacing="1" w:line="240" w:lineRule="auto"/>
      <w:jc w:val="center"/>
    </w:pPr>
    <w:rPr>
      <w:rFonts w:ascii="AcadNusx" w:eastAsia="Times New Roman" w:hAnsi="AcadNusx" w:cs="Times New Roman"/>
      <w:sz w:val="24"/>
      <w:szCs w:val="24"/>
    </w:rPr>
  </w:style>
  <w:style w:type="paragraph" w:customStyle="1" w:styleId="xl107">
    <w:name w:val="xl107"/>
    <w:basedOn w:val="Normal"/>
    <w:rsid w:val="006806D1"/>
    <w:pPr>
      <w:pBdr>
        <w:top w:val="single" w:sz="4" w:space="0" w:color="auto"/>
        <w:bottom w:val="single" w:sz="4" w:space="0" w:color="auto"/>
        <w:right w:val="single" w:sz="4" w:space="0" w:color="auto"/>
      </w:pBdr>
      <w:spacing w:before="100" w:beforeAutospacing="1" w:after="100" w:afterAutospacing="1" w:line="240" w:lineRule="auto"/>
      <w:jc w:val="center"/>
    </w:pPr>
    <w:rPr>
      <w:rFonts w:ascii="AcadNusx" w:eastAsia="Times New Roman" w:hAnsi="AcadNusx" w:cs="Times New Roman"/>
      <w:sz w:val="24"/>
      <w:szCs w:val="24"/>
    </w:rPr>
  </w:style>
  <w:style w:type="character" w:styleId="FootnoteReference">
    <w:name w:val="footnote reference"/>
    <w:unhideWhenUsed/>
    <w:rsid w:val="006806D1"/>
    <w:rPr>
      <w:vertAlign w:val="superscript"/>
    </w:rPr>
  </w:style>
  <w:style w:type="character" w:styleId="EndnoteReference">
    <w:name w:val="endnote reference"/>
    <w:unhideWhenUsed/>
    <w:rsid w:val="006806D1"/>
    <w:rPr>
      <w:vertAlign w:val="superscript"/>
    </w:rPr>
  </w:style>
  <w:style w:type="character" w:customStyle="1" w:styleId="CaptionChar">
    <w:name w:val="Caption Char"/>
    <w:aliases w:val="PPBeschriftung Char,Caption1 Char"/>
    <w:link w:val="Caption"/>
    <w:locked/>
    <w:rsid w:val="006806D1"/>
    <w:rPr>
      <w:rFonts w:ascii="Tahoma" w:eastAsia="Times New Roman" w:hAnsi="Tahoma" w:cs="Times New Roman"/>
      <w:b/>
      <w:sz w:val="18"/>
      <w:szCs w:val="20"/>
      <w:lang w:val="en-GB" w:eastAsia="de-DE"/>
    </w:rPr>
  </w:style>
  <w:style w:type="paragraph" w:customStyle="1" w:styleId="Normal-extraradavstndutantabbar">
    <w:name w:val="Normal - extra radavstånd utan tabbar"/>
    <w:basedOn w:val="Normal"/>
    <w:link w:val="Normal-extraradavstndutantabbarChar"/>
    <w:rsid w:val="006806D1"/>
    <w:pPr>
      <w:spacing w:after="200" w:line="276" w:lineRule="auto"/>
    </w:pPr>
    <w:rPr>
      <w:rFonts w:ascii="Calibri" w:eastAsia="Times New Roman" w:hAnsi="Calibri" w:cs="Times New Roman"/>
      <w:caps/>
      <w:sz w:val="20"/>
      <w:szCs w:val="20"/>
      <w:lang w:val="en-GB" w:eastAsia="sv-SE"/>
    </w:rPr>
  </w:style>
  <w:style w:type="character" w:customStyle="1" w:styleId="Normal-extraradavstndutantabbarChar">
    <w:name w:val="Normal - extra radavstånd utan tabbar Char"/>
    <w:link w:val="Normal-extraradavstndutantabbar"/>
    <w:locked/>
    <w:rsid w:val="006806D1"/>
    <w:rPr>
      <w:rFonts w:ascii="Calibri" w:eastAsia="Times New Roman" w:hAnsi="Calibri" w:cs="Times New Roman"/>
      <w:caps/>
      <w:sz w:val="20"/>
      <w:szCs w:val="20"/>
      <w:lang w:val="en-GB" w:eastAsia="sv-SE"/>
    </w:rPr>
  </w:style>
  <w:style w:type="character" w:customStyle="1" w:styleId="Instruktioneridoldtext">
    <w:name w:val="Instruktioner i dold text"/>
    <w:rsid w:val="006806D1"/>
    <w:rPr>
      <w:noProof/>
      <w:vanish/>
      <w:webHidden w:val="0"/>
      <w:color w:val="FF0000"/>
      <w:sz w:val="20"/>
      <w:specVanish w:val="0"/>
    </w:rPr>
  </w:style>
  <w:style w:type="character" w:customStyle="1" w:styleId="EndnoteTextChar1">
    <w:name w:val="Endnote Text Char1"/>
    <w:link w:val="EndnoteText"/>
    <w:locked/>
    <w:rsid w:val="006806D1"/>
    <w:rPr>
      <w:rFonts w:ascii="Arial" w:eastAsia="Times New Roman" w:hAnsi="Arial" w:cs="Times New Roman"/>
      <w:sz w:val="20"/>
      <w:szCs w:val="20"/>
      <w:lang w:val="en-GB" w:eastAsia="sv-SE"/>
    </w:rPr>
  </w:style>
  <w:style w:type="character" w:customStyle="1" w:styleId="pagetitle1">
    <w:name w:val="pagetitle1"/>
    <w:rsid w:val="006806D1"/>
    <w:rPr>
      <w:rFonts w:ascii="Verdana" w:hAnsi="Verdana" w:hint="default"/>
      <w:b/>
      <w:bCs/>
      <w:color w:val="DA501A"/>
      <w:sz w:val="24"/>
      <w:szCs w:val="24"/>
    </w:rPr>
  </w:style>
  <w:style w:type="character" w:customStyle="1" w:styleId="pagetitle">
    <w:name w:val="pagetitle"/>
    <w:basedOn w:val="DefaultParagraphFont"/>
    <w:rsid w:val="006806D1"/>
  </w:style>
  <w:style w:type="character" w:customStyle="1" w:styleId="st1">
    <w:name w:val="st1"/>
    <w:basedOn w:val="DefaultParagraphFont"/>
    <w:rsid w:val="006806D1"/>
  </w:style>
  <w:style w:type="character" w:customStyle="1" w:styleId="Char">
    <w:name w:val="Знак Зна Char"/>
    <w:aliases w:val="Знак Зна Char Char Cha"/>
    <w:rsid w:val="006806D1"/>
    <w:rPr>
      <w:rFonts w:ascii="LitNusx" w:hAnsi="LitNusx" w:hint="default"/>
      <w:sz w:val="22"/>
      <w:lang w:val="en-US" w:eastAsia="en-US" w:bidi="ar-SA"/>
    </w:rPr>
  </w:style>
  <w:style w:type="character" w:customStyle="1" w:styleId="title1">
    <w:name w:val="title1"/>
    <w:rsid w:val="006806D1"/>
    <w:rPr>
      <w:rFonts w:ascii="Sylfaen" w:hAnsi="Sylfaen" w:hint="default"/>
      <w:b/>
      <w:bCs/>
      <w:color w:val="73A41D"/>
      <w:sz w:val="18"/>
      <w:szCs w:val="18"/>
    </w:rPr>
  </w:style>
  <w:style w:type="character" w:customStyle="1" w:styleId="crumbsyelow1">
    <w:name w:val="crumbsyelow1"/>
    <w:rsid w:val="006806D1"/>
    <w:rPr>
      <w:rFonts w:ascii="Arial" w:hAnsi="Arial" w:cs="Arial" w:hint="default"/>
      <w:b/>
      <w:bCs/>
      <w:strike w:val="0"/>
      <w:dstrike w:val="0"/>
      <w:color w:val="F58345"/>
      <w:sz w:val="18"/>
      <w:szCs w:val="18"/>
      <w:u w:val="none"/>
      <w:effect w:val="none"/>
    </w:rPr>
  </w:style>
  <w:style w:type="character" w:customStyle="1" w:styleId="right1">
    <w:name w:val="right1"/>
    <w:rsid w:val="006806D1"/>
    <w:rPr>
      <w:rFonts w:ascii="Trebuchet MS" w:hAnsi="Trebuchet MS" w:hint="default"/>
      <w:sz w:val="18"/>
      <w:szCs w:val="18"/>
    </w:rPr>
  </w:style>
  <w:style w:type="character" w:customStyle="1" w:styleId="13">
    <w:name w:val="Знак Знак Знак Знак1"/>
    <w:rsid w:val="006806D1"/>
    <w:rPr>
      <w:rFonts w:ascii="AcadNusx" w:hAnsi="AcadNusx" w:hint="default"/>
      <w:sz w:val="22"/>
      <w:szCs w:val="24"/>
      <w:lang w:val="ru-RU" w:eastAsia="ru-RU" w:bidi="ar-SA"/>
    </w:rPr>
  </w:style>
  <w:style w:type="character" w:customStyle="1" w:styleId="normalenglish1">
    <w:name w:val="normalenglish1"/>
    <w:rsid w:val="006806D1"/>
    <w:rPr>
      <w:rFonts w:ascii="Verdana" w:hAnsi="Verdana" w:hint="default"/>
      <w:sz w:val="16"/>
      <w:szCs w:val="16"/>
    </w:rPr>
  </w:style>
  <w:style w:type="character" w:customStyle="1" w:styleId="PlainTextCharCharChar">
    <w:name w:val="Plain Text Char Char Char"/>
    <w:rsid w:val="006806D1"/>
    <w:rPr>
      <w:rFonts w:ascii="AcadNusx" w:hAnsi="AcadNusx" w:hint="default"/>
      <w:sz w:val="22"/>
      <w:szCs w:val="24"/>
      <w:lang w:val="ru-RU" w:eastAsia="ru-RU" w:bidi="ar-SA"/>
    </w:rPr>
  </w:style>
  <w:style w:type="character" w:customStyle="1" w:styleId="HTMLTypewriter3">
    <w:name w:val="HTML Typewriter3"/>
    <w:rsid w:val="006806D1"/>
    <w:rPr>
      <w:rFonts w:ascii="Courier New" w:eastAsia="Times New Roman" w:hAnsi="Courier New" w:cs="Courier New" w:hint="default"/>
      <w:sz w:val="20"/>
      <w:szCs w:val="20"/>
    </w:rPr>
  </w:style>
  <w:style w:type="character" w:customStyle="1" w:styleId="aecBlueAndBold">
    <w:name w:val="aecBlueAndBold"/>
    <w:rsid w:val="006806D1"/>
    <w:rPr>
      <w:b/>
      <w:bCs/>
      <w:color w:val="0079A2"/>
    </w:rPr>
  </w:style>
  <w:style w:type="character" w:customStyle="1" w:styleId="apple-style-span">
    <w:name w:val="apple-style-span"/>
    <w:rsid w:val="006806D1"/>
  </w:style>
  <w:style w:type="character" w:customStyle="1" w:styleId="unicode">
    <w:name w:val="unicode"/>
    <w:rsid w:val="006806D1"/>
  </w:style>
  <w:style w:type="character" w:customStyle="1" w:styleId="commentbody">
    <w:name w:val="commentbody"/>
    <w:rsid w:val="006806D1"/>
  </w:style>
  <w:style w:type="character" w:customStyle="1" w:styleId="trns-4">
    <w:name w:val="trns-4"/>
    <w:rsid w:val="006806D1"/>
  </w:style>
  <w:style w:type="character" w:customStyle="1" w:styleId="st">
    <w:name w:val="st"/>
    <w:rsid w:val="006806D1"/>
  </w:style>
  <w:style w:type="character" w:customStyle="1" w:styleId="120">
    <w:name w:val="Знак Знак12"/>
    <w:locked/>
    <w:rsid w:val="006806D1"/>
    <w:rPr>
      <w:rFonts w:ascii="Arial" w:hAnsi="Arial" w:cs="Arial" w:hint="default"/>
      <w:b/>
      <w:bCs/>
      <w:i/>
      <w:iCs/>
      <w:sz w:val="28"/>
      <w:szCs w:val="28"/>
      <w:lang w:val="ru-RU" w:eastAsia="ru-RU" w:bidi="ar-SA"/>
    </w:rPr>
  </w:style>
  <w:style w:type="character" w:customStyle="1" w:styleId="110">
    <w:name w:val="Знак Знак11"/>
    <w:locked/>
    <w:rsid w:val="006806D1"/>
    <w:rPr>
      <w:rFonts w:ascii="AcadNusx" w:hAnsi="AcadNusx" w:cs="AcadNusx" w:hint="default"/>
      <w:b/>
      <w:bCs/>
      <w:sz w:val="26"/>
      <w:szCs w:val="26"/>
      <w:lang w:val="ru-RU" w:eastAsia="en-US" w:bidi="ar-SA"/>
    </w:rPr>
  </w:style>
  <w:style w:type="character" w:customStyle="1" w:styleId="ListLabel1">
    <w:name w:val="ListLabel 1"/>
    <w:rsid w:val="006806D1"/>
    <w:rPr>
      <w:sz w:val="20"/>
    </w:rPr>
  </w:style>
  <w:style w:type="character" w:customStyle="1" w:styleId="14">
    <w:name w:val="Знак Знак Знак1"/>
    <w:rsid w:val="006806D1"/>
    <w:rPr>
      <w:rFonts w:ascii="AcadNusx" w:hAnsi="AcadNusx" w:hint="default"/>
      <w:sz w:val="22"/>
      <w:lang w:val="ru-RU" w:eastAsia="ru-RU" w:bidi="ar-SA"/>
    </w:rPr>
  </w:style>
  <w:style w:type="character" w:customStyle="1" w:styleId="mw-headline">
    <w:name w:val="mw-headline"/>
    <w:basedOn w:val="DefaultParagraphFont"/>
    <w:rsid w:val="006806D1"/>
  </w:style>
  <w:style w:type="table" w:styleId="TableElegant">
    <w:name w:val="Table Elegant"/>
    <w:basedOn w:val="TableNormal"/>
    <w:unhideWhenUsed/>
    <w:rsid w:val="006806D1"/>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6">
    <w:name w:val="Сетка таблицы6"/>
    <w:basedOn w:val="TableNormal"/>
    <w:rsid w:val="006806D1"/>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
    <w:name w:val="Report Table 2"/>
    <w:semiHidden/>
    <w:qFormat/>
    <w:rsid w:val="006806D1"/>
    <w:pPr>
      <w:spacing w:after="0" w:line="240" w:lineRule="auto"/>
    </w:pPr>
    <w:rPr>
      <w:rFonts w:ascii="Sylfaen" w:eastAsia="Sylfaen" w:hAnsi="Sylfaen"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StylezStatusRight">
    <w:name w:val="Style zStatus + Right"/>
    <w:basedOn w:val="zStatus"/>
    <w:semiHidden/>
    <w:rsid w:val="006806D1"/>
    <w:pPr>
      <w:jc w:val="right"/>
    </w:pPr>
    <w:rPr>
      <w:b/>
      <w:bCs/>
      <w:caps w:val="0"/>
    </w:rPr>
  </w:style>
  <w:style w:type="paragraph" w:customStyle="1" w:styleId="4AcadNusx">
    <w:name w:val="Заголовок 4 + AcadNusx"/>
    <w:aliases w:val="11 pt"/>
    <w:basedOn w:val="Normal"/>
    <w:rsid w:val="006806D1"/>
    <w:pPr>
      <w:keepNext/>
      <w:tabs>
        <w:tab w:val="num" w:pos="2160"/>
      </w:tabs>
      <w:spacing w:before="240" w:after="60" w:line="240" w:lineRule="auto"/>
      <w:ind w:left="1728" w:hanging="648"/>
      <w:outlineLvl w:val="2"/>
    </w:pPr>
    <w:rPr>
      <w:rFonts w:ascii="AcadNusx" w:eastAsia="Times New Roman" w:hAnsi="AcadNusx" w:cs="Arial"/>
      <w:b/>
      <w:bCs/>
      <w:lang w:eastAsia="ru-RU"/>
    </w:rPr>
  </w:style>
  <w:style w:type="paragraph" w:customStyle="1" w:styleId="zLogo">
    <w:name w:val="zLogo"/>
    <w:basedOn w:val="Normal-extraradavstndutantabbar"/>
    <w:semiHidden/>
    <w:rsid w:val="006806D1"/>
    <w:pPr>
      <w:spacing w:before="30" w:after="0" w:line="260" w:lineRule="atLeast"/>
    </w:pPr>
    <w:rPr>
      <w:rFonts w:ascii="VBBLogotyper" w:hAnsi="VBBLogotyper"/>
      <w:sz w:val="126"/>
    </w:rPr>
  </w:style>
  <w:style w:type="paragraph" w:customStyle="1" w:styleId="NoSpacing1">
    <w:name w:val="No Spacing1"/>
    <w:qFormat/>
    <w:rsid w:val="006806D1"/>
    <w:pPr>
      <w:spacing w:after="0" w:line="240" w:lineRule="auto"/>
    </w:pPr>
    <w:rPr>
      <w:rFonts w:ascii="Calibri" w:eastAsia="Times New Roman" w:hAnsi="Calibri" w:cs="Times New Roman"/>
    </w:rPr>
  </w:style>
  <w:style w:type="paragraph" w:customStyle="1" w:styleId="CM31">
    <w:name w:val="CM31"/>
    <w:basedOn w:val="Default"/>
    <w:next w:val="Default"/>
    <w:rsid w:val="006806D1"/>
    <w:pPr>
      <w:widowControl w:val="0"/>
      <w:spacing w:line="273" w:lineRule="atLeast"/>
    </w:pPr>
    <w:rPr>
      <w:rFonts w:ascii="AcadNusx" w:eastAsia="Times New Roman" w:hAnsi="AcadNusx" w:cs="AcadNusx"/>
      <w:color w:val="auto"/>
    </w:rPr>
  </w:style>
  <w:style w:type="character" w:customStyle="1" w:styleId="CharCharCharCharChar1">
    <w:name w:val="Char Char Char Char Char1"/>
    <w:aliases w:val="AUK Char2,Section Char2,Section Heading Char2,Section1 Char2,Section Heading1 Char2,Section2 Char2,Section Heading2 Char2,Section3 Char2,Section Heading3 Char2,Section4 Char2,Section5 Char2"/>
    <w:rsid w:val="006806D1"/>
    <w:rPr>
      <w:rFonts w:ascii="LitNusx" w:hAnsi="LitNusx"/>
      <w:b/>
      <w:sz w:val="24"/>
      <w:lang w:val="en-US" w:eastAsia="en-US" w:bidi="ar-SA"/>
    </w:rPr>
  </w:style>
  <w:style w:type="paragraph" w:styleId="NoSpacing">
    <w:name w:val="No Spacing"/>
    <w:link w:val="NoSpacingChar"/>
    <w:qFormat/>
    <w:rsid w:val="006806D1"/>
    <w:pPr>
      <w:spacing w:after="0" w:line="240" w:lineRule="auto"/>
    </w:pPr>
    <w:rPr>
      <w:rFonts w:ascii="Calibri" w:eastAsia="Times New Roman" w:hAnsi="Calibri" w:cs="Times New Roman"/>
    </w:rPr>
  </w:style>
  <w:style w:type="character" w:customStyle="1" w:styleId="NoSpacingChar">
    <w:name w:val="No Spacing Char"/>
    <w:link w:val="NoSpacing"/>
    <w:rsid w:val="006806D1"/>
    <w:rPr>
      <w:rFonts w:ascii="Calibri" w:eastAsia="Times New Roman" w:hAnsi="Calibri" w:cs="Times New Roman"/>
    </w:rPr>
  </w:style>
  <w:style w:type="paragraph" w:customStyle="1" w:styleId="Bodytext0">
    <w:name w:val="_Body text"/>
    <w:basedOn w:val="Normal"/>
    <w:link w:val="BodytextChar0"/>
    <w:rsid w:val="006806D1"/>
    <w:pPr>
      <w:spacing w:before="120" w:after="120" w:line="240" w:lineRule="auto"/>
      <w:ind w:firstLine="539"/>
      <w:jc w:val="both"/>
    </w:pPr>
    <w:rPr>
      <w:rFonts w:ascii="AcadNusx" w:eastAsia="Times New Roman" w:hAnsi="AcadNusx" w:cs="Times New Roman"/>
      <w:sz w:val="24"/>
      <w:szCs w:val="24"/>
      <w:lang w:val="de-DE" w:eastAsia="ru-RU"/>
    </w:rPr>
  </w:style>
  <w:style w:type="character" w:customStyle="1" w:styleId="BodytextChar0">
    <w:name w:val="_Body text Char"/>
    <w:link w:val="Bodytext0"/>
    <w:rsid w:val="006806D1"/>
    <w:rPr>
      <w:rFonts w:ascii="AcadNusx" w:eastAsia="Times New Roman" w:hAnsi="AcadNusx" w:cs="Times New Roman"/>
      <w:sz w:val="24"/>
      <w:szCs w:val="24"/>
      <w:lang w:val="de-DE" w:eastAsia="ru-RU"/>
    </w:rPr>
  </w:style>
  <w:style w:type="paragraph" w:customStyle="1" w:styleId="Iauiue">
    <w:name w:val="Iau?iue"/>
    <w:rsid w:val="006806D1"/>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ru-RU" w:eastAsia="ru-RU"/>
    </w:rPr>
  </w:style>
  <w:style w:type="paragraph" w:customStyle="1" w:styleId="caaie6c2eeaaeeaie1">
    <w:name w:val="caaie6c2eeaaeeaie 1"/>
    <w:basedOn w:val="Normal"/>
    <w:next w:val="Normal"/>
    <w:rsid w:val="006806D1"/>
    <w:pPr>
      <w:keepNext/>
      <w:widowControl w:val="0"/>
      <w:overflowPunct w:val="0"/>
      <w:autoSpaceDE w:val="0"/>
      <w:autoSpaceDN w:val="0"/>
      <w:adjustRightInd w:val="0"/>
      <w:spacing w:after="0" w:line="360" w:lineRule="auto"/>
      <w:textAlignment w:val="baseline"/>
    </w:pPr>
    <w:rPr>
      <w:rFonts w:ascii="Arial" w:eastAsia="Times New Roman" w:hAnsi="Arial" w:cs="Times New Roman"/>
      <w:b/>
      <w:i/>
      <w:color w:val="008080"/>
      <w:sz w:val="28"/>
      <w:szCs w:val="20"/>
      <w:lang w:val="ru-RU" w:eastAsia="ru-RU"/>
    </w:rPr>
  </w:style>
  <w:style w:type="paragraph" w:customStyle="1" w:styleId="caaieiaie2">
    <w:name w:val="caaieiaie 2"/>
    <w:basedOn w:val="Normal"/>
    <w:next w:val="Normal"/>
    <w:rsid w:val="006806D1"/>
    <w:pPr>
      <w:keepNext/>
      <w:widowControl w:val="0"/>
      <w:overflowPunct w:val="0"/>
      <w:autoSpaceDE w:val="0"/>
      <w:autoSpaceDN w:val="0"/>
      <w:adjustRightInd w:val="0"/>
      <w:spacing w:after="0" w:line="360" w:lineRule="auto"/>
      <w:textAlignment w:val="baseline"/>
    </w:pPr>
    <w:rPr>
      <w:rFonts w:ascii="Arial" w:eastAsia="Times New Roman" w:hAnsi="Arial" w:cs="Times New Roman"/>
      <w:b/>
      <w:sz w:val="20"/>
      <w:szCs w:val="20"/>
      <w:lang w:val="ru-RU" w:eastAsia="ru-RU"/>
    </w:rPr>
  </w:style>
  <w:style w:type="character" w:customStyle="1" w:styleId="Iniiaiieoeoo">
    <w:name w:val="Iniiaiie o?eoo"/>
    <w:rsid w:val="006806D1"/>
  </w:style>
  <w:style w:type="paragraph" w:customStyle="1" w:styleId="oaeno0afdee0de1bf1iinee">
    <w:name w:val="oaeno 0afdee0de1bf1iinee"/>
    <w:basedOn w:val="Normal"/>
    <w:rsid w:val="006806D1"/>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ru-RU" w:eastAsia="ru-RU"/>
    </w:rPr>
  </w:style>
  <w:style w:type="character" w:customStyle="1" w:styleId="ciaeniinee">
    <w:name w:val="ciae niinee"/>
    <w:rsid w:val="006806D1"/>
    <w:rPr>
      <w:vertAlign w:val="superscript"/>
    </w:rPr>
  </w:style>
  <w:style w:type="paragraph" w:customStyle="1" w:styleId="Noaiaaieo">
    <w:name w:val="Noaia aieo"/>
    <w:basedOn w:val="Normal"/>
    <w:rsid w:val="006806D1"/>
    <w:pPr>
      <w:widowControl w:val="0"/>
      <w:shd w:val="clear" w:color="auto" w:fill="000080"/>
      <w:overflowPunct w:val="0"/>
      <w:autoSpaceDE w:val="0"/>
      <w:autoSpaceDN w:val="0"/>
      <w:adjustRightInd w:val="0"/>
      <w:spacing w:after="0" w:line="240" w:lineRule="auto"/>
      <w:textAlignment w:val="baseline"/>
    </w:pPr>
    <w:rPr>
      <w:rFonts w:ascii="Tahoma" w:eastAsia="Times New Roman" w:hAnsi="Tahoma" w:cs="Times New Roman"/>
      <w:sz w:val="20"/>
      <w:szCs w:val="20"/>
      <w:lang w:val="ru-RU" w:eastAsia="ru-RU"/>
    </w:rPr>
  </w:style>
  <w:style w:type="paragraph" w:customStyle="1" w:styleId="Iniiaiieoaeno2">
    <w:name w:val="Iniiaiie oaeno 2"/>
    <w:basedOn w:val="Normal"/>
    <w:rsid w:val="006806D1"/>
    <w:pPr>
      <w:widowControl w:val="0"/>
      <w:overflowPunct w:val="0"/>
      <w:autoSpaceDE w:val="0"/>
      <w:autoSpaceDN w:val="0"/>
      <w:adjustRightInd w:val="0"/>
      <w:spacing w:after="0" w:line="360" w:lineRule="auto"/>
      <w:ind w:firstLine="708"/>
      <w:textAlignment w:val="baseline"/>
    </w:pPr>
    <w:rPr>
      <w:rFonts w:ascii="Arial" w:eastAsia="Times New Roman" w:hAnsi="Arial" w:cs="Times New Roman"/>
      <w:sz w:val="20"/>
      <w:szCs w:val="20"/>
      <w:lang w:val="ru-RU" w:eastAsia="ru-RU"/>
    </w:rPr>
  </w:style>
  <w:style w:type="paragraph" w:customStyle="1" w:styleId="sataurixml0">
    <w:name w:val="sataurixml"/>
    <w:basedOn w:val="Normal"/>
    <w:rsid w:val="006806D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abzacixml0">
    <w:name w:val="abzacixml"/>
    <w:basedOn w:val="Normal"/>
    <w:rsid w:val="006806D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ckhrilixml">
    <w:name w:val="ckhrilixml"/>
    <w:basedOn w:val="Normal"/>
    <w:rsid w:val="006806D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2">
    <w:name w:val="Абзац списка2"/>
    <w:basedOn w:val="Normal"/>
    <w:qFormat/>
    <w:rsid w:val="006806D1"/>
    <w:pPr>
      <w:spacing w:after="200" w:line="276" w:lineRule="auto"/>
      <w:ind w:left="720"/>
      <w:contextualSpacing/>
    </w:pPr>
    <w:rPr>
      <w:rFonts w:ascii="Calibri" w:eastAsia="Times New Roman" w:hAnsi="Calibri" w:cs="Times New Roman"/>
      <w:lang w:val="ru-RU" w:eastAsia="ru-RU"/>
    </w:rPr>
  </w:style>
  <w:style w:type="character" w:customStyle="1" w:styleId="Normal2">
    <w:name w:val="[Normal] Знак"/>
    <w:rsid w:val="006806D1"/>
    <w:rPr>
      <w:rFonts w:ascii="Arial" w:eastAsia="Times New Roman" w:hAnsi="Arial" w:cs="Arial"/>
      <w:b w:val="0"/>
      <w:bCs w:val="0"/>
      <w:szCs w:val="24"/>
      <w:lang w:eastAsia="ru-RU"/>
    </w:rPr>
  </w:style>
  <w:style w:type="paragraph" w:customStyle="1" w:styleId="abzacvvod">
    <w:name w:val="abzac_vvod"/>
    <w:basedOn w:val="Normal"/>
    <w:rsid w:val="006806D1"/>
    <w:pPr>
      <w:spacing w:before="100" w:beforeAutospacing="1" w:after="100" w:afterAutospacing="1" w:line="240" w:lineRule="auto"/>
      <w:ind w:firstLine="300"/>
    </w:pPr>
    <w:rPr>
      <w:rFonts w:ascii="Times New Roman" w:eastAsia="Times New Roman" w:hAnsi="Times New Roman" w:cs="Times New Roman"/>
      <w:sz w:val="24"/>
      <w:szCs w:val="24"/>
    </w:rPr>
  </w:style>
  <w:style w:type="character" w:customStyle="1" w:styleId="articleseperator">
    <w:name w:val="article_seperator"/>
    <w:basedOn w:val="DefaultParagraphFont"/>
    <w:rsid w:val="006806D1"/>
  </w:style>
  <w:style w:type="paragraph" w:customStyle="1" w:styleId="mail">
    <w:name w:val="mail"/>
    <w:basedOn w:val="Normal"/>
    <w:rsid w:val="006806D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khrilixml0">
    <w:name w:val="ckhrili_xml"/>
    <w:basedOn w:val="abzacixml"/>
    <w:autoRedefine/>
    <w:rsid w:val="006806D1"/>
    <w:pPr>
      <w:outlineLvl w:val="0"/>
    </w:pPr>
    <w:rPr>
      <w:rFonts w:cs="Courier New"/>
      <w:b w:val="0"/>
      <w:bCs w:val="0"/>
      <w:sz w:val="18"/>
      <w:lang w:val="ru-RU" w:eastAsia="ru-RU"/>
    </w:rPr>
  </w:style>
  <w:style w:type="paragraph" w:customStyle="1" w:styleId="sulcvlilebaxml">
    <w:name w:val="sul_cvlileba_xml"/>
    <w:basedOn w:val="Normal"/>
    <w:autoRedefine/>
    <w:rsid w:val="006806D1"/>
    <w:pPr>
      <w:spacing w:after="0" w:line="240" w:lineRule="auto"/>
      <w:ind w:firstLine="283"/>
      <w:outlineLvl w:val="0"/>
    </w:pPr>
    <w:rPr>
      <w:rFonts w:ascii="Sylfaen" w:eastAsia="Times New Roman" w:hAnsi="Sylfaen" w:cs="Courier New"/>
      <w:b/>
      <w:szCs w:val="20"/>
      <w:lang w:val="ru-RU" w:eastAsia="ru-RU"/>
    </w:rPr>
  </w:style>
  <w:style w:type="paragraph" w:customStyle="1" w:styleId="zogadinacilixml">
    <w:name w:val="zogadi_nacili_xml"/>
    <w:basedOn w:val="Normal"/>
    <w:autoRedefine/>
    <w:rsid w:val="006806D1"/>
    <w:pPr>
      <w:keepNext/>
      <w:keepLines/>
      <w:suppressAutoHyphens/>
      <w:spacing w:before="240" w:after="0" w:line="240" w:lineRule="exact"/>
      <w:ind w:hanging="850"/>
      <w:jc w:val="center"/>
    </w:pPr>
    <w:rPr>
      <w:rFonts w:ascii="Sylfaen" w:eastAsia="Times New Roman" w:hAnsi="Sylfaen" w:cs="Arial"/>
      <w:b/>
      <w:szCs w:val="24"/>
    </w:rPr>
  </w:style>
  <w:style w:type="paragraph" w:customStyle="1" w:styleId="gansakutrebulinacilixml">
    <w:name w:val="gansakutrebuli_nacili_xml"/>
    <w:basedOn w:val="Normal"/>
    <w:autoRedefine/>
    <w:rsid w:val="006806D1"/>
    <w:pPr>
      <w:keepNext/>
      <w:keepLines/>
      <w:numPr>
        <w:numId w:val="33"/>
      </w:numPr>
      <w:tabs>
        <w:tab w:val="clear" w:pos="720"/>
        <w:tab w:val="num" w:pos="360"/>
      </w:tabs>
      <w:suppressAutoHyphens/>
      <w:spacing w:before="240" w:after="0" w:line="240" w:lineRule="auto"/>
      <w:ind w:left="0" w:hanging="850"/>
      <w:jc w:val="center"/>
    </w:pPr>
    <w:rPr>
      <w:rFonts w:ascii="Sylfaen" w:eastAsia="Times New Roman" w:hAnsi="Sylfaen" w:cs="Arial"/>
      <w:b/>
      <w:szCs w:val="24"/>
    </w:rPr>
  </w:style>
  <w:style w:type="paragraph" w:customStyle="1" w:styleId="tarigixml">
    <w:name w:val="tarigi_xml"/>
    <w:basedOn w:val="abzacixml"/>
    <w:autoRedefine/>
    <w:rsid w:val="006806D1"/>
    <w:pPr>
      <w:spacing w:before="120" w:after="120"/>
      <w:ind w:firstLine="284"/>
      <w:jc w:val="center"/>
      <w:outlineLvl w:val="0"/>
    </w:pPr>
    <w:rPr>
      <w:rFonts w:cs="Courier New"/>
      <w:bCs w:val="0"/>
      <w:lang w:val="en-US" w:eastAsia="ru-RU"/>
    </w:rPr>
  </w:style>
  <w:style w:type="paragraph" w:customStyle="1" w:styleId="satauri2">
    <w:name w:val="satauri2"/>
    <w:basedOn w:val="Normal"/>
    <w:rsid w:val="006806D1"/>
    <w:pPr>
      <w:spacing w:after="0" w:line="240" w:lineRule="auto"/>
      <w:jc w:val="center"/>
    </w:pPr>
    <w:rPr>
      <w:rFonts w:ascii="Sylfaen" w:eastAsia="Times New Roman" w:hAnsi="Sylfaen" w:cs="Times New Roman"/>
      <w:b/>
      <w:szCs w:val="24"/>
    </w:rPr>
  </w:style>
  <w:style w:type="paragraph" w:customStyle="1" w:styleId="khelmoceraxml">
    <w:name w:val="khelmocera_xml"/>
    <w:basedOn w:val="abzacixml"/>
    <w:autoRedefine/>
    <w:rsid w:val="006806D1"/>
    <w:pPr>
      <w:spacing w:before="120" w:after="120"/>
      <w:ind w:firstLine="283"/>
      <w:outlineLvl w:val="0"/>
    </w:pPr>
    <w:rPr>
      <w:b w:val="0"/>
      <w:bCs w:val="0"/>
      <w:sz w:val="20"/>
      <w:lang w:eastAsia="ru-RU"/>
    </w:rPr>
  </w:style>
  <w:style w:type="paragraph" w:customStyle="1" w:styleId="mimgebixml">
    <w:name w:val="mimgebi_xml"/>
    <w:basedOn w:val="Normal"/>
    <w:rsid w:val="006806D1"/>
    <w:pPr>
      <w:spacing w:after="0" w:line="240" w:lineRule="auto"/>
      <w:ind w:firstLine="284"/>
      <w:jc w:val="center"/>
      <w:outlineLvl w:val="0"/>
    </w:pPr>
    <w:rPr>
      <w:rFonts w:ascii="Sylfaen" w:eastAsia="Times New Roman" w:hAnsi="Sylfaen" w:cs="Courier New"/>
      <w:b/>
      <w:sz w:val="28"/>
      <w:szCs w:val="20"/>
      <w:lang w:eastAsia="ru-RU"/>
    </w:rPr>
  </w:style>
  <w:style w:type="paragraph" w:customStyle="1" w:styleId="saxexml">
    <w:name w:val="saxe_xml"/>
    <w:basedOn w:val="abzacixml"/>
    <w:rsid w:val="006806D1"/>
    <w:pPr>
      <w:spacing w:before="120"/>
      <w:ind w:firstLine="283"/>
      <w:jc w:val="center"/>
    </w:pPr>
    <w:rPr>
      <w:bCs w:val="0"/>
      <w:szCs w:val="22"/>
      <w:lang w:val="fr-FR" w:eastAsia="en-US"/>
    </w:rPr>
  </w:style>
  <w:style w:type="paragraph" w:customStyle="1" w:styleId="adgilixml">
    <w:name w:val="adgili_xml"/>
    <w:basedOn w:val="Normal"/>
    <w:rsid w:val="006806D1"/>
    <w:pPr>
      <w:spacing w:before="120" w:after="120" w:line="240" w:lineRule="auto"/>
      <w:ind w:firstLine="284"/>
      <w:jc w:val="center"/>
      <w:outlineLvl w:val="0"/>
    </w:pPr>
    <w:rPr>
      <w:rFonts w:ascii="Sylfaen" w:eastAsia="Times New Roman" w:hAnsi="Sylfaen" w:cs="Courier New"/>
      <w:b/>
      <w:szCs w:val="20"/>
      <w:lang w:eastAsia="ru-RU"/>
    </w:rPr>
  </w:style>
  <w:style w:type="paragraph" w:customStyle="1" w:styleId="kodixml">
    <w:name w:val="kodi_xml"/>
    <w:basedOn w:val="abzacixml"/>
    <w:rsid w:val="006806D1"/>
    <w:pPr>
      <w:keepNext/>
      <w:keepLines/>
      <w:suppressAutoHyphens/>
      <w:spacing w:after="240"/>
      <w:ind w:left="5102"/>
      <w:jc w:val="right"/>
      <w:outlineLvl w:val="0"/>
    </w:pPr>
    <w:rPr>
      <w:rFonts w:cs="Courier New"/>
      <w:b w:val="0"/>
      <w:bCs w:val="0"/>
      <w:sz w:val="20"/>
      <w:lang w:val="en-US" w:eastAsia="en-US"/>
    </w:rPr>
  </w:style>
  <w:style w:type="paragraph" w:customStyle="1" w:styleId="muxlixml">
    <w:name w:val="muxli_xml"/>
    <w:basedOn w:val="Normal"/>
    <w:autoRedefine/>
    <w:rsid w:val="006806D1"/>
    <w:pPr>
      <w:keepNext/>
      <w:keepLines/>
      <w:suppressAutoHyphens/>
      <w:spacing w:before="240" w:after="0" w:line="240" w:lineRule="exact"/>
      <w:ind w:left="850" w:hanging="850"/>
    </w:pPr>
    <w:rPr>
      <w:rFonts w:ascii="Sylfaen" w:eastAsia="Times New Roman" w:hAnsi="Sylfaen" w:cs="Times New Roman"/>
      <w:b/>
      <w:szCs w:val="24"/>
      <w:lang w:val="ka-GE"/>
    </w:rPr>
  </w:style>
  <w:style w:type="paragraph" w:customStyle="1" w:styleId="tavixml">
    <w:name w:val="tavi_xml"/>
    <w:basedOn w:val="Normal"/>
    <w:rsid w:val="006806D1"/>
    <w:pPr>
      <w:spacing w:before="240" w:after="0" w:line="240" w:lineRule="auto"/>
      <w:jc w:val="center"/>
    </w:pPr>
    <w:rPr>
      <w:rFonts w:ascii="Sylfaen" w:eastAsia="Times New Roman" w:hAnsi="Sylfaen" w:cs="Times New Roman"/>
      <w:b/>
      <w:szCs w:val="24"/>
    </w:rPr>
  </w:style>
  <w:style w:type="paragraph" w:customStyle="1" w:styleId="tavisataurixml">
    <w:name w:val="tavi_satauri_xml"/>
    <w:basedOn w:val="Normal"/>
    <w:autoRedefine/>
    <w:rsid w:val="006806D1"/>
    <w:pPr>
      <w:spacing w:after="240" w:line="240" w:lineRule="auto"/>
      <w:jc w:val="center"/>
    </w:pPr>
    <w:rPr>
      <w:rFonts w:ascii="Sylfaen" w:eastAsia="Times New Roman" w:hAnsi="Sylfaen" w:cs="Sylfaen"/>
      <w:b/>
      <w:szCs w:val="24"/>
    </w:rPr>
  </w:style>
  <w:style w:type="character" w:customStyle="1" w:styleId="AGTESIAChar2">
    <w:name w:val="AGT ESIA Char2"/>
    <w:aliases w:val="AGT ESIA  Char1,(allgemein) Char Char1"/>
    <w:locked/>
    <w:rsid w:val="006806D1"/>
    <w:rPr>
      <w:rFonts w:ascii="Times New Roman" w:eastAsia="Times New Roman" w:hAnsi="Times New Roman" w:cs="Times New Roman"/>
      <w:sz w:val="20"/>
      <w:szCs w:val="20"/>
    </w:rPr>
  </w:style>
  <w:style w:type="character" w:customStyle="1" w:styleId="AUKChar3">
    <w:name w:val="AUK Char3"/>
    <w:aliases w:val="Section Char3,Section Heading Char3,Section1 Char3,Section Heading1 Char3,Section2 Char3,Section Heading2 Char3,Section3 Char3,Section Heading3 Char3,Section4 Char3,Section Heading4 Char2,Section5 Char3,Section Heading5 Char2,Section6 Char2"/>
    <w:locked/>
    <w:rsid w:val="006806D1"/>
    <w:rPr>
      <w:rFonts w:ascii="GEO LITERATURULI" w:eastAsia="Times New Roman" w:hAnsi="GEO LITERATURULI" w:cs="GEO LITERATURULI"/>
      <w:b/>
      <w:bCs/>
      <w:sz w:val="20"/>
      <w:szCs w:val="20"/>
      <w:shd w:val="pct10" w:color="auto" w:fill="auto"/>
    </w:rPr>
  </w:style>
  <w:style w:type="character" w:customStyle="1" w:styleId="Sub-heading1Char2">
    <w:name w:val="Sub-heading 1 Char2"/>
    <w:aliases w:val="Normal 3 Char2,sub-heading Char2,Normal text paragraph Char1,Secondary Char1,Heading 3 Char1 Char1,Heading 3 Char Char Char1,Sub-heading 1 Char Char Char1,Normal 3 Char Char Char1,sub-heading Char Char Char1,Sub-heading 1 Char Char2"/>
    <w:locked/>
    <w:rsid w:val="006806D1"/>
    <w:rPr>
      <w:rFonts w:ascii="LitNusx" w:eastAsia="Times New Roman" w:hAnsi="LitNusx" w:cs="LitNusx"/>
      <w:b/>
      <w:bCs/>
      <w:sz w:val="20"/>
      <w:szCs w:val="20"/>
    </w:rPr>
  </w:style>
  <w:style w:type="character" w:customStyle="1" w:styleId="H4Char2">
    <w:name w:val="H4 Char2"/>
    <w:aliases w:val="RSK-H4 Char2,D&amp;M4 Char2,D&amp;M 4 Char2,RSKH4 Char2,RSKHeading 4 Char2,§1.1.1.1. Char2,Heading 4 AGT ESIA Char2,DNV-H4 Char2,Map Title Char2,Level 4 Char2,Heading 4 URS Char2,ꜱ.1.1.1. Char2,4 Char Char1"/>
    <w:locked/>
    <w:rsid w:val="006806D1"/>
    <w:rPr>
      <w:rFonts w:ascii="LitNusx" w:eastAsia="Times New Roman" w:hAnsi="LitNusx" w:cs="LitNusx"/>
      <w:b/>
      <w:bCs/>
      <w:sz w:val="20"/>
      <w:szCs w:val="20"/>
      <w:shd w:val="pct5" w:color="000000" w:fill="FFFFFF"/>
    </w:rPr>
  </w:style>
  <w:style w:type="character" w:customStyle="1" w:styleId="AppendixChar2">
    <w:name w:val="Appendix Char2"/>
    <w:aliases w:val="RSKH5 Char Char1"/>
    <w:locked/>
    <w:rsid w:val="006806D1"/>
    <w:rPr>
      <w:rFonts w:ascii="LitNusx" w:eastAsia="Times New Roman" w:hAnsi="LitNusx" w:cs="LitNusx"/>
      <w:b/>
      <w:bCs/>
      <w:sz w:val="20"/>
      <w:szCs w:val="20"/>
      <w:shd w:val="pct5" w:color="000000" w:fill="FFFFFF"/>
    </w:rPr>
  </w:style>
  <w:style w:type="character" w:customStyle="1" w:styleId="CharCharCharCharCharCharCharChar4">
    <w:name w:val="Знак Зна Char Char Char Char Char Char Char Char4"/>
    <w:locked/>
    <w:rsid w:val="006806D1"/>
    <w:rPr>
      <w:rFonts w:ascii="GEO LITERATURULI" w:eastAsia="Times New Roman" w:hAnsi="GEO LITERATURULI" w:cs="GEO LITERATURULI"/>
      <w:sz w:val="20"/>
      <w:szCs w:val="20"/>
    </w:rPr>
  </w:style>
  <w:style w:type="character" w:customStyle="1" w:styleId="CharChar27">
    <w:name w:val="Char Char27"/>
    <w:locked/>
    <w:rsid w:val="006806D1"/>
    <w:rPr>
      <w:rFonts w:ascii="Calibri" w:eastAsia="Times New Roman" w:hAnsi="Calibri" w:cs="Calibri"/>
      <w:b/>
      <w:bCs/>
    </w:rPr>
  </w:style>
  <w:style w:type="character" w:customStyle="1" w:styleId="CharChar26">
    <w:name w:val="Char Char26"/>
    <w:locked/>
    <w:rsid w:val="006806D1"/>
    <w:rPr>
      <w:rFonts w:ascii="Calibri" w:eastAsia="Times New Roman" w:hAnsi="Calibri" w:cs="Calibri"/>
      <w:sz w:val="24"/>
      <w:szCs w:val="24"/>
    </w:rPr>
  </w:style>
  <w:style w:type="character" w:customStyle="1" w:styleId="CharChar25">
    <w:name w:val="Char Char25"/>
    <w:locked/>
    <w:rsid w:val="006806D1"/>
    <w:rPr>
      <w:rFonts w:ascii="Calibri" w:eastAsia="Times New Roman" w:hAnsi="Calibri" w:cs="Calibri"/>
      <w:i/>
      <w:iCs/>
      <w:sz w:val="24"/>
      <w:szCs w:val="24"/>
    </w:rPr>
  </w:style>
  <w:style w:type="character" w:customStyle="1" w:styleId="CharChar24">
    <w:name w:val="Char Char24"/>
    <w:locked/>
    <w:rsid w:val="006806D1"/>
    <w:rPr>
      <w:rFonts w:ascii="Cambria" w:eastAsia="Times New Roman" w:hAnsi="Cambria" w:cs="Cambria"/>
    </w:rPr>
  </w:style>
  <w:style w:type="character" w:customStyle="1" w:styleId="CharChar22">
    <w:name w:val="Char Char22"/>
    <w:locked/>
    <w:rsid w:val="006806D1"/>
    <w:rPr>
      <w:sz w:val="20"/>
      <w:szCs w:val="20"/>
    </w:rPr>
  </w:style>
  <w:style w:type="character" w:customStyle="1" w:styleId="CharChar23">
    <w:name w:val="Char Char23"/>
    <w:locked/>
    <w:rsid w:val="006806D1"/>
    <w:rPr>
      <w:rFonts w:ascii="GEO LITERATURULI" w:hAnsi="GEO LITERATURULI" w:cs="GEO LITERATURULI"/>
      <w:sz w:val="24"/>
      <w:szCs w:val="24"/>
    </w:rPr>
  </w:style>
  <w:style w:type="character" w:customStyle="1" w:styleId="hChar1">
    <w:name w:val="h Char1"/>
    <w:aliases w:val="Header AGT ESIA Char3,Header AGT ESIA  Char1,Header AGT ESIA Char  Char Char Char1,Header AGT ESIA Char  Char Char3,Header AGT ESIA Char  Char1,Header ESE Char2,Header 1 Char Char,Header ESE Char1"/>
    <w:locked/>
    <w:rsid w:val="006806D1"/>
    <w:rPr>
      <w:lang w:val="en-US" w:eastAsia="en-US"/>
    </w:rPr>
  </w:style>
  <w:style w:type="character" w:customStyle="1" w:styleId="editsectionmoved">
    <w:name w:val="editsectionmoved"/>
    <w:basedOn w:val="DefaultParagraphFont"/>
    <w:rsid w:val="006806D1"/>
  </w:style>
  <w:style w:type="paragraph" w:customStyle="1" w:styleId="a0">
    <w:name w:val="........ ....."/>
    <w:basedOn w:val="Default"/>
    <w:next w:val="Default"/>
    <w:rsid w:val="006806D1"/>
    <w:rPr>
      <w:rFonts w:ascii="Times New Roman" w:eastAsia="Calibri" w:hAnsi="Times New Roman" w:cs="Times New Roman"/>
      <w:color w:val="auto"/>
      <w:lang w:val="ru-RU"/>
    </w:rPr>
  </w:style>
  <w:style w:type="character" w:customStyle="1" w:styleId="BodyTextIndentChar1">
    <w:name w:val="Body Text Indent Char1"/>
    <w:uiPriority w:val="99"/>
    <w:locked/>
    <w:rsid w:val="006806D1"/>
    <w:rPr>
      <w:rFonts w:ascii="GEO LITERATURULI" w:hAnsi="GEO LITERATURULI"/>
      <w:b/>
      <w:i/>
      <w:sz w:val="24"/>
      <w:lang w:val="en-US" w:eastAsia="en-US" w:bidi="ar-SA"/>
    </w:rPr>
  </w:style>
  <w:style w:type="paragraph" w:customStyle="1" w:styleId="CM124">
    <w:name w:val="CM124"/>
    <w:basedOn w:val="Default"/>
    <w:next w:val="Default"/>
    <w:rsid w:val="006806D1"/>
    <w:pPr>
      <w:widowControl w:val="0"/>
    </w:pPr>
    <w:rPr>
      <w:rFonts w:eastAsia="Times New Roman" w:cs="Times New Roman"/>
      <w:color w:val="auto"/>
    </w:rPr>
  </w:style>
  <w:style w:type="paragraph" w:customStyle="1" w:styleId="CM123">
    <w:name w:val="CM123"/>
    <w:basedOn w:val="Default"/>
    <w:next w:val="Default"/>
    <w:rsid w:val="006806D1"/>
    <w:pPr>
      <w:widowControl w:val="0"/>
    </w:pPr>
    <w:rPr>
      <w:rFonts w:eastAsia="Times New Roman" w:cs="Times New Roman"/>
      <w:color w:val="auto"/>
    </w:rPr>
  </w:style>
  <w:style w:type="character" w:customStyle="1" w:styleId="Sub-heading1Char3">
    <w:name w:val="Sub-heading 1 Char3"/>
    <w:aliases w:val="Normal 3 Char3,sub-heading Char3,Normal text paragraph Char2,Secondary Char2,Heading 3 Char1 Char2,Heading 3 Char Char Char2,Sub-heading 1 Char Char Char2,Normal 3 Char Char Char2,sub-heading Char Char Char2,Sub-heading 1 Char Char3"/>
    <w:semiHidden/>
    <w:locked/>
    <w:rsid w:val="006806D1"/>
    <w:rPr>
      <w:rFonts w:ascii="Cambria" w:eastAsia="Times New Roman" w:hAnsi="Cambria" w:cs="Cambria"/>
      <w:b/>
      <w:bCs/>
      <w:sz w:val="26"/>
      <w:szCs w:val="26"/>
    </w:rPr>
  </w:style>
  <w:style w:type="character" w:customStyle="1" w:styleId="H4Char3">
    <w:name w:val="H4 Char3"/>
    <w:aliases w:val="RSK-H4 Char3,D&amp;M4 Char3,D&amp;M 4 Char3,RSKH4 Char3,RSKHeading 4 Char3,§1.1.1.1. Char3,Heading 4 AGT ESIA Char3,DNV-H4 Char3,Map Title Char3,Level 4 Char3,Heading 4 URS Char3,ꜱ.1.1.1. Char3,4 Char Char2"/>
    <w:semiHidden/>
    <w:locked/>
    <w:rsid w:val="006806D1"/>
    <w:rPr>
      <w:rFonts w:ascii="Calibri" w:eastAsia="Times New Roman" w:hAnsi="Calibri" w:cs="Calibri"/>
      <w:b/>
      <w:bCs/>
      <w:sz w:val="28"/>
      <w:szCs w:val="28"/>
    </w:rPr>
  </w:style>
  <w:style w:type="character" w:customStyle="1" w:styleId="AppendixChar3">
    <w:name w:val="Appendix Char3"/>
    <w:aliases w:val="RSKH5 Char Char2"/>
    <w:semiHidden/>
    <w:locked/>
    <w:rsid w:val="006806D1"/>
    <w:rPr>
      <w:rFonts w:ascii="Calibri" w:eastAsia="Times New Roman" w:hAnsi="Calibri" w:cs="Calibri"/>
      <w:b/>
      <w:bCs/>
      <w:i/>
      <w:iCs/>
      <w:sz w:val="26"/>
      <w:szCs w:val="26"/>
    </w:rPr>
  </w:style>
  <w:style w:type="character" w:customStyle="1" w:styleId="HeaderChar2">
    <w:name w:val="Header Char2"/>
    <w:aliases w:val="h Char3,Header AGT ESIA Char2,Header AGT ESIA Char Char1,Header AGT ESIA Char Char Char,Header AGT ESIA Char Char2"/>
    <w:semiHidden/>
    <w:locked/>
    <w:rsid w:val="006806D1"/>
    <w:rPr>
      <w:sz w:val="20"/>
      <w:szCs w:val="20"/>
    </w:rPr>
  </w:style>
  <w:style w:type="character" w:customStyle="1" w:styleId="Char1CharCharCharCharCharCharCharCharCharChar">
    <w:name w:val="Char1 Char Char Char Char Char Char Char Char Char Char"/>
    <w:aliases w:val="Знак Зна Char Char Char Char Char Char Char Char Char Char Char"/>
    <w:locked/>
    <w:rsid w:val="006806D1"/>
    <w:rPr>
      <w:rFonts w:ascii="zgc" w:hAnsi="zgc"/>
      <w:lang w:eastAsia="en-GB"/>
    </w:rPr>
  </w:style>
  <w:style w:type="paragraph" w:customStyle="1" w:styleId="CharCharChar0">
    <w:name w:val="Char Char Char Знак Знак"/>
    <w:basedOn w:val="Normal"/>
    <w:rsid w:val="006806D1"/>
    <w:pPr>
      <w:spacing w:after="0" w:line="240" w:lineRule="auto"/>
    </w:pPr>
    <w:rPr>
      <w:rFonts w:ascii="Times New Roman" w:eastAsia="Times New Roman" w:hAnsi="Times New Roman" w:cs="Times New Roman"/>
      <w:sz w:val="24"/>
      <w:szCs w:val="24"/>
      <w:lang w:val="pl-PL" w:eastAsia="pl-PL"/>
    </w:rPr>
  </w:style>
  <w:style w:type="paragraph" w:customStyle="1" w:styleId="CM125">
    <w:name w:val="CM125"/>
    <w:basedOn w:val="Default"/>
    <w:next w:val="Default"/>
    <w:rsid w:val="006806D1"/>
    <w:pPr>
      <w:widowControl w:val="0"/>
    </w:pPr>
    <w:rPr>
      <w:rFonts w:eastAsia="Times New Roman" w:cs="Times New Roman"/>
      <w:color w:val="auto"/>
    </w:rPr>
  </w:style>
  <w:style w:type="paragraph" w:customStyle="1" w:styleId="CM129">
    <w:name w:val="CM129"/>
    <w:basedOn w:val="Default"/>
    <w:next w:val="Default"/>
    <w:rsid w:val="006806D1"/>
    <w:pPr>
      <w:widowControl w:val="0"/>
    </w:pPr>
    <w:rPr>
      <w:rFonts w:eastAsia="Times New Roman" w:cs="Times New Roman"/>
      <w:color w:val="auto"/>
    </w:rPr>
  </w:style>
  <w:style w:type="paragraph" w:customStyle="1" w:styleId="CM128">
    <w:name w:val="CM128"/>
    <w:basedOn w:val="Default"/>
    <w:next w:val="Default"/>
    <w:rsid w:val="006806D1"/>
    <w:pPr>
      <w:widowControl w:val="0"/>
    </w:pPr>
    <w:rPr>
      <w:rFonts w:eastAsia="Times New Roman" w:cs="Times New Roman"/>
      <w:color w:val="auto"/>
    </w:rPr>
  </w:style>
  <w:style w:type="paragraph" w:customStyle="1" w:styleId="CM134">
    <w:name w:val="CM134"/>
    <w:basedOn w:val="Default"/>
    <w:next w:val="Default"/>
    <w:rsid w:val="006806D1"/>
    <w:pPr>
      <w:widowControl w:val="0"/>
    </w:pPr>
    <w:rPr>
      <w:rFonts w:eastAsia="Times New Roman" w:cs="Times New Roman"/>
      <w:color w:val="auto"/>
    </w:rPr>
  </w:style>
  <w:style w:type="numbering" w:customStyle="1" w:styleId="NoList2">
    <w:name w:val="No List2"/>
    <w:next w:val="NoList"/>
    <w:semiHidden/>
    <w:unhideWhenUsed/>
    <w:rsid w:val="000059B5"/>
  </w:style>
  <w:style w:type="table" w:customStyle="1" w:styleId="TableGrid30">
    <w:name w:val="Table Grid3"/>
    <w:basedOn w:val="TableNormal"/>
    <w:next w:val="TableGrid0"/>
    <w:rsid w:val="000059B5"/>
    <w:pPr>
      <w:widowControl w:val="0"/>
      <w:adjustRightInd w:val="0"/>
      <w:spacing w:after="0" w:line="360" w:lineRule="atLeast"/>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semiHidden/>
    <w:rsid w:val="000059B5"/>
  </w:style>
  <w:style w:type="character" w:customStyle="1" w:styleId="CharCharCharCharChar0">
    <w:name w:val="Char Char Char Char Char"/>
    <w:rsid w:val="000059B5"/>
    <w:rPr>
      <w:rFonts w:eastAsia="AcadNusx"/>
      <w:sz w:val="24"/>
    </w:rPr>
  </w:style>
  <w:style w:type="character" w:customStyle="1" w:styleId="CharCharChar3">
    <w:name w:val="Char Char Char"/>
    <w:rsid w:val="000059B5"/>
    <w:rPr>
      <w:rFonts w:ascii="LitNusx" w:hAnsi="LitNusx"/>
      <w:lang w:val="en-AU" w:eastAsia="en-US" w:bidi="ar-SA"/>
    </w:rPr>
  </w:style>
  <w:style w:type="character" w:customStyle="1" w:styleId="CharChar130">
    <w:name w:val="Char Char13"/>
    <w:locked/>
    <w:rsid w:val="000059B5"/>
    <w:rPr>
      <w:rFonts w:ascii="GEO LITERATURULI" w:hAnsi="GEO LITERATURULI"/>
      <w:b/>
      <w:i/>
      <w:sz w:val="24"/>
      <w:lang w:val="en-US" w:eastAsia="en-US" w:bidi="ar-SA"/>
    </w:rPr>
  </w:style>
  <w:style w:type="character" w:customStyle="1" w:styleId="CharChar100">
    <w:name w:val="Char Char10"/>
    <w:rsid w:val="000059B5"/>
    <w:rPr>
      <w:rFonts w:ascii="Tahoma" w:hAnsi="Tahoma" w:cs="Tahoma"/>
      <w:sz w:val="16"/>
      <w:szCs w:val="16"/>
      <w:lang w:val="en-US" w:eastAsia="en-US"/>
    </w:rPr>
  </w:style>
  <w:style w:type="character" w:customStyle="1" w:styleId="CharChar140">
    <w:name w:val="Char Char14"/>
    <w:locked/>
    <w:rsid w:val="000059B5"/>
    <w:rPr>
      <w:rFonts w:ascii="GEO LITERATURULI" w:hAnsi="GEO LITERATURULI"/>
      <w:sz w:val="24"/>
      <w:lang w:val="en-US" w:eastAsia="en-US" w:bidi="ar-SA"/>
    </w:rPr>
  </w:style>
  <w:style w:type="character" w:customStyle="1" w:styleId="CharChar160">
    <w:name w:val="Char Char16"/>
    <w:basedOn w:val="DefaultParagraphFont"/>
    <w:rsid w:val="000059B5"/>
  </w:style>
  <w:style w:type="character" w:customStyle="1" w:styleId="CharChar150">
    <w:name w:val="Char Char15"/>
    <w:basedOn w:val="DefaultParagraphFont"/>
    <w:rsid w:val="000059B5"/>
  </w:style>
  <w:style w:type="character" w:customStyle="1" w:styleId="CharChar120">
    <w:name w:val="Char Char12"/>
    <w:rsid w:val="000059B5"/>
    <w:rPr>
      <w:rFonts w:ascii="GEO LITERATURULI" w:hAnsi="GEO LITERATURULI"/>
      <w:sz w:val="24"/>
      <w:lang w:val="en-US" w:eastAsia="en-US" w:bidi="ar-SA"/>
    </w:rPr>
  </w:style>
  <w:style w:type="character" w:customStyle="1" w:styleId="CharChar110">
    <w:name w:val="Char Char11"/>
    <w:rsid w:val="000059B5"/>
    <w:rPr>
      <w:rFonts w:ascii="GEO LITERATURULI" w:hAnsi="GEO LITERATURULI"/>
      <w:sz w:val="24"/>
      <w:lang w:val="en-US" w:eastAsia="en-US" w:bidi="ar-SA"/>
    </w:rPr>
  </w:style>
  <w:style w:type="character" w:customStyle="1" w:styleId="CharChar270">
    <w:name w:val="Char Char27"/>
    <w:locked/>
    <w:rsid w:val="000059B5"/>
    <w:rPr>
      <w:rFonts w:ascii="Calibri" w:eastAsia="Times New Roman" w:hAnsi="Calibri" w:cs="Calibri"/>
      <w:b/>
      <w:bCs/>
    </w:rPr>
  </w:style>
  <w:style w:type="character" w:customStyle="1" w:styleId="CharChar260">
    <w:name w:val="Char Char26"/>
    <w:locked/>
    <w:rsid w:val="000059B5"/>
    <w:rPr>
      <w:rFonts w:ascii="Calibri" w:eastAsia="Times New Roman" w:hAnsi="Calibri" w:cs="Calibri"/>
      <w:sz w:val="24"/>
      <w:szCs w:val="24"/>
    </w:rPr>
  </w:style>
  <w:style w:type="character" w:customStyle="1" w:styleId="CharChar250">
    <w:name w:val="Char Char25"/>
    <w:locked/>
    <w:rsid w:val="000059B5"/>
    <w:rPr>
      <w:rFonts w:ascii="Calibri" w:eastAsia="Times New Roman" w:hAnsi="Calibri" w:cs="Calibri"/>
      <w:i/>
      <w:iCs/>
      <w:sz w:val="24"/>
      <w:szCs w:val="24"/>
    </w:rPr>
  </w:style>
  <w:style w:type="character" w:customStyle="1" w:styleId="CharChar240">
    <w:name w:val="Char Char24"/>
    <w:locked/>
    <w:rsid w:val="000059B5"/>
    <w:rPr>
      <w:rFonts w:ascii="Cambria" w:eastAsia="Times New Roman" w:hAnsi="Cambria" w:cs="Cambria"/>
    </w:rPr>
  </w:style>
  <w:style w:type="character" w:customStyle="1" w:styleId="CharChar220">
    <w:name w:val="Char Char22"/>
    <w:locked/>
    <w:rsid w:val="000059B5"/>
    <w:rPr>
      <w:sz w:val="20"/>
      <w:szCs w:val="20"/>
    </w:rPr>
  </w:style>
  <w:style w:type="character" w:customStyle="1" w:styleId="CharChar230">
    <w:name w:val="Char Char23"/>
    <w:locked/>
    <w:rsid w:val="000059B5"/>
    <w:rPr>
      <w:rFonts w:ascii="GEO LITERATURULI" w:hAnsi="GEO LITERATURULI" w:cs="GEO LITERATURULI"/>
      <w:sz w:val="24"/>
      <w:szCs w:val="24"/>
    </w:rPr>
  </w:style>
  <w:style w:type="paragraph" w:customStyle="1" w:styleId="CharCharChar4">
    <w:name w:val="Char Char Char Знак Знак"/>
    <w:basedOn w:val="Normal"/>
    <w:rsid w:val="000059B5"/>
    <w:pPr>
      <w:spacing w:after="0" w:line="240" w:lineRule="auto"/>
    </w:pPr>
    <w:rPr>
      <w:rFonts w:ascii="Times New Roman" w:eastAsia="Times New Roman" w:hAnsi="Times New Roman" w:cs="Times New Roman"/>
      <w:sz w:val="24"/>
      <w:szCs w:val="24"/>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3117733">
      <w:bodyDiv w:val="1"/>
      <w:marLeft w:val="0"/>
      <w:marRight w:val="0"/>
      <w:marTop w:val="0"/>
      <w:marBottom w:val="0"/>
      <w:divBdr>
        <w:top w:val="none" w:sz="0" w:space="0" w:color="auto"/>
        <w:left w:val="none" w:sz="0" w:space="0" w:color="auto"/>
        <w:bottom w:val="none" w:sz="0" w:space="0" w:color="auto"/>
        <w:right w:val="none" w:sz="0" w:space="0" w:color="auto"/>
      </w:divBdr>
    </w:div>
    <w:div w:id="1635598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jpg"/><Relationship Id="rId21" Type="http://schemas.openxmlformats.org/officeDocument/2006/relationships/image" Target="media/image11.jpg"/><Relationship Id="rId42" Type="http://schemas.openxmlformats.org/officeDocument/2006/relationships/image" Target="media/image32.png"/><Relationship Id="rId47" Type="http://schemas.openxmlformats.org/officeDocument/2006/relationships/image" Target="media/image37.emf"/><Relationship Id="rId63" Type="http://schemas.openxmlformats.org/officeDocument/2006/relationships/image" Target="media/image44.png"/><Relationship Id="rId68" Type="http://schemas.openxmlformats.org/officeDocument/2006/relationships/image" Target="media/image46.emf"/><Relationship Id="rId16" Type="http://schemas.openxmlformats.org/officeDocument/2006/relationships/image" Target="media/image6.jpeg"/><Relationship Id="rId11" Type="http://schemas.openxmlformats.org/officeDocument/2006/relationships/header" Target="header1.xml"/><Relationship Id="rId24" Type="http://schemas.openxmlformats.org/officeDocument/2006/relationships/image" Target="media/image14.jpg"/><Relationship Id="rId32" Type="http://schemas.openxmlformats.org/officeDocument/2006/relationships/image" Target="media/image22.jp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emf"/><Relationship Id="rId53" Type="http://schemas.openxmlformats.org/officeDocument/2006/relationships/hyperlink" Target="https://ka.wikipedia.org/wiki/%E1%83%96%E1%83%90%E1%83%B0%E1%83%94%E1%83%A1%E1%83%98" TargetMode="External"/><Relationship Id="rId58" Type="http://schemas.openxmlformats.org/officeDocument/2006/relationships/hyperlink" Target="https://ka.wikipedia.org/wiki/%E1%83%9D%E1%83%A0%E1%83%97%E1%83%90%E1%83%AD%E1%83%90%E1%83%9A%E1%83%B0%E1%83%94%E1%83%A1%E1%83%98" TargetMode="External"/><Relationship Id="rId66" Type="http://schemas.openxmlformats.org/officeDocument/2006/relationships/hyperlink" Target="mailto:t.makaridze@toyota-tbilisi.com" TargetMode="External"/><Relationship Id="rId74" Type="http://schemas.openxmlformats.org/officeDocument/2006/relationships/image" Target="media/image52.jpeg"/><Relationship Id="rId5" Type="http://schemas.openxmlformats.org/officeDocument/2006/relationships/webSettings" Target="webSettings.xml"/><Relationship Id="rId61" Type="http://schemas.openxmlformats.org/officeDocument/2006/relationships/image" Target="media/image42.png"/><Relationship Id="rId19" Type="http://schemas.openxmlformats.org/officeDocument/2006/relationships/image" Target="media/image9.jpeg"/><Relationship Id="rId14" Type="http://schemas.openxmlformats.org/officeDocument/2006/relationships/image" Target="media/image4.jpeg"/><Relationship Id="rId22" Type="http://schemas.openxmlformats.org/officeDocument/2006/relationships/image" Target="media/image12.jpg"/><Relationship Id="rId27" Type="http://schemas.openxmlformats.org/officeDocument/2006/relationships/image" Target="media/image17.jpg"/><Relationship Id="rId30" Type="http://schemas.openxmlformats.org/officeDocument/2006/relationships/image" Target="media/image20.jpg"/><Relationship Id="rId35" Type="http://schemas.openxmlformats.org/officeDocument/2006/relationships/image" Target="media/image25.jpg"/><Relationship Id="rId43" Type="http://schemas.openxmlformats.org/officeDocument/2006/relationships/image" Target="media/image33.png"/><Relationship Id="rId48" Type="http://schemas.openxmlformats.org/officeDocument/2006/relationships/image" Target="media/image38.emf"/><Relationship Id="rId56" Type="http://schemas.openxmlformats.org/officeDocument/2006/relationships/hyperlink" Target="https://ka.wikipedia.org/wiki/%E1%83%9D%E1%83%A0%E1%83%97%E1%83%90%E1%83%AD%E1%83%90%E1%83%9A%E1%83%B0%E1%83%94%E1%83%A1%E1%83%98" TargetMode="External"/><Relationship Id="rId64" Type="http://schemas.openxmlformats.org/officeDocument/2006/relationships/image" Target="media/image45.png"/><Relationship Id="rId69" Type="http://schemas.openxmlformats.org/officeDocument/2006/relationships/image" Target="media/image47.jpeg"/><Relationship Id="rId77"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hyperlink" Target="https://ka.wikipedia.org/w/index.php?title=%E1%83%A9%E1%83%98%E1%83%97%E1%83%90%E1%83%AE%E1%83%94%E1%83%95%E1%83%B0%E1%83%94%E1%83%A1%E1%83%98&amp;action=edit&amp;redlink=1" TargetMode="External"/><Relationship Id="rId72" Type="http://schemas.openxmlformats.org/officeDocument/2006/relationships/image" Target="media/image50.jpeg"/><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image" Target="media/image7.jpeg"/><Relationship Id="rId25" Type="http://schemas.openxmlformats.org/officeDocument/2006/relationships/image" Target="media/image15.jpg"/><Relationship Id="rId33" Type="http://schemas.openxmlformats.org/officeDocument/2006/relationships/image" Target="media/image23.jpg"/><Relationship Id="rId38" Type="http://schemas.openxmlformats.org/officeDocument/2006/relationships/image" Target="media/image28.png"/><Relationship Id="rId46" Type="http://schemas.openxmlformats.org/officeDocument/2006/relationships/image" Target="media/image36.emf"/><Relationship Id="rId59" Type="http://schemas.openxmlformats.org/officeDocument/2006/relationships/image" Target="media/image40.png"/><Relationship Id="rId67" Type="http://schemas.openxmlformats.org/officeDocument/2006/relationships/hyperlink" Target="mailto:a.bolkvadze@toyota-tbilisi.com" TargetMode="External"/><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hyperlink" Target="https://ka.wikipedia.org/wiki/%E1%83%96%E1%83%90%E1%83%B0%E1%83%94%E1%83%A1%E1%83%98" TargetMode="External"/><Relationship Id="rId62" Type="http://schemas.openxmlformats.org/officeDocument/2006/relationships/image" Target="media/image43.jpeg"/><Relationship Id="rId70" Type="http://schemas.openxmlformats.org/officeDocument/2006/relationships/image" Target="media/image48.jpeg"/><Relationship Id="rId75" Type="http://schemas.openxmlformats.org/officeDocument/2006/relationships/image" Target="media/image53.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image" Target="media/image13.jpg"/><Relationship Id="rId28" Type="http://schemas.openxmlformats.org/officeDocument/2006/relationships/image" Target="media/image18.jpg"/><Relationship Id="rId36" Type="http://schemas.openxmlformats.org/officeDocument/2006/relationships/image" Target="media/image26.jpeg"/><Relationship Id="rId49" Type="http://schemas.openxmlformats.org/officeDocument/2006/relationships/image" Target="media/image39.emf"/><Relationship Id="rId57" Type="http://schemas.openxmlformats.org/officeDocument/2006/relationships/hyperlink" Target="https://ka.wikipedia.org/wiki/%E1%83%9D%E1%83%A0%E1%83%97%E1%83%90%E1%83%AD%E1%83%90%E1%83%9A%E1%83%B0%E1%83%94%E1%83%A1%E1%83%98" TargetMode="External"/><Relationship Id="rId10" Type="http://schemas.openxmlformats.org/officeDocument/2006/relationships/hyperlink" Target="mailto:amconsulty@gmail.com" TargetMode="External"/><Relationship Id="rId31" Type="http://schemas.openxmlformats.org/officeDocument/2006/relationships/image" Target="media/image21.jpg"/><Relationship Id="rId44" Type="http://schemas.openxmlformats.org/officeDocument/2006/relationships/image" Target="media/image34.png"/><Relationship Id="rId52" Type="http://schemas.openxmlformats.org/officeDocument/2006/relationships/hyperlink" Target="https://ka.wikipedia.org/w/index.php?title=%E1%83%A9%E1%83%98%E1%83%97%E1%83%90%E1%83%AE%E1%83%94%E1%83%95%E1%83%B0%E1%83%94%E1%83%A1%E1%83%98&amp;action=edit&amp;redlink=1" TargetMode="External"/><Relationship Id="rId60" Type="http://schemas.openxmlformats.org/officeDocument/2006/relationships/image" Target="media/image41.png"/><Relationship Id="rId65" Type="http://schemas.openxmlformats.org/officeDocument/2006/relationships/hyperlink" Target="mailto:info@toyota-tbilisi.com" TargetMode="External"/><Relationship Id="rId73" Type="http://schemas.openxmlformats.org/officeDocument/2006/relationships/image" Target="media/image51.jpeg"/><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3.jpeg"/><Relationship Id="rId18" Type="http://schemas.openxmlformats.org/officeDocument/2006/relationships/image" Target="media/image8.jpeg"/><Relationship Id="rId39" Type="http://schemas.openxmlformats.org/officeDocument/2006/relationships/image" Target="media/image29.png"/><Relationship Id="rId34" Type="http://schemas.openxmlformats.org/officeDocument/2006/relationships/image" Target="media/image24.jpg"/><Relationship Id="rId50" Type="http://schemas.openxmlformats.org/officeDocument/2006/relationships/hyperlink" Target="https://ka.wikipedia.org/w/index.php?title=%E1%83%A9%E1%83%98%E1%83%97%E1%83%90%E1%83%AE%E1%83%94%E1%83%95%E1%83%B0%E1%83%94%E1%83%A1%E1%83%98&amp;action=edit&amp;redlink=1" TargetMode="External"/><Relationship Id="rId55" Type="http://schemas.openxmlformats.org/officeDocument/2006/relationships/hyperlink" Target="https://ka.wikipedia.org/wiki/%E1%83%96%E1%83%90%E1%83%B0%E1%83%94%E1%83%A1%E1%83%98" TargetMode="External"/><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49.jpeg"/><Relationship Id="rId2" Type="http://schemas.openxmlformats.org/officeDocument/2006/relationships/numbering" Target="numbering.xml"/><Relationship Id="rId29" Type="http://schemas.openxmlformats.org/officeDocument/2006/relationships/image" Target="media/image19.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856279-BE6A-4540-B8F4-742A9AD25E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196</Pages>
  <Words>31791</Words>
  <Characters>181210</Characters>
  <Application>Microsoft Office Word</Application>
  <DocSecurity>0</DocSecurity>
  <Lines>1510</Lines>
  <Paragraphs>425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tamar nasuashvili</dc:creator>
  <cp:lastModifiedBy>Tiko Zhizhiashvili</cp:lastModifiedBy>
  <cp:revision>2</cp:revision>
  <cp:lastPrinted>2021-03-26T14:17:00Z</cp:lastPrinted>
  <dcterms:created xsi:type="dcterms:W3CDTF">2021-03-26T14:31:00Z</dcterms:created>
  <dcterms:modified xsi:type="dcterms:W3CDTF">2021-03-26T14:31:00Z</dcterms:modified>
</cp:coreProperties>
</file>