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9AD" w:rsidRPr="00AF48F8" w:rsidRDefault="00F439AD" w:rsidP="00F439AD">
      <w:pPr>
        <w:spacing w:before="0"/>
        <w:rPr>
          <w:noProof/>
          <w:color w:val="000000" w:themeColor="text1"/>
          <w:lang w:val="ka-GE"/>
        </w:rPr>
      </w:pPr>
      <w:r w:rsidRPr="00AF48F8">
        <w:rPr>
          <w:noProof/>
          <w:color w:val="000000" w:themeColor="text1"/>
          <w:lang w:val="ka-GE" w:eastAsia="ka-GE"/>
        </w:rPr>
        <w:drawing>
          <wp:inline distT="0" distB="0" distL="0" distR="0" wp14:anchorId="79E6A5A4" wp14:editId="206D8EAC">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F439AD" w:rsidRPr="00AF48F8" w:rsidRDefault="00F439AD" w:rsidP="00F439AD">
      <w:pPr>
        <w:jc w:val="center"/>
        <w:rPr>
          <w:rFonts w:eastAsia="Calibri" w:cs="Times New Roman"/>
          <w:b/>
          <w:noProof/>
          <w:color w:val="000000" w:themeColor="text1"/>
          <w:sz w:val="24"/>
          <w:szCs w:val="28"/>
          <w:lang w:val="ka-GE"/>
        </w:rPr>
      </w:pPr>
    </w:p>
    <w:p w:rsidR="00F439AD" w:rsidRPr="00AF48F8" w:rsidRDefault="00F439AD" w:rsidP="00F439AD">
      <w:pPr>
        <w:jc w:val="center"/>
        <w:rPr>
          <w:rFonts w:eastAsia="Calibri" w:cs="Times New Roman"/>
          <w:b/>
          <w:noProof/>
          <w:color w:val="000000" w:themeColor="text1"/>
          <w:sz w:val="24"/>
          <w:szCs w:val="28"/>
          <w:lang w:val="ka-GE"/>
        </w:rPr>
      </w:pPr>
    </w:p>
    <w:p w:rsidR="00294A83" w:rsidRPr="00AF48F8" w:rsidRDefault="00294A83" w:rsidP="00294A83">
      <w:pPr>
        <w:jc w:val="center"/>
        <w:rPr>
          <w:rFonts w:eastAsia="Calibri" w:cs="Times New Roman"/>
          <w:b/>
          <w:sz w:val="28"/>
          <w:szCs w:val="28"/>
          <w:lang w:val="ka-GE"/>
        </w:rPr>
      </w:pPr>
      <w:r w:rsidRPr="00AF48F8">
        <w:rPr>
          <w:rFonts w:eastAsia="Calibri" w:cs="Times New Roman"/>
          <w:b/>
          <w:sz w:val="28"/>
          <w:szCs w:val="28"/>
          <w:lang w:val="ka-GE"/>
        </w:rPr>
        <w:t>სს „ზოტი ჰიდრო“</w:t>
      </w:r>
    </w:p>
    <w:p w:rsidR="00F439AD" w:rsidRPr="00AF48F8" w:rsidRDefault="00F439AD" w:rsidP="00F439AD">
      <w:pPr>
        <w:jc w:val="center"/>
        <w:rPr>
          <w:rFonts w:eastAsia="Calibri" w:cs="Times New Roman"/>
          <w:noProof/>
          <w:color w:val="000000" w:themeColor="text1"/>
          <w:lang w:val="ka-GE"/>
        </w:rPr>
      </w:pPr>
    </w:p>
    <w:p w:rsidR="00F439AD" w:rsidRPr="00AF48F8" w:rsidRDefault="00F439AD" w:rsidP="00F439AD">
      <w:pPr>
        <w:spacing w:before="0"/>
        <w:rPr>
          <w:noProof/>
          <w:color w:val="000000" w:themeColor="text1"/>
          <w:lang w:val="ka-GE"/>
        </w:rPr>
      </w:pPr>
    </w:p>
    <w:p w:rsidR="00294A83" w:rsidRPr="00AF48F8" w:rsidRDefault="00294A83" w:rsidP="00F439AD">
      <w:pPr>
        <w:spacing w:before="0"/>
        <w:rPr>
          <w:noProof/>
          <w:color w:val="000000" w:themeColor="text1"/>
          <w:lang w:val="ka-GE"/>
        </w:rPr>
      </w:pPr>
    </w:p>
    <w:p w:rsidR="00F439AD" w:rsidRPr="00AF48F8" w:rsidRDefault="00F439AD" w:rsidP="00F439AD">
      <w:pPr>
        <w:jc w:val="center"/>
        <w:rPr>
          <w:rFonts w:eastAsia="Calibri" w:cs="Times New Roman"/>
          <w:b/>
          <w:noProof/>
          <w:color w:val="000000" w:themeColor="text1"/>
          <w:sz w:val="32"/>
          <w:szCs w:val="32"/>
          <w:lang w:val="ka-GE"/>
        </w:rPr>
      </w:pPr>
      <w:r w:rsidRPr="00AF48F8">
        <w:rPr>
          <w:rFonts w:eastAsia="Calibri" w:cs="Times New Roman"/>
          <w:b/>
          <w:noProof/>
          <w:color w:val="000000" w:themeColor="text1"/>
          <w:sz w:val="32"/>
          <w:szCs w:val="32"/>
          <w:lang w:val="ka-GE"/>
        </w:rPr>
        <w:t xml:space="preserve"> „ზოტი ჰესი-1“-სა და „ზოტი ჰესი-2“-ს დამაკავშირებელი 35 კვ ძაბვის მიწისქვეშა </w:t>
      </w:r>
      <w:r w:rsidR="009B6B84">
        <w:rPr>
          <w:rFonts w:eastAsia="Calibri" w:cs="Times New Roman"/>
          <w:b/>
          <w:noProof/>
          <w:color w:val="000000" w:themeColor="text1"/>
          <w:sz w:val="32"/>
          <w:szCs w:val="32"/>
          <w:lang w:val="ka-GE"/>
        </w:rPr>
        <w:t xml:space="preserve">საკაბელო </w:t>
      </w:r>
      <w:r w:rsidRPr="00AF48F8">
        <w:rPr>
          <w:rFonts w:eastAsia="Calibri" w:cs="Times New Roman"/>
          <w:b/>
          <w:noProof/>
          <w:color w:val="000000" w:themeColor="text1"/>
          <w:sz w:val="32"/>
          <w:szCs w:val="32"/>
          <w:lang w:val="ka-GE"/>
        </w:rPr>
        <w:t xml:space="preserve">ეგხ-ის გაყვანა და 110/35/10 კვ ძაბვის ქ/ს „ზოტი-2“-ს განთავსება  </w:t>
      </w:r>
    </w:p>
    <w:p w:rsidR="00F439AD" w:rsidRPr="00AF48F8" w:rsidRDefault="00294A83" w:rsidP="00F439AD">
      <w:pPr>
        <w:autoSpaceDE w:val="0"/>
        <w:autoSpaceDN w:val="0"/>
        <w:adjustRightInd w:val="0"/>
        <w:spacing w:before="0" w:after="0"/>
        <w:jc w:val="center"/>
        <w:rPr>
          <w:rFonts w:eastAsia="Sylfaen_PDF_Subset" w:cs="Sylfaen_PDF_Subset"/>
          <w:lang w:val="ka-GE"/>
        </w:rPr>
      </w:pPr>
      <w:r w:rsidRPr="00AF48F8">
        <w:rPr>
          <w:noProof/>
          <w:color w:val="000000" w:themeColor="text1"/>
          <w:lang w:val="ka-GE"/>
        </w:rPr>
        <w:t>(</w:t>
      </w:r>
      <w:r w:rsidR="00F439AD" w:rsidRPr="00AF48F8">
        <w:rPr>
          <w:noProof/>
          <w:color w:val="000000" w:themeColor="text1"/>
          <w:lang w:val="ka-GE"/>
        </w:rPr>
        <w:t>35 კვ</w:t>
      </w:r>
      <w:r w:rsidRPr="00AF48F8">
        <w:rPr>
          <w:noProof/>
          <w:color w:val="000000" w:themeColor="text1"/>
          <w:lang w:val="ka-GE"/>
        </w:rPr>
        <w:t xml:space="preserve"> ან მეტი</w:t>
      </w:r>
      <w:r w:rsidR="00F439AD" w:rsidRPr="00AF48F8">
        <w:rPr>
          <w:noProof/>
          <w:color w:val="000000" w:themeColor="text1"/>
          <w:lang w:val="ka-GE"/>
        </w:rPr>
        <w:t xml:space="preserve"> ძაბვის </w:t>
      </w:r>
      <w:r w:rsidR="00F439AD" w:rsidRPr="00AF48F8">
        <w:rPr>
          <w:rFonts w:eastAsia="Sylfaen_PDF_Subset" w:cs="Sylfaen_PDF_Subset"/>
          <w:lang w:val="ka-GE"/>
        </w:rPr>
        <w:t>მიწისქვეშა</w:t>
      </w:r>
      <w:r w:rsidR="009B6B84">
        <w:rPr>
          <w:rFonts w:eastAsia="Sylfaen_PDF_Subset" w:cs="Sylfaen_PDF_Subset"/>
          <w:lang w:val="ka-GE"/>
        </w:rPr>
        <w:t xml:space="preserve"> </w:t>
      </w:r>
      <w:r w:rsidR="00514A7A">
        <w:rPr>
          <w:rFonts w:eastAsia="Sylfaen_PDF_Subset" w:cs="Sylfaen_PDF_Subset"/>
          <w:lang w:val="ka-GE"/>
        </w:rPr>
        <w:t>საკაბე</w:t>
      </w:r>
      <w:r w:rsidR="009B6B84">
        <w:rPr>
          <w:rFonts w:eastAsia="Sylfaen_PDF_Subset" w:cs="Sylfaen_PDF_Subset"/>
          <w:lang w:val="ka-GE"/>
        </w:rPr>
        <w:t>ლო</w:t>
      </w:r>
      <w:r w:rsidR="00F439AD" w:rsidRPr="00AF48F8">
        <w:rPr>
          <w:rFonts w:eastAsia="Sylfaen_PDF_Subset" w:cs="Sylfaen_PDF_Subset"/>
          <w:lang w:val="ka-GE"/>
        </w:rPr>
        <w:t xml:space="preserve"> ელექტროგადამცემი ხაზის გაყვანა და 110 კვ</w:t>
      </w:r>
      <w:r w:rsidRPr="00AF48F8">
        <w:rPr>
          <w:rFonts w:eastAsia="Sylfaen_PDF_Subset" w:cs="Sylfaen_PDF_Subset"/>
          <w:lang w:val="ka-GE"/>
        </w:rPr>
        <w:t xml:space="preserve"> ან მეტი</w:t>
      </w:r>
      <w:r w:rsidR="00F439AD" w:rsidRPr="00AF48F8">
        <w:rPr>
          <w:rFonts w:eastAsia="Sylfaen_PDF_Subset" w:cs="Sylfaen_PDF_Subset"/>
          <w:lang w:val="ka-GE"/>
        </w:rPr>
        <w:t xml:space="preserve"> ძაბვის ქვესადგურის განთავსება</w:t>
      </w:r>
      <w:r w:rsidRPr="00AF48F8">
        <w:rPr>
          <w:rFonts w:eastAsia="Sylfaen_PDF_Subset" w:cs="Sylfaen_PDF_Subset"/>
          <w:lang w:val="ka-GE"/>
        </w:rPr>
        <w:t>)</w:t>
      </w:r>
    </w:p>
    <w:p w:rsidR="00F439AD" w:rsidRPr="00AF48F8" w:rsidRDefault="00F439AD" w:rsidP="00F439AD">
      <w:pPr>
        <w:jc w:val="center"/>
        <w:rPr>
          <w:rFonts w:eastAsia="Calibri" w:cs="Times New Roman"/>
          <w:b/>
          <w:noProof/>
          <w:color w:val="000000" w:themeColor="text1"/>
          <w:sz w:val="32"/>
          <w:szCs w:val="32"/>
          <w:lang w:val="ka-GE"/>
        </w:rPr>
      </w:pPr>
    </w:p>
    <w:p w:rsidR="00F439AD" w:rsidRPr="00AF48F8" w:rsidRDefault="00F439AD" w:rsidP="00F439AD">
      <w:pPr>
        <w:jc w:val="center"/>
        <w:rPr>
          <w:rFonts w:eastAsia="Calibri" w:cs="Times New Roman"/>
          <w:b/>
          <w:noProof/>
          <w:color w:val="000000" w:themeColor="text1"/>
          <w:sz w:val="32"/>
          <w:szCs w:val="32"/>
          <w:lang w:val="ka-GE"/>
        </w:rPr>
      </w:pPr>
    </w:p>
    <w:p w:rsidR="00294A83" w:rsidRPr="00AF48F8" w:rsidRDefault="00294A83" w:rsidP="00F439AD">
      <w:pPr>
        <w:jc w:val="center"/>
        <w:rPr>
          <w:rFonts w:eastAsia="Calibri" w:cs="Times New Roman"/>
          <w:b/>
          <w:noProof/>
          <w:color w:val="000000" w:themeColor="text1"/>
          <w:sz w:val="32"/>
          <w:szCs w:val="32"/>
          <w:lang w:val="ka-GE"/>
        </w:rPr>
      </w:pPr>
    </w:p>
    <w:p w:rsidR="00F439AD" w:rsidRPr="00AF48F8" w:rsidRDefault="00F439AD" w:rsidP="00F439AD">
      <w:pPr>
        <w:jc w:val="center"/>
        <w:rPr>
          <w:rFonts w:eastAsia="Calibri" w:cs="Times New Roman"/>
          <w:b/>
          <w:noProof/>
          <w:color w:val="000000" w:themeColor="text1"/>
          <w:sz w:val="40"/>
          <w:szCs w:val="40"/>
          <w:lang w:val="ka-GE"/>
        </w:rPr>
      </w:pPr>
      <w:r w:rsidRPr="00AF48F8">
        <w:rPr>
          <w:rFonts w:eastAsia="Calibri" w:cs="Times New Roman"/>
          <w:b/>
          <w:noProof/>
          <w:color w:val="000000" w:themeColor="text1"/>
          <w:sz w:val="40"/>
          <w:szCs w:val="40"/>
          <w:lang w:val="ka-GE"/>
        </w:rPr>
        <w:t>სკრინინგის ანგარიში</w:t>
      </w:r>
    </w:p>
    <w:p w:rsidR="00F439AD" w:rsidRPr="00AF48F8" w:rsidRDefault="00F439AD" w:rsidP="00F439AD">
      <w:pPr>
        <w:jc w:val="center"/>
        <w:rPr>
          <w:rFonts w:eastAsia="Calibri" w:cs="Times New Roman"/>
          <w:b/>
          <w:noProof/>
          <w:color w:val="000000" w:themeColor="text1"/>
          <w:sz w:val="18"/>
          <w:szCs w:val="40"/>
          <w:lang w:val="ka-GE"/>
        </w:rPr>
      </w:pPr>
    </w:p>
    <w:p w:rsidR="00F439AD" w:rsidRPr="00AF48F8" w:rsidRDefault="00F439AD" w:rsidP="00F439AD">
      <w:pPr>
        <w:spacing w:after="0"/>
        <w:jc w:val="center"/>
        <w:rPr>
          <w:rFonts w:eastAsia="Calibri" w:cs="Times New Roman"/>
          <w:b/>
          <w:noProof/>
          <w:color w:val="000000" w:themeColor="text1"/>
          <w:szCs w:val="24"/>
          <w:lang w:val="ka-GE"/>
        </w:rPr>
      </w:pPr>
      <w:r w:rsidRPr="00AF48F8">
        <w:rPr>
          <w:rFonts w:eastAsia="Calibri" w:cs="Times New Roman"/>
          <w:b/>
          <w:noProof/>
          <w:color w:val="000000" w:themeColor="text1"/>
          <w:szCs w:val="24"/>
          <w:lang w:val="ka-GE"/>
        </w:rPr>
        <w:t>შემსრულებელი</w:t>
      </w:r>
    </w:p>
    <w:p w:rsidR="00F439AD" w:rsidRPr="00AF48F8" w:rsidRDefault="00F439AD" w:rsidP="00F439AD">
      <w:pPr>
        <w:spacing w:after="0"/>
        <w:jc w:val="center"/>
        <w:rPr>
          <w:rFonts w:eastAsia="Calibri" w:cs="Times New Roman"/>
          <w:b/>
          <w:noProof/>
          <w:color w:val="000000" w:themeColor="text1"/>
          <w:szCs w:val="24"/>
          <w:lang w:val="ka-GE"/>
        </w:rPr>
      </w:pPr>
      <w:bookmarkStart w:id="0" w:name="_GoBack"/>
      <w:bookmarkEnd w:id="0"/>
      <w:r w:rsidRPr="00AF48F8">
        <w:rPr>
          <w:rFonts w:eastAsia="Calibri" w:cs="Times New Roman"/>
          <w:b/>
          <w:noProof/>
          <w:color w:val="000000" w:themeColor="text1"/>
          <w:szCs w:val="24"/>
          <w:lang w:val="ka-GE"/>
        </w:rPr>
        <w:t>შპს „გამა კონსალტინგი“</w:t>
      </w:r>
    </w:p>
    <w:p w:rsidR="00F439AD" w:rsidRPr="00AF48F8" w:rsidRDefault="00F439AD" w:rsidP="00F439AD">
      <w:pPr>
        <w:spacing w:after="0"/>
        <w:jc w:val="center"/>
        <w:rPr>
          <w:rFonts w:eastAsia="Calibri" w:cs="Times New Roman"/>
          <w:b/>
          <w:noProof/>
          <w:color w:val="000000" w:themeColor="text1"/>
          <w:szCs w:val="24"/>
          <w:lang w:val="ka-GE"/>
        </w:rPr>
      </w:pPr>
    </w:p>
    <w:p w:rsidR="00F439AD" w:rsidRPr="00AF48F8" w:rsidRDefault="00F439AD" w:rsidP="00F439AD">
      <w:pPr>
        <w:spacing w:after="0"/>
        <w:jc w:val="center"/>
        <w:rPr>
          <w:rFonts w:eastAsia="Calibri" w:cs="Times New Roman"/>
          <w:b/>
          <w:noProof/>
          <w:color w:val="000000" w:themeColor="text1"/>
          <w:szCs w:val="24"/>
          <w:lang w:val="ka-GE"/>
        </w:rPr>
      </w:pPr>
      <w:r w:rsidRPr="00AF48F8">
        <w:rPr>
          <w:rFonts w:eastAsia="Calibri" w:cs="Times New Roman"/>
          <w:b/>
          <w:noProof/>
          <w:color w:val="000000" w:themeColor="text1"/>
          <w:szCs w:val="24"/>
          <w:lang w:val="ka-GE"/>
        </w:rPr>
        <w:t xml:space="preserve">დირექტორი               </w:t>
      </w:r>
      <w:r w:rsidR="003A6449" w:rsidRPr="00AF48F8">
        <w:rPr>
          <w:rFonts w:eastAsia="Calibri" w:cs="Times New Roman"/>
          <w:b/>
          <w:noProof/>
          <w:color w:val="000000" w:themeColor="text1"/>
          <w:szCs w:val="24"/>
          <w:lang w:val="ka-GE"/>
        </w:rPr>
        <w:t xml:space="preserve">                       </w:t>
      </w:r>
      <w:r w:rsidRPr="00AF48F8">
        <w:rPr>
          <w:rFonts w:eastAsia="Calibri" w:cs="Times New Roman"/>
          <w:b/>
          <w:noProof/>
          <w:color w:val="000000" w:themeColor="text1"/>
          <w:szCs w:val="24"/>
          <w:lang w:val="ka-GE"/>
        </w:rPr>
        <w:t xml:space="preserve">     ზ. მგალობლიშვილი</w:t>
      </w:r>
    </w:p>
    <w:p w:rsidR="00F439AD" w:rsidRPr="00AF48F8" w:rsidRDefault="00F439AD" w:rsidP="00F439AD">
      <w:pPr>
        <w:spacing w:after="0"/>
        <w:jc w:val="center"/>
        <w:rPr>
          <w:rFonts w:eastAsia="Calibri" w:cs="Times New Roman"/>
          <w:noProof/>
          <w:color w:val="000000" w:themeColor="text1"/>
          <w:sz w:val="24"/>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both"/>
        <w:rPr>
          <w:rFonts w:eastAsia="Calibri" w:cs="Times New Roman"/>
          <w:b/>
          <w:noProof/>
          <w:color w:val="000000" w:themeColor="text1"/>
          <w:sz w:val="10"/>
          <w:szCs w:val="24"/>
          <w:lang w:val="ka-GE"/>
        </w:rPr>
      </w:pPr>
    </w:p>
    <w:p w:rsidR="00F439AD" w:rsidRPr="00AF48F8" w:rsidRDefault="00F439AD" w:rsidP="00F439AD">
      <w:pPr>
        <w:spacing w:after="0"/>
        <w:jc w:val="center"/>
        <w:rPr>
          <w:rFonts w:eastAsia="Calibri" w:cs="Times New Roman"/>
          <w:b/>
          <w:noProof/>
          <w:color w:val="000000" w:themeColor="text1"/>
          <w:sz w:val="20"/>
          <w:szCs w:val="24"/>
          <w:lang w:val="ka-GE"/>
        </w:rPr>
      </w:pPr>
    </w:p>
    <w:p w:rsidR="00F439AD" w:rsidRPr="00AF48F8" w:rsidRDefault="00F439AD" w:rsidP="00F439AD">
      <w:pPr>
        <w:spacing w:after="0"/>
        <w:jc w:val="center"/>
        <w:rPr>
          <w:rFonts w:eastAsia="Calibri" w:cs="Times New Roman"/>
          <w:b/>
          <w:noProof/>
          <w:color w:val="000000" w:themeColor="text1"/>
          <w:sz w:val="20"/>
          <w:szCs w:val="24"/>
          <w:lang w:val="ka-GE"/>
        </w:rPr>
      </w:pPr>
    </w:p>
    <w:p w:rsidR="00F439AD" w:rsidRPr="00AF48F8" w:rsidRDefault="00294A83" w:rsidP="00F439AD">
      <w:pPr>
        <w:spacing w:after="0"/>
        <w:jc w:val="center"/>
        <w:rPr>
          <w:rFonts w:eastAsia="Calibri" w:cs="Times New Roman"/>
          <w:b/>
          <w:noProof/>
          <w:color w:val="000000" w:themeColor="text1"/>
          <w:sz w:val="20"/>
          <w:szCs w:val="24"/>
          <w:lang w:val="ka-GE"/>
        </w:rPr>
      </w:pPr>
      <w:r w:rsidRPr="00AF48F8">
        <w:rPr>
          <w:rFonts w:eastAsia="Calibri" w:cs="Times New Roman"/>
          <w:b/>
          <w:noProof/>
          <w:color w:val="000000" w:themeColor="text1"/>
          <w:sz w:val="20"/>
          <w:szCs w:val="24"/>
          <w:lang w:val="ka-GE"/>
        </w:rPr>
        <w:t>2021</w:t>
      </w:r>
      <w:r w:rsidR="00F439AD" w:rsidRPr="00AF48F8">
        <w:rPr>
          <w:rFonts w:eastAsia="Calibri" w:cs="Times New Roman"/>
          <w:b/>
          <w:noProof/>
          <w:color w:val="000000" w:themeColor="text1"/>
          <w:sz w:val="20"/>
          <w:szCs w:val="24"/>
          <w:lang w:val="ka-GE"/>
        </w:rPr>
        <w:t xml:space="preserve"> წელი</w:t>
      </w:r>
    </w:p>
    <w:p w:rsidR="00F439AD" w:rsidRPr="00AF48F8" w:rsidRDefault="00F439AD" w:rsidP="00F439AD">
      <w:pPr>
        <w:spacing w:before="0" w:after="0"/>
        <w:jc w:val="center"/>
        <w:rPr>
          <w:rFonts w:eastAsia="Calibri" w:cs="Times New Roman"/>
          <w:b/>
          <w:noProof/>
          <w:color w:val="808080"/>
          <w:szCs w:val="20"/>
          <w:lang w:val="ka-GE"/>
        </w:rPr>
      </w:pPr>
      <w:r w:rsidRPr="00AF48F8">
        <w:rPr>
          <w:rFonts w:eastAsia="Calibri" w:cs="Times New Roman"/>
          <w:b/>
          <w:noProof/>
          <w:color w:val="808080"/>
          <w:szCs w:val="20"/>
          <w:lang w:val="ka-GE" w:eastAsia="ka-GE"/>
        </w:rPr>
        <mc:AlternateContent>
          <mc:Choice Requires="wps">
            <w:drawing>
              <wp:anchor distT="4294967294" distB="4294967294" distL="114300" distR="114300" simplePos="0" relativeHeight="251661312" behindDoc="0" locked="0" layoutInCell="1" allowOverlap="1" wp14:anchorId="26072D55" wp14:editId="7C62EF5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B8619D3" id="Straight Connector 15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F439AD" w:rsidRPr="00AF48F8" w:rsidRDefault="00F439AD" w:rsidP="00F439AD">
      <w:pPr>
        <w:spacing w:before="0" w:after="0"/>
        <w:jc w:val="center"/>
        <w:rPr>
          <w:rFonts w:eastAsia="Calibri" w:cs="Arial"/>
          <w:b/>
          <w:noProof/>
          <w:color w:val="A6A6A6"/>
          <w:sz w:val="20"/>
          <w:szCs w:val="20"/>
          <w:lang w:val="ka-GE"/>
        </w:rPr>
      </w:pPr>
      <w:r w:rsidRPr="00AF48F8">
        <w:rPr>
          <w:rFonts w:eastAsia="Calibri" w:cs="Arial"/>
          <w:b/>
          <w:noProof/>
          <w:color w:val="A6A6A6"/>
          <w:sz w:val="20"/>
          <w:szCs w:val="20"/>
          <w:lang w:val="ka-GE"/>
        </w:rPr>
        <w:t>GAMMA Consulting Ltd. 19D. Guramishvili av, 0192, Tbilisi, Georgia</w:t>
      </w:r>
    </w:p>
    <w:p w:rsidR="00F439AD" w:rsidRPr="00AF48F8" w:rsidRDefault="00F439AD" w:rsidP="00F439AD">
      <w:pPr>
        <w:spacing w:before="0" w:after="0"/>
        <w:jc w:val="center"/>
        <w:rPr>
          <w:rFonts w:eastAsia="Calibri" w:cs="Arial"/>
          <w:b/>
          <w:noProof/>
          <w:color w:val="A6A6A6"/>
          <w:sz w:val="20"/>
          <w:szCs w:val="20"/>
          <w:lang w:val="ka-GE"/>
        </w:rPr>
      </w:pPr>
      <w:r w:rsidRPr="00AF48F8">
        <w:rPr>
          <w:rFonts w:eastAsia="Calibri" w:cs="Arial"/>
          <w:b/>
          <w:noProof/>
          <w:color w:val="A6A6A6"/>
          <w:sz w:val="20"/>
          <w:szCs w:val="20"/>
          <w:lang w:val="ka-GE"/>
        </w:rPr>
        <w:t xml:space="preserve">Tel: +(995 32) 261 44 34  +(995 32) 260 15 27 E-mail: </w:t>
      </w:r>
      <w:hyperlink r:id="rId9" w:history="1">
        <w:r w:rsidRPr="00AF48F8">
          <w:rPr>
            <w:rFonts w:eastAsia="Calibri" w:cs="Arial"/>
            <w:b/>
            <w:noProof/>
            <w:color w:val="A6A6A6"/>
            <w:sz w:val="20"/>
            <w:szCs w:val="20"/>
            <w:lang w:val="ka-GE"/>
          </w:rPr>
          <w:t>j.akhvlediani@gamma.ge</w:t>
        </w:r>
      </w:hyperlink>
      <w:r w:rsidRPr="00AF48F8">
        <w:rPr>
          <w:rFonts w:eastAsia="Calibri" w:cs="Arial"/>
          <w:b/>
          <w:noProof/>
          <w:color w:val="A6A6A6"/>
          <w:sz w:val="20"/>
          <w:szCs w:val="20"/>
          <w:lang w:val="ka-GE"/>
        </w:rPr>
        <w:t xml:space="preserve">; </w:t>
      </w:r>
      <w:hyperlink r:id="rId10" w:history="1">
        <w:r w:rsidRPr="00AF48F8">
          <w:rPr>
            <w:rFonts w:eastAsia="Calibri" w:cs="Arial"/>
            <w:b/>
            <w:noProof/>
            <w:color w:val="A6A6A6"/>
            <w:sz w:val="20"/>
            <w:szCs w:val="20"/>
            <w:lang w:val="ka-GE"/>
          </w:rPr>
          <w:t>zmgreen@gamma.ge</w:t>
        </w:r>
      </w:hyperlink>
    </w:p>
    <w:p w:rsidR="00F439AD" w:rsidRPr="00AF48F8" w:rsidRDefault="0001301D" w:rsidP="00F439AD">
      <w:pPr>
        <w:spacing w:before="0"/>
        <w:jc w:val="center"/>
        <w:rPr>
          <w:rFonts w:eastAsia="Calibri" w:cs="Arial"/>
          <w:b/>
          <w:noProof/>
          <w:color w:val="A6A6A6"/>
          <w:sz w:val="20"/>
          <w:szCs w:val="20"/>
          <w:lang w:val="ka-GE"/>
        </w:rPr>
      </w:pPr>
      <w:hyperlink r:id="rId11" w:history="1">
        <w:r w:rsidR="00F439AD" w:rsidRPr="00AF48F8">
          <w:rPr>
            <w:rFonts w:eastAsia="Calibri" w:cs="Arial"/>
            <w:b/>
            <w:noProof/>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1920868006"/>
        <w:docPartObj>
          <w:docPartGallery w:val="Table of Contents"/>
          <w:docPartUnique/>
        </w:docPartObj>
      </w:sdtPr>
      <w:sdtEndPr>
        <w:rPr>
          <w:b/>
          <w:bCs/>
          <w:noProof/>
        </w:rPr>
      </w:sdtEndPr>
      <w:sdtContent>
        <w:p w:rsidR="00294A83" w:rsidRPr="0001301D" w:rsidRDefault="00294A83" w:rsidP="00294A83">
          <w:pPr>
            <w:pStyle w:val="TOCHeading"/>
            <w:jc w:val="center"/>
            <w:rPr>
              <w:rFonts w:ascii="Sylfaen" w:hAnsi="Sylfaen"/>
              <w:b/>
              <w:color w:val="auto"/>
              <w:sz w:val="22"/>
              <w:szCs w:val="22"/>
              <w:lang w:val="ka-GE"/>
            </w:rPr>
          </w:pPr>
          <w:r w:rsidRPr="0001301D">
            <w:rPr>
              <w:rFonts w:ascii="Sylfaen" w:hAnsi="Sylfaen"/>
              <w:b/>
              <w:color w:val="auto"/>
              <w:sz w:val="22"/>
              <w:szCs w:val="22"/>
              <w:lang w:val="ka-GE"/>
            </w:rPr>
            <w:t>სარჩევი</w:t>
          </w:r>
        </w:p>
        <w:p w:rsidR="003A6449" w:rsidRPr="0001301D" w:rsidRDefault="00294A83">
          <w:pPr>
            <w:pStyle w:val="TOC1"/>
            <w:tabs>
              <w:tab w:val="left" w:pos="440"/>
              <w:tab w:val="right" w:leader="dot" w:pos="9629"/>
            </w:tabs>
            <w:rPr>
              <w:rFonts w:asciiTheme="minorHAnsi" w:eastAsiaTheme="minorEastAsia" w:hAnsiTheme="minorHAnsi"/>
              <w:noProof/>
              <w:sz w:val="20"/>
            </w:rPr>
          </w:pPr>
          <w:r w:rsidRPr="00AF48F8">
            <w:rPr>
              <w:bCs/>
              <w:noProof/>
              <w:lang w:val="ka-GE"/>
            </w:rPr>
            <w:fldChar w:fldCharType="begin"/>
          </w:r>
          <w:r w:rsidRPr="00AF48F8">
            <w:rPr>
              <w:bCs/>
              <w:noProof/>
              <w:lang w:val="ka-GE"/>
            </w:rPr>
            <w:instrText xml:space="preserve"> TOC \o "1-3" \h \z \u </w:instrText>
          </w:r>
          <w:r w:rsidRPr="00AF48F8">
            <w:rPr>
              <w:bCs/>
              <w:noProof/>
              <w:lang w:val="ka-GE"/>
            </w:rPr>
            <w:fldChar w:fldCharType="separate"/>
          </w:r>
          <w:hyperlink w:anchor="_Toc68711236" w:history="1">
            <w:r w:rsidR="003A6449" w:rsidRPr="0001301D">
              <w:rPr>
                <w:rStyle w:val="Hyperlink"/>
                <w:noProof/>
                <w:sz w:val="20"/>
                <w:lang w:val="ka-GE"/>
              </w:rPr>
              <w:t>1</w:t>
            </w:r>
            <w:r w:rsidR="003A6449" w:rsidRPr="0001301D">
              <w:rPr>
                <w:rFonts w:asciiTheme="minorHAnsi" w:eastAsiaTheme="minorEastAsia" w:hAnsiTheme="minorHAnsi"/>
                <w:noProof/>
                <w:sz w:val="20"/>
              </w:rPr>
              <w:tab/>
            </w:r>
            <w:r w:rsidR="003A6449" w:rsidRPr="0001301D">
              <w:rPr>
                <w:rStyle w:val="Hyperlink"/>
                <w:noProof/>
                <w:sz w:val="20"/>
                <w:lang w:val="ka-GE"/>
              </w:rPr>
              <w:t>შესავალი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_Toc68711236 \h </w:instrText>
            </w:r>
            <w:r w:rsidR="003A6449" w:rsidRPr="0001301D">
              <w:rPr>
                <w:noProof/>
                <w:webHidden/>
                <w:sz w:val="20"/>
              </w:rPr>
            </w:r>
            <w:r w:rsidR="003A6449" w:rsidRPr="0001301D">
              <w:rPr>
                <w:noProof/>
                <w:webHidden/>
                <w:sz w:val="20"/>
              </w:rPr>
              <w:fldChar w:fldCharType="separate"/>
            </w:r>
            <w:r w:rsidR="00E97EE3">
              <w:rPr>
                <w:noProof/>
                <w:webHidden/>
                <w:sz w:val="20"/>
              </w:rPr>
              <w:t>3</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37" w:history="1">
            <w:r w:rsidR="003A6449" w:rsidRPr="0001301D">
              <w:rPr>
                <w:rStyle w:val="Hyperlink"/>
                <w:noProof/>
                <w:sz w:val="20"/>
                <w:lang w:val="ka-GE"/>
              </w:rPr>
              <w:t>2</w:t>
            </w:r>
            <w:r w:rsidR="003A6449" w:rsidRPr="0001301D">
              <w:rPr>
                <w:rFonts w:asciiTheme="minorHAnsi" w:eastAsiaTheme="minorEastAsia" w:hAnsiTheme="minorHAnsi"/>
                <w:noProof/>
                <w:sz w:val="20"/>
              </w:rPr>
              <w:tab/>
            </w:r>
            <w:r w:rsidR="003A6449" w:rsidRPr="0001301D">
              <w:rPr>
                <w:rStyle w:val="Hyperlink"/>
                <w:noProof/>
                <w:sz w:val="20"/>
                <w:lang w:val="ka-GE"/>
              </w:rPr>
              <w:t>დაგეგმილი საქმიანობის აღწერა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_Toc68711237 \h </w:instrText>
            </w:r>
            <w:r w:rsidR="003A6449" w:rsidRPr="0001301D">
              <w:rPr>
                <w:noProof/>
                <w:webHidden/>
                <w:sz w:val="20"/>
              </w:rPr>
            </w:r>
            <w:r w:rsidR="003A6449" w:rsidRPr="0001301D">
              <w:rPr>
                <w:noProof/>
                <w:webHidden/>
                <w:sz w:val="20"/>
              </w:rPr>
              <w:fldChar w:fldCharType="separate"/>
            </w:r>
            <w:r w:rsidR="00E97EE3">
              <w:rPr>
                <w:noProof/>
                <w:webHidden/>
                <w:sz w:val="20"/>
              </w:rPr>
              <w:t>4</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38" w:history="1">
            <w:r w:rsidR="003A6449" w:rsidRPr="0001301D">
              <w:rPr>
                <w:rStyle w:val="Hyperlink"/>
                <w:noProof/>
                <w:sz w:val="20"/>
              </w:rPr>
              <w:t>2.1</w:t>
            </w:r>
            <w:r w:rsidR="003A6449" w:rsidRPr="0001301D">
              <w:rPr>
                <w:rFonts w:asciiTheme="minorHAnsi" w:eastAsiaTheme="minorEastAsia" w:hAnsiTheme="minorHAnsi"/>
                <w:noProof/>
                <w:sz w:val="20"/>
              </w:rPr>
              <w:tab/>
            </w:r>
            <w:r w:rsidR="003A6449" w:rsidRPr="0001301D">
              <w:rPr>
                <w:rStyle w:val="Hyperlink"/>
                <w:noProof/>
                <w:sz w:val="20"/>
              </w:rPr>
              <w:t>დაგეგმილი საქმიანობის ზოგადი აღწერა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_Toc68711238 \h </w:instrText>
            </w:r>
            <w:r w:rsidR="003A6449" w:rsidRPr="0001301D">
              <w:rPr>
                <w:noProof/>
                <w:webHidden/>
                <w:sz w:val="20"/>
              </w:rPr>
            </w:r>
            <w:r w:rsidR="003A6449" w:rsidRPr="0001301D">
              <w:rPr>
                <w:noProof/>
                <w:webHidden/>
                <w:sz w:val="20"/>
              </w:rPr>
              <w:fldChar w:fldCharType="separate"/>
            </w:r>
            <w:r w:rsidR="00E97EE3">
              <w:rPr>
                <w:noProof/>
                <w:webHidden/>
                <w:sz w:val="20"/>
              </w:rPr>
              <w:t>4</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39" w:history="1">
            <w:r w:rsidR="003A6449" w:rsidRPr="0001301D">
              <w:rPr>
                <w:rStyle w:val="Hyperlink"/>
                <w:noProof/>
                <w:sz w:val="20"/>
              </w:rPr>
              <w:t>2.2</w:t>
            </w:r>
            <w:r w:rsidR="003A6449" w:rsidRPr="0001301D">
              <w:rPr>
                <w:rFonts w:asciiTheme="minorHAnsi" w:eastAsiaTheme="minorEastAsia" w:hAnsiTheme="minorHAnsi"/>
                <w:noProof/>
                <w:sz w:val="20"/>
              </w:rPr>
              <w:tab/>
            </w:r>
            <w:r w:rsidR="003A6449" w:rsidRPr="0001301D">
              <w:rPr>
                <w:rStyle w:val="Hyperlink"/>
                <w:noProof/>
                <w:sz w:val="20"/>
              </w:rPr>
              <w:t>საპროექტო ეგხ-ის ტრანშეის მოწყობა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_Toc68711239 \h </w:instrText>
            </w:r>
            <w:r w:rsidR="003A6449" w:rsidRPr="0001301D">
              <w:rPr>
                <w:noProof/>
                <w:webHidden/>
                <w:sz w:val="20"/>
              </w:rPr>
            </w:r>
            <w:r w:rsidR="003A6449" w:rsidRPr="0001301D">
              <w:rPr>
                <w:noProof/>
                <w:webHidden/>
                <w:sz w:val="20"/>
              </w:rPr>
              <w:fldChar w:fldCharType="separate"/>
            </w:r>
            <w:r w:rsidR="00E97EE3">
              <w:rPr>
                <w:noProof/>
                <w:webHidden/>
                <w:sz w:val="20"/>
              </w:rPr>
              <w:t>7</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40" w:history="1">
            <w:r w:rsidR="003A6449" w:rsidRPr="0001301D">
              <w:rPr>
                <w:rStyle w:val="Hyperlink"/>
                <w:noProof/>
                <w:sz w:val="20"/>
              </w:rPr>
              <w:t>2.3</w:t>
            </w:r>
            <w:r w:rsidR="003A6449" w:rsidRPr="0001301D">
              <w:rPr>
                <w:rFonts w:asciiTheme="minorHAnsi" w:eastAsiaTheme="minorEastAsia" w:hAnsiTheme="minorHAnsi"/>
                <w:noProof/>
                <w:sz w:val="20"/>
              </w:rPr>
              <w:tab/>
            </w:r>
            <w:r w:rsidR="003A6449" w:rsidRPr="0001301D">
              <w:rPr>
                <w:rStyle w:val="Hyperlink"/>
                <w:noProof/>
                <w:sz w:val="20"/>
              </w:rPr>
              <w:t>35/10 კვ ძაბვის ქვესადგური „ზოტი-1“</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_Toc68711240 \h </w:instrText>
            </w:r>
            <w:r w:rsidR="003A6449" w:rsidRPr="0001301D">
              <w:rPr>
                <w:noProof/>
                <w:webHidden/>
                <w:sz w:val="20"/>
              </w:rPr>
            </w:r>
            <w:r w:rsidR="003A6449" w:rsidRPr="0001301D">
              <w:rPr>
                <w:noProof/>
                <w:webHidden/>
                <w:sz w:val="20"/>
              </w:rPr>
              <w:fldChar w:fldCharType="separate"/>
            </w:r>
            <w:r w:rsidR="00E97EE3">
              <w:rPr>
                <w:noProof/>
                <w:webHidden/>
                <w:sz w:val="20"/>
              </w:rPr>
              <w:t>11</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41" w:history="1">
            <w:r w:rsidR="003A6449" w:rsidRPr="0001301D">
              <w:rPr>
                <w:rStyle w:val="Hyperlink"/>
                <w:noProof/>
                <w:sz w:val="20"/>
              </w:rPr>
              <w:t>2.4</w:t>
            </w:r>
            <w:r w:rsidR="003A6449" w:rsidRPr="0001301D">
              <w:rPr>
                <w:rFonts w:asciiTheme="minorHAnsi" w:eastAsiaTheme="minorEastAsia" w:hAnsiTheme="minorHAnsi"/>
                <w:noProof/>
                <w:sz w:val="20"/>
              </w:rPr>
              <w:tab/>
            </w:r>
            <w:r w:rsidR="003A6449" w:rsidRPr="0001301D">
              <w:rPr>
                <w:rStyle w:val="Hyperlink"/>
                <w:noProof/>
                <w:sz w:val="20"/>
              </w:rPr>
              <w:t>110/35/10 კვ ძაბვის ქვესადგური „ზოტი-2“</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_Toc68711241 \h </w:instrText>
            </w:r>
            <w:r w:rsidR="003A6449" w:rsidRPr="0001301D">
              <w:rPr>
                <w:noProof/>
                <w:webHidden/>
                <w:sz w:val="20"/>
              </w:rPr>
            </w:r>
            <w:r w:rsidR="003A6449" w:rsidRPr="0001301D">
              <w:rPr>
                <w:noProof/>
                <w:webHidden/>
                <w:sz w:val="20"/>
              </w:rPr>
              <w:fldChar w:fldCharType="separate"/>
            </w:r>
            <w:r w:rsidR="00E97EE3">
              <w:rPr>
                <w:noProof/>
                <w:webHidden/>
                <w:sz w:val="20"/>
              </w:rPr>
              <w:t>12</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42" w:history="1">
            <w:r w:rsidR="003A6449" w:rsidRPr="0001301D">
              <w:rPr>
                <w:rStyle w:val="Hyperlink"/>
                <w:noProof/>
                <w:sz w:val="20"/>
                <w:lang w:val="ka-GE"/>
              </w:rPr>
              <w:t>3</w:t>
            </w:r>
            <w:r w:rsidR="003A6449" w:rsidRPr="0001301D">
              <w:rPr>
                <w:rFonts w:asciiTheme="minorHAnsi" w:eastAsiaTheme="minorEastAsia" w:hAnsiTheme="minorHAnsi"/>
                <w:noProof/>
                <w:sz w:val="20"/>
              </w:rPr>
              <w:tab/>
            </w:r>
            <w:r w:rsidR="003A6449" w:rsidRPr="0001301D">
              <w:rPr>
                <w:rStyle w:val="Hyperlink"/>
                <w:noProof/>
                <w:sz w:val="20"/>
                <w:lang w:val="ka-GE"/>
              </w:rPr>
              <w:t>საპროექტო ეგხ-ის დერეფნის და ქვესადგურების ტერიტორიების ზოგადი აღწერა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_Toc68711242 \h </w:instrText>
            </w:r>
            <w:r w:rsidR="003A6449" w:rsidRPr="0001301D">
              <w:rPr>
                <w:noProof/>
                <w:webHidden/>
                <w:sz w:val="20"/>
              </w:rPr>
            </w:r>
            <w:r w:rsidR="003A6449" w:rsidRPr="0001301D">
              <w:rPr>
                <w:noProof/>
                <w:webHidden/>
                <w:sz w:val="20"/>
              </w:rPr>
              <w:fldChar w:fldCharType="separate"/>
            </w:r>
            <w:r w:rsidR="00E97EE3">
              <w:rPr>
                <w:noProof/>
                <w:webHidden/>
                <w:sz w:val="20"/>
              </w:rPr>
              <w:t>15</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43" w:history="1">
            <w:r w:rsidR="003A6449" w:rsidRPr="0001301D">
              <w:rPr>
                <w:rStyle w:val="Hyperlink"/>
                <w:noProof/>
                <w:sz w:val="20"/>
              </w:rPr>
              <w:t>3.1</w:t>
            </w:r>
            <w:r w:rsidR="003A6449" w:rsidRPr="0001301D">
              <w:rPr>
                <w:rFonts w:asciiTheme="minorHAnsi" w:eastAsiaTheme="minorEastAsia" w:hAnsiTheme="minorHAnsi"/>
                <w:noProof/>
                <w:sz w:val="20"/>
              </w:rPr>
              <w:tab/>
            </w:r>
            <w:r w:rsidR="003A6449" w:rsidRPr="0001301D">
              <w:rPr>
                <w:rStyle w:val="Hyperlink"/>
                <w:noProof/>
                <w:sz w:val="20"/>
              </w:rPr>
              <w:t>ბიოლოგიური გარემო</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_Toc68711243 \h </w:instrText>
            </w:r>
            <w:r w:rsidR="003A6449" w:rsidRPr="0001301D">
              <w:rPr>
                <w:noProof/>
                <w:webHidden/>
                <w:sz w:val="20"/>
              </w:rPr>
            </w:r>
            <w:r w:rsidR="003A6449" w:rsidRPr="0001301D">
              <w:rPr>
                <w:noProof/>
                <w:webHidden/>
                <w:sz w:val="20"/>
              </w:rPr>
              <w:fldChar w:fldCharType="separate"/>
            </w:r>
            <w:r w:rsidR="00E97EE3">
              <w:rPr>
                <w:noProof/>
                <w:webHidden/>
                <w:sz w:val="20"/>
              </w:rPr>
              <w:t>15</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44" w:history="1">
            <w:r w:rsidR="003A6449" w:rsidRPr="0001301D">
              <w:rPr>
                <w:rStyle w:val="Hyperlink"/>
                <w:noProof/>
                <w:sz w:val="20"/>
              </w:rPr>
              <w:t>3.2</w:t>
            </w:r>
            <w:r w:rsidR="003A6449" w:rsidRPr="0001301D">
              <w:rPr>
                <w:rFonts w:asciiTheme="minorHAnsi" w:eastAsiaTheme="minorEastAsia" w:hAnsiTheme="minorHAnsi"/>
                <w:noProof/>
                <w:sz w:val="20"/>
              </w:rPr>
              <w:tab/>
            </w:r>
            <w:r w:rsidR="003A6449" w:rsidRPr="0001301D">
              <w:rPr>
                <w:rStyle w:val="Hyperlink"/>
                <w:noProof/>
                <w:sz w:val="20"/>
              </w:rPr>
              <w:t>საპროექტო ტერიტორიის გეოლოგიური აგებულება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_Toc68711244 \h </w:instrText>
            </w:r>
            <w:r w:rsidR="003A6449" w:rsidRPr="0001301D">
              <w:rPr>
                <w:noProof/>
                <w:webHidden/>
                <w:sz w:val="20"/>
              </w:rPr>
            </w:r>
            <w:r w:rsidR="003A6449" w:rsidRPr="0001301D">
              <w:rPr>
                <w:noProof/>
                <w:webHidden/>
                <w:sz w:val="20"/>
              </w:rPr>
              <w:fldChar w:fldCharType="separate"/>
            </w:r>
            <w:r w:rsidR="00E97EE3">
              <w:rPr>
                <w:noProof/>
                <w:webHidden/>
                <w:sz w:val="20"/>
              </w:rPr>
              <w:t>18</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45" w:history="1">
            <w:r w:rsidR="003A6449" w:rsidRPr="0001301D">
              <w:rPr>
                <w:rStyle w:val="Hyperlink"/>
                <w:noProof/>
                <w:sz w:val="20"/>
              </w:rPr>
              <w:t>3.2.1</w:t>
            </w:r>
            <w:r w:rsidR="003A6449" w:rsidRPr="0001301D">
              <w:rPr>
                <w:rFonts w:asciiTheme="minorHAnsi" w:eastAsiaTheme="minorEastAsia" w:hAnsiTheme="minorHAnsi"/>
                <w:noProof/>
                <w:sz w:val="20"/>
              </w:rPr>
              <w:tab/>
            </w:r>
            <w:r w:rsidR="003A6449" w:rsidRPr="0001301D">
              <w:rPr>
                <w:rStyle w:val="Hyperlink"/>
                <w:noProof/>
                <w:sz w:val="20"/>
              </w:rPr>
              <w:t>ჰიდროგეოლოგიური პირობები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_Toc68711245 \h </w:instrText>
            </w:r>
            <w:r w:rsidR="003A6449" w:rsidRPr="0001301D">
              <w:rPr>
                <w:noProof/>
                <w:webHidden/>
                <w:sz w:val="20"/>
              </w:rPr>
            </w:r>
            <w:r w:rsidR="003A6449" w:rsidRPr="0001301D">
              <w:rPr>
                <w:noProof/>
                <w:webHidden/>
                <w:sz w:val="20"/>
              </w:rPr>
              <w:fldChar w:fldCharType="separate"/>
            </w:r>
            <w:r w:rsidR="00E97EE3">
              <w:rPr>
                <w:noProof/>
                <w:webHidden/>
                <w:sz w:val="20"/>
              </w:rPr>
              <w:t>19</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46" w:history="1">
            <w:r w:rsidR="003A6449" w:rsidRPr="0001301D">
              <w:rPr>
                <w:rStyle w:val="Hyperlink"/>
                <w:noProof/>
                <w:sz w:val="20"/>
              </w:rPr>
              <w:t>3.2.2</w:t>
            </w:r>
            <w:r w:rsidR="003A6449" w:rsidRPr="0001301D">
              <w:rPr>
                <w:rFonts w:asciiTheme="minorHAnsi" w:eastAsiaTheme="minorEastAsia" w:hAnsiTheme="minorHAnsi"/>
                <w:noProof/>
                <w:sz w:val="20"/>
              </w:rPr>
              <w:tab/>
            </w:r>
            <w:r w:rsidR="003A6449" w:rsidRPr="0001301D">
              <w:rPr>
                <w:rStyle w:val="Hyperlink"/>
                <w:noProof/>
                <w:sz w:val="20"/>
              </w:rPr>
              <w:t>რეგიონის ტექტონიკა და სეისმურობა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_Toc68711246 \h </w:instrText>
            </w:r>
            <w:r w:rsidR="003A6449" w:rsidRPr="0001301D">
              <w:rPr>
                <w:noProof/>
                <w:webHidden/>
                <w:sz w:val="20"/>
              </w:rPr>
            </w:r>
            <w:r w:rsidR="003A6449" w:rsidRPr="0001301D">
              <w:rPr>
                <w:noProof/>
                <w:webHidden/>
                <w:sz w:val="20"/>
              </w:rPr>
              <w:fldChar w:fldCharType="separate"/>
            </w:r>
            <w:r w:rsidR="00E97EE3">
              <w:rPr>
                <w:noProof/>
                <w:webHidden/>
                <w:sz w:val="20"/>
              </w:rPr>
              <w:t>19</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47" w:history="1">
            <w:r w:rsidR="003A6449" w:rsidRPr="0001301D">
              <w:rPr>
                <w:rStyle w:val="Hyperlink"/>
                <w:noProof/>
                <w:sz w:val="20"/>
              </w:rPr>
              <w:t>3.3</w:t>
            </w:r>
            <w:r w:rsidR="003A6449" w:rsidRPr="0001301D">
              <w:rPr>
                <w:rFonts w:asciiTheme="minorHAnsi" w:eastAsiaTheme="minorEastAsia" w:hAnsiTheme="minorHAnsi"/>
                <w:noProof/>
                <w:sz w:val="20"/>
              </w:rPr>
              <w:tab/>
            </w:r>
            <w:r w:rsidR="003A6449" w:rsidRPr="0001301D">
              <w:rPr>
                <w:rStyle w:val="Hyperlink"/>
                <w:noProof/>
                <w:sz w:val="20"/>
              </w:rPr>
              <w:t>საინჟინრო გეოლოგიური პირობები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_Toc68711247 \h </w:instrText>
            </w:r>
            <w:r w:rsidR="003A6449" w:rsidRPr="0001301D">
              <w:rPr>
                <w:noProof/>
                <w:webHidden/>
                <w:sz w:val="20"/>
              </w:rPr>
            </w:r>
            <w:r w:rsidR="003A6449" w:rsidRPr="0001301D">
              <w:rPr>
                <w:noProof/>
                <w:webHidden/>
                <w:sz w:val="20"/>
              </w:rPr>
              <w:fldChar w:fldCharType="separate"/>
            </w:r>
            <w:r w:rsidR="00E97EE3">
              <w:rPr>
                <w:noProof/>
                <w:webHidden/>
                <w:sz w:val="20"/>
              </w:rPr>
              <w:t>19</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48" w:history="1">
            <w:r w:rsidR="003A6449" w:rsidRPr="0001301D">
              <w:rPr>
                <w:rStyle w:val="Hyperlink"/>
                <w:rFonts w:eastAsia="Arial"/>
                <w:noProof/>
                <w:sz w:val="20"/>
              </w:rPr>
              <w:t>3.3.1</w:t>
            </w:r>
            <w:r w:rsidR="003A6449" w:rsidRPr="0001301D">
              <w:rPr>
                <w:rFonts w:asciiTheme="minorHAnsi" w:eastAsiaTheme="minorEastAsia" w:hAnsiTheme="minorHAnsi"/>
                <w:noProof/>
                <w:sz w:val="20"/>
              </w:rPr>
              <w:tab/>
            </w:r>
            <w:r w:rsidR="003A6449" w:rsidRPr="0001301D">
              <w:rPr>
                <w:rStyle w:val="Hyperlink"/>
                <w:noProof/>
                <w:sz w:val="20"/>
              </w:rPr>
              <w:t xml:space="preserve">35/10 კვ ძაბვის ქვესადგური „ზოტი-1“-ს </w:t>
            </w:r>
            <w:r w:rsidR="003A6449" w:rsidRPr="0001301D">
              <w:rPr>
                <w:rStyle w:val="Hyperlink"/>
                <w:rFonts w:eastAsia="Arial" w:cs="Sylfaen"/>
                <w:noProof/>
                <w:sz w:val="20"/>
              </w:rPr>
              <w:t xml:space="preserve"> სამშენებლო</w:t>
            </w:r>
            <w:r w:rsidR="003A6449" w:rsidRPr="0001301D">
              <w:rPr>
                <w:rStyle w:val="Hyperlink"/>
                <w:rFonts w:eastAsia="Arial"/>
                <w:noProof/>
                <w:sz w:val="20"/>
              </w:rPr>
              <w:t xml:space="preserve"> </w:t>
            </w:r>
            <w:r w:rsidR="003A6449" w:rsidRPr="0001301D">
              <w:rPr>
                <w:rStyle w:val="Hyperlink"/>
                <w:rFonts w:eastAsia="Arial" w:cs="Sylfaen"/>
                <w:noProof/>
                <w:sz w:val="20"/>
              </w:rPr>
              <w:t>უბანი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_Toc68711248 \h </w:instrText>
            </w:r>
            <w:r w:rsidR="003A6449" w:rsidRPr="0001301D">
              <w:rPr>
                <w:noProof/>
                <w:webHidden/>
                <w:sz w:val="20"/>
              </w:rPr>
            </w:r>
            <w:r w:rsidR="003A6449" w:rsidRPr="0001301D">
              <w:rPr>
                <w:noProof/>
                <w:webHidden/>
                <w:sz w:val="20"/>
              </w:rPr>
              <w:fldChar w:fldCharType="separate"/>
            </w:r>
            <w:r w:rsidR="00E97EE3">
              <w:rPr>
                <w:noProof/>
                <w:webHidden/>
                <w:sz w:val="20"/>
              </w:rPr>
              <w:t>19</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49" w:history="1">
            <w:r w:rsidR="003A6449" w:rsidRPr="0001301D">
              <w:rPr>
                <w:rStyle w:val="Hyperlink"/>
                <w:rFonts w:eastAsia="Sylfaen"/>
                <w:noProof/>
                <w:sz w:val="20"/>
              </w:rPr>
              <w:t>3.3.2</w:t>
            </w:r>
            <w:r w:rsidR="003A6449" w:rsidRPr="0001301D">
              <w:rPr>
                <w:rFonts w:asciiTheme="minorHAnsi" w:eastAsiaTheme="minorEastAsia" w:hAnsiTheme="minorHAnsi"/>
                <w:noProof/>
                <w:sz w:val="20"/>
              </w:rPr>
              <w:tab/>
            </w:r>
            <w:r w:rsidR="003A6449" w:rsidRPr="0001301D">
              <w:rPr>
                <w:rStyle w:val="Hyperlink"/>
                <w:noProof/>
                <w:sz w:val="20"/>
              </w:rPr>
              <w:t xml:space="preserve">35 კვ ძაბვის მიწისქვეშა ელექტროგადამცემი ხაზის </w:t>
            </w:r>
            <w:r w:rsidR="003A6449" w:rsidRPr="0001301D">
              <w:rPr>
                <w:rStyle w:val="Hyperlink"/>
                <w:rFonts w:eastAsia="Sylfaen"/>
                <w:noProof/>
                <w:sz w:val="20"/>
              </w:rPr>
              <w:t>ტრასა (კმ0+000-კმ6+100)</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_Toc68711249 \h </w:instrText>
            </w:r>
            <w:r w:rsidR="003A6449" w:rsidRPr="0001301D">
              <w:rPr>
                <w:noProof/>
                <w:webHidden/>
                <w:sz w:val="20"/>
              </w:rPr>
            </w:r>
            <w:r w:rsidR="003A6449" w:rsidRPr="0001301D">
              <w:rPr>
                <w:noProof/>
                <w:webHidden/>
                <w:sz w:val="20"/>
              </w:rPr>
              <w:fldChar w:fldCharType="separate"/>
            </w:r>
            <w:r w:rsidR="00E97EE3">
              <w:rPr>
                <w:noProof/>
                <w:webHidden/>
                <w:sz w:val="20"/>
              </w:rPr>
              <w:t>21</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50" w:history="1">
            <w:r w:rsidR="003A6449" w:rsidRPr="0001301D">
              <w:rPr>
                <w:rStyle w:val="Hyperlink"/>
                <w:rFonts w:eastAsia="Arial"/>
                <w:noProof/>
                <w:sz w:val="20"/>
              </w:rPr>
              <w:t>3.3.3</w:t>
            </w:r>
            <w:r w:rsidR="003A6449" w:rsidRPr="0001301D">
              <w:rPr>
                <w:rFonts w:asciiTheme="minorHAnsi" w:eastAsiaTheme="minorEastAsia" w:hAnsiTheme="minorHAnsi"/>
                <w:noProof/>
                <w:sz w:val="20"/>
              </w:rPr>
              <w:tab/>
            </w:r>
            <w:r w:rsidR="003A6449" w:rsidRPr="0001301D">
              <w:rPr>
                <w:rStyle w:val="Hyperlink"/>
                <w:rFonts w:eastAsia="Arial"/>
                <w:noProof/>
                <w:sz w:val="20"/>
              </w:rPr>
              <w:t>„ზოტი ჰესი-2“-ს სადერივაციო გვირაბი, რომელშიც განთავსდება საპროექტო ეგხ-ის მონაკვეთი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_Toc68711250 \h </w:instrText>
            </w:r>
            <w:r w:rsidR="003A6449" w:rsidRPr="0001301D">
              <w:rPr>
                <w:noProof/>
                <w:webHidden/>
                <w:sz w:val="20"/>
              </w:rPr>
            </w:r>
            <w:r w:rsidR="003A6449" w:rsidRPr="0001301D">
              <w:rPr>
                <w:noProof/>
                <w:webHidden/>
                <w:sz w:val="20"/>
              </w:rPr>
              <w:fldChar w:fldCharType="separate"/>
            </w:r>
            <w:r w:rsidR="00E97EE3">
              <w:rPr>
                <w:noProof/>
                <w:webHidden/>
                <w:sz w:val="20"/>
              </w:rPr>
              <w:t>22</w:t>
            </w:r>
            <w:r w:rsidR="003A6449" w:rsidRPr="0001301D">
              <w:rPr>
                <w:noProof/>
                <w:webHidden/>
                <w:sz w:val="20"/>
              </w:rPr>
              <w:fldChar w:fldCharType="end"/>
            </w:r>
          </w:hyperlink>
        </w:p>
        <w:p w:rsidR="003A6449" w:rsidRPr="0001301D" w:rsidRDefault="0001301D">
          <w:pPr>
            <w:pStyle w:val="TOC3"/>
            <w:tabs>
              <w:tab w:val="left" w:pos="1320"/>
              <w:tab w:val="right" w:leader="dot" w:pos="9629"/>
            </w:tabs>
            <w:rPr>
              <w:rFonts w:asciiTheme="minorHAnsi" w:eastAsiaTheme="minorEastAsia" w:hAnsiTheme="minorHAnsi"/>
              <w:noProof/>
              <w:sz w:val="20"/>
            </w:rPr>
          </w:pPr>
          <w:hyperlink w:anchor="_Toc68711251" w:history="1">
            <w:r w:rsidR="003A6449" w:rsidRPr="0001301D">
              <w:rPr>
                <w:rStyle w:val="Hyperlink"/>
                <w:rFonts w:eastAsia="Arial"/>
                <w:noProof/>
                <w:sz w:val="20"/>
              </w:rPr>
              <w:t>3.3.4</w:t>
            </w:r>
            <w:r w:rsidR="003A6449" w:rsidRPr="0001301D">
              <w:rPr>
                <w:rFonts w:asciiTheme="minorHAnsi" w:eastAsiaTheme="minorEastAsia" w:hAnsiTheme="minorHAnsi"/>
                <w:noProof/>
                <w:sz w:val="20"/>
              </w:rPr>
              <w:tab/>
            </w:r>
            <w:r w:rsidR="003A6449" w:rsidRPr="0001301D">
              <w:rPr>
                <w:rStyle w:val="Hyperlink"/>
                <w:rFonts w:eastAsia="Arial"/>
                <w:noProof/>
                <w:sz w:val="20"/>
              </w:rPr>
              <w:t>110/35/10 კვ ძაბვის ქვესადგური „ზოტი-2“-ს  სამშენებლო უბანი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_Toc68711251 \h </w:instrText>
            </w:r>
            <w:r w:rsidR="003A6449" w:rsidRPr="0001301D">
              <w:rPr>
                <w:noProof/>
                <w:webHidden/>
                <w:sz w:val="20"/>
              </w:rPr>
            </w:r>
            <w:r w:rsidR="003A6449" w:rsidRPr="0001301D">
              <w:rPr>
                <w:noProof/>
                <w:webHidden/>
                <w:sz w:val="20"/>
              </w:rPr>
              <w:fldChar w:fldCharType="separate"/>
            </w:r>
            <w:r w:rsidR="00E97EE3">
              <w:rPr>
                <w:noProof/>
                <w:webHidden/>
                <w:sz w:val="20"/>
              </w:rPr>
              <w:t>23</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52" w:history="1">
            <w:r w:rsidR="003A6449" w:rsidRPr="0001301D">
              <w:rPr>
                <w:rStyle w:val="Hyperlink"/>
                <w:noProof/>
                <w:sz w:val="20"/>
                <w:lang w:val="ka-GE"/>
              </w:rPr>
              <w:t>4</w:t>
            </w:r>
            <w:r w:rsidR="003A6449" w:rsidRPr="0001301D">
              <w:rPr>
                <w:rFonts w:asciiTheme="minorHAnsi" w:eastAsiaTheme="minorEastAsia" w:hAnsiTheme="minorHAnsi"/>
                <w:noProof/>
                <w:sz w:val="20"/>
              </w:rPr>
              <w:tab/>
            </w:r>
            <w:r w:rsidR="003A6449" w:rsidRPr="0001301D">
              <w:rPr>
                <w:rStyle w:val="Hyperlink"/>
                <w:noProof/>
                <w:sz w:val="20"/>
                <w:lang w:val="ka-GE"/>
              </w:rPr>
              <w:t>პროექტის განხორციელებით გარემოზე მოსალოდნელი ზემოქმედების აღწერა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_Toc68711252 \h </w:instrText>
            </w:r>
            <w:r w:rsidR="003A6449" w:rsidRPr="0001301D">
              <w:rPr>
                <w:noProof/>
                <w:webHidden/>
                <w:sz w:val="20"/>
              </w:rPr>
            </w:r>
            <w:r w:rsidR="003A6449" w:rsidRPr="0001301D">
              <w:rPr>
                <w:noProof/>
                <w:webHidden/>
                <w:sz w:val="20"/>
              </w:rPr>
              <w:fldChar w:fldCharType="separate"/>
            </w:r>
            <w:r w:rsidR="00E97EE3">
              <w:rPr>
                <w:noProof/>
                <w:webHidden/>
                <w:sz w:val="20"/>
              </w:rPr>
              <w:t>23</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53" w:history="1">
            <w:r w:rsidR="003A6449" w:rsidRPr="0001301D">
              <w:rPr>
                <w:rStyle w:val="Hyperlink"/>
                <w:noProof/>
                <w:sz w:val="20"/>
              </w:rPr>
              <w:t>4.1</w:t>
            </w:r>
            <w:r w:rsidR="003A6449" w:rsidRPr="0001301D">
              <w:rPr>
                <w:rFonts w:asciiTheme="minorHAnsi" w:eastAsiaTheme="minorEastAsia" w:hAnsiTheme="minorHAnsi"/>
                <w:noProof/>
                <w:sz w:val="20"/>
              </w:rPr>
              <w:tab/>
            </w:r>
            <w:r w:rsidR="003A6449" w:rsidRPr="0001301D">
              <w:rPr>
                <w:rStyle w:val="Hyperlink"/>
                <w:noProof/>
                <w:sz w:val="20"/>
              </w:rPr>
              <w:t>ზემოქმედება ატმოსფერულ ჰაერზე (მავნე ნივთიერებების ემისიების და ხმაურის გავრჩელება)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_Toc68711253 \h </w:instrText>
            </w:r>
            <w:r w:rsidR="003A6449" w:rsidRPr="0001301D">
              <w:rPr>
                <w:noProof/>
                <w:webHidden/>
                <w:sz w:val="20"/>
              </w:rPr>
            </w:r>
            <w:r w:rsidR="003A6449" w:rsidRPr="0001301D">
              <w:rPr>
                <w:noProof/>
                <w:webHidden/>
                <w:sz w:val="20"/>
              </w:rPr>
              <w:fldChar w:fldCharType="separate"/>
            </w:r>
            <w:r w:rsidR="00E97EE3">
              <w:rPr>
                <w:noProof/>
                <w:webHidden/>
                <w:sz w:val="20"/>
              </w:rPr>
              <w:t>23</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54" w:history="1">
            <w:r w:rsidR="003A6449" w:rsidRPr="0001301D">
              <w:rPr>
                <w:rStyle w:val="Hyperlink"/>
                <w:noProof/>
                <w:sz w:val="20"/>
              </w:rPr>
              <w:t>4.2</w:t>
            </w:r>
            <w:r w:rsidR="003A6449" w:rsidRPr="0001301D">
              <w:rPr>
                <w:rFonts w:asciiTheme="minorHAnsi" w:eastAsiaTheme="minorEastAsia" w:hAnsiTheme="minorHAnsi"/>
                <w:noProof/>
                <w:sz w:val="20"/>
              </w:rPr>
              <w:tab/>
            </w:r>
            <w:r w:rsidR="003A6449" w:rsidRPr="0001301D">
              <w:rPr>
                <w:rStyle w:val="Hyperlink"/>
                <w:noProof/>
                <w:sz w:val="20"/>
              </w:rPr>
              <w:t>ზემოქმედება გეოლოგიურ გარემოზე</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_Toc68711254 \h </w:instrText>
            </w:r>
            <w:r w:rsidR="003A6449" w:rsidRPr="0001301D">
              <w:rPr>
                <w:noProof/>
                <w:webHidden/>
                <w:sz w:val="20"/>
              </w:rPr>
            </w:r>
            <w:r w:rsidR="003A6449" w:rsidRPr="0001301D">
              <w:rPr>
                <w:noProof/>
                <w:webHidden/>
                <w:sz w:val="20"/>
              </w:rPr>
              <w:fldChar w:fldCharType="separate"/>
            </w:r>
            <w:r w:rsidR="00E97EE3">
              <w:rPr>
                <w:noProof/>
                <w:webHidden/>
                <w:sz w:val="20"/>
              </w:rPr>
              <w:t>24</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55" w:history="1">
            <w:r w:rsidR="003A6449" w:rsidRPr="0001301D">
              <w:rPr>
                <w:rStyle w:val="Hyperlink"/>
                <w:noProof/>
                <w:sz w:val="20"/>
              </w:rPr>
              <w:t>4.3</w:t>
            </w:r>
            <w:r w:rsidR="003A6449" w:rsidRPr="0001301D">
              <w:rPr>
                <w:rFonts w:asciiTheme="minorHAnsi" w:eastAsiaTheme="minorEastAsia" w:hAnsiTheme="minorHAnsi"/>
                <w:noProof/>
                <w:sz w:val="20"/>
              </w:rPr>
              <w:tab/>
            </w:r>
            <w:r w:rsidR="003A6449" w:rsidRPr="0001301D">
              <w:rPr>
                <w:rStyle w:val="Hyperlink"/>
                <w:noProof/>
                <w:sz w:val="20"/>
              </w:rPr>
              <w:t>ბიოლოგიურ გარემოზე ზემოქმედება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_Toc68711255 \h </w:instrText>
            </w:r>
            <w:r w:rsidR="003A6449" w:rsidRPr="0001301D">
              <w:rPr>
                <w:noProof/>
                <w:webHidden/>
                <w:sz w:val="20"/>
              </w:rPr>
            </w:r>
            <w:r w:rsidR="003A6449" w:rsidRPr="0001301D">
              <w:rPr>
                <w:noProof/>
                <w:webHidden/>
                <w:sz w:val="20"/>
              </w:rPr>
              <w:fldChar w:fldCharType="separate"/>
            </w:r>
            <w:r w:rsidR="00E97EE3">
              <w:rPr>
                <w:noProof/>
                <w:webHidden/>
                <w:sz w:val="20"/>
              </w:rPr>
              <w:t>25</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56" w:history="1">
            <w:r w:rsidR="003A6449" w:rsidRPr="0001301D">
              <w:rPr>
                <w:rStyle w:val="Hyperlink"/>
                <w:noProof/>
                <w:sz w:val="20"/>
              </w:rPr>
              <w:t>4.4</w:t>
            </w:r>
            <w:r w:rsidR="003A6449" w:rsidRPr="0001301D">
              <w:rPr>
                <w:rFonts w:asciiTheme="minorHAnsi" w:eastAsiaTheme="minorEastAsia" w:hAnsiTheme="minorHAnsi"/>
                <w:noProof/>
                <w:sz w:val="20"/>
              </w:rPr>
              <w:tab/>
            </w:r>
            <w:r w:rsidR="003A6449" w:rsidRPr="0001301D">
              <w:rPr>
                <w:rStyle w:val="Hyperlink"/>
                <w:noProof/>
                <w:sz w:val="20"/>
              </w:rPr>
              <w:t>ნარჩენების წარმოქმნა</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_Toc68711256 \h </w:instrText>
            </w:r>
            <w:r w:rsidR="003A6449" w:rsidRPr="0001301D">
              <w:rPr>
                <w:noProof/>
                <w:webHidden/>
                <w:sz w:val="20"/>
              </w:rPr>
            </w:r>
            <w:r w:rsidR="003A6449" w:rsidRPr="0001301D">
              <w:rPr>
                <w:noProof/>
                <w:webHidden/>
                <w:sz w:val="20"/>
              </w:rPr>
              <w:fldChar w:fldCharType="separate"/>
            </w:r>
            <w:r w:rsidR="00E97EE3">
              <w:rPr>
                <w:noProof/>
                <w:webHidden/>
                <w:sz w:val="20"/>
              </w:rPr>
              <w:t>25</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57" w:history="1">
            <w:r w:rsidR="003A6449" w:rsidRPr="0001301D">
              <w:rPr>
                <w:rStyle w:val="Hyperlink"/>
                <w:rFonts w:eastAsia="Times New Roman" w:cstheme="majorBidi"/>
                <w:noProof/>
                <w:sz w:val="20"/>
                <w:lang w:val="ka-GE" w:bidi="en-US"/>
              </w:rPr>
              <w:t>5</w:t>
            </w:r>
            <w:r w:rsidR="003A6449" w:rsidRPr="0001301D">
              <w:rPr>
                <w:rFonts w:asciiTheme="minorHAnsi" w:eastAsiaTheme="minorEastAsia" w:hAnsiTheme="minorHAnsi"/>
                <w:noProof/>
                <w:sz w:val="20"/>
              </w:rPr>
              <w:tab/>
            </w:r>
            <w:r w:rsidR="003A6449" w:rsidRPr="0001301D">
              <w:rPr>
                <w:rStyle w:val="Hyperlink"/>
                <w:rFonts w:eastAsia="Times New Roman" w:cstheme="majorBidi"/>
                <w:noProof/>
                <w:sz w:val="20"/>
                <w:lang w:val="ka-GE" w:bidi="en-US"/>
              </w:rPr>
              <w:t>გარემოზე შესაძლო ზემოქმედების შედარებითი ანალიზი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_Toc68711257 \h </w:instrText>
            </w:r>
            <w:r w:rsidR="003A6449" w:rsidRPr="0001301D">
              <w:rPr>
                <w:noProof/>
                <w:webHidden/>
                <w:sz w:val="20"/>
              </w:rPr>
            </w:r>
            <w:r w:rsidR="003A6449" w:rsidRPr="0001301D">
              <w:rPr>
                <w:noProof/>
                <w:webHidden/>
                <w:sz w:val="20"/>
              </w:rPr>
              <w:fldChar w:fldCharType="separate"/>
            </w:r>
            <w:r w:rsidR="00E97EE3">
              <w:rPr>
                <w:noProof/>
                <w:webHidden/>
                <w:sz w:val="20"/>
              </w:rPr>
              <w:t>26</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58" w:history="1">
            <w:r w:rsidR="003A6449" w:rsidRPr="0001301D">
              <w:rPr>
                <w:rStyle w:val="Hyperlink"/>
                <w:rFonts w:eastAsia="Times New Roman" w:cstheme="majorBidi"/>
                <w:noProof/>
                <w:sz w:val="20"/>
                <w:lang w:val="ka-GE" w:bidi="en-US"/>
              </w:rPr>
              <w:t>6</w:t>
            </w:r>
            <w:r w:rsidR="003A6449" w:rsidRPr="0001301D">
              <w:rPr>
                <w:rFonts w:asciiTheme="minorHAnsi" w:eastAsiaTheme="minorEastAsia" w:hAnsiTheme="minorHAnsi"/>
                <w:noProof/>
                <w:sz w:val="20"/>
              </w:rPr>
              <w:tab/>
            </w:r>
            <w:r w:rsidR="003A6449" w:rsidRPr="0001301D">
              <w:rPr>
                <w:rStyle w:val="Hyperlink"/>
                <w:rFonts w:eastAsia="Times New Roman" w:cstheme="majorBidi"/>
                <w:noProof/>
                <w:sz w:val="20"/>
                <w:lang w:val="ka-GE" w:bidi="en-US"/>
              </w:rPr>
              <w:t xml:space="preserve">მოკლე </w:t>
            </w:r>
            <w:r w:rsidR="003A6449" w:rsidRPr="0001301D">
              <w:rPr>
                <w:rStyle w:val="Hyperlink"/>
                <w:rFonts w:eastAsiaTheme="majorEastAsia" w:cstheme="majorBidi"/>
                <w:noProof/>
                <w:sz w:val="20"/>
                <w:lang w:val="ka-GE" w:bidi="en-US"/>
              </w:rPr>
              <w:t>რეზიუმე</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_Toc68711258 \h </w:instrText>
            </w:r>
            <w:r w:rsidR="003A6449" w:rsidRPr="0001301D">
              <w:rPr>
                <w:noProof/>
                <w:webHidden/>
                <w:sz w:val="20"/>
              </w:rPr>
            </w:r>
            <w:r w:rsidR="003A6449" w:rsidRPr="0001301D">
              <w:rPr>
                <w:noProof/>
                <w:webHidden/>
                <w:sz w:val="20"/>
              </w:rPr>
              <w:fldChar w:fldCharType="separate"/>
            </w:r>
            <w:r w:rsidR="00E97EE3">
              <w:rPr>
                <w:noProof/>
                <w:webHidden/>
                <w:sz w:val="20"/>
              </w:rPr>
              <w:t>32</w:t>
            </w:r>
            <w:r w:rsidR="003A6449" w:rsidRPr="0001301D">
              <w:rPr>
                <w:noProof/>
                <w:webHidden/>
                <w:sz w:val="20"/>
              </w:rPr>
              <w:fldChar w:fldCharType="end"/>
            </w:r>
          </w:hyperlink>
        </w:p>
        <w:p w:rsidR="003A6449" w:rsidRPr="0001301D" w:rsidRDefault="0001301D">
          <w:pPr>
            <w:pStyle w:val="TOC1"/>
            <w:tabs>
              <w:tab w:val="left" w:pos="440"/>
              <w:tab w:val="right" w:leader="dot" w:pos="9629"/>
            </w:tabs>
            <w:rPr>
              <w:rFonts w:asciiTheme="minorHAnsi" w:eastAsiaTheme="minorEastAsia" w:hAnsiTheme="minorHAnsi"/>
              <w:noProof/>
              <w:sz w:val="20"/>
            </w:rPr>
          </w:pPr>
          <w:hyperlink w:anchor="_Toc68711259" w:history="1">
            <w:r w:rsidR="003A6449" w:rsidRPr="0001301D">
              <w:rPr>
                <w:rStyle w:val="Hyperlink"/>
                <w:noProof/>
                <w:sz w:val="20"/>
                <w:lang w:val="ka-GE"/>
              </w:rPr>
              <w:t>7</w:t>
            </w:r>
            <w:r w:rsidR="003A6449" w:rsidRPr="0001301D">
              <w:rPr>
                <w:rFonts w:asciiTheme="minorHAnsi" w:eastAsiaTheme="minorEastAsia" w:hAnsiTheme="minorHAnsi"/>
                <w:noProof/>
                <w:sz w:val="20"/>
              </w:rPr>
              <w:tab/>
            </w:r>
            <w:r w:rsidR="003A6449" w:rsidRPr="0001301D">
              <w:rPr>
                <w:rStyle w:val="Hyperlink"/>
                <w:noProof/>
                <w:sz w:val="20"/>
                <w:lang w:val="ka-GE"/>
              </w:rPr>
              <w:t>დანართები</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_Toc68711259 \h </w:instrText>
            </w:r>
            <w:r w:rsidR="003A6449" w:rsidRPr="0001301D">
              <w:rPr>
                <w:noProof/>
                <w:webHidden/>
                <w:sz w:val="20"/>
              </w:rPr>
            </w:r>
            <w:r w:rsidR="003A6449" w:rsidRPr="0001301D">
              <w:rPr>
                <w:noProof/>
                <w:webHidden/>
                <w:sz w:val="20"/>
              </w:rPr>
              <w:fldChar w:fldCharType="separate"/>
            </w:r>
            <w:r w:rsidR="00E97EE3">
              <w:rPr>
                <w:noProof/>
                <w:webHidden/>
                <w:sz w:val="20"/>
              </w:rPr>
              <w:t>33</w:t>
            </w:r>
            <w:r w:rsidR="003A6449" w:rsidRPr="0001301D">
              <w:rPr>
                <w:noProof/>
                <w:webHidden/>
                <w:sz w:val="20"/>
              </w:rPr>
              <w:fldChar w:fldCharType="end"/>
            </w:r>
          </w:hyperlink>
        </w:p>
        <w:p w:rsidR="003A6449" w:rsidRPr="0001301D" w:rsidRDefault="0001301D">
          <w:pPr>
            <w:pStyle w:val="TOC2"/>
            <w:tabs>
              <w:tab w:val="left" w:pos="880"/>
              <w:tab w:val="right" w:leader="dot" w:pos="9629"/>
            </w:tabs>
            <w:rPr>
              <w:rFonts w:asciiTheme="minorHAnsi" w:eastAsiaTheme="minorEastAsia" w:hAnsiTheme="minorHAnsi"/>
              <w:noProof/>
              <w:sz w:val="20"/>
            </w:rPr>
          </w:pPr>
          <w:hyperlink w:anchor="_Toc68711260" w:history="1">
            <w:r w:rsidR="003A6449" w:rsidRPr="0001301D">
              <w:rPr>
                <w:rStyle w:val="Hyperlink"/>
                <w:noProof/>
                <w:sz w:val="20"/>
              </w:rPr>
              <w:t>7.1</w:t>
            </w:r>
            <w:r w:rsidR="003A6449" w:rsidRPr="0001301D">
              <w:rPr>
                <w:rFonts w:asciiTheme="minorHAnsi" w:eastAsiaTheme="minorEastAsia" w:hAnsiTheme="minorHAnsi"/>
                <w:noProof/>
                <w:sz w:val="20"/>
              </w:rPr>
              <w:tab/>
            </w:r>
            <w:r w:rsidR="003A6449" w:rsidRPr="0001301D">
              <w:rPr>
                <w:rStyle w:val="Hyperlink"/>
                <w:noProof/>
                <w:sz w:val="20"/>
              </w:rPr>
              <w:t>დანართი 1.</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_Toc68711260 \h </w:instrText>
            </w:r>
            <w:r w:rsidR="003A6449" w:rsidRPr="0001301D">
              <w:rPr>
                <w:noProof/>
                <w:webHidden/>
                <w:sz w:val="20"/>
              </w:rPr>
            </w:r>
            <w:r w:rsidR="003A6449" w:rsidRPr="0001301D">
              <w:rPr>
                <w:noProof/>
                <w:webHidden/>
                <w:sz w:val="20"/>
              </w:rPr>
              <w:fldChar w:fldCharType="separate"/>
            </w:r>
            <w:r w:rsidR="00E97EE3">
              <w:rPr>
                <w:noProof/>
                <w:webHidden/>
                <w:sz w:val="20"/>
              </w:rPr>
              <w:t>33</w:t>
            </w:r>
            <w:r w:rsidR="003A6449" w:rsidRPr="0001301D">
              <w:rPr>
                <w:noProof/>
                <w:webHidden/>
                <w:sz w:val="20"/>
              </w:rPr>
              <w:fldChar w:fldCharType="end"/>
            </w:r>
          </w:hyperlink>
        </w:p>
        <w:p w:rsidR="003A6449" w:rsidRPr="00AF48F8" w:rsidRDefault="0001301D">
          <w:pPr>
            <w:pStyle w:val="TOC2"/>
            <w:tabs>
              <w:tab w:val="left" w:pos="880"/>
              <w:tab w:val="right" w:leader="dot" w:pos="9629"/>
            </w:tabs>
            <w:rPr>
              <w:rFonts w:asciiTheme="minorHAnsi" w:eastAsiaTheme="minorEastAsia" w:hAnsiTheme="minorHAnsi"/>
              <w:noProof/>
            </w:rPr>
          </w:pPr>
          <w:hyperlink w:anchor="_Toc68711261" w:history="1">
            <w:r w:rsidR="003A6449" w:rsidRPr="0001301D">
              <w:rPr>
                <w:rStyle w:val="Hyperlink"/>
                <w:noProof/>
                <w:sz w:val="20"/>
              </w:rPr>
              <w:t>7.2</w:t>
            </w:r>
            <w:r w:rsidR="003A6449" w:rsidRPr="0001301D">
              <w:rPr>
                <w:rFonts w:asciiTheme="minorHAnsi" w:eastAsiaTheme="minorEastAsia" w:hAnsiTheme="minorHAnsi"/>
                <w:noProof/>
                <w:sz w:val="20"/>
              </w:rPr>
              <w:tab/>
            </w:r>
            <w:r w:rsidR="003A6449" w:rsidRPr="0001301D">
              <w:rPr>
                <w:rStyle w:val="Hyperlink"/>
                <w:noProof/>
                <w:sz w:val="20"/>
              </w:rPr>
              <w:t>დანართი 2</w:t>
            </w:r>
            <w:r w:rsidR="003A6449" w:rsidRPr="0001301D">
              <w:rPr>
                <w:noProof/>
                <w:webHidden/>
                <w:sz w:val="20"/>
              </w:rPr>
              <w:tab/>
            </w:r>
            <w:r w:rsidR="003A6449" w:rsidRPr="0001301D">
              <w:rPr>
                <w:noProof/>
                <w:webHidden/>
                <w:sz w:val="20"/>
              </w:rPr>
              <w:fldChar w:fldCharType="begin"/>
            </w:r>
            <w:r w:rsidR="003A6449" w:rsidRPr="0001301D">
              <w:rPr>
                <w:noProof/>
                <w:webHidden/>
                <w:sz w:val="20"/>
              </w:rPr>
              <w:instrText xml:space="preserve"> PAGEREF _Toc68711261 \h </w:instrText>
            </w:r>
            <w:r w:rsidR="003A6449" w:rsidRPr="0001301D">
              <w:rPr>
                <w:noProof/>
                <w:webHidden/>
                <w:sz w:val="20"/>
              </w:rPr>
            </w:r>
            <w:r w:rsidR="003A6449" w:rsidRPr="0001301D">
              <w:rPr>
                <w:noProof/>
                <w:webHidden/>
                <w:sz w:val="20"/>
              </w:rPr>
              <w:fldChar w:fldCharType="separate"/>
            </w:r>
            <w:r w:rsidR="00E97EE3">
              <w:rPr>
                <w:noProof/>
                <w:webHidden/>
                <w:sz w:val="20"/>
              </w:rPr>
              <w:t>37</w:t>
            </w:r>
            <w:r w:rsidR="003A6449" w:rsidRPr="0001301D">
              <w:rPr>
                <w:noProof/>
                <w:webHidden/>
                <w:sz w:val="20"/>
              </w:rPr>
              <w:fldChar w:fldCharType="end"/>
            </w:r>
          </w:hyperlink>
        </w:p>
        <w:p w:rsidR="00294A83" w:rsidRPr="00AF48F8" w:rsidRDefault="00294A83">
          <w:pPr>
            <w:rPr>
              <w:lang w:val="ka-GE"/>
            </w:rPr>
          </w:pPr>
          <w:r w:rsidRPr="00AF48F8">
            <w:rPr>
              <w:bCs/>
              <w:noProof/>
              <w:lang w:val="ka-GE"/>
            </w:rPr>
            <w:fldChar w:fldCharType="end"/>
          </w:r>
        </w:p>
      </w:sdtContent>
    </w:sdt>
    <w:p w:rsidR="00294A83" w:rsidRPr="00AF48F8" w:rsidRDefault="00294A83" w:rsidP="00294A83">
      <w:pPr>
        <w:rPr>
          <w:lang w:val="ka-GE"/>
        </w:rPr>
      </w:pPr>
    </w:p>
    <w:p w:rsidR="001164AA" w:rsidRPr="00AF48F8" w:rsidRDefault="001164AA" w:rsidP="00294A83">
      <w:pPr>
        <w:rPr>
          <w:lang w:val="ka-GE"/>
        </w:rPr>
      </w:pPr>
    </w:p>
    <w:p w:rsidR="001164AA" w:rsidRPr="00AF48F8" w:rsidRDefault="001164AA" w:rsidP="00294A83">
      <w:pPr>
        <w:rPr>
          <w:lang w:val="ka-GE"/>
        </w:rPr>
      </w:pPr>
    </w:p>
    <w:p w:rsidR="001164AA" w:rsidRPr="00AF48F8" w:rsidRDefault="001164AA" w:rsidP="00294A83">
      <w:pPr>
        <w:rPr>
          <w:lang w:val="ka-GE"/>
        </w:rPr>
      </w:pPr>
    </w:p>
    <w:p w:rsidR="001164AA" w:rsidRPr="00AF48F8" w:rsidRDefault="001164AA" w:rsidP="00294A83">
      <w:pPr>
        <w:rPr>
          <w:lang w:val="ka-GE"/>
        </w:rPr>
      </w:pPr>
    </w:p>
    <w:p w:rsidR="001164AA" w:rsidRPr="00AF48F8" w:rsidRDefault="001164AA" w:rsidP="00294A83">
      <w:pPr>
        <w:rPr>
          <w:lang w:val="ka-GE"/>
        </w:rPr>
      </w:pPr>
    </w:p>
    <w:p w:rsidR="00294A83" w:rsidRPr="00AF48F8" w:rsidRDefault="00294A83" w:rsidP="00294A83">
      <w:pPr>
        <w:pStyle w:val="Heading1"/>
        <w:rPr>
          <w:szCs w:val="22"/>
          <w:lang w:val="ka-GE"/>
        </w:rPr>
      </w:pPr>
      <w:bookmarkStart w:id="1" w:name="_Toc68711236"/>
      <w:r w:rsidRPr="00AF48F8">
        <w:rPr>
          <w:szCs w:val="22"/>
          <w:lang w:val="ka-GE"/>
        </w:rPr>
        <w:lastRenderedPageBreak/>
        <w:t>შესავალი</w:t>
      </w:r>
      <w:bookmarkEnd w:id="1"/>
    </w:p>
    <w:p w:rsidR="00D844AE" w:rsidRPr="00AF48F8" w:rsidRDefault="00D844AE" w:rsidP="00D844AE">
      <w:pPr>
        <w:jc w:val="both"/>
      </w:pPr>
      <w:r w:rsidRPr="00AF48F8">
        <w:rPr>
          <w:lang w:val="ka-GE"/>
        </w:rPr>
        <w:t xml:space="preserve">ჩოხატაურის მუნიციპალიტეტში, </w:t>
      </w:r>
      <w:r w:rsidR="000431B9" w:rsidRPr="00AF48F8">
        <w:rPr>
          <w:lang w:val="ka-GE"/>
        </w:rPr>
        <w:t xml:space="preserve">მდ. </w:t>
      </w:r>
      <w:proofErr w:type="spellStart"/>
      <w:r w:rsidR="000431B9" w:rsidRPr="00AF48F8">
        <w:rPr>
          <w:lang w:val="ka-GE"/>
        </w:rPr>
        <w:t>ყვირ</w:t>
      </w:r>
      <w:r w:rsidR="009B6B84">
        <w:rPr>
          <w:lang w:val="ka-GE"/>
        </w:rPr>
        <w:t>ა</w:t>
      </w:r>
      <w:r w:rsidR="000431B9" w:rsidRPr="00AF48F8">
        <w:rPr>
          <w:lang w:val="ka-GE"/>
        </w:rPr>
        <w:t>ლასა</w:t>
      </w:r>
      <w:proofErr w:type="spellEnd"/>
      <w:r w:rsidR="000431B9" w:rsidRPr="00AF48F8">
        <w:rPr>
          <w:lang w:val="ka-GE"/>
        </w:rPr>
        <w:t xml:space="preserve"> და </w:t>
      </w:r>
      <w:r w:rsidRPr="00AF48F8">
        <w:rPr>
          <w:lang w:val="ka-GE"/>
        </w:rPr>
        <w:t>მდ. გუბაზეულზე დაპროექტებული „ზოტი ჰესი-1“-სა და „ზოტი ჰესი-2“-ს</w:t>
      </w:r>
      <w:r w:rsidR="00DD369F" w:rsidRPr="00AF48F8">
        <w:rPr>
          <w:lang w:val="ka-GE"/>
        </w:rPr>
        <w:t xml:space="preserve"> მიერ გამომუშავებული ელექტროენერგიის ქსელთან მიერთების მიზნით, სს „ზოტი ჰიდროს“ მიერ</w:t>
      </w:r>
      <w:r w:rsidR="000431B9" w:rsidRPr="00AF48F8">
        <w:rPr>
          <w:lang w:val="ka-GE"/>
        </w:rPr>
        <w:t>, ჰესების შენობებთან</w:t>
      </w:r>
      <w:r w:rsidR="00DD369F" w:rsidRPr="00AF48F8">
        <w:rPr>
          <w:lang w:val="ka-GE"/>
        </w:rPr>
        <w:t xml:space="preserve"> დაიგეგმა, ქვესადგურების განთავსება და</w:t>
      </w:r>
      <w:r w:rsidR="000431B9" w:rsidRPr="00AF48F8">
        <w:rPr>
          <w:lang w:val="ka-GE"/>
        </w:rPr>
        <w:t xml:space="preserve"> მათი დამაკავშირებელი</w:t>
      </w:r>
      <w:r w:rsidR="00DD369F" w:rsidRPr="00AF48F8">
        <w:rPr>
          <w:lang w:val="ka-GE"/>
        </w:rPr>
        <w:t xml:space="preserve"> </w:t>
      </w:r>
      <w:r w:rsidR="00A80039" w:rsidRPr="00AF48F8">
        <w:rPr>
          <w:lang w:val="ka-GE"/>
        </w:rPr>
        <w:t xml:space="preserve">მიწისქვეშა </w:t>
      </w:r>
      <w:r w:rsidR="00DD369F" w:rsidRPr="00AF48F8">
        <w:rPr>
          <w:lang w:val="ka-GE"/>
        </w:rPr>
        <w:t>ელექტროგადამცემი ხაზის გაყვანა.</w:t>
      </w:r>
    </w:p>
    <w:p w:rsidR="00437201" w:rsidRPr="00AF48F8" w:rsidRDefault="00437201" w:rsidP="00D844AE">
      <w:pPr>
        <w:jc w:val="both"/>
        <w:rPr>
          <w:rFonts w:cs="Sylfaen"/>
          <w:lang w:val="ka-GE"/>
        </w:rPr>
      </w:pPr>
      <w:r w:rsidRPr="00AF48F8">
        <w:rPr>
          <w:rFonts w:cs="Sylfaen"/>
          <w:lang w:val="ka-GE"/>
        </w:rPr>
        <w:t>ზოტის ჰესების კასკადის მშენებლობასა და ექსპლუატაციაზე მომზადებულია შესაბამისი გარემოზე ზემოქმედების შეფასების ანგარიში და „</w:t>
      </w:r>
      <w:r w:rsidRPr="00AF48F8">
        <w:rPr>
          <w:lang w:val="ka-GE"/>
        </w:rPr>
        <w:t>ჩოხატაურის მუნიციპალიტეტში, სს „ზოტი ჰიდროს“ ზოტი ჰესების კასკადის მშენებლობასა და ექსპლუატაციაზე გარემოსდაცვითი გადაწყვეტილების გაცემის შესახე</w:t>
      </w:r>
      <w:r w:rsidRPr="00AF48F8">
        <w:rPr>
          <w:rFonts w:cs="Sylfaen"/>
          <w:lang w:val="ka-GE"/>
        </w:rPr>
        <w:t>ბ“ საქართველოს გარემოს დაცვისა და სოფლის მეურნეობის მინისტრის 2019 წლის 5 მარტის N2-209 ბრძანების შესაბამისად, გაცემულია გარემოსდაცვითი გადაწყვეტილება. აღნიშნული გზშ-ის ანგარიშში მითითებული იყო მხოლოდ ქვესადგურების განთავსების და სიმძლავრეების საორიენტაციო მონაცემები.</w:t>
      </w:r>
    </w:p>
    <w:p w:rsidR="00DD369F" w:rsidRPr="00AF48F8" w:rsidRDefault="00437201" w:rsidP="00D844AE">
      <w:pPr>
        <w:jc w:val="both"/>
        <w:rPr>
          <w:lang w:val="ka-GE"/>
        </w:rPr>
      </w:pPr>
      <w:r w:rsidRPr="00AF48F8">
        <w:rPr>
          <w:lang w:val="ka-GE"/>
        </w:rPr>
        <w:t xml:space="preserve">დაგეგმილი </w:t>
      </w:r>
      <w:r w:rsidR="00DD369F" w:rsidRPr="00AF48F8">
        <w:rPr>
          <w:lang w:val="ka-GE"/>
        </w:rPr>
        <w:t>პროექტი ითვალისწინებს:</w:t>
      </w:r>
    </w:p>
    <w:p w:rsidR="00DD369F" w:rsidRPr="00AF48F8" w:rsidRDefault="00DD369F" w:rsidP="00DD369F">
      <w:pPr>
        <w:pStyle w:val="ListParagraph"/>
        <w:numPr>
          <w:ilvl w:val="0"/>
          <w:numId w:val="4"/>
        </w:numPr>
        <w:jc w:val="both"/>
        <w:rPr>
          <w:lang w:val="ka-GE"/>
        </w:rPr>
      </w:pPr>
      <w:r w:rsidRPr="00AF48F8">
        <w:rPr>
          <w:lang w:val="ka-GE"/>
        </w:rPr>
        <w:t>„ზოტი ჰესი-1“-</w:t>
      </w:r>
      <w:r w:rsidR="00A80039" w:rsidRPr="00AF48F8">
        <w:rPr>
          <w:lang w:val="ka-GE"/>
        </w:rPr>
        <w:t>ს ჰესის შენობასთან</w:t>
      </w:r>
      <w:r w:rsidRPr="00AF48F8">
        <w:rPr>
          <w:lang w:val="ka-GE"/>
        </w:rPr>
        <w:t xml:space="preserve"> 35/10 კვ ძაბვის</w:t>
      </w:r>
      <w:r w:rsidR="000C2867" w:rsidRPr="00AF48F8">
        <w:rPr>
          <w:lang w:val="ka-GE"/>
        </w:rPr>
        <w:t xml:space="preserve"> ქვესადგური „ზოტი-1“-ს</w:t>
      </w:r>
      <w:r w:rsidRPr="00AF48F8">
        <w:rPr>
          <w:lang w:val="ka-GE"/>
        </w:rPr>
        <w:t xml:space="preserve"> განთავსებას;</w:t>
      </w:r>
    </w:p>
    <w:p w:rsidR="00DD369F" w:rsidRPr="00AF48F8" w:rsidRDefault="00DD369F" w:rsidP="00DD369F">
      <w:pPr>
        <w:pStyle w:val="ListParagraph"/>
        <w:numPr>
          <w:ilvl w:val="0"/>
          <w:numId w:val="4"/>
        </w:numPr>
        <w:jc w:val="both"/>
        <w:rPr>
          <w:lang w:val="ka-GE"/>
        </w:rPr>
      </w:pPr>
      <w:r w:rsidRPr="00AF48F8">
        <w:rPr>
          <w:lang w:val="ka-GE"/>
        </w:rPr>
        <w:t>„ზოტი ჰესი-2“-</w:t>
      </w:r>
      <w:r w:rsidR="00A80039" w:rsidRPr="00AF48F8">
        <w:rPr>
          <w:lang w:val="ka-GE"/>
        </w:rPr>
        <w:t>ს ჰესის შენობასთან</w:t>
      </w:r>
      <w:r w:rsidRPr="00AF48F8">
        <w:rPr>
          <w:lang w:val="ka-GE"/>
        </w:rPr>
        <w:t xml:space="preserve"> 110/35/10 კვ </w:t>
      </w:r>
      <w:r w:rsidR="000C2867" w:rsidRPr="00AF48F8">
        <w:rPr>
          <w:lang w:val="ka-GE"/>
        </w:rPr>
        <w:t>ძაბვის ქვესადგური „ზოტი-2“-ს</w:t>
      </w:r>
      <w:r w:rsidRPr="00AF48F8">
        <w:rPr>
          <w:lang w:val="ka-GE"/>
        </w:rPr>
        <w:t xml:space="preserve"> განთავსებას;</w:t>
      </w:r>
    </w:p>
    <w:p w:rsidR="00DD369F" w:rsidRPr="00AF48F8" w:rsidRDefault="00DD369F" w:rsidP="00DD369F">
      <w:pPr>
        <w:pStyle w:val="ListParagraph"/>
        <w:numPr>
          <w:ilvl w:val="0"/>
          <w:numId w:val="4"/>
        </w:numPr>
        <w:jc w:val="both"/>
        <w:rPr>
          <w:lang w:val="ka-GE"/>
        </w:rPr>
      </w:pPr>
      <w:r w:rsidRPr="00AF48F8">
        <w:rPr>
          <w:lang w:val="ka-GE"/>
        </w:rPr>
        <w:t xml:space="preserve">„ზოტი ჰესი-1“-სა და „ზოტი ჰესი-2“-ს დამაკავშირებელი 35 კვ ძაბვის მიწისქვეშა ელექტროგადამცემი ხაზის </w:t>
      </w:r>
      <w:r w:rsidR="00A80039" w:rsidRPr="00AF48F8">
        <w:rPr>
          <w:lang w:val="ka-GE"/>
        </w:rPr>
        <w:t>გაყვანას</w:t>
      </w:r>
      <w:r w:rsidRPr="00AF48F8">
        <w:rPr>
          <w:lang w:val="ka-GE"/>
        </w:rPr>
        <w:t>.</w:t>
      </w:r>
    </w:p>
    <w:p w:rsidR="004D447B" w:rsidRPr="00785CBB" w:rsidRDefault="00CD73D2" w:rsidP="00FD3C7E">
      <w:pPr>
        <w:jc w:val="both"/>
        <w:rPr>
          <w:lang w:val="ka-GE"/>
        </w:rPr>
      </w:pPr>
      <w:r w:rsidRPr="00785CBB">
        <w:rPr>
          <w:lang w:val="ka-GE"/>
        </w:rPr>
        <w:t>საქართველოს</w:t>
      </w:r>
      <w:r w:rsidR="004D447B" w:rsidRPr="00785CBB">
        <w:rPr>
          <w:lang w:val="ka-GE"/>
        </w:rPr>
        <w:t xml:space="preserve"> გარემოს დაცვისა და სოფლის მეურნეობის სამინისტროს 2021 წლის 27 აპრილის N4236/01 წერილის თანახმად, საქმიანობა, საქართველოს </w:t>
      </w:r>
      <w:r w:rsidRPr="00785CBB">
        <w:rPr>
          <w:lang w:val="ka-GE"/>
        </w:rPr>
        <w:t xml:space="preserve"> კანონის „გარემოსდაცვითი შეფასების კოდექსის</w:t>
      </w:r>
      <w:r w:rsidR="0067396E" w:rsidRPr="00785CBB">
        <w:rPr>
          <w:lang w:val="ka-GE"/>
        </w:rPr>
        <w:t>“ მე</w:t>
      </w:r>
      <w:r w:rsidR="004D447B" w:rsidRPr="00785CBB">
        <w:rPr>
          <w:lang w:val="ka-GE"/>
        </w:rPr>
        <w:t>-5</w:t>
      </w:r>
      <w:r w:rsidR="0067396E" w:rsidRPr="00785CBB">
        <w:rPr>
          <w:lang w:val="ka-GE"/>
        </w:rPr>
        <w:t xml:space="preserve"> მუხლის</w:t>
      </w:r>
      <w:r w:rsidR="004D447B" w:rsidRPr="00785CBB">
        <w:rPr>
          <w:lang w:val="ka-GE"/>
        </w:rPr>
        <w:t xml:space="preserve"> 12 ნაწილის შესაბამისად, ექვემდებარება სკრინინგის პროცედურას და აღნიშნულის გათვალისწინებით, </w:t>
      </w:r>
      <w:r w:rsidR="00FD3C7E" w:rsidRPr="00785CBB">
        <w:rPr>
          <w:lang w:val="ka-GE"/>
        </w:rPr>
        <w:t>მომზადდა სკრინინგის ანგარიში</w:t>
      </w:r>
      <w:r w:rsidR="004D447B" w:rsidRPr="00785CBB">
        <w:rPr>
          <w:lang w:val="ka-GE"/>
        </w:rPr>
        <w:t>.</w:t>
      </w:r>
    </w:p>
    <w:p w:rsidR="00FD3C7E" w:rsidRPr="00AF48F8" w:rsidRDefault="00FD3C7E" w:rsidP="00FD3C7E">
      <w:pPr>
        <w:jc w:val="both"/>
        <w:rPr>
          <w:b/>
          <w:lang w:val="ka-GE"/>
        </w:rPr>
      </w:pPr>
      <w:r w:rsidRPr="00785CBB">
        <w:rPr>
          <w:b/>
          <w:lang w:val="ka-GE"/>
        </w:rPr>
        <w:t>მიუხედავად იმისა, რომ „ზოტი ჰესი-1“-თან დაგეგმილი 35/10 კვ ძაბვის ქვესადგური</w:t>
      </w:r>
      <w:r w:rsidR="000C2867" w:rsidRPr="00785CBB">
        <w:rPr>
          <w:b/>
          <w:lang w:val="ka-GE"/>
        </w:rPr>
        <w:t xml:space="preserve"> „ზოტი-1“</w:t>
      </w:r>
      <w:r w:rsidRPr="00785CBB">
        <w:rPr>
          <w:b/>
          <w:lang w:val="ka-GE"/>
        </w:rPr>
        <w:t xml:space="preserve"> არ წარმოადგენს გარემოსდაცვითი შეფასების კოდექსის რეგულირების სფეროს, აღნიშნული ქვესადგური, როგორც პროექტის შემადგენელი ნაწილი, განხილულია</w:t>
      </w:r>
      <w:r w:rsidR="000C2867" w:rsidRPr="00785CBB">
        <w:rPr>
          <w:b/>
          <w:lang w:val="ka-GE"/>
        </w:rPr>
        <w:t xml:space="preserve"> წინამდებარე სკრ</w:t>
      </w:r>
      <w:r w:rsidR="000C2867" w:rsidRPr="00AF48F8">
        <w:rPr>
          <w:b/>
          <w:lang w:val="ka-GE"/>
        </w:rPr>
        <w:t>ინინგის ანგარიშში.</w:t>
      </w:r>
    </w:p>
    <w:p w:rsidR="000C2867" w:rsidRPr="00AF48F8" w:rsidRDefault="000C2867" w:rsidP="000C2867">
      <w:pPr>
        <w:jc w:val="both"/>
        <w:rPr>
          <w:rFonts w:eastAsia="Times New Roman" w:cs="Times New Roman"/>
          <w:szCs w:val="20"/>
          <w:lang w:val="ka-GE"/>
        </w:rPr>
      </w:pPr>
      <w:r w:rsidRPr="00AF48F8">
        <w:rPr>
          <w:rFonts w:eastAsia="Times New Roman" w:cs="Sylfaen"/>
          <w:szCs w:val="20"/>
          <w:lang w:val="ka-GE"/>
        </w:rPr>
        <w:t>საქმიანობის განმხორციელებელი და საკონსულტაციო კომპანიების საკონტაქტო ინფორმაცია მოცემულია ცხრილში 1.1.</w:t>
      </w:r>
    </w:p>
    <w:p w:rsidR="000C2867" w:rsidRPr="00AF48F8" w:rsidRDefault="000C2867" w:rsidP="000C2867">
      <w:pPr>
        <w:ind w:right="-49"/>
        <w:rPr>
          <w:rFonts w:eastAsia="Calibri" w:cs="Times New Roman"/>
          <w:sz w:val="20"/>
          <w:lang w:val="ka-GE" w:bidi="en-US"/>
        </w:rPr>
      </w:pPr>
      <w:r w:rsidRPr="00AF48F8">
        <w:rPr>
          <w:rFonts w:eastAsia="Calibri" w:cs="Times New Roman"/>
          <w:b/>
          <w:sz w:val="20"/>
          <w:lang w:val="ka-GE" w:bidi="en-US"/>
        </w:rPr>
        <w:t>ცხრილი 1.1.</w:t>
      </w:r>
      <w:r w:rsidRPr="00AF48F8">
        <w:rPr>
          <w:rFonts w:eastAsia="Calibri" w:cs="Times New Roman"/>
          <w:sz w:val="20"/>
          <w:lang w:val="ka-GE" w:bidi="en-US"/>
        </w:rPr>
        <w:t xml:space="preserve"> საკონტაქტო ინფორმაცია</w:t>
      </w:r>
    </w:p>
    <w:tbl>
      <w:tblPr>
        <w:tblStyle w:val="242"/>
        <w:tblW w:w="0" w:type="auto"/>
        <w:jc w:val="center"/>
        <w:tblLook w:val="04A0" w:firstRow="1" w:lastRow="0" w:firstColumn="1" w:lastColumn="0" w:noHBand="0" w:noVBand="1"/>
      </w:tblPr>
      <w:tblGrid>
        <w:gridCol w:w="4906"/>
        <w:gridCol w:w="4666"/>
      </w:tblGrid>
      <w:tr w:rsidR="000C2867" w:rsidRPr="009B6B84" w:rsidTr="00DB06FA">
        <w:trPr>
          <w:trHeight w:val="167"/>
          <w:jc w:val="center"/>
        </w:trPr>
        <w:tc>
          <w:tcPr>
            <w:tcW w:w="4906" w:type="dxa"/>
            <w:shd w:val="clear" w:color="auto" w:fill="auto"/>
            <w:vAlign w:val="center"/>
          </w:tcPr>
          <w:p w:rsidR="000C2867" w:rsidRPr="009B6B84" w:rsidRDefault="000C2867" w:rsidP="000C2867">
            <w:pPr>
              <w:rPr>
                <w:rFonts w:ascii="Sylfaen" w:hAnsi="Sylfaen" w:cs="Times New Roman"/>
                <w:b/>
                <w:sz w:val="20"/>
                <w:szCs w:val="20"/>
                <w:lang w:val="ka-GE"/>
              </w:rPr>
            </w:pPr>
            <w:r w:rsidRPr="009B6B84">
              <w:rPr>
                <w:rFonts w:ascii="Sylfaen" w:hAnsi="Sylfaen" w:cs="Times New Roman"/>
                <w:b/>
                <w:sz w:val="20"/>
                <w:szCs w:val="20"/>
                <w:lang w:val="ka-GE"/>
              </w:rPr>
              <w:t xml:space="preserve">საქმიანობის </w:t>
            </w:r>
            <w:r w:rsidRPr="009B6B84">
              <w:rPr>
                <w:rFonts w:ascii="Sylfaen" w:hAnsi="Sylfaen" w:cs="Sylfaen"/>
                <w:b/>
                <w:sz w:val="20"/>
                <w:szCs w:val="20"/>
                <w:lang w:val="ka-GE"/>
              </w:rPr>
              <w:t>განმხორციელებელი</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კომპანია</w:t>
            </w:r>
            <w:r w:rsidRPr="009B6B84">
              <w:rPr>
                <w:rFonts w:ascii="Sylfaen" w:hAnsi="Sylfaen" w:cs="Times New Roman"/>
                <w:b/>
                <w:sz w:val="20"/>
                <w:szCs w:val="20"/>
                <w:lang w:val="ka-GE"/>
              </w:rPr>
              <w:t xml:space="preserve"> </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Sylfaen"/>
                <w:sz w:val="20"/>
                <w:szCs w:val="20"/>
                <w:lang w:val="ka-GE"/>
              </w:rPr>
              <w:t>სს</w:t>
            </w:r>
            <w:r w:rsidRPr="009B6B84">
              <w:rPr>
                <w:rFonts w:ascii="Sylfaen" w:hAnsi="Sylfaen" w:cs="Times New Roman"/>
                <w:sz w:val="20"/>
                <w:szCs w:val="20"/>
                <w:lang w:val="ka-GE"/>
              </w:rPr>
              <w:t xml:space="preserve"> „</w:t>
            </w:r>
            <w:r w:rsidRPr="009B6B84">
              <w:rPr>
                <w:rFonts w:ascii="Sylfaen" w:hAnsi="Sylfaen" w:cs="Sylfaen"/>
                <w:sz w:val="20"/>
                <w:szCs w:val="20"/>
                <w:lang w:val="ka-GE"/>
              </w:rPr>
              <w:t>ზოტი</w:t>
            </w:r>
            <w:r w:rsidRPr="009B6B84">
              <w:rPr>
                <w:rFonts w:ascii="Sylfaen" w:hAnsi="Sylfaen" w:cs="Times New Roman"/>
                <w:sz w:val="20"/>
                <w:szCs w:val="20"/>
                <w:lang w:val="ka-GE"/>
              </w:rPr>
              <w:t xml:space="preserve"> </w:t>
            </w:r>
            <w:r w:rsidRPr="009B6B84">
              <w:rPr>
                <w:rFonts w:ascii="Sylfaen" w:hAnsi="Sylfaen" w:cs="Sylfaen"/>
                <w:sz w:val="20"/>
                <w:szCs w:val="20"/>
                <w:lang w:val="ka-GE"/>
              </w:rPr>
              <w:t>ჰიდრო</w:t>
            </w:r>
            <w:r w:rsidRPr="009B6B84">
              <w:rPr>
                <w:rFonts w:ascii="Sylfaen" w:hAnsi="Sylfaen" w:cs="Times New Roman"/>
                <w:sz w:val="20"/>
                <w:szCs w:val="20"/>
                <w:lang w:val="ka-GE"/>
              </w:rPr>
              <w:t>“</w:t>
            </w:r>
          </w:p>
        </w:tc>
      </w:tr>
      <w:tr w:rsidR="000C2867" w:rsidRPr="009B6B84" w:rsidTr="00DB06FA">
        <w:trPr>
          <w:trHeight w:val="174"/>
          <w:jc w:val="center"/>
        </w:trPr>
        <w:tc>
          <w:tcPr>
            <w:tcW w:w="4906" w:type="dxa"/>
            <w:shd w:val="clear" w:color="auto" w:fill="auto"/>
            <w:vAlign w:val="center"/>
          </w:tcPr>
          <w:p w:rsidR="000C2867" w:rsidRPr="009B6B84" w:rsidRDefault="000C2867" w:rsidP="00F80107">
            <w:pPr>
              <w:rPr>
                <w:rFonts w:ascii="Sylfaen" w:hAnsi="Sylfaen" w:cs="Times New Roman"/>
                <w:b/>
                <w:sz w:val="20"/>
                <w:szCs w:val="20"/>
                <w:lang w:val="ka-GE"/>
              </w:rPr>
            </w:pPr>
            <w:r w:rsidRPr="009B6B84">
              <w:rPr>
                <w:rFonts w:ascii="Sylfaen" w:hAnsi="Sylfaen" w:cs="Sylfaen"/>
                <w:b/>
                <w:sz w:val="20"/>
                <w:szCs w:val="20"/>
                <w:lang w:val="ka-GE"/>
              </w:rPr>
              <w:t>კომპანიის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მისამართი</w:t>
            </w:r>
          </w:p>
        </w:tc>
        <w:tc>
          <w:tcPr>
            <w:tcW w:w="4666" w:type="dxa"/>
            <w:shd w:val="clear" w:color="auto" w:fill="auto"/>
            <w:vAlign w:val="center"/>
          </w:tcPr>
          <w:p w:rsidR="000C2867" w:rsidRPr="009B6B84" w:rsidRDefault="00477789" w:rsidP="000C2867">
            <w:pPr>
              <w:rPr>
                <w:rFonts w:ascii="Sylfaen" w:hAnsi="Sylfaen" w:cs="Times New Roman"/>
                <w:sz w:val="20"/>
                <w:szCs w:val="20"/>
                <w:lang w:val="ka-GE"/>
              </w:rPr>
            </w:pPr>
            <w:r w:rsidRPr="009B6B84">
              <w:rPr>
                <w:rFonts w:ascii="Sylfaen" w:hAnsi="Sylfaen" w:cs="Times New Roman"/>
                <w:sz w:val="20"/>
                <w:szCs w:val="20"/>
                <w:lang w:val="ka-GE"/>
              </w:rPr>
              <w:t>მედეა (მზია) ჯუღელის ქუჩა N10, 0179, თბილისი, საქართველო</w:t>
            </w:r>
          </w:p>
        </w:tc>
      </w:tr>
      <w:tr w:rsidR="000C2867" w:rsidRPr="009B6B84" w:rsidTr="00DB06FA">
        <w:trPr>
          <w:trHeight w:val="110"/>
          <w:jc w:val="center"/>
        </w:trPr>
        <w:tc>
          <w:tcPr>
            <w:tcW w:w="4906" w:type="dxa"/>
            <w:shd w:val="clear" w:color="auto" w:fill="auto"/>
            <w:vAlign w:val="center"/>
          </w:tcPr>
          <w:p w:rsidR="000C2867" w:rsidRPr="009B6B84" w:rsidRDefault="000C2867" w:rsidP="000C2867">
            <w:pPr>
              <w:rPr>
                <w:rFonts w:ascii="Sylfaen" w:hAnsi="Sylfaen" w:cs="Times New Roman"/>
                <w:b/>
                <w:sz w:val="20"/>
                <w:szCs w:val="20"/>
                <w:lang w:val="ka-GE"/>
              </w:rPr>
            </w:pPr>
            <w:r w:rsidRPr="009B6B84">
              <w:rPr>
                <w:rFonts w:ascii="Sylfaen" w:hAnsi="Sylfaen" w:cs="Sylfaen"/>
                <w:b/>
                <w:sz w:val="20"/>
                <w:szCs w:val="20"/>
                <w:lang w:val="ka-GE"/>
              </w:rPr>
              <w:t>საქმიანობის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განხორციელების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ადგილის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მისამართი</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Sylfaen"/>
                <w:sz w:val="20"/>
                <w:szCs w:val="20"/>
                <w:lang w:val="ka-GE"/>
              </w:rPr>
              <w:t>ჩოხატაურის</w:t>
            </w:r>
            <w:r w:rsidRPr="009B6B84">
              <w:rPr>
                <w:rFonts w:ascii="Sylfaen" w:hAnsi="Sylfaen" w:cs="Times New Roman"/>
                <w:sz w:val="20"/>
                <w:szCs w:val="20"/>
                <w:lang w:val="ka-GE"/>
              </w:rPr>
              <w:t xml:space="preserve"> </w:t>
            </w:r>
            <w:r w:rsidRPr="009B6B84">
              <w:rPr>
                <w:rFonts w:ascii="Sylfaen" w:hAnsi="Sylfaen" w:cs="Sylfaen"/>
                <w:sz w:val="20"/>
                <w:szCs w:val="20"/>
                <w:lang w:val="ka-GE"/>
              </w:rPr>
              <w:t>მუნიციპალიტეტი</w:t>
            </w:r>
            <w:r w:rsidRPr="009B6B84">
              <w:rPr>
                <w:rFonts w:ascii="Sylfaen" w:hAnsi="Sylfaen" w:cs="Times New Roman"/>
                <w:sz w:val="20"/>
                <w:szCs w:val="20"/>
                <w:lang w:val="ka-GE"/>
              </w:rPr>
              <w:t xml:space="preserve">, </w:t>
            </w:r>
            <w:r w:rsidRPr="009B6B84">
              <w:rPr>
                <w:rFonts w:ascii="Sylfaen" w:hAnsi="Sylfaen" w:cs="Sylfaen"/>
                <w:sz w:val="20"/>
                <w:szCs w:val="20"/>
                <w:lang w:val="ka-GE"/>
              </w:rPr>
              <w:t>სოფ</w:t>
            </w:r>
            <w:r w:rsidRPr="009B6B84">
              <w:rPr>
                <w:rFonts w:ascii="Sylfaen" w:hAnsi="Sylfaen" w:cs="Times New Roman"/>
                <w:sz w:val="20"/>
                <w:szCs w:val="20"/>
                <w:lang w:val="ka-GE"/>
              </w:rPr>
              <w:t xml:space="preserve">. </w:t>
            </w:r>
            <w:r w:rsidRPr="009B6B84">
              <w:rPr>
                <w:rFonts w:ascii="Sylfaen" w:hAnsi="Sylfaen" w:cs="Sylfaen"/>
                <w:sz w:val="20"/>
                <w:szCs w:val="20"/>
                <w:lang w:val="ka-GE"/>
              </w:rPr>
              <w:t>ზოტი</w:t>
            </w:r>
            <w:r w:rsidRPr="009B6B84">
              <w:rPr>
                <w:rFonts w:ascii="Sylfaen" w:hAnsi="Sylfaen" w:cs="Times New Roman"/>
                <w:sz w:val="20"/>
                <w:szCs w:val="20"/>
                <w:lang w:val="ka-GE"/>
              </w:rPr>
              <w:t xml:space="preserve">, </w:t>
            </w:r>
            <w:r w:rsidRPr="009B6B84">
              <w:rPr>
                <w:rFonts w:ascii="Sylfaen" w:hAnsi="Sylfaen" w:cs="Sylfaen"/>
                <w:sz w:val="20"/>
                <w:szCs w:val="20"/>
                <w:lang w:val="ka-GE"/>
              </w:rPr>
              <w:t>სოფ</w:t>
            </w:r>
            <w:r w:rsidRPr="009B6B84">
              <w:rPr>
                <w:rFonts w:ascii="Sylfaen" w:hAnsi="Sylfaen" w:cs="Times New Roman"/>
                <w:sz w:val="20"/>
                <w:szCs w:val="20"/>
                <w:lang w:val="ka-GE"/>
              </w:rPr>
              <w:t xml:space="preserve">. </w:t>
            </w:r>
            <w:r w:rsidRPr="009B6B84">
              <w:rPr>
                <w:rFonts w:ascii="Sylfaen" w:hAnsi="Sylfaen" w:cs="Sylfaen"/>
                <w:sz w:val="20"/>
                <w:szCs w:val="20"/>
                <w:lang w:val="ka-GE"/>
              </w:rPr>
              <w:t>ქვაბღა</w:t>
            </w:r>
          </w:p>
        </w:tc>
      </w:tr>
      <w:tr w:rsidR="000C2867" w:rsidRPr="009B6B84" w:rsidTr="00DB06FA">
        <w:trPr>
          <w:trHeight w:val="327"/>
          <w:jc w:val="center"/>
        </w:trPr>
        <w:tc>
          <w:tcPr>
            <w:tcW w:w="4906" w:type="dxa"/>
            <w:shd w:val="clear" w:color="auto" w:fill="auto"/>
            <w:vAlign w:val="center"/>
          </w:tcPr>
          <w:p w:rsidR="000C2867" w:rsidRPr="009B6B84" w:rsidRDefault="000C2867" w:rsidP="000C2867">
            <w:pPr>
              <w:rPr>
                <w:rFonts w:ascii="Sylfaen" w:hAnsi="Sylfaen" w:cs="Times New Roman"/>
                <w:b/>
                <w:sz w:val="20"/>
                <w:szCs w:val="20"/>
                <w:lang w:val="ka-GE"/>
              </w:rPr>
            </w:pPr>
            <w:r w:rsidRPr="009B6B84">
              <w:rPr>
                <w:rFonts w:ascii="Sylfaen" w:hAnsi="Sylfaen" w:cs="Sylfaen"/>
                <w:b/>
                <w:sz w:val="20"/>
                <w:szCs w:val="20"/>
                <w:lang w:val="ka-GE"/>
              </w:rPr>
              <w:t>საქმიანობის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სახე</w:t>
            </w:r>
          </w:p>
        </w:tc>
        <w:tc>
          <w:tcPr>
            <w:tcW w:w="4666" w:type="dxa"/>
            <w:shd w:val="clear" w:color="auto" w:fill="auto"/>
            <w:vAlign w:val="center"/>
          </w:tcPr>
          <w:p w:rsidR="000C2867" w:rsidRPr="009B6B84" w:rsidRDefault="000C2867" w:rsidP="000C2867">
            <w:pPr>
              <w:rPr>
                <w:rFonts w:ascii="Sylfaen" w:hAnsi="Sylfaen" w:cs="Times New Roman"/>
                <w:noProof/>
                <w:color w:val="000000" w:themeColor="text1"/>
                <w:sz w:val="20"/>
                <w:szCs w:val="20"/>
                <w:lang w:val="ka-GE"/>
              </w:rPr>
            </w:pPr>
            <w:r w:rsidRPr="009B6B84">
              <w:rPr>
                <w:rFonts w:ascii="Sylfaen" w:hAnsi="Sylfaen" w:cs="Times New Roman"/>
                <w:noProof/>
                <w:color w:val="000000" w:themeColor="text1"/>
                <w:sz w:val="20"/>
                <w:szCs w:val="20"/>
                <w:lang w:val="ka-GE"/>
              </w:rPr>
              <w:t xml:space="preserve">„ზოტი ჰესი-1“-სა და „ზოტი ჰესი-2“-ს დამაკავშირებელი 35 კვ ძაბვის მიწისქვეშა ეგხ-ის გაყვანა და 110/35/10 კვ ძაბვის ქ/ს „ზოტი-2“-ს განთავსება  </w:t>
            </w:r>
          </w:p>
        </w:tc>
      </w:tr>
      <w:tr w:rsidR="000C2867" w:rsidRPr="009B6B84" w:rsidTr="00DB06FA">
        <w:trPr>
          <w:trHeight w:val="327"/>
          <w:jc w:val="center"/>
        </w:trPr>
        <w:tc>
          <w:tcPr>
            <w:tcW w:w="4906" w:type="dxa"/>
            <w:shd w:val="clear" w:color="auto" w:fill="auto"/>
            <w:vAlign w:val="center"/>
          </w:tcPr>
          <w:p w:rsidR="000C2867" w:rsidRPr="009B6B84" w:rsidRDefault="000C2867" w:rsidP="000C2867">
            <w:pPr>
              <w:rPr>
                <w:rFonts w:ascii="Sylfaen" w:hAnsi="Sylfaen" w:cs="Times New Roman"/>
                <w:b/>
                <w:sz w:val="20"/>
                <w:szCs w:val="20"/>
                <w:lang w:val="ka-GE"/>
              </w:rPr>
            </w:pPr>
            <w:r w:rsidRPr="009B6B84">
              <w:rPr>
                <w:rFonts w:ascii="Sylfaen" w:hAnsi="Sylfaen" w:cs="Sylfaen"/>
                <w:b/>
                <w:sz w:val="20"/>
                <w:szCs w:val="20"/>
                <w:lang w:val="ka-GE"/>
              </w:rPr>
              <w:t>სს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ზოტი</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ჰიდრო</w:t>
            </w:r>
            <w:r w:rsidRPr="009B6B84">
              <w:rPr>
                <w:rFonts w:ascii="Sylfaen" w:hAnsi="Sylfaen" w:cs="Times New Roman"/>
                <w:b/>
                <w:sz w:val="20"/>
                <w:szCs w:val="20"/>
                <w:lang w:val="ka-GE"/>
              </w:rPr>
              <w:t>“-</w:t>
            </w:r>
            <w:r w:rsidRPr="009B6B84">
              <w:rPr>
                <w:rFonts w:ascii="Sylfaen" w:hAnsi="Sylfaen" w:cs="Sylfaen"/>
                <w:b/>
                <w:sz w:val="20"/>
                <w:szCs w:val="20"/>
                <w:lang w:val="ka-GE"/>
              </w:rPr>
              <w:t>ს</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საკონტაქტო</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მონაცემები</w:t>
            </w:r>
            <w:r w:rsidRPr="009B6B84">
              <w:rPr>
                <w:rFonts w:ascii="Sylfaen" w:hAnsi="Sylfaen" w:cs="Times New Roman"/>
                <w:b/>
                <w:sz w:val="20"/>
                <w:szCs w:val="20"/>
                <w:lang w:val="ka-GE"/>
              </w:rPr>
              <w:t>:</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p>
        </w:tc>
      </w:tr>
      <w:tr w:rsidR="000C2867" w:rsidRPr="009B6B84" w:rsidTr="00DB06FA">
        <w:trPr>
          <w:trHeight w:val="61"/>
          <w:jc w:val="center"/>
        </w:trPr>
        <w:tc>
          <w:tcPr>
            <w:tcW w:w="4906" w:type="dxa"/>
            <w:shd w:val="clear" w:color="auto" w:fill="auto"/>
            <w:vAlign w:val="center"/>
          </w:tcPr>
          <w:p w:rsidR="000C2867" w:rsidRPr="009B6B84" w:rsidRDefault="000C2867" w:rsidP="000C2867">
            <w:pPr>
              <w:ind w:left="273"/>
              <w:rPr>
                <w:rFonts w:ascii="Sylfaen" w:eastAsia="Times New Roman" w:hAnsi="Sylfaen" w:cs="Sylfaen"/>
                <w:b/>
                <w:sz w:val="20"/>
                <w:szCs w:val="20"/>
                <w:lang w:val="ka-GE"/>
              </w:rPr>
            </w:pPr>
            <w:r w:rsidRPr="009B6B84">
              <w:rPr>
                <w:rFonts w:ascii="Sylfaen" w:eastAsia="Times New Roman" w:hAnsi="Sylfaen" w:cs="Sylfaen"/>
                <w:sz w:val="20"/>
                <w:szCs w:val="20"/>
                <w:lang w:val="ka-GE"/>
              </w:rPr>
              <w:t>საიდენტიფიკაციო კოდი</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Times New Roman"/>
                <w:sz w:val="20"/>
                <w:szCs w:val="20"/>
                <w:lang w:val="ka-GE"/>
              </w:rPr>
              <w:t>404499654</w:t>
            </w:r>
          </w:p>
        </w:tc>
      </w:tr>
      <w:tr w:rsidR="000C2867" w:rsidRPr="009B6B84" w:rsidTr="00DB06FA">
        <w:trPr>
          <w:trHeight w:val="65"/>
          <w:jc w:val="center"/>
        </w:trPr>
        <w:tc>
          <w:tcPr>
            <w:tcW w:w="4906" w:type="dxa"/>
            <w:shd w:val="clear" w:color="auto" w:fill="auto"/>
            <w:vAlign w:val="center"/>
          </w:tcPr>
          <w:p w:rsidR="000C2867" w:rsidRPr="009B6B84" w:rsidRDefault="000C2867" w:rsidP="000C2867">
            <w:pPr>
              <w:ind w:left="273"/>
              <w:rPr>
                <w:rFonts w:ascii="Sylfaen" w:eastAsia="Times New Roman" w:hAnsi="Sylfaen" w:cs="Times New Roman"/>
                <w:sz w:val="20"/>
                <w:szCs w:val="20"/>
                <w:lang w:val="ka-GE"/>
              </w:rPr>
            </w:pPr>
            <w:r w:rsidRPr="009B6B84">
              <w:rPr>
                <w:rFonts w:ascii="Sylfaen" w:eastAsia="Times New Roman" w:hAnsi="Sylfaen" w:cs="Sylfaen"/>
                <w:sz w:val="20"/>
                <w:szCs w:val="20"/>
                <w:lang w:val="ka-GE"/>
              </w:rPr>
              <w:t>ელექტრონული</w:t>
            </w:r>
            <w:r w:rsidRPr="009B6B84">
              <w:rPr>
                <w:rFonts w:ascii="Sylfaen" w:eastAsia="Times New Roman" w:hAnsi="Sylfaen" w:cs="Times New Roman"/>
                <w:sz w:val="20"/>
                <w:szCs w:val="20"/>
                <w:lang w:val="ka-GE"/>
              </w:rPr>
              <w:t xml:space="preserve"> </w:t>
            </w:r>
            <w:r w:rsidRPr="009B6B84">
              <w:rPr>
                <w:rFonts w:ascii="Sylfaen" w:eastAsia="Times New Roman" w:hAnsi="Sylfaen" w:cs="Sylfaen"/>
                <w:sz w:val="20"/>
                <w:szCs w:val="20"/>
                <w:lang w:val="ka-GE"/>
              </w:rPr>
              <w:t>ფოსტა</w:t>
            </w:r>
            <w:r w:rsidRPr="009B6B84">
              <w:rPr>
                <w:rFonts w:ascii="Sylfaen" w:eastAsia="Times New Roman" w:hAnsi="Sylfaen" w:cs="Times New Roman"/>
                <w:sz w:val="20"/>
                <w:szCs w:val="20"/>
                <w:lang w:val="ka-GE"/>
              </w:rPr>
              <w:t xml:space="preserve"> </w:t>
            </w:r>
          </w:p>
        </w:tc>
        <w:tc>
          <w:tcPr>
            <w:tcW w:w="4666" w:type="dxa"/>
            <w:shd w:val="clear" w:color="auto" w:fill="auto"/>
            <w:vAlign w:val="center"/>
          </w:tcPr>
          <w:p w:rsidR="000C2867" w:rsidRPr="009B6B84" w:rsidRDefault="0001301D" w:rsidP="000C2867">
            <w:pPr>
              <w:rPr>
                <w:rFonts w:ascii="Sylfaen" w:hAnsi="Sylfaen" w:cs="Times New Roman"/>
                <w:sz w:val="20"/>
                <w:szCs w:val="20"/>
                <w:lang w:val="ka-GE"/>
              </w:rPr>
            </w:pPr>
            <w:hyperlink r:id="rId12" w:history="1">
              <w:r w:rsidR="000C2867" w:rsidRPr="009B6B84">
                <w:rPr>
                  <w:rFonts w:ascii="Sylfaen" w:hAnsi="Sylfaen" w:cs="Times New Roman"/>
                  <w:color w:val="0563C1" w:themeColor="hyperlink"/>
                  <w:sz w:val="20"/>
                  <w:szCs w:val="20"/>
                  <w:u w:val="single"/>
                  <w:lang w:val="ka-GE"/>
                </w:rPr>
                <w:t>kratiani@grpc.ge</w:t>
              </w:r>
            </w:hyperlink>
            <w:r w:rsidR="000C2867" w:rsidRPr="009B6B84">
              <w:rPr>
                <w:rFonts w:ascii="Sylfaen" w:hAnsi="Sylfaen" w:cs="Times New Roman"/>
                <w:sz w:val="20"/>
                <w:szCs w:val="20"/>
                <w:lang w:val="ka-GE"/>
              </w:rPr>
              <w:t xml:space="preserve"> </w:t>
            </w:r>
          </w:p>
        </w:tc>
      </w:tr>
      <w:tr w:rsidR="000C2867" w:rsidRPr="009B6B84" w:rsidTr="00DB06FA">
        <w:trPr>
          <w:trHeight w:val="65"/>
          <w:jc w:val="center"/>
        </w:trPr>
        <w:tc>
          <w:tcPr>
            <w:tcW w:w="4906" w:type="dxa"/>
            <w:shd w:val="clear" w:color="auto" w:fill="auto"/>
            <w:vAlign w:val="center"/>
          </w:tcPr>
          <w:p w:rsidR="000C2867" w:rsidRPr="009B6B84" w:rsidRDefault="000C2867" w:rsidP="000C2867">
            <w:pPr>
              <w:ind w:left="273"/>
              <w:rPr>
                <w:rFonts w:ascii="Sylfaen" w:eastAsia="Times New Roman" w:hAnsi="Sylfaen" w:cs="Times New Roman"/>
                <w:sz w:val="20"/>
                <w:szCs w:val="20"/>
                <w:lang w:val="ka-GE"/>
              </w:rPr>
            </w:pPr>
            <w:r w:rsidRPr="009B6B84">
              <w:rPr>
                <w:rFonts w:ascii="Sylfaen" w:eastAsia="Times New Roman" w:hAnsi="Sylfaen" w:cs="Sylfaen"/>
                <w:sz w:val="20"/>
                <w:szCs w:val="20"/>
                <w:lang w:val="ka-GE"/>
              </w:rPr>
              <w:t>საკონტაქტო</w:t>
            </w:r>
            <w:r w:rsidRPr="009B6B84">
              <w:rPr>
                <w:rFonts w:ascii="Sylfaen" w:eastAsia="Times New Roman" w:hAnsi="Sylfaen" w:cs="Times New Roman"/>
                <w:sz w:val="20"/>
                <w:szCs w:val="20"/>
                <w:lang w:val="ka-GE"/>
              </w:rPr>
              <w:t xml:space="preserve"> </w:t>
            </w:r>
            <w:r w:rsidRPr="009B6B84">
              <w:rPr>
                <w:rFonts w:ascii="Sylfaen" w:eastAsia="Times New Roman" w:hAnsi="Sylfaen" w:cs="Sylfaen"/>
                <w:sz w:val="20"/>
                <w:szCs w:val="20"/>
                <w:lang w:val="ka-GE"/>
              </w:rPr>
              <w:t>პირი</w:t>
            </w:r>
            <w:r w:rsidRPr="009B6B84">
              <w:rPr>
                <w:rFonts w:ascii="Sylfaen" w:eastAsia="Times New Roman" w:hAnsi="Sylfaen" w:cs="Times New Roman"/>
                <w:sz w:val="20"/>
                <w:szCs w:val="20"/>
                <w:lang w:val="ka-GE"/>
              </w:rPr>
              <w:t xml:space="preserve"> </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Sylfaen"/>
                <w:sz w:val="20"/>
                <w:szCs w:val="20"/>
                <w:lang w:val="ka-GE"/>
              </w:rPr>
              <w:t>კობა</w:t>
            </w:r>
            <w:r w:rsidRPr="009B6B84">
              <w:rPr>
                <w:rFonts w:ascii="Sylfaen" w:hAnsi="Sylfaen" w:cs="Times New Roman"/>
                <w:sz w:val="20"/>
                <w:szCs w:val="20"/>
                <w:lang w:val="ka-GE"/>
              </w:rPr>
              <w:t xml:space="preserve"> </w:t>
            </w:r>
            <w:r w:rsidRPr="009B6B84">
              <w:rPr>
                <w:rFonts w:ascii="Sylfaen" w:hAnsi="Sylfaen" w:cs="Sylfaen"/>
                <w:sz w:val="20"/>
                <w:szCs w:val="20"/>
                <w:lang w:val="ka-GE"/>
              </w:rPr>
              <w:t>რატიანი</w:t>
            </w:r>
          </w:p>
        </w:tc>
      </w:tr>
      <w:tr w:rsidR="000C2867" w:rsidRPr="009B6B84" w:rsidTr="00DB06FA">
        <w:trPr>
          <w:trHeight w:val="88"/>
          <w:jc w:val="center"/>
        </w:trPr>
        <w:tc>
          <w:tcPr>
            <w:tcW w:w="4906" w:type="dxa"/>
            <w:shd w:val="clear" w:color="auto" w:fill="auto"/>
            <w:vAlign w:val="center"/>
          </w:tcPr>
          <w:p w:rsidR="000C2867" w:rsidRPr="009B6B84" w:rsidRDefault="000C2867" w:rsidP="000C2867">
            <w:pPr>
              <w:ind w:left="273"/>
              <w:rPr>
                <w:rFonts w:ascii="Sylfaen" w:eastAsia="Times New Roman" w:hAnsi="Sylfaen" w:cs="Times New Roman"/>
                <w:sz w:val="20"/>
                <w:szCs w:val="20"/>
                <w:lang w:val="ka-GE"/>
              </w:rPr>
            </w:pPr>
            <w:r w:rsidRPr="009B6B84">
              <w:rPr>
                <w:rFonts w:ascii="Sylfaen" w:eastAsia="Times New Roman" w:hAnsi="Sylfaen" w:cs="Sylfaen"/>
                <w:sz w:val="20"/>
                <w:szCs w:val="20"/>
                <w:lang w:val="ka-GE"/>
              </w:rPr>
              <w:t>საკონტაქტო</w:t>
            </w:r>
            <w:r w:rsidRPr="009B6B84">
              <w:rPr>
                <w:rFonts w:ascii="Sylfaen" w:eastAsia="Times New Roman" w:hAnsi="Sylfaen" w:cs="Times New Roman"/>
                <w:sz w:val="20"/>
                <w:szCs w:val="20"/>
                <w:lang w:val="ka-GE"/>
              </w:rPr>
              <w:t xml:space="preserve"> </w:t>
            </w:r>
            <w:r w:rsidRPr="009B6B84">
              <w:rPr>
                <w:rFonts w:ascii="Sylfaen" w:eastAsia="Times New Roman" w:hAnsi="Sylfaen" w:cs="Sylfaen"/>
                <w:sz w:val="20"/>
                <w:szCs w:val="20"/>
                <w:lang w:val="ka-GE"/>
              </w:rPr>
              <w:t>ტელეფონი</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Times New Roman"/>
                <w:sz w:val="20"/>
                <w:szCs w:val="20"/>
                <w:lang w:val="ka-GE"/>
              </w:rPr>
              <w:t>577 15 20 72</w:t>
            </w:r>
          </w:p>
        </w:tc>
      </w:tr>
      <w:tr w:rsidR="000C2867" w:rsidRPr="009B6B84" w:rsidTr="00DB06FA">
        <w:trPr>
          <w:trHeight w:val="160"/>
          <w:jc w:val="center"/>
        </w:trPr>
        <w:tc>
          <w:tcPr>
            <w:tcW w:w="4906" w:type="dxa"/>
            <w:shd w:val="clear" w:color="auto" w:fill="auto"/>
            <w:vAlign w:val="center"/>
          </w:tcPr>
          <w:p w:rsidR="000C2867" w:rsidRPr="009B6B84" w:rsidRDefault="000C2867" w:rsidP="000C2867">
            <w:pPr>
              <w:rPr>
                <w:rFonts w:ascii="Sylfaen" w:hAnsi="Sylfaen" w:cs="Times New Roman"/>
                <w:b/>
                <w:sz w:val="20"/>
                <w:szCs w:val="20"/>
                <w:lang w:val="ka-GE"/>
              </w:rPr>
            </w:pPr>
            <w:r w:rsidRPr="009B6B84">
              <w:rPr>
                <w:rFonts w:ascii="Sylfaen" w:hAnsi="Sylfaen" w:cs="Sylfaen"/>
                <w:b/>
                <w:sz w:val="20"/>
                <w:szCs w:val="20"/>
                <w:lang w:val="ka-GE"/>
              </w:rPr>
              <w:t>საკონსულტაციო</w:t>
            </w:r>
            <w:r w:rsidRPr="009B6B84">
              <w:rPr>
                <w:rFonts w:ascii="Sylfaen" w:hAnsi="Sylfaen" w:cs="Times New Roman"/>
                <w:b/>
                <w:sz w:val="20"/>
                <w:szCs w:val="20"/>
                <w:lang w:val="ka-GE"/>
              </w:rPr>
              <w:t xml:space="preserve"> </w:t>
            </w:r>
            <w:r w:rsidRPr="009B6B84">
              <w:rPr>
                <w:rFonts w:ascii="Sylfaen" w:hAnsi="Sylfaen" w:cs="Sylfaen"/>
                <w:b/>
                <w:sz w:val="20"/>
                <w:szCs w:val="20"/>
                <w:lang w:val="ka-GE"/>
              </w:rPr>
              <w:t>კომპანია</w:t>
            </w:r>
            <w:r w:rsidRPr="009B6B84">
              <w:rPr>
                <w:rFonts w:ascii="Sylfaen" w:hAnsi="Sylfaen" w:cs="Times New Roman"/>
                <w:b/>
                <w:sz w:val="20"/>
                <w:szCs w:val="20"/>
                <w:lang w:val="ka-GE"/>
              </w:rPr>
              <w:t>:</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Sylfaen"/>
                <w:sz w:val="20"/>
                <w:szCs w:val="20"/>
                <w:lang w:val="ka-GE"/>
              </w:rPr>
              <w:t>შპს</w:t>
            </w:r>
            <w:r w:rsidRPr="009B6B84">
              <w:rPr>
                <w:rFonts w:ascii="Sylfaen" w:hAnsi="Sylfaen" w:cs="Times New Roman"/>
                <w:sz w:val="20"/>
                <w:szCs w:val="20"/>
                <w:lang w:val="ka-GE"/>
              </w:rPr>
              <w:t xml:space="preserve"> „</w:t>
            </w:r>
            <w:r w:rsidRPr="009B6B84">
              <w:rPr>
                <w:rFonts w:ascii="Sylfaen" w:hAnsi="Sylfaen" w:cs="Sylfaen"/>
                <w:sz w:val="20"/>
                <w:szCs w:val="20"/>
                <w:lang w:val="ka-GE"/>
              </w:rPr>
              <w:t>გამა</w:t>
            </w:r>
            <w:r w:rsidRPr="009B6B84">
              <w:rPr>
                <w:rFonts w:ascii="Sylfaen" w:hAnsi="Sylfaen" w:cs="Times New Roman"/>
                <w:sz w:val="20"/>
                <w:szCs w:val="20"/>
                <w:lang w:val="ka-GE"/>
              </w:rPr>
              <w:t xml:space="preserve"> </w:t>
            </w:r>
            <w:r w:rsidRPr="009B6B84">
              <w:rPr>
                <w:rFonts w:ascii="Sylfaen" w:hAnsi="Sylfaen" w:cs="Sylfaen"/>
                <w:sz w:val="20"/>
                <w:szCs w:val="20"/>
                <w:lang w:val="ka-GE"/>
              </w:rPr>
              <w:t>კონსალტინგი</w:t>
            </w:r>
            <w:r w:rsidRPr="009B6B84">
              <w:rPr>
                <w:rFonts w:ascii="Sylfaen" w:hAnsi="Sylfaen" w:cs="Times New Roman"/>
                <w:sz w:val="20"/>
                <w:szCs w:val="20"/>
                <w:lang w:val="ka-GE"/>
              </w:rPr>
              <w:t>”</w:t>
            </w:r>
          </w:p>
        </w:tc>
      </w:tr>
      <w:tr w:rsidR="000C2867" w:rsidRPr="009B6B84" w:rsidTr="00DB06FA">
        <w:trPr>
          <w:trHeight w:val="46"/>
          <w:jc w:val="center"/>
        </w:trPr>
        <w:tc>
          <w:tcPr>
            <w:tcW w:w="4906" w:type="dxa"/>
            <w:shd w:val="clear" w:color="auto" w:fill="auto"/>
            <w:vAlign w:val="center"/>
          </w:tcPr>
          <w:p w:rsidR="000C2867" w:rsidRPr="009B6B84" w:rsidRDefault="000C2867" w:rsidP="000C2867">
            <w:pPr>
              <w:ind w:left="273"/>
              <w:rPr>
                <w:rFonts w:ascii="Sylfaen" w:hAnsi="Sylfaen" w:cs="Times New Roman"/>
                <w:sz w:val="20"/>
                <w:szCs w:val="20"/>
                <w:lang w:val="ka-GE"/>
              </w:rPr>
            </w:pPr>
            <w:r w:rsidRPr="009B6B84">
              <w:rPr>
                <w:rFonts w:ascii="Sylfaen" w:hAnsi="Sylfaen" w:cs="Times New Roman"/>
                <w:sz w:val="20"/>
                <w:szCs w:val="20"/>
                <w:lang w:val="ka-GE"/>
              </w:rPr>
              <w:t>შპს „</w:t>
            </w:r>
            <w:r w:rsidRPr="009B6B84">
              <w:rPr>
                <w:rFonts w:ascii="Sylfaen" w:hAnsi="Sylfaen" w:cs="Sylfaen"/>
                <w:sz w:val="20"/>
                <w:szCs w:val="20"/>
                <w:lang w:val="ka-GE"/>
              </w:rPr>
              <w:t>გამა</w:t>
            </w:r>
            <w:r w:rsidRPr="009B6B84">
              <w:rPr>
                <w:rFonts w:ascii="Sylfaen" w:hAnsi="Sylfaen" w:cs="Times New Roman"/>
                <w:sz w:val="20"/>
                <w:szCs w:val="20"/>
                <w:lang w:val="ka-GE"/>
              </w:rPr>
              <w:t xml:space="preserve"> </w:t>
            </w:r>
            <w:r w:rsidRPr="009B6B84">
              <w:rPr>
                <w:rFonts w:ascii="Sylfaen" w:hAnsi="Sylfaen" w:cs="Sylfaen"/>
                <w:sz w:val="20"/>
                <w:szCs w:val="20"/>
                <w:lang w:val="ka-GE"/>
              </w:rPr>
              <w:t>კონსალტინგი</w:t>
            </w:r>
            <w:r w:rsidRPr="009B6B84">
              <w:rPr>
                <w:rFonts w:ascii="Sylfaen" w:hAnsi="Sylfaen" w:cs="Times New Roman"/>
                <w:sz w:val="20"/>
                <w:szCs w:val="20"/>
                <w:lang w:val="ka-GE"/>
              </w:rPr>
              <w:t>”-</w:t>
            </w:r>
            <w:r w:rsidRPr="009B6B84">
              <w:rPr>
                <w:rFonts w:ascii="Sylfaen" w:hAnsi="Sylfaen" w:cs="Sylfaen"/>
                <w:sz w:val="20"/>
                <w:szCs w:val="20"/>
                <w:lang w:val="ka-GE"/>
              </w:rPr>
              <w:t>ს</w:t>
            </w:r>
            <w:r w:rsidRPr="009B6B84">
              <w:rPr>
                <w:rFonts w:ascii="Sylfaen" w:hAnsi="Sylfaen" w:cs="Times New Roman"/>
                <w:sz w:val="20"/>
                <w:szCs w:val="20"/>
                <w:lang w:val="ka-GE"/>
              </w:rPr>
              <w:t xml:space="preserve"> </w:t>
            </w:r>
            <w:r w:rsidRPr="009B6B84">
              <w:rPr>
                <w:rFonts w:ascii="Sylfaen" w:hAnsi="Sylfaen" w:cs="Sylfaen"/>
                <w:sz w:val="20"/>
                <w:szCs w:val="20"/>
                <w:lang w:val="ka-GE"/>
              </w:rPr>
              <w:t>დირექტორი</w:t>
            </w:r>
            <w:r w:rsidRPr="009B6B84">
              <w:rPr>
                <w:rFonts w:ascii="Sylfaen" w:hAnsi="Sylfaen" w:cs="Times New Roman"/>
                <w:sz w:val="20"/>
                <w:szCs w:val="20"/>
                <w:lang w:val="ka-GE"/>
              </w:rPr>
              <w:t xml:space="preserve"> </w:t>
            </w:r>
          </w:p>
        </w:tc>
        <w:tc>
          <w:tcPr>
            <w:tcW w:w="4666" w:type="dxa"/>
            <w:shd w:val="clear" w:color="auto" w:fill="auto"/>
            <w:vAlign w:val="center"/>
          </w:tcPr>
          <w:p w:rsidR="000C2867" w:rsidRPr="009B6B84" w:rsidRDefault="000C2867" w:rsidP="000C2867">
            <w:pPr>
              <w:rPr>
                <w:rFonts w:ascii="Sylfaen" w:hAnsi="Sylfaen" w:cs="Times New Roman"/>
                <w:sz w:val="20"/>
                <w:szCs w:val="20"/>
                <w:lang w:val="ka-GE"/>
              </w:rPr>
            </w:pPr>
            <w:r w:rsidRPr="009B6B84">
              <w:rPr>
                <w:rFonts w:ascii="Sylfaen" w:hAnsi="Sylfaen" w:cs="Sylfaen"/>
                <w:sz w:val="20"/>
                <w:szCs w:val="20"/>
                <w:lang w:val="ka-GE"/>
              </w:rPr>
              <w:t>ზ</w:t>
            </w:r>
            <w:r w:rsidRPr="009B6B84">
              <w:rPr>
                <w:rFonts w:ascii="Sylfaen" w:hAnsi="Sylfaen" w:cs="Times New Roman"/>
                <w:sz w:val="20"/>
                <w:szCs w:val="20"/>
                <w:lang w:val="ka-GE"/>
              </w:rPr>
              <w:t xml:space="preserve">. </w:t>
            </w:r>
            <w:r w:rsidRPr="009B6B84">
              <w:rPr>
                <w:rFonts w:ascii="Sylfaen" w:hAnsi="Sylfaen" w:cs="Sylfaen"/>
                <w:sz w:val="20"/>
                <w:szCs w:val="20"/>
                <w:lang w:val="ka-GE"/>
              </w:rPr>
              <w:t>მგალობლიშვილი</w:t>
            </w:r>
          </w:p>
        </w:tc>
      </w:tr>
    </w:tbl>
    <w:p w:rsidR="000C2867" w:rsidRPr="00AF48F8" w:rsidRDefault="000C2867" w:rsidP="000C2867">
      <w:pPr>
        <w:spacing w:before="0"/>
        <w:rPr>
          <w:lang w:val="ka-GE"/>
        </w:rPr>
      </w:pPr>
    </w:p>
    <w:p w:rsidR="000C2867" w:rsidRPr="00AF48F8" w:rsidRDefault="000C2867" w:rsidP="00FD3C7E">
      <w:pPr>
        <w:jc w:val="both"/>
        <w:rPr>
          <w:lang w:val="ka-GE"/>
        </w:rPr>
      </w:pPr>
    </w:p>
    <w:p w:rsidR="000C2867" w:rsidRPr="00AF48F8" w:rsidRDefault="000C2867" w:rsidP="000C2867">
      <w:pPr>
        <w:pStyle w:val="Heading1"/>
        <w:spacing w:before="120" w:after="120"/>
        <w:rPr>
          <w:noProof/>
          <w:lang w:val="ka-GE"/>
        </w:rPr>
      </w:pPr>
      <w:bookmarkStart w:id="2" w:name="_Toc42084655"/>
      <w:bookmarkStart w:id="3" w:name="_Toc68711237"/>
      <w:r w:rsidRPr="00AF48F8">
        <w:rPr>
          <w:noProof/>
          <w:lang w:val="ka-GE"/>
        </w:rPr>
        <w:lastRenderedPageBreak/>
        <w:t>დაგეგმილი საქმიანობის აღწერა</w:t>
      </w:r>
      <w:bookmarkEnd w:id="2"/>
      <w:bookmarkEnd w:id="3"/>
    </w:p>
    <w:p w:rsidR="000C2867" w:rsidRPr="00AF48F8" w:rsidRDefault="000C2867" w:rsidP="000C2867">
      <w:pPr>
        <w:pStyle w:val="Heading2"/>
      </w:pPr>
      <w:bookmarkStart w:id="4" w:name="_Toc42084656"/>
      <w:bookmarkStart w:id="5" w:name="_Toc68711238"/>
      <w:r w:rsidRPr="00AF48F8">
        <w:t>დაგეგმილი საქმიანობის ზოგადი აღწერა</w:t>
      </w:r>
      <w:bookmarkEnd w:id="4"/>
      <w:bookmarkEnd w:id="5"/>
    </w:p>
    <w:p w:rsidR="000431B9" w:rsidRPr="00AF48F8" w:rsidRDefault="00FA4F33" w:rsidP="001F1939">
      <w:pPr>
        <w:autoSpaceDE w:val="0"/>
        <w:autoSpaceDN w:val="0"/>
        <w:adjustRightInd w:val="0"/>
        <w:jc w:val="both"/>
        <w:rPr>
          <w:rFonts w:cs="Sylfaen"/>
          <w:lang w:val="ka-GE"/>
        </w:rPr>
      </w:pPr>
      <w:r w:rsidRPr="00AF48F8">
        <w:rPr>
          <w:rFonts w:cs="Sylfaen"/>
          <w:lang w:val="ka-GE"/>
        </w:rPr>
        <w:t xml:space="preserve">პროექტის მიზანს წარმოადგენს ,,ზოტი ჰესი-1“-სა და ,,ზოტი ჰესი-2“-ს შორის კავშირის უზრუნველყოფა 35 კვ ძაბვის </w:t>
      </w:r>
      <w:r w:rsidR="000431B9" w:rsidRPr="00AF48F8">
        <w:rPr>
          <w:rFonts w:cs="Sylfaen"/>
          <w:lang w:val="ka-GE"/>
        </w:rPr>
        <w:t>მიწისქვეშა ელექტროგადამცემი ხაზით.</w:t>
      </w:r>
      <w:r w:rsidRPr="00AF48F8">
        <w:rPr>
          <w:rFonts w:cs="Sylfaen"/>
          <w:lang w:val="ka-GE"/>
        </w:rPr>
        <w:t xml:space="preserve"> საპროექტო სამუშაოების ფარგლებში გათვალისწინებულია: </w:t>
      </w:r>
    </w:p>
    <w:p w:rsidR="000431B9" w:rsidRPr="00AF48F8" w:rsidRDefault="000431B9" w:rsidP="000431B9">
      <w:pPr>
        <w:pStyle w:val="ListParagraph"/>
        <w:numPr>
          <w:ilvl w:val="0"/>
          <w:numId w:val="8"/>
        </w:numPr>
        <w:jc w:val="both"/>
        <w:rPr>
          <w:lang w:val="ka-GE"/>
        </w:rPr>
      </w:pPr>
      <w:r w:rsidRPr="00AF48F8">
        <w:rPr>
          <w:lang w:val="ka-GE"/>
        </w:rPr>
        <w:t>„ზოტი ჰესი-1“-</w:t>
      </w:r>
      <w:r w:rsidR="00A80039" w:rsidRPr="00AF48F8">
        <w:rPr>
          <w:lang w:val="ka-GE"/>
        </w:rPr>
        <w:t>ს ჰესის შენობასთან</w:t>
      </w:r>
      <w:r w:rsidRPr="00AF48F8">
        <w:rPr>
          <w:lang w:val="ka-GE"/>
        </w:rPr>
        <w:t xml:space="preserve"> 35/10 კვ ძაბვის ქვესადგური „ზოტი-1“-ს განთავსება;</w:t>
      </w:r>
    </w:p>
    <w:p w:rsidR="000C0B12" w:rsidRPr="00AF48F8" w:rsidRDefault="000431B9" w:rsidP="000C0B12">
      <w:pPr>
        <w:pStyle w:val="ListParagraph"/>
        <w:numPr>
          <w:ilvl w:val="0"/>
          <w:numId w:val="8"/>
        </w:numPr>
        <w:jc w:val="both"/>
        <w:rPr>
          <w:lang w:val="ka-GE"/>
        </w:rPr>
      </w:pPr>
      <w:r w:rsidRPr="00AF48F8">
        <w:rPr>
          <w:lang w:val="ka-GE"/>
        </w:rPr>
        <w:t>„ზოტი ჰესი-2“-</w:t>
      </w:r>
      <w:r w:rsidR="00A80039" w:rsidRPr="00AF48F8">
        <w:rPr>
          <w:lang w:val="ka-GE"/>
        </w:rPr>
        <w:t>ს ჰესის შენობასთან</w:t>
      </w:r>
      <w:r w:rsidRPr="00AF48F8">
        <w:rPr>
          <w:lang w:val="ka-GE"/>
        </w:rPr>
        <w:t xml:space="preserve"> 110/35/10 კვ ძაბვის ქვესადგური „ზოტი-2“-ს განთავსება;</w:t>
      </w:r>
    </w:p>
    <w:p w:rsidR="000431B9" w:rsidRPr="00AF48F8" w:rsidRDefault="000431B9" w:rsidP="000C0B12">
      <w:pPr>
        <w:pStyle w:val="ListParagraph"/>
        <w:numPr>
          <w:ilvl w:val="0"/>
          <w:numId w:val="8"/>
        </w:numPr>
        <w:jc w:val="both"/>
        <w:rPr>
          <w:lang w:val="ka-GE"/>
        </w:rPr>
      </w:pPr>
      <w:r w:rsidRPr="00AF48F8">
        <w:rPr>
          <w:lang w:val="ka-GE"/>
        </w:rPr>
        <w:t xml:space="preserve">„ზოტი ჰესი-1“-სა და „ზოტი ჰესი-2“-ს დამაკავშირებელი 35 კვ ძაბვის მიწისქვეშა ელექტროგადამცემი ხაზის </w:t>
      </w:r>
      <w:r w:rsidR="00A80039" w:rsidRPr="00AF48F8">
        <w:rPr>
          <w:lang w:val="ka-GE"/>
        </w:rPr>
        <w:t>გაყვანა</w:t>
      </w:r>
      <w:r w:rsidRPr="00AF48F8">
        <w:rPr>
          <w:lang w:val="ka-GE"/>
        </w:rPr>
        <w:t>.</w:t>
      </w:r>
      <w:r w:rsidR="000C0B12" w:rsidRPr="00AF48F8">
        <w:rPr>
          <w:lang w:val="ka-GE"/>
        </w:rPr>
        <w:t xml:space="preserve"> </w:t>
      </w:r>
      <w:r w:rsidR="000C0B12" w:rsidRPr="00AF48F8">
        <w:rPr>
          <w:rFonts w:cs="Sylfaen"/>
          <w:lang w:val="ka-GE"/>
        </w:rPr>
        <w:t>35 კვ ძაბვის ეგხ-ის გაყვანა ასევე ითვალისწინებს ოპტიკურ-ბოჭკოვანი კაბელის და შემაერთებელი და დამაბოლოებელი ქუროების სამონტაჟო სამუშაოებს.</w:t>
      </w:r>
    </w:p>
    <w:p w:rsidR="007D6908" w:rsidRPr="00AF48F8" w:rsidRDefault="000C0B12" w:rsidP="007D6908">
      <w:pPr>
        <w:jc w:val="both"/>
        <w:rPr>
          <w:lang w:val="ka-GE"/>
        </w:rPr>
      </w:pPr>
      <w:r w:rsidRPr="00AF48F8">
        <w:rPr>
          <w:lang w:val="ka-GE"/>
        </w:rPr>
        <w:t xml:space="preserve">როგორც შესავალ ნაწილში აღინიშნა, </w:t>
      </w:r>
      <w:r w:rsidR="007D6908" w:rsidRPr="00AF48F8">
        <w:rPr>
          <w:lang w:val="ka-GE"/>
        </w:rPr>
        <w:t>მიუხედავად იმისა, რომ „ზოტი ჰესი-1“-თან დაგეგმილი 35/10 კვ ძაბვის ქვესადგური „ზოტი-1“ არ წარმოადგენს გარემოსდაცვითი შეფასების კოდექსის რეგულირების სფეროს, აღნიშნული ქვესადგური, როგორც პროექტის შემადგენელი ნაწილი, განხილულია წინამდებარე სკრინინგის ანგარიშში.</w:t>
      </w:r>
    </w:p>
    <w:p w:rsidR="001164AA" w:rsidRPr="00F551A8" w:rsidRDefault="001164AA" w:rsidP="00994AC7">
      <w:pPr>
        <w:autoSpaceDE w:val="0"/>
        <w:autoSpaceDN w:val="0"/>
        <w:adjustRightInd w:val="0"/>
        <w:jc w:val="both"/>
        <w:rPr>
          <w:rFonts w:cs="Sylfaen"/>
          <w:lang w:val="ka-GE"/>
        </w:rPr>
      </w:pPr>
      <w:r w:rsidRPr="00AF48F8">
        <w:rPr>
          <w:rFonts w:cs="Sylfaen"/>
          <w:lang w:val="ka-GE"/>
        </w:rPr>
        <w:t xml:space="preserve">საპროექტო ეგხ-ის </w:t>
      </w:r>
      <w:r w:rsidR="001F1939" w:rsidRPr="00AF48F8">
        <w:rPr>
          <w:rFonts w:cs="Sylfaen"/>
          <w:lang w:val="ka-GE"/>
        </w:rPr>
        <w:t>ძალოვანი კაბელი შერჩეულ</w:t>
      </w:r>
      <w:r w:rsidR="002A5535" w:rsidRPr="00AF48F8">
        <w:rPr>
          <w:rFonts w:cs="Sylfaen"/>
          <w:lang w:val="ka-GE"/>
        </w:rPr>
        <w:t xml:space="preserve">ია </w:t>
      </w:r>
      <w:r w:rsidR="001F1939" w:rsidRPr="00AF48F8">
        <w:rPr>
          <w:rFonts w:cs="Sylfaen"/>
          <w:lang w:val="ka-GE"/>
        </w:rPr>
        <w:t xml:space="preserve">საერთაშორისო ნორმების საფუძველზე, ხოლო დაცვის ზონა, კაბელის ჩადების ნორმები, გადაკვეთის ნორმები აღებულია ადგილობრივი </w:t>
      </w:r>
      <w:r w:rsidR="001F1939" w:rsidRPr="00F551A8">
        <w:rPr>
          <w:rFonts w:cs="Sylfaen"/>
          <w:lang w:val="ka-GE"/>
        </w:rPr>
        <w:t>ნორმების შესაბამისად</w:t>
      </w:r>
      <w:r w:rsidR="000C0B12" w:rsidRPr="00F551A8">
        <w:rPr>
          <w:rFonts w:cs="Sylfaen"/>
          <w:lang w:val="ka-GE"/>
        </w:rPr>
        <w:t xml:space="preserve"> (თითო მეტრი კაბელის ორივე მხარეს)</w:t>
      </w:r>
      <w:r w:rsidR="001F1939" w:rsidRPr="00F551A8">
        <w:rPr>
          <w:rFonts w:cs="Sylfaen"/>
          <w:lang w:val="ka-GE"/>
        </w:rPr>
        <w:t>.</w:t>
      </w:r>
      <w:r w:rsidRPr="00F551A8">
        <w:rPr>
          <w:rFonts w:cs="Sylfaen"/>
          <w:lang w:val="ka-GE"/>
        </w:rPr>
        <w:t xml:space="preserve"> </w:t>
      </w:r>
    </w:p>
    <w:p w:rsidR="00514A7A" w:rsidRPr="00F551A8" w:rsidRDefault="000C0B12" w:rsidP="001164AA">
      <w:pPr>
        <w:autoSpaceDE w:val="0"/>
        <w:autoSpaceDN w:val="0"/>
        <w:adjustRightInd w:val="0"/>
        <w:jc w:val="both"/>
        <w:rPr>
          <w:rFonts w:cs="Sylfaen"/>
          <w:lang w:val="ka-GE"/>
        </w:rPr>
      </w:pPr>
      <w:r w:rsidRPr="00F551A8">
        <w:rPr>
          <w:rFonts w:cs="Sylfaen"/>
          <w:lang w:val="ka-GE"/>
        </w:rPr>
        <w:t xml:space="preserve">ეგხ-ის </w:t>
      </w:r>
      <w:r w:rsidR="001164AA" w:rsidRPr="00F551A8">
        <w:rPr>
          <w:rFonts w:cs="Sylfaen"/>
          <w:lang w:val="ka-GE"/>
        </w:rPr>
        <w:t>საპროექტო</w:t>
      </w:r>
      <w:r w:rsidR="00C62657" w:rsidRPr="00F551A8">
        <w:rPr>
          <w:rFonts w:cs="Sylfaen"/>
          <w:lang w:val="ka-GE"/>
        </w:rPr>
        <w:t xml:space="preserve"> დერეფანი</w:t>
      </w:r>
      <w:r w:rsidR="001164AA" w:rsidRPr="00F551A8">
        <w:rPr>
          <w:rFonts w:cs="Sylfaen"/>
          <w:lang w:val="ka-GE"/>
        </w:rPr>
        <w:t xml:space="preserve"> ემთხვევა „ზოტი ჰესი-2“-ს სადაწნეო მილსადენის </w:t>
      </w:r>
      <w:r w:rsidR="00437201" w:rsidRPr="00F551A8">
        <w:rPr>
          <w:rFonts w:cs="Sylfaen"/>
          <w:lang w:val="ka-GE"/>
        </w:rPr>
        <w:t>დერეფანს</w:t>
      </w:r>
      <w:r w:rsidR="001164AA" w:rsidRPr="00F551A8">
        <w:rPr>
          <w:rFonts w:cs="Sylfaen"/>
          <w:lang w:val="ka-GE"/>
        </w:rPr>
        <w:t xml:space="preserve"> და </w:t>
      </w:r>
      <w:r w:rsidR="005605A6" w:rsidRPr="00F551A8">
        <w:rPr>
          <w:rFonts w:cs="Sylfaen"/>
          <w:lang w:val="ka-GE"/>
        </w:rPr>
        <w:t xml:space="preserve">როგორც მილსადენის დერეფანი, ისე ეგხ-ის დერეფანი </w:t>
      </w:r>
      <w:r w:rsidR="001F1939" w:rsidRPr="00F551A8">
        <w:rPr>
          <w:rFonts w:cs="Sylfaen"/>
          <w:lang w:val="ka-GE"/>
        </w:rPr>
        <w:t>შედგება მიწისქვეშა საკაბელო მონაკვეთისგან და გვირაბში განთავსებული მონაკვეთისგან</w:t>
      </w:r>
      <w:r w:rsidR="001164AA" w:rsidRPr="00F551A8">
        <w:rPr>
          <w:rFonts w:cs="Sylfaen"/>
          <w:lang w:val="ka-GE"/>
        </w:rPr>
        <w:t>.</w:t>
      </w:r>
    </w:p>
    <w:p w:rsidR="009515C6" w:rsidRPr="00F551A8" w:rsidRDefault="000C0B12" w:rsidP="001164AA">
      <w:pPr>
        <w:autoSpaceDE w:val="0"/>
        <w:autoSpaceDN w:val="0"/>
        <w:adjustRightInd w:val="0"/>
        <w:jc w:val="both"/>
        <w:rPr>
          <w:rFonts w:cs="Sylfaen"/>
          <w:lang w:val="ka-GE"/>
        </w:rPr>
      </w:pPr>
      <w:r w:rsidRPr="00F551A8">
        <w:rPr>
          <w:rFonts w:cs="Sylfaen"/>
          <w:lang w:val="ka-GE"/>
        </w:rPr>
        <w:t>საპროექტო ეგხ</w:t>
      </w:r>
      <w:r w:rsidR="00514A7A" w:rsidRPr="00F551A8">
        <w:rPr>
          <w:rFonts w:cs="Sylfaen"/>
          <w:lang w:val="ka-GE"/>
        </w:rPr>
        <w:t>-ის დერეფანი და</w:t>
      </w:r>
      <w:r w:rsidR="00437201" w:rsidRPr="00F551A8">
        <w:rPr>
          <w:rFonts w:cs="Sylfaen"/>
          <w:lang w:val="ka-GE"/>
        </w:rPr>
        <w:t xml:space="preserve"> </w:t>
      </w:r>
      <w:r w:rsidRPr="00F551A8">
        <w:rPr>
          <w:rFonts w:cs="Sylfaen"/>
          <w:lang w:val="ka-GE"/>
        </w:rPr>
        <w:t>დაცვის</w:t>
      </w:r>
      <w:r w:rsidR="00437201" w:rsidRPr="00F551A8">
        <w:rPr>
          <w:rFonts w:cs="Sylfaen"/>
          <w:lang w:val="ka-GE"/>
        </w:rPr>
        <w:t xml:space="preserve"> ზონა (თითო მეტრი ორ</w:t>
      </w:r>
      <w:r w:rsidR="007E0F5E" w:rsidRPr="00F551A8">
        <w:rPr>
          <w:rFonts w:cs="Sylfaen"/>
          <w:lang w:val="ka-GE"/>
        </w:rPr>
        <w:t>ივ</w:t>
      </w:r>
      <w:r w:rsidR="00437201" w:rsidRPr="00F551A8">
        <w:rPr>
          <w:rFonts w:cs="Sylfaen"/>
          <w:lang w:val="ka-GE"/>
        </w:rPr>
        <w:t>ე მხარეს</w:t>
      </w:r>
      <w:r w:rsidR="00514A7A" w:rsidRPr="00F551A8">
        <w:rPr>
          <w:rFonts w:cs="Sylfaen"/>
          <w:lang w:val="ka-GE"/>
        </w:rPr>
        <w:t xml:space="preserve">) </w:t>
      </w:r>
      <w:r w:rsidR="00437201" w:rsidRPr="00F551A8">
        <w:rPr>
          <w:rFonts w:cs="Sylfaen"/>
          <w:lang w:val="ka-GE"/>
        </w:rPr>
        <w:t xml:space="preserve">მდებარეობს </w:t>
      </w:r>
      <w:r w:rsidRPr="00F551A8">
        <w:rPr>
          <w:rFonts w:cs="Sylfaen"/>
          <w:lang w:val="ka-GE"/>
        </w:rPr>
        <w:t xml:space="preserve">სადაწნეო მილსადენისთვის შერჩეული დერეფნის </w:t>
      </w:r>
      <w:r w:rsidR="00437201" w:rsidRPr="00F551A8">
        <w:rPr>
          <w:rFonts w:cs="Sylfaen"/>
          <w:lang w:val="ka-GE"/>
        </w:rPr>
        <w:t>ფარგლებში</w:t>
      </w:r>
      <w:r w:rsidR="00514A7A" w:rsidRPr="00F551A8">
        <w:rPr>
          <w:rFonts w:cs="Sylfaen"/>
          <w:lang w:val="ka-GE"/>
        </w:rPr>
        <w:t>. ჰესების სამშენებლო მოედნების ფარგლებში განთავსდება ასევე ქვესადგურებიც და ახალი ტერიტორიების გამოყენების საჭიროება არ არსებობს.  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932CB5" w:rsidRPr="00F551A8" w:rsidRDefault="001164AA" w:rsidP="00932CB5">
      <w:pPr>
        <w:autoSpaceDE w:val="0"/>
        <w:autoSpaceDN w:val="0"/>
        <w:adjustRightInd w:val="0"/>
        <w:jc w:val="both"/>
        <w:rPr>
          <w:rFonts w:cs="Sylfaen"/>
          <w:lang w:val="ka-GE"/>
        </w:rPr>
      </w:pPr>
      <w:r w:rsidRPr="00F551A8">
        <w:rPr>
          <w:rFonts w:cs="Sylfaen"/>
          <w:lang w:val="ka-GE"/>
        </w:rPr>
        <w:t>ზოტის ჰესების კასკადის მშენებლობასა და ექსპლუატაციაზე მომზადებულია შესაბამისი გარემოზე ზემოქმედების შეფასების ანგარიში და „</w:t>
      </w:r>
      <w:r w:rsidRPr="00F551A8">
        <w:rPr>
          <w:lang w:val="ka-GE"/>
        </w:rPr>
        <w:t>ჩოხატაურის მუნიციპალიტეტში, სს „ზოტი ჰიდროს“ ზოტი ჰესების კასკადის მშენებლობასა და ექსპლუატაციაზე გარემოსდაცვითი გადაწყვეტილების გაცემის შესახე</w:t>
      </w:r>
      <w:r w:rsidRPr="00F551A8">
        <w:rPr>
          <w:rFonts w:cs="Sylfaen"/>
          <w:lang w:val="ka-GE"/>
        </w:rPr>
        <w:t>ბ“ საქართველოს გარემოს დაცვისა და სოფლის მეურნეობის მინისტრის 2019 წლის 5 მარტის N2-209 ბრძანების შესაბამისად, გაცემულია გარემოსდაცვითი გადაწყვეტილება.</w:t>
      </w:r>
      <w:r w:rsidR="00932CB5" w:rsidRPr="00F551A8">
        <w:rPr>
          <w:rFonts w:cs="Sylfaen"/>
          <w:lang w:val="ka-GE"/>
        </w:rPr>
        <w:t xml:space="preserve"> </w:t>
      </w:r>
      <w:r w:rsidRPr="00F551A8">
        <w:rPr>
          <w:rFonts w:cs="Sylfaen"/>
          <w:lang w:val="ka-GE"/>
        </w:rPr>
        <w:t>„ზოტი ჰესი-2“-ს</w:t>
      </w:r>
      <w:r w:rsidR="00932CB5" w:rsidRPr="00F551A8">
        <w:rPr>
          <w:rFonts w:cs="Sylfaen"/>
          <w:lang w:val="ka-GE"/>
        </w:rPr>
        <w:t xml:space="preserve"> სადაწნეო მილსადენის ტრასა, რომელიც ემთხვევა საპროექტო ეგხ-ის ტრასას აღწერილია ზემოაღნიშნულ გზშ-ის ანგარიშში და როგორც ჰესების მთლიანი კასკადის, ასევე „ზოტი ჰესი-2“-ს სადაწნეო მილსადენის ტრასაზე, პროექტის განხორციელებით მოსალოდნელი ზემოქმედება და შესაბამისი შემარბილებელი ღონისძიებები მოცემულია ამავე ანგარიშში.</w:t>
      </w:r>
    </w:p>
    <w:p w:rsidR="00C62657" w:rsidRPr="00F551A8" w:rsidRDefault="00C62657" w:rsidP="00932CB5">
      <w:pPr>
        <w:autoSpaceDE w:val="0"/>
        <w:autoSpaceDN w:val="0"/>
        <w:adjustRightInd w:val="0"/>
        <w:jc w:val="both"/>
        <w:rPr>
          <w:rFonts w:cs="Sylfaen"/>
          <w:lang w:val="ka-GE"/>
        </w:rPr>
      </w:pPr>
      <w:r w:rsidRPr="00F551A8">
        <w:rPr>
          <w:rFonts w:cs="Sylfaen"/>
          <w:lang w:val="ka-GE"/>
        </w:rPr>
        <w:t>რაც შეეხება საპროექტო ქვესადგურებს, ზემოაღნიშნულ გზშ-ის ანგარიშში მოცემული იყო „ზოტი ჰესი-1“-ს და „ზოტი ჰესი-2“-ს ქვესადგურების განსათავსებლად განკუთვნილი ტერიტორიები</w:t>
      </w:r>
      <w:r w:rsidR="00437201" w:rsidRPr="00F551A8">
        <w:rPr>
          <w:rFonts w:cs="Sylfaen"/>
          <w:lang w:val="ka-GE"/>
        </w:rPr>
        <w:t>ს და საორიენტაციო სიმძლავრეები.</w:t>
      </w:r>
      <w:r w:rsidRPr="00F551A8">
        <w:rPr>
          <w:rFonts w:cs="Sylfaen"/>
          <w:lang w:val="ka-GE"/>
        </w:rPr>
        <w:t xml:space="preserve"> ქვესადგურებში დაგეგმილი ტრანსფორმატორების და სხვა მოწყობილობების შესახებ ინფორმაცია, </w:t>
      </w:r>
      <w:r w:rsidR="00437201" w:rsidRPr="00F551A8">
        <w:rPr>
          <w:rFonts w:cs="Sylfaen"/>
          <w:lang w:val="ka-GE"/>
        </w:rPr>
        <w:t>წარმოდგენილია</w:t>
      </w:r>
      <w:r w:rsidRPr="00F551A8">
        <w:rPr>
          <w:rFonts w:cs="Sylfaen"/>
          <w:lang w:val="ka-GE"/>
        </w:rPr>
        <w:t xml:space="preserve"> წინამდებარე სკრინინგის ანგარიშში.</w:t>
      </w:r>
    </w:p>
    <w:p w:rsidR="006E18BD" w:rsidRPr="00F551A8" w:rsidRDefault="009515C6" w:rsidP="006C7598">
      <w:pPr>
        <w:spacing w:after="160"/>
        <w:jc w:val="both"/>
        <w:rPr>
          <w:rFonts w:cs="Sylfaen"/>
          <w:lang w:val="ka-GE"/>
        </w:rPr>
      </w:pPr>
      <w:r w:rsidRPr="00F551A8">
        <w:rPr>
          <w:rFonts w:cs="Sylfaen"/>
          <w:lang w:val="ka-GE"/>
        </w:rPr>
        <w:t>საპროექტო</w:t>
      </w:r>
      <w:r w:rsidR="00C62657" w:rsidRPr="00F551A8">
        <w:rPr>
          <w:rFonts w:cs="Sylfaen"/>
          <w:lang w:val="ka-GE"/>
        </w:rPr>
        <w:t xml:space="preserve"> </w:t>
      </w:r>
      <w:r w:rsidRPr="00F551A8">
        <w:rPr>
          <w:rFonts w:cs="Sylfaen"/>
          <w:lang w:val="ka-GE"/>
        </w:rPr>
        <w:t>ეგხ-</w:t>
      </w:r>
      <w:r w:rsidR="005605A6" w:rsidRPr="00F551A8">
        <w:rPr>
          <w:rFonts w:cs="Sylfaen"/>
          <w:lang w:val="ka-GE"/>
        </w:rPr>
        <w:t>ი</w:t>
      </w:r>
      <w:r w:rsidRPr="00F551A8">
        <w:rPr>
          <w:rFonts w:cs="Sylfaen"/>
          <w:lang w:val="ka-GE"/>
        </w:rPr>
        <w:t xml:space="preserve">ს მთლიანი ტრასის </w:t>
      </w:r>
      <w:r w:rsidR="00932CB5" w:rsidRPr="00F551A8">
        <w:rPr>
          <w:rFonts w:cs="Sylfaen"/>
          <w:lang w:val="ka-GE"/>
        </w:rPr>
        <w:t>სიგრძე დაახლოებით</w:t>
      </w:r>
      <w:r w:rsidRPr="00F551A8">
        <w:rPr>
          <w:rFonts w:cs="Sylfaen"/>
          <w:lang w:val="ka-GE"/>
        </w:rPr>
        <w:t xml:space="preserve"> 6,026 კმ</w:t>
      </w:r>
      <w:r w:rsidR="00932CB5" w:rsidRPr="00F551A8">
        <w:rPr>
          <w:rFonts w:cs="Sylfaen"/>
          <w:lang w:val="ka-GE"/>
        </w:rPr>
        <w:t>-ია</w:t>
      </w:r>
      <w:r w:rsidRPr="00F551A8">
        <w:rPr>
          <w:rFonts w:cs="Sylfaen"/>
          <w:lang w:val="ka-GE"/>
        </w:rPr>
        <w:t>. ეგხ-</w:t>
      </w:r>
      <w:r w:rsidR="005605A6" w:rsidRPr="00F551A8">
        <w:rPr>
          <w:rFonts w:cs="Sylfaen"/>
          <w:lang w:val="ka-GE"/>
        </w:rPr>
        <w:t>ი</w:t>
      </w:r>
      <w:r w:rsidRPr="00F551A8">
        <w:rPr>
          <w:rFonts w:cs="Sylfaen"/>
          <w:lang w:val="ka-GE"/>
        </w:rPr>
        <w:t>ს ტრასის</w:t>
      </w:r>
      <w:r w:rsidR="00932CB5" w:rsidRPr="00F551A8">
        <w:rPr>
          <w:rFonts w:cs="Sylfaen"/>
          <w:lang w:val="ka-GE"/>
        </w:rPr>
        <w:t xml:space="preserve"> </w:t>
      </w:r>
      <w:r w:rsidRPr="00F551A8">
        <w:rPr>
          <w:rFonts w:cs="Sylfaen"/>
          <w:lang w:val="ka-GE"/>
        </w:rPr>
        <w:t xml:space="preserve">ტოპო-გეგმა და გრძივი პროფილი იხილეთ </w:t>
      </w:r>
      <w:r w:rsidR="00932CB5" w:rsidRPr="00F551A8">
        <w:rPr>
          <w:rFonts w:cs="Sylfaen"/>
          <w:lang w:val="ka-GE"/>
        </w:rPr>
        <w:t>დანართი</w:t>
      </w:r>
      <w:r w:rsidR="00F84255" w:rsidRPr="00F551A8">
        <w:rPr>
          <w:rFonts w:cs="Sylfaen"/>
          <w:lang w:val="ka-GE"/>
        </w:rPr>
        <w:t xml:space="preserve"> N2</w:t>
      </w:r>
      <w:r w:rsidR="00932CB5" w:rsidRPr="00F551A8">
        <w:rPr>
          <w:rFonts w:cs="Sylfaen"/>
          <w:lang w:val="ka-GE"/>
        </w:rPr>
        <w:t>-ში</w:t>
      </w:r>
      <w:r w:rsidR="00F84255" w:rsidRPr="00F551A8">
        <w:rPr>
          <w:rFonts w:cs="Sylfaen"/>
          <w:lang w:val="ka-GE"/>
        </w:rPr>
        <w:t xml:space="preserve"> (ელ ვერსიაში წარმოდგენილია მაღალი გარჩევადობის ფაილით).</w:t>
      </w:r>
      <w:r w:rsidR="00932CB5" w:rsidRPr="00F551A8">
        <w:rPr>
          <w:rFonts w:cs="Sylfaen"/>
          <w:lang w:val="ka-GE"/>
        </w:rPr>
        <w:t xml:space="preserve"> </w:t>
      </w:r>
      <w:r w:rsidR="009A1913" w:rsidRPr="00F551A8">
        <w:rPr>
          <w:rFonts w:cs="Sylfaen"/>
          <w:lang w:val="ka-GE"/>
        </w:rPr>
        <w:t>ეგხ-ის</w:t>
      </w:r>
      <w:r w:rsidR="00C62657" w:rsidRPr="00F551A8">
        <w:rPr>
          <w:rFonts w:cs="Sylfaen"/>
          <w:lang w:val="ka-GE"/>
        </w:rPr>
        <w:t xml:space="preserve"> დერეფანი</w:t>
      </w:r>
      <w:r w:rsidRPr="00F551A8">
        <w:rPr>
          <w:rFonts w:cs="Sylfaen"/>
          <w:lang w:val="ka-GE"/>
        </w:rPr>
        <w:t xml:space="preserve"> იწყება </w:t>
      </w:r>
      <w:r w:rsidR="002A5535" w:rsidRPr="00F551A8">
        <w:rPr>
          <w:rFonts w:cs="Sylfaen"/>
          <w:lang w:val="ka-GE"/>
        </w:rPr>
        <w:t xml:space="preserve">სოფ. ზოტში, </w:t>
      </w:r>
      <w:r w:rsidR="00932CB5" w:rsidRPr="00F551A8">
        <w:rPr>
          <w:rFonts w:cs="Sylfaen"/>
          <w:lang w:val="ka-GE"/>
        </w:rPr>
        <w:t xml:space="preserve">საპროექტო </w:t>
      </w:r>
      <w:r w:rsidRPr="00F551A8">
        <w:rPr>
          <w:rFonts w:cs="Sylfaen"/>
          <w:lang w:val="ka-GE"/>
        </w:rPr>
        <w:t xml:space="preserve">ქ/ს ,,ზოტი-1“-ის 35 </w:t>
      </w:r>
      <w:r w:rsidRPr="00F551A8">
        <w:rPr>
          <w:rFonts w:cs="Sylfaen"/>
          <w:lang w:val="ka-GE"/>
        </w:rPr>
        <w:lastRenderedPageBreak/>
        <w:t>კვ ძაბვის</w:t>
      </w:r>
      <w:r w:rsidR="00932CB5" w:rsidRPr="00F551A8">
        <w:rPr>
          <w:rFonts w:cs="Sylfaen"/>
          <w:lang w:val="ka-GE"/>
        </w:rPr>
        <w:t xml:space="preserve"> </w:t>
      </w:r>
      <w:r w:rsidRPr="00F551A8">
        <w:rPr>
          <w:rFonts w:cs="Sylfaen"/>
          <w:lang w:val="ka-GE"/>
        </w:rPr>
        <w:t xml:space="preserve">დახურულ </w:t>
      </w:r>
      <w:r w:rsidR="00624037" w:rsidRPr="00F551A8">
        <w:rPr>
          <w:rFonts w:cs="Sylfaen"/>
          <w:lang w:val="ka-GE"/>
        </w:rPr>
        <w:t>გამანაწილებელ</w:t>
      </w:r>
      <w:r w:rsidRPr="00F551A8">
        <w:rPr>
          <w:rFonts w:cs="Sylfaen"/>
          <w:lang w:val="ka-GE"/>
        </w:rPr>
        <w:t xml:space="preserve"> </w:t>
      </w:r>
      <w:r w:rsidR="00C62657" w:rsidRPr="00F551A8">
        <w:rPr>
          <w:rFonts w:cs="Sylfaen"/>
          <w:lang w:val="ka-GE"/>
        </w:rPr>
        <w:t>მოწყობილობასთან</w:t>
      </w:r>
      <w:r w:rsidRPr="00F551A8">
        <w:rPr>
          <w:rFonts w:cs="Sylfaen"/>
          <w:lang w:val="ka-GE"/>
        </w:rPr>
        <w:t xml:space="preserve"> და პარალელურად მიუყვება</w:t>
      </w:r>
      <w:r w:rsidR="006A4810" w:rsidRPr="00F551A8">
        <w:rPr>
          <w:rFonts w:cs="Sylfaen"/>
          <w:lang w:val="ka-GE"/>
        </w:rPr>
        <w:t xml:space="preserve"> „ზოტი ჰესი-2“-ს</w:t>
      </w:r>
      <w:r w:rsidRPr="00F551A8">
        <w:rPr>
          <w:rFonts w:cs="Sylfaen"/>
          <w:lang w:val="ka-GE"/>
        </w:rPr>
        <w:t xml:space="preserve"> სადაწნეო მილსადენს</w:t>
      </w:r>
      <w:r w:rsidR="006E18BD" w:rsidRPr="00F551A8">
        <w:rPr>
          <w:rFonts w:cs="Sylfaen"/>
          <w:lang w:val="ka-GE"/>
        </w:rPr>
        <w:t>.</w:t>
      </w:r>
      <w:r w:rsidR="002A5535" w:rsidRPr="00F551A8">
        <w:rPr>
          <w:rFonts w:cs="Sylfaen"/>
          <w:lang w:val="ka-GE"/>
        </w:rPr>
        <w:t xml:space="preserve"> </w:t>
      </w:r>
      <w:r w:rsidR="006E18BD" w:rsidRPr="00F551A8">
        <w:rPr>
          <w:rFonts w:cs="Sylfaen"/>
          <w:lang w:val="ka-GE"/>
        </w:rPr>
        <w:t xml:space="preserve">ეგხ-ის და მილსადენის დერეფანი გაივლის სოფ ზოტს და სრულდება სოფ. </w:t>
      </w:r>
      <w:proofErr w:type="spellStart"/>
      <w:r w:rsidR="006E18BD" w:rsidRPr="00F551A8">
        <w:rPr>
          <w:rFonts w:cs="Sylfaen"/>
          <w:lang w:val="ka-GE"/>
        </w:rPr>
        <w:t>ქვაბღასთან</w:t>
      </w:r>
      <w:proofErr w:type="spellEnd"/>
      <w:r w:rsidR="002A5535" w:rsidRPr="00F551A8">
        <w:rPr>
          <w:rFonts w:cs="Sylfaen"/>
          <w:lang w:val="ka-GE"/>
        </w:rPr>
        <w:t xml:space="preserve"> (იხ. ნახაზი 2.</w:t>
      </w:r>
      <w:r w:rsidR="006C7598" w:rsidRPr="00F551A8">
        <w:rPr>
          <w:rFonts w:cs="Sylfaen"/>
          <w:lang w:val="ka-GE"/>
        </w:rPr>
        <w:t>1.1.), საპროექტო „ზოტი-2“ ქვესადგურთან. „ზოტი-2“ ქვესადგური, თავის მხრივ</w:t>
      </w:r>
      <w:r w:rsidR="00477789" w:rsidRPr="00F551A8">
        <w:rPr>
          <w:rFonts w:cs="Sylfaen"/>
          <w:lang w:val="ka-GE"/>
        </w:rPr>
        <w:t>,</w:t>
      </w:r>
      <w:r w:rsidR="006C7598" w:rsidRPr="00F551A8">
        <w:rPr>
          <w:rFonts w:cs="Sylfaen"/>
          <w:lang w:val="ka-GE"/>
        </w:rPr>
        <w:t xml:space="preserve"> დაუკავშირდება </w:t>
      </w:r>
      <w:r w:rsidR="003E1D54" w:rsidRPr="00F551A8">
        <w:rPr>
          <w:rFonts w:cs="Sylfaen"/>
          <w:lang w:val="ka-GE"/>
        </w:rPr>
        <w:t>ეგხ „</w:t>
      </w:r>
      <w:proofErr w:type="spellStart"/>
      <w:r w:rsidR="003E1D54" w:rsidRPr="00F551A8">
        <w:rPr>
          <w:rFonts w:cs="Sylfaen"/>
          <w:lang w:val="ka-GE"/>
        </w:rPr>
        <w:t>ზოტიჰესი</w:t>
      </w:r>
      <w:proofErr w:type="spellEnd"/>
      <w:r w:rsidR="003E1D54" w:rsidRPr="00F551A8">
        <w:rPr>
          <w:rFonts w:cs="Sylfaen"/>
          <w:lang w:val="ka-GE"/>
        </w:rPr>
        <w:t xml:space="preserve"> - ჩოხატაურს“ </w:t>
      </w:r>
      <w:r w:rsidR="006C7598" w:rsidRPr="00F551A8">
        <w:rPr>
          <w:rFonts w:cs="Sylfaen"/>
          <w:lang w:val="ka-GE"/>
        </w:rPr>
        <w:t>.</w:t>
      </w:r>
    </w:p>
    <w:p w:rsidR="00C55C6A" w:rsidRPr="00F551A8" w:rsidRDefault="006E18BD" w:rsidP="00C55C6A">
      <w:pPr>
        <w:jc w:val="both"/>
        <w:rPr>
          <w:rFonts w:eastAsia="Calibri" w:cs="Times New Roman"/>
          <w:color w:val="000000" w:themeColor="text1"/>
          <w:szCs w:val="24"/>
          <w:lang w:val="ka-GE"/>
        </w:rPr>
      </w:pPr>
      <w:r w:rsidRPr="00F551A8">
        <w:rPr>
          <w:rFonts w:cs="Sylfaen"/>
          <w:lang w:val="ka-GE"/>
        </w:rPr>
        <w:t>საქართველოს გარემოს დაცვისა და სოფლის მეურნეობის მინისტრის 2019 წლის 5 მარტის N2-209 ბრძანების შესაბამისად გაცემული გარემოსდაცვითი გადაწყვეტილების მიხედვით,</w:t>
      </w:r>
      <w:r w:rsidRPr="00F551A8">
        <w:rPr>
          <w:lang w:val="ka-GE"/>
        </w:rPr>
        <w:t xml:space="preserve"> სს „ზოტი ჰიდროს“ ზოტი ჰესების კასკადის შემადგენელი ინფრასტრუქტურული ობიექტების განთავსება გათვალისწინებულია მდ. </w:t>
      </w:r>
      <w:r w:rsidR="009B6B84" w:rsidRPr="00F551A8">
        <w:rPr>
          <w:lang w:val="ka-GE"/>
        </w:rPr>
        <w:t>ყვირალა</w:t>
      </w:r>
      <w:r w:rsidRPr="00F551A8">
        <w:rPr>
          <w:lang w:val="ka-GE"/>
        </w:rPr>
        <w:t xml:space="preserve">ს და მდ. გუბაზეულის მიმდებარედ, ამასთან, „ზოტი ჰესი-1“-ს წყალმიმღები მოეწყობა მდ. </w:t>
      </w:r>
      <w:r w:rsidR="009B6B84" w:rsidRPr="00F551A8">
        <w:rPr>
          <w:lang w:val="ka-GE"/>
        </w:rPr>
        <w:t>ყვირალა</w:t>
      </w:r>
      <w:r w:rsidRPr="00F551A8">
        <w:rPr>
          <w:lang w:val="ka-GE"/>
        </w:rPr>
        <w:t>ზე</w:t>
      </w:r>
      <w:r w:rsidR="00C62657" w:rsidRPr="00F551A8">
        <w:rPr>
          <w:lang w:val="ka-GE"/>
        </w:rPr>
        <w:t>.</w:t>
      </w:r>
    </w:p>
    <w:p w:rsidR="00C55C6A" w:rsidRPr="00F551A8" w:rsidRDefault="00C55C6A" w:rsidP="00C55C6A">
      <w:pPr>
        <w:jc w:val="both"/>
        <w:rPr>
          <w:rFonts w:eastAsia="Calibri" w:cs="Times New Roman"/>
          <w:color w:val="000000" w:themeColor="text1"/>
          <w:szCs w:val="24"/>
          <w:lang w:val="ka-GE"/>
        </w:rPr>
      </w:pPr>
      <w:r w:rsidRPr="00F551A8">
        <w:rPr>
          <w:lang w:val="ka-GE"/>
        </w:rPr>
        <w:t xml:space="preserve">აღნიშნული წყალმიმღებიდან, სადერივაციო-სადაწნეო სისტემის საშუალებით წყალი მიეწოდება „ზოტი ჰესი-1“ ჰესის შენობას, რომელიც განთავსდება მდ. გუბაზეულის მარცხენა სანაპიროზე, სოფელ ზოტის მიმდებარედ, მდ. გუბაზეულის და მდ. </w:t>
      </w:r>
      <w:r w:rsidR="009B6B84" w:rsidRPr="00F551A8">
        <w:rPr>
          <w:lang w:val="ka-GE"/>
        </w:rPr>
        <w:t>ყვირალა</w:t>
      </w:r>
      <w:r w:rsidRPr="00F551A8">
        <w:rPr>
          <w:lang w:val="ka-GE"/>
        </w:rPr>
        <w:t xml:space="preserve">ს შესართავთან, ხოლო </w:t>
      </w:r>
      <w:r w:rsidRPr="00F551A8">
        <w:rPr>
          <w:rFonts w:eastAsia="Calibri" w:cs="Times New Roman"/>
          <w:color w:val="000000" w:themeColor="text1"/>
          <w:szCs w:val="24"/>
          <w:lang w:val="ka-GE"/>
        </w:rPr>
        <w:t>ქვესადგური განლაგდება ჰესის შენობის ზედა ბიეფში, მდ. გუბაზეულის სანაპიროს გასწვრივ.</w:t>
      </w:r>
    </w:p>
    <w:p w:rsidR="00C55C6A" w:rsidRPr="00F551A8" w:rsidRDefault="00C55C6A" w:rsidP="00C55C6A">
      <w:pPr>
        <w:jc w:val="both"/>
        <w:rPr>
          <w:lang w:val="ka-GE"/>
        </w:rPr>
      </w:pPr>
      <w:r w:rsidRPr="00F551A8">
        <w:rPr>
          <w:rFonts w:eastAsia="Calibri" w:cs="Times New Roman"/>
          <w:color w:val="000000" w:themeColor="text1"/>
          <w:szCs w:val="24"/>
          <w:lang w:val="ka-GE"/>
        </w:rPr>
        <w:t>ზემოაღნიშნული გადაწყვეტილების მიხედვით, „</w:t>
      </w:r>
      <w:r w:rsidRPr="00F551A8">
        <w:rPr>
          <w:rFonts w:eastAsia="Calibri" w:cs="Times New Roman"/>
          <w:color w:val="262626"/>
          <w:szCs w:val="24"/>
          <w:lang w:val="ka-GE"/>
        </w:rPr>
        <w:t xml:space="preserve">ზოტი ჰესი-2“-ს წყალმიმღები მდებარეობს „ზოტი ჰესი-1“-ს ჰესის შენობის ზედა ბიეფში და </w:t>
      </w:r>
      <w:r w:rsidRPr="00F551A8">
        <w:rPr>
          <w:rFonts w:eastAsia="Calibri" w:cs="Times New Roman"/>
          <w:color w:val="000000" w:themeColor="text1"/>
          <w:szCs w:val="24"/>
          <w:lang w:val="ka-GE"/>
        </w:rPr>
        <w:t>„</w:t>
      </w:r>
      <w:r w:rsidRPr="00F551A8">
        <w:rPr>
          <w:rFonts w:eastAsia="Calibri" w:cs="Times New Roman"/>
          <w:color w:val="262626"/>
          <w:szCs w:val="24"/>
          <w:lang w:val="ka-GE"/>
        </w:rPr>
        <w:t xml:space="preserve">ზოტი ჰესი-2“-ს სალექარი განთავსებულია </w:t>
      </w:r>
      <w:r w:rsidRPr="00F551A8">
        <w:rPr>
          <w:lang w:val="ka-GE"/>
        </w:rPr>
        <w:t>„ზოტი ჰესი-1“-ს</w:t>
      </w:r>
      <w:r w:rsidRPr="00F551A8">
        <w:rPr>
          <w:rFonts w:eastAsia="Calibri" w:cs="Times New Roman"/>
          <w:color w:val="000000" w:themeColor="text1"/>
          <w:szCs w:val="24"/>
          <w:lang w:val="ka-GE"/>
        </w:rPr>
        <w:t xml:space="preserve"> ქვესადგურის მიმდებარედ, შესაბამისად, „ზოტი ჰესი-2“-ს სადაწნეო მილსადენი იწყება ქვესადგურის მიმდებარედ განთავსებული სალექარიდან, გაივლის </w:t>
      </w:r>
      <w:r w:rsidRPr="00F551A8">
        <w:rPr>
          <w:lang w:val="ka-GE"/>
        </w:rPr>
        <w:t xml:space="preserve">მდ. გუბაზეულის გასწვრივ მარცხენა სანაპიროზე, გადაკვეთს მინდორს, გზას, შემდგომ ისევ მინდორს მდ. </w:t>
      </w:r>
      <w:r w:rsidR="009B6B84" w:rsidRPr="00F551A8">
        <w:rPr>
          <w:lang w:val="ka-GE"/>
        </w:rPr>
        <w:t>ყვირალა</w:t>
      </w:r>
      <w:r w:rsidRPr="00F551A8">
        <w:rPr>
          <w:lang w:val="ka-GE"/>
        </w:rPr>
        <w:t>მდე, რომელსაც კვეთს დიუკერის საშუალებით. მდინარის გადაკვეთის შემდეგ, მილი მიუყვება მდ. გუბაზეულის კალაპოტს გვირაბის პორტალამდე, ხოლო შემდეგ გზას აგრძელებს გვირაბით,</w:t>
      </w:r>
      <w:r w:rsidRPr="00F551A8">
        <w:rPr>
          <w:rFonts w:eastAsia="Calibri" w:cs="Times New Roman"/>
          <w:color w:val="000000" w:themeColor="text1"/>
          <w:szCs w:val="24"/>
          <w:lang w:val="ka-GE"/>
        </w:rPr>
        <w:t xml:space="preserve"> </w:t>
      </w:r>
      <w:r w:rsidRPr="00F551A8">
        <w:rPr>
          <w:lang w:val="ka-GE"/>
        </w:rPr>
        <w:t xml:space="preserve">გვირაბის სიგრძე დაახლოებით 1266 მ-ია. გვირაბიდან გამოსვლის შემდეგ, გვირაბთან ახლოს, </w:t>
      </w:r>
      <w:r w:rsidRPr="00F551A8">
        <w:rPr>
          <w:rFonts w:eastAsia="Calibri" w:cs="Times New Roman"/>
          <w:color w:val="000000" w:themeColor="text1"/>
          <w:szCs w:val="24"/>
          <w:lang w:val="ka-GE"/>
        </w:rPr>
        <w:t>„</w:t>
      </w:r>
      <w:r w:rsidRPr="00F551A8">
        <w:rPr>
          <w:rFonts w:eastAsia="Calibri" w:cs="Times New Roman"/>
          <w:color w:val="262626"/>
          <w:szCs w:val="24"/>
          <w:lang w:val="ka-GE"/>
        </w:rPr>
        <w:t xml:space="preserve">ზოტი ჰესი-2“-ს </w:t>
      </w:r>
      <w:r w:rsidRPr="00F551A8">
        <w:rPr>
          <w:lang w:val="ka-GE"/>
        </w:rPr>
        <w:t xml:space="preserve">მილსადენი გადაკვეთს მდ. გუბაზეულს, მილხიდის საშუალებით და მდინარის მარჯვენა მხარეს გაუყვება არსებულ გზას, „ზოტი ჰესი-2“-ს ჰესის შენობამდე. იმის გათვალისწინებით, რომ საპროექტო ეგხ მიუყვება </w:t>
      </w:r>
      <w:r w:rsidRPr="00F551A8">
        <w:rPr>
          <w:rFonts w:eastAsia="Calibri" w:cs="Times New Roman"/>
          <w:color w:val="000000" w:themeColor="text1"/>
          <w:szCs w:val="24"/>
          <w:lang w:val="ka-GE"/>
        </w:rPr>
        <w:t>„</w:t>
      </w:r>
      <w:r w:rsidRPr="00F551A8">
        <w:rPr>
          <w:rFonts w:eastAsia="Calibri" w:cs="Times New Roman"/>
          <w:color w:val="262626"/>
          <w:szCs w:val="24"/>
          <w:lang w:val="ka-GE"/>
        </w:rPr>
        <w:t xml:space="preserve">ზოტი ჰესი-2“-ს </w:t>
      </w:r>
      <w:r w:rsidRPr="00F551A8">
        <w:rPr>
          <w:lang w:val="ka-GE"/>
        </w:rPr>
        <w:t>მილსადენის ტრასას, ეგხ-ის გადაკვეთები იმეორებს მილსადენის გადაკვეთებს.</w:t>
      </w:r>
    </w:p>
    <w:p w:rsidR="00C55C6A" w:rsidRPr="00F551A8" w:rsidRDefault="00C55C6A" w:rsidP="00C55C6A">
      <w:pPr>
        <w:jc w:val="both"/>
        <w:rPr>
          <w:lang w:val="ka-GE"/>
        </w:rPr>
      </w:pPr>
      <w:r w:rsidRPr="00F551A8">
        <w:rPr>
          <w:lang w:val="ka-GE"/>
        </w:rPr>
        <w:t xml:space="preserve">საპროექტო ეგხ-ის და შესაბამისად მილსადენის დერეფანი მნიშვნელოვანი მანძილით არის დაშორებული დაცული ტერიტორიებიდან. პროექტის პირდაპირი და ირიბი გავლენის არეალში არ ექცევა „ზურმუხტის ქსელის“ კანდიდატი უბნები. აღსანიშნავია, რომ საპროექტო ტერიტორიების დიდი ნაწილი გადის მაღალი ანთროპოგენური დატვირთვის მქონე ტერიტორიებზე (საცხოვრებელი ზონების სიახლოვეს, საძოვრებისა და სხვა სახის </w:t>
      </w:r>
      <w:proofErr w:type="spellStart"/>
      <w:r w:rsidRPr="00F551A8">
        <w:rPr>
          <w:lang w:val="ka-GE"/>
        </w:rPr>
        <w:t>აგროლანდშაფტების</w:t>
      </w:r>
      <w:proofErr w:type="spellEnd"/>
      <w:r w:rsidRPr="00F551A8">
        <w:rPr>
          <w:lang w:val="ka-GE"/>
        </w:rPr>
        <w:t xml:space="preserve"> ფარგლებში).</w:t>
      </w:r>
    </w:p>
    <w:p w:rsidR="00C55C6A" w:rsidRPr="00F551A8" w:rsidRDefault="00C55C6A" w:rsidP="006E18BD">
      <w:pPr>
        <w:jc w:val="both"/>
        <w:rPr>
          <w:rFonts w:eastAsia="Calibri" w:cs="Times New Roman"/>
          <w:color w:val="000000" w:themeColor="text1"/>
          <w:szCs w:val="24"/>
          <w:lang w:val="ka-GE"/>
        </w:rPr>
        <w:sectPr w:rsidR="00C55C6A" w:rsidRPr="00F551A8" w:rsidSect="00437201">
          <w:headerReference w:type="default" r:id="rId13"/>
          <w:footerReference w:type="default" r:id="rId14"/>
          <w:pgSz w:w="11907" w:h="16840" w:code="9"/>
          <w:pgMar w:top="1134" w:right="1134" w:bottom="1134" w:left="1134" w:header="720" w:footer="720" w:gutter="0"/>
          <w:cols w:space="720"/>
          <w:noEndnote/>
          <w:titlePg/>
          <w:docGrid w:linePitch="299"/>
        </w:sectPr>
      </w:pPr>
    </w:p>
    <w:p w:rsidR="002A5535" w:rsidRPr="00F551A8" w:rsidRDefault="002A5535" w:rsidP="006E18BD">
      <w:pPr>
        <w:jc w:val="both"/>
        <w:rPr>
          <w:rFonts w:eastAsia="Calibri" w:cs="Times New Roman"/>
          <w:color w:val="000000" w:themeColor="text1"/>
          <w:sz w:val="20"/>
          <w:szCs w:val="20"/>
          <w:lang w:val="ka-GE"/>
        </w:rPr>
      </w:pPr>
      <w:r w:rsidRPr="00F551A8">
        <w:rPr>
          <w:rFonts w:eastAsia="Calibri" w:cs="Times New Roman"/>
          <w:b/>
          <w:color w:val="000000" w:themeColor="text1"/>
          <w:sz w:val="20"/>
          <w:szCs w:val="20"/>
          <w:lang w:val="ka-GE"/>
        </w:rPr>
        <w:lastRenderedPageBreak/>
        <w:t>ნახაზი 2.1.1</w:t>
      </w:r>
      <w:r w:rsidRPr="00F551A8">
        <w:rPr>
          <w:rFonts w:eastAsia="Calibri" w:cs="Times New Roman"/>
          <w:color w:val="000000" w:themeColor="text1"/>
          <w:sz w:val="20"/>
          <w:szCs w:val="20"/>
          <w:lang w:val="ka-GE"/>
        </w:rPr>
        <w:t xml:space="preserve"> საპროექტო ეგხ-ის და ქვესადგურების განთავსების სიტუაციური რუკა</w:t>
      </w:r>
    </w:p>
    <w:p w:rsidR="002A5535" w:rsidRPr="00F551A8" w:rsidRDefault="002A5535" w:rsidP="0001301D">
      <w:pPr>
        <w:jc w:val="center"/>
        <w:rPr>
          <w:rFonts w:eastAsia="Calibri" w:cs="Times New Roman"/>
          <w:color w:val="000000" w:themeColor="text1"/>
          <w:szCs w:val="24"/>
          <w:lang w:val="ka-GE"/>
        </w:rPr>
        <w:sectPr w:rsidR="002A5535" w:rsidRPr="00F551A8" w:rsidSect="002A5535">
          <w:pgSz w:w="16840" w:h="11907" w:orient="landscape" w:code="9"/>
          <w:pgMar w:top="1134" w:right="1134" w:bottom="1134" w:left="1134" w:header="720" w:footer="720" w:gutter="0"/>
          <w:cols w:space="720"/>
          <w:noEndnote/>
          <w:docGrid w:linePitch="272"/>
        </w:sectPr>
      </w:pPr>
      <w:r w:rsidRPr="00F551A8">
        <w:rPr>
          <w:rFonts w:eastAsia="Calibri" w:cs="Times New Roman"/>
          <w:noProof/>
          <w:color w:val="000000" w:themeColor="text1"/>
          <w:szCs w:val="24"/>
          <w:lang w:val="ka-GE" w:eastAsia="ka-GE"/>
        </w:rPr>
        <w:drawing>
          <wp:inline distT="0" distB="0" distL="0" distR="0" wp14:anchorId="37C00A8F" wp14:editId="5D61F39A">
            <wp:extent cx="9253220" cy="5004383"/>
            <wp:effectExtent l="0" t="0" r="508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3220" cy="5004383"/>
                    </a:xfrm>
                    <a:prstGeom prst="rect">
                      <a:avLst/>
                    </a:prstGeom>
                    <a:noFill/>
                  </pic:spPr>
                </pic:pic>
              </a:graphicData>
            </a:graphic>
          </wp:inline>
        </w:drawing>
      </w:r>
    </w:p>
    <w:p w:rsidR="002F59C6" w:rsidRPr="00F551A8" w:rsidRDefault="002F59C6" w:rsidP="002F59C6">
      <w:pPr>
        <w:pStyle w:val="Heading2"/>
      </w:pPr>
      <w:bookmarkStart w:id="6" w:name="_Toc68711239"/>
      <w:r w:rsidRPr="00F551A8">
        <w:lastRenderedPageBreak/>
        <w:t xml:space="preserve">საპროექტო ეგხ-ის </w:t>
      </w:r>
      <w:r w:rsidR="00B94137" w:rsidRPr="00F551A8">
        <w:t>ტრანშეის მოწყობა</w:t>
      </w:r>
      <w:bookmarkEnd w:id="6"/>
    </w:p>
    <w:p w:rsidR="002F59C6" w:rsidRPr="00F551A8" w:rsidRDefault="002F59C6" w:rsidP="002F59C6">
      <w:pPr>
        <w:autoSpaceDE w:val="0"/>
        <w:autoSpaceDN w:val="0"/>
        <w:adjustRightInd w:val="0"/>
        <w:jc w:val="both"/>
        <w:rPr>
          <w:lang w:val="ka-GE"/>
        </w:rPr>
      </w:pPr>
      <w:r w:rsidRPr="00F551A8">
        <w:rPr>
          <w:rFonts w:cs="Sylfaen"/>
          <w:lang w:val="ka-GE"/>
        </w:rPr>
        <w:t>35 კვ მიწისქვეშა საკაბელო ტრანშეის სიგრძეა</w:t>
      </w:r>
      <w:r w:rsidR="00AF48F8" w:rsidRPr="00F551A8">
        <w:rPr>
          <w:rFonts w:cs="Sylfaen"/>
          <w:lang w:val="ka-GE"/>
        </w:rPr>
        <w:t xml:space="preserve"> 4760</w:t>
      </w:r>
      <w:r w:rsidRPr="00F551A8">
        <w:rPr>
          <w:rFonts w:cs="Sylfaen"/>
          <w:lang w:val="ka-GE"/>
        </w:rPr>
        <w:t xml:space="preserve"> მ, ხოლო გვირაბში განთავსებულ ტრანშეის სიგრძე დაახლოებით </w:t>
      </w:r>
      <w:r w:rsidR="00AF48F8" w:rsidRPr="00F551A8">
        <w:rPr>
          <w:rFonts w:cs="Sylfaen"/>
          <w:lang w:val="ka-GE"/>
        </w:rPr>
        <w:t>1266</w:t>
      </w:r>
      <w:r w:rsidRPr="00F551A8">
        <w:rPr>
          <w:rFonts w:cs="Sylfaen"/>
          <w:lang w:val="ka-GE"/>
        </w:rPr>
        <w:t xml:space="preserve"> მ-ია. ტრანშეაში კაბელი ჩაიდება თავისუფლად (ზიგზაგისებურად), მოსახვევებში კაბელის რადიუსი იქნება არანაკლებ</w:t>
      </w:r>
      <w:r w:rsidR="00624037" w:rsidRPr="00F551A8">
        <w:rPr>
          <w:rFonts w:cs="Sylfaen"/>
          <w:lang w:val="ka-GE"/>
        </w:rPr>
        <w:t xml:space="preserve"> R=15D&gt;=</w:t>
      </w:r>
      <w:r w:rsidRPr="00F551A8">
        <w:rPr>
          <w:rFonts w:cs="Sylfaen"/>
          <w:lang w:val="ka-GE"/>
        </w:rPr>
        <w:t>92,1 სმ. გრუნტის გზის, ჰესის სადაწნეო მილსადენის და სხვა საინჟინრო გადაკვეთებისას (მიწისქვეშა გზით) გამოიყენება პლასტმასის გოფრირებული მილი, ხოლო მდინარის გადაკვეთის დროს გათვალისწინებულია ჰესის სადაწნეო მილსადენისათვის მოწყობილი სპეციალურ კონსტრუქციაზე ფოლადის მილის მონტაჟი.</w:t>
      </w:r>
    </w:p>
    <w:p w:rsidR="002F59C6" w:rsidRPr="00F551A8" w:rsidRDefault="002F59C6" w:rsidP="002F59C6">
      <w:pPr>
        <w:autoSpaceDE w:val="0"/>
        <w:autoSpaceDN w:val="0"/>
        <w:adjustRightInd w:val="0"/>
        <w:jc w:val="both"/>
        <w:rPr>
          <w:lang w:val="ka-GE"/>
        </w:rPr>
      </w:pPr>
      <w:r w:rsidRPr="00F551A8">
        <w:rPr>
          <w:rFonts w:cs="Sylfaen"/>
          <w:lang w:val="ka-GE"/>
        </w:rPr>
        <w:t>საპროექტო ეგხ-ის კაბელის კონკრეტულ საპროექტო პირობებში გადაანგარიშება განხორციელდა</w:t>
      </w:r>
      <w:r w:rsidRPr="00F551A8">
        <w:rPr>
          <w:lang w:val="ka-GE"/>
        </w:rPr>
        <w:t xml:space="preserve"> </w:t>
      </w:r>
      <w:r w:rsidRPr="00F551A8">
        <w:rPr>
          <w:rFonts w:cs="Sylfaen"/>
          <w:lang w:val="ka-GE"/>
        </w:rPr>
        <w:t>შემდეგი ფაქტორების გათვალისწინებით:</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დატვირთვის კოეფიციენტი - 1,0 (100 %);</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 xml:space="preserve">გრუნტის თერმული წინააღმდეგობა - 1,5 </w:t>
      </w:r>
      <w:proofErr w:type="spellStart"/>
      <w:r w:rsidRPr="00F551A8">
        <w:rPr>
          <w:rFonts w:cs="Sylfaen"/>
          <w:lang w:val="ka-GE"/>
        </w:rPr>
        <w:t>კ.მ</w:t>
      </w:r>
      <w:proofErr w:type="spellEnd"/>
      <w:r w:rsidRPr="00F551A8">
        <w:rPr>
          <w:rFonts w:cs="Sylfaen"/>
          <w:lang w:val="ka-GE"/>
        </w:rPr>
        <w:t>/</w:t>
      </w:r>
      <w:proofErr w:type="spellStart"/>
      <w:r w:rsidRPr="00F551A8">
        <w:rPr>
          <w:rFonts w:cs="Sylfaen"/>
          <w:lang w:val="ka-GE"/>
        </w:rPr>
        <w:t>ვტ</w:t>
      </w:r>
      <w:proofErr w:type="spellEnd"/>
      <w:r w:rsidRPr="00F551A8">
        <w:rPr>
          <w:rFonts w:cs="Sylfaen"/>
          <w:lang w:val="ka-GE"/>
        </w:rPr>
        <w:t>;</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 xml:space="preserve">გრუნტის ტემპერატურა - 30 </w:t>
      </w:r>
      <w:r w:rsidRPr="00F551A8">
        <w:rPr>
          <w:rFonts w:cs="Sylfaen"/>
          <w:vertAlign w:val="superscript"/>
          <w:lang w:val="ka-GE"/>
        </w:rPr>
        <w:t>0</w:t>
      </w:r>
      <w:r w:rsidRPr="00F551A8">
        <w:rPr>
          <w:rFonts w:cs="Sylfaen"/>
          <w:lang w:val="ka-GE"/>
        </w:rPr>
        <w:t>C;</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საკაბელო სისტემების რაოდენობა - 1;</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ჩადების სიღრმე - 1,5 მ.</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კაბელების განლაგება გრუნტში - სამკუთხედური;</w:t>
      </w:r>
    </w:p>
    <w:p w:rsidR="002F59C6" w:rsidRPr="00F551A8" w:rsidRDefault="002F59C6" w:rsidP="002F59C6">
      <w:pPr>
        <w:pStyle w:val="ListParagraph"/>
        <w:numPr>
          <w:ilvl w:val="0"/>
          <w:numId w:val="13"/>
        </w:numPr>
        <w:autoSpaceDE w:val="0"/>
        <w:autoSpaceDN w:val="0"/>
        <w:adjustRightInd w:val="0"/>
        <w:jc w:val="both"/>
        <w:rPr>
          <w:lang w:val="ka-GE"/>
        </w:rPr>
      </w:pPr>
      <w:r w:rsidRPr="00F551A8">
        <w:rPr>
          <w:rFonts w:cs="Sylfaen"/>
          <w:lang w:val="ka-GE"/>
        </w:rPr>
        <w:t>კაბელის განლაგება მილში (მდინარის გადაკვეთა) - ფოლადის მილი.</w:t>
      </w:r>
    </w:p>
    <w:p w:rsidR="002F59C6" w:rsidRPr="00F551A8" w:rsidRDefault="002F59C6" w:rsidP="002F59C6">
      <w:pPr>
        <w:autoSpaceDE w:val="0"/>
        <w:autoSpaceDN w:val="0"/>
        <w:adjustRightInd w:val="0"/>
        <w:spacing w:before="0" w:after="0"/>
        <w:rPr>
          <w:rFonts w:cs="Sylfaen"/>
          <w:lang w:val="ka-GE"/>
        </w:rPr>
      </w:pPr>
      <w:r w:rsidRPr="00F551A8">
        <w:rPr>
          <w:rFonts w:cs="Sylfaen"/>
          <w:lang w:val="ka-GE"/>
        </w:rPr>
        <w:t>გამოყენებული შემასწორებელი კოეფიციენტები შემდეგია:</w:t>
      </w:r>
    </w:p>
    <w:p w:rsidR="002F59C6" w:rsidRPr="00F551A8" w:rsidRDefault="002F59C6" w:rsidP="002F59C6">
      <w:pPr>
        <w:pStyle w:val="ListParagraph"/>
        <w:numPr>
          <w:ilvl w:val="0"/>
          <w:numId w:val="14"/>
        </w:numPr>
        <w:autoSpaceDE w:val="0"/>
        <w:autoSpaceDN w:val="0"/>
        <w:adjustRightInd w:val="0"/>
        <w:spacing w:before="0" w:after="0"/>
        <w:rPr>
          <w:rFonts w:cs="Sylfaen"/>
          <w:lang w:val="ka-GE"/>
        </w:rPr>
      </w:pPr>
      <w:r w:rsidRPr="00F551A8">
        <w:rPr>
          <w:rFonts w:cs="Sylfaen"/>
          <w:lang w:val="ka-GE"/>
        </w:rPr>
        <w:t xml:space="preserve">გრუნტის ტემპერატურა - 30 </w:t>
      </w:r>
      <w:r w:rsidRPr="00F551A8">
        <w:rPr>
          <w:rFonts w:cs="Sylfaen"/>
          <w:vertAlign w:val="superscript"/>
          <w:lang w:val="ka-GE"/>
        </w:rPr>
        <w:t>0</w:t>
      </w:r>
      <w:r w:rsidRPr="00F551A8">
        <w:rPr>
          <w:rFonts w:cs="Sylfaen"/>
          <w:lang w:val="ka-GE"/>
        </w:rPr>
        <w:t>C –0.89;</w:t>
      </w:r>
    </w:p>
    <w:p w:rsidR="002F59C6" w:rsidRPr="00F551A8" w:rsidRDefault="002F59C6" w:rsidP="002F59C6">
      <w:pPr>
        <w:pStyle w:val="ListParagraph"/>
        <w:numPr>
          <w:ilvl w:val="0"/>
          <w:numId w:val="14"/>
        </w:numPr>
        <w:autoSpaceDE w:val="0"/>
        <w:autoSpaceDN w:val="0"/>
        <w:adjustRightInd w:val="0"/>
        <w:spacing w:before="0" w:after="0"/>
        <w:rPr>
          <w:rFonts w:cs="Sylfaen"/>
          <w:lang w:val="ka-GE"/>
        </w:rPr>
      </w:pPr>
      <w:r w:rsidRPr="00F551A8">
        <w:rPr>
          <w:rFonts w:cs="Sylfaen"/>
          <w:lang w:val="ka-GE"/>
        </w:rPr>
        <w:t>ჩადების სიღრმე 1,5 მ. – 0.9;</w:t>
      </w:r>
    </w:p>
    <w:p w:rsidR="002F59C6" w:rsidRPr="00F551A8" w:rsidRDefault="002F59C6" w:rsidP="002F59C6">
      <w:pPr>
        <w:pStyle w:val="ListParagraph"/>
        <w:numPr>
          <w:ilvl w:val="0"/>
          <w:numId w:val="14"/>
        </w:numPr>
        <w:autoSpaceDE w:val="0"/>
        <w:autoSpaceDN w:val="0"/>
        <w:adjustRightInd w:val="0"/>
        <w:spacing w:before="0" w:after="0"/>
        <w:rPr>
          <w:rFonts w:cs="Sylfaen"/>
          <w:lang w:val="ka-GE"/>
        </w:rPr>
      </w:pPr>
      <w:r w:rsidRPr="00F551A8">
        <w:rPr>
          <w:rFonts w:cs="Sylfaen"/>
          <w:lang w:val="ka-GE"/>
        </w:rPr>
        <w:t>გრუნტის თერმული წინააღმდეგობა - 0.93;</w:t>
      </w:r>
    </w:p>
    <w:p w:rsidR="002F59C6" w:rsidRPr="00F551A8" w:rsidRDefault="002F59C6" w:rsidP="002F59C6">
      <w:pPr>
        <w:pStyle w:val="ListParagraph"/>
        <w:numPr>
          <w:ilvl w:val="0"/>
          <w:numId w:val="14"/>
        </w:numPr>
        <w:autoSpaceDE w:val="0"/>
        <w:autoSpaceDN w:val="0"/>
        <w:adjustRightInd w:val="0"/>
        <w:spacing w:before="0" w:after="0"/>
        <w:rPr>
          <w:rFonts w:cs="Sylfaen"/>
          <w:lang w:val="ka-GE"/>
        </w:rPr>
      </w:pPr>
      <w:r w:rsidRPr="00F551A8">
        <w:rPr>
          <w:rFonts w:cs="Sylfaen"/>
          <w:lang w:val="ka-GE"/>
        </w:rPr>
        <w:t>კაბელის განლაგება ფოლადის მილში - 0.9.</w:t>
      </w:r>
    </w:p>
    <w:p w:rsidR="00E546B2" w:rsidRPr="00F551A8" w:rsidRDefault="00624037" w:rsidP="002F59C6">
      <w:pPr>
        <w:autoSpaceDE w:val="0"/>
        <w:autoSpaceDN w:val="0"/>
        <w:adjustRightInd w:val="0"/>
        <w:jc w:val="both"/>
        <w:rPr>
          <w:rFonts w:cs="Sylfaen"/>
          <w:lang w:val="ka-GE"/>
        </w:rPr>
      </w:pPr>
      <w:r w:rsidRPr="00F551A8">
        <w:rPr>
          <w:rFonts w:cs="Sylfaen"/>
          <w:lang w:val="ka-GE"/>
        </w:rPr>
        <w:t xml:space="preserve">პროექტის მიხედვით, </w:t>
      </w:r>
      <w:r w:rsidR="002F59C6" w:rsidRPr="00F551A8">
        <w:rPr>
          <w:rFonts w:cs="Sylfaen"/>
          <w:lang w:val="ka-GE"/>
        </w:rPr>
        <w:t>ძალოვანი კაბელი ჩალაგდება ჰესის სადაწნეო მილსადენის სიახლოვეს</w:t>
      </w:r>
      <w:r w:rsidR="001F7234" w:rsidRPr="00F551A8">
        <w:rPr>
          <w:rFonts w:cs="Sylfaen"/>
          <w:lang w:val="ka-GE"/>
        </w:rPr>
        <w:t xml:space="preserve"> 1 </w:t>
      </w:r>
      <w:r w:rsidR="002F59C6" w:rsidRPr="00F551A8">
        <w:rPr>
          <w:rFonts w:cs="Sylfaen"/>
          <w:lang w:val="ka-GE"/>
        </w:rPr>
        <w:t>მ</w:t>
      </w:r>
      <w:r w:rsidR="001F7234" w:rsidRPr="00F551A8">
        <w:rPr>
          <w:rFonts w:cs="Sylfaen"/>
          <w:lang w:val="ka-GE"/>
        </w:rPr>
        <w:t>-ის</w:t>
      </w:r>
      <w:r w:rsidR="002F59C6" w:rsidRPr="00F551A8">
        <w:rPr>
          <w:rFonts w:cs="Sylfaen"/>
          <w:lang w:val="ka-GE"/>
        </w:rPr>
        <w:t xml:space="preserve"> დაშორებით. ტრანშეაში კაბელი მოთავსდება მიწის ზედაპირის ნიშნულიდან არანაკლებ</w:t>
      </w:r>
      <w:r w:rsidR="00C55C6A" w:rsidRPr="00F551A8">
        <w:rPr>
          <w:rFonts w:cs="Sylfaen"/>
          <w:lang w:val="ka-GE"/>
        </w:rPr>
        <w:t xml:space="preserve"> 1 </w:t>
      </w:r>
      <w:r w:rsidR="002F59C6" w:rsidRPr="00F551A8">
        <w:rPr>
          <w:rFonts w:cs="Sylfaen"/>
          <w:lang w:val="ka-GE"/>
        </w:rPr>
        <w:t>მ-ისა, რომლის ზედა (150 მმ.) და ქვედა (100 მმ.) ფენა დაიფარება ქვიშით. ძალოვანი კაბელის პარალელურად</w:t>
      </w:r>
      <w:r w:rsidR="001F7234" w:rsidRPr="00F551A8">
        <w:rPr>
          <w:rFonts w:cs="Sylfaen"/>
          <w:lang w:val="ka-GE"/>
        </w:rPr>
        <w:t>, დაახლოებით 0,7</w:t>
      </w:r>
      <w:r w:rsidR="002F59C6" w:rsidRPr="00F551A8">
        <w:rPr>
          <w:rFonts w:cs="Sylfaen"/>
          <w:lang w:val="ka-GE"/>
        </w:rPr>
        <w:t xml:space="preserve"> მ</w:t>
      </w:r>
      <w:r w:rsidR="001F7234" w:rsidRPr="00F551A8">
        <w:rPr>
          <w:rFonts w:cs="Sylfaen"/>
          <w:lang w:val="ka-GE"/>
        </w:rPr>
        <w:t>-ის</w:t>
      </w:r>
      <w:r w:rsidR="002F59C6" w:rsidRPr="00F551A8">
        <w:rPr>
          <w:rFonts w:cs="Sylfaen"/>
          <w:lang w:val="ka-GE"/>
        </w:rPr>
        <w:t xml:space="preserve"> დაშორებით განთავსდება გრუნტის დიელექტრიკული ოპტიკურ-ბოჭკოვანი კაბელი. ქვიშის ზედა ფენაზე განთავსდება რკინაბეტონის ფილა</w:t>
      </w:r>
      <w:r w:rsidR="001F7234" w:rsidRPr="00F551A8">
        <w:rPr>
          <w:rFonts w:cs="Sylfaen"/>
          <w:lang w:val="ka-GE"/>
        </w:rPr>
        <w:t xml:space="preserve"> П7- 3/2, ხოლო</w:t>
      </w:r>
      <w:r w:rsidR="002F59C6" w:rsidRPr="00F551A8">
        <w:rPr>
          <w:rFonts w:cs="Sylfaen"/>
          <w:lang w:val="ka-GE"/>
        </w:rPr>
        <w:t xml:space="preserve"> ბეტონის ფილის თავზე მოეწყობა უკუყრილი, მიწის ზედაპირის ნიშნულიდან 250 მმ-ის ქვემოთ ჩაიდება სასიგნალო ლენტი 2x150 მმ (იხ. ნახაზი 2.2.1.).</w:t>
      </w:r>
    </w:p>
    <w:p w:rsidR="00C55C6A" w:rsidRPr="00F551A8" w:rsidRDefault="00C55C6A" w:rsidP="00C55C6A">
      <w:pPr>
        <w:autoSpaceDE w:val="0"/>
        <w:autoSpaceDN w:val="0"/>
        <w:adjustRightInd w:val="0"/>
        <w:jc w:val="both"/>
        <w:rPr>
          <w:rFonts w:cs="Sylfaen"/>
          <w:lang w:val="ka-GE"/>
        </w:rPr>
      </w:pPr>
      <w:r w:rsidRPr="00F551A8">
        <w:rPr>
          <w:rFonts w:cs="Sylfaen"/>
          <w:lang w:val="ka-GE"/>
        </w:rPr>
        <w:t>გვირაბში საკაბელო არხი ასევე განთავსდება ჰესის სადაწნეო მილსადენის პარალელურად. ამ შემთხვევაში რკინაბეტონის საკაბელო არხის ტიპია Л3Д-15, ძალოვანი კაბელი განთავსდება საკაბელო არხის ზედა ნიშნულიდან 100 მმ. სიღრმეზე, ხოლო პარალელურად, დაახლოებით 0,5 მ მანძილზე განლაგდება ოპტიკურ-ბოჭკოვანი კაბელი, რომლის ზედა (100 მმ.) და ქვედა (100 მმ.) ფენები დაიფარება ქვიშით. საკაბელო არხი გადაიხურება რკინაბეტონის ფილით, რომლის ტიპია П5Д-8Б. ოპტიკურ-ბოჭკოვანი კაბელი ჰესის სადაწნეო მილსადენიდან დაშორებული იქნება მინიმუმ 0,7 მ-ით (იხ. ნახაზი 2.2.2.</w:t>
      </w:r>
    </w:p>
    <w:p w:rsidR="00C55C6A" w:rsidRPr="00F551A8" w:rsidRDefault="00C55C6A" w:rsidP="00C55C6A">
      <w:pPr>
        <w:autoSpaceDE w:val="0"/>
        <w:autoSpaceDN w:val="0"/>
        <w:adjustRightInd w:val="0"/>
        <w:jc w:val="both"/>
        <w:rPr>
          <w:rFonts w:cs="Sylfaen"/>
          <w:lang w:val="ka-GE"/>
        </w:rPr>
        <w:sectPr w:rsidR="00C55C6A" w:rsidRPr="00F551A8" w:rsidSect="007133AC">
          <w:pgSz w:w="11907" w:h="16840" w:code="9"/>
          <w:pgMar w:top="1134" w:right="1134" w:bottom="1134" w:left="1134" w:header="720" w:footer="720" w:gutter="0"/>
          <w:cols w:space="720"/>
          <w:noEndnote/>
          <w:docGrid w:linePitch="272"/>
        </w:sectPr>
      </w:pPr>
    </w:p>
    <w:p w:rsidR="002F59C6" w:rsidRPr="00F551A8" w:rsidRDefault="002F59C6" w:rsidP="002F59C6">
      <w:pPr>
        <w:autoSpaceDE w:val="0"/>
        <w:autoSpaceDN w:val="0"/>
        <w:adjustRightInd w:val="0"/>
        <w:jc w:val="both"/>
        <w:rPr>
          <w:rFonts w:cs="Sylfaen"/>
          <w:sz w:val="20"/>
          <w:szCs w:val="20"/>
          <w:lang w:val="ka-GE"/>
        </w:rPr>
      </w:pPr>
      <w:r w:rsidRPr="00F551A8">
        <w:rPr>
          <w:rFonts w:cs="Sylfaen"/>
          <w:b/>
          <w:sz w:val="20"/>
          <w:szCs w:val="20"/>
          <w:lang w:val="ka-GE"/>
        </w:rPr>
        <w:lastRenderedPageBreak/>
        <w:t xml:space="preserve">ნახაზი 2.2.1. </w:t>
      </w:r>
      <w:r w:rsidRPr="00F551A8">
        <w:rPr>
          <w:rFonts w:cs="Sylfaen"/>
          <w:sz w:val="20"/>
          <w:szCs w:val="20"/>
          <w:lang w:val="ka-GE"/>
        </w:rPr>
        <w:t xml:space="preserve">საკაბელო არხი სადაწნეო მილსადენის პარალელურად </w:t>
      </w:r>
    </w:p>
    <w:p w:rsidR="002F59C6" w:rsidRPr="00F551A8" w:rsidRDefault="002F59C6" w:rsidP="002F59C6">
      <w:pPr>
        <w:autoSpaceDE w:val="0"/>
        <w:autoSpaceDN w:val="0"/>
        <w:adjustRightInd w:val="0"/>
        <w:jc w:val="both"/>
        <w:rPr>
          <w:rFonts w:cs="Sylfaen"/>
          <w:lang w:val="ka-GE"/>
        </w:rPr>
        <w:sectPr w:rsidR="002F59C6" w:rsidRPr="00F551A8" w:rsidSect="007133AC">
          <w:pgSz w:w="11907" w:h="16840" w:code="9"/>
          <w:pgMar w:top="1134" w:right="1134" w:bottom="1134" w:left="1134" w:header="720" w:footer="720" w:gutter="0"/>
          <w:cols w:space="720"/>
          <w:noEndnote/>
          <w:docGrid w:linePitch="272"/>
        </w:sectPr>
      </w:pPr>
      <w:r w:rsidRPr="00F551A8">
        <w:rPr>
          <w:noProof/>
          <w:lang w:val="ka-GE" w:eastAsia="ka-GE"/>
        </w:rPr>
        <w:drawing>
          <wp:inline distT="0" distB="0" distL="0" distR="0" wp14:anchorId="2821389B" wp14:editId="1D856901">
            <wp:extent cx="6049645" cy="3817088"/>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93315" cy="3844642"/>
                    </a:xfrm>
                    <a:prstGeom prst="rect">
                      <a:avLst/>
                    </a:prstGeom>
                  </pic:spPr>
                </pic:pic>
              </a:graphicData>
            </a:graphic>
          </wp:inline>
        </w:drawing>
      </w:r>
    </w:p>
    <w:p w:rsidR="002F59C6" w:rsidRPr="00F551A8" w:rsidRDefault="002F59C6" w:rsidP="002F59C6">
      <w:pPr>
        <w:autoSpaceDE w:val="0"/>
        <w:autoSpaceDN w:val="0"/>
        <w:adjustRightInd w:val="0"/>
        <w:jc w:val="both"/>
        <w:rPr>
          <w:rFonts w:cs="Sylfaen"/>
          <w:sz w:val="20"/>
          <w:szCs w:val="20"/>
          <w:lang w:val="ka-GE"/>
        </w:rPr>
      </w:pPr>
      <w:r w:rsidRPr="00F551A8">
        <w:rPr>
          <w:rFonts w:cs="Sylfaen"/>
          <w:b/>
          <w:sz w:val="20"/>
          <w:szCs w:val="20"/>
          <w:lang w:val="ka-GE"/>
        </w:rPr>
        <w:lastRenderedPageBreak/>
        <w:t>ნახაზი 2.2.2.</w:t>
      </w:r>
      <w:r w:rsidRPr="00F551A8">
        <w:rPr>
          <w:rFonts w:cs="Sylfaen"/>
          <w:sz w:val="20"/>
          <w:szCs w:val="20"/>
          <w:lang w:val="ka-GE"/>
        </w:rPr>
        <w:t xml:space="preserve"> საკაბელო არხი გვირაბში, სადაწნეო მილსადენის პარალელურად</w:t>
      </w:r>
    </w:p>
    <w:p w:rsidR="002F59C6" w:rsidRPr="00F551A8" w:rsidRDefault="002F59C6" w:rsidP="002F59C6">
      <w:pPr>
        <w:autoSpaceDE w:val="0"/>
        <w:autoSpaceDN w:val="0"/>
        <w:adjustRightInd w:val="0"/>
        <w:rPr>
          <w:rFonts w:cs="Sylfaen"/>
          <w:lang w:val="ka-GE"/>
        </w:rPr>
        <w:sectPr w:rsidR="002F59C6" w:rsidRPr="00F551A8" w:rsidSect="008614FA">
          <w:pgSz w:w="16840" w:h="11907" w:orient="landscape" w:code="9"/>
          <w:pgMar w:top="1134" w:right="1134" w:bottom="1134" w:left="1134" w:header="720" w:footer="720" w:gutter="0"/>
          <w:cols w:space="720"/>
          <w:noEndnote/>
          <w:docGrid w:linePitch="272"/>
        </w:sectPr>
      </w:pPr>
      <w:r w:rsidRPr="00F551A8">
        <w:rPr>
          <w:noProof/>
          <w:lang w:val="ka-GE" w:eastAsia="ka-GE"/>
        </w:rPr>
        <w:drawing>
          <wp:inline distT="0" distB="0" distL="0" distR="0" wp14:anchorId="221A04E9" wp14:editId="5B3B254D">
            <wp:extent cx="8835101" cy="3817089"/>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02436" cy="3846180"/>
                    </a:xfrm>
                    <a:prstGeom prst="rect">
                      <a:avLst/>
                    </a:prstGeom>
                  </pic:spPr>
                </pic:pic>
              </a:graphicData>
            </a:graphic>
          </wp:inline>
        </w:drawing>
      </w:r>
    </w:p>
    <w:p w:rsidR="002F59C6" w:rsidRPr="00F551A8" w:rsidRDefault="002F59C6" w:rsidP="002F59C6">
      <w:pPr>
        <w:autoSpaceDE w:val="0"/>
        <w:autoSpaceDN w:val="0"/>
        <w:adjustRightInd w:val="0"/>
        <w:jc w:val="both"/>
        <w:rPr>
          <w:rFonts w:cs="Sylfaen"/>
          <w:lang w:val="ka-GE"/>
        </w:rPr>
      </w:pPr>
      <w:r w:rsidRPr="00F551A8">
        <w:rPr>
          <w:rFonts w:cs="Sylfaen"/>
          <w:lang w:val="ka-GE"/>
        </w:rPr>
        <w:lastRenderedPageBreak/>
        <w:t xml:space="preserve">გრუნტის გზის გადაკვეთისას საკაბელო </w:t>
      </w:r>
      <w:r w:rsidR="001F7234" w:rsidRPr="00F551A8">
        <w:rPr>
          <w:rFonts w:cs="Sylfaen"/>
          <w:lang w:val="ka-GE"/>
        </w:rPr>
        <w:t>ტრანშეი</w:t>
      </w:r>
      <w:r w:rsidRPr="00F551A8">
        <w:rPr>
          <w:rFonts w:cs="Sylfaen"/>
          <w:lang w:val="ka-GE"/>
        </w:rPr>
        <w:t xml:space="preserve">ს სიღრმე </w:t>
      </w:r>
      <w:r w:rsidR="001F7234" w:rsidRPr="00F551A8">
        <w:rPr>
          <w:rFonts w:cs="Sylfaen"/>
          <w:lang w:val="ka-GE"/>
        </w:rPr>
        <w:t>იქნება</w:t>
      </w:r>
      <w:r w:rsidRPr="00F551A8">
        <w:rPr>
          <w:rFonts w:cs="Sylfaen"/>
          <w:lang w:val="ka-GE"/>
        </w:rPr>
        <w:t xml:space="preserve"> არანაკლებ 1,5 მეტრისა. ტრანშეაში კაბელი </w:t>
      </w:r>
      <w:r w:rsidR="001F7234" w:rsidRPr="00F551A8">
        <w:rPr>
          <w:rFonts w:cs="Sylfaen"/>
          <w:lang w:val="ka-GE"/>
        </w:rPr>
        <w:t>მოთავსდება</w:t>
      </w:r>
      <w:r w:rsidRPr="00F551A8">
        <w:rPr>
          <w:rFonts w:cs="Sylfaen"/>
          <w:lang w:val="ka-GE"/>
        </w:rPr>
        <w:t xml:space="preserve"> მიწის ზედაპირის ნიშნულიდან</w:t>
      </w:r>
      <w:r w:rsidR="001F7234" w:rsidRPr="00F551A8">
        <w:rPr>
          <w:rFonts w:cs="Sylfaen"/>
          <w:lang w:val="ka-GE"/>
        </w:rPr>
        <w:t>,</w:t>
      </w:r>
      <w:r w:rsidRPr="00F551A8">
        <w:rPr>
          <w:rFonts w:cs="Sylfaen"/>
          <w:lang w:val="ka-GE"/>
        </w:rPr>
        <w:t xml:space="preserve"> არანაკლებ 1</w:t>
      </w:r>
      <w:r w:rsidR="00C55C6A" w:rsidRPr="00F551A8">
        <w:rPr>
          <w:rFonts w:cs="Sylfaen"/>
          <w:lang w:val="ka-GE"/>
        </w:rPr>
        <w:t xml:space="preserve">,2 </w:t>
      </w:r>
      <w:r w:rsidRPr="00F551A8">
        <w:rPr>
          <w:rFonts w:cs="Sylfaen"/>
          <w:lang w:val="ka-GE"/>
        </w:rPr>
        <w:t xml:space="preserve">მ-ისა, რომლის ზედა (100 მმ.) და ქვედა (100 მმ.) ფენა იფარება ქვიშით. ძალოვანი </w:t>
      </w:r>
      <w:r w:rsidR="001F7234" w:rsidRPr="00F551A8">
        <w:rPr>
          <w:rFonts w:cs="Sylfaen"/>
          <w:lang w:val="ka-GE"/>
        </w:rPr>
        <w:t>კაბელ</w:t>
      </w:r>
      <w:r w:rsidRPr="00F551A8">
        <w:rPr>
          <w:rFonts w:cs="Sylfaen"/>
          <w:lang w:val="ka-GE"/>
        </w:rPr>
        <w:t xml:space="preserve">ი </w:t>
      </w:r>
      <w:r w:rsidR="001F7234" w:rsidRPr="00F551A8">
        <w:rPr>
          <w:rFonts w:cs="Sylfaen"/>
          <w:lang w:val="ka-GE"/>
        </w:rPr>
        <w:t>მოთავსებულ</w:t>
      </w:r>
      <w:r w:rsidRPr="00F551A8">
        <w:rPr>
          <w:rFonts w:cs="Sylfaen"/>
          <w:lang w:val="ka-GE"/>
        </w:rPr>
        <w:t xml:space="preserve">ი </w:t>
      </w:r>
      <w:r w:rsidR="001F7234" w:rsidRPr="00F551A8">
        <w:rPr>
          <w:rFonts w:cs="Sylfaen"/>
          <w:lang w:val="ka-GE"/>
        </w:rPr>
        <w:t>იქნება</w:t>
      </w:r>
      <w:r w:rsidRPr="00F551A8">
        <w:rPr>
          <w:rFonts w:cs="Sylfaen"/>
          <w:lang w:val="ka-GE"/>
        </w:rPr>
        <w:t xml:space="preserve"> პლასტმასის გოფრირებულ მილში. ჰერმეტიზაციის მიზნით მილის შესასვლელები ამოივსება სპეციალური საიზოლაციო მასალით. ძალოვანი კაბელის პარალელურად</w:t>
      </w:r>
      <w:r w:rsidR="001F7234" w:rsidRPr="00F551A8">
        <w:rPr>
          <w:rFonts w:cs="Sylfaen"/>
          <w:lang w:val="ka-GE"/>
        </w:rPr>
        <w:t xml:space="preserve"> 0,7</w:t>
      </w:r>
      <w:r w:rsidRPr="00F551A8">
        <w:rPr>
          <w:rFonts w:cs="Sylfaen"/>
          <w:lang w:val="ka-GE"/>
        </w:rPr>
        <w:t xml:space="preserve"> მ</w:t>
      </w:r>
      <w:r w:rsidR="001F7234" w:rsidRPr="00F551A8">
        <w:rPr>
          <w:rFonts w:cs="Sylfaen"/>
          <w:lang w:val="ka-GE"/>
        </w:rPr>
        <w:t>-ის</w:t>
      </w:r>
      <w:r w:rsidRPr="00F551A8">
        <w:rPr>
          <w:rFonts w:cs="Sylfaen"/>
          <w:lang w:val="ka-GE"/>
        </w:rPr>
        <w:t xml:space="preserve"> დაშორებით გოფრირებულ მილში განთავსდება გრუნტის დიელექტრიკული ოპტიკურ-ბოჭკოვანი კაბელი. ქვიშის ზედა ფენაზე განთავსდება რკინაბეტონის ფილა. ბეტონის ფილის თავზე მოეწყობა უკუყრილი, მიწის ზედაპირის ნიშნულიდან 250 მმ-ის ქვემოთ ჩაიდება სასიგნალო ლენტი 2x150 მმ (იხ. ნახაზი </w:t>
      </w:r>
      <w:r w:rsidR="00B94137" w:rsidRPr="00F551A8">
        <w:rPr>
          <w:rFonts w:cs="Sylfaen"/>
          <w:lang w:val="ka-GE"/>
        </w:rPr>
        <w:t>2.2</w:t>
      </w:r>
      <w:r w:rsidRPr="00F551A8">
        <w:rPr>
          <w:rFonts w:cs="Sylfaen"/>
          <w:lang w:val="ka-GE"/>
        </w:rPr>
        <w:t>.3).</w:t>
      </w:r>
    </w:p>
    <w:p w:rsidR="002F59C6" w:rsidRPr="00F551A8" w:rsidRDefault="002F59C6" w:rsidP="002F59C6">
      <w:pPr>
        <w:autoSpaceDE w:val="0"/>
        <w:autoSpaceDN w:val="0"/>
        <w:adjustRightInd w:val="0"/>
        <w:jc w:val="both"/>
        <w:rPr>
          <w:rFonts w:cs="Sylfaen"/>
          <w:sz w:val="20"/>
          <w:szCs w:val="20"/>
          <w:lang w:val="ka-GE"/>
        </w:rPr>
      </w:pPr>
      <w:r w:rsidRPr="00F551A8">
        <w:rPr>
          <w:rFonts w:cs="Sylfaen"/>
          <w:b/>
          <w:sz w:val="20"/>
          <w:szCs w:val="20"/>
          <w:lang w:val="ka-GE"/>
        </w:rPr>
        <w:t>ნახაზი</w:t>
      </w:r>
      <w:r w:rsidR="00B94137" w:rsidRPr="00F551A8">
        <w:rPr>
          <w:rFonts w:cs="Sylfaen"/>
          <w:b/>
          <w:sz w:val="20"/>
          <w:szCs w:val="20"/>
          <w:lang w:val="ka-GE"/>
        </w:rPr>
        <w:t xml:space="preserve"> 2.2</w:t>
      </w:r>
      <w:r w:rsidRPr="00F551A8">
        <w:rPr>
          <w:rFonts w:cs="Sylfaen"/>
          <w:b/>
          <w:sz w:val="20"/>
          <w:szCs w:val="20"/>
          <w:lang w:val="ka-GE"/>
        </w:rPr>
        <w:t>.3.</w:t>
      </w:r>
      <w:r w:rsidRPr="00F551A8">
        <w:rPr>
          <w:rFonts w:cs="Sylfaen"/>
          <w:sz w:val="20"/>
          <w:szCs w:val="20"/>
          <w:lang w:val="ka-GE"/>
        </w:rPr>
        <w:t xml:space="preserve"> გრუნტის გზის გადაკვეთა</w:t>
      </w:r>
      <w:r w:rsidR="00C55C6A" w:rsidRPr="00F551A8">
        <w:rPr>
          <w:rFonts w:cs="Sylfaen"/>
          <w:sz w:val="20"/>
          <w:szCs w:val="20"/>
          <w:lang w:val="ka-GE"/>
        </w:rPr>
        <w:t>, სადაწნეო მილსადენის პარალელურად</w:t>
      </w:r>
    </w:p>
    <w:p w:rsidR="002F59C6" w:rsidRPr="00F551A8" w:rsidRDefault="002F59C6" w:rsidP="002F59C6">
      <w:pPr>
        <w:autoSpaceDE w:val="0"/>
        <w:autoSpaceDN w:val="0"/>
        <w:adjustRightInd w:val="0"/>
        <w:jc w:val="both"/>
        <w:rPr>
          <w:rFonts w:cs="Sylfaen"/>
          <w:lang w:val="ka-GE"/>
        </w:rPr>
      </w:pPr>
      <w:r w:rsidRPr="00F551A8">
        <w:rPr>
          <w:noProof/>
          <w:lang w:val="ka-GE" w:eastAsia="ka-GE"/>
        </w:rPr>
        <w:drawing>
          <wp:inline distT="0" distB="0" distL="0" distR="0" wp14:anchorId="0712DFD4" wp14:editId="7A218E38">
            <wp:extent cx="6120765" cy="3608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3608070"/>
                    </a:xfrm>
                    <a:prstGeom prst="rect">
                      <a:avLst/>
                    </a:prstGeom>
                  </pic:spPr>
                </pic:pic>
              </a:graphicData>
            </a:graphic>
          </wp:inline>
        </w:drawing>
      </w:r>
      <w:r w:rsidRPr="00F551A8">
        <w:rPr>
          <w:rFonts w:cs="Sylfaen"/>
          <w:lang w:val="ka-GE"/>
        </w:rPr>
        <w:t>მდინარის გადაკვეთაზე, სადაც მილსადენი გადადის მილხიდის</w:t>
      </w:r>
      <w:r w:rsidR="001F7234" w:rsidRPr="00F551A8">
        <w:rPr>
          <w:rFonts w:cs="Sylfaen"/>
          <w:lang w:val="ka-GE"/>
        </w:rPr>
        <w:t xml:space="preserve"> და დიუკერის</w:t>
      </w:r>
      <w:r w:rsidRPr="00F551A8">
        <w:rPr>
          <w:rFonts w:cs="Sylfaen"/>
          <w:lang w:val="ka-GE"/>
        </w:rPr>
        <w:t xml:space="preserve"> საშუალებით, საპროექტო 35 კვ ძაბვის ძალოვანი კაბელი განთავსდება სადაწნეო მილსადენზე</w:t>
      </w:r>
      <w:r w:rsidR="001F7234" w:rsidRPr="00F551A8">
        <w:rPr>
          <w:rFonts w:cs="Sylfaen"/>
          <w:lang w:val="ka-GE"/>
        </w:rPr>
        <w:t xml:space="preserve"> მოწყობილ სპეციალურ </w:t>
      </w:r>
      <w:r w:rsidRPr="00F551A8">
        <w:rPr>
          <w:rFonts w:cs="Sylfaen"/>
          <w:lang w:val="ka-GE"/>
        </w:rPr>
        <w:t>კონსტრუქცია</w:t>
      </w:r>
      <w:r w:rsidR="001F7234" w:rsidRPr="00F551A8">
        <w:rPr>
          <w:rFonts w:cs="Sylfaen"/>
          <w:lang w:val="ka-GE"/>
        </w:rPr>
        <w:t>ზე, რომელიც წარმოადგენს ორ</w:t>
      </w:r>
      <w:r w:rsidRPr="00F551A8">
        <w:rPr>
          <w:rFonts w:cs="Sylfaen"/>
          <w:lang w:val="ka-GE"/>
        </w:rPr>
        <w:t xml:space="preserve"> </w:t>
      </w:r>
      <w:r w:rsidR="001F7234" w:rsidRPr="00F551A8">
        <w:rPr>
          <w:rFonts w:cs="Sylfaen"/>
          <w:lang w:val="ka-GE"/>
        </w:rPr>
        <w:t>ცალ</w:t>
      </w:r>
      <w:r w:rsidRPr="00F551A8">
        <w:rPr>
          <w:rFonts w:cs="Sylfaen"/>
          <w:lang w:val="ka-GE"/>
        </w:rPr>
        <w:t xml:space="preserve"> </w:t>
      </w:r>
      <w:r w:rsidR="001F7234" w:rsidRPr="00F551A8">
        <w:rPr>
          <w:rFonts w:cs="Sylfaen"/>
          <w:lang w:val="ka-GE"/>
        </w:rPr>
        <w:t>დამოუკიდებელ</w:t>
      </w:r>
      <w:r w:rsidRPr="00F551A8">
        <w:rPr>
          <w:rFonts w:cs="Sylfaen"/>
          <w:lang w:val="ka-GE"/>
        </w:rPr>
        <w:t xml:space="preserve"> ფოლადის </w:t>
      </w:r>
      <w:r w:rsidR="001F7234" w:rsidRPr="00F551A8">
        <w:rPr>
          <w:rFonts w:cs="Sylfaen"/>
          <w:lang w:val="ka-GE"/>
        </w:rPr>
        <w:t xml:space="preserve">მილს. აღნიშნულ მილებში </w:t>
      </w:r>
      <w:r w:rsidRPr="00F551A8">
        <w:rPr>
          <w:rFonts w:cs="Sylfaen"/>
          <w:lang w:val="ka-GE"/>
        </w:rPr>
        <w:t xml:space="preserve">განთავსდება ძალოვანი კაბელი და ოპტიკურ-ბოჭკოვანი კაბელი. ძალოვანი </w:t>
      </w:r>
      <w:proofErr w:type="spellStart"/>
      <w:r w:rsidRPr="00F551A8">
        <w:rPr>
          <w:rFonts w:cs="Sylfaen"/>
          <w:lang w:val="ka-GE"/>
        </w:rPr>
        <w:t>კაბელისთვის</w:t>
      </w:r>
      <w:proofErr w:type="spellEnd"/>
      <w:r w:rsidRPr="00F551A8">
        <w:rPr>
          <w:rFonts w:cs="Sylfaen"/>
          <w:lang w:val="ka-GE"/>
        </w:rPr>
        <w:t xml:space="preserve"> განკუთვნილია</w:t>
      </w:r>
      <w:r w:rsidR="001F7234" w:rsidRPr="00F551A8">
        <w:rPr>
          <w:rFonts w:cs="Sylfaen"/>
          <w:lang w:val="ka-GE"/>
        </w:rPr>
        <w:t xml:space="preserve"> </w:t>
      </w:r>
      <w:proofErr w:type="spellStart"/>
      <w:r w:rsidRPr="00F551A8">
        <w:rPr>
          <w:rFonts w:cs="Calibri"/>
          <w:lang w:val="ka-GE"/>
        </w:rPr>
        <w:t>Ø</w:t>
      </w:r>
      <w:r w:rsidRPr="00F551A8">
        <w:rPr>
          <w:rFonts w:cs="Sylfaen"/>
          <w:lang w:val="ka-GE"/>
        </w:rPr>
        <w:t>200</w:t>
      </w:r>
      <w:proofErr w:type="spellEnd"/>
      <w:r w:rsidRPr="00F551A8">
        <w:rPr>
          <w:rFonts w:cs="Sylfaen"/>
          <w:lang w:val="ka-GE"/>
        </w:rPr>
        <w:t xml:space="preserve"> შიდა დიამეტრის მქონე ფოლადის მილი, ხოლო ოპტიკურ-ბოჭკოვანი </w:t>
      </w:r>
      <w:proofErr w:type="spellStart"/>
      <w:r w:rsidRPr="00F551A8">
        <w:rPr>
          <w:rFonts w:cs="Sylfaen"/>
          <w:lang w:val="ka-GE"/>
        </w:rPr>
        <w:t>კაბელისთვის</w:t>
      </w:r>
      <w:proofErr w:type="spellEnd"/>
      <w:r w:rsidRPr="00F551A8">
        <w:rPr>
          <w:rFonts w:cs="Sylfaen"/>
          <w:lang w:val="ka-GE"/>
        </w:rPr>
        <w:t xml:space="preserve"> განკუთვნილია </w:t>
      </w:r>
      <w:proofErr w:type="spellStart"/>
      <w:r w:rsidRPr="00F551A8">
        <w:rPr>
          <w:rFonts w:cs="Calibri"/>
          <w:lang w:val="ka-GE"/>
        </w:rPr>
        <w:t>Ø</w:t>
      </w:r>
      <w:r w:rsidRPr="00F551A8">
        <w:rPr>
          <w:rFonts w:cs="Sylfaen"/>
          <w:lang w:val="ka-GE"/>
        </w:rPr>
        <w:t>50</w:t>
      </w:r>
      <w:proofErr w:type="spellEnd"/>
      <w:r w:rsidRPr="00F551A8">
        <w:rPr>
          <w:rFonts w:cs="Sylfaen"/>
          <w:lang w:val="ka-GE"/>
        </w:rPr>
        <w:t xml:space="preserve"> შიდა დიამეტრის მქონე ფოლადის მილი. ძალოვანი კაბელის დაშორება</w:t>
      </w:r>
      <w:r w:rsidR="001F7234" w:rsidRPr="00F551A8">
        <w:rPr>
          <w:rFonts w:cs="Sylfaen"/>
          <w:lang w:val="ka-GE"/>
        </w:rPr>
        <w:t xml:space="preserve"> </w:t>
      </w:r>
      <w:r w:rsidRPr="00F551A8">
        <w:rPr>
          <w:rFonts w:cs="Sylfaen"/>
          <w:lang w:val="ka-GE"/>
        </w:rPr>
        <w:t xml:space="preserve">გრუნტის </w:t>
      </w:r>
      <w:proofErr w:type="spellStart"/>
      <w:r w:rsidRPr="00F551A8">
        <w:rPr>
          <w:rFonts w:cs="Sylfaen"/>
          <w:lang w:val="ka-GE"/>
        </w:rPr>
        <w:t>დიელექტრიკულ</w:t>
      </w:r>
      <w:proofErr w:type="spellEnd"/>
      <w:r w:rsidRPr="00F551A8">
        <w:rPr>
          <w:rFonts w:cs="Sylfaen"/>
          <w:lang w:val="ka-GE"/>
        </w:rPr>
        <w:t xml:space="preserve"> ოპტიკურ-ბოჭკოვან კაბელთან უნდა შეადგენდეს მინიმუმ</w:t>
      </w:r>
      <w:r w:rsidR="001F7234" w:rsidRPr="00F551A8">
        <w:rPr>
          <w:rFonts w:cs="Sylfaen"/>
          <w:lang w:val="ka-GE"/>
        </w:rPr>
        <w:t xml:space="preserve"> 0,5 </w:t>
      </w:r>
      <w:r w:rsidRPr="00F551A8">
        <w:rPr>
          <w:rFonts w:cs="Sylfaen"/>
          <w:lang w:val="ka-GE"/>
        </w:rPr>
        <w:t>მ-ს (იხ. ნახაზი</w:t>
      </w:r>
      <w:r w:rsidR="00B94137" w:rsidRPr="00F551A8">
        <w:rPr>
          <w:rFonts w:cs="Sylfaen"/>
          <w:lang w:val="ka-GE"/>
        </w:rPr>
        <w:t xml:space="preserve"> 2.2</w:t>
      </w:r>
      <w:r w:rsidRPr="00F551A8">
        <w:rPr>
          <w:rFonts w:cs="Sylfaen"/>
          <w:lang w:val="ka-GE"/>
        </w:rPr>
        <w:t>.4.)</w:t>
      </w:r>
    </w:p>
    <w:p w:rsidR="002F59C6" w:rsidRPr="00F551A8" w:rsidRDefault="002F59C6" w:rsidP="002F59C6">
      <w:pPr>
        <w:autoSpaceDE w:val="0"/>
        <w:autoSpaceDN w:val="0"/>
        <w:adjustRightInd w:val="0"/>
        <w:jc w:val="both"/>
        <w:rPr>
          <w:rFonts w:cs="Sylfaen"/>
          <w:sz w:val="20"/>
          <w:szCs w:val="20"/>
          <w:lang w:val="ka-GE"/>
        </w:rPr>
      </w:pPr>
      <w:r w:rsidRPr="00F551A8">
        <w:rPr>
          <w:rFonts w:cs="Sylfaen"/>
          <w:b/>
          <w:sz w:val="20"/>
          <w:szCs w:val="20"/>
          <w:lang w:val="ka-GE"/>
        </w:rPr>
        <w:t>ნახაზი</w:t>
      </w:r>
      <w:r w:rsidR="00B94137" w:rsidRPr="00F551A8">
        <w:rPr>
          <w:rFonts w:cs="Sylfaen"/>
          <w:b/>
          <w:sz w:val="20"/>
          <w:szCs w:val="20"/>
          <w:lang w:val="ka-GE"/>
        </w:rPr>
        <w:t xml:space="preserve"> 2.2</w:t>
      </w:r>
      <w:r w:rsidRPr="00F551A8">
        <w:rPr>
          <w:rFonts w:cs="Sylfaen"/>
          <w:b/>
          <w:sz w:val="20"/>
          <w:szCs w:val="20"/>
          <w:lang w:val="ka-GE"/>
        </w:rPr>
        <w:t>.4.</w:t>
      </w:r>
      <w:r w:rsidRPr="00F551A8">
        <w:rPr>
          <w:rFonts w:cs="Sylfaen"/>
          <w:sz w:val="20"/>
          <w:szCs w:val="20"/>
          <w:lang w:val="ka-GE"/>
        </w:rPr>
        <w:t xml:space="preserve"> მდინარის გადაკვეთა სადაწნეო მილსადენის პარალელურად</w:t>
      </w:r>
    </w:p>
    <w:p w:rsidR="002F59C6" w:rsidRPr="00F551A8" w:rsidRDefault="002F59C6" w:rsidP="00B94137">
      <w:pPr>
        <w:autoSpaceDE w:val="0"/>
        <w:autoSpaceDN w:val="0"/>
        <w:adjustRightInd w:val="0"/>
        <w:rPr>
          <w:rFonts w:cs="Sylfaen"/>
          <w:sz w:val="24"/>
          <w:szCs w:val="24"/>
          <w:lang w:val="ka-GE"/>
        </w:rPr>
      </w:pPr>
      <w:r w:rsidRPr="00F551A8">
        <w:rPr>
          <w:noProof/>
          <w:lang w:val="ka-GE" w:eastAsia="ka-GE"/>
        </w:rPr>
        <w:drawing>
          <wp:inline distT="0" distB="0" distL="0" distR="0" wp14:anchorId="745A021C" wp14:editId="3C0FF178">
            <wp:extent cx="6118461" cy="15525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65937" cy="1564622"/>
                    </a:xfrm>
                    <a:prstGeom prst="rect">
                      <a:avLst/>
                    </a:prstGeom>
                  </pic:spPr>
                </pic:pic>
              </a:graphicData>
            </a:graphic>
          </wp:inline>
        </w:drawing>
      </w:r>
    </w:p>
    <w:p w:rsidR="002F59C6" w:rsidRPr="00F551A8" w:rsidRDefault="00B94137" w:rsidP="00B94137">
      <w:pPr>
        <w:pStyle w:val="Heading2"/>
      </w:pPr>
      <w:bookmarkStart w:id="7" w:name="_Toc68711240"/>
      <w:r w:rsidRPr="00F551A8">
        <w:lastRenderedPageBreak/>
        <w:t>35/10 კვ ძაბვის ქვესადგური „ზოტი-1“</w:t>
      </w:r>
      <w:bookmarkEnd w:id="7"/>
    </w:p>
    <w:p w:rsidR="002A02D7" w:rsidRPr="00F551A8" w:rsidRDefault="00B94137" w:rsidP="002A02D7">
      <w:pPr>
        <w:autoSpaceDE w:val="0"/>
        <w:autoSpaceDN w:val="0"/>
        <w:adjustRightInd w:val="0"/>
        <w:jc w:val="both"/>
        <w:rPr>
          <w:rFonts w:cs="Sylfaen"/>
          <w:lang w:val="ka-GE"/>
        </w:rPr>
      </w:pPr>
      <w:r w:rsidRPr="00F551A8">
        <w:rPr>
          <w:rFonts w:cs="Sylfaen"/>
          <w:lang w:val="ka-GE"/>
        </w:rPr>
        <w:t xml:space="preserve">საპროექტო 35/10 კვ ძაბვის ქვესადგური „ზოტი-1“ </w:t>
      </w:r>
      <w:r w:rsidR="002A02D7" w:rsidRPr="00F551A8">
        <w:rPr>
          <w:rFonts w:cs="Sylfaen"/>
          <w:lang w:val="ka-GE"/>
        </w:rPr>
        <w:t>განთავსდება „ზოტი ჰესი-1“-ს ჰესის შენობის ზედა ბიეფში,</w:t>
      </w:r>
      <w:r w:rsidRPr="00F551A8">
        <w:rPr>
          <w:rFonts w:cs="Sylfaen"/>
          <w:lang w:val="ka-GE"/>
        </w:rPr>
        <w:t xml:space="preserve"> მდინარე გუბაზეულის ხეობაში, </w:t>
      </w:r>
      <w:r w:rsidR="002A02D7" w:rsidRPr="00F551A8">
        <w:rPr>
          <w:rFonts w:cs="Sylfaen"/>
          <w:lang w:val="ka-GE"/>
        </w:rPr>
        <w:t>სოფელ</w:t>
      </w:r>
      <w:r w:rsidRPr="00F551A8">
        <w:rPr>
          <w:rFonts w:cs="Sylfaen"/>
          <w:lang w:val="ka-GE"/>
        </w:rPr>
        <w:t xml:space="preserve"> </w:t>
      </w:r>
      <w:r w:rsidR="002A02D7" w:rsidRPr="00F551A8">
        <w:rPr>
          <w:rFonts w:cs="Sylfaen"/>
          <w:lang w:val="ka-GE"/>
        </w:rPr>
        <w:t>ზოტში. საპროექტო ქვესადგურში პროექტით გათვალისწინებულია 1 კომპლექტი 35/10კვ ძაბვის 30000 კვა სიმძლავრის ტრანსფორმატორების მოწყობა. შერჩეული ძალოვანი ტრანსფორმატორებისთვის მოეწყობა საძირკველი, რომელიც შემოიფარგლება ბეტონის ბორდიუ</w:t>
      </w:r>
      <w:r w:rsidR="00051F43" w:rsidRPr="00F551A8">
        <w:rPr>
          <w:rFonts w:cs="Sylfaen"/>
          <w:lang w:val="ka-GE"/>
        </w:rPr>
        <w:t>რ</w:t>
      </w:r>
      <w:r w:rsidR="002A02D7" w:rsidRPr="00F551A8">
        <w:rPr>
          <w:rFonts w:cs="Sylfaen"/>
          <w:lang w:val="ka-GE"/>
        </w:rPr>
        <w:t xml:space="preserve">ით. ბეტონის </w:t>
      </w:r>
      <w:proofErr w:type="spellStart"/>
      <w:r w:rsidR="002A02D7" w:rsidRPr="00F551A8">
        <w:rPr>
          <w:rFonts w:cs="Sylfaen"/>
          <w:lang w:val="ka-GE"/>
        </w:rPr>
        <w:t>ბორდიულის</w:t>
      </w:r>
      <w:proofErr w:type="spellEnd"/>
      <w:r w:rsidR="002A02D7" w:rsidRPr="00F551A8">
        <w:rPr>
          <w:rFonts w:cs="Sylfaen"/>
          <w:lang w:val="ka-GE"/>
        </w:rPr>
        <w:t xml:space="preserve"> მოწყობის დროს, </w:t>
      </w:r>
      <w:proofErr w:type="spellStart"/>
      <w:r w:rsidR="002A02D7" w:rsidRPr="00F551A8">
        <w:rPr>
          <w:rFonts w:cs="Sylfaen"/>
          <w:lang w:val="ka-GE"/>
        </w:rPr>
        <w:t>ბორდიულში</w:t>
      </w:r>
      <w:proofErr w:type="spellEnd"/>
      <w:r w:rsidR="002A02D7" w:rsidRPr="00F551A8">
        <w:rPr>
          <w:rFonts w:cs="Sylfaen"/>
          <w:lang w:val="ka-GE"/>
        </w:rPr>
        <w:t xml:space="preserve"> ჩაიდება 1 ცალი Ø50 მმ-იანი გოფრირებული მილი ტრანსფორმატორების მართვის კარადამდე. </w:t>
      </w:r>
      <w:proofErr w:type="spellStart"/>
      <w:r w:rsidR="002A02D7" w:rsidRPr="00F551A8">
        <w:rPr>
          <w:rFonts w:cs="Sylfaen"/>
          <w:lang w:val="ka-GE"/>
        </w:rPr>
        <w:t>ბორდიულის</w:t>
      </w:r>
      <w:proofErr w:type="spellEnd"/>
      <w:r w:rsidR="002A02D7" w:rsidRPr="00F551A8">
        <w:rPr>
          <w:rFonts w:cs="Sylfaen"/>
          <w:lang w:val="ka-GE"/>
        </w:rPr>
        <w:t xml:space="preserve"> შიდა ტერიტორია დაიფარება ღორღის საფარით. ტრანსფორმატორებისთვის ასევე მოეწყობა ზეთმიმღები, რომელიც შეუერთდება ზეთშემკრებ რეზერვუარს (იხ. ნახ</w:t>
      </w:r>
      <w:r w:rsidR="00C258B7" w:rsidRPr="00F551A8">
        <w:rPr>
          <w:rFonts w:cs="Sylfaen"/>
          <w:lang w:val="ka-GE"/>
        </w:rPr>
        <w:t>აზი 2.3.1.)</w:t>
      </w:r>
      <w:r w:rsidR="002A02D7" w:rsidRPr="00F551A8">
        <w:rPr>
          <w:rFonts w:cs="Sylfaen"/>
          <w:lang w:val="ka-GE"/>
        </w:rPr>
        <w:t>.</w:t>
      </w:r>
    </w:p>
    <w:p w:rsidR="002A02D7" w:rsidRPr="00F551A8" w:rsidRDefault="00C258B7" w:rsidP="002A02D7">
      <w:pPr>
        <w:autoSpaceDE w:val="0"/>
        <w:autoSpaceDN w:val="0"/>
        <w:adjustRightInd w:val="0"/>
        <w:jc w:val="both"/>
        <w:rPr>
          <w:rFonts w:cs="Sylfaen"/>
          <w:sz w:val="20"/>
          <w:szCs w:val="20"/>
          <w:lang w:val="ka-GE"/>
        </w:rPr>
      </w:pPr>
      <w:r w:rsidRPr="00F551A8">
        <w:rPr>
          <w:rFonts w:cs="Sylfaen"/>
          <w:b/>
          <w:sz w:val="20"/>
          <w:szCs w:val="20"/>
          <w:lang w:val="ka-GE"/>
        </w:rPr>
        <w:t>ნახაზი 2.3.1</w:t>
      </w:r>
      <w:r w:rsidRPr="00F551A8">
        <w:rPr>
          <w:rFonts w:cs="Sylfaen"/>
          <w:sz w:val="20"/>
          <w:szCs w:val="20"/>
          <w:lang w:val="ka-GE"/>
        </w:rPr>
        <w:t xml:space="preserve"> ზეთმიმღები</w:t>
      </w:r>
      <w:r w:rsidR="001F7234" w:rsidRPr="00F551A8">
        <w:rPr>
          <w:rFonts w:cs="Sylfaen"/>
          <w:sz w:val="20"/>
          <w:szCs w:val="20"/>
          <w:lang w:val="ka-GE"/>
        </w:rPr>
        <w:t xml:space="preserve"> და ზეთშემკრები რეზერვუარი</w:t>
      </w:r>
    </w:p>
    <w:p w:rsidR="00C258B7" w:rsidRPr="00F551A8" w:rsidRDefault="00351FBF" w:rsidP="002A02D7">
      <w:pPr>
        <w:autoSpaceDE w:val="0"/>
        <w:autoSpaceDN w:val="0"/>
        <w:adjustRightInd w:val="0"/>
        <w:jc w:val="both"/>
        <w:rPr>
          <w:rFonts w:cs="Sylfaen"/>
          <w:lang w:val="ka-GE"/>
        </w:rPr>
      </w:pPr>
      <w:r w:rsidRPr="00F551A8">
        <w:rPr>
          <w:noProof/>
          <w:lang w:val="ka-GE" w:eastAsia="ka-GE"/>
        </w:rPr>
        <w:drawing>
          <wp:inline distT="0" distB="0" distL="0" distR="0" wp14:anchorId="3D6C0D5A" wp14:editId="30B39690">
            <wp:extent cx="6120765" cy="24644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765" cy="2464435"/>
                    </a:xfrm>
                    <a:prstGeom prst="rect">
                      <a:avLst/>
                    </a:prstGeom>
                  </pic:spPr>
                </pic:pic>
              </a:graphicData>
            </a:graphic>
          </wp:inline>
        </w:drawing>
      </w:r>
    </w:p>
    <w:p w:rsidR="00351FBF" w:rsidRPr="00F551A8" w:rsidRDefault="002A02D7" w:rsidP="00C258B7">
      <w:pPr>
        <w:autoSpaceDE w:val="0"/>
        <w:autoSpaceDN w:val="0"/>
        <w:adjustRightInd w:val="0"/>
        <w:jc w:val="both"/>
        <w:rPr>
          <w:rFonts w:cs="Sylfaen"/>
          <w:lang w:val="ka-GE"/>
        </w:rPr>
      </w:pPr>
      <w:r w:rsidRPr="00F551A8">
        <w:rPr>
          <w:rFonts w:cs="Sylfaen"/>
          <w:lang w:val="ka-GE"/>
        </w:rPr>
        <w:t>ქვესადგურში</w:t>
      </w:r>
      <w:r w:rsidR="00C258B7" w:rsidRPr="00F551A8">
        <w:rPr>
          <w:rFonts w:cs="Sylfaen"/>
          <w:lang w:val="ka-GE"/>
        </w:rPr>
        <w:t>,</w:t>
      </w:r>
      <w:r w:rsidRPr="00F551A8">
        <w:rPr>
          <w:rFonts w:cs="Sylfaen"/>
          <w:lang w:val="ka-GE"/>
        </w:rPr>
        <w:t xml:space="preserve"> მექანიკური მდგრადობიდან და სიმძლავრიდან გამომდინარე</w:t>
      </w:r>
      <w:r w:rsidR="00C258B7" w:rsidRPr="00F551A8">
        <w:rPr>
          <w:rFonts w:cs="Sylfaen"/>
          <w:lang w:val="ka-GE"/>
        </w:rPr>
        <w:t xml:space="preserve">, </w:t>
      </w:r>
      <w:r w:rsidRPr="00F551A8">
        <w:rPr>
          <w:rFonts w:cs="Sylfaen"/>
          <w:lang w:val="ka-GE"/>
        </w:rPr>
        <w:t>პროექტით გათვ</w:t>
      </w:r>
      <w:r w:rsidR="00C258B7" w:rsidRPr="00F551A8">
        <w:rPr>
          <w:rFonts w:cs="Sylfaen"/>
          <w:lang w:val="ka-GE"/>
        </w:rPr>
        <w:t>ა</w:t>
      </w:r>
      <w:r w:rsidRPr="00F551A8">
        <w:rPr>
          <w:rFonts w:cs="Sylfaen"/>
          <w:lang w:val="ka-GE"/>
        </w:rPr>
        <w:t xml:space="preserve">ლისწინებულია ფოლად-ალუმინის </w:t>
      </w:r>
      <w:r w:rsidRPr="00F551A8">
        <w:rPr>
          <w:rFonts w:cs="Hveulebrivi"/>
          <w:lang w:val="ka-GE"/>
        </w:rPr>
        <w:t>AC-</w:t>
      </w:r>
      <w:r w:rsidRPr="00F551A8">
        <w:rPr>
          <w:rFonts w:cs="Sylfaen"/>
          <w:lang w:val="ka-GE"/>
        </w:rPr>
        <w:t>240</w:t>
      </w:r>
      <w:r w:rsidRPr="00F551A8">
        <w:rPr>
          <w:rFonts w:cs="Hveulebrivi"/>
          <w:lang w:val="ka-GE"/>
        </w:rPr>
        <w:t>/</w:t>
      </w:r>
      <w:r w:rsidRPr="00F551A8">
        <w:rPr>
          <w:rFonts w:cs="Sylfaen"/>
          <w:lang w:val="ka-GE"/>
        </w:rPr>
        <w:t>39 სადენის გამოყენება.</w:t>
      </w:r>
      <w:r w:rsidR="00C258B7" w:rsidRPr="00F551A8">
        <w:rPr>
          <w:rFonts w:cs="Sylfaen"/>
          <w:lang w:val="ka-GE"/>
        </w:rPr>
        <w:t xml:space="preserve"> </w:t>
      </w:r>
      <w:r w:rsidRPr="00F551A8">
        <w:rPr>
          <w:rFonts w:cs="Sylfaen"/>
          <w:lang w:val="ka-GE"/>
        </w:rPr>
        <w:t>35 კვ</w:t>
      </w:r>
      <w:r w:rsidR="001675D1" w:rsidRPr="00F551A8">
        <w:rPr>
          <w:rFonts w:cs="Sylfaen"/>
          <w:lang w:val="ka-GE"/>
        </w:rPr>
        <w:t xml:space="preserve"> და 10 კვ</w:t>
      </w:r>
      <w:r w:rsidRPr="00F551A8">
        <w:rPr>
          <w:rFonts w:cs="Sylfaen"/>
          <w:lang w:val="ka-GE"/>
        </w:rPr>
        <w:t xml:space="preserve"> ძაბვის </w:t>
      </w:r>
      <w:proofErr w:type="spellStart"/>
      <w:r w:rsidRPr="00F551A8">
        <w:rPr>
          <w:rFonts w:cs="Sylfaen"/>
          <w:lang w:val="ka-GE"/>
        </w:rPr>
        <w:t>შემყვანებსა</w:t>
      </w:r>
      <w:proofErr w:type="spellEnd"/>
      <w:r w:rsidRPr="00F551A8">
        <w:rPr>
          <w:rFonts w:cs="Sylfaen"/>
          <w:lang w:val="ka-GE"/>
        </w:rPr>
        <w:t xml:space="preserve"> და 35/10</w:t>
      </w:r>
      <w:r w:rsidR="00C258B7" w:rsidRPr="00F551A8">
        <w:rPr>
          <w:rFonts w:cs="Sylfaen"/>
          <w:lang w:val="ka-GE"/>
        </w:rPr>
        <w:t xml:space="preserve"> </w:t>
      </w:r>
      <w:r w:rsidRPr="00F551A8">
        <w:rPr>
          <w:rFonts w:cs="Sylfaen"/>
          <w:lang w:val="ka-GE"/>
        </w:rPr>
        <w:t>კვ ძაბვის ძალოვან ტრანსფორმატორს შორის კავშირი</w:t>
      </w:r>
      <w:r w:rsidR="00C258B7" w:rsidRPr="00F551A8">
        <w:rPr>
          <w:rFonts w:cs="Sylfaen"/>
          <w:lang w:val="ka-GE"/>
        </w:rPr>
        <w:t xml:space="preserve"> </w:t>
      </w:r>
      <w:r w:rsidRPr="00F551A8">
        <w:rPr>
          <w:rFonts w:cs="Sylfaen"/>
          <w:lang w:val="ka-GE"/>
        </w:rPr>
        <w:t xml:space="preserve">შესრულებული იქნება კაბელით, რომლის ჩამოყვანაც საკაბელო </w:t>
      </w:r>
      <w:proofErr w:type="spellStart"/>
      <w:r w:rsidRPr="00F551A8">
        <w:rPr>
          <w:rFonts w:cs="Sylfaen"/>
          <w:lang w:val="ka-GE"/>
        </w:rPr>
        <w:t>ღარამდე</w:t>
      </w:r>
      <w:proofErr w:type="spellEnd"/>
      <w:r w:rsidRPr="00F551A8">
        <w:rPr>
          <w:rFonts w:cs="Sylfaen"/>
          <w:lang w:val="ka-GE"/>
        </w:rPr>
        <w:t xml:space="preserve"> მოხდება</w:t>
      </w:r>
      <w:r w:rsidR="00C258B7" w:rsidRPr="00F551A8">
        <w:rPr>
          <w:rFonts w:cs="Sylfaen"/>
          <w:lang w:val="ka-GE"/>
        </w:rPr>
        <w:t xml:space="preserve"> </w:t>
      </w:r>
      <w:proofErr w:type="spellStart"/>
      <w:r w:rsidRPr="00F551A8">
        <w:rPr>
          <w:rFonts w:cs="Sylfaen"/>
          <w:lang w:val="ka-GE"/>
        </w:rPr>
        <w:t>კაბელგადამყვანის</w:t>
      </w:r>
      <w:proofErr w:type="spellEnd"/>
      <w:r w:rsidRPr="00F551A8">
        <w:rPr>
          <w:rFonts w:cs="Sylfaen"/>
          <w:lang w:val="ka-GE"/>
        </w:rPr>
        <w:t xml:space="preserve"> საშუალებით. ძალოვანი </w:t>
      </w:r>
      <w:proofErr w:type="spellStart"/>
      <w:r w:rsidRPr="00F551A8">
        <w:rPr>
          <w:rFonts w:cs="Sylfaen"/>
          <w:lang w:val="ka-GE"/>
        </w:rPr>
        <w:t>კაბელებისთვის</w:t>
      </w:r>
      <w:proofErr w:type="spellEnd"/>
      <w:r w:rsidRPr="00F551A8">
        <w:rPr>
          <w:rFonts w:cs="Sylfaen"/>
          <w:lang w:val="ka-GE"/>
        </w:rPr>
        <w:t xml:space="preserve"> მოეწყობა</w:t>
      </w:r>
      <w:r w:rsidR="001675D1" w:rsidRPr="00F551A8">
        <w:rPr>
          <w:rFonts w:cs="Sylfaen"/>
          <w:lang w:val="ka-GE"/>
        </w:rPr>
        <w:t xml:space="preserve"> </w:t>
      </w:r>
      <w:r w:rsidRPr="00F551A8">
        <w:rPr>
          <w:rFonts w:cs="Sylfaen"/>
          <w:lang w:val="ka-GE"/>
        </w:rPr>
        <w:t>რკინა-ბეტონის მიწისზედა საკაბელო ღარები</w:t>
      </w:r>
      <w:r w:rsidR="00C258B7" w:rsidRPr="00F551A8">
        <w:rPr>
          <w:rFonts w:cs="Sylfaen"/>
          <w:lang w:val="ka-GE"/>
        </w:rPr>
        <w:t>.</w:t>
      </w:r>
    </w:p>
    <w:p w:rsidR="001675D1" w:rsidRPr="00F551A8" w:rsidRDefault="002A02D7" w:rsidP="00877B43">
      <w:pPr>
        <w:autoSpaceDE w:val="0"/>
        <w:autoSpaceDN w:val="0"/>
        <w:adjustRightInd w:val="0"/>
        <w:jc w:val="both"/>
        <w:rPr>
          <w:rFonts w:cs="Sylfaen"/>
          <w:lang w:val="ka-GE"/>
        </w:rPr>
      </w:pPr>
      <w:r w:rsidRPr="00F551A8">
        <w:rPr>
          <w:rFonts w:cs="Sylfaen"/>
          <w:lang w:val="ka-GE"/>
        </w:rPr>
        <w:t>მიწისზედა</w:t>
      </w:r>
      <w:r w:rsidR="00351FBF" w:rsidRPr="00F551A8">
        <w:rPr>
          <w:rFonts w:cs="Sylfaen"/>
          <w:lang w:val="ka-GE"/>
        </w:rPr>
        <w:t xml:space="preserve"> </w:t>
      </w:r>
      <w:r w:rsidRPr="00F551A8">
        <w:rPr>
          <w:rFonts w:cs="Sylfaen"/>
          <w:lang w:val="ka-GE"/>
        </w:rPr>
        <w:t xml:space="preserve">ქვესადგურში მოწყობილობების </w:t>
      </w:r>
      <w:proofErr w:type="spellStart"/>
      <w:r w:rsidRPr="00F551A8">
        <w:rPr>
          <w:rFonts w:cs="Sylfaen"/>
          <w:lang w:val="ka-GE"/>
        </w:rPr>
        <w:t>ასასალტად</w:t>
      </w:r>
      <w:proofErr w:type="spellEnd"/>
      <w:r w:rsidRPr="00F551A8">
        <w:rPr>
          <w:rFonts w:cs="Sylfaen"/>
          <w:lang w:val="ka-GE"/>
        </w:rPr>
        <w:t xml:space="preserve"> შერჩეულია ალუმინის </w:t>
      </w:r>
      <w:proofErr w:type="spellStart"/>
      <w:r w:rsidRPr="00F551A8">
        <w:rPr>
          <w:rFonts w:cs="Sylfaen"/>
          <w:lang w:val="ka-GE"/>
        </w:rPr>
        <w:t>სააპარატო</w:t>
      </w:r>
      <w:proofErr w:type="spellEnd"/>
      <w:r w:rsidR="00351FBF" w:rsidRPr="00F551A8">
        <w:rPr>
          <w:rFonts w:cs="Sylfaen"/>
          <w:lang w:val="ka-GE"/>
        </w:rPr>
        <w:t xml:space="preserve"> </w:t>
      </w:r>
      <w:r w:rsidRPr="00F551A8">
        <w:rPr>
          <w:rFonts w:cs="Sylfaen"/>
          <w:lang w:val="ka-GE"/>
        </w:rPr>
        <w:t xml:space="preserve">მომჭერები. შერჩეული </w:t>
      </w:r>
      <w:proofErr w:type="spellStart"/>
      <w:r w:rsidRPr="00F551A8">
        <w:rPr>
          <w:rFonts w:cs="Sylfaen"/>
          <w:lang w:val="ka-GE"/>
        </w:rPr>
        <w:t>სააპარატო</w:t>
      </w:r>
      <w:proofErr w:type="spellEnd"/>
      <w:r w:rsidRPr="00F551A8">
        <w:rPr>
          <w:rFonts w:cs="Sylfaen"/>
          <w:lang w:val="ka-GE"/>
        </w:rPr>
        <w:t xml:space="preserve"> </w:t>
      </w:r>
      <w:proofErr w:type="spellStart"/>
      <w:r w:rsidRPr="00F551A8">
        <w:rPr>
          <w:rFonts w:cs="Sylfaen"/>
          <w:lang w:val="ka-GE"/>
        </w:rPr>
        <w:t>მომჭერები</w:t>
      </w:r>
      <w:proofErr w:type="spellEnd"/>
      <w:r w:rsidR="001675D1" w:rsidRPr="00F551A8">
        <w:rPr>
          <w:rFonts w:cs="Sylfaen"/>
          <w:lang w:val="ka-GE"/>
        </w:rPr>
        <w:t xml:space="preserve"> შეესაბამება</w:t>
      </w:r>
      <w:r w:rsidRPr="00F551A8">
        <w:rPr>
          <w:rFonts w:cs="Sylfaen"/>
          <w:lang w:val="ka-GE"/>
        </w:rPr>
        <w:t xml:space="preserve"> ევროპულ</w:t>
      </w:r>
      <w:r w:rsidR="00351FBF" w:rsidRPr="00F551A8">
        <w:rPr>
          <w:rFonts w:cs="Sylfaen"/>
          <w:lang w:val="ka-GE"/>
        </w:rPr>
        <w:t xml:space="preserve"> </w:t>
      </w:r>
      <w:proofErr w:type="spellStart"/>
      <w:r w:rsidRPr="00F551A8">
        <w:rPr>
          <w:rFonts w:cs="Sylfaen"/>
          <w:lang w:val="ka-GE"/>
        </w:rPr>
        <w:t>სტანდატებს</w:t>
      </w:r>
      <w:proofErr w:type="spellEnd"/>
      <w:r w:rsidR="00351FBF" w:rsidRPr="00F551A8">
        <w:rPr>
          <w:rFonts w:cs="Sylfaen"/>
          <w:lang w:val="ka-GE"/>
        </w:rPr>
        <w:t xml:space="preserve">. </w:t>
      </w:r>
      <w:r w:rsidRPr="00F551A8">
        <w:rPr>
          <w:rFonts w:cs="Sylfaen"/>
          <w:lang w:val="ka-GE"/>
        </w:rPr>
        <w:t xml:space="preserve">ქვესადგურისათვის მოეწყობა დამცავი დამიწება </w:t>
      </w:r>
      <w:r w:rsidRPr="00F551A8">
        <w:rPr>
          <w:rFonts w:cs="AcadMtavr"/>
          <w:lang w:val="ka-GE"/>
        </w:rPr>
        <w:t>4</w:t>
      </w:r>
      <w:r w:rsidRPr="00F551A8">
        <w:rPr>
          <w:rFonts w:cs="Sylfaen"/>
          <w:lang w:val="ka-GE"/>
        </w:rPr>
        <w:t>0</w:t>
      </w:r>
      <w:r w:rsidRPr="00F551A8">
        <w:rPr>
          <w:rFonts w:cs="AcadMtavr"/>
          <w:lang w:val="ka-GE"/>
        </w:rPr>
        <w:t xml:space="preserve">X5 </w:t>
      </w:r>
      <w:r w:rsidRPr="00F551A8">
        <w:rPr>
          <w:rFonts w:cs="Sylfaen"/>
          <w:lang w:val="ka-GE"/>
        </w:rPr>
        <w:t>მმ-იანი ზოლოვანი ფოლადით</w:t>
      </w:r>
      <w:r w:rsidR="00351FBF" w:rsidRPr="00F551A8">
        <w:rPr>
          <w:rFonts w:cs="Sylfaen"/>
          <w:lang w:val="ka-GE"/>
        </w:rPr>
        <w:t xml:space="preserve"> </w:t>
      </w:r>
      <w:r w:rsidRPr="00F551A8">
        <w:rPr>
          <w:rFonts w:cs="Sylfaen"/>
          <w:lang w:val="ka-GE"/>
        </w:rPr>
        <w:t>და სამმეტრიანი ფოლადის მრგვალი დამამიწებელი Ø16მმ-იანი ღეროებით</w:t>
      </w:r>
      <w:r w:rsidR="00351FBF" w:rsidRPr="00F551A8">
        <w:rPr>
          <w:rFonts w:cs="Sylfaen"/>
          <w:lang w:val="ka-GE"/>
        </w:rPr>
        <w:t>.</w:t>
      </w:r>
      <w:r w:rsidR="001675D1" w:rsidRPr="00F551A8">
        <w:rPr>
          <w:rFonts w:cs="Sylfaen"/>
          <w:lang w:val="ka-GE"/>
        </w:rPr>
        <w:t xml:space="preserve"> </w:t>
      </w:r>
      <w:r w:rsidRPr="00F551A8">
        <w:rPr>
          <w:rFonts w:cs="Sylfaen"/>
          <w:lang w:val="ka-GE"/>
        </w:rPr>
        <w:t>დამამიწებელი მოწყობილობის</w:t>
      </w:r>
      <w:r w:rsidR="001675D1" w:rsidRPr="00F551A8">
        <w:rPr>
          <w:rFonts w:cs="Sylfaen"/>
          <w:lang w:val="ka-GE"/>
        </w:rPr>
        <w:t xml:space="preserve"> </w:t>
      </w:r>
      <w:r w:rsidRPr="00F551A8">
        <w:rPr>
          <w:rFonts w:cs="Sylfaen"/>
          <w:lang w:val="ka-GE"/>
        </w:rPr>
        <w:t xml:space="preserve">მიწისქვეშა სამუშაოები შესრულდეს საამშენებლო სამუშაოებთან ერთად. </w:t>
      </w:r>
    </w:p>
    <w:p w:rsidR="001675D1" w:rsidRPr="00F551A8" w:rsidRDefault="002A02D7" w:rsidP="00877B43">
      <w:pPr>
        <w:autoSpaceDE w:val="0"/>
        <w:autoSpaceDN w:val="0"/>
        <w:adjustRightInd w:val="0"/>
        <w:jc w:val="both"/>
        <w:rPr>
          <w:rFonts w:cs="Sylfaen"/>
          <w:lang w:val="ka-GE"/>
        </w:rPr>
      </w:pPr>
      <w:r w:rsidRPr="00F551A8">
        <w:rPr>
          <w:rFonts w:cs="Sylfaen"/>
          <w:lang w:val="ka-GE"/>
        </w:rPr>
        <w:t>დამიწების გეგმაზე, მონიშნულ ადგილებში,</w:t>
      </w:r>
      <w:r w:rsidR="00351FBF" w:rsidRPr="00F551A8">
        <w:rPr>
          <w:rFonts w:cs="Sylfaen"/>
          <w:lang w:val="ka-GE"/>
        </w:rPr>
        <w:t xml:space="preserve"> </w:t>
      </w:r>
      <w:r w:rsidRPr="00F551A8">
        <w:rPr>
          <w:rFonts w:cs="Sylfaen"/>
          <w:lang w:val="ka-GE"/>
        </w:rPr>
        <w:t>შედუღება</w:t>
      </w:r>
      <w:r w:rsidR="001675D1" w:rsidRPr="00F551A8">
        <w:rPr>
          <w:rFonts w:cs="Sylfaen"/>
          <w:lang w:val="ka-GE"/>
        </w:rPr>
        <w:t xml:space="preserve"> შესრულდება</w:t>
      </w:r>
      <w:r w:rsidRPr="00F551A8">
        <w:rPr>
          <w:rFonts w:cs="Sylfaen"/>
          <w:lang w:val="ka-GE"/>
        </w:rPr>
        <w:t xml:space="preserve"> </w:t>
      </w:r>
      <w:r w:rsidR="001675D1" w:rsidRPr="00F551A8">
        <w:rPr>
          <w:rFonts w:cs="Sylfaen"/>
          <w:lang w:val="ka-GE"/>
        </w:rPr>
        <w:t>პროექტის</w:t>
      </w:r>
      <w:r w:rsidRPr="00F551A8">
        <w:rPr>
          <w:rFonts w:cs="Sylfaen"/>
          <w:lang w:val="ka-GE"/>
        </w:rPr>
        <w:t xml:space="preserve"> მიხედვით, 60 მმ სიგრძეზე უწყვეტი შოვით</w:t>
      </w:r>
      <w:r w:rsidR="001675D1" w:rsidRPr="00F551A8">
        <w:rPr>
          <w:rFonts w:cs="Sylfaen"/>
          <w:lang w:val="ka-GE"/>
        </w:rPr>
        <w:t>.</w:t>
      </w:r>
      <w:r w:rsidR="00877B43" w:rsidRPr="00F551A8">
        <w:rPr>
          <w:rFonts w:cs="Sylfaen"/>
          <w:lang w:val="ka-GE"/>
        </w:rPr>
        <w:t xml:space="preserve"> </w:t>
      </w:r>
      <w:r w:rsidRPr="00F551A8">
        <w:rPr>
          <w:rFonts w:cs="Sylfaen"/>
          <w:lang w:val="ka-GE"/>
        </w:rPr>
        <w:t>ზოლოვანი ფოლადის დამაგრება მოწყობილობაზე</w:t>
      </w:r>
      <w:r w:rsidR="001675D1" w:rsidRPr="00F551A8">
        <w:rPr>
          <w:rFonts w:cs="Sylfaen"/>
          <w:lang w:val="ka-GE"/>
        </w:rPr>
        <w:t xml:space="preserve"> მოხდება</w:t>
      </w:r>
      <w:r w:rsidRPr="00F551A8">
        <w:rPr>
          <w:rFonts w:cs="Sylfaen"/>
          <w:lang w:val="ka-GE"/>
        </w:rPr>
        <w:t xml:space="preserve"> M12X40 ტიპის ქანჩ</w:t>
      </w:r>
      <w:r w:rsidR="00877B43" w:rsidRPr="00F551A8">
        <w:rPr>
          <w:rFonts w:cs="Sylfaen"/>
          <w:lang w:val="ka-GE"/>
        </w:rPr>
        <w:t>-</w:t>
      </w:r>
      <w:r w:rsidRPr="00F551A8">
        <w:rPr>
          <w:rFonts w:cs="Sylfaen"/>
          <w:lang w:val="ka-GE"/>
        </w:rPr>
        <w:t>ჭანჭიკის საშუალებით. ძალოვანი ტრანსფორმატორის კორპუსის დასამიწებლად</w:t>
      </w:r>
      <w:r w:rsidR="00877B43" w:rsidRPr="00F551A8">
        <w:rPr>
          <w:rFonts w:cs="Sylfaen"/>
          <w:lang w:val="ka-GE"/>
        </w:rPr>
        <w:t xml:space="preserve"> </w:t>
      </w:r>
      <w:r w:rsidRPr="00F551A8">
        <w:rPr>
          <w:rFonts w:cs="Sylfaen"/>
          <w:lang w:val="ka-GE"/>
        </w:rPr>
        <w:t>დამამიწებელი ზოლოვანი ფოლადი მიყვანილ</w:t>
      </w:r>
      <w:r w:rsidR="001675D1" w:rsidRPr="00F551A8">
        <w:rPr>
          <w:rFonts w:cs="Sylfaen"/>
          <w:lang w:val="ka-GE"/>
        </w:rPr>
        <w:t>ი იქნება</w:t>
      </w:r>
      <w:r w:rsidRPr="00F551A8">
        <w:rPr>
          <w:rFonts w:cs="Sylfaen"/>
          <w:lang w:val="ka-GE"/>
        </w:rPr>
        <w:t xml:space="preserve"> ტრანსფორმატორის</w:t>
      </w:r>
      <w:r w:rsidR="00877B43" w:rsidRPr="00F551A8">
        <w:rPr>
          <w:rFonts w:cs="Sylfaen"/>
          <w:lang w:val="ka-GE"/>
        </w:rPr>
        <w:t xml:space="preserve"> </w:t>
      </w:r>
      <w:r w:rsidRPr="00F551A8">
        <w:rPr>
          <w:rFonts w:cs="Sylfaen"/>
          <w:lang w:val="ka-GE"/>
        </w:rPr>
        <w:t xml:space="preserve">დამამიწებელი ჭანჭიკის ქვეშ. ზოლოვანი ფოლადი და გადაბმის ადგილები </w:t>
      </w:r>
      <w:r w:rsidR="001675D1" w:rsidRPr="00F551A8">
        <w:rPr>
          <w:rFonts w:cs="Sylfaen"/>
          <w:lang w:val="ka-GE"/>
        </w:rPr>
        <w:t>შეიღებება</w:t>
      </w:r>
      <w:r w:rsidRPr="00F551A8">
        <w:rPr>
          <w:rFonts w:cs="Sylfaen"/>
          <w:lang w:val="ka-GE"/>
        </w:rPr>
        <w:t xml:space="preserve"> ანტიკოროზიული საღებავით</w:t>
      </w:r>
      <w:r w:rsidR="001675D1" w:rsidRPr="00F551A8">
        <w:rPr>
          <w:rFonts w:cs="Sylfaen"/>
          <w:lang w:val="ka-GE"/>
        </w:rPr>
        <w:t>.</w:t>
      </w:r>
    </w:p>
    <w:p w:rsidR="00B94137" w:rsidRPr="00F551A8" w:rsidRDefault="002A02D7" w:rsidP="00877B43">
      <w:pPr>
        <w:autoSpaceDE w:val="0"/>
        <w:autoSpaceDN w:val="0"/>
        <w:adjustRightInd w:val="0"/>
        <w:jc w:val="both"/>
        <w:rPr>
          <w:rFonts w:cs="Sylfaen"/>
          <w:lang w:val="ka-GE"/>
        </w:rPr>
      </w:pPr>
      <w:r w:rsidRPr="00F551A8">
        <w:rPr>
          <w:rFonts w:cs="Sylfaen"/>
          <w:lang w:val="ka-GE"/>
        </w:rPr>
        <w:t>ქვესადგურის შემოღობვა</w:t>
      </w:r>
      <w:r w:rsidR="001675D1" w:rsidRPr="00F551A8">
        <w:rPr>
          <w:rFonts w:cs="Sylfaen"/>
          <w:lang w:val="ka-GE"/>
        </w:rPr>
        <w:t xml:space="preserve"> გათვალისწინებულია</w:t>
      </w:r>
      <w:r w:rsidRPr="00F551A8">
        <w:rPr>
          <w:rFonts w:cs="Sylfaen"/>
          <w:lang w:val="ka-GE"/>
        </w:rPr>
        <w:t xml:space="preserve"> </w:t>
      </w:r>
      <w:proofErr w:type="spellStart"/>
      <w:r w:rsidRPr="00F551A8">
        <w:rPr>
          <w:rFonts w:cs="Sylfaen"/>
          <w:lang w:val="ka-GE"/>
        </w:rPr>
        <w:t>მავთულბადიანი</w:t>
      </w:r>
      <w:proofErr w:type="spellEnd"/>
      <w:r w:rsidRPr="00F551A8">
        <w:rPr>
          <w:rFonts w:cs="Sylfaen"/>
          <w:lang w:val="ka-GE"/>
        </w:rPr>
        <w:t xml:space="preserve"> ღობით, რომელიც მოეწყობა</w:t>
      </w:r>
      <w:r w:rsidR="00877B43" w:rsidRPr="00F551A8">
        <w:rPr>
          <w:rFonts w:cs="Sylfaen"/>
          <w:lang w:val="ka-GE"/>
        </w:rPr>
        <w:t xml:space="preserve"> </w:t>
      </w:r>
      <w:r w:rsidRPr="00F551A8">
        <w:rPr>
          <w:rFonts w:cs="Sylfaen"/>
          <w:lang w:val="ka-GE"/>
        </w:rPr>
        <w:t>რკინა-ბეტონის ცოკოლზე. ქვესადგურის ტერიტორიაზე შესასვლელად მოეწყობა</w:t>
      </w:r>
      <w:r w:rsidR="00877B43" w:rsidRPr="00F551A8">
        <w:rPr>
          <w:rFonts w:cs="Sylfaen"/>
          <w:lang w:val="ka-GE"/>
        </w:rPr>
        <w:t xml:space="preserve"> 1 </w:t>
      </w:r>
      <w:r w:rsidRPr="00F551A8">
        <w:rPr>
          <w:rFonts w:cs="Sylfaen"/>
          <w:lang w:val="ka-GE"/>
        </w:rPr>
        <w:t xml:space="preserve">ცალი 5 მეტრიანი ჭიშკარი </w:t>
      </w:r>
      <w:proofErr w:type="spellStart"/>
      <w:r w:rsidRPr="00F551A8">
        <w:rPr>
          <w:rFonts w:cs="Sylfaen"/>
          <w:lang w:val="ka-GE"/>
        </w:rPr>
        <w:t>კუტიკარით</w:t>
      </w:r>
      <w:proofErr w:type="spellEnd"/>
      <w:r w:rsidRPr="00F551A8">
        <w:rPr>
          <w:rFonts w:cs="Sylfaen"/>
          <w:lang w:val="ka-GE"/>
        </w:rPr>
        <w:t>, რომელიც გაიღება ქვესადგურიდან გარეთ (იხ</w:t>
      </w:r>
      <w:r w:rsidR="00877B43" w:rsidRPr="00F551A8">
        <w:rPr>
          <w:rFonts w:cs="Sylfaen"/>
          <w:lang w:val="ka-GE"/>
        </w:rPr>
        <w:t>. ნახაზი 2.3.2.)</w:t>
      </w:r>
    </w:p>
    <w:p w:rsidR="001675D1" w:rsidRPr="00F551A8" w:rsidRDefault="001675D1" w:rsidP="00877B43">
      <w:pPr>
        <w:autoSpaceDE w:val="0"/>
        <w:autoSpaceDN w:val="0"/>
        <w:adjustRightInd w:val="0"/>
        <w:jc w:val="both"/>
        <w:rPr>
          <w:rFonts w:cs="Sylfaen"/>
          <w:b/>
          <w:sz w:val="20"/>
          <w:szCs w:val="20"/>
          <w:lang w:val="ka-GE"/>
        </w:rPr>
      </w:pPr>
    </w:p>
    <w:p w:rsidR="001675D1" w:rsidRPr="00F551A8" w:rsidRDefault="001675D1" w:rsidP="00877B43">
      <w:pPr>
        <w:autoSpaceDE w:val="0"/>
        <w:autoSpaceDN w:val="0"/>
        <w:adjustRightInd w:val="0"/>
        <w:jc w:val="both"/>
        <w:rPr>
          <w:rFonts w:cs="Sylfaen"/>
          <w:b/>
          <w:sz w:val="20"/>
          <w:szCs w:val="20"/>
          <w:lang w:val="ka-GE"/>
        </w:rPr>
      </w:pPr>
    </w:p>
    <w:p w:rsidR="001675D1" w:rsidRPr="00F551A8" w:rsidRDefault="001675D1" w:rsidP="00877B43">
      <w:pPr>
        <w:autoSpaceDE w:val="0"/>
        <w:autoSpaceDN w:val="0"/>
        <w:adjustRightInd w:val="0"/>
        <w:jc w:val="both"/>
        <w:rPr>
          <w:rFonts w:cs="Sylfaen"/>
          <w:b/>
          <w:sz w:val="20"/>
          <w:szCs w:val="20"/>
          <w:lang w:val="ka-GE"/>
        </w:rPr>
      </w:pPr>
    </w:p>
    <w:p w:rsidR="00877B43" w:rsidRPr="00F551A8" w:rsidRDefault="00877B43" w:rsidP="00877B43">
      <w:pPr>
        <w:autoSpaceDE w:val="0"/>
        <w:autoSpaceDN w:val="0"/>
        <w:adjustRightInd w:val="0"/>
        <w:jc w:val="both"/>
        <w:rPr>
          <w:rFonts w:cs="Sylfaen"/>
          <w:sz w:val="20"/>
          <w:szCs w:val="20"/>
          <w:lang w:val="ka-GE"/>
        </w:rPr>
      </w:pPr>
      <w:r w:rsidRPr="00F551A8">
        <w:rPr>
          <w:rFonts w:cs="Sylfaen"/>
          <w:b/>
          <w:sz w:val="20"/>
          <w:szCs w:val="20"/>
          <w:lang w:val="ka-GE"/>
        </w:rPr>
        <w:lastRenderedPageBreak/>
        <w:t>ნახაზი 2.3.2.</w:t>
      </w:r>
      <w:r w:rsidRPr="00F551A8">
        <w:rPr>
          <w:rFonts w:cs="Sylfaen"/>
          <w:sz w:val="20"/>
          <w:szCs w:val="20"/>
          <w:lang w:val="ka-GE"/>
        </w:rPr>
        <w:t xml:space="preserve"> </w:t>
      </w:r>
      <w:r w:rsidR="00E546B2" w:rsidRPr="00F551A8">
        <w:rPr>
          <w:rFonts w:cs="Sylfaen"/>
          <w:sz w:val="20"/>
          <w:szCs w:val="20"/>
          <w:lang w:val="ka-GE"/>
        </w:rPr>
        <w:t>35/10 „ზოტი-1“ ქვესადგურის გეგმა</w:t>
      </w:r>
    </w:p>
    <w:p w:rsidR="00877B43" w:rsidRPr="00F551A8" w:rsidRDefault="00877B43" w:rsidP="0001301D">
      <w:pPr>
        <w:autoSpaceDE w:val="0"/>
        <w:autoSpaceDN w:val="0"/>
        <w:adjustRightInd w:val="0"/>
        <w:jc w:val="center"/>
        <w:rPr>
          <w:rFonts w:cs="Sylfaen"/>
          <w:lang w:val="ka-GE"/>
        </w:rPr>
      </w:pPr>
      <w:r w:rsidRPr="00F551A8">
        <w:rPr>
          <w:noProof/>
          <w:lang w:val="ka-GE" w:eastAsia="ka-GE"/>
        </w:rPr>
        <w:drawing>
          <wp:inline distT="0" distB="0" distL="0" distR="0" wp14:anchorId="753DB295" wp14:editId="5AF8EB99">
            <wp:extent cx="6060882" cy="3554233"/>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42068" cy="3601842"/>
                    </a:xfrm>
                    <a:prstGeom prst="rect">
                      <a:avLst/>
                    </a:prstGeom>
                  </pic:spPr>
                </pic:pic>
              </a:graphicData>
            </a:graphic>
          </wp:inline>
        </w:drawing>
      </w:r>
    </w:p>
    <w:p w:rsidR="00877B43" w:rsidRPr="00F551A8" w:rsidRDefault="002A02D7" w:rsidP="00877B43">
      <w:pPr>
        <w:autoSpaceDE w:val="0"/>
        <w:autoSpaceDN w:val="0"/>
        <w:adjustRightInd w:val="0"/>
        <w:jc w:val="both"/>
        <w:rPr>
          <w:rFonts w:cs="Sylfaen"/>
          <w:lang w:val="ka-GE"/>
        </w:rPr>
      </w:pPr>
      <w:r w:rsidRPr="00F551A8">
        <w:rPr>
          <w:rFonts w:cs="Sylfaen"/>
          <w:lang w:val="ka-GE"/>
        </w:rPr>
        <w:t xml:space="preserve">მეხის პირდაპირი დაცემისაგან ქვესადგურის მოწყობილობის დაცვა </w:t>
      </w:r>
      <w:r w:rsidR="001675D1" w:rsidRPr="00F551A8">
        <w:rPr>
          <w:rFonts w:cs="Sylfaen"/>
          <w:lang w:val="ka-GE"/>
        </w:rPr>
        <w:t>გან</w:t>
      </w:r>
      <w:r w:rsidRPr="00F551A8">
        <w:rPr>
          <w:rFonts w:cs="Sylfaen"/>
          <w:lang w:val="ka-GE"/>
        </w:rPr>
        <w:t>ხორციელდება</w:t>
      </w:r>
      <w:r w:rsidR="00877B43" w:rsidRPr="00F551A8">
        <w:rPr>
          <w:rFonts w:cs="Sylfaen"/>
          <w:lang w:val="ka-GE"/>
        </w:rPr>
        <w:t xml:space="preserve"> </w:t>
      </w:r>
      <w:r w:rsidRPr="00F551A8">
        <w:rPr>
          <w:rFonts w:cs="Sylfaen"/>
          <w:lang w:val="ka-GE"/>
        </w:rPr>
        <w:t>ორი ცალი მეხამრიდი ანძის საშუალებით</w:t>
      </w:r>
      <w:r w:rsidR="00877B43" w:rsidRPr="00F551A8">
        <w:rPr>
          <w:rFonts w:cs="Sylfaen"/>
          <w:lang w:val="ka-GE"/>
        </w:rPr>
        <w:t xml:space="preserve"> </w:t>
      </w:r>
      <w:r w:rsidRPr="00F551A8">
        <w:rPr>
          <w:rFonts w:cs="Sylfaen"/>
          <w:lang w:val="ka-GE"/>
        </w:rPr>
        <w:t>ქვესადგურის ტერიტორიის გარე განათების ქსელის ძაბვა 380/220 ვოლტია, სამი ფაზა</w:t>
      </w:r>
      <w:r w:rsidR="00877B43" w:rsidRPr="00F551A8">
        <w:rPr>
          <w:rFonts w:cs="Sylfaen"/>
          <w:lang w:val="ka-GE"/>
        </w:rPr>
        <w:t xml:space="preserve"> </w:t>
      </w:r>
      <w:r w:rsidRPr="00F551A8">
        <w:rPr>
          <w:rFonts w:cs="Sylfaen"/>
          <w:lang w:val="ka-GE"/>
        </w:rPr>
        <w:t>და ნული, სისტემა ყრუდ დამიწებული ნეიტრალით. ელექტრომოწყობილობის ყველა</w:t>
      </w:r>
      <w:r w:rsidR="00877B43" w:rsidRPr="00F551A8">
        <w:rPr>
          <w:rFonts w:cs="Sylfaen"/>
          <w:lang w:val="ka-GE"/>
        </w:rPr>
        <w:t xml:space="preserve"> </w:t>
      </w:r>
      <w:r w:rsidRPr="00F551A8">
        <w:rPr>
          <w:rFonts w:cs="Sylfaen"/>
          <w:lang w:val="ka-GE"/>
        </w:rPr>
        <w:t>მეტალო-კონ</w:t>
      </w:r>
      <w:r w:rsidR="00877B43" w:rsidRPr="00F551A8">
        <w:rPr>
          <w:rFonts w:cs="Sylfaen"/>
          <w:lang w:val="ka-GE"/>
        </w:rPr>
        <w:t>ს</w:t>
      </w:r>
      <w:r w:rsidRPr="00F551A8">
        <w:rPr>
          <w:rFonts w:cs="Sylfaen"/>
          <w:lang w:val="ka-GE"/>
        </w:rPr>
        <w:t>ტრუქცია უნდა დამიწდეს</w:t>
      </w:r>
      <w:r w:rsidRPr="00F551A8">
        <w:rPr>
          <w:rFonts w:cs="AcadMtavr"/>
          <w:lang w:val="ka-GE"/>
        </w:rPr>
        <w:t>.</w:t>
      </w:r>
      <w:r w:rsidR="00877B43" w:rsidRPr="00F551A8">
        <w:rPr>
          <w:rFonts w:cs="Sylfaen"/>
          <w:lang w:val="ka-GE"/>
        </w:rPr>
        <w:t xml:space="preserve"> </w:t>
      </w:r>
      <w:r w:rsidRPr="00F551A8">
        <w:rPr>
          <w:rFonts w:cs="Sylfaen"/>
          <w:lang w:val="ka-GE"/>
        </w:rPr>
        <w:t xml:space="preserve">ავარიული განათების ქსელის </w:t>
      </w:r>
      <w:r w:rsidR="001675D1" w:rsidRPr="00F551A8">
        <w:rPr>
          <w:rFonts w:cs="Sylfaen"/>
          <w:lang w:val="ka-GE"/>
        </w:rPr>
        <w:t>ძაბვა</w:t>
      </w:r>
      <w:r w:rsidRPr="00F551A8">
        <w:rPr>
          <w:rFonts w:cs="Sylfaen"/>
          <w:lang w:val="ka-GE"/>
        </w:rPr>
        <w:t xml:space="preserve"> </w:t>
      </w:r>
      <w:r w:rsidR="001675D1" w:rsidRPr="00F551A8">
        <w:rPr>
          <w:rFonts w:cs="Sylfaen"/>
          <w:lang w:val="ka-GE"/>
        </w:rPr>
        <w:t>მუდმივად იქნება</w:t>
      </w:r>
      <w:r w:rsidRPr="00F551A8">
        <w:rPr>
          <w:rFonts w:cs="Sylfaen"/>
          <w:lang w:val="ka-GE"/>
        </w:rPr>
        <w:t xml:space="preserve"> </w:t>
      </w:r>
      <w:r w:rsidRPr="00F551A8">
        <w:rPr>
          <w:rFonts w:cs="AcadMtavr"/>
          <w:lang w:val="ka-GE"/>
        </w:rPr>
        <w:t xml:space="preserve">220 </w:t>
      </w:r>
      <w:r w:rsidRPr="00F551A8">
        <w:rPr>
          <w:rFonts w:cs="Sylfaen"/>
          <w:lang w:val="ka-GE"/>
        </w:rPr>
        <w:t>ვ</w:t>
      </w:r>
      <w:r w:rsidRPr="00F551A8">
        <w:rPr>
          <w:rFonts w:cs="AcadMtavr"/>
          <w:lang w:val="ka-GE"/>
        </w:rPr>
        <w:t>.</w:t>
      </w:r>
      <w:r w:rsidR="00877B43" w:rsidRPr="00F551A8">
        <w:rPr>
          <w:rFonts w:cs="Sylfaen"/>
          <w:lang w:val="ka-GE"/>
        </w:rPr>
        <w:t xml:space="preserve"> </w:t>
      </w:r>
      <w:r w:rsidRPr="00F551A8">
        <w:rPr>
          <w:rFonts w:cs="Sylfaen"/>
          <w:lang w:val="ka-GE"/>
        </w:rPr>
        <w:t xml:space="preserve">ქვესადგურის გარე განათებისათვის </w:t>
      </w:r>
      <w:r w:rsidR="001675D1" w:rsidRPr="00F551A8">
        <w:rPr>
          <w:rFonts w:cs="Sylfaen"/>
          <w:lang w:val="ka-GE"/>
        </w:rPr>
        <w:t>გათვალისწინებულია</w:t>
      </w:r>
      <w:r w:rsidRPr="00F551A8">
        <w:rPr>
          <w:rFonts w:cs="Sylfaen"/>
          <w:lang w:val="ka-GE"/>
        </w:rPr>
        <w:t xml:space="preserve"> </w:t>
      </w:r>
      <w:r w:rsidRPr="00F551A8">
        <w:rPr>
          <w:rFonts w:cs="Hveulebrivi"/>
          <w:lang w:val="ka-GE"/>
        </w:rPr>
        <w:t>1</w:t>
      </w:r>
      <w:r w:rsidRPr="00F551A8">
        <w:rPr>
          <w:rFonts w:cs="Sylfaen"/>
          <w:lang w:val="ka-GE"/>
        </w:rPr>
        <w:t>5</w:t>
      </w:r>
      <w:r w:rsidRPr="00F551A8">
        <w:rPr>
          <w:rFonts w:cs="Hveulebrivi"/>
          <w:lang w:val="ka-GE"/>
        </w:rPr>
        <w:t>0W SMD LED FLOODLIGHT</w:t>
      </w:r>
      <w:r w:rsidR="00877B43" w:rsidRPr="00F551A8">
        <w:rPr>
          <w:rFonts w:cs="Sylfaen"/>
          <w:lang w:val="ka-GE"/>
        </w:rPr>
        <w:t xml:space="preserve"> </w:t>
      </w:r>
      <w:r w:rsidRPr="00F551A8">
        <w:rPr>
          <w:rFonts w:cs="Hveulebrivi"/>
          <w:lang w:val="ka-GE"/>
        </w:rPr>
        <w:t xml:space="preserve">WHITE LIGHT </w:t>
      </w:r>
      <w:r w:rsidRPr="00F551A8">
        <w:rPr>
          <w:rFonts w:cs="Sylfaen"/>
          <w:lang w:val="ka-GE"/>
        </w:rPr>
        <w:t>ან ანალოგიური ტიპის გარე განათების პროჟექტორი</w:t>
      </w:r>
      <w:r w:rsidR="00877B43" w:rsidRPr="00F551A8">
        <w:rPr>
          <w:rFonts w:cs="Sylfaen"/>
          <w:lang w:val="ka-GE"/>
        </w:rPr>
        <w:t xml:space="preserve">. </w:t>
      </w:r>
      <w:r w:rsidRPr="00F551A8">
        <w:rPr>
          <w:rFonts w:cs="Sylfaen"/>
          <w:lang w:val="ka-GE"/>
        </w:rPr>
        <w:t>ძალოვანი ტრანსფორმატორის ზეთის დონის მაჩვენებელთან საჭირო განათება</w:t>
      </w:r>
      <w:r w:rsidR="00877B43" w:rsidRPr="00F551A8">
        <w:rPr>
          <w:rFonts w:cs="Sylfaen"/>
          <w:lang w:val="ka-GE"/>
        </w:rPr>
        <w:t xml:space="preserve"> </w:t>
      </w:r>
      <w:r w:rsidRPr="00F551A8">
        <w:rPr>
          <w:rFonts w:cs="Sylfaen"/>
          <w:lang w:val="ka-GE"/>
        </w:rPr>
        <w:t>უზრუნველყოფილი იქნება გადასატანი სანათით</w:t>
      </w:r>
      <w:r w:rsidR="00877B43" w:rsidRPr="00F551A8">
        <w:rPr>
          <w:rFonts w:cs="Sylfaen"/>
          <w:lang w:val="ka-GE"/>
        </w:rPr>
        <w:t xml:space="preserve">. </w:t>
      </w:r>
      <w:r w:rsidRPr="00F551A8">
        <w:rPr>
          <w:rFonts w:cs="Sylfaen"/>
          <w:lang w:val="ka-GE"/>
        </w:rPr>
        <w:t>ქვესადგურის ტერიტორიის განათებისთვის გამოიყენება ორი პროჟექტორი</w:t>
      </w:r>
      <w:r w:rsidR="00877B43" w:rsidRPr="00F551A8">
        <w:rPr>
          <w:rFonts w:cs="Sylfaen"/>
          <w:lang w:val="ka-GE"/>
        </w:rPr>
        <w:t xml:space="preserve">, </w:t>
      </w:r>
      <w:r w:rsidRPr="00F551A8">
        <w:rPr>
          <w:rFonts w:cs="Sylfaen"/>
          <w:lang w:val="ka-GE"/>
        </w:rPr>
        <w:t>რომლებიც დამაგრდება მეხამრიდ ანძებზე. პროჟექტორები კვებას მიიღებენ</w:t>
      </w:r>
      <w:r w:rsidR="00877B43" w:rsidRPr="00F551A8">
        <w:rPr>
          <w:rFonts w:cs="Sylfaen"/>
          <w:lang w:val="ka-GE"/>
        </w:rPr>
        <w:t xml:space="preserve"> </w:t>
      </w:r>
      <w:r w:rsidRPr="00F551A8">
        <w:rPr>
          <w:rFonts w:cs="Sylfaen"/>
          <w:lang w:val="ka-GE"/>
        </w:rPr>
        <w:t>კონტეინერში დამონტაჟებული ცვლადი ძაბვის ფარიდან</w:t>
      </w:r>
      <w:r w:rsidRPr="00F551A8">
        <w:rPr>
          <w:rFonts w:cs="AcadMtavr"/>
          <w:lang w:val="ka-GE"/>
        </w:rPr>
        <w:t>.</w:t>
      </w:r>
      <w:r w:rsidR="00877B43" w:rsidRPr="00F551A8">
        <w:rPr>
          <w:rFonts w:cs="Sylfaen"/>
          <w:lang w:val="ka-GE"/>
        </w:rPr>
        <w:t xml:space="preserve"> </w:t>
      </w:r>
      <w:r w:rsidRPr="00F551A8">
        <w:rPr>
          <w:rFonts w:cs="Sylfaen"/>
          <w:lang w:val="ka-GE"/>
        </w:rPr>
        <w:t xml:space="preserve">ქვესადგურის მოწყობის შემდეგ, </w:t>
      </w:r>
      <w:r w:rsidR="001675D1" w:rsidRPr="00F551A8">
        <w:rPr>
          <w:rFonts w:cs="Sylfaen"/>
          <w:lang w:val="ka-GE"/>
        </w:rPr>
        <w:t>მოეწყობა</w:t>
      </w:r>
      <w:r w:rsidRPr="00F551A8">
        <w:rPr>
          <w:rFonts w:cs="Sylfaen"/>
          <w:lang w:val="ka-GE"/>
        </w:rPr>
        <w:t xml:space="preserve"> ქვესადგურის</w:t>
      </w:r>
      <w:r w:rsidR="00877B43" w:rsidRPr="00F551A8">
        <w:rPr>
          <w:rFonts w:cs="Sylfaen"/>
          <w:lang w:val="ka-GE"/>
        </w:rPr>
        <w:t xml:space="preserve"> </w:t>
      </w:r>
      <w:r w:rsidRPr="00F551A8">
        <w:rPr>
          <w:rFonts w:cs="Sylfaen"/>
          <w:lang w:val="ka-GE"/>
        </w:rPr>
        <w:t xml:space="preserve">შიდა გზები და ქვესადგურის დანარჩენი ტერიტორია </w:t>
      </w:r>
      <w:r w:rsidR="001675D1" w:rsidRPr="00F551A8">
        <w:rPr>
          <w:rFonts w:cs="Sylfaen"/>
          <w:lang w:val="ka-GE"/>
        </w:rPr>
        <w:t>მოშანდაკდება</w:t>
      </w:r>
      <w:r w:rsidRPr="00F551A8">
        <w:rPr>
          <w:rFonts w:cs="Sylfaen"/>
          <w:lang w:val="ka-GE"/>
        </w:rPr>
        <w:t xml:space="preserve"> საშუალო</w:t>
      </w:r>
      <w:r w:rsidR="00877B43" w:rsidRPr="00F551A8">
        <w:rPr>
          <w:rFonts w:cs="Sylfaen"/>
          <w:lang w:val="ka-GE"/>
        </w:rPr>
        <w:t xml:space="preserve"> </w:t>
      </w:r>
      <w:r w:rsidRPr="00F551A8">
        <w:rPr>
          <w:rFonts w:cs="Sylfaen"/>
          <w:lang w:val="ka-GE"/>
        </w:rPr>
        <w:t>ფრაქციის 20 სმ სისქის ღორღის საფარით</w:t>
      </w:r>
      <w:r w:rsidR="001675D1" w:rsidRPr="00F551A8">
        <w:rPr>
          <w:rFonts w:cs="Sylfaen"/>
          <w:lang w:val="ka-GE"/>
        </w:rPr>
        <w:t>.</w:t>
      </w:r>
    </w:p>
    <w:p w:rsidR="004B6877" w:rsidRPr="00F551A8" w:rsidRDefault="004B6877" w:rsidP="00877B43">
      <w:pPr>
        <w:autoSpaceDE w:val="0"/>
        <w:autoSpaceDN w:val="0"/>
        <w:adjustRightInd w:val="0"/>
        <w:jc w:val="both"/>
        <w:rPr>
          <w:rFonts w:cs="Sylfaen"/>
          <w:lang w:val="ka-GE"/>
        </w:rPr>
      </w:pPr>
    </w:p>
    <w:p w:rsidR="00877B43" w:rsidRPr="00F551A8" w:rsidRDefault="00877B43" w:rsidP="00877B43">
      <w:pPr>
        <w:pStyle w:val="Heading2"/>
        <w:rPr>
          <w:szCs w:val="22"/>
        </w:rPr>
      </w:pPr>
      <w:bookmarkStart w:id="8" w:name="_Toc68711241"/>
      <w:r w:rsidRPr="00F551A8">
        <w:rPr>
          <w:szCs w:val="22"/>
        </w:rPr>
        <w:t>110/35/10 კვ ძაბვის ქვესადგური „ზოტი-2“</w:t>
      </w:r>
      <w:bookmarkEnd w:id="8"/>
    </w:p>
    <w:p w:rsidR="00F71EB4" w:rsidRPr="00F551A8" w:rsidRDefault="00877B43" w:rsidP="00F71EB4">
      <w:pPr>
        <w:autoSpaceDE w:val="0"/>
        <w:autoSpaceDN w:val="0"/>
        <w:adjustRightInd w:val="0"/>
        <w:jc w:val="both"/>
        <w:rPr>
          <w:rFonts w:cs="Sylfaen"/>
          <w:lang w:val="ka-GE"/>
        </w:rPr>
      </w:pPr>
      <w:r w:rsidRPr="00F551A8">
        <w:rPr>
          <w:rFonts w:cs="Sylfaen"/>
          <w:lang w:val="ka-GE"/>
        </w:rPr>
        <w:t>საპროექტო 110/35/10 კვ ძაბვის ქვესადგური „ზოტი</w:t>
      </w:r>
      <w:r w:rsidR="00F71EB4" w:rsidRPr="00F551A8">
        <w:rPr>
          <w:rFonts w:cs="Sylfaen"/>
          <w:lang w:val="ka-GE"/>
        </w:rPr>
        <w:t xml:space="preserve">-2“ </w:t>
      </w:r>
      <w:r w:rsidR="001675D1" w:rsidRPr="00F551A8">
        <w:rPr>
          <w:rFonts w:cs="Sylfaen"/>
          <w:lang w:val="ka-GE"/>
        </w:rPr>
        <w:t>განთავსდება ასევე</w:t>
      </w:r>
      <w:r w:rsidR="00F71EB4" w:rsidRPr="00F551A8">
        <w:rPr>
          <w:rFonts w:cs="Sylfaen"/>
          <w:lang w:val="ka-GE"/>
        </w:rPr>
        <w:t xml:space="preserve"> </w:t>
      </w:r>
      <w:r w:rsidRPr="00F551A8">
        <w:rPr>
          <w:rFonts w:cs="Sylfaen"/>
          <w:lang w:val="ka-GE"/>
        </w:rPr>
        <w:t>მდინარე გუბაზეულის ხეობაში</w:t>
      </w:r>
      <w:r w:rsidR="00F71EB4" w:rsidRPr="00F551A8">
        <w:rPr>
          <w:rFonts w:cs="Sylfaen"/>
          <w:lang w:val="ka-GE"/>
        </w:rPr>
        <w:t>, სოფ. ქვაბღას ტერიტორიაზე</w:t>
      </w:r>
      <w:r w:rsidR="001675D1" w:rsidRPr="00F551A8">
        <w:rPr>
          <w:rFonts w:cs="Sylfaen"/>
          <w:lang w:val="ka-GE"/>
        </w:rPr>
        <w:t>, „ზოტი ჰესი-2“-ს ჰესის შენობასთან.</w:t>
      </w:r>
      <w:r w:rsidR="004B6877" w:rsidRPr="00F551A8">
        <w:rPr>
          <w:rFonts w:cs="Sylfaen"/>
          <w:lang w:val="ka-GE"/>
        </w:rPr>
        <w:t xml:space="preserve"> </w:t>
      </w:r>
      <w:r w:rsidRPr="00F551A8">
        <w:rPr>
          <w:rFonts w:cs="Sylfaen"/>
          <w:lang w:val="ka-GE"/>
        </w:rPr>
        <w:t>ქვესადგურში</w:t>
      </w:r>
      <w:r w:rsidR="004B6877" w:rsidRPr="00F551A8">
        <w:rPr>
          <w:rFonts w:cs="Sylfaen"/>
          <w:lang w:val="ka-GE"/>
        </w:rPr>
        <w:t>,</w:t>
      </w:r>
      <w:r w:rsidRPr="00F551A8">
        <w:rPr>
          <w:rFonts w:cs="Sylfaen"/>
          <w:lang w:val="ka-GE"/>
        </w:rPr>
        <w:t xml:space="preserve"> პროექტით გათვალისწინებულია 2 კომპლექტი 110/35/10კვ</w:t>
      </w:r>
      <w:r w:rsidR="00F71EB4" w:rsidRPr="00F551A8">
        <w:rPr>
          <w:lang w:val="ka-GE"/>
        </w:rPr>
        <w:t xml:space="preserve"> </w:t>
      </w:r>
      <w:r w:rsidRPr="00F551A8">
        <w:rPr>
          <w:rFonts w:cs="Sylfaen"/>
          <w:lang w:val="ka-GE"/>
        </w:rPr>
        <w:t>ძაბვის 30000 კვა სიმძლავრის ტრანსფორმატორ</w:t>
      </w:r>
      <w:r w:rsidR="00F71EB4" w:rsidRPr="00F551A8">
        <w:rPr>
          <w:rFonts w:cs="Sylfaen"/>
          <w:lang w:val="ka-GE"/>
        </w:rPr>
        <w:t>ებ</w:t>
      </w:r>
      <w:r w:rsidRPr="00F551A8">
        <w:rPr>
          <w:rFonts w:cs="Sylfaen"/>
          <w:lang w:val="ka-GE"/>
        </w:rPr>
        <w:t>ის მოწყობა. შერჩეული ძალოვანი ტრ</w:t>
      </w:r>
      <w:r w:rsidR="00E546B2" w:rsidRPr="00F551A8">
        <w:rPr>
          <w:rFonts w:cs="Sylfaen"/>
          <w:lang w:val="ka-GE"/>
        </w:rPr>
        <w:t>ანსფორმატო</w:t>
      </w:r>
      <w:r w:rsidR="00F71EB4" w:rsidRPr="00F551A8">
        <w:rPr>
          <w:rFonts w:cs="Sylfaen"/>
          <w:lang w:val="ka-GE"/>
        </w:rPr>
        <w:t>რებისთვის</w:t>
      </w:r>
      <w:r w:rsidRPr="00F551A8">
        <w:rPr>
          <w:rFonts w:cs="Sylfaen"/>
          <w:lang w:val="ka-GE"/>
        </w:rPr>
        <w:t xml:space="preserve"> </w:t>
      </w:r>
      <w:r w:rsidR="00F71EB4" w:rsidRPr="00F551A8">
        <w:rPr>
          <w:rFonts w:cs="Sylfaen"/>
          <w:lang w:val="ka-GE"/>
        </w:rPr>
        <w:t xml:space="preserve">მოეწყობა </w:t>
      </w:r>
      <w:r w:rsidRPr="00F551A8">
        <w:rPr>
          <w:rFonts w:cs="Sylfaen"/>
          <w:lang w:val="ka-GE"/>
        </w:rPr>
        <w:t>საძირკველი, რომელიც შემოიფარგლება ბეტონის</w:t>
      </w:r>
      <w:r w:rsidR="00F71EB4" w:rsidRPr="00F551A8">
        <w:rPr>
          <w:lang w:val="ka-GE"/>
        </w:rPr>
        <w:t xml:space="preserve"> </w:t>
      </w:r>
      <w:proofErr w:type="spellStart"/>
      <w:r w:rsidRPr="00F551A8">
        <w:rPr>
          <w:rFonts w:cs="Sylfaen"/>
          <w:lang w:val="ka-GE"/>
        </w:rPr>
        <w:t>ბორდიულით</w:t>
      </w:r>
      <w:proofErr w:type="spellEnd"/>
      <w:r w:rsidRPr="00F551A8">
        <w:rPr>
          <w:rFonts w:cs="Sylfaen"/>
          <w:lang w:val="ka-GE"/>
        </w:rPr>
        <w:t xml:space="preserve">. ბეტონის </w:t>
      </w:r>
      <w:proofErr w:type="spellStart"/>
      <w:r w:rsidRPr="00F551A8">
        <w:rPr>
          <w:rFonts w:cs="Sylfaen"/>
          <w:lang w:val="ka-GE"/>
        </w:rPr>
        <w:t>ბორდიულის</w:t>
      </w:r>
      <w:proofErr w:type="spellEnd"/>
      <w:r w:rsidRPr="00F551A8">
        <w:rPr>
          <w:rFonts w:cs="Sylfaen"/>
          <w:lang w:val="ka-GE"/>
        </w:rPr>
        <w:t xml:space="preserve"> მოწყობის დროს, </w:t>
      </w:r>
      <w:proofErr w:type="spellStart"/>
      <w:r w:rsidRPr="00F551A8">
        <w:rPr>
          <w:rFonts w:cs="Sylfaen"/>
          <w:lang w:val="ka-GE"/>
        </w:rPr>
        <w:t>ბორდიულში</w:t>
      </w:r>
      <w:proofErr w:type="spellEnd"/>
      <w:r w:rsidRPr="00F551A8">
        <w:rPr>
          <w:rFonts w:cs="Sylfaen"/>
          <w:lang w:val="ka-GE"/>
        </w:rPr>
        <w:t xml:space="preserve"> </w:t>
      </w:r>
      <w:r w:rsidR="004B6877" w:rsidRPr="00F551A8">
        <w:rPr>
          <w:rFonts w:cs="Sylfaen"/>
          <w:lang w:val="ka-GE"/>
        </w:rPr>
        <w:t>ჩაიდება</w:t>
      </w:r>
      <w:r w:rsidRPr="00F551A8">
        <w:rPr>
          <w:rFonts w:cs="Sylfaen"/>
          <w:lang w:val="ka-GE"/>
        </w:rPr>
        <w:t xml:space="preserve"> 1</w:t>
      </w:r>
      <w:r w:rsidR="00F71EB4" w:rsidRPr="00F551A8">
        <w:rPr>
          <w:lang w:val="ka-GE"/>
        </w:rPr>
        <w:t xml:space="preserve"> </w:t>
      </w:r>
      <w:r w:rsidRPr="00F551A8">
        <w:rPr>
          <w:rFonts w:cs="Sylfaen"/>
          <w:lang w:val="ka-GE"/>
        </w:rPr>
        <w:t>ცალი Ø100 მმ-იანი გოფრირებული მილი ტრანსფორმატორის მართვის კარადამდე.</w:t>
      </w:r>
      <w:r w:rsidR="00F71EB4" w:rsidRPr="00F551A8">
        <w:rPr>
          <w:lang w:val="ka-GE"/>
        </w:rPr>
        <w:t xml:space="preserve"> </w:t>
      </w:r>
      <w:proofErr w:type="spellStart"/>
      <w:r w:rsidRPr="00F551A8">
        <w:rPr>
          <w:rFonts w:cs="Sylfaen"/>
          <w:lang w:val="ka-GE"/>
        </w:rPr>
        <w:t>ბორდიულის</w:t>
      </w:r>
      <w:proofErr w:type="spellEnd"/>
      <w:r w:rsidRPr="00F551A8">
        <w:rPr>
          <w:rFonts w:cs="Sylfaen"/>
          <w:lang w:val="ka-GE"/>
        </w:rPr>
        <w:t xml:space="preserve"> შიდა ტერიტორია</w:t>
      </w:r>
      <w:r w:rsidR="004B6877" w:rsidRPr="00F551A8">
        <w:rPr>
          <w:rFonts w:cs="Sylfaen"/>
          <w:lang w:val="ka-GE"/>
        </w:rPr>
        <w:t xml:space="preserve"> დაიფარება</w:t>
      </w:r>
      <w:r w:rsidRPr="00F551A8">
        <w:rPr>
          <w:rFonts w:cs="Sylfaen"/>
          <w:lang w:val="ka-GE"/>
        </w:rPr>
        <w:t xml:space="preserve"> ღორღის საფარით.</w:t>
      </w:r>
      <w:r w:rsidR="00F71EB4" w:rsidRPr="00F551A8">
        <w:rPr>
          <w:lang w:val="ka-GE"/>
        </w:rPr>
        <w:t xml:space="preserve"> </w:t>
      </w:r>
      <w:r w:rsidRPr="00F551A8">
        <w:rPr>
          <w:rFonts w:cs="Sylfaen"/>
          <w:lang w:val="ka-GE"/>
        </w:rPr>
        <w:t xml:space="preserve">ტრანსფორმატორებისთვის </w:t>
      </w:r>
      <w:r w:rsidR="004B6877" w:rsidRPr="00F551A8">
        <w:rPr>
          <w:rFonts w:cs="Sylfaen"/>
          <w:lang w:val="ka-GE"/>
        </w:rPr>
        <w:t>მოეწყობა</w:t>
      </w:r>
      <w:r w:rsidRPr="00F551A8">
        <w:rPr>
          <w:rFonts w:cs="Sylfaen"/>
          <w:lang w:val="ka-GE"/>
        </w:rPr>
        <w:t xml:space="preserve"> </w:t>
      </w:r>
      <w:proofErr w:type="spellStart"/>
      <w:r w:rsidRPr="00F551A8">
        <w:rPr>
          <w:rFonts w:cs="Sylfaen"/>
          <w:lang w:val="ka-GE"/>
        </w:rPr>
        <w:t>ზეთმიმღები</w:t>
      </w:r>
      <w:proofErr w:type="spellEnd"/>
      <w:r w:rsidRPr="00F551A8">
        <w:rPr>
          <w:rFonts w:cs="Sylfaen"/>
          <w:lang w:val="ka-GE"/>
        </w:rPr>
        <w:t xml:space="preserve">, რომელიც </w:t>
      </w:r>
      <w:proofErr w:type="spellStart"/>
      <w:r w:rsidRPr="00F551A8">
        <w:rPr>
          <w:rFonts w:cs="Sylfaen"/>
          <w:lang w:val="ka-GE"/>
        </w:rPr>
        <w:t>შეურთდება</w:t>
      </w:r>
      <w:proofErr w:type="spellEnd"/>
      <w:r w:rsidR="00F71EB4" w:rsidRPr="00F551A8">
        <w:rPr>
          <w:lang w:val="ka-GE"/>
        </w:rPr>
        <w:t xml:space="preserve"> </w:t>
      </w:r>
      <w:proofErr w:type="spellStart"/>
      <w:r w:rsidRPr="00F551A8">
        <w:rPr>
          <w:rFonts w:cs="Sylfaen"/>
          <w:lang w:val="ka-GE"/>
        </w:rPr>
        <w:t>ზეთშემკრებ</w:t>
      </w:r>
      <w:proofErr w:type="spellEnd"/>
      <w:r w:rsidRPr="00F551A8">
        <w:rPr>
          <w:rFonts w:cs="Sylfaen"/>
          <w:lang w:val="ka-GE"/>
        </w:rPr>
        <w:t xml:space="preserve"> რეზერვუარს. (იხ. ნახ</w:t>
      </w:r>
      <w:r w:rsidR="00E546B2" w:rsidRPr="00F551A8">
        <w:rPr>
          <w:rFonts w:cs="Sylfaen"/>
          <w:lang w:val="ka-GE"/>
        </w:rPr>
        <w:t>აზი 2.4.1.)</w:t>
      </w:r>
    </w:p>
    <w:p w:rsidR="00877B43" w:rsidRPr="00F551A8" w:rsidRDefault="00F71EB4" w:rsidP="00F71EB4">
      <w:pPr>
        <w:autoSpaceDE w:val="0"/>
        <w:autoSpaceDN w:val="0"/>
        <w:adjustRightInd w:val="0"/>
        <w:jc w:val="both"/>
        <w:rPr>
          <w:rFonts w:cs="Sylfaen"/>
          <w:sz w:val="20"/>
          <w:szCs w:val="20"/>
          <w:lang w:val="ka-GE"/>
        </w:rPr>
      </w:pPr>
      <w:r w:rsidRPr="00F551A8">
        <w:rPr>
          <w:b/>
          <w:noProof/>
          <w:sz w:val="20"/>
          <w:szCs w:val="20"/>
          <w:lang w:val="ka-GE" w:eastAsia="ka-GE"/>
        </w:rPr>
        <w:lastRenderedPageBreak/>
        <w:drawing>
          <wp:anchor distT="0" distB="0" distL="114300" distR="114300" simplePos="0" relativeHeight="251662336" behindDoc="0" locked="0" layoutInCell="1" allowOverlap="1">
            <wp:simplePos x="0" y="0"/>
            <wp:positionH relativeFrom="column">
              <wp:posOffset>495935</wp:posOffset>
            </wp:positionH>
            <wp:positionV relativeFrom="paragraph">
              <wp:posOffset>296545</wp:posOffset>
            </wp:positionV>
            <wp:extent cx="3666490" cy="133667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666490" cy="1336675"/>
                    </a:xfrm>
                    <a:prstGeom prst="rect">
                      <a:avLst/>
                    </a:prstGeom>
                  </pic:spPr>
                </pic:pic>
              </a:graphicData>
            </a:graphic>
            <wp14:sizeRelH relativeFrom="margin">
              <wp14:pctWidth>0</wp14:pctWidth>
            </wp14:sizeRelH>
            <wp14:sizeRelV relativeFrom="margin">
              <wp14:pctHeight>0</wp14:pctHeight>
            </wp14:sizeRelV>
          </wp:anchor>
        </w:drawing>
      </w:r>
      <w:r w:rsidRPr="00F551A8">
        <w:rPr>
          <w:rFonts w:cs="Sylfaen"/>
          <w:b/>
          <w:sz w:val="20"/>
          <w:szCs w:val="20"/>
          <w:lang w:val="ka-GE"/>
        </w:rPr>
        <w:t xml:space="preserve">ნახაზი </w:t>
      </w:r>
      <w:r w:rsidR="00E546B2" w:rsidRPr="00F551A8">
        <w:rPr>
          <w:rFonts w:cs="Sylfaen"/>
          <w:b/>
          <w:sz w:val="20"/>
          <w:szCs w:val="20"/>
          <w:lang w:val="ka-GE"/>
        </w:rPr>
        <w:t>2.4.1.</w:t>
      </w:r>
      <w:r w:rsidR="00E546B2" w:rsidRPr="00F551A8">
        <w:rPr>
          <w:rFonts w:cs="Sylfaen"/>
          <w:sz w:val="20"/>
          <w:szCs w:val="20"/>
          <w:lang w:val="ka-GE"/>
        </w:rPr>
        <w:t xml:space="preserve"> ზეთმიმღები</w:t>
      </w:r>
      <w:r w:rsidR="004B6877" w:rsidRPr="00F551A8">
        <w:rPr>
          <w:rFonts w:cs="Sylfaen"/>
          <w:sz w:val="20"/>
          <w:szCs w:val="20"/>
          <w:lang w:val="ka-GE"/>
        </w:rPr>
        <w:t>ს</w:t>
      </w:r>
      <w:r w:rsidR="00E546B2" w:rsidRPr="00F551A8">
        <w:rPr>
          <w:rFonts w:cs="Sylfaen"/>
          <w:sz w:val="20"/>
          <w:szCs w:val="20"/>
          <w:lang w:val="ka-GE"/>
        </w:rPr>
        <w:t xml:space="preserve"> ღარი და ზეთშემკრები</w:t>
      </w:r>
      <w:r w:rsidR="004B6877" w:rsidRPr="00F551A8">
        <w:rPr>
          <w:rFonts w:cs="Sylfaen"/>
          <w:sz w:val="20"/>
          <w:szCs w:val="20"/>
          <w:lang w:val="ka-GE"/>
        </w:rPr>
        <w:t xml:space="preserve"> რეზერვუარი</w:t>
      </w:r>
    </w:p>
    <w:p w:rsidR="00F71EB4" w:rsidRPr="00F551A8" w:rsidRDefault="00F71EB4" w:rsidP="00F71EB4">
      <w:pPr>
        <w:autoSpaceDE w:val="0"/>
        <w:autoSpaceDN w:val="0"/>
        <w:adjustRightInd w:val="0"/>
        <w:jc w:val="both"/>
        <w:rPr>
          <w:rFonts w:cs="Sylfaen"/>
          <w:lang w:val="ka-GE"/>
        </w:rPr>
      </w:pPr>
    </w:p>
    <w:p w:rsidR="00F71EB4" w:rsidRPr="00F551A8" w:rsidRDefault="00F71EB4" w:rsidP="00E546B2">
      <w:pPr>
        <w:autoSpaceDE w:val="0"/>
        <w:autoSpaceDN w:val="0"/>
        <w:adjustRightInd w:val="0"/>
        <w:jc w:val="center"/>
        <w:rPr>
          <w:rFonts w:cs="Sylfaen"/>
          <w:lang w:val="ka-GE"/>
        </w:rPr>
      </w:pPr>
      <w:r w:rsidRPr="00F551A8">
        <w:rPr>
          <w:noProof/>
          <w:lang w:val="ka-GE" w:eastAsia="ka-GE"/>
        </w:rPr>
        <w:drawing>
          <wp:inline distT="0" distB="0" distL="0" distR="0" wp14:anchorId="1BD7F1FA" wp14:editId="0ACDF796">
            <wp:extent cx="5785936" cy="1751163"/>
            <wp:effectExtent l="0" t="0" r="571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834558" cy="1765879"/>
                    </a:xfrm>
                    <a:prstGeom prst="rect">
                      <a:avLst/>
                    </a:prstGeom>
                  </pic:spPr>
                </pic:pic>
              </a:graphicData>
            </a:graphic>
          </wp:inline>
        </w:drawing>
      </w:r>
    </w:p>
    <w:p w:rsidR="00F71EB4" w:rsidRPr="00F551A8" w:rsidRDefault="00F71EB4" w:rsidP="006E18BD">
      <w:pPr>
        <w:autoSpaceDE w:val="0"/>
        <w:autoSpaceDN w:val="0"/>
        <w:adjustRightInd w:val="0"/>
        <w:spacing w:before="0" w:after="0"/>
        <w:jc w:val="both"/>
        <w:rPr>
          <w:rFonts w:cs="Sylfaen"/>
          <w:lang w:val="ka-GE"/>
        </w:rPr>
      </w:pPr>
      <w:r w:rsidRPr="00F551A8">
        <w:rPr>
          <w:rFonts w:cs="Sylfaen"/>
          <w:lang w:val="ka-GE"/>
        </w:rPr>
        <w:t>ქვესადგურის ტერიტორიის განათებისთვის გამოიყენება პროჟექტორების 7 ჯგუფი,</w:t>
      </w:r>
      <w:r w:rsidR="006E18BD" w:rsidRPr="00F551A8">
        <w:rPr>
          <w:rFonts w:cs="Sylfaen"/>
          <w:lang w:val="ka-GE"/>
        </w:rPr>
        <w:t xml:space="preserve"> </w:t>
      </w:r>
      <w:r w:rsidRPr="00F551A8">
        <w:rPr>
          <w:rFonts w:cs="Sylfaen"/>
          <w:lang w:val="ka-GE"/>
        </w:rPr>
        <w:t xml:space="preserve">რომელთაგანაც ხუთი ჯგუფი დამაგრდება </w:t>
      </w:r>
      <w:proofErr w:type="spellStart"/>
      <w:r w:rsidRPr="00F551A8">
        <w:rPr>
          <w:rFonts w:cs="Sylfaen"/>
          <w:lang w:val="ka-GE"/>
        </w:rPr>
        <w:t>საუჯრედე</w:t>
      </w:r>
      <w:proofErr w:type="spellEnd"/>
      <w:r w:rsidRPr="00F551A8">
        <w:rPr>
          <w:rFonts w:cs="Sylfaen"/>
          <w:lang w:val="ka-GE"/>
        </w:rPr>
        <w:t xml:space="preserve"> </w:t>
      </w:r>
      <w:proofErr w:type="spellStart"/>
      <w:r w:rsidRPr="00F551A8">
        <w:rPr>
          <w:rFonts w:cs="Sylfaen"/>
          <w:lang w:val="ka-GE"/>
        </w:rPr>
        <w:t>პორტალებზე</w:t>
      </w:r>
      <w:proofErr w:type="spellEnd"/>
      <w:r w:rsidRPr="00F551A8">
        <w:rPr>
          <w:rFonts w:cs="Sylfaen"/>
          <w:lang w:val="ka-GE"/>
        </w:rPr>
        <w:t>, ხოლო ორი</w:t>
      </w:r>
      <w:r w:rsidR="006E18BD" w:rsidRPr="00F551A8">
        <w:rPr>
          <w:rFonts w:cs="Sylfaen"/>
          <w:lang w:val="ka-GE"/>
        </w:rPr>
        <w:t xml:space="preserve"> </w:t>
      </w:r>
      <w:r w:rsidRPr="00F551A8">
        <w:rPr>
          <w:rFonts w:cs="Sylfaen"/>
          <w:lang w:val="ka-GE"/>
        </w:rPr>
        <w:t>ჯგუფი-მეხამრიდ ანძებზე. პროჟექტორები კვებას მიიღებენ კონტეინერში</w:t>
      </w:r>
      <w:r w:rsidR="006E18BD" w:rsidRPr="00F551A8">
        <w:rPr>
          <w:rFonts w:cs="Sylfaen"/>
          <w:lang w:val="ka-GE"/>
        </w:rPr>
        <w:t xml:space="preserve"> </w:t>
      </w:r>
      <w:r w:rsidRPr="00F551A8">
        <w:rPr>
          <w:rFonts w:cs="Sylfaen"/>
          <w:lang w:val="ka-GE"/>
        </w:rPr>
        <w:t>დამონტაჟებული ცვლადი ძაბვის ფარიდან</w:t>
      </w:r>
      <w:r w:rsidR="006E18BD" w:rsidRPr="00F551A8">
        <w:rPr>
          <w:rFonts w:cs="Sylfaen"/>
          <w:lang w:val="ka-GE"/>
        </w:rPr>
        <w:t xml:space="preserve">. </w:t>
      </w:r>
      <w:r w:rsidRPr="00F551A8">
        <w:rPr>
          <w:rFonts w:cs="Sylfaen"/>
          <w:lang w:val="ka-GE"/>
        </w:rPr>
        <w:t xml:space="preserve">ქვესადგურის მოწყობის შემდეგ, </w:t>
      </w:r>
      <w:r w:rsidR="00E546B2" w:rsidRPr="00F551A8">
        <w:rPr>
          <w:rFonts w:cs="Sylfaen"/>
          <w:lang w:val="ka-GE"/>
        </w:rPr>
        <w:t>მოეწყობა</w:t>
      </w:r>
      <w:r w:rsidRPr="00F551A8">
        <w:rPr>
          <w:rFonts w:cs="Sylfaen"/>
          <w:lang w:val="ka-GE"/>
        </w:rPr>
        <w:t xml:space="preserve"> ქვესადგურის</w:t>
      </w:r>
      <w:r w:rsidR="006E18BD" w:rsidRPr="00F551A8">
        <w:rPr>
          <w:rFonts w:cs="Sylfaen"/>
          <w:lang w:val="ka-GE"/>
        </w:rPr>
        <w:t xml:space="preserve"> </w:t>
      </w:r>
      <w:r w:rsidRPr="00F551A8">
        <w:rPr>
          <w:rFonts w:cs="Sylfaen"/>
          <w:lang w:val="ka-GE"/>
        </w:rPr>
        <w:t>შიდა გზები და ქვესადგურის დანარჩენი ტერიტორია</w:t>
      </w:r>
      <w:r w:rsidR="00E546B2" w:rsidRPr="00F551A8">
        <w:rPr>
          <w:rFonts w:cs="Sylfaen"/>
          <w:lang w:val="ka-GE"/>
        </w:rPr>
        <w:t xml:space="preserve"> მოშანდაკდება</w:t>
      </w:r>
      <w:r w:rsidRPr="00F551A8">
        <w:rPr>
          <w:rFonts w:cs="Sylfaen"/>
          <w:lang w:val="ka-GE"/>
        </w:rPr>
        <w:t xml:space="preserve"> საშუალო</w:t>
      </w:r>
      <w:r w:rsidR="006E18BD" w:rsidRPr="00F551A8">
        <w:rPr>
          <w:rFonts w:cs="Sylfaen"/>
          <w:lang w:val="ka-GE"/>
        </w:rPr>
        <w:t xml:space="preserve"> </w:t>
      </w:r>
      <w:r w:rsidRPr="00F551A8">
        <w:rPr>
          <w:rFonts w:cs="Sylfaen"/>
          <w:lang w:val="ka-GE"/>
        </w:rPr>
        <w:t>ფრაქციის 20 სმ სისქის ღორღის საფარით</w:t>
      </w:r>
      <w:r w:rsidR="00E546B2" w:rsidRPr="00F551A8">
        <w:rPr>
          <w:rFonts w:cs="Sylfaen"/>
          <w:lang w:val="ka-GE"/>
        </w:rPr>
        <w:t>.</w:t>
      </w:r>
    </w:p>
    <w:p w:rsidR="002A02D7" w:rsidRPr="00F551A8" w:rsidRDefault="00877B43" w:rsidP="006E18BD">
      <w:pPr>
        <w:autoSpaceDE w:val="0"/>
        <w:autoSpaceDN w:val="0"/>
        <w:adjustRightInd w:val="0"/>
        <w:jc w:val="both"/>
        <w:rPr>
          <w:rFonts w:cs="Sylfaen"/>
          <w:lang w:val="ka-GE"/>
        </w:rPr>
      </w:pPr>
      <w:r w:rsidRPr="00F551A8">
        <w:rPr>
          <w:rFonts w:cs="Sylfaen"/>
          <w:lang w:val="ka-GE"/>
        </w:rPr>
        <w:t>110 კვ ძაბვის უჯრედები დაკომპლექტებული იქნება თანამედროვე</w:t>
      </w:r>
      <w:r w:rsidR="006E18BD" w:rsidRPr="00F551A8">
        <w:rPr>
          <w:rFonts w:cs="Sylfaen"/>
          <w:lang w:val="ka-GE"/>
        </w:rPr>
        <w:t xml:space="preserve"> </w:t>
      </w:r>
      <w:r w:rsidRPr="00F551A8">
        <w:rPr>
          <w:rFonts w:cs="Sylfaen"/>
          <w:lang w:val="ka-GE"/>
        </w:rPr>
        <w:t>მოწყობილობებით</w:t>
      </w:r>
      <w:r w:rsidR="006E18BD" w:rsidRPr="00F551A8">
        <w:rPr>
          <w:rFonts w:cs="Sylfaen"/>
          <w:lang w:val="ka-GE"/>
        </w:rPr>
        <w:t xml:space="preserve">, </w:t>
      </w:r>
      <w:r w:rsidR="00E546B2" w:rsidRPr="00F551A8">
        <w:rPr>
          <w:rFonts w:cs="Sylfaen"/>
          <w:lang w:val="ka-GE"/>
        </w:rPr>
        <w:t>ესენია</w:t>
      </w:r>
      <w:r w:rsidR="006E18BD" w:rsidRPr="00F551A8">
        <w:rPr>
          <w:rFonts w:cs="Sylfaen"/>
          <w:lang w:val="ka-GE"/>
        </w:rPr>
        <w:t>:</w:t>
      </w:r>
    </w:p>
    <w:p w:rsidR="00877B43" w:rsidRPr="00F551A8" w:rsidRDefault="00877B43" w:rsidP="006E18BD">
      <w:pPr>
        <w:pStyle w:val="ListParagraph"/>
        <w:numPr>
          <w:ilvl w:val="0"/>
          <w:numId w:val="17"/>
        </w:numPr>
        <w:autoSpaceDE w:val="0"/>
        <w:autoSpaceDN w:val="0"/>
        <w:adjustRightInd w:val="0"/>
        <w:rPr>
          <w:rFonts w:cs="Sylfaen"/>
          <w:lang w:val="ka-GE"/>
        </w:rPr>
      </w:pPr>
      <w:r w:rsidRPr="00F551A8">
        <w:rPr>
          <w:rFonts w:ascii="AcadMtavr" w:hAnsi="AcadMtavr" w:cs="AcadMtavr"/>
          <w:lang w:val="ka-GE"/>
        </w:rPr>
        <w:t xml:space="preserve">110 </w:t>
      </w:r>
      <w:r w:rsidRPr="00F551A8">
        <w:rPr>
          <w:rFonts w:cs="Sylfaen"/>
          <w:lang w:val="ka-GE"/>
        </w:rPr>
        <w:t>კვ ძაბვის ელეგაზური ამომრთველი;</w:t>
      </w:r>
    </w:p>
    <w:p w:rsidR="00877B43" w:rsidRPr="00F551A8" w:rsidRDefault="00877B43" w:rsidP="006E18BD">
      <w:pPr>
        <w:pStyle w:val="ListParagraph"/>
        <w:numPr>
          <w:ilvl w:val="0"/>
          <w:numId w:val="17"/>
        </w:numPr>
        <w:autoSpaceDE w:val="0"/>
        <w:autoSpaceDN w:val="0"/>
        <w:adjustRightInd w:val="0"/>
        <w:rPr>
          <w:rFonts w:cs="Sylfaen"/>
          <w:lang w:val="ka-GE"/>
        </w:rPr>
      </w:pPr>
      <w:r w:rsidRPr="00F551A8">
        <w:rPr>
          <w:rFonts w:ascii="AcadMtavr" w:hAnsi="AcadMtavr" w:cs="AcadMtavr"/>
          <w:lang w:val="ka-GE"/>
        </w:rPr>
        <w:t xml:space="preserve">110 </w:t>
      </w:r>
      <w:r w:rsidRPr="00F551A8">
        <w:rPr>
          <w:rFonts w:cs="Sylfaen"/>
          <w:lang w:val="ka-GE"/>
        </w:rPr>
        <w:t xml:space="preserve">კვ ძაბვის </w:t>
      </w:r>
      <w:proofErr w:type="spellStart"/>
      <w:r w:rsidRPr="00F551A8">
        <w:rPr>
          <w:rFonts w:cs="Sylfaen"/>
          <w:lang w:val="ka-GE"/>
        </w:rPr>
        <w:t>სამპოლუსა</w:t>
      </w:r>
      <w:proofErr w:type="spellEnd"/>
      <w:r w:rsidRPr="00F551A8">
        <w:rPr>
          <w:rFonts w:cs="Sylfaen"/>
          <w:lang w:val="ka-GE"/>
        </w:rPr>
        <w:t xml:space="preserve"> გამთიშველი;</w:t>
      </w:r>
    </w:p>
    <w:p w:rsidR="00877B43" w:rsidRPr="00F551A8" w:rsidRDefault="00877B43" w:rsidP="006E18BD">
      <w:pPr>
        <w:pStyle w:val="ListParagraph"/>
        <w:numPr>
          <w:ilvl w:val="0"/>
          <w:numId w:val="17"/>
        </w:numPr>
        <w:autoSpaceDE w:val="0"/>
        <w:autoSpaceDN w:val="0"/>
        <w:adjustRightInd w:val="0"/>
        <w:rPr>
          <w:rFonts w:cs="Sylfaen"/>
          <w:lang w:val="ka-GE"/>
        </w:rPr>
      </w:pPr>
      <w:r w:rsidRPr="00F551A8">
        <w:rPr>
          <w:rFonts w:ascii="AcadMtavr" w:hAnsi="AcadMtavr" w:cs="AcadMtavr"/>
          <w:lang w:val="ka-GE"/>
        </w:rPr>
        <w:t xml:space="preserve">110 </w:t>
      </w:r>
      <w:r w:rsidRPr="00F551A8">
        <w:rPr>
          <w:rFonts w:cs="Sylfaen"/>
          <w:lang w:val="ka-GE"/>
        </w:rPr>
        <w:t>კვ ძაბვის დენის ტრანსფორმატორები;</w:t>
      </w:r>
    </w:p>
    <w:p w:rsidR="00877B43" w:rsidRPr="00F551A8" w:rsidRDefault="00877B43" w:rsidP="006E18BD">
      <w:pPr>
        <w:pStyle w:val="ListParagraph"/>
        <w:numPr>
          <w:ilvl w:val="0"/>
          <w:numId w:val="17"/>
        </w:numPr>
        <w:autoSpaceDE w:val="0"/>
        <w:autoSpaceDN w:val="0"/>
        <w:adjustRightInd w:val="0"/>
        <w:rPr>
          <w:rFonts w:ascii="AcadMtavr" w:hAnsi="AcadMtavr" w:cs="AcadMtavr"/>
          <w:lang w:val="ka-GE"/>
        </w:rPr>
      </w:pPr>
      <w:r w:rsidRPr="00F551A8">
        <w:rPr>
          <w:rFonts w:cs="Sylfaen"/>
          <w:lang w:val="ka-GE"/>
        </w:rPr>
        <w:t>110 კვ ძაბვის ტრანსფორმატორები</w:t>
      </w:r>
      <w:r w:rsidRPr="00F551A8">
        <w:rPr>
          <w:rFonts w:ascii="AcadMtavr" w:hAnsi="AcadMtavr" w:cs="AcadMtavr"/>
          <w:lang w:val="ka-GE"/>
        </w:rPr>
        <w:t>;</w:t>
      </w:r>
    </w:p>
    <w:p w:rsidR="00877B43" w:rsidRPr="00F551A8" w:rsidRDefault="00877B43" w:rsidP="006E18BD">
      <w:pPr>
        <w:pStyle w:val="ListParagraph"/>
        <w:numPr>
          <w:ilvl w:val="0"/>
          <w:numId w:val="17"/>
        </w:numPr>
        <w:autoSpaceDE w:val="0"/>
        <w:autoSpaceDN w:val="0"/>
        <w:adjustRightInd w:val="0"/>
        <w:rPr>
          <w:rFonts w:cs="Sylfaen"/>
          <w:lang w:val="ka-GE"/>
        </w:rPr>
      </w:pPr>
      <w:r w:rsidRPr="00F551A8">
        <w:rPr>
          <w:rFonts w:cs="Sylfaen"/>
          <w:lang w:val="ka-GE"/>
        </w:rPr>
        <w:t>110 კვ ძაბვის აწევის შემზღუდველი;</w:t>
      </w:r>
    </w:p>
    <w:p w:rsidR="00D42940" w:rsidRPr="00F551A8" w:rsidRDefault="00877B43" w:rsidP="006E18BD">
      <w:pPr>
        <w:autoSpaceDE w:val="0"/>
        <w:autoSpaceDN w:val="0"/>
        <w:adjustRightInd w:val="0"/>
        <w:jc w:val="both"/>
        <w:rPr>
          <w:rFonts w:cs="Sylfaen"/>
          <w:lang w:val="ka-GE"/>
        </w:rPr>
      </w:pPr>
      <w:r w:rsidRPr="00F551A8">
        <w:rPr>
          <w:rFonts w:cs="Sylfaen"/>
          <w:lang w:val="ka-GE"/>
        </w:rPr>
        <w:t>ქვესადგურში</w:t>
      </w:r>
      <w:r w:rsidR="004B6877" w:rsidRPr="00F551A8">
        <w:rPr>
          <w:rFonts w:cs="Sylfaen"/>
          <w:lang w:val="ka-GE"/>
        </w:rPr>
        <w:t>,</w:t>
      </w:r>
      <w:r w:rsidRPr="00F551A8">
        <w:rPr>
          <w:rFonts w:cs="Sylfaen"/>
          <w:lang w:val="ka-GE"/>
        </w:rPr>
        <w:t xml:space="preserve"> მექანიკური მდგრადობიდან და სიმძლავრიდან გამომდინარე</w:t>
      </w:r>
      <w:r w:rsidR="006E18BD" w:rsidRPr="00F551A8">
        <w:rPr>
          <w:rFonts w:cs="Sylfaen"/>
          <w:lang w:val="ka-GE"/>
        </w:rPr>
        <w:t xml:space="preserve">, </w:t>
      </w:r>
      <w:r w:rsidRPr="00F551A8">
        <w:rPr>
          <w:rFonts w:cs="Sylfaen"/>
          <w:lang w:val="ka-GE"/>
        </w:rPr>
        <w:t>გათვ</w:t>
      </w:r>
      <w:r w:rsidR="00E546B2" w:rsidRPr="00F551A8">
        <w:rPr>
          <w:rFonts w:cs="Sylfaen"/>
          <w:lang w:val="ka-GE"/>
        </w:rPr>
        <w:t>ა</w:t>
      </w:r>
      <w:r w:rsidRPr="00F551A8">
        <w:rPr>
          <w:rFonts w:cs="Sylfaen"/>
          <w:lang w:val="ka-GE"/>
        </w:rPr>
        <w:t xml:space="preserve">ლისწინებულია ფოლად-ალუმინის </w:t>
      </w:r>
      <w:r w:rsidRPr="00F551A8">
        <w:rPr>
          <w:rFonts w:ascii="Hveulebrivi" w:hAnsi="Hveulebrivi" w:cs="Hveulebrivi"/>
          <w:lang w:val="ka-GE"/>
        </w:rPr>
        <w:t>AC-</w:t>
      </w:r>
      <w:r w:rsidRPr="00F551A8">
        <w:rPr>
          <w:rFonts w:cs="Sylfaen"/>
          <w:lang w:val="ka-GE"/>
        </w:rPr>
        <w:t>150</w:t>
      </w:r>
      <w:r w:rsidRPr="00F551A8">
        <w:rPr>
          <w:rFonts w:ascii="Hveulebrivi" w:hAnsi="Hveulebrivi" w:cs="Hveulebrivi"/>
          <w:lang w:val="ka-GE"/>
        </w:rPr>
        <w:t>/</w:t>
      </w:r>
      <w:r w:rsidRPr="00F551A8">
        <w:rPr>
          <w:rFonts w:cs="Sylfaen"/>
          <w:lang w:val="ka-GE"/>
        </w:rPr>
        <w:t xml:space="preserve">24 და </w:t>
      </w:r>
      <w:r w:rsidRPr="00F551A8">
        <w:rPr>
          <w:rFonts w:ascii="Hveulebrivi" w:hAnsi="Hveulebrivi" w:cs="Hveulebrivi"/>
          <w:lang w:val="ka-GE"/>
        </w:rPr>
        <w:t>AC-</w:t>
      </w:r>
      <w:r w:rsidRPr="00F551A8">
        <w:rPr>
          <w:rFonts w:cs="Sylfaen"/>
          <w:lang w:val="ka-GE"/>
        </w:rPr>
        <w:t>240</w:t>
      </w:r>
      <w:r w:rsidRPr="00F551A8">
        <w:rPr>
          <w:rFonts w:ascii="Hveulebrivi" w:hAnsi="Hveulebrivi" w:cs="Hveulebrivi"/>
          <w:lang w:val="ka-GE"/>
        </w:rPr>
        <w:t>/</w:t>
      </w:r>
      <w:r w:rsidR="006E18BD" w:rsidRPr="00F551A8">
        <w:rPr>
          <w:rFonts w:cs="Sylfaen"/>
          <w:lang w:val="ka-GE"/>
        </w:rPr>
        <w:t xml:space="preserve">39 </w:t>
      </w:r>
      <w:r w:rsidRPr="00F551A8">
        <w:rPr>
          <w:rFonts w:cs="Sylfaen"/>
          <w:lang w:val="ka-GE"/>
        </w:rPr>
        <w:t>სადენების გამოყენება</w:t>
      </w:r>
      <w:r w:rsidR="006E18BD" w:rsidRPr="00F551A8">
        <w:rPr>
          <w:rFonts w:cs="Sylfaen"/>
          <w:lang w:val="ka-GE"/>
        </w:rPr>
        <w:t xml:space="preserve">. </w:t>
      </w:r>
      <w:r w:rsidRPr="00F551A8">
        <w:rPr>
          <w:rFonts w:cs="Sylfaen"/>
          <w:lang w:val="ka-GE"/>
        </w:rPr>
        <w:t>მოცემული აპარატურა გათვლილია მოკლედ შერთვის დენებსა და</w:t>
      </w:r>
      <w:r w:rsidR="006E18BD" w:rsidRPr="00F551A8">
        <w:rPr>
          <w:rFonts w:cs="Sylfaen"/>
          <w:lang w:val="ka-GE"/>
        </w:rPr>
        <w:t xml:space="preserve"> </w:t>
      </w:r>
      <w:r w:rsidRPr="00F551A8">
        <w:rPr>
          <w:rFonts w:cs="Sylfaen"/>
          <w:lang w:val="ka-GE"/>
        </w:rPr>
        <w:t>დატვირთვის დენებზე და სავსებით აკმაყოფილებს მოცემულ პირობებს</w:t>
      </w:r>
      <w:r w:rsidR="006E18BD" w:rsidRPr="00F551A8">
        <w:rPr>
          <w:rFonts w:cs="Sylfaen"/>
          <w:lang w:val="ka-GE"/>
        </w:rPr>
        <w:t xml:space="preserve">. </w:t>
      </w:r>
      <w:r w:rsidRPr="00F551A8">
        <w:rPr>
          <w:rFonts w:cs="Sylfaen"/>
          <w:lang w:val="ka-GE"/>
        </w:rPr>
        <w:t>35 კვ</w:t>
      </w:r>
      <w:r w:rsidR="004B6877" w:rsidRPr="00F551A8">
        <w:rPr>
          <w:rFonts w:cs="Sylfaen"/>
          <w:lang w:val="ka-GE"/>
        </w:rPr>
        <w:t xml:space="preserve"> და 10 კვ</w:t>
      </w:r>
      <w:r w:rsidRPr="00F551A8">
        <w:rPr>
          <w:rFonts w:cs="Sylfaen"/>
          <w:lang w:val="ka-GE"/>
        </w:rPr>
        <w:t xml:space="preserve"> ძაბვის </w:t>
      </w:r>
      <w:proofErr w:type="spellStart"/>
      <w:r w:rsidRPr="00F551A8">
        <w:rPr>
          <w:rFonts w:cs="Sylfaen"/>
          <w:lang w:val="ka-GE"/>
        </w:rPr>
        <w:t>შემყვანებსა</w:t>
      </w:r>
      <w:proofErr w:type="spellEnd"/>
      <w:r w:rsidRPr="00F551A8">
        <w:rPr>
          <w:rFonts w:cs="Sylfaen"/>
          <w:lang w:val="ka-GE"/>
        </w:rPr>
        <w:t xml:space="preserve"> და 110/35/</w:t>
      </w:r>
      <w:proofErr w:type="spellStart"/>
      <w:r w:rsidRPr="00F551A8">
        <w:rPr>
          <w:rFonts w:cs="Sylfaen"/>
          <w:lang w:val="ka-GE"/>
        </w:rPr>
        <w:t>10კვ</w:t>
      </w:r>
      <w:proofErr w:type="spellEnd"/>
      <w:r w:rsidRPr="00F551A8">
        <w:rPr>
          <w:rFonts w:cs="Sylfaen"/>
          <w:lang w:val="ka-GE"/>
        </w:rPr>
        <w:t xml:space="preserve"> ძაბვის ძალოვან ტრანსფორმატორს შორის</w:t>
      </w:r>
      <w:r w:rsidR="006E18BD" w:rsidRPr="00F551A8">
        <w:rPr>
          <w:rFonts w:cs="Sylfaen"/>
          <w:lang w:val="ka-GE"/>
        </w:rPr>
        <w:t xml:space="preserve"> </w:t>
      </w:r>
      <w:r w:rsidRPr="00F551A8">
        <w:rPr>
          <w:rFonts w:cs="Sylfaen"/>
          <w:lang w:val="ka-GE"/>
        </w:rPr>
        <w:t xml:space="preserve">კავშირი შესრულებული იქნება კაბელით. რომლის, ჩამოყვანაც საკაბელო </w:t>
      </w:r>
      <w:proofErr w:type="spellStart"/>
      <w:r w:rsidRPr="00F551A8">
        <w:rPr>
          <w:rFonts w:cs="Sylfaen"/>
          <w:lang w:val="ka-GE"/>
        </w:rPr>
        <w:t>ღარამდე</w:t>
      </w:r>
      <w:proofErr w:type="spellEnd"/>
      <w:r w:rsidR="006E18BD" w:rsidRPr="00F551A8">
        <w:rPr>
          <w:rFonts w:cs="Sylfaen"/>
          <w:lang w:val="ka-GE"/>
        </w:rPr>
        <w:t xml:space="preserve"> </w:t>
      </w:r>
      <w:r w:rsidRPr="00F551A8">
        <w:rPr>
          <w:rFonts w:cs="Sylfaen"/>
          <w:lang w:val="ka-GE"/>
        </w:rPr>
        <w:t xml:space="preserve">მოხდება </w:t>
      </w:r>
      <w:proofErr w:type="spellStart"/>
      <w:r w:rsidRPr="00F551A8">
        <w:rPr>
          <w:rFonts w:cs="Sylfaen"/>
          <w:lang w:val="ka-GE"/>
        </w:rPr>
        <w:t>კაბელგადამყვანის</w:t>
      </w:r>
      <w:proofErr w:type="spellEnd"/>
      <w:r w:rsidRPr="00F551A8">
        <w:rPr>
          <w:rFonts w:cs="Sylfaen"/>
          <w:lang w:val="ka-GE"/>
        </w:rPr>
        <w:t xml:space="preserve"> საშუალებით. ძალოვანი </w:t>
      </w:r>
      <w:proofErr w:type="spellStart"/>
      <w:r w:rsidRPr="00F551A8">
        <w:rPr>
          <w:rFonts w:cs="Sylfaen"/>
          <w:lang w:val="ka-GE"/>
        </w:rPr>
        <w:t>კაბელებისთვის</w:t>
      </w:r>
      <w:proofErr w:type="spellEnd"/>
      <w:r w:rsidRPr="00F551A8">
        <w:rPr>
          <w:rFonts w:cs="Sylfaen"/>
          <w:lang w:val="ka-GE"/>
        </w:rPr>
        <w:t xml:space="preserve"> მოეწყობა</w:t>
      </w:r>
      <w:r w:rsidR="004B6877" w:rsidRPr="00F551A8">
        <w:rPr>
          <w:rFonts w:cs="Sylfaen"/>
          <w:lang w:val="ka-GE"/>
        </w:rPr>
        <w:t xml:space="preserve"> </w:t>
      </w:r>
      <w:r w:rsidRPr="00F551A8">
        <w:rPr>
          <w:rFonts w:cs="Sylfaen"/>
          <w:lang w:val="ka-GE"/>
        </w:rPr>
        <w:t>რკინა-ბეტონის მიწისზედა საკაბელო ღარები</w:t>
      </w:r>
      <w:r w:rsidR="004B6877" w:rsidRPr="00F551A8">
        <w:rPr>
          <w:rFonts w:cs="Sylfaen"/>
          <w:lang w:val="ka-GE"/>
        </w:rPr>
        <w:t xml:space="preserve">. </w:t>
      </w:r>
      <w:r w:rsidRPr="00F551A8">
        <w:rPr>
          <w:rFonts w:cs="Sylfaen"/>
          <w:lang w:val="ka-GE"/>
        </w:rPr>
        <w:t>საკონტროლო კაბელების შესაკრებად და სარელეო დაცვის მოწყობილობებამდე</w:t>
      </w:r>
      <w:r w:rsidR="006E18BD" w:rsidRPr="00F551A8">
        <w:rPr>
          <w:rFonts w:cs="Sylfaen"/>
          <w:lang w:val="ka-GE"/>
        </w:rPr>
        <w:t xml:space="preserve"> </w:t>
      </w:r>
      <w:r w:rsidRPr="00F551A8">
        <w:rPr>
          <w:rFonts w:cs="Sylfaen"/>
          <w:lang w:val="ka-GE"/>
        </w:rPr>
        <w:t>მისაყვანად მოეწყობა ანაკრები რკინა-ბეტონის 2000X1000 მმ და 2000X500 მმ ზომის</w:t>
      </w:r>
      <w:r w:rsidR="006E18BD" w:rsidRPr="00F551A8">
        <w:rPr>
          <w:rFonts w:cs="Sylfaen"/>
          <w:lang w:val="ka-GE"/>
        </w:rPr>
        <w:t xml:space="preserve"> </w:t>
      </w:r>
      <w:r w:rsidRPr="00F551A8">
        <w:rPr>
          <w:rFonts w:cs="Sylfaen"/>
          <w:lang w:val="ka-GE"/>
        </w:rPr>
        <w:t>მიწისზედა საკაბელო ღარები</w:t>
      </w:r>
      <w:r w:rsidR="006E18BD" w:rsidRPr="00F551A8">
        <w:rPr>
          <w:rFonts w:cs="Sylfaen"/>
          <w:lang w:val="ka-GE"/>
        </w:rPr>
        <w:t xml:space="preserve">. </w:t>
      </w:r>
      <w:r w:rsidRPr="00F551A8">
        <w:rPr>
          <w:rFonts w:cs="Sylfaen"/>
          <w:lang w:val="ka-GE"/>
        </w:rPr>
        <w:t xml:space="preserve">ქვესადგურში სადენის </w:t>
      </w:r>
      <w:proofErr w:type="spellStart"/>
      <w:r w:rsidRPr="00F551A8">
        <w:rPr>
          <w:rFonts w:cs="Sylfaen"/>
          <w:lang w:val="ka-GE"/>
        </w:rPr>
        <w:t>ჩამოშვებებისთვის</w:t>
      </w:r>
      <w:proofErr w:type="spellEnd"/>
      <w:r w:rsidRPr="00F551A8">
        <w:rPr>
          <w:rFonts w:cs="Sylfaen"/>
          <w:lang w:val="ka-GE"/>
        </w:rPr>
        <w:t xml:space="preserve"> და მოწყობილობების </w:t>
      </w:r>
      <w:proofErr w:type="spellStart"/>
      <w:r w:rsidRPr="00F551A8">
        <w:rPr>
          <w:rFonts w:cs="Sylfaen"/>
          <w:lang w:val="ka-GE"/>
        </w:rPr>
        <w:t>ასასალტად</w:t>
      </w:r>
      <w:proofErr w:type="spellEnd"/>
      <w:r w:rsidR="006E18BD" w:rsidRPr="00F551A8">
        <w:rPr>
          <w:rFonts w:cs="Sylfaen"/>
          <w:lang w:val="ka-GE"/>
        </w:rPr>
        <w:t xml:space="preserve"> </w:t>
      </w:r>
      <w:r w:rsidRPr="00F551A8">
        <w:rPr>
          <w:rFonts w:cs="Sylfaen"/>
          <w:lang w:val="ka-GE"/>
        </w:rPr>
        <w:t xml:space="preserve">შერჩეულია ალუმინის </w:t>
      </w:r>
      <w:proofErr w:type="spellStart"/>
      <w:r w:rsidRPr="00F551A8">
        <w:rPr>
          <w:rFonts w:cs="Sylfaen"/>
          <w:lang w:val="ka-GE"/>
        </w:rPr>
        <w:t>სააპარატო</w:t>
      </w:r>
      <w:proofErr w:type="spellEnd"/>
      <w:r w:rsidRPr="00F551A8">
        <w:rPr>
          <w:rFonts w:cs="Sylfaen"/>
          <w:lang w:val="ka-GE"/>
        </w:rPr>
        <w:t xml:space="preserve"> </w:t>
      </w:r>
      <w:proofErr w:type="spellStart"/>
      <w:r w:rsidRPr="00F551A8">
        <w:rPr>
          <w:rFonts w:cs="Sylfaen"/>
          <w:lang w:val="ka-GE"/>
        </w:rPr>
        <w:t>მომჭერები</w:t>
      </w:r>
      <w:proofErr w:type="spellEnd"/>
      <w:r w:rsidRPr="00F551A8">
        <w:rPr>
          <w:rFonts w:cs="Sylfaen"/>
          <w:lang w:val="ka-GE"/>
        </w:rPr>
        <w:t xml:space="preserve">. შერჩეული </w:t>
      </w:r>
      <w:proofErr w:type="spellStart"/>
      <w:r w:rsidRPr="00F551A8">
        <w:rPr>
          <w:rFonts w:cs="Sylfaen"/>
          <w:lang w:val="ka-GE"/>
        </w:rPr>
        <w:t>სააპარატო</w:t>
      </w:r>
      <w:proofErr w:type="spellEnd"/>
      <w:r w:rsidRPr="00F551A8">
        <w:rPr>
          <w:rFonts w:cs="Sylfaen"/>
          <w:lang w:val="ka-GE"/>
        </w:rPr>
        <w:t xml:space="preserve"> </w:t>
      </w:r>
      <w:proofErr w:type="spellStart"/>
      <w:r w:rsidRPr="00F551A8">
        <w:rPr>
          <w:rFonts w:cs="Sylfaen"/>
          <w:lang w:val="ka-GE"/>
        </w:rPr>
        <w:t>მომჭერები</w:t>
      </w:r>
      <w:proofErr w:type="spellEnd"/>
      <w:r w:rsidR="00D42940" w:rsidRPr="00F551A8">
        <w:rPr>
          <w:rFonts w:cs="Sylfaen"/>
          <w:lang w:val="ka-GE"/>
        </w:rPr>
        <w:t xml:space="preserve"> შეესაბამება</w:t>
      </w:r>
      <w:r w:rsidRPr="00F551A8">
        <w:rPr>
          <w:rFonts w:cs="Sylfaen"/>
          <w:lang w:val="ka-GE"/>
        </w:rPr>
        <w:t xml:space="preserve"> ევროპულ სტანდა</w:t>
      </w:r>
      <w:r w:rsidR="00D42940" w:rsidRPr="00F551A8">
        <w:rPr>
          <w:rFonts w:cs="Sylfaen"/>
          <w:lang w:val="ka-GE"/>
        </w:rPr>
        <w:t>რ</w:t>
      </w:r>
      <w:r w:rsidRPr="00F551A8">
        <w:rPr>
          <w:rFonts w:cs="Sylfaen"/>
          <w:lang w:val="ka-GE"/>
        </w:rPr>
        <w:t>ტებს</w:t>
      </w:r>
      <w:r w:rsidR="006E18BD" w:rsidRPr="00F551A8">
        <w:rPr>
          <w:rFonts w:cs="Sylfaen"/>
          <w:lang w:val="ka-GE"/>
        </w:rPr>
        <w:t xml:space="preserve">. </w:t>
      </w:r>
      <w:r w:rsidRPr="00F551A8">
        <w:rPr>
          <w:rFonts w:cs="Sylfaen"/>
          <w:lang w:val="ka-GE"/>
        </w:rPr>
        <w:t xml:space="preserve">ქვესადგურისათვის მოეწყობა დამცავი დამიწება </w:t>
      </w:r>
      <w:r w:rsidRPr="00F551A8">
        <w:rPr>
          <w:rFonts w:ascii="AcadMtavr" w:hAnsi="AcadMtavr" w:cs="AcadMtavr"/>
          <w:lang w:val="ka-GE"/>
        </w:rPr>
        <w:t>4</w:t>
      </w:r>
      <w:r w:rsidRPr="00F551A8">
        <w:rPr>
          <w:rFonts w:cs="Sylfaen"/>
          <w:lang w:val="ka-GE"/>
        </w:rPr>
        <w:t>0</w:t>
      </w:r>
      <w:r w:rsidRPr="00F551A8">
        <w:rPr>
          <w:rFonts w:ascii="AcadMtavr" w:hAnsi="AcadMtavr" w:cs="AcadMtavr"/>
          <w:lang w:val="ka-GE"/>
        </w:rPr>
        <w:t>X</w:t>
      </w:r>
      <w:r w:rsidRPr="00F551A8">
        <w:rPr>
          <w:rFonts w:cs="Sylfaen"/>
          <w:lang w:val="ka-GE"/>
        </w:rPr>
        <w:t>4 მმ-იანი ზოლოვანი ფოლადით</w:t>
      </w:r>
      <w:r w:rsidR="006E18BD" w:rsidRPr="00F551A8">
        <w:rPr>
          <w:rFonts w:cs="Sylfaen"/>
          <w:lang w:val="ka-GE"/>
        </w:rPr>
        <w:t xml:space="preserve"> </w:t>
      </w:r>
      <w:r w:rsidRPr="00F551A8">
        <w:rPr>
          <w:rFonts w:cs="Sylfaen"/>
          <w:lang w:val="ka-GE"/>
        </w:rPr>
        <w:t>და სამმეტრიანი ფოლადის მრგვალი დამამიწებელი Ø16მმ-იანი ღეროებით</w:t>
      </w:r>
      <w:r w:rsidR="00D42940" w:rsidRPr="00F551A8">
        <w:rPr>
          <w:rFonts w:cs="Sylfaen"/>
          <w:lang w:val="ka-GE"/>
        </w:rPr>
        <w:t>.</w:t>
      </w:r>
    </w:p>
    <w:p w:rsidR="006E18BD" w:rsidRPr="00F551A8" w:rsidRDefault="00877B43" w:rsidP="006E18BD">
      <w:pPr>
        <w:autoSpaceDE w:val="0"/>
        <w:autoSpaceDN w:val="0"/>
        <w:adjustRightInd w:val="0"/>
        <w:jc w:val="both"/>
        <w:rPr>
          <w:rFonts w:cs="Sylfaen"/>
          <w:lang w:val="ka-GE"/>
        </w:rPr>
      </w:pPr>
      <w:r w:rsidRPr="00F551A8">
        <w:rPr>
          <w:rFonts w:cs="Sylfaen"/>
          <w:lang w:val="ka-GE"/>
        </w:rPr>
        <w:t>ზოლოვანი ფოლადის დამაგრება მოწყობილობაზე</w:t>
      </w:r>
      <w:r w:rsidR="00D42940" w:rsidRPr="00F551A8">
        <w:rPr>
          <w:rFonts w:cs="Sylfaen"/>
          <w:lang w:val="ka-GE"/>
        </w:rPr>
        <w:t xml:space="preserve"> მოხდება</w:t>
      </w:r>
      <w:r w:rsidRPr="00F551A8">
        <w:rPr>
          <w:rFonts w:cs="Sylfaen"/>
          <w:lang w:val="ka-GE"/>
        </w:rPr>
        <w:t xml:space="preserve"> M12X40 ტიპის ქანჩ</w:t>
      </w:r>
      <w:r w:rsidR="00D42940" w:rsidRPr="00F551A8">
        <w:rPr>
          <w:rFonts w:cs="Sylfaen"/>
          <w:lang w:val="ka-GE"/>
        </w:rPr>
        <w:t>-</w:t>
      </w:r>
      <w:r w:rsidRPr="00F551A8">
        <w:rPr>
          <w:rFonts w:cs="Sylfaen"/>
          <w:lang w:val="ka-GE"/>
        </w:rPr>
        <w:t>ჭანჭიკის საშუალებით. ძალოვანი ტრანსფორმატორის კორპუსის დასამიწებლად</w:t>
      </w:r>
      <w:r w:rsidR="006E18BD" w:rsidRPr="00F551A8">
        <w:rPr>
          <w:rFonts w:cs="Sylfaen"/>
          <w:lang w:val="ka-GE"/>
        </w:rPr>
        <w:t xml:space="preserve"> </w:t>
      </w:r>
      <w:r w:rsidRPr="00F551A8">
        <w:rPr>
          <w:rFonts w:cs="Sylfaen"/>
          <w:lang w:val="ka-GE"/>
        </w:rPr>
        <w:t>დამამიწებელი ზოლოვანი ფოლადი მიყვანილ</w:t>
      </w:r>
      <w:r w:rsidR="00D42940" w:rsidRPr="00F551A8">
        <w:rPr>
          <w:rFonts w:cs="Sylfaen"/>
          <w:lang w:val="ka-GE"/>
        </w:rPr>
        <w:t>ი იქნება</w:t>
      </w:r>
      <w:r w:rsidRPr="00F551A8">
        <w:rPr>
          <w:rFonts w:cs="Sylfaen"/>
          <w:lang w:val="ka-GE"/>
        </w:rPr>
        <w:t xml:space="preserve"> ტრანსფორმატორის</w:t>
      </w:r>
      <w:r w:rsidR="006E18BD" w:rsidRPr="00F551A8">
        <w:rPr>
          <w:rFonts w:cs="Sylfaen"/>
          <w:lang w:val="ka-GE"/>
        </w:rPr>
        <w:t xml:space="preserve"> </w:t>
      </w:r>
      <w:r w:rsidRPr="00F551A8">
        <w:rPr>
          <w:rFonts w:cs="Sylfaen"/>
          <w:lang w:val="ka-GE"/>
        </w:rPr>
        <w:t xml:space="preserve">დამამიწებელი ჭანჭიკის ქვეშ. </w:t>
      </w:r>
      <w:r w:rsidRPr="00F551A8">
        <w:rPr>
          <w:rFonts w:cs="Sylfaen"/>
          <w:lang w:val="ka-GE"/>
        </w:rPr>
        <w:lastRenderedPageBreak/>
        <w:t>ზოლოვანი ფოლადი და გადაბმის ადგილები</w:t>
      </w:r>
      <w:r w:rsidR="004B6877" w:rsidRPr="00F551A8">
        <w:rPr>
          <w:rFonts w:cs="Sylfaen"/>
          <w:lang w:val="ka-GE"/>
        </w:rPr>
        <w:t xml:space="preserve"> შეიღებება</w:t>
      </w:r>
      <w:r w:rsidRPr="00F551A8">
        <w:rPr>
          <w:rFonts w:cs="Sylfaen"/>
          <w:lang w:val="ka-GE"/>
        </w:rPr>
        <w:t xml:space="preserve"> ანტიკოროზიული საღებავით</w:t>
      </w:r>
      <w:r w:rsidR="006E18BD" w:rsidRPr="00F551A8">
        <w:rPr>
          <w:rFonts w:cs="Sylfaen"/>
          <w:lang w:val="ka-GE"/>
        </w:rPr>
        <w:t xml:space="preserve">. </w:t>
      </w:r>
      <w:r w:rsidRPr="00F551A8">
        <w:rPr>
          <w:rFonts w:cs="Sylfaen"/>
          <w:lang w:val="ka-GE"/>
        </w:rPr>
        <w:t>ქვესადგურის შემოღობვა</w:t>
      </w:r>
      <w:r w:rsidR="00D42940" w:rsidRPr="00F551A8">
        <w:rPr>
          <w:rFonts w:cs="Sylfaen"/>
          <w:lang w:val="ka-GE"/>
        </w:rPr>
        <w:t xml:space="preserve"> მოხდება</w:t>
      </w:r>
      <w:r w:rsidRPr="00F551A8">
        <w:rPr>
          <w:rFonts w:cs="Sylfaen"/>
          <w:lang w:val="ka-GE"/>
        </w:rPr>
        <w:t xml:space="preserve"> </w:t>
      </w:r>
      <w:proofErr w:type="spellStart"/>
      <w:r w:rsidRPr="00F551A8">
        <w:rPr>
          <w:rFonts w:cs="Sylfaen"/>
          <w:lang w:val="ka-GE"/>
        </w:rPr>
        <w:t>მავთულბადიანი</w:t>
      </w:r>
      <w:proofErr w:type="spellEnd"/>
      <w:r w:rsidRPr="00F551A8">
        <w:rPr>
          <w:rFonts w:cs="Sylfaen"/>
          <w:lang w:val="ka-GE"/>
        </w:rPr>
        <w:t xml:space="preserve"> ღობით, რომელიც მოეწყობა</w:t>
      </w:r>
      <w:r w:rsidR="006E18BD" w:rsidRPr="00F551A8">
        <w:rPr>
          <w:rFonts w:cs="Sylfaen"/>
          <w:lang w:val="ka-GE"/>
        </w:rPr>
        <w:t xml:space="preserve"> </w:t>
      </w:r>
      <w:r w:rsidRPr="00F551A8">
        <w:rPr>
          <w:rFonts w:cs="Sylfaen"/>
          <w:lang w:val="ka-GE"/>
        </w:rPr>
        <w:t>რკინა-ბეტონის ცოკოლზე. ქვესადგურის ტერიტორიაზე შესასვლელად მოეწყობა</w:t>
      </w:r>
      <w:r w:rsidR="006E18BD" w:rsidRPr="00F551A8">
        <w:rPr>
          <w:rFonts w:cs="Sylfaen"/>
          <w:lang w:val="ka-GE"/>
        </w:rPr>
        <w:t xml:space="preserve"> 2 </w:t>
      </w:r>
      <w:r w:rsidRPr="00F551A8">
        <w:rPr>
          <w:rFonts w:cs="Sylfaen"/>
          <w:lang w:val="ka-GE"/>
        </w:rPr>
        <w:t xml:space="preserve">ცალი 5 მეტრიანი ჭიშკარი </w:t>
      </w:r>
      <w:proofErr w:type="spellStart"/>
      <w:r w:rsidRPr="00F551A8">
        <w:rPr>
          <w:rFonts w:cs="Sylfaen"/>
          <w:lang w:val="ka-GE"/>
        </w:rPr>
        <w:t>კუტიკარით</w:t>
      </w:r>
      <w:proofErr w:type="spellEnd"/>
      <w:r w:rsidRPr="00F551A8">
        <w:rPr>
          <w:rFonts w:cs="Sylfaen"/>
          <w:lang w:val="ka-GE"/>
        </w:rPr>
        <w:t>, რომელიც გაიღება ქვესადგურიდან გარეთ</w:t>
      </w:r>
      <w:r w:rsidR="00D42940" w:rsidRPr="00F551A8">
        <w:rPr>
          <w:rFonts w:cs="Sylfaen"/>
          <w:lang w:val="ka-GE"/>
        </w:rPr>
        <w:t xml:space="preserve"> (იხ. ნახაზი 2.4.2</w:t>
      </w:r>
      <w:r w:rsidR="006E18BD" w:rsidRPr="00F551A8">
        <w:rPr>
          <w:rFonts w:cs="Sylfaen"/>
          <w:lang w:val="ka-GE"/>
        </w:rPr>
        <w:t>.</w:t>
      </w:r>
      <w:r w:rsidR="00D42940" w:rsidRPr="00F551A8">
        <w:rPr>
          <w:rFonts w:cs="Sylfaen"/>
          <w:lang w:val="ka-GE"/>
        </w:rPr>
        <w:t>).</w:t>
      </w:r>
    </w:p>
    <w:p w:rsidR="004B6877" w:rsidRPr="00F551A8" w:rsidRDefault="00877B43" w:rsidP="006E18BD">
      <w:pPr>
        <w:autoSpaceDE w:val="0"/>
        <w:autoSpaceDN w:val="0"/>
        <w:adjustRightInd w:val="0"/>
        <w:jc w:val="both"/>
        <w:rPr>
          <w:rFonts w:cs="Sylfaen"/>
          <w:lang w:val="ka-GE"/>
        </w:rPr>
      </w:pPr>
      <w:r w:rsidRPr="00F551A8">
        <w:rPr>
          <w:rFonts w:cs="Sylfaen"/>
          <w:lang w:val="ka-GE"/>
        </w:rPr>
        <w:t>მეხის პირდაპირი დაცემისაგან 110 კვ ძაბვის ღია გამანაწილებელი მოწყობილობის</w:t>
      </w:r>
      <w:r w:rsidR="006E18BD" w:rsidRPr="00F551A8">
        <w:rPr>
          <w:rFonts w:cs="Sylfaen"/>
          <w:lang w:val="ka-GE"/>
        </w:rPr>
        <w:t xml:space="preserve"> </w:t>
      </w:r>
      <w:r w:rsidRPr="00F551A8">
        <w:rPr>
          <w:rFonts w:cs="Sylfaen"/>
          <w:lang w:val="ka-GE"/>
        </w:rPr>
        <w:t>დაცვა ხორციელდება პორტალზე დამაგრებული მეხამრიდი</w:t>
      </w:r>
      <w:r w:rsidR="00D42940" w:rsidRPr="00F551A8">
        <w:rPr>
          <w:rFonts w:cs="Sylfaen"/>
          <w:lang w:val="ka-GE"/>
        </w:rPr>
        <w:t>თ</w:t>
      </w:r>
      <w:r w:rsidRPr="00F551A8">
        <w:rPr>
          <w:rFonts w:cs="Sylfaen"/>
          <w:lang w:val="ka-GE"/>
        </w:rPr>
        <w:t xml:space="preserve"> და ორი ცალი</w:t>
      </w:r>
      <w:r w:rsidR="006E18BD" w:rsidRPr="00F551A8">
        <w:rPr>
          <w:rFonts w:cs="Sylfaen"/>
          <w:lang w:val="ka-GE"/>
        </w:rPr>
        <w:t xml:space="preserve"> </w:t>
      </w:r>
      <w:r w:rsidRPr="00F551A8">
        <w:rPr>
          <w:rFonts w:ascii="Calibri" w:hAnsi="Calibri" w:cs="Calibri"/>
          <w:lang w:val="ka-GE"/>
        </w:rPr>
        <w:t xml:space="preserve">ПМС-18,4 </w:t>
      </w:r>
      <w:r w:rsidRPr="00F551A8">
        <w:rPr>
          <w:rFonts w:cs="Sylfaen"/>
          <w:lang w:val="ka-GE"/>
        </w:rPr>
        <w:t>ტიპის მეხამრიდი ანძის საშუალებით</w:t>
      </w:r>
      <w:r w:rsidR="004B6877" w:rsidRPr="00F551A8">
        <w:rPr>
          <w:rFonts w:cs="Sylfaen"/>
          <w:lang w:val="ka-GE"/>
        </w:rPr>
        <w:t xml:space="preserve"> (იხ. ნახაზი 2.4.3.)</w:t>
      </w:r>
    </w:p>
    <w:p w:rsidR="00D42940" w:rsidRPr="00F551A8" w:rsidRDefault="00877B43" w:rsidP="006E18BD">
      <w:pPr>
        <w:autoSpaceDE w:val="0"/>
        <w:autoSpaceDN w:val="0"/>
        <w:adjustRightInd w:val="0"/>
        <w:jc w:val="both"/>
        <w:rPr>
          <w:rFonts w:cs="Sylfaen"/>
          <w:lang w:val="ka-GE"/>
        </w:rPr>
      </w:pPr>
      <w:r w:rsidRPr="00F551A8">
        <w:rPr>
          <w:rFonts w:cs="Sylfaen"/>
          <w:lang w:val="ka-GE"/>
        </w:rPr>
        <w:t xml:space="preserve">ქვესადგურის ტერიტორიის გარე განათების ქსელის ძაბვა </w:t>
      </w:r>
      <w:r w:rsidR="004B6877" w:rsidRPr="00F551A8">
        <w:rPr>
          <w:rFonts w:cs="Sylfaen"/>
          <w:lang w:val="ka-GE"/>
        </w:rPr>
        <w:t xml:space="preserve">იქნება </w:t>
      </w:r>
      <w:r w:rsidRPr="00F551A8">
        <w:rPr>
          <w:rFonts w:cs="Sylfaen"/>
          <w:lang w:val="ka-GE"/>
        </w:rPr>
        <w:t xml:space="preserve">380/220 </w:t>
      </w:r>
      <w:r w:rsidR="004B6877" w:rsidRPr="00F551A8">
        <w:rPr>
          <w:rFonts w:cs="Sylfaen"/>
          <w:lang w:val="ka-GE"/>
        </w:rPr>
        <w:t>ვოლტი</w:t>
      </w:r>
      <w:r w:rsidRPr="00F551A8">
        <w:rPr>
          <w:rFonts w:cs="Sylfaen"/>
          <w:lang w:val="ka-GE"/>
        </w:rPr>
        <w:t>, სამი ფაზა</w:t>
      </w:r>
      <w:r w:rsidR="006E18BD" w:rsidRPr="00F551A8">
        <w:rPr>
          <w:rFonts w:cs="Sylfaen"/>
          <w:lang w:val="ka-GE"/>
        </w:rPr>
        <w:t xml:space="preserve"> </w:t>
      </w:r>
      <w:r w:rsidRPr="00F551A8">
        <w:rPr>
          <w:rFonts w:cs="Sylfaen"/>
          <w:lang w:val="ka-GE"/>
        </w:rPr>
        <w:t>და ნული, სისტემა ყრუდ დამიწებული ნეიტრალით. ელექტრომოწყობილობის ყველა</w:t>
      </w:r>
      <w:r w:rsidR="006E18BD" w:rsidRPr="00F551A8">
        <w:rPr>
          <w:rFonts w:cs="Sylfaen"/>
          <w:lang w:val="ka-GE"/>
        </w:rPr>
        <w:t xml:space="preserve"> </w:t>
      </w:r>
      <w:r w:rsidRPr="00F551A8">
        <w:rPr>
          <w:rFonts w:cs="Sylfaen"/>
          <w:lang w:val="ka-GE"/>
        </w:rPr>
        <w:t>მეტალო-კონსტრუქცია</w:t>
      </w:r>
      <w:r w:rsidR="00D42940" w:rsidRPr="00F551A8">
        <w:rPr>
          <w:rFonts w:cs="Sylfaen"/>
          <w:lang w:val="ka-GE"/>
        </w:rPr>
        <w:t xml:space="preserve"> დამიწდება</w:t>
      </w:r>
      <w:r w:rsidRPr="00F551A8">
        <w:rPr>
          <w:rFonts w:ascii="AcadMtavr" w:hAnsi="AcadMtavr" w:cs="AcadMtavr"/>
          <w:lang w:val="ka-GE"/>
        </w:rPr>
        <w:t>.</w:t>
      </w:r>
      <w:r w:rsidR="006E18BD" w:rsidRPr="00F551A8">
        <w:rPr>
          <w:rFonts w:cs="Sylfaen"/>
          <w:lang w:val="ka-GE"/>
        </w:rPr>
        <w:t xml:space="preserve"> </w:t>
      </w:r>
      <w:r w:rsidRPr="00F551A8">
        <w:rPr>
          <w:rFonts w:cs="Sylfaen"/>
          <w:lang w:val="ka-GE"/>
        </w:rPr>
        <w:t xml:space="preserve">ავარიული განათების ქსელის </w:t>
      </w:r>
      <w:r w:rsidR="004B6877" w:rsidRPr="00F551A8">
        <w:rPr>
          <w:rFonts w:cs="Sylfaen"/>
          <w:lang w:val="ka-GE"/>
        </w:rPr>
        <w:t>ძაბვა</w:t>
      </w:r>
      <w:r w:rsidRPr="00F551A8">
        <w:rPr>
          <w:rFonts w:cs="Sylfaen"/>
          <w:lang w:val="ka-GE"/>
        </w:rPr>
        <w:t xml:space="preserve"> </w:t>
      </w:r>
      <w:r w:rsidR="004B6877" w:rsidRPr="00F551A8">
        <w:rPr>
          <w:rFonts w:cs="Sylfaen"/>
          <w:lang w:val="ka-GE"/>
        </w:rPr>
        <w:t xml:space="preserve">მუდმივად იქნება </w:t>
      </w:r>
      <w:r w:rsidRPr="00F551A8">
        <w:rPr>
          <w:rFonts w:ascii="AcadMtavr" w:hAnsi="AcadMtavr" w:cs="AcadMtavr"/>
          <w:lang w:val="ka-GE"/>
        </w:rPr>
        <w:t xml:space="preserve">220 </w:t>
      </w:r>
      <w:r w:rsidRPr="00F551A8">
        <w:rPr>
          <w:rFonts w:cs="Sylfaen"/>
          <w:lang w:val="ka-GE"/>
        </w:rPr>
        <w:t>ვ</w:t>
      </w:r>
      <w:r w:rsidRPr="00F551A8">
        <w:rPr>
          <w:rFonts w:ascii="AcadMtavr" w:hAnsi="AcadMtavr" w:cs="AcadMtavr"/>
          <w:lang w:val="ka-GE"/>
        </w:rPr>
        <w:t>.</w:t>
      </w:r>
      <w:r w:rsidR="006E18BD" w:rsidRPr="00F551A8">
        <w:rPr>
          <w:rFonts w:cs="Sylfaen"/>
          <w:lang w:val="ka-GE"/>
        </w:rPr>
        <w:t xml:space="preserve"> </w:t>
      </w:r>
      <w:r w:rsidRPr="00F551A8">
        <w:rPr>
          <w:rFonts w:cs="Sylfaen"/>
          <w:lang w:val="ka-GE"/>
        </w:rPr>
        <w:t xml:space="preserve">ქვესადგურის გარე განათებისათვის </w:t>
      </w:r>
      <w:r w:rsidR="004B6877" w:rsidRPr="00F551A8">
        <w:rPr>
          <w:rFonts w:cs="Sylfaen"/>
          <w:lang w:val="ka-GE"/>
        </w:rPr>
        <w:t xml:space="preserve">გათვალისწინებულია </w:t>
      </w:r>
      <w:r w:rsidRPr="00F551A8">
        <w:rPr>
          <w:rFonts w:ascii="Hveulebrivi" w:hAnsi="Hveulebrivi" w:cs="Hveulebrivi"/>
          <w:lang w:val="ka-GE"/>
        </w:rPr>
        <w:t>1</w:t>
      </w:r>
      <w:r w:rsidRPr="00F551A8">
        <w:rPr>
          <w:rFonts w:cs="Sylfaen"/>
          <w:lang w:val="ka-GE"/>
        </w:rPr>
        <w:t>5</w:t>
      </w:r>
      <w:r w:rsidRPr="00F551A8">
        <w:rPr>
          <w:rFonts w:ascii="Hveulebrivi" w:hAnsi="Hveulebrivi" w:cs="Hveulebrivi"/>
          <w:lang w:val="ka-GE"/>
        </w:rPr>
        <w:t>0W SMD LED FLOODLIGHT</w:t>
      </w:r>
      <w:r w:rsidR="006E18BD" w:rsidRPr="00F551A8">
        <w:rPr>
          <w:rFonts w:cs="Sylfaen"/>
          <w:lang w:val="ka-GE"/>
        </w:rPr>
        <w:t xml:space="preserve"> </w:t>
      </w:r>
      <w:r w:rsidRPr="00F551A8">
        <w:rPr>
          <w:rFonts w:ascii="Hveulebrivi" w:hAnsi="Hveulebrivi" w:cs="Hveulebrivi"/>
          <w:lang w:val="ka-GE"/>
        </w:rPr>
        <w:t xml:space="preserve">WHITE LIGHT </w:t>
      </w:r>
      <w:r w:rsidRPr="00F551A8">
        <w:rPr>
          <w:rFonts w:cs="Sylfaen"/>
          <w:lang w:val="ka-GE"/>
        </w:rPr>
        <w:t>ან ანალოგიური ტიპის გარე განათების პროჟექტორი</w:t>
      </w:r>
      <w:r w:rsidR="006E18BD" w:rsidRPr="00F551A8">
        <w:rPr>
          <w:rFonts w:cs="Sylfaen"/>
          <w:lang w:val="ka-GE"/>
        </w:rPr>
        <w:t xml:space="preserve">. </w:t>
      </w:r>
    </w:p>
    <w:p w:rsidR="00D42940" w:rsidRPr="00F551A8" w:rsidRDefault="006E18BD" w:rsidP="00D42940">
      <w:pPr>
        <w:autoSpaceDE w:val="0"/>
        <w:autoSpaceDN w:val="0"/>
        <w:adjustRightInd w:val="0"/>
        <w:jc w:val="both"/>
        <w:rPr>
          <w:rFonts w:cs="Sylfaen"/>
          <w:sz w:val="20"/>
          <w:szCs w:val="20"/>
          <w:lang w:val="ka-GE"/>
        </w:rPr>
      </w:pPr>
      <w:r w:rsidRPr="00F551A8">
        <w:rPr>
          <w:rFonts w:cs="Sylfaen"/>
          <w:b/>
          <w:sz w:val="20"/>
          <w:szCs w:val="20"/>
          <w:lang w:val="ka-GE"/>
        </w:rPr>
        <w:t>ნახაზი</w:t>
      </w:r>
      <w:r w:rsidR="00D42940" w:rsidRPr="00F551A8">
        <w:rPr>
          <w:rFonts w:cs="Sylfaen"/>
          <w:b/>
          <w:sz w:val="20"/>
          <w:szCs w:val="20"/>
          <w:lang w:val="ka-GE"/>
        </w:rPr>
        <w:t xml:space="preserve"> 2.4.2.</w:t>
      </w:r>
      <w:r w:rsidR="00D42940" w:rsidRPr="00F551A8">
        <w:rPr>
          <w:rFonts w:cs="Sylfaen"/>
          <w:sz w:val="20"/>
          <w:szCs w:val="20"/>
          <w:lang w:val="ka-GE"/>
        </w:rPr>
        <w:t xml:space="preserve"> 110/35/10 „ზოტი-2“ ქვესადგურის გეგმა</w:t>
      </w:r>
    </w:p>
    <w:p w:rsidR="006E18BD" w:rsidRPr="00F551A8" w:rsidRDefault="006E18BD" w:rsidP="0001301D">
      <w:pPr>
        <w:autoSpaceDE w:val="0"/>
        <w:autoSpaceDN w:val="0"/>
        <w:adjustRightInd w:val="0"/>
        <w:jc w:val="center"/>
        <w:rPr>
          <w:rFonts w:cs="Sylfaen"/>
          <w:lang w:val="ka-GE"/>
        </w:rPr>
      </w:pPr>
      <w:r w:rsidRPr="00F551A8">
        <w:rPr>
          <w:noProof/>
          <w:lang w:val="ka-GE" w:eastAsia="ka-GE"/>
        </w:rPr>
        <w:drawing>
          <wp:inline distT="0" distB="0" distL="0" distR="0" wp14:anchorId="59399606" wp14:editId="7F4D43D0">
            <wp:extent cx="6120765" cy="425894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258945"/>
                    </a:xfrm>
                    <a:prstGeom prst="rect">
                      <a:avLst/>
                    </a:prstGeom>
                  </pic:spPr>
                </pic:pic>
              </a:graphicData>
            </a:graphic>
          </wp:inline>
        </w:drawing>
      </w:r>
    </w:p>
    <w:p w:rsidR="002A02D7" w:rsidRPr="00F551A8" w:rsidRDefault="002A02D7" w:rsidP="009515C6">
      <w:pPr>
        <w:autoSpaceDE w:val="0"/>
        <w:autoSpaceDN w:val="0"/>
        <w:adjustRightInd w:val="0"/>
        <w:rPr>
          <w:rFonts w:cs="Sylfaen"/>
          <w:lang w:val="ka-GE"/>
        </w:rPr>
      </w:pPr>
    </w:p>
    <w:p w:rsidR="006E18BD" w:rsidRPr="00F551A8" w:rsidRDefault="006E18BD" w:rsidP="009515C6">
      <w:pPr>
        <w:autoSpaceDE w:val="0"/>
        <w:autoSpaceDN w:val="0"/>
        <w:adjustRightInd w:val="0"/>
        <w:rPr>
          <w:rFonts w:cs="Sylfaen"/>
          <w:lang w:val="ka-GE"/>
        </w:rPr>
      </w:pPr>
    </w:p>
    <w:p w:rsidR="00DC34C4" w:rsidRPr="00F551A8" w:rsidRDefault="00DC34C4" w:rsidP="004B6877">
      <w:pPr>
        <w:rPr>
          <w:b/>
          <w:sz w:val="20"/>
          <w:szCs w:val="20"/>
          <w:lang w:val="ka-GE"/>
        </w:rPr>
      </w:pPr>
      <w:bookmarkStart w:id="9" w:name="_Toc42084657"/>
    </w:p>
    <w:p w:rsidR="00DC34C4" w:rsidRPr="00F551A8" w:rsidRDefault="00DC34C4" w:rsidP="004B6877">
      <w:pPr>
        <w:rPr>
          <w:b/>
          <w:sz w:val="20"/>
          <w:szCs w:val="20"/>
          <w:lang w:val="ka-GE"/>
        </w:rPr>
      </w:pPr>
    </w:p>
    <w:p w:rsidR="00DC34C4" w:rsidRPr="00F551A8" w:rsidRDefault="00DC34C4" w:rsidP="004B6877">
      <w:pPr>
        <w:rPr>
          <w:b/>
          <w:sz w:val="20"/>
          <w:szCs w:val="20"/>
          <w:lang w:val="ka-GE"/>
        </w:rPr>
      </w:pPr>
    </w:p>
    <w:p w:rsidR="00DC34C4" w:rsidRPr="00F551A8" w:rsidRDefault="00DC34C4" w:rsidP="004B6877">
      <w:pPr>
        <w:rPr>
          <w:b/>
          <w:sz w:val="20"/>
          <w:szCs w:val="20"/>
          <w:lang w:val="ka-GE"/>
        </w:rPr>
      </w:pPr>
    </w:p>
    <w:p w:rsidR="00DC34C4" w:rsidRPr="00F551A8" w:rsidRDefault="00DC34C4" w:rsidP="004B6877">
      <w:pPr>
        <w:rPr>
          <w:b/>
          <w:sz w:val="20"/>
          <w:szCs w:val="20"/>
          <w:lang w:val="ka-GE"/>
        </w:rPr>
      </w:pPr>
    </w:p>
    <w:p w:rsidR="00DC34C4" w:rsidRPr="00F551A8" w:rsidRDefault="00DC34C4" w:rsidP="004B6877">
      <w:pPr>
        <w:rPr>
          <w:b/>
          <w:sz w:val="20"/>
          <w:szCs w:val="20"/>
          <w:lang w:val="ka-GE"/>
        </w:rPr>
      </w:pPr>
    </w:p>
    <w:p w:rsidR="0001301D" w:rsidRDefault="0001301D">
      <w:pPr>
        <w:rPr>
          <w:b/>
          <w:sz w:val="20"/>
          <w:szCs w:val="20"/>
          <w:lang w:val="ka-GE"/>
        </w:rPr>
      </w:pPr>
      <w:r>
        <w:rPr>
          <w:b/>
          <w:sz w:val="20"/>
          <w:szCs w:val="20"/>
          <w:lang w:val="ka-GE"/>
        </w:rPr>
        <w:br w:type="page"/>
      </w:r>
    </w:p>
    <w:p w:rsidR="004B6877" w:rsidRPr="00F551A8" w:rsidRDefault="004B6877" w:rsidP="004B6877">
      <w:pPr>
        <w:rPr>
          <w:sz w:val="20"/>
          <w:szCs w:val="20"/>
          <w:lang w:val="ka-GE"/>
        </w:rPr>
      </w:pPr>
      <w:r w:rsidRPr="00F551A8">
        <w:rPr>
          <w:b/>
          <w:sz w:val="20"/>
          <w:szCs w:val="20"/>
          <w:lang w:val="ka-GE"/>
        </w:rPr>
        <w:lastRenderedPageBreak/>
        <w:t>ნახაზი 2.4.3.</w:t>
      </w:r>
      <w:r w:rsidRPr="00F551A8">
        <w:rPr>
          <w:sz w:val="20"/>
          <w:szCs w:val="20"/>
          <w:lang w:val="ka-GE"/>
        </w:rPr>
        <w:t xml:space="preserve"> </w:t>
      </w:r>
      <w:r w:rsidRPr="00F551A8">
        <w:rPr>
          <w:rFonts w:ascii="Calibri" w:hAnsi="Calibri" w:cs="Calibri"/>
          <w:sz w:val="20"/>
          <w:szCs w:val="20"/>
          <w:lang w:val="ka-GE"/>
        </w:rPr>
        <w:t xml:space="preserve">ПМС-18,4 </w:t>
      </w:r>
      <w:r w:rsidRPr="00F551A8">
        <w:rPr>
          <w:rFonts w:cs="Sylfaen"/>
          <w:sz w:val="20"/>
          <w:szCs w:val="20"/>
          <w:lang w:val="ka-GE"/>
        </w:rPr>
        <w:t>ტიპის მეხამრიდი ანძები</w:t>
      </w:r>
    </w:p>
    <w:p w:rsidR="004B6877" w:rsidRPr="00F551A8" w:rsidRDefault="004B6877" w:rsidP="004B6877">
      <w:pPr>
        <w:jc w:val="center"/>
        <w:rPr>
          <w:lang w:val="ka-GE"/>
        </w:rPr>
      </w:pPr>
      <w:r w:rsidRPr="00F551A8">
        <w:rPr>
          <w:noProof/>
          <w:lang w:val="ka-GE" w:eastAsia="ka-GE"/>
        </w:rPr>
        <w:drawing>
          <wp:inline distT="0" distB="0" distL="0" distR="0" wp14:anchorId="08ED01AD" wp14:editId="5F9BDCF2">
            <wp:extent cx="5200000" cy="58000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00000" cy="5800000"/>
                    </a:xfrm>
                    <a:prstGeom prst="rect">
                      <a:avLst/>
                    </a:prstGeom>
                  </pic:spPr>
                </pic:pic>
              </a:graphicData>
            </a:graphic>
          </wp:inline>
        </w:drawing>
      </w:r>
    </w:p>
    <w:p w:rsidR="004B6877" w:rsidRPr="00F551A8" w:rsidRDefault="004B6877" w:rsidP="004B6877">
      <w:pPr>
        <w:rPr>
          <w:lang w:val="ka-GE"/>
        </w:rPr>
      </w:pPr>
    </w:p>
    <w:p w:rsidR="00357705" w:rsidRPr="00F551A8" w:rsidRDefault="00B66F3B" w:rsidP="00BC0B3A">
      <w:pPr>
        <w:pStyle w:val="Heading1"/>
        <w:rPr>
          <w:lang w:val="ka-GE"/>
        </w:rPr>
      </w:pPr>
      <w:bookmarkStart w:id="10" w:name="_Toc68711242"/>
      <w:r w:rsidRPr="00F551A8">
        <w:rPr>
          <w:lang w:val="ka-GE"/>
        </w:rPr>
        <w:t xml:space="preserve">საპროექტო ეგხ-ის </w:t>
      </w:r>
      <w:r w:rsidR="00761716" w:rsidRPr="00F551A8">
        <w:rPr>
          <w:lang w:val="ka-GE"/>
        </w:rPr>
        <w:t xml:space="preserve">დერეფნის </w:t>
      </w:r>
      <w:r w:rsidR="00BC0B3A" w:rsidRPr="00F551A8">
        <w:rPr>
          <w:lang w:val="ka-GE"/>
        </w:rPr>
        <w:t xml:space="preserve">და ქვესადგურების ტერიტორიების </w:t>
      </w:r>
      <w:r w:rsidR="00357705" w:rsidRPr="00F551A8">
        <w:rPr>
          <w:lang w:val="ka-GE"/>
        </w:rPr>
        <w:t xml:space="preserve">ზოგადი </w:t>
      </w:r>
      <w:r w:rsidR="008B5FD8" w:rsidRPr="00F551A8">
        <w:rPr>
          <w:lang w:val="ka-GE"/>
        </w:rPr>
        <w:t>აღწერა</w:t>
      </w:r>
      <w:bookmarkStart w:id="11" w:name="_Toc520330279"/>
      <w:bookmarkEnd w:id="9"/>
      <w:bookmarkEnd w:id="10"/>
    </w:p>
    <w:p w:rsidR="00357705" w:rsidRPr="00F551A8" w:rsidRDefault="00357705" w:rsidP="00BC0B3A">
      <w:pPr>
        <w:pStyle w:val="Heading2"/>
      </w:pPr>
      <w:bookmarkStart w:id="12" w:name="_Toc520330307"/>
      <w:bookmarkStart w:id="13" w:name="_Toc68711243"/>
      <w:r w:rsidRPr="00F551A8">
        <w:t>ბიოლოგიური გარემო</w:t>
      </w:r>
      <w:bookmarkEnd w:id="12"/>
      <w:bookmarkEnd w:id="13"/>
    </w:p>
    <w:p w:rsidR="00357705" w:rsidRPr="00F551A8" w:rsidRDefault="00357705" w:rsidP="00357705">
      <w:pPr>
        <w:jc w:val="both"/>
        <w:rPr>
          <w:rFonts w:eastAsia="Calibri" w:cs="Arial"/>
          <w:lang w:val="ka-GE"/>
        </w:rPr>
      </w:pPr>
      <w:r w:rsidRPr="00F551A8">
        <w:rPr>
          <w:rFonts w:eastAsia="Calibri" w:cs="Arial"/>
          <w:lang w:val="ka-GE"/>
        </w:rPr>
        <w:t xml:space="preserve">საპროექტო ტერიტორია მდებარეობს მცირე კავკასიონის გეობოტანიკური ოლქის აჭარა-გურიის გეობოტანიკურ რაიონში, რომელიც მოიცავს მცირე კავკასიონის </w:t>
      </w:r>
      <w:r w:rsidR="00AA44EC" w:rsidRPr="00F551A8">
        <w:rPr>
          <w:rFonts w:eastAsia="Calibri" w:cs="Arial"/>
          <w:lang w:val="ka-GE"/>
        </w:rPr>
        <w:t>დასავლეთის</w:t>
      </w:r>
      <w:r w:rsidRPr="00F551A8">
        <w:rPr>
          <w:rFonts w:eastAsia="Calibri" w:cs="Arial"/>
          <w:lang w:val="ka-GE"/>
        </w:rPr>
        <w:t xml:space="preserve"> ნაწილს (აჭარა, გურია, იმერეთის უკიდურესი სამხრეთ-დასავლური ნაწილი; აღმოსავლეთის საზღვარი მესხეთის ქედზე-მთა მეფისწყაროს მერიდიანზე გადის).</w:t>
      </w:r>
    </w:p>
    <w:p w:rsidR="00357705" w:rsidRPr="00F551A8" w:rsidRDefault="00357705" w:rsidP="00357705">
      <w:pPr>
        <w:jc w:val="both"/>
        <w:rPr>
          <w:rFonts w:eastAsia="Calibri" w:cs="Arial"/>
          <w:lang w:val="ka-GE"/>
        </w:rPr>
      </w:pPr>
      <w:r w:rsidRPr="00F551A8">
        <w:rPr>
          <w:rFonts w:eastAsia="Calibri" w:cs="Arial"/>
          <w:lang w:val="ka-GE"/>
        </w:rPr>
        <w:t>აჭარა-გურიის გეობოტანიკური რაიონის მცენარეული საფარი მთელ საქართველოში გამორჩეულია თავისი სიმდიდრით, მრავალფეროვნებით, რელიქტურობის მაღალი ხარისხით. რაიონის ტერიტორიაზე მკაფიოდაა გამოსახული მცენარეულობის კანონზომიერი ცვალებადობა როგორც ჰორიზონტალური მიმართულებით (ზღვიდან დაშორების კვალად), ისე ჰიფსომეტრიული (ზღ. დ. სიმაღლესთან დაკავშირებით). მცენარეულობის სარტყლიანობის კოლხური ტიპი წარმოდგენილია სამი სარტყლით: ტყის, სუბალპური, ალპური (არაა განვითარებული სუბნივალური სარტყელი).</w:t>
      </w:r>
    </w:p>
    <w:p w:rsidR="00357705" w:rsidRPr="00F551A8" w:rsidRDefault="00357705" w:rsidP="00357705">
      <w:pPr>
        <w:spacing w:after="0"/>
        <w:jc w:val="both"/>
        <w:rPr>
          <w:rFonts w:eastAsia="Calibri" w:cs="Arial"/>
          <w:lang w:val="ka-GE"/>
        </w:rPr>
      </w:pPr>
      <w:r w:rsidRPr="00F551A8">
        <w:rPr>
          <w:rFonts w:eastAsia="Calibri" w:cs="Arial"/>
          <w:lang w:val="ka-GE"/>
        </w:rPr>
        <w:lastRenderedPageBreak/>
        <w:t>ტყის სარტყელი მოიცავს მთისწინების ზოლს, მთის ქვემო და შუა სარტყ</w:t>
      </w:r>
      <w:r w:rsidR="00BF67C3" w:rsidRPr="00F551A8">
        <w:rPr>
          <w:rFonts w:eastAsia="Calibri" w:cs="Arial"/>
          <w:lang w:val="ka-GE"/>
        </w:rPr>
        <w:t>ე</w:t>
      </w:r>
      <w:r w:rsidRPr="00F551A8">
        <w:rPr>
          <w:rFonts w:eastAsia="Calibri" w:cs="Arial"/>
          <w:lang w:val="ka-GE"/>
        </w:rPr>
        <w:t>ლებს, ზღ. დ. 1800-1850მ-მდე. ამ სარტყლის მცენარეულობა რაიონში ყველაზე უხვი და მრავალფეროვანია. გაბატონებული ძირეული (ზონალური) ფორმაციების მიხედვით ტყის სარტყელში გამოიყოფა შემდეგი ქვესარტყლები:</w:t>
      </w:r>
    </w:p>
    <w:p w:rsidR="00357705" w:rsidRPr="00F551A8" w:rsidRDefault="00357705" w:rsidP="00357705">
      <w:pPr>
        <w:spacing w:after="0"/>
        <w:ind w:left="284"/>
        <w:jc w:val="both"/>
        <w:rPr>
          <w:rFonts w:eastAsia="Calibri" w:cs="Arial"/>
          <w:lang w:val="ka-GE"/>
        </w:rPr>
      </w:pPr>
      <w:r w:rsidRPr="00F551A8">
        <w:rPr>
          <w:rFonts w:eastAsia="Calibri" w:cs="Arial"/>
          <w:lang w:val="ka-GE"/>
        </w:rPr>
        <w:t>ა. შერეული ფართოფოთლოვანი ტყეების ქვესარტყელი;</w:t>
      </w:r>
    </w:p>
    <w:p w:rsidR="00357705" w:rsidRPr="00F551A8" w:rsidRDefault="00357705" w:rsidP="00357705">
      <w:pPr>
        <w:spacing w:after="0"/>
        <w:ind w:left="284"/>
        <w:jc w:val="both"/>
        <w:rPr>
          <w:rFonts w:eastAsia="Calibri" w:cs="Arial"/>
          <w:lang w:val="ka-GE"/>
        </w:rPr>
      </w:pPr>
      <w:r w:rsidRPr="00F551A8">
        <w:rPr>
          <w:rFonts w:eastAsia="Calibri" w:cs="Arial"/>
          <w:lang w:val="ka-GE"/>
        </w:rPr>
        <w:t>ბ. წიფლნარი ტყეების ქვესარტყელი;</w:t>
      </w:r>
    </w:p>
    <w:p w:rsidR="00357705" w:rsidRPr="00F551A8" w:rsidRDefault="00357705" w:rsidP="00357705">
      <w:pPr>
        <w:spacing w:after="0"/>
        <w:ind w:left="284"/>
        <w:jc w:val="both"/>
        <w:rPr>
          <w:rFonts w:eastAsia="Calibri" w:cs="Arial"/>
          <w:lang w:val="ka-GE"/>
        </w:rPr>
      </w:pPr>
      <w:r w:rsidRPr="00F551A8">
        <w:rPr>
          <w:rFonts w:eastAsia="Calibri" w:cs="Arial"/>
          <w:lang w:val="ka-GE"/>
        </w:rPr>
        <w:t>გ. მუქწიწვიანი ტყეების ქვესარტყელი.</w:t>
      </w:r>
    </w:p>
    <w:p w:rsidR="00357705" w:rsidRPr="00F551A8" w:rsidRDefault="00357705" w:rsidP="00357705">
      <w:pPr>
        <w:jc w:val="both"/>
        <w:rPr>
          <w:rFonts w:eastAsia="Calibri" w:cs="Arial"/>
          <w:lang w:val="ka-GE"/>
        </w:rPr>
      </w:pPr>
      <w:r w:rsidRPr="00F551A8">
        <w:rPr>
          <w:rFonts w:eastAsia="Calibri" w:cs="Arial"/>
          <w:b/>
          <w:lang w:val="ka-GE"/>
        </w:rPr>
        <w:t>ა. შერეული ფართოფოთლოვანი ტყეების ქვესარტყელი</w:t>
      </w:r>
      <w:r w:rsidRPr="00F551A8">
        <w:rPr>
          <w:rFonts w:eastAsia="Calibri" w:cs="Arial"/>
          <w:lang w:val="ka-GE"/>
        </w:rPr>
        <w:t xml:space="preserve"> მოიცავს მთისწინების ზოლს და მთის ქვემო სარტყელს, ზღ. დ. 100-1100მ-მდე. გაბატონებულია პოლიდომინანტური შერეული ფართოფოთლოვანი ტყეები, რომლებიც მრავალი ვარიანტითაა წარმოდგენილი. წამყვანი </w:t>
      </w:r>
      <w:proofErr w:type="spellStart"/>
      <w:r w:rsidRPr="00F551A8">
        <w:rPr>
          <w:rFonts w:eastAsia="Calibri" w:cs="Arial"/>
          <w:lang w:val="ka-GE"/>
        </w:rPr>
        <w:t>ტყისშემქმნელი</w:t>
      </w:r>
      <w:proofErr w:type="spellEnd"/>
      <w:r w:rsidRPr="00F551A8">
        <w:rPr>
          <w:rFonts w:eastAsia="Calibri" w:cs="Arial"/>
          <w:lang w:val="ka-GE"/>
        </w:rPr>
        <w:t xml:space="preserve"> სახეობებია-წაბლი (</w:t>
      </w:r>
      <w:proofErr w:type="spellStart"/>
      <w:r w:rsidRPr="00F551A8">
        <w:rPr>
          <w:rFonts w:eastAsia="Calibri" w:cs="Times New Roman"/>
          <w:i/>
          <w:lang w:val="ka-GE"/>
        </w:rPr>
        <w:t>Castanea</w:t>
      </w:r>
      <w:proofErr w:type="spellEnd"/>
      <w:r w:rsidRPr="00F551A8">
        <w:rPr>
          <w:rFonts w:eastAsia="Calibri" w:cs="Times New Roman"/>
          <w:i/>
          <w:lang w:val="ka-GE"/>
        </w:rPr>
        <w:t xml:space="preserve"> </w:t>
      </w:r>
      <w:proofErr w:type="spellStart"/>
      <w:r w:rsidRPr="00F551A8">
        <w:rPr>
          <w:rFonts w:eastAsia="Calibri" w:cs="Times New Roman"/>
          <w:i/>
          <w:lang w:val="ka-GE"/>
        </w:rPr>
        <w:t>sativa</w:t>
      </w:r>
      <w:proofErr w:type="spellEnd"/>
      <w:r w:rsidRPr="00F551A8">
        <w:rPr>
          <w:rFonts w:eastAsia="Calibri" w:cs="Arial"/>
          <w:lang w:val="ka-GE"/>
        </w:rPr>
        <w:t>), წიფელი (</w:t>
      </w:r>
      <w:proofErr w:type="spellStart"/>
      <w:r w:rsidRPr="00F551A8">
        <w:rPr>
          <w:rFonts w:eastAsia="Calibri" w:cs="Times New Roman"/>
          <w:i/>
          <w:lang w:val="ka-GE"/>
        </w:rPr>
        <w:t>Fagus</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რცხილა (</w:t>
      </w:r>
      <w:proofErr w:type="spellStart"/>
      <w:r w:rsidRPr="00F551A8">
        <w:rPr>
          <w:rFonts w:eastAsia="Calibri" w:cs="Times New Roman"/>
          <w:i/>
          <w:lang w:val="ka-GE"/>
        </w:rPr>
        <w:t>Carpinus</w:t>
      </w:r>
      <w:proofErr w:type="spellEnd"/>
      <w:r w:rsidRPr="00F551A8">
        <w:rPr>
          <w:rFonts w:eastAsia="Calibri" w:cs="Times New Roman"/>
          <w:i/>
          <w:lang w:val="ka-GE"/>
        </w:rPr>
        <w:t xml:space="preserve"> caucasica</w:t>
      </w:r>
      <w:r w:rsidRPr="00F551A8">
        <w:rPr>
          <w:rFonts w:eastAsia="Calibri" w:cs="Arial"/>
          <w:lang w:val="ka-GE"/>
        </w:rPr>
        <w:t>), კოლხური მუხა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hartwissiana</w:t>
      </w:r>
      <w:proofErr w:type="spellEnd"/>
      <w:r w:rsidRPr="00F551A8">
        <w:rPr>
          <w:rFonts w:eastAsia="Calibri" w:cs="Arial"/>
          <w:lang w:val="ka-GE"/>
        </w:rPr>
        <w:t>), ჭოროხის მუხა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dschorochensis</w:t>
      </w:r>
      <w:proofErr w:type="spellEnd"/>
      <w:r w:rsidRPr="00F551A8">
        <w:rPr>
          <w:rFonts w:eastAsia="Calibri" w:cs="Arial"/>
          <w:lang w:val="ka-GE"/>
        </w:rPr>
        <w:t>), შავი მურყანი (</w:t>
      </w:r>
      <w:proofErr w:type="spellStart"/>
      <w:r w:rsidRPr="00F551A8">
        <w:rPr>
          <w:rFonts w:eastAsia="Calibri" w:cs="Times New Roman"/>
          <w:i/>
          <w:lang w:val="ka-GE"/>
        </w:rPr>
        <w:t>Alnus</w:t>
      </w:r>
      <w:proofErr w:type="spellEnd"/>
      <w:r w:rsidRPr="00F551A8">
        <w:rPr>
          <w:rFonts w:eastAsia="Calibri" w:cs="Times New Roman"/>
          <w:i/>
          <w:lang w:val="ka-GE"/>
        </w:rPr>
        <w:t xml:space="preserve"> </w:t>
      </w:r>
      <w:proofErr w:type="spellStart"/>
      <w:r w:rsidRPr="00F551A8">
        <w:rPr>
          <w:rFonts w:eastAsia="Calibri" w:cs="Times New Roman"/>
          <w:i/>
          <w:lang w:val="ka-GE"/>
        </w:rPr>
        <w:t>barbata</w:t>
      </w:r>
      <w:proofErr w:type="spellEnd"/>
      <w:r w:rsidRPr="00F551A8">
        <w:rPr>
          <w:rFonts w:eastAsia="Calibri" w:cs="Arial"/>
          <w:lang w:val="ka-GE"/>
        </w:rPr>
        <w:t>). შერეულია ცაცხვი (</w:t>
      </w:r>
      <w:proofErr w:type="spellStart"/>
      <w:r w:rsidRPr="00F551A8">
        <w:rPr>
          <w:rFonts w:eastAsia="Calibri" w:cs="Times New Roman"/>
          <w:i/>
          <w:lang w:val="ka-GE"/>
        </w:rPr>
        <w:t>Tilia</w:t>
      </w:r>
      <w:proofErr w:type="spellEnd"/>
      <w:r w:rsidRPr="00F551A8">
        <w:rPr>
          <w:rFonts w:eastAsia="Calibri" w:cs="Times New Roman"/>
          <w:i/>
          <w:lang w:val="ka-GE"/>
        </w:rPr>
        <w:t xml:space="preserve"> </w:t>
      </w:r>
      <w:proofErr w:type="spellStart"/>
      <w:r w:rsidRPr="00F551A8">
        <w:rPr>
          <w:rFonts w:eastAsia="Calibri" w:cs="Times New Roman"/>
          <w:i/>
          <w:lang w:val="ka-GE"/>
        </w:rPr>
        <w:t>caucasica</w:t>
      </w:r>
      <w:proofErr w:type="spellEnd"/>
      <w:r w:rsidRPr="00F551A8">
        <w:rPr>
          <w:rFonts w:eastAsia="Calibri" w:cs="Arial"/>
          <w:lang w:val="ka-GE"/>
        </w:rPr>
        <w:t>), ლეკა (</w:t>
      </w:r>
      <w:proofErr w:type="spellStart"/>
      <w:r w:rsidRPr="00F551A8">
        <w:rPr>
          <w:rFonts w:eastAsia="Calibri" w:cs="Times New Roman"/>
          <w:i/>
          <w:lang w:val="ka-GE"/>
        </w:rPr>
        <w:t>Acer</w:t>
      </w:r>
      <w:proofErr w:type="spellEnd"/>
      <w:r w:rsidRPr="00F551A8">
        <w:rPr>
          <w:rFonts w:eastAsia="Calibri" w:cs="Times New Roman"/>
          <w:i/>
          <w:lang w:val="ka-GE"/>
        </w:rPr>
        <w:t xml:space="preserve"> </w:t>
      </w:r>
      <w:proofErr w:type="spellStart"/>
      <w:r w:rsidRPr="00F551A8">
        <w:rPr>
          <w:rFonts w:eastAsia="Calibri" w:cs="Times New Roman"/>
          <w:i/>
          <w:lang w:val="ka-GE"/>
        </w:rPr>
        <w:t>platanoides</w:t>
      </w:r>
      <w:proofErr w:type="spellEnd"/>
      <w:r w:rsidRPr="00F551A8">
        <w:rPr>
          <w:rFonts w:eastAsia="Calibri" w:cs="Arial"/>
          <w:lang w:val="ka-GE"/>
        </w:rPr>
        <w:t xml:space="preserve">), </w:t>
      </w:r>
      <w:proofErr w:type="spellStart"/>
      <w:r w:rsidRPr="00F551A8">
        <w:rPr>
          <w:rFonts w:eastAsia="Calibri" w:cs="Arial"/>
          <w:lang w:val="ka-GE"/>
        </w:rPr>
        <w:t>თელამუში</w:t>
      </w:r>
      <w:proofErr w:type="spellEnd"/>
      <w:r w:rsidRPr="00F551A8">
        <w:rPr>
          <w:rFonts w:eastAsia="Calibri" w:cs="Arial"/>
          <w:lang w:val="ka-GE"/>
        </w:rPr>
        <w:t xml:space="preserve"> (</w:t>
      </w:r>
      <w:proofErr w:type="spellStart"/>
      <w:r w:rsidRPr="00F551A8">
        <w:rPr>
          <w:rFonts w:eastAsia="Calibri" w:cs="Times New Roman"/>
          <w:i/>
          <w:lang w:val="ka-GE"/>
        </w:rPr>
        <w:t>Ulmus</w:t>
      </w:r>
      <w:proofErr w:type="spellEnd"/>
      <w:r w:rsidRPr="00F551A8">
        <w:rPr>
          <w:rFonts w:eastAsia="Calibri" w:cs="Times New Roman"/>
          <w:i/>
          <w:lang w:val="ka-GE"/>
        </w:rPr>
        <w:t xml:space="preserve"> </w:t>
      </w:r>
      <w:proofErr w:type="spellStart"/>
      <w:r w:rsidRPr="00F551A8">
        <w:rPr>
          <w:rFonts w:eastAsia="Calibri" w:cs="Times New Roman"/>
          <w:i/>
          <w:lang w:val="ka-GE"/>
        </w:rPr>
        <w:t>glabra</w:t>
      </w:r>
      <w:proofErr w:type="spellEnd"/>
      <w:r w:rsidRPr="00F551A8">
        <w:rPr>
          <w:rFonts w:eastAsia="Calibri" w:cs="Arial"/>
          <w:lang w:val="ka-GE"/>
        </w:rPr>
        <w:t>) და სხვა. ზოგან ტყის კორომებში მონაწილეობს წიწვიანებიც-ფიჭვი (</w:t>
      </w:r>
      <w:proofErr w:type="spellStart"/>
      <w:r w:rsidRPr="00F551A8">
        <w:rPr>
          <w:rFonts w:eastAsia="Calibri" w:cs="Times New Roman"/>
          <w:i/>
          <w:lang w:val="ka-GE"/>
        </w:rPr>
        <w:t>Pinus</w:t>
      </w:r>
      <w:proofErr w:type="spellEnd"/>
      <w:r w:rsidRPr="00F551A8">
        <w:rPr>
          <w:rFonts w:eastAsia="Calibri" w:cs="Times New Roman"/>
          <w:i/>
          <w:lang w:val="ka-GE"/>
        </w:rPr>
        <w:t xml:space="preserve"> </w:t>
      </w:r>
      <w:proofErr w:type="spellStart"/>
      <w:r w:rsidRPr="00F551A8">
        <w:rPr>
          <w:rFonts w:eastAsia="Calibri" w:cs="Times New Roman"/>
          <w:i/>
          <w:lang w:val="ka-GE"/>
        </w:rPr>
        <w:t>kochiana</w:t>
      </w:r>
      <w:proofErr w:type="spellEnd"/>
      <w:r w:rsidRPr="00F551A8">
        <w:rPr>
          <w:rFonts w:eastAsia="Calibri" w:cs="Arial"/>
          <w:lang w:val="ka-GE"/>
        </w:rPr>
        <w:t>) და ნაძვი (</w:t>
      </w:r>
      <w:proofErr w:type="spellStart"/>
      <w:r w:rsidRPr="00F551A8">
        <w:rPr>
          <w:rFonts w:eastAsia="Calibri" w:cs="Times New Roman"/>
          <w:i/>
          <w:lang w:val="ka-GE"/>
        </w:rPr>
        <w:t>Picea</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გარდა პოლიდომინანტური ფართოფოთლოვანი ტყეებისა, გავრცელებულია მონოდომინანტური და ბიდომინანტური ტყეებიც, კერძოდ-წაბლნარი (</w:t>
      </w:r>
      <w:proofErr w:type="spellStart"/>
      <w:r w:rsidRPr="00F551A8">
        <w:rPr>
          <w:rFonts w:eastAsia="Calibri" w:cs="Times New Roman"/>
          <w:i/>
          <w:lang w:val="ka-GE"/>
        </w:rPr>
        <w:t>Castanea</w:t>
      </w:r>
      <w:proofErr w:type="spellEnd"/>
      <w:r w:rsidRPr="00F551A8">
        <w:rPr>
          <w:rFonts w:eastAsia="Calibri" w:cs="Times New Roman"/>
          <w:i/>
          <w:lang w:val="ka-GE"/>
        </w:rPr>
        <w:t xml:space="preserve"> </w:t>
      </w:r>
      <w:proofErr w:type="spellStart"/>
      <w:r w:rsidRPr="00F551A8">
        <w:rPr>
          <w:rFonts w:eastAsia="Calibri" w:cs="Times New Roman"/>
          <w:i/>
          <w:lang w:val="ka-GE"/>
        </w:rPr>
        <w:t>sativa</w:t>
      </w:r>
      <w:proofErr w:type="spellEnd"/>
      <w:r w:rsidRPr="00F551A8">
        <w:rPr>
          <w:rFonts w:eastAsia="Calibri" w:cs="Arial"/>
          <w:lang w:val="ka-GE"/>
        </w:rPr>
        <w:t>), წიფლნარი (</w:t>
      </w:r>
      <w:proofErr w:type="spellStart"/>
      <w:r w:rsidRPr="00F551A8">
        <w:rPr>
          <w:rFonts w:eastAsia="Calibri" w:cs="Times New Roman"/>
          <w:i/>
          <w:lang w:val="ka-GE"/>
        </w:rPr>
        <w:t>Fagus</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რცხილნარი (</w:t>
      </w:r>
      <w:proofErr w:type="spellStart"/>
      <w:r w:rsidRPr="00F551A8">
        <w:rPr>
          <w:rFonts w:eastAsia="Calibri" w:cs="Times New Roman"/>
          <w:i/>
          <w:lang w:val="ka-GE"/>
        </w:rPr>
        <w:t>Carpinus</w:t>
      </w:r>
      <w:proofErr w:type="spellEnd"/>
      <w:r w:rsidRPr="00F551A8">
        <w:rPr>
          <w:rFonts w:eastAsia="Calibri" w:cs="Times New Roman"/>
          <w:i/>
          <w:lang w:val="ka-GE"/>
        </w:rPr>
        <w:t xml:space="preserve"> </w:t>
      </w:r>
      <w:proofErr w:type="spellStart"/>
      <w:r w:rsidRPr="00F551A8">
        <w:rPr>
          <w:rFonts w:eastAsia="Calibri" w:cs="Times New Roman"/>
          <w:i/>
          <w:lang w:val="ka-GE"/>
        </w:rPr>
        <w:t>caucasica</w:t>
      </w:r>
      <w:proofErr w:type="spellEnd"/>
      <w:r w:rsidRPr="00F551A8">
        <w:rPr>
          <w:rFonts w:eastAsia="Calibri" w:cs="Arial"/>
          <w:lang w:val="ka-GE"/>
        </w:rPr>
        <w:t>), მუხნარი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dschorochensis</w:t>
      </w:r>
      <w:proofErr w:type="spellEnd"/>
      <w:r w:rsidRPr="00F551A8">
        <w:rPr>
          <w:rFonts w:eastAsia="Calibri" w:cs="Arial"/>
          <w:lang w:val="ka-GE"/>
        </w:rPr>
        <w:t>), წიფლნარ-რცხილნარი, წიფლნარ-წაბლნარი და სხვა. ტყეების</w:t>
      </w:r>
      <w:r w:rsidR="00761716" w:rsidRPr="00F551A8">
        <w:rPr>
          <w:rFonts w:eastAsia="Calibri" w:cs="Arial"/>
          <w:lang w:val="ka-GE"/>
        </w:rPr>
        <w:t xml:space="preserve"> </w:t>
      </w:r>
      <w:r w:rsidRPr="00F551A8">
        <w:rPr>
          <w:rFonts w:eastAsia="Calibri" w:cs="Arial"/>
          <w:lang w:val="ka-GE"/>
        </w:rPr>
        <w:t>უმეტესი ნაწილი რელიქტურია, რასაც განსაზღვრავს, უწინარესად, კორომებში მძლავრად განვითარებული მარადმწვანე კოლხური ქვეტყე-წყავისაგან (</w:t>
      </w:r>
      <w:proofErr w:type="spellStart"/>
      <w:r w:rsidRPr="00F551A8">
        <w:rPr>
          <w:rFonts w:eastAsia="Calibri" w:cs="Times New Roman"/>
          <w:i/>
          <w:lang w:val="ka-GE"/>
        </w:rPr>
        <w:t>Laurocerasus</w:t>
      </w:r>
      <w:proofErr w:type="spellEnd"/>
      <w:r w:rsidRPr="00F551A8">
        <w:rPr>
          <w:rFonts w:eastAsia="Calibri" w:cs="Times New Roman"/>
          <w:i/>
          <w:lang w:val="ka-GE"/>
        </w:rPr>
        <w:t xml:space="preserve"> </w:t>
      </w:r>
      <w:proofErr w:type="spellStart"/>
      <w:r w:rsidRPr="00F551A8">
        <w:rPr>
          <w:rFonts w:eastAsia="Calibri" w:cs="Times New Roman"/>
          <w:i/>
          <w:lang w:val="ka-GE"/>
        </w:rPr>
        <w:t>officinalis</w:t>
      </w:r>
      <w:proofErr w:type="spellEnd"/>
      <w:r w:rsidRPr="00F551A8">
        <w:rPr>
          <w:rFonts w:eastAsia="Calibri" w:cs="Arial"/>
          <w:lang w:val="ka-GE"/>
        </w:rPr>
        <w:t>), შქერისაგან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ponticum</w:t>
      </w:r>
      <w:proofErr w:type="spellEnd"/>
      <w:r w:rsidRPr="00F551A8">
        <w:rPr>
          <w:rFonts w:eastAsia="Calibri" w:cs="Arial"/>
          <w:lang w:val="ka-GE"/>
        </w:rPr>
        <w:t xml:space="preserve">), </w:t>
      </w:r>
      <w:proofErr w:type="spellStart"/>
      <w:r w:rsidRPr="00F551A8">
        <w:rPr>
          <w:rFonts w:eastAsia="Calibri" w:cs="Arial"/>
          <w:lang w:val="ka-GE"/>
        </w:rPr>
        <w:t>ჭყორისაგან</w:t>
      </w:r>
      <w:proofErr w:type="spellEnd"/>
      <w:r w:rsidRPr="00F551A8">
        <w:rPr>
          <w:rFonts w:eastAsia="Calibri" w:cs="Arial"/>
          <w:lang w:val="ka-GE"/>
        </w:rPr>
        <w:t xml:space="preserve"> (</w:t>
      </w:r>
      <w:proofErr w:type="spellStart"/>
      <w:r w:rsidRPr="00F551A8">
        <w:rPr>
          <w:rFonts w:eastAsia="Calibri" w:cs="Times New Roman"/>
          <w:i/>
          <w:lang w:val="ka-GE"/>
        </w:rPr>
        <w:t>Ilex</w:t>
      </w:r>
      <w:proofErr w:type="spellEnd"/>
      <w:r w:rsidRPr="00F551A8">
        <w:rPr>
          <w:rFonts w:eastAsia="Calibri" w:cs="Times New Roman"/>
          <w:i/>
          <w:lang w:val="ka-GE"/>
        </w:rPr>
        <w:t xml:space="preserve"> </w:t>
      </w:r>
      <w:proofErr w:type="spellStart"/>
      <w:r w:rsidRPr="00F551A8">
        <w:rPr>
          <w:rFonts w:eastAsia="Calibri" w:cs="Times New Roman"/>
          <w:i/>
          <w:lang w:val="ka-GE"/>
        </w:rPr>
        <w:t>colchica</w:t>
      </w:r>
      <w:proofErr w:type="spellEnd"/>
      <w:r w:rsidRPr="00F551A8">
        <w:rPr>
          <w:rFonts w:eastAsia="Calibri" w:cs="Arial"/>
          <w:lang w:val="ka-GE"/>
        </w:rPr>
        <w:t>), კოლხური სუროსაგან (</w:t>
      </w:r>
      <w:proofErr w:type="spellStart"/>
      <w:r w:rsidRPr="00F551A8">
        <w:rPr>
          <w:rFonts w:eastAsia="Calibri" w:cs="Times New Roman"/>
          <w:i/>
          <w:lang w:val="ka-GE"/>
        </w:rPr>
        <w:t>Hedera</w:t>
      </w:r>
      <w:proofErr w:type="spellEnd"/>
      <w:r w:rsidRPr="00F551A8">
        <w:rPr>
          <w:rFonts w:eastAsia="Calibri" w:cs="Times New Roman"/>
          <w:i/>
          <w:lang w:val="ka-GE"/>
        </w:rPr>
        <w:t xml:space="preserve"> </w:t>
      </w:r>
      <w:proofErr w:type="spellStart"/>
      <w:r w:rsidRPr="00F551A8">
        <w:rPr>
          <w:rFonts w:eastAsia="Calibri" w:cs="Times New Roman"/>
          <w:i/>
          <w:lang w:val="ka-GE"/>
        </w:rPr>
        <w:t>colchica</w:t>
      </w:r>
      <w:proofErr w:type="spellEnd"/>
      <w:r w:rsidRPr="00F551A8">
        <w:rPr>
          <w:rFonts w:eastAsia="Calibri" w:cs="Arial"/>
          <w:lang w:val="ka-GE"/>
        </w:rPr>
        <w:t>) და სხვა. ფოთოლცვენია რელიქტური ბუჩქებიდან ფართოფოთლოვანი ტყეების კორომებში ქვეტყეს ქმნის კავკასიური მოცვი (</w:t>
      </w:r>
      <w:r w:rsidRPr="00F551A8">
        <w:rPr>
          <w:rFonts w:eastAsia="Calibri" w:cs="Times New Roman"/>
          <w:i/>
          <w:lang w:val="ka-GE"/>
        </w:rPr>
        <w:t>Vaccinium arctostaphylos</w:t>
      </w:r>
      <w:r w:rsidRPr="00F551A8">
        <w:rPr>
          <w:rFonts w:eastAsia="Calibri" w:cs="Arial"/>
          <w:lang w:val="ka-GE"/>
        </w:rPr>
        <w:t>), იელი (</w:t>
      </w:r>
      <w:r w:rsidRPr="00F551A8">
        <w:rPr>
          <w:rFonts w:eastAsia="Calibri" w:cs="Times New Roman"/>
          <w:i/>
          <w:lang w:val="ka-GE"/>
        </w:rPr>
        <w:t>Rhododendron luteum</w:t>
      </w:r>
      <w:r w:rsidRPr="00F551A8">
        <w:rPr>
          <w:rFonts w:eastAsia="Calibri" w:cs="Arial"/>
          <w:lang w:val="ka-GE"/>
        </w:rPr>
        <w:t>) და სხვა. გარდა ჩამოთვლილისა, ტყეების მთავარ იარუსში და ქვეტყეში მეტ-ნაკლები რაოდენობით აღინიშნება ადგილობრივი ენდემები და ვიწრო არეალის სახეობებიც, როგორიცაა-</w:t>
      </w:r>
      <w:proofErr w:type="spellStart"/>
      <w:r w:rsidRPr="00F551A8">
        <w:rPr>
          <w:rFonts w:eastAsia="Calibri" w:cs="Arial"/>
          <w:lang w:val="ka-GE"/>
        </w:rPr>
        <w:t>უნგერნის</w:t>
      </w:r>
      <w:proofErr w:type="spellEnd"/>
      <w:r w:rsidRPr="00F551A8">
        <w:rPr>
          <w:rFonts w:eastAsia="Calibri" w:cs="Arial"/>
          <w:lang w:val="ka-GE"/>
        </w:rPr>
        <w:t xml:space="preserve"> შქერი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ungernii</w:t>
      </w:r>
      <w:proofErr w:type="spellEnd"/>
      <w:r w:rsidRPr="00F551A8">
        <w:rPr>
          <w:rFonts w:eastAsia="Calibri" w:cs="Arial"/>
          <w:lang w:val="ka-GE"/>
        </w:rPr>
        <w:t>), სმირნოვის შქერი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smirnowii</w:t>
      </w:r>
      <w:proofErr w:type="spellEnd"/>
      <w:r w:rsidRPr="00F551A8">
        <w:rPr>
          <w:rFonts w:eastAsia="Calibri" w:cs="Arial"/>
          <w:lang w:val="ka-GE"/>
        </w:rPr>
        <w:t xml:space="preserve">), </w:t>
      </w:r>
      <w:proofErr w:type="spellStart"/>
      <w:r w:rsidRPr="00F551A8">
        <w:rPr>
          <w:rFonts w:eastAsia="Calibri" w:cs="Arial"/>
          <w:lang w:val="ka-GE"/>
        </w:rPr>
        <w:t>ეპიგეა</w:t>
      </w:r>
      <w:proofErr w:type="spellEnd"/>
      <w:r w:rsidRPr="00F551A8">
        <w:rPr>
          <w:rFonts w:eastAsia="Calibri" w:cs="Arial"/>
          <w:lang w:val="ka-GE"/>
        </w:rPr>
        <w:t xml:space="preserve"> ანუ </w:t>
      </w:r>
      <w:proofErr w:type="spellStart"/>
      <w:r w:rsidRPr="00F551A8">
        <w:rPr>
          <w:rFonts w:eastAsia="Calibri" w:cs="Arial"/>
          <w:lang w:val="ka-GE"/>
        </w:rPr>
        <w:t>ორფანიდეზია</w:t>
      </w:r>
      <w:proofErr w:type="spellEnd"/>
      <w:r w:rsidRPr="00F551A8">
        <w:rPr>
          <w:rFonts w:eastAsia="Calibri" w:cs="Arial"/>
          <w:lang w:val="ka-GE"/>
        </w:rPr>
        <w:t xml:space="preserve"> (</w:t>
      </w:r>
      <w:proofErr w:type="spellStart"/>
      <w:r w:rsidRPr="00F551A8">
        <w:rPr>
          <w:rFonts w:eastAsia="Calibri" w:cs="Times New Roman"/>
          <w:i/>
          <w:lang w:val="ka-GE"/>
        </w:rPr>
        <w:t>Epigea</w:t>
      </w:r>
      <w:proofErr w:type="spellEnd"/>
      <w:r w:rsidRPr="00F551A8">
        <w:rPr>
          <w:rFonts w:eastAsia="Calibri" w:cs="Times New Roman"/>
          <w:i/>
          <w:lang w:val="ka-GE"/>
        </w:rPr>
        <w:t xml:space="preserve"> </w:t>
      </w:r>
      <w:proofErr w:type="spellStart"/>
      <w:r w:rsidRPr="00F551A8">
        <w:rPr>
          <w:rFonts w:eastAsia="Calibri" w:cs="Times New Roman"/>
          <w:i/>
          <w:lang w:val="ka-GE"/>
        </w:rPr>
        <w:t>gaulterioides</w:t>
      </w:r>
      <w:proofErr w:type="spellEnd"/>
      <w:r w:rsidRPr="00F551A8">
        <w:rPr>
          <w:rFonts w:eastAsia="Calibri" w:cs="Arial"/>
          <w:lang w:val="ka-GE"/>
        </w:rPr>
        <w:t>), ხურმა (</w:t>
      </w:r>
      <w:proofErr w:type="spellStart"/>
      <w:r w:rsidRPr="00F551A8">
        <w:rPr>
          <w:rFonts w:eastAsia="Calibri" w:cs="Times New Roman"/>
          <w:i/>
          <w:lang w:val="ka-GE"/>
        </w:rPr>
        <w:t>Diospyros</w:t>
      </w:r>
      <w:proofErr w:type="spellEnd"/>
      <w:r w:rsidRPr="00F551A8">
        <w:rPr>
          <w:rFonts w:eastAsia="Calibri" w:cs="Times New Roman"/>
          <w:i/>
          <w:lang w:val="ka-GE"/>
        </w:rPr>
        <w:t xml:space="preserve"> </w:t>
      </w:r>
      <w:proofErr w:type="spellStart"/>
      <w:r w:rsidRPr="00F551A8">
        <w:rPr>
          <w:rFonts w:eastAsia="Calibri" w:cs="Times New Roman"/>
          <w:i/>
          <w:lang w:val="ka-GE"/>
        </w:rPr>
        <w:t>lotus</w:t>
      </w:r>
      <w:proofErr w:type="spellEnd"/>
      <w:r w:rsidRPr="00F551A8">
        <w:rPr>
          <w:rFonts w:eastAsia="Calibri" w:cs="Arial"/>
          <w:lang w:val="ka-GE"/>
        </w:rPr>
        <w:t>), ლეღვი (</w:t>
      </w:r>
      <w:proofErr w:type="spellStart"/>
      <w:r w:rsidRPr="00F551A8">
        <w:rPr>
          <w:rFonts w:eastAsia="Calibri" w:cs="Times New Roman"/>
          <w:i/>
          <w:lang w:val="ka-GE"/>
        </w:rPr>
        <w:t>Ficus</w:t>
      </w:r>
      <w:proofErr w:type="spellEnd"/>
      <w:r w:rsidRPr="00F551A8">
        <w:rPr>
          <w:rFonts w:eastAsia="Calibri" w:cs="Times New Roman"/>
          <w:i/>
          <w:lang w:val="ka-GE"/>
        </w:rPr>
        <w:t xml:space="preserve"> </w:t>
      </w:r>
      <w:proofErr w:type="spellStart"/>
      <w:r w:rsidRPr="00F551A8">
        <w:rPr>
          <w:rFonts w:eastAsia="Calibri" w:cs="Times New Roman"/>
          <w:i/>
          <w:lang w:val="ka-GE"/>
        </w:rPr>
        <w:t>carica</w:t>
      </w:r>
      <w:proofErr w:type="spellEnd"/>
      <w:r w:rsidRPr="00F551A8">
        <w:rPr>
          <w:rFonts w:eastAsia="Calibri" w:cs="Arial"/>
          <w:lang w:val="ka-GE"/>
        </w:rPr>
        <w:t>), ბზა (</w:t>
      </w:r>
      <w:proofErr w:type="spellStart"/>
      <w:r w:rsidRPr="00F551A8">
        <w:rPr>
          <w:rFonts w:eastAsia="Calibri" w:cs="Times New Roman"/>
          <w:i/>
          <w:lang w:val="ka-GE"/>
        </w:rPr>
        <w:t>Buxus</w:t>
      </w:r>
      <w:proofErr w:type="spellEnd"/>
      <w:r w:rsidRPr="00F551A8">
        <w:rPr>
          <w:rFonts w:eastAsia="Calibri" w:cs="Times New Roman"/>
          <w:i/>
          <w:lang w:val="ka-GE"/>
        </w:rPr>
        <w:t xml:space="preserve"> </w:t>
      </w:r>
      <w:proofErr w:type="spellStart"/>
      <w:r w:rsidRPr="00F551A8">
        <w:rPr>
          <w:rFonts w:eastAsia="Calibri" w:cs="Times New Roman"/>
          <w:i/>
          <w:lang w:val="ka-GE"/>
        </w:rPr>
        <w:t>colchica</w:t>
      </w:r>
      <w:proofErr w:type="spellEnd"/>
      <w:r w:rsidRPr="00F551A8">
        <w:rPr>
          <w:rFonts w:eastAsia="Calibri" w:cs="Arial"/>
          <w:lang w:val="ka-GE"/>
        </w:rPr>
        <w:t>), ჯონჯოლი (</w:t>
      </w:r>
      <w:proofErr w:type="spellStart"/>
      <w:r w:rsidRPr="00F551A8">
        <w:rPr>
          <w:rFonts w:eastAsia="Calibri" w:cs="Times New Roman"/>
          <w:i/>
          <w:lang w:val="ka-GE"/>
        </w:rPr>
        <w:t>Staphylea</w:t>
      </w:r>
      <w:proofErr w:type="spellEnd"/>
      <w:r w:rsidRPr="00F551A8">
        <w:rPr>
          <w:rFonts w:eastAsia="Calibri" w:cs="Times New Roman"/>
          <w:i/>
          <w:lang w:val="ka-GE"/>
        </w:rPr>
        <w:t xml:space="preserve"> </w:t>
      </w:r>
      <w:proofErr w:type="spellStart"/>
      <w:r w:rsidRPr="00F551A8">
        <w:rPr>
          <w:rFonts w:eastAsia="Calibri" w:cs="Times New Roman"/>
          <w:i/>
          <w:lang w:val="ka-GE"/>
        </w:rPr>
        <w:t>colchica</w:t>
      </w:r>
      <w:proofErr w:type="spellEnd"/>
      <w:r w:rsidRPr="00F551A8">
        <w:rPr>
          <w:rFonts w:eastAsia="Calibri" w:cs="Arial"/>
          <w:lang w:val="ka-GE"/>
        </w:rPr>
        <w:t xml:space="preserve">) და სხვა. გაჩეხილი ტყეების ნაალაგევზე, მეტწილად ინვერსიულ ღარტაფებში განვითარებულია </w:t>
      </w:r>
      <w:proofErr w:type="spellStart"/>
      <w:r w:rsidRPr="00F551A8">
        <w:rPr>
          <w:rFonts w:eastAsia="Calibri" w:cs="Arial"/>
          <w:lang w:val="ka-GE"/>
        </w:rPr>
        <w:t>შქერიაანის</w:t>
      </w:r>
      <w:proofErr w:type="spellEnd"/>
      <w:r w:rsidRPr="00F551A8">
        <w:rPr>
          <w:rFonts w:eastAsia="Calibri" w:cs="Arial"/>
          <w:lang w:val="ka-GE"/>
        </w:rPr>
        <w:t xml:space="preserve">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ponticum</w:t>
      </w:r>
      <w:proofErr w:type="spellEnd"/>
      <w:r w:rsidRPr="00F551A8">
        <w:rPr>
          <w:rFonts w:eastAsia="Calibri" w:cs="Times New Roman"/>
          <w:i/>
          <w:lang w:val="ka-GE"/>
        </w:rPr>
        <w:t xml:space="preserve">, </w:t>
      </w:r>
      <w:proofErr w:type="spellStart"/>
      <w:r w:rsidRPr="00F551A8">
        <w:rPr>
          <w:rFonts w:eastAsia="Calibri" w:cs="Times New Roman"/>
          <w:i/>
          <w:lang w:val="ka-GE"/>
        </w:rPr>
        <w:t>Rh</w:t>
      </w:r>
      <w:proofErr w:type="spellEnd"/>
      <w:r w:rsidRPr="00F551A8">
        <w:rPr>
          <w:rFonts w:eastAsia="Calibri" w:cs="Times New Roman"/>
          <w:i/>
          <w:lang w:val="ka-GE"/>
        </w:rPr>
        <w:t xml:space="preserve">. </w:t>
      </w:r>
      <w:proofErr w:type="spellStart"/>
      <w:r w:rsidRPr="00F551A8">
        <w:rPr>
          <w:rFonts w:eastAsia="Calibri" w:cs="Times New Roman"/>
          <w:i/>
          <w:lang w:val="ka-GE"/>
        </w:rPr>
        <w:t>ungernii</w:t>
      </w:r>
      <w:proofErr w:type="spellEnd"/>
      <w:r w:rsidRPr="00F551A8">
        <w:rPr>
          <w:rFonts w:eastAsia="Calibri" w:cs="Arial"/>
          <w:lang w:val="ka-GE"/>
        </w:rPr>
        <w:t>) ტევრები. რაიონის შერეული ფართოფოთლოვანი ტყეები მდიდარია ლიანა (ხვიარა) მცენარეებით, გვხვდება ეპიფიტებიც.</w:t>
      </w:r>
    </w:p>
    <w:p w:rsidR="00357705" w:rsidRPr="00F551A8" w:rsidRDefault="00357705" w:rsidP="00357705">
      <w:pPr>
        <w:jc w:val="both"/>
        <w:rPr>
          <w:rFonts w:eastAsia="Calibri" w:cs="Arial"/>
          <w:lang w:val="ka-GE"/>
        </w:rPr>
      </w:pPr>
      <w:r w:rsidRPr="00F551A8">
        <w:rPr>
          <w:rFonts w:eastAsia="Calibri" w:cs="Arial"/>
          <w:b/>
          <w:lang w:val="ka-GE"/>
        </w:rPr>
        <w:t>ბ. წიფლნარი ტყეების ქვესარტყელი</w:t>
      </w:r>
      <w:r w:rsidRPr="00F551A8">
        <w:rPr>
          <w:rFonts w:eastAsia="Calibri" w:cs="Arial"/>
          <w:lang w:val="ka-GE"/>
        </w:rPr>
        <w:t xml:space="preserve"> ვრცელდება ზღ. დ. 100-1100მ-დან 1500-1550მ-მდე (აჭარის ზღვისპირა ნაწილში-სუბალპურ სარტყლამდე). ქვესარტყელში გაბატონებულია წმინდა წიფლნარი (</w:t>
      </w:r>
      <w:proofErr w:type="spellStart"/>
      <w:r w:rsidRPr="00F551A8">
        <w:rPr>
          <w:rFonts w:eastAsia="Calibri" w:cs="Times New Roman"/>
          <w:i/>
          <w:lang w:val="ka-GE"/>
        </w:rPr>
        <w:t>Fagus</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და შერეული ტყეები წიფლის სიჭარბით (</w:t>
      </w:r>
      <w:proofErr w:type="spellStart"/>
      <w:r w:rsidRPr="00F551A8">
        <w:rPr>
          <w:rFonts w:eastAsia="Calibri" w:cs="Times New Roman"/>
          <w:i/>
          <w:lang w:val="ka-GE"/>
        </w:rPr>
        <w:t>Fagus</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რცხილნარ-წიფლნარი, წაბლნარ-წიფლნარი, სოჭნარ-წიფლნარი და სხვა). წიფლნარების უმეტესობა რელიქტური კოლხური ქვეტყითაა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ponticum</w:t>
      </w:r>
      <w:proofErr w:type="spellEnd"/>
      <w:r w:rsidRPr="00F551A8">
        <w:rPr>
          <w:rFonts w:eastAsia="Calibri" w:cs="Times New Roman"/>
          <w:i/>
          <w:lang w:val="ka-GE"/>
        </w:rPr>
        <w:t xml:space="preserve">, </w:t>
      </w:r>
      <w:proofErr w:type="spellStart"/>
      <w:r w:rsidRPr="00F551A8">
        <w:rPr>
          <w:rFonts w:eastAsia="Calibri" w:cs="Times New Roman"/>
          <w:i/>
          <w:lang w:val="ka-GE"/>
        </w:rPr>
        <w:t>Rh</w:t>
      </w:r>
      <w:proofErr w:type="spellEnd"/>
      <w:r w:rsidRPr="00F551A8">
        <w:rPr>
          <w:rFonts w:eastAsia="Calibri" w:cs="Times New Roman"/>
          <w:i/>
          <w:lang w:val="ka-GE"/>
        </w:rPr>
        <w:t xml:space="preserve">. </w:t>
      </w:r>
      <w:proofErr w:type="spellStart"/>
      <w:r w:rsidRPr="00F551A8">
        <w:rPr>
          <w:rFonts w:eastAsia="Calibri" w:cs="Times New Roman"/>
          <w:i/>
          <w:lang w:val="ka-GE"/>
        </w:rPr>
        <w:t>ungernii</w:t>
      </w:r>
      <w:proofErr w:type="spellEnd"/>
      <w:r w:rsidRPr="00F551A8">
        <w:rPr>
          <w:rFonts w:eastAsia="Calibri" w:cs="Arial"/>
          <w:lang w:val="ka-GE"/>
        </w:rPr>
        <w:t>, წყავით-</w:t>
      </w:r>
      <w:proofErr w:type="spellStart"/>
      <w:r w:rsidRPr="00F551A8">
        <w:rPr>
          <w:rFonts w:eastAsia="Calibri" w:cs="Times New Roman"/>
          <w:i/>
          <w:lang w:val="ka-GE"/>
        </w:rPr>
        <w:t>Laurocerasus</w:t>
      </w:r>
      <w:proofErr w:type="spellEnd"/>
      <w:r w:rsidRPr="00F551A8">
        <w:rPr>
          <w:rFonts w:eastAsia="Calibri" w:cs="Times New Roman"/>
          <w:i/>
          <w:lang w:val="ka-GE"/>
        </w:rPr>
        <w:t xml:space="preserve"> </w:t>
      </w:r>
      <w:proofErr w:type="spellStart"/>
      <w:r w:rsidRPr="00F551A8">
        <w:rPr>
          <w:rFonts w:eastAsia="Calibri" w:cs="Times New Roman"/>
          <w:i/>
          <w:lang w:val="ka-GE"/>
        </w:rPr>
        <w:t>officinalis</w:t>
      </w:r>
      <w:proofErr w:type="spellEnd"/>
      <w:r w:rsidRPr="00F551A8">
        <w:rPr>
          <w:rFonts w:eastAsia="Calibri" w:cs="Arial"/>
          <w:lang w:val="ka-GE"/>
        </w:rPr>
        <w:t xml:space="preserve">, </w:t>
      </w:r>
      <w:proofErr w:type="spellStart"/>
      <w:r w:rsidRPr="00F551A8">
        <w:rPr>
          <w:rFonts w:eastAsia="Calibri" w:cs="Arial"/>
          <w:lang w:val="ka-GE"/>
        </w:rPr>
        <w:t>ჭყორით-</w:t>
      </w:r>
      <w:r w:rsidRPr="00F551A8">
        <w:rPr>
          <w:rFonts w:eastAsia="Calibri" w:cs="Times New Roman"/>
          <w:i/>
          <w:lang w:val="ka-GE"/>
        </w:rPr>
        <w:t>Ilex</w:t>
      </w:r>
      <w:proofErr w:type="spellEnd"/>
      <w:r w:rsidRPr="00F551A8">
        <w:rPr>
          <w:rFonts w:eastAsia="Calibri" w:cs="Times New Roman"/>
          <w:i/>
          <w:lang w:val="ka-GE"/>
        </w:rPr>
        <w:t xml:space="preserve"> colchica</w:t>
      </w:r>
      <w:r w:rsidRPr="00F551A8">
        <w:rPr>
          <w:rFonts w:eastAsia="Calibri" w:cs="Arial"/>
          <w:lang w:val="ka-GE"/>
        </w:rPr>
        <w:t>, კავკასიური სუროთი-</w:t>
      </w:r>
      <w:r w:rsidRPr="00F551A8">
        <w:rPr>
          <w:rFonts w:eastAsia="Calibri" w:cs="Times New Roman"/>
          <w:i/>
          <w:lang w:val="ka-GE"/>
        </w:rPr>
        <w:t>Hedera colchica</w:t>
      </w:r>
      <w:r w:rsidRPr="00F551A8">
        <w:rPr>
          <w:rFonts w:eastAsia="Calibri" w:cs="Arial"/>
          <w:lang w:val="ka-GE"/>
        </w:rPr>
        <w:t>, კავკასიური მოცვით-</w:t>
      </w:r>
      <w:r w:rsidRPr="00F551A8">
        <w:rPr>
          <w:rFonts w:eastAsia="Calibri" w:cs="Times New Roman"/>
          <w:i/>
          <w:lang w:val="ka-GE"/>
        </w:rPr>
        <w:t>Vaccinium arctostaphylos</w:t>
      </w:r>
      <w:r w:rsidRPr="00F551A8">
        <w:rPr>
          <w:rFonts w:eastAsia="Calibri" w:cs="Arial"/>
          <w:lang w:val="ka-GE"/>
        </w:rPr>
        <w:t>, იელით–</w:t>
      </w:r>
      <w:r w:rsidRPr="00F551A8">
        <w:rPr>
          <w:rFonts w:eastAsia="Calibri" w:cs="Times New Roman"/>
          <w:i/>
          <w:lang w:val="ka-GE"/>
        </w:rPr>
        <w:t>Rhododendron luteum</w:t>
      </w:r>
      <w:r w:rsidRPr="00F551A8">
        <w:rPr>
          <w:rFonts w:eastAsia="Calibri" w:cs="Arial"/>
          <w:lang w:val="ka-GE"/>
        </w:rPr>
        <w:t xml:space="preserve"> და სხვა). წიფლნარების გარდა აღნიშნულ ქვესარტყელში გაბატონებულია შერეული </w:t>
      </w:r>
      <w:proofErr w:type="spellStart"/>
      <w:r w:rsidRPr="00F551A8">
        <w:rPr>
          <w:rFonts w:eastAsia="Calibri" w:cs="Arial"/>
          <w:lang w:val="ka-GE"/>
        </w:rPr>
        <w:t>ფართოფოთლოვანი</w:t>
      </w:r>
      <w:proofErr w:type="spellEnd"/>
      <w:r w:rsidRPr="00F551A8">
        <w:rPr>
          <w:rFonts w:eastAsia="Calibri" w:cs="Arial"/>
          <w:lang w:val="ka-GE"/>
        </w:rPr>
        <w:t xml:space="preserve"> და წიწვიანი ტყეებიც-</w:t>
      </w:r>
      <w:proofErr w:type="spellStart"/>
      <w:r w:rsidRPr="00F551A8">
        <w:rPr>
          <w:rFonts w:eastAsia="Calibri" w:cs="Arial"/>
          <w:lang w:val="ka-GE"/>
        </w:rPr>
        <w:t>სოჭნარი</w:t>
      </w:r>
      <w:proofErr w:type="spellEnd"/>
      <w:r w:rsidRPr="00F551A8">
        <w:rPr>
          <w:rFonts w:eastAsia="Calibri" w:cs="Arial"/>
          <w:lang w:val="ka-GE"/>
        </w:rPr>
        <w:t xml:space="preserve"> (</w:t>
      </w:r>
      <w:proofErr w:type="spellStart"/>
      <w:r w:rsidRPr="00F551A8">
        <w:rPr>
          <w:rFonts w:eastAsia="Calibri" w:cs="Times New Roman"/>
          <w:i/>
          <w:lang w:val="ka-GE"/>
        </w:rPr>
        <w:t>Abies</w:t>
      </w:r>
      <w:proofErr w:type="spellEnd"/>
      <w:r w:rsidRPr="00F551A8">
        <w:rPr>
          <w:rFonts w:eastAsia="Calibri" w:cs="Times New Roman"/>
          <w:i/>
          <w:lang w:val="ka-GE"/>
        </w:rPr>
        <w:t xml:space="preserve"> </w:t>
      </w:r>
      <w:proofErr w:type="spellStart"/>
      <w:r w:rsidRPr="00F551A8">
        <w:rPr>
          <w:rFonts w:eastAsia="Calibri" w:cs="Times New Roman"/>
          <w:i/>
          <w:lang w:val="ka-GE"/>
        </w:rPr>
        <w:t>nordmanniana</w:t>
      </w:r>
      <w:proofErr w:type="spellEnd"/>
      <w:r w:rsidRPr="00F551A8">
        <w:rPr>
          <w:rFonts w:eastAsia="Calibri" w:cs="Arial"/>
          <w:lang w:val="ka-GE"/>
        </w:rPr>
        <w:t>), ნაძვნარი (</w:t>
      </w:r>
      <w:proofErr w:type="spellStart"/>
      <w:r w:rsidRPr="00F551A8">
        <w:rPr>
          <w:rFonts w:eastAsia="Calibri" w:cs="Times New Roman"/>
          <w:i/>
          <w:lang w:val="ka-GE"/>
        </w:rPr>
        <w:t>Picea</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ფიჭვნარი (</w:t>
      </w:r>
      <w:proofErr w:type="spellStart"/>
      <w:r w:rsidRPr="00F551A8">
        <w:rPr>
          <w:rFonts w:eastAsia="Calibri" w:cs="Times New Roman"/>
          <w:i/>
          <w:lang w:val="ka-GE"/>
        </w:rPr>
        <w:t>Pinus</w:t>
      </w:r>
      <w:proofErr w:type="spellEnd"/>
      <w:r w:rsidRPr="00F551A8">
        <w:rPr>
          <w:rFonts w:eastAsia="Calibri" w:cs="Times New Roman"/>
          <w:i/>
          <w:lang w:val="ka-GE"/>
        </w:rPr>
        <w:t xml:space="preserve"> </w:t>
      </w:r>
      <w:proofErr w:type="spellStart"/>
      <w:r w:rsidRPr="00F551A8">
        <w:rPr>
          <w:rFonts w:eastAsia="Calibri" w:cs="Times New Roman"/>
          <w:i/>
          <w:lang w:val="ka-GE"/>
        </w:rPr>
        <w:t>sosnowskyi</w:t>
      </w:r>
      <w:proofErr w:type="spellEnd"/>
      <w:r w:rsidRPr="00F551A8">
        <w:rPr>
          <w:rFonts w:eastAsia="Calibri" w:cs="Arial"/>
          <w:lang w:val="ka-GE"/>
        </w:rPr>
        <w:t>). აჭარაში წიფლნარის ქვესარტყელში სამხრეთის ექსპოზიციის შედარებით მშრალ ფერდობებზე გავრცელებულია ენდემური ჭოროხის მუხის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dschorochensis</w:t>
      </w:r>
      <w:proofErr w:type="spellEnd"/>
      <w:r w:rsidRPr="00F551A8">
        <w:rPr>
          <w:rFonts w:eastAsia="Calibri" w:cs="Arial"/>
          <w:lang w:val="ka-GE"/>
        </w:rPr>
        <w:t xml:space="preserve">) მუხნარი ტყე. უტყეო ადგილებში, მეტწილად ინვერსიულ ღარტაფებში განვითარებულია </w:t>
      </w:r>
      <w:proofErr w:type="spellStart"/>
      <w:r w:rsidRPr="00F551A8">
        <w:rPr>
          <w:rFonts w:eastAsia="Calibri" w:cs="Arial"/>
          <w:lang w:val="ka-GE"/>
        </w:rPr>
        <w:t>შქერიანის</w:t>
      </w:r>
      <w:proofErr w:type="spellEnd"/>
      <w:r w:rsidRPr="00F551A8">
        <w:rPr>
          <w:rFonts w:eastAsia="Calibri" w:cs="Arial"/>
          <w:lang w:val="ka-GE"/>
        </w:rPr>
        <w:t xml:space="preserve"> (</w:t>
      </w:r>
      <w:proofErr w:type="spellStart"/>
      <w:r w:rsidRPr="00F551A8">
        <w:rPr>
          <w:rFonts w:eastAsia="Calibri" w:cs="Times New Roman"/>
          <w:i/>
          <w:lang w:val="ka-GE"/>
        </w:rPr>
        <w:t>Rhododendron</w:t>
      </w:r>
      <w:proofErr w:type="spellEnd"/>
      <w:r w:rsidRPr="00F551A8">
        <w:rPr>
          <w:rFonts w:eastAsia="Calibri" w:cs="Times New Roman"/>
          <w:i/>
          <w:lang w:val="ka-GE"/>
        </w:rPr>
        <w:t xml:space="preserve"> </w:t>
      </w:r>
      <w:proofErr w:type="spellStart"/>
      <w:r w:rsidRPr="00F551A8">
        <w:rPr>
          <w:rFonts w:eastAsia="Calibri" w:cs="Times New Roman"/>
          <w:i/>
          <w:lang w:val="ka-GE"/>
        </w:rPr>
        <w:t>ponticum</w:t>
      </w:r>
      <w:proofErr w:type="spellEnd"/>
      <w:r w:rsidRPr="00F551A8">
        <w:rPr>
          <w:rFonts w:eastAsia="Calibri" w:cs="Times New Roman"/>
          <w:i/>
          <w:lang w:val="ka-GE"/>
        </w:rPr>
        <w:t xml:space="preserve">, </w:t>
      </w:r>
      <w:proofErr w:type="spellStart"/>
      <w:r w:rsidRPr="00F551A8">
        <w:rPr>
          <w:rFonts w:eastAsia="Calibri" w:cs="Times New Roman"/>
          <w:i/>
          <w:lang w:val="ka-GE"/>
        </w:rPr>
        <w:t>Rh</w:t>
      </w:r>
      <w:proofErr w:type="spellEnd"/>
      <w:r w:rsidRPr="00F551A8">
        <w:rPr>
          <w:rFonts w:eastAsia="Calibri" w:cs="Times New Roman"/>
          <w:i/>
          <w:lang w:val="ka-GE"/>
        </w:rPr>
        <w:t xml:space="preserve">. </w:t>
      </w:r>
      <w:proofErr w:type="spellStart"/>
      <w:r w:rsidRPr="00F551A8">
        <w:rPr>
          <w:rFonts w:eastAsia="Calibri" w:cs="Times New Roman"/>
          <w:i/>
          <w:lang w:val="ka-GE"/>
        </w:rPr>
        <w:t>ungernii</w:t>
      </w:r>
      <w:proofErr w:type="spellEnd"/>
      <w:r w:rsidRPr="00F551A8">
        <w:rPr>
          <w:rFonts w:eastAsia="Calibri" w:cs="Arial"/>
          <w:lang w:val="ka-GE"/>
        </w:rPr>
        <w:t>) რაყები.</w:t>
      </w:r>
    </w:p>
    <w:p w:rsidR="00357705" w:rsidRPr="00F551A8" w:rsidRDefault="00357705" w:rsidP="00357705">
      <w:pPr>
        <w:jc w:val="both"/>
        <w:rPr>
          <w:rFonts w:eastAsia="Calibri" w:cs="Arial"/>
          <w:lang w:val="ka-GE"/>
        </w:rPr>
      </w:pPr>
      <w:r w:rsidRPr="00F551A8">
        <w:rPr>
          <w:rFonts w:eastAsia="Calibri" w:cs="Arial"/>
          <w:b/>
          <w:lang w:val="ka-GE"/>
        </w:rPr>
        <w:t>გ. მუქწიწვიანი ტყეების ქვესარტყელი</w:t>
      </w:r>
      <w:r w:rsidRPr="00F551A8">
        <w:rPr>
          <w:rFonts w:eastAsia="Calibri" w:cs="Arial"/>
          <w:lang w:val="ka-GE"/>
        </w:rPr>
        <w:t xml:space="preserve"> ვრცელდება ზღ. დ. 1500-1550მ-დან 1800-1850მ-მდე. იგი კარგადაა გამოსახული რაიონის მეტწილ ტერიტორიაზე (მდ. აჭარისწყლის ხეობა, მესხეთის ქედის ჩრდილო კალთა). ტყის მცენარეულობის შემადგენლობაში გაბატონებულია ნაძვნარი (</w:t>
      </w:r>
      <w:proofErr w:type="spellStart"/>
      <w:r w:rsidRPr="00F551A8">
        <w:rPr>
          <w:rFonts w:eastAsia="Calibri" w:cs="Times New Roman"/>
          <w:i/>
          <w:lang w:val="ka-GE"/>
        </w:rPr>
        <w:t>Picea</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xml:space="preserve">), </w:t>
      </w:r>
      <w:proofErr w:type="spellStart"/>
      <w:r w:rsidRPr="00F551A8">
        <w:rPr>
          <w:rFonts w:eastAsia="Calibri" w:cs="Arial"/>
          <w:lang w:val="ka-GE"/>
        </w:rPr>
        <w:t>სოჭნარი</w:t>
      </w:r>
      <w:proofErr w:type="spellEnd"/>
      <w:r w:rsidRPr="00F551A8">
        <w:rPr>
          <w:rFonts w:eastAsia="Calibri" w:cs="Arial"/>
          <w:lang w:val="ka-GE"/>
        </w:rPr>
        <w:t xml:space="preserve"> (</w:t>
      </w:r>
      <w:proofErr w:type="spellStart"/>
      <w:r w:rsidRPr="00F551A8">
        <w:rPr>
          <w:rFonts w:eastAsia="Calibri" w:cs="Times New Roman"/>
          <w:i/>
          <w:lang w:val="ka-GE"/>
        </w:rPr>
        <w:t>Abies</w:t>
      </w:r>
      <w:proofErr w:type="spellEnd"/>
      <w:r w:rsidRPr="00F551A8">
        <w:rPr>
          <w:rFonts w:eastAsia="Calibri" w:cs="Times New Roman"/>
          <w:i/>
          <w:lang w:val="ka-GE"/>
        </w:rPr>
        <w:t xml:space="preserve"> </w:t>
      </w:r>
      <w:proofErr w:type="spellStart"/>
      <w:r w:rsidRPr="00F551A8">
        <w:rPr>
          <w:rFonts w:eastAsia="Calibri" w:cs="Times New Roman"/>
          <w:i/>
          <w:lang w:val="ka-GE"/>
        </w:rPr>
        <w:t>nordmanniana</w:t>
      </w:r>
      <w:proofErr w:type="spellEnd"/>
      <w:r w:rsidRPr="00F551A8">
        <w:rPr>
          <w:rFonts w:eastAsia="Calibri" w:cs="Arial"/>
          <w:lang w:val="ka-GE"/>
        </w:rPr>
        <w:t>), ნაძვნარ-</w:t>
      </w:r>
      <w:proofErr w:type="spellStart"/>
      <w:r w:rsidRPr="00F551A8">
        <w:rPr>
          <w:rFonts w:eastAsia="Calibri" w:cs="Arial"/>
          <w:lang w:val="ka-GE"/>
        </w:rPr>
        <w:t>სოჭნარი</w:t>
      </w:r>
      <w:proofErr w:type="spellEnd"/>
      <w:r w:rsidRPr="00F551A8">
        <w:rPr>
          <w:rFonts w:eastAsia="Calibri" w:cs="Arial"/>
          <w:lang w:val="ka-GE"/>
        </w:rPr>
        <w:t>, წიფლნარ-ნაძვნარ-</w:t>
      </w:r>
      <w:proofErr w:type="spellStart"/>
      <w:r w:rsidRPr="00F551A8">
        <w:rPr>
          <w:rFonts w:eastAsia="Calibri" w:cs="Arial"/>
          <w:lang w:val="ka-GE"/>
        </w:rPr>
        <w:t>სოჭნარი</w:t>
      </w:r>
      <w:proofErr w:type="spellEnd"/>
      <w:r w:rsidRPr="00F551A8">
        <w:rPr>
          <w:rFonts w:eastAsia="Calibri" w:cs="Arial"/>
          <w:lang w:val="ka-GE"/>
        </w:rPr>
        <w:t xml:space="preserve"> </w:t>
      </w:r>
      <w:r w:rsidRPr="00F551A8">
        <w:rPr>
          <w:rFonts w:eastAsia="Calibri" w:cs="Arial"/>
          <w:lang w:val="ka-GE"/>
        </w:rPr>
        <w:lastRenderedPageBreak/>
        <w:t>ფორმაციები. გვხვდება წმინდა წიფლნარი და წიფლის სიჭარბით შერეული წიფლნარ-მუქწიწვიანი ტყის დაჯგუფებებიც. ტყეების დიდი ნაწილი რელიქტური კოლხური (მარადმწვანე, ფოთოლცვენია)  ქვეტყითაა. განსაკუთრებით ფართო გავრცელებას აღწევს მუქწიწვიანი ტყეები (ნაძვნარი, სოჭნარი, ნაძვნარ-სოჭნარი) შქერის (</w:t>
      </w:r>
      <w:r w:rsidRPr="00F551A8">
        <w:rPr>
          <w:rFonts w:eastAsia="Calibri" w:cs="Times New Roman"/>
          <w:i/>
          <w:lang w:val="ka-GE"/>
        </w:rPr>
        <w:t>Rhododendron ponticum</w:t>
      </w:r>
      <w:r w:rsidRPr="00F551A8">
        <w:rPr>
          <w:rFonts w:eastAsia="Calibri" w:cs="Arial"/>
          <w:lang w:val="ka-GE"/>
        </w:rPr>
        <w:t>), წყავის (</w:t>
      </w:r>
      <w:r w:rsidRPr="00F551A8">
        <w:rPr>
          <w:rFonts w:eastAsia="Calibri" w:cs="Times New Roman"/>
          <w:i/>
          <w:lang w:val="ka-GE"/>
        </w:rPr>
        <w:t>Laurocerasus officinalis</w:t>
      </w:r>
      <w:r w:rsidRPr="00F551A8">
        <w:rPr>
          <w:rFonts w:eastAsia="Calibri" w:cs="Arial"/>
          <w:lang w:val="ka-GE"/>
        </w:rPr>
        <w:t>)  და კავკასიური მოცვის (</w:t>
      </w:r>
      <w:r w:rsidRPr="00F551A8">
        <w:rPr>
          <w:rFonts w:eastAsia="Calibri" w:cs="Times New Roman"/>
          <w:i/>
          <w:lang w:val="ka-GE"/>
        </w:rPr>
        <w:t>Vaccinium arctostaphylos</w:t>
      </w:r>
      <w:r w:rsidRPr="00F551A8">
        <w:rPr>
          <w:rFonts w:eastAsia="Calibri" w:cs="Arial"/>
          <w:lang w:val="ka-GE"/>
        </w:rPr>
        <w:t>) ქვეტყით. ქვესარტყელში გავრცელებულია კოლხეთისა და კოლხეთ-ლაზისტანის ენდემური რელიქტების-მედვედევის არყისა (</w:t>
      </w:r>
      <w:proofErr w:type="spellStart"/>
      <w:r w:rsidRPr="00F551A8">
        <w:rPr>
          <w:rFonts w:eastAsia="Calibri" w:cs="Times New Roman"/>
          <w:i/>
          <w:lang w:val="ka-GE"/>
        </w:rPr>
        <w:t>Betula</w:t>
      </w:r>
      <w:proofErr w:type="spellEnd"/>
      <w:r w:rsidRPr="00F551A8">
        <w:rPr>
          <w:rFonts w:eastAsia="Calibri" w:cs="Times New Roman"/>
          <w:i/>
          <w:lang w:val="ka-GE"/>
        </w:rPr>
        <w:t xml:space="preserve"> </w:t>
      </w:r>
      <w:proofErr w:type="spellStart"/>
      <w:r w:rsidRPr="00F551A8">
        <w:rPr>
          <w:rFonts w:eastAsia="Calibri" w:cs="Times New Roman"/>
          <w:i/>
          <w:lang w:val="ka-GE"/>
        </w:rPr>
        <w:t>medwedewi</w:t>
      </w:r>
      <w:proofErr w:type="spellEnd"/>
      <w:r w:rsidRPr="00F551A8">
        <w:rPr>
          <w:rFonts w:eastAsia="Calibri" w:cs="Arial"/>
          <w:lang w:val="ka-GE"/>
        </w:rPr>
        <w:t>) და პონტოს მუხის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pontica</w:t>
      </w:r>
      <w:proofErr w:type="spellEnd"/>
      <w:r w:rsidRPr="00F551A8">
        <w:rPr>
          <w:rFonts w:eastAsia="Calibri" w:cs="Arial"/>
          <w:lang w:val="ka-GE"/>
        </w:rPr>
        <w:t xml:space="preserve">) </w:t>
      </w:r>
      <w:proofErr w:type="spellStart"/>
      <w:r w:rsidRPr="00F551A8">
        <w:rPr>
          <w:rFonts w:eastAsia="Calibri" w:cs="Arial"/>
          <w:lang w:val="ka-GE"/>
        </w:rPr>
        <w:t>ტანბრეცილი</w:t>
      </w:r>
      <w:proofErr w:type="spellEnd"/>
      <w:r w:rsidRPr="00F551A8">
        <w:rPr>
          <w:rFonts w:eastAsia="Calibri" w:cs="Arial"/>
          <w:lang w:val="ka-GE"/>
        </w:rPr>
        <w:t xml:space="preserve"> ტყეები (ეს ტყეები შესაფერის რელიეფურ პირობებში საკმაოდ ღრმად იჭრება სუბალპური სარტყლიდან ტყის სარტყელში).</w:t>
      </w:r>
    </w:p>
    <w:p w:rsidR="00357705" w:rsidRPr="00F551A8" w:rsidRDefault="00357705" w:rsidP="00357705">
      <w:pPr>
        <w:jc w:val="both"/>
        <w:rPr>
          <w:rFonts w:eastAsia="Calibri" w:cs="Arial"/>
          <w:lang w:val="ka-GE"/>
        </w:rPr>
      </w:pPr>
      <w:r w:rsidRPr="00F551A8">
        <w:rPr>
          <w:rFonts w:eastAsia="Calibri" w:cs="Arial"/>
          <w:lang w:val="ka-GE"/>
        </w:rPr>
        <w:t>სუბალპური სარტყელი მოიცავს ზოლს ზღ. დ. 1800-1850მ-დან 2500მ-მდე. რაიონის სუბალპების მცენარეული საფარი ფრიად გამორჩეულია თავისი სტრუქტურული ორგანიზაციით და გენეზისით.</w:t>
      </w:r>
    </w:p>
    <w:p w:rsidR="00357705" w:rsidRPr="00F551A8" w:rsidRDefault="00357705" w:rsidP="00357705">
      <w:pPr>
        <w:jc w:val="both"/>
        <w:rPr>
          <w:rFonts w:eastAsia="Calibri" w:cs="Arial"/>
          <w:lang w:val="ka-GE"/>
        </w:rPr>
      </w:pPr>
      <w:r w:rsidRPr="00F551A8">
        <w:rPr>
          <w:rFonts w:eastAsia="Calibri" w:cs="Arial"/>
          <w:lang w:val="ka-GE"/>
        </w:rPr>
        <w:t xml:space="preserve">სუბალპური ტყეების შექმნაში ფართო მონაწილეობას ღებულობს მთის ტყის ფორმაციათა </w:t>
      </w:r>
      <w:proofErr w:type="spellStart"/>
      <w:r w:rsidRPr="00F551A8">
        <w:rPr>
          <w:rFonts w:eastAsia="Calibri" w:cs="Arial"/>
          <w:lang w:val="ka-GE"/>
        </w:rPr>
        <w:t>მაღალმთიური</w:t>
      </w:r>
      <w:proofErr w:type="spellEnd"/>
      <w:r w:rsidRPr="00F551A8">
        <w:rPr>
          <w:rFonts w:eastAsia="Calibri" w:cs="Arial"/>
          <w:lang w:val="ka-GE"/>
        </w:rPr>
        <w:t xml:space="preserve"> ვარიანტები-</w:t>
      </w:r>
      <w:proofErr w:type="spellStart"/>
      <w:r w:rsidRPr="00F551A8">
        <w:rPr>
          <w:rFonts w:eastAsia="Calibri" w:cs="Arial"/>
          <w:lang w:val="ka-GE"/>
        </w:rPr>
        <w:t>სუბალპური</w:t>
      </w:r>
      <w:proofErr w:type="spellEnd"/>
      <w:r w:rsidRPr="00F551A8">
        <w:rPr>
          <w:rFonts w:eastAsia="Calibri" w:cs="Arial"/>
          <w:lang w:val="ka-GE"/>
        </w:rPr>
        <w:t xml:space="preserve"> </w:t>
      </w:r>
      <w:proofErr w:type="spellStart"/>
      <w:r w:rsidRPr="00F551A8">
        <w:rPr>
          <w:rFonts w:eastAsia="Calibri" w:cs="Arial"/>
          <w:lang w:val="ka-GE"/>
        </w:rPr>
        <w:t>ტანბრეცილი</w:t>
      </w:r>
      <w:proofErr w:type="spellEnd"/>
      <w:r w:rsidRPr="00F551A8">
        <w:rPr>
          <w:rFonts w:eastAsia="Calibri" w:cs="Arial"/>
          <w:lang w:val="ka-GE"/>
        </w:rPr>
        <w:t xml:space="preserve"> წიფლნარი (</w:t>
      </w:r>
      <w:proofErr w:type="spellStart"/>
      <w:r w:rsidRPr="00F551A8">
        <w:rPr>
          <w:rFonts w:eastAsia="Calibri" w:cs="Times New Roman"/>
          <w:i/>
          <w:lang w:val="ka-GE"/>
        </w:rPr>
        <w:t>Fagus</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xml:space="preserve">), </w:t>
      </w:r>
      <w:proofErr w:type="spellStart"/>
      <w:r w:rsidRPr="00F551A8">
        <w:rPr>
          <w:rFonts w:eastAsia="Calibri" w:cs="Arial"/>
          <w:lang w:val="ka-GE"/>
        </w:rPr>
        <w:t>სუბალპური</w:t>
      </w:r>
      <w:proofErr w:type="spellEnd"/>
      <w:r w:rsidRPr="00F551A8">
        <w:rPr>
          <w:rFonts w:eastAsia="Calibri" w:cs="Arial"/>
          <w:lang w:val="ka-GE"/>
        </w:rPr>
        <w:t xml:space="preserve"> </w:t>
      </w:r>
      <w:proofErr w:type="spellStart"/>
      <w:r w:rsidRPr="00F551A8">
        <w:rPr>
          <w:rFonts w:eastAsia="Calibri" w:cs="Arial"/>
          <w:lang w:val="ka-GE"/>
        </w:rPr>
        <w:t>სოჭნარი</w:t>
      </w:r>
      <w:proofErr w:type="spellEnd"/>
      <w:r w:rsidRPr="00F551A8">
        <w:rPr>
          <w:rFonts w:eastAsia="Calibri" w:cs="Arial"/>
          <w:lang w:val="ka-GE"/>
        </w:rPr>
        <w:t xml:space="preserve"> (</w:t>
      </w:r>
      <w:proofErr w:type="spellStart"/>
      <w:r w:rsidRPr="00F551A8">
        <w:rPr>
          <w:rFonts w:eastAsia="Calibri" w:cs="Times New Roman"/>
          <w:i/>
          <w:lang w:val="ka-GE"/>
        </w:rPr>
        <w:t>abies</w:t>
      </w:r>
      <w:proofErr w:type="spellEnd"/>
      <w:r w:rsidRPr="00F551A8">
        <w:rPr>
          <w:rFonts w:eastAsia="Calibri" w:cs="Times New Roman"/>
          <w:i/>
          <w:lang w:val="ka-GE"/>
        </w:rPr>
        <w:t xml:space="preserve"> </w:t>
      </w:r>
      <w:proofErr w:type="spellStart"/>
      <w:r w:rsidRPr="00F551A8">
        <w:rPr>
          <w:rFonts w:eastAsia="Calibri" w:cs="Times New Roman"/>
          <w:i/>
          <w:lang w:val="ka-GE"/>
        </w:rPr>
        <w:t>nordmanniana</w:t>
      </w:r>
      <w:proofErr w:type="spellEnd"/>
      <w:r w:rsidRPr="00F551A8">
        <w:rPr>
          <w:rFonts w:eastAsia="Calibri" w:cs="Arial"/>
          <w:lang w:val="ka-GE"/>
        </w:rPr>
        <w:t xml:space="preserve">), </w:t>
      </w:r>
      <w:proofErr w:type="spellStart"/>
      <w:r w:rsidRPr="00F551A8">
        <w:rPr>
          <w:rFonts w:eastAsia="Calibri" w:cs="Arial"/>
          <w:lang w:val="ka-GE"/>
        </w:rPr>
        <w:t>სუბალპური</w:t>
      </w:r>
      <w:proofErr w:type="spellEnd"/>
      <w:r w:rsidRPr="00F551A8">
        <w:rPr>
          <w:rFonts w:eastAsia="Calibri" w:cs="Arial"/>
          <w:lang w:val="ka-GE"/>
        </w:rPr>
        <w:t xml:space="preserve"> ნაძვნარი (</w:t>
      </w:r>
      <w:proofErr w:type="spellStart"/>
      <w:r w:rsidRPr="00F551A8">
        <w:rPr>
          <w:rFonts w:eastAsia="Calibri" w:cs="Times New Roman"/>
          <w:i/>
          <w:lang w:val="ka-GE"/>
        </w:rPr>
        <w:t>Picea</w:t>
      </w:r>
      <w:proofErr w:type="spellEnd"/>
      <w:r w:rsidRPr="00F551A8">
        <w:rPr>
          <w:rFonts w:eastAsia="Calibri" w:cs="Times New Roman"/>
          <w:i/>
          <w:lang w:val="ka-GE"/>
        </w:rPr>
        <w:t xml:space="preserve"> </w:t>
      </w:r>
      <w:proofErr w:type="spellStart"/>
      <w:r w:rsidRPr="00F551A8">
        <w:rPr>
          <w:rFonts w:eastAsia="Calibri" w:cs="Times New Roman"/>
          <w:i/>
          <w:lang w:val="ka-GE"/>
        </w:rPr>
        <w:t>orientalis</w:t>
      </w:r>
      <w:proofErr w:type="spellEnd"/>
      <w:r w:rsidRPr="00F551A8">
        <w:rPr>
          <w:rFonts w:eastAsia="Calibri" w:cs="Arial"/>
          <w:lang w:val="ka-GE"/>
        </w:rPr>
        <w:t xml:space="preserve">), </w:t>
      </w:r>
      <w:proofErr w:type="spellStart"/>
      <w:r w:rsidRPr="00F551A8">
        <w:rPr>
          <w:rFonts w:eastAsia="Calibri" w:cs="Arial"/>
          <w:lang w:val="ka-GE"/>
        </w:rPr>
        <w:t>სუბალპური</w:t>
      </w:r>
      <w:proofErr w:type="spellEnd"/>
      <w:r w:rsidRPr="00F551A8">
        <w:rPr>
          <w:rFonts w:eastAsia="Calibri" w:cs="Arial"/>
          <w:lang w:val="ka-GE"/>
        </w:rPr>
        <w:t xml:space="preserve"> ფიჭვნარი (</w:t>
      </w:r>
      <w:proofErr w:type="spellStart"/>
      <w:r w:rsidRPr="00F551A8">
        <w:rPr>
          <w:rFonts w:eastAsia="Calibri" w:cs="Times New Roman"/>
          <w:i/>
          <w:lang w:val="ka-GE"/>
        </w:rPr>
        <w:t>Pinus</w:t>
      </w:r>
      <w:proofErr w:type="spellEnd"/>
      <w:r w:rsidRPr="00F551A8">
        <w:rPr>
          <w:rFonts w:eastAsia="Calibri" w:cs="Times New Roman"/>
          <w:i/>
          <w:lang w:val="ka-GE"/>
        </w:rPr>
        <w:t xml:space="preserve"> </w:t>
      </w:r>
      <w:proofErr w:type="spellStart"/>
      <w:r w:rsidRPr="00F551A8">
        <w:rPr>
          <w:rFonts w:eastAsia="Calibri" w:cs="Times New Roman"/>
          <w:i/>
          <w:lang w:val="ka-GE"/>
        </w:rPr>
        <w:t>ksosnowskyi</w:t>
      </w:r>
      <w:proofErr w:type="spellEnd"/>
      <w:r w:rsidRPr="00F551A8">
        <w:rPr>
          <w:rFonts w:eastAsia="Calibri" w:cs="Arial"/>
          <w:lang w:val="ka-GE"/>
        </w:rPr>
        <w:t>). შედარებით შეზღუდულია არყნარის (</w:t>
      </w:r>
      <w:proofErr w:type="spellStart"/>
      <w:r w:rsidRPr="00F551A8">
        <w:rPr>
          <w:rFonts w:eastAsia="Calibri" w:cs="Times New Roman"/>
          <w:i/>
          <w:lang w:val="ka-GE"/>
        </w:rPr>
        <w:t>Betula</w:t>
      </w:r>
      <w:proofErr w:type="spellEnd"/>
      <w:r w:rsidRPr="00F551A8">
        <w:rPr>
          <w:rFonts w:eastAsia="Calibri" w:cs="Times New Roman"/>
          <w:i/>
          <w:lang w:val="ka-GE"/>
        </w:rPr>
        <w:t xml:space="preserve"> </w:t>
      </w:r>
      <w:proofErr w:type="spellStart"/>
      <w:r w:rsidRPr="00F551A8">
        <w:rPr>
          <w:rFonts w:eastAsia="Calibri" w:cs="Times New Roman"/>
          <w:i/>
          <w:lang w:val="ka-GE"/>
        </w:rPr>
        <w:t>litwinowii</w:t>
      </w:r>
      <w:proofErr w:type="spellEnd"/>
      <w:r w:rsidRPr="00F551A8">
        <w:rPr>
          <w:rFonts w:eastAsia="Calibri" w:cs="Arial"/>
          <w:lang w:val="ka-GE"/>
        </w:rPr>
        <w:t xml:space="preserve">) და </w:t>
      </w:r>
      <w:proofErr w:type="spellStart"/>
      <w:r w:rsidRPr="00F551A8">
        <w:rPr>
          <w:rFonts w:eastAsia="Calibri" w:cs="Arial"/>
          <w:lang w:val="ka-GE"/>
        </w:rPr>
        <w:t>ნეკერჩხლიანის</w:t>
      </w:r>
      <w:proofErr w:type="spellEnd"/>
      <w:r w:rsidRPr="00F551A8">
        <w:rPr>
          <w:rFonts w:eastAsia="Calibri" w:cs="Arial"/>
          <w:lang w:val="ka-GE"/>
        </w:rPr>
        <w:t xml:space="preserve"> (</w:t>
      </w:r>
      <w:proofErr w:type="spellStart"/>
      <w:r w:rsidRPr="00F551A8">
        <w:rPr>
          <w:rFonts w:eastAsia="Calibri" w:cs="Times New Roman"/>
          <w:i/>
          <w:lang w:val="ka-GE"/>
        </w:rPr>
        <w:t>Acer</w:t>
      </w:r>
      <w:proofErr w:type="spellEnd"/>
      <w:r w:rsidRPr="00F551A8">
        <w:rPr>
          <w:rFonts w:eastAsia="Calibri" w:cs="Times New Roman"/>
          <w:i/>
          <w:lang w:val="ka-GE"/>
        </w:rPr>
        <w:t xml:space="preserve"> </w:t>
      </w:r>
      <w:proofErr w:type="spellStart"/>
      <w:r w:rsidRPr="00F551A8">
        <w:rPr>
          <w:rFonts w:eastAsia="Calibri" w:cs="Times New Roman"/>
          <w:i/>
          <w:lang w:val="ka-GE"/>
        </w:rPr>
        <w:t>trautvwttwri</w:t>
      </w:r>
      <w:proofErr w:type="spellEnd"/>
      <w:r w:rsidRPr="00F551A8">
        <w:rPr>
          <w:rFonts w:eastAsia="Calibri" w:cs="Arial"/>
          <w:lang w:val="ka-GE"/>
        </w:rPr>
        <w:t>)  გავრცელება. სუბალპებში საკმაოდ ფართოდაა გავრცელებული პონტოს მუხის (</w:t>
      </w:r>
      <w:proofErr w:type="spellStart"/>
      <w:r w:rsidRPr="00F551A8">
        <w:rPr>
          <w:rFonts w:eastAsia="Calibri" w:cs="Times New Roman"/>
          <w:i/>
          <w:lang w:val="ka-GE"/>
        </w:rPr>
        <w:t>Quercus</w:t>
      </w:r>
      <w:proofErr w:type="spellEnd"/>
      <w:r w:rsidRPr="00F551A8">
        <w:rPr>
          <w:rFonts w:eastAsia="Calibri" w:cs="Times New Roman"/>
          <w:i/>
          <w:lang w:val="ka-GE"/>
        </w:rPr>
        <w:t xml:space="preserve"> </w:t>
      </w:r>
      <w:proofErr w:type="spellStart"/>
      <w:r w:rsidRPr="00F551A8">
        <w:rPr>
          <w:rFonts w:eastAsia="Calibri" w:cs="Times New Roman"/>
          <w:i/>
          <w:lang w:val="ka-GE"/>
        </w:rPr>
        <w:t>pontica</w:t>
      </w:r>
      <w:proofErr w:type="spellEnd"/>
      <w:r w:rsidRPr="00F551A8">
        <w:rPr>
          <w:rFonts w:eastAsia="Calibri" w:cs="Arial"/>
          <w:lang w:val="ka-GE"/>
        </w:rPr>
        <w:t>) და მედვედევის არყის (</w:t>
      </w:r>
      <w:proofErr w:type="spellStart"/>
      <w:r w:rsidRPr="00F551A8">
        <w:rPr>
          <w:rFonts w:eastAsia="Calibri" w:cs="Times New Roman"/>
          <w:i/>
          <w:lang w:val="ka-GE"/>
        </w:rPr>
        <w:t>Betula</w:t>
      </w:r>
      <w:proofErr w:type="spellEnd"/>
      <w:r w:rsidRPr="00F551A8">
        <w:rPr>
          <w:rFonts w:eastAsia="Calibri" w:cs="Times New Roman"/>
          <w:i/>
          <w:lang w:val="ka-GE"/>
        </w:rPr>
        <w:t xml:space="preserve"> </w:t>
      </w:r>
      <w:proofErr w:type="spellStart"/>
      <w:r w:rsidRPr="00F551A8">
        <w:rPr>
          <w:rFonts w:eastAsia="Calibri" w:cs="Times New Roman"/>
          <w:i/>
          <w:lang w:val="ka-GE"/>
        </w:rPr>
        <w:t>medwedewi</w:t>
      </w:r>
      <w:proofErr w:type="spellEnd"/>
      <w:r w:rsidRPr="00F551A8">
        <w:rPr>
          <w:rFonts w:eastAsia="Calibri" w:cs="Arial"/>
          <w:lang w:val="ka-GE"/>
        </w:rPr>
        <w:t xml:space="preserve">) </w:t>
      </w:r>
      <w:proofErr w:type="spellStart"/>
      <w:r w:rsidRPr="00F551A8">
        <w:rPr>
          <w:rFonts w:eastAsia="Calibri" w:cs="Arial"/>
          <w:lang w:val="ka-GE"/>
        </w:rPr>
        <w:t>ტანბრეცილი</w:t>
      </w:r>
      <w:proofErr w:type="spellEnd"/>
      <w:r w:rsidRPr="00F551A8">
        <w:rPr>
          <w:rFonts w:eastAsia="Calibri" w:cs="Arial"/>
          <w:lang w:val="ka-GE"/>
        </w:rPr>
        <w:t xml:space="preserve"> ტყეები, </w:t>
      </w:r>
      <w:proofErr w:type="spellStart"/>
      <w:r w:rsidRPr="00F551A8">
        <w:rPr>
          <w:rFonts w:eastAsia="Calibri" w:cs="Arial"/>
          <w:lang w:val="ka-GE"/>
        </w:rPr>
        <w:t>რომე;ლთა</w:t>
      </w:r>
      <w:proofErr w:type="spellEnd"/>
      <w:r w:rsidRPr="00F551A8">
        <w:rPr>
          <w:rFonts w:eastAsia="Calibri" w:cs="Arial"/>
          <w:lang w:val="ka-GE"/>
        </w:rPr>
        <w:t xml:space="preserve"> გავრცელების ზემო საზღვარი ზოგჯერ ზღ. დ. 2300-2400მ აღწევს. რაიონის სუბალპური ტყეების რელიქტურობის ხარ</w:t>
      </w:r>
      <w:r w:rsidR="00BF67C3" w:rsidRPr="00F551A8">
        <w:rPr>
          <w:rFonts w:eastAsia="Calibri" w:cs="Arial"/>
          <w:lang w:val="ka-GE"/>
        </w:rPr>
        <w:t>ი</w:t>
      </w:r>
      <w:r w:rsidRPr="00F551A8">
        <w:rPr>
          <w:rFonts w:eastAsia="Calibri" w:cs="Arial"/>
          <w:lang w:val="ka-GE"/>
        </w:rPr>
        <w:t>სხი საკმაოდ მაღალია (რელიქტური ფორმაციებისა და ასოციაციების სიუხვე).</w:t>
      </w:r>
    </w:p>
    <w:p w:rsidR="00357705" w:rsidRPr="00F551A8" w:rsidRDefault="00357705" w:rsidP="00357705">
      <w:pPr>
        <w:jc w:val="both"/>
        <w:rPr>
          <w:rFonts w:eastAsia="Calibri" w:cs="Arial"/>
          <w:lang w:val="ka-GE"/>
        </w:rPr>
      </w:pPr>
      <w:r w:rsidRPr="00F551A8">
        <w:rPr>
          <w:rFonts w:eastAsia="Calibri" w:cs="Arial"/>
          <w:lang w:val="ka-GE"/>
        </w:rPr>
        <w:t>სუბალპურ ბუჩქნარებს შორის რაიონში ფართოდაა გავრცელებული დეკიანი (</w:t>
      </w:r>
      <w:r w:rsidRPr="00F551A8">
        <w:rPr>
          <w:rFonts w:eastAsia="Calibri" w:cs="Times New Roman"/>
          <w:i/>
          <w:lang w:val="ka-GE"/>
        </w:rPr>
        <w:t>Rhododendron caucasicum</w:t>
      </w:r>
      <w:r w:rsidRPr="00F551A8">
        <w:rPr>
          <w:rFonts w:eastAsia="Calibri" w:cs="Arial"/>
          <w:lang w:val="ka-GE"/>
        </w:rPr>
        <w:t xml:space="preserve">), რომელიც გვხვდება ყველა ექსპოზიციის ფერდობებზე, გარდა სამხრეთისა. სხვა ბუჩქნარებიდან გვხვდება </w:t>
      </w:r>
      <w:proofErr w:type="spellStart"/>
      <w:r w:rsidRPr="00F551A8">
        <w:rPr>
          <w:rFonts w:eastAsia="Calibri" w:cs="Arial"/>
          <w:lang w:val="ka-GE"/>
        </w:rPr>
        <w:t>რვიიანი</w:t>
      </w:r>
      <w:proofErr w:type="spellEnd"/>
      <w:r w:rsidRPr="00F551A8">
        <w:rPr>
          <w:rFonts w:eastAsia="Calibri" w:cs="Arial"/>
          <w:lang w:val="ka-GE"/>
        </w:rPr>
        <w:t xml:space="preserve"> (</w:t>
      </w:r>
      <w:proofErr w:type="spellStart"/>
      <w:r w:rsidRPr="00F551A8">
        <w:rPr>
          <w:rFonts w:eastAsia="Calibri" w:cs="Times New Roman"/>
          <w:i/>
          <w:lang w:val="ka-GE"/>
        </w:rPr>
        <w:t>Juniperus</w:t>
      </w:r>
      <w:proofErr w:type="spellEnd"/>
      <w:r w:rsidRPr="00F551A8">
        <w:rPr>
          <w:rFonts w:eastAsia="Calibri" w:cs="Times New Roman"/>
          <w:i/>
          <w:lang w:val="ka-GE"/>
        </w:rPr>
        <w:t xml:space="preserve"> </w:t>
      </w:r>
      <w:proofErr w:type="spellStart"/>
      <w:r w:rsidRPr="00F551A8">
        <w:rPr>
          <w:rFonts w:eastAsia="Calibri" w:cs="Times New Roman"/>
          <w:i/>
          <w:lang w:val="ka-GE"/>
        </w:rPr>
        <w:t>pygmaea</w:t>
      </w:r>
      <w:proofErr w:type="spellEnd"/>
      <w:r w:rsidRPr="00F551A8">
        <w:rPr>
          <w:rFonts w:eastAsia="Calibri" w:cs="Times New Roman"/>
          <w:i/>
          <w:lang w:val="ka-GE"/>
        </w:rPr>
        <w:t xml:space="preserve">, J. </w:t>
      </w:r>
      <w:proofErr w:type="spellStart"/>
      <w:r w:rsidRPr="00F551A8">
        <w:rPr>
          <w:rFonts w:eastAsia="Calibri" w:cs="Times New Roman"/>
          <w:i/>
          <w:lang w:val="ka-GE"/>
        </w:rPr>
        <w:t>depressa</w:t>
      </w:r>
      <w:proofErr w:type="spellEnd"/>
      <w:r w:rsidRPr="00F551A8">
        <w:rPr>
          <w:rFonts w:eastAsia="Calibri" w:cs="Arial"/>
          <w:lang w:val="ka-GE"/>
        </w:rPr>
        <w:t xml:space="preserve">), </w:t>
      </w:r>
      <w:proofErr w:type="spellStart"/>
      <w:r w:rsidRPr="00F551A8">
        <w:rPr>
          <w:rFonts w:eastAsia="Calibri" w:cs="Arial"/>
          <w:lang w:val="ka-GE"/>
        </w:rPr>
        <w:t>მოცვიანი</w:t>
      </w:r>
      <w:proofErr w:type="spellEnd"/>
      <w:r w:rsidRPr="00F551A8">
        <w:rPr>
          <w:rFonts w:eastAsia="Calibri" w:cs="Arial"/>
          <w:lang w:val="ka-GE"/>
        </w:rPr>
        <w:t xml:space="preserve"> (</w:t>
      </w:r>
      <w:proofErr w:type="spellStart"/>
      <w:r w:rsidRPr="00F551A8">
        <w:rPr>
          <w:rFonts w:eastAsia="Calibri" w:cs="Times New Roman"/>
          <w:i/>
          <w:lang w:val="ka-GE"/>
        </w:rPr>
        <w:t>Vaccinium</w:t>
      </w:r>
      <w:proofErr w:type="spellEnd"/>
      <w:r w:rsidRPr="00F551A8">
        <w:rPr>
          <w:rFonts w:eastAsia="Calibri" w:cs="Times New Roman"/>
          <w:i/>
          <w:lang w:val="ka-GE"/>
        </w:rPr>
        <w:t xml:space="preserve"> </w:t>
      </w:r>
      <w:proofErr w:type="spellStart"/>
      <w:r w:rsidRPr="00F551A8">
        <w:rPr>
          <w:rFonts w:eastAsia="Calibri" w:cs="Times New Roman"/>
          <w:i/>
          <w:lang w:val="ka-GE"/>
        </w:rPr>
        <w:t>arctostaphylos</w:t>
      </w:r>
      <w:proofErr w:type="spellEnd"/>
      <w:r w:rsidRPr="00F551A8">
        <w:rPr>
          <w:rFonts w:eastAsia="Calibri" w:cs="Times New Roman"/>
          <w:i/>
          <w:lang w:val="ka-GE"/>
        </w:rPr>
        <w:t xml:space="preserve">, V. </w:t>
      </w:r>
      <w:proofErr w:type="spellStart"/>
      <w:r w:rsidRPr="00F551A8">
        <w:rPr>
          <w:rFonts w:eastAsia="Calibri" w:cs="Times New Roman"/>
          <w:i/>
          <w:lang w:val="ka-GE"/>
        </w:rPr>
        <w:t>myrtillus</w:t>
      </w:r>
      <w:proofErr w:type="spellEnd"/>
      <w:r w:rsidRPr="00F551A8">
        <w:rPr>
          <w:rFonts w:eastAsia="Calibri" w:cs="Times New Roman"/>
          <w:i/>
          <w:lang w:val="ka-GE"/>
        </w:rPr>
        <w:t xml:space="preserve"> </w:t>
      </w:r>
      <w:r w:rsidRPr="00F551A8">
        <w:rPr>
          <w:rFonts w:eastAsia="Calibri" w:cs="Arial"/>
          <w:lang w:val="ka-GE"/>
        </w:rPr>
        <w:t>და სხვა).</w:t>
      </w:r>
    </w:p>
    <w:p w:rsidR="00357705" w:rsidRPr="00F551A8" w:rsidRDefault="00357705" w:rsidP="00357705">
      <w:pPr>
        <w:jc w:val="both"/>
        <w:rPr>
          <w:rFonts w:eastAsia="Calibri" w:cs="Arial"/>
          <w:lang w:val="ka-GE"/>
        </w:rPr>
      </w:pPr>
      <w:r w:rsidRPr="00F551A8">
        <w:rPr>
          <w:rFonts w:eastAsia="Calibri" w:cs="Arial"/>
          <w:lang w:val="ka-GE"/>
        </w:rPr>
        <w:t>სუბალპური მაღალბალახეულობა გამოირჩევა კოლხური სახეობების სიუხვით (</w:t>
      </w:r>
      <w:proofErr w:type="spellStart"/>
      <w:r w:rsidRPr="00F551A8">
        <w:rPr>
          <w:rFonts w:eastAsia="Calibri" w:cs="Times New Roman"/>
          <w:i/>
          <w:lang w:val="ka-GE"/>
        </w:rPr>
        <w:t>Inula</w:t>
      </w:r>
      <w:proofErr w:type="spellEnd"/>
      <w:r w:rsidRPr="00F551A8">
        <w:rPr>
          <w:rFonts w:eastAsia="Calibri" w:cs="Times New Roman"/>
          <w:i/>
          <w:lang w:val="ka-GE"/>
        </w:rPr>
        <w:t xml:space="preserve"> </w:t>
      </w:r>
      <w:proofErr w:type="spellStart"/>
      <w:r w:rsidRPr="00F551A8">
        <w:rPr>
          <w:rFonts w:eastAsia="Calibri" w:cs="Times New Roman"/>
          <w:i/>
          <w:lang w:val="ka-GE"/>
        </w:rPr>
        <w:t>magnifica</w:t>
      </w:r>
      <w:proofErr w:type="spellEnd"/>
      <w:r w:rsidRPr="00F551A8">
        <w:rPr>
          <w:rFonts w:eastAsia="Calibri" w:cs="Times New Roman"/>
          <w:i/>
          <w:lang w:val="ka-GE"/>
        </w:rPr>
        <w:t xml:space="preserve">, </w:t>
      </w:r>
      <w:proofErr w:type="spellStart"/>
      <w:r w:rsidRPr="00F551A8">
        <w:rPr>
          <w:rFonts w:eastAsia="Calibri" w:cs="Times New Roman"/>
          <w:i/>
          <w:lang w:val="ka-GE"/>
        </w:rPr>
        <w:t>Pyrethrum</w:t>
      </w:r>
      <w:proofErr w:type="spellEnd"/>
      <w:r w:rsidRPr="00F551A8">
        <w:rPr>
          <w:rFonts w:eastAsia="Calibri" w:cs="Times New Roman"/>
          <w:i/>
          <w:lang w:val="ka-GE"/>
        </w:rPr>
        <w:t xml:space="preserve"> </w:t>
      </w:r>
      <w:proofErr w:type="spellStart"/>
      <w:r w:rsidRPr="00F551A8">
        <w:rPr>
          <w:rFonts w:eastAsia="Calibri" w:cs="Times New Roman"/>
          <w:i/>
          <w:lang w:val="ka-GE"/>
        </w:rPr>
        <w:t>macrophyllum</w:t>
      </w:r>
      <w:proofErr w:type="spellEnd"/>
      <w:r w:rsidRPr="00F551A8">
        <w:rPr>
          <w:rFonts w:eastAsia="Calibri" w:cs="Times New Roman"/>
          <w:i/>
          <w:lang w:val="ka-GE"/>
        </w:rPr>
        <w:t xml:space="preserve">, </w:t>
      </w:r>
      <w:proofErr w:type="spellStart"/>
      <w:r w:rsidRPr="00F551A8">
        <w:rPr>
          <w:rFonts w:eastAsia="Calibri" w:cs="Times New Roman"/>
          <w:i/>
          <w:lang w:val="ka-GE"/>
        </w:rPr>
        <w:t>Telekia</w:t>
      </w:r>
      <w:proofErr w:type="spellEnd"/>
      <w:r w:rsidRPr="00F551A8">
        <w:rPr>
          <w:rFonts w:eastAsia="Calibri" w:cs="Times New Roman"/>
          <w:i/>
          <w:lang w:val="ka-GE"/>
        </w:rPr>
        <w:t xml:space="preserve"> </w:t>
      </w:r>
      <w:proofErr w:type="spellStart"/>
      <w:r w:rsidRPr="00F551A8">
        <w:rPr>
          <w:rFonts w:eastAsia="Calibri" w:cs="Times New Roman"/>
          <w:i/>
          <w:lang w:val="ka-GE"/>
        </w:rPr>
        <w:t>apeciosa</w:t>
      </w:r>
      <w:proofErr w:type="spellEnd"/>
      <w:r w:rsidRPr="00F551A8">
        <w:rPr>
          <w:rFonts w:eastAsia="Calibri" w:cs="Arial"/>
          <w:lang w:val="ka-GE"/>
        </w:rPr>
        <w:t xml:space="preserve"> და სხვა). დომინირებს პოლიდომინანტური შედგენილობის მაღალბალახეულობა.</w:t>
      </w:r>
    </w:p>
    <w:p w:rsidR="00357705" w:rsidRPr="00F551A8" w:rsidRDefault="00357705" w:rsidP="00357705">
      <w:pPr>
        <w:jc w:val="both"/>
        <w:rPr>
          <w:rFonts w:eastAsia="Calibri" w:cs="Arial"/>
          <w:lang w:val="ka-GE"/>
        </w:rPr>
      </w:pPr>
      <w:r w:rsidRPr="00F551A8">
        <w:rPr>
          <w:rFonts w:eastAsia="Calibri" w:cs="Arial"/>
          <w:lang w:val="ka-GE"/>
        </w:rPr>
        <w:t>სუბალპური მდელოები რაიონში ვრცელ ტერიტორიას იჭერს. სჭარბობს მეორეული ნამიკრეფიანი (</w:t>
      </w:r>
      <w:proofErr w:type="spellStart"/>
      <w:r w:rsidRPr="00F551A8">
        <w:rPr>
          <w:rFonts w:eastAsia="Calibri" w:cs="Times New Roman"/>
          <w:i/>
          <w:lang w:val="ka-GE"/>
        </w:rPr>
        <w:t>Agrostis</w:t>
      </w:r>
      <w:proofErr w:type="spellEnd"/>
      <w:r w:rsidRPr="00F551A8">
        <w:rPr>
          <w:rFonts w:eastAsia="Calibri" w:cs="Times New Roman"/>
          <w:i/>
          <w:lang w:val="ka-GE"/>
        </w:rPr>
        <w:t xml:space="preserve"> </w:t>
      </w:r>
      <w:proofErr w:type="spellStart"/>
      <w:r w:rsidRPr="00F551A8">
        <w:rPr>
          <w:rFonts w:eastAsia="Calibri" w:cs="Times New Roman"/>
          <w:i/>
          <w:lang w:val="ka-GE"/>
        </w:rPr>
        <w:t>capillaris</w:t>
      </w:r>
      <w:proofErr w:type="spellEnd"/>
      <w:r w:rsidRPr="00F551A8">
        <w:rPr>
          <w:rFonts w:eastAsia="Calibri" w:cs="Arial"/>
          <w:lang w:val="ka-GE"/>
        </w:rPr>
        <w:t xml:space="preserve">) და </w:t>
      </w:r>
      <w:proofErr w:type="spellStart"/>
      <w:r w:rsidRPr="00F551A8">
        <w:rPr>
          <w:rFonts w:eastAsia="Calibri" w:cs="Arial"/>
          <w:lang w:val="ka-GE"/>
        </w:rPr>
        <w:t>ნაირბალახოვან</w:t>
      </w:r>
      <w:proofErr w:type="spellEnd"/>
      <w:r w:rsidRPr="00F551A8">
        <w:rPr>
          <w:rFonts w:eastAsia="Calibri" w:cs="Arial"/>
          <w:lang w:val="ka-GE"/>
        </w:rPr>
        <w:t xml:space="preserve">-ნამიკრეფიანი მდელოები. ფართო გავრცელებას აღწევს </w:t>
      </w:r>
      <w:proofErr w:type="spellStart"/>
      <w:r w:rsidRPr="00F551A8">
        <w:rPr>
          <w:rFonts w:eastAsia="Calibri" w:cs="Arial"/>
          <w:lang w:val="ka-GE"/>
        </w:rPr>
        <w:t>პოლიდომინანტური</w:t>
      </w:r>
      <w:proofErr w:type="spellEnd"/>
      <w:r w:rsidRPr="00F551A8">
        <w:rPr>
          <w:rFonts w:eastAsia="Calibri" w:cs="Arial"/>
          <w:lang w:val="ka-GE"/>
        </w:rPr>
        <w:t xml:space="preserve"> მარცვლოვან-</w:t>
      </w:r>
      <w:proofErr w:type="spellStart"/>
      <w:r w:rsidRPr="00F551A8">
        <w:rPr>
          <w:rFonts w:eastAsia="Calibri" w:cs="Arial"/>
          <w:lang w:val="ka-GE"/>
        </w:rPr>
        <w:t>ნაირბალახოვანი</w:t>
      </w:r>
      <w:proofErr w:type="spellEnd"/>
      <w:r w:rsidRPr="00F551A8">
        <w:rPr>
          <w:rFonts w:eastAsia="Calibri" w:cs="Arial"/>
          <w:lang w:val="ka-GE"/>
        </w:rPr>
        <w:t xml:space="preserve"> </w:t>
      </w:r>
      <w:proofErr w:type="spellStart"/>
      <w:r w:rsidRPr="00F551A8">
        <w:rPr>
          <w:rFonts w:eastAsia="Calibri" w:cs="Arial"/>
          <w:lang w:val="ka-GE"/>
        </w:rPr>
        <w:t>მდელოებიც</w:t>
      </w:r>
      <w:proofErr w:type="spellEnd"/>
      <w:r w:rsidRPr="00F551A8">
        <w:rPr>
          <w:rFonts w:eastAsia="Calibri" w:cs="Arial"/>
          <w:lang w:val="ka-GE"/>
        </w:rPr>
        <w:t xml:space="preserve">, რომლებიც მრავალი ვარიანტითაა წარმოდგენილი. მონოდომინანტური მდელოებიდან, აღნიშნულის გარდა, გვხვდება </w:t>
      </w:r>
      <w:proofErr w:type="spellStart"/>
      <w:r w:rsidRPr="00F551A8">
        <w:rPr>
          <w:rFonts w:eastAsia="Calibri" w:cs="Arial"/>
          <w:lang w:val="ka-GE"/>
        </w:rPr>
        <w:t>ნემსიწვერიანი</w:t>
      </w:r>
      <w:proofErr w:type="spellEnd"/>
      <w:r w:rsidRPr="00F551A8">
        <w:rPr>
          <w:rFonts w:eastAsia="Calibri" w:cs="Arial"/>
          <w:lang w:val="ka-GE"/>
        </w:rPr>
        <w:t xml:space="preserve"> (</w:t>
      </w:r>
      <w:proofErr w:type="spellStart"/>
      <w:r w:rsidRPr="00F551A8">
        <w:rPr>
          <w:rFonts w:eastAsia="Calibri" w:cs="Times New Roman"/>
          <w:i/>
          <w:lang w:val="ka-GE"/>
        </w:rPr>
        <w:t>Geranium</w:t>
      </w:r>
      <w:proofErr w:type="spellEnd"/>
      <w:r w:rsidRPr="00F551A8">
        <w:rPr>
          <w:rFonts w:eastAsia="Calibri" w:cs="Times New Roman"/>
          <w:i/>
          <w:lang w:val="ka-GE"/>
        </w:rPr>
        <w:t xml:space="preserve"> </w:t>
      </w:r>
      <w:proofErr w:type="spellStart"/>
      <w:r w:rsidRPr="00F551A8">
        <w:rPr>
          <w:rFonts w:eastAsia="Calibri" w:cs="Times New Roman"/>
          <w:i/>
          <w:lang w:val="ka-GE"/>
        </w:rPr>
        <w:t>gymnocaulon</w:t>
      </w:r>
      <w:proofErr w:type="spellEnd"/>
      <w:r w:rsidRPr="00F551A8">
        <w:rPr>
          <w:rFonts w:eastAsia="Calibri" w:cs="Arial"/>
          <w:lang w:val="ka-GE"/>
        </w:rPr>
        <w:t xml:space="preserve">), </w:t>
      </w:r>
      <w:proofErr w:type="spellStart"/>
      <w:r w:rsidRPr="00F551A8">
        <w:rPr>
          <w:rFonts w:eastAsia="Calibri" w:cs="Arial"/>
          <w:lang w:val="ka-GE"/>
        </w:rPr>
        <w:t>ფრინტიანი</w:t>
      </w:r>
      <w:proofErr w:type="spellEnd"/>
      <w:r w:rsidRPr="00F551A8">
        <w:rPr>
          <w:rFonts w:eastAsia="Calibri" w:cs="Arial"/>
          <w:lang w:val="ka-GE"/>
        </w:rPr>
        <w:t xml:space="preserve"> (</w:t>
      </w:r>
      <w:proofErr w:type="spellStart"/>
      <w:r w:rsidRPr="00F551A8">
        <w:rPr>
          <w:rFonts w:eastAsia="Calibri" w:cs="Times New Roman"/>
          <w:i/>
          <w:lang w:val="ka-GE"/>
        </w:rPr>
        <w:t>Anemone</w:t>
      </w:r>
      <w:proofErr w:type="spellEnd"/>
      <w:r w:rsidRPr="00F551A8">
        <w:rPr>
          <w:rFonts w:eastAsia="Calibri" w:cs="Times New Roman"/>
          <w:i/>
          <w:lang w:val="ka-GE"/>
        </w:rPr>
        <w:t xml:space="preserve"> </w:t>
      </w:r>
      <w:proofErr w:type="spellStart"/>
      <w:r w:rsidRPr="00F551A8">
        <w:rPr>
          <w:rFonts w:eastAsia="Calibri" w:cs="Times New Roman"/>
          <w:i/>
          <w:lang w:val="ka-GE"/>
        </w:rPr>
        <w:t>fasciculata</w:t>
      </w:r>
      <w:proofErr w:type="spellEnd"/>
      <w:r w:rsidRPr="00F551A8">
        <w:rPr>
          <w:rFonts w:eastAsia="Calibri" w:cs="Arial"/>
          <w:lang w:val="ka-GE"/>
        </w:rPr>
        <w:t xml:space="preserve">), მომცრო ნაკვეთების სახით გვხვდება </w:t>
      </w:r>
      <w:proofErr w:type="spellStart"/>
      <w:r w:rsidRPr="00F551A8">
        <w:rPr>
          <w:rFonts w:eastAsia="Calibri" w:cs="Arial"/>
          <w:lang w:val="ka-GE"/>
        </w:rPr>
        <w:t>ძიგვიანი</w:t>
      </w:r>
      <w:proofErr w:type="spellEnd"/>
      <w:r w:rsidRPr="00F551A8">
        <w:rPr>
          <w:rFonts w:eastAsia="Calibri" w:cs="Arial"/>
          <w:lang w:val="ka-GE"/>
        </w:rPr>
        <w:t xml:space="preserve"> (</w:t>
      </w:r>
      <w:proofErr w:type="spellStart"/>
      <w:r w:rsidRPr="00F551A8">
        <w:rPr>
          <w:rFonts w:eastAsia="Calibri" w:cs="Times New Roman"/>
          <w:i/>
          <w:lang w:val="ka-GE"/>
        </w:rPr>
        <w:t>Nardus</w:t>
      </w:r>
      <w:proofErr w:type="spellEnd"/>
      <w:r w:rsidRPr="00F551A8">
        <w:rPr>
          <w:rFonts w:eastAsia="Calibri" w:cs="Times New Roman"/>
          <w:i/>
          <w:lang w:val="ka-GE"/>
        </w:rPr>
        <w:t xml:space="preserve"> </w:t>
      </w:r>
      <w:proofErr w:type="spellStart"/>
      <w:r w:rsidRPr="00F551A8">
        <w:rPr>
          <w:rFonts w:eastAsia="Calibri" w:cs="Times New Roman"/>
          <w:i/>
          <w:lang w:val="ka-GE"/>
        </w:rPr>
        <w:t>glabriculmis</w:t>
      </w:r>
      <w:proofErr w:type="spellEnd"/>
      <w:r w:rsidRPr="00F551A8">
        <w:rPr>
          <w:rFonts w:eastAsia="Calibri" w:cs="Arial"/>
          <w:lang w:val="ka-GE"/>
        </w:rPr>
        <w:t>) და სხვა.</w:t>
      </w:r>
    </w:p>
    <w:p w:rsidR="00357705" w:rsidRPr="00F551A8" w:rsidRDefault="00357705" w:rsidP="00357705">
      <w:pPr>
        <w:jc w:val="both"/>
        <w:rPr>
          <w:rFonts w:eastAsia="Calibri" w:cs="Arial"/>
          <w:lang w:val="ka-GE"/>
        </w:rPr>
      </w:pPr>
      <w:r w:rsidRPr="00F551A8">
        <w:rPr>
          <w:rFonts w:eastAsia="Calibri" w:cs="Arial"/>
          <w:lang w:val="ka-GE"/>
        </w:rPr>
        <w:t xml:space="preserve">ალპური სარტყელი რაიონში გამოსახულია ცალკეულ მწვერვალებზე, რომელთა სიმაღლე ზღ. დ. 2500მ-ზე მეტია (საყორნია, ხინო, სანისლო და სხვა). ალპურ მდელოთა შორის გაბატონებულია პოლიდომინანტური მარცვლოვან-ნაირბალახოვანი მდელო. მნიშვნელოვანი ფართობი უჭირავს </w:t>
      </w:r>
      <w:proofErr w:type="spellStart"/>
      <w:r w:rsidRPr="00F551A8">
        <w:rPr>
          <w:rFonts w:eastAsia="Calibri" w:cs="Arial"/>
          <w:lang w:val="ka-GE"/>
        </w:rPr>
        <w:t>ნაირმარცვლოვან</w:t>
      </w:r>
      <w:proofErr w:type="spellEnd"/>
      <w:r w:rsidRPr="00F551A8">
        <w:rPr>
          <w:rFonts w:eastAsia="Calibri" w:cs="Arial"/>
          <w:lang w:val="ka-GE"/>
        </w:rPr>
        <w:t xml:space="preserve"> და </w:t>
      </w:r>
      <w:proofErr w:type="spellStart"/>
      <w:r w:rsidRPr="00F551A8">
        <w:rPr>
          <w:rFonts w:eastAsia="Calibri" w:cs="Arial"/>
          <w:lang w:val="ka-GE"/>
        </w:rPr>
        <w:t>ნემსიწვერიან</w:t>
      </w:r>
      <w:proofErr w:type="spellEnd"/>
      <w:r w:rsidRPr="00F551A8">
        <w:rPr>
          <w:rFonts w:eastAsia="Calibri" w:cs="Arial"/>
          <w:lang w:val="ka-GE"/>
        </w:rPr>
        <w:t xml:space="preserve"> (</w:t>
      </w:r>
      <w:proofErr w:type="spellStart"/>
      <w:r w:rsidRPr="00F551A8">
        <w:rPr>
          <w:rFonts w:eastAsia="Calibri" w:cs="Times New Roman"/>
          <w:i/>
          <w:lang w:val="ka-GE"/>
        </w:rPr>
        <w:t>Geranium</w:t>
      </w:r>
      <w:proofErr w:type="spellEnd"/>
      <w:r w:rsidRPr="00F551A8">
        <w:rPr>
          <w:rFonts w:eastAsia="Calibri" w:cs="Times New Roman"/>
          <w:i/>
          <w:lang w:val="ka-GE"/>
        </w:rPr>
        <w:t xml:space="preserve"> </w:t>
      </w:r>
      <w:proofErr w:type="spellStart"/>
      <w:r w:rsidRPr="00F551A8">
        <w:rPr>
          <w:rFonts w:eastAsia="Calibri" w:cs="Times New Roman"/>
          <w:i/>
          <w:lang w:val="ka-GE"/>
        </w:rPr>
        <w:t>gymnocaulon</w:t>
      </w:r>
      <w:proofErr w:type="spellEnd"/>
      <w:r w:rsidRPr="00F551A8">
        <w:rPr>
          <w:rFonts w:eastAsia="Calibri" w:cs="Arial"/>
          <w:lang w:val="ka-GE"/>
        </w:rPr>
        <w:t>) მდელოებს. ჩრდილო ფერდობებზე გავრცელებულია ალპური დეკიანის (</w:t>
      </w:r>
      <w:r w:rsidRPr="00F551A8">
        <w:rPr>
          <w:rFonts w:eastAsia="Calibri" w:cs="Times New Roman"/>
          <w:i/>
          <w:lang w:val="ka-GE"/>
        </w:rPr>
        <w:t>Rhododendron caucasicum</w:t>
      </w:r>
      <w:r w:rsidRPr="00F551A8">
        <w:rPr>
          <w:rFonts w:eastAsia="Calibri" w:cs="Arial"/>
          <w:lang w:val="ka-GE"/>
        </w:rPr>
        <w:t>) რაყები.</w:t>
      </w:r>
    </w:p>
    <w:p w:rsidR="00085831" w:rsidRPr="00F551A8" w:rsidRDefault="00357705" w:rsidP="00357705">
      <w:pPr>
        <w:jc w:val="both"/>
        <w:rPr>
          <w:rFonts w:eastAsia="Calibri" w:cs="Arial"/>
          <w:lang w:val="ka-GE"/>
        </w:rPr>
      </w:pPr>
      <w:r w:rsidRPr="00F551A8">
        <w:rPr>
          <w:rFonts w:eastAsia="Calibri" w:cs="Arial"/>
          <w:lang w:val="ka-GE"/>
        </w:rPr>
        <w:t>რაიონის აღმოსავლურ საზღვარზე, კერძოდ არსიანის ქედზე (გოდერძის გადასასვლელის მიდამოები) გვხვდება გამყინვარებამდე აქ არსებული მცენარეების გაქვავებული ნაშთები და ანაბეჭდები, რომლებიც ვულკანურ ტუფებშია მოქცეული.</w:t>
      </w:r>
    </w:p>
    <w:p w:rsidR="00357705" w:rsidRPr="00F551A8" w:rsidRDefault="00357705" w:rsidP="00357705">
      <w:pPr>
        <w:jc w:val="both"/>
        <w:rPr>
          <w:rFonts w:eastAsia="Calibri" w:cs="Arial"/>
          <w:lang w:val="ka-GE"/>
        </w:rPr>
      </w:pPr>
      <w:r w:rsidRPr="00F551A8">
        <w:rPr>
          <w:rFonts w:eastAsia="AcadNusx" w:cs="AcadNusx"/>
          <w:szCs w:val="20"/>
          <w:lang w:val="ka-GE"/>
        </w:rPr>
        <w:t>საპროექტო ტერიტორია მთლიანად მო</w:t>
      </w:r>
      <w:r w:rsidRPr="00F551A8">
        <w:rPr>
          <w:rFonts w:eastAsia="AcadNusx" w:cs="AcadNusx"/>
          <w:spacing w:val="-3"/>
          <w:szCs w:val="20"/>
          <w:lang w:val="ka-GE"/>
        </w:rPr>
        <w:t>ქ</w:t>
      </w:r>
      <w:r w:rsidRPr="00F551A8">
        <w:rPr>
          <w:rFonts w:eastAsia="AcadNusx" w:cs="AcadNusx"/>
          <w:szCs w:val="20"/>
          <w:lang w:val="ka-GE"/>
        </w:rPr>
        <w:t>ცეულია</w:t>
      </w:r>
      <w:r w:rsidRPr="00F551A8">
        <w:rPr>
          <w:rFonts w:eastAsia="AcadNusx" w:cs="AcadNusx"/>
          <w:spacing w:val="1"/>
          <w:szCs w:val="20"/>
          <w:lang w:val="ka-GE"/>
        </w:rPr>
        <w:t xml:space="preserve"> </w:t>
      </w:r>
      <w:r w:rsidRPr="00F551A8">
        <w:rPr>
          <w:rFonts w:eastAsia="Calibri" w:cs="Sylfaen"/>
          <w:lang w:val="ka-GE"/>
        </w:rPr>
        <w:t>პალეარქტიკის</w:t>
      </w:r>
      <w:r w:rsidRPr="00F551A8">
        <w:rPr>
          <w:rFonts w:eastAsia="Calibri" w:cs="Times New Roman"/>
          <w:lang w:val="ka-GE"/>
        </w:rPr>
        <w:t xml:space="preserve">  </w:t>
      </w:r>
      <w:r w:rsidRPr="00F551A8">
        <w:rPr>
          <w:rFonts w:eastAsia="Calibri" w:cs="Sylfaen"/>
          <w:lang w:val="ka-GE"/>
        </w:rPr>
        <w:t>აღმოსავლეთ</w:t>
      </w:r>
      <w:r w:rsidRPr="00F551A8">
        <w:rPr>
          <w:rFonts w:eastAsia="Calibri" w:cs="Times New Roman"/>
          <w:lang w:val="ka-GE"/>
        </w:rPr>
        <w:t xml:space="preserve"> </w:t>
      </w:r>
      <w:r w:rsidRPr="00F551A8">
        <w:rPr>
          <w:rFonts w:eastAsia="Calibri" w:cs="Sylfaen"/>
          <w:lang w:val="ka-GE"/>
        </w:rPr>
        <w:t>ხმელთაშუაზღვის</w:t>
      </w:r>
      <w:r w:rsidRPr="00F551A8">
        <w:rPr>
          <w:rFonts w:eastAsia="Calibri" w:cs="Times New Roman"/>
          <w:lang w:val="ka-GE"/>
        </w:rPr>
        <w:t xml:space="preserve"> პროვინციის კავკასიის ოლქის დასავლეთ რაიონში (</w:t>
      </w:r>
      <w:proofErr w:type="spellStart"/>
      <w:r w:rsidRPr="00F551A8">
        <w:rPr>
          <w:rFonts w:eastAsia="Calibri" w:cs="Times New Roman"/>
          <w:lang w:val="ka-GE"/>
        </w:rPr>
        <w:t>Верещагин</w:t>
      </w:r>
      <w:proofErr w:type="spellEnd"/>
      <w:r w:rsidRPr="00F551A8">
        <w:rPr>
          <w:rFonts w:eastAsia="Calibri" w:cs="Times New Roman"/>
          <w:lang w:val="ka-GE"/>
        </w:rPr>
        <w:t xml:space="preserve">, 1959; </w:t>
      </w:r>
      <w:proofErr w:type="spellStart"/>
      <w:r w:rsidRPr="00F551A8">
        <w:rPr>
          <w:rFonts w:eastAsia="Calibri" w:cs="Times New Roman"/>
          <w:lang w:val="ka-GE"/>
        </w:rPr>
        <w:t>Гаджиев</w:t>
      </w:r>
      <w:proofErr w:type="spellEnd"/>
      <w:r w:rsidRPr="00F551A8">
        <w:rPr>
          <w:rFonts w:eastAsia="Calibri" w:cs="Times New Roman"/>
          <w:lang w:val="ka-GE"/>
        </w:rPr>
        <w:t xml:space="preserve">, 1986;). ლანდშაფტურ - გეოგრაფიული თვალსაზრისით მიეკუთვნება მცირე კავკასიონის ოლქის აჭარა - იმერეთის ქედის ჩრდილო ფერდობების რაიონს.  </w:t>
      </w:r>
    </w:p>
    <w:p w:rsidR="00761716" w:rsidRPr="00F551A8" w:rsidRDefault="00085831" w:rsidP="00357705">
      <w:pPr>
        <w:jc w:val="both"/>
        <w:rPr>
          <w:rFonts w:eastAsia="Calibri" w:cs="Times New Roman"/>
          <w:lang w:val="ka-GE"/>
        </w:rPr>
      </w:pPr>
      <w:r w:rsidRPr="00F551A8">
        <w:rPr>
          <w:rFonts w:eastAsia="Calibri" w:cs="Times New Roman"/>
          <w:lang w:val="ka-GE"/>
        </w:rPr>
        <w:lastRenderedPageBreak/>
        <w:t>საპროექტო</w:t>
      </w:r>
      <w:r w:rsidR="00357705" w:rsidRPr="00F551A8">
        <w:rPr>
          <w:rFonts w:eastAsia="Calibri" w:cs="Times New Roman"/>
          <w:lang w:val="ka-GE"/>
        </w:rPr>
        <w:t xml:space="preserve"> არეალი მოიცავს  მდ. გუბაზეულის  ხეობის მონაკვეთს სოფ. </w:t>
      </w:r>
      <w:r w:rsidR="00761716" w:rsidRPr="00F551A8">
        <w:rPr>
          <w:rFonts w:eastAsia="Calibri" w:cs="Times New Roman"/>
          <w:lang w:val="ka-GE"/>
        </w:rPr>
        <w:t xml:space="preserve">ზოტიდან სოფ. </w:t>
      </w:r>
      <w:r w:rsidR="00357705" w:rsidRPr="00F551A8">
        <w:rPr>
          <w:rFonts w:eastAsia="Calibri" w:cs="Times New Roman"/>
          <w:lang w:val="ka-GE"/>
        </w:rPr>
        <w:t xml:space="preserve">ქვაბღას </w:t>
      </w:r>
      <w:r w:rsidR="00761716" w:rsidRPr="00F551A8">
        <w:rPr>
          <w:rFonts w:eastAsia="Calibri" w:cs="Times New Roman"/>
          <w:lang w:val="ka-GE"/>
        </w:rPr>
        <w:t>მიდამოებამდე</w:t>
      </w:r>
      <w:r w:rsidR="00357705" w:rsidRPr="00F551A8">
        <w:rPr>
          <w:rFonts w:eastAsia="Calibri" w:cs="Times New Roman"/>
          <w:lang w:val="ka-GE"/>
        </w:rPr>
        <w:t xml:space="preserve">, სადაც დაგეგმილია </w:t>
      </w:r>
      <w:r w:rsidR="00761716" w:rsidRPr="00F551A8">
        <w:rPr>
          <w:rFonts w:eastAsia="Calibri" w:cs="Times New Roman"/>
          <w:lang w:val="ka-GE"/>
        </w:rPr>
        <w:t>„</w:t>
      </w:r>
      <w:r w:rsidR="00357705" w:rsidRPr="00F551A8">
        <w:rPr>
          <w:rFonts w:eastAsia="Calibri" w:cs="Times New Roman"/>
          <w:lang w:val="ka-GE"/>
        </w:rPr>
        <w:t xml:space="preserve">ზოტი </w:t>
      </w:r>
      <w:r w:rsidR="00761716" w:rsidRPr="00F551A8">
        <w:rPr>
          <w:rFonts w:eastAsia="Calibri" w:cs="Times New Roman"/>
          <w:lang w:val="ka-GE"/>
        </w:rPr>
        <w:t>ჰესი-</w:t>
      </w:r>
      <w:r w:rsidR="00357705" w:rsidRPr="00F551A8">
        <w:rPr>
          <w:rFonts w:eastAsia="Calibri" w:cs="Times New Roman"/>
          <w:lang w:val="ka-GE"/>
        </w:rPr>
        <w:t>2</w:t>
      </w:r>
      <w:r w:rsidR="00761716" w:rsidRPr="00F551A8">
        <w:rPr>
          <w:rFonts w:eastAsia="Calibri" w:cs="Times New Roman"/>
          <w:lang w:val="ka-GE"/>
        </w:rPr>
        <w:t>“-ს</w:t>
      </w:r>
      <w:r w:rsidR="00357705" w:rsidRPr="00F551A8">
        <w:rPr>
          <w:rFonts w:eastAsia="Calibri" w:cs="Times New Roman"/>
          <w:lang w:val="ka-GE"/>
        </w:rPr>
        <w:t xml:space="preserve"> ჰესის შენობა</w:t>
      </w:r>
      <w:r w:rsidR="00761716" w:rsidRPr="00F551A8">
        <w:rPr>
          <w:rFonts w:eastAsia="Calibri" w:cs="Times New Roman"/>
          <w:lang w:val="ka-GE"/>
        </w:rPr>
        <w:t>.</w:t>
      </w:r>
    </w:p>
    <w:p w:rsidR="00357705" w:rsidRPr="00F551A8" w:rsidRDefault="00761716" w:rsidP="00357705">
      <w:pPr>
        <w:jc w:val="both"/>
        <w:rPr>
          <w:rFonts w:eastAsia="Calibri" w:cs="Times New Roman"/>
          <w:lang w:val="ka-GE"/>
        </w:rPr>
      </w:pPr>
      <w:r w:rsidRPr="00F551A8">
        <w:rPr>
          <w:rFonts w:eastAsia="Calibri" w:cs="Times New Roman"/>
          <w:lang w:val="ka-GE"/>
        </w:rPr>
        <w:t>მდინარ</w:t>
      </w:r>
      <w:r w:rsidR="00357705" w:rsidRPr="00F551A8">
        <w:rPr>
          <w:rFonts w:eastAsia="Calibri" w:cs="Times New Roman"/>
          <w:lang w:val="ka-GE"/>
        </w:rPr>
        <w:t xml:space="preserve">ის გასწვრივ ძირითადად მურყნარებია გავრცელებული, რომლებიც ფერდობებზეც, განსაკუთრებით ღელეების გასწვრივ საკმაოდ მაღლა ადიან. ფერდობებზე გხვდება რცხილნარები წაბლით, რომელთაც შერეული აქვთ: მუხა, ცაცხვი, ნეკერჩხალი და სხვა ჯიშები. უფრო ზევით რცხილნარებს წიფლნარები ენაცვლება, რომელსაც ზოგ ადგილას ნაძვი ერევა. ადგილი, სადაც დაგეგმილია ზოტი 2 ჰესის შენობა დაფარულია მდინარისპირა მურყნარით, რომელსაც ჭრის სოფ. ზოტისკენ მიმავალი გრუნტის გზა. გზაზე მთელი წლის მანძილზე მოძრაობს ტრანსპორტი. </w:t>
      </w:r>
      <w:r w:rsidRPr="00F551A8">
        <w:rPr>
          <w:rFonts w:eastAsia="Calibri" w:cs="Times New Roman"/>
          <w:lang w:val="ka-GE"/>
        </w:rPr>
        <w:t>საპროექტო „</w:t>
      </w:r>
      <w:r w:rsidR="00357705" w:rsidRPr="00F551A8">
        <w:rPr>
          <w:rFonts w:eastAsia="Calibri" w:cs="Times New Roman"/>
          <w:lang w:val="ka-GE"/>
        </w:rPr>
        <w:t>ზოტი 1</w:t>
      </w:r>
      <w:r w:rsidRPr="00F551A8">
        <w:rPr>
          <w:rFonts w:eastAsia="Calibri" w:cs="Times New Roman"/>
          <w:lang w:val="ka-GE"/>
        </w:rPr>
        <w:t xml:space="preserve">“ ქვესადგურთან, </w:t>
      </w:r>
      <w:r w:rsidR="00357705" w:rsidRPr="00F551A8">
        <w:rPr>
          <w:rFonts w:eastAsia="Calibri" w:cs="Times New Roman"/>
          <w:lang w:val="ka-GE"/>
        </w:rPr>
        <w:t xml:space="preserve">მდინარის ნაპირებთან ძირითადად სასოფლო - სამეურნეო სავარგულებია. </w:t>
      </w:r>
    </w:p>
    <w:p w:rsidR="00357705" w:rsidRPr="00F551A8" w:rsidRDefault="00514A7A" w:rsidP="00514A7A">
      <w:pPr>
        <w:autoSpaceDE w:val="0"/>
        <w:autoSpaceDN w:val="0"/>
        <w:adjustRightInd w:val="0"/>
        <w:jc w:val="both"/>
        <w:rPr>
          <w:rFonts w:cs="Sylfaen"/>
          <w:lang w:val="ka-GE"/>
        </w:rPr>
      </w:pPr>
      <w:r w:rsidRPr="00F551A8">
        <w:rPr>
          <w:rFonts w:cs="Sylfaen"/>
          <w:lang w:val="ka-GE"/>
        </w:rPr>
        <w:t>საპროექტო ეგხ-ის დერეფანი და დაცვის ზონა (თითო მეტრი ორ</w:t>
      </w:r>
      <w:r w:rsidR="007E0F5E" w:rsidRPr="00F551A8">
        <w:rPr>
          <w:rFonts w:cs="Sylfaen"/>
          <w:lang w:val="ka-GE"/>
        </w:rPr>
        <w:t>ივ</w:t>
      </w:r>
      <w:r w:rsidRPr="00F551A8">
        <w:rPr>
          <w:rFonts w:cs="Sylfaen"/>
          <w:lang w:val="ka-GE"/>
        </w:rPr>
        <w:t>ე მხარეს) მდებარეობს სადაწნეო მილსადენისთვის შერჩეული დერეფნის ფარგლებში. ჰესების სამშენებლო მოედნების ფარგლებში განთავსდება ასევე ქვესადგურებიც და ახალი ტერიტორიების გამოყენების საჭიროება არ არსებობს.  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 აღნიშნულიდან გამომდინარე, პროექტი არ ითვალისწინებს ბიომრავალფეროვნებაზე დამატებით ზემოქმედებას.</w:t>
      </w:r>
    </w:p>
    <w:p w:rsidR="00514A7A" w:rsidRPr="00F551A8" w:rsidRDefault="00514A7A" w:rsidP="00DB3E6E">
      <w:pPr>
        <w:rPr>
          <w:lang w:val="ka-GE"/>
        </w:rPr>
      </w:pPr>
    </w:p>
    <w:p w:rsidR="00DB3E6E" w:rsidRPr="00F551A8" w:rsidRDefault="00DB3E6E" w:rsidP="00761716">
      <w:pPr>
        <w:pStyle w:val="Heading2"/>
      </w:pPr>
      <w:bookmarkStart w:id="14" w:name="_Toc68711244"/>
      <w:r w:rsidRPr="00F551A8">
        <w:t xml:space="preserve">საპროექტო </w:t>
      </w:r>
      <w:r w:rsidR="00FD57F9" w:rsidRPr="00F551A8">
        <w:t>ტერიტორიის</w:t>
      </w:r>
      <w:r w:rsidRPr="00F551A8">
        <w:t xml:space="preserve"> გეოლოგიური აგებულება</w:t>
      </w:r>
      <w:bookmarkEnd w:id="11"/>
      <w:bookmarkEnd w:id="14"/>
    </w:p>
    <w:p w:rsidR="00DB04A3" w:rsidRPr="00F551A8" w:rsidRDefault="00DB3E6E" w:rsidP="00DB04A3">
      <w:pPr>
        <w:jc w:val="both"/>
        <w:rPr>
          <w:lang w:val="ka-GE"/>
        </w:rPr>
      </w:pPr>
      <w:r w:rsidRPr="00F551A8">
        <w:rPr>
          <w:lang w:val="ka-GE"/>
        </w:rPr>
        <w:t xml:space="preserve">აკადემიკოს პ. გამყრელიძის გეოტექტონიკური დარაიონების სქემის მიხედვით, საკვლევი ტერიტორია მიეკუთვნება მცირე კავკასიონის ნაოჭა სისტემის აჭარა-თრიალეთის ნაოჭა ზონის (ზონა III1) ჩრდილოეთ ქვეზონას (ქვეზონა III12) და აგებულია პალეოგენური ასაკის, კერძოდ შუაეოცენური ვულკანოგენური წარმონაქმნებით, რომელთა შორის გვხვდება  ზედა  ეოცენური  ინტრუზივებიც. არსებული ლიტერატურულ-ფონდური მასალების მიხედვით, სამშენებლო უბნისა და მიმდებარე ტერიტორიის ფარგლებში, ეოცენურ ნალექებში გამოყოფილია რამდენიმე წყება, მათ შორის (აღმავალი ჭრილის მიხედვით) პერანგის, ნაღვარევის, </w:t>
      </w:r>
      <w:proofErr w:type="spellStart"/>
      <w:r w:rsidRPr="00F551A8">
        <w:rPr>
          <w:lang w:val="ka-GE"/>
        </w:rPr>
        <w:t>კინტრიშის</w:t>
      </w:r>
      <w:proofErr w:type="spellEnd"/>
      <w:r w:rsidRPr="00F551A8">
        <w:rPr>
          <w:lang w:val="ka-GE"/>
        </w:rPr>
        <w:t xml:space="preserve">, შუახევის, </w:t>
      </w:r>
      <w:proofErr w:type="spellStart"/>
      <w:r w:rsidRPr="00F551A8">
        <w:rPr>
          <w:lang w:val="ka-GE"/>
        </w:rPr>
        <w:t>მახუნცეთისა</w:t>
      </w:r>
      <w:proofErr w:type="spellEnd"/>
      <w:r w:rsidRPr="00F551A8">
        <w:rPr>
          <w:lang w:val="ka-GE"/>
        </w:rPr>
        <w:t xml:space="preserve"> და ვაიოს </w:t>
      </w:r>
      <w:proofErr w:type="spellStart"/>
      <w:r w:rsidRPr="00F551A8">
        <w:rPr>
          <w:lang w:val="ka-GE"/>
        </w:rPr>
        <w:t>წყებები</w:t>
      </w:r>
      <w:proofErr w:type="spellEnd"/>
      <w:r w:rsidRPr="00F551A8">
        <w:rPr>
          <w:lang w:val="ka-GE"/>
        </w:rPr>
        <w:t xml:space="preserve">. აღნიშნულთაგან ზოტი ჰესების კასკადის ნაგებობათა კომპლექსი განთავსდება მთლიანად კინტრიშის წყებაში (E22kn), რომელიც ლითოლოგიურად წარმოდგენილია ძირითადად ანდეზიტ-ბაზალტური შედგენილობის  მასიური ლავებით, ლავური  ბრექჩიებით,  ტუფობრექჩიებით  და  ტუფებით. </w:t>
      </w:r>
    </w:p>
    <w:p w:rsidR="00DB04A3" w:rsidRPr="00F551A8" w:rsidRDefault="00DB3E6E" w:rsidP="00DB04A3">
      <w:pPr>
        <w:jc w:val="both"/>
        <w:rPr>
          <w:lang w:val="ka-GE"/>
        </w:rPr>
      </w:pPr>
      <w:r w:rsidRPr="00F551A8">
        <w:rPr>
          <w:lang w:val="ka-GE"/>
        </w:rPr>
        <w:t xml:space="preserve">აღნიშნული ლითოლოგიური სახესხვაობები ტერიტორიის სხვადასხვა უბანზე სხვადასხვა პროცენტული თანაფარდობითაა წარმოდგენილი და მასივში მათი მონაცვლეობა არაკანონზომიერ ხასიათს ატარებს. გარდა აღნიშნული ვულკანოგენური წარმონაქმნებისა, საკვლევ ტერიტორიაზე, მდ.  გუბაზეულის  ხეობის  ორივე  ფერდობის  გარკვეულ  უბნებზე  შიშვლდება შუა ეოცენის ინტრუზიული სხეულები (ξE23 ). აჭარის </w:t>
      </w:r>
      <w:proofErr w:type="spellStart"/>
      <w:r w:rsidRPr="00F551A8">
        <w:rPr>
          <w:lang w:val="ka-GE"/>
        </w:rPr>
        <w:t>ინტრუზივებს</w:t>
      </w:r>
      <w:proofErr w:type="spellEnd"/>
      <w:r w:rsidRPr="00F551A8">
        <w:rPr>
          <w:lang w:val="ka-GE"/>
        </w:rPr>
        <w:t xml:space="preserve"> ხშირად განიხილავენ როგორც  ერთიანი  </w:t>
      </w:r>
      <w:proofErr w:type="spellStart"/>
      <w:r w:rsidRPr="00F551A8">
        <w:rPr>
          <w:lang w:val="ka-GE"/>
        </w:rPr>
        <w:t>ინტრუზული</w:t>
      </w:r>
      <w:proofErr w:type="spellEnd"/>
      <w:r w:rsidRPr="00F551A8">
        <w:rPr>
          <w:lang w:val="ka-GE"/>
        </w:rPr>
        <w:t xml:space="preserve">  სხეულის  გაშიშვლებულ  ნაწილებს,  რომლის ძირითადი ნაწილი დანალექი ვულკანოგენური წყებების ქვეშაა მოქცეული და ზედაპირზე არ შიშვლდება. არსებობს ასევე მოსაზრება, რომ აღნიშნული ინტრუზივების წარმოშობა უკავშირდება შუა </w:t>
      </w:r>
      <w:proofErr w:type="spellStart"/>
      <w:r w:rsidRPr="00F551A8">
        <w:rPr>
          <w:lang w:val="ka-GE"/>
        </w:rPr>
        <w:t>ეოცენს</w:t>
      </w:r>
      <w:proofErr w:type="spellEnd"/>
      <w:r w:rsidRPr="00F551A8">
        <w:rPr>
          <w:lang w:val="ka-GE"/>
        </w:rPr>
        <w:t xml:space="preserve"> და სინქრონულადაა წარმოქმნილი ვულკანოგენურ დანალექ </w:t>
      </w:r>
      <w:proofErr w:type="spellStart"/>
      <w:r w:rsidRPr="00F551A8">
        <w:rPr>
          <w:lang w:val="ka-GE"/>
        </w:rPr>
        <w:t>წყებასთან</w:t>
      </w:r>
      <w:proofErr w:type="spellEnd"/>
      <w:r w:rsidRPr="00F551A8">
        <w:rPr>
          <w:lang w:val="ka-GE"/>
        </w:rPr>
        <w:t xml:space="preserve"> ერთად. </w:t>
      </w:r>
      <w:proofErr w:type="spellStart"/>
      <w:r w:rsidRPr="00F551A8">
        <w:rPr>
          <w:lang w:val="ka-GE"/>
        </w:rPr>
        <w:t>ლითოლოგიურად</w:t>
      </w:r>
      <w:proofErr w:type="spellEnd"/>
      <w:r w:rsidRPr="00F551A8">
        <w:rPr>
          <w:lang w:val="ka-GE"/>
        </w:rPr>
        <w:t xml:space="preserve"> </w:t>
      </w:r>
      <w:proofErr w:type="spellStart"/>
      <w:r w:rsidRPr="00F551A8">
        <w:rPr>
          <w:lang w:val="ka-GE"/>
        </w:rPr>
        <w:t>ინტრუზივები</w:t>
      </w:r>
      <w:proofErr w:type="spellEnd"/>
      <w:r w:rsidRPr="00F551A8">
        <w:rPr>
          <w:lang w:val="ka-GE"/>
        </w:rPr>
        <w:t xml:space="preserve"> ძირითადად </w:t>
      </w:r>
      <w:proofErr w:type="spellStart"/>
      <w:r w:rsidRPr="00F551A8">
        <w:rPr>
          <w:lang w:val="ka-GE"/>
        </w:rPr>
        <w:t>სიენიტებით</w:t>
      </w:r>
      <w:proofErr w:type="spellEnd"/>
      <w:r w:rsidRPr="00F551A8">
        <w:rPr>
          <w:lang w:val="ka-GE"/>
        </w:rPr>
        <w:t xml:space="preserve">, </w:t>
      </w:r>
      <w:proofErr w:type="spellStart"/>
      <w:r w:rsidRPr="00F551A8">
        <w:rPr>
          <w:lang w:val="ka-GE"/>
        </w:rPr>
        <w:t>სიენიტ</w:t>
      </w:r>
      <w:proofErr w:type="spellEnd"/>
      <w:r w:rsidRPr="00F551A8">
        <w:rPr>
          <w:lang w:val="ka-GE"/>
        </w:rPr>
        <w:t xml:space="preserve">-დიორიტებით, </w:t>
      </w:r>
      <w:proofErr w:type="spellStart"/>
      <w:r w:rsidRPr="00F551A8">
        <w:rPr>
          <w:lang w:val="ka-GE"/>
        </w:rPr>
        <w:t>გრანოდიორიტებით</w:t>
      </w:r>
      <w:proofErr w:type="spellEnd"/>
      <w:r w:rsidRPr="00F551A8">
        <w:rPr>
          <w:lang w:val="ka-GE"/>
        </w:rPr>
        <w:t xml:space="preserve"> და დიორიტებითაა წარმოდგენილი. აღინიშნება აგრეთვე კვარციანი დიორიტების, კვარციანი </w:t>
      </w:r>
      <w:proofErr w:type="spellStart"/>
      <w:r w:rsidRPr="00F551A8">
        <w:rPr>
          <w:lang w:val="ka-GE"/>
        </w:rPr>
        <w:t>სიენიტების</w:t>
      </w:r>
      <w:proofErr w:type="spellEnd"/>
      <w:r w:rsidRPr="00F551A8">
        <w:rPr>
          <w:lang w:val="ka-GE"/>
        </w:rPr>
        <w:t xml:space="preserve"> და კვარციანი </w:t>
      </w:r>
      <w:proofErr w:type="spellStart"/>
      <w:r w:rsidRPr="00F551A8">
        <w:rPr>
          <w:lang w:val="ka-GE"/>
        </w:rPr>
        <w:t>მონცონიტების</w:t>
      </w:r>
      <w:proofErr w:type="spellEnd"/>
      <w:r w:rsidRPr="00F551A8">
        <w:rPr>
          <w:lang w:val="ka-GE"/>
        </w:rPr>
        <w:t xml:space="preserve"> გამოვლინებებიც</w:t>
      </w:r>
      <w:r w:rsidR="00DB04A3" w:rsidRPr="00F551A8">
        <w:rPr>
          <w:lang w:val="ka-GE"/>
        </w:rPr>
        <w:t>.</w:t>
      </w:r>
    </w:p>
    <w:p w:rsidR="00DB3E6E" w:rsidRPr="00F551A8" w:rsidRDefault="00DB3E6E" w:rsidP="00DB04A3">
      <w:pPr>
        <w:jc w:val="both"/>
        <w:rPr>
          <w:lang w:val="ka-GE"/>
        </w:rPr>
      </w:pPr>
      <w:r w:rsidRPr="00F551A8">
        <w:rPr>
          <w:lang w:val="ka-GE"/>
        </w:rPr>
        <w:t>საპროექტო ზოლში  გვხვდება  ტექნოგენური  გრუნტებიც, გზის ყრილებისა და სხვა ხელოვნური წარმონაქმნების სახით.</w:t>
      </w:r>
    </w:p>
    <w:p w:rsidR="00DB3E6E" w:rsidRPr="00F551A8" w:rsidRDefault="00DB3E6E" w:rsidP="00DB04A3">
      <w:pPr>
        <w:pStyle w:val="Heading3"/>
      </w:pPr>
      <w:bookmarkStart w:id="15" w:name="_Toc520330280"/>
      <w:bookmarkStart w:id="16" w:name="_Toc68711245"/>
      <w:r w:rsidRPr="00F551A8">
        <w:lastRenderedPageBreak/>
        <w:t>ჰიდროგეოლოგიური პირობები</w:t>
      </w:r>
      <w:bookmarkEnd w:id="15"/>
      <w:bookmarkEnd w:id="16"/>
    </w:p>
    <w:p w:rsidR="00DB3E6E" w:rsidRPr="00F551A8" w:rsidRDefault="00DB04A3" w:rsidP="002B4EAC">
      <w:pPr>
        <w:jc w:val="both"/>
        <w:rPr>
          <w:lang w:val="ka-GE"/>
        </w:rPr>
      </w:pPr>
      <w:r w:rsidRPr="00F551A8">
        <w:rPr>
          <w:lang w:val="ka-GE"/>
        </w:rPr>
        <w:t>საპროექტო</w:t>
      </w:r>
      <w:r w:rsidR="00DB3E6E" w:rsidRPr="00F551A8">
        <w:rPr>
          <w:lang w:val="ka-GE"/>
        </w:rPr>
        <w:t xml:space="preserve"> ტერიტორია, ი.</w:t>
      </w:r>
      <w:r w:rsidR="008855E1" w:rsidRPr="00F551A8">
        <w:rPr>
          <w:lang w:val="ka-GE"/>
        </w:rPr>
        <w:t xml:space="preserve"> </w:t>
      </w:r>
      <w:r w:rsidR="00DB3E6E" w:rsidRPr="00F551A8">
        <w:rPr>
          <w:lang w:val="ka-GE"/>
        </w:rPr>
        <w:t>მ.  ბუაჩიძის კლასიფიკაციით (1968), შედის აჭარა-იმერეთის ქედის  ჰიდროგეოლოგიურ რაიონში. რაიონის ჰიდროგეოლოგ</w:t>
      </w:r>
      <w:r w:rsidR="008855E1" w:rsidRPr="00F551A8">
        <w:rPr>
          <w:lang w:val="ka-GE"/>
        </w:rPr>
        <w:t>ი</w:t>
      </w:r>
      <w:r w:rsidR="00DB3E6E" w:rsidRPr="00F551A8">
        <w:rPr>
          <w:lang w:val="ka-GE"/>
        </w:rPr>
        <w:t>ური პირობების ფორმირება განპირობებულია კლიმატით, რელიეფით, მასივის ლითოლოგიური შედგენილობით, ტექტონიკით და ქანების გამოფიტვის ხასიათით.</w:t>
      </w:r>
      <w:r w:rsidR="002B4EAC" w:rsidRPr="00F551A8">
        <w:rPr>
          <w:lang w:val="ka-GE"/>
        </w:rPr>
        <w:t xml:space="preserve"> </w:t>
      </w:r>
      <w:r w:rsidR="00DB3E6E" w:rsidRPr="00F551A8">
        <w:rPr>
          <w:lang w:val="ka-GE"/>
        </w:rPr>
        <w:t xml:space="preserve">ტერიტორია აგებულია ძირითადად ანდეზიტ-ბაზალტური შედგენილობის მასიური ტუფობრექჩიებით, ლავებით, ლავური ბრექჩიებით და ტუფებით, რომელთა შორის, გარკვეულ უბნებზე, ფიქსირდება აგრეთვე </w:t>
      </w:r>
      <w:proofErr w:type="spellStart"/>
      <w:r w:rsidR="00DB3E6E" w:rsidRPr="00F551A8">
        <w:rPr>
          <w:lang w:val="ka-GE"/>
        </w:rPr>
        <w:t>ინტრუზიული</w:t>
      </w:r>
      <w:proofErr w:type="spellEnd"/>
      <w:r w:rsidR="00DB3E6E" w:rsidRPr="00F551A8">
        <w:rPr>
          <w:lang w:val="ka-GE"/>
        </w:rPr>
        <w:t xml:space="preserve"> სხეულები</w:t>
      </w:r>
      <w:r w:rsidR="002B4EAC" w:rsidRPr="00F551A8">
        <w:rPr>
          <w:lang w:val="ka-GE"/>
        </w:rPr>
        <w:t xml:space="preserve">, </w:t>
      </w:r>
      <w:proofErr w:type="spellStart"/>
      <w:r w:rsidR="00DB3E6E" w:rsidRPr="00F551A8">
        <w:rPr>
          <w:lang w:val="ka-GE"/>
        </w:rPr>
        <w:t>სიენიტები</w:t>
      </w:r>
      <w:proofErr w:type="spellEnd"/>
      <w:r w:rsidR="00DB3E6E" w:rsidRPr="00F551A8">
        <w:rPr>
          <w:lang w:val="ka-GE"/>
        </w:rPr>
        <w:t xml:space="preserve"> და </w:t>
      </w:r>
      <w:proofErr w:type="spellStart"/>
      <w:r w:rsidR="00DB3E6E" w:rsidRPr="00F551A8">
        <w:rPr>
          <w:lang w:val="ka-GE"/>
        </w:rPr>
        <w:t>სიენიტ</w:t>
      </w:r>
      <w:proofErr w:type="spellEnd"/>
      <w:r w:rsidR="00DB3E6E" w:rsidRPr="00F551A8">
        <w:rPr>
          <w:lang w:val="ka-GE"/>
        </w:rPr>
        <w:t>-დიორიტები</w:t>
      </w:r>
      <w:r w:rsidR="002B4EAC" w:rsidRPr="00F551A8">
        <w:rPr>
          <w:lang w:val="ka-GE"/>
        </w:rPr>
        <w:t>.</w:t>
      </w:r>
      <w:r w:rsidR="00DB3E6E" w:rsidRPr="00F551A8">
        <w:rPr>
          <w:lang w:val="ka-GE"/>
        </w:rPr>
        <w:t xml:space="preserve"> კლდოვანი ქანების  მასივის  ზედა, ინტენსიურად ნაპრალოვან ზონას არ გააჩნია კოლექტორული თვისებები და მოსული ატმოსფერული ნალექები მისი გავლით სწრაფად განიტვირთება  ადგილობრივი ეროზიის ბაზისის დონეზე, უშუალოდ მდინარეთა კალაპოტებში. მასივის სიღრმეში წყლის ცირკულაცია რამდენადმე გაძნელებულია ნაპრალების  სიხშირისა  და გახსნილობის კლების გამო, თუმცა ღრმა ზონებში მის ცირკულაციას ხელს უწყობს ტექტონიკური და ზოგიერთი სხვა სახის გამწე ნაპრალი, რომელთა გასწვრივ შეკრებილი წყალი ზედაპირზე ზოგან წყაროს სახითაც გამოედინება. მასივის ზედაპირული ზონის განტვირთვას მიწისქვეშა წყლებისაგან ხელს უწყობს დიდი და მცირე ეროზიული ხევების ხშირი ჰიდროგრაფიული ბადე, რომელთა  უმეტესობა ღრმადაა ჩაჭრილი მდ. გუბაზეულის ხეობის ფერდობებში და რომელთა ფსკერზე მუდმივად მოედინება წყლის ნაკადები.</w:t>
      </w:r>
    </w:p>
    <w:p w:rsidR="00DB3E6E" w:rsidRPr="00F551A8" w:rsidRDefault="00DB3E6E" w:rsidP="00DB3E6E">
      <w:pPr>
        <w:rPr>
          <w:lang w:val="ka-GE"/>
        </w:rPr>
      </w:pPr>
    </w:p>
    <w:p w:rsidR="00DB3E6E" w:rsidRPr="00F551A8" w:rsidRDefault="00DB3E6E" w:rsidP="002B4EAC">
      <w:pPr>
        <w:pStyle w:val="Heading3"/>
      </w:pPr>
      <w:bookmarkStart w:id="17" w:name="_Toc520330281"/>
      <w:bookmarkStart w:id="18" w:name="_Toc68711246"/>
      <w:r w:rsidRPr="00F551A8">
        <w:t>რეგიონის ტექტონიკა და სეისმურობა</w:t>
      </w:r>
      <w:bookmarkEnd w:id="17"/>
      <w:bookmarkEnd w:id="18"/>
    </w:p>
    <w:p w:rsidR="00DB3E6E" w:rsidRPr="00F551A8" w:rsidRDefault="00DB3E6E" w:rsidP="002B4EAC">
      <w:pPr>
        <w:jc w:val="both"/>
        <w:rPr>
          <w:lang w:val="ka-GE"/>
        </w:rPr>
      </w:pPr>
      <w:r w:rsidRPr="00F551A8">
        <w:rPr>
          <w:lang w:val="ka-GE"/>
        </w:rPr>
        <w:t>საქართველოს სეისმური საშიშროების რუკის მიხედვით, საკვლევი ტერიტორია მიეკუთვნება  7 ბალიანი მიწისძვრების ზონას (საქართველოს ეკონომიკური განვითარების მინისტრის ბრძანება N1-1/2284, 2009 წლის 7 ოქტომბერი, ქ. თბილისი; სამშენებლო ნორმების და წესების -„სეისმომედეგი მშენებლობა“ (პნ</w:t>
      </w:r>
      <w:r w:rsidR="00D9650D" w:rsidRPr="00F551A8">
        <w:rPr>
          <w:lang w:val="ka-GE"/>
        </w:rPr>
        <w:t xml:space="preserve"> 01.01-09)</w:t>
      </w:r>
      <w:r w:rsidRPr="00F551A8">
        <w:rPr>
          <w:lang w:val="ka-GE"/>
        </w:rPr>
        <w:t>-დამტკიცების შესახებ</w:t>
      </w:r>
      <w:r w:rsidR="002B4EAC" w:rsidRPr="00F551A8">
        <w:rPr>
          <w:lang w:val="ka-GE"/>
        </w:rPr>
        <w:t>)</w:t>
      </w:r>
      <w:r w:rsidRPr="00F551A8">
        <w:rPr>
          <w:lang w:val="ka-GE"/>
        </w:rPr>
        <w:t>. A-სეისმურობის განზომილების კოეფიციენტი სოფ. ზოტისთვის შეადგენს 0,10-ს.</w:t>
      </w:r>
    </w:p>
    <w:p w:rsidR="00D9650D" w:rsidRPr="00F551A8" w:rsidRDefault="00D9650D" w:rsidP="002B4EAC">
      <w:pPr>
        <w:jc w:val="both"/>
        <w:rPr>
          <w:lang w:val="ka-GE"/>
        </w:rPr>
      </w:pPr>
    </w:p>
    <w:p w:rsidR="00D9650D" w:rsidRPr="00F551A8" w:rsidRDefault="00D9650D" w:rsidP="00FD57F9">
      <w:pPr>
        <w:pStyle w:val="Heading2"/>
      </w:pPr>
      <w:bookmarkStart w:id="19" w:name="_Toc68711247"/>
      <w:r w:rsidRPr="00F551A8">
        <w:t>საინჟინრო გეოლოგიური პირობები</w:t>
      </w:r>
      <w:bookmarkEnd w:id="19"/>
    </w:p>
    <w:p w:rsidR="00DB3E6E" w:rsidRPr="00F551A8" w:rsidRDefault="00D9650D" w:rsidP="009C7141">
      <w:pPr>
        <w:jc w:val="both"/>
        <w:rPr>
          <w:lang w:val="ka-GE"/>
        </w:rPr>
      </w:pPr>
      <w:r w:rsidRPr="00F551A8">
        <w:rPr>
          <w:lang w:val="ka-GE"/>
        </w:rPr>
        <w:t>საპროექტო ეგხ-ის და ქვესადგურების განთავსების ტერიტორიების საინჟინრო-გეოლოგიური პირობების დასახასიათებლად, გამოყენებულია „ზოტი ჰესი-1“-ს ჰესის შენობის და ქვესადგურის, „ზოტი ჰესი-2“-ს სადაწნეო მილსადენის და „ზოტი ჰესი-2“-ს  ჰესის შენობის და ქვესადგურის საპროექტო ტერიტორიაზე ჩატარებული საინჟინრო-გეოლოგიური კვლევის ანგარიში.</w:t>
      </w:r>
    </w:p>
    <w:p w:rsidR="00DD2274" w:rsidRPr="00F551A8" w:rsidRDefault="00DD2274" w:rsidP="009C7141">
      <w:pPr>
        <w:jc w:val="both"/>
        <w:rPr>
          <w:b/>
          <w:lang w:val="ka-GE"/>
        </w:rPr>
      </w:pPr>
      <w:r w:rsidRPr="00F551A8">
        <w:rPr>
          <w:b/>
          <w:lang w:val="ka-GE"/>
        </w:rPr>
        <w:t>აქვე გასათავლისწინებელია, რომ ზოტის ჰესების კასკადის პროექტი, ზემოაღნიშნულ საინჟინრო-გეოლოგიური კვლევის ანგარიშზე დაყრდნობით, ითვალისწინებს პროექტის ფარგლებში მოსალოდნელი ბუნებრივი რისკებისგან ჰესის კომუნიკაციების დაცვას, და აღნიშნული დამცავი ნაგებობები, ასევე უზრუნველყოფენ საპროექტო ეგხ-ის და ქვესადგურების უსაფრთხოებას, შესაბამისად, არ არის გათვალისწინებული დამატებითი საინჟინრო დაცვის ნაგებობების დაპროექტება და მშენებლობა.</w:t>
      </w:r>
    </w:p>
    <w:p w:rsidR="00D9650D" w:rsidRPr="00F551A8" w:rsidRDefault="00D9650D" w:rsidP="009C7141">
      <w:pPr>
        <w:jc w:val="both"/>
        <w:rPr>
          <w:lang w:val="ka-GE"/>
        </w:rPr>
      </w:pPr>
    </w:p>
    <w:p w:rsidR="00D9650D" w:rsidRPr="00F551A8" w:rsidRDefault="007130D0" w:rsidP="00FD57F9">
      <w:pPr>
        <w:pStyle w:val="Heading3"/>
        <w:rPr>
          <w:rFonts w:eastAsia="Arial"/>
        </w:rPr>
      </w:pPr>
      <w:bookmarkStart w:id="20" w:name="_Toc491433617"/>
      <w:bookmarkStart w:id="21" w:name="_Toc68711248"/>
      <w:r w:rsidRPr="00F551A8">
        <w:t xml:space="preserve">35/10 კვ ძაბვის ქვესადგური „ზოტი-1“-ს </w:t>
      </w:r>
      <w:r w:rsidRPr="00F551A8">
        <w:rPr>
          <w:rFonts w:eastAsia="Arial" w:cs="Sylfaen"/>
        </w:rPr>
        <w:t xml:space="preserve"> </w:t>
      </w:r>
      <w:r w:rsidR="00D9650D" w:rsidRPr="00F551A8">
        <w:rPr>
          <w:rFonts w:eastAsia="Arial" w:cs="Sylfaen"/>
        </w:rPr>
        <w:t>სამშენებლო</w:t>
      </w:r>
      <w:r w:rsidR="00D9650D" w:rsidRPr="00F551A8">
        <w:rPr>
          <w:rFonts w:eastAsia="Arial"/>
        </w:rPr>
        <w:t xml:space="preserve"> </w:t>
      </w:r>
      <w:r w:rsidR="00D9650D" w:rsidRPr="00F551A8">
        <w:rPr>
          <w:rFonts w:eastAsia="Arial" w:cs="Sylfaen"/>
        </w:rPr>
        <w:t>უბანი</w:t>
      </w:r>
      <w:bookmarkEnd w:id="20"/>
      <w:bookmarkEnd w:id="21"/>
    </w:p>
    <w:p w:rsidR="00D9650D" w:rsidRPr="00F551A8" w:rsidRDefault="007130D0" w:rsidP="00D9650D">
      <w:pPr>
        <w:widowControl w:val="0"/>
        <w:jc w:val="both"/>
        <w:rPr>
          <w:rFonts w:eastAsia="Calibri" w:cs="Calibri"/>
          <w:lang w:val="ka-GE"/>
        </w:rPr>
      </w:pPr>
      <w:r w:rsidRPr="00F551A8">
        <w:rPr>
          <w:lang w:val="ka-GE"/>
        </w:rPr>
        <w:t xml:space="preserve">35/10 კვ ძაბვის ქვესადგური „ზოტი-1“-ს </w:t>
      </w:r>
      <w:r w:rsidR="00D9650D" w:rsidRPr="00F551A8">
        <w:rPr>
          <w:rFonts w:eastAsia="Calibri" w:cs="Calibri"/>
          <w:lang w:val="ka-GE"/>
        </w:rPr>
        <w:t xml:space="preserve"> სამშენებლო უბანი გეომორფოლოგიურად წარმოადგენს მდ. გუბაზეულის დონიდან 1.5-2 მ. სიმაღლის I ალუვიურ ჭალისზედა ტერასას. ტერასა სიგრძეში საკმაოდ დიდია,  თუმცა  სიგანე  შეზღუდულია,  რადგან მისი  ნაწილი  ფერდობის  მხარეს,  უკავია  ფერდობში  ფორმირებული   ეროზიული ხევიდან  დროთა  განმავლობაში  გამოტანილი  ღვარცოფული  მასალის  გამოტანის კონუსს. კონუსის ზედაპირის დახრილობა გარდამავალია ტერასის </w:t>
      </w:r>
      <w:proofErr w:type="spellStart"/>
      <w:r w:rsidR="00D9650D" w:rsidRPr="00F551A8">
        <w:rPr>
          <w:rFonts w:eastAsia="Calibri" w:cs="Calibri"/>
          <w:lang w:val="ka-GE"/>
        </w:rPr>
        <w:t>მოვაკებასა</w:t>
      </w:r>
      <w:proofErr w:type="spellEnd"/>
      <w:r w:rsidR="00D9650D" w:rsidRPr="00F551A8">
        <w:rPr>
          <w:rFonts w:eastAsia="Calibri" w:cs="Calibri"/>
          <w:lang w:val="ka-GE"/>
        </w:rPr>
        <w:t xml:space="preserve"> და ფერდობის ციცაბო ქანობს შორის. ტერასის ზემოთ  ფერდობი  ციცაბოა, </w:t>
      </w:r>
      <w:r w:rsidR="00D9650D" w:rsidRPr="00F551A8">
        <w:rPr>
          <w:rFonts w:eastAsia="Calibri" w:cs="Calibri"/>
          <w:lang w:val="ka-GE"/>
        </w:rPr>
        <w:lastRenderedPageBreak/>
        <w:t xml:space="preserve">გატყიანებული. მდინარის დინების (ჩრდილო-დასავლეთის) მიმართულებით ტერასა თანდათან ვიწროვდება და ადგილს უთმობს მდ.  </w:t>
      </w:r>
      <w:r w:rsidR="009B6B84" w:rsidRPr="00F551A8">
        <w:rPr>
          <w:rFonts w:eastAsia="Calibri" w:cs="Calibri"/>
          <w:lang w:val="ka-GE"/>
        </w:rPr>
        <w:t>ყვირალა</w:t>
      </w:r>
      <w:r w:rsidR="00D9650D" w:rsidRPr="00F551A8">
        <w:rPr>
          <w:rFonts w:eastAsia="Calibri" w:cs="Calibri"/>
          <w:lang w:val="ka-GE"/>
        </w:rPr>
        <w:t>ს ღვარცოფული გამონატანის  კონუსს,  რომელიც  მდინარის  კალაპოტს  ესაზღვრება.</w:t>
      </w:r>
    </w:p>
    <w:p w:rsidR="00D9650D" w:rsidRPr="00F551A8" w:rsidRDefault="007130D0" w:rsidP="00D9650D">
      <w:pPr>
        <w:widowControl w:val="0"/>
        <w:jc w:val="both"/>
        <w:rPr>
          <w:rFonts w:eastAsia="Calibri" w:cs="Calibri"/>
          <w:lang w:val="ka-GE"/>
        </w:rPr>
      </w:pPr>
      <w:r w:rsidRPr="00F551A8">
        <w:rPr>
          <w:lang w:val="ka-GE"/>
        </w:rPr>
        <w:t>35/10 კვ ძაბვის ქვესადგური „ზოტი-1“-ს</w:t>
      </w:r>
      <w:r w:rsidRPr="00F551A8">
        <w:rPr>
          <w:rFonts w:eastAsia="Calibri" w:cs="Calibri"/>
          <w:lang w:val="ka-GE"/>
        </w:rPr>
        <w:t xml:space="preserve"> სამშენებლო უბნის დასახასიათებლად გამოყენებულია ამ ტერიტორიაზე გაყვანილი</w:t>
      </w:r>
      <w:r w:rsidR="00D9650D" w:rsidRPr="00F551A8">
        <w:rPr>
          <w:rFonts w:eastAsia="Calibri" w:cs="Calibri"/>
          <w:lang w:val="ka-GE"/>
        </w:rPr>
        <w:t xml:space="preserve"> 2 ჭაბურღილი</w:t>
      </w:r>
      <w:r w:rsidRPr="00F551A8">
        <w:rPr>
          <w:rFonts w:eastAsia="Calibri" w:cs="Calibri"/>
          <w:lang w:val="ka-GE"/>
        </w:rPr>
        <w:t>ს</w:t>
      </w:r>
      <w:r w:rsidR="00D9650D" w:rsidRPr="00F551A8">
        <w:rPr>
          <w:rFonts w:eastAsia="Calibri" w:cs="Calibri"/>
          <w:lang w:val="ka-GE"/>
        </w:rPr>
        <w:t xml:space="preserve"> (BH-K/G1-PH-1, BH-G2-I-1</w:t>
      </w:r>
      <w:r w:rsidR="00F60A3C" w:rsidRPr="00F551A8">
        <w:rPr>
          <w:rFonts w:eastAsia="Calibri" w:cs="Calibri"/>
          <w:lang w:val="ka-GE"/>
        </w:rPr>
        <w:t xml:space="preserve"> - </w:t>
      </w:r>
      <w:r w:rsidR="00A27EB7" w:rsidRPr="00F551A8">
        <w:rPr>
          <w:rFonts w:eastAsia="Calibri" w:cs="Calibri"/>
          <w:lang w:val="ka-GE"/>
        </w:rPr>
        <w:t>იხ. დანართი</w:t>
      </w:r>
      <w:r w:rsidR="00F84255" w:rsidRPr="00F551A8">
        <w:rPr>
          <w:rFonts w:eastAsia="Calibri" w:cs="Calibri"/>
          <w:lang w:val="ka-GE"/>
        </w:rPr>
        <w:t xml:space="preserve"> 1</w:t>
      </w:r>
      <w:r w:rsidR="00D9650D" w:rsidRPr="00F551A8">
        <w:rPr>
          <w:rFonts w:eastAsia="Calibri" w:cs="Calibri"/>
          <w:lang w:val="ka-GE"/>
        </w:rPr>
        <w:t xml:space="preserve">), </w:t>
      </w:r>
      <w:r w:rsidRPr="00F551A8">
        <w:rPr>
          <w:rFonts w:eastAsia="Calibri" w:cs="Calibri"/>
          <w:lang w:val="ka-GE"/>
        </w:rPr>
        <w:t>მონაცემები. ჩატარებულია</w:t>
      </w:r>
      <w:r w:rsidR="00D9650D" w:rsidRPr="00F551A8">
        <w:rPr>
          <w:rFonts w:eastAsia="Calibri" w:cs="Calibri"/>
          <w:lang w:val="ka-GE"/>
        </w:rPr>
        <w:t xml:space="preserve"> გრუნტების ელექტროზონდირება 2 წერტილში (VES-K/G-PH-1, VES-K/G-PH-2) და </w:t>
      </w:r>
      <w:r w:rsidRPr="00F551A8">
        <w:rPr>
          <w:rFonts w:eastAsia="Calibri" w:cs="Calibri"/>
          <w:lang w:val="ka-GE"/>
        </w:rPr>
        <w:t>შესრულდა</w:t>
      </w:r>
      <w:r w:rsidR="00D9650D" w:rsidRPr="00F551A8">
        <w:rPr>
          <w:rFonts w:eastAsia="Calibri" w:cs="Calibri"/>
          <w:lang w:val="ka-GE"/>
        </w:rPr>
        <w:t xml:space="preserve"> სეისმური გამოკვლევა 4 პროფილზე (S-K/G-PH-1 S-K/G-PH-2, S-K/G-PH-3 და S-K/G-PH-4). აგეგმვის, ბურღვისა და გეოფიზიკური კვლევის მონაცემებით, </w:t>
      </w:r>
      <w:r w:rsidRPr="00F551A8">
        <w:rPr>
          <w:rFonts w:eastAsia="Calibri" w:cs="Calibri"/>
          <w:lang w:val="ka-GE"/>
        </w:rPr>
        <w:t>საპროექტო</w:t>
      </w:r>
      <w:r w:rsidR="00D9650D" w:rsidRPr="00F551A8">
        <w:rPr>
          <w:rFonts w:eastAsia="Calibri" w:cs="Calibri"/>
          <w:lang w:val="ka-GE"/>
        </w:rPr>
        <w:t xml:space="preserve"> უბანზე გამოვლენილია გრუნტების 3 და კლდოვანი ქანების 1 ფენა. ეს ფენები არის:</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ფენა-4 - პროლუვიური (pQIV) გენეზისის ქვიშიანი, სუსტად მტვროვან-თიხიანი, ზოგან მტვროვან-თიხიანი ხვინჭა, ღორღით და ლოდებით, ზოგან ძალიან დიდი ლოდების  შემცველობით;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ფენა-5 - ალუვიურ-პროლუვიური (apQIV) გენეზისის კენჭები და კაჭარი დიდი რაოდენობის ხრეშით, ქვიშისა და მტვროვანი-თიხის შემავსებლით;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 xml:space="preserve">ფენა-6 – </w:t>
      </w:r>
      <w:proofErr w:type="spellStart"/>
      <w:r w:rsidRPr="00F551A8">
        <w:rPr>
          <w:rFonts w:eastAsia="Calibri" w:cs="Calibri"/>
          <w:lang w:val="ka-GE"/>
        </w:rPr>
        <w:t>ელუვიური</w:t>
      </w:r>
      <w:proofErr w:type="spellEnd"/>
      <w:r w:rsidRPr="00F551A8">
        <w:rPr>
          <w:rFonts w:eastAsia="Calibri" w:cs="Calibri"/>
          <w:lang w:val="ka-GE"/>
        </w:rPr>
        <w:t xml:space="preserve"> (</w:t>
      </w:r>
      <w:proofErr w:type="spellStart"/>
      <w:r w:rsidRPr="00F551A8">
        <w:rPr>
          <w:rFonts w:eastAsia="Calibri" w:cs="Calibri"/>
          <w:lang w:val="ka-GE"/>
        </w:rPr>
        <w:t>eQIV</w:t>
      </w:r>
      <w:proofErr w:type="spellEnd"/>
      <w:r w:rsidRPr="00F551A8">
        <w:rPr>
          <w:rFonts w:eastAsia="Calibri" w:cs="Calibri"/>
          <w:lang w:val="ka-GE"/>
        </w:rPr>
        <w:t>) გენეზისის ხისტი, ღია ყავისფერი, სუსტად ქვიშიანი, ხვინჭიანი, ზოგან სუსტად ხვინჭიანი თიხა;</w:t>
      </w:r>
    </w:p>
    <w:p w:rsidR="00D9650D" w:rsidRPr="00F551A8" w:rsidRDefault="00D9650D" w:rsidP="00540C67">
      <w:pPr>
        <w:widowControl w:val="0"/>
        <w:numPr>
          <w:ilvl w:val="0"/>
          <w:numId w:val="10"/>
        </w:numPr>
        <w:spacing w:before="0"/>
        <w:jc w:val="both"/>
        <w:rPr>
          <w:rFonts w:eastAsia="Calibri" w:cs="Calibri"/>
          <w:lang w:val="ka-GE"/>
        </w:rPr>
      </w:pPr>
      <w:r w:rsidRPr="00F551A8">
        <w:rPr>
          <w:rFonts w:eastAsia="Calibri" w:cs="Calibri"/>
          <w:lang w:val="ka-GE"/>
        </w:rPr>
        <w:t>ფენა-9 - ეოცენური (E2²kn) ანდეზიტ-ბაზალტური შედგენილობის მასიური ლავები, ლავური ბრექჩიები, ტუფობრექჩიები და ტუფები.</w:t>
      </w:r>
    </w:p>
    <w:p w:rsidR="007130D0" w:rsidRPr="00F551A8" w:rsidRDefault="007130D0" w:rsidP="007130D0">
      <w:pPr>
        <w:widowControl w:val="0"/>
        <w:jc w:val="both"/>
        <w:rPr>
          <w:rFonts w:eastAsia="Calibri" w:cs="Calibri"/>
          <w:lang w:val="ka-GE"/>
        </w:rPr>
      </w:pPr>
      <w:r w:rsidRPr="00F551A8">
        <w:rPr>
          <w:rFonts w:eastAsia="Calibri" w:cs="Calibri"/>
          <w:lang w:val="ka-GE"/>
        </w:rPr>
        <w:t xml:space="preserve">აღნიშნული ფენებიდან ფენა-4 (პროლუვიური ნალექები) ფართედაა წარმოდგენილი როგორც </w:t>
      </w:r>
      <w:proofErr w:type="spellStart"/>
      <w:r w:rsidRPr="00F551A8">
        <w:rPr>
          <w:rFonts w:eastAsia="Calibri" w:cs="Calibri"/>
          <w:lang w:val="ka-GE"/>
        </w:rPr>
        <w:t>ფართობულად</w:t>
      </w:r>
      <w:proofErr w:type="spellEnd"/>
      <w:r w:rsidRPr="00F551A8">
        <w:rPr>
          <w:rFonts w:eastAsia="Calibri" w:cs="Calibri"/>
          <w:lang w:val="ka-GE"/>
        </w:rPr>
        <w:t>, ასევე სიღრმეში. BH-K/G1-PH-1 ჭაბურღილის ლითოლოგიურ ჭრილში მას უკავია 4.0-დან 13,5 მ-მდე სიღრმის ინტერვალი, ხოლო BH-G2-I-1 ჭაბურღილში 13.6 მ-დან 18.5 მეტრამდე სიღრმის ინტერვალი. შესაბამისად აღნიშნული ჭაბურღილების ლითოლოგიურ ჭრილებში  ფენა-5  (ალუვიურ-პროლუვიური ნალექები) იკავებს 0.0-დან 4 მ-მდე და 0.0-დან 13.6 მ-მდე სიღრმის ინტერვალებს. აქ აღსანიშნავია ის, რომ ძირითად კლდოვან ქანებთან კონტაქტშია არა ალუვიურ-პროლუვიური, არამედ პროლუვიური  (ძველი  ღვარცოფული)  ნალექები.</w:t>
      </w:r>
    </w:p>
    <w:p w:rsidR="007130D0" w:rsidRPr="00F551A8" w:rsidRDefault="007130D0" w:rsidP="007130D0">
      <w:pPr>
        <w:widowControl w:val="0"/>
        <w:jc w:val="both"/>
        <w:rPr>
          <w:rFonts w:eastAsia="Calibri" w:cs="Calibri"/>
          <w:lang w:val="ka-GE"/>
        </w:rPr>
      </w:pPr>
      <w:r w:rsidRPr="00F551A8">
        <w:rPr>
          <w:rFonts w:eastAsia="Calibri" w:cs="Calibri"/>
          <w:lang w:val="ka-GE"/>
        </w:rPr>
        <w:t>ფენა-6 წარმოადგენს  კლდოვანი  ქანების  გამოფიტვის  პროდუქტს  და განლაგებულია უბნის მიმდებარე ფერდობის ფუძის ნაწილში. ჰესის ნაგებობები, არსებული სქემის მიხედვით, მასთან მცირე შეხებაშია. მიუხედავად ამისა უნდა აღინიშნოს, რომ ამ თიხოვანი ფენით აგებული ფერდობის ძირის ღრმად მოჭრა, ქვა</w:t>
      </w:r>
      <w:r w:rsidR="00051F43" w:rsidRPr="00F551A8">
        <w:rPr>
          <w:rFonts w:eastAsia="Calibri" w:cs="Calibri"/>
          <w:lang w:val="ka-GE"/>
        </w:rPr>
        <w:t>ბ</w:t>
      </w:r>
      <w:r w:rsidRPr="00F551A8">
        <w:rPr>
          <w:rFonts w:eastAsia="Calibri" w:cs="Calibri"/>
          <w:lang w:val="ka-GE"/>
        </w:rPr>
        <w:t>ულის ან სხვა თხრილის შექმნის მიზნით, დაუშვებელია, ფერდობში მეწყრული დეფორმაციის განვითარების საშიშროების გამო.</w:t>
      </w:r>
    </w:p>
    <w:p w:rsidR="007130D0" w:rsidRPr="00F551A8" w:rsidRDefault="007130D0" w:rsidP="007130D0">
      <w:pPr>
        <w:widowControl w:val="0"/>
        <w:jc w:val="both"/>
        <w:rPr>
          <w:rFonts w:eastAsia="Calibri" w:cs="Calibri"/>
          <w:lang w:val="ka-GE"/>
        </w:rPr>
      </w:pPr>
      <w:r w:rsidRPr="00F551A8">
        <w:rPr>
          <w:rFonts w:eastAsia="Calibri" w:cs="Calibri"/>
          <w:lang w:val="ka-GE"/>
        </w:rPr>
        <w:t xml:space="preserve">ფენა-9-ის,  ანუ  კლდოვანი  ქანების  ზედაპირი,  </w:t>
      </w:r>
      <w:r w:rsidR="00051F43" w:rsidRPr="00F551A8">
        <w:rPr>
          <w:rFonts w:eastAsia="Calibri" w:cs="Calibri"/>
          <w:lang w:val="ka-GE"/>
        </w:rPr>
        <w:t>ჭაბუ</w:t>
      </w:r>
      <w:r w:rsidRPr="00F551A8">
        <w:rPr>
          <w:rFonts w:eastAsia="Calibri" w:cs="Calibri"/>
          <w:lang w:val="ka-GE"/>
        </w:rPr>
        <w:t>რ</w:t>
      </w:r>
      <w:r w:rsidR="00051F43" w:rsidRPr="00F551A8">
        <w:rPr>
          <w:rFonts w:eastAsia="Calibri" w:cs="Calibri"/>
          <w:lang w:val="ka-GE"/>
        </w:rPr>
        <w:t>ღ</w:t>
      </w:r>
      <w:r w:rsidRPr="00F551A8">
        <w:rPr>
          <w:rFonts w:eastAsia="Calibri" w:cs="Calibri"/>
          <w:lang w:val="ka-GE"/>
        </w:rPr>
        <w:t xml:space="preserve">ილებში  დაფიქსირდა   13.5 მ და 18.5 მ. სიღრმეებზე. თუ მხედველობაში მივიღებთ </w:t>
      </w:r>
      <w:r w:rsidR="00051F43" w:rsidRPr="00F551A8">
        <w:rPr>
          <w:rFonts w:eastAsia="Calibri" w:cs="Calibri"/>
          <w:lang w:val="ka-GE"/>
        </w:rPr>
        <w:t>ჭაბუ</w:t>
      </w:r>
      <w:r w:rsidRPr="00F551A8">
        <w:rPr>
          <w:rFonts w:eastAsia="Calibri" w:cs="Calibri"/>
          <w:lang w:val="ka-GE"/>
        </w:rPr>
        <w:t>რ</w:t>
      </w:r>
      <w:r w:rsidR="00051F43" w:rsidRPr="00F551A8">
        <w:rPr>
          <w:rFonts w:eastAsia="Calibri" w:cs="Calibri"/>
          <w:lang w:val="ka-GE"/>
        </w:rPr>
        <w:t>ღ</w:t>
      </w:r>
      <w:r w:rsidRPr="00F551A8">
        <w:rPr>
          <w:rFonts w:eastAsia="Calibri" w:cs="Calibri"/>
          <w:lang w:val="ka-GE"/>
        </w:rPr>
        <w:t>ილებს შორის მანძილის სიმცირეს (30 მ), შეიძლება ითქვას, რომ კლდოვანი ქანების ზედაპირი მეოთხეული  საფარის  ქვეშ,   ტეხილია.</w:t>
      </w:r>
    </w:p>
    <w:p w:rsidR="00F60A3C" w:rsidRPr="00F551A8" w:rsidRDefault="001158E5" w:rsidP="00D9650D">
      <w:pPr>
        <w:widowControl w:val="0"/>
        <w:jc w:val="both"/>
        <w:rPr>
          <w:rFonts w:eastAsia="Calibri" w:cs="Calibri"/>
          <w:lang w:val="ka-GE"/>
        </w:rPr>
      </w:pPr>
      <w:r w:rsidRPr="00F551A8">
        <w:rPr>
          <w:lang w:val="ka-GE"/>
        </w:rPr>
        <w:t>35/10 კვ ძაბვის ქვესადგური „ზოტი-1“-ს</w:t>
      </w:r>
      <w:r w:rsidRPr="00F551A8">
        <w:rPr>
          <w:rFonts w:eastAsia="Calibri" w:cs="Calibri"/>
          <w:lang w:val="ka-GE"/>
        </w:rPr>
        <w:t xml:space="preserve"> სამშენებლო</w:t>
      </w:r>
      <w:r w:rsidR="00D9650D" w:rsidRPr="00F551A8">
        <w:rPr>
          <w:rFonts w:eastAsia="Calibri" w:cs="Calibri"/>
          <w:lang w:val="ka-GE"/>
        </w:rPr>
        <w:t xml:space="preserve"> უბანზე წყალგაჯერებულია ფენა-4 და ფენა-5 მდინარის დონის ქვევით, რამდენადაც ამ ფენებში არსებულ გრუნტის წყალსა და მდინარეს შორის პირდაპირი ჰიდრავლიკური კავშირია. BH-K/G1-PH-1 ჭაბურღილში ჩატარებული ცდის მიხედვით, ფილტრაციის კოეფიციენტის სიდიდემ შეადგინა 1.6 მ/დღ.ღ, ხოლო BH-G2-I-1 ჭაბურღილში 7.5 მ/დღ.ღ</w:t>
      </w:r>
      <w:r w:rsidR="00F60A3C" w:rsidRPr="00F551A8">
        <w:rPr>
          <w:rFonts w:eastAsia="Calibri" w:cs="Calibri"/>
          <w:lang w:val="ka-GE"/>
        </w:rPr>
        <w:t>.</w:t>
      </w:r>
    </w:p>
    <w:p w:rsidR="00FD57F9" w:rsidRPr="00F551A8" w:rsidRDefault="00D9650D" w:rsidP="00D9650D">
      <w:pPr>
        <w:widowControl w:val="0"/>
        <w:jc w:val="both"/>
        <w:rPr>
          <w:rFonts w:eastAsia="Calibri" w:cs="Calibri"/>
          <w:lang w:val="ka-GE"/>
        </w:rPr>
      </w:pPr>
      <w:r w:rsidRPr="00F551A8">
        <w:rPr>
          <w:rFonts w:eastAsia="Calibri" w:cs="Calibri"/>
          <w:lang w:val="ka-GE"/>
        </w:rPr>
        <w:t>წყალშემცველობა მოსალოდნელია აგრეთვე ფენა-4-ის იმ ნაწილში, რომელიც მდინარის დონის ზევით, ფერდობის ფუძეშია დაგროვილი. მისი გაწყლიანება ხდება წვიმების და თოვლის დნობის დროს ზედა ფერდობიდან ჩამონადენი წყლის ინფილტრაციის შედეგად მსხვილმარცვლოვან გრუნტში. გრუნტების ამ ნაწილის გაწყლიანებას აქვს დროებითი ხასიათი და წვიმებს შორის პერიოდებში წყლის გამოვლენა  აქ  მოსალოდნელი  აღარ  არის.</w:t>
      </w:r>
    </w:p>
    <w:p w:rsidR="00DB06FA" w:rsidRPr="00F551A8" w:rsidRDefault="00DB06FA" w:rsidP="00D9650D">
      <w:pPr>
        <w:widowControl w:val="0"/>
        <w:jc w:val="both"/>
        <w:rPr>
          <w:rFonts w:eastAsia="Calibri" w:cs="Calibri"/>
          <w:lang w:val="ka-GE"/>
        </w:rPr>
      </w:pPr>
    </w:p>
    <w:p w:rsidR="00DB06FA" w:rsidRPr="00F551A8" w:rsidRDefault="00DB06FA" w:rsidP="00D9650D">
      <w:pPr>
        <w:widowControl w:val="0"/>
        <w:jc w:val="both"/>
        <w:rPr>
          <w:rFonts w:eastAsia="Calibri" w:cs="Calibri"/>
          <w:lang w:val="ka-GE"/>
        </w:rPr>
      </w:pPr>
    </w:p>
    <w:p w:rsidR="00D9650D" w:rsidRPr="00F551A8" w:rsidRDefault="001158E5" w:rsidP="00FD57F9">
      <w:pPr>
        <w:pStyle w:val="Heading3"/>
        <w:rPr>
          <w:rFonts w:eastAsia="Sylfaen"/>
        </w:rPr>
      </w:pPr>
      <w:bookmarkStart w:id="22" w:name="_Toc491433622"/>
      <w:bookmarkStart w:id="23" w:name="_Toc68711249"/>
      <w:r w:rsidRPr="00F551A8">
        <w:lastRenderedPageBreak/>
        <w:t xml:space="preserve">35 კვ ძაბვის მიწისქვეშა ელექტროგადამცემი ხაზის </w:t>
      </w:r>
      <w:r w:rsidR="00D9650D" w:rsidRPr="00F551A8">
        <w:rPr>
          <w:rFonts w:eastAsia="Sylfaen"/>
        </w:rPr>
        <w:t>ტრასა (კმ0+000-კმ6+100)</w:t>
      </w:r>
      <w:bookmarkEnd w:id="22"/>
      <w:bookmarkEnd w:id="23"/>
    </w:p>
    <w:p w:rsidR="00D9650D" w:rsidRPr="00F551A8" w:rsidRDefault="00D9650D" w:rsidP="00D9650D">
      <w:pPr>
        <w:widowControl w:val="0"/>
        <w:jc w:val="both"/>
        <w:rPr>
          <w:rFonts w:eastAsia="Calibri" w:cs="Calibri"/>
          <w:lang w:val="ka-GE"/>
        </w:rPr>
      </w:pPr>
      <w:r w:rsidRPr="00F551A8">
        <w:rPr>
          <w:rFonts w:eastAsia="Calibri" w:cs="Calibri"/>
          <w:lang w:val="ka-GE"/>
        </w:rPr>
        <w:t xml:space="preserve">გეომორფოლოგიურად </w:t>
      </w:r>
      <w:r w:rsidR="001158E5" w:rsidRPr="00F551A8">
        <w:rPr>
          <w:lang w:val="ka-GE"/>
        </w:rPr>
        <w:t xml:space="preserve">35 კვ ძაბვის მიწისქვეშა ელექტროგადამცემი ხაზის </w:t>
      </w:r>
      <w:r w:rsidR="001158E5" w:rsidRPr="00F551A8">
        <w:rPr>
          <w:rFonts w:eastAsia="Sylfaen"/>
          <w:lang w:val="ka-GE"/>
        </w:rPr>
        <w:t xml:space="preserve">ტრასა </w:t>
      </w:r>
      <w:r w:rsidRPr="00F551A8">
        <w:rPr>
          <w:rFonts w:eastAsia="Calibri" w:cs="Calibri"/>
          <w:lang w:val="ka-GE"/>
        </w:rPr>
        <w:t xml:space="preserve">კმ0+000-დან კმ3+600-მდე განლაგებულია მდ. გუბაზეულის ხეობის მარცხენა ფერდობის ძირში მდინარის ჭალიდან გარკვეულ სიმაღლეზე, კმ 3+600-დან ეშვება ხეობის ციცაბო ფერდობზე ქვევით, ხეობის ფსკერისაკენ, კმ4+000-კმ4+100 შუალედში კვეთს მდ. გუბაზეულის კალაპოტს, გადადის მარჯვენა ნაპირზე და მიუყვება მდინარის ჭალასა და ჭალისზედა ტერასებს კმ6+100-მდე, ანუ </w:t>
      </w:r>
      <w:r w:rsidR="001158E5" w:rsidRPr="00F551A8">
        <w:rPr>
          <w:rFonts w:eastAsia="Calibri" w:cs="Calibri"/>
          <w:lang w:val="ka-GE"/>
        </w:rPr>
        <w:t>„</w:t>
      </w:r>
      <w:r w:rsidRPr="00F551A8">
        <w:rPr>
          <w:rFonts w:eastAsia="Calibri" w:cs="Calibri"/>
          <w:lang w:val="ka-GE"/>
        </w:rPr>
        <w:t>ზოტი</w:t>
      </w:r>
      <w:r w:rsidR="001158E5" w:rsidRPr="00F551A8">
        <w:rPr>
          <w:rFonts w:eastAsia="Calibri" w:cs="Calibri"/>
          <w:lang w:val="ka-GE"/>
        </w:rPr>
        <w:t xml:space="preserve"> ჰესი</w:t>
      </w:r>
      <w:r w:rsidRPr="00F551A8">
        <w:rPr>
          <w:rFonts w:eastAsia="Calibri" w:cs="Calibri"/>
          <w:lang w:val="ka-GE"/>
        </w:rPr>
        <w:t>-2</w:t>
      </w:r>
      <w:r w:rsidR="001158E5" w:rsidRPr="00F551A8">
        <w:rPr>
          <w:rFonts w:eastAsia="Calibri" w:cs="Calibri"/>
          <w:lang w:val="ka-GE"/>
        </w:rPr>
        <w:t xml:space="preserve">“-ს ქვესადგურამდე, </w:t>
      </w:r>
      <w:r w:rsidRPr="00F551A8">
        <w:rPr>
          <w:rFonts w:eastAsia="Calibri" w:cs="Calibri"/>
          <w:lang w:val="ka-GE"/>
        </w:rPr>
        <w:t>რომელიც მარჯვენა ნაპირის სიახლოვეს, I ჭალისზედა ტერასაზეა განლაგებული.</w:t>
      </w:r>
    </w:p>
    <w:p w:rsidR="00D9650D" w:rsidRPr="00F551A8" w:rsidRDefault="001158E5" w:rsidP="00D9650D">
      <w:pPr>
        <w:widowControl w:val="0"/>
        <w:jc w:val="both"/>
        <w:rPr>
          <w:rFonts w:eastAsia="Calibri" w:cs="Calibri"/>
          <w:lang w:val="ka-GE"/>
        </w:rPr>
      </w:pPr>
      <w:r w:rsidRPr="00F551A8">
        <w:rPr>
          <w:rFonts w:eastAsia="Calibri" w:cs="Calibri"/>
          <w:lang w:val="ka-GE"/>
        </w:rPr>
        <w:t>ეგხ-ის</w:t>
      </w:r>
      <w:r w:rsidR="00D9650D" w:rsidRPr="00F551A8">
        <w:rPr>
          <w:rFonts w:eastAsia="Calibri" w:cs="Calibri"/>
          <w:lang w:val="ka-GE"/>
        </w:rPr>
        <w:t xml:space="preserve"> ტრასის რელიეფური პირობები, მისი ცალკეული მონაკვეთების მიხედვით, შემდეგია:</w:t>
      </w:r>
    </w:p>
    <w:p w:rsidR="001158E5" w:rsidRPr="00F551A8" w:rsidRDefault="00D9650D" w:rsidP="00D9650D">
      <w:pPr>
        <w:pStyle w:val="ListParagraph"/>
        <w:widowControl w:val="0"/>
        <w:numPr>
          <w:ilvl w:val="0"/>
          <w:numId w:val="12"/>
        </w:numPr>
        <w:jc w:val="both"/>
        <w:rPr>
          <w:rFonts w:eastAsia="Calibri" w:cs="Calibri"/>
          <w:lang w:val="ka-GE"/>
        </w:rPr>
      </w:pPr>
      <w:r w:rsidRPr="00F551A8">
        <w:rPr>
          <w:rFonts w:eastAsia="Calibri" w:cs="Calibri"/>
          <w:lang w:val="ka-GE"/>
        </w:rPr>
        <w:t>კმ 0+00-დან კმ 2+300-მდე რელიეფურად  რთულ  პირობებშია.  ფერდობის ზედაპირი უსწორმასწოროა, დაღარულია მრავალი ხევითა და ხრამით.  ბევრ მათგანში ამჟამად წყალი არ მიედინება, თუმცა ღრმადაა ჩაჭრილი. წყლიანი ხევები ასევე ღრმაა, ციცაბო ფერდობებით. ხრამებისა და  ხევების  ფერდობები არამდგრადია.</w:t>
      </w:r>
    </w:p>
    <w:p w:rsidR="00D9650D" w:rsidRPr="00F551A8" w:rsidRDefault="00D9650D" w:rsidP="00D9650D">
      <w:pPr>
        <w:pStyle w:val="ListParagraph"/>
        <w:widowControl w:val="0"/>
        <w:numPr>
          <w:ilvl w:val="0"/>
          <w:numId w:val="12"/>
        </w:numPr>
        <w:jc w:val="both"/>
        <w:rPr>
          <w:rFonts w:eastAsia="Calibri" w:cs="Calibri"/>
          <w:lang w:val="ka-GE"/>
        </w:rPr>
      </w:pPr>
      <w:r w:rsidRPr="00F551A8">
        <w:rPr>
          <w:rFonts w:eastAsia="Calibri" w:cs="Calibri"/>
          <w:lang w:val="ka-GE"/>
        </w:rPr>
        <w:t xml:space="preserve">კმ 2+300 - კმ 2+400 ინტერვალში </w:t>
      </w:r>
      <w:r w:rsidR="00DB06FA" w:rsidRPr="00F551A8">
        <w:rPr>
          <w:rFonts w:eastAsia="Calibri" w:cs="Calibri"/>
          <w:lang w:val="ka-GE"/>
        </w:rPr>
        <w:t>ეგხ-ის ტრასა (სადაწნეო მილსადენის ტრასასთან ერთად)</w:t>
      </w:r>
      <w:r w:rsidRPr="00F551A8">
        <w:rPr>
          <w:rFonts w:eastAsia="Calibri" w:cs="Calibri"/>
          <w:lang w:val="ka-GE"/>
        </w:rPr>
        <w:t xml:space="preserve"> გადადის  გუბაზეულის მარცხენა შენაკადზე,  რომელიც ხასიათდება კალაპოტის დიდი</w:t>
      </w:r>
      <w:r w:rsidR="001158E5" w:rsidRPr="00F551A8">
        <w:rPr>
          <w:rFonts w:eastAsia="Calibri" w:cs="Calibri"/>
          <w:lang w:val="ka-GE"/>
        </w:rPr>
        <w:t xml:space="preserve"> </w:t>
      </w:r>
      <w:r w:rsidRPr="00F551A8">
        <w:rPr>
          <w:rFonts w:eastAsia="Calibri" w:cs="Calibri"/>
          <w:lang w:val="ka-GE"/>
        </w:rPr>
        <w:t>დახრილობით</w:t>
      </w:r>
      <w:r w:rsidR="001158E5" w:rsidRPr="00F551A8">
        <w:rPr>
          <w:rFonts w:eastAsia="Calibri" w:cs="Calibri"/>
          <w:lang w:val="ka-GE"/>
        </w:rPr>
        <w:t xml:space="preserve">  </w:t>
      </w:r>
      <w:r w:rsidRPr="00F551A8">
        <w:rPr>
          <w:rFonts w:eastAsia="Calibri" w:cs="Calibri"/>
          <w:lang w:val="ka-GE"/>
        </w:rPr>
        <w:t>და ღვარცოფული</w:t>
      </w:r>
      <w:r w:rsidR="001158E5" w:rsidRPr="00F551A8">
        <w:rPr>
          <w:rFonts w:eastAsia="Calibri" w:cs="Calibri"/>
          <w:lang w:val="ka-GE"/>
        </w:rPr>
        <w:t xml:space="preserve"> </w:t>
      </w:r>
      <w:r w:rsidRPr="00F551A8">
        <w:rPr>
          <w:rFonts w:eastAsia="Calibri" w:cs="Calibri"/>
          <w:lang w:val="ka-GE"/>
        </w:rPr>
        <w:t>მოქმედებით</w:t>
      </w:r>
      <w:r w:rsidR="001158E5" w:rsidRPr="00F551A8">
        <w:rPr>
          <w:rFonts w:eastAsia="Calibri" w:cs="Calibri"/>
          <w:lang w:val="ka-GE"/>
        </w:rPr>
        <w:t xml:space="preserve"> წყალდიდობების </w:t>
      </w:r>
      <w:r w:rsidRPr="00F551A8">
        <w:rPr>
          <w:rFonts w:eastAsia="Calibri" w:cs="Calibri"/>
          <w:lang w:val="ka-GE"/>
        </w:rPr>
        <w:t>დროს.</w:t>
      </w:r>
    </w:p>
    <w:p w:rsidR="00F60A3C" w:rsidRPr="00F551A8" w:rsidRDefault="00D9650D" w:rsidP="00D9650D">
      <w:pPr>
        <w:widowControl w:val="0"/>
        <w:jc w:val="both"/>
        <w:rPr>
          <w:rFonts w:eastAsia="Calibri" w:cs="Calibri"/>
          <w:lang w:val="ka-GE"/>
        </w:rPr>
      </w:pPr>
      <w:r w:rsidRPr="00F551A8">
        <w:rPr>
          <w:rFonts w:eastAsia="Calibri" w:cs="Calibri"/>
          <w:lang w:val="ka-GE"/>
        </w:rPr>
        <w:t xml:space="preserve">კმ 2+400 - კმ 2+700 მონაკვეთში </w:t>
      </w:r>
      <w:r w:rsidR="00DB06FA" w:rsidRPr="00F551A8">
        <w:rPr>
          <w:rFonts w:eastAsia="Calibri" w:cs="Calibri"/>
          <w:lang w:val="ka-GE"/>
        </w:rPr>
        <w:t>დერეფანი</w:t>
      </w:r>
      <w:r w:rsidRPr="00F551A8">
        <w:rPr>
          <w:rFonts w:eastAsia="Calibri" w:cs="Calibri"/>
          <w:lang w:val="ka-GE"/>
        </w:rPr>
        <w:t xml:space="preserve"> მაღლა მიუყვება სოფლის გზას, ადის</w:t>
      </w:r>
      <w:r w:rsidR="00DB06FA" w:rsidRPr="00F551A8">
        <w:rPr>
          <w:rFonts w:eastAsia="Calibri" w:cs="Calibri"/>
          <w:lang w:val="ka-GE"/>
        </w:rPr>
        <w:t xml:space="preserve"> </w:t>
      </w:r>
      <w:r w:rsidRPr="00F551A8">
        <w:rPr>
          <w:rFonts w:eastAsia="Calibri" w:cs="Calibri"/>
          <w:lang w:val="ka-GE"/>
        </w:rPr>
        <w:t>მდ.    გუბაზეულის   ძველ,   მაღალ   ეროზიულ-აკუმულაციურ   ტერასაზე   და კმ 3+100-მდე  მიუყვება  მის  სწორ, ვაკე  რელიეფს. კმ 3+100-დან  კმ 3+600-მდე</w:t>
      </w:r>
      <w:r w:rsidR="00DB06FA" w:rsidRPr="00F551A8">
        <w:rPr>
          <w:rFonts w:eastAsia="Calibri" w:cs="Calibri"/>
          <w:lang w:val="ka-GE"/>
        </w:rPr>
        <w:t xml:space="preserve"> დერეფანი</w:t>
      </w:r>
      <w:r w:rsidRPr="00F551A8">
        <w:rPr>
          <w:rFonts w:eastAsia="Calibri" w:cs="Calibri"/>
          <w:lang w:val="ka-GE"/>
        </w:rPr>
        <w:t xml:space="preserve"> თითქმის ჰორიზონტალურად მიუყვება ფართედ გაშლილი ხევის </w:t>
      </w:r>
      <w:proofErr w:type="spellStart"/>
      <w:r w:rsidRPr="00F551A8">
        <w:rPr>
          <w:rFonts w:eastAsia="Calibri" w:cs="Calibri"/>
          <w:lang w:val="ka-GE"/>
        </w:rPr>
        <w:t>გლუვზედაპირიან</w:t>
      </w:r>
      <w:proofErr w:type="spellEnd"/>
      <w:r w:rsidRPr="00F551A8">
        <w:rPr>
          <w:rFonts w:eastAsia="Calibri" w:cs="Calibri"/>
          <w:lang w:val="ka-GE"/>
        </w:rPr>
        <w:t>, ციცაბო ფერდობებს. კმ 3+600-დან მკვეთრად ეშვება დაბლა ციცაბო ფერდობზე, კვეთს მდ გუბაზეულს კმ 4+000-კმ 4+100 შუალედში და მიუყვება მის მარჯვენა ნაპირს კმ 6+100-მდე</w:t>
      </w:r>
      <w:r w:rsidR="00DB06FA" w:rsidRPr="00F551A8">
        <w:rPr>
          <w:rFonts w:eastAsia="Calibri" w:cs="Calibri"/>
          <w:lang w:val="ka-GE"/>
        </w:rPr>
        <w:t xml:space="preserve"> „ზოტი ჰესი-2“-ს შენობასთან დაგეგმილ 110/35/10 კვ ძაბვის „ზოტი-2“ ქვესადგურამდე</w:t>
      </w:r>
      <w:r w:rsidRPr="00F551A8">
        <w:rPr>
          <w:rFonts w:eastAsia="Calibri" w:cs="Calibri"/>
          <w:lang w:val="ka-GE"/>
        </w:rPr>
        <w:t>. ბოლო 2 კმ. სიგრძის მონაკვეთი, კმ 4+100-დან კმ 6+100-მდე, წარმოადგენს მდ. გუბაზეულის მეტ-ნაკლები სიმაღლის ჭალისა და ჭალისზედა ტერასებს, სადაც გარკვეულ მცირე მონაკვეთებზე საჭირო იქნება</w:t>
      </w:r>
      <w:r w:rsidR="00DB06FA" w:rsidRPr="00F551A8">
        <w:rPr>
          <w:rFonts w:eastAsia="Calibri" w:cs="Calibri"/>
          <w:lang w:val="ka-GE"/>
        </w:rPr>
        <w:t xml:space="preserve"> როგორც ეგხ-ის ისე სადაწნეო მილსადენის </w:t>
      </w:r>
      <w:r w:rsidRPr="00F551A8">
        <w:rPr>
          <w:rFonts w:eastAsia="Calibri" w:cs="Calibri"/>
          <w:lang w:val="ka-GE"/>
        </w:rPr>
        <w:t>დაცვა  მდინარის  ეროზიული მოქმედებისაგან.</w:t>
      </w:r>
    </w:p>
    <w:p w:rsidR="00D9650D" w:rsidRPr="00F551A8" w:rsidRDefault="00DB06FA" w:rsidP="00D9650D">
      <w:pPr>
        <w:widowControl w:val="0"/>
        <w:jc w:val="both"/>
        <w:rPr>
          <w:rFonts w:eastAsia="Calibri" w:cs="Calibri"/>
          <w:lang w:val="ka-GE"/>
        </w:rPr>
      </w:pPr>
      <w:r w:rsidRPr="00F551A8">
        <w:rPr>
          <w:rFonts w:eastAsia="Calibri" w:cs="Calibri"/>
          <w:lang w:val="ka-GE"/>
        </w:rPr>
        <w:t xml:space="preserve">საპროექტო დერეფანში ჩატარებული </w:t>
      </w:r>
      <w:r w:rsidR="00D9650D" w:rsidRPr="00F551A8">
        <w:rPr>
          <w:rFonts w:eastAsia="Calibri" w:cs="Calibri"/>
          <w:lang w:val="ka-GE"/>
        </w:rPr>
        <w:t xml:space="preserve">კვლევის </w:t>
      </w:r>
      <w:r w:rsidRPr="00F551A8">
        <w:rPr>
          <w:rFonts w:eastAsia="Calibri" w:cs="Calibri"/>
          <w:lang w:val="ka-GE"/>
        </w:rPr>
        <w:t>მონაცემები მიხედვით,</w:t>
      </w:r>
      <w:r w:rsidR="00D9650D" w:rsidRPr="00F551A8">
        <w:rPr>
          <w:rFonts w:eastAsia="Calibri" w:cs="Calibri"/>
          <w:lang w:val="ka-GE"/>
        </w:rPr>
        <w:t xml:space="preserve"> აღნიშნულ მონაკვეთში წარმოდგენილია გრუნტების 5 და კლდოვანი ქანების 1 ფენა. ეს ფენები არის:</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ფენა-1 – არსებული საავტომობილო გზის ყრილის (ტექნოგენური-tQIV) გრუნტი - მტვროვან ქვიშოვანი ხვინჭა და ღორღი ლოდების შემცველობით;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ფენა-3 - კოლუვიურ-დელუვიური (cdQIV) გენეზისის ქვიშიანი, მტვროვან-თიხიანი ხვინჭა და ღორღი ლოდების ჩანართებით;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ფენა-4 - პროლუვიური (pQIV) გენეზისის ქვიშიანი, სუსტად მტვროვან-თიხიანი, ზოგან მტვროვან-თიხიანი ხვინჭა, ღორღით და ლოდებით, ზოგან ძალიან დიდი ლოდების შემცველობით;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ფენა-5 - ალუვიურ-პროლუვიური (apQIV) გენეზისის კენჭები და კაჭარი დიდი რაოდენობის ხრეშით, ქვიშისა და მტვროვანი-თიხის შემავსებლით;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 xml:space="preserve">ფენა-6 – </w:t>
      </w:r>
      <w:proofErr w:type="spellStart"/>
      <w:r w:rsidRPr="00F551A8">
        <w:rPr>
          <w:rFonts w:eastAsia="Calibri" w:cs="Calibri"/>
          <w:lang w:val="ka-GE"/>
        </w:rPr>
        <w:t>ელუვიური</w:t>
      </w:r>
      <w:proofErr w:type="spellEnd"/>
      <w:r w:rsidRPr="00F551A8">
        <w:rPr>
          <w:rFonts w:eastAsia="Calibri" w:cs="Calibri"/>
          <w:lang w:val="ka-GE"/>
        </w:rPr>
        <w:t xml:space="preserve"> (</w:t>
      </w:r>
      <w:proofErr w:type="spellStart"/>
      <w:r w:rsidRPr="00F551A8">
        <w:rPr>
          <w:rFonts w:eastAsia="Calibri" w:cs="Calibri"/>
          <w:lang w:val="ka-GE"/>
        </w:rPr>
        <w:t>eQIV</w:t>
      </w:r>
      <w:proofErr w:type="spellEnd"/>
      <w:r w:rsidRPr="00F551A8">
        <w:rPr>
          <w:rFonts w:eastAsia="Calibri" w:cs="Calibri"/>
          <w:lang w:val="ka-GE"/>
        </w:rPr>
        <w:t>) გენეზისის ხისტი, ღია ყავისფერი, სუსტად ქვიშიანი, ხვინჭიანი, ზოგან სუსტად ხვინჭიანი თიხა;</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ფენა-9 - ეოცენური (E2²kn) ანდეზიტ-ბაზალტური შედგენილობის მასიური ლავები, ლავური ბრექჩიები, ტუფობრექჩიები და ტუფები;</w:t>
      </w:r>
    </w:p>
    <w:p w:rsidR="00D9650D" w:rsidRPr="00F551A8" w:rsidRDefault="00D9650D" w:rsidP="00D9650D">
      <w:pPr>
        <w:widowControl w:val="0"/>
        <w:jc w:val="both"/>
        <w:rPr>
          <w:rFonts w:eastAsia="Calibri" w:cs="Calibri"/>
          <w:lang w:val="ka-GE"/>
        </w:rPr>
      </w:pPr>
      <w:r w:rsidRPr="00F551A8">
        <w:rPr>
          <w:rFonts w:eastAsia="Calibri" w:cs="Calibri"/>
          <w:lang w:val="ka-GE"/>
        </w:rPr>
        <w:t xml:space="preserve">აღნიშნული ფენებიდან ხეობის ფერდობებზე და მათ ძირებში, ყველაზე მეტად გავრცელებულია ფენა-4. გარკვეულ უბნებზე გვხვდება ფენა-3 და ფენა-6. მდ. გუბაზეულისა და მდ. ყვირალას ჭალების  მთელ  ზოლში  წარმოდგენილია ფენა-5. რაც შეეხება ფენა-1-ს, იგი წარმოდგენილია მხოლოდ არსებული საავტომობილო გზის ზოლში, მისი ვაკისის ყრილების სახით. აღსანიშნავია, რომ კმ0+000-დან კმ2+300-მდე მონაკვეთზე ფენა-4-ში აღინიშნება ძალიან დიდი ზომის ლოდების ჩანართებიც. ძირითად ქანებზე განლაგებული მეოთხეული გრუნტების სისქე დიდია და მათ </w:t>
      </w:r>
      <w:r w:rsidRPr="00F551A8">
        <w:rPr>
          <w:rFonts w:eastAsia="Calibri" w:cs="Calibri"/>
          <w:lang w:val="ka-GE"/>
        </w:rPr>
        <w:lastRenderedPageBreak/>
        <w:t>ქვეშ განლაგებული კლდოვანი ქანები მხოლოდ ერთ შურფშია გამოვლენილი 1.1 მ. სიღრმეზე</w:t>
      </w:r>
      <w:r w:rsidR="00113079" w:rsidRPr="00F551A8">
        <w:rPr>
          <w:rFonts w:eastAsia="Calibri" w:cs="Calibri"/>
          <w:lang w:val="ka-GE"/>
        </w:rPr>
        <w:t xml:space="preserve"> (</w:t>
      </w:r>
      <w:r w:rsidRPr="00F551A8">
        <w:rPr>
          <w:rFonts w:eastAsia="Calibri" w:cs="Calibri"/>
          <w:lang w:val="ka-GE"/>
        </w:rPr>
        <w:t>G2-P2-15</w:t>
      </w:r>
      <w:r w:rsidR="00F60A3C" w:rsidRPr="00F551A8">
        <w:rPr>
          <w:rFonts w:eastAsia="Calibri" w:cs="Calibri"/>
          <w:lang w:val="ka-GE"/>
        </w:rPr>
        <w:t xml:space="preserve"> - იხ. დანართი</w:t>
      </w:r>
      <w:r w:rsidR="00F84255" w:rsidRPr="00F551A8">
        <w:rPr>
          <w:rFonts w:eastAsia="Calibri" w:cs="Calibri"/>
          <w:lang w:val="ka-GE"/>
        </w:rPr>
        <w:t xml:space="preserve"> 1</w:t>
      </w:r>
      <w:r w:rsidRPr="00F551A8">
        <w:rPr>
          <w:rFonts w:eastAsia="Calibri" w:cs="Calibri"/>
          <w:lang w:val="ka-GE"/>
        </w:rPr>
        <w:t xml:space="preserve">). ვერტიკალური </w:t>
      </w:r>
      <w:proofErr w:type="spellStart"/>
      <w:r w:rsidRPr="00F551A8">
        <w:rPr>
          <w:rFonts w:eastAsia="Calibri" w:cs="Calibri"/>
          <w:lang w:val="ka-GE"/>
        </w:rPr>
        <w:t>ელექტროზონდირებით</w:t>
      </w:r>
      <w:proofErr w:type="spellEnd"/>
      <w:r w:rsidRPr="00F551A8">
        <w:rPr>
          <w:rFonts w:eastAsia="Calibri" w:cs="Calibri"/>
          <w:lang w:val="ka-GE"/>
        </w:rPr>
        <w:t xml:space="preserve"> მილსადენის ტრასის ფარგლებში კლდოვანი ქანები 2.5-დან 15.0  სიღრმის ინტერვალშია   დაფიქსირებული.</w:t>
      </w:r>
    </w:p>
    <w:p w:rsidR="00D9650D" w:rsidRPr="00F551A8" w:rsidRDefault="00D9650D" w:rsidP="00D9650D">
      <w:pPr>
        <w:widowControl w:val="0"/>
        <w:jc w:val="both"/>
        <w:rPr>
          <w:rFonts w:eastAsia="Calibri" w:cs="Calibri"/>
          <w:lang w:val="ka-GE"/>
        </w:rPr>
      </w:pPr>
      <w:r w:rsidRPr="00F551A8">
        <w:rPr>
          <w:rFonts w:eastAsia="Calibri" w:cs="Calibri"/>
          <w:lang w:val="ka-GE"/>
        </w:rPr>
        <w:t xml:space="preserve">გრუნტების ყველა აღნიშნული  ფენა  განლაგებულია  ძირითადი  კლდოვანი ქანების  წყებაზე  –  ფენა-9-ზე, რომელიც  ხეობის  ამ  მონაკვეთის  მთელ  ტერიტორიას მოიცავს. ფენა-9 ზედაპირზე ფერდობის მრავალ უბანზე შიშვლდება, გაშიშვლებებს შორის-კი  მთლიანად  დაფარულია  გრუნტების  ზემოთაღნიშნული   ფენებით. ზედაპირზე ქანები  ნაპრალოვანია,  სუსტად  გამოფიტული  და  გამოფიტული.  იქ, სადაც ქანების გამოფიტვის პროდუქტების ეროზია და გადარეცხვა დროში ნელა </w:t>
      </w:r>
      <w:proofErr w:type="spellStart"/>
      <w:r w:rsidRPr="00F551A8">
        <w:rPr>
          <w:rFonts w:eastAsia="Calibri" w:cs="Calibri"/>
          <w:lang w:val="ka-GE"/>
        </w:rPr>
        <w:t>მიმდნარეობს</w:t>
      </w:r>
      <w:proofErr w:type="spellEnd"/>
      <w:r w:rsidRPr="00F551A8">
        <w:rPr>
          <w:rFonts w:eastAsia="Calibri" w:cs="Calibri"/>
          <w:lang w:val="ka-GE"/>
        </w:rPr>
        <w:t>, ზედაპირზე დარჩენილია გამოფიტვის პროდუქტების - ელუვიური თიხოვანი  გრუნტების ფენა-6.</w:t>
      </w:r>
    </w:p>
    <w:p w:rsidR="003643AC" w:rsidRPr="00F551A8" w:rsidRDefault="003643AC" w:rsidP="00D9650D">
      <w:pPr>
        <w:widowControl w:val="0"/>
        <w:jc w:val="both"/>
        <w:rPr>
          <w:rFonts w:eastAsia="Calibri" w:cs="Calibri"/>
          <w:lang w:val="ka-GE"/>
        </w:rPr>
      </w:pPr>
      <w:r w:rsidRPr="00F551A8">
        <w:rPr>
          <w:rFonts w:eastAsia="Calibri" w:cs="Calibri"/>
          <w:lang w:val="ka-GE"/>
        </w:rPr>
        <w:t xml:space="preserve">ეგხ-ის და „ზოტი ჰესი-2“-ს სადაწნეო მილსადენი </w:t>
      </w:r>
      <w:r w:rsidR="00D9650D" w:rsidRPr="00F551A8">
        <w:rPr>
          <w:rFonts w:eastAsia="Calibri" w:cs="Calibri"/>
          <w:lang w:val="ka-GE"/>
        </w:rPr>
        <w:t>განლაგების ზოლში წყალგაჯერებულ მდგომარეობაშია მხოლოდ ფენა-5-ის ის ნაწილი, რომელიც მდინარეების დონის დაბლაა განლაგებული. მდინარის დონის ზევით ეს ფენა სუსტად ტენიან ან ტენიან მდგომარეობაშია</w:t>
      </w:r>
      <w:r w:rsidRPr="00F551A8">
        <w:rPr>
          <w:rFonts w:eastAsia="Calibri" w:cs="Calibri"/>
          <w:lang w:val="ka-GE"/>
        </w:rPr>
        <w:t>.</w:t>
      </w:r>
    </w:p>
    <w:p w:rsidR="00540C67" w:rsidRPr="00F551A8" w:rsidRDefault="00D9650D" w:rsidP="00F60A3C">
      <w:pPr>
        <w:widowControl w:val="0"/>
        <w:jc w:val="both"/>
        <w:rPr>
          <w:rFonts w:eastAsia="Calibri" w:cs="Calibri"/>
          <w:lang w:val="ka-GE"/>
        </w:rPr>
      </w:pPr>
      <w:r w:rsidRPr="00F551A8">
        <w:rPr>
          <w:rFonts w:eastAsia="Calibri" w:cs="Calibri"/>
          <w:lang w:val="ka-GE"/>
        </w:rPr>
        <w:t xml:space="preserve">კლდოვანი ქანები შეიცავენ ნაპრალურ წყლებს და  ეს  დასტურდება  ზოგ ადგილებში წყლის გამონაჟონების არსებობით. კლდოვან ქანებში ჩამოჭრილი ხელოვნური ფერდობებიდან ზოგან შეიძლება ადგილი ჰქონდეს მცირე  რაოდენობით წყლის </w:t>
      </w:r>
      <w:proofErr w:type="spellStart"/>
      <w:r w:rsidRPr="00F551A8">
        <w:rPr>
          <w:rFonts w:eastAsia="Calibri" w:cs="Calibri"/>
          <w:lang w:val="ka-GE"/>
        </w:rPr>
        <w:t>გამოჟონვებს</w:t>
      </w:r>
      <w:proofErr w:type="spellEnd"/>
      <w:r w:rsidRPr="00F551A8">
        <w:rPr>
          <w:rFonts w:eastAsia="Calibri" w:cs="Calibri"/>
          <w:lang w:val="ka-GE"/>
        </w:rPr>
        <w:t>.</w:t>
      </w:r>
    </w:p>
    <w:p w:rsidR="00D9650D" w:rsidRPr="00F551A8" w:rsidRDefault="00D9650D" w:rsidP="00F60A3C">
      <w:pPr>
        <w:widowControl w:val="0"/>
        <w:jc w:val="both"/>
        <w:rPr>
          <w:rFonts w:eastAsia="Calibri" w:cs="Calibri"/>
          <w:lang w:val="ka-GE"/>
        </w:rPr>
      </w:pPr>
    </w:p>
    <w:p w:rsidR="00D9650D" w:rsidRPr="00F551A8" w:rsidRDefault="00F60A3C" w:rsidP="00F60A3C">
      <w:pPr>
        <w:pStyle w:val="Heading3"/>
        <w:rPr>
          <w:rFonts w:eastAsia="Arial"/>
        </w:rPr>
      </w:pPr>
      <w:bookmarkStart w:id="24" w:name="_Toc491433627"/>
      <w:bookmarkStart w:id="25" w:name="_Toc68711250"/>
      <w:r w:rsidRPr="00F551A8">
        <w:rPr>
          <w:rFonts w:eastAsia="Arial"/>
        </w:rPr>
        <w:t>„</w:t>
      </w:r>
      <w:r w:rsidR="00D9650D" w:rsidRPr="00F551A8">
        <w:rPr>
          <w:rFonts w:eastAsia="Arial"/>
        </w:rPr>
        <w:t xml:space="preserve">ზოტი </w:t>
      </w:r>
      <w:r w:rsidRPr="00F551A8">
        <w:rPr>
          <w:rFonts w:eastAsia="Arial"/>
        </w:rPr>
        <w:t>ჰესი-2“-ს</w:t>
      </w:r>
      <w:r w:rsidR="00D9650D" w:rsidRPr="00F551A8">
        <w:rPr>
          <w:rFonts w:eastAsia="Arial"/>
        </w:rPr>
        <w:t xml:space="preserve"> სადერივაციო გვირაბი</w:t>
      </w:r>
      <w:bookmarkEnd w:id="24"/>
      <w:r w:rsidRPr="00F551A8">
        <w:rPr>
          <w:rFonts w:eastAsia="Arial"/>
        </w:rPr>
        <w:t xml:space="preserve">, რომელშიც </w:t>
      </w:r>
      <w:r w:rsidR="00F12922" w:rsidRPr="00F551A8">
        <w:rPr>
          <w:rFonts w:eastAsia="Arial"/>
        </w:rPr>
        <w:t>განთ</w:t>
      </w:r>
      <w:r w:rsidRPr="00F551A8">
        <w:rPr>
          <w:rFonts w:eastAsia="Arial"/>
        </w:rPr>
        <w:t>ავსდება საპროექტო ეგხ-ის მონაკვეთი</w:t>
      </w:r>
      <w:bookmarkEnd w:id="25"/>
    </w:p>
    <w:p w:rsidR="00F60A3C" w:rsidRPr="00F551A8" w:rsidRDefault="00D9650D" w:rsidP="00D9650D">
      <w:pPr>
        <w:widowControl w:val="0"/>
        <w:ind w:right="238"/>
        <w:jc w:val="both"/>
        <w:rPr>
          <w:rFonts w:eastAsia="Calibri" w:cs="Calibri"/>
          <w:lang w:val="ka-GE"/>
        </w:rPr>
      </w:pPr>
      <w:r w:rsidRPr="00F551A8">
        <w:rPr>
          <w:rFonts w:eastAsia="Calibri" w:cs="Calibri"/>
          <w:lang w:val="ka-GE"/>
        </w:rPr>
        <w:t xml:space="preserve">გვერდითა ქედი, რომელშიც უნდა განლაგდეს </w:t>
      </w:r>
      <w:r w:rsidR="00F60A3C" w:rsidRPr="00F551A8">
        <w:rPr>
          <w:rFonts w:eastAsia="Calibri" w:cs="Calibri"/>
          <w:lang w:val="ka-GE"/>
        </w:rPr>
        <w:t>„</w:t>
      </w:r>
      <w:r w:rsidRPr="00F551A8">
        <w:rPr>
          <w:rFonts w:eastAsia="Calibri" w:cs="Calibri"/>
          <w:lang w:val="ka-GE"/>
        </w:rPr>
        <w:t xml:space="preserve">ზოტი </w:t>
      </w:r>
      <w:r w:rsidR="00F60A3C" w:rsidRPr="00F551A8">
        <w:rPr>
          <w:rFonts w:eastAsia="Calibri" w:cs="Calibri"/>
          <w:lang w:val="ka-GE"/>
        </w:rPr>
        <w:t>ჰესი-2“-ს</w:t>
      </w:r>
      <w:r w:rsidRPr="00F551A8">
        <w:rPr>
          <w:rFonts w:eastAsia="Calibri" w:cs="Calibri"/>
          <w:lang w:val="ka-GE"/>
        </w:rPr>
        <w:t xml:space="preserve"> სადერივაციო გვირაბი, გეომორფოლოგიურად მდ. გუბაზეულის ხეობის მარცხენა ფერდობის ნაწილს წარმოადგენს. ქედის სამხერთ-აღმოსავლეთი ნაწილის ფუძეში მკვეთრად გამოკვეთილი ფართე (350X400მ) ტერასული საფეხურია, რომელზეც მცირე სოფ. </w:t>
      </w:r>
      <w:proofErr w:type="spellStart"/>
      <w:r w:rsidRPr="00F551A8">
        <w:rPr>
          <w:rFonts w:eastAsia="Calibri" w:cs="Calibri"/>
          <w:lang w:val="ka-GE"/>
        </w:rPr>
        <w:t>ნადაბურია</w:t>
      </w:r>
      <w:proofErr w:type="spellEnd"/>
      <w:r w:rsidRPr="00F551A8">
        <w:rPr>
          <w:rFonts w:eastAsia="Calibri" w:cs="Calibri"/>
          <w:lang w:val="ka-GE"/>
        </w:rPr>
        <w:t xml:space="preserve"> განლაგებული. საფეხური განლაგებულია  მდ. გუბაზეულის დონიდან 100-125 მ. სიმაღლეზე და იგი, სავარაუდოდ მდინარის მაღალ (IV ან V) სკულპტურულ ან ეროზიულ ტერასას წარმოადგენს. საპროექტო სადერივაციო გვირაბი გადის ტერასის (ანუ სოფ. </w:t>
      </w:r>
      <w:proofErr w:type="spellStart"/>
      <w:r w:rsidRPr="00F551A8">
        <w:rPr>
          <w:rFonts w:eastAsia="Calibri" w:cs="Calibri"/>
          <w:lang w:val="ka-GE"/>
        </w:rPr>
        <w:t>ნადაბურის</w:t>
      </w:r>
      <w:proofErr w:type="spellEnd"/>
      <w:r w:rsidRPr="00F551A8">
        <w:rPr>
          <w:rFonts w:eastAsia="Calibri" w:cs="Calibri"/>
          <w:lang w:val="ka-GE"/>
        </w:rPr>
        <w:t>) უკან, ქედის სიღრმეში. გვერდითა ქედის ჩრდილო-დასავლეთი ნაწილი, გვირაბის ჩრდილო-დასავლეთ პორტალამდე, წარმოადგენს ციცაბო ფერდობს, მასში განვითარებული ძველი, ღრმა ეროზიული ხევებით. მათ შორის ერთ-ერთი, ყველაზე დიდი ხევი, რომელიც სათავეს იღებს ქედის მაღალი თხემიდან და რომელიც მდ. გუბაზეულს უერთდება, ხასიათდება კალაპოტის მკვეთრი ვარდნით, წყალსიუხვით და ახასიათებს ღვარცოფული მოქმედება. გვერდითა ქედის ფერდობები, რომლის ქვეშაც გადის გვირაბი, გატყიანებულია.</w:t>
      </w:r>
    </w:p>
    <w:p w:rsidR="00F60A3C" w:rsidRPr="00F551A8" w:rsidRDefault="00D9650D" w:rsidP="00D9650D">
      <w:pPr>
        <w:widowControl w:val="0"/>
        <w:ind w:right="238"/>
        <w:jc w:val="both"/>
        <w:rPr>
          <w:rFonts w:eastAsia="Calibri" w:cs="Calibri"/>
          <w:lang w:val="ka-GE"/>
        </w:rPr>
      </w:pPr>
      <w:r w:rsidRPr="00F551A8">
        <w:rPr>
          <w:rFonts w:eastAsia="Calibri" w:cs="Calibri"/>
          <w:lang w:val="ka-GE"/>
        </w:rPr>
        <w:t>გვირაბის პორტალების განლაგების ადგილებში ძირითადი კლდოვანი ქანები დაფარულია კოლუვიურ-დელუვიური გრუნტებისა და ნიადაგის  ფენებით. ლიტერ</w:t>
      </w:r>
      <w:r w:rsidR="00F60A3C" w:rsidRPr="00F551A8">
        <w:rPr>
          <w:rFonts w:eastAsia="Calibri" w:cs="Calibri"/>
          <w:lang w:val="ka-GE"/>
        </w:rPr>
        <w:t>ა</w:t>
      </w:r>
      <w:r w:rsidRPr="00F551A8">
        <w:rPr>
          <w:rFonts w:eastAsia="Calibri" w:cs="Calibri"/>
          <w:lang w:val="ka-GE"/>
        </w:rPr>
        <w:t>ტურის მონაცემების მიხედვით</w:t>
      </w:r>
      <w:r w:rsidR="00F60A3C" w:rsidRPr="00F551A8">
        <w:rPr>
          <w:rFonts w:eastAsia="Calibri" w:cs="Calibri"/>
          <w:lang w:val="ka-GE"/>
        </w:rPr>
        <w:t>,</w:t>
      </w:r>
      <w:r w:rsidRPr="00F551A8">
        <w:rPr>
          <w:rFonts w:eastAsia="Calibri" w:cs="Calibri"/>
          <w:lang w:val="ka-GE"/>
        </w:rPr>
        <w:t xml:space="preserve"> მდ. გუბაზეულის ხეობის ამ მონაკვეთში წარმოდგენილია ანდეზიტ- ბაზალტური შედგენილობის მასიური ლავებით, ლავური ბრექჩიებით, ტუფობრექჩიებით და ტუფებით. ქანები ნაპრალოვანია, მათი სიმტკიცე სავარაუდოდ, ზომიერად მტკიცედან ძლიერ მტკიცემდე იცვლება.</w:t>
      </w:r>
    </w:p>
    <w:p w:rsidR="00F60A3C" w:rsidRPr="00F551A8" w:rsidRDefault="00D9650D" w:rsidP="00D9650D">
      <w:pPr>
        <w:widowControl w:val="0"/>
        <w:ind w:right="238"/>
        <w:jc w:val="both"/>
        <w:rPr>
          <w:rFonts w:eastAsia="Calibri" w:cs="Calibri"/>
          <w:lang w:val="ka-GE"/>
        </w:rPr>
      </w:pPr>
      <w:r w:rsidRPr="00F551A8">
        <w:rPr>
          <w:rFonts w:eastAsia="Calibri" w:cs="Calibri"/>
          <w:lang w:val="ka-GE"/>
        </w:rPr>
        <w:t xml:space="preserve">კლდოვანი ქანების მასივი ნაპრალოვანია და შეიცავს ნაპრალური გრუნტის წყლებს. იმის გათვალისწინებით, რომ გვირაბი მდ. გუბაზეულის ფერდობში 170-200 მ. სიღრმეშია განლაგებული, მისი გაყვანის დროს </w:t>
      </w:r>
      <w:proofErr w:type="spellStart"/>
      <w:r w:rsidRPr="00F551A8">
        <w:rPr>
          <w:rFonts w:eastAsia="Calibri" w:cs="Calibri"/>
          <w:lang w:val="ka-GE"/>
        </w:rPr>
        <w:t>წყალგამოვლენას</w:t>
      </w:r>
      <w:proofErr w:type="spellEnd"/>
      <w:r w:rsidRPr="00F551A8">
        <w:rPr>
          <w:rFonts w:eastAsia="Calibri" w:cs="Calibri"/>
          <w:lang w:val="ka-GE"/>
        </w:rPr>
        <w:t xml:space="preserve"> ადგილი ექნება </w:t>
      </w:r>
      <w:proofErr w:type="spellStart"/>
      <w:r w:rsidRPr="00F551A8">
        <w:rPr>
          <w:rFonts w:eastAsia="Calibri" w:cs="Calibri"/>
          <w:lang w:val="ka-GE"/>
        </w:rPr>
        <w:t>წვეთვის</w:t>
      </w:r>
      <w:proofErr w:type="spellEnd"/>
      <w:r w:rsidRPr="00F551A8">
        <w:rPr>
          <w:rFonts w:eastAsia="Calibri" w:cs="Calibri"/>
          <w:lang w:val="ka-GE"/>
        </w:rPr>
        <w:t>, ხშირი წვეთვის და უწყვეტი ჭავლების სახით.</w:t>
      </w:r>
    </w:p>
    <w:p w:rsidR="00D9650D" w:rsidRPr="00F551A8" w:rsidRDefault="00D9650D" w:rsidP="00D9650D">
      <w:pPr>
        <w:widowControl w:val="0"/>
        <w:ind w:right="238"/>
        <w:jc w:val="both"/>
        <w:rPr>
          <w:rFonts w:eastAsia="Calibri" w:cs="Calibri"/>
          <w:lang w:val="ka-GE"/>
        </w:rPr>
      </w:pPr>
      <w:r w:rsidRPr="00F551A8">
        <w:rPr>
          <w:rFonts w:eastAsia="Calibri" w:cs="Calibri"/>
          <w:lang w:val="ka-GE"/>
        </w:rPr>
        <w:t>გეოდინამიკურად გვირაბის პორტალებზე რაიმე საშიში გეოდინამიკური მოვლენები ვიზუალურად გამოვლენილი არ არის.</w:t>
      </w:r>
    </w:p>
    <w:p w:rsidR="00517D9B" w:rsidRPr="00F551A8" w:rsidRDefault="00517D9B" w:rsidP="00D9650D">
      <w:pPr>
        <w:widowControl w:val="0"/>
        <w:ind w:right="238"/>
        <w:jc w:val="both"/>
        <w:rPr>
          <w:rFonts w:eastAsia="Calibri" w:cs="Calibri"/>
          <w:lang w:val="ka-GE"/>
        </w:rPr>
      </w:pPr>
    </w:p>
    <w:p w:rsidR="00F12922" w:rsidRPr="00F551A8" w:rsidRDefault="00F12922" w:rsidP="00540C67">
      <w:pPr>
        <w:pStyle w:val="Heading3"/>
        <w:rPr>
          <w:rFonts w:eastAsia="Arial"/>
        </w:rPr>
      </w:pPr>
      <w:bookmarkStart w:id="26" w:name="_Toc68711251"/>
      <w:r w:rsidRPr="00F551A8">
        <w:rPr>
          <w:rFonts w:eastAsia="Arial"/>
        </w:rPr>
        <w:lastRenderedPageBreak/>
        <w:t>110/35/10 კვ ძაბვის ქვესადგური „ზოტი-2“-ს  სამშენებლო უბანი</w:t>
      </w:r>
      <w:bookmarkEnd w:id="26"/>
    </w:p>
    <w:p w:rsidR="00F12922" w:rsidRPr="00F551A8" w:rsidRDefault="00540C67" w:rsidP="00F12922">
      <w:pPr>
        <w:widowControl w:val="0"/>
        <w:jc w:val="both"/>
        <w:rPr>
          <w:rFonts w:eastAsia="Calibri" w:cs="Calibri"/>
          <w:lang w:val="ka-GE"/>
        </w:rPr>
      </w:pPr>
      <w:r w:rsidRPr="00F551A8">
        <w:rPr>
          <w:rFonts w:eastAsia="Calibri" w:cs="Calibri"/>
          <w:lang w:val="ka-GE"/>
        </w:rPr>
        <w:t>„</w:t>
      </w:r>
      <w:r w:rsidR="00D9650D" w:rsidRPr="00F551A8">
        <w:rPr>
          <w:rFonts w:eastAsia="Calibri" w:cs="Calibri"/>
          <w:lang w:val="ka-GE"/>
        </w:rPr>
        <w:t>ზოტი-2</w:t>
      </w:r>
      <w:r w:rsidRPr="00F551A8">
        <w:rPr>
          <w:rFonts w:eastAsia="Calibri" w:cs="Calibri"/>
          <w:lang w:val="ka-GE"/>
        </w:rPr>
        <w:t>’-ს</w:t>
      </w:r>
      <w:r w:rsidR="00D9650D" w:rsidRPr="00F551A8">
        <w:rPr>
          <w:rFonts w:eastAsia="Calibri" w:cs="Calibri"/>
          <w:lang w:val="ka-GE"/>
        </w:rPr>
        <w:t xml:space="preserve"> </w:t>
      </w:r>
      <w:r w:rsidRPr="00F551A8">
        <w:rPr>
          <w:rFonts w:eastAsia="Calibri" w:cs="Calibri"/>
          <w:lang w:val="ka-GE"/>
        </w:rPr>
        <w:t>ქვესადგურის</w:t>
      </w:r>
      <w:r w:rsidR="00D9650D" w:rsidRPr="00F551A8">
        <w:rPr>
          <w:rFonts w:eastAsia="Calibri" w:cs="Calibri"/>
          <w:lang w:val="ka-GE"/>
        </w:rPr>
        <w:t xml:space="preserve"> სამშენებლო უბანი გეომორფოლოგიურად წარმოადგენს მდ. გუბაზეულის დონიდან 2-2.5 მ. სიმაღლის მარჯვენა ალუვიურ ჭალისზედა ტერასას. სამშენებლო უბანი 2-3 ათეული მეტრით მოცილებულია მდინარის დღევანდელ  კალაპოტს  და  მათ  შორის  არსებულ ჭალასა და ჭალისზედა I ტერასაზე ამოსულია ბუჩქნარი და ხეები. ჭალის რელიეფში ცხადად ჩანს მდინარის ძველი ნაკალაპოტარები. სამშენებლო უბნის ჩრდილო-აღმოსავლეთ კიდეზე გადის საავტომობილო გზა, რომელიც უშუალოდ ხეობის მარჯვენა ფერდობის  ძირს  მიუყვება.  ფერდობი საშუალო  დახრილობისაა, დაფარულია  ტყე-ბუჩქნარით   და  მდგრადია.</w:t>
      </w:r>
    </w:p>
    <w:p w:rsidR="00D9650D" w:rsidRPr="00F551A8" w:rsidRDefault="00F12922" w:rsidP="00F12922">
      <w:pPr>
        <w:widowControl w:val="0"/>
        <w:jc w:val="both"/>
        <w:rPr>
          <w:rFonts w:eastAsia="Calibri" w:cs="Calibri"/>
          <w:lang w:val="ka-GE"/>
        </w:rPr>
      </w:pPr>
      <w:r w:rsidRPr="00F551A8">
        <w:rPr>
          <w:rFonts w:eastAsia="Calibri" w:cs="Calibri"/>
          <w:lang w:val="ka-GE"/>
        </w:rPr>
        <w:t>„</w:t>
      </w:r>
      <w:r w:rsidR="00D9650D" w:rsidRPr="00F551A8">
        <w:rPr>
          <w:rFonts w:eastAsia="Calibri" w:cs="Calibri"/>
          <w:lang w:val="ka-GE"/>
        </w:rPr>
        <w:t>ზოტი-2</w:t>
      </w:r>
      <w:r w:rsidRPr="00F551A8">
        <w:rPr>
          <w:rFonts w:eastAsia="Calibri" w:cs="Calibri"/>
          <w:lang w:val="ka-GE"/>
        </w:rPr>
        <w:t>“-ს</w:t>
      </w:r>
      <w:r w:rsidR="00D9650D" w:rsidRPr="00F551A8">
        <w:rPr>
          <w:rFonts w:eastAsia="Calibri" w:cs="Calibri"/>
          <w:lang w:val="ka-GE"/>
        </w:rPr>
        <w:t xml:space="preserve"> </w:t>
      </w:r>
      <w:r w:rsidRPr="00F551A8">
        <w:rPr>
          <w:rFonts w:eastAsia="Calibri" w:cs="Calibri"/>
          <w:lang w:val="ka-GE"/>
        </w:rPr>
        <w:t>ქვესადგურის</w:t>
      </w:r>
      <w:r w:rsidR="00D9650D" w:rsidRPr="00F551A8">
        <w:rPr>
          <w:rFonts w:eastAsia="Calibri" w:cs="Calibri"/>
          <w:lang w:val="ka-GE"/>
        </w:rPr>
        <w:t xml:space="preserve"> სამშენებლო უბნის </w:t>
      </w:r>
      <w:r w:rsidRPr="00F551A8">
        <w:rPr>
          <w:rFonts w:eastAsia="Calibri" w:cs="Calibri"/>
          <w:lang w:val="ka-GE"/>
        </w:rPr>
        <w:t>დასახასიათებლად</w:t>
      </w:r>
      <w:r w:rsidR="00D9650D" w:rsidRPr="00F551A8">
        <w:rPr>
          <w:rFonts w:eastAsia="Calibri" w:cs="Calibri"/>
          <w:lang w:val="ka-GE"/>
        </w:rPr>
        <w:t xml:space="preserve"> </w:t>
      </w:r>
      <w:r w:rsidRPr="00F551A8">
        <w:rPr>
          <w:rFonts w:eastAsia="Calibri" w:cs="Calibri"/>
          <w:lang w:val="ka-GE"/>
        </w:rPr>
        <w:t>გამოყენებულია აქ გა</w:t>
      </w:r>
      <w:r w:rsidR="00540C67" w:rsidRPr="00F551A8">
        <w:rPr>
          <w:rFonts w:eastAsia="Calibri" w:cs="Calibri"/>
          <w:lang w:val="ka-GE"/>
        </w:rPr>
        <w:t>ყ</w:t>
      </w:r>
      <w:r w:rsidRPr="00F551A8">
        <w:rPr>
          <w:rFonts w:eastAsia="Calibri" w:cs="Calibri"/>
          <w:lang w:val="ka-GE"/>
        </w:rPr>
        <w:t xml:space="preserve">ვანილი </w:t>
      </w:r>
      <w:r w:rsidR="00D9650D" w:rsidRPr="00F551A8">
        <w:rPr>
          <w:rFonts w:eastAsia="Calibri" w:cs="Calibri"/>
          <w:lang w:val="ka-GE"/>
        </w:rPr>
        <w:t>ჭაბურღილი</w:t>
      </w:r>
      <w:r w:rsidRPr="00F551A8">
        <w:rPr>
          <w:rFonts w:eastAsia="Calibri" w:cs="Calibri"/>
          <w:lang w:val="ka-GE"/>
        </w:rPr>
        <w:t>ს</w:t>
      </w:r>
      <w:r w:rsidR="00D9650D" w:rsidRPr="00F551A8">
        <w:rPr>
          <w:rFonts w:eastAsia="Calibri" w:cs="Calibri"/>
          <w:lang w:val="ka-GE"/>
        </w:rPr>
        <w:t xml:space="preserve"> (BH-G2-PH-1</w:t>
      </w:r>
      <w:r w:rsidRPr="00F551A8">
        <w:rPr>
          <w:rFonts w:eastAsia="Calibri" w:cs="Calibri"/>
          <w:lang w:val="ka-GE"/>
        </w:rPr>
        <w:t xml:space="preserve"> - იხ. დანართი</w:t>
      </w:r>
      <w:r w:rsidR="00F84255" w:rsidRPr="00F551A8">
        <w:rPr>
          <w:rFonts w:eastAsia="Calibri" w:cs="Calibri"/>
          <w:lang w:val="ka-GE"/>
        </w:rPr>
        <w:t xml:space="preserve"> 1</w:t>
      </w:r>
      <w:r w:rsidR="00D9650D" w:rsidRPr="00F551A8">
        <w:rPr>
          <w:rFonts w:eastAsia="Calibri" w:cs="Calibri"/>
          <w:lang w:val="ka-GE"/>
        </w:rPr>
        <w:t>)</w:t>
      </w:r>
      <w:r w:rsidRPr="00F551A8">
        <w:rPr>
          <w:rFonts w:eastAsia="Calibri" w:cs="Calibri"/>
          <w:lang w:val="ka-GE"/>
        </w:rPr>
        <w:t xml:space="preserve"> მონაცემები, რომელზეც</w:t>
      </w:r>
      <w:r w:rsidR="00D9650D" w:rsidRPr="00F551A8">
        <w:rPr>
          <w:rFonts w:eastAsia="Calibri" w:cs="Calibri"/>
          <w:lang w:val="ka-GE"/>
        </w:rPr>
        <w:t xml:space="preserve"> ჩატარდა გრუნტების ელექტროზონდირება 2   წერტილში  (VES-G2-PH-1,  VES-G2-PH-2)    და  შესრულდა  სეისმური გამოკვლევა 2 პროფილზე (S-G2-PH-1, S-G2-PH-2). აგეგმვის, ბურღვისა და გეოფიზიკური კვლევის მონაცემებით</w:t>
      </w:r>
      <w:r w:rsidR="00540C67" w:rsidRPr="00F551A8">
        <w:rPr>
          <w:rFonts w:eastAsia="Calibri" w:cs="Calibri"/>
          <w:lang w:val="ka-GE"/>
        </w:rPr>
        <w:t xml:space="preserve">. </w:t>
      </w:r>
      <w:r w:rsidR="00D9650D" w:rsidRPr="00F551A8">
        <w:rPr>
          <w:rFonts w:eastAsia="Calibri" w:cs="Calibri"/>
          <w:lang w:val="ka-GE"/>
        </w:rPr>
        <w:t>უბანზე გამოვლენილია გრუნტების 3 და კლდოვანი ქანების 1 ფენა</w:t>
      </w:r>
      <w:r w:rsidR="00540C67" w:rsidRPr="00F551A8">
        <w:rPr>
          <w:rFonts w:eastAsia="Calibri" w:cs="Calibri"/>
          <w:lang w:val="ka-GE"/>
        </w:rPr>
        <w:t xml:space="preserve"> </w:t>
      </w:r>
      <w:r w:rsidR="00D9650D" w:rsidRPr="00F551A8">
        <w:rPr>
          <w:rFonts w:eastAsia="Calibri" w:cs="Calibri"/>
          <w:lang w:val="ka-GE"/>
        </w:rPr>
        <w:t>ეს ფენები არის:</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ფენა-1 - პროლუვიური (pQIV)  გენეზისის  ქვიშიანი,  სუსტად  მტვროვან-თიხიანი, ზოგან მტვროვან-თიხიანი ხვინჭა, ღორღით და ლოდებით, ზოგან ძალიან  დიდი  ლოდების  შემცველობით;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ფენა-4 - პროლუვიური (pQIV)  გენეზისის  ქვიშიანი,  სუსტად  მტვროვან-თიხიანი, ზოგან მტვროვან-თიხიანი ხვინჭა, ღორღით და ლოდებით, ზოგან ძალიან  დიდი  ლოდების  შემცველობით;</w:t>
      </w:r>
    </w:p>
    <w:p w:rsidR="00D9650D" w:rsidRPr="00F551A8" w:rsidRDefault="00D9650D" w:rsidP="00D9650D">
      <w:pPr>
        <w:widowControl w:val="0"/>
        <w:numPr>
          <w:ilvl w:val="0"/>
          <w:numId w:val="10"/>
        </w:numPr>
        <w:spacing w:before="0" w:after="0"/>
        <w:jc w:val="both"/>
        <w:rPr>
          <w:rFonts w:eastAsia="Calibri" w:cs="Calibri"/>
          <w:lang w:val="ka-GE"/>
        </w:rPr>
      </w:pPr>
      <w:r w:rsidRPr="00F551A8">
        <w:rPr>
          <w:rFonts w:eastAsia="Calibri" w:cs="Calibri"/>
          <w:lang w:val="ka-GE"/>
        </w:rPr>
        <w:t>ფენა-5 - ალუვიურ-პროლუვიური (apQIV) გენეზისის კენჭები და კაჭარი დიდი რაოდენობის ხრეშით, ქვიშისა და მტვროვანი-თიხის შემავსებლით;</w:t>
      </w:r>
    </w:p>
    <w:p w:rsidR="00D9650D" w:rsidRPr="00F551A8" w:rsidRDefault="00D9650D" w:rsidP="00540C67">
      <w:pPr>
        <w:widowControl w:val="0"/>
        <w:numPr>
          <w:ilvl w:val="0"/>
          <w:numId w:val="10"/>
        </w:numPr>
        <w:spacing w:before="0" w:after="0"/>
        <w:jc w:val="both"/>
        <w:rPr>
          <w:rFonts w:eastAsia="Calibri" w:cs="Calibri"/>
          <w:lang w:val="ka-GE"/>
        </w:rPr>
      </w:pPr>
      <w:r w:rsidRPr="00F551A8">
        <w:rPr>
          <w:rFonts w:eastAsia="Calibri" w:cs="Calibri"/>
          <w:lang w:val="ka-GE"/>
        </w:rPr>
        <w:t>ფენა-9 - ეოცენური (E2²kn) ანდეზიტ-ბაზალტური შედგენილობის მასიური ლავები, ლავური ბრექჩიები, ტუფობრექჩიები და ტუფები.</w:t>
      </w:r>
    </w:p>
    <w:p w:rsidR="00540C67" w:rsidRPr="00F551A8" w:rsidRDefault="00D9650D" w:rsidP="00D9650D">
      <w:pPr>
        <w:widowControl w:val="0"/>
        <w:jc w:val="both"/>
        <w:rPr>
          <w:rFonts w:eastAsia="Calibri" w:cs="Calibri"/>
          <w:lang w:val="ka-GE"/>
        </w:rPr>
      </w:pPr>
      <w:r w:rsidRPr="00F551A8">
        <w:rPr>
          <w:rFonts w:eastAsia="Calibri" w:cs="Calibri"/>
          <w:lang w:val="ka-GE"/>
        </w:rPr>
        <w:t xml:space="preserve">აღნიშნული ფენებიდან ფენა-1 გზის ყრილს წარმოადგენს და მხოლოდ გზის ზოლშია წარმოდგენილი. ფენა-4, პროლუვიური გრუნტის ფენაა, რომელიც ზევიდან ფარავს კლდოვან ქანებს ფერდობის სამხრეთ ნაწილში, ხოლო ფენა-5 მდინარის ჭალისა და ტერასების ალუვიურ-პროლუვიური ნალექია, რომელიც საგენერატორო შენობის მთელ სამშენებლო მოედანს მოიცავს. აქ გაბურღილი ჭაბურღილის მიხედვით, უბნის ლითოლოგიურ ჭრილში 0.0-დან 12.4 მ-მდე სიღრმემდე ინტერვალი უკავია ფენა-5-ს, 12.4 მ-დან 15.0 მ-მდე გამოვლენილია ფენა-4. 15 მ. სიღრმემდე </w:t>
      </w:r>
      <w:r w:rsidR="000956BC" w:rsidRPr="00F551A8">
        <w:rPr>
          <w:rFonts w:eastAsia="Calibri" w:cs="Calibri"/>
          <w:lang w:val="ka-GE"/>
        </w:rPr>
        <w:t>გაბურღუ</w:t>
      </w:r>
      <w:r w:rsidRPr="00F551A8">
        <w:rPr>
          <w:rFonts w:eastAsia="Calibri" w:cs="Calibri"/>
          <w:lang w:val="ka-GE"/>
        </w:rPr>
        <w:t>ლ ჭაბურღილში ძირითადი კლდოვანი ქანები (ფენა-9) გამოვლენილი არ არის. კლდოვანი ქანები ზედაპირზე გაშიშვლებულია უბნის მიმდებარედ, ხეობის ფერდობის ძირში, გზის გასწვრივ. ქანები ნაპრალოვანია, მცირედ გამოფიტული.</w:t>
      </w:r>
    </w:p>
    <w:p w:rsidR="00351988" w:rsidRPr="00F551A8" w:rsidRDefault="00D9650D" w:rsidP="00540C67">
      <w:pPr>
        <w:widowControl w:val="0"/>
        <w:spacing w:before="240"/>
        <w:jc w:val="both"/>
        <w:rPr>
          <w:rFonts w:eastAsia="Calibri" w:cs="Calibri"/>
          <w:lang w:val="ka-GE"/>
        </w:rPr>
      </w:pPr>
      <w:r w:rsidRPr="00F551A8">
        <w:rPr>
          <w:rFonts w:eastAsia="Calibri" w:cs="Calibri"/>
          <w:lang w:val="ka-GE"/>
        </w:rPr>
        <w:t>უბანზე წყალგაჯერებულია ფენა-4 და ფენა-5 მდინარის დონის ქვევით, რამდენადაც ამ ფენების შემცველი გრუნტის წყალი უშუალოდ მდინარიდან იკვებება და მათ შორის პირდაპირი ჰიდრავლიკური კავშირია. BH-G2-PH-1 ჭაბურღილში ჩატარებული ცდის მიხედვით, ფილტრაციის კოეფიციენტის სიდიდემ შეადგინა 5 მ/დღ.ღ</w:t>
      </w:r>
      <w:r w:rsidR="00540C67" w:rsidRPr="00F551A8">
        <w:rPr>
          <w:rFonts w:eastAsia="Calibri" w:cs="Calibri"/>
          <w:lang w:val="ka-GE"/>
        </w:rPr>
        <w:t>.</w:t>
      </w:r>
    </w:p>
    <w:p w:rsidR="002C1BC2" w:rsidRPr="00F551A8" w:rsidRDefault="002C1BC2" w:rsidP="002C1BC2">
      <w:pPr>
        <w:widowControl w:val="0"/>
        <w:jc w:val="both"/>
        <w:rPr>
          <w:rFonts w:eastAsia="Calibri" w:cs="Calibri"/>
          <w:lang w:val="ka-GE"/>
        </w:rPr>
      </w:pPr>
    </w:p>
    <w:p w:rsidR="002C1BC2" w:rsidRPr="00F551A8" w:rsidRDefault="006273C9" w:rsidP="002C1BC2">
      <w:pPr>
        <w:pStyle w:val="Heading1"/>
        <w:rPr>
          <w:lang w:val="ka-GE"/>
        </w:rPr>
      </w:pPr>
      <w:bookmarkStart w:id="27" w:name="_Toc520330357"/>
      <w:bookmarkStart w:id="28" w:name="_Toc68711252"/>
      <w:r w:rsidRPr="00F551A8">
        <w:rPr>
          <w:lang w:val="ka-GE"/>
        </w:rPr>
        <w:t xml:space="preserve">პროექტის განხორციელებით გარემოზე მოსალოდნელი </w:t>
      </w:r>
      <w:r w:rsidR="002C1BC2" w:rsidRPr="00F551A8">
        <w:rPr>
          <w:lang w:val="ka-GE"/>
        </w:rPr>
        <w:t>ზემოქმედების</w:t>
      </w:r>
      <w:bookmarkEnd w:id="27"/>
      <w:r w:rsidR="00CB737C" w:rsidRPr="00F551A8">
        <w:rPr>
          <w:lang w:val="ka-GE"/>
        </w:rPr>
        <w:t xml:space="preserve"> აღწერა</w:t>
      </w:r>
      <w:bookmarkEnd w:id="28"/>
    </w:p>
    <w:p w:rsidR="002C1BC2" w:rsidRPr="00F551A8" w:rsidRDefault="002C1BC2" w:rsidP="002C1BC2">
      <w:pPr>
        <w:pStyle w:val="Heading2"/>
      </w:pPr>
      <w:bookmarkStart w:id="29" w:name="_Toc68711253"/>
      <w:r w:rsidRPr="00F551A8">
        <w:t>ზემოქმედება ატმოსფერულ ჰაერზე</w:t>
      </w:r>
      <w:r w:rsidR="006273C9" w:rsidRPr="00F551A8">
        <w:t xml:space="preserve"> (მავნე ნივთიერებების ემისიების და ხმაურის გავრჩელება)</w:t>
      </w:r>
      <w:bookmarkEnd w:id="29"/>
    </w:p>
    <w:p w:rsidR="00540C67" w:rsidRPr="00F551A8" w:rsidRDefault="00540C67" w:rsidP="002C1BC2">
      <w:pPr>
        <w:jc w:val="both"/>
        <w:rPr>
          <w:lang w:val="ka-GE"/>
        </w:rPr>
      </w:pPr>
      <w:r w:rsidRPr="00F551A8">
        <w:rPr>
          <w:lang w:val="ka-GE"/>
        </w:rPr>
        <w:t xml:space="preserve">საპროექტო ეგხ-ის და ქვესადგურების მშენებლობა განხორციელდება ზოტის ჰესების კასკადის მშენებლობის პარალელურად და </w:t>
      </w:r>
      <w:r w:rsidR="004A61BA" w:rsidRPr="00F551A8">
        <w:rPr>
          <w:lang w:val="ka-GE"/>
        </w:rPr>
        <w:t>დამატებითი</w:t>
      </w:r>
      <w:r w:rsidRPr="00F551A8">
        <w:rPr>
          <w:lang w:val="ka-GE"/>
        </w:rPr>
        <w:t xml:space="preserve"> სამშენებლო ტექნიკის მობილიზება არ არის გათვალისწინებული. </w:t>
      </w:r>
    </w:p>
    <w:p w:rsidR="002C1BC2" w:rsidRPr="00F551A8" w:rsidRDefault="00540C67" w:rsidP="002C1BC2">
      <w:pPr>
        <w:jc w:val="both"/>
        <w:rPr>
          <w:lang w:val="ka-GE"/>
        </w:rPr>
      </w:pPr>
      <w:r w:rsidRPr="00F551A8">
        <w:rPr>
          <w:lang w:val="ka-GE"/>
        </w:rPr>
        <w:lastRenderedPageBreak/>
        <w:t xml:space="preserve">რაც შეეხება ჰესების კასკადის მშენებლობას, </w:t>
      </w:r>
      <w:r w:rsidR="002C1BC2" w:rsidRPr="00F551A8">
        <w:rPr>
          <w:lang w:val="ka-GE"/>
        </w:rPr>
        <w:t>მშენებლობის ეტაპზე</w:t>
      </w:r>
      <w:r w:rsidRPr="00F551A8">
        <w:rPr>
          <w:lang w:val="ka-GE"/>
        </w:rPr>
        <w:t>,</w:t>
      </w:r>
      <w:r w:rsidR="002C1BC2" w:rsidRPr="00F551A8">
        <w:rPr>
          <w:lang w:val="ka-GE"/>
        </w:rPr>
        <w:t xml:space="preserve"> საპროექტო </w:t>
      </w:r>
      <w:r w:rsidRPr="00F551A8">
        <w:rPr>
          <w:lang w:val="ka-GE"/>
        </w:rPr>
        <w:t xml:space="preserve">ტერიტორიაზე, </w:t>
      </w:r>
      <w:r w:rsidR="002C1BC2" w:rsidRPr="00F551A8">
        <w:rPr>
          <w:lang w:val="ka-GE"/>
        </w:rPr>
        <w:t xml:space="preserve"> </w:t>
      </w:r>
      <w:r w:rsidRPr="00F551A8">
        <w:rPr>
          <w:rFonts w:cs="Sylfaen"/>
          <w:lang w:val="ka-GE"/>
        </w:rPr>
        <w:t xml:space="preserve">საქართველოს გარემოს დაცვისა და სოფლის მეურნეობის მინისტრის 2019 წლის 5 მარტის N2-209 ბრძანების შესაბამისად გაცემული გარემოსდაცვითი გადაწყვეტილების საფუძველზე, </w:t>
      </w:r>
      <w:r w:rsidR="002C1BC2" w:rsidRPr="00F551A8">
        <w:rPr>
          <w:lang w:val="ka-GE"/>
        </w:rPr>
        <w:t>იფუნქციონირებს ატმოსფერულ ჰაერში ემისიების სტაციონალური და მოძრავი წყაროები</w:t>
      </w:r>
      <w:r w:rsidR="00CF2424" w:rsidRPr="00F551A8">
        <w:rPr>
          <w:lang w:val="ka-GE"/>
        </w:rPr>
        <w:t>, რომლებიც ასევე წარმოადგენს ხმაურის გავრცელების წყაროებს.</w:t>
      </w:r>
      <w:r w:rsidR="002C1BC2" w:rsidRPr="00F551A8">
        <w:rPr>
          <w:lang w:val="ka-GE"/>
        </w:rPr>
        <w:t xml:space="preserve"> ემისიების სტაციონალური წყაროები კონცენტრირებული იქნება სამშენებლო ბანაკზე.</w:t>
      </w:r>
      <w:r w:rsidRPr="00F551A8">
        <w:rPr>
          <w:lang w:val="ka-GE"/>
        </w:rPr>
        <w:t xml:space="preserve"> </w:t>
      </w:r>
      <w:r w:rsidR="002C1BC2" w:rsidRPr="00F551A8">
        <w:rPr>
          <w:lang w:val="ka-GE"/>
        </w:rPr>
        <w:t xml:space="preserve"> </w:t>
      </w:r>
    </w:p>
    <w:p w:rsidR="00A27A5D" w:rsidRPr="00F551A8" w:rsidRDefault="006273C9" w:rsidP="006273C9">
      <w:pPr>
        <w:jc w:val="both"/>
        <w:rPr>
          <w:rFonts w:eastAsia="Calibri" w:cs="Sylfaen"/>
          <w:bCs/>
          <w:szCs w:val="16"/>
          <w:lang w:val="ka-GE"/>
        </w:rPr>
      </w:pPr>
      <w:r w:rsidRPr="00F551A8">
        <w:rPr>
          <w:rFonts w:eastAsia="Calibri" w:cs="Sylfaen"/>
          <w:bCs/>
          <w:szCs w:val="16"/>
          <w:lang w:val="ka-GE"/>
        </w:rPr>
        <w:t xml:space="preserve">ჰესის კასკადის მშენებლობის ეტაპზე მოსალოდნელი </w:t>
      </w:r>
      <w:r w:rsidR="00A27A5D" w:rsidRPr="00F551A8">
        <w:rPr>
          <w:rFonts w:eastAsia="Calibri" w:cs="Sylfaen"/>
          <w:bCs/>
          <w:szCs w:val="16"/>
          <w:lang w:val="ka-GE"/>
        </w:rPr>
        <w:t>მავნე ნივთიერებების ემისიები და ხმაურის გავრცელება</w:t>
      </w:r>
      <w:r w:rsidRPr="00F551A8">
        <w:rPr>
          <w:rFonts w:eastAsia="Calibri" w:cs="Sylfaen"/>
          <w:bCs/>
          <w:szCs w:val="16"/>
          <w:lang w:val="ka-GE"/>
        </w:rPr>
        <w:t xml:space="preserve"> შეფასებულია ზოტის ჰესების კასკადის გზშ-ის ანგარიშში და ამავე ანგარიშში</w:t>
      </w:r>
      <w:r w:rsidR="00A27A5D" w:rsidRPr="00F551A8">
        <w:rPr>
          <w:rFonts w:eastAsia="Calibri" w:cs="Sylfaen"/>
          <w:bCs/>
          <w:szCs w:val="16"/>
          <w:lang w:val="ka-GE"/>
        </w:rPr>
        <w:t>ა მოცემული შესაბამისი შემარბილებელი ღონისძიებები.</w:t>
      </w:r>
    </w:p>
    <w:p w:rsidR="00977A7D" w:rsidRPr="00F551A8" w:rsidRDefault="004A61BA" w:rsidP="004A61BA">
      <w:pPr>
        <w:jc w:val="both"/>
        <w:rPr>
          <w:rFonts w:eastAsia="Calibri" w:cs="Sylfaen"/>
          <w:bCs/>
          <w:szCs w:val="16"/>
          <w:lang w:val="ka-GE"/>
        </w:rPr>
      </w:pPr>
      <w:r w:rsidRPr="00F551A8">
        <w:rPr>
          <w:rFonts w:eastAsia="Calibri" w:cs="Sylfaen"/>
          <w:bCs/>
          <w:szCs w:val="16"/>
          <w:lang w:val="ka-GE"/>
        </w:rPr>
        <w:t>იმ გარემოების გათვალისწინებით რომ ეგხ-ის და ქვესადგურების მშენებლობა არ ითვალისწინებს დამატებითი ტექნიკის</w:t>
      </w:r>
      <w:r w:rsidR="00CF2424" w:rsidRPr="00F551A8">
        <w:rPr>
          <w:rFonts w:eastAsia="Calibri" w:cs="Sylfaen"/>
          <w:bCs/>
          <w:szCs w:val="16"/>
          <w:lang w:val="ka-GE"/>
        </w:rPr>
        <w:t xml:space="preserve"> და სამშენებლო მექანიზმების</w:t>
      </w:r>
      <w:r w:rsidRPr="00F551A8">
        <w:rPr>
          <w:rFonts w:eastAsia="Calibri" w:cs="Sylfaen"/>
          <w:bCs/>
          <w:szCs w:val="16"/>
          <w:lang w:val="ka-GE"/>
        </w:rPr>
        <w:t xml:space="preserve"> მობილიზებას, </w:t>
      </w:r>
      <w:r w:rsidR="00977A7D" w:rsidRPr="00F551A8">
        <w:rPr>
          <w:rFonts w:eastAsia="Calibri" w:cs="Sylfaen"/>
          <w:bCs/>
          <w:szCs w:val="16"/>
          <w:lang w:val="ka-GE"/>
        </w:rPr>
        <w:t xml:space="preserve">დაგეგმილი საქმიანობის და ჰესის კასკადის სამშენებლო სამუშაოების პარალელურად განხორციელების შემთხვევაში, </w:t>
      </w:r>
      <w:r w:rsidRPr="00F551A8">
        <w:rPr>
          <w:rFonts w:eastAsia="Calibri" w:cs="Sylfaen"/>
          <w:bCs/>
          <w:szCs w:val="16"/>
          <w:lang w:val="ka-GE"/>
        </w:rPr>
        <w:t xml:space="preserve">ხმაურწარმომქმნელი დანადგარების რაოდენობა უცვლელი დარჩება, შესაბამისად, ზემოაღნიშნულ გზშ-ის ანგარიშში შეფასებული ხმაურის დონე არ შეიცვლება და ადგილი ექნება მხოლოდ სამშენებლო სამუშაოების წარმოების ვადის მცირედით გაზრდას, რაც შეიძლება </w:t>
      </w:r>
      <w:r w:rsidR="00EB2743" w:rsidRPr="00F551A8">
        <w:rPr>
          <w:rFonts w:eastAsia="Calibri" w:cs="Sylfaen"/>
          <w:bCs/>
          <w:szCs w:val="16"/>
          <w:lang w:val="ka-GE"/>
        </w:rPr>
        <w:t>ძალიან დაბალ</w:t>
      </w:r>
      <w:r w:rsidRPr="00F551A8">
        <w:rPr>
          <w:rFonts w:eastAsia="Calibri" w:cs="Sylfaen"/>
          <w:bCs/>
          <w:szCs w:val="16"/>
          <w:lang w:val="ka-GE"/>
        </w:rPr>
        <w:t xml:space="preserve"> ზემოქმედებად განვიხილოთ</w:t>
      </w:r>
      <w:r w:rsidR="00977A7D" w:rsidRPr="00F551A8">
        <w:rPr>
          <w:rFonts w:eastAsia="Calibri" w:cs="Sylfaen"/>
          <w:bCs/>
          <w:szCs w:val="16"/>
          <w:lang w:val="ka-GE"/>
        </w:rPr>
        <w:t>.</w:t>
      </w:r>
    </w:p>
    <w:p w:rsidR="00540C67" w:rsidRPr="00F551A8" w:rsidRDefault="004A61BA" w:rsidP="00977A7D">
      <w:pPr>
        <w:jc w:val="both"/>
        <w:rPr>
          <w:rFonts w:eastAsia="Calibri" w:cs="Sylfaen"/>
          <w:bCs/>
          <w:szCs w:val="16"/>
          <w:lang w:val="ka-GE"/>
        </w:rPr>
      </w:pPr>
      <w:r w:rsidRPr="00F551A8">
        <w:rPr>
          <w:rFonts w:eastAsia="Calibri" w:cs="Sylfaen"/>
          <w:bCs/>
          <w:szCs w:val="16"/>
          <w:lang w:val="ka-GE"/>
        </w:rPr>
        <w:t>რაც შეეხება ატმოსფერულ ჰაერში მოსალოდნელ ემისიებს</w:t>
      </w:r>
      <w:r w:rsidR="00977A7D" w:rsidRPr="00F551A8">
        <w:rPr>
          <w:rFonts w:eastAsia="Calibri" w:cs="Sylfaen"/>
          <w:bCs/>
          <w:szCs w:val="16"/>
          <w:lang w:val="ka-GE"/>
        </w:rPr>
        <w:t>, ასევე უცვლელი იქნება ემისიების წყაროების რაოდენობა და ემისიების წლიური რაოდენობის</w:t>
      </w:r>
      <w:r w:rsidR="00CB737C" w:rsidRPr="00F551A8">
        <w:rPr>
          <w:rFonts w:eastAsia="Calibri" w:cs="Sylfaen"/>
          <w:bCs/>
          <w:szCs w:val="16"/>
          <w:lang w:val="ka-GE"/>
        </w:rPr>
        <w:t xml:space="preserve"> (ტ.</w:t>
      </w:r>
      <w:r w:rsidR="00051F43" w:rsidRPr="00F551A8">
        <w:rPr>
          <w:rFonts w:eastAsia="Calibri" w:cs="Sylfaen"/>
          <w:bCs/>
          <w:szCs w:val="16"/>
          <w:lang w:val="ka-GE"/>
        </w:rPr>
        <w:t xml:space="preserve"> </w:t>
      </w:r>
      <w:r w:rsidR="00CB737C" w:rsidRPr="00F551A8">
        <w:rPr>
          <w:rFonts w:eastAsia="Calibri" w:cs="Sylfaen"/>
          <w:bCs/>
          <w:szCs w:val="16"/>
          <w:lang w:val="ka-GE"/>
        </w:rPr>
        <w:t>წელ)</w:t>
      </w:r>
      <w:r w:rsidR="00977A7D" w:rsidRPr="00F551A8">
        <w:rPr>
          <w:rFonts w:eastAsia="Calibri" w:cs="Sylfaen"/>
          <w:bCs/>
          <w:szCs w:val="16"/>
          <w:lang w:val="ka-GE"/>
        </w:rPr>
        <w:t xml:space="preserve"> უმნიშვნელო მატება, ასევე სამშენებლო სამუშაოების დროის</w:t>
      </w:r>
      <w:r w:rsidRPr="00F551A8">
        <w:rPr>
          <w:rFonts w:eastAsia="Calibri" w:cs="Sylfaen"/>
          <w:bCs/>
          <w:szCs w:val="16"/>
          <w:lang w:val="ka-GE"/>
        </w:rPr>
        <w:t xml:space="preserve"> </w:t>
      </w:r>
      <w:r w:rsidR="00977A7D" w:rsidRPr="00F551A8">
        <w:rPr>
          <w:rFonts w:eastAsia="Calibri" w:cs="Sylfaen"/>
          <w:bCs/>
          <w:szCs w:val="16"/>
          <w:lang w:val="ka-GE"/>
        </w:rPr>
        <w:t xml:space="preserve">მცირედით გაზრდას უკავშირდება. რაც ასევე </w:t>
      </w:r>
      <w:r w:rsidR="00EB2743" w:rsidRPr="00F551A8">
        <w:rPr>
          <w:rFonts w:eastAsia="Calibri" w:cs="Sylfaen"/>
          <w:bCs/>
          <w:szCs w:val="16"/>
          <w:lang w:val="ka-GE"/>
        </w:rPr>
        <w:t>ძალიან დაბალ</w:t>
      </w:r>
      <w:r w:rsidR="00977A7D" w:rsidRPr="00F551A8">
        <w:rPr>
          <w:rFonts w:eastAsia="Calibri" w:cs="Sylfaen"/>
          <w:bCs/>
          <w:szCs w:val="16"/>
          <w:lang w:val="ka-GE"/>
        </w:rPr>
        <w:t xml:space="preserve"> ზემოქმედებად</w:t>
      </w:r>
      <w:r w:rsidR="00EB2743" w:rsidRPr="00F551A8">
        <w:rPr>
          <w:rFonts w:eastAsia="Calibri" w:cs="Sylfaen"/>
          <w:bCs/>
          <w:szCs w:val="16"/>
          <w:lang w:val="ka-GE"/>
        </w:rPr>
        <w:t xml:space="preserve"> უნდა შეფასდეს.</w:t>
      </w:r>
    </w:p>
    <w:p w:rsidR="002C1BC2" w:rsidRPr="00F551A8" w:rsidRDefault="00A27A5D" w:rsidP="00977A7D">
      <w:pPr>
        <w:widowControl w:val="0"/>
        <w:autoSpaceDE w:val="0"/>
        <w:autoSpaceDN w:val="0"/>
        <w:adjustRightInd w:val="0"/>
        <w:jc w:val="both"/>
        <w:rPr>
          <w:rFonts w:eastAsia="Times New Roman" w:cs="Times New Roman"/>
          <w:bCs/>
          <w:color w:val="000000"/>
          <w:lang w:val="ka-GE" w:eastAsia="ru-RU"/>
        </w:rPr>
      </w:pPr>
      <w:r w:rsidRPr="00F551A8">
        <w:rPr>
          <w:rFonts w:eastAsia="Times New Roman" w:cs="Times New Roman"/>
          <w:bCs/>
          <w:lang w:val="ka-GE"/>
        </w:rPr>
        <w:t xml:space="preserve">ეგხ-ის და ქვესადგურის </w:t>
      </w:r>
      <w:r w:rsidR="002C1BC2" w:rsidRPr="00F551A8">
        <w:rPr>
          <w:rFonts w:eastAsia="Times New Roman" w:cs="Times New Roman"/>
          <w:bCs/>
          <w:color w:val="000000"/>
          <w:lang w:val="ka-GE" w:eastAsia="ru-RU"/>
        </w:rPr>
        <w:t xml:space="preserve">ექსპლუატაციის დროს </w:t>
      </w:r>
      <w:r w:rsidR="00977A7D" w:rsidRPr="00F551A8">
        <w:rPr>
          <w:rFonts w:eastAsia="Times New Roman" w:cs="Times New Roman"/>
          <w:bCs/>
          <w:color w:val="000000"/>
          <w:lang w:val="ka-GE" w:eastAsia="ru-RU"/>
        </w:rPr>
        <w:t xml:space="preserve">უმნიშვნელო </w:t>
      </w:r>
      <w:r w:rsidR="002C1BC2" w:rsidRPr="00F551A8">
        <w:rPr>
          <w:rFonts w:eastAsia="Times New Roman" w:cs="Times New Roman"/>
          <w:bCs/>
          <w:color w:val="000000"/>
          <w:lang w:val="ka-GE" w:eastAsia="ru-RU"/>
        </w:rPr>
        <w:t>ემისიები მოსალოდნელია მხოლოდ</w:t>
      </w:r>
      <w:r w:rsidR="00977A7D" w:rsidRPr="00F551A8">
        <w:rPr>
          <w:rFonts w:eastAsia="Times New Roman" w:cs="Times New Roman"/>
          <w:bCs/>
          <w:color w:val="000000"/>
          <w:lang w:val="ka-GE" w:eastAsia="ru-RU"/>
        </w:rPr>
        <w:t xml:space="preserve"> ტექმომსახურების/რემონტის დროს.</w:t>
      </w:r>
    </w:p>
    <w:p w:rsidR="002C1BC2" w:rsidRPr="00F551A8" w:rsidRDefault="00977A7D" w:rsidP="002C1BC2">
      <w:pPr>
        <w:widowControl w:val="0"/>
        <w:jc w:val="both"/>
        <w:rPr>
          <w:rFonts w:eastAsia="Calibri" w:cs="Calibri"/>
          <w:lang w:val="ka-GE"/>
        </w:rPr>
      </w:pPr>
      <w:r w:rsidRPr="00F551A8">
        <w:rPr>
          <w:rFonts w:eastAsia="Calibri" w:cs="Calibri"/>
          <w:lang w:val="ka-GE"/>
        </w:rPr>
        <w:t xml:space="preserve">იმის გათვალისწინებით, რომ </w:t>
      </w:r>
      <w:r w:rsidR="002C1BC2" w:rsidRPr="00F551A8">
        <w:rPr>
          <w:rFonts w:eastAsia="Calibri" w:cs="Calibri"/>
          <w:lang w:val="ka-GE"/>
        </w:rPr>
        <w:t xml:space="preserve">ჰესების მშენებლობის პროექტისთვის შემუშავებული შემარბილებელი </w:t>
      </w:r>
      <w:r w:rsidRPr="00F551A8">
        <w:rPr>
          <w:rFonts w:eastAsia="Calibri" w:cs="Calibri"/>
          <w:lang w:val="ka-GE"/>
        </w:rPr>
        <w:t xml:space="preserve">ღონისძიებები გავრცელდება </w:t>
      </w:r>
      <w:r w:rsidR="002C1BC2" w:rsidRPr="00F551A8">
        <w:rPr>
          <w:rFonts w:eastAsia="Calibri" w:cs="Calibri"/>
          <w:lang w:val="ka-GE"/>
        </w:rPr>
        <w:t xml:space="preserve">საპროექტო ეგხ-ის </w:t>
      </w:r>
      <w:r w:rsidRPr="00F551A8">
        <w:rPr>
          <w:rFonts w:eastAsia="Calibri" w:cs="Calibri"/>
          <w:lang w:val="ka-GE"/>
        </w:rPr>
        <w:t>და ქვესადგურების მშენებლობაზეც</w:t>
      </w:r>
      <w:r w:rsidR="00CB737C" w:rsidRPr="00F551A8">
        <w:rPr>
          <w:rFonts w:eastAsia="Calibri" w:cs="Calibri"/>
          <w:lang w:val="ka-GE"/>
        </w:rPr>
        <w:t xml:space="preserve">, </w:t>
      </w:r>
      <w:r w:rsidR="00CF2424" w:rsidRPr="00F551A8">
        <w:rPr>
          <w:rFonts w:eastAsia="Calibri" w:cs="Calibri"/>
          <w:lang w:val="ka-GE"/>
        </w:rPr>
        <w:t xml:space="preserve">შემარბილებელი ღონისძიებების გათვალისწინებით, </w:t>
      </w:r>
      <w:r w:rsidR="00EB2743" w:rsidRPr="00F551A8">
        <w:rPr>
          <w:rFonts w:eastAsia="Calibri" w:cs="Calibri"/>
          <w:lang w:val="ka-GE"/>
        </w:rPr>
        <w:t xml:space="preserve">სამშენებლო სამუშაოების </w:t>
      </w:r>
      <w:r w:rsidRPr="00F551A8">
        <w:rPr>
          <w:rFonts w:eastAsia="Calibri" w:cs="Calibri"/>
          <w:lang w:val="ka-GE"/>
        </w:rPr>
        <w:t>გახანგრძლივებით მოსალოდნელი</w:t>
      </w:r>
      <w:r w:rsidR="00EB2743" w:rsidRPr="00F551A8">
        <w:rPr>
          <w:rFonts w:eastAsia="Calibri" w:cs="Calibri"/>
          <w:lang w:val="ka-GE"/>
        </w:rPr>
        <w:t xml:space="preserve"> </w:t>
      </w:r>
      <w:r w:rsidR="00CF2424" w:rsidRPr="00F551A8">
        <w:rPr>
          <w:rFonts w:eastAsia="Calibri" w:cs="Calibri"/>
          <w:lang w:val="ka-GE"/>
        </w:rPr>
        <w:t xml:space="preserve">ძალიან დაბალი </w:t>
      </w:r>
      <w:r w:rsidR="00EB2743" w:rsidRPr="00F551A8">
        <w:rPr>
          <w:rFonts w:eastAsia="Calibri" w:cs="Calibri"/>
          <w:lang w:val="ka-GE"/>
        </w:rPr>
        <w:t xml:space="preserve"> ზემოქმედება, შესაძლებელია უმნიშვნელო ზემოქმედებად განვიხილოთ.</w:t>
      </w:r>
    </w:p>
    <w:p w:rsidR="003E7CF1" w:rsidRPr="00F551A8" w:rsidRDefault="003E7CF1" w:rsidP="002C1BC2">
      <w:pPr>
        <w:widowControl w:val="0"/>
        <w:jc w:val="both"/>
        <w:rPr>
          <w:rFonts w:eastAsia="Calibri" w:cs="Calibri"/>
          <w:lang w:val="ka-GE"/>
        </w:rPr>
      </w:pPr>
    </w:p>
    <w:p w:rsidR="003E7CF1" w:rsidRPr="00F551A8" w:rsidRDefault="00CF2424" w:rsidP="00CF2424">
      <w:pPr>
        <w:pStyle w:val="Heading2"/>
      </w:pPr>
      <w:bookmarkStart w:id="30" w:name="_Toc68711254"/>
      <w:r w:rsidRPr="00F551A8">
        <w:t>ზემოქმედება გეოლოგიურ გარემოზე</w:t>
      </w:r>
      <w:bookmarkEnd w:id="30"/>
    </w:p>
    <w:p w:rsidR="00CF2424" w:rsidRPr="00F551A8" w:rsidRDefault="00CF2424" w:rsidP="00CF2424">
      <w:pPr>
        <w:jc w:val="both"/>
        <w:rPr>
          <w:lang w:val="ka-GE"/>
        </w:rPr>
      </w:pPr>
      <w:r w:rsidRPr="00F551A8">
        <w:rPr>
          <w:lang w:val="ka-GE"/>
        </w:rPr>
        <w:t xml:space="preserve">ზოტის ჰესების კასკადის ფარგლებში მომზადებული გზშ-ის ანგარიშის მიხედვით, </w:t>
      </w:r>
      <w:r w:rsidR="009337CB" w:rsidRPr="00F551A8">
        <w:rPr>
          <w:lang w:val="ka-GE"/>
        </w:rPr>
        <w:t>„</w:t>
      </w:r>
      <w:r w:rsidRPr="00F551A8">
        <w:rPr>
          <w:lang w:val="ka-GE"/>
        </w:rPr>
        <w:t xml:space="preserve">საპროექტო დერეფანში ჩატარებული საინჟინრო გეოლოგიური კვლევებით გამოიკვეთა, რომ როგორც მშენებლობის, ასევე ექსპლუატაციის პერიოდებში ძირითადი საფრთხის შემცველია მდ.  გუბაზეულზე და მის შენაკადებზე მიმდინარე ეროზიული და ღვარცოფული მოვლენები. კვლევების მიხედვით რამდენიმე უბანზე საფრთხის შემცველია აგრეთვე მეწყრული მოვლენები. შედარებით ნაკლები საფრთხის შემცველია ხეობის ციცაბო ფერდობებზე მიმდინარე ქვაცვენები და თოვლის ზვავები. მნიშვნელოვანი </w:t>
      </w:r>
      <w:r w:rsidR="009337CB" w:rsidRPr="00F551A8">
        <w:rPr>
          <w:lang w:val="ka-GE"/>
        </w:rPr>
        <w:t>ყურადღ</w:t>
      </w:r>
      <w:r w:rsidRPr="00F551A8">
        <w:rPr>
          <w:lang w:val="ka-GE"/>
        </w:rPr>
        <w:t>ება უნდა გამახვილდეს საპროექტო გვირაბების გაყვანის პროცესში შესაბამისი პრევენციული ღონისძიებების გატარებაზე</w:t>
      </w:r>
      <w:r w:rsidR="009337CB" w:rsidRPr="00F551A8">
        <w:rPr>
          <w:lang w:val="ka-GE"/>
        </w:rPr>
        <w:t>“</w:t>
      </w:r>
      <w:r w:rsidRPr="00F551A8">
        <w:rPr>
          <w:lang w:val="ka-GE"/>
        </w:rPr>
        <w:t>.</w:t>
      </w:r>
    </w:p>
    <w:p w:rsidR="00CF2424" w:rsidRPr="00F551A8" w:rsidRDefault="00CF2424" w:rsidP="00CF2424">
      <w:pPr>
        <w:jc w:val="both"/>
        <w:rPr>
          <w:lang w:val="ka-GE"/>
        </w:rPr>
      </w:pPr>
      <w:r w:rsidRPr="00F551A8">
        <w:rPr>
          <w:lang w:val="ka-GE"/>
        </w:rPr>
        <w:t>ზოტის ჰესების კასკადის პროექტი, ზემოაღნიშნულ საინჟინრო-გეოლოგიური კვლევის ანგარიშზე დაყრდნობით, ითვალისწინებს</w:t>
      </w:r>
      <w:r w:rsidR="00CB737C" w:rsidRPr="00F551A8">
        <w:rPr>
          <w:lang w:val="ka-GE"/>
        </w:rPr>
        <w:t xml:space="preserve"> როგორც შემარბილებელი და პრევენციული ღონისძიებების გატარებას, ისე</w:t>
      </w:r>
      <w:r w:rsidRPr="00F551A8">
        <w:rPr>
          <w:lang w:val="ka-GE"/>
        </w:rPr>
        <w:t xml:space="preserve"> პროექტის ფარგლებში</w:t>
      </w:r>
      <w:r w:rsidR="00CB737C" w:rsidRPr="00F551A8">
        <w:rPr>
          <w:lang w:val="ka-GE"/>
        </w:rPr>
        <w:t>,</w:t>
      </w:r>
      <w:r w:rsidRPr="00F551A8">
        <w:rPr>
          <w:lang w:val="ka-GE"/>
        </w:rPr>
        <w:t xml:space="preserve"> მოსალოდნელი ბუნებრივი რისკებისგან ჰესის კომუნიკაციების დაცვას და აღნიშნული დამცავი ნაგებობები, ასევე უზრუნველყოფენ საპროექტო ეგხ-ის და ქვესადგურების უსაფრთხოებას, შესაბამისად, არ არის გათვალისწინებული დამატებითი საინჟინრო დაცვის ნაგებობების დაპროექტება და მშენებლობა.</w:t>
      </w:r>
    </w:p>
    <w:p w:rsidR="00517D9B" w:rsidRPr="00F551A8" w:rsidRDefault="00517D9B" w:rsidP="00517D9B">
      <w:pPr>
        <w:autoSpaceDE w:val="0"/>
        <w:autoSpaceDN w:val="0"/>
        <w:adjustRightInd w:val="0"/>
        <w:jc w:val="both"/>
        <w:rPr>
          <w:rFonts w:cs="Sylfaen"/>
          <w:lang w:val="ka-GE"/>
        </w:rPr>
      </w:pPr>
      <w:r w:rsidRPr="00F551A8">
        <w:rPr>
          <w:rFonts w:cs="Sylfaen"/>
          <w:lang w:val="ka-GE"/>
        </w:rPr>
        <w:t>როგორც არაერთხელ აღინიშნა, საპროექტო ეგხ-ის დერეფანი და დაცვის ზონა (თითო მეტრი ორ</w:t>
      </w:r>
      <w:r w:rsidR="007E0F5E" w:rsidRPr="00F551A8">
        <w:rPr>
          <w:rFonts w:cs="Sylfaen"/>
          <w:lang w:val="ka-GE"/>
        </w:rPr>
        <w:t>ივ</w:t>
      </w:r>
      <w:r w:rsidRPr="00F551A8">
        <w:rPr>
          <w:rFonts w:cs="Sylfaen"/>
          <w:lang w:val="ka-GE"/>
        </w:rPr>
        <w:t xml:space="preserve">ე მხარეს) მდებარეობს სადაწნეო მილსადენისთვის შერჩეული დერეფნის ფარგლებში. </w:t>
      </w:r>
      <w:r w:rsidRPr="00F551A8">
        <w:rPr>
          <w:rFonts w:cs="Sylfaen"/>
          <w:lang w:val="ka-GE"/>
        </w:rPr>
        <w:lastRenderedPageBreak/>
        <w:t>ჰესების სამშენებლო მოედნების ფარგლებში განთავსდება ასევე ქვესადგურებიც და ახალი ტერიტორიების გამოყენების საჭიროება არ არსებობს, რაც გამორიცხავს გეოლოგიურ გარემოზე დამატებითი ზემოქმედების რისკებს. 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517D9B" w:rsidRPr="00F551A8" w:rsidRDefault="00517D9B" w:rsidP="00CF2424">
      <w:pPr>
        <w:rPr>
          <w:lang w:val="ka-GE"/>
        </w:rPr>
      </w:pPr>
    </w:p>
    <w:p w:rsidR="002E13DA" w:rsidRPr="00F551A8" w:rsidRDefault="00CB737C" w:rsidP="00CB737C">
      <w:pPr>
        <w:pStyle w:val="Heading2"/>
      </w:pPr>
      <w:bookmarkStart w:id="31" w:name="_Toc68711255"/>
      <w:r w:rsidRPr="00F551A8">
        <w:t>ბიოლოგიურ გარემოზე ზემოქმედება</w:t>
      </w:r>
      <w:bookmarkEnd w:id="31"/>
    </w:p>
    <w:p w:rsidR="00CB737C" w:rsidRPr="00F551A8" w:rsidRDefault="00CB737C" w:rsidP="00CB737C">
      <w:pPr>
        <w:jc w:val="both"/>
        <w:rPr>
          <w:lang w:val="ka-GE"/>
        </w:rPr>
      </w:pPr>
      <w:r w:rsidRPr="00F551A8">
        <w:rPr>
          <w:lang w:val="ka-GE"/>
        </w:rPr>
        <w:t>ბუნებრივ გარემოზე ზემოქმედების თვალსაზრისით უნდა აღინიშნოს, რომ საპროექტო</w:t>
      </w:r>
      <w:r w:rsidR="008F58C7" w:rsidRPr="00F551A8">
        <w:rPr>
          <w:lang w:val="ka-GE"/>
        </w:rPr>
        <w:t xml:space="preserve"> </w:t>
      </w:r>
      <w:r w:rsidRPr="00F551A8">
        <w:rPr>
          <w:lang w:val="ka-GE"/>
        </w:rPr>
        <w:t xml:space="preserve"> </w:t>
      </w:r>
      <w:r w:rsidR="008F58C7" w:rsidRPr="00F551A8">
        <w:rPr>
          <w:noProof/>
          <w:color w:val="000000" w:themeColor="text1"/>
          <w:lang w:val="ka-GE"/>
        </w:rPr>
        <w:t xml:space="preserve">ეგხ-ის და ქვესადგურებისთვის შერჩეული </w:t>
      </w:r>
      <w:r w:rsidRPr="00F551A8">
        <w:rPr>
          <w:lang w:val="ka-GE"/>
        </w:rPr>
        <w:t>ტერიტორიები განთავსებულია ზოტის ჰესების კასკადის სამშენებლო მოედნები ფარგლებში და აღნიშნულ ტერიტორიებზე პირველად ზემოქმედება (ხე მცენარეების ჭრა, ნიადაგის მოხნა და ა.შ.) განხორციელდება ჰესის კომუნიკაციების მშენებლობის ეტაპზე, რომელზეც გაცემულია შესაბამისი გარემოსდაცვითი გადაწყვეტილება</w:t>
      </w:r>
      <w:r w:rsidR="008F58C7" w:rsidRPr="00F551A8">
        <w:rPr>
          <w:lang w:val="ka-GE"/>
        </w:rPr>
        <w:t xml:space="preserve"> და კომპანიას მიღებული აქვს სპეციალური ტყითსარგებლობის უფლება, რაც თავისთავში მოიცავს ბუნებრივ გარემოზე მიყენებული ზიანის მონეტარულ კომპენსირებას.</w:t>
      </w:r>
    </w:p>
    <w:p w:rsidR="00CB737C" w:rsidRPr="00F551A8" w:rsidRDefault="00CB737C" w:rsidP="00517D9B">
      <w:pPr>
        <w:autoSpaceDE w:val="0"/>
        <w:autoSpaceDN w:val="0"/>
        <w:adjustRightInd w:val="0"/>
        <w:jc w:val="both"/>
        <w:rPr>
          <w:rFonts w:cs="Sylfaen"/>
          <w:lang w:val="ka-GE"/>
        </w:rPr>
      </w:pPr>
      <w:r w:rsidRPr="00F551A8">
        <w:rPr>
          <w:lang w:val="ka-GE"/>
        </w:rPr>
        <w:t>აღნიშნული</w:t>
      </w:r>
      <w:r w:rsidR="008F58C7" w:rsidRPr="00F551A8">
        <w:rPr>
          <w:lang w:val="ka-GE"/>
        </w:rPr>
        <w:t>ს</w:t>
      </w:r>
      <w:r w:rsidRPr="00F551A8">
        <w:rPr>
          <w:lang w:val="ka-GE"/>
        </w:rPr>
        <w:t xml:space="preserve"> გათვალისწინებით, საპროექტო ეგხ-ის და ქვესადგურების მშენებლობა, დაგეგმილი ზოტის ჰესების კასკადის სამშენებლო მოედნის ფარგლებში, </w:t>
      </w:r>
      <w:r w:rsidR="008F58C7" w:rsidRPr="00F551A8">
        <w:rPr>
          <w:lang w:val="ka-GE"/>
        </w:rPr>
        <w:t>ბიოლოგიურ</w:t>
      </w:r>
      <w:r w:rsidRPr="00F551A8">
        <w:rPr>
          <w:lang w:val="ka-GE"/>
        </w:rPr>
        <w:t xml:space="preserve"> გარემოზე დამატებით ზემოქმედებას ვერ მოახდენს</w:t>
      </w:r>
      <w:r w:rsidR="008F58C7" w:rsidRPr="00F551A8">
        <w:rPr>
          <w:lang w:val="ka-GE"/>
        </w:rPr>
        <w:t>.</w:t>
      </w:r>
      <w:r w:rsidR="00517D9B" w:rsidRPr="00F551A8">
        <w:rPr>
          <w:lang w:val="ka-GE"/>
        </w:rPr>
        <w:t xml:space="preserve"> </w:t>
      </w:r>
      <w:r w:rsidR="00517D9B" w:rsidRPr="00F551A8">
        <w:rPr>
          <w:rFonts w:cs="Sylfaen"/>
          <w:lang w:val="ka-GE"/>
        </w:rPr>
        <w:t>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CB737C" w:rsidRPr="00F551A8" w:rsidRDefault="00CB737C" w:rsidP="00CB737C">
      <w:pPr>
        <w:jc w:val="both"/>
        <w:rPr>
          <w:lang w:val="ka-GE"/>
        </w:rPr>
      </w:pPr>
      <w:r w:rsidRPr="00F551A8">
        <w:rPr>
          <w:lang w:val="ka-GE"/>
        </w:rPr>
        <w:t xml:space="preserve">რაც შეეხება </w:t>
      </w:r>
      <w:r w:rsidR="008F58C7" w:rsidRPr="00F551A8">
        <w:rPr>
          <w:lang w:val="ka-GE"/>
        </w:rPr>
        <w:t>ბიოლოგიურ გარემოზე გარემოს დაბინძურებით მოსალოდნელ ზემოქმედებას, უნდა აღინიშნოს, რომ</w:t>
      </w:r>
      <w:r w:rsidRPr="00F551A8">
        <w:rPr>
          <w:lang w:val="ka-GE"/>
        </w:rPr>
        <w:t xml:space="preserve"> პროექტი არ ითვალისწინებს დამატებითი სამშენებლო ტექნიკის მობილიზებას</w:t>
      </w:r>
      <w:r w:rsidR="00051F43" w:rsidRPr="00F551A8">
        <w:rPr>
          <w:lang w:val="ka-GE"/>
        </w:rPr>
        <w:t xml:space="preserve"> და დამატებითი მიწის სამუშაოების შესრულებას</w:t>
      </w:r>
      <w:r w:rsidRPr="00F551A8">
        <w:rPr>
          <w:lang w:val="ka-GE"/>
        </w:rPr>
        <w:t xml:space="preserve">, ამიტომ, ხმაურით და ემისიებით მოსალოდნელი ზემოქმედების მატება დაკავშირებული მხოლოდ სამშენებლო სამუშაოების დროის </w:t>
      </w:r>
      <w:r w:rsidR="008F58C7" w:rsidRPr="00F551A8">
        <w:rPr>
          <w:lang w:val="ka-GE"/>
        </w:rPr>
        <w:t>მცირედით გახანგრძლივებასთან</w:t>
      </w:r>
      <w:r w:rsidRPr="00F551A8">
        <w:rPr>
          <w:lang w:val="ka-GE"/>
        </w:rPr>
        <w:t xml:space="preserve"> და ზოტი ჰესების კასკადის მშენებლობის ფარგლებში დაგეგმილი შემარბილებელი ღონისძიებების გათვალისწინებით, ფასდება როგორც უმნიშვნელო.</w:t>
      </w:r>
    </w:p>
    <w:p w:rsidR="008F58C7" w:rsidRPr="00F551A8" w:rsidRDefault="008F58C7" w:rsidP="00CF2424">
      <w:pPr>
        <w:rPr>
          <w:lang w:val="ka-GE"/>
        </w:rPr>
      </w:pPr>
    </w:p>
    <w:p w:rsidR="002E13DA" w:rsidRPr="00F551A8" w:rsidRDefault="008F58C7" w:rsidP="008F58C7">
      <w:pPr>
        <w:pStyle w:val="Heading2"/>
      </w:pPr>
      <w:bookmarkStart w:id="32" w:name="_Toc68711256"/>
      <w:r w:rsidRPr="00F551A8">
        <w:t>ნარჩენების წარმოქმნა</w:t>
      </w:r>
      <w:bookmarkEnd w:id="32"/>
    </w:p>
    <w:p w:rsidR="008F58C7" w:rsidRPr="00F551A8" w:rsidRDefault="008F58C7" w:rsidP="008F58C7">
      <w:pPr>
        <w:spacing w:line="256" w:lineRule="auto"/>
        <w:jc w:val="both"/>
        <w:rPr>
          <w:noProof/>
          <w:color w:val="000000" w:themeColor="text1"/>
          <w:lang w:val="ka-GE"/>
        </w:rPr>
      </w:pPr>
      <w:r w:rsidRPr="00F551A8">
        <w:rPr>
          <w:noProof/>
          <w:color w:val="000000" w:themeColor="text1"/>
          <w:lang w:val="ka-GE"/>
        </w:rPr>
        <w:t>საპროექტო ეგხ-ის და ქვესადგურების სამშენებლო სამუშაოების მასშტაბი ფასდება როგორც ძალიან დაბალი. მიწისქვესა ეგხ-ის კაბელი მცირე დიამეტრიდან გამომდინარე, ტრანშეაში არ იკავებს დიდ სივრცეს და ტრანშეის გაყვენის ეტაპზე ამოღებული გრუნტი ფაქტიურად სრული მოცულობით, ისევ ტრანშეის ამოვსებაზე გამოიყენება.</w:t>
      </w:r>
    </w:p>
    <w:p w:rsidR="008F58C7" w:rsidRPr="00F551A8" w:rsidRDefault="008F58C7" w:rsidP="008F58C7">
      <w:pPr>
        <w:jc w:val="both"/>
        <w:rPr>
          <w:lang w:val="ka-GE"/>
        </w:rPr>
      </w:pPr>
      <w:r w:rsidRPr="00F551A8">
        <w:rPr>
          <w:noProof/>
          <w:color w:val="000000" w:themeColor="text1"/>
          <w:lang w:val="ka-GE"/>
        </w:rPr>
        <w:t>პროექტის განხორციელების ეტაპზე მოსალოდნელი ნარჩენების სახეობებისა და რაოდენობის გათვალისწინებით, გარემოზე, ნარჩენების წარმოქმნით მოსალოდნელი ზემოქმედება უნდა შეფასდეს როგორც ძალიან დაბალი, ხოლო იმის გათვალისწინებით, რომ დაგეგმილი საქმიანობის ეტაპზე წარმოქმნილი ნარჩენების მართვა მოხდება ზოტის ჰესების კასკადის მ</w:t>
      </w:r>
      <w:r w:rsidR="00051F43" w:rsidRPr="00F551A8">
        <w:rPr>
          <w:noProof/>
          <w:color w:val="000000" w:themeColor="text1"/>
          <w:lang w:val="ka-GE"/>
        </w:rPr>
        <w:t>შ</w:t>
      </w:r>
      <w:r w:rsidRPr="00F551A8">
        <w:rPr>
          <w:noProof/>
          <w:color w:val="000000" w:themeColor="text1"/>
          <w:lang w:val="ka-GE"/>
        </w:rPr>
        <w:t>ენებლობის ეტაპზე მომზადებული ნარჩენების მართვის გეგმით გათვალისწინებული მოთხოვნების დაცვით, ძალიან დაბალი ზემოქმედება კიდევ შემცირდება და იქნება უმნიშვნელო.</w:t>
      </w:r>
    </w:p>
    <w:p w:rsidR="002E13DA" w:rsidRPr="00F551A8" w:rsidRDefault="002E13DA" w:rsidP="008F58C7">
      <w:pPr>
        <w:jc w:val="both"/>
        <w:rPr>
          <w:lang w:val="ka-GE"/>
        </w:rPr>
      </w:pPr>
    </w:p>
    <w:p w:rsidR="002E13DA" w:rsidRPr="00F551A8" w:rsidRDefault="002E13DA" w:rsidP="00CF2424">
      <w:pPr>
        <w:rPr>
          <w:lang w:val="ka-GE"/>
        </w:rPr>
      </w:pPr>
    </w:p>
    <w:p w:rsidR="002E13DA" w:rsidRPr="00F551A8" w:rsidRDefault="002E13DA" w:rsidP="002E13DA">
      <w:pPr>
        <w:keepNext/>
        <w:keepLines/>
        <w:numPr>
          <w:ilvl w:val="0"/>
          <w:numId w:val="16"/>
        </w:numPr>
        <w:tabs>
          <w:tab w:val="num" w:pos="360"/>
        </w:tabs>
        <w:ind w:left="0" w:firstLine="0"/>
        <w:outlineLvl w:val="0"/>
        <w:rPr>
          <w:rFonts w:eastAsia="Times New Roman" w:cstheme="majorBidi"/>
          <w:b/>
          <w:noProof/>
          <w:szCs w:val="32"/>
          <w:lang w:val="ka-GE" w:bidi="en-US"/>
        </w:rPr>
      </w:pPr>
      <w:bookmarkStart w:id="33" w:name="_Toc42084660"/>
      <w:bookmarkStart w:id="34" w:name="_Toc66195987"/>
      <w:bookmarkStart w:id="35" w:name="_Toc68711257"/>
      <w:r w:rsidRPr="00F551A8">
        <w:rPr>
          <w:rFonts w:eastAsia="Times New Roman" w:cstheme="majorBidi"/>
          <w:b/>
          <w:noProof/>
          <w:szCs w:val="32"/>
          <w:lang w:val="ka-GE" w:bidi="en-US"/>
        </w:rPr>
        <w:lastRenderedPageBreak/>
        <w:t>გარემოზე შესაძლო ზემოქმედების შედარებითი ანალიზი</w:t>
      </w:r>
      <w:bookmarkEnd w:id="33"/>
      <w:bookmarkEnd w:id="34"/>
      <w:bookmarkEnd w:id="35"/>
    </w:p>
    <w:p w:rsidR="002E13DA" w:rsidRPr="00F551A8" w:rsidRDefault="002E13DA" w:rsidP="002E13DA">
      <w:pPr>
        <w:autoSpaceDE w:val="0"/>
        <w:autoSpaceDN w:val="0"/>
        <w:adjustRightInd w:val="0"/>
        <w:jc w:val="both"/>
        <w:rPr>
          <w:rFonts w:eastAsia="Sylfaen_PDF_Subset" w:cs="Sylfaen_PDF_Subset"/>
          <w:lang w:val="ka-GE"/>
        </w:rPr>
      </w:pPr>
      <w:r w:rsidRPr="00F551A8">
        <w:rPr>
          <w:noProof/>
          <w:color w:val="000000" w:themeColor="text1"/>
          <w:lang w:val="ka-GE"/>
        </w:rPr>
        <w:t xml:space="preserve">საქართველოს კანონის ,,გარემოსდაცვითი შეფასების კოდექსის’’ მიხედვით </w:t>
      </w:r>
      <w:r w:rsidRPr="00F551A8">
        <w:rPr>
          <w:rFonts w:eastAsia="Sylfaen_PDF_Subset" w:cs="Sylfaen_PDF_Subset"/>
          <w:lang w:val="ka-GE"/>
        </w:rPr>
        <w:t>სკრინინგი არის პროცედურა, რომელიც განსაზღვრავს გარემოზე ზემოქმედების შეფასების ჩატარების საჭიროებას. ამავე კოდექსის მე-7 მუხლის მე-6 ნაწილის მიხედვით, სამინისტრო, იმის თაობაზე,</w:t>
      </w:r>
    </w:p>
    <w:p w:rsidR="002E13DA" w:rsidRPr="00F551A8" w:rsidRDefault="002E13DA" w:rsidP="002E13DA">
      <w:pPr>
        <w:spacing w:after="0"/>
        <w:jc w:val="both"/>
        <w:rPr>
          <w:rFonts w:eastAsia="Sylfaen_PDF_Subset" w:cs="Sylfaen_PDF_Subset"/>
          <w:lang w:val="ka-GE"/>
        </w:rPr>
      </w:pPr>
      <w:r w:rsidRPr="00F551A8">
        <w:rPr>
          <w:rFonts w:eastAsia="Sylfaen_PDF_Subset" w:cs="Sylfaen_PDF_Subset"/>
          <w:lang w:val="ka-GE"/>
        </w:rPr>
        <w:t>ექვემდებარება თუ არა დაგეგმილი საქმიანობა გზშ-ს გადაწყვეტილებას იღებს შემდეგი კრიტერიუმების საფუძველზე:</w:t>
      </w:r>
    </w:p>
    <w:p w:rsidR="002E13DA" w:rsidRPr="00F551A8" w:rsidRDefault="002E13DA" w:rsidP="002E13DA">
      <w:pPr>
        <w:autoSpaceDE w:val="0"/>
        <w:autoSpaceDN w:val="0"/>
        <w:adjustRightInd w:val="0"/>
        <w:spacing w:after="0"/>
        <w:ind w:firstLine="567"/>
        <w:jc w:val="both"/>
        <w:rPr>
          <w:rFonts w:eastAsia="Sylfaen_PDF_Subset" w:cs="Sylfaen_PDF_Subset"/>
          <w:lang w:val="ka-GE"/>
        </w:rPr>
      </w:pPr>
      <w:r w:rsidRPr="00F551A8">
        <w:rPr>
          <w:rFonts w:eastAsia="Sylfaen_PDF_Subset" w:cs="Sylfaen_PDF_Subset"/>
          <w:lang w:val="ka-GE"/>
        </w:rPr>
        <w:t>ა) საქმიანობის მახასიათებლები:</w:t>
      </w:r>
    </w:p>
    <w:p w:rsidR="002E13DA" w:rsidRPr="00F551A8" w:rsidRDefault="002E13DA" w:rsidP="002E13DA">
      <w:pPr>
        <w:autoSpaceDE w:val="0"/>
        <w:autoSpaceDN w:val="0"/>
        <w:adjustRightInd w:val="0"/>
        <w:spacing w:before="0" w:after="0"/>
        <w:ind w:firstLine="567"/>
        <w:jc w:val="both"/>
        <w:rPr>
          <w:rFonts w:eastAsia="Sylfaen_PDF_Subset" w:cs="Sylfaen_PDF_Subset"/>
          <w:lang w:val="ka-GE"/>
        </w:rPr>
      </w:pPr>
      <w:r w:rsidRPr="00F551A8">
        <w:rPr>
          <w:rFonts w:eastAsia="Sylfaen_PDF_Subset" w:cs="Sylfaen_PDF_Subset"/>
          <w:lang w:val="ka-GE"/>
        </w:rPr>
        <w:t>ა.ა) საქმიანობის მასშტაბი;</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ა.ბ) არსებულ საქმიანობასთან ან/და დაგეგმილ საქმიანობასთან კუმულაციური ზემოქმედება;</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ა.გ) ბუნებრივი რესურსების (განსაკუთრებით – წყლის, ნიადაგის, მიწის, ბიომრავალფეროვნების) გამოყენება;</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ა.დ) ნარჩენების წარმოქმნა;</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ა.ე) გარემოს დაბინძურება და ხმაური;</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ა.ვ) საქმიანობასთან დაკავშირებული მასშტაბური ავარიის ან/და კატასტროფის რისკი;</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 დაგეგმილი საქმიანობის განხორციელების ადგილი და მისი თავსებადობა:</w:t>
      </w:r>
    </w:p>
    <w:p w:rsidR="002E13DA" w:rsidRPr="00F551A8" w:rsidRDefault="002E13DA" w:rsidP="002E13DA">
      <w:pPr>
        <w:spacing w:before="0" w:after="0"/>
        <w:ind w:left="567"/>
        <w:jc w:val="both"/>
        <w:rPr>
          <w:noProof/>
          <w:color w:val="000000" w:themeColor="text1"/>
          <w:lang w:val="ka-GE"/>
        </w:rPr>
      </w:pPr>
      <w:r w:rsidRPr="00F551A8">
        <w:rPr>
          <w:rFonts w:eastAsia="Sylfaen_PDF_Subset" w:cs="Sylfaen_PDF_Subset"/>
          <w:lang w:val="ka-GE"/>
        </w:rPr>
        <w:t xml:space="preserve">ბ.ა) ჭარბტენიან ტერიტორიასთან; </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ბ.ბ) შავი ზღვის სანაპირო ზოლთან;</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ბ.გ) ტყით მჭიდროდ დაფარულ ტერიტორიასთან, სადაც გაბატონებულია საქართველოს „წითელი ნუსხის“ სახეობები;</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ბ.დ) დაცულ ტერიტორიებთან;</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ბ.ე) მჭიდროდ დასახლებულ ტერიტორიასთან;</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ბ.ვ) კულტურული მემკვიდრეობის ძეგლთან და სხვა ობიექტთან;</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გ) საქმიანობის შესაძლო ზემოქმედების ხასიათი:</w:t>
      </w:r>
    </w:p>
    <w:p w:rsidR="002E13DA" w:rsidRPr="00F551A8" w:rsidRDefault="002E13DA" w:rsidP="002E13DA">
      <w:pPr>
        <w:autoSpaceDE w:val="0"/>
        <w:autoSpaceDN w:val="0"/>
        <w:adjustRightInd w:val="0"/>
        <w:spacing w:before="0" w:after="0"/>
        <w:ind w:left="567"/>
        <w:jc w:val="both"/>
        <w:rPr>
          <w:rFonts w:eastAsia="Sylfaen_PDF_Subset" w:cs="Sylfaen_PDF_Subset"/>
          <w:lang w:val="ka-GE"/>
        </w:rPr>
      </w:pPr>
      <w:r w:rsidRPr="00F551A8">
        <w:rPr>
          <w:rFonts w:eastAsia="Sylfaen_PDF_Subset" w:cs="Sylfaen_PDF_Subset"/>
          <w:lang w:val="ka-GE"/>
        </w:rPr>
        <w:t>გ.ა) ზემოქმედების ტრანსსასაზღვრო ხასიათი;</w:t>
      </w:r>
    </w:p>
    <w:p w:rsidR="002E13DA" w:rsidRPr="00F551A8" w:rsidRDefault="002E13DA" w:rsidP="002E13DA">
      <w:pPr>
        <w:spacing w:before="0" w:after="0"/>
        <w:ind w:left="567"/>
        <w:jc w:val="both"/>
        <w:rPr>
          <w:noProof/>
          <w:color w:val="000000" w:themeColor="text1"/>
          <w:lang w:val="ka-GE"/>
        </w:rPr>
      </w:pPr>
      <w:r w:rsidRPr="00F551A8">
        <w:rPr>
          <w:rFonts w:eastAsia="Sylfaen_PDF_Subset" w:cs="Sylfaen_PDF_Subset"/>
          <w:lang w:val="ka-GE"/>
        </w:rPr>
        <w:t>გ.ბ) ზემოქმედების შესაძლო ხარისხი და კომპლექსურობა.</w:t>
      </w:r>
    </w:p>
    <w:p w:rsidR="002E13DA" w:rsidRPr="00F551A8" w:rsidRDefault="002E13DA" w:rsidP="002E13DA">
      <w:pPr>
        <w:spacing w:after="0"/>
        <w:jc w:val="both"/>
        <w:rPr>
          <w:noProof/>
          <w:color w:val="000000" w:themeColor="text1"/>
          <w:lang w:val="ka-GE"/>
        </w:rPr>
      </w:pPr>
      <w:r w:rsidRPr="00F551A8">
        <w:rPr>
          <w:noProof/>
          <w:color w:val="000000" w:themeColor="text1"/>
          <w:lang w:val="ka-GE"/>
        </w:rPr>
        <w:t xml:space="preserve">მე-7 მუხლის მე-6 ნაწილში მოცემული კრიტერიუმების შედარებითი ანალიზი წარმოდგენილია ცხრილის სახით. (ცხრილი  5.1). </w:t>
      </w:r>
    </w:p>
    <w:p w:rsidR="002E13DA" w:rsidRPr="00F551A8" w:rsidRDefault="002E13DA" w:rsidP="002E13DA">
      <w:pPr>
        <w:spacing w:before="0"/>
        <w:rPr>
          <w:noProof/>
          <w:color w:val="000000" w:themeColor="text1"/>
          <w:lang w:val="ka-GE"/>
        </w:rPr>
      </w:pPr>
    </w:p>
    <w:p w:rsidR="002E13DA" w:rsidRPr="00F551A8" w:rsidRDefault="002E13DA" w:rsidP="002E13DA">
      <w:pPr>
        <w:spacing w:before="0"/>
        <w:rPr>
          <w:noProof/>
          <w:color w:val="000000" w:themeColor="text1"/>
          <w:lang w:val="ka-GE"/>
        </w:rPr>
      </w:pPr>
    </w:p>
    <w:p w:rsidR="002E13DA" w:rsidRPr="00F551A8" w:rsidRDefault="002E13DA" w:rsidP="002E13DA">
      <w:pPr>
        <w:spacing w:before="0"/>
        <w:rPr>
          <w:noProof/>
          <w:color w:val="000000" w:themeColor="text1"/>
          <w:lang w:val="ka-GE"/>
        </w:rPr>
        <w:sectPr w:rsidR="002E13DA" w:rsidRPr="00F551A8" w:rsidSect="002E13DA">
          <w:pgSz w:w="11899" w:h="16838"/>
          <w:pgMar w:top="1134" w:right="1134" w:bottom="1134" w:left="1134" w:header="760" w:footer="516" w:gutter="0"/>
          <w:cols w:space="720"/>
          <w:docGrid w:linePitch="299"/>
        </w:sectPr>
      </w:pPr>
    </w:p>
    <w:p w:rsidR="002E13DA" w:rsidRPr="00F551A8" w:rsidRDefault="002E13DA" w:rsidP="002E13DA">
      <w:pPr>
        <w:spacing w:line="256" w:lineRule="auto"/>
        <w:rPr>
          <w:noProof/>
          <w:color w:val="000000" w:themeColor="text1"/>
          <w:sz w:val="20"/>
          <w:szCs w:val="20"/>
          <w:lang w:val="ka-GE"/>
        </w:rPr>
      </w:pPr>
      <w:r w:rsidRPr="00F551A8">
        <w:rPr>
          <w:rFonts w:cs="Sylfaen"/>
          <w:b/>
          <w:sz w:val="20"/>
          <w:szCs w:val="20"/>
          <w:lang w:val="ka-GE"/>
        </w:rPr>
        <w:lastRenderedPageBreak/>
        <w:t>ცხრილი</w:t>
      </w:r>
      <w:r w:rsidRPr="00F551A8">
        <w:rPr>
          <w:b/>
          <w:sz w:val="20"/>
          <w:szCs w:val="20"/>
          <w:lang w:val="ka-GE"/>
        </w:rPr>
        <w:t xml:space="preserve"> 5.1.</w:t>
      </w:r>
      <w:r w:rsidRPr="00F551A8">
        <w:rPr>
          <w:sz w:val="20"/>
          <w:szCs w:val="20"/>
          <w:lang w:val="ka-GE"/>
        </w:rPr>
        <w:t xml:space="preserve"> </w:t>
      </w:r>
      <w:r w:rsidRPr="00F551A8">
        <w:rPr>
          <w:noProof/>
          <w:color w:val="000000" w:themeColor="text1"/>
          <w:sz w:val="20"/>
          <w:szCs w:val="20"/>
          <w:lang w:val="ka-GE"/>
        </w:rPr>
        <w:t>შედარებითი ანალიზი</w:t>
      </w:r>
    </w:p>
    <w:tbl>
      <w:tblPr>
        <w:tblStyle w:val="TableGrid"/>
        <w:tblW w:w="0" w:type="auto"/>
        <w:tblLayout w:type="fixed"/>
        <w:tblLook w:val="04A0" w:firstRow="1" w:lastRow="0" w:firstColumn="1" w:lastColumn="0" w:noHBand="0" w:noVBand="1"/>
      </w:tblPr>
      <w:tblGrid>
        <w:gridCol w:w="704"/>
        <w:gridCol w:w="2530"/>
        <w:gridCol w:w="1297"/>
        <w:gridCol w:w="1134"/>
        <w:gridCol w:w="993"/>
        <w:gridCol w:w="992"/>
        <w:gridCol w:w="992"/>
        <w:gridCol w:w="992"/>
        <w:gridCol w:w="4926"/>
      </w:tblGrid>
      <w:tr w:rsidR="002E13DA" w:rsidRPr="0001301D" w:rsidTr="0001301D">
        <w:tc>
          <w:tcPr>
            <w:tcW w:w="704" w:type="dxa"/>
            <w:vMerge w:val="restart"/>
          </w:tcPr>
          <w:p w:rsidR="002E13DA" w:rsidRPr="0001301D" w:rsidRDefault="002E13DA" w:rsidP="002E13DA">
            <w:pPr>
              <w:spacing w:line="256" w:lineRule="auto"/>
              <w:jc w:val="center"/>
              <w:rPr>
                <w:b/>
                <w:noProof/>
                <w:color w:val="000000" w:themeColor="text1"/>
                <w:sz w:val="18"/>
                <w:szCs w:val="18"/>
                <w:lang w:val="ka-GE"/>
              </w:rPr>
            </w:pPr>
            <w:r w:rsidRPr="0001301D">
              <w:rPr>
                <w:b/>
                <w:noProof/>
                <w:color w:val="000000" w:themeColor="text1"/>
                <w:sz w:val="18"/>
                <w:szCs w:val="18"/>
                <w:lang w:val="ka-GE"/>
              </w:rPr>
              <w:t>N</w:t>
            </w:r>
          </w:p>
        </w:tc>
        <w:tc>
          <w:tcPr>
            <w:tcW w:w="2530" w:type="dxa"/>
            <w:vMerge w:val="restart"/>
          </w:tcPr>
          <w:p w:rsidR="002E13DA" w:rsidRPr="0001301D" w:rsidRDefault="002E13DA" w:rsidP="002E13DA">
            <w:pPr>
              <w:spacing w:line="256" w:lineRule="auto"/>
              <w:jc w:val="center"/>
              <w:rPr>
                <w:b/>
                <w:noProof/>
                <w:color w:val="000000" w:themeColor="text1"/>
                <w:sz w:val="18"/>
                <w:szCs w:val="18"/>
                <w:lang w:val="ka-GE"/>
              </w:rPr>
            </w:pPr>
            <w:r w:rsidRPr="0001301D">
              <w:rPr>
                <w:b/>
                <w:noProof/>
                <w:color w:val="000000" w:themeColor="text1"/>
                <w:sz w:val="18"/>
                <w:szCs w:val="18"/>
                <w:lang w:val="ka-GE"/>
              </w:rPr>
              <w:t>გზშ-ის კოდექსის მე-7 მუხლის მე-3 ნაწილში მოცემული კრიტერიუმები</w:t>
            </w:r>
          </w:p>
        </w:tc>
        <w:tc>
          <w:tcPr>
            <w:tcW w:w="6400" w:type="dxa"/>
            <w:gridSpan w:val="6"/>
          </w:tcPr>
          <w:p w:rsidR="002E13DA" w:rsidRPr="0001301D" w:rsidRDefault="002E13DA" w:rsidP="002E13DA">
            <w:pPr>
              <w:spacing w:line="256" w:lineRule="auto"/>
              <w:jc w:val="center"/>
              <w:rPr>
                <w:b/>
                <w:noProof/>
                <w:color w:val="000000" w:themeColor="text1"/>
                <w:sz w:val="18"/>
                <w:szCs w:val="18"/>
                <w:lang w:val="ka-GE"/>
              </w:rPr>
            </w:pPr>
            <w:r w:rsidRPr="0001301D">
              <w:rPr>
                <w:b/>
                <w:noProof/>
                <w:color w:val="000000" w:themeColor="text1"/>
                <w:sz w:val="18"/>
                <w:szCs w:val="18"/>
                <w:lang w:val="ka-GE"/>
              </w:rPr>
              <w:t xml:space="preserve">გარემოზე მოსალოდენელი რისკების </w:t>
            </w:r>
            <w:r w:rsidR="008F58C7" w:rsidRPr="0001301D">
              <w:rPr>
                <w:b/>
                <w:noProof/>
                <w:color w:val="000000" w:themeColor="text1"/>
                <w:sz w:val="18"/>
                <w:szCs w:val="18"/>
                <w:lang w:val="ka-GE"/>
              </w:rPr>
              <w:t>შეფასება</w:t>
            </w:r>
          </w:p>
        </w:tc>
        <w:tc>
          <w:tcPr>
            <w:tcW w:w="4926" w:type="dxa"/>
            <w:vMerge w:val="restart"/>
          </w:tcPr>
          <w:p w:rsidR="002E13DA" w:rsidRPr="0001301D" w:rsidRDefault="002E13DA" w:rsidP="002E13DA">
            <w:pPr>
              <w:spacing w:line="256" w:lineRule="auto"/>
              <w:jc w:val="center"/>
              <w:rPr>
                <w:b/>
                <w:noProof/>
                <w:color w:val="000000" w:themeColor="text1"/>
                <w:sz w:val="18"/>
                <w:szCs w:val="18"/>
                <w:lang w:val="ka-GE"/>
              </w:rPr>
            </w:pPr>
            <w:r w:rsidRPr="0001301D">
              <w:rPr>
                <w:b/>
                <w:noProof/>
                <w:color w:val="000000" w:themeColor="text1"/>
                <w:sz w:val="18"/>
                <w:szCs w:val="18"/>
                <w:lang w:val="ka-GE"/>
              </w:rPr>
              <w:t>განმარტება</w:t>
            </w:r>
          </w:p>
        </w:tc>
      </w:tr>
      <w:tr w:rsidR="002E13DA" w:rsidRPr="0001301D" w:rsidTr="0001301D">
        <w:tc>
          <w:tcPr>
            <w:tcW w:w="704" w:type="dxa"/>
            <w:vMerge/>
          </w:tcPr>
          <w:p w:rsidR="002E13DA" w:rsidRPr="0001301D" w:rsidRDefault="002E13DA" w:rsidP="002E13DA">
            <w:pPr>
              <w:spacing w:line="256" w:lineRule="auto"/>
              <w:rPr>
                <w:noProof/>
                <w:color w:val="000000" w:themeColor="text1"/>
                <w:sz w:val="18"/>
                <w:szCs w:val="18"/>
                <w:lang w:val="ka-GE"/>
              </w:rPr>
            </w:pPr>
          </w:p>
        </w:tc>
        <w:tc>
          <w:tcPr>
            <w:tcW w:w="2530" w:type="dxa"/>
            <w:vMerge/>
          </w:tcPr>
          <w:p w:rsidR="002E13DA" w:rsidRPr="0001301D" w:rsidRDefault="002E13DA" w:rsidP="002E13DA">
            <w:pPr>
              <w:spacing w:line="256" w:lineRule="auto"/>
              <w:rPr>
                <w:noProof/>
                <w:color w:val="000000" w:themeColor="text1"/>
                <w:sz w:val="18"/>
                <w:szCs w:val="18"/>
                <w:lang w:val="ka-GE"/>
              </w:rPr>
            </w:pPr>
          </w:p>
        </w:tc>
        <w:tc>
          <w:tcPr>
            <w:tcW w:w="1297"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უმნიშვნელო</w:t>
            </w:r>
          </w:p>
        </w:tc>
        <w:tc>
          <w:tcPr>
            <w:tcW w:w="1134"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ძალინ დაბალი</w:t>
            </w:r>
          </w:p>
        </w:tc>
        <w:tc>
          <w:tcPr>
            <w:tcW w:w="993"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დაბალი</w:t>
            </w:r>
          </w:p>
        </w:tc>
        <w:tc>
          <w:tcPr>
            <w:tcW w:w="992"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საშუალო</w:t>
            </w:r>
          </w:p>
        </w:tc>
        <w:tc>
          <w:tcPr>
            <w:tcW w:w="992"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მაღალი</w:t>
            </w:r>
          </w:p>
        </w:tc>
        <w:tc>
          <w:tcPr>
            <w:tcW w:w="992"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ძალიან მაღალი</w:t>
            </w:r>
          </w:p>
        </w:tc>
        <w:tc>
          <w:tcPr>
            <w:tcW w:w="4926" w:type="dxa"/>
            <w:vMerge/>
          </w:tcPr>
          <w:p w:rsidR="002E13DA" w:rsidRPr="0001301D" w:rsidRDefault="002E13DA" w:rsidP="002E13DA">
            <w:pPr>
              <w:spacing w:line="256" w:lineRule="auto"/>
              <w:rPr>
                <w:noProof/>
                <w:color w:val="000000" w:themeColor="text1"/>
                <w:sz w:val="18"/>
                <w:szCs w:val="18"/>
                <w:lang w:val="ka-GE"/>
              </w:rPr>
            </w:pPr>
          </w:p>
        </w:tc>
      </w:tr>
      <w:tr w:rsidR="002E13DA" w:rsidRPr="0001301D" w:rsidTr="002E13DA">
        <w:tc>
          <w:tcPr>
            <w:tcW w:w="14560" w:type="dxa"/>
            <w:gridSpan w:val="9"/>
          </w:tcPr>
          <w:p w:rsidR="002E13DA" w:rsidRPr="0001301D" w:rsidRDefault="002E13DA" w:rsidP="002E13DA">
            <w:pPr>
              <w:pStyle w:val="ListParagraph"/>
              <w:numPr>
                <w:ilvl w:val="0"/>
                <w:numId w:val="22"/>
              </w:numPr>
              <w:spacing w:line="256" w:lineRule="auto"/>
              <w:rPr>
                <w:b/>
                <w:noProof/>
                <w:color w:val="000000" w:themeColor="text1"/>
                <w:sz w:val="18"/>
                <w:szCs w:val="18"/>
                <w:lang w:val="ka-GE"/>
              </w:rPr>
            </w:pPr>
            <w:r w:rsidRPr="0001301D">
              <w:rPr>
                <w:b/>
                <w:noProof/>
                <w:color w:val="000000" w:themeColor="text1"/>
                <w:sz w:val="18"/>
                <w:szCs w:val="18"/>
                <w:lang w:val="ka-GE"/>
              </w:rPr>
              <w:t>საქმიანობის მახასიათებლები</w:t>
            </w:r>
          </w:p>
        </w:tc>
      </w:tr>
      <w:tr w:rsidR="002E13DA" w:rsidRPr="0001301D" w:rsidTr="0001301D">
        <w:tc>
          <w:tcPr>
            <w:tcW w:w="704"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1.1</w:t>
            </w:r>
          </w:p>
        </w:tc>
        <w:tc>
          <w:tcPr>
            <w:tcW w:w="2530" w:type="dxa"/>
          </w:tcPr>
          <w:p w:rsidR="002E13DA" w:rsidRPr="0001301D" w:rsidRDefault="002E13DA" w:rsidP="002E13DA">
            <w:pPr>
              <w:spacing w:line="256" w:lineRule="auto"/>
              <w:rPr>
                <w:noProof/>
                <w:color w:val="000000" w:themeColor="text1"/>
                <w:sz w:val="18"/>
                <w:szCs w:val="18"/>
                <w:lang w:val="ka-GE"/>
              </w:rPr>
            </w:pPr>
            <w:r w:rsidRPr="0001301D">
              <w:rPr>
                <w:noProof/>
                <w:color w:val="000000" w:themeColor="text1"/>
                <w:sz w:val="18"/>
                <w:szCs w:val="18"/>
                <w:lang w:val="ka-GE"/>
              </w:rPr>
              <w:t>საქმიანობის მასშტაბი</w:t>
            </w:r>
          </w:p>
        </w:tc>
        <w:tc>
          <w:tcPr>
            <w:tcW w:w="1297" w:type="dxa"/>
            <w:shd w:val="clear" w:color="auto" w:fill="FFFFFF" w:themeFill="background1"/>
          </w:tcPr>
          <w:p w:rsidR="002E13DA" w:rsidRPr="0001301D" w:rsidRDefault="00F37CE2" w:rsidP="008A40B0">
            <w:pPr>
              <w:spacing w:line="256" w:lineRule="auto"/>
              <w:ind w:left="360"/>
              <w:rPr>
                <w:noProof/>
                <w:color w:val="000000" w:themeColor="text1"/>
                <w:sz w:val="18"/>
                <w:szCs w:val="18"/>
                <w:lang w:val="ka-GE"/>
              </w:rPr>
            </w:pPr>
            <w:r w:rsidRPr="0001301D">
              <w:rPr>
                <w:noProof/>
                <w:color w:val="000000" w:themeColor="text1"/>
                <w:sz w:val="18"/>
                <w:szCs w:val="18"/>
                <w:lang w:val="ka-GE"/>
              </w:rPr>
              <w:t>-</w:t>
            </w:r>
          </w:p>
        </w:tc>
        <w:tc>
          <w:tcPr>
            <w:tcW w:w="1134" w:type="dxa"/>
          </w:tcPr>
          <w:p w:rsidR="002E13DA" w:rsidRPr="0001301D" w:rsidRDefault="002E13DA" w:rsidP="008A40B0">
            <w:pPr>
              <w:pStyle w:val="ListParagraph"/>
              <w:numPr>
                <w:ilvl w:val="0"/>
                <w:numId w:val="24"/>
              </w:numPr>
              <w:spacing w:line="256" w:lineRule="auto"/>
              <w:rPr>
                <w:noProof/>
                <w:color w:val="000000" w:themeColor="text1"/>
                <w:sz w:val="18"/>
                <w:szCs w:val="18"/>
                <w:lang w:val="ka-GE"/>
              </w:rPr>
            </w:pPr>
          </w:p>
        </w:tc>
        <w:tc>
          <w:tcPr>
            <w:tcW w:w="993"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C95D1F" w:rsidRPr="0001301D" w:rsidRDefault="002E13DA" w:rsidP="00C95D1F">
            <w:pPr>
              <w:spacing w:after="120" w:line="256" w:lineRule="auto"/>
              <w:rPr>
                <w:noProof/>
                <w:color w:val="000000" w:themeColor="text1"/>
                <w:sz w:val="18"/>
                <w:szCs w:val="18"/>
                <w:lang w:val="ka-GE"/>
              </w:rPr>
            </w:pPr>
            <w:r w:rsidRPr="0001301D">
              <w:rPr>
                <w:noProof/>
                <w:color w:val="000000" w:themeColor="text1"/>
                <w:sz w:val="18"/>
                <w:szCs w:val="18"/>
                <w:lang w:val="ka-GE"/>
              </w:rPr>
              <w:t>საპროექტო „ზოტი-1“ ქვესადგურში იგეგმება ტრანსფორმატორების ერთი კომპლექტის, ხოლო „ზოტი-2“ ქვესადგურში ტრასფორმატების ორი კოპლექტის განთავსები, ამასთან „ზოტი 1“ ქვესადგურის ძაბვაა 35/10</w:t>
            </w:r>
            <w:r w:rsidR="008F58C7" w:rsidRPr="0001301D">
              <w:rPr>
                <w:noProof/>
                <w:color w:val="000000" w:themeColor="text1"/>
                <w:sz w:val="18"/>
                <w:szCs w:val="18"/>
                <w:lang w:val="ka-GE"/>
              </w:rPr>
              <w:t xml:space="preserve"> კვ</w:t>
            </w:r>
            <w:r w:rsidRPr="0001301D">
              <w:rPr>
                <w:noProof/>
                <w:color w:val="000000" w:themeColor="text1"/>
                <w:sz w:val="18"/>
                <w:szCs w:val="18"/>
                <w:lang w:val="ka-GE"/>
              </w:rPr>
              <w:t xml:space="preserve"> და ძაბვის სიმცირის გამო არ არის გზშ-ის კოდექსის რეგულირების სფერო</w:t>
            </w:r>
            <w:r w:rsidR="00C95D1F" w:rsidRPr="0001301D">
              <w:rPr>
                <w:noProof/>
                <w:color w:val="000000" w:themeColor="text1"/>
                <w:sz w:val="18"/>
                <w:szCs w:val="18"/>
                <w:lang w:val="ka-GE"/>
              </w:rPr>
              <w:t>, ხოლო „ზოტი 2“ ქვესადგურის ძაბვაა 110/35/10</w:t>
            </w:r>
            <w:r w:rsidR="008F58C7" w:rsidRPr="0001301D">
              <w:rPr>
                <w:noProof/>
                <w:color w:val="000000" w:themeColor="text1"/>
                <w:sz w:val="18"/>
                <w:szCs w:val="18"/>
                <w:lang w:val="ka-GE"/>
              </w:rPr>
              <w:t xml:space="preserve"> კვ</w:t>
            </w:r>
            <w:r w:rsidR="00C95D1F" w:rsidRPr="0001301D">
              <w:rPr>
                <w:noProof/>
                <w:color w:val="000000" w:themeColor="text1"/>
                <w:sz w:val="18"/>
                <w:szCs w:val="18"/>
                <w:lang w:val="ka-GE"/>
              </w:rPr>
              <w:t>, თუმცა მასში გათვალისწინებული მოწყობილობების სიმცირის გამო ვერ იქნება განხილული მასშტაბურ პროექტად.</w:t>
            </w:r>
          </w:p>
          <w:p w:rsidR="008F58C7" w:rsidRPr="0001301D" w:rsidRDefault="00C95D1F" w:rsidP="00C95D1F">
            <w:pPr>
              <w:spacing w:after="120" w:line="256" w:lineRule="auto"/>
              <w:rPr>
                <w:noProof/>
                <w:color w:val="000000" w:themeColor="text1"/>
                <w:sz w:val="18"/>
                <w:szCs w:val="18"/>
                <w:lang w:val="ka-GE"/>
              </w:rPr>
            </w:pPr>
            <w:r w:rsidRPr="0001301D">
              <w:rPr>
                <w:noProof/>
                <w:color w:val="000000" w:themeColor="text1"/>
                <w:sz w:val="18"/>
                <w:szCs w:val="18"/>
                <w:lang w:val="ka-GE"/>
              </w:rPr>
              <w:t>რაც შეეხება 35 კვ მიწისქვეშა ეგხ-ის გაყვაყანას, მისი საერთო სიგრძე დაახლოებით 6 კმ-ია (6026 მ) და მისი განთავსება იგეგმება „ზოტი ჰესი-2“-ს სადაწნეო</w:t>
            </w:r>
            <w:r w:rsidR="008F58C7" w:rsidRPr="0001301D">
              <w:rPr>
                <w:noProof/>
                <w:color w:val="000000" w:themeColor="text1"/>
                <w:sz w:val="18"/>
                <w:szCs w:val="18"/>
                <w:lang w:val="ka-GE"/>
              </w:rPr>
              <w:t xml:space="preserve"> მილსადენის</w:t>
            </w:r>
            <w:r w:rsidRPr="0001301D">
              <w:rPr>
                <w:noProof/>
                <w:color w:val="000000" w:themeColor="text1"/>
                <w:sz w:val="18"/>
                <w:szCs w:val="18"/>
                <w:lang w:val="ka-GE"/>
              </w:rPr>
              <w:t xml:space="preserve"> დერეფანში</w:t>
            </w:r>
            <w:r w:rsidR="008F58C7" w:rsidRPr="0001301D">
              <w:rPr>
                <w:noProof/>
                <w:color w:val="000000" w:themeColor="text1"/>
                <w:sz w:val="18"/>
                <w:szCs w:val="18"/>
                <w:lang w:val="ka-GE"/>
              </w:rPr>
              <w:t>.</w:t>
            </w:r>
          </w:p>
          <w:p w:rsidR="002E13DA" w:rsidRPr="0001301D" w:rsidRDefault="008F58C7" w:rsidP="00C95D1F">
            <w:pPr>
              <w:spacing w:after="120" w:line="256" w:lineRule="auto"/>
              <w:rPr>
                <w:noProof/>
                <w:color w:val="000000" w:themeColor="text1"/>
                <w:sz w:val="18"/>
                <w:szCs w:val="18"/>
                <w:lang w:val="ka-GE"/>
              </w:rPr>
            </w:pPr>
            <w:r w:rsidRPr="0001301D">
              <w:rPr>
                <w:noProof/>
                <w:color w:val="000000" w:themeColor="text1"/>
                <w:sz w:val="18"/>
                <w:szCs w:val="18"/>
                <w:lang w:val="ka-GE"/>
              </w:rPr>
              <w:t xml:space="preserve">საპროექტო ეგხ-ის და ქვესადგურების </w:t>
            </w:r>
            <w:r w:rsidR="00C95D1F" w:rsidRPr="0001301D">
              <w:rPr>
                <w:noProof/>
                <w:color w:val="000000" w:themeColor="text1"/>
                <w:sz w:val="18"/>
                <w:szCs w:val="18"/>
                <w:lang w:val="ka-GE"/>
              </w:rPr>
              <w:t>მშენებლობისთვის გამოყენებული</w:t>
            </w:r>
            <w:r w:rsidR="00CD50FB" w:rsidRPr="0001301D">
              <w:rPr>
                <w:noProof/>
                <w:color w:val="000000" w:themeColor="text1"/>
                <w:sz w:val="18"/>
                <w:szCs w:val="18"/>
                <w:lang w:val="ka-GE"/>
              </w:rPr>
              <w:t xml:space="preserve"> იქნება</w:t>
            </w:r>
            <w:r w:rsidR="00C95D1F" w:rsidRPr="0001301D">
              <w:rPr>
                <w:noProof/>
                <w:color w:val="000000" w:themeColor="text1"/>
                <w:sz w:val="18"/>
                <w:szCs w:val="18"/>
                <w:lang w:val="ka-GE"/>
              </w:rPr>
              <w:t xml:space="preserve"> ჰესების კასკადის მშენებლობისთვის დადგეგმილი სამშენებლო ბანაკი და მანაქანა-მექანიზმები, ასევე, სადაწნეო მილსადენის და ჰესის სხვა კომუნიკაციების განსათავსებლად მოწყობილი მისასვლელი გზები. </w:t>
            </w:r>
          </w:p>
          <w:p w:rsidR="00C95D1F" w:rsidRPr="0001301D" w:rsidRDefault="00C95D1F" w:rsidP="00C95D1F">
            <w:pPr>
              <w:spacing w:before="120" w:after="120" w:line="256" w:lineRule="auto"/>
              <w:rPr>
                <w:noProof/>
                <w:color w:val="000000" w:themeColor="text1"/>
                <w:sz w:val="18"/>
                <w:szCs w:val="18"/>
                <w:lang w:val="ka-GE"/>
              </w:rPr>
            </w:pPr>
            <w:r w:rsidRPr="0001301D">
              <w:rPr>
                <w:noProof/>
                <w:color w:val="000000" w:themeColor="text1"/>
                <w:sz w:val="18"/>
                <w:szCs w:val="18"/>
                <w:lang w:val="ka-GE"/>
              </w:rPr>
              <w:t xml:space="preserve">აღნიშნული გარემოების გათვალისწინებით, პროექტის მასშტაბი ფასდება როგორც </w:t>
            </w:r>
            <w:r w:rsidR="008A40B0" w:rsidRPr="0001301D">
              <w:rPr>
                <w:noProof/>
                <w:color w:val="000000" w:themeColor="text1"/>
                <w:sz w:val="18"/>
                <w:szCs w:val="18"/>
                <w:lang w:val="ka-GE"/>
              </w:rPr>
              <w:t>ძალიან დაბალი</w:t>
            </w:r>
            <w:r w:rsidRPr="0001301D">
              <w:rPr>
                <w:noProof/>
                <w:color w:val="000000" w:themeColor="text1"/>
                <w:sz w:val="18"/>
                <w:szCs w:val="18"/>
                <w:lang w:val="ka-GE"/>
              </w:rPr>
              <w:t>.</w:t>
            </w:r>
          </w:p>
        </w:tc>
      </w:tr>
      <w:tr w:rsidR="002E13DA" w:rsidRPr="0001301D" w:rsidTr="0001301D">
        <w:tc>
          <w:tcPr>
            <w:tcW w:w="704" w:type="dxa"/>
          </w:tcPr>
          <w:p w:rsidR="002E13DA" w:rsidRPr="0001301D" w:rsidRDefault="00C95D1F" w:rsidP="002E13DA">
            <w:pPr>
              <w:spacing w:line="256" w:lineRule="auto"/>
              <w:rPr>
                <w:noProof/>
                <w:color w:val="000000" w:themeColor="text1"/>
                <w:sz w:val="18"/>
                <w:szCs w:val="18"/>
                <w:lang w:val="ka-GE"/>
              </w:rPr>
            </w:pPr>
            <w:r w:rsidRPr="0001301D">
              <w:rPr>
                <w:noProof/>
                <w:color w:val="000000" w:themeColor="text1"/>
                <w:sz w:val="18"/>
                <w:szCs w:val="18"/>
                <w:lang w:val="ka-GE"/>
              </w:rPr>
              <w:t>1.2</w:t>
            </w:r>
          </w:p>
        </w:tc>
        <w:tc>
          <w:tcPr>
            <w:tcW w:w="2530" w:type="dxa"/>
          </w:tcPr>
          <w:p w:rsidR="002E13DA" w:rsidRPr="0001301D" w:rsidRDefault="00C95D1F" w:rsidP="002E13DA">
            <w:pPr>
              <w:spacing w:line="256" w:lineRule="auto"/>
              <w:rPr>
                <w:noProof/>
                <w:color w:val="000000" w:themeColor="text1"/>
                <w:sz w:val="18"/>
                <w:szCs w:val="18"/>
                <w:lang w:val="ka-GE"/>
              </w:rPr>
            </w:pPr>
            <w:r w:rsidRPr="0001301D">
              <w:rPr>
                <w:rFonts w:eastAsiaTheme="minorEastAsia" w:cs="Sylfaen"/>
                <w:sz w:val="18"/>
                <w:szCs w:val="18"/>
                <w:lang w:val="ka-GE"/>
              </w:rPr>
              <w:t>არსებულ</w:t>
            </w:r>
            <w:r w:rsidRPr="0001301D">
              <w:rPr>
                <w:rFonts w:eastAsiaTheme="minorEastAsia"/>
                <w:sz w:val="18"/>
                <w:szCs w:val="18"/>
                <w:lang w:val="ka-GE"/>
              </w:rPr>
              <w:t xml:space="preserve"> </w:t>
            </w:r>
            <w:r w:rsidRPr="0001301D">
              <w:rPr>
                <w:rFonts w:eastAsiaTheme="minorEastAsia" w:cs="Sylfaen"/>
                <w:sz w:val="18"/>
                <w:szCs w:val="18"/>
                <w:lang w:val="ka-GE"/>
              </w:rPr>
              <w:t>საქმიანობასთან</w:t>
            </w:r>
            <w:r w:rsidRPr="0001301D">
              <w:rPr>
                <w:rFonts w:eastAsiaTheme="minorEastAsia"/>
                <w:sz w:val="18"/>
                <w:szCs w:val="18"/>
                <w:lang w:val="ka-GE"/>
              </w:rPr>
              <w:t xml:space="preserve"> </w:t>
            </w:r>
            <w:r w:rsidRPr="0001301D">
              <w:rPr>
                <w:rFonts w:eastAsiaTheme="minorEastAsia" w:cs="Sylfaen"/>
                <w:sz w:val="18"/>
                <w:szCs w:val="18"/>
                <w:lang w:val="ka-GE"/>
              </w:rPr>
              <w:t>ან</w:t>
            </w:r>
            <w:r w:rsidRPr="0001301D">
              <w:rPr>
                <w:rFonts w:eastAsiaTheme="minorEastAsia"/>
                <w:sz w:val="18"/>
                <w:szCs w:val="18"/>
                <w:lang w:val="ka-GE"/>
              </w:rPr>
              <w:t>/</w:t>
            </w:r>
            <w:r w:rsidRPr="0001301D">
              <w:rPr>
                <w:rFonts w:eastAsiaTheme="minorEastAsia" w:cs="Sylfaen"/>
                <w:sz w:val="18"/>
                <w:szCs w:val="18"/>
                <w:lang w:val="ka-GE"/>
              </w:rPr>
              <w:t>და</w:t>
            </w:r>
            <w:r w:rsidRPr="0001301D">
              <w:rPr>
                <w:rFonts w:eastAsiaTheme="minorEastAsia"/>
                <w:sz w:val="18"/>
                <w:szCs w:val="18"/>
                <w:lang w:val="ka-GE"/>
              </w:rPr>
              <w:t xml:space="preserve"> </w:t>
            </w:r>
            <w:r w:rsidRPr="0001301D">
              <w:rPr>
                <w:rFonts w:eastAsiaTheme="minorEastAsia" w:cs="Sylfaen"/>
                <w:sz w:val="18"/>
                <w:szCs w:val="18"/>
                <w:lang w:val="ka-GE"/>
              </w:rPr>
              <w:t>დაგეგმილ</w:t>
            </w:r>
            <w:r w:rsidRPr="0001301D">
              <w:rPr>
                <w:rFonts w:eastAsiaTheme="minorEastAsia"/>
                <w:sz w:val="18"/>
                <w:szCs w:val="18"/>
                <w:lang w:val="ka-GE"/>
              </w:rPr>
              <w:t xml:space="preserve"> </w:t>
            </w:r>
            <w:r w:rsidRPr="0001301D">
              <w:rPr>
                <w:rFonts w:eastAsiaTheme="minorEastAsia" w:cs="Sylfaen"/>
                <w:sz w:val="18"/>
                <w:szCs w:val="18"/>
                <w:lang w:val="ka-GE"/>
              </w:rPr>
              <w:t>საქმიანობასთან</w:t>
            </w:r>
            <w:r w:rsidRPr="0001301D">
              <w:rPr>
                <w:rFonts w:eastAsiaTheme="minorEastAsia"/>
                <w:sz w:val="18"/>
                <w:szCs w:val="18"/>
                <w:lang w:val="ka-GE"/>
              </w:rPr>
              <w:t xml:space="preserve"> </w:t>
            </w:r>
            <w:r w:rsidRPr="0001301D">
              <w:rPr>
                <w:rFonts w:eastAsiaTheme="minorEastAsia" w:cs="Sylfaen"/>
                <w:sz w:val="18"/>
                <w:szCs w:val="18"/>
                <w:lang w:val="ka-GE"/>
              </w:rPr>
              <w:t>კუმულაციური</w:t>
            </w:r>
            <w:r w:rsidRPr="0001301D">
              <w:rPr>
                <w:rFonts w:eastAsiaTheme="minorEastAsia"/>
                <w:sz w:val="18"/>
                <w:szCs w:val="18"/>
                <w:lang w:val="ka-GE"/>
              </w:rPr>
              <w:t xml:space="preserve"> </w:t>
            </w:r>
            <w:r w:rsidRPr="0001301D">
              <w:rPr>
                <w:rFonts w:eastAsiaTheme="minorEastAsia" w:cs="Sylfaen"/>
                <w:sz w:val="18"/>
                <w:szCs w:val="18"/>
                <w:lang w:val="ka-GE"/>
              </w:rPr>
              <w:t>ზემოქმედება</w:t>
            </w:r>
            <w:r w:rsidRPr="0001301D">
              <w:rPr>
                <w:rFonts w:eastAsiaTheme="minorEastAsia"/>
                <w:sz w:val="18"/>
                <w:szCs w:val="18"/>
                <w:lang w:val="ka-GE"/>
              </w:rPr>
              <w:t xml:space="preserve">  </w:t>
            </w:r>
          </w:p>
        </w:tc>
        <w:tc>
          <w:tcPr>
            <w:tcW w:w="1297" w:type="dxa"/>
          </w:tcPr>
          <w:p w:rsidR="002E13DA" w:rsidRPr="0001301D" w:rsidRDefault="002E13DA" w:rsidP="003E0AA4">
            <w:pPr>
              <w:pStyle w:val="ListParagraph"/>
              <w:numPr>
                <w:ilvl w:val="0"/>
                <w:numId w:val="24"/>
              </w:numPr>
              <w:spacing w:line="256" w:lineRule="auto"/>
              <w:rPr>
                <w:noProof/>
                <w:color w:val="000000" w:themeColor="text1"/>
                <w:sz w:val="18"/>
                <w:szCs w:val="18"/>
                <w:lang w:val="ka-GE"/>
              </w:rPr>
            </w:pPr>
          </w:p>
        </w:tc>
        <w:tc>
          <w:tcPr>
            <w:tcW w:w="1134" w:type="dxa"/>
          </w:tcPr>
          <w:p w:rsidR="002E13DA" w:rsidRPr="0001301D" w:rsidRDefault="00F37CE2" w:rsidP="00F37CE2">
            <w:pPr>
              <w:spacing w:line="256" w:lineRule="auto"/>
              <w:ind w:left="360"/>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8A40B0" w:rsidRPr="0001301D" w:rsidRDefault="008A40B0" w:rsidP="008A40B0">
            <w:pPr>
              <w:rPr>
                <w:sz w:val="18"/>
                <w:szCs w:val="18"/>
                <w:lang w:val="ka-GE"/>
              </w:rPr>
            </w:pPr>
            <w:r w:rsidRPr="0001301D">
              <w:rPr>
                <w:sz w:val="18"/>
                <w:szCs w:val="18"/>
                <w:lang w:val="ka-GE"/>
              </w:rPr>
              <w:t>ბუნებრივ გარემოზე ზემოქმედების თვალსაზრისით უნდა აღინიშნოს, რომ საპროექტო ტერიტორიები განთავსებულია ზოტის ჰესების კასკადის სამშენებლო მოედნები</w:t>
            </w:r>
            <w:r w:rsidR="00CD50FB" w:rsidRPr="0001301D">
              <w:rPr>
                <w:sz w:val="18"/>
                <w:szCs w:val="18"/>
                <w:lang w:val="ka-GE"/>
              </w:rPr>
              <w:t>ს</w:t>
            </w:r>
            <w:r w:rsidRPr="0001301D">
              <w:rPr>
                <w:sz w:val="18"/>
                <w:szCs w:val="18"/>
                <w:lang w:val="ka-GE"/>
              </w:rPr>
              <w:t xml:space="preserve"> ფარგლებში და აღნიშნულ ტერიტორიებზე პირველად ზემოქმედება (ხე მცენარეების ჭრა, ნიადაგის მოხნა და ა.შ.) განხორციელდება ჰესის კომუნიკაციების მშენებლობის ეტაპზე, რომელზეც გაცემულია შესაბამისი გარემოსდაცვითი გადაწყვეტილება.</w:t>
            </w:r>
          </w:p>
          <w:p w:rsidR="008A40B0" w:rsidRPr="0001301D" w:rsidRDefault="008A40B0" w:rsidP="008A40B0">
            <w:pPr>
              <w:spacing w:before="120" w:after="120"/>
              <w:rPr>
                <w:sz w:val="18"/>
                <w:szCs w:val="18"/>
                <w:lang w:val="ka-GE"/>
              </w:rPr>
            </w:pPr>
            <w:r w:rsidRPr="0001301D">
              <w:rPr>
                <w:sz w:val="18"/>
                <w:szCs w:val="18"/>
                <w:lang w:val="ka-GE"/>
              </w:rPr>
              <w:lastRenderedPageBreak/>
              <w:t>აღნიშნული</w:t>
            </w:r>
            <w:r w:rsidR="00CD50FB" w:rsidRPr="0001301D">
              <w:rPr>
                <w:sz w:val="18"/>
                <w:szCs w:val="18"/>
                <w:lang w:val="ka-GE"/>
              </w:rPr>
              <w:t>ს</w:t>
            </w:r>
            <w:r w:rsidRPr="0001301D">
              <w:rPr>
                <w:sz w:val="18"/>
                <w:szCs w:val="18"/>
                <w:lang w:val="ka-GE"/>
              </w:rPr>
              <w:t xml:space="preserve"> გათვალისწინებით, საპროექტო ეგხ-ის და ქვესადგურების მშენებლობა, დაგეგმილი ზოტის ჰესების კასკადის სამშენებლო მოედნის ფარგლებში, ბუნებრივ გარემოზე დამატებით ზემოქმედებას ვერ მოახდენს და </w:t>
            </w:r>
            <w:r w:rsidR="003E0AA4" w:rsidRPr="0001301D">
              <w:rPr>
                <w:sz w:val="18"/>
                <w:szCs w:val="18"/>
                <w:lang w:val="ka-GE"/>
              </w:rPr>
              <w:t xml:space="preserve">პროექტით მოსალოდნელი კუმულაციური ზემოქმედება </w:t>
            </w:r>
            <w:r w:rsidRPr="0001301D">
              <w:rPr>
                <w:sz w:val="18"/>
                <w:szCs w:val="18"/>
                <w:lang w:val="ka-GE"/>
              </w:rPr>
              <w:t>ფასდება როგორც უმნიშვნელო ზემოქმედება.</w:t>
            </w:r>
          </w:p>
          <w:p w:rsidR="002E13DA" w:rsidRPr="0001301D" w:rsidRDefault="008A40B0" w:rsidP="00CD50FB">
            <w:pPr>
              <w:spacing w:before="120" w:after="120"/>
              <w:rPr>
                <w:sz w:val="18"/>
                <w:szCs w:val="18"/>
                <w:lang w:val="ka-GE"/>
              </w:rPr>
            </w:pPr>
            <w:r w:rsidRPr="0001301D">
              <w:rPr>
                <w:sz w:val="18"/>
                <w:szCs w:val="18"/>
                <w:lang w:val="ka-GE"/>
              </w:rPr>
              <w:t>რაც შეეხება გარემოს დაბინძურება</w:t>
            </w:r>
            <w:r w:rsidR="003E0AA4" w:rsidRPr="0001301D">
              <w:rPr>
                <w:sz w:val="18"/>
                <w:szCs w:val="18"/>
                <w:lang w:val="ka-GE"/>
              </w:rPr>
              <w:t xml:space="preserve">ს, პროექტი არ ითვალისწინებს </w:t>
            </w:r>
            <w:r w:rsidRPr="0001301D">
              <w:rPr>
                <w:sz w:val="18"/>
                <w:szCs w:val="18"/>
                <w:lang w:val="ka-GE"/>
              </w:rPr>
              <w:t>დამატებითი სამშენებლო ტექნიკის მობილიზება</w:t>
            </w:r>
            <w:r w:rsidR="003E0AA4" w:rsidRPr="0001301D">
              <w:rPr>
                <w:sz w:val="18"/>
                <w:szCs w:val="18"/>
                <w:lang w:val="ka-GE"/>
              </w:rPr>
              <w:t xml:space="preserve">ს, ამიტომ, ხმაურით და ემისიებით მოსალოდნელი ზემოქმედების მატება დაკავშირებული მხოლოდ სამშენებლო სამუშაოების დროის </w:t>
            </w:r>
            <w:r w:rsidR="00CD50FB" w:rsidRPr="0001301D">
              <w:rPr>
                <w:sz w:val="18"/>
                <w:szCs w:val="18"/>
                <w:lang w:val="ka-GE"/>
              </w:rPr>
              <w:t xml:space="preserve">მცირედით გახანგრძლივებასთან </w:t>
            </w:r>
            <w:r w:rsidR="003E0AA4" w:rsidRPr="0001301D">
              <w:rPr>
                <w:sz w:val="18"/>
                <w:szCs w:val="18"/>
                <w:lang w:val="ka-GE"/>
              </w:rPr>
              <w:t>და ზოტი ჰესების კასკადის მშენებლობის ფარგლებში დაგეგმილი შემარბილებელი ღონისძიებების გათვალისწინებით, ფასდება როგორც უმნიშვნელო.</w:t>
            </w:r>
          </w:p>
        </w:tc>
      </w:tr>
      <w:tr w:rsidR="002E13DA" w:rsidRPr="0001301D" w:rsidTr="0001301D">
        <w:tc>
          <w:tcPr>
            <w:tcW w:w="704" w:type="dxa"/>
          </w:tcPr>
          <w:p w:rsidR="002E13DA" w:rsidRPr="0001301D" w:rsidRDefault="00C95D1F" w:rsidP="002E13DA">
            <w:pPr>
              <w:spacing w:line="256" w:lineRule="auto"/>
              <w:rPr>
                <w:noProof/>
                <w:color w:val="000000" w:themeColor="text1"/>
                <w:sz w:val="18"/>
                <w:szCs w:val="18"/>
                <w:lang w:val="ka-GE"/>
              </w:rPr>
            </w:pPr>
            <w:r w:rsidRPr="0001301D">
              <w:rPr>
                <w:noProof/>
                <w:color w:val="000000" w:themeColor="text1"/>
                <w:sz w:val="18"/>
                <w:szCs w:val="18"/>
                <w:lang w:val="ka-GE"/>
              </w:rPr>
              <w:lastRenderedPageBreak/>
              <w:t>1.3</w:t>
            </w:r>
          </w:p>
        </w:tc>
        <w:tc>
          <w:tcPr>
            <w:tcW w:w="2530" w:type="dxa"/>
          </w:tcPr>
          <w:p w:rsidR="00C95D1F" w:rsidRPr="0001301D" w:rsidRDefault="00C95D1F" w:rsidP="00C95D1F">
            <w:pPr>
              <w:ind w:left="1"/>
              <w:rPr>
                <w:rFonts w:eastAsiaTheme="minorEastAsia"/>
                <w:sz w:val="18"/>
                <w:szCs w:val="18"/>
                <w:lang w:val="ka-GE"/>
              </w:rPr>
            </w:pPr>
            <w:r w:rsidRPr="0001301D">
              <w:rPr>
                <w:rFonts w:eastAsiaTheme="minorEastAsia" w:cs="Sylfaen"/>
                <w:sz w:val="18"/>
                <w:szCs w:val="18"/>
                <w:lang w:val="ka-GE"/>
              </w:rPr>
              <w:t>ბუნებრივი</w:t>
            </w:r>
            <w:r w:rsidRPr="0001301D">
              <w:rPr>
                <w:rFonts w:eastAsiaTheme="minorEastAsia"/>
                <w:sz w:val="18"/>
                <w:szCs w:val="18"/>
                <w:lang w:val="ka-GE"/>
              </w:rPr>
              <w:t xml:space="preserve"> </w:t>
            </w:r>
            <w:r w:rsidRPr="0001301D">
              <w:rPr>
                <w:rFonts w:eastAsiaTheme="minorEastAsia" w:cs="Sylfaen"/>
                <w:sz w:val="18"/>
                <w:szCs w:val="18"/>
                <w:lang w:val="ka-GE"/>
              </w:rPr>
              <w:t>რესურსების</w:t>
            </w:r>
            <w:r w:rsidRPr="0001301D">
              <w:rPr>
                <w:rFonts w:eastAsiaTheme="minorEastAsia"/>
                <w:sz w:val="18"/>
                <w:szCs w:val="18"/>
                <w:lang w:val="ka-GE"/>
              </w:rPr>
              <w:t xml:space="preserve"> (</w:t>
            </w:r>
            <w:r w:rsidRPr="0001301D">
              <w:rPr>
                <w:rFonts w:eastAsiaTheme="minorEastAsia" w:cs="Sylfaen"/>
                <w:sz w:val="18"/>
                <w:szCs w:val="18"/>
                <w:lang w:val="ka-GE"/>
              </w:rPr>
              <w:t>განსაკუთრებით</w:t>
            </w:r>
            <w:r w:rsidRPr="0001301D">
              <w:rPr>
                <w:rFonts w:eastAsiaTheme="minorEastAsia"/>
                <w:sz w:val="18"/>
                <w:szCs w:val="18"/>
                <w:lang w:val="ka-GE"/>
              </w:rPr>
              <w:t xml:space="preserve"> - </w:t>
            </w:r>
            <w:r w:rsidRPr="0001301D">
              <w:rPr>
                <w:rFonts w:eastAsiaTheme="minorEastAsia" w:cs="Sylfaen"/>
                <w:sz w:val="18"/>
                <w:szCs w:val="18"/>
                <w:lang w:val="ka-GE"/>
              </w:rPr>
              <w:t>წყლის</w:t>
            </w:r>
            <w:r w:rsidRPr="0001301D">
              <w:rPr>
                <w:rFonts w:eastAsiaTheme="minorEastAsia"/>
                <w:sz w:val="18"/>
                <w:szCs w:val="18"/>
                <w:lang w:val="ka-GE"/>
              </w:rPr>
              <w:t xml:space="preserve">, </w:t>
            </w:r>
          </w:p>
          <w:p w:rsidR="00C95D1F" w:rsidRPr="0001301D" w:rsidRDefault="00C95D1F" w:rsidP="00C95D1F">
            <w:pPr>
              <w:ind w:left="1"/>
              <w:rPr>
                <w:rFonts w:eastAsiaTheme="minorEastAsia"/>
                <w:sz w:val="18"/>
                <w:szCs w:val="18"/>
                <w:lang w:val="ka-GE"/>
              </w:rPr>
            </w:pPr>
            <w:r w:rsidRPr="0001301D">
              <w:rPr>
                <w:rFonts w:eastAsiaTheme="minorEastAsia" w:cs="Sylfaen"/>
                <w:sz w:val="18"/>
                <w:szCs w:val="18"/>
                <w:lang w:val="ka-GE"/>
              </w:rPr>
              <w:t>ნიადაგის</w:t>
            </w:r>
            <w:r w:rsidRPr="0001301D">
              <w:rPr>
                <w:rFonts w:eastAsiaTheme="minorEastAsia"/>
                <w:sz w:val="18"/>
                <w:szCs w:val="18"/>
                <w:lang w:val="ka-GE"/>
              </w:rPr>
              <w:t xml:space="preserve">, </w:t>
            </w:r>
            <w:r w:rsidRPr="0001301D">
              <w:rPr>
                <w:rFonts w:eastAsiaTheme="minorEastAsia" w:cs="Sylfaen"/>
                <w:sz w:val="18"/>
                <w:szCs w:val="18"/>
                <w:lang w:val="ka-GE"/>
              </w:rPr>
              <w:t>მიწის</w:t>
            </w:r>
            <w:r w:rsidRPr="0001301D">
              <w:rPr>
                <w:rFonts w:eastAsiaTheme="minorEastAsia"/>
                <w:sz w:val="18"/>
                <w:szCs w:val="18"/>
                <w:lang w:val="ka-GE"/>
              </w:rPr>
              <w:t xml:space="preserve">, </w:t>
            </w:r>
          </w:p>
          <w:p w:rsidR="002E13DA" w:rsidRPr="0001301D" w:rsidRDefault="00C95D1F" w:rsidP="00C95D1F">
            <w:pPr>
              <w:spacing w:line="256" w:lineRule="auto"/>
              <w:rPr>
                <w:noProof/>
                <w:color w:val="000000" w:themeColor="text1"/>
                <w:sz w:val="18"/>
                <w:szCs w:val="18"/>
                <w:lang w:val="ka-GE"/>
              </w:rPr>
            </w:pPr>
            <w:r w:rsidRPr="0001301D">
              <w:rPr>
                <w:rFonts w:eastAsiaTheme="minorEastAsia" w:cs="Sylfaen"/>
                <w:sz w:val="18"/>
                <w:szCs w:val="18"/>
                <w:lang w:val="ka-GE"/>
              </w:rPr>
              <w:t>ბიომრავალფეროვნების</w:t>
            </w:r>
            <w:r w:rsidRPr="0001301D">
              <w:rPr>
                <w:rFonts w:eastAsiaTheme="minorEastAsia"/>
                <w:sz w:val="18"/>
                <w:szCs w:val="18"/>
                <w:lang w:val="ka-GE"/>
              </w:rPr>
              <w:t xml:space="preserve">) </w:t>
            </w:r>
            <w:r w:rsidRPr="0001301D">
              <w:rPr>
                <w:rFonts w:eastAsiaTheme="minorEastAsia" w:cs="Sylfaen"/>
                <w:sz w:val="18"/>
                <w:szCs w:val="18"/>
                <w:lang w:val="ka-GE"/>
              </w:rPr>
              <w:t>გამოყენება</w:t>
            </w:r>
            <w:r w:rsidRPr="0001301D">
              <w:rPr>
                <w:rFonts w:eastAsiaTheme="minorEastAsia"/>
                <w:sz w:val="18"/>
                <w:szCs w:val="18"/>
                <w:lang w:val="ka-GE"/>
              </w:rPr>
              <w:t xml:space="preserve">  </w:t>
            </w:r>
          </w:p>
        </w:tc>
        <w:tc>
          <w:tcPr>
            <w:tcW w:w="1297" w:type="dxa"/>
          </w:tcPr>
          <w:p w:rsidR="002E13DA" w:rsidRPr="0001301D" w:rsidRDefault="002E13DA" w:rsidP="00F37CE2">
            <w:pPr>
              <w:pStyle w:val="ListParagraph"/>
              <w:numPr>
                <w:ilvl w:val="0"/>
                <w:numId w:val="24"/>
              </w:numPr>
              <w:spacing w:line="256" w:lineRule="auto"/>
              <w:rPr>
                <w:noProof/>
                <w:color w:val="000000" w:themeColor="text1"/>
                <w:sz w:val="18"/>
                <w:szCs w:val="18"/>
                <w:lang w:val="ka-GE"/>
              </w:rPr>
            </w:pPr>
          </w:p>
        </w:tc>
        <w:tc>
          <w:tcPr>
            <w:tcW w:w="1134"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2E13DA"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517D9B" w:rsidRPr="0001301D" w:rsidRDefault="003E0AA4" w:rsidP="00517D9B">
            <w:pPr>
              <w:autoSpaceDE w:val="0"/>
              <w:autoSpaceDN w:val="0"/>
              <w:adjustRightInd w:val="0"/>
              <w:rPr>
                <w:rFonts w:cs="Sylfaen"/>
                <w:sz w:val="18"/>
                <w:szCs w:val="18"/>
                <w:lang w:val="ka-GE"/>
              </w:rPr>
            </w:pPr>
            <w:r w:rsidRPr="0001301D">
              <w:rPr>
                <w:noProof/>
                <w:color w:val="000000" w:themeColor="text1"/>
                <w:sz w:val="18"/>
                <w:szCs w:val="18"/>
                <w:lang w:val="ka-GE"/>
              </w:rPr>
              <w:t xml:space="preserve">როგორც უკვე </w:t>
            </w:r>
            <w:r w:rsidR="00517D9B" w:rsidRPr="0001301D">
              <w:rPr>
                <w:noProof/>
                <w:color w:val="000000" w:themeColor="text1"/>
                <w:sz w:val="18"/>
                <w:szCs w:val="18"/>
                <w:lang w:val="ka-GE"/>
              </w:rPr>
              <w:t>აღინიშნა,</w:t>
            </w:r>
            <w:r w:rsidRPr="0001301D">
              <w:rPr>
                <w:noProof/>
                <w:color w:val="000000" w:themeColor="text1"/>
                <w:sz w:val="18"/>
                <w:szCs w:val="18"/>
                <w:lang w:val="ka-GE"/>
              </w:rPr>
              <w:t xml:space="preserve"> </w:t>
            </w:r>
            <w:r w:rsidR="00517D9B" w:rsidRPr="0001301D">
              <w:rPr>
                <w:rFonts w:cs="Sylfaen"/>
                <w:sz w:val="18"/>
                <w:szCs w:val="18"/>
                <w:lang w:val="ka-GE"/>
              </w:rPr>
              <w:t>საპროექტო ეგხ-ის დერეფანი და დაცვის ზონა (თითო მეტრი ორივე მხარეს) მდებარეობს სადაწნეო მილსადენისთვის შერჩეული დერეფნის ფარგლებში. ჰესების სამშენებლო მოედნების ფარგლებში განთავსდება ასევე ქვესადგურებიც და ახალი ტერიტორიების გამოყენების საჭიროება არ არსებობს, რაც გამორიცხავს გარემოზე დამატებითი ზემოქმედების რისკებს. 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3E0AA4" w:rsidRPr="0001301D" w:rsidRDefault="00470A5B" w:rsidP="00517D9B">
            <w:pPr>
              <w:spacing w:before="120" w:after="120" w:line="256" w:lineRule="auto"/>
              <w:rPr>
                <w:noProof/>
                <w:color w:val="000000" w:themeColor="text1"/>
                <w:sz w:val="18"/>
                <w:szCs w:val="18"/>
                <w:lang w:val="ka-GE"/>
              </w:rPr>
            </w:pPr>
            <w:r w:rsidRPr="0001301D">
              <w:rPr>
                <w:noProof/>
                <w:color w:val="000000" w:themeColor="text1"/>
                <w:sz w:val="18"/>
                <w:szCs w:val="18"/>
                <w:lang w:val="ka-GE"/>
              </w:rPr>
              <w:t>ბუნებრივი რესურსების გამოყენებას ითვალისწინებს  დაგემილი ზოტის ჰესების კასკადი, შესაბამისი გადაწვეტილების,  ნებართვების და შეთანხმებების ფარგლებში და დაგეგმილი საქმიანობის განხორციელება არ საჭიროებს ახალი ტერიტორიების ათვისება-გამოყენებას, შესაბამისად, მოცემული კრიტერიიტერიუმზე ზემოქმედება ფაასდება უმნიშვნელო ზემოქმედებად.</w:t>
            </w:r>
          </w:p>
        </w:tc>
      </w:tr>
      <w:tr w:rsidR="00C95D1F" w:rsidRPr="0001301D" w:rsidTr="0001301D">
        <w:tc>
          <w:tcPr>
            <w:tcW w:w="704" w:type="dxa"/>
          </w:tcPr>
          <w:p w:rsidR="00C95D1F" w:rsidRPr="0001301D" w:rsidRDefault="00C95D1F" w:rsidP="00C95D1F">
            <w:pPr>
              <w:spacing w:line="256" w:lineRule="auto"/>
              <w:rPr>
                <w:noProof/>
                <w:color w:val="000000" w:themeColor="text1"/>
                <w:sz w:val="18"/>
                <w:szCs w:val="18"/>
                <w:lang w:val="ka-GE"/>
              </w:rPr>
            </w:pPr>
            <w:r w:rsidRPr="0001301D">
              <w:rPr>
                <w:noProof/>
                <w:color w:val="000000" w:themeColor="text1"/>
                <w:sz w:val="18"/>
                <w:szCs w:val="18"/>
                <w:lang w:val="ka-GE"/>
              </w:rPr>
              <w:t>1.4</w:t>
            </w:r>
          </w:p>
        </w:tc>
        <w:tc>
          <w:tcPr>
            <w:tcW w:w="2530" w:type="dxa"/>
          </w:tcPr>
          <w:p w:rsidR="00C95D1F" w:rsidRPr="0001301D" w:rsidRDefault="00C95D1F" w:rsidP="00C95D1F">
            <w:pPr>
              <w:ind w:left="1"/>
              <w:rPr>
                <w:rFonts w:eastAsiaTheme="minorEastAsia"/>
                <w:sz w:val="18"/>
                <w:szCs w:val="18"/>
                <w:lang w:val="ka-GE"/>
              </w:rPr>
            </w:pPr>
            <w:r w:rsidRPr="0001301D">
              <w:rPr>
                <w:rFonts w:eastAsiaTheme="minorEastAsia" w:cs="Sylfaen"/>
                <w:sz w:val="18"/>
                <w:szCs w:val="18"/>
                <w:lang w:val="ka-GE"/>
              </w:rPr>
              <w:t>ნარჩენების</w:t>
            </w:r>
            <w:r w:rsidRPr="0001301D">
              <w:rPr>
                <w:rFonts w:eastAsiaTheme="minorEastAsia"/>
                <w:sz w:val="18"/>
                <w:szCs w:val="18"/>
                <w:lang w:val="ka-GE"/>
              </w:rPr>
              <w:t xml:space="preserve"> </w:t>
            </w:r>
            <w:r w:rsidRPr="0001301D">
              <w:rPr>
                <w:rFonts w:eastAsiaTheme="minorEastAsia" w:cs="Sylfaen"/>
                <w:sz w:val="18"/>
                <w:szCs w:val="18"/>
                <w:lang w:val="ka-GE"/>
              </w:rPr>
              <w:t>წარმოქმნა</w:t>
            </w:r>
            <w:r w:rsidRPr="0001301D">
              <w:rPr>
                <w:rFonts w:eastAsiaTheme="minorEastAsia"/>
                <w:sz w:val="18"/>
                <w:szCs w:val="18"/>
                <w:lang w:val="ka-GE"/>
              </w:rPr>
              <w:t xml:space="preserve">  </w:t>
            </w:r>
          </w:p>
        </w:tc>
        <w:tc>
          <w:tcPr>
            <w:tcW w:w="1297" w:type="dxa"/>
          </w:tcPr>
          <w:p w:rsidR="00C95D1F" w:rsidRPr="0001301D" w:rsidRDefault="00C95D1F" w:rsidP="003B2615">
            <w:pPr>
              <w:pStyle w:val="ListParagraph"/>
              <w:numPr>
                <w:ilvl w:val="0"/>
                <w:numId w:val="24"/>
              </w:numPr>
              <w:spacing w:line="256" w:lineRule="auto"/>
              <w:rPr>
                <w:noProof/>
                <w:color w:val="000000" w:themeColor="text1"/>
                <w:sz w:val="18"/>
                <w:szCs w:val="18"/>
                <w:lang w:val="ka-GE"/>
              </w:rPr>
            </w:pPr>
          </w:p>
        </w:tc>
        <w:tc>
          <w:tcPr>
            <w:tcW w:w="1134"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3B2615" w:rsidRPr="0001301D" w:rsidRDefault="003B2615" w:rsidP="003B2615">
            <w:pPr>
              <w:spacing w:line="256" w:lineRule="auto"/>
              <w:rPr>
                <w:noProof/>
                <w:color w:val="000000" w:themeColor="text1"/>
                <w:sz w:val="18"/>
                <w:szCs w:val="18"/>
                <w:lang w:val="ka-GE"/>
              </w:rPr>
            </w:pPr>
            <w:r w:rsidRPr="0001301D">
              <w:rPr>
                <w:noProof/>
                <w:color w:val="000000" w:themeColor="text1"/>
                <w:sz w:val="18"/>
                <w:szCs w:val="18"/>
                <w:lang w:val="ka-GE"/>
              </w:rPr>
              <w:t>მიწისქვესა ეგხ-ის კაბელი</w:t>
            </w:r>
            <w:r w:rsidR="00CD50FB" w:rsidRPr="0001301D">
              <w:rPr>
                <w:noProof/>
                <w:color w:val="000000" w:themeColor="text1"/>
                <w:sz w:val="18"/>
                <w:szCs w:val="18"/>
                <w:lang w:val="ka-GE"/>
              </w:rPr>
              <w:t>,</w:t>
            </w:r>
            <w:r w:rsidRPr="0001301D">
              <w:rPr>
                <w:noProof/>
                <w:color w:val="000000" w:themeColor="text1"/>
                <w:sz w:val="18"/>
                <w:szCs w:val="18"/>
                <w:lang w:val="ka-GE"/>
              </w:rPr>
              <w:t xml:space="preserve"> მცირე დიამეტრიდან გამომდინარე, ტრანშეაში არ იკავებს დიდ სივრცეს და ტრანშეის გაყვენის ეტაპზე ამოღებული გრუნტი</w:t>
            </w:r>
            <w:r w:rsidR="00CD50FB" w:rsidRPr="0001301D">
              <w:rPr>
                <w:noProof/>
                <w:color w:val="000000" w:themeColor="text1"/>
                <w:sz w:val="18"/>
                <w:szCs w:val="18"/>
                <w:lang w:val="ka-GE"/>
              </w:rPr>
              <w:t>,</w:t>
            </w:r>
            <w:r w:rsidRPr="0001301D">
              <w:rPr>
                <w:noProof/>
                <w:color w:val="000000" w:themeColor="text1"/>
                <w:sz w:val="18"/>
                <w:szCs w:val="18"/>
                <w:lang w:val="ka-GE"/>
              </w:rPr>
              <w:t xml:space="preserve"> </w:t>
            </w:r>
            <w:r w:rsidRPr="0001301D">
              <w:rPr>
                <w:noProof/>
                <w:color w:val="000000" w:themeColor="text1"/>
                <w:sz w:val="18"/>
                <w:szCs w:val="18"/>
                <w:lang w:val="ka-GE"/>
              </w:rPr>
              <w:lastRenderedPageBreak/>
              <w:t>ფაქტიურად სრული მოცულობით, ისევ ტრანშეის ამოვსებაზე გამოიყენება.</w:t>
            </w:r>
          </w:p>
          <w:p w:rsidR="00C95D1F" w:rsidRPr="0001301D" w:rsidRDefault="00470A5B" w:rsidP="003B2615">
            <w:pPr>
              <w:spacing w:before="120" w:line="256" w:lineRule="auto"/>
              <w:rPr>
                <w:noProof/>
                <w:color w:val="000000" w:themeColor="text1"/>
                <w:sz w:val="18"/>
                <w:szCs w:val="18"/>
                <w:lang w:val="ka-GE"/>
              </w:rPr>
            </w:pPr>
            <w:r w:rsidRPr="0001301D">
              <w:rPr>
                <w:noProof/>
                <w:color w:val="000000" w:themeColor="text1"/>
                <w:sz w:val="18"/>
                <w:szCs w:val="18"/>
                <w:lang w:val="ka-GE"/>
              </w:rPr>
              <w:t xml:space="preserve">პროექტის განხორციელების ეტაპზე მოსალოდნელი ნარჩენების სახეობებისა და </w:t>
            </w:r>
            <w:r w:rsidR="00CD50FB" w:rsidRPr="0001301D">
              <w:rPr>
                <w:noProof/>
                <w:color w:val="000000" w:themeColor="text1"/>
                <w:sz w:val="18"/>
                <w:szCs w:val="18"/>
                <w:lang w:val="ka-GE"/>
              </w:rPr>
              <w:t>რაოდენობიდან გამომდინარე</w:t>
            </w:r>
            <w:r w:rsidRPr="0001301D">
              <w:rPr>
                <w:noProof/>
                <w:color w:val="000000" w:themeColor="text1"/>
                <w:sz w:val="18"/>
                <w:szCs w:val="18"/>
                <w:lang w:val="ka-GE"/>
              </w:rPr>
              <w:t xml:space="preserve">, გარემოზე, </w:t>
            </w:r>
            <w:r w:rsidR="003B2615" w:rsidRPr="0001301D">
              <w:rPr>
                <w:noProof/>
                <w:color w:val="000000" w:themeColor="text1"/>
                <w:sz w:val="18"/>
                <w:szCs w:val="18"/>
                <w:lang w:val="ka-GE"/>
              </w:rPr>
              <w:t>ნარჩ</w:t>
            </w:r>
            <w:r w:rsidRPr="0001301D">
              <w:rPr>
                <w:noProof/>
                <w:color w:val="000000" w:themeColor="text1"/>
                <w:sz w:val="18"/>
                <w:szCs w:val="18"/>
                <w:lang w:val="ka-GE"/>
              </w:rPr>
              <w:t>ენების წარმოქმნით მოსალოდნელი</w:t>
            </w:r>
            <w:r w:rsidR="003B2615" w:rsidRPr="0001301D">
              <w:rPr>
                <w:noProof/>
                <w:color w:val="000000" w:themeColor="text1"/>
                <w:sz w:val="18"/>
                <w:szCs w:val="18"/>
                <w:lang w:val="ka-GE"/>
              </w:rPr>
              <w:t xml:space="preserve"> ზემოქმედება უნდა შეფასდეს როგორც ძალიან დაბალი, ხოლო იმის გათვალისწინებით, რომ დაგეგმილი საქმიანობის ეტაპზე წარმოქმნილი ნარჩენების მართვა მოხდება ზოტის ჰესების კასკადის მსენებლობის ეტაპზე მომზადებული ნარჩენების მართვის გეგმით გათვალისწინებული მოთხოვნების დაცვით, ძალიან დაბალი ზემოქმედება კიდევ შემცირდება და იქნება უმნიშვნელო.</w:t>
            </w:r>
          </w:p>
        </w:tc>
      </w:tr>
      <w:tr w:rsidR="00C95D1F" w:rsidRPr="0001301D" w:rsidTr="0001301D">
        <w:tc>
          <w:tcPr>
            <w:tcW w:w="704" w:type="dxa"/>
          </w:tcPr>
          <w:p w:rsidR="00C95D1F" w:rsidRPr="0001301D" w:rsidRDefault="00C95D1F" w:rsidP="00C95D1F">
            <w:pPr>
              <w:spacing w:line="256" w:lineRule="auto"/>
              <w:rPr>
                <w:noProof/>
                <w:color w:val="000000" w:themeColor="text1"/>
                <w:sz w:val="18"/>
                <w:szCs w:val="18"/>
                <w:lang w:val="ka-GE"/>
              </w:rPr>
            </w:pPr>
            <w:r w:rsidRPr="0001301D">
              <w:rPr>
                <w:noProof/>
                <w:color w:val="000000" w:themeColor="text1"/>
                <w:sz w:val="18"/>
                <w:szCs w:val="18"/>
                <w:lang w:val="ka-GE"/>
              </w:rPr>
              <w:lastRenderedPageBreak/>
              <w:t>1.5</w:t>
            </w:r>
          </w:p>
        </w:tc>
        <w:tc>
          <w:tcPr>
            <w:tcW w:w="2530" w:type="dxa"/>
          </w:tcPr>
          <w:p w:rsidR="00C95D1F" w:rsidRPr="0001301D" w:rsidRDefault="00C95D1F" w:rsidP="00C95D1F">
            <w:pPr>
              <w:ind w:left="1"/>
              <w:rPr>
                <w:rFonts w:eastAsiaTheme="minorEastAsia"/>
                <w:sz w:val="18"/>
                <w:szCs w:val="18"/>
                <w:lang w:val="ka-GE"/>
              </w:rPr>
            </w:pPr>
            <w:r w:rsidRPr="0001301D">
              <w:rPr>
                <w:rFonts w:eastAsiaTheme="minorEastAsia" w:cs="Sylfaen"/>
                <w:sz w:val="18"/>
                <w:szCs w:val="18"/>
                <w:lang w:val="ka-GE"/>
              </w:rPr>
              <w:t>გარემოს</w:t>
            </w:r>
            <w:r w:rsidRPr="0001301D">
              <w:rPr>
                <w:rFonts w:eastAsiaTheme="minorEastAsia"/>
                <w:sz w:val="18"/>
                <w:szCs w:val="18"/>
                <w:lang w:val="ka-GE"/>
              </w:rPr>
              <w:t xml:space="preserve"> </w:t>
            </w:r>
            <w:r w:rsidRPr="0001301D">
              <w:rPr>
                <w:rFonts w:eastAsiaTheme="minorEastAsia" w:cs="Sylfaen"/>
                <w:sz w:val="18"/>
                <w:szCs w:val="18"/>
                <w:lang w:val="ka-GE"/>
              </w:rPr>
              <w:t>დაბინძურება</w:t>
            </w:r>
            <w:r w:rsidRPr="0001301D">
              <w:rPr>
                <w:rFonts w:eastAsiaTheme="minorEastAsia"/>
                <w:sz w:val="18"/>
                <w:szCs w:val="18"/>
                <w:lang w:val="ka-GE"/>
              </w:rPr>
              <w:t xml:space="preserve"> </w:t>
            </w:r>
            <w:r w:rsidRPr="0001301D">
              <w:rPr>
                <w:rFonts w:eastAsiaTheme="minorEastAsia" w:cs="Sylfaen"/>
                <w:sz w:val="18"/>
                <w:szCs w:val="18"/>
                <w:lang w:val="ka-GE"/>
              </w:rPr>
              <w:t>და</w:t>
            </w:r>
            <w:r w:rsidRPr="0001301D">
              <w:rPr>
                <w:rFonts w:eastAsiaTheme="minorEastAsia"/>
                <w:sz w:val="18"/>
                <w:szCs w:val="18"/>
                <w:lang w:val="ka-GE"/>
              </w:rPr>
              <w:t xml:space="preserve"> </w:t>
            </w:r>
            <w:r w:rsidRPr="0001301D">
              <w:rPr>
                <w:rFonts w:eastAsiaTheme="minorEastAsia" w:cs="Sylfaen"/>
                <w:sz w:val="18"/>
                <w:szCs w:val="18"/>
                <w:lang w:val="ka-GE"/>
              </w:rPr>
              <w:t>ხმაური</w:t>
            </w:r>
            <w:r w:rsidRPr="0001301D">
              <w:rPr>
                <w:rFonts w:eastAsiaTheme="minorEastAsia"/>
                <w:sz w:val="18"/>
                <w:szCs w:val="18"/>
                <w:lang w:val="ka-GE"/>
              </w:rPr>
              <w:t xml:space="preserve">  </w:t>
            </w:r>
          </w:p>
        </w:tc>
        <w:tc>
          <w:tcPr>
            <w:tcW w:w="1297" w:type="dxa"/>
          </w:tcPr>
          <w:p w:rsidR="00C95D1F" w:rsidRPr="0001301D" w:rsidRDefault="00C95D1F" w:rsidP="00F37CE2">
            <w:pPr>
              <w:pStyle w:val="ListParagraph"/>
              <w:numPr>
                <w:ilvl w:val="0"/>
                <w:numId w:val="24"/>
              </w:numPr>
              <w:spacing w:line="256" w:lineRule="auto"/>
              <w:rPr>
                <w:noProof/>
                <w:color w:val="000000" w:themeColor="text1"/>
                <w:sz w:val="18"/>
                <w:szCs w:val="18"/>
                <w:lang w:val="ka-GE"/>
              </w:rPr>
            </w:pPr>
          </w:p>
        </w:tc>
        <w:tc>
          <w:tcPr>
            <w:tcW w:w="1134"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3B2615" w:rsidRPr="0001301D" w:rsidRDefault="003B2615" w:rsidP="003B2615">
            <w:pPr>
              <w:rPr>
                <w:sz w:val="18"/>
                <w:szCs w:val="18"/>
                <w:lang w:val="ka-GE"/>
              </w:rPr>
            </w:pPr>
            <w:r w:rsidRPr="0001301D">
              <w:rPr>
                <w:sz w:val="18"/>
                <w:szCs w:val="18"/>
                <w:lang w:val="ka-GE"/>
              </w:rPr>
              <w:t>საპროექტო ეგხ-ის და ქვესადგურების მშენებლობა განხორციელდება ზოტის ჰესების კასკადის მშენებლობის პარალელურად და დამატებითი სამშენებლო ტექნიკის მობილიზება არ არის გათვალისწინებული. ამიტომ, ხმაურის დონეების</w:t>
            </w:r>
            <w:r w:rsidR="00CD50FB" w:rsidRPr="0001301D">
              <w:rPr>
                <w:sz w:val="18"/>
                <w:szCs w:val="18"/>
                <w:lang w:val="ka-GE"/>
              </w:rPr>
              <w:t xml:space="preserve"> და </w:t>
            </w:r>
            <w:r w:rsidRPr="0001301D">
              <w:rPr>
                <w:sz w:val="18"/>
                <w:szCs w:val="18"/>
                <w:lang w:val="ka-GE"/>
              </w:rPr>
              <w:t>ემისიების გრ/წმ მაჩვენებლები არ შეიცვლება.</w:t>
            </w:r>
          </w:p>
          <w:p w:rsidR="00517D9B" w:rsidRPr="0001301D" w:rsidRDefault="00517D9B" w:rsidP="00517D9B">
            <w:pPr>
              <w:autoSpaceDE w:val="0"/>
              <w:autoSpaceDN w:val="0"/>
              <w:adjustRightInd w:val="0"/>
              <w:rPr>
                <w:rFonts w:cs="Sylfaen"/>
                <w:sz w:val="18"/>
                <w:szCs w:val="18"/>
                <w:lang w:val="ka-GE"/>
              </w:rPr>
            </w:pPr>
            <w:r w:rsidRPr="0001301D">
              <w:rPr>
                <w:rFonts w:cs="Sylfaen"/>
                <w:sz w:val="18"/>
                <w:szCs w:val="18"/>
                <w:lang w:val="ka-GE"/>
              </w:rPr>
              <w:t>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C95D1F" w:rsidRPr="0001301D" w:rsidRDefault="003B2615" w:rsidP="003B2615">
            <w:pPr>
              <w:spacing w:before="120"/>
              <w:rPr>
                <w:sz w:val="18"/>
                <w:szCs w:val="18"/>
                <w:lang w:val="ka-GE"/>
              </w:rPr>
            </w:pPr>
            <w:r w:rsidRPr="0001301D">
              <w:rPr>
                <w:sz w:val="18"/>
                <w:szCs w:val="18"/>
                <w:lang w:val="ka-GE"/>
              </w:rPr>
              <w:t xml:space="preserve">ხმაურის და ემისიებით მოსალოდნელი ზემოქმედების მატება დაკავშირებულია მხოლოდ სამშენებლო სამუშაოების დროის </w:t>
            </w:r>
            <w:r w:rsidR="00CD50FB" w:rsidRPr="0001301D">
              <w:rPr>
                <w:sz w:val="18"/>
                <w:szCs w:val="18"/>
                <w:lang w:val="ka-GE"/>
              </w:rPr>
              <w:t>მცირედით გახანგრძლივებასთან</w:t>
            </w:r>
            <w:r w:rsidRPr="0001301D">
              <w:rPr>
                <w:sz w:val="18"/>
                <w:szCs w:val="18"/>
                <w:lang w:val="ka-GE"/>
              </w:rPr>
              <w:t xml:space="preserve"> და ზოტი ჰესების კასკადის მშენებლობის ფარგლებში დაგეგმილი შემარბილებელი ღონისძიებების გათვალისწინებით, ფასდება როგორც უმნიშვნელო.</w:t>
            </w:r>
          </w:p>
        </w:tc>
      </w:tr>
      <w:tr w:rsidR="00C95D1F" w:rsidRPr="0001301D" w:rsidTr="0001301D">
        <w:tc>
          <w:tcPr>
            <w:tcW w:w="704" w:type="dxa"/>
          </w:tcPr>
          <w:p w:rsidR="00C95D1F" w:rsidRPr="0001301D" w:rsidRDefault="00C95D1F" w:rsidP="00C95D1F">
            <w:pPr>
              <w:spacing w:line="256" w:lineRule="auto"/>
              <w:rPr>
                <w:noProof/>
                <w:color w:val="000000" w:themeColor="text1"/>
                <w:sz w:val="18"/>
                <w:szCs w:val="18"/>
                <w:lang w:val="ka-GE"/>
              </w:rPr>
            </w:pPr>
            <w:r w:rsidRPr="0001301D">
              <w:rPr>
                <w:noProof/>
                <w:color w:val="000000" w:themeColor="text1"/>
                <w:sz w:val="18"/>
                <w:szCs w:val="18"/>
                <w:lang w:val="ka-GE"/>
              </w:rPr>
              <w:t>1.6</w:t>
            </w:r>
          </w:p>
        </w:tc>
        <w:tc>
          <w:tcPr>
            <w:tcW w:w="2530" w:type="dxa"/>
          </w:tcPr>
          <w:p w:rsidR="00C95D1F" w:rsidRPr="0001301D" w:rsidRDefault="00C95D1F" w:rsidP="00C95D1F">
            <w:pPr>
              <w:rPr>
                <w:sz w:val="18"/>
                <w:szCs w:val="18"/>
                <w:lang w:val="ka-GE"/>
              </w:rPr>
            </w:pPr>
            <w:r w:rsidRPr="0001301D">
              <w:rPr>
                <w:rFonts w:cs="Sylfaen"/>
                <w:sz w:val="18"/>
                <w:szCs w:val="18"/>
                <w:lang w:val="ka-GE"/>
              </w:rPr>
              <w:t>საქმიანობასთან</w:t>
            </w:r>
            <w:r w:rsidRPr="0001301D">
              <w:rPr>
                <w:sz w:val="18"/>
                <w:szCs w:val="18"/>
                <w:lang w:val="ka-GE"/>
              </w:rPr>
              <w:t xml:space="preserve"> </w:t>
            </w:r>
            <w:r w:rsidRPr="0001301D">
              <w:rPr>
                <w:rFonts w:cs="Sylfaen"/>
                <w:sz w:val="18"/>
                <w:szCs w:val="18"/>
                <w:lang w:val="ka-GE"/>
              </w:rPr>
              <w:t>დაკავშირებული</w:t>
            </w:r>
            <w:r w:rsidRPr="0001301D">
              <w:rPr>
                <w:sz w:val="18"/>
                <w:szCs w:val="18"/>
                <w:lang w:val="ka-GE"/>
              </w:rPr>
              <w:t xml:space="preserve"> </w:t>
            </w:r>
            <w:r w:rsidRPr="0001301D">
              <w:rPr>
                <w:rFonts w:cs="Sylfaen"/>
                <w:sz w:val="18"/>
                <w:szCs w:val="18"/>
                <w:lang w:val="ka-GE"/>
              </w:rPr>
              <w:t>მასშტაბური</w:t>
            </w:r>
            <w:r w:rsidRPr="0001301D">
              <w:rPr>
                <w:sz w:val="18"/>
                <w:szCs w:val="18"/>
                <w:lang w:val="ka-GE"/>
              </w:rPr>
              <w:t xml:space="preserve"> </w:t>
            </w:r>
            <w:r w:rsidRPr="0001301D">
              <w:rPr>
                <w:rFonts w:cs="Sylfaen"/>
                <w:sz w:val="18"/>
                <w:szCs w:val="18"/>
                <w:lang w:val="ka-GE"/>
              </w:rPr>
              <w:t>ავარიის</w:t>
            </w:r>
            <w:r w:rsidRPr="0001301D">
              <w:rPr>
                <w:sz w:val="18"/>
                <w:szCs w:val="18"/>
                <w:lang w:val="ka-GE"/>
              </w:rPr>
              <w:t xml:space="preserve"> </w:t>
            </w:r>
            <w:r w:rsidRPr="0001301D">
              <w:rPr>
                <w:rFonts w:cs="Sylfaen"/>
                <w:sz w:val="18"/>
                <w:szCs w:val="18"/>
                <w:lang w:val="ka-GE"/>
              </w:rPr>
              <w:t>ან</w:t>
            </w:r>
            <w:r w:rsidRPr="0001301D">
              <w:rPr>
                <w:sz w:val="18"/>
                <w:szCs w:val="18"/>
                <w:lang w:val="ka-GE"/>
              </w:rPr>
              <w:t>/</w:t>
            </w:r>
            <w:r w:rsidRPr="0001301D">
              <w:rPr>
                <w:rFonts w:cs="Sylfaen"/>
                <w:sz w:val="18"/>
                <w:szCs w:val="18"/>
                <w:lang w:val="ka-GE"/>
              </w:rPr>
              <w:t>და</w:t>
            </w:r>
            <w:r w:rsidRPr="0001301D">
              <w:rPr>
                <w:sz w:val="18"/>
                <w:szCs w:val="18"/>
                <w:lang w:val="ka-GE"/>
              </w:rPr>
              <w:t xml:space="preserve"> </w:t>
            </w:r>
            <w:r w:rsidRPr="0001301D">
              <w:rPr>
                <w:rFonts w:cs="Sylfaen"/>
                <w:sz w:val="18"/>
                <w:szCs w:val="18"/>
                <w:lang w:val="ka-GE"/>
              </w:rPr>
              <w:t>კატასტროფის</w:t>
            </w:r>
            <w:r w:rsidRPr="0001301D">
              <w:rPr>
                <w:sz w:val="18"/>
                <w:szCs w:val="18"/>
                <w:lang w:val="ka-GE"/>
              </w:rPr>
              <w:t xml:space="preserve"> </w:t>
            </w:r>
            <w:r w:rsidRPr="0001301D">
              <w:rPr>
                <w:rFonts w:cs="Sylfaen"/>
                <w:sz w:val="18"/>
                <w:szCs w:val="18"/>
                <w:lang w:val="ka-GE"/>
              </w:rPr>
              <w:t>რისკი</w:t>
            </w:r>
            <w:r w:rsidRPr="0001301D">
              <w:rPr>
                <w:sz w:val="18"/>
                <w:szCs w:val="18"/>
                <w:lang w:val="ka-GE"/>
              </w:rPr>
              <w:t xml:space="preserve">  </w:t>
            </w:r>
          </w:p>
        </w:tc>
        <w:tc>
          <w:tcPr>
            <w:tcW w:w="1297" w:type="dxa"/>
          </w:tcPr>
          <w:p w:rsidR="00C95D1F" w:rsidRPr="0001301D" w:rsidRDefault="00C95D1F" w:rsidP="00F37CE2">
            <w:pPr>
              <w:pStyle w:val="ListParagraph"/>
              <w:numPr>
                <w:ilvl w:val="0"/>
                <w:numId w:val="24"/>
              </w:numPr>
              <w:spacing w:line="256" w:lineRule="auto"/>
              <w:rPr>
                <w:noProof/>
                <w:color w:val="000000" w:themeColor="text1"/>
                <w:sz w:val="18"/>
                <w:szCs w:val="18"/>
                <w:lang w:val="ka-GE"/>
              </w:rPr>
            </w:pPr>
          </w:p>
        </w:tc>
        <w:tc>
          <w:tcPr>
            <w:tcW w:w="1134"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C95D1F"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C95D1F" w:rsidRPr="0001301D" w:rsidRDefault="00390FEA" w:rsidP="00390FEA">
            <w:pPr>
              <w:spacing w:line="256" w:lineRule="auto"/>
              <w:rPr>
                <w:noProof/>
                <w:color w:val="000000" w:themeColor="text1"/>
                <w:sz w:val="18"/>
                <w:szCs w:val="18"/>
                <w:lang w:val="ka-GE"/>
              </w:rPr>
            </w:pPr>
            <w:r w:rsidRPr="0001301D">
              <w:rPr>
                <w:noProof/>
                <w:color w:val="000000" w:themeColor="text1"/>
                <w:sz w:val="18"/>
                <w:szCs w:val="18"/>
                <w:lang w:val="ka-GE"/>
              </w:rPr>
              <w:t xml:space="preserve">პროექტით დაგეგმილია მიწისქვეშა საკაბელო ეგხ-ის გაყვანა, შესაბამისად, სადენების დაზიანებით, ანძების </w:t>
            </w:r>
            <w:r w:rsidR="00CD50FB" w:rsidRPr="0001301D">
              <w:rPr>
                <w:noProof/>
                <w:color w:val="000000" w:themeColor="text1"/>
                <w:sz w:val="18"/>
                <w:szCs w:val="18"/>
                <w:lang w:val="ka-GE"/>
              </w:rPr>
              <w:t>წაქცევით</w:t>
            </w:r>
            <w:r w:rsidRPr="0001301D">
              <w:rPr>
                <w:noProof/>
                <w:color w:val="000000" w:themeColor="text1"/>
                <w:sz w:val="18"/>
                <w:szCs w:val="18"/>
                <w:lang w:val="ka-GE"/>
              </w:rPr>
              <w:t xml:space="preserve"> და მეხის დაცემით მოსალოდნელი ავარიები სრულად </w:t>
            </w:r>
            <w:r w:rsidR="00CD50FB" w:rsidRPr="0001301D">
              <w:rPr>
                <w:noProof/>
                <w:color w:val="000000" w:themeColor="text1"/>
                <w:sz w:val="18"/>
                <w:szCs w:val="18"/>
                <w:lang w:val="ka-GE"/>
              </w:rPr>
              <w:t>გამოი</w:t>
            </w:r>
            <w:r w:rsidRPr="0001301D">
              <w:rPr>
                <w:noProof/>
                <w:color w:val="000000" w:themeColor="text1"/>
                <w:sz w:val="18"/>
                <w:szCs w:val="18"/>
                <w:lang w:val="ka-GE"/>
              </w:rPr>
              <w:t xml:space="preserve">რიცხება, რაც შეეხება ქვესადგურებს, ქვესადგურები დაკომპლექტებული იქნება ერთი და ორი ტრანსფორმატორით. ქვესადგურებში არ იგეგმება რამდენიმე შემავალი და გამომავალი ეგხ-ის მოწყობა, </w:t>
            </w:r>
            <w:r w:rsidR="00CD50FB" w:rsidRPr="0001301D">
              <w:rPr>
                <w:noProof/>
                <w:color w:val="000000" w:themeColor="text1"/>
                <w:sz w:val="18"/>
                <w:szCs w:val="18"/>
                <w:lang w:val="ka-GE"/>
              </w:rPr>
              <w:t>მათ</w:t>
            </w:r>
            <w:r w:rsidRPr="0001301D">
              <w:rPr>
                <w:noProof/>
                <w:color w:val="000000" w:themeColor="text1"/>
                <w:sz w:val="18"/>
                <w:szCs w:val="18"/>
                <w:lang w:val="ka-GE"/>
              </w:rPr>
              <w:t>ში გათვალისწინებული</w:t>
            </w:r>
            <w:r w:rsidR="00CD50FB" w:rsidRPr="0001301D">
              <w:rPr>
                <w:noProof/>
                <w:color w:val="000000" w:themeColor="text1"/>
                <w:sz w:val="18"/>
                <w:szCs w:val="18"/>
                <w:lang w:val="ka-GE"/>
              </w:rPr>
              <w:t>ა</w:t>
            </w:r>
            <w:r w:rsidRPr="0001301D">
              <w:rPr>
                <w:noProof/>
                <w:color w:val="000000" w:themeColor="text1"/>
                <w:sz w:val="18"/>
                <w:szCs w:val="18"/>
                <w:lang w:val="ka-GE"/>
              </w:rPr>
              <w:t xml:space="preserve"> ერთი შემავალი და ერთი </w:t>
            </w:r>
            <w:r w:rsidRPr="0001301D">
              <w:rPr>
                <w:noProof/>
                <w:color w:val="000000" w:themeColor="text1"/>
                <w:sz w:val="18"/>
                <w:szCs w:val="18"/>
                <w:lang w:val="ka-GE"/>
              </w:rPr>
              <w:lastRenderedPageBreak/>
              <w:t>გამომავალი ეგხ-ის გაყვანა, რაც მნიშვნელოვნად ამცირებს ავარიის მოხდენის ალბათობას და</w:t>
            </w:r>
            <w:r w:rsidR="00CD50FB" w:rsidRPr="0001301D">
              <w:rPr>
                <w:noProof/>
                <w:color w:val="000000" w:themeColor="text1"/>
                <w:sz w:val="18"/>
                <w:szCs w:val="18"/>
                <w:lang w:val="ka-GE"/>
              </w:rPr>
              <w:t xml:space="preserve"> </w:t>
            </w:r>
            <w:r w:rsidRPr="0001301D">
              <w:rPr>
                <w:noProof/>
                <w:color w:val="000000" w:themeColor="text1"/>
                <w:sz w:val="18"/>
                <w:szCs w:val="18"/>
                <w:lang w:val="ka-GE"/>
              </w:rPr>
              <w:t xml:space="preserve">ავარიის მოხდენის </w:t>
            </w:r>
            <w:r w:rsidR="00CD50FB" w:rsidRPr="0001301D">
              <w:rPr>
                <w:noProof/>
                <w:color w:val="000000" w:themeColor="text1"/>
                <w:sz w:val="18"/>
                <w:szCs w:val="18"/>
                <w:lang w:val="ka-GE"/>
              </w:rPr>
              <w:t>შემ</w:t>
            </w:r>
            <w:r w:rsidRPr="0001301D">
              <w:rPr>
                <w:noProof/>
                <w:color w:val="000000" w:themeColor="text1"/>
                <w:sz w:val="18"/>
                <w:szCs w:val="18"/>
                <w:lang w:val="ka-GE"/>
              </w:rPr>
              <w:t>თ</w:t>
            </w:r>
            <w:r w:rsidR="00CD50FB" w:rsidRPr="0001301D">
              <w:rPr>
                <w:noProof/>
                <w:color w:val="000000" w:themeColor="text1"/>
                <w:sz w:val="18"/>
                <w:szCs w:val="18"/>
                <w:lang w:val="ka-GE"/>
              </w:rPr>
              <w:t>ხვე</w:t>
            </w:r>
            <w:r w:rsidRPr="0001301D">
              <w:rPr>
                <w:noProof/>
                <w:color w:val="000000" w:themeColor="text1"/>
                <w:sz w:val="18"/>
                <w:szCs w:val="18"/>
                <w:lang w:val="ka-GE"/>
              </w:rPr>
              <w:t>ვ</w:t>
            </w:r>
            <w:r w:rsidR="00CD50FB" w:rsidRPr="0001301D">
              <w:rPr>
                <w:noProof/>
                <w:color w:val="000000" w:themeColor="text1"/>
                <w:sz w:val="18"/>
                <w:szCs w:val="18"/>
                <w:lang w:val="ka-GE"/>
              </w:rPr>
              <w:t>ა</w:t>
            </w:r>
            <w:r w:rsidRPr="0001301D">
              <w:rPr>
                <w:noProof/>
                <w:color w:val="000000" w:themeColor="text1"/>
                <w:sz w:val="18"/>
                <w:szCs w:val="18"/>
                <w:lang w:val="ka-GE"/>
              </w:rPr>
              <w:t>ში ა</w:t>
            </w:r>
            <w:r w:rsidR="00F37CE2" w:rsidRPr="0001301D">
              <w:rPr>
                <w:noProof/>
                <w:color w:val="000000" w:themeColor="text1"/>
                <w:sz w:val="18"/>
                <w:szCs w:val="18"/>
                <w:lang w:val="ka-GE"/>
              </w:rPr>
              <w:t>ვარიის გავრცელების მასშტაბს, ამიტომ ავარიების რიკსი ფასდება როგორც უმნიშვნელო</w:t>
            </w:r>
          </w:p>
        </w:tc>
      </w:tr>
      <w:tr w:rsidR="00DC163D" w:rsidRPr="0001301D" w:rsidTr="00A80039">
        <w:tc>
          <w:tcPr>
            <w:tcW w:w="14560" w:type="dxa"/>
            <w:gridSpan w:val="9"/>
          </w:tcPr>
          <w:p w:rsidR="00DC163D" w:rsidRPr="0001301D" w:rsidRDefault="00DC163D" w:rsidP="00DC163D">
            <w:pPr>
              <w:pStyle w:val="ListParagraph"/>
              <w:numPr>
                <w:ilvl w:val="0"/>
                <w:numId w:val="22"/>
              </w:numPr>
              <w:spacing w:line="256" w:lineRule="auto"/>
              <w:rPr>
                <w:noProof/>
                <w:color w:val="000000" w:themeColor="text1"/>
                <w:sz w:val="18"/>
                <w:szCs w:val="18"/>
                <w:lang w:val="ka-GE"/>
              </w:rPr>
            </w:pPr>
            <w:r w:rsidRPr="0001301D">
              <w:rPr>
                <w:rFonts w:eastAsia="Sylfaen_PDF_Subset" w:cs="Sylfaen"/>
                <w:b/>
                <w:sz w:val="18"/>
                <w:szCs w:val="18"/>
                <w:lang w:val="ka-GE"/>
              </w:rPr>
              <w:lastRenderedPageBreak/>
              <w:t>დაგეგმილი</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საქმიანობის</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განხორციელების</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ადგილი</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და</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მისი</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თავსებადობა</w:t>
            </w:r>
            <w:r w:rsidRPr="0001301D">
              <w:rPr>
                <w:rFonts w:eastAsia="Sylfaen_PDF_Subset" w:cs="Sylfaen_PDF_Subset"/>
                <w:b/>
                <w:sz w:val="18"/>
                <w:szCs w:val="18"/>
                <w:lang w:val="ka-GE"/>
              </w:rPr>
              <w:t>:</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2.1</w:t>
            </w:r>
          </w:p>
        </w:tc>
        <w:tc>
          <w:tcPr>
            <w:tcW w:w="2530" w:type="dxa"/>
          </w:tcPr>
          <w:p w:rsidR="00F37CE2" w:rsidRPr="0001301D" w:rsidRDefault="00F37CE2" w:rsidP="00F37CE2">
            <w:pPr>
              <w:rPr>
                <w:sz w:val="18"/>
                <w:szCs w:val="18"/>
                <w:lang w:val="ka-GE"/>
              </w:rPr>
            </w:pPr>
            <w:r w:rsidRPr="0001301D">
              <w:rPr>
                <w:rFonts w:cs="Sylfaen"/>
                <w:sz w:val="18"/>
                <w:szCs w:val="18"/>
                <w:lang w:val="ka-GE"/>
              </w:rPr>
              <w:t>ჭარბტენიან</w:t>
            </w:r>
            <w:r w:rsidRPr="0001301D">
              <w:rPr>
                <w:sz w:val="18"/>
                <w:szCs w:val="18"/>
                <w:lang w:val="ka-GE"/>
              </w:rPr>
              <w:t xml:space="preserve"> </w:t>
            </w:r>
            <w:r w:rsidRPr="0001301D">
              <w:rPr>
                <w:rFonts w:cs="Sylfaen"/>
                <w:sz w:val="18"/>
                <w:szCs w:val="18"/>
                <w:lang w:val="ka-GE"/>
              </w:rPr>
              <w:t>ტერიტორიასთან</w:t>
            </w:r>
            <w:r w:rsidRPr="0001301D">
              <w:rPr>
                <w:sz w:val="18"/>
                <w:szCs w:val="18"/>
                <w:lang w:val="ka-GE"/>
              </w:rPr>
              <w:t xml:space="preserve">  </w:t>
            </w:r>
          </w:p>
        </w:tc>
        <w:tc>
          <w:tcPr>
            <w:tcW w:w="1297"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F37CE2" w:rsidP="00F37CE2">
            <w:pPr>
              <w:rPr>
                <w:sz w:val="18"/>
                <w:szCs w:val="18"/>
                <w:lang w:val="ka-GE"/>
              </w:rPr>
            </w:pPr>
            <w:r w:rsidRPr="0001301D">
              <w:rPr>
                <w:rFonts w:cs="Sylfaen"/>
                <w:sz w:val="18"/>
                <w:szCs w:val="18"/>
                <w:lang w:val="ka-GE"/>
              </w:rPr>
              <w:t>საპროექტო ტერიტორია</w:t>
            </w:r>
            <w:r w:rsidRPr="0001301D">
              <w:rPr>
                <w:sz w:val="18"/>
                <w:szCs w:val="18"/>
                <w:lang w:val="ka-GE"/>
              </w:rPr>
              <w:t xml:space="preserve"> </w:t>
            </w:r>
            <w:r w:rsidRPr="0001301D">
              <w:rPr>
                <w:rFonts w:cs="Sylfaen"/>
                <w:sz w:val="18"/>
                <w:szCs w:val="18"/>
                <w:lang w:val="ka-GE"/>
              </w:rPr>
              <w:t>არ</w:t>
            </w:r>
            <w:r w:rsidRPr="0001301D">
              <w:rPr>
                <w:sz w:val="18"/>
                <w:szCs w:val="18"/>
                <w:lang w:val="ka-GE"/>
              </w:rPr>
              <w:t xml:space="preserve"> </w:t>
            </w:r>
            <w:r w:rsidRPr="0001301D">
              <w:rPr>
                <w:rFonts w:cs="Sylfaen"/>
                <w:sz w:val="18"/>
                <w:szCs w:val="18"/>
                <w:lang w:val="ka-GE"/>
              </w:rPr>
              <w:t>ესაზღვრება</w:t>
            </w:r>
            <w:r w:rsidRPr="0001301D">
              <w:rPr>
                <w:sz w:val="18"/>
                <w:szCs w:val="18"/>
                <w:lang w:val="ka-GE"/>
              </w:rPr>
              <w:t xml:space="preserve"> </w:t>
            </w:r>
            <w:r w:rsidRPr="0001301D">
              <w:rPr>
                <w:rFonts w:cs="Sylfaen"/>
                <w:sz w:val="18"/>
                <w:szCs w:val="18"/>
                <w:lang w:val="ka-GE"/>
              </w:rPr>
              <w:t>ჭარბტენიან</w:t>
            </w:r>
            <w:r w:rsidRPr="0001301D">
              <w:rPr>
                <w:sz w:val="18"/>
                <w:szCs w:val="18"/>
                <w:lang w:val="ka-GE"/>
              </w:rPr>
              <w:t xml:space="preserve"> </w:t>
            </w:r>
            <w:r w:rsidRPr="0001301D">
              <w:rPr>
                <w:rFonts w:cs="Sylfaen"/>
                <w:sz w:val="18"/>
                <w:szCs w:val="18"/>
                <w:lang w:val="ka-GE"/>
              </w:rPr>
              <w:t>ტერიტორიებს</w:t>
            </w:r>
            <w:r w:rsidRPr="0001301D">
              <w:rPr>
                <w:sz w:val="18"/>
                <w:szCs w:val="18"/>
                <w:lang w:val="ka-GE"/>
              </w:rPr>
              <w:t xml:space="preserve"> </w:t>
            </w:r>
            <w:r w:rsidRPr="0001301D">
              <w:rPr>
                <w:rFonts w:cs="Sylfaen"/>
                <w:sz w:val="18"/>
                <w:szCs w:val="18"/>
                <w:lang w:val="ka-GE"/>
              </w:rPr>
              <w:t>და</w:t>
            </w:r>
            <w:r w:rsidRPr="0001301D">
              <w:rPr>
                <w:sz w:val="18"/>
                <w:szCs w:val="18"/>
                <w:lang w:val="ka-GE"/>
              </w:rPr>
              <w:t xml:space="preserve">, </w:t>
            </w:r>
            <w:r w:rsidRPr="0001301D">
              <w:rPr>
                <w:rFonts w:cs="Sylfaen"/>
                <w:sz w:val="18"/>
                <w:szCs w:val="18"/>
                <w:lang w:val="ka-GE"/>
              </w:rPr>
              <w:t>შესაბამისად</w:t>
            </w:r>
            <w:r w:rsidRPr="0001301D">
              <w:rPr>
                <w:sz w:val="18"/>
                <w:szCs w:val="18"/>
                <w:lang w:val="ka-GE"/>
              </w:rPr>
              <w:t xml:space="preserve">, </w:t>
            </w:r>
            <w:r w:rsidRPr="0001301D">
              <w:rPr>
                <w:rFonts w:cs="Sylfaen"/>
                <w:sz w:val="18"/>
                <w:szCs w:val="18"/>
                <w:lang w:val="ka-GE"/>
              </w:rPr>
              <w:t>მათზე</w:t>
            </w:r>
            <w:r w:rsidRPr="0001301D">
              <w:rPr>
                <w:sz w:val="18"/>
                <w:szCs w:val="18"/>
                <w:lang w:val="ka-GE"/>
              </w:rPr>
              <w:t xml:space="preserve"> </w:t>
            </w:r>
            <w:r w:rsidRPr="0001301D">
              <w:rPr>
                <w:rFonts w:cs="Sylfaen"/>
                <w:sz w:val="18"/>
                <w:szCs w:val="18"/>
                <w:lang w:val="ka-GE"/>
              </w:rPr>
              <w:t>ზემოქმედებას</w:t>
            </w:r>
            <w:r w:rsidRPr="0001301D">
              <w:rPr>
                <w:sz w:val="18"/>
                <w:szCs w:val="18"/>
                <w:lang w:val="ka-GE"/>
              </w:rPr>
              <w:t xml:space="preserve"> </w:t>
            </w:r>
            <w:r w:rsidRPr="0001301D">
              <w:rPr>
                <w:rFonts w:cs="Sylfaen"/>
                <w:sz w:val="18"/>
                <w:szCs w:val="18"/>
                <w:lang w:val="ka-GE"/>
              </w:rPr>
              <w:t>ადგილი</w:t>
            </w:r>
            <w:r w:rsidRPr="0001301D">
              <w:rPr>
                <w:sz w:val="18"/>
                <w:szCs w:val="18"/>
                <w:lang w:val="ka-GE"/>
              </w:rPr>
              <w:t xml:space="preserve"> </w:t>
            </w:r>
            <w:r w:rsidRPr="0001301D">
              <w:rPr>
                <w:rFonts w:cs="Sylfaen"/>
                <w:sz w:val="18"/>
                <w:szCs w:val="18"/>
                <w:lang w:val="ka-GE"/>
              </w:rPr>
              <w:t>არ</w:t>
            </w:r>
            <w:r w:rsidRPr="0001301D">
              <w:rPr>
                <w:sz w:val="18"/>
                <w:szCs w:val="18"/>
                <w:lang w:val="ka-GE"/>
              </w:rPr>
              <w:t xml:space="preserve"> </w:t>
            </w:r>
            <w:r w:rsidRPr="0001301D">
              <w:rPr>
                <w:rFonts w:cs="Sylfaen"/>
                <w:sz w:val="18"/>
                <w:szCs w:val="18"/>
                <w:lang w:val="ka-GE"/>
              </w:rPr>
              <w:t>ექნება.</w:t>
            </w:r>
            <w:r w:rsidRPr="0001301D">
              <w:rPr>
                <w:sz w:val="18"/>
                <w:szCs w:val="18"/>
                <w:lang w:val="ka-GE"/>
              </w:rPr>
              <w:t xml:space="preserve">  </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2.2</w:t>
            </w:r>
          </w:p>
        </w:tc>
        <w:tc>
          <w:tcPr>
            <w:tcW w:w="2530" w:type="dxa"/>
          </w:tcPr>
          <w:p w:rsidR="00F37CE2" w:rsidRPr="0001301D" w:rsidRDefault="00F37CE2" w:rsidP="00F37CE2">
            <w:pPr>
              <w:rPr>
                <w:sz w:val="18"/>
                <w:szCs w:val="18"/>
                <w:lang w:val="ka-GE"/>
              </w:rPr>
            </w:pPr>
            <w:r w:rsidRPr="0001301D">
              <w:rPr>
                <w:rFonts w:cs="Sylfaen"/>
                <w:sz w:val="18"/>
                <w:szCs w:val="18"/>
                <w:lang w:val="ka-GE"/>
              </w:rPr>
              <w:t>შავი</w:t>
            </w:r>
            <w:r w:rsidRPr="0001301D">
              <w:rPr>
                <w:sz w:val="18"/>
                <w:szCs w:val="18"/>
                <w:lang w:val="ka-GE"/>
              </w:rPr>
              <w:t xml:space="preserve"> </w:t>
            </w:r>
            <w:r w:rsidRPr="0001301D">
              <w:rPr>
                <w:rFonts w:cs="Sylfaen"/>
                <w:sz w:val="18"/>
                <w:szCs w:val="18"/>
                <w:lang w:val="ka-GE"/>
              </w:rPr>
              <w:t>ზღვის</w:t>
            </w:r>
            <w:r w:rsidRPr="0001301D">
              <w:rPr>
                <w:sz w:val="18"/>
                <w:szCs w:val="18"/>
                <w:lang w:val="ka-GE"/>
              </w:rPr>
              <w:t xml:space="preserve"> </w:t>
            </w:r>
            <w:r w:rsidRPr="0001301D">
              <w:rPr>
                <w:rFonts w:cs="Sylfaen"/>
                <w:sz w:val="18"/>
                <w:szCs w:val="18"/>
                <w:lang w:val="ka-GE"/>
              </w:rPr>
              <w:t>სანაპირო</w:t>
            </w:r>
            <w:r w:rsidRPr="0001301D">
              <w:rPr>
                <w:sz w:val="18"/>
                <w:szCs w:val="18"/>
                <w:lang w:val="ka-GE"/>
              </w:rPr>
              <w:t xml:space="preserve"> </w:t>
            </w:r>
            <w:r w:rsidRPr="0001301D">
              <w:rPr>
                <w:rFonts w:cs="Sylfaen"/>
                <w:sz w:val="18"/>
                <w:szCs w:val="18"/>
                <w:lang w:val="ka-GE"/>
              </w:rPr>
              <w:t>ზოლთან</w:t>
            </w:r>
            <w:r w:rsidRPr="0001301D">
              <w:rPr>
                <w:sz w:val="18"/>
                <w:szCs w:val="18"/>
                <w:lang w:val="ka-GE"/>
              </w:rPr>
              <w:t xml:space="preserve">  </w:t>
            </w:r>
          </w:p>
        </w:tc>
        <w:tc>
          <w:tcPr>
            <w:tcW w:w="1297"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F37CE2" w:rsidP="00F37CE2">
            <w:pPr>
              <w:rPr>
                <w:sz w:val="18"/>
                <w:szCs w:val="18"/>
                <w:lang w:val="ka-GE"/>
              </w:rPr>
            </w:pPr>
            <w:r w:rsidRPr="0001301D">
              <w:rPr>
                <w:rFonts w:cs="Sylfaen"/>
                <w:sz w:val="18"/>
                <w:szCs w:val="18"/>
                <w:lang w:val="ka-GE"/>
              </w:rPr>
              <w:t>საპროექტო</w:t>
            </w:r>
            <w:r w:rsidRPr="0001301D">
              <w:rPr>
                <w:sz w:val="18"/>
                <w:szCs w:val="18"/>
                <w:lang w:val="ka-GE"/>
              </w:rPr>
              <w:t xml:space="preserve"> </w:t>
            </w:r>
            <w:r w:rsidRPr="0001301D">
              <w:rPr>
                <w:rFonts w:cs="Sylfaen"/>
                <w:sz w:val="18"/>
                <w:szCs w:val="18"/>
                <w:lang w:val="ka-GE"/>
              </w:rPr>
              <w:t>ტერიტორიის</w:t>
            </w:r>
            <w:r w:rsidRPr="0001301D">
              <w:rPr>
                <w:sz w:val="18"/>
                <w:szCs w:val="18"/>
                <w:lang w:val="ka-GE"/>
              </w:rPr>
              <w:t xml:space="preserve"> </w:t>
            </w:r>
            <w:r w:rsidRPr="0001301D">
              <w:rPr>
                <w:rFonts w:cs="Sylfaen"/>
                <w:sz w:val="18"/>
                <w:szCs w:val="18"/>
                <w:lang w:val="ka-GE"/>
              </w:rPr>
              <w:t>გეოგრაფიული</w:t>
            </w:r>
            <w:r w:rsidRPr="0001301D">
              <w:rPr>
                <w:sz w:val="18"/>
                <w:szCs w:val="18"/>
                <w:lang w:val="ka-GE"/>
              </w:rPr>
              <w:t xml:space="preserve"> </w:t>
            </w:r>
            <w:r w:rsidRPr="0001301D">
              <w:rPr>
                <w:rFonts w:cs="Sylfaen"/>
                <w:sz w:val="18"/>
                <w:szCs w:val="18"/>
                <w:lang w:val="ka-GE"/>
              </w:rPr>
              <w:t>მდებარეობის</w:t>
            </w:r>
            <w:r w:rsidRPr="0001301D">
              <w:rPr>
                <w:sz w:val="18"/>
                <w:szCs w:val="18"/>
                <w:lang w:val="ka-GE"/>
              </w:rPr>
              <w:t xml:space="preserve"> </w:t>
            </w:r>
            <w:r w:rsidRPr="0001301D">
              <w:rPr>
                <w:rFonts w:cs="Sylfaen"/>
                <w:sz w:val="18"/>
                <w:szCs w:val="18"/>
                <w:lang w:val="ka-GE"/>
              </w:rPr>
              <w:t>გათვალისწინებით</w:t>
            </w:r>
            <w:r w:rsidRPr="0001301D">
              <w:rPr>
                <w:sz w:val="18"/>
                <w:szCs w:val="18"/>
                <w:lang w:val="ka-GE"/>
              </w:rPr>
              <w:t xml:space="preserve">, </w:t>
            </w:r>
            <w:r w:rsidRPr="0001301D">
              <w:rPr>
                <w:rFonts w:cs="Sylfaen"/>
                <w:sz w:val="18"/>
                <w:szCs w:val="18"/>
                <w:lang w:val="ka-GE"/>
              </w:rPr>
              <w:t>შავი</w:t>
            </w:r>
            <w:r w:rsidRPr="0001301D">
              <w:rPr>
                <w:sz w:val="18"/>
                <w:szCs w:val="18"/>
                <w:lang w:val="ka-GE"/>
              </w:rPr>
              <w:t xml:space="preserve"> </w:t>
            </w:r>
            <w:r w:rsidRPr="0001301D">
              <w:rPr>
                <w:rFonts w:cs="Sylfaen"/>
                <w:sz w:val="18"/>
                <w:szCs w:val="18"/>
                <w:lang w:val="ka-GE"/>
              </w:rPr>
              <w:t>ზღვის</w:t>
            </w:r>
            <w:r w:rsidRPr="0001301D">
              <w:rPr>
                <w:sz w:val="18"/>
                <w:szCs w:val="18"/>
                <w:lang w:val="ka-GE"/>
              </w:rPr>
              <w:t xml:space="preserve"> </w:t>
            </w:r>
            <w:r w:rsidRPr="0001301D">
              <w:rPr>
                <w:rFonts w:cs="Sylfaen"/>
                <w:sz w:val="18"/>
                <w:szCs w:val="18"/>
                <w:lang w:val="ka-GE"/>
              </w:rPr>
              <w:t>სანაპირო</w:t>
            </w:r>
            <w:r w:rsidRPr="0001301D">
              <w:rPr>
                <w:sz w:val="18"/>
                <w:szCs w:val="18"/>
                <w:lang w:val="ka-GE"/>
              </w:rPr>
              <w:t xml:space="preserve"> </w:t>
            </w:r>
            <w:r w:rsidRPr="0001301D">
              <w:rPr>
                <w:rFonts w:cs="Sylfaen"/>
                <w:sz w:val="18"/>
                <w:szCs w:val="18"/>
                <w:lang w:val="ka-GE"/>
              </w:rPr>
              <w:t>ზოლთან</w:t>
            </w:r>
            <w:r w:rsidRPr="0001301D">
              <w:rPr>
                <w:sz w:val="18"/>
                <w:szCs w:val="18"/>
                <w:lang w:val="ka-GE"/>
              </w:rPr>
              <w:t xml:space="preserve"> </w:t>
            </w:r>
            <w:r w:rsidRPr="0001301D">
              <w:rPr>
                <w:rFonts w:cs="Sylfaen"/>
                <w:sz w:val="18"/>
                <w:szCs w:val="18"/>
                <w:lang w:val="ka-GE"/>
              </w:rPr>
              <w:t>არავითარ</w:t>
            </w:r>
            <w:r w:rsidRPr="0001301D">
              <w:rPr>
                <w:sz w:val="18"/>
                <w:szCs w:val="18"/>
                <w:lang w:val="ka-GE"/>
              </w:rPr>
              <w:t xml:space="preserve"> </w:t>
            </w:r>
            <w:r w:rsidRPr="0001301D">
              <w:rPr>
                <w:rFonts w:cs="Sylfaen"/>
                <w:sz w:val="18"/>
                <w:szCs w:val="18"/>
                <w:lang w:val="ka-GE"/>
              </w:rPr>
              <w:t>ზემოქმედებას</w:t>
            </w:r>
            <w:r w:rsidRPr="0001301D">
              <w:rPr>
                <w:sz w:val="18"/>
                <w:szCs w:val="18"/>
                <w:lang w:val="ka-GE"/>
              </w:rPr>
              <w:t xml:space="preserve"> </w:t>
            </w:r>
            <w:r w:rsidRPr="0001301D">
              <w:rPr>
                <w:rFonts w:cs="Sylfaen"/>
                <w:sz w:val="18"/>
                <w:szCs w:val="18"/>
                <w:lang w:val="ka-GE"/>
              </w:rPr>
              <w:t>ადგილი</w:t>
            </w:r>
            <w:r w:rsidRPr="0001301D">
              <w:rPr>
                <w:sz w:val="18"/>
                <w:szCs w:val="18"/>
                <w:lang w:val="ka-GE"/>
              </w:rPr>
              <w:t xml:space="preserve"> </w:t>
            </w:r>
            <w:r w:rsidRPr="0001301D">
              <w:rPr>
                <w:rFonts w:cs="Sylfaen"/>
                <w:sz w:val="18"/>
                <w:szCs w:val="18"/>
                <w:lang w:val="ka-GE"/>
              </w:rPr>
              <w:t>არ</w:t>
            </w:r>
            <w:r w:rsidRPr="0001301D">
              <w:rPr>
                <w:sz w:val="18"/>
                <w:szCs w:val="18"/>
                <w:lang w:val="ka-GE"/>
              </w:rPr>
              <w:t xml:space="preserve"> </w:t>
            </w:r>
            <w:r w:rsidRPr="0001301D">
              <w:rPr>
                <w:rFonts w:cs="Sylfaen"/>
                <w:sz w:val="18"/>
                <w:szCs w:val="18"/>
                <w:lang w:val="ka-GE"/>
              </w:rPr>
              <w:t>ექნება</w:t>
            </w:r>
            <w:r w:rsidRPr="0001301D">
              <w:rPr>
                <w:sz w:val="18"/>
                <w:szCs w:val="18"/>
                <w:lang w:val="ka-GE"/>
              </w:rPr>
              <w:t xml:space="preserve">.  </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2.3</w:t>
            </w:r>
          </w:p>
        </w:tc>
        <w:tc>
          <w:tcPr>
            <w:tcW w:w="2530" w:type="dxa"/>
          </w:tcPr>
          <w:p w:rsidR="00F37CE2" w:rsidRPr="0001301D" w:rsidRDefault="00F37CE2" w:rsidP="00F37CE2">
            <w:pPr>
              <w:ind w:right="571"/>
              <w:rPr>
                <w:sz w:val="18"/>
                <w:szCs w:val="18"/>
                <w:lang w:val="ka-GE"/>
              </w:rPr>
            </w:pPr>
            <w:r w:rsidRPr="0001301D">
              <w:rPr>
                <w:rFonts w:cs="Sylfaen"/>
                <w:sz w:val="18"/>
                <w:szCs w:val="18"/>
                <w:lang w:val="ka-GE"/>
              </w:rPr>
              <w:t>ტყით</w:t>
            </w:r>
            <w:r w:rsidRPr="0001301D">
              <w:rPr>
                <w:sz w:val="18"/>
                <w:szCs w:val="18"/>
                <w:lang w:val="ka-GE"/>
              </w:rPr>
              <w:t xml:space="preserve"> </w:t>
            </w:r>
            <w:r w:rsidRPr="0001301D">
              <w:rPr>
                <w:rFonts w:cs="Sylfaen"/>
                <w:sz w:val="18"/>
                <w:szCs w:val="18"/>
                <w:lang w:val="ka-GE"/>
              </w:rPr>
              <w:t>მჭიდროდ</w:t>
            </w:r>
            <w:r w:rsidRPr="0001301D">
              <w:rPr>
                <w:sz w:val="18"/>
                <w:szCs w:val="18"/>
                <w:lang w:val="ka-GE"/>
              </w:rPr>
              <w:t xml:space="preserve"> </w:t>
            </w:r>
            <w:r w:rsidRPr="0001301D">
              <w:rPr>
                <w:rFonts w:cs="Sylfaen"/>
                <w:sz w:val="18"/>
                <w:szCs w:val="18"/>
                <w:lang w:val="ka-GE"/>
              </w:rPr>
              <w:t>დაფარულ</w:t>
            </w:r>
            <w:r w:rsidRPr="0001301D">
              <w:rPr>
                <w:sz w:val="18"/>
                <w:szCs w:val="18"/>
                <w:lang w:val="ka-GE"/>
              </w:rPr>
              <w:t xml:space="preserve"> </w:t>
            </w:r>
            <w:r w:rsidRPr="0001301D">
              <w:rPr>
                <w:rFonts w:cs="Sylfaen"/>
                <w:sz w:val="18"/>
                <w:szCs w:val="18"/>
                <w:lang w:val="ka-GE"/>
              </w:rPr>
              <w:t>ტერიტორიასთან</w:t>
            </w:r>
            <w:r w:rsidRPr="0001301D">
              <w:rPr>
                <w:sz w:val="18"/>
                <w:szCs w:val="18"/>
                <w:lang w:val="ka-GE"/>
              </w:rPr>
              <w:t xml:space="preserve">,  </w:t>
            </w:r>
            <w:r w:rsidRPr="0001301D">
              <w:rPr>
                <w:rFonts w:cs="Sylfaen"/>
                <w:sz w:val="18"/>
                <w:szCs w:val="18"/>
                <w:lang w:val="ka-GE"/>
              </w:rPr>
              <w:t>სადაც</w:t>
            </w:r>
            <w:r w:rsidRPr="0001301D">
              <w:rPr>
                <w:sz w:val="18"/>
                <w:szCs w:val="18"/>
                <w:lang w:val="ka-GE"/>
              </w:rPr>
              <w:t xml:space="preserve"> </w:t>
            </w:r>
            <w:r w:rsidRPr="0001301D">
              <w:rPr>
                <w:rFonts w:cs="Sylfaen"/>
                <w:sz w:val="18"/>
                <w:szCs w:val="18"/>
                <w:lang w:val="ka-GE"/>
              </w:rPr>
              <w:t>გაბატონებულია</w:t>
            </w:r>
            <w:r w:rsidRPr="0001301D">
              <w:rPr>
                <w:sz w:val="18"/>
                <w:szCs w:val="18"/>
                <w:lang w:val="ka-GE"/>
              </w:rPr>
              <w:t xml:space="preserve"> </w:t>
            </w:r>
            <w:r w:rsidRPr="0001301D">
              <w:rPr>
                <w:rFonts w:cs="Sylfaen"/>
                <w:sz w:val="18"/>
                <w:szCs w:val="18"/>
                <w:lang w:val="ka-GE"/>
              </w:rPr>
              <w:t>საქართველოს</w:t>
            </w:r>
            <w:r w:rsidRPr="0001301D">
              <w:rPr>
                <w:sz w:val="18"/>
                <w:szCs w:val="18"/>
                <w:lang w:val="ka-GE"/>
              </w:rPr>
              <w:t xml:space="preserve"> „</w:t>
            </w:r>
            <w:r w:rsidRPr="0001301D">
              <w:rPr>
                <w:rFonts w:cs="Sylfaen"/>
                <w:sz w:val="18"/>
                <w:szCs w:val="18"/>
                <w:lang w:val="ka-GE"/>
              </w:rPr>
              <w:t>წითელი</w:t>
            </w:r>
            <w:r w:rsidRPr="0001301D">
              <w:rPr>
                <w:sz w:val="18"/>
                <w:szCs w:val="18"/>
                <w:lang w:val="ka-GE"/>
              </w:rPr>
              <w:t xml:space="preserve"> </w:t>
            </w:r>
            <w:r w:rsidRPr="0001301D">
              <w:rPr>
                <w:rFonts w:cs="Sylfaen"/>
                <w:sz w:val="18"/>
                <w:szCs w:val="18"/>
                <w:lang w:val="ka-GE"/>
              </w:rPr>
              <w:t>ნუსხის</w:t>
            </w:r>
            <w:r w:rsidRPr="0001301D">
              <w:rPr>
                <w:sz w:val="18"/>
                <w:szCs w:val="18"/>
                <w:lang w:val="ka-GE"/>
              </w:rPr>
              <w:t xml:space="preserve">“ </w:t>
            </w:r>
            <w:r w:rsidRPr="0001301D">
              <w:rPr>
                <w:rFonts w:cs="Sylfaen"/>
                <w:sz w:val="18"/>
                <w:szCs w:val="18"/>
                <w:lang w:val="ka-GE"/>
              </w:rPr>
              <w:t>სახეობები</w:t>
            </w:r>
            <w:r w:rsidRPr="0001301D">
              <w:rPr>
                <w:sz w:val="18"/>
                <w:szCs w:val="18"/>
                <w:lang w:val="ka-GE"/>
              </w:rPr>
              <w:t xml:space="preserve">  </w:t>
            </w:r>
          </w:p>
        </w:tc>
        <w:tc>
          <w:tcPr>
            <w:tcW w:w="1297" w:type="dxa"/>
          </w:tcPr>
          <w:p w:rsidR="00F37CE2" w:rsidRPr="0001301D" w:rsidRDefault="00F37CE2" w:rsidP="00D0531F">
            <w:pPr>
              <w:pStyle w:val="ListParagraph"/>
              <w:numPr>
                <w:ilvl w:val="0"/>
                <w:numId w:val="24"/>
              </w:numPr>
              <w:spacing w:line="256" w:lineRule="auto"/>
              <w:rPr>
                <w:noProof/>
                <w:color w:val="000000" w:themeColor="text1"/>
                <w:sz w:val="18"/>
                <w:szCs w:val="18"/>
                <w:lang w:val="ka-GE"/>
              </w:rPr>
            </w:pPr>
          </w:p>
        </w:tc>
        <w:tc>
          <w:tcPr>
            <w:tcW w:w="1134"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F37CE2" w:rsidP="00F37CE2">
            <w:pPr>
              <w:rPr>
                <w:sz w:val="18"/>
                <w:szCs w:val="18"/>
                <w:lang w:val="ka-GE"/>
              </w:rPr>
            </w:pPr>
            <w:r w:rsidRPr="0001301D">
              <w:rPr>
                <w:sz w:val="18"/>
                <w:szCs w:val="18"/>
                <w:lang w:val="ka-GE"/>
              </w:rPr>
              <w:t>ტყით მჭიდროდ დაფარულ ტერიტორიებზე ზემოქმედებას ადგილი ექნება დაგეგმილი ზოტის ჰესების კასკადის მშენებლობის ეტაპზე, ხოლო საპროექტო ეგხ და ქვესადგურები განთავსდება ზოტის ჰესების სამშენებლო ტერიტორიის ფარგლებში, ამიტომ</w:t>
            </w:r>
            <w:r w:rsidR="00D0531F" w:rsidRPr="0001301D">
              <w:rPr>
                <w:sz w:val="18"/>
                <w:szCs w:val="18"/>
                <w:lang w:val="ka-GE"/>
              </w:rPr>
              <w:t>, ტყით მჭიდროდ დაფარულ ტერიტორიებზე დამატებით ზემოქმედებას ადგილი არ ექნება ან იქნება უმნიშვნელო.</w:t>
            </w:r>
          </w:p>
          <w:p w:rsidR="00F37CE2" w:rsidRPr="0001301D" w:rsidRDefault="00F37CE2" w:rsidP="00F37CE2">
            <w:pPr>
              <w:rPr>
                <w:sz w:val="18"/>
                <w:szCs w:val="18"/>
                <w:lang w:val="ka-GE"/>
              </w:rPr>
            </w:pP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2.4</w:t>
            </w:r>
          </w:p>
        </w:tc>
        <w:tc>
          <w:tcPr>
            <w:tcW w:w="2530" w:type="dxa"/>
          </w:tcPr>
          <w:p w:rsidR="00F37CE2" w:rsidRPr="0001301D" w:rsidRDefault="00F37CE2" w:rsidP="00F37CE2">
            <w:pPr>
              <w:rPr>
                <w:sz w:val="18"/>
                <w:szCs w:val="18"/>
                <w:lang w:val="ka-GE"/>
              </w:rPr>
            </w:pPr>
            <w:r w:rsidRPr="0001301D">
              <w:rPr>
                <w:rFonts w:cs="Sylfaen"/>
                <w:sz w:val="18"/>
                <w:szCs w:val="18"/>
                <w:lang w:val="ka-GE"/>
              </w:rPr>
              <w:t>დაცულ</w:t>
            </w:r>
            <w:r w:rsidRPr="0001301D">
              <w:rPr>
                <w:sz w:val="18"/>
                <w:szCs w:val="18"/>
                <w:lang w:val="ka-GE"/>
              </w:rPr>
              <w:t xml:space="preserve"> </w:t>
            </w:r>
            <w:r w:rsidRPr="0001301D">
              <w:rPr>
                <w:rFonts w:cs="Sylfaen"/>
                <w:sz w:val="18"/>
                <w:szCs w:val="18"/>
                <w:lang w:val="ka-GE"/>
              </w:rPr>
              <w:t>ტერიტორიებთან</w:t>
            </w:r>
            <w:r w:rsidRPr="0001301D">
              <w:rPr>
                <w:sz w:val="18"/>
                <w:szCs w:val="18"/>
                <w:lang w:val="ka-GE"/>
              </w:rPr>
              <w:t xml:space="preserve">  </w:t>
            </w:r>
          </w:p>
        </w:tc>
        <w:tc>
          <w:tcPr>
            <w:tcW w:w="1297"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D0531F" w:rsidP="00F37CE2">
            <w:pPr>
              <w:rPr>
                <w:sz w:val="18"/>
                <w:szCs w:val="18"/>
                <w:lang w:val="ka-GE"/>
              </w:rPr>
            </w:pPr>
            <w:r w:rsidRPr="0001301D">
              <w:rPr>
                <w:rFonts w:cs="Sylfaen"/>
                <w:sz w:val="18"/>
                <w:szCs w:val="18"/>
                <w:lang w:val="ka-GE"/>
              </w:rPr>
              <w:t xml:space="preserve">საპროექტო ტერიტორიის </w:t>
            </w:r>
            <w:r w:rsidR="00F37CE2" w:rsidRPr="0001301D">
              <w:rPr>
                <w:sz w:val="18"/>
                <w:szCs w:val="18"/>
                <w:lang w:val="ka-GE"/>
              </w:rPr>
              <w:t xml:space="preserve"> </w:t>
            </w:r>
            <w:r w:rsidR="00F37CE2" w:rsidRPr="0001301D">
              <w:rPr>
                <w:rFonts w:cs="Sylfaen"/>
                <w:sz w:val="18"/>
                <w:szCs w:val="18"/>
                <w:lang w:val="ka-GE"/>
              </w:rPr>
              <w:t>სიახლოვეს არ არის დაცული ტერიტორიები,</w:t>
            </w:r>
            <w:r w:rsidR="00F37CE2" w:rsidRPr="0001301D">
              <w:rPr>
                <w:sz w:val="18"/>
                <w:szCs w:val="18"/>
                <w:lang w:val="ka-GE"/>
              </w:rPr>
              <w:t xml:space="preserve"> </w:t>
            </w:r>
            <w:r w:rsidR="00F37CE2" w:rsidRPr="0001301D">
              <w:rPr>
                <w:rFonts w:cs="Sylfaen"/>
                <w:sz w:val="18"/>
                <w:szCs w:val="18"/>
                <w:lang w:val="ka-GE"/>
              </w:rPr>
              <w:t>აქედან</w:t>
            </w:r>
            <w:r w:rsidR="00F37CE2" w:rsidRPr="0001301D">
              <w:rPr>
                <w:sz w:val="18"/>
                <w:szCs w:val="18"/>
                <w:lang w:val="ka-GE"/>
              </w:rPr>
              <w:t xml:space="preserve"> </w:t>
            </w:r>
            <w:r w:rsidR="00F37CE2" w:rsidRPr="0001301D">
              <w:rPr>
                <w:rFonts w:cs="Sylfaen"/>
                <w:sz w:val="18"/>
                <w:szCs w:val="18"/>
                <w:lang w:val="ka-GE"/>
              </w:rPr>
              <w:t>გამომდინარე</w:t>
            </w:r>
            <w:r w:rsidR="00F37CE2" w:rsidRPr="0001301D">
              <w:rPr>
                <w:sz w:val="18"/>
                <w:szCs w:val="18"/>
                <w:lang w:val="ka-GE"/>
              </w:rPr>
              <w:t xml:space="preserve">, </w:t>
            </w:r>
            <w:r w:rsidR="00F37CE2" w:rsidRPr="0001301D">
              <w:rPr>
                <w:rFonts w:cs="Sylfaen"/>
                <w:sz w:val="18"/>
                <w:szCs w:val="18"/>
                <w:lang w:val="ka-GE"/>
              </w:rPr>
              <w:t>დაცულ</w:t>
            </w:r>
            <w:r w:rsidR="00F37CE2" w:rsidRPr="0001301D">
              <w:rPr>
                <w:sz w:val="18"/>
                <w:szCs w:val="18"/>
                <w:lang w:val="ka-GE"/>
              </w:rPr>
              <w:t xml:space="preserve"> </w:t>
            </w:r>
            <w:r w:rsidR="00F37CE2" w:rsidRPr="0001301D">
              <w:rPr>
                <w:rFonts w:cs="Sylfaen"/>
                <w:sz w:val="18"/>
                <w:szCs w:val="18"/>
                <w:lang w:val="ka-GE"/>
              </w:rPr>
              <w:t>ტერიტორიაზე</w:t>
            </w:r>
            <w:r w:rsidR="00F37CE2" w:rsidRPr="0001301D">
              <w:rPr>
                <w:sz w:val="18"/>
                <w:szCs w:val="18"/>
                <w:lang w:val="ka-GE"/>
              </w:rPr>
              <w:t xml:space="preserve"> </w:t>
            </w:r>
            <w:r w:rsidR="00F37CE2" w:rsidRPr="0001301D">
              <w:rPr>
                <w:rFonts w:cs="Sylfaen"/>
                <w:sz w:val="18"/>
                <w:szCs w:val="18"/>
                <w:lang w:val="ka-GE"/>
              </w:rPr>
              <w:t>ზემოქმედებას</w:t>
            </w:r>
            <w:r w:rsidR="00F37CE2" w:rsidRPr="0001301D">
              <w:rPr>
                <w:sz w:val="18"/>
                <w:szCs w:val="18"/>
                <w:lang w:val="ka-GE"/>
              </w:rPr>
              <w:t xml:space="preserve"> </w:t>
            </w:r>
            <w:r w:rsidR="00F37CE2" w:rsidRPr="0001301D">
              <w:rPr>
                <w:rFonts w:cs="Sylfaen"/>
                <w:sz w:val="18"/>
                <w:szCs w:val="18"/>
                <w:lang w:val="ka-GE"/>
              </w:rPr>
              <w:t>ადგილი</w:t>
            </w:r>
            <w:r w:rsidR="00F37CE2" w:rsidRPr="0001301D">
              <w:rPr>
                <w:sz w:val="18"/>
                <w:szCs w:val="18"/>
                <w:lang w:val="ka-GE"/>
              </w:rPr>
              <w:t xml:space="preserve"> </w:t>
            </w:r>
            <w:r w:rsidR="00F37CE2" w:rsidRPr="0001301D">
              <w:rPr>
                <w:rFonts w:cs="Sylfaen"/>
                <w:sz w:val="18"/>
                <w:szCs w:val="18"/>
                <w:lang w:val="ka-GE"/>
              </w:rPr>
              <w:t>არ</w:t>
            </w:r>
            <w:r w:rsidR="00F37CE2" w:rsidRPr="0001301D">
              <w:rPr>
                <w:sz w:val="18"/>
                <w:szCs w:val="18"/>
                <w:lang w:val="ka-GE"/>
              </w:rPr>
              <w:t xml:space="preserve"> </w:t>
            </w:r>
            <w:r w:rsidR="00F37CE2" w:rsidRPr="0001301D">
              <w:rPr>
                <w:rFonts w:cs="Sylfaen"/>
                <w:sz w:val="18"/>
                <w:szCs w:val="18"/>
                <w:lang w:val="ka-GE"/>
              </w:rPr>
              <w:t>ექნება.</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2.5</w:t>
            </w:r>
          </w:p>
        </w:tc>
        <w:tc>
          <w:tcPr>
            <w:tcW w:w="2530" w:type="dxa"/>
          </w:tcPr>
          <w:p w:rsidR="00F37CE2" w:rsidRPr="0001301D" w:rsidRDefault="00F37CE2" w:rsidP="00F37CE2">
            <w:pPr>
              <w:rPr>
                <w:sz w:val="18"/>
                <w:szCs w:val="18"/>
                <w:lang w:val="ka-GE"/>
              </w:rPr>
            </w:pPr>
            <w:r w:rsidRPr="0001301D">
              <w:rPr>
                <w:rFonts w:cs="Sylfaen"/>
                <w:sz w:val="18"/>
                <w:szCs w:val="18"/>
                <w:lang w:val="ka-GE"/>
              </w:rPr>
              <w:t>მჭიდროდ</w:t>
            </w:r>
            <w:r w:rsidRPr="0001301D">
              <w:rPr>
                <w:sz w:val="18"/>
                <w:szCs w:val="18"/>
                <w:lang w:val="ka-GE"/>
              </w:rPr>
              <w:t xml:space="preserve"> </w:t>
            </w:r>
            <w:r w:rsidRPr="0001301D">
              <w:rPr>
                <w:rFonts w:cs="Sylfaen"/>
                <w:sz w:val="18"/>
                <w:szCs w:val="18"/>
                <w:lang w:val="ka-GE"/>
              </w:rPr>
              <w:t>დასახლებულ</w:t>
            </w:r>
            <w:r w:rsidRPr="0001301D">
              <w:rPr>
                <w:sz w:val="18"/>
                <w:szCs w:val="18"/>
                <w:lang w:val="ka-GE"/>
              </w:rPr>
              <w:t xml:space="preserve"> </w:t>
            </w:r>
            <w:r w:rsidRPr="0001301D">
              <w:rPr>
                <w:rFonts w:cs="Sylfaen"/>
                <w:sz w:val="18"/>
                <w:szCs w:val="18"/>
                <w:lang w:val="ka-GE"/>
              </w:rPr>
              <w:t>ტერიტორიასთან</w:t>
            </w:r>
            <w:r w:rsidRPr="0001301D">
              <w:rPr>
                <w:sz w:val="18"/>
                <w:szCs w:val="18"/>
                <w:lang w:val="ka-GE"/>
              </w:rPr>
              <w:t xml:space="preserve">  </w:t>
            </w:r>
          </w:p>
        </w:tc>
        <w:tc>
          <w:tcPr>
            <w:tcW w:w="1297" w:type="dxa"/>
          </w:tcPr>
          <w:p w:rsidR="00F37CE2" w:rsidRPr="0001301D" w:rsidRDefault="00646030" w:rsidP="00646030">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646030" w:rsidP="00646030">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F37CE2" w:rsidP="00646030">
            <w:pPr>
              <w:pStyle w:val="ListParagraph"/>
              <w:numPr>
                <w:ilvl w:val="0"/>
                <w:numId w:val="24"/>
              </w:numPr>
              <w:spacing w:line="256" w:lineRule="auto"/>
              <w:jc w:val="center"/>
              <w:rPr>
                <w:noProof/>
                <w:color w:val="000000" w:themeColor="text1"/>
                <w:sz w:val="18"/>
                <w:szCs w:val="18"/>
                <w:lang w:val="ka-GE"/>
              </w:rPr>
            </w:pPr>
          </w:p>
        </w:tc>
        <w:tc>
          <w:tcPr>
            <w:tcW w:w="992" w:type="dxa"/>
          </w:tcPr>
          <w:p w:rsidR="00F37CE2" w:rsidRPr="0001301D" w:rsidRDefault="00646030" w:rsidP="00646030">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646030" w:rsidP="00646030">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646030" w:rsidP="00646030">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D0531F" w:rsidP="00CD50FB">
            <w:pPr>
              <w:rPr>
                <w:rFonts w:cs="Sylfaen"/>
                <w:sz w:val="18"/>
                <w:szCs w:val="18"/>
                <w:lang w:val="ka-GE"/>
              </w:rPr>
            </w:pPr>
            <w:r w:rsidRPr="0001301D">
              <w:rPr>
                <w:rFonts w:cs="Sylfaen"/>
                <w:sz w:val="18"/>
                <w:szCs w:val="18"/>
                <w:lang w:val="ka-GE"/>
              </w:rPr>
              <w:t>საპროექტო „ზოტი -1</w:t>
            </w:r>
            <w:r w:rsidR="00646030" w:rsidRPr="0001301D">
              <w:rPr>
                <w:rFonts w:cs="Sylfaen"/>
                <w:sz w:val="18"/>
                <w:szCs w:val="18"/>
                <w:lang w:val="ka-GE"/>
              </w:rPr>
              <w:t>“ და „ზოტი-2“</w:t>
            </w:r>
            <w:r w:rsidRPr="0001301D">
              <w:rPr>
                <w:rFonts w:cs="Sylfaen"/>
                <w:sz w:val="18"/>
                <w:szCs w:val="18"/>
                <w:lang w:val="ka-GE"/>
              </w:rPr>
              <w:t xml:space="preserve"> </w:t>
            </w:r>
            <w:r w:rsidR="00646030" w:rsidRPr="0001301D">
              <w:rPr>
                <w:rFonts w:cs="Sylfaen"/>
                <w:sz w:val="18"/>
                <w:szCs w:val="18"/>
                <w:lang w:val="ka-GE"/>
              </w:rPr>
              <w:t>ქვესადგურები</w:t>
            </w:r>
            <w:r w:rsidRPr="0001301D">
              <w:rPr>
                <w:rFonts w:cs="Sylfaen"/>
                <w:sz w:val="18"/>
                <w:szCs w:val="18"/>
                <w:lang w:val="ka-GE"/>
              </w:rPr>
              <w:t xml:space="preserve"> განთავსდება სოფ. ზოტში</w:t>
            </w:r>
            <w:r w:rsidR="00646030" w:rsidRPr="0001301D">
              <w:rPr>
                <w:rFonts w:cs="Sylfaen"/>
                <w:sz w:val="18"/>
                <w:szCs w:val="18"/>
                <w:lang w:val="ka-GE"/>
              </w:rPr>
              <w:t xml:space="preserve"> და სოფ </w:t>
            </w:r>
            <w:proofErr w:type="spellStart"/>
            <w:r w:rsidR="00646030" w:rsidRPr="0001301D">
              <w:rPr>
                <w:rFonts w:cs="Sylfaen"/>
                <w:sz w:val="18"/>
                <w:szCs w:val="18"/>
                <w:lang w:val="ka-GE"/>
              </w:rPr>
              <w:t>ქვაბღაში</w:t>
            </w:r>
            <w:proofErr w:type="spellEnd"/>
            <w:r w:rsidR="00646030" w:rsidRPr="0001301D">
              <w:rPr>
                <w:rFonts w:cs="Sylfaen"/>
                <w:sz w:val="18"/>
                <w:szCs w:val="18"/>
                <w:lang w:val="ka-GE"/>
              </w:rPr>
              <w:t>, საცხოვრებელი სახლებიდან 100 მ-ზე მეტ მანძილში, ხოლო საპროექტო საკაბელო ეგხ-ის დერეფანი, საწყის მონაკვეთში, დაახლოებით 10-15 მ-ში ჩაუვლის საცხოვრებელ სახლებს. იმის გათვალისწინებით, რომ ქვესადგურის დაცვის ზონა ღობიდან 4 მ-ია, ხოლო საკაბელო ეგხ-ის დაცვის ზონა ორივე მიმართულებით 1 მ</w:t>
            </w:r>
            <w:r w:rsidR="00CD50FB" w:rsidRPr="0001301D">
              <w:rPr>
                <w:rFonts w:cs="Sylfaen"/>
                <w:sz w:val="18"/>
                <w:szCs w:val="18"/>
                <w:lang w:val="ka-GE"/>
              </w:rPr>
              <w:t>,</w:t>
            </w:r>
            <w:r w:rsidR="00646030" w:rsidRPr="0001301D">
              <w:rPr>
                <w:rFonts w:cs="Sylfaen"/>
                <w:sz w:val="18"/>
                <w:szCs w:val="18"/>
                <w:lang w:val="ka-GE"/>
              </w:rPr>
              <w:t xml:space="preserve"> დაცული იქნება ნორმები, თუმცა</w:t>
            </w:r>
            <w:r w:rsidR="00020C54" w:rsidRPr="0001301D">
              <w:rPr>
                <w:rFonts w:cs="Sylfaen"/>
                <w:sz w:val="18"/>
                <w:szCs w:val="18"/>
                <w:lang w:val="ka-GE"/>
              </w:rPr>
              <w:t xml:space="preserve">, ამ მცირე მონაკვეთზე (დაახლოებით 300-500 მ), </w:t>
            </w:r>
            <w:r w:rsidR="00646030" w:rsidRPr="0001301D">
              <w:rPr>
                <w:rFonts w:cs="Sylfaen"/>
                <w:sz w:val="18"/>
                <w:szCs w:val="18"/>
                <w:lang w:val="ka-GE"/>
              </w:rPr>
              <w:t>მშენებლობის ეტაპზე</w:t>
            </w:r>
            <w:r w:rsidR="008005B0" w:rsidRPr="0001301D">
              <w:rPr>
                <w:rFonts w:cs="Sylfaen"/>
                <w:sz w:val="18"/>
                <w:szCs w:val="18"/>
                <w:lang w:val="ka-GE"/>
              </w:rPr>
              <w:t>,</w:t>
            </w:r>
            <w:r w:rsidR="00646030" w:rsidRPr="0001301D">
              <w:rPr>
                <w:rFonts w:cs="Sylfaen"/>
                <w:sz w:val="18"/>
                <w:szCs w:val="18"/>
                <w:lang w:val="ka-GE"/>
              </w:rPr>
              <w:t xml:space="preserve"> ემისიებით და ხმაურის გავლენით</w:t>
            </w:r>
            <w:r w:rsidR="00CD50FB" w:rsidRPr="0001301D">
              <w:rPr>
                <w:rFonts w:cs="Sylfaen"/>
                <w:sz w:val="18"/>
                <w:szCs w:val="18"/>
                <w:lang w:val="ka-GE"/>
              </w:rPr>
              <w:t>,</w:t>
            </w:r>
            <w:r w:rsidR="008005B0" w:rsidRPr="0001301D">
              <w:rPr>
                <w:rFonts w:cs="Sylfaen"/>
                <w:sz w:val="18"/>
                <w:szCs w:val="18"/>
                <w:lang w:val="ka-GE"/>
              </w:rPr>
              <w:t xml:space="preserve"> არსებობს</w:t>
            </w:r>
            <w:r w:rsidR="00646030" w:rsidRPr="0001301D">
              <w:rPr>
                <w:rFonts w:cs="Sylfaen"/>
                <w:sz w:val="18"/>
                <w:szCs w:val="18"/>
                <w:lang w:val="ka-GE"/>
              </w:rPr>
              <w:t xml:space="preserve"> </w:t>
            </w:r>
            <w:r w:rsidR="00020C54" w:rsidRPr="0001301D">
              <w:rPr>
                <w:rFonts w:cs="Sylfaen"/>
                <w:sz w:val="18"/>
                <w:szCs w:val="18"/>
                <w:lang w:val="ka-GE"/>
              </w:rPr>
              <w:t>მოსახლეობის</w:t>
            </w:r>
            <w:r w:rsidR="00646030" w:rsidRPr="0001301D">
              <w:rPr>
                <w:rFonts w:cs="Sylfaen"/>
                <w:sz w:val="18"/>
                <w:szCs w:val="18"/>
                <w:lang w:val="ka-GE"/>
              </w:rPr>
              <w:t xml:space="preserve"> მცირე ვადიანი შეწუხების </w:t>
            </w:r>
            <w:r w:rsidR="00020C54" w:rsidRPr="0001301D">
              <w:rPr>
                <w:rFonts w:cs="Sylfaen"/>
                <w:sz w:val="18"/>
                <w:szCs w:val="18"/>
                <w:lang w:val="ka-GE"/>
              </w:rPr>
              <w:t>რისკი</w:t>
            </w:r>
            <w:r w:rsidR="00646030" w:rsidRPr="0001301D">
              <w:rPr>
                <w:rFonts w:cs="Sylfaen"/>
                <w:sz w:val="18"/>
                <w:szCs w:val="18"/>
                <w:lang w:val="ka-GE"/>
              </w:rPr>
              <w:t>, ამიტომ მოსალოდნელი ზემოქმედება ფასდება როგორც</w:t>
            </w:r>
            <w:r w:rsidR="00020C54" w:rsidRPr="0001301D">
              <w:rPr>
                <w:rFonts w:cs="Sylfaen"/>
                <w:sz w:val="18"/>
                <w:szCs w:val="18"/>
                <w:lang w:val="ka-GE"/>
              </w:rPr>
              <w:t xml:space="preserve"> დაბალი.</w:t>
            </w:r>
            <w:r w:rsidR="00646030" w:rsidRPr="0001301D">
              <w:rPr>
                <w:rFonts w:cs="Sylfaen"/>
                <w:sz w:val="18"/>
                <w:szCs w:val="18"/>
                <w:lang w:val="ka-GE"/>
              </w:rPr>
              <w:t xml:space="preserve">  </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2.6</w:t>
            </w:r>
          </w:p>
        </w:tc>
        <w:tc>
          <w:tcPr>
            <w:tcW w:w="2530" w:type="dxa"/>
          </w:tcPr>
          <w:p w:rsidR="00F37CE2" w:rsidRPr="0001301D" w:rsidRDefault="00F37CE2" w:rsidP="00F37CE2">
            <w:pPr>
              <w:rPr>
                <w:sz w:val="18"/>
                <w:szCs w:val="18"/>
                <w:lang w:val="ka-GE"/>
              </w:rPr>
            </w:pPr>
            <w:r w:rsidRPr="0001301D">
              <w:rPr>
                <w:rFonts w:cs="Sylfaen"/>
                <w:sz w:val="18"/>
                <w:szCs w:val="18"/>
                <w:lang w:val="ka-GE"/>
              </w:rPr>
              <w:t>კულტურული</w:t>
            </w:r>
            <w:r w:rsidRPr="0001301D">
              <w:rPr>
                <w:sz w:val="18"/>
                <w:szCs w:val="18"/>
                <w:lang w:val="ka-GE"/>
              </w:rPr>
              <w:t xml:space="preserve"> </w:t>
            </w:r>
            <w:r w:rsidRPr="0001301D">
              <w:rPr>
                <w:rFonts w:cs="Sylfaen"/>
                <w:sz w:val="18"/>
                <w:szCs w:val="18"/>
                <w:lang w:val="ka-GE"/>
              </w:rPr>
              <w:t>მემკვიდრეობის</w:t>
            </w:r>
            <w:r w:rsidRPr="0001301D">
              <w:rPr>
                <w:sz w:val="18"/>
                <w:szCs w:val="18"/>
                <w:lang w:val="ka-GE"/>
              </w:rPr>
              <w:t xml:space="preserve"> </w:t>
            </w:r>
            <w:r w:rsidRPr="0001301D">
              <w:rPr>
                <w:rFonts w:cs="Sylfaen"/>
                <w:sz w:val="18"/>
                <w:szCs w:val="18"/>
                <w:lang w:val="ka-GE"/>
              </w:rPr>
              <w:t>ძეგლთან</w:t>
            </w:r>
            <w:r w:rsidRPr="0001301D">
              <w:rPr>
                <w:sz w:val="18"/>
                <w:szCs w:val="18"/>
                <w:lang w:val="ka-GE"/>
              </w:rPr>
              <w:t xml:space="preserve"> </w:t>
            </w:r>
            <w:r w:rsidRPr="0001301D">
              <w:rPr>
                <w:rFonts w:cs="Sylfaen"/>
                <w:sz w:val="18"/>
                <w:szCs w:val="18"/>
                <w:lang w:val="ka-GE"/>
              </w:rPr>
              <w:t>და</w:t>
            </w:r>
            <w:r w:rsidRPr="0001301D">
              <w:rPr>
                <w:sz w:val="18"/>
                <w:szCs w:val="18"/>
                <w:lang w:val="ka-GE"/>
              </w:rPr>
              <w:t xml:space="preserve"> </w:t>
            </w:r>
            <w:r w:rsidRPr="0001301D">
              <w:rPr>
                <w:rFonts w:cs="Sylfaen"/>
                <w:sz w:val="18"/>
                <w:szCs w:val="18"/>
                <w:lang w:val="ka-GE"/>
              </w:rPr>
              <w:t>სხვა</w:t>
            </w:r>
            <w:r w:rsidRPr="0001301D">
              <w:rPr>
                <w:sz w:val="18"/>
                <w:szCs w:val="18"/>
                <w:lang w:val="ka-GE"/>
              </w:rPr>
              <w:t xml:space="preserve"> </w:t>
            </w:r>
            <w:r w:rsidRPr="0001301D">
              <w:rPr>
                <w:rFonts w:cs="Sylfaen"/>
                <w:sz w:val="18"/>
                <w:szCs w:val="18"/>
                <w:lang w:val="ka-GE"/>
              </w:rPr>
              <w:t>ობიექტთან</w:t>
            </w:r>
            <w:r w:rsidRPr="0001301D">
              <w:rPr>
                <w:sz w:val="18"/>
                <w:szCs w:val="18"/>
                <w:lang w:val="ka-GE"/>
              </w:rPr>
              <w:t xml:space="preserve">  </w:t>
            </w:r>
          </w:p>
        </w:tc>
        <w:tc>
          <w:tcPr>
            <w:tcW w:w="1297"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D0531F" w:rsidP="00D0531F">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D0531F" w:rsidP="00D0531F">
            <w:pPr>
              <w:jc w:val="both"/>
              <w:rPr>
                <w:rFonts w:eastAsia="Times New Roman" w:cs="Sylfaen"/>
                <w:color w:val="000000"/>
                <w:sz w:val="18"/>
                <w:szCs w:val="18"/>
                <w:lang w:val="ka-GE"/>
              </w:rPr>
            </w:pPr>
            <w:r w:rsidRPr="0001301D">
              <w:rPr>
                <w:rFonts w:eastAsia="Times New Roman" w:cs="Sylfaen"/>
                <w:color w:val="000000"/>
                <w:sz w:val="18"/>
                <w:szCs w:val="18"/>
                <w:lang w:val="ka-GE"/>
              </w:rPr>
              <w:t>ლიტერატურული წყაროებისა და საველე სამუშაოების შედეგების მიხედვით პროექტის გავლენის ზონაში ისტორიულ-კულტურულ ან არქეოლოგიური ძეგლ</w:t>
            </w:r>
            <w:r w:rsidR="008005B0" w:rsidRPr="0001301D">
              <w:rPr>
                <w:rFonts w:eastAsia="Times New Roman" w:cs="Sylfaen"/>
                <w:color w:val="000000"/>
                <w:sz w:val="18"/>
                <w:szCs w:val="18"/>
                <w:lang w:val="ka-GE"/>
              </w:rPr>
              <w:t xml:space="preserve">ების </w:t>
            </w:r>
            <w:r w:rsidR="008005B0" w:rsidRPr="0001301D">
              <w:rPr>
                <w:rFonts w:eastAsia="Times New Roman" w:cs="Sylfaen"/>
                <w:color w:val="000000"/>
                <w:sz w:val="18"/>
                <w:szCs w:val="18"/>
                <w:lang w:val="ka-GE"/>
              </w:rPr>
              <w:lastRenderedPageBreak/>
              <w:t>არსებობა არ დასტურდება, შესაბამისად, ზემოქმედების რისკიც არ არსებობს.</w:t>
            </w:r>
          </w:p>
        </w:tc>
      </w:tr>
      <w:tr w:rsidR="00F37CE2" w:rsidRPr="0001301D" w:rsidTr="00A80039">
        <w:tc>
          <w:tcPr>
            <w:tcW w:w="14560" w:type="dxa"/>
            <w:gridSpan w:val="9"/>
          </w:tcPr>
          <w:p w:rsidR="00F37CE2" w:rsidRPr="0001301D" w:rsidRDefault="00F37CE2" w:rsidP="00F37CE2">
            <w:pPr>
              <w:pStyle w:val="ListParagraph"/>
              <w:numPr>
                <w:ilvl w:val="0"/>
                <w:numId w:val="22"/>
              </w:numPr>
              <w:spacing w:line="256" w:lineRule="auto"/>
              <w:rPr>
                <w:noProof/>
                <w:color w:val="000000" w:themeColor="text1"/>
                <w:sz w:val="18"/>
                <w:szCs w:val="18"/>
                <w:lang w:val="ka-GE"/>
              </w:rPr>
            </w:pPr>
            <w:r w:rsidRPr="0001301D">
              <w:rPr>
                <w:rFonts w:eastAsia="Sylfaen_PDF_Subset" w:cs="Sylfaen"/>
                <w:b/>
                <w:sz w:val="18"/>
                <w:szCs w:val="18"/>
                <w:lang w:val="ka-GE"/>
              </w:rPr>
              <w:lastRenderedPageBreak/>
              <w:t>საქმიანობის</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შესაძლო</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ზემოქმედების</w:t>
            </w:r>
            <w:r w:rsidRPr="0001301D">
              <w:rPr>
                <w:rFonts w:eastAsia="Sylfaen_PDF_Subset" w:cs="Sylfaen_PDF_Subset"/>
                <w:b/>
                <w:sz w:val="18"/>
                <w:szCs w:val="18"/>
                <w:lang w:val="ka-GE"/>
              </w:rPr>
              <w:t xml:space="preserve"> </w:t>
            </w:r>
            <w:r w:rsidRPr="0001301D">
              <w:rPr>
                <w:rFonts w:eastAsia="Sylfaen_PDF_Subset" w:cs="Sylfaen"/>
                <w:b/>
                <w:sz w:val="18"/>
                <w:szCs w:val="18"/>
                <w:lang w:val="ka-GE"/>
              </w:rPr>
              <w:t>ხასიათი</w:t>
            </w:r>
            <w:r w:rsidRPr="0001301D">
              <w:rPr>
                <w:rFonts w:eastAsia="Sylfaen_PDF_Subset" w:cs="Sylfaen_PDF_Subset"/>
                <w:b/>
                <w:sz w:val="18"/>
                <w:szCs w:val="18"/>
                <w:lang w:val="ka-GE"/>
              </w:rPr>
              <w:t>:</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3.1</w:t>
            </w:r>
          </w:p>
        </w:tc>
        <w:tc>
          <w:tcPr>
            <w:tcW w:w="2530" w:type="dxa"/>
          </w:tcPr>
          <w:p w:rsidR="00F37CE2" w:rsidRPr="0001301D" w:rsidRDefault="00F37CE2" w:rsidP="00F37CE2">
            <w:pPr>
              <w:rPr>
                <w:sz w:val="18"/>
                <w:szCs w:val="18"/>
                <w:lang w:val="ka-GE"/>
              </w:rPr>
            </w:pPr>
            <w:r w:rsidRPr="0001301D">
              <w:rPr>
                <w:rFonts w:cs="Sylfaen"/>
                <w:sz w:val="18"/>
                <w:szCs w:val="18"/>
                <w:lang w:val="ka-GE"/>
              </w:rPr>
              <w:t>ზემოქმედების</w:t>
            </w:r>
            <w:r w:rsidRPr="0001301D">
              <w:rPr>
                <w:sz w:val="18"/>
                <w:szCs w:val="18"/>
                <w:lang w:val="ka-GE"/>
              </w:rPr>
              <w:t xml:space="preserve"> </w:t>
            </w:r>
            <w:r w:rsidRPr="0001301D">
              <w:rPr>
                <w:rFonts w:cs="Sylfaen"/>
                <w:sz w:val="18"/>
                <w:szCs w:val="18"/>
                <w:lang w:val="ka-GE"/>
              </w:rPr>
              <w:t>ტრანსსასაზღვრო</w:t>
            </w:r>
            <w:r w:rsidRPr="0001301D">
              <w:rPr>
                <w:sz w:val="18"/>
                <w:szCs w:val="18"/>
                <w:lang w:val="ka-GE"/>
              </w:rPr>
              <w:t xml:space="preserve"> </w:t>
            </w:r>
            <w:r w:rsidRPr="0001301D">
              <w:rPr>
                <w:rFonts w:cs="Sylfaen"/>
                <w:sz w:val="18"/>
                <w:szCs w:val="18"/>
                <w:lang w:val="ka-GE"/>
              </w:rPr>
              <w:t>ხასიათი</w:t>
            </w:r>
            <w:r w:rsidRPr="0001301D">
              <w:rPr>
                <w:sz w:val="18"/>
                <w:szCs w:val="18"/>
                <w:lang w:val="ka-GE"/>
              </w:rPr>
              <w:t xml:space="preserve">  </w:t>
            </w:r>
          </w:p>
        </w:tc>
        <w:tc>
          <w:tcPr>
            <w:tcW w:w="1297"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F37CE2" w:rsidP="00F37CE2">
            <w:pPr>
              <w:rPr>
                <w:sz w:val="18"/>
                <w:szCs w:val="18"/>
                <w:lang w:val="ka-GE"/>
              </w:rPr>
            </w:pPr>
            <w:r w:rsidRPr="0001301D">
              <w:rPr>
                <w:rFonts w:cs="Sylfaen"/>
                <w:sz w:val="18"/>
                <w:szCs w:val="18"/>
                <w:lang w:val="ka-GE"/>
              </w:rPr>
              <w:t>საქმიანობა</w:t>
            </w:r>
            <w:r w:rsidRPr="0001301D">
              <w:rPr>
                <w:sz w:val="18"/>
                <w:szCs w:val="18"/>
                <w:lang w:val="ka-GE"/>
              </w:rPr>
              <w:t xml:space="preserve"> </w:t>
            </w:r>
            <w:r w:rsidRPr="0001301D">
              <w:rPr>
                <w:rFonts w:cs="Sylfaen"/>
                <w:sz w:val="18"/>
                <w:szCs w:val="18"/>
                <w:lang w:val="ka-GE"/>
              </w:rPr>
              <w:t>არ</w:t>
            </w:r>
            <w:r w:rsidRPr="0001301D">
              <w:rPr>
                <w:sz w:val="18"/>
                <w:szCs w:val="18"/>
                <w:lang w:val="ka-GE"/>
              </w:rPr>
              <w:t xml:space="preserve"> </w:t>
            </w:r>
            <w:r w:rsidRPr="0001301D">
              <w:rPr>
                <w:rFonts w:cs="Sylfaen"/>
                <w:sz w:val="18"/>
                <w:szCs w:val="18"/>
                <w:lang w:val="ka-GE"/>
              </w:rPr>
              <w:t>ატარებს</w:t>
            </w:r>
            <w:r w:rsidRPr="0001301D">
              <w:rPr>
                <w:sz w:val="18"/>
                <w:szCs w:val="18"/>
                <w:lang w:val="ka-GE"/>
              </w:rPr>
              <w:t xml:space="preserve"> </w:t>
            </w:r>
            <w:r w:rsidRPr="0001301D">
              <w:rPr>
                <w:rFonts w:cs="Sylfaen"/>
                <w:sz w:val="18"/>
                <w:szCs w:val="18"/>
                <w:lang w:val="ka-GE"/>
              </w:rPr>
              <w:t>ტრანს-სასაზღვრო</w:t>
            </w:r>
            <w:r w:rsidRPr="0001301D">
              <w:rPr>
                <w:sz w:val="18"/>
                <w:szCs w:val="18"/>
                <w:lang w:val="ka-GE"/>
              </w:rPr>
              <w:t xml:space="preserve"> </w:t>
            </w:r>
            <w:r w:rsidRPr="0001301D">
              <w:rPr>
                <w:rFonts w:cs="Sylfaen"/>
                <w:sz w:val="18"/>
                <w:szCs w:val="18"/>
                <w:lang w:val="ka-GE"/>
              </w:rPr>
              <w:t>ზემოქმედების</w:t>
            </w:r>
            <w:r w:rsidRPr="0001301D">
              <w:rPr>
                <w:sz w:val="18"/>
                <w:szCs w:val="18"/>
                <w:lang w:val="ka-GE"/>
              </w:rPr>
              <w:t xml:space="preserve"> </w:t>
            </w:r>
            <w:r w:rsidRPr="0001301D">
              <w:rPr>
                <w:rFonts w:cs="Sylfaen"/>
                <w:sz w:val="18"/>
                <w:szCs w:val="18"/>
                <w:lang w:val="ka-GE"/>
              </w:rPr>
              <w:t>ხასიათს</w:t>
            </w:r>
            <w:r w:rsidRPr="0001301D">
              <w:rPr>
                <w:sz w:val="18"/>
                <w:szCs w:val="18"/>
                <w:lang w:val="ka-GE"/>
              </w:rPr>
              <w:t xml:space="preserve">. </w:t>
            </w:r>
          </w:p>
        </w:tc>
      </w:tr>
      <w:tr w:rsidR="00F37CE2" w:rsidRPr="0001301D" w:rsidTr="0001301D">
        <w:tc>
          <w:tcPr>
            <w:tcW w:w="704" w:type="dxa"/>
          </w:tcPr>
          <w:p w:rsidR="00F37CE2" w:rsidRPr="0001301D" w:rsidRDefault="00F37CE2" w:rsidP="00F37CE2">
            <w:pPr>
              <w:spacing w:line="256" w:lineRule="auto"/>
              <w:rPr>
                <w:noProof/>
                <w:color w:val="000000" w:themeColor="text1"/>
                <w:sz w:val="18"/>
                <w:szCs w:val="18"/>
                <w:lang w:val="ka-GE"/>
              </w:rPr>
            </w:pPr>
            <w:r w:rsidRPr="0001301D">
              <w:rPr>
                <w:noProof/>
                <w:color w:val="000000" w:themeColor="text1"/>
                <w:sz w:val="18"/>
                <w:szCs w:val="18"/>
                <w:lang w:val="ka-GE"/>
              </w:rPr>
              <w:t>3.2</w:t>
            </w:r>
          </w:p>
        </w:tc>
        <w:tc>
          <w:tcPr>
            <w:tcW w:w="2530" w:type="dxa"/>
          </w:tcPr>
          <w:p w:rsidR="00F37CE2" w:rsidRPr="0001301D" w:rsidRDefault="00F37CE2" w:rsidP="00F37CE2">
            <w:pPr>
              <w:rPr>
                <w:sz w:val="18"/>
                <w:szCs w:val="18"/>
                <w:lang w:val="ka-GE"/>
              </w:rPr>
            </w:pPr>
            <w:r w:rsidRPr="0001301D">
              <w:rPr>
                <w:rFonts w:cs="Sylfaen"/>
                <w:sz w:val="18"/>
                <w:szCs w:val="18"/>
                <w:lang w:val="ka-GE"/>
              </w:rPr>
              <w:t>ზემოქმედების</w:t>
            </w:r>
            <w:r w:rsidRPr="0001301D">
              <w:rPr>
                <w:sz w:val="18"/>
                <w:szCs w:val="18"/>
                <w:lang w:val="ka-GE"/>
              </w:rPr>
              <w:t xml:space="preserve"> </w:t>
            </w:r>
            <w:r w:rsidRPr="0001301D">
              <w:rPr>
                <w:rFonts w:cs="Sylfaen"/>
                <w:sz w:val="18"/>
                <w:szCs w:val="18"/>
                <w:lang w:val="ka-GE"/>
              </w:rPr>
              <w:t>შესაძლო</w:t>
            </w:r>
            <w:r w:rsidRPr="0001301D">
              <w:rPr>
                <w:sz w:val="18"/>
                <w:szCs w:val="18"/>
                <w:lang w:val="ka-GE"/>
              </w:rPr>
              <w:t xml:space="preserve"> </w:t>
            </w:r>
            <w:r w:rsidRPr="0001301D">
              <w:rPr>
                <w:rFonts w:cs="Sylfaen"/>
                <w:sz w:val="18"/>
                <w:szCs w:val="18"/>
                <w:lang w:val="ka-GE"/>
              </w:rPr>
              <w:t>ხარისხი</w:t>
            </w:r>
            <w:r w:rsidRPr="0001301D">
              <w:rPr>
                <w:sz w:val="18"/>
                <w:szCs w:val="18"/>
                <w:lang w:val="ka-GE"/>
              </w:rPr>
              <w:t xml:space="preserve"> </w:t>
            </w:r>
            <w:r w:rsidRPr="0001301D">
              <w:rPr>
                <w:rFonts w:cs="Sylfaen"/>
                <w:sz w:val="18"/>
                <w:szCs w:val="18"/>
                <w:lang w:val="ka-GE"/>
              </w:rPr>
              <w:t>და</w:t>
            </w:r>
            <w:r w:rsidRPr="0001301D">
              <w:rPr>
                <w:sz w:val="18"/>
                <w:szCs w:val="18"/>
                <w:lang w:val="ka-GE"/>
              </w:rPr>
              <w:t xml:space="preserve"> </w:t>
            </w:r>
            <w:r w:rsidRPr="0001301D">
              <w:rPr>
                <w:rFonts w:cs="Sylfaen"/>
                <w:sz w:val="18"/>
                <w:szCs w:val="18"/>
                <w:lang w:val="ka-GE"/>
              </w:rPr>
              <w:t>კომპლექსურობა</w:t>
            </w:r>
            <w:r w:rsidRPr="0001301D">
              <w:rPr>
                <w:sz w:val="18"/>
                <w:szCs w:val="18"/>
                <w:lang w:val="ka-GE"/>
              </w:rPr>
              <w:t xml:space="preserve">  </w:t>
            </w:r>
          </w:p>
        </w:tc>
        <w:tc>
          <w:tcPr>
            <w:tcW w:w="1297"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1134"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3"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992" w:type="dxa"/>
          </w:tcPr>
          <w:p w:rsidR="00F37CE2" w:rsidRPr="0001301D" w:rsidRDefault="00F37CE2" w:rsidP="00F37CE2">
            <w:pPr>
              <w:spacing w:line="256" w:lineRule="auto"/>
              <w:jc w:val="center"/>
              <w:rPr>
                <w:noProof/>
                <w:color w:val="000000" w:themeColor="text1"/>
                <w:sz w:val="18"/>
                <w:szCs w:val="18"/>
                <w:lang w:val="ka-GE"/>
              </w:rPr>
            </w:pPr>
            <w:r w:rsidRPr="0001301D">
              <w:rPr>
                <w:noProof/>
                <w:color w:val="000000" w:themeColor="text1"/>
                <w:sz w:val="18"/>
                <w:szCs w:val="18"/>
                <w:lang w:val="ka-GE"/>
              </w:rPr>
              <w:t>-</w:t>
            </w:r>
          </w:p>
        </w:tc>
        <w:tc>
          <w:tcPr>
            <w:tcW w:w="4926" w:type="dxa"/>
          </w:tcPr>
          <w:p w:rsidR="00F37CE2" w:rsidRPr="0001301D" w:rsidRDefault="00F37CE2" w:rsidP="00F37CE2">
            <w:pPr>
              <w:rPr>
                <w:sz w:val="18"/>
                <w:szCs w:val="18"/>
                <w:lang w:val="ka-GE"/>
              </w:rPr>
            </w:pPr>
            <w:r w:rsidRPr="0001301D">
              <w:rPr>
                <w:rFonts w:cs="Sylfaen"/>
                <w:sz w:val="18"/>
                <w:szCs w:val="18"/>
                <w:lang w:val="ka-GE"/>
              </w:rPr>
              <w:t>საქმიანობა</w:t>
            </w:r>
            <w:r w:rsidRPr="0001301D">
              <w:rPr>
                <w:sz w:val="18"/>
                <w:szCs w:val="18"/>
                <w:lang w:val="ka-GE"/>
              </w:rPr>
              <w:t xml:space="preserve"> </w:t>
            </w:r>
            <w:r w:rsidRPr="0001301D">
              <w:rPr>
                <w:rFonts w:cs="Sylfaen"/>
                <w:sz w:val="18"/>
                <w:szCs w:val="18"/>
                <w:lang w:val="ka-GE"/>
              </w:rPr>
              <w:t>გარემოზე</w:t>
            </w:r>
            <w:r w:rsidRPr="0001301D">
              <w:rPr>
                <w:sz w:val="18"/>
                <w:szCs w:val="18"/>
                <w:lang w:val="ka-GE"/>
              </w:rPr>
              <w:t xml:space="preserve"> </w:t>
            </w:r>
            <w:r w:rsidRPr="0001301D">
              <w:rPr>
                <w:rFonts w:cs="Sylfaen"/>
                <w:sz w:val="18"/>
                <w:szCs w:val="18"/>
                <w:lang w:val="ka-GE"/>
              </w:rPr>
              <w:t>მაღალ</w:t>
            </w:r>
            <w:r w:rsidRPr="0001301D">
              <w:rPr>
                <w:sz w:val="18"/>
                <w:szCs w:val="18"/>
                <w:lang w:val="ka-GE"/>
              </w:rPr>
              <w:t xml:space="preserve"> </w:t>
            </w:r>
            <w:r w:rsidRPr="0001301D">
              <w:rPr>
                <w:rFonts w:cs="Sylfaen"/>
                <w:sz w:val="18"/>
                <w:szCs w:val="18"/>
                <w:lang w:val="ka-GE"/>
              </w:rPr>
              <w:t>ზემოქმედებას</w:t>
            </w:r>
            <w:r w:rsidRPr="0001301D">
              <w:rPr>
                <w:sz w:val="18"/>
                <w:szCs w:val="18"/>
                <w:lang w:val="ka-GE"/>
              </w:rPr>
              <w:t xml:space="preserve"> </w:t>
            </w:r>
            <w:r w:rsidRPr="0001301D">
              <w:rPr>
                <w:rFonts w:cs="Sylfaen"/>
                <w:sz w:val="18"/>
                <w:szCs w:val="18"/>
                <w:lang w:val="ka-GE"/>
              </w:rPr>
              <w:t>არ</w:t>
            </w:r>
            <w:r w:rsidRPr="0001301D">
              <w:rPr>
                <w:sz w:val="18"/>
                <w:szCs w:val="18"/>
                <w:lang w:val="ka-GE"/>
              </w:rPr>
              <w:t xml:space="preserve"> </w:t>
            </w:r>
            <w:r w:rsidRPr="0001301D">
              <w:rPr>
                <w:rFonts w:cs="Sylfaen"/>
                <w:sz w:val="18"/>
                <w:szCs w:val="18"/>
                <w:lang w:val="ka-GE"/>
              </w:rPr>
              <w:t>გამოიწვევს</w:t>
            </w:r>
            <w:r w:rsidRPr="0001301D">
              <w:rPr>
                <w:sz w:val="18"/>
                <w:szCs w:val="18"/>
                <w:lang w:val="ka-GE"/>
              </w:rPr>
              <w:t xml:space="preserve">.  </w:t>
            </w:r>
          </w:p>
        </w:tc>
      </w:tr>
    </w:tbl>
    <w:p w:rsidR="002E13DA" w:rsidRPr="00F551A8" w:rsidRDefault="002E13DA" w:rsidP="002E13DA">
      <w:pPr>
        <w:spacing w:before="0"/>
        <w:rPr>
          <w:noProof/>
          <w:color w:val="000000" w:themeColor="text1"/>
          <w:lang w:val="ka-GE"/>
        </w:rPr>
      </w:pPr>
    </w:p>
    <w:p w:rsidR="002E13DA" w:rsidRPr="00F551A8" w:rsidRDefault="002E13DA" w:rsidP="002E13DA">
      <w:pPr>
        <w:tabs>
          <w:tab w:val="left" w:pos="1665"/>
        </w:tabs>
        <w:spacing w:before="0"/>
        <w:rPr>
          <w:noProof/>
          <w:color w:val="000000" w:themeColor="text1"/>
          <w:lang w:val="ka-GE"/>
        </w:rPr>
        <w:sectPr w:rsidR="002E13DA" w:rsidRPr="00F551A8" w:rsidSect="002E13DA">
          <w:pgSz w:w="16838" w:h="11899" w:orient="landscape"/>
          <w:pgMar w:top="1134" w:right="1134" w:bottom="1134" w:left="1134" w:header="567" w:footer="567" w:gutter="0"/>
          <w:cols w:space="720"/>
          <w:docGrid w:linePitch="299"/>
        </w:sectPr>
      </w:pPr>
      <w:r w:rsidRPr="00F551A8">
        <w:rPr>
          <w:noProof/>
          <w:color w:val="000000" w:themeColor="text1"/>
          <w:lang w:val="ka-GE"/>
        </w:rPr>
        <w:tab/>
      </w:r>
    </w:p>
    <w:p w:rsidR="002E13DA" w:rsidRPr="00F551A8" w:rsidRDefault="002E13DA" w:rsidP="002E13DA">
      <w:pPr>
        <w:keepNext/>
        <w:keepLines/>
        <w:numPr>
          <w:ilvl w:val="0"/>
          <w:numId w:val="16"/>
        </w:numPr>
        <w:tabs>
          <w:tab w:val="num" w:pos="360"/>
        </w:tabs>
        <w:ind w:left="0" w:firstLine="0"/>
        <w:outlineLvl w:val="0"/>
        <w:rPr>
          <w:rFonts w:eastAsia="Times New Roman" w:cstheme="majorBidi"/>
          <w:noProof/>
          <w:szCs w:val="32"/>
          <w:lang w:val="ka-GE" w:bidi="en-US"/>
        </w:rPr>
      </w:pPr>
      <w:bookmarkStart w:id="36" w:name="_Toc42084661"/>
      <w:bookmarkStart w:id="37" w:name="_Toc66195988"/>
      <w:bookmarkStart w:id="38" w:name="_Toc68711258"/>
      <w:r w:rsidRPr="00F551A8">
        <w:rPr>
          <w:rFonts w:eastAsia="Times New Roman" w:cstheme="majorBidi"/>
          <w:b/>
          <w:noProof/>
          <w:szCs w:val="32"/>
          <w:lang w:val="ka-GE" w:bidi="en-US"/>
        </w:rPr>
        <w:lastRenderedPageBreak/>
        <w:t xml:space="preserve">მოკლე </w:t>
      </w:r>
      <w:r w:rsidRPr="00F551A8">
        <w:rPr>
          <w:rFonts w:eastAsiaTheme="majorEastAsia" w:cstheme="majorBidi"/>
          <w:b/>
          <w:szCs w:val="32"/>
          <w:lang w:val="ka-GE" w:bidi="en-US"/>
        </w:rPr>
        <w:t>რეზიუმე</w:t>
      </w:r>
      <w:bookmarkEnd w:id="36"/>
      <w:bookmarkEnd w:id="37"/>
      <w:bookmarkEnd w:id="38"/>
    </w:p>
    <w:p w:rsidR="00F31962" w:rsidRPr="00F551A8" w:rsidRDefault="002E13DA" w:rsidP="008005B0">
      <w:pPr>
        <w:autoSpaceDE w:val="0"/>
        <w:autoSpaceDN w:val="0"/>
        <w:adjustRightInd w:val="0"/>
        <w:jc w:val="both"/>
        <w:rPr>
          <w:rFonts w:cs="Sylfaen"/>
          <w:lang w:val="ka-GE"/>
        </w:rPr>
      </w:pPr>
      <w:r w:rsidRPr="00F551A8">
        <w:rPr>
          <w:noProof/>
          <w:color w:val="000000" w:themeColor="text1"/>
          <w:lang w:val="ka-GE" w:bidi="en-US"/>
        </w:rPr>
        <w:t>როგორც წინამდებარე ანგარიშშია მოცემული</w:t>
      </w:r>
      <w:r w:rsidR="00D0531F" w:rsidRPr="00F551A8">
        <w:rPr>
          <w:noProof/>
          <w:color w:val="000000" w:themeColor="text1"/>
          <w:lang w:val="ka-GE" w:bidi="en-US"/>
        </w:rPr>
        <w:t xml:space="preserve">, </w:t>
      </w:r>
      <w:r w:rsidR="008005B0" w:rsidRPr="00F551A8">
        <w:rPr>
          <w:rFonts w:cs="Sylfaen"/>
          <w:lang w:val="ka-GE"/>
        </w:rPr>
        <w:t>ზოტის ჰესების კასკადის მშენებლობასა და ექსპლუატაციაზე მომზადებულია შესაბამისი გარემოზე ზემოქმედების შეფასების ანგარიში და „</w:t>
      </w:r>
      <w:r w:rsidR="008005B0" w:rsidRPr="00F551A8">
        <w:rPr>
          <w:lang w:val="ka-GE"/>
        </w:rPr>
        <w:t>ჩოხატაურის მუნიციპალიტეტში, სს „ზოტი ჰიდროს“ ზოტი ჰესების კასკადის მშენებლობასა და ექსპლუატაციაზე გარემოსდაცვითი გადაწყვეტილების გაცემის შესახე</w:t>
      </w:r>
      <w:r w:rsidR="008005B0" w:rsidRPr="00F551A8">
        <w:rPr>
          <w:rFonts w:cs="Sylfaen"/>
          <w:lang w:val="ka-GE"/>
        </w:rPr>
        <w:t>ბ“ საქართველოს გარემოს დაცვისა და სოფლის მეურნეობის მინისტრის 2019 წლის 5 მარტის N2-209 ბრძანების შესაბამისად, გაცემულია გარემოსდაცვითი გადაწყვეტილება.</w:t>
      </w:r>
      <w:r w:rsidR="00F31962" w:rsidRPr="00F551A8">
        <w:rPr>
          <w:rFonts w:cs="Sylfaen"/>
          <w:lang w:val="ka-GE"/>
        </w:rPr>
        <w:t xml:space="preserve"> ჰესების მშენებლობით მოსალოდნელი ზემოქმედება და შესაბამისი შემარბილებელი ღონისძიებები მოცემულია ამავე ანგარიშში.</w:t>
      </w:r>
    </w:p>
    <w:p w:rsidR="00E10EE5" w:rsidRPr="00F551A8" w:rsidRDefault="00F31962" w:rsidP="008005B0">
      <w:pPr>
        <w:autoSpaceDE w:val="0"/>
        <w:autoSpaceDN w:val="0"/>
        <w:adjustRightInd w:val="0"/>
        <w:jc w:val="both"/>
        <w:rPr>
          <w:rFonts w:cs="Sylfaen"/>
          <w:lang w:val="ka-GE"/>
        </w:rPr>
      </w:pPr>
      <w:r w:rsidRPr="00F551A8">
        <w:rPr>
          <w:rFonts w:cs="Sylfaen"/>
          <w:lang w:val="ka-GE"/>
        </w:rPr>
        <w:t>პროექტი მიხედვით, ს</w:t>
      </w:r>
      <w:r w:rsidR="008005B0" w:rsidRPr="00F551A8">
        <w:rPr>
          <w:rFonts w:cs="Sylfaen"/>
          <w:lang w:val="ka-GE"/>
        </w:rPr>
        <w:t xml:space="preserve">აპროექტო ეგხ-ის </w:t>
      </w:r>
      <w:r w:rsidRPr="00F551A8">
        <w:rPr>
          <w:rFonts w:cs="Sylfaen"/>
          <w:lang w:val="ka-GE"/>
        </w:rPr>
        <w:t xml:space="preserve">დერეფანი ემთხვევა </w:t>
      </w:r>
      <w:r w:rsidR="008005B0" w:rsidRPr="00F551A8">
        <w:rPr>
          <w:rFonts w:cs="Sylfaen"/>
          <w:lang w:val="ka-GE"/>
        </w:rPr>
        <w:t>,</w:t>
      </w:r>
      <w:r w:rsidRPr="00F551A8">
        <w:rPr>
          <w:rFonts w:cs="Sylfaen"/>
          <w:lang w:val="ka-GE"/>
        </w:rPr>
        <w:t xml:space="preserve">„ზოტი ჰესი-2“-ს სადაწნეო მილსადენის ტრასას, </w:t>
      </w:r>
      <w:r w:rsidR="008005B0" w:rsidRPr="00F551A8">
        <w:rPr>
          <w:rFonts w:cs="Sylfaen"/>
          <w:lang w:val="ka-GE"/>
        </w:rPr>
        <w:t>ხოლო ქვესადგურები</w:t>
      </w:r>
      <w:r w:rsidRPr="00F551A8">
        <w:rPr>
          <w:rFonts w:cs="Sylfaen"/>
          <w:lang w:val="ka-GE"/>
        </w:rPr>
        <w:t>, განთავსდება ჰესების შენობების მიმდებარედ</w:t>
      </w:r>
      <w:r w:rsidR="007E0F5E" w:rsidRPr="00F551A8">
        <w:rPr>
          <w:rFonts w:cs="Sylfaen"/>
          <w:lang w:val="ka-GE"/>
        </w:rPr>
        <w:t xml:space="preserve">, </w:t>
      </w:r>
      <w:r w:rsidRPr="00F551A8">
        <w:rPr>
          <w:rFonts w:cs="Sylfaen"/>
          <w:lang w:val="ka-GE"/>
        </w:rPr>
        <w:t xml:space="preserve">შესაბამისად, </w:t>
      </w:r>
      <w:r w:rsidR="007E0F5E" w:rsidRPr="00F551A8">
        <w:rPr>
          <w:rFonts w:cs="Sylfaen"/>
          <w:lang w:val="ka-GE"/>
        </w:rPr>
        <w:t xml:space="preserve"> საპროექტო ეგხ-ის დერეფანი და დაცვის ზონა (თითო მეტრი ორივე მხარეს) მდებარეობს სადაწნეო მილსადენისთვის შერჩეული დერეფნის ფარგლებში. ჰესების სამშენებლო მოედნების ფარგლებში განთავსდება ასევე ქვესადგურებიც და ახალი ტერიტორიების გამოყენების საჭიროება არ არსებობს. ამასთან, გარემოზე ზემოქმედების შემცირების მიზნით, დაგეგმილი ეგხ-ის და ქვესადგურების მშენებლობა განხორციელდება ჰესების კომუნიკაციების მშენებლობის პარალელურად.</w:t>
      </w:r>
    </w:p>
    <w:p w:rsidR="00925843" w:rsidRPr="00F551A8" w:rsidRDefault="008005B0" w:rsidP="00F84255">
      <w:pPr>
        <w:jc w:val="both"/>
        <w:rPr>
          <w:rFonts w:cs="Sylfaen"/>
          <w:lang w:val="ka-GE"/>
        </w:rPr>
      </w:pPr>
      <w:r w:rsidRPr="00F551A8">
        <w:rPr>
          <w:rFonts w:cs="Sylfaen"/>
          <w:lang w:val="ka-GE"/>
        </w:rPr>
        <w:t>ზემოაღნიშნულის გათვალისწინებით, ჰესის სამშენებლო დერეფნის ფარგლებში</w:t>
      </w:r>
      <w:r w:rsidR="00F31962" w:rsidRPr="00F551A8">
        <w:rPr>
          <w:rFonts w:cs="Sylfaen"/>
          <w:lang w:val="ka-GE"/>
        </w:rPr>
        <w:t>, საპროექტო ეგხ-ის და ქვესადგურების</w:t>
      </w:r>
      <w:r w:rsidRPr="00F551A8">
        <w:rPr>
          <w:rFonts w:cs="Sylfaen"/>
          <w:lang w:val="ka-GE"/>
        </w:rPr>
        <w:t xml:space="preserve"> განთავსება</w:t>
      </w:r>
      <w:r w:rsidR="00F31962" w:rsidRPr="00F551A8">
        <w:rPr>
          <w:rFonts w:cs="Sylfaen"/>
          <w:lang w:val="ka-GE"/>
        </w:rPr>
        <w:t>,</w:t>
      </w:r>
      <w:r w:rsidRPr="00F551A8">
        <w:rPr>
          <w:rFonts w:cs="Sylfaen"/>
          <w:lang w:val="ka-GE"/>
        </w:rPr>
        <w:t xml:space="preserve"> </w:t>
      </w:r>
      <w:r w:rsidRPr="00F551A8">
        <w:rPr>
          <w:noProof/>
          <w:color w:val="000000" w:themeColor="text1"/>
          <w:lang w:val="ka-GE" w:bidi="en-US"/>
        </w:rPr>
        <w:t>5.1 ცხრილში მოცემული კრიტერიუმების მიხედვით, უმეტეს შემთხვევაში ფასდება როგორც უმნიშვნელო და იშვიათად, როგორც დაბალი ზემოქმედება, ამიტომ, პროექტის განხორციელება გარემოზე ნეგატიურ ზემოქმედებას არ მოახდენს.</w:t>
      </w: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925843" w:rsidRPr="00F551A8" w:rsidRDefault="00925843" w:rsidP="008005B0">
      <w:pPr>
        <w:autoSpaceDE w:val="0"/>
        <w:autoSpaceDN w:val="0"/>
        <w:adjustRightInd w:val="0"/>
        <w:jc w:val="both"/>
        <w:rPr>
          <w:rFonts w:cs="Sylfaen"/>
          <w:lang w:val="ka-GE"/>
        </w:rPr>
      </w:pPr>
    </w:p>
    <w:p w:rsidR="00F84255" w:rsidRPr="00F551A8" w:rsidRDefault="00F84255" w:rsidP="00925843">
      <w:pPr>
        <w:pStyle w:val="Heading1"/>
        <w:rPr>
          <w:lang w:val="ka-GE"/>
        </w:rPr>
      </w:pPr>
      <w:bookmarkStart w:id="39" w:name="_Toc68711259"/>
      <w:r w:rsidRPr="00F551A8">
        <w:rPr>
          <w:lang w:val="ka-GE"/>
        </w:rPr>
        <w:lastRenderedPageBreak/>
        <w:t>დანართები</w:t>
      </w:r>
      <w:bookmarkEnd w:id="39"/>
    </w:p>
    <w:p w:rsidR="00925843" w:rsidRPr="00F551A8" w:rsidRDefault="00925843" w:rsidP="00F84255">
      <w:pPr>
        <w:pStyle w:val="Heading2"/>
        <w:rPr>
          <w:b w:val="0"/>
        </w:rPr>
      </w:pPr>
      <w:bookmarkStart w:id="40" w:name="_Toc68711260"/>
      <w:r w:rsidRPr="00F551A8">
        <w:t>დანართი</w:t>
      </w:r>
      <w:r w:rsidR="00F84255" w:rsidRPr="00F551A8">
        <w:t xml:space="preserve"> 1.</w:t>
      </w:r>
      <w:bookmarkEnd w:id="40"/>
      <w:r w:rsidR="00AF48F8" w:rsidRPr="00F551A8">
        <w:t xml:space="preserve"> </w:t>
      </w:r>
      <w:r w:rsidR="00AF48F8" w:rsidRPr="00F551A8">
        <w:rPr>
          <w:b w:val="0"/>
        </w:rPr>
        <w:t>ჭაბურღილების ჭრილები</w:t>
      </w:r>
    </w:p>
    <w:p w:rsidR="00925843" w:rsidRPr="00F551A8" w:rsidRDefault="00925843" w:rsidP="00925843">
      <w:pPr>
        <w:rPr>
          <w:lang w:val="ka-GE"/>
        </w:rPr>
      </w:pPr>
      <w:r w:rsidRPr="00F551A8">
        <w:rPr>
          <w:noProof/>
          <w:lang w:val="ka-GE" w:eastAsia="ka-GE"/>
        </w:rPr>
        <w:drawing>
          <wp:inline distT="0" distB="0" distL="0" distR="0">
            <wp:extent cx="6067425" cy="8224520"/>
            <wp:effectExtent l="0" t="0" r="952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5991" cy="8236131"/>
                    </a:xfrm>
                    <a:prstGeom prst="rect">
                      <a:avLst/>
                    </a:prstGeom>
                    <a:noFill/>
                    <a:ln>
                      <a:noFill/>
                    </a:ln>
                  </pic:spPr>
                </pic:pic>
              </a:graphicData>
            </a:graphic>
          </wp:inline>
        </w:drawing>
      </w:r>
    </w:p>
    <w:p w:rsidR="00925843" w:rsidRPr="00F551A8" w:rsidRDefault="00925843" w:rsidP="00925843">
      <w:pPr>
        <w:rPr>
          <w:lang w:val="ka-GE"/>
        </w:rPr>
      </w:pPr>
      <w:r w:rsidRPr="00F551A8">
        <w:rPr>
          <w:noProof/>
          <w:lang w:val="ka-GE" w:eastAsia="ka-GE"/>
        </w:rPr>
        <w:lastRenderedPageBreak/>
        <w:drawing>
          <wp:inline distT="0" distB="0" distL="0" distR="0">
            <wp:extent cx="6048375" cy="8610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8375" cy="8610600"/>
                    </a:xfrm>
                    <a:prstGeom prst="rect">
                      <a:avLst/>
                    </a:prstGeom>
                    <a:noFill/>
                    <a:ln>
                      <a:noFill/>
                    </a:ln>
                  </pic:spPr>
                </pic:pic>
              </a:graphicData>
            </a:graphic>
          </wp:inline>
        </w:drawing>
      </w:r>
    </w:p>
    <w:p w:rsidR="00925843" w:rsidRPr="00F551A8" w:rsidRDefault="00925843" w:rsidP="00925843">
      <w:pPr>
        <w:rPr>
          <w:lang w:val="ka-GE"/>
        </w:rPr>
      </w:pPr>
    </w:p>
    <w:p w:rsidR="00925843" w:rsidRPr="00F551A8" w:rsidRDefault="00925843" w:rsidP="00925843">
      <w:pPr>
        <w:rPr>
          <w:lang w:val="ka-GE"/>
        </w:rPr>
      </w:pPr>
    </w:p>
    <w:p w:rsidR="00925843" w:rsidRPr="00F551A8" w:rsidRDefault="00925843" w:rsidP="00925843">
      <w:pPr>
        <w:rPr>
          <w:lang w:val="ka-GE"/>
        </w:rPr>
      </w:pPr>
      <w:r w:rsidRPr="00F551A8">
        <w:rPr>
          <w:noProof/>
          <w:lang w:val="ka-GE" w:eastAsia="ka-GE"/>
        </w:rPr>
        <w:lastRenderedPageBreak/>
        <w:drawing>
          <wp:inline distT="0" distB="0" distL="0" distR="0">
            <wp:extent cx="6067425" cy="4381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67425" cy="4381500"/>
                    </a:xfrm>
                    <a:prstGeom prst="rect">
                      <a:avLst/>
                    </a:prstGeom>
                    <a:noFill/>
                    <a:ln>
                      <a:noFill/>
                    </a:ln>
                  </pic:spPr>
                </pic:pic>
              </a:graphicData>
            </a:graphic>
          </wp:inline>
        </w:drawing>
      </w:r>
    </w:p>
    <w:p w:rsidR="00925843" w:rsidRPr="00F551A8" w:rsidRDefault="00925843" w:rsidP="00925843">
      <w:pPr>
        <w:rPr>
          <w:lang w:val="ka-GE"/>
        </w:rPr>
      </w:pPr>
    </w:p>
    <w:p w:rsidR="00925843" w:rsidRPr="00F551A8" w:rsidRDefault="00925843" w:rsidP="00925843">
      <w:pPr>
        <w:rPr>
          <w:lang w:val="ka-GE"/>
        </w:rPr>
      </w:pPr>
    </w:p>
    <w:p w:rsidR="00925843" w:rsidRPr="00F551A8" w:rsidRDefault="00925843" w:rsidP="00925843">
      <w:pPr>
        <w:rPr>
          <w:lang w:val="ka-GE"/>
        </w:rPr>
      </w:pPr>
    </w:p>
    <w:p w:rsidR="00925843" w:rsidRPr="00F551A8" w:rsidRDefault="00925843" w:rsidP="00925843">
      <w:pPr>
        <w:rPr>
          <w:lang w:val="ka-GE"/>
        </w:rPr>
      </w:pPr>
    </w:p>
    <w:p w:rsidR="002E13DA" w:rsidRPr="00F551A8" w:rsidRDefault="00925843" w:rsidP="00CF2424">
      <w:pPr>
        <w:rPr>
          <w:lang w:val="ka-GE"/>
        </w:rPr>
      </w:pPr>
      <w:r w:rsidRPr="00F551A8">
        <w:rPr>
          <w:noProof/>
          <w:lang w:val="ka-GE" w:eastAsia="ka-GE"/>
        </w:rPr>
        <w:lastRenderedPageBreak/>
        <w:drawing>
          <wp:inline distT="0" distB="0" distL="0" distR="0">
            <wp:extent cx="6048375" cy="8620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8375" cy="8620125"/>
                    </a:xfrm>
                    <a:prstGeom prst="rect">
                      <a:avLst/>
                    </a:prstGeom>
                    <a:noFill/>
                    <a:ln>
                      <a:noFill/>
                    </a:ln>
                  </pic:spPr>
                </pic:pic>
              </a:graphicData>
            </a:graphic>
          </wp:inline>
        </w:drawing>
      </w:r>
    </w:p>
    <w:p w:rsidR="00F84255" w:rsidRPr="00F551A8" w:rsidRDefault="00F84255" w:rsidP="00CF2424">
      <w:pPr>
        <w:rPr>
          <w:lang w:val="ka-GE"/>
        </w:rPr>
      </w:pPr>
    </w:p>
    <w:p w:rsidR="00F84255" w:rsidRPr="00F551A8" w:rsidRDefault="00F84255" w:rsidP="00CF2424">
      <w:pPr>
        <w:rPr>
          <w:lang w:val="ka-GE"/>
        </w:rPr>
      </w:pPr>
    </w:p>
    <w:p w:rsidR="00472779" w:rsidRPr="00F551A8" w:rsidRDefault="00472779" w:rsidP="00F84255">
      <w:pPr>
        <w:pStyle w:val="Heading2"/>
        <w:sectPr w:rsidR="00472779" w:rsidRPr="00F551A8" w:rsidSect="007133AC">
          <w:pgSz w:w="11907" w:h="16840" w:code="9"/>
          <w:pgMar w:top="1134" w:right="1134" w:bottom="1134" w:left="1134" w:header="720" w:footer="720" w:gutter="0"/>
          <w:cols w:space="720"/>
          <w:noEndnote/>
          <w:docGrid w:linePitch="272"/>
        </w:sectPr>
      </w:pPr>
    </w:p>
    <w:p w:rsidR="00472779" w:rsidRPr="00F551A8" w:rsidRDefault="00F84255" w:rsidP="00F84255">
      <w:pPr>
        <w:pStyle w:val="Heading2"/>
        <w:rPr>
          <w:b w:val="0"/>
        </w:rPr>
      </w:pPr>
      <w:bookmarkStart w:id="41" w:name="_Toc68711261"/>
      <w:r w:rsidRPr="00F551A8">
        <w:lastRenderedPageBreak/>
        <w:t>დანართი 2</w:t>
      </w:r>
      <w:bookmarkEnd w:id="41"/>
      <w:r w:rsidR="00472779" w:rsidRPr="00F551A8">
        <w:t xml:space="preserve"> </w:t>
      </w:r>
      <w:r w:rsidR="00AF48F8" w:rsidRPr="00F551A8">
        <w:t xml:space="preserve"> </w:t>
      </w:r>
      <w:r w:rsidR="00AF48F8" w:rsidRPr="00F551A8">
        <w:rPr>
          <w:b w:val="0"/>
        </w:rPr>
        <w:t xml:space="preserve">საპროექტო </w:t>
      </w:r>
      <w:r w:rsidR="00AF48F8" w:rsidRPr="00F551A8">
        <w:rPr>
          <w:rFonts w:cs="Sylfaen"/>
          <w:b w:val="0"/>
        </w:rPr>
        <w:t>ეგხ-ის ტრასის ტოპო-გეგმა და გრძივი პროფილი</w:t>
      </w:r>
    </w:p>
    <w:p w:rsidR="00472779" w:rsidRPr="00F551A8" w:rsidRDefault="0001301D" w:rsidP="0001301D">
      <w:pPr>
        <w:jc w:val="center"/>
        <w:rPr>
          <w:lang w:val="ka-GE"/>
        </w:rPr>
      </w:pPr>
      <w:r>
        <w:rPr>
          <w:noProof/>
          <w:lang w:val="ka-GE" w:eastAsia="ka-GE"/>
        </w:rPr>
        <w:drawing>
          <wp:inline distT="0" distB="0" distL="0" distR="0">
            <wp:extent cx="8606155" cy="5146158"/>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v.png"/>
                    <pic:cNvPicPr/>
                  </pic:nvPicPr>
                  <pic:blipFill rotWithShape="1">
                    <a:blip r:embed="rId30">
                      <a:extLst>
                        <a:ext uri="{28A0092B-C50C-407E-A947-70E740481C1C}">
                          <a14:useLocalDpi xmlns:a14="http://schemas.microsoft.com/office/drawing/2010/main" val="0"/>
                        </a:ext>
                      </a:extLst>
                    </a:blip>
                    <a:srcRect b="15923"/>
                    <a:stretch/>
                  </pic:blipFill>
                  <pic:spPr bwMode="auto">
                    <a:xfrm>
                      <a:off x="0" y="0"/>
                      <a:ext cx="8606155" cy="5146158"/>
                    </a:xfrm>
                    <a:prstGeom prst="rect">
                      <a:avLst/>
                    </a:prstGeom>
                    <a:ln>
                      <a:noFill/>
                    </a:ln>
                    <a:extLst>
                      <a:ext uri="{53640926-AAD7-44D8-BBD7-CCE9431645EC}">
                        <a14:shadowObscured xmlns:a14="http://schemas.microsoft.com/office/drawing/2010/main"/>
                      </a:ext>
                    </a:extLst>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drawing>
          <wp:inline distT="0" distB="0" distL="0" distR="0" wp14:anchorId="49B43D6F" wp14:editId="127615AA">
            <wp:extent cx="8786191" cy="5311693"/>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798008" cy="5318837"/>
                    </a:xfrm>
                    <a:prstGeom prst="rect">
                      <a:avLst/>
                    </a:prstGeom>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lastRenderedPageBreak/>
        <w:drawing>
          <wp:inline distT="0" distB="0" distL="0" distR="0" wp14:anchorId="4B192651" wp14:editId="2D260E4A">
            <wp:extent cx="8723630" cy="5355771"/>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729215" cy="5359200"/>
                    </a:xfrm>
                    <a:prstGeom prst="rect">
                      <a:avLst/>
                    </a:prstGeom>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drawing>
          <wp:inline distT="0" distB="0" distL="0" distR="0" wp14:anchorId="0F3586B5" wp14:editId="2A86B4EF">
            <wp:extent cx="8749030" cy="545077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751748" cy="5452467"/>
                    </a:xfrm>
                    <a:prstGeom prst="rect">
                      <a:avLst/>
                    </a:prstGeom>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drawing>
          <wp:inline distT="0" distB="0" distL="0" distR="0" wp14:anchorId="4F35A574" wp14:editId="4EC864C4">
            <wp:extent cx="8658646" cy="5022850"/>
            <wp:effectExtent l="0" t="0" r="9525"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853"/>
                    <a:stretch/>
                  </pic:blipFill>
                  <pic:spPr bwMode="auto">
                    <a:xfrm>
                      <a:off x="0" y="0"/>
                      <a:ext cx="8663943" cy="5025923"/>
                    </a:xfrm>
                    <a:prstGeom prst="rect">
                      <a:avLst/>
                    </a:prstGeom>
                    <a:ln>
                      <a:noFill/>
                    </a:ln>
                    <a:extLst>
                      <a:ext uri="{53640926-AAD7-44D8-BBD7-CCE9431645EC}">
                        <a14:shadowObscured xmlns:a14="http://schemas.microsoft.com/office/drawing/2010/main"/>
                      </a:ext>
                    </a:extLst>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drawing>
          <wp:inline distT="0" distB="0" distL="0" distR="0" wp14:anchorId="7A5807E3" wp14:editId="688E7DBE">
            <wp:extent cx="8747125" cy="5498275"/>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750842" cy="5500611"/>
                    </a:xfrm>
                    <a:prstGeom prst="rect">
                      <a:avLst/>
                    </a:prstGeom>
                  </pic:spPr>
                </pic:pic>
              </a:graphicData>
            </a:graphic>
          </wp:inline>
        </w:drawing>
      </w:r>
    </w:p>
    <w:p w:rsidR="00472779" w:rsidRPr="00F551A8" w:rsidRDefault="00472779" w:rsidP="00F84255">
      <w:pPr>
        <w:rPr>
          <w:lang w:val="ka-GE"/>
        </w:rPr>
      </w:pPr>
    </w:p>
    <w:p w:rsidR="00472779" w:rsidRPr="00F551A8" w:rsidRDefault="00472779" w:rsidP="0001301D">
      <w:pPr>
        <w:jc w:val="center"/>
        <w:rPr>
          <w:lang w:val="ka-GE"/>
        </w:rPr>
      </w:pPr>
      <w:r w:rsidRPr="00F551A8">
        <w:rPr>
          <w:noProof/>
          <w:lang w:val="ka-GE" w:eastAsia="ka-GE"/>
        </w:rPr>
        <w:lastRenderedPageBreak/>
        <w:drawing>
          <wp:inline distT="0" distB="0" distL="0" distR="0" wp14:anchorId="42E83678" wp14:editId="3F1BAB50">
            <wp:extent cx="9024730" cy="5486791"/>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032053" cy="5491243"/>
                    </a:xfrm>
                    <a:prstGeom prst="rect">
                      <a:avLst/>
                    </a:prstGeom>
                  </pic:spPr>
                </pic:pic>
              </a:graphicData>
            </a:graphic>
          </wp:inline>
        </w:drawing>
      </w:r>
    </w:p>
    <w:p w:rsidR="00472779" w:rsidRPr="00F551A8" w:rsidRDefault="00472779" w:rsidP="00F84255">
      <w:pPr>
        <w:rPr>
          <w:lang w:val="ka-GE"/>
        </w:rPr>
      </w:pPr>
    </w:p>
    <w:p w:rsidR="00472779" w:rsidRPr="00F551A8" w:rsidRDefault="00472779" w:rsidP="00F84255">
      <w:pPr>
        <w:rPr>
          <w:lang w:val="ka-GE"/>
        </w:rPr>
      </w:pPr>
    </w:p>
    <w:p w:rsidR="00472779" w:rsidRDefault="00472779" w:rsidP="00E10EE5">
      <w:pPr>
        <w:jc w:val="center"/>
        <w:rPr>
          <w:lang w:val="ka-GE"/>
        </w:rPr>
      </w:pPr>
      <w:r w:rsidRPr="00F551A8">
        <w:rPr>
          <w:noProof/>
          <w:lang w:val="ka-GE" w:eastAsia="ka-GE"/>
        </w:rPr>
        <w:lastRenderedPageBreak/>
        <w:drawing>
          <wp:inline distT="0" distB="0" distL="0" distR="0" wp14:anchorId="64A450C3" wp14:editId="23920914">
            <wp:extent cx="9051801" cy="5088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700"/>
                    <a:stretch/>
                  </pic:blipFill>
                  <pic:spPr bwMode="auto">
                    <a:xfrm>
                      <a:off x="0" y="0"/>
                      <a:ext cx="9068966" cy="5097904"/>
                    </a:xfrm>
                    <a:prstGeom prst="rect">
                      <a:avLst/>
                    </a:prstGeom>
                    <a:ln>
                      <a:noFill/>
                    </a:ln>
                    <a:extLst>
                      <a:ext uri="{53640926-AAD7-44D8-BBD7-CCE9431645EC}">
                        <a14:shadowObscured xmlns:a14="http://schemas.microsoft.com/office/drawing/2010/main"/>
                      </a:ext>
                    </a:extLst>
                  </pic:spPr>
                </pic:pic>
              </a:graphicData>
            </a:graphic>
          </wp:inline>
        </w:drawing>
      </w:r>
    </w:p>
    <w:p w:rsidR="00E10EE5" w:rsidRDefault="00E10EE5" w:rsidP="00F84255">
      <w:pPr>
        <w:rPr>
          <w:lang w:val="ka-GE"/>
        </w:rPr>
      </w:pPr>
    </w:p>
    <w:p w:rsidR="00E10EE5" w:rsidRDefault="00E10EE5" w:rsidP="00F84255">
      <w:pPr>
        <w:rPr>
          <w:lang w:val="ka-GE"/>
        </w:rPr>
      </w:pPr>
    </w:p>
    <w:p w:rsidR="00F84255" w:rsidRPr="00E10EE5" w:rsidRDefault="00F84255" w:rsidP="00472779">
      <w:pPr>
        <w:rPr>
          <w:lang w:val="ka-GE"/>
        </w:rPr>
      </w:pPr>
    </w:p>
    <w:sectPr w:rsidR="00F84255" w:rsidRPr="00E10EE5" w:rsidSect="00E10EE5">
      <w:pgSz w:w="16840" w:h="11907" w:orient="landscape"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715" w:rsidRDefault="00250715" w:rsidP="00437201">
      <w:pPr>
        <w:spacing w:before="0" w:after="0"/>
      </w:pPr>
      <w:r>
        <w:separator/>
      </w:r>
    </w:p>
  </w:endnote>
  <w:endnote w:type="continuationSeparator" w:id="0">
    <w:p w:rsidR="00250715" w:rsidRDefault="00250715" w:rsidP="004372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MS Mincho"/>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00000287" w:usb1="00000000" w:usb2="00000000" w:usb3="00000000" w:csb0="0000009F" w:csb1="00000000"/>
  </w:font>
  <w:font w:name="Hveulebrivi">
    <w:panose1 w:val="02020603050405020304"/>
    <w:charset w:val="00"/>
    <w:family w:val="roman"/>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AcadNusx">
    <w:altName w:val="Times New Roman"/>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01D" w:rsidRPr="00437201" w:rsidRDefault="0001301D" w:rsidP="00437201">
    <w:pPr>
      <w:pStyle w:val="Footer"/>
      <w:jc w:val="center"/>
      <w:rPr>
        <w:lang w:val="ka-GE"/>
      </w:rPr>
    </w:pPr>
    <w:r>
      <w:rPr>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715" w:rsidRDefault="00250715" w:rsidP="00437201">
      <w:pPr>
        <w:spacing w:before="0" w:after="0"/>
      </w:pPr>
      <w:r>
        <w:separator/>
      </w:r>
    </w:p>
  </w:footnote>
  <w:footnote w:type="continuationSeparator" w:id="0">
    <w:p w:rsidR="00250715" w:rsidRDefault="00250715" w:rsidP="00437201">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01D" w:rsidRPr="00437201" w:rsidRDefault="0001301D" w:rsidP="00437201">
    <w:pPr>
      <w:tabs>
        <w:tab w:val="center" w:pos="4680"/>
        <w:tab w:val="right" w:pos="9360"/>
      </w:tabs>
      <w:spacing w:before="0" w:after="0"/>
      <w:rPr>
        <w:noProof/>
        <w:sz w:val="20"/>
        <w:szCs w:val="20"/>
        <w:lang w:val="ka-GE"/>
      </w:rPr>
    </w:pPr>
    <w:r>
      <w:rPr>
        <w:noProof/>
        <w:sz w:val="20"/>
        <w:szCs w:val="20"/>
        <w:lang w:val="ka-GE"/>
      </w:rPr>
      <w:t xml:space="preserve">სს „ზოტი ჰიდრო“  -  სკრინინგის ანგარიში                                                                                  გვ. </w:t>
    </w:r>
    <w:r>
      <w:rPr>
        <w:bCs/>
        <w:noProof/>
        <w:sz w:val="20"/>
        <w:szCs w:val="20"/>
        <w:lang w:val="ka-GE"/>
      </w:rPr>
      <w:fldChar w:fldCharType="begin"/>
    </w:r>
    <w:r>
      <w:rPr>
        <w:bCs/>
        <w:noProof/>
        <w:sz w:val="20"/>
        <w:szCs w:val="20"/>
        <w:lang w:val="ka-GE"/>
      </w:rPr>
      <w:instrText xml:space="preserve"> PAGE </w:instrText>
    </w:r>
    <w:r>
      <w:rPr>
        <w:bCs/>
        <w:noProof/>
        <w:sz w:val="20"/>
        <w:szCs w:val="20"/>
        <w:lang w:val="ka-GE"/>
      </w:rPr>
      <w:fldChar w:fldCharType="separate"/>
    </w:r>
    <w:r w:rsidR="00E97EE3">
      <w:rPr>
        <w:bCs/>
        <w:noProof/>
        <w:sz w:val="20"/>
        <w:szCs w:val="20"/>
        <w:lang w:val="ka-GE"/>
      </w:rPr>
      <w:t>21</w:t>
    </w:r>
    <w:r>
      <w:rPr>
        <w:bCs/>
        <w:noProof/>
        <w:sz w:val="20"/>
        <w:szCs w:val="20"/>
        <w:lang w:val="ka-GE"/>
      </w:rPr>
      <w:fldChar w:fldCharType="end"/>
    </w:r>
    <w:r>
      <w:rPr>
        <w:noProof/>
        <w:sz w:val="20"/>
        <w:szCs w:val="20"/>
        <w:lang w:val="ka-GE"/>
      </w:rPr>
      <w:t xml:space="preserve"> - </w:t>
    </w:r>
    <w:r>
      <w:rPr>
        <w:bCs/>
        <w:noProof/>
        <w:sz w:val="20"/>
        <w:szCs w:val="20"/>
        <w:lang w:val="ka-GE"/>
      </w:rPr>
      <w:fldChar w:fldCharType="begin"/>
    </w:r>
    <w:r>
      <w:rPr>
        <w:bCs/>
        <w:noProof/>
        <w:sz w:val="20"/>
        <w:szCs w:val="20"/>
        <w:lang w:val="ka-GE"/>
      </w:rPr>
      <w:instrText xml:space="preserve"> NUMPAGES  </w:instrText>
    </w:r>
    <w:r>
      <w:rPr>
        <w:bCs/>
        <w:noProof/>
        <w:sz w:val="20"/>
        <w:szCs w:val="20"/>
        <w:lang w:val="ka-GE"/>
      </w:rPr>
      <w:fldChar w:fldCharType="separate"/>
    </w:r>
    <w:r w:rsidR="00E97EE3">
      <w:rPr>
        <w:bCs/>
        <w:noProof/>
        <w:sz w:val="20"/>
        <w:szCs w:val="20"/>
        <w:lang w:val="ka-GE"/>
      </w:rPr>
      <w:t>44</w:t>
    </w:r>
    <w:r>
      <w:rPr>
        <w:bCs/>
        <w:noProof/>
        <w:sz w:val="20"/>
        <w:szCs w:val="20"/>
        <w:lang w:val="ka-GE"/>
      </w:rPr>
      <w:fldChar w:fldCharType="end"/>
    </w:r>
    <w:r>
      <w:rPr>
        <w:bCs/>
        <w:noProof/>
        <w:sz w:val="20"/>
        <w:szCs w:val="20"/>
        <w:lang w:val="ka-GE"/>
      </w:rPr>
      <w:t xml:space="preserve"> 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C06D4"/>
    <w:multiLevelType w:val="hybridMultilevel"/>
    <w:tmpl w:val="DF3A5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E1E41"/>
    <w:multiLevelType w:val="hybridMultilevel"/>
    <w:tmpl w:val="D088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1364C4"/>
    <w:multiLevelType w:val="hybridMultilevel"/>
    <w:tmpl w:val="0816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EF0D77"/>
    <w:multiLevelType w:val="multilevel"/>
    <w:tmpl w:val="D6C862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22293D71"/>
    <w:multiLevelType w:val="hybridMultilevel"/>
    <w:tmpl w:val="2E0C05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152DA4"/>
    <w:multiLevelType w:val="hybridMultilevel"/>
    <w:tmpl w:val="411C6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D00B95"/>
    <w:multiLevelType w:val="hybridMultilevel"/>
    <w:tmpl w:val="2F066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E1546B"/>
    <w:multiLevelType w:val="hybridMultilevel"/>
    <w:tmpl w:val="666E2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BA4229"/>
    <w:multiLevelType w:val="hybridMultilevel"/>
    <w:tmpl w:val="D7C06EE0"/>
    <w:lvl w:ilvl="0" w:tplc="C4544622">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797DB4"/>
    <w:multiLevelType w:val="hybridMultilevel"/>
    <w:tmpl w:val="B8CACE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0B423F"/>
    <w:multiLevelType w:val="hybridMultilevel"/>
    <w:tmpl w:val="D0443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286E8E"/>
    <w:multiLevelType w:val="hybridMultilevel"/>
    <w:tmpl w:val="0E5A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902168"/>
    <w:multiLevelType w:val="hybridMultilevel"/>
    <w:tmpl w:val="666E2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A54AC2"/>
    <w:multiLevelType w:val="multilevel"/>
    <w:tmpl w:val="E1CE1CAC"/>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4FE84A4A"/>
    <w:multiLevelType w:val="hybridMultilevel"/>
    <w:tmpl w:val="666E2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935494"/>
    <w:multiLevelType w:val="hybridMultilevel"/>
    <w:tmpl w:val="0696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5901A4"/>
    <w:multiLevelType w:val="hybridMultilevel"/>
    <w:tmpl w:val="3EF0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C85C07"/>
    <w:multiLevelType w:val="hybridMultilevel"/>
    <w:tmpl w:val="EDD22EA4"/>
    <w:lvl w:ilvl="0" w:tplc="C4544622">
      <w:start w:val="3"/>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5D3725A"/>
    <w:multiLevelType w:val="hybridMultilevel"/>
    <w:tmpl w:val="61C2D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3"/>
  </w:num>
  <w:num w:numId="4">
    <w:abstractNumId w:val="7"/>
  </w:num>
  <w:num w:numId="5">
    <w:abstractNumId w:val="19"/>
  </w:num>
  <w:num w:numId="6">
    <w:abstractNumId w:val="10"/>
  </w:num>
  <w:num w:numId="7">
    <w:abstractNumId w:val="14"/>
  </w:num>
  <w:num w:numId="8">
    <w:abstractNumId w:val="12"/>
  </w:num>
  <w:num w:numId="9">
    <w:abstractNumId w:val="18"/>
  </w:num>
  <w:num w:numId="10">
    <w:abstractNumId w:val="8"/>
  </w:num>
  <w:num w:numId="11">
    <w:abstractNumId w:val="3"/>
  </w:num>
  <w:num w:numId="12">
    <w:abstractNumId w:val="5"/>
  </w:num>
  <w:num w:numId="13">
    <w:abstractNumId w:val="6"/>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
  </w:num>
  <w:num w:numId="18">
    <w:abstractNumId w:val="17"/>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6"/>
  </w:num>
  <w:num w:numId="22">
    <w:abstractNumId w:val="0"/>
  </w:num>
  <w:num w:numId="23">
    <w:abstractNumId w:val="4"/>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141"/>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C8F"/>
    <w:rsid w:val="0001301D"/>
    <w:rsid w:val="00020C54"/>
    <w:rsid w:val="000431B9"/>
    <w:rsid w:val="00051F43"/>
    <w:rsid w:val="00064880"/>
    <w:rsid w:val="00066416"/>
    <w:rsid w:val="00085831"/>
    <w:rsid w:val="000956BC"/>
    <w:rsid w:val="000C0B12"/>
    <w:rsid w:val="000C2867"/>
    <w:rsid w:val="00106D88"/>
    <w:rsid w:val="001109B4"/>
    <w:rsid w:val="00113079"/>
    <w:rsid w:val="001158E5"/>
    <w:rsid w:val="001164AA"/>
    <w:rsid w:val="001675D1"/>
    <w:rsid w:val="00185B6F"/>
    <w:rsid w:val="001936C2"/>
    <w:rsid w:val="001E0C8F"/>
    <w:rsid w:val="001E63EB"/>
    <w:rsid w:val="001F1939"/>
    <w:rsid w:val="001F7234"/>
    <w:rsid w:val="00205250"/>
    <w:rsid w:val="00250715"/>
    <w:rsid w:val="00294A83"/>
    <w:rsid w:val="002A02D7"/>
    <w:rsid w:val="002A5535"/>
    <w:rsid w:val="002B4EAC"/>
    <w:rsid w:val="002C00C2"/>
    <w:rsid w:val="002C1BC2"/>
    <w:rsid w:val="002E13DA"/>
    <w:rsid w:val="002F59C6"/>
    <w:rsid w:val="003126D4"/>
    <w:rsid w:val="00341A00"/>
    <w:rsid w:val="00351988"/>
    <w:rsid w:val="00351FBF"/>
    <w:rsid w:val="00357705"/>
    <w:rsid w:val="003643AC"/>
    <w:rsid w:val="00390FEA"/>
    <w:rsid w:val="003A6449"/>
    <w:rsid w:val="003B2615"/>
    <w:rsid w:val="003D6D90"/>
    <w:rsid w:val="003E0AA4"/>
    <w:rsid w:val="003E1D54"/>
    <w:rsid w:val="003E7CF1"/>
    <w:rsid w:val="003F631C"/>
    <w:rsid w:val="00412669"/>
    <w:rsid w:val="00437201"/>
    <w:rsid w:val="00470A5B"/>
    <w:rsid w:val="00471523"/>
    <w:rsid w:val="00472779"/>
    <w:rsid w:val="00477789"/>
    <w:rsid w:val="004A61BA"/>
    <w:rsid w:val="004B6877"/>
    <w:rsid w:val="004D447B"/>
    <w:rsid w:val="00514A7A"/>
    <w:rsid w:val="00517D9B"/>
    <w:rsid w:val="00532C52"/>
    <w:rsid w:val="00540C67"/>
    <w:rsid w:val="005605A6"/>
    <w:rsid w:val="005927D7"/>
    <w:rsid w:val="00624037"/>
    <w:rsid w:val="006273C9"/>
    <w:rsid w:val="00646030"/>
    <w:rsid w:val="0067396E"/>
    <w:rsid w:val="006A4810"/>
    <w:rsid w:val="006C1CE5"/>
    <w:rsid w:val="006C7598"/>
    <w:rsid w:val="006E18BD"/>
    <w:rsid w:val="0070631D"/>
    <w:rsid w:val="007130D0"/>
    <w:rsid w:val="007133AC"/>
    <w:rsid w:val="007520EB"/>
    <w:rsid w:val="00761716"/>
    <w:rsid w:val="00771723"/>
    <w:rsid w:val="00785CBB"/>
    <w:rsid w:val="007D6908"/>
    <w:rsid w:val="007E0F5E"/>
    <w:rsid w:val="007E6F9A"/>
    <w:rsid w:val="008005B0"/>
    <w:rsid w:val="00816C66"/>
    <w:rsid w:val="008614FA"/>
    <w:rsid w:val="00877B43"/>
    <w:rsid w:val="008855E1"/>
    <w:rsid w:val="008A40B0"/>
    <w:rsid w:val="008B5FD8"/>
    <w:rsid w:val="008F58C7"/>
    <w:rsid w:val="00925843"/>
    <w:rsid w:val="00932CB5"/>
    <w:rsid w:val="009337CB"/>
    <w:rsid w:val="009515C6"/>
    <w:rsid w:val="0096535B"/>
    <w:rsid w:val="00977A7D"/>
    <w:rsid w:val="00982754"/>
    <w:rsid w:val="00994AC7"/>
    <w:rsid w:val="009A1913"/>
    <w:rsid w:val="009B6B84"/>
    <w:rsid w:val="009C7141"/>
    <w:rsid w:val="009F0E2A"/>
    <w:rsid w:val="00A27A5D"/>
    <w:rsid w:val="00A27EB7"/>
    <w:rsid w:val="00A603DD"/>
    <w:rsid w:val="00A80039"/>
    <w:rsid w:val="00A91E2C"/>
    <w:rsid w:val="00AA44EC"/>
    <w:rsid w:val="00AA4BF2"/>
    <w:rsid w:val="00AF48F8"/>
    <w:rsid w:val="00AF7AEA"/>
    <w:rsid w:val="00B2018F"/>
    <w:rsid w:val="00B25F8A"/>
    <w:rsid w:val="00B432EC"/>
    <w:rsid w:val="00B66F3B"/>
    <w:rsid w:val="00B84A0A"/>
    <w:rsid w:val="00B94137"/>
    <w:rsid w:val="00BC0B3A"/>
    <w:rsid w:val="00BE6566"/>
    <w:rsid w:val="00BF545B"/>
    <w:rsid w:val="00BF67C3"/>
    <w:rsid w:val="00C258B7"/>
    <w:rsid w:val="00C55C6A"/>
    <w:rsid w:val="00C62657"/>
    <w:rsid w:val="00C95D1F"/>
    <w:rsid w:val="00CB737C"/>
    <w:rsid w:val="00CD3199"/>
    <w:rsid w:val="00CD50FB"/>
    <w:rsid w:val="00CD73D2"/>
    <w:rsid w:val="00CF2424"/>
    <w:rsid w:val="00D0531F"/>
    <w:rsid w:val="00D42940"/>
    <w:rsid w:val="00D844AE"/>
    <w:rsid w:val="00D9650D"/>
    <w:rsid w:val="00DB04A3"/>
    <w:rsid w:val="00DB06FA"/>
    <w:rsid w:val="00DB3E6E"/>
    <w:rsid w:val="00DC163D"/>
    <w:rsid w:val="00DC34C4"/>
    <w:rsid w:val="00DD2274"/>
    <w:rsid w:val="00DD369F"/>
    <w:rsid w:val="00E10EE5"/>
    <w:rsid w:val="00E546B2"/>
    <w:rsid w:val="00E60E87"/>
    <w:rsid w:val="00E97EE3"/>
    <w:rsid w:val="00EB0290"/>
    <w:rsid w:val="00EB2743"/>
    <w:rsid w:val="00EC72C9"/>
    <w:rsid w:val="00ED423B"/>
    <w:rsid w:val="00EE4D6B"/>
    <w:rsid w:val="00F12922"/>
    <w:rsid w:val="00F24B37"/>
    <w:rsid w:val="00F31962"/>
    <w:rsid w:val="00F37CE2"/>
    <w:rsid w:val="00F439AD"/>
    <w:rsid w:val="00F47504"/>
    <w:rsid w:val="00F551A8"/>
    <w:rsid w:val="00F60A3C"/>
    <w:rsid w:val="00F71EB4"/>
    <w:rsid w:val="00F80107"/>
    <w:rsid w:val="00F84255"/>
    <w:rsid w:val="00FA4F33"/>
    <w:rsid w:val="00FD3C7E"/>
    <w:rsid w:val="00FD3D17"/>
    <w:rsid w:val="00FD57F9"/>
    <w:rsid w:val="00FE1913"/>
    <w:rsid w:val="00FF6D78"/>
    <w:rsid w:val="00FF6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18DB4-F94A-4322-84EC-541687F75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4A83"/>
    <w:pPr>
      <w:keepNext/>
      <w:keepLines/>
      <w:numPr>
        <w:numId w:val="16"/>
      </w:numPr>
      <w:spacing w:before="240" w:after="0"/>
      <w:outlineLvl w:val="0"/>
    </w:pPr>
    <w:rPr>
      <w:rFonts w:eastAsiaTheme="majorEastAsia" w:cstheme="majorBidi"/>
      <w:b/>
      <w:szCs w:val="32"/>
    </w:rPr>
  </w:style>
  <w:style w:type="paragraph" w:styleId="Heading2">
    <w:name w:val="heading 2"/>
    <w:basedOn w:val="Heading1"/>
    <w:next w:val="Normal"/>
    <w:link w:val="Heading2Char"/>
    <w:autoRedefine/>
    <w:uiPriority w:val="9"/>
    <w:unhideWhenUsed/>
    <w:qFormat/>
    <w:rsid w:val="00877B43"/>
    <w:pPr>
      <w:numPr>
        <w:ilvl w:val="1"/>
      </w:numPr>
      <w:tabs>
        <w:tab w:val="left" w:pos="720"/>
        <w:tab w:val="left" w:pos="1440"/>
        <w:tab w:val="left" w:pos="2160"/>
        <w:tab w:val="left" w:pos="2880"/>
        <w:tab w:val="left" w:pos="4320"/>
        <w:tab w:val="right" w:pos="8640"/>
      </w:tabs>
      <w:spacing w:before="120" w:after="120" w:line="312" w:lineRule="exact"/>
      <w:outlineLvl w:val="1"/>
    </w:pPr>
    <w:rPr>
      <w:bCs/>
      <w:noProof/>
      <w:szCs w:val="26"/>
      <w:lang w:val="ka-GE"/>
    </w:rPr>
  </w:style>
  <w:style w:type="paragraph" w:styleId="Heading3">
    <w:name w:val="heading 3"/>
    <w:basedOn w:val="Heading2"/>
    <w:next w:val="Normal"/>
    <w:link w:val="Heading3Char"/>
    <w:uiPriority w:val="9"/>
    <w:unhideWhenUsed/>
    <w:qFormat/>
    <w:rsid w:val="00DB3E6E"/>
    <w:pPr>
      <w:numPr>
        <w:ilvl w:val="2"/>
      </w:numPr>
      <w:spacing w:before="40" w:after="0"/>
      <w:outlineLvl w:val="2"/>
    </w:pPr>
    <w:rPr>
      <w:szCs w:val="24"/>
    </w:rPr>
  </w:style>
  <w:style w:type="paragraph" w:styleId="Heading4">
    <w:name w:val="heading 4"/>
    <w:basedOn w:val="Heading3"/>
    <w:next w:val="Normal"/>
    <w:link w:val="Heading4Char"/>
    <w:uiPriority w:val="9"/>
    <w:unhideWhenUsed/>
    <w:qFormat/>
    <w:rsid w:val="00D9650D"/>
    <w:pPr>
      <w:numPr>
        <w:ilvl w:val="3"/>
      </w:numPr>
      <w:outlineLvl w:val="3"/>
    </w:pPr>
    <w:rPr>
      <w:iCs/>
    </w:rPr>
  </w:style>
  <w:style w:type="paragraph" w:styleId="Heading5">
    <w:name w:val="heading 5"/>
    <w:basedOn w:val="Heading4"/>
    <w:next w:val="Normal"/>
    <w:link w:val="Heading5Char"/>
    <w:uiPriority w:val="9"/>
    <w:unhideWhenUsed/>
    <w:qFormat/>
    <w:rsid w:val="007130D0"/>
    <w:pPr>
      <w:numPr>
        <w:ilvl w:val="4"/>
      </w:numPr>
      <w:outlineLvl w:val="4"/>
    </w:pPr>
  </w:style>
  <w:style w:type="paragraph" w:styleId="Heading6">
    <w:name w:val="heading 6"/>
    <w:basedOn w:val="Normal"/>
    <w:next w:val="Normal"/>
    <w:link w:val="Heading6Char"/>
    <w:uiPriority w:val="9"/>
    <w:semiHidden/>
    <w:unhideWhenUsed/>
    <w:qFormat/>
    <w:rsid w:val="00294A83"/>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94A83"/>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94A83"/>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4A83"/>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7B43"/>
    <w:rPr>
      <w:rFonts w:eastAsiaTheme="majorEastAsia" w:cstheme="majorBidi"/>
      <w:b/>
      <w:bCs/>
      <w:noProof/>
      <w:szCs w:val="26"/>
      <w:lang w:val="ka-GE"/>
    </w:rPr>
  </w:style>
  <w:style w:type="paragraph" w:styleId="ListParagraph">
    <w:name w:val="List Paragraph"/>
    <w:basedOn w:val="Normal"/>
    <w:uiPriority w:val="34"/>
    <w:qFormat/>
    <w:rsid w:val="00982754"/>
    <w:pPr>
      <w:ind w:left="720"/>
      <w:contextualSpacing/>
    </w:pPr>
  </w:style>
  <w:style w:type="character" w:customStyle="1" w:styleId="Heading1Char">
    <w:name w:val="Heading 1 Char"/>
    <w:basedOn w:val="DefaultParagraphFont"/>
    <w:link w:val="Heading1"/>
    <w:uiPriority w:val="9"/>
    <w:rsid w:val="00294A83"/>
    <w:rPr>
      <w:rFonts w:eastAsiaTheme="majorEastAsia" w:cstheme="majorBidi"/>
      <w:b/>
      <w:szCs w:val="32"/>
    </w:rPr>
  </w:style>
  <w:style w:type="character" w:customStyle="1" w:styleId="Heading3Char">
    <w:name w:val="Heading 3 Char"/>
    <w:basedOn w:val="DefaultParagraphFont"/>
    <w:link w:val="Heading3"/>
    <w:uiPriority w:val="9"/>
    <w:rsid w:val="00DB3E6E"/>
    <w:rPr>
      <w:rFonts w:eastAsiaTheme="majorEastAsia" w:cstheme="majorBidi"/>
      <w:b/>
      <w:bCs/>
      <w:noProof/>
      <w:szCs w:val="24"/>
      <w:lang w:val="ka-GE"/>
    </w:rPr>
  </w:style>
  <w:style w:type="character" w:customStyle="1" w:styleId="Heading4Char">
    <w:name w:val="Heading 4 Char"/>
    <w:basedOn w:val="DefaultParagraphFont"/>
    <w:link w:val="Heading4"/>
    <w:uiPriority w:val="9"/>
    <w:rsid w:val="00D9650D"/>
    <w:rPr>
      <w:rFonts w:eastAsiaTheme="majorEastAsia" w:cstheme="majorBidi"/>
      <w:b/>
      <w:bCs/>
      <w:iCs/>
      <w:noProof/>
      <w:szCs w:val="24"/>
      <w:lang w:val="ka-GE"/>
    </w:rPr>
  </w:style>
  <w:style w:type="character" w:customStyle="1" w:styleId="Heading5Char">
    <w:name w:val="Heading 5 Char"/>
    <w:basedOn w:val="DefaultParagraphFont"/>
    <w:link w:val="Heading5"/>
    <w:uiPriority w:val="9"/>
    <w:rsid w:val="007130D0"/>
    <w:rPr>
      <w:rFonts w:eastAsiaTheme="majorEastAsia" w:cstheme="majorBidi"/>
      <w:b/>
      <w:bCs/>
      <w:iCs/>
      <w:noProof/>
      <w:szCs w:val="24"/>
      <w:lang w:val="ka-GE"/>
    </w:rPr>
  </w:style>
  <w:style w:type="character" w:customStyle="1" w:styleId="Heading6Char">
    <w:name w:val="Heading 6 Char"/>
    <w:basedOn w:val="DefaultParagraphFont"/>
    <w:link w:val="Heading6"/>
    <w:uiPriority w:val="9"/>
    <w:semiHidden/>
    <w:rsid w:val="00294A8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94A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94A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4A8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94A83"/>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94A83"/>
    <w:pPr>
      <w:spacing w:after="100"/>
    </w:pPr>
  </w:style>
  <w:style w:type="paragraph" w:styleId="TOC2">
    <w:name w:val="toc 2"/>
    <w:basedOn w:val="Normal"/>
    <w:next w:val="Normal"/>
    <w:autoRedefine/>
    <w:uiPriority w:val="39"/>
    <w:unhideWhenUsed/>
    <w:rsid w:val="00294A83"/>
    <w:pPr>
      <w:spacing w:after="100"/>
      <w:ind w:left="220"/>
    </w:pPr>
  </w:style>
  <w:style w:type="paragraph" w:styleId="TOC3">
    <w:name w:val="toc 3"/>
    <w:basedOn w:val="Normal"/>
    <w:next w:val="Normal"/>
    <w:autoRedefine/>
    <w:uiPriority w:val="39"/>
    <w:unhideWhenUsed/>
    <w:rsid w:val="00294A83"/>
    <w:pPr>
      <w:spacing w:after="100"/>
      <w:ind w:left="440"/>
    </w:pPr>
  </w:style>
  <w:style w:type="character" w:styleId="Hyperlink">
    <w:name w:val="Hyperlink"/>
    <w:basedOn w:val="DefaultParagraphFont"/>
    <w:uiPriority w:val="99"/>
    <w:unhideWhenUsed/>
    <w:rsid w:val="00294A83"/>
    <w:rPr>
      <w:color w:val="0563C1" w:themeColor="hyperlink"/>
      <w:u w:val="single"/>
    </w:rPr>
  </w:style>
  <w:style w:type="table" w:customStyle="1" w:styleId="242">
    <w:name w:val="Сетка таблицы242"/>
    <w:basedOn w:val="TableNormal"/>
    <w:next w:val="TableGrid"/>
    <w:uiPriority w:val="59"/>
    <w:rsid w:val="000C2867"/>
    <w:pPr>
      <w:spacing w:before="0" w:after="0"/>
    </w:pPr>
    <w:rPr>
      <w:rFonts w:asciiTheme="minorHAnsi" w:eastAsia="Calibr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C286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E13DA"/>
    <w:pPr>
      <w:spacing w:before="0" w:after="0"/>
    </w:pPr>
    <w:rPr>
      <w:rFonts w:asciiTheme="minorHAnsi" w:hAnsi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7201"/>
    <w:pPr>
      <w:tabs>
        <w:tab w:val="center" w:pos="4680"/>
        <w:tab w:val="right" w:pos="9360"/>
      </w:tabs>
      <w:spacing w:before="0" w:after="0"/>
    </w:pPr>
  </w:style>
  <w:style w:type="character" w:customStyle="1" w:styleId="HeaderChar">
    <w:name w:val="Header Char"/>
    <w:basedOn w:val="DefaultParagraphFont"/>
    <w:link w:val="Header"/>
    <w:uiPriority w:val="99"/>
    <w:rsid w:val="00437201"/>
  </w:style>
  <w:style w:type="paragraph" w:styleId="Footer">
    <w:name w:val="footer"/>
    <w:basedOn w:val="Normal"/>
    <w:link w:val="FooterChar"/>
    <w:uiPriority w:val="99"/>
    <w:unhideWhenUsed/>
    <w:rsid w:val="00437201"/>
    <w:pPr>
      <w:tabs>
        <w:tab w:val="center" w:pos="4680"/>
        <w:tab w:val="right" w:pos="9360"/>
      </w:tabs>
      <w:spacing w:before="0" w:after="0"/>
    </w:pPr>
  </w:style>
  <w:style w:type="character" w:customStyle="1" w:styleId="FooterChar">
    <w:name w:val="Footer Char"/>
    <w:basedOn w:val="DefaultParagraphFont"/>
    <w:link w:val="Footer"/>
    <w:uiPriority w:val="99"/>
    <w:rsid w:val="00437201"/>
  </w:style>
  <w:style w:type="paragraph" w:styleId="BalloonText">
    <w:name w:val="Balloon Text"/>
    <w:basedOn w:val="Normal"/>
    <w:link w:val="BalloonTextChar"/>
    <w:uiPriority w:val="99"/>
    <w:semiHidden/>
    <w:unhideWhenUsed/>
    <w:rsid w:val="00F8425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2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722851">
      <w:bodyDiv w:val="1"/>
      <w:marLeft w:val="0"/>
      <w:marRight w:val="0"/>
      <w:marTop w:val="0"/>
      <w:marBottom w:val="0"/>
      <w:divBdr>
        <w:top w:val="none" w:sz="0" w:space="0" w:color="auto"/>
        <w:left w:val="none" w:sz="0" w:space="0" w:color="auto"/>
        <w:bottom w:val="none" w:sz="0" w:space="0" w:color="auto"/>
        <w:right w:val="none" w:sz="0" w:space="0" w:color="auto"/>
      </w:divBdr>
    </w:div>
    <w:div w:id="241842846">
      <w:bodyDiv w:val="1"/>
      <w:marLeft w:val="0"/>
      <w:marRight w:val="0"/>
      <w:marTop w:val="0"/>
      <w:marBottom w:val="0"/>
      <w:divBdr>
        <w:top w:val="none" w:sz="0" w:space="0" w:color="auto"/>
        <w:left w:val="none" w:sz="0" w:space="0" w:color="auto"/>
        <w:bottom w:val="none" w:sz="0" w:space="0" w:color="auto"/>
        <w:right w:val="none" w:sz="0" w:space="0" w:color="auto"/>
      </w:divBdr>
    </w:div>
    <w:div w:id="393891056">
      <w:bodyDiv w:val="1"/>
      <w:marLeft w:val="0"/>
      <w:marRight w:val="0"/>
      <w:marTop w:val="0"/>
      <w:marBottom w:val="0"/>
      <w:divBdr>
        <w:top w:val="none" w:sz="0" w:space="0" w:color="auto"/>
        <w:left w:val="none" w:sz="0" w:space="0" w:color="auto"/>
        <w:bottom w:val="none" w:sz="0" w:space="0" w:color="auto"/>
        <w:right w:val="none" w:sz="0" w:space="0" w:color="auto"/>
      </w:divBdr>
    </w:div>
    <w:div w:id="425613506">
      <w:bodyDiv w:val="1"/>
      <w:marLeft w:val="0"/>
      <w:marRight w:val="0"/>
      <w:marTop w:val="0"/>
      <w:marBottom w:val="0"/>
      <w:divBdr>
        <w:top w:val="none" w:sz="0" w:space="0" w:color="auto"/>
        <w:left w:val="none" w:sz="0" w:space="0" w:color="auto"/>
        <w:bottom w:val="none" w:sz="0" w:space="0" w:color="auto"/>
        <w:right w:val="none" w:sz="0" w:space="0" w:color="auto"/>
      </w:divBdr>
    </w:div>
    <w:div w:id="490829557">
      <w:bodyDiv w:val="1"/>
      <w:marLeft w:val="0"/>
      <w:marRight w:val="0"/>
      <w:marTop w:val="0"/>
      <w:marBottom w:val="0"/>
      <w:divBdr>
        <w:top w:val="none" w:sz="0" w:space="0" w:color="auto"/>
        <w:left w:val="none" w:sz="0" w:space="0" w:color="auto"/>
        <w:bottom w:val="none" w:sz="0" w:space="0" w:color="auto"/>
        <w:right w:val="none" w:sz="0" w:space="0" w:color="auto"/>
      </w:divBdr>
    </w:div>
    <w:div w:id="596520377">
      <w:bodyDiv w:val="1"/>
      <w:marLeft w:val="0"/>
      <w:marRight w:val="0"/>
      <w:marTop w:val="0"/>
      <w:marBottom w:val="0"/>
      <w:divBdr>
        <w:top w:val="none" w:sz="0" w:space="0" w:color="auto"/>
        <w:left w:val="none" w:sz="0" w:space="0" w:color="auto"/>
        <w:bottom w:val="none" w:sz="0" w:space="0" w:color="auto"/>
        <w:right w:val="none" w:sz="0" w:space="0" w:color="auto"/>
      </w:divBdr>
    </w:div>
    <w:div w:id="900215238">
      <w:bodyDiv w:val="1"/>
      <w:marLeft w:val="0"/>
      <w:marRight w:val="0"/>
      <w:marTop w:val="0"/>
      <w:marBottom w:val="0"/>
      <w:divBdr>
        <w:top w:val="none" w:sz="0" w:space="0" w:color="auto"/>
        <w:left w:val="none" w:sz="0" w:space="0" w:color="auto"/>
        <w:bottom w:val="none" w:sz="0" w:space="0" w:color="auto"/>
        <w:right w:val="none" w:sz="0" w:space="0" w:color="auto"/>
      </w:divBdr>
    </w:div>
    <w:div w:id="1085566719">
      <w:bodyDiv w:val="1"/>
      <w:marLeft w:val="0"/>
      <w:marRight w:val="0"/>
      <w:marTop w:val="0"/>
      <w:marBottom w:val="0"/>
      <w:divBdr>
        <w:top w:val="none" w:sz="0" w:space="0" w:color="auto"/>
        <w:left w:val="none" w:sz="0" w:space="0" w:color="auto"/>
        <w:bottom w:val="none" w:sz="0" w:space="0" w:color="auto"/>
        <w:right w:val="none" w:sz="0" w:space="0" w:color="auto"/>
      </w:divBdr>
    </w:div>
    <w:div w:id="1295527739">
      <w:bodyDiv w:val="1"/>
      <w:marLeft w:val="0"/>
      <w:marRight w:val="0"/>
      <w:marTop w:val="0"/>
      <w:marBottom w:val="0"/>
      <w:divBdr>
        <w:top w:val="none" w:sz="0" w:space="0" w:color="auto"/>
        <w:left w:val="none" w:sz="0" w:space="0" w:color="auto"/>
        <w:bottom w:val="none" w:sz="0" w:space="0" w:color="auto"/>
        <w:right w:val="none" w:sz="0" w:space="0" w:color="auto"/>
      </w:divBdr>
    </w:div>
    <w:div w:id="1479541341">
      <w:bodyDiv w:val="1"/>
      <w:marLeft w:val="0"/>
      <w:marRight w:val="0"/>
      <w:marTop w:val="0"/>
      <w:marBottom w:val="0"/>
      <w:divBdr>
        <w:top w:val="none" w:sz="0" w:space="0" w:color="auto"/>
        <w:left w:val="none" w:sz="0" w:space="0" w:color="auto"/>
        <w:bottom w:val="none" w:sz="0" w:space="0" w:color="auto"/>
        <w:right w:val="none" w:sz="0" w:space="0" w:color="auto"/>
      </w:divBdr>
    </w:div>
    <w:div w:id="1520393670">
      <w:bodyDiv w:val="1"/>
      <w:marLeft w:val="0"/>
      <w:marRight w:val="0"/>
      <w:marTop w:val="0"/>
      <w:marBottom w:val="0"/>
      <w:divBdr>
        <w:top w:val="none" w:sz="0" w:space="0" w:color="auto"/>
        <w:left w:val="none" w:sz="0" w:space="0" w:color="auto"/>
        <w:bottom w:val="none" w:sz="0" w:space="0" w:color="auto"/>
        <w:right w:val="none" w:sz="0" w:space="0" w:color="auto"/>
      </w:divBdr>
    </w:div>
    <w:div w:id="1729110615">
      <w:bodyDiv w:val="1"/>
      <w:marLeft w:val="0"/>
      <w:marRight w:val="0"/>
      <w:marTop w:val="0"/>
      <w:marBottom w:val="0"/>
      <w:divBdr>
        <w:top w:val="none" w:sz="0" w:space="0" w:color="auto"/>
        <w:left w:val="none" w:sz="0" w:space="0" w:color="auto"/>
        <w:bottom w:val="none" w:sz="0" w:space="0" w:color="auto"/>
        <w:right w:val="none" w:sz="0" w:space="0" w:color="auto"/>
      </w:divBdr>
    </w:div>
    <w:div w:id="1775856768">
      <w:bodyDiv w:val="1"/>
      <w:marLeft w:val="0"/>
      <w:marRight w:val="0"/>
      <w:marTop w:val="0"/>
      <w:marBottom w:val="0"/>
      <w:divBdr>
        <w:top w:val="none" w:sz="0" w:space="0" w:color="auto"/>
        <w:left w:val="none" w:sz="0" w:space="0" w:color="auto"/>
        <w:bottom w:val="none" w:sz="0" w:space="0" w:color="auto"/>
        <w:right w:val="none" w:sz="0" w:space="0" w:color="auto"/>
      </w:divBdr>
    </w:div>
    <w:div w:id="2048943924">
      <w:bodyDiv w:val="1"/>
      <w:marLeft w:val="0"/>
      <w:marRight w:val="0"/>
      <w:marTop w:val="0"/>
      <w:marBottom w:val="0"/>
      <w:divBdr>
        <w:top w:val="none" w:sz="0" w:space="0" w:color="auto"/>
        <w:left w:val="none" w:sz="0" w:space="0" w:color="auto"/>
        <w:bottom w:val="none" w:sz="0" w:space="0" w:color="auto"/>
        <w:right w:val="none" w:sz="0" w:space="0" w:color="auto"/>
      </w:divBdr>
    </w:div>
    <w:div w:id="210364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12" Type="http://schemas.openxmlformats.org/officeDocument/2006/relationships/hyperlink" Target="mailto:kratiani@grpc.ge"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mailto:zmgreen@gamma.ge"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748DD-7818-40E3-A9B3-62D6049C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44</Pages>
  <Words>9732</Words>
  <Characters>55474</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51</cp:revision>
  <cp:lastPrinted>2021-05-04T10:21:00Z</cp:lastPrinted>
  <dcterms:created xsi:type="dcterms:W3CDTF">2021-04-02T07:33:00Z</dcterms:created>
  <dcterms:modified xsi:type="dcterms:W3CDTF">2021-05-04T10:24:00Z</dcterms:modified>
</cp:coreProperties>
</file>